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7E63C" w14:textId="4655D99B" w:rsidR="002353D3" w:rsidRDefault="00936AEC">
      <w:pPr>
        <w:tabs>
          <w:tab w:val="center" w:pos="4536"/>
          <w:tab w:val="right" w:pos="7938"/>
          <w:tab w:val="right" w:pos="9639"/>
        </w:tabs>
        <w:ind w:right="2"/>
        <w:rPr>
          <w:rFonts w:ascii="Times New Roman" w:hAnsi="Times New Roman"/>
          <w:b/>
          <w:bCs/>
          <w:sz w:val="28"/>
          <w:lang w:val="de-DE"/>
        </w:rPr>
      </w:pPr>
      <w:r>
        <w:rPr>
          <w:rFonts w:ascii="Times New Roman" w:hAnsi="Times New Roman"/>
          <w:b/>
          <w:bCs/>
          <w:sz w:val="28"/>
          <w:lang w:val="de-DE"/>
        </w:rPr>
        <w:t>3GPP TSG RAN WG1 #120bis</w:t>
      </w:r>
      <w:r>
        <w:rPr>
          <w:rFonts w:ascii="Times New Roman" w:hAnsi="Times New Roman"/>
          <w:b/>
          <w:bCs/>
          <w:sz w:val="28"/>
          <w:lang w:val="de-DE"/>
        </w:rPr>
        <w:tab/>
      </w:r>
      <w:r>
        <w:rPr>
          <w:rFonts w:ascii="Times New Roman" w:hAnsi="Times New Roman"/>
          <w:b/>
          <w:bCs/>
          <w:sz w:val="28"/>
          <w:lang w:val="de-DE"/>
        </w:rPr>
        <w:tab/>
      </w:r>
      <w:r>
        <w:rPr>
          <w:rFonts w:ascii="Times New Roman" w:hAnsi="Times New Roman"/>
          <w:b/>
          <w:bCs/>
          <w:sz w:val="28"/>
          <w:lang w:val="de-DE"/>
        </w:rPr>
        <w:tab/>
        <w:t>R1-250172</w:t>
      </w:r>
      <w:r w:rsidR="00B40CB2">
        <w:rPr>
          <w:rFonts w:ascii="Times New Roman" w:hAnsi="Times New Roman"/>
          <w:b/>
          <w:bCs/>
          <w:sz w:val="28"/>
          <w:lang w:val="de-DE"/>
        </w:rPr>
        <w:t>6</w:t>
      </w:r>
    </w:p>
    <w:p w14:paraId="3B886D34" w14:textId="77777777" w:rsidR="002353D3" w:rsidRDefault="00936AEC">
      <w:pPr>
        <w:tabs>
          <w:tab w:val="center" w:pos="4536"/>
          <w:tab w:val="right" w:pos="7938"/>
          <w:tab w:val="right" w:pos="9639"/>
        </w:tabs>
        <w:ind w:right="2"/>
        <w:rPr>
          <w:rFonts w:ascii="Times New Roman" w:hAnsi="Times New Roman"/>
          <w:b/>
          <w:bCs/>
          <w:sz w:val="28"/>
        </w:rPr>
      </w:pPr>
      <w:r>
        <w:rPr>
          <w:rFonts w:ascii="Times New Roman" w:hAnsi="Times New Roman"/>
          <w:b/>
          <w:bCs/>
          <w:sz w:val="28"/>
          <w:lang w:val="en-US"/>
        </w:rPr>
        <w:t>Athens, Greece, February 17th – 21st</w:t>
      </w:r>
      <w:r>
        <w:rPr>
          <w:rFonts w:ascii="Times New Roman" w:hAnsi="Times New Roman"/>
          <w:b/>
          <w:bCs/>
          <w:sz w:val="28"/>
        </w:rPr>
        <w:t>, 202</w:t>
      </w:r>
      <w:bookmarkStart w:id="0" w:name="_Hlk145670493"/>
      <w:bookmarkEnd w:id="0"/>
      <w:r>
        <w:rPr>
          <w:rFonts w:ascii="Times New Roman" w:hAnsi="Times New Roman"/>
          <w:b/>
          <w:bCs/>
          <w:sz w:val="28"/>
        </w:rPr>
        <w:t>5</w:t>
      </w:r>
    </w:p>
    <w:p w14:paraId="7BD242D2" w14:textId="77777777" w:rsidR="002353D3" w:rsidRDefault="002353D3">
      <w:pPr>
        <w:rPr>
          <w:rFonts w:ascii="Times New Roman" w:hAnsi="Times New Roman"/>
          <w:szCs w:val="20"/>
        </w:rPr>
      </w:pPr>
      <w:bookmarkStart w:id="1" w:name="_Hlk117841894"/>
      <w:bookmarkEnd w:id="1"/>
    </w:p>
    <w:p w14:paraId="4C5A77D0" w14:textId="77777777" w:rsidR="002353D3" w:rsidRDefault="00936AEC">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9.11.1</w:t>
      </w:r>
    </w:p>
    <w:p w14:paraId="45B3346A" w14:textId="77777777" w:rsidR="002353D3" w:rsidRDefault="00936AEC">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06EE95C9" w14:textId="772DAC15" w:rsidR="002353D3" w:rsidRDefault="00936AEC">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w:t>
      </w:r>
      <w:r w:rsidR="00AB1844">
        <w:rPr>
          <w:rFonts w:ascii="Times New Roman" w:hAnsi="Times New Roman"/>
          <w:sz w:val="22"/>
        </w:rPr>
        <w:t>2</w:t>
      </w:r>
      <w:r>
        <w:rPr>
          <w:rFonts w:ascii="Times New Roman" w:hAnsi="Times New Roman"/>
          <w:sz w:val="22"/>
        </w:rPr>
        <w:t>: NR-NTN downlink coverage enhancements</w:t>
      </w:r>
    </w:p>
    <w:p w14:paraId="09F4FA3E" w14:textId="77777777" w:rsidR="002353D3" w:rsidRDefault="00936AEC">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1630D52C" w14:textId="77777777" w:rsidR="002353D3" w:rsidRDefault="002353D3">
      <w:pPr>
        <w:pBdr>
          <w:bottom w:val="single" w:sz="4" w:space="1" w:color="000000"/>
        </w:pBdr>
        <w:rPr>
          <w:rFonts w:ascii="Times New Roman" w:hAnsi="Times New Roman"/>
        </w:rPr>
      </w:pPr>
    </w:p>
    <w:p w14:paraId="6A6EB8BF" w14:textId="77777777" w:rsidR="002353D3" w:rsidRDefault="00936AEC">
      <w:pPr>
        <w:pStyle w:val="Titre2"/>
        <w:numPr>
          <w:ilvl w:val="0"/>
          <w:numId w:val="0"/>
        </w:numPr>
        <w:ind w:left="576" w:hanging="576"/>
        <w:rPr>
          <w:i/>
        </w:rPr>
      </w:pPr>
      <w:bookmarkStart w:id="2" w:name="_Toc194673941"/>
      <w:r>
        <w:t>Introduction</w:t>
      </w:r>
      <w:bookmarkEnd w:id="2"/>
    </w:p>
    <w:p w14:paraId="34B26755" w14:textId="77777777" w:rsidR="002353D3" w:rsidRDefault="00936AEC">
      <w:pPr>
        <w:jc w:val="both"/>
        <w:rPr>
          <w:rFonts w:ascii="Times New Roman" w:hAnsi="Times New Roman"/>
          <w:lang w:eastAsia="zh-CN"/>
        </w:rPr>
      </w:pPr>
      <w:r>
        <w:rPr>
          <w:rFonts w:ascii="Times New Roman" w:hAnsi="Times New Roman"/>
          <w:lang w:eastAsia="zh-CN"/>
        </w:rPr>
        <w:t>This feature lead summary (FLS) document aims to collect and align on company views on Release-19 NR-NTN downlink coverage enhancements. It contains a summary of the contributions under 9.11.1 at TSG-RAN WG1 #120bis, together with identified key issues. The goal of this FLS is to facilitate consensus-building and offer recommendations for prioritizing discussions, including considerations for potential postponements of certain issues.</w:t>
      </w:r>
    </w:p>
    <w:p w14:paraId="3B32E997" w14:textId="77777777" w:rsidR="002353D3" w:rsidRDefault="002353D3">
      <w:pPr>
        <w:jc w:val="both"/>
        <w:rPr>
          <w:rFonts w:ascii="Times New Roman" w:hAnsi="Times New Roman"/>
          <w:lang w:eastAsia="zh-CN"/>
        </w:rPr>
      </w:pPr>
    </w:p>
    <w:p w14:paraId="2B382B29" w14:textId="77777777" w:rsidR="002353D3" w:rsidRDefault="00936AEC">
      <w:pPr>
        <w:jc w:val="both"/>
        <w:rPr>
          <w:rFonts w:ascii="Times New Roman" w:hAnsi="Times New Roman"/>
          <w:lang w:eastAsia="zh-CN"/>
        </w:rPr>
      </w:pPr>
      <w:r>
        <w:rPr>
          <w:rFonts w:ascii="Times New Roman" w:hAnsi="Times New Roman"/>
          <w:lang w:eastAsia="zh-CN"/>
        </w:rPr>
        <w:t xml:space="preserve">A total of 33 </w:t>
      </w:r>
      <w:proofErr w:type="spellStart"/>
      <w:r>
        <w:rPr>
          <w:rFonts w:ascii="Times New Roman" w:hAnsi="Times New Roman"/>
          <w:lang w:eastAsia="zh-CN"/>
        </w:rPr>
        <w:t>TDocs</w:t>
      </w:r>
      <w:proofErr w:type="spellEnd"/>
      <w:r>
        <w:rPr>
          <w:rFonts w:ascii="Times New Roman" w:hAnsi="Times New Roman"/>
          <w:lang w:eastAsia="zh-CN"/>
        </w:rPr>
        <w:t xml:space="preserve"> have been submitted to current meeting for discussion. The companies’ proposals are listed in Appendix I.</w:t>
      </w:r>
    </w:p>
    <w:p w14:paraId="24DC8D8D" w14:textId="77777777" w:rsidR="002353D3" w:rsidRDefault="002353D3">
      <w:pPr>
        <w:jc w:val="both"/>
        <w:rPr>
          <w:rFonts w:ascii="Times New Roman" w:hAnsi="Times New Roman"/>
          <w:lang w:eastAsia="zh-CN"/>
        </w:rPr>
      </w:pPr>
    </w:p>
    <w:p w14:paraId="3C2F22E7" w14:textId="77777777" w:rsidR="002353D3" w:rsidRDefault="00936AEC">
      <w:pPr>
        <w:jc w:val="both"/>
        <w:rPr>
          <w:rFonts w:ascii="Times New Roman" w:hAnsi="Times New Roman"/>
          <w:lang w:eastAsia="zh-CN"/>
        </w:rPr>
      </w:pPr>
      <w:r>
        <w:rPr>
          <w:rFonts w:ascii="Times New Roman" w:hAnsi="Times New Roman"/>
          <w:lang w:eastAsia="zh-CN"/>
        </w:rPr>
        <w:t>The main objectives of sub-agenda 9.11.1 are recalled hereafter:</w:t>
      </w:r>
    </w:p>
    <w:p w14:paraId="775AD919" w14:textId="77777777" w:rsidR="002353D3" w:rsidRDefault="00936AEC">
      <w:pPr>
        <w:jc w:val="both"/>
        <w:rPr>
          <w:rFonts w:ascii="Times New Roman" w:hAnsi="Times New Roman"/>
          <w:lang w:eastAsia="zh-CN"/>
        </w:rPr>
      </w:pPr>
      <w:r>
        <w:rPr>
          <w:rFonts w:ascii="Times New Roman" w:hAnsi="Times New Roman"/>
          <w:lang w:eastAsia="zh-CN"/>
        </w:rPr>
        <w:t xml:space="preserve">Revised WID RP-243300: </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8"/>
      </w:tblGrid>
      <w:tr w:rsidR="002353D3" w14:paraId="215D475A" w14:textId="77777777">
        <w:tc>
          <w:tcPr>
            <w:tcW w:w="9608" w:type="dxa"/>
          </w:tcPr>
          <w:p w14:paraId="73478479" w14:textId="77777777" w:rsidR="002353D3" w:rsidRDefault="00936AEC">
            <w:pPr>
              <w:pStyle w:val="Paragraphedeliste"/>
              <w:widowControl w:val="0"/>
              <w:numPr>
                <w:ilvl w:val="0"/>
                <w:numId w:val="8"/>
              </w:numPr>
              <w:tabs>
                <w:tab w:val="left" w:pos="0"/>
              </w:tabs>
              <w:autoSpaceDE w:val="0"/>
              <w:autoSpaceDN w:val="0"/>
              <w:adjustRightInd w:val="0"/>
              <w:contextualSpacing/>
              <w:rPr>
                <w:szCs w:val="20"/>
              </w:rPr>
            </w:pPr>
            <w:r>
              <w:rPr>
                <w:szCs w:val="20"/>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19B2017B" w14:textId="77777777" w:rsidR="002353D3" w:rsidRDefault="00936AEC">
            <w:pPr>
              <w:pStyle w:val="Paragraphedeliste"/>
              <w:widowControl w:val="0"/>
              <w:numPr>
                <w:ilvl w:val="1"/>
                <w:numId w:val="8"/>
              </w:numPr>
              <w:tabs>
                <w:tab w:val="left" w:pos="0"/>
              </w:tabs>
              <w:autoSpaceDE w:val="0"/>
              <w:autoSpaceDN w:val="0"/>
              <w:adjustRightInd w:val="0"/>
              <w:contextualSpacing/>
            </w:pPr>
            <w:r>
              <w:t>Link level enhancements are to be specified for the following channels:</w:t>
            </w:r>
          </w:p>
          <w:p w14:paraId="5CEF9855" w14:textId="77777777" w:rsidR="002353D3" w:rsidRDefault="00936AEC">
            <w:pPr>
              <w:pStyle w:val="Paragraphedeliste"/>
              <w:widowControl w:val="0"/>
              <w:numPr>
                <w:ilvl w:val="2"/>
                <w:numId w:val="8"/>
              </w:numPr>
              <w:tabs>
                <w:tab w:val="left" w:pos="0"/>
              </w:tabs>
              <w:autoSpaceDE w:val="0"/>
              <w:autoSpaceDN w:val="0"/>
              <w:adjustRightInd w:val="0"/>
              <w:contextualSpacing/>
            </w:pPr>
            <w:r>
              <w:t>PDCCH at least for CSS (except for Type-3) via PDCCH repetition</w:t>
            </w:r>
          </w:p>
          <w:p w14:paraId="6EB3EE1C" w14:textId="77777777" w:rsidR="002353D3" w:rsidRDefault="00936AEC">
            <w:pPr>
              <w:pStyle w:val="Paragraphedeliste"/>
              <w:widowControl w:val="0"/>
              <w:numPr>
                <w:ilvl w:val="2"/>
                <w:numId w:val="8"/>
              </w:numPr>
              <w:tabs>
                <w:tab w:val="left" w:pos="0"/>
              </w:tabs>
              <w:autoSpaceDE w:val="0"/>
              <w:autoSpaceDN w:val="0"/>
              <w:adjustRightInd w:val="0"/>
              <w:contextualSpacing/>
            </w:pPr>
            <w:r>
              <w:t>PDSCH with Msg4 via PDSCH repetition</w:t>
            </w:r>
          </w:p>
          <w:p w14:paraId="07C2A455" w14:textId="77777777" w:rsidR="002353D3" w:rsidRDefault="00936AEC">
            <w:pPr>
              <w:pStyle w:val="Paragraphedeliste"/>
              <w:widowControl w:val="0"/>
              <w:numPr>
                <w:ilvl w:val="2"/>
                <w:numId w:val="8"/>
              </w:numPr>
              <w:tabs>
                <w:tab w:val="left" w:pos="0"/>
              </w:tabs>
              <w:autoSpaceDE w:val="0"/>
              <w:autoSpaceDN w:val="0"/>
              <w:adjustRightInd w:val="0"/>
              <w:contextualSpacing/>
            </w:pPr>
            <w:r>
              <w:t xml:space="preserve">PDSCH with SIB1 via 2 PDSCH repetitions within 20 </w:t>
            </w:r>
            <w:proofErr w:type="spellStart"/>
            <w:r>
              <w:t>ms</w:t>
            </w:r>
            <w:proofErr w:type="spellEnd"/>
            <w:r>
              <w:t xml:space="preserve"> duration</w:t>
            </w:r>
          </w:p>
          <w:p w14:paraId="5127039B" w14:textId="77777777" w:rsidR="002353D3" w:rsidRDefault="00936AEC">
            <w:pPr>
              <w:pStyle w:val="Paragraphedeliste"/>
              <w:widowControl w:val="0"/>
              <w:numPr>
                <w:ilvl w:val="1"/>
                <w:numId w:val="8"/>
              </w:numPr>
              <w:tabs>
                <w:tab w:val="left" w:pos="0"/>
              </w:tabs>
              <w:autoSpaceDE w:val="0"/>
              <w:autoSpaceDN w:val="0"/>
              <w:adjustRightInd w:val="0"/>
              <w:contextualSpacing/>
            </w:pPr>
            <w:r>
              <w:t>System-level enhancements are to be specified for the following:</w:t>
            </w:r>
          </w:p>
          <w:p w14:paraId="60C22A06" w14:textId="77777777" w:rsidR="002353D3" w:rsidRDefault="00936AEC">
            <w:pPr>
              <w:pStyle w:val="Paragraphedeliste"/>
              <w:widowControl w:val="0"/>
              <w:numPr>
                <w:ilvl w:val="2"/>
                <w:numId w:val="8"/>
              </w:numPr>
              <w:autoSpaceDE w:val="0"/>
              <w:autoSpaceDN w:val="0"/>
              <w:adjustRightInd w:val="0"/>
              <w:snapToGrid w:val="0"/>
            </w:pPr>
            <w:r>
              <w:t>Support of extended periodicity of the half frames with SS/PBCH blocks assumed by UE during initial access.</w:t>
            </w:r>
          </w:p>
          <w:p w14:paraId="13D3046B" w14:textId="77777777" w:rsidR="002353D3" w:rsidRDefault="00936AEC">
            <w:pPr>
              <w:pStyle w:val="12"/>
              <w:widowControl w:val="0"/>
              <w:ind w:left="1440"/>
              <w:contextualSpacing/>
              <w:rPr>
                <w:rFonts w:ascii="Times New Roman" w:hAnsi="Times New Roman"/>
              </w:rPr>
            </w:pPr>
            <w:r>
              <w:t xml:space="preserve">The maximum of the additional default value (apart from the existing 20ms value) is 160 </w:t>
            </w:r>
            <w:proofErr w:type="spellStart"/>
            <w:r>
              <w:t>ms</w:t>
            </w:r>
            <w:proofErr w:type="spellEnd"/>
          </w:p>
        </w:tc>
      </w:tr>
    </w:tbl>
    <w:p w14:paraId="1287104E" w14:textId="77777777" w:rsidR="002353D3" w:rsidRDefault="002353D3">
      <w:pPr>
        <w:rPr>
          <w:rFonts w:ascii="Times New Roman" w:hAnsi="Times New Roman"/>
          <w:lang w:eastAsia="zh-CN"/>
        </w:rPr>
      </w:pPr>
    </w:p>
    <w:p w14:paraId="6289342F" w14:textId="77777777" w:rsidR="002353D3" w:rsidRDefault="00936AEC">
      <w:pPr>
        <w:rPr>
          <w:rFonts w:ascii="Times New Roman" w:hAnsi="Times New Roman"/>
          <w:lang w:eastAsia="zh-CN"/>
        </w:rPr>
      </w:pPr>
      <w:r>
        <w:rPr>
          <w:rFonts w:ascii="Times New Roman" w:hAnsi="Times New Roman"/>
          <w:lang w:eastAsia="zh-CN"/>
        </w:rPr>
        <w:t>There are 6 main topics to be discussed during this meeting:</w:t>
      </w:r>
    </w:p>
    <w:p w14:paraId="44A3E396" w14:textId="77777777" w:rsidR="002353D3" w:rsidRDefault="002353D3">
      <w:pPr>
        <w:rPr>
          <w:rFonts w:ascii="Times New Roman" w:hAnsi="Times New Roman"/>
          <w:lang w:eastAsia="zh-CN"/>
        </w:rPr>
      </w:pPr>
    </w:p>
    <w:p w14:paraId="5E5EDCA3" w14:textId="77777777" w:rsidR="002353D3" w:rsidRDefault="00936AEC">
      <w:pPr>
        <w:pStyle w:val="Paragraphedeliste"/>
        <w:numPr>
          <w:ilvl w:val="0"/>
          <w:numId w:val="9"/>
        </w:numPr>
        <w:rPr>
          <w:rFonts w:ascii="Times New Roman" w:hAnsi="Times New Roman"/>
        </w:rPr>
      </w:pPr>
      <w:r>
        <w:rPr>
          <w:rFonts w:ascii="Times New Roman" w:hAnsi="Times New Roman"/>
        </w:rPr>
        <w:t xml:space="preserve">Topic#1 Type0-PDCCH link level enhancement </w:t>
      </w:r>
    </w:p>
    <w:p w14:paraId="78434FAC" w14:textId="77777777" w:rsidR="002353D3" w:rsidRDefault="00936AEC">
      <w:pPr>
        <w:pStyle w:val="Paragraphedeliste"/>
        <w:numPr>
          <w:ilvl w:val="0"/>
          <w:numId w:val="9"/>
        </w:numPr>
        <w:rPr>
          <w:rFonts w:ascii="Times New Roman" w:hAnsi="Times New Roman"/>
        </w:rPr>
      </w:pPr>
      <w:r>
        <w:rPr>
          <w:rFonts w:ascii="Times New Roman" w:hAnsi="Times New Roman"/>
        </w:rPr>
        <w:t>Topic#2 Other Type-CSS PDCCH (except Type 0/3) link level enhancement</w:t>
      </w:r>
    </w:p>
    <w:p w14:paraId="4954805B" w14:textId="77777777" w:rsidR="002353D3" w:rsidRDefault="00936AEC">
      <w:pPr>
        <w:pStyle w:val="Paragraphedeliste"/>
        <w:numPr>
          <w:ilvl w:val="0"/>
          <w:numId w:val="9"/>
        </w:numPr>
        <w:rPr>
          <w:rFonts w:ascii="Times New Roman" w:hAnsi="Times New Roman"/>
        </w:rPr>
      </w:pPr>
      <w:r>
        <w:rPr>
          <w:rFonts w:ascii="Times New Roman" w:hAnsi="Times New Roman"/>
        </w:rPr>
        <w:t>Topic#3 Other issues on PDCCH repetition</w:t>
      </w:r>
    </w:p>
    <w:p w14:paraId="49CCFB19" w14:textId="77777777" w:rsidR="002353D3" w:rsidRDefault="00936AEC">
      <w:pPr>
        <w:pStyle w:val="Paragraphedeliste"/>
        <w:numPr>
          <w:ilvl w:val="0"/>
          <w:numId w:val="9"/>
        </w:numPr>
        <w:rPr>
          <w:rFonts w:ascii="Times New Roman" w:hAnsi="Times New Roman"/>
        </w:rPr>
      </w:pPr>
      <w:r>
        <w:rPr>
          <w:rFonts w:ascii="Times New Roman" w:hAnsi="Times New Roman"/>
        </w:rPr>
        <w:t xml:space="preserve">Topic#4 Link level enhancement for PDSCH with SIB1 </w:t>
      </w:r>
    </w:p>
    <w:p w14:paraId="57C9D854" w14:textId="77777777" w:rsidR="002353D3" w:rsidRDefault="00936AEC">
      <w:pPr>
        <w:pStyle w:val="Paragraphedeliste"/>
        <w:numPr>
          <w:ilvl w:val="0"/>
          <w:numId w:val="9"/>
        </w:numPr>
        <w:rPr>
          <w:rFonts w:ascii="Times New Roman" w:hAnsi="Times New Roman"/>
        </w:rPr>
      </w:pPr>
      <w:r>
        <w:rPr>
          <w:rFonts w:ascii="Times New Roman" w:hAnsi="Times New Roman"/>
        </w:rPr>
        <w:t xml:space="preserve">Topic#5 Link level enhancement for PDSCH with </w:t>
      </w:r>
      <w:proofErr w:type="spellStart"/>
      <w:r>
        <w:rPr>
          <w:rFonts w:ascii="Times New Roman" w:hAnsi="Times New Roman"/>
        </w:rPr>
        <w:t>Msg</w:t>
      </w:r>
      <w:proofErr w:type="spellEnd"/>
      <w:r>
        <w:rPr>
          <w:rFonts w:ascii="Times New Roman" w:hAnsi="Times New Roman"/>
        </w:rPr>
        <w:t xml:space="preserve"> 4 </w:t>
      </w:r>
    </w:p>
    <w:p w14:paraId="757CFE15" w14:textId="77777777" w:rsidR="002353D3" w:rsidRDefault="00936AEC">
      <w:pPr>
        <w:pStyle w:val="Paragraphedeliste"/>
        <w:numPr>
          <w:ilvl w:val="0"/>
          <w:numId w:val="9"/>
        </w:numPr>
        <w:rPr>
          <w:rFonts w:ascii="Times New Roman" w:hAnsi="Times New Roman"/>
        </w:rPr>
      </w:pPr>
      <w:r>
        <w:rPr>
          <w:rFonts w:ascii="Times New Roman" w:hAnsi="Times New Roman"/>
        </w:rPr>
        <w:t>Topic#6 Remaining aspects on extended SSB periodicity</w:t>
      </w:r>
    </w:p>
    <w:p w14:paraId="572C573A" w14:textId="77777777" w:rsidR="002353D3" w:rsidRDefault="00936AEC">
      <w:pPr>
        <w:rPr>
          <w:rFonts w:ascii="Times New Roman" w:hAnsi="Times New Roman"/>
        </w:rPr>
      </w:pPr>
      <w:r>
        <w:rPr>
          <w:rFonts w:ascii="Times New Roman" w:hAnsi="Times New Roman"/>
        </w:rPr>
        <w:br w:type="page"/>
      </w:r>
    </w:p>
    <w:sdt>
      <w:sdtPr>
        <w:rPr>
          <w:rFonts w:ascii="Times" w:eastAsia="Batang" w:hAnsi="Times" w:cs="Times New Roman"/>
          <w:color w:val="auto"/>
          <w:sz w:val="20"/>
          <w:szCs w:val="24"/>
          <w:lang w:val="en-GB" w:eastAsia="en-US"/>
        </w:rPr>
        <w:id w:val="-620294944"/>
        <w:docPartObj>
          <w:docPartGallery w:val="Table of Contents"/>
          <w:docPartUnique/>
        </w:docPartObj>
      </w:sdtPr>
      <w:sdtEndPr>
        <w:rPr>
          <w:b/>
          <w:bCs/>
        </w:rPr>
      </w:sdtEndPr>
      <w:sdtContent>
        <w:p w14:paraId="5B1B1F9D" w14:textId="77777777" w:rsidR="002353D3" w:rsidRDefault="00936AEC">
          <w:pPr>
            <w:pStyle w:val="TOCHeading1"/>
          </w:pPr>
          <w:r>
            <w:t>Content</w:t>
          </w:r>
        </w:p>
        <w:p w14:paraId="3A98B82E" w14:textId="77777777" w:rsidR="002353D3" w:rsidRDefault="00936AEC">
          <w:pPr>
            <w:pStyle w:val="TM2"/>
            <w:rPr>
              <w:rFonts w:asciiTheme="minorHAnsi" w:eastAsiaTheme="minorEastAsia" w:hAnsiTheme="minorHAnsi" w:cstheme="minorBidi"/>
              <w:smallCaps w:val="0"/>
              <w:sz w:val="22"/>
              <w:szCs w:val="22"/>
              <w:lang w:val="fr-FR" w:eastAsia="fr-FR"/>
            </w:rPr>
          </w:pPr>
          <w:r>
            <w:fldChar w:fldCharType="begin"/>
          </w:r>
          <w:r>
            <w:instrText xml:space="preserve"> TOC \o "1-3" \h \z \u </w:instrText>
          </w:r>
          <w:r>
            <w:fldChar w:fldCharType="separate"/>
          </w:r>
          <w:hyperlink w:anchor="_Toc194673941" w:history="1">
            <w:r>
              <w:rPr>
                <w:rStyle w:val="Lienhypertexte"/>
              </w:rPr>
              <w:t>Introduction</w:t>
            </w:r>
            <w:r>
              <w:tab/>
            </w:r>
            <w:r>
              <w:fldChar w:fldCharType="begin"/>
            </w:r>
            <w:r>
              <w:instrText xml:space="preserve"> PAGEREF _Toc194673941 \h </w:instrText>
            </w:r>
            <w:r>
              <w:fldChar w:fldCharType="separate"/>
            </w:r>
            <w:r>
              <w:t>1</w:t>
            </w:r>
            <w:r>
              <w:fldChar w:fldCharType="end"/>
            </w:r>
          </w:hyperlink>
        </w:p>
        <w:p w14:paraId="0FDE9701" w14:textId="77777777" w:rsidR="002353D3" w:rsidRDefault="00936AEC">
          <w:pPr>
            <w:pStyle w:val="TM1"/>
            <w:rPr>
              <w:rFonts w:asciiTheme="minorHAnsi" w:eastAsiaTheme="minorEastAsia" w:hAnsiTheme="minorHAnsi" w:cstheme="minorBidi"/>
              <w:b w:val="0"/>
              <w:bCs w:val="0"/>
              <w:caps w:val="0"/>
              <w:sz w:val="22"/>
              <w:szCs w:val="22"/>
              <w:lang w:val="fr-FR" w:eastAsia="fr-FR"/>
            </w:rPr>
          </w:pPr>
          <w:hyperlink w:anchor="_Toc194673942" w:history="1">
            <w:r>
              <w:rPr>
                <w:rStyle w:val="Lienhypertexte"/>
              </w:rPr>
              <w:t>1</w:t>
            </w:r>
            <w:r>
              <w:rPr>
                <w:rFonts w:asciiTheme="minorHAnsi" w:eastAsiaTheme="minorEastAsia" w:hAnsiTheme="minorHAnsi" w:cstheme="minorBidi"/>
                <w:b w:val="0"/>
                <w:bCs w:val="0"/>
                <w:caps w:val="0"/>
                <w:sz w:val="22"/>
                <w:szCs w:val="22"/>
                <w:lang w:val="fr-FR" w:eastAsia="fr-FR"/>
              </w:rPr>
              <w:tab/>
            </w:r>
            <w:r>
              <w:rPr>
                <w:rStyle w:val="Lienhypertexte"/>
              </w:rPr>
              <w:t>Topic#1 Type0-PDCCH link level enhancement</w:t>
            </w:r>
            <w:r>
              <w:tab/>
            </w:r>
            <w:r>
              <w:fldChar w:fldCharType="begin"/>
            </w:r>
            <w:r>
              <w:instrText xml:space="preserve"> PAGEREF _Toc194673942 \h </w:instrText>
            </w:r>
            <w:r>
              <w:fldChar w:fldCharType="separate"/>
            </w:r>
            <w:r>
              <w:t>4</w:t>
            </w:r>
            <w:r>
              <w:fldChar w:fldCharType="end"/>
            </w:r>
          </w:hyperlink>
        </w:p>
        <w:p w14:paraId="6953B01E"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43" w:history="1">
            <w:r>
              <w:rPr>
                <w:rStyle w:val="Lienhypertexte"/>
              </w:rPr>
              <w:t>1.1</w:t>
            </w:r>
            <w:r>
              <w:rPr>
                <w:rFonts w:asciiTheme="minorHAnsi" w:eastAsiaTheme="minorEastAsia" w:hAnsiTheme="minorHAnsi" w:cstheme="minorBidi"/>
                <w:smallCaps w:val="0"/>
                <w:sz w:val="22"/>
                <w:szCs w:val="22"/>
                <w:lang w:val="fr-FR" w:eastAsia="fr-FR"/>
              </w:rPr>
              <w:tab/>
            </w:r>
            <w:r>
              <w:rPr>
                <w:rStyle w:val="Lienhypertexte"/>
              </w:rPr>
              <w:t>Background</w:t>
            </w:r>
            <w:r>
              <w:tab/>
            </w:r>
            <w:r>
              <w:fldChar w:fldCharType="begin"/>
            </w:r>
            <w:r>
              <w:instrText xml:space="preserve"> PAGEREF _Toc194673943 \h </w:instrText>
            </w:r>
            <w:r>
              <w:fldChar w:fldCharType="separate"/>
            </w:r>
            <w:r>
              <w:t>4</w:t>
            </w:r>
            <w:r>
              <w:fldChar w:fldCharType="end"/>
            </w:r>
          </w:hyperlink>
        </w:p>
        <w:p w14:paraId="4A9855ED"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44" w:history="1">
            <w:r>
              <w:rPr>
                <w:rStyle w:val="Lienhypertexte"/>
              </w:rPr>
              <w:t>1.2</w:t>
            </w:r>
            <w:r>
              <w:rPr>
                <w:rFonts w:asciiTheme="minorHAnsi" w:eastAsiaTheme="minorEastAsia" w:hAnsiTheme="minorHAnsi" w:cstheme="minorBidi"/>
                <w:smallCaps w:val="0"/>
                <w:sz w:val="22"/>
                <w:szCs w:val="22"/>
                <w:lang w:val="fr-FR" w:eastAsia="fr-FR"/>
              </w:rPr>
              <w:tab/>
            </w:r>
            <w:r>
              <w:rPr>
                <w:rStyle w:val="Lienhypertexte"/>
              </w:rPr>
              <w:t>Issue#1-1 Type0-PDCCH CSS repetition technique</w:t>
            </w:r>
            <w:r>
              <w:tab/>
            </w:r>
            <w:r>
              <w:fldChar w:fldCharType="begin"/>
            </w:r>
            <w:r>
              <w:instrText xml:space="preserve"> PAGEREF _Toc194673944 \h </w:instrText>
            </w:r>
            <w:r>
              <w:fldChar w:fldCharType="separate"/>
            </w:r>
            <w:r>
              <w:t>4</w:t>
            </w:r>
            <w:r>
              <w:fldChar w:fldCharType="end"/>
            </w:r>
          </w:hyperlink>
        </w:p>
        <w:p w14:paraId="51253592" w14:textId="77777777" w:rsidR="002353D3" w:rsidRDefault="00936AEC">
          <w:pPr>
            <w:pStyle w:val="TM3"/>
            <w:rPr>
              <w:rFonts w:asciiTheme="minorHAnsi" w:eastAsiaTheme="minorEastAsia" w:hAnsiTheme="minorHAnsi" w:cstheme="minorBidi"/>
              <w:sz w:val="22"/>
              <w:szCs w:val="22"/>
              <w:lang w:val="fr-FR" w:eastAsia="fr-FR"/>
            </w:rPr>
          </w:pPr>
          <w:hyperlink w:anchor="_Toc194673945" w:history="1">
            <w:r>
              <w:rPr>
                <w:rStyle w:val="Lienhypertexte"/>
              </w:rPr>
              <w:t>1.2.1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_Toc194673945 \h </w:instrText>
            </w:r>
            <w:r>
              <w:fldChar w:fldCharType="separate"/>
            </w:r>
            <w:r>
              <w:t>4</w:t>
            </w:r>
            <w:r>
              <w:fldChar w:fldCharType="end"/>
            </w:r>
          </w:hyperlink>
        </w:p>
        <w:p w14:paraId="1B84FF07" w14:textId="77777777" w:rsidR="002353D3" w:rsidRDefault="00936AEC">
          <w:pPr>
            <w:pStyle w:val="TM3"/>
            <w:rPr>
              <w:rFonts w:asciiTheme="minorHAnsi" w:eastAsiaTheme="minorEastAsia" w:hAnsiTheme="minorHAnsi" w:cstheme="minorBidi"/>
              <w:sz w:val="22"/>
              <w:szCs w:val="22"/>
              <w:lang w:val="fr-FR" w:eastAsia="fr-FR"/>
            </w:rPr>
          </w:pPr>
          <w:hyperlink w:anchor="_Toc194673946" w:history="1">
            <w:r>
              <w:rPr>
                <w:rStyle w:val="Lienhypertexte"/>
              </w:rPr>
              <w:t>1.2.2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_Toc194673946 \h </w:instrText>
            </w:r>
            <w:r>
              <w:fldChar w:fldCharType="separate"/>
            </w:r>
            <w:r>
              <w:t>8</w:t>
            </w:r>
            <w:r>
              <w:fldChar w:fldCharType="end"/>
            </w:r>
          </w:hyperlink>
        </w:p>
        <w:p w14:paraId="583872FA" w14:textId="77777777" w:rsidR="002353D3" w:rsidRDefault="00936AEC">
          <w:pPr>
            <w:pStyle w:val="TM3"/>
            <w:rPr>
              <w:rFonts w:asciiTheme="minorHAnsi" w:eastAsiaTheme="minorEastAsia" w:hAnsiTheme="minorHAnsi" w:cstheme="minorBidi"/>
              <w:sz w:val="22"/>
              <w:szCs w:val="22"/>
              <w:lang w:val="fr-FR" w:eastAsia="fr-FR"/>
            </w:rPr>
          </w:pPr>
          <w:hyperlink w:anchor="_Toc194673947" w:history="1">
            <w:r>
              <w:rPr>
                <w:rStyle w:val="Lienhypertexte"/>
              </w:rPr>
              <w:t>1.2.3</w:t>
            </w:r>
            <w:r>
              <w:rPr>
                <w:rFonts w:asciiTheme="minorHAnsi" w:eastAsiaTheme="minorEastAsia" w:hAnsiTheme="minorHAnsi" w:cstheme="minorBidi"/>
                <w:sz w:val="22"/>
                <w:szCs w:val="22"/>
                <w:lang w:val="fr-FR" w:eastAsia="fr-FR"/>
              </w:rPr>
              <w:tab/>
            </w:r>
            <w:r>
              <w:rPr>
                <w:rStyle w:val="Lienhypertexte"/>
              </w:rPr>
              <w:t>Initial proposals</w:t>
            </w:r>
            <w:r>
              <w:tab/>
            </w:r>
            <w:r>
              <w:fldChar w:fldCharType="begin"/>
            </w:r>
            <w:r>
              <w:instrText xml:space="preserve"> PAGEREF _Toc194673947 \h </w:instrText>
            </w:r>
            <w:r>
              <w:fldChar w:fldCharType="separate"/>
            </w:r>
            <w:r>
              <w:t>8</w:t>
            </w:r>
            <w:r>
              <w:fldChar w:fldCharType="end"/>
            </w:r>
          </w:hyperlink>
        </w:p>
        <w:p w14:paraId="089FCCF2"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48" w:history="1">
            <w:r>
              <w:rPr>
                <w:rStyle w:val="Lienhypertexte"/>
              </w:rPr>
              <w:t>1.3</w:t>
            </w:r>
            <w:r>
              <w:rPr>
                <w:rFonts w:asciiTheme="minorHAnsi" w:eastAsiaTheme="minorEastAsia" w:hAnsiTheme="minorHAnsi" w:cstheme="minorBidi"/>
                <w:smallCaps w:val="0"/>
                <w:sz w:val="22"/>
                <w:szCs w:val="22"/>
                <w:lang w:val="fr-FR" w:eastAsia="fr-FR"/>
              </w:rPr>
              <w:tab/>
            </w:r>
            <w:r>
              <w:rPr>
                <w:rStyle w:val="Lienhypertexte"/>
              </w:rPr>
              <w:t>Issue#1-2 Cross beam Type0-PDCCH CSS repetition</w:t>
            </w:r>
            <w:r>
              <w:tab/>
            </w:r>
            <w:r>
              <w:fldChar w:fldCharType="begin"/>
            </w:r>
            <w:r>
              <w:instrText xml:space="preserve"> PAGEREF _Toc194673948 \h </w:instrText>
            </w:r>
            <w:r>
              <w:fldChar w:fldCharType="separate"/>
            </w:r>
            <w:r>
              <w:t>9</w:t>
            </w:r>
            <w:r>
              <w:fldChar w:fldCharType="end"/>
            </w:r>
          </w:hyperlink>
        </w:p>
        <w:p w14:paraId="75861782" w14:textId="77777777" w:rsidR="002353D3" w:rsidRDefault="00936AEC">
          <w:pPr>
            <w:pStyle w:val="TM3"/>
            <w:rPr>
              <w:rFonts w:asciiTheme="minorHAnsi" w:eastAsiaTheme="minorEastAsia" w:hAnsiTheme="minorHAnsi" w:cstheme="minorBidi"/>
              <w:sz w:val="22"/>
              <w:szCs w:val="22"/>
              <w:lang w:val="fr-FR" w:eastAsia="fr-FR"/>
            </w:rPr>
          </w:pPr>
          <w:hyperlink w:anchor="_Toc194673949" w:history="1">
            <w:r>
              <w:rPr>
                <w:rStyle w:val="Lienhypertexte"/>
              </w:rPr>
              <w:t>1.3.1</w:t>
            </w:r>
            <w:r>
              <w:rPr>
                <w:rFonts w:asciiTheme="minorHAnsi" w:eastAsiaTheme="minorEastAsia" w:hAnsiTheme="minorHAnsi" w:cstheme="minorBidi"/>
                <w:sz w:val="22"/>
                <w:szCs w:val="22"/>
                <w:lang w:val="fr-FR" w:eastAsia="fr-FR"/>
              </w:rPr>
              <w:tab/>
            </w:r>
            <w:r>
              <w:rPr>
                <w:rStyle w:val="Lienhypertexte"/>
              </w:rPr>
              <w:t>Companies’ proposal</w:t>
            </w:r>
            <w:r>
              <w:tab/>
            </w:r>
            <w:r>
              <w:fldChar w:fldCharType="begin"/>
            </w:r>
            <w:r>
              <w:instrText xml:space="preserve"> PAGEREF _Toc194673949 \h </w:instrText>
            </w:r>
            <w:r>
              <w:fldChar w:fldCharType="separate"/>
            </w:r>
            <w:r>
              <w:t>9</w:t>
            </w:r>
            <w:r>
              <w:fldChar w:fldCharType="end"/>
            </w:r>
          </w:hyperlink>
        </w:p>
        <w:p w14:paraId="3440CDE3" w14:textId="77777777" w:rsidR="002353D3" w:rsidRDefault="00936AEC">
          <w:pPr>
            <w:pStyle w:val="TM3"/>
            <w:rPr>
              <w:rFonts w:asciiTheme="minorHAnsi" w:eastAsiaTheme="minorEastAsia" w:hAnsiTheme="minorHAnsi" w:cstheme="minorBidi"/>
              <w:sz w:val="22"/>
              <w:szCs w:val="22"/>
              <w:lang w:val="fr-FR" w:eastAsia="fr-FR"/>
            </w:rPr>
          </w:pPr>
          <w:hyperlink w:anchor="_Toc194673950" w:history="1">
            <w:r>
              <w:rPr>
                <w:rStyle w:val="Lienhypertexte"/>
              </w:rPr>
              <w:t>1.3.2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_Toc194673950 \h </w:instrText>
            </w:r>
            <w:r>
              <w:fldChar w:fldCharType="separate"/>
            </w:r>
            <w:r>
              <w:t>10</w:t>
            </w:r>
            <w:r>
              <w:fldChar w:fldCharType="end"/>
            </w:r>
          </w:hyperlink>
        </w:p>
        <w:p w14:paraId="35275A74" w14:textId="77777777" w:rsidR="002353D3" w:rsidRDefault="00936AEC">
          <w:pPr>
            <w:pStyle w:val="TM3"/>
            <w:rPr>
              <w:rFonts w:asciiTheme="minorHAnsi" w:eastAsiaTheme="minorEastAsia" w:hAnsiTheme="minorHAnsi" w:cstheme="minorBidi"/>
              <w:sz w:val="22"/>
              <w:szCs w:val="22"/>
              <w:lang w:val="fr-FR" w:eastAsia="fr-FR"/>
            </w:rPr>
          </w:pPr>
          <w:hyperlink w:anchor="_Toc194673951" w:history="1">
            <w:r>
              <w:rPr>
                <w:rStyle w:val="Lienhypertexte"/>
              </w:rPr>
              <w:t>1.3.3</w:t>
            </w:r>
            <w:r>
              <w:rPr>
                <w:rFonts w:asciiTheme="minorHAnsi" w:eastAsiaTheme="minorEastAsia" w:hAnsiTheme="minorHAnsi" w:cstheme="minorBidi"/>
                <w:sz w:val="22"/>
                <w:szCs w:val="22"/>
                <w:lang w:val="fr-FR" w:eastAsia="fr-FR"/>
              </w:rPr>
              <w:tab/>
            </w:r>
            <w:r>
              <w:rPr>
                <w:rStyle w:val="Lienhypertexte"/>
              </w:rPr>
              <w:t>Initial proposals</w:t>
            </w:r>
            <w:r>
              <w:tab/>
            </w:r>
            <w:r>
              <w:fldChar w:fldCharType="begin"/>
            </w:r>
            <w:r>
              <w:instrText xml:space="preserve"> PAGEREF _Toc194673951 \h </w:instrText>
            </w:r>
            <w:r>
              <w:fldChar w:fldCharType="separate"/>
            </w:r>
            <w:r>
              <w:t>11</w:t>
            </w:r>
            <w:r>
              <w:fldChar w:fldCharType="end"/>
            </w:r>
          </w:hyperlink>
        </w:p>
        <w:p w14:paraId="41C5D794"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52" w:history="1">
            <w:r>
              <w:rPr>
                <w:rStyle w:val="Lienhypertexte"/>
              </w:rPr>
              <w:t>1.4</w:t>
            </w:r>
            <w:r>
              <w:rPr>
                <w:rFonts w:asciiTheme="minorHAnsi" w:eastAsiaTheme="minorEastAsia" w:hAnsiTheme="minorHAnsi" w:cstheme="minorBidi"/>
                <w:smallCaps w:val="0"/>
                <w:sz w:val="22"/>
                <w:szCs w:val="22"/>
                <w:lang w:val="fr-FR" w:eastAsia="fr-FR"/>
              </w:rPr>
              <w:tab/>
            </w:r>
            <w:r>
              <w:rPr>
                <w:rStyle w:val="Lienhypertexte"/>
              </w:rPr>
              <w:t>Issue#1-3 Indication of Type0-PDCCH CSS repetition</w:t>
            </w:r>
            <w:r>
              <w:tab/>
            </w:r>
            <w:r>
              <w:fldChar w:fldCharType="begin"/>
            </w:r>
            <w:r>
              <w:instrText xml:space="preserve"> PAGEREF _Toc194673952 \h </w:instrText>
            </w:r>
            <w:r>
              <w:fldChar w:fldCharType="separate"/>
            </w:r>
            <w:r>
              <w:t>11</w:t>
            </w:r>
            <w:r>
              <w:fldChar w:fldCharType="end"/>
            </w:r>
          </w:hyperlink>
        </w:p>
        <w:p w14:paraId="5DEC0E86" w14:textId="77777777" w:rsidR="002353D3" w:rsidRDefault="00936AEC">
          <w:pPr>
            <w:pStyle w:val="TM3"/>
            <w:rPr>
              <w:rFonts w:asciiTheme="minorHAnsi" w:eastAsiaTheme="minorEastAsia" w:hAnsiTheme="minorHAnsi" w:cstheme="minorBidi"/>
              <w:sz w:val="22"/>
              <w:szCs w:val="22"/>
              <w:lang w:val="fr-FR" w:eastAsia="fr-FR"/>
            </w:rPr>
          </w:pPr>
          <w:hyperlink w:anchor="_Toc194673953" w:history="1">
            <w:r>
              <w:rPr>
                <w:rStyle w:val="Lienhypertexte"/>
              </w:rPr>
              <w:t>1.4.1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_Toc194673953 \h </w:instrText>
            </w:r>
            <w:r>
              <w:fldChar w:fldCharType="separate"/>
            </w:r>
            <w:r>
              <w:t>11</w:t>
            </w:r>
            <w:r>
              <w:fldChar w:fldCharType="end"/>
            </w:r>
          </w:hyperlink>
        </w:p>
        <w:p w14:paraId="43F608A4" w14:textId="77777777" w:rsidR="002353D3" w:rsidRDefault="00936AEC">
          <w:pPr>
            <w:pStyle w:val="TM3"/>
            <w:rPr>
              <w:rFonts w:asciiTheme="minorHAnsi" w:eastAsiaTheme="minorEastAsia" w:hAnsiTheme="minorHAnsi" w:cstheme="minorBidi"/>
              <w:sz w:val="22"/>
              <w:szCs w:val="22"/>
              <w:lang w:val="fr-FR" w:eastAsia="fr-FR"/>
            </w:rPr>
          </w:pPr>
          <w:hyperlink w:anchor="_Toc194673954" w:history="1">
            <w:r>
              <w:rPr>
                <w:rStyle w:val="Lienhypertexte"/>
              </w:rPr>
              <w:t>1.4.2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_Toc194673954 \h </w:instrText>
            </w:r>
            <w:r>
              <w:fldChar w:fldCharType="separate"/>
            </w:r>
            <w:r>
              <w:t>13</w:t>
            </w:r>
            <w:r>
              <w:fldChar w:fldCharType="end"/>
            </w:r>
          </w:hyperlink>
        </w:p>
        <w:p w14:paraId="50B64CE0" w14:textId="77777777" w:rsidR="002353D3" w:rsidRDefault="00936AEC">
          <w:pPr>
            <w:pStyle w:val="TM3"/>
            <w:rPr>
              <w:rFonts w:asciiTheme="minorHAnsi" w:eastAsiaTheme="minorEastAsia" w:hAnsiTheme="minorHAnsi" w:cstheme="minorBidi"/>
              <w:sz w:val="22"/>
              <w:szCs w:val="22"/>
              <w:lang w:val="fr-FR" w:eastAsia="fr-FR"/>
            </w:rPr>
          </w:pPr>
          <w:hyperlink w:anchor="_Toc194673955" w:history="1">
            <w:r>
              <w:rPr>
                <w:rStyle w:val="Lienhypertexte"/>
              </w:rPr>
              <w:t>1.4.3</w:t>
            </w:r>
            <w:r>
              <w:rPr>
                <w:rFonts w:asciiTheme="minorHAnsi" w:eastAsiaTheme="minorEastAsia" w:hAnsiTheme="minorHAnsi" w:cstheme="minorBidi"/>
                <w:sz w:val="22"/>
                <w:szCs w:val="22"/>
                <w:lang w:val="fr-FR" w:eastAsia="fr-FR"/>
              </w:rPr>
              <w:tab/>
            </w:r>
            <w:r>
              <w:rPr>
                <w:rStyle w:val="Lienhypertexte"/>
              </w:rPr>
              <w:t>Initial proposal</w:t>
            </w:r>
            <w:r>
              <w:tab/>
            </w:r>
            <w:r>
              <w:fldChar w:fldCharType="begin"/>
            </w:r>
            <w:r>
              <w:instrText xml:space="preserve"> PAGEREF _Toc194673955 \h </w:instrText>
            </w:r>
            <w:r>
              <w:fldChar w:fldCharType="separate"/>
            </w:r>
            <w:r>
              <w:t>14</w:t>
            </w:r>
            <w:r>
              <w:fldChar w:fldCharType="end"/>
            </w:r>
          </w:hyperlink>
        </w:p>
        <w:p w14:paraId="7CB00A48" w14:textId="77777777" w:rsidR="002353D3" w:rsidRDefault="00936AEC">
          <w:pPr>
            <w:pStyle w:val="TM1"/>
            <w:rPr>
              <w:rFonts w:asciiTheme="minorHAnsi" w:eastAsiaTheme="minorEastAsia" w:hAnsiTheme="minorHAnsi" w:cstheme="minorBidi"/>
              <w:b w:val="0"/>
              <w:bCs w:val="0"/>
              <w:caps w:val="0"/>
              <w:sz w:val="22"/>
              <w:szCs w:val="22"/>
              <w:lang w:val="fr-FR" w:eastAsia="fr-FR"/>
            </w:rPr>
          </w:pPr>
          <w:hyperlink w:anchor="_Toc194673956" w:history="1">
            <w:r>
              <w:rPr>
                <w:rStyle w:val="Lienhypertexte"/>
              </w:rPr>
              <w:t>2</w:t>
            </w:r>
            <w:r>
              <w:rPr>
                <w:rFonts w:asciiTheme="minorHAnsi" w:eastAsiaTheme="minorEastAsia" w:hAnsiTheme="minorHAnsi" w:cstheme="minorBidi"/>
                <w:b w:val="0"/>
                <w:bCs w:val="0"/>
                <w:caps w:val="0"/>
                <w:sz w:val="22"/>
                <w:szCs w:val="22"/>
                <w:lang w:val="fr-FR" w:eastAsia="fr-FR"/>
              </w:rPr>
              <w:tab/>
            </w:r>
            <w:r>
              <w:rPr>
                <w:rStyle w:val="Lienhypertexte"/>
              </w:rPr>
              <w:t>Topic#2 – Other PDCCH CSS types link level enhancement</w:t>
            </w:r>
            <w:r>
              <w:tab/>
            </w:r>
            <w:r>
              <w:fldChar w:fldCharType="begin"/>
            </w:r>
            <w:r>
              <w:instrText xml:space="preserve"> PAGEREF _Toc194673956 \h </w:instrText>
            </w:r>
            <w:r>
              <w:fldChar w:fldCharType="separate"/>
            </w:r>
            <w:r>
              <w:t>14</w:t>
            </w:r>
            <w:r>
              <w:fldChar w:fldCharType="end"/>
            </w:r>
          </w:hyperlink>
        </w:p>
        <w:p w14:paraId="0887755B"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57" w:history="1">
            <w:r>
              <w:rPr>
                <w:rStyle w:val="Lienhypertexte"/>
              </w:rPr>
              <w:t>2.1</w:t>
            </w:r>
            <w:r>
              <w:rPr>
                <w:rFonts w:asciiTheme="minorHAnsi" w:eastAsiaTheme="minorEastAsia" w:hAnsiTheme="minorHAnsi" w:cstheme="minorBidi"/>
                <w:smallCaps w:val="0"/>
                <w:sz w:val="22"/>
                <w:szCs w:val="22"/>
                <w:lang w:val="fr-FR" w:eastAsia="fr-FR"/>
              </w:rPr>
              <w:tab/>
            </w:r>
            <w:r>
              <w:rPr>
                <w:rStyle w:val="Lienhypertexte"/>
              </w:rPr>
              <w:t>Background</w:t>
            </w:r>
            <w:r>
              <w:tab/>
            </w:r>
            <w:r>
              <w:fldChar w:fldCharType="begin"/>
            </w:r>
            <w:r>
              <w:instrText xml:space="preserve"> PAGEREF _Toc194673957 \h </w:instrText>
            </w:r>
            <w:r>
              <w:fldChar w:fldCharType="separate"/>
            </w:r>
            <w:r>
              <w:t>14</w:t>
            </w:r>
            <w:r>
              <w:fldChar w:fldCharType="end"/>
            </w:r>
          </w:hyperlink>
        </w:p>
        <w:p w14:paraId="4FADC7A6"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58" w:history="1">
            <w:r>
              <w:rPr>
                <w:rStyle w:val="Lienhypertexte"/>
              </w:rPr>
              <w:t>2.2</w:t>
            </w:r>
            <w:r>
              <w:rPr>
                <w:rFonts w:asciiTheme="minorHAnsi" w:eastAsiaTheme="minorEastAsia" w:hAnsiTheme="minorHAnsi" w:cstheme="minorBidi"/>
                <w:smallCaps w:val="0"/>
                <w:sz w:val="22"/>
                <w:szCs w:val="22"/>
                <w:lang w:val="fr-FR" w:eastAsia="fr-FR"/>
              </w:rPr>
              <w:tab/>
            </w:r>
            <w:r>
              <w:rPr>
                <w:rStyle w:val="Lienhypertexte"/>
              </w:rPr>
              <w:t>Issue#2-1 Other PDCCH CSS types repetition technique</w:t>
            </w:r>
            <w:r>
              <w:tab/>
            </w:r>
            <w:r>
              <w:fldChar w:fldCharType="begin"/>
            </w:r>
            <w:r>
              <w:instrText xml:space="preserve"> PAGEREF _Toc194673958 \h </w:instrText>
            </w:r>
            <w:r>
              <w:fldChar w:fldCharType="separate"/>
            </w:r>
            <w:r>
              <w:t>15</w:t>
            </w:r>
            <w:r>
              <w:fldChar w:fldCharType="end"/>
            </w:r>
          </w:hyperlink>
        </w:p>
        <w:p w14:paraId="58D10FDB" w14:textId="77777777" w:rsidR="002353D3" w:rsidRDefault="00936AEC">
          <w:pPr>
            <w:pStyle w:val="TM3"/>
            <w:rPr>
              <w:rFonts w:asciiTheme="minorHAnsi" w:eastAsiaTheme="minorEastAsia" w:hAnsiTheme="minorHAnsi" w:cstheme="minorBidi"/>
              <w:sz w:val="22"/>
              <w:szCs w:val="22"/>
              <w:lang w:val="fr-FR" w:eastAsia="fr-FR"/>
            </w:rPr>
          </w:pPr>
          <w:hyperlink w:anchor="_Toc194673959" w:history="1">
            <w:r>
              <w:rPr>
                <w:rStyle w:val="Lienhypertexte"/>
              </w:rPr>
              <w:t>2.2.1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_Toc194673959 \h </w:instrText>
            </w:r>
            <w:r>
              <w:fldChar w:fldCharType="separate"/>
            </w:r>
            <w:r>
              <w:t>15</w:t>
            </w:r>
            <w:r>
              <w:fldChar w:fldCharType="end"/>
            </w:r>
          </w:hyperlink>
        </w:p>
        <w:p w14:paraId="675A3B9E" w14:textId="77777777" w:rsidR="002353D3" w:rsidRDefault="00936AEC">
          <w:pPr>
            <w:pStyle w:val="TM3"/>
            <w:rPr>
              <w:rFonts w:asciiTheme="minorHAnsi" w:eastAsiaTheme="minorEastAsia" w:hAnsiTheme="minorHAnsi" w:cstheme="minorBidi"/>
              <w:sz w:val="22"/>
              <w:szCs w:val="22"/>
              <w:lang w:val="fr-FR" w:eastAsia="fr-FR"/>
            </w:rPr>
          </w:pPr>
          <w:hyperlink w:anchor="_Toc194673960" w:history="1">
            <w:r>
              <w:rPr>
                <w:rStyle w:val="Lienhypertexte"/>
              </w:rPr>
              <w:t>2.2.2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_Toc194673960 \h </w:instrText>
            </w:r>
            <w:r>
              <w:fldChar w:fldCharType="separate"/>
            </w:r>
            <w:r>
              <w:t>17</w:t>
            </w:r>
            <w:r>
              <w:fldChar w:fldCharType="end"/>
            </w:r>
          </w:hyperlink>
        </w:p>
        <w:p w14:paraId="0BAE0E4B" w14:textId="77777777" w:rsidR="002353D3" w:rsidRDefault="00936AEC">
          <w:pPr>
            <w:pStyle w:val="TM3"/>
            <w:rPr>
              <w:rFonts w:asciiTheme="minorHAnsi" w:eastAsiaTheme="minorEastAsia" w:hAnsiTheme="minorHAnsi" w:cstheme="minorBidi"/>
              <w:sz w:val="22"/>
              <w:szCs w:val="22"/>
              <w:lang w:val="fr-FR" w:eastAsia="fr-FR"/>
            </w:rPr>
          </w:pPr>
          <w:hyperlink w:anchor="_Toc194673961" w:history="1">
            <w:r>
              <w:rPr>
                <w:rStyle w:val="Lienhypertexte"/>
              </w:rPr>
              <w:t>2.2.3</w:t>
            </w:r>
            <w:r>
              <w:rPr>
                <w:rFonts w:asciiTheme="minorHAnsi" w:eastAsiaTheme="minorEastAsia" w:hAnsiTheme="minorHAnsi" w:cstheme="minorBidi"/>
                <w:sz w:val="22"/>
                <w:szCs w:val="22"/>
                <w:lang w:val="fr-FR" w:eastAsia="fr-FR"/>
              </w:rPr>
              <w:tab/>
            </w:r>
            <w:r>
              <w:rPr>
                <w:rStyle w:val="Lienhypertexte"/>
              </w:rPr>
              <w:t>Initial proposal</w:t>
            </w:r>
            <w:r>
              <w:tab/>
            </w:r>
            <w:r>
              <w:fldChar w:fldCharType="begin"/>
            </w:r>
            <w:r>
              <w:instrText xml:space="preserve"> PAGEREF _Toc194673961 \h </w:instrText>
            </w:r>
            <w:r>
              <w:fldChar w:fldCharType="separate"/>
            </w:r>
            <w:r>
              <w:t>17</w:t>
            </w:r>
            <w:r>
              <w:fldChar w:fldCharType="end"/>
            </w:r>
          </w:hyperlink>
        </w:p>
        <w:p w14:paraId="2F670A52"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62" w:history="1">
            <w:r>
              <w:rPr>
                <w:rStyle w:val="Lienhypertexte"/>
              </w:rPr>
              <w:t>2.3</w:t>
            </w:r>
            <w:r>
              <w:rPr>
                <w:rFonts w:asciiTheme="minorHAnsi" w:eastAsiaTheme="minorEastAsia" w:hAnsiTheme="minorHAnsi" w:cstheme="minorBidi"/>
                <w:smallCaps w:val="0"/>
                <w:sz w:val="22"/>
                <w:szCs w:val="22"/>
                <w:lang w:val="fr-FR" w:eastAsia="fr-FR"/>
              </w:rPr>
              <w:tab/>
            </w:r>
            <w:r>
              <w:rPr>
                <w:rStyle w:val="Lienhypertexte"/>
              </w:rPr>
              <w:t>Issue#2-2 Indication of Other PDCCH CSS types repetition</w:t>
            </w:r>
            <w:r>
              <w:tab/>
            </w:r>
            <w:r>
              <w:fldChar w:fldCharType="begin"/>
            </w:r>
            <w:r>
              <w:instrText xml:space="preserve"> PAGEREF _Toc194673962 \h </w:instrText>
            </w:r>
            <w:r>
              <w:fldChar w:fldCharType="separate"/>
            </w:r>
            <w:r>
              <w:t>18</w:t>
            </w:r>
            <w:r>
              <w:fldChar w:fldCharType="end"/>
            </w:r>
          </w:hyperlink>
        </w:p>
        <w:p w14:paraId="1F03B2AC" w14:textId="77777777" w:rsidR="002353D3" w:rsidRDefault="00936AEC">
          <w:pPr>
            <w:pStyle w:val="TM3"/>
            <w:rPr>
              <w:rFonts w:asciiTheme="minorHAnsi" w:eastAsiaTheme="minorEastAsia" w:hAnsiTheme="minorHAnsi" w:cstheme="minorBidi"/>
              <w:sz w:val="22"/>
              <w:szCs w:val="22"/>
              <w:lang w:val="fr-FR" w:eastAsia="fr-FR"/>
            </w:rPr>
          </w:pPr>
          <w:hyperlink w:anchor="_Toc194673963" w:history="1">
            <w:r>
              <w:rPr>
                <w:rStyle w:val="Lienhypertexte"/>
              </w:rPr>
              <w:t>2.3.1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_Toc194673963 \h </w:instrText>
            </w:r>
            <w:r>
              <w:fldChar w:fldCharType="separate"/>
            </w:r>
            <w:r>
              <w:t>18</w:t>
            </w:r>
            <w:r>
              <w:fldChar w:fldCharType="end"/>
            </w:r>
          </w:hyperlink>
        </w:p>
        <w:p w14:paraId="6BEA43E1" w14:textId="77777777" w:rsidR="002353D3" w:rsidRDefault="00936AEC">
          <w:pPr>
            <w:pStyle w:val="TM3"/>
            <w:rPr>
              <w:rFonts w:asciiTheme="minorHAnsi" w:eastAsiaTheme="minorEastAsia" w:hAnsiTheme="minorHAnsi" w:cstheme="minorBidi"/>
              <w:sz w:val="22"/>
              <w:szCs w:val="22"/>
              <w:lang w:val="fr-FR" w:eastAsia="fr-FR"/>
            </w:rPr>
          </w:pPr>
          <w:hyperlink w:anchor="_Toc194673964" w:history="1">
            <w:r>
              <w:rPr>
                <w:rStyle w:val="Lienhypertexte"/>
              </w:rPr>
              <w:t>2.3.2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_Toc194673964 \h </w:instrText>
            </w:r>
            <w:r>
              <w:fldChar w:fldCharType="separate"/>
            </w:r>
            <w:r>
              <w:t>18</w:t>
            </w:r>
            <w:r>
              <w:fldChar w:fldCharType="end"/>
            </w:r>
          </w:hyperlink>
        </w:p>
        <w:p w14:paraId="153AEEF3" w14:textId="77777777" w:rsidR="002353D3" w:rsidRDefault="00936AEC">
          <w:pPr>
            <w:pStyle w:val="TM3"/>
            <w:rPr>
              <w:rFonts w:asciiTheme="minorHAnsi" w:eastAsiaTheme="minorEastAsia" w:hAnsiTheme="minorHAnsi" w:cstheme="minorBidi"/>
              <w:sz w:val="22"/>
              <w:szCs w:val="22"/>
              <w:lang w:val="fr-FR" w:eastAsia="fr-FR"/>
            </w:rPr>
          </w:pPr>
          <w:hyperlink w:anchor="_Toc194673965" w:history="1">
            <w:r>
              <w:rPr>
                <w:rStyle w:val="Lienhypertexte"/>
              </w:rPr>
              <w:t>2.3.3</w:t>
            </w:r>
            <w:r>
              <w:rPr>
                <w:rFonts w:asciiTheme="minorHAnsi" w:eastAsiaTheme="minorEastAsia" w:hAnsiTheme="minorHAnsi" w:cstheme="minorBidi"/>
                <w:sz w:val="22"/>
                <w:szCs w:val="22"/>
                <w:lang w:val="fr-FR" w:eastAsia="fr-FR"/>
              </w:rPr>
              <w:tab/>
            </w:r>
            <w:r>
              <w:rPr>
                <w:rStyle w:val="Lienhypertexte"/>
              </w:rPr>
              <w:t>Initial proposal</w:t>
            </w:r>
            <w:r>
              <w:tab/>
            </w:r>
            <w:r>
              <w:fldChar w:fldCharType="begin"/>
            </w:r>
            <w:r>
              <w:instrText xml:space="preserve"> PAGEREF _Toc194673965 \h </w:instrText>
            </w:r>
            <w:r>
              <w:fldChar w:fldCharType="separate"/>
            </w:r>
            <w:r>
              <w:t>19</w:t>
            </w:r>
            <w:r>
              <w:fldChar w:fldCharType="end"/>
            </w:r>
          </w:hyperlink>
        </w:p>
        <w:p w14:paraId="10ED9C73" w14:textId="77777777" w:rsidR="002353D3" w:rsidRDefault="00936AEC">
          <w:pPr>
            <w:pStyle w:val="TM1"/>
            <w:rPr>
              <w:rFonts w:asciiTheme="minorHAnsi" w:eastAsiaTheme="minorEastAsia" w:hAnsiTheme="minorHAnsi" w:cstheme="minorBidi"/>
              <w:b w:val="0"/>
              <w:bCs w:val="0"/>
              <w:caps w:val="0"/>
              <w:sz w:val="22"/>
              <w:szCs w:val="22"/>
              <w:lang w:val="fr-FR" w:eastAsia="fr-FR"/>
            </w:rPr>
          </w:pPr>
          <w:hyperlink w:anchor="_Toc194673966" w:history="1">
            <w:r>
              <w:rPr>
                <w:rStyle w:val="Lienhypertexte"/>
              </w:rPr>
              <w:t>3</w:t>
            </w:r>
            <w:r>
              <w:rPr>
                <w:rFonts w:asciiTheme="minorHAnsi" w:eastAsiaTheme="minorEastAsia" w:hAnsiTheme="minorHAnsi" w:cstheme="minorBidi"/>
                <w:b w:val="0"/>
                <w:bCs w:val="0"/>
                <w:caps w:val="0"/>
                <w:sz w:val="22"/>
                <w:szCs w:val="22"/>
                <w:lang w:val="fr-FR" w:eastAsia="fr-FR"/>
              </w:rPr>
              <w:tab/>
            </w:r>
            <w:r>
              <w:rPr>
                <w:rStyle w:val="Lienhypertexte"/>
              </w:rPr>
              <w:t>Topic#3 Other issues on PDCCH repetition</w:t>
            </w:r>
            <w:r>
              <w:tab/>
            </w:r>
            <w:r>
              <w:fldChar w:fldCharType="begin"/>
            </w:r>
            <w:r>
              <w:instrText xml:space="preserve"> PAGEREF _Toc194673966 \h </w:instrText>
            </w:r>
            <w:r>
              <w:fldChar w:fldCharType="separate"/>
            </w:r>
            <w:r>
              <w:t>19</w:t>
            </w:r>
            <w:r>
              <w:fldChar w:fldCharType="end"/>
            </w:r>
          </w:hyperlink>
        </w:p>
        <w:p w14:paraId="069795CA"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67" w:history="1">
            <w:r>
              <w:rPr>
                <w:rStyle w:val="Lienhypertexte"/>
              </w:rPr>
              <w:t>3.1</w:t>
            </w:r>
            <w:r>
              <w:rPr>
                <w:rFonts w:asciiTheme="minorHAnsi" w:eastAsiaTheme="minorEastAsia" w:hAnsiTheme="minorHAnsi" w:cstheme="minorBidi"/>
                <w:smallCaps w:val="0"/>
                <w:sz w:val="22"/>
                <w:szCs w:val="22"/>
                <w:lang w:val="fr-FR" w:eastAsia="fr-FR"/>
              </w:rPr>
              <w:tab/>
            </w:r>
            <w:r>
              <w:rPr>
                <w:rStyle w:val="Lienhypertexte"/>
              </w:rPr>
              <w:t>Issue#3-1 Number of PDCCH repetitions</w:t>
            </w:r>
            <w:r>
              <w:tab/>
            </w:r>
            <w:r>
              <w:fldChar w:fldCharType="begin"/>
            </w:r>
            <w:r>
              <w:instrText xml:space="preserve"> PAGEREF _Toc194673967 \h </w:instrText>
            </w:r>
            <w:r>
              <w:fldChar w:fldCharType="separate"/>
            </w:r>
            <w:r>
              <w:t>19</w:t>
            </w:r>
            <w:r>
              <w:fldChar w:fldCharType="end"/>
            </w:r>
          </w:hyperlink>
        </w:p>
        <w:p w14:paraId="005A07BB" w14:textId="77777777" w:rsidR="002353D3" w:rsidRDefault="00936AEC">
          <w:pPr>
            <w:pStyle w:val="TM3"/>
            <w:rPr>
              <w:rFonts w:asciiTheme="minorHAnsi" w:eastAsiaTheme="minorEastAsia" w:hAnsiTheme="minorHAnsi" w:cstheme="minorBidi"/>
              <w:sz w:val="22"/>
              <w:szCs w:val="22"/>
              <w:lang w:val="fr-FR" w:eastAsia="fr-FR"/>
            </w:rPr>
          </w:pPr>
          <w:hyperlink w:anchor="_Toc194673968" w:history="1">
            <w:r>
              <w:rPr>
                <w:rStyle w:val="Lienhypertexte"/>
              </w:rPr>
              <w:t>3.1.1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_Toc194673968 \h </w:instrText>
            </w:r>
            <w:r>
              <w:fldChar w:fldCharType="separate"/>
            </w:r>
            <w:r>
              <w:t>19</w:t>
            </w:r>
            <w:r>
              <w:fldChar w:fldCharType="end"/>
            </w:r>
          </w:hyperlink>
        </w:p>
        <w:p w14:paraId="18E73DE5" w14:textId="77777777" w:rsidR="002353D3" w:rsidRDefault="00936AEC">
          <w:pPr>
            <w:pStyle w:val="TM3"/>
            <w:rPr>
              <w:rFonts w:asciiTheme="minorHAnsi" w:eastAsiaTheme="minorEastAsia" w:hAnsiTheme="minorHAnsi" w:cstheme="minorBidi"/>
              <w:sz w:val="22"/>
              <w:szCs w:val="22"/>
              <w:lang w:val="fr-FR" w:eastAsia="fr-FR"/>
            </w:rPr>
          </w:pPr>
          <w:hyperlink w:anchor="_Toc194673969" w:history="1">
            <w:r>
              <w:rPr>
                <w:rStyle w:val="Lienhypertexte"/>
              </w:rPr>
              <w:t>3.1.2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_Toc194673969 \h </w:instrText>
            </w:r>
            <w:r>
              <w:fldChar w:fldCharType="separate"/>
            </w:r>
            <w:r>
              <w:t>20</w:t>
            </w:r>
            <w:r>
              <w:fldChar w:fldCharType="end"/>
            </w:r>
          </w:hyperlink>
        </w:p>
        <w:p w14:paraId="7A3E2D11" w14:textId="77777777" w:rsidR="002353D3" w:rsidRDefault="00936AEC">
          <w:pPr>
            <w:pStyle w:val="TM3"/>
            <w:rPr>
              <w:rFonts w:asciiTheme="minorHAnsi" w:eastAsiaTheme="minorEastAsia" w:hAnsiTheme="minorHAnsi" w:cstheme="minorBidi"/>
              <w:sz w:val="22"/>
              <w:szCs w:val="22"/>
              <w:lang w:val="fr-FR" w:eastAsia="fr-FR"/>
            </w:rPr>
          </w:pPr>
          <w:hyperlink w:anchor="_Toc194673970" w:history="1">
            <w:r>
              <w:rPr>
                <w:rStyle w:val="Lienhypertexte"/>
              </w:rPr>
              <w:t>3.1.3</w:t>
            </w:r>
            <w:r>
              <w:rPr>
                <w:rFonts w:asciiTheme="minorHAnsi" w:eastAsiaTheme="minorEastAsia" w:hAnsiTheme="minorHAnsi" w:cstheme="minorBidi"/>
                <w:sz w:val="22"/>
                <w:szCs w:val="22"/>
                <w:lang w:val="fr-FR" w:eastAsia="fr-FR"/>
              </w:rPr>
              <w:tab/>
            </w:r>
            <w:r>
              <w:rPr>
                <w:rStyle w:val="Lienhypertexte"/>
              </w:rPr>
              <w:t>Initial proposal</w:t>
            </w:r>
            <w:r>
              <w:tab/>
            </w:r>
            <w:r>
              <w:fldChar w:fldCharType="begin"/>
            </w:r>
            <w:r>
              <w:instrText xml:space="preserve"> PAGEREF _Toc194673970 \h </w:instrText>
            </w:r>
            <w:r>
              <w:fldChar w:fldCharType="separate"/>
            </w:r>
            <w:r>
              <w:t>20</w:t>
            </w:r>
            <w:r>
              <w:fldChar w:fldCharType="end"/>
            </w:r>
          </w:hyperlink>
        </w:p>
        <w:p w14:paraId="3E53DA32"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71" w:history="1">
            <w:r>
              <w:rPr>
                <w:rStyle w:val="Lienhypertexte"/>
              </w:rPr>
              <w:t>3.2</w:t>
            </w:r>
            <w:r>
              <w:rPr>
                <w:rFonts w:asciiTheme="minorHAnsi" w:eastAsiaTheme="minorEastAsia" w:hAnsiTheme="minorHAnsi" w:cstheme="minorBidi"/>
                <w:smallCaps w:val="0"/>
                <w:sz w:val="22"/>
                <w:szCs w:val="22"/>
                <w:lang w:val="fr-FR" w:eastAsia="fr-FR"/>
              </w:rPr>
              <w:tab/>
            </w:r>
            <w:r>
              <w:rPr>
                <w:rStyle w:val="Lienhypertexte"/>
              </w:rPr>
              <w:t>Issue#3-2 BD limit for PDCCH repetition</w:t>
            </w:r>
            <w:r>
              <w:tab/>
            </w:r>
            <w:r>
              <w:fldChar w:fldCharType="begin"/>
            </w:r>
            <w:r>
              <w:instrText xml:space="preserve"> PAGEREF _Toc194673971 \h </w:instrText>
            </w:r>
            <w:r>
              <w:fldChar w:fldCharType="separate"/>
            </w:r>
            <w:r>
              <w:t>20</w:t>
            </w:r>
            <w:r>
              <w:fldChar w:fldCharType="end"/>
            </w:r>
          </w:hyperlink>
        </w:p>
        <w:p w14:paraId="31E6874F" w14:textId="77777777" w:rsidR="002353D3" w:rsidRDefault="00936AEC">
          <w:pPr>
            <w:pStyle w:val="TM3"/>
            <w:rPr>
              <w:rFonts w:asciiTheme="minorHAnsi" w:eastAsiaTheme="minorEastAsia" w:hAnsiTheme="minorHAnsi" w:cstheme="minorBidi"/>
              <w:sz w:val="22"/>
              <w:szCs w:val="22"/>
              <w:lang w:val="fr-FR" w:eastAsia="fr-FR"/>
            </w:rPr>
          </w:pPr>
          <w:hyperlink w:anchor="_Toc194673972" w:history="1">
            <w:r>
              <w:rPr>
                <w:rStyle w:val="Lienhypertexte"/>
              </w:rPr>
              <w:t>3.2.1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_Toc194673972 \h </w:instrText>
            </w:r>
            <w:r>
              <w:fldChar w:fldCharType="separate"/>
            </w:r>
            <w:r>
              <w:t>20</w:t>
            </w:r>
            <w:r>
              <w:fldChar w:fldCharType="end"/>
            </w:r>
          </w:hyperlink>
        </w:p>
        <w:p w14:paraId="73E19EB0" w14:textId="77777777" w:rsidR="002353D3" w:rsidRDefault="00936AEC">
          <w:pPr>
            <w:pStyle w:val="TM3"/>
            <w:rPr>
              <w:rFonts w:asciiTheme="minorHAnsi" w:eastAsiaTheme="minorEastAsia" w:hAnsiTheme="minorHAnsi" w:cstheme="minorBidi"/>
              <w:sz w:val="22"/>
              <w:szCs w:val="22"/>
              <w:lang w:val="fr-FR" w:eastAsia="fr-FR"/>
            </w:rPr>
          </w:pPr>
          <w:hyperlink w:anchor="_Toc194673973" w:history="1">
            <w:r>
              <w:rPr>
                <w:rStyle w:val="Lienhypertexte"/>
              </w:rPr>
              <w:t>3.2.2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_Toc194673973 \h </w:instrText>
            </w:r>
            <w:r>
              <w:fldChar w:fldCharType="separate"/>
            </w:r>
            <w:r>
              <w:t>21</w:t>
            </w:r>
            <w:r>
              <w:fldChar w:fldCharType="end"/>
            </w:r>
          </w:hyperlink>
        </w:p>
        <w:p w14:paraId="3191C099" w14:textId="77777777" w:rsidR="002353D3" w:rsidRDefault="00936AEC">
          <w:pPr>
            <w:pStyle w:val="TM3"/>
            <w:rPr>
              <w:rFonts w:asciiTheme="minorHAnsi" w:eastAsiaTheme="minorEastAsia" w:hAnsiTheme="minorHAnsi" w:cstheme="minorBidi"/>
              <w:sz w:val="22"/>
              <w:szCs w:val="22"/>
              <w:lang w:val="fr-FR" w:eastAsia="fr-FR"/>
            </w:rPr>
          </w:pPr>
          <w:hyperlink w:anchor="_Toc194673974" w:history="1">
            <w:r>
              <w:rPr>
                <w:rStyle w:val="Lienhypertexte"/>
              </w:rPr>
              <w:t>3.2.3</w:t>
            </w:r>
            <w:r>
              <w:rPr>
                <w:rFonts w:asciiTheme="minorHAnsi" w:eastAsiaTheme="minorEastAsia" w:hAnsiTheme="minorHAnsi" w:cstheme="minorBidi"/>
                <w:sz w:val="22"/>
                <w:szCs w:val="22"/>
                <w:lang w:val="fr-FR" w:eastAsia="fr-FR"/>
              </w:rPr>
              <w:tab/>
            </w:r>
            <w:r>
              <w:rPr>
                <w:rStyle w:val="Lienhypertexte"/>
              </w:rPr>
              <w:t>Initial proposal</w:t>
            </w:r>
            <w:r>
              <w:tab/>
            </w:r>
            <w:r>
              <w:fldChar w:fldCharType="begin"/>
            </w:r>
            <w:r>
              <w:instrText xml:space="preserve"> PAGEREF _Toc194673974 \h </w:instrText>
            </w:r>
            <w:r>
              <w:fldChar w:fldCharType="separate"/>
            </w:r>
            <w:r>
              <w:t>21</w:t>
            </w:r>
            <w:r>
              <w:fldChar w:fldCharType="end"/>
            </w:r>
          </w:hyperlink>
        </w:p>
        <w:p w14:paraId="3F966E65"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75" w:history="1">
            <w:r>
              <w:rPr>
                <w:rStyle w:val="Lienhypertexte"/>
              </w:rPr>
              <w:t>3.3</w:t>
            </w:r>
            <w:r>
              <w:rPr>
                <w:rFonts w:asciiTheme="minorHAnsi" w:eastAsiaTheme="minorEastAsia" w:hAnsiTheme="minorHAnsi" w:cstheme="minorBidi"/>
                <w:smallCaps w:val="0"/>
                <w:sz w:val="22"/>
                <w:szCs w:val="22"/>
                <w:lang w:val="fr-FR" w:eastAsia="fr-FR"/>
              </w:rPr>
              <w:tab/>
            </w:r>
            <w:r>
              <w:rPr>
                <w:rStyle w:val="Lienhypertexte"/>
              </w:rPr>
              <w:t>Issue#3-3 Timing of scheduled transmission</w:t>
            </w:r>
            <w:r>
              <w:tab/>
            </w:r>
            <w:r>
              <w:fldChar w:fldCharType="begin"/>
            </w:r>
            <w:r>
              <w:instrText xml:space="preserve"> PAGEREF _Toc194673975 \h </w:instrText>
            </w:r>
            <w:r>
              <w:fldChar w:fldCharType="separate"/>
            </w:r>
            <w:r>
              <w:t>22</w:t>
            </w:r>
            <w:r>
              <w:fldChar w:fldCharType="end"/>
            </w:r>
          </w:hyperlink>
        </w:p>
        <w:p w14:paraId="0915F71B" w14:textId="77777777" w:rsidR="002353D3" w:rsidRDefault="00936AEC">
          <w:pPr>
            <w:pStyle w:val="TM3"/>
            <w:rPr>
              <w:rFonts w:asciiTheme="minorHAnsi" w:eastAsiaTheme="minorEastAsia" w:hAnsiTheme="minorHAnsi" w:cstheme="minorBidi"/>
              <w:sz w:val="22"/>
              <w:szCs w:val="22"/>
              <w:lang w:val="fr-FR" w:eastAsia="fr-FR"/>
            </w:rPr>
          </w:pPr>
          <w:hyperlink w:anchor="_Toc194673976" w:history="1">
            <w:r>
              <w:rPr>
                <w:rStyle w:val="Lienhypertexte"/>
              </w:rPr>
              <w:t>3.3.1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_Toc194673976 \h </w:instrText>
            </w:r>
            <w:r>
              <w:fldChar w:fldCharType="separate"/>
            </w:r>
            <w:r>
              <w:t>22</w:t>
            </w:r>
            <w:r>
              <w:fldChar w:fldCharType="end"/>
            </w:r>
          </w:hyperlink>
        </w:p>
        <w:p w14:paraId="2AB57531" w14:textId="77777777" w:rsidR="002353D3" w:rsidRDefault="00936AEC">
          <w:pPr>
            <w:pStyle w:val="TM3"/>
            <w:rPr>
              <w:rFonts w:asciiTheme="minorHAnsi" w:eastAsiaTheme="minorEastAsia" w:hAnsiTheme="minorHAnsi" w:cstheme="minorBidi"/>
              <w:sz w:val="22"/>
              <w:szCs w:val="22"/>
              <w:lang w:val="fr-FR" w:eastAsia="fr-FR"/>
            </w:rPr>
          </w:pPr>
          <w:hyperlink w:anchor="_Toc194673977" w:history="1">
            <w:r>
              <w:rPr>
                <w:rStyle w:val="Lienhypertexte"/>
              </w:rPr>
              <w:t>3.3.2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_Toc194673977 \h </w:instrText>
            </w:r>
            <w:r>
              <w:fldChar w:fldCharType="separate"/>
            </w:r>
            <w:r>
              <w:t>22</w:t>
            </w:r>
            <w:r>
              <w:fldChar w:fldCharType="end"/>
            </w:r>
          </w:hyperlink>
        </w:p>
        <w:p w14:paraId="0E5D9CFD" w14:textId="77777777" w:rsidR="002353D3" w:rsidRDefault="00936AEC">
          <w:pPr>
            <w:pStyle w:val="TM3"/>
            <w:rPr>
              <w:rFonts w:asciiTheme="minorHAnsi" w:eastAsiaTheme="minorEastAsia" w:hAnsiTheme="minorHAnsi" w:cstheme="minorBidi"/>
              <w:sz w:val="22"/>
              <w:szCs w:val="22"/>
              <w:lang w:val="fr-FR" w:eastAsia="fr-FR"/>
            </w:rPr>
          </w:pPr>
          <w:hyperlink w:anchor="_Toc194673978" w:history="1">
            <w:r>
              <w:rPr>
                <w:rStyle w:val="Lienhypertexte"/>
              </w:rPr>
              <w:t>3.3.3</w:t>
            </w:r>
            <w:r>
              <w:rPr>
                <w:rFonts w:asciiTheme="minorHAnsi" w:eastAsiaTheme="minorEastAsia" w:hAnsiTheme="minorHAnsi" w:cstheme="minorBidi"/>
                <w:sz w:val="22"/>
                <w:szCs w:val="22"/>
                <w:lang w:val="fr-FR" w:eastAsia="fr-FR"/>
              </w:rPr>
              <w:tab/>
            </w:r>
            <w:r>
              <w:rPr>
                <w:rStyle w:val="Lienhypertexte"/>
              </w:rPr>
              <w:t>Initial proposal</w:t>
            </w:r>
            <w:r>
              <w:tab/>
            </w:r>
            <w:r>
              <w:fldChar w:fldCharType="begin"/>
            </w:r>
            <w:r>
              <w:instrText xml:space="preserve"> PAGEREF _Toc194673978 \h </w:instrText>
            </w:r>
            <w:r>
              <w:fldChar w:fldCharType="separate"/>
            </w:r>
            <w:r>
              <w:t>22</w:t>
            </w:r>
            <w:r>
              <w:fldChar w:fldCharType="end"/>
            </w:r>
          </w:hyperlink>
        </w:p>
        <w:p w14:paraId="385C54A0"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79" w:history="1">
            <w:r>
              <w:rPr>
                <w:rStyle w:val="Lienhypertexte"/>
              </w:rPr>
              <w:t>3.4</w:t>
            </w:r>
            <w:r>
              <w:rPr>
                <w:rFonts w:asciiTheme="minorHAnsi" w:eastAsiaTheme="minorEastAsia" w:hAnsiTheme="minorHAnsi" w:cstheme="minorBidi"/>
                <w:smallCaps w:val="0"/>
                <w:sz w:val="22"/>
                <w:szCs w:val="22"/>
                <w:lang w:val="fr-FR" w:eastAsia="fr-FR"/>
              </w:rPr>
              <w:tab/>
            </w:r>
            <w:r>
              <w:rPr>
                <w:rStyle w:val="Lienhypertexte"/>
              </w:rPr>
              <w:t>Issue#3-4 PDCCH repetition for CSS type 3 and USS</w:t>
            </w:r>
            <w:r>
              <w:tab/>
            </w:r>
            <w:r>
              <w:fldChar w:fldCharType="begin"/>
            </w:r>
            <w:r>
              <w:instrText xml:space="preserve"> PAGEREF _Toc194673979 \h </w:instrText>
            </w:r>
            <w:r>
              <w:fldChar w:fldCharType="separate"/>
            </w:r>
            <w:r>
              <w:t>23</w:t>
            </w:r>
            <w:r>
              <w:fldChar w:fldCharType="end"/>
            </w:r>
          </w:hyperlink>
        </w:p>
        <w:p w14:paraId="4927593D" w14:textId="77777777" w:rsidR="002353D3" w:rsidRDefault="00936AEC">
          <w:pPr>
            <w:pStyle w:val="TM3"/>
            <w:rPr>
              <w:rFonts w:asciiTheme="minorHAnsi" w:eastAsiaTheme="minorEastAsia" w:hAnsiTheme="minorHAnsi" w:cstheme="minorBidi"/>
              <w:sz w:val="22"/>
              <w:szCs w:val="22"/>
              <w:lang w:val="fr-FR" w:eastAsia="fr-FR"/>
            </w:rPr>
          </w:pPr>
          <w:hyperlink w:anchor="_Toc194673980" w:history="1">
            <w:r>
              <w:rPr>
                <w:rStyle w:val="Lienhypertexte"/>
              </w:rPr>
              <w:t>3.4.1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_Toc194673980 \h </w:instrText>
            </w:r>
            <w:r>
              <w:fldChar w:fldCharType="separate"/>
            </w:r>
            <w:r>
              <w:t>23</w:t>
            </w:r>
            <w:r>
              <w:fldChar w:fldCharType="end"/>
            </w:r>
          </w:hyperlink>
        </w:p>
        <w:p w14:paraId="05974E35" w14:textId="77777777" w:rsidR="002353D3" w:rsidRDefault="00936AEC">
          <w:pPr>
            <w:pStyle w:val="TM3"/>
            <w:rPr>
              <w:rFonts w:asciiTheme="minorHAnsi" w:eastAsiaTheme="minorEastAsia" w:hAnsiTheme="minorHAnsi" w:cstheme="minorBidi"/>
              <w:sz w:val="22"/>
              <w:szCs w:val="22"/>
              <w:lang w:val="fr-FR" w:eastAsia="fr-FR"/>
            </w:rPr>
          </w:pPr>
          <w:hyperlink w:anchor="_Toc194673981" w:history="1">
            <w:r>
              <w:rPr>
                <w:rStyle w:val="Lienhypertexte"/>
              </w:rPr>
              <w:t>3.4.2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_Toc194673981 \h </w:instrText>
            </w:r>
            <w:r>
              <w:fldChar w:fldCharType="separate"/>
            </w:r>
            <w:r>
              <w:t>23</w:t>
            </w:r>
            <w:r>
              <w:fldChar w:fldCharType="end"/>
            </w:r>
          </w:hyperlink>
        </w:p>
        <w:p w14:paraId="18A000F4" w14:textId="77777777" w:rsidR="002353D3" w:rsidRDefault="00936AEC">
          <w:pPr>
            <w:pStyle w:val="TM3"/>
            <w:rPr>
              <w:rFonts w:asciiTheme="minorHAnsi" w:eastAsiaTheme="minorEastAsia" w:hAnsiTheme="minorHAnsi" w:cstheme="minorBidi"/>
              <w:sz w:val="22"/>
              <w:szCs w:val="22"/>
              <w:lang w:val="fr-FR" w:eastAsia="fr-FR"/>
            </w:rPr>
          </w:pPr>
          <w:hyperlink w:anchor="_Toc194673982" w:history="1">
            <w:r>
              <w:rPr>
                <w:rStyle w:val="Lienhypertexte"/>
              </w:rPr>
              <w:t>3.4.3</w:t>
            </w:r>
            <w:r>
              <w:rPr>
                <w:rFonts w:asciiTheme="minorHAnsi" w:eastAsiaTheme="minorEastAsia" w:hAnsiTheme="minorHAnsi" w:cstheme="minorBidi"/>
                <w:sz w:val="22"/>
                <w:szCs w:val="22"/>
                <w:lang w:val="fr-FR" w:eastAsia="fr-FR"/>
              </w:rPr>
              <w:tab/>
            </w:r>
            <w:r>
              <w:rPr>
                <w:rStyle w:val="Lienhypertexte"/>
              </w:rPr>
              <w:t>Initial proposal</w:t>
            </w:r>
            <w:r>
              <w:tab/>
            </w:r>
            <w:r>
              <w:fldChar w:fldCharType="begin"/>
            </w:r>
            <w:r>
              <w:instrText xml:space="preserve"> PAGEREF _Toc194673982 \h </w:instrText>
            </w:r>
            <w:r>
              <w:fldChar w:fldCharType="separate"/>
            </w:r>
            <w:r>
              <w:t>23</w:t>
            </w:r>
            <w:r>
              <w:fldChar w:fldCharType="end"/>
            </w:r>
          </w:hyperlink>
        </w:p>
        <w:p w14:paraId="4D513EDF" w14:textId="77777777" w:rsidR="002353D3" w:rsidRDefault="00936AEC">
          <w:pPr>
            <w:pStyle w:val="TM1"/>
            <w:rPr>
              <w:rFonts w:asciiTheme="minorHAnsi" w:eastAsiaTheme="minorEastAsia" w:hAnsiTheme="minorHAnsi" w:cstheme="minorBidi"/>
              <w:b w:val="0"/>
              <w:bCs w:val="0"/>
              <w:caps w:val="0"/>
              <w:sz w:val="22"/>
              <w:szCs w:val="22"/>
              <w:lang w:val="fr-FR" w:eastAsia="fr-FR"/>
            </w:rPr>
          </w:pPr>
          <w:hyperlink w:anchor="_Toc194673983" w:history="1">
            <w:r>
              <w:rPr>
                <w:rStyle w:val="Lienhypertexte"/>
              </w:rPr>
              <w:t>4</w:t>
            </w:r>
            <w:r>
              <w:rPr>
                <w:rFonts w:asciiTheme="minorHAnsi" w:eastAsiaTheme="minorEastAsia" w:hAnsiTheme="minorHAnsi" w:cstheme="minorBidi"/>
                <w:b w:val="0"/>
                <w:bCs w:val="0"/>
                <w:caps w:val="0"/>
                <w:sz w:val="22"/>
                <w:szCs w:val="22"/>
                <w:lang w:val="fr-FR" w:eastAsia="fr-FR"/>
              </w:rPr>
              <w:tab/>
            </w:r>
            <w:r>
              <w:rPr>
                <w:rStyle w:val="Lienhypertexte"/>
              </w:rPr>
              <w:t>Topic#4 Link level enhancement for PDSCH-SIB1</w:t>
            </w:r>
            <w:r>
              <w:tab/>
            </w:r>
            <w:r>
              <w:fldChar w:fldCharType="begin"/>
            </w:r>
            <w:r>
              <w:instrText xml:space="preserve"> PAGEREF _Toc194673983 \h </w:instrText>
            </w:r>
            <w:r>
              <w:fldChar w:fldCharType="separate"/>
            </w:r>
            <w:r>
              <w:t>24</w:t>
            </w:r>
            <w:r>
              <w:fldChar w:fldCharType="end"/>
            </w:r>
          </w:hyperlink>
        </w:p>
        <w:p w14:paraId="40E5CDA0"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84" w:history="1">
            <w:r>
              <w:rPr>
                <w:rStyle w:val="Lienhypertexte"/>
              </w:rPr>
              <w:t>4.1</w:t>
            </w:r>
            <w:r>
              <w:rPr>
                <w:rFonts w:asciiTheme="minorHAnsi" w:eastAsiaTheme="minorEastAsia" w:hAnsiTheme="minorHAnsi" w:cstheme="minorBidi"/>
                <w:smallCaps w:val="0"/>
                <w:sz w:val="22"/>
                <w:szCs w:val="22"/>
                <w:lang w:val="fr-FR" w:eastAsia="fr-FR"/>
              </w:rPr>
              <w:tab/>
            </w:r>
            <w:r>
              <w:rPr>
                <w:rStyle w:val="Lienhypertexte"/>
              </w:rPr>
              <w:t>Background</w:t>
            </w:r>
            <w:r>
              <w:tab/>
            </w:r>
            <w:r>
              <w:fldChar w:fldCharType="begin"/>
            </w:r>
            <w:r>
              <w:instrText xml:space="preserve"> PAGEREF _Toc194673984 \h </w:instrText>
            </w:r>
            <w:r>
              <w:fldChar w:fldCharType="separate"/>
            </w:r>
            <w:r>
              <w:t>24</w:t>
            </w:r>
            <w:r>
              <w:fldChar w:fldCharType="end"/>
            </w:r>
          </w:hyperlink>
        </w:p>
        <w:p w14:paraId="4B0E3A15"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85" w:history="1">
            <w:r>
              <w:rPr>
                <w:rStyle w:val="Lienhypertexte"/>
              </w:rPr>
              <w:t>4.2</w:t>
            </w:r>
            <w:r>
              <w:rPr>
                <w:rFonts w:asciiTheme="minorHAnsi" w:eastAsiaTheme="minorEastAsia" w:hAnsiTheme="minorHAnsi" w:cstheme="minorBidi"/>
                <w:smallCaps w:val="0"/>
                <w:sz w:val="22"/>
                <w:szCs w:val="22"/>
                <w:lang w:val="fr-FR" w:eastAsia="fr-FR"/>
              </w:rPr>
              <w:tab/>
            </w:r>
            <w:r>
              <w:rPr>
                <w:rStyle w:val="Lienhypertexte"/>
              </w:rPr>
              <w:t>Issue#4-1 PDSCH-SIB1 repetition technique</w:t>
            </w:r>
            <w:r>
              <w:tab/>
            </w:r>
            <w:r>
              <w:fldChar w:fldCharType="begin"/>
            </w:r>
            <w:r>
              <w:instrText xml:space="preserve"> PAGEREF _Toc194673985 \h </w:instrText>
            </w:r>
            <w:r>
              <w:fldChar w:fldCharType="separate"/>
            </w:r>
            <w:r>
              <w:t>25</w:t>
            </w:r>
            <w:r>
              <w:fldChar w:fldCharType="end"/>
            </w:r>
          </w:hyperlink>
        </w:p>
        <w:p w14:paraId="7BD711FD" w14:textId="77777777" w:rsidR="002353D3" w:rsidRDefault="00936AEC">
          <w:pPr>
            <w:pStyle w:val="TM3"/>
            <w:rPr>
              <w:rFonts w:asciiTheme="minorHAnsi" w:eastAsiaTheme="minorEastAsia" w:hAnsiTheme="minorHAnsi" w:cstheme="minorBidi"/>
              <w:sz w:val="22"/>
              <w:szCs w:val="22"/>
              <w:lang w:val="fr-FR" w:eastAsia="fr-FR"/>
            </w:rPr>
          </w:pPr>
          <w:hyperlink w:anchor="_Toc194673986" w:history="1">
            <w:r>
              <w:rPr>
                <w:rStyle w:val="Lienhypertexte"/>
              </w:rPr>
              <w:t>4.2.1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_Toc194673986 \h </w:instrText>
            </w:r>
            <w:r>
              <w:fldChar w:fldCharType="separate"/>
            </w:r>
            <w:r>
              <w:t>25</w:t>
            </w:r>
            <w:r>
              <w:fldChar w:fldCharType="end"/>
            </w:r>
          </w:hyperlink>
        </w:p>
        <w:p w14:paraId="04DA195D" w14:textId="77777777" w:rsidR="002353D3" w:rsidRDefault="00936AEC">
          <w:pPr>
            <w:pStyle w:val="TM3"/>
            <w:rPr>
              <w:rFonts w:asciiTheme="minorHAnsi" w:eastAsiaTheme="minorEastAsia" w:hAnsiTheme="minorHAnsi" w:cstheme="minorBidi"/>
              <w:sz w:val="22"/>
              <w:szCs w:val="22"/>
              <w:lang w:val="fr-FR" w:eastAsia="fr-FR"/>
            </w:rPr>
          </w:pPr>
          <w:hyperlink w:anchor="_Toc194673987" w:history="1">
            <w:r>
              <w:rPr>
                <w:rStyle w:val="Lienhypertexte"/>
              </w:rPr>
              <w:t>4.2.2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_Toc194673987 \h </w:instrText>
            </w:r>
            <w:r>
              <w:fldChar w:fldCharType="separate"/>
            </w:r>
            <w:r>
              <w:t>27</w:t>
            </w:r>
            <w:r>
              <w:fldChar w:fldCharType="end"/>
            </w:r>
          </w:hyperlink>
        </w:p>
        <w:p w14:paraId="3E0BC167" w14:textId="77777777" w:rsidR="002353D3" w:rsidRDefault="00936AEC">
          <w:pPr>
            <w:pStyle w:val="TM3"/>
            <w:rPr>
              <w:rFonts w:asciiTheme="minorHAnsi" w:eastAsiaTheme="minorEastAsia" w:hAnsiTheme="minorHAnsi" w:cstheme="minorBidi"/>
              <w:sz w:val="22"/>
              <w:szCs w:val="22"/>
              <w:lang w:val="fr-FR" w:eastAsia="fr-FR"/>
            </w:rPr>
          </w:pPr>
          <w:hyperlink w:anchor="_Toc194673988" w:history="1">
            <w:r>
              <w:rPr>
                <w:rStyle w:val="Lienhypertexte"/>
              </w:rPr>
              <w:t>4.2.3</w:t>
            </w:r>
            <w:r>
              <w:rPr>
                <w:rFonts w:asciiTheme="minorHAnsi" w:eastAsiaTheme="minorEastAsia" w:hAnsiTheme="minorHAnsi" w:cstheme="minorBidi"/>
                <w:sz w:val="22"/>
                <w:szCs w:val="22"/>
                <w:lang w:val="fr-FR" w:eastAsia="fr-FR"/>
              </w:rPr>
              <w:tab/>
            </w:r>
            <w:r>
              <w:rPr>
                <w:rStyle w:val="Lienhypertexte"/>
              </w:rPr>
              <w:t>Initial proposal</w:t>
            </w:r>
            <w:r>
              <w:tab/>
            </w:r>
            <w:r>
              <w:fldChar w:fldCharType="begin"/>
            </w:r>
            <w:r>
              <w:instrText xml:space="preserve"> PAGEREF _Toc194673988 \h </w:instrText>
            </w:r>
            <w:r>
              <w:fldChar w:fldCharType="separate"/>
            </w:r>
            <w:r>
              <w:t>28</w:t>
            </w:r>
            <w:r>
              <w:fldChar w:fldCharType="end"/>
            </w:r>
          </w:hyperlink>
        </w:p>
        <w:p w14:paraId="6407643B"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89" w:history="1">
            <w:r>
              <w:rPr>
                <w:rStyle w:val="Lienhypertexte"/>
              </w:rPr>
              <w:t>4.3</w:t>
            </w:r>
            <w:r>
              <w:rPr>
                <w:rFonts w:asciiTheme="minorHAnsi" w:eastAsiaTheme="minorEastAsia" w:hAnsiTheme="minorHAnsi" w:cstheme="minorBidi"/>
                <w:smallCaps w:val="0"/>
                <w:sz w:val="22"/>
                <w:szCs w:val="22"/>
                <w:lang w:val="fr-FR" w:eastAsia="fr-FR"/>
              </w:rPr>
              <w:tab/>
            </w:r>
            <w:r>
              <w:rPr>
                <w:rStyle w:val="Lienhypertexte"/>
              </w:rPr>
              <w:t>Issue#4-2 Indication of PDSCH-SIB1 repetition</w:t>
            </w:r>
            <w:r>
              <w:tab/>
            </w:r>
            <w:r>
              <w:fldChar w:fldCharType="begin"/>
            </w:r>
            <w:r>
              <w:instrText xml:space="preserve"> PAGEREF _Toc194673989 \h </w:instrText>
            </w:r>
            <w:r>
              <w:fldChar w:fldCharType="separate"/>
            </w:r>
            <w:r>
              <w:t>28</w:t>
            </w:r>
            <w:r>
              <w:fldChar w:fldCharType="end"/>
            </w:r>
          </w:hyperlink>
        </w:p>
        <w:p w14:paraId="0A9D2725" w14:textId="77777777" w:rsidR="002353D3" w:rsidRDefault="00936AEC">
          <w:pPr>
            <w:pStyle w:val="TM3"/>
            <w:rPr>
              <w:rFonts w:asciiTheme="minorHAnsi" w:eastAsiaTheme="minorEastAsia" w:hAnsiTheme="minorHAnsi" w:cstheme="minorBidi"/>
              <w:sz w:val="22"/>
              <w:szCs w:val="22"/>
              <w:lang w:val="fr-FR" w:eastAsia="fr-FR"/>
            </w:rPr>
          </w:pPr>
          <w:hyperlink w:anchor="_Toc194673990" w:history="1">
            <w:r>
              <w:rPr>
                <w:rStyle w:val="Lienhypertexte"/>
              </w:rPr>
              <w:t>4.3.1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_Toc194673990 \h </w:instrText>
            </w:r>
            <w:r>
              <w:fldChar w:fldCharType="separate"/>
            </w:r>
            <w:r>
              <w:t>28</w:t>
            </w:r>
            <w:r>
              <w:fldChar w:fldCharType="end"/>
            </w:r>
          </w:hyperlink>
        </w:p>
        <w:p w14:paraId="49F365A5" w14:textId="77777777" w:rsidR="002353D3" w:rsidRDefault="00936AEC">
          <w:pPr>
            <w:pStyle w:val="TM3"/>
            <w:rPr>
              <w:rFonts w:asciiTheme="minorHAnsi" w:eastAsiaTheme="minorEastAsia" w:hAnsiTheme="minorHAnsi" w:cstheme="minorBidi"/>
              <w:sz w:val="22"/>
              <w:szCs w:val="22"/>
              <w:lang w:val="fr-FR" w:eastAsia="fr-FR"/>
            </w:rPr>
          </w:pPr>
          <w:hyperlink w:anchor="_Toc194673991" w:history="1">
            <w:r>
              <w:rPr>
                <w:rStyle w:val="Lienhypertexte"/>
              </w:rPr>
              <w:t>4.3.2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_Toc194673991 \h </w:instrText>
            </w:r>
            <w:r>
              <w:fldChar w:fldCharType="separate"/>
            </w:r>
            <w:r>
              <w:t>29</w:t>
            </w:r>
            <w:r>
              <w:fldChar w:fldCharType="end"/>
            </w:r>
          </w:hyperlink>
        </w:p>
        <w:p w14:paraId="198F556B" w14:textId="77777777" w:rsidR="002353D3" w:rsidRDefault="00936AEC">
          <w:pPr>
            <w:pStyle w:val="TM3"/>
            <w:rPr>
              <w:rFonts w:asciiTheme="minorHAnsi" w:eastAsiaTheme="minorEastAsia" w:hAnsiTheme="minorHAnsi" w:cstheme="minorBidi"/>
              <w:sz w:val="22"/>
              <w:szCs w:val="22"/>
              <w:lang w:val="fr-FR" w:eastAsia="fr-FR"/>
            </w:rPr>
          </w:pPr>
          <w:hyperlink w:anchor="_Toc194673992" w:history="1">
            <w:r>
              <w:rPr>
                <w:rStyle w:val="Lienhypertexte"/>
              </w:rPr>
              <w:t>4.3.3</w:t>
            </w:r>
            <w:r>
              <w:rPr>
                <w:rFonts w:asciiTheme="minorHAnsi" w:eastAsiaTheme="minorEastAsia" w:hAnsiTheme="minorHAnsi" w:cstheme="minorBidi"/>
                <w:sz w:val="22"/>
                <w:szCs w:val="22"/>
                <w:lang w:val="fr-FR" w:eastAsia="fr-FR"/>
              </w:rPr>
              <w:tab/>
            </w:r>
            <w:r>
              <w:rPr>
                <w:rStyle w:val="Lienhypertexte"/>
              </w:rPr>
              <w:t>Initial proposal</w:t>
            </w:r>
            <w:r>
              <w:tab/>
            </w:r>
            <w:r>
              <w:fldChar w:fldCharType="begin"/>
            </w:r>
            <w:r>
              <w:instrText xml:space="preserve"> PAGEREF _Toc194673992 \h </w:instrText>
            </w:r>
            <w:r>
              <w:fldChar w:fldCharType="separate"/>
            </w:r>
            <w:r>
              <w:t>31</w:t>
            </w:r>
            <w:r>
              <w:fldChar w:fldCharType="end"/>
            </w:r>
          </w:hyperlink>
        </w:p>
        <w:p w14:paraId="2ACCA19F" w14:textId="77777777" w:rsidR="002353D3" w:rsidRDefault="00936AEC">
          <w:pPr>
            <w:pStyle w:val="TM1"/>
            <w:rPr>
              <w:rFonts w:asciiTheme="minorHAnsi" w:eastAsiaTheme="minorEastAsia" w:hAnsiTheme="minorHAnsi" w:cstheme="minorBidi"/>
              <w:b w:val="0"/>
              <w:bCs w:val="0"/>
              <w:caps w:val="0"/>
              <w:sz w:val="22"/>
              <w:szCs w:val="22"/>
              <w:lang w:val="fr-FR" w:eastAsia="fr-FR"/>
            </w:rPr>
          </w:pPr>
          <w:hyperlink w:anchor="_Toc194673993" w:history="1">
            <w:r>
              <w:rPr>
                <w:rStyle w:val="Lienhypertexte"/>
              </w:rPr>
              <w:t>5</w:t>
            </w:r>
            <w:r>
              <w:rPr>
                <w:rFonts w:asciiTheme="minorHAnsi" w:eastAsiaTheme="minorEastAsia" w:hAnsiTheme="minorHAnsi" w:cstheme="minorBidi"/>
                <w:b w:val="0"/>
                <w:bCs w:val="0"/>
                <w:caps w:val="0"/>
                <w:sz w:val="22"/>
                <w:szCs w:val="22"/>
                <w:lang w:val="fr-FR" w:eastAsia="fr-FR"/>
              </w:rPr>
              <w:tab/>
            </w:r>
            <w:r>
              <w:rPr>
                <w:rStyle w:val="Lienhypertexte"/>
              </w:rPr>
              <w:t>Topic#5 Link level enhancement for PDSCH-Msg 4</w:t>
            </w:r>
            <w:r>
              <w:tab/>
            </w:r>
            <w:r>
              <w:fldChar w:fldCharType="begin"/>
            </w:r>
            <w:r>
              <w:instrText xml:space="preserve"> PAGEREF _Toc194673993 \h </w:instrText>
            </w:r>
            <w:r>
              <w:fldChar w:fldCharType="separate"/>
            </w:r>
            <w:r>
              <w:t>31</w:t>
            </w:r>
            <w:r>
              <w:fldChar w:fldCharType="end"/>
            </w:r>
          </w:hyperlink>
        </w:p>
        <w:p w14:paraId="076109A3"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94" w:history="1">
            <w:r>
              <w:rPr>
                <w:rStyle w:val="Lienhypertexte"/>
              </w:rPr>
              <w:t>5.1</w:t>
            </w:r>
            <w:r>
              <w:rPr>
                <w:rFonts w:asciiTheme="minorHAnsi" w:eastAsiaTheme="minorEastAsia" w:hAnsiTheme="minorHAnsi" w:cstheme="minorBidi"/>
                <w:smallCaps w:val="0"/>
                <w:sz w:val="22"/>
                <w:szCs w:val="22"/>
                <w:lang w:val="fr-FR" w:eastAsia="fr-FR"/>
              </w:rPr>
              <w:tab/>
            </w:r>
            <w:r>
              <w:rPr>
                <w:rStyle w:val="Lienhypertexte"/>
              </w:rPr>
              <w:t>Background</w:t>
            </w:r>
            <w:r>
              <w:tab/>
            </w:r>
            <w:r>
              <w:fldChar w:fldCharType="begin"/>
            </w:r>
            <w:r>
              <w:instrText xml:space="preserve"> PAGEREF _Toc194673994 \h </w:instrText>
            </w:r>
            <w:r>
              <w:fldChar w:fldCharType="separate"/>
            </w:r>
            <w:r>
              <w:t>31</w:t>
            </w:r>
            <w:r>
              <w:fldChar w:fldCharType="end"/>
            </w:r>
          </w:hyperlink>
        </w:p>
        <w:p w14:paraId="30BB6086"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95" w:history="1">
            <w:r>
              <w:rPr>
                <w:rStyle w:val="Lienhypertexte"/>
              </w:rPr>
              <w:t>5.2</w:t>
            </w:r>
            <w:r>
              <w:rPr>
                <w:rFonts w:asciiTheme="minorHAnsi" w:eastAsiaTheme="minorEastAsia" w:hAnsiTheme="minorHAnsi" w:cstheme="minorBidi"/>
                <w:smallCaps w:val="0"/>
                <w:sz w:val="22"/>
                <w:szCs w:val="22"/>
                <w:lang w:val="fr-FR" w:eastAsia="fr-FR"/>
              </w:rPr>
              <w:tab/>
            </w:r>
            <w:r>
              <w:rPr>
                <w:rStyle w:val="Lienhypertexte"/>
              </w:rPr>
              <w:t>Issue#5-1 Number of PDSCH-Msg 4 repetitions</w:t>
            </w:r>
            <w:r>
              <w:tab/>
            </w:r>
            <w:r>
              <w:fldChar w:fldCharType="begin"/>
            </w:r>
            <w:r>
              <w:instrText xml:space="preserve"> PAGEREF _Toc194673995 \h </w:instrText>
            </w:r>
            <w:r>
              <w:fldChar w:fldCharType="separate"/>
            </w:r>
            <w:r>
              <w:t>31</w:t>
            </w:r>
            <w:r>
              <w:fldChar w:fldCharType="end"/>
            </w:r>
          </w:hyperlink>
        </w:p>
        <w:p w14:paraId="1F72B1E6" w14:textId="77777777" w:rsidR="002353D3" w:rsidRDefault="00936AEC">
          <w:pPr>
            <w:pStyle w:val="TM3"/>
            <w:rPr>
              <w:rFonts w:asciiTheme="minorHAnsi" w:eastAsiaTheme="minorEastAsia" w:hAnsiTheme="minorHAnsi" w:cstheme="minorBidi"/>
              <w:sz w:val="22"/>
              <w:szCs w:val="22"/>
              <w:lang w:val="fr-FR" w:eastAsia="fr-FR"/>
            </w:rPr>
          </w:pPr>
          <w:hyperlink w:anchor="_Toc194673996" w:history="1">
            <w:r>
              <w:rPr>
                <w:rStyle w:val="Lienhypertexte"/>
              </w:rPr>
              <w:t>5.2.1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_Toc194673996 \h </w:instrText>
            </w:r>
            <w:r>
              <w:fldChar w:fldCharType="separate"/>
            </w:r>
            <w:r>
              <w:t>31</w:t>
            </w:r>
            <w:r>
              <w:fldChar w:fldCharType="end"/>
            </w:r>
          </w:hyperlink>
        </w:p>
        <w:p w14:paraId="0E1F8765" w14:textId="77777777" w:rsidR="002353D3" w:rsidRDefault="00936AEC">
          <w:pPr>
            <w:pStyle w:val="TM3"/>
            <w:rPr>
              <w:rFonts w:asciiTheme="minorHAnsi" w:eastAsiaTheme="minorEastAsia" w:hAnsiTheme="minorHAnsi" w:cstheme="minorBidi"/>
              <w:sz w:val="22"/>
              <w:szCs w:val="22"/>
              <w:lang w:val="fr-FR" w:eastAsia="fr-FR"/>
            </w:rPr>
          </w:pPr>
          <w:hyperlink w:anchor="_Toc194673997" w:history="1">
            <w:r>
              <w:rPr>
                <w:rStyle w:val="Lienhypertexte"/>
              </w:rPr>
              <w:t>5.2.2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_Toc194673997 \h </w:instrText>
            </w:r>
            <w:r>
              <w:fldChar w:fldCharType="separate"/>
            </w:r>
            <w:r>
              <w:t>32</w:t>
            </w:r>
            <w:r>
              <w:fldChar w:fldCharType="end"/>
            </w:r>
          </w:hyperlink>
        </w:p>
        <w:p w14:paraId="6A99E210" w14:textId="77777777" w:rsidR="002353D3" w:rsidRDefault="00936AEC">
          <w:pPr>
            <w:pStyle w:val="TM3"/>
            <w:rPr>
              <w:rFonts w:asciiTheme="minorHAnsi" w:eastAsiaTheme="minorEastAsia" w:hAnsiTheme="minorHAnsi" w:cstheme="minorBidi"/>
              <w:sz w:val="22"/>
              <w:szCs w:val="22"/>
              <w:lang w:val="fr-FR" w:eastAsia="fr-FR"/>
            </w:rPr>
          </w:pPr>
          <w:hyperlink w:anchor="_Toc194673998" w:history="1">
            <w:r>
              <w:rPr>
                <w:rStyle w:val="Lienhypertexte"/>
              </w:rPr>
              <w:t>5.2.3</w:t>
            </w:r>
            <w:r>
              <w:rPr>
                <w:rFonts w:asciiTheme="minorHAnsi" w:eastAsiaTheme="minorEastAsia" w:hAnsiTheme="minorHAnsi" w:cstheme="minorBidi"/>
                <w:sz w:val="22"/>
                <w:szCs w:val="22"/>
                <w:lang w:val="fr-FR" w:eastAsia="fr-FR"/>
              </w:rPr>
              <w:tab/>
            </w:r>
            <w:r>
              <w:rPr>
                <w:rStyle w:val="Lienhypertexte"/>
              </w:rPr>
              <w:t>Initial proposals</w:t>
            </w:r>
            <w:r>
              <w:tab/>
            </w:r>
            <w:r>
              <w:fldChar w:fldCharType="begin"/>
            </w:r>
            <w:r>
              <w:instrText xml:space="preserve"> PAGEREF _Toc194673998 \h </w:instrText>
            </w:r>
            <w:r>
              <w:fldChar w:fldCharType="separate"/>
            </w:r>
            <w:r>
              <w:t>32</w:t>
            </w:r>
            <w:r>
              <w:fldChar w:fldCharType="end"/>
            </w:r>
          </w:hyperlink>
        </w:p>
        <w:p w14:paraId="2C827EBE"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99" w:history="1">
            <w:r>
              <w:rPr>
                <w:rStyle w:val="Lienhypertexte"/>
              </w:rPr>
              <w:t>5.3</w:t>
            </w:r>
            <w:r>
              <w:rPr>
                <w:rFonts w:asciiTheme="minorHAnsi" w:eastAsiaTheme="minorEastAsia" w:hAnsiTheme="minorHAnsi" w:cstheme="minorBidi"/>
                <w:smallCaps w:val="0"/>
                <w:sz w:val="22"/>
                <w:szCs w:val="22"/>
                <w:lang w:val="fr-FR" w:eastAsia="fr-FR"/>
              </w:rPr>
              <w:tab/>
            </w:r>
            <w:r>
              <w:rPr>
                <w:rStyle w:val="Lienhypertexte"/>
              </w:rPr>
              <w:t>Issue#5-2 Configuration and signalling of PDSCH-Msg 4 repetition</w:t>
            </w:r>
            <w:r>
              <w:tab/>
            </w:r>
            <w:r>
              <w:fldChar w:fldCharType="begin"/>
            </w:r>
            <w:r>
              <w:instrText xml:space="preserve"> PAGEREF _Toc194673999 \h </w:instrText>
            </w:r>
            <w:r>
              <w:fldChar w:fldCharType="separate"/>
            </w:r>
            <w:r>
              <w:t>33</w:t>
            </w:r>
            <w:r>
              <w:fldChar w:fldCharType="end"/>
            </w:r>
          </w:hyperlink>
        </w:p>
        <w:p w14:paraId="25450D53" w14:textId="77777777" w:rsidR="002353D3" w:rsidRDefault="00936AEC">
          <w:pPr>
            <w:pStyle w:val="TM3"/>
            <w:rPr>
              <w:rFonts w:asciiTheme="minorHAnsi" w:eastAsiaTheme="minorEastAsia" w:hAnsiTheme="minorHAnsi" w:cstheme="minorBidi"/>
              <w:sz w:val="22"/>
              <w:szCs w:val="22"/>
              <w:lang w:val="fr-FR" w:eastAsia="fr-FR"/>
            </w:rPr>
          </w:pPr>
          <w:hyperlink w:anchor="_Toc194674000" w:history="1">
            <w:r>
              <w:rPr>
                <w:rStyle w:val="Lienhypertexte"/>
              </w:rPr>
              <w:t>5.3.1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_Toc194674000 \h </w:instrText>
            </w:r>
            <w:r>
              <w:fldChar w:fldCharType="separate"/>
            </w:r>
            <w:r>
              <w:t>33</w:t>
            </w:r>
            <w:r>
              <w:fldChar w:fldCharType="end"/>
            </w:r>
          </w:hyperlink>
        </w:p>
        <w:p w14:paraId="651CFBDF" w14:textId="77777777" w:rsidR="002353D3" w:rsidRDefault="00936AEC">
          <w:pPr>
            <w:pStyle w:val="TM3"/>
            <w:rPr>
              <w:rFonts w:asciiTheme="minorHAnsi" w:eastAsiaTheme="minorEastAsia" w:hAnsiTheme="minorHAnsi" w:cstheme="minorBidi"/>
              <w:sz w:val="22"/>
              <w:szCs w:val="22"/>
              <w:lang w:val="fr-FR" w:eastAsia="fr-FR"/>
            </w:rPr>
          </w:pPr>
          <w:hyperlink w:anchor="_Toc194674001" w:history="1">
            <w:r>
              <w:rPr>
                <w:rStyle w:val="Lienhypertexte"/>
              </w:rPr>
              <w:t>5.3.2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_Toc194674001 \h </w:instrText>
            </w:r>
            <w:r>
              <w:fldChar w:fldCharType="separate"/>
            </w:r>
            <w:r>
              <w:t>36</w:t>
            </w:r>
            <w:r>
              <w:fldChar w:fldCharType="end"/>
            </w:r>
          </w:hyperlink>
        </w:p>
        <w:p w14:paraId="23F7883C" w14:textId="77777777" w:rsidR="002353D3" w:rsidRDefault="00936AEC">
          <w:pPr>
            <w:pStyle w:val="TM3"/>
            <w:rPr>
              <w:rFonts w:asciiTheme="minorHAnsi" w:eastAsiaTheme="minorEastAsia" w:hAnsiTheme="minorHAnsi" w:cstheme="minorBidi"/>
              <w:sz w:val="22"/>
              <w:szCs w:val="22"/>
              <w:lang w:val="fr-FR" w:eastAsia="fr-FR"/>
            </w:rPr>
          </w:pPr>
          <w:hyperlink w:anchor="_Toc194674002" w:history="1">
            <w:r>
              <w:rPr>
                <w:rStyle w:val="Lienhypertexte"/>
              </w:rPr>
              <w:t>5.3.3</w:t>
            </w:r>
            <w:r>
              <w:rPr>
                <w:rFonts w:asciiTheme="minorHAnsi" w:eastAsiaTheme="minorEastAsia" w:hAnsiTheme="minorHAnsi" w:cstheme="minorBidi"/>
                <w:sz w:val="22"/>
                <w:szCs w:val="22"/>
                <w:lang w:val="fr-FR" w:eastAsia="fr-FR"/>
              </w:rPr>
              <w:tab/>
            </w:r>
            <w:r>
              <w:rPr>
                <w:rStyle w:val="Lienhypertexte"/>
              </w:rPr>
              <w:t>Initial proposal</w:t>
            </w:r>
            <w:r>
              <w:tab/>
            </w:r>
            <w:r>
              <w:fldChar w:fldCharType="begin"/>
            </w:r>
            <w:r>
              <w:instrText xml:space="preserve"> PAGEREF _Toc194674002 \h </w:instrText>
            </w:r>
            <w:r>
              <w:fldChar w:fldCharType="separate"/>
            </w:r>
            <w:r>
              <w:t>37</w:t>
            </w:r>
            <w:r>
              <w:fldChar w:fldCharType="end"/>
            </w:r>
          </w:hyperlink>
        </w:p>
        <w:p w14:paraId="6A3220B0"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4003" w:history="1">
            <w:r>
              <w:rPr>
                <w:rStyle w:val="Lienhypertexte"/>
              </w:rPr>
              <w:t>5.4</w:t>
            </w:r>
            <w:r>
              <w:rPr>
                <w:rFonts w:asciiTheme="minorHAnsi" w:eastAsiaTheme="minorEastAsia" w:hAnsiTheme="minorHAnsi" w:cstheme="minorBidi"/>
                <w:smallCaps w:val="0"/>
                <w:sz w:val="22"/>
                <w:szCs w:val="22"/>
                <w:lang w:val="fr-FR" w:eastAsia="fr-FR"/>
              </w:rPr>
              <w:tab/>
            </w:r>
            <w:r>
              <w:rPr>
                <w:rStyle w:val="Lienhypertexte"/>
              </w:rPr>
              <w:t>Issue#5-3 Indication of UE capability for Msg4 PDSCH repetition</w:t>
            </w:r>
            <w:r>
              <w:tab/>
            </w:r>
            <w:r>
              <w:fldChar w:fldCharType="begin"/>
            </w:r>
            <w:r>
              <w:instrText xml:space="preserve"> PAGEREF _Toc194674003 \h </w:instrText>
            </w:r>
            <w:r>
              <w:fldChar w:fldCharType="separate"/>
            </w:r>
            <w:r>
              <w:t>38</w:t>
            </w:r>
            <w:r>
              <w:fldChar w:fldCharType="end"/>
            </w:r>
          </w:hyperlink>
        </w:p>
        <w:p w14:paraId="201CF74D" w14:textId="77777777" w:rsidR="002353D3" w:rsidRDefault="00936AEC">
          <w:pPr>
            <w:pStyle w:val="TM3"/>
            <w:rPr>
              <w:rFonts w:asciiTheme="minorHAnsi" w:eastAsiaTheme="minorEastAsia" w:hAnsiTheme="minorHAnsi" w:cstheme="minorBidi"/>
              <w:sz w:val="22"/>
              <w:szCs w:val="22"/>
              <w:lang w:val="fr-FR" w:eastAsia="fr-FR"/>
            </w:rPr>
          </w:pPr>
          <w:hyperlink w:anchor="_Toc194674004" w:history="1">
            <w:r>
              <w:rPr>
                <w:rStyle w:val="Lienhypertexte"/>
              </w:rPr>
              <w:t>5.4.1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_Toc194674004 \h </w:instrText>
            </w:r>
            <w:r>
              <w:fldChar w:fldCharType="separate"/>
            </w:r>
            <w:r>
              <w:t>38</w:t>
            </w:r>
            <w:r>
              <w:fldChar w:fldCharType="end"/>
            </w:r>
          </w:hyperlink>
        </w:p>
        <w:p w14:paraId="12480603" w14:textId="77777777" w:rsidR="002353D3" w:rsidRDefault="00936AEC">
          <w:pPr>
            <w:pStyle w:val="TM3"/>
            <w:rPr>
              <w:rFonts w:asciiTheme="minorHAnsi" w:eastAsiaTheme="minorEastAsia" w:hAnsiTheme="minorHAnsi" w:cstheme="minorBidi"/>
              <w:sz w:val="22"/>
              <w:szCs w:val="22"/>
              <w:lang w:val="fr-FR" w:eastAsia="fr-FR"/>
            </w:rPr>
          </w:pPr>
          <w:hyperlink w:anchor="_Toc194674005" w:history="1">
            <w:r>
              <w:rPr>
                <w:rStyle w:val="Lienhypertexte"/>
              </w:rPr>
              <w:t>5.4.2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_Toc194674005 \h </w:instrText>
            </w:r>
            <w:r>
              <w:fldChar w:fldCharType="separate"/>
            </w:r>
            <w:r>
              <w:t>39</w:t>
            </w:r>
            <w:r>
              <w:fldChar w:fldCharType="end"/>
            </w:r>
          </w:hyperlink>
        </w:p>
        <w:p w14:paraId="701B6E0A" w14:textId="77777777" w:rsidR="002353D3" w:rsidRDefault="00936AEC">
          <w:pPr>
            <w:pStyle w:val="TM3"/>
            <w:rPr>
              <w:rFonts w:asciiTheme="minorHAnsi" w:eastAsiaTheme="minorEastAsia" w:hAnsiTheme="minorHAnsi" w:cstheme="minorBidi"/>
              <w:sz w:val="22"/>
              <w:szCs w:val="22"/>
              <w:lang w:val="fr-FR" w:eastAsia="fr-FR"/>
            </w:rPr>
          </w:pPr>
          <w:hyperlink w:anchor="_Toc194674006" w:history="1">
            <w:r>
              <w:rPr>
                <w:rStyle w:val="Lienhypertexte"/>
              </w:rPr>
              <w:t>5.4.3</w:t>
            </w:r>
            <w:r>
              <w:rPr>
                <w:rFonts w:asciiTheme="minorHAnsi" w:eastAsiaTheme="minorEastAsia" w:hAnsiTheme="minorHAnsi" w:cstheme="minorBidi"/>
                <w:sz w:val="22"/>
                <w:szCs w:val="22"/>
                <w:lang w:val="fr-FR" w:eastAsia="fr-FR"/>
              </w:rPr>
              <w:tab/>
            </w:r>
            <w:r>
              <w:rPr>
                <w:rStyle w:val="Lienhypertexte"/>
              </w:rPr>
              <w:t>Initial proposal</w:t>
            </w:r>
            <w:r>
              <w:tab/>
            </w:r>
            <w:r>
              <w:fldChar w:fldCharType="begin"/>
            </w:r>
            <w:r>
              <w:instrText xml:space="preserve"> PAGEREF _Toc194674006 \h </w:instrText>
            </w:r>
            <w:r>
              <w:fldChar w:fldCharType="separate"/>
            </w:r>
            <w:r>
              <w:t>40</w:t>
            </w:r>
            <w:r>
              <w:fldChar w:fldCharType="end"/>
            </w:r>
          </w:hyperlink>
        </w:p>
        <w:p w14:paraId="67596460" w14:textId="77777777" w:rsidR="002353D3" w:rsidRDefault="00936AEC">
          <w:pPr>
            <w:pStyle w:val="TM1"/>
            <w:rPr>
              <w:rFonts w:asciiTheme="minorHAnsi" w:eastAsiaTheme="minorEastAsia" w:hAnsiTheme="minorHAnsi" w:cstheme="minorBidi"/>
              <w:b w:val="0"/>
              <w:bCs w:val="0"/>
              <w:caps w:val="0"/>
              <w:sz w:val="22"/>
              <w:szCs w:val="22"/>
              <w:lang w:val="fr-FR" w:eastAsia="fr-FR"/>
            </w:rPr>
          </w:pPr>
          <w:hyperlink w:anchor="_Toc194674007" w:history="1">
            <w:r>
              <w:rPr>
                <w:rStyle w:val="Lienhypertexte"/>
              </w:rPr>
              <w:t>6</w:t>
            </w:r>
            <w:r>
              <w:rPr>
                <w:rFonts w:asciiTheme="minorHAnsi" w:eastAsiaTheme="minorEastAsia" w:hAnsiTheme="minorHAnsi" w:cstheme="minorBidi"/>
                <w:b w:val="0"/>
                <w:bCs w:val="0"/>
                <w:caps w:val="0"/>
                <w:sz w:val="22"/>
                <w:szCs w:val="22"/>
                <w:lang w:val="fr-FR" w:eastAsia="fr-FR"/>
              </w:rPr>
              <w:tab/>
            </w:r>
            <w:r>
              <w:rPr>
                <w:rStyle w:val="Lienhypertexte"/>
              </w:rPr>
              <w:t>Topic#6 Remaining aspects on extended SSB periodicity</w:t>
            </w:r>
            <w:r>
              <w:tab/>
            </w:r>
            <w:r>
              <w:fldChar w:fldCharType="begin"/>
            </w:r>
            <w:r>
              <w:instrText xml:space="preserve"> PAGEREF _Toc194674007 \h </w:instrText>
            </w:r>
            <w:r>
              <w:fldChar w:fldCharType="separate"/>
            </w:r>
            <w:r>
              <w:t>40</w:t>
            </w:r>
            <w:r>
              <w:fldChar w:fldCharType="end"/>
            </w:r>
          </w:hyperlink>
        </w:p>
        <w:p w14:paraId="6B6CA2B2"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4008" w:history="1">
            <w:r>
              <w:rPr>
                <w:rStyle w:val="Lienhypertexte"/>
              </w:rPr>
              <w:t>6.1</w:t>
            </w:r>
            <w:r>
              <w:rPr>
                <w:rFonts w:asciiTheme="minorHAnsi" w:eastAsiaTheme="minorEastAsia" w:hAnsiTheme="minorHAnsi" w:cstheme="minorBidi"/>
                <w:smallCaps w:val="0"/>
                <w:sz w:val="22"/>
                <w:szCs w:val="22"/>
                <w:lang w:val="fr-FR" w:eastAsia="fr-FR"/>
              </w:rPr>
              <w:tab/>
            </w:r>
            <w:r>
              <w:rPr>
                <w:rStyle w:val="Lienhypertexte"/>
              </w:rPr>
              <w:t>Background</w:t>
            </w:r>
            <w:r>
              <w:tab/>
            </w:r>
            <w:r>
              <w:fldChar w:fldCharType="begin"/>
            </w:r>
            <w:r>
              <w:instrText xml:space="preserve"> PAGEREF _Toc194674008 \h </w:instrText>
            </w:r>
            <w:r>
              <w:fldChar w:fldCharType="separate"/>
            </w:r>
            <w:r>
              <w:t>40</w:t>
            </w:r>
            <w:r>
              <w:fldChar w:fldCharType="end"/>
            </w:r>
          </w:hyperlink>
        </w:p>
        <w:p w14:paraId="41AA6F1D"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4009" w:history="1">
            <w:r>
              <w:rPr>
                <w:rStyle w:val="Lienhypertexte"/>
              </w:rPr>
              <w:t>6.2</w:t>
            </w:r>
            <w:r>
              <w:rPr>
                <w:rFonts w:asciiTheme="minorHAnsi" w:eastAsiaTheme="minorEastAsia" w:hAnsiTheme="minorHAnsi" w:cstheme="minorBidi"/>
                <w:smallCaps w:val="0"/>
                <w:sz w:val="22"/>
                <w:szCs w:val="22"/>
                <w:lang w:val="fr-FR" w:eastAsia="fr-FR"/>
              </w:rPr>
              <w:tab/>
            </w:r>
            <w:r>
              <w:rPr>
                <w:rStyle w:val="Lienhypertexte"/>
              </w:rPr>
              <w:t>Issue#6-1 TP for TS 38.213</w:t>
            </w:r>
            <w:r>
              <w:tab/>
            </w:r>
            <w:r>
              <w:fldChar w:fldCharType="begin"/>
            </w:r>
            <w:r>
              <w:instrText xml:space="preserve"> PAGEREF _Toc194674009 \h </w:instrText>
            </w:r>
            <w:r>
              <w:fldChar w:fldCharType="separate"/>
            </w:r>
            <w:r>
              <w:t>40</w:t>
            </w:r>
            <w:r>
              <w:fldChar w:fldCharType="end"/>
            </w:r>
          </w:hyperlink>
        </w:p>
        <w:p w14:paraId="42758D77" w14:textId="77777777" w:rsidR="002353D3" w:rsidRDefault="00936AEC">
          <w:pPr>
            <w:pStyle w:val="TM3"/>
            <w:rPr>
              <w:rFonts w:asciiTheme="minorHAnsi" w:eastAsiaTheme="minorEastAsia" w:hAnsiTheme="minorHAnsi" w:cstheme="minorBidi"/>
              <w:sz w:val="22"/>
              <w:szCs w:val="22"/>
              <w:lang w:val="fr-FR" w:eastAsia="fr-FR"/>
            </w:rPr>
          </w:pPr>
          <w:hyperlink w:anchor="_Toc194674010" w:history="1">
            <w:r>
              <w:rPr>
                <w:rStyle w:val="Lienhypertexte"/>
              </w:rPr>
              <w:t>6.2.1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_Toc194674010 \h </w:instrText>
            </w:r>
            <w:r>
              <w:fldChar w:fldCharType="separate"/>
            </w:r>
            <w:r>
              <w:t>40</w:t>
            </w:r>
            <w:r>
              <w:fldChar w:fldCharType="end"/>
            </w:r>
          </w:hyperlink>
        </w:p>
        <w:p w14:paraId="32C0F795" w14:textId="77777777" w:rsidR="002353D3" w:rsidRDefault="00936AEC">
          <w:pPr>
            <w:pStyle w:val="TM3"/>
            <w:rPr>
              <w:rFonts w:asciiTheme="minorHAnsi" w:eastAsiaTheme="minorEastAsia" w:hAnsiTheme="minorHAnsi" w:cstheme="minorBidi"/>
              <w:sz w:val="22"/>
              <w:szCs w:val="22"/>
              <w:lang w:val="fr-FR" w:eastAsia="fr-FR"/>
            </w:rPr>
          </w:pPr>
          <w:hyperlink w:anchor="_Toc194674011" w:history="1">
            <w:r>
              <w:rPr>
                <w:rStyle w:val="Lienhypertexte"/>
              </w:rPr>
              <w:t>6.2.2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_Toc194674011 \h </w:instrText>
            </w:r>
            <w:r>
              <w:fldChar w:fldCharType="separate"/>
            </w:r>
            <w:r>
              <w:t>41</w:t>
            </w:r>
            <w:r>
              <w:fldChar w:fldCharType="end"/>
            </w:r>
          </w:hyperlink>
        </w:p>
        <w:p w14:paraId="2FE6D171" w14:textId="77777777" w:rsidR="002353D3" w:rsidRDefault="00936AEC">
          <w:pPr>
            <w:pStyle w:val="TM3"/>
            <w:rPr>
              <w:rFonts w:asciiTheme="minorHAnsi" w:eastAsiaTheme="minorEastAsia" w:hAnsiTheme="minorHAnsi" w:cstheme="minorBidi"/>
              <w:sz w:val="22"/>
              <w:szCs w:val="22"/>
              <w:lang w:val="fr-FR" w:eastAsia="fr-FR"/>
            </w:rPr>
          </w:pPr>
          <w:hyperlink w:anchor="_Toc194674012" w:history="1">
            <w:r>
              <w:rPr>
                <w:rStyle w:val="Lienhypertexte"/>
              </w:rPr>
              <w:t>6.2.3</w:t>
            </w:r>
            <w:r>
              <w:rPr>
                <w:rFonts w:asciiTheme="minorHAnsi" w:eastAsiaTheme="minorEastAsia" w:hAnsiTheme="minorHAnsi" w:cstheme="minorBidi"/>
                <w:sz w:val="22"/>
                <w:szCs w:val="22"/>
                <w:lang w:val="fr-FR" w:eastAsia="fr-FR"/>
              </w:rPr>
              <w:tab/>
            </w:r>
            <w:r>
              <w:rPr>
                <w:rStyle w:val="Lienhypertexte"/>
              </w:rPr>
              <w:t>Initial proposal</w:t>
            </w:r>
            <w:r>
              <w:tab/>
            </w:r>
            <w:r>
              <w:fldChar w:fldCharType="begin"/>
            </w:r>
            <w:r>
              <w:instrText xml:space="preserve"> PAGEREF _Toc194674012 \h </w:instrText>
            </w:r>
            <w:r>
              <w:fldChar w:fldCharType="separate"/>
            </w:r>
            <w:r>
              <w:t>41</w:t>
            </w:r>
            <w:r>
              <w:fldChar w:fldCharType="end"/>
            </w:r>
          </w:hyperlink>
        </w:p>
        <w:p w14:paraId="44FDAC60"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4013" w:history="1">
            <w:r>
              <w:rPr>
                <w:rStyle w:val="Lienhypertexte"/>
              </w:rPr>
              <w:t>6.3</w:t>
            </w:r>
            <w:r>
              <w:rPr>
                <w:rFonts w:asciiTheme="minorHAnsi" w:eastAsiaTheme="minorEastAsia" w:hAnsiTheme="minorHAnsi" w:cstheme="minorBidi"/>
                <w:smallCaps w:val="0"/>
                <w:sz w:val="22"/>
                <w:szCs w:val="22"/>
                <w:lang w:val="fr-FR" w:eastAsia="fr-FR"/>
              </w:rPr>
              <w:tab/>
            </w:r>
            <w:r>
              <w:rPr>
                <w:rStyle w:val="Lienhypertexte"/>
              </w:rPr>
              <w:t>Issue#6-2 Other potential specs impact of SSB periodicity extension</w:t>
            </w:r>
            <w:r>
              <w:tab/>
            </w:r>
            <w:r>
              <w:fldChar w:fldCharType="begin"/>
            </w:r>
            <w:r>
              <w:instrText xml:space="preserve"> PAGEREF _Toc194674013 \h </w:instrText>
            </w:r>
            <w:r>
              <w:fldChar w:fldCharType="separate"/>
            </w:r>
            <w:r>
              <w:t>42</w:t>
            </w:r>
            <w:r>
              <w:fldChar w:fldCharType="end"/>
            </w:r>
          </w:hyperlink>
        </w:p>
        <w:p w14:paraId="52CAADEC" w14:textId="77777777" w:rsidR="002353D3" w:rsidRDefault="00936AEC">
          <w:pPr>
            <w:pStyle w:val="TM3"/>
            <w:rPr>
              <w:rFonts w:asciiTheme="minorHAnsi" w:eastAsiaTheme="minorEastAsia" w:hAnsiTheme="minorHAnsi" w:cstheme="minorBidi"/>
              <w:sz w:val="22"/>
              <w:szCs w:val="22"/>
              <w:lang w:val="fr-FR" w:eastAsia="fr-FR"/>
            </w:rPr>
          </w:pPr>
          <w:hyperlink w:anchor="_Toc194674014" w:history="1">
            <w:r>
              <w:rPr>
                <w:rStyle w:val="Lienhypertexte"/>
              </w:rPr>
              <w:t>6.3.1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_Toc194674014 \h </w:instrText>
            </w:r>
            <w:r>
              <w:fldChar w:fldCharType="separate"/>
            </w:r>
            <w:r>
              <w:t>42</w:t>
            </w:r>
            <w:r>
              <w:fldChar w:fldCharType="end"/>
            </w:r>
          </w:hyperlink>
        </w:p>
        <w:p w14:paraId="447F28C6" w14:textId="77777777" w:rsidR="002353D3" w:rsidRDefault="00936AEC">
          <w:pPr>
            <w:pStyle w:val="TM3"/>
            <w:rPr>
              <w:rFonts w:asciiTheme="minorHAnsi" w:eastAsiaTheme="minorEastAsia" w:hAnsiTheme="minorHAnsi" w:cstheme="minorBidi"/>
              <w:sz w:val="22"/>
              <w:szCs w:val="22"/>
              <w:lang w:val="fr-FR" w:eastAsia="fr-FR"/>
            </w:rPr>
          </w:pPr>
          <w:hyperlink w:anchor="_Toc194674015" w:history="1">
            <w:r>
              <w:rPr>
                <w:rStyle w:val="Lienhypertexte"/>
              </w:rPr>
              <w:t>6.3.2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_Toc194674015 \h </w:instrText>
            </w:r>
            <w:r>
              <w:fldChar w:fldCharType="separate"/>
            </w:r>
            <w:r>
              <w:t>44</w:t>
            </w:r>
            <w:r>
              <w:fldChar w:fldCharType="end"/>
            </w:r>
          </w:hyperlink>
        </w:p>
        <w:p w14:paraId="5D4C1F4D" w14:textId="77777777" w:rsidR="002353D3" w:rsidRDefault="00936AEC">
          <w:pPr>
            <w:pStyle w:val="TM3"/>
            <w:rPr>
              <w:rFonts w:asciiTheme="minorHAnsi" w:eastAsiaTheme="minorEastAsia" w:hAnsiTheme="minorHAnsi" w:cstheme="minorBidi"/>
              <w:sz w:val="22"/>
              <w:szCs w:val="22"/>
              <w:lang w:val="fr-FR" w:eastAsia="fr-FR"/>
            </w:rPr>
          </w:pPr>
          <w:hyperlink w:anchor="_Toc194674016" w:history="1">
            <w:r>
              <w:rPr>
                <w:rStyle w:val="Lienhypertexte"/>
              </w:rPr>
              <w:t>6.3.3</w:t>
            </w:r>
            <w:r>
              <w:rPr>
                <w:rFonts w:asciiTheme="minorHAnsi" w:eastAsiaTheme="minorEastAsia" w:hAnsiTheme="minorHAnsi" w:cstheme="minorBidi"/>
                <w:sz w:val="22"/>
                <w:szCs w:val="22"/>
                <w:lang w:val="fr-FR" w:eastAsia="fr-FR"/>
              </w:rPr>
              <w:tab/>
            </w:r>
            <w:r>
              <w:rPr>
                <w:rStyle w:val="Lienhypertexte"/>
              </w:rPr>
              <w:t>Initial proposals</w:t>
            </w:r>
            <w:r>
              <w:tab/>
            </w:r>
            <w:r>
              <w:fldChar w:fldCharType="begin"/>
            </w:r>
            <w:r>
              <w:instrText xml:space="preserve"> PAGEREF _Toc194674016 \h </w:instrText>
            </w:r>
            <w:r>
              <w:fldChar w:fldCharType="separate"/>
            </w:r>
            <w:r>
              <w:t>46</w:t>
            </w:r>
            <w:r>
              <w:fldChar w:fldCharType="end"/>
            </w:r>
          </w:hyperlink>
        </w:p>
        <w:p w14:paraId="4C59B1FA" w14:textId="77777777" w:rsidR="002353D3" w:rsidRDefault="00936AEC">
          <w:pPr>
            <w:pStyle w:val="TM1"/>
            <w:rPr>
              <w:rFonts w:asciiTheme="minorHAnsi" w:eastAsiaTheme="minorEastAsia" w:hAnsiTheme="minorHAnsi" w:cstheme="minorBidi"/>
              <w:b w:val="0"/>
              <w:bCs w:val="0"/>
              <w:caps w:val="0"/>
              <w:sz w:val="22"/>
              <w:szCs w:val="22"/>
              <w:lang w:val="fr-FR" w:eastAsia="fr-FR"/>
            </w:rPr>
          </w:pPr>
          <w:hyperlink w:anchor="_Toc194674017" w:history="1">
            <w:r>
              <w:rPr>
                <w:rStyle w:val="Lienhypertexte"/>
              </w:rPr>
              <w:t>7</w:t>
            </w:r>
            <w:r>
              <w:rPr>
                <w:rFonts w:asciiTheme="minorHAnsi" w:eastAsiaTheme="minorEastAsia" w:hAnsiTheme="minorHAnsi" w:cstheme="minorBidi"/>
                <w:b w:val="0"/>
                <w:bCs w:val="0"/>
                <w:caps w:val="0"/>
                <w:sz w:val="22"/>
                <w:szCs w:val="22"/>
                <w:lang w:val="fr-FR" w:eastAsia="fr-FR"/>
              </w:rPr>
              <w:tab/>
            </w:r>
            <w:r>
              <w:rPr>
                <w:rStyle w:val="Lienhypertexte"/>
              </w:rPr>
              <w:t>Conclusion</w:t>
            </w:r>
            <w:r>
              <w:tab/>
            </w:r>
            <w:r>
              <w:fldChar w:fldCharType="begin"/>
            </w:r>
            <w:r>
              <w:instrText xml:space="preserve"> PAGEREF _Toc194674017 \h </w:instrText>
            </w:r>
            <w:r>
              <w:fldChar w:fldCharType="separate"/>
            </w:r>
            <w:r>
              <w:t>47</w:t>
            </w:r>
            <w:r>
              <w:fldChar w:fldCharType="end"/>
            </w:r>
          </w:hyperlink>
        </w:p>
        <w:p w14:paraId="280D97F7" w14:textId="77777777" w:rsidR="002353D3" w:rsidRDefault="00936AEC">
          <w:pPr>
            <w:pStyle w:val="TM1"/>
            <w:rPr>
              <w:rFonts w:asciiTheme="minorHAnsi" w:eastAsiaTheme="minorEastAsia" w:hAnsiTheme="minorHAnsi" w:cstheme="minorBidi"/>
              <w:b w:val="0"/>
              <w:bCs w:val="0"/>
              <w:caps w:val="0"/>
              <w:sz w:val="22"/>
              <w:szCs w:val="22"/>
              <w:lang w:val="fr-FR" w:eastAsia="fr-FR"/>
            </w:rPr>
          </w:pPr>
          <w:hyperlink w:anchor="_Toc194674018" w:history="1">
            <w:r>
              <w:rPr>
                <w:rStyle w:val="Lienhypertexte"/>
              </w:rPr>
              <w:t>8</w:t>
            </w:r>
            <w:r>
              <w:rPr>
                <w:rFonts w:asciiTheme="minorHAnsi" w:eastAsiaTheme="minorEastAsia" w:hAnsiTheme="minorHAnsi" w:cstheme="minorBidi"/>
                <w:b w:val="0"/>
                <w:bCs w:val="0"/>
                <w:caps w:val="0"/>
                <w:sz w:val="22"/>
                <w:szCs w:val="22"/>
                <w:lang w:val="fr-FR" w:eastAsia="fr-FR"/>
              </w:rPr>
              <w:tab/>
            </w:r>
            <w:r>
              <w:rPr>
                <w:rStyle w:val="Lienhypertexte"/>
              </w:rPr>
              <w:t>Appendix I</w:t>
            </w:r>
            <w:r>
              <w:tab/>
            </w:r>
            <w:r>
              <w:fldChar w:fldCharType="begin"/>
            </w:r>
            <w:r>
              <w:instrText xml:space="preserve"> PAGEREF _Toc194674018 \h </w:instrText>
            </w:r>
            <w:r>
              <w:fldChar w:fldCharType="separate"/>
            </w:r>
            <w:r>
              <w:t>47</w:t>
            </w:r>
            <w:r>
              <w:fldChar w:fldCharType="end"/>
            </w:r>
          </w:hyperlink>
        </w:p>
        <w:p w14:paraId="2C8BB7E6" w14:textId="77777777" w:rsidR="002353D3" w:rsidRDefault="00936AEC">
          <w:pPr>
            <w:pStyle w:val="TM1"/>
            <w:rPr>
              <w:rFonts w:asciiTheme="minorHAnsi" w:eastAsiaTheme="minorEastAsia" w:hAnsiTheme="minorHAnsi" w:cstheme="minorBidi"/>
              <w:b w:val="0"/>
              <w:bCs w:val="0"/>
              <w:caps w:val="0"/>
              <w:sz w:val="22"/>
              <w:szCs w:val="22"/>
              <w:lang w:val="fr-FR" w:eastAsia="fr-FR"/>
            </w:rPr>
          </w:pPr>
          <w:hyperlink w:anchor="_Toc194674019" w:history="1">
            <w:r>
              <w:rPr>
                <w:rStyle w:val="Lienhypertexte"/>
              </w:rPr>
              <w:t>9</w:t>
            </w:r>
            <w:r>
              <w:rPr>
                <w:rFonts w:asciiTheme="minorHAnsi" w:eastAsiaTheme="minorEastAsia" w:hAnsiTheme="minorHAnsi" w:cstheme="minorBidi"/>
                <w:b w:val="0"/>
                <w:bCs w:val="0"/>
                <w:caps w:val="0"/>
                <w:sz w:val="22"/>
                <w:szCs w:val="22"/>
                <w:lang w:val="fr-FR" w:eastAsia="fr-FR"/>
              </w:rPr>
              <w:tab/>
            </w:r>
            <w:r>
              <w:rPr>
                <w:rStyle w:val="Lienhypertexte"/>
              </w:rPr>
              <w:t>Appendix II</w:t>
            </w:r>
            <w:r>
              <w:tab/>
            </w:r>
            <w:r>
              <w:fldChar w:fldCharType="begin"/>
            </w:r>
            <w:r>
              <w:instrText xml:space="preserve"> PAGEREF _Toc194674019 \h </w:instrText>
            </w:r>
            <w:r>
              <w:fldChar w:fldCharType="separate"/>
            </w:r>
            <w:r>
              <w:t>71</w:t>
            </w:r>
            <w:r>
              <w:fldChar w:fldCharType="end"/>
            </w:r>
          </w:hyperlink>
        </w:p>
        <w:p w14:paraId="071AABE1" w14:textId="77777777" w:rsidR="002353D3" w:rsidRDefault="00936AEC">
          <w:pPr>
            <w:pStyle w:val="TM1"/>
            <w:rPr>
              <w:rFonts w:asciiTheme="minorHAnsi" w:eastAsiaTheme="minorEastAsia" w:hAnsiTheme="minorHAnsi" w:cstheme="minorBidi"/>
              <w:b w:val="0"/>
              <w:bCs w:val="0"/>
              <w:caps w:val="0"/>
              <w:sz w:val="22"/>
              <w:szCs w:val="22"/>
              <w:lang w:val="fr-FR" w:eastAsia="fr-FR"/>
            </w:rPr>
          </w:pPr>
          <w:hyperlink w:anchor="_Toc194674020" w:history="1">
            <w:r>
              <w:rPr>
                <w:rStyle w:val="Lienhypertexte"/>
              </w:rPr>
              <w:t>References</w:t>
            </w:r>
            <w:r>
              <w:tab/>
            </w:r>
            <w:r>
              <w:fldChar w:fldCharType="begin"/>
            </w:r>
            <w:r>
              <w:instrText xml:space="preserve"> PAGEREF _Toc194674020 \h </w:instrText>
            </w:r>
            <w:r>
              <w:fldChar w:fldCharType="separate"/>
            </w:r>
            <w:r>
              <w:t>75</w:t>
            </w:r>
            <w:r>
              <w:fldChar w:fldCharType="end"/>
            </w:r>
          </w:hyperlink>
        </w:p>
        <w:p w14:paraId="2540887E" w14:textId="77777777" w:rsidR="002353D3" w:rsidRDefault="00936AEC">
          <w:r>
            <w:rPr>
              <w:b/>
              <w:bCs/>
            </w:rPr>
            <w:fldChar w:fldCharType="end"/>
          </w:r>
        </w:p>
      </w:sdtContent>
    </w:sdt>
    <w:p w14:paraId="37C114A1" w14:textId="77777777" w:rsidR="002353D3" w:rsidRDefault="00936AEC">
      <w:pPr>
        <w:rPr>
          <w:rFonts w:ascii="Times New Roman" w:hAnsi="Times New Roman"/>
        </w:rPr>
      </w:pPr>
      <w:r>
        <w:rPr>
          <w:rFonts w:ascii="Times New Roman" w:hAnsi="Times New Roman"/>
        </w:rPr>
        <w:br w:type="page"/>
      </w:r>
    </w:p>
    <w:p w14:paraId="05412993" w14:textId="77777777" w:rsidR="002353D3" w:rsidRDefault="00936AEC">
      <w:pPr>
        <w:pStyle w:val="Titre1"/>
      </w:pPr>
      <w:bookmarkStart w:id="3" w:name="_Toc194673942"/>
      <w:r>
        <w:lastRenderedPageBreak/>
        <w:t>Topic#1 Type0-PDCCH link level enhancement</w:t>
      </w:r>
      <w:bookmarkEnd w:id="3"/>
    </w:p>
    <w:p w14:paraId="2FE4B203" w14:textId="77777777" w:rsidR="002353D3" w:rsidRDefault="002353D3">
      <w:pPr>
        <w:rPr>
          <w:lang w:eastAsia="zh-CN"/>
        </w:rPr>
      </w:pPr>
    </w:p>
    <w:p w14:paraId="738DED1C" w14:textId="77777777" w:rsidR="002353D3" w:rsidRDefault="00936AEC">
      <w:pPr>
        <w:pStyle w:val="Titre2"/>
      </w:pPr>
      <w:bookmarkStart w:id="4" w:name="_Toc194673943"/>
      <w:r>
        <w:t>Background</w:t>
      </w:r>
      <w:bookmarkEnd w:id="4"/>
    </w:p>
    <w:p w14:paraId="26CE4B14" w14:textId="77777777" w:rsidR="002353D3" w:rsidRDefault="00936AEC">
      <w:pPr>
        <w:rPr>
          <w:lang w:eastAsia="zh-CN"/>
        </w:rPr>
      </w:pPr>
      <w:r>
        <w:rPr>
          <w:lang w:eastAsia="zh-CN"/>
        </w:rPr>
        <w:t>On Type0-PDCCH link level enhancement, RAN1#120 made the following agreements:</w:t>
      </w:r>
    </w:p>
    <w:p w14:paraId="5322F423" w14:textId="77777777" w:rsidR="002353D3" w:rsidRDefault="002353D3">
      <w:pPr>
        <w:rPr>
          <w:lang w:eastAsia="zh-CN"/>
        </w:rPr>
      </w:pPr>
    </w:p>
    <w:tbl>
      <w:tblPr>
        <w:tblStyle w:val="Grilledutableau"/>
        <w:tblW w:w="0" w:type="auto"/>
        <w:tblLook w:val="04A0" w:firstRow="1" w:lastRow="0" w:firstColumn="1" w:lastColumn="0" w:noHBand="0" w:noVBand="1"/>
      </w:tblPr>
      <w:tblGrid>
        <w:gridCol w:w="9608"/>
      </w:tblGrid>
      <w:tr w:rsidR="002353D3" w14:paraId="2BA607F8" w14:textId="77777777">
        <w:tc>
          <w:tcPr>
            <w:tcW w:w="9608" w:type="dxa"/>
          </w:tcPr>
          <w:p w14:paraId="7EFCD38E" w14:textId="77777777" w:rsidR="002353D3" w:rsidRDefault="002353D3">
            <w:pPr>
              <w:rPr>
                <w:rFonts w:ascii="Times New Roman" w:hAnsi="Times New Roman"/>
                <w:szCs w:val="18"/>
                <w:highlight w:val="green"/>
              </w:rPr>
            </w:pPr>
          </w:p>
          <w:p w14:paraId="444CDD8E" w14:textId="77777777" w:rsidR="002353D3" w:rsidRDefault="00936AEC">
            <w:pPr>
              <w:rPr>
                <w:rFonts w:ascii="Times New Roman" w:hAnsi="Times New Roman"/>
                <w:szCs w:val="18"/>
              </w:rPr>
            </w:pPr>
            <w:r>
              <w:rPr>
                <w:rFonts w:ascii="Times New Roman" w:hAnsi="Times New Roman"/>
                <w:szCs w:val="18"/>
                <w:highlight w:val="green"/>
              </w:rPr>
              <w:t>Agreement</w:t>
            </w:r>
          </w:p>
          <w:p w14:paraId="53DC6AE0" w14:textId="77777777" w:rsidR="002353D3" w:rsidRDefault="00936AEC">
            <w:pPr>
              <w:rPr>
                <w:rFonts w:ascii="Times New Roman" w:hAnsi="Times New Roman"/>
                <w:bCs/>
                <w:szCs w:val="18"/>
              </w:rPr>
            </w:pPr>
            <w:r>
              <w:rPr>
                <w:rFonts w:ascii="Times New Roman" w:hAnsi="Times New Roman"/>
                <w:bCs/>
                <w:szCs w:val="18"/>
              </w:rPr>
              <w:t>Support only inter-slot repetition for Type0 PDCCH CSS.</w:t>
            </w:r>
          </w:p>
          <w:p w14:paraId="49FCE87E" w14:textId="77777777" w:rsidR="002353D3" w:rsidRDefault="00936AEC">
            <w:pPr>
              <w:rPr>
                <w:rFonts w:ascii="Times New Roman" w:hAnsi="Times New Roman"/>
                <w:szCs w:val="20"/>
              </w:rPr>
            </w:pPr>
            <w:r>
              <w:rPr>
                <w:rFonts w:ascii="Times New Roman" w:hAnsi="Times New Roman"/>
                <w:szCs w:val="20"/>
                <w:highlight w:val="green"/>
              </w:rPr>
              <w:t>Agreement</w:t>
            </w:r>
          </w:p>
          <w:p w14:paraId="067010CE" w14:textId="77777777" w:rsidR="002353D3" w:rsidRDefault="00936AEC">
            <w:pPr>
              <w:rPr>
                <w:rFonts w:ascii="Times New Roman" w:hAnsi="Times New Roman"/>
                <w:szCs w:val="20"/>
              </w:rPr>
            </w:pPr>
            <w:r>
              <w:rPr>
                <w:rFonts w:ascii="Times New Roman" w:hAnsi="Times New Roman"/>
                <w:szCs w:val="20"/>
              </w:rPr>
              <w:t xml:space="preserve">At least for enabling PDCCH repetition for Type0 PDCCH CSS of </w:t>
            </w:r>
            <w:r>
              <w:rPr>
                <w:rFonts w:ascii="Times New Roman" w:eastAsiaTheme="minorEastAsia" w:hAnsi="Times New Roman"/>
                <w:u w:val="single"/>
                <w:lang w:val="en-US" w:eastAsia="zh-CN"/>
              </w:rPr>
              <w:t xml:space="preserve">searchSpaceZero </w:t>
            </w:r>
            <w:r>
              <w:rPr>
                <w:rFonts w:ascii="Times New Roman" w:hAnsi="Times New Roman"/>
                <w:szCs w:val="20"/>
              </w:rPr>
              <w:t>configured within MIB pdcch-ConfigSIB1, RAN1 to consider the following options</w:t>
            </w:r>
          </w:p>
          <w:p w14:paraId="144158F3" w14:textId="77777777" w:rsidR="002353D3" w:rsidRDefault="00936AEC">
            <w:pPr>
              <w:numPr>
                <w:ilvl w:val="0"/>
                <w:numId w:val="10"/>
              </w:numPr>
              <w:rPr>
                <w:rFonts w:ascii="Times New Roman" w:hAnsi="Times New Roman"/>
                <w:szCs w:val="20"/>
                <w:lang w:val="en-US"/>
              </w:rPr>
            </w:pPr>
            <w:r>
              <w:rPr>
                <w:rFonts w:ascii="Times New Roman" w:hAnsi="Times New Roman"/>
                <w:szCs w:val="20"/>
                <w:lang w:val="en-US"/>
              </w:rPr>
              <w:t>Option 1: Using the spare 1 bit in MIB</w:t>
            </w:r>
          </w:p>
          <w:p w14:paraId="29FE18E7" w14:textId="77777777" w:rsidR="002353D3" w:rsidRDefault="00936AEC">
            <w:pPr>
              <w:numPr>
                <w:ilvl w:val="0"/>
                <w:numId w:val="10"/>
              </w:numPr>
              <w:rPr>
                <w:rFonts w:ascii="Times New Roman" w:hAnsi="Times New Roman"/>
                <w:szCs w:val="20"/>
                <w:lang w:val="en-US"/>
              </w:rPr>
            </w:pPr>
            <w:r>
              <w:rPr>
                <w:rFonts w:ascii="Times New Roman" w:hAnsi="Times New Roman"/>
                <w:szCs w:val="20"/>
                <w:lang w:val="en-US"/>
              </w:rPr>
              <w:t>Option 2: Using reserved bit(s) in PBCH payload</w:t>
            </w:r>
          </w:p>
          <w:p w14:paraId="140E195B" w14:textId="77777777" w:rsidR="002353D3" w:rsidRDefault="00936AEC">
            <w:pPr>
              <w:numPr>
                <w:ilvl w:val="0"/>
                <w:numId w:val="10"/>
              </w:numPr>
              <w:rPr>
                <w:rFonts w:ascii="Times New Roman" w:hAnsi="Times New Roman"/>
                <w:szCs w:val="20"/>
                <w:lang w:val="en-US"/>
              </w:rPr>
            </w:pPr>
            <w:r>
              <w:rPr>
                <w:rFonts w:ascii="Times New Roman" w:hAnsi="Times New Roman"/>
                <w:szCs w:val="20"/>
                <w:lang w:val="en-US"/>
              </w:rPr>
              <w:t>Option 3: Using codepoint(s) in PBCH payload</w:t>
            </w:r>
          </w:p>
          <w:p w14:paraId="7BEF7DD0" w14:textId="77777777" w:rsidR="002353D3" w:rsidRDefault="00936AEC">
            <w:pPr>
              <w:numPr>
                <w:ilvl w:val="0"/>
                <w:numId w:val="10"/>
              </w:numPr>
              <w:rPr>
                <w:rFonts w:ascii="Times New Roman" w:hAnsi="Times New Roman"/>
                <w:szCs w:val="20"/>
                <w:lang w:val="en-US"/>
              </w:rPr>
            </w:pPr>
            <w:r>
              <w:rPr>
                <w:rFonts w:ascii="Times New Roman" w:hAnsi="Times New Roman"/>
                <w:szCs w:val="20"/>
                <w:lang w:val="en-US"/>
              </w:rPr>
              <w:t>Option 4: UE blind decoding without signaling from the network during initial access</w:t>
            </w:r>
          </w:p>
          <w:p w14:paraId="2DBA98E3" w14:textId="77777777" w:rsidR="002353D3" w:rsidRDefault="00936AEC">
            <w:pPr>
              <w:rPr>
                <w:rFonts w:ascii="Times New Roman" w:hAnsi="Times New Roman"/>
                <w:szCs w:val="20"/>
              </w:rPr>
            </w:pPr>
            <w:r>
              <w:rPr>
                <w:rFonts w:ascii="Times New Roman" w:hAnsi="Times New Roman"/>
                <w:szCs w:val="20"/>
                <w:highlight w:val="green"/>
              </w:rPr>
              <w:t>Agreement</w:t>
            </w:r>
          </w:p>
          <w:p w14:paraId="6A880DE9" w14:textId="77777777" w:rsidR="002353D3" w:rsidRDefault="00936AEC">
            <w:pPr>
              <w:rPr>
                <w:rFonts w:ascii="Times New Roman" w:hAnsi="Times New Roman"/>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DengXian" w:hAnsi="Times New Roman"/>
                <w:u w:val="single"/>
                <w:lang w:val="en-US" w:eastAsia="zh-CN"/>
              </w:rPr>
              <w:t xml:space="preserve">searchSpaceZero </w:t>
            </w:r>
            <w:r>
              <w:rPr>
                <w:rFonts w:ascii="Times New Roman" w:hAnsi="Times New Roman"/>
                <w:szCs w:val="20"/>
              </w:rPr>
              <w:t xml:space="preserve">configured within MIB pdcch-ConfigSIB1, </w:t>
            </w:r>
            <w:r>
              <w:rPr>
                <w:rFonts w:ascii="Times New Roman" w:hAnsi="Times New Roman"/>
                <w:bCs/>
                <w:szCs w:val="20"/>
              </w:rPr>
              <w:t>consider the following:</w:t>
            </w:r>
          </w:p>
          <w:p w14:paraId="008A8E7F" w14:textId="77777777" w:rsidR="002353D3" w:rsidRDefault="00936AEC">
            <w:pPr>
              <w:numPr>
                <w:ilvl w:val="0"/>
                <w:numId w:val="11"/>
              </w:numPr>
              <w:ind w:left="720"/>
              <w:rPr>
                <w:rFonts w:ascii="Times New Roman" w:hAnsi="Times New Roman" w:cs="Times"/>
                <w:bCs/>
                <w:szCs w:val="20"/>
                <w:lang w:eastAsia="fr-FR"/>
              </w:rPr>
            </w:pPr>
            <w:r>
              <w:rPr>
                <w:rFonts w:ascii="Times New Roman" w:hAnsi="Times New Roman" w:cs="Times"/>
                <w:bCs/>
                <w:szCs w:val="20"/>
                <w:lang w:eastAsia="fr-FR"/>
              </w:rPr>
              <w:t xml:space="preserve">Option 1: Support repeated PDCCH candidates in the two consecutive slots  </w:t>
            </w:r>
            <m:oMath>
              <m:sSub>
                <m:sSubPr>
                  <m:ctrlPr>
                    <w:rPr>
                      <w:rFonts w:ascii="Cambria Math" w:hAnsi="Cambria Math" w:cs="Times"/>
                      <w:bCs/>
                      <w:lang w:eastAsia="zh-CN"/>
                    </w:rPr>
                  </m:ctrlPr>
                </m:sSubPr>
                <m:e>
                  <m:r>
                    <w:rPr>
                      <w:rFonts w:ascii="Cambria Math" w:hAnsi="Cambria Math" w:cs="Times"/>
                      <w:lang w:eastAsia="fr-FR"/>
                    </w:rPr>
                    <m:t>n</m:t>
                  </m:r>
                </m:e>
                <m:sub>
                  <m:r>
                    <w:rPr>
                      <w:rFonts w:ascii="Cambria Math" w:hAnsi="Cambria Math" w:cs="Times"/>
                      <w:lang w:eastAsia="fr-FR"/>
                    </w:rPr>
                    <m:t>0</m:t>
                  </m:r>
                </m:sub>
              </m:sSub>
            </m:oMath>
            <w:r>
              <w:rPr>
                <w:rFonts w:ascii="Times New Roman" w:hAnsi="Times New Roman" w:cs="Times"/>
                <w:bCs/>
                <w:szCs w:val="20"/>
                <w:lang w:eastAsia="fr-FR"/>
              </w:rPr>
              <w:t xml:space="preserve"> and </w:t>
            </w:r>
            <m:oMath>
              <m:sSub>
                <m:sSubPr>
                  <m:ctrlPr>
                    <w:rPr>
                      <w:rFonts w:ascii="Cambria Math" w:hAnsi="Cambria Math" w:cs="Times"/>
                      <w:bCs/>
                      <w:lang w:eastAsia="zh-CN"/>
                    </w:rPr>
                  </m:ctrlPr>
                </m:sSubPr>
                <m:e>
                  <m:r>
                    <w:rPr>
                      <w:rFonts w:ascii="Cambria Math" w:hAnsi="Cambria Math" w:cs="Times"/>
                      <w:lang w:eastAsia="fr-FR"/>
                    </w:rPr>
                    <m:t>n</m:t>
                  </m:r>
                </m:e>
                <m:sub>
                  <m:r>
                    <w:rPr>
                      <w:rFonts w:ascii="Cambria Math" w:hAnsi="Cambria Math" w:cs="Times"/>
                      <w:lang w:eastAsia="fr-FR"/>
                    </w:rPr>
                    <m:t>0</m:t>
                  </m:r>
                </m:sub>
              </m:sSub>
              <m:r>
                <w:rPr>
                  <w:rFonts w:ascii="Cambria Math" w:hAnsi="Cambria Math" w:cs="Times"/>
                  <w:lang w:eastAsia="fr-FR"/>
                </w:rPr>
                <m:t>+1</m:t>
              </m:r>
            </m:oMath>
            <w:r>
              <w:rPr>
                <w:rFonts w:ascii="Times New Roman" w:hAnsi="Times New Roman" w:cs="Times"/>
                <w:bCs/>
                <w:szCs w:val="20"/>
                <w:lang w:eastAsia="fr-FR"/>
              </w:rPr>
              <w:t xml:space="preserve"> associated with the same SSB index ( </w:t>
            </w:r>
            <m:oMath>
              <m:sSub>
                <m:sSubPr>
                  <m:ctrlPr>
                    <w:rPr>
                      <w:rFonts w:ascii="Cambria Math" w:hAnsi="Cambria Math" w:cs="Times"/>
                      <w:bCs/>
                      <w:lang w:eastAsia="zh-CN"/>
                    </w:rPr>
                  </m:ctrlPr>
                </m:sSubPr>
                <m:e>
                  <m:r>
                    <w:rPr>
                      <w:rFonts w:ascii="Cambria Math" w:hAnsi="Cambria Math" w:cs="Times"/>
                      <w:lang w:eastAsia="fr-FR"/>
                    </w:rPr>
                    <m:t>n</m:t>
                  </m:r>
                </m:e>
                <m:sub>
                  <m:r>
                    <w:rPr>
                      <w:rFonts w:ascii="Cambria Math" w:hAnsi="Cambria Math" w:cs="Times"/>
                      <w:lang w:eastAsia="fr-FR"/>
                    </w:rPr>
                    <m:t>0</m:t>
                  </m:r>
                </m:sub>
              </m:sSub>
            </m:oMath>
            <w:r>
              <w:rPr>
                <w:rFonts w:ascii="Times New Roman" w:hAnsi="Times New Roman" w:cs="Times"/>
                <w:bCs/>
                <w:szCs w:val="20"/>
                <w:lang w:eastAsia="fr-FR"/>
              </w:rPr>
              <w:t xml:space="preserve"> as defined in section 13 of TS 38.213)</w:t>
            </w:r>
          </w:p>
          <w:p w14:paraId="5E89525C" w14:textId="77777777" w:rsidR="002353D3" w:rsidRDefault="00936AEC">
            <w:pPr>
              <w:numPr>
                <w:ilvl w:val="1"/>
                <w:numId w:val="12"/>
              </w:numPr>
              <w:rPr>
                <w:rFonts w:ascii="Times New Roman" w:hAnsi="Times New Roman" w:cs="Times"/>
                <w:bCs/>
                <w:szCs w:val="20"/>
                <w:lang w:eastAsia="fr-FR"/>
              </w:rPr>
            </w:pPr>
            <w:r>
              <w:rPr>
                <w:rFonts w:ascii="Times New Roman" w:eastAsia="SimSun" w:hAnsi="Times New Roman" w:cs="Times"/>
                <w:bCs/>
                <w:szCs w:val="20"/>
                <w:lang w:val="en-US" w:eastAsia="fr-FR"/>
              </w:rPr>
              <w:t xml:space="preserve">Repeated </w:t>
            </w:r>
            <w:r>
              <w:rPr>
                <w:rFonts w:ascii="Times New Roman" w:hAnsi="Times New Roman" w:cs="Times"/>
                <w:bCs/>
                <w:szCs w:val="20"/>
                <w:lang w:eastAsia="fr-FR"/>
              </w:rPr>
              <w:t>PDCCH candidates share the same aggregation level (AL), coded bits and same candidate index</w:t>
            </w:r>
          </w:p>
          <w:p w14:paraId="5529846A" w14:textId="77777777" w:rsidR="002353D3" w:rsidRDefault="00936AEC">
            <w:pPr>
              <w:numPr>
                <w:ilvl w:val="1"/>
                <w:numId w:val="12"/>
              </w:numPr>
              <w:rPr>
                <w:rFonts w:ascii="Times New Roman" w:hAnsi="Times New Roman" w:cs="Times"/>
                <w:bCs/>
                <w:szCs w:val="20"/>
                <w:lang w:eastAsia="fr-FR"/>
              </w:rPr>
            </w:pPr>
            <w:r>
              <w:rPr>
                <w:rFonts w:ascii="Times New Roman" w:hAnsi="Times New Roman" w:cs="Times"/>
                <w:bCs/>
                <w:iCs/>
                <w:szCs w:val="20"/>
                <w:lang w:eastAsia="fr-FR"/>
              </w:rPr>
              <w:t>FFS: Details including how the two PDCCH candidates are counted toward the BD limits</w:t>
            </w:r>
          </w:p>
          <w:p w14:paraId="34C9B884" w14:textId="77777777" w:rsidR="002353D3" w:rsidRDefault="00936AEC">
            <w:pPr>
              <w:numPr>
                <w:ilvl w:val="1"/>
                <w:numId w:val="12"/>
              </w:numPr>
              <w:rPr>
                <w:rFonts w:ascii="Times New Roman" w:hAnsi="Times New Roman" w:cs="Times"/>
                <w:bCs/>
                <w:iCs/>
                <w:szCs w:val="20"/>
                <w:lang w:eastAsia="fr-FR"/>
              </w:rPr>
            </w:pPr>
            <w:r>
              <w:rPr>
                <w:rFonts w:ascii="Times New Roman" w:hAnsi="Times New Roman" w:cs="Times"/>
                <w:bCs/>
                <w:iCs/>
                <w:szCs w:val="20"/>
                <w:lang w:eastAsia="fr-FR"/>
              </w:rPr>
              <w:t xml:space="preserve">Note: with option 1, if the network repeats the Type 0 PDCCH across two consecutive slots, a legacy UE might decode the PDCCH and associated PDSCH in one slot and skip PDCCH monitoring in the other slot. </w:t>
            </w:r>
          </w:p>
          <w:p w14:paraId="39B869E8" w14:textId="77777777" w:rsidR="002353D3" w:rsidRDefault="00936AEC">
            <w:pPr>
              <w:numPr>
                <w:ilvl w:val="1"/>
                <w:numId w:val="12"/>
              </w:numPr>
              <w:rPr>
                <w:rFonts w:ascii="Times New Roman" w:hAnsi="Times New Roman" w:cs="Times"/>
                <w:bCs/>
                <w:szCs w:val="20"/>
                <w:lang w:eastAsia="fr-FR"/>
              </w:rPr>
            </w:pPr>
            <w:r>
              <w:rPr>
                <w:rFonts w:ascii="Times New Roman" w:hAnsi="Times New Roman" w:cs="Times"/>
                <w:bCs/>
                <w:iCs/>
                <w:szCs w:val="20"/>
                <w:lang w:eastAsia="fr-FR"/>
              </w:rPr>
              <w:t>FFS: whether/how option 1 can be applicable for M=1 and M= ½</w:t>
            </w:r>
          </w:p>
          <w:p w14:paraId="72C3CDD5" w14:textId="77777777" w:rsidR="002353D3" w:rsidRDefault="00936AEC">
            <w:pPr>
              <w:numPr>
                <w:ilvl w:val="0"/>
                <w:numId w:val="11"/>
              </w:numPr>
              <w:ind w:left="720"/>
              <w:rPr>
                <w:rFonts w:ascii="Times New Roman" w:hAnsi="Times New Roman" w:cs="Times"/>
                <w:bCs/>
                <w:szCs w:val="20"/>
                <w:lang w:eastAsia="fr-FR"/>
              </w:rPr>
            </w:pPr>
            <w:r>
              <w:rPr>
                <w:rFonts w:ascii="Times New Roman" w:hAnsi="Times New Roman" w:cs="Times"/>
                <w:bCs/>
                <w:szCs w:val="20"/>
                <w:lang w:eastAsia="fr-FR"/>
              </w:rPr>
              <w:t xml:space="preserve">Option 2: Support </w:t>
            </w:r>
            <w:r>
              <w:rPr>
                <w:rFonts w:ascii="Times New Roman" w:eastAsia="SimSun" w:hAnsi="Times New Roman" w:cs="Times"/>
                <w:bCs/>
                <w:szCs w:val="20"/>
                <w:lang w:val="en-US" w:eastAsia="fr-FR"/>
              </w:rPr>
              <w:t xml:space="preserve">repeated </w:t>
            </w:r>
            <w:r>
              <w:rPr>
                <w:rFonts w:ascii="Times New Roman" w:hAnsi="Times New Roman" w:cs="Times"/>
                <w:bCs/>
                <w:szCs w:val="20"/>
                <w:lang w:eastAsia="fr-FR"/>
              </w:rPr>
              <w:t xml:space="preserve">PDCCH candidates in the two slots  </w:t>
            </w:r>
            <m:oMath>
              <m:sSub>
                <m:sSubPr>
                  <m:ctrlPr>
                    <w:rPr>
                      <w:rFonts w:ascii="Cambria Math" w:hAnsi="Cambria Math" w:cs="Times"/>
                      <w:bCs/>
                      <w:lang w:eastAsia="zh-CN"/>
                    </w:rPr>
                  </m:ctrlPr>
                </m:sSubPr>
                <m:e>
                  <m:r>
                    <w:rPr>
                      <w:rFonts w:ascii="Cambria Math" w:hAnsi="Cambria Math" w:cs="Times"/>
                      <w:lang w:eastAsia="fr-FR"/>
                    </w:rPr>
                    <m:t>n</m:t>
                  </m:r>
                </m:e>
                <m:sub>
                  <m:r>
                    <w:rPr>
                      <w:rFonts w:ascii="Cambria Math" w:hAnsi="Cambria Math" w:cs="Times"/>
                      <w:lang w:eastAsia="fr-FR"/>
                    </w:rPr>
                    <m:t>0</m:t>
                  </m:r>
                </m:sub>
              </m:sSub>
            </m:oMath>
            <w:r>
              <w:rPr>
                <w:rFonts w:ascii="Times New Roman" w:hAnsi="Times New Roman" w:cs="Times"/>
                <w:bCs/>
                <w:szCs w:val="20"/>
                <w:lang w:eastAsia="fr-FR"/>
              </w:rPr>
              <w:t xml:space="preserve"> and </w:t>
            </w:r>
            <m:oMath>
              <m:sSub>
                <m:sSubPr>
                  <m:ctrlPr>
                    <w:rPr>
                      <w:rFonts w:ascii="Cambria Math" w:hAnsi="Cambria Math" w:cs="Times"/>
                      <w:bCs/>
                      <w:lang w:eastAsia="zh-CN"/>
                    </w:rPr>
                  </m:ctrlPr>
                </m:sSubPr>
                <m:e>
                  <m:r>
                    <w:rPr>
                      <w:rFonts w:ascii="Cambria Math" w:hAnsi="Cambria Math" w:cs="Times"/>
                      <w:lang w:eastAsia="fr-FR"/>
                    </w:rPr>
                    <m:t>n</m:t>
                  </m:r>
                </m:e>
                <m:sub>
                  <m:r>
                    <w:rPr>
                      <w:rFonts w:ascii="Cambria Math" w:hAnsi="Cambria Math" w:cs="Times"/>
                      <w:lang w:eastAsia="fr-FR"/>
                    </w:rPr>
                    <m:t>0</m:t>
                  </m:r>
                </m:sub>
              </m:sSub>
              <m:r>
                <w:rPr>
                  <w:rFonts w:ascii="Cambria Math" w:hAnsi="Cambria Math" w:cs="Times"/>
                  <w:lang w:eastAsia="fr-FR"/>
                </w:rPr>
                <m:t>+X</m:t>
              </m:r>
            </m:oMath>
            <w:r>
              <w:rPr>
                <w:rFonts w:ascii="Times New Roman" w:hAnsi="Times New Roman" w:cs="Times"/>
                <w:bCs/>
                <w:szCs w:val="20"/>
                <w:lang w:eastAsia="fr-FR"/>
              </w:rPr>
              <w:t xml:space="preserve"> [or </w:t>
            </w:r>
            <m:oMath>
              <m:sSub>
                <m:sSubPr>
                  <m:ctrlPr>
                    <w:rPr>
                      <w:rFonts w:ascii="Cambria Math" w:hAnsi="Cambria Math" w:cs="Times"/>
                      <w:bCs/>
                      <w:lang w:eastAsia="zh-CN"/>
                    </w:rPr>
                  </m:ctrlPr>
                </m:sSubPr>
                <m:e>
                  <m:r>
                    <w:rPr>
                      <w:rFonts w:ascii="Cambria Math" w:hAnsi="Cambria Math" w:cs="Times"/>
                      <w:lang w:eastAsia="fr-FR"/>
                    </w:rPr>
                    <m:t>n</m:t>
                  </m:r>
                </m:e>
                <m:sub>
                  <m:r>
                    <w:rPr>
                      <w:rFonts w:ascii="Cambria Math" w:hAnsi="Cambria Math" w:cs="Times"/>
                      <w:lang w:eastAsia="fr-FR"/>
                    </w:rPr>
                    <m:t>0</m:t>
                  </m:r>
                </m:sub>
              </m:sSub>
              <m:r>
                <w:rPr>
                  <w:rFonts w:ascii="Cambria Math" w:hAnsi="Cambria Math" w:cs="Times"/>
                  <w:lang w:eastAsia="fr-FR"/>
                </w:rPr>
                <m:t>+1</m:t>
              </m:r>
            </m:oMath>
            <w:r>
              <w:rPr>
                <w:rFonts w:ascii="Times New Roman" w:hAnsi="Times New Roman" w:cs="Times"/>
                <w:bCs/>
                <w:szCs w:val="20"/>
                <w:lang w:eastAsia="fr-FR"/>
              </w:rPr>
              <w:t xml:space="preserve"> and </w:t>
            </w:r>
            <m:oMath>
              <m:sSub>
                <m:sSubPr>
                  <m:ctrlPr>
                    <w:rPr>
                      <w:rFonts w:ascii="Cambria Math" w:hAnsi="Cambria Math" w:cs="Times"/>
                      <w:bCs/>
                      <w:lang w:eastAsia="zh-CN"/>
                    </w:rPr>
                  </m:ctrlPr>
                </m:sSubPr>
                <m:e>
                  <m:r>
                    <w:rPr>
                      <w:rFonts w:ascii="Cambria Math" w:hAnsi="Cambria Math" w:cs="Times"/>
                      <w:lang w:eastAsia="fr-FR"/>
                    </w:rPr>
                    <m:t>n</m:t>
                  </m:r>
                </m:e>
                <m:sub>
                  <m:r>
                    <w:rPr>
                      <w:rFonts w:ascii="Cambria Math" w:hAnsi="Cambria Math" w:cs="Times"/>
                      <w:lang w:eastAsia="fr-FR"/>
                    </w:rPr>
                    <m:t>0</m:t>
                  </m:r>
                </m:sub>
              </m:sSub>
              <m:r>
                <w:rPr>
                  <w:rFonts w:ascii="Cambria Math" w:hAnsi="Cambria Math" w:cs="Times"/>
                  <w:lang w:eastAsia="fr-FR"/>
                </w:rPr>
                <m:t>+1+X</m:t>
              </m:r>
            </m:oMath>
            <w:r>
              <w:rPr>
                <w:rFonts w:ascii="Times New Roman" w:hAnsi="Times New Roman" w:cs="Times"/>
                <w:bCs/>
                <w:szCs w:val="20"/>
                <w:lang w:eastAsia="fr-FR"/>
              </w:rPr>
              <w:t xml:space="preserve"> ] associated with the same SSB index ( </w:t>
            </w:r>
            <m:oMath>
              <m:sSub>
                <m:sSubPr>
                  <m:ctrlPr>
                    <w:rPr>
                      <w:rFonts w:ascii="Cambria Math" w:hAnsi="Cambria Math" w:cs="Times"/>
                      <w:bCs/>
                      <w:lang w:eastAsia="zh-CN"/>
                    </w:rPr>
                  </m:ctrlPr>
                </m:sSubPr>
                <m:e>
                  <m:r>
                    <w:rPr>
                      <w:rFonts w:ascii="Cambria Math" w:hAnsi="Cambria Math" w:cs="Times"/>
                      <w:lang w:eastAsia="fr-FR"/>
                    </w:rPr>
                    <m:t>n</m:t>
                  </m:r>
                </m:e>
                <m:sub>
                  <m:r>
                    <w:rPr>
                      <w:rFonts w:ascii="Cambria Math" w:hAnsi="Cambria Math" w:cs="Times"/>
                      <w:lang w:eastAsia="fr-FR"/>
                    </w:rPr>
                    <m:t>0</m:t>
                  </m:r>
                </m:sub>
              </m:sSub>
            </m:oMath>
            <w:r>
              <w:rPr>
                <w:rFonts w:ascii="Times New Roman" w:hAnsi="Times New Roman" w:cs="Times"/>
                <w:bCs/>
                <w:szCs w:val="20"/>
                <w:lang w:eastAsia="fr-FR"/>
              </w:rPr>
              <w:t xml:space="preserve"> as defined in section 13 of TS 38.213)</w:t>
            </w:r>
          </w:p>
          <w:p w14:paraId="5CBC5B70" w14:textId="77777777" w:rsidR="002353D3" w:rsidRDefault="00936AEC">
            <w:pPr>
              <w:numPr>
                <w:ilvl w:val="1"/>
                <w:numId w:val="12"/>
              </w:numPr>
              <w:rPr>
                <w:rFonts w:ascii="Times New Roman" w:hAnsi="Times New Roman" w:cs="Times"/>
                <w:bCs/>
                <w:szCs w:val="20"/>
                <w:lang w:eastAsia="fr-FR"/>
              </w:rPr>
            </w:pPr>
            <w:r>
              <w:rPr>
                <w:rFonts w:ascii="Times New Roman" w:hAnsi="Times New Roman" w:cs="Times"/>
                <w:bCs/>
                <w:szCs w:val="20"/>
                <w:lang w:eastAsia="fr-FR"/>
              </w:rPr>
              <w:t>Value of X&gt;1, predefined or configured</w:t>
            </w:r>
          </w:p>
          <w:p w14:paraId="410CC9A7" w14:textId="77777777" w:rsidR="002353D3" w:rsidRDefault="00936AEC">
            <w:pPr>
              <w:numPr>
                <w:ilvl w:val="2"/>
                <w:numId w:val="12"/>
              </w:numPr>
              <w:rPr>
                <w:rFonts w:ascii="Times New Roman" w:hAnsi="Times New Roman" w:cs="Times"/>
                <w:bCs/>
                <w:szCs w:val="20"/>
                <w:lang w:eastAsia="fr-FR"/>
              </w:rPr>
            </w:pPr>
            <w:r>
              <w:rPr>
                <w:rFonts w:ascii="Times New Roman" w:hAnsi="Times New Roman" w:cs="Times"/>
                <w:bCs/>
                <w:szCs w:val="20"/>
                <w:lang w:eastAsia="fr-FR"/>
              </w:rPr>
              <w:t xml:space="preserve">FFS: Value of X </w:t>
            </w:r>
          </w:p>
          <w:p w14:paraId="22A0F013" w14:textId="77777777" w:rsidR="002353D3" w:rsidRDefault="00936AEC">
            <w:pPr>
              <w:numPr>
                <w:ilvl w:val="1"/>
                <w:numId w:val="12"/>
              </w:numPr>
              <w:rPr>
                <w:rFonts w:ascii="Times New Roman" w:hAnsi="Times New Roman" w:cs="Times"/>
                <w:bCs/>
                <w:szCs w:val="20"/>
                <w:lang w:eastAsia="fr-FR"/>
              </w:rPr>
            </w:pPr>
            <w:r>
              <w:rPr>
                <w:rFonts w:ascii="Times New Roman" w:eastAsia="SimSun" w:hAnsi="Times New Roman" w:cs="Times"/>
                <w:bCs/>
                <w:szCs w:val="20"/>
                <w:lang w:val="en-US" w:eastAsia="fr-FR"/>
              </w:rPr>
              <w:t xml:space="preserve">Repeated </w:t>
            </w:r>
            <w:r>
              <w:rPr>
                <w:rFonts w:ascii="Times New Roman" w:hAnsi="Times New Roman" w:cs="Times"/>
                <w:bCs/>
                <w:szCs w:val="20"/>
                <w:lang w:eastAsia="fr-FR"/>
              </w:rPr>
              <w:t>PDCCH candidates share the same aggregation level (AL), coded bits and same candidate index</w:t>
            </w:r>
          </w:p>
          <w:p w14:paraId="1326CBAB" w14:textId="77777777" w:rsidR="002353D3" w:rsidRDefault="00936AEC">
            <w:pPr>
              <w:numPr>
                <w:ilvl w:val="1"/>
                <w:numId w:val="12"/>
              </w:numPr>
              <w:rPr>
                <w:rFonts w:ascii="Times New Roman" w:hAnsi="Times New Roman" w:cs="Times"/>
                <w:bCs/>
                <w:szCs w:val="20"/>
                <w:lang w:eastAsia="fr-FR"/>
              </w:rPr>
            </w:pPr>
            <w:r>
              <w:rPr>
                <w:rFonts w:ascii="Times New Roman" w:hAnsi="Times New Roman" w:cs="Times"/>
                <w:bCs/>
                <w:iCs/>
                <w:szCs w:val="20"/>
                <w:lang w:eastAsia="fr-FR"/>
              </w:rPr>
              <w:t>FFS: Backward compatibility to legacy UE</w:t>
            </w:r>
          </w:p>
          <w:p w14:paraId="52600C87" w14:textId="77777777" w:rsidR="002353D3" w:rsidRDefault="00936AEC">
            <w:pPr>
              <w:numPr>
                <w:ilvl w:val="0"/>
                <w:numId w:val="12"/>
              </w:numPr>
              <w:rPr>
                <w:rFonts w:ascii="Times New Roman" w:hAnsi="Times New Roman" w:cs="Times"/>
                <w:bCs/>
                <w:strike/>
                <w:szCs w:val="20"/>
                <w:lang w:eastAsia="fr-FR"/>
              </w:rPr>
            </w:pPr>
            <w:r>
              <w:rPr>
                <w:rFonts w:ascii="Times New Roman" w:hAnsi="Times New Roman" w:cs="Times"/>
                <w:bCs/>
                <w:iCs/>
                <w:szCs w:val="20"/>
                <w:lang w:eastAsia="fr-FR"/>
              </w:rPr>
              <w:t xml:space="preserve">Option 3: </w:t>
            </w:r>
          </w:p>
          <w:p w14:paraId="49CD73BB" w14:textId="77777777" w:rsidR="002353D3" w:rsidRDefault="00936AEC">
            <w:pPr>
              <w:numPr>
                <w:ilvl w:val="1"/>
                <w:numId w:val="12"/>
              </w:numPr>
              <w:rPr>
                <w:rFonts w:ascii="Times New Roman" w:hAnsi="Times New Roman" w:cs="Times"/>
                <w:bCs/>
                <w:szCs w:val="20"/>
                <w:lang w:eastAsia="fr-FR"/>
              </w:rPr>
            </w:pPr>
            <w:r>
              <w:rPr>
                <w:rFonts w:ascii="Times New Roman" w:eastAsia="DengXian" w:hAnsi="Times New Roman" w:cs="Times"/>
                <w:bCs/>
                <w:szCs w:val="20"/>
                <w:lang w:eastAsia="fr-FR"/>
              </w:rPr>
              <w:t xml:space="preserve">The PDCCH candidates in slots n0 associated respectively with different SSB indexes are repetitions of each other and share the same aggregation level, </w:t>
            </w:r>
            <w:r>
              <w:rPr>
                <w:rFonts w:ascii="Times New Roman" w:hAnsi="Times New Roman" w:cs="Times"/>
                <w:bCs/>
                <w:szCs w:val="20"/>
                <w:lang w:eastAsia="fr-FR"/>
              </w:rPr>
              <w:t>coded bits and same candidate index</w:t>
            </w:r>
          </w:p>
          <w:p w14:paraId="69DD9ADB" w14:textId="77777777" w:rsidR="002353D3" w:rsidRDefault="00936AEC">
            <w:pPr>
              <w:numPr>
                <w:ilvl w:val="2"/>
                <w:numId w:val="12"/>
              </w:numPr>
              <w:rPr>
                <w:rFonts w:ascii="Times New Roman" w:hAnsi="Times New Roman" w:cs="Times"/>
                <w:bCs/>
                <w:szCs w:val="20"/>
                <w:lang w:eastAsia="fr-FR"/>
              </w:rPr>
            </w:pPr>
            <w:r>
              <w:rPr>
                <w:rFonts w:ascii="Times New Roman" w:eastAsia="DengXian" w:hAnsi="Times New Roman" w:cs="Times"/>
                <w:bCs/>
                <w:szCs w:val="20"/>
                <w:lang w:eastAsia="fr-FR"/>
              </w:rPr>
              <w:t xml:space="preserve">For M=1/2 and M=1, the repeated PDCCH candidates in two consecutive slots associated with different SSB </w:t>
            </w:r>
            <w:proofErr w:type="gramStart"/>
            <w:r>
              <w:rPr>
                <w:rFonts w:ascii="Times New Roman" w:eastAsia="DengXian" w:hAnsi="Times New Roman" w:cs="Times"/>
                <w:bCs/>
                <w:szCs w:val="20"/>
                <w:lang w:eastAsia="fr-FR"/>
              </w:rPr>
              <w:t>indexes;</w:t>
            </w:r>
            <w:proofErr w:type="gramEnd"/>
          </w:p>
          <w:p w14:paraId="758AC029" w14:textId="77777777" w:rsidR="002353D3" w:rsidRDefault="00936AEC">
            <w:pPr>
              <w:numPr>
                <w:ilvl w:val="2"/>
                <w:numId w:val="12"/>
              </w:numPr>
              <w:rPr>
                <w:rFonts w:ascii="Times New Roman" w:hAnsi="Times New Roman" w:cs="Times"/>
                <w:bCs/>
                <w:szCs w:val="20"/>
                <w:lang w:eastAsia="fr-FR"/>
              </w:rPr>
            </w:pPr>
            <w:r>
              <w:rPr>
                <w:rFonts w:ascii="Times New Roman" w:hAnsi="Times New Roman" w:cs="Times"/>
                <w:bCs/>
                <w:szCs w:val="20"/>
                <w:lang w:eastAsia="fr-FR"/>
              </w:rPr>
              <w:t>For M=2, the PDCCH candidates in slots n</w:t>
            </w:r>
            <w:r>
              <w:rPr>
                <w:rFonts w:ascii="Times New Roman" w:hAnsi="Times New Roman" w:cs="Times"/>
                <w:bCs/>
                <w:szCs w:val="20"/>
                <w:vertAlign w:val="subscript"/>
                <w:lang w:eastAsia="fr-FR"/>
              </w:rPr>
              <w:t>0</w:t>
            </w:r>
            <w:r>
              <w:rPr>
                <w:rFonts w:ascii="Times New Roman" w:hAnsi="Times New Roman" w:cs="Times"/>
                <w:bCs/>
                <w:szCs w:val="20"/>
                <w:lang w:eastAsia="fr-FR"/>
              </w:rPr>
              <w:t>+1 associated respectively with different SSB indexes are repetitions of each other and share the same aggregation level, coded bits and same candidate index</w:t>
            </w:r>
          </w:p>
          <w:p w14:paraId="66FAE7B8" w14:textId="77777777" w:rsidR="002353D3" w:rsidRDefault="00936AEC">
            <w:pPr>
              <w:numPr>
                <w:ilvl w:val="0"/>
                <w:numId w:val="12"/>
              </w:numPr>
              <w:rPr>
                <w:rFonts w:ascii="Times New Roman" w:hAnsi="Times New Roman" w:cs="Times"/>
                <w:bCs/>
                <w:szCs w:val="20"/>
                <w:lang w:eastAsia="fr-FR"/>
              </w:rPr>
            </w:pPr>
            <w:r>
              <w:rPr>
                <w:rFonts w:ascii="Times New Roman" w:hAnsi="Times New Roman" w:cs="Times"/>
                <w:bCs/>
                <w:szCs w:val="20"/>
                <w:lang w:eastAsia="fr-FR"/>
              </w:rPr>
              <w:t xml:space="preserve">Option 4: Option 2 with </w:t>
            </w:r>
            <w:r>
              <w:rPr>
                <w:rFonts w:ascii="Times New Roman" w:hAnsi="Times New Roman" w:cs="Times"/>
                <w:bCs/>
                <w:iCs/>
                <w:szCs w:val="20"/>
                <w:lang w:eastAsia="fr-FR"/>
              </w:rPr>
              <w:t>cross SSB beam repetition support</w:t>
            </w:r>
          </w:p>
          <w:p w14:paraId="42985D61" w14:textId="77777777" w:rsidR="002353D3" w:rsidRDefault="00936AEC">
            <w:pPr>
              <w:numPr>
                <w:ilvl w:val="1"/>
                <w:numId w:val="12"/>
              </w:numPr>
              <w:rPr>
                <w:rFonts w:ascii="Times New Roman" w:hAnsi="Times New Roman" w:cs="Times"/>
                <w:bCs/>
                <w:szCs w:val="20"/>
                <w:lang w:eastAsia="fr-FR"/>
              </w:rPr>
            </w:pPr>
            <w:r>
              <w:rPr>
                <w:rFonts w:ascii="Times New Roman" w:eastAsia="DengXian" w:hAnsi="Times New Roman" w:cs="Times"/>
                <w:bCs/>
                <w:szCs w:val="20"/>
                <w:lang w:eastAsia="fr-FR"/>
              </w:rPr>
              <w:t xml:space="preserve">The PDCCH candidates in slots n0 associated respectively with different SSB indexes are repetitions of each other and share the same aggregation level, </w:t>
            </w:r>
            <w:r>
              <w:rPr>
                <w:rFonts w:ascii="Times New Roman" w:hAnsi="Times New Roman" w:cs="Times"/>
                <w:bCs/>
                <w:szCs w:val="20"/>
                <w:lang w:eastAsia="fr-FR"/>
              </w:rPr>
              <w:t>coded bits and same candidate index</w:t>
            </w:r>
          </w:p>
          <w:p w14:paraId="6A431C6A" w14:textId="77777777" w:rsidR="002353D3" w:rsidRDefault="002353D3">
            <w:pPr>
              <w:rPr>
                <w:lang w:eastAsia="zh-CN"/>
              </w:rPr>
            </w:pPr>
          </w:p>
        </w:tc>
      </w:tr>
    </w:tbl>
    <w:p w14:paraId="1B8C796E" w14:textId="77777777" w:rsidR="002353D3" w:rsidRDefault="002353D3">
      <w:pPr>
        <w:rPr>
          <w:lang w:eastAsia="zh-CN"/>
        </w:rPr>
      </w:pPr>
    </w:p>
    <w:p w14:paraId="771B3D9C" w14:textId="77777777" w:rsidR="002353D3" w:rsidRDefault="00936AEC">
      <w:pPr>
        <w:pStyle w:val="Titre2"/>
      </w:pPr>
      <w:bookmarkStart w:id="5" w:name="_Toc194673944"/>
      <w:r>
        <w:t>Issue#1-1 Type0-PDCCH CSS repetition technique</w:t>
      </w:r>
      <w:bookmarkEnd w:id="5"/>
    </w:p>
    <w:p w14:paraId="6B1782E7" w14:textId="77777777" w:rsidR="002353D3" w:rsidRDefault="00936AEC">
      <w:pPr>
        <w:pStyle w:val="Titre3"/>
      </w:pPr>
      <w:bookmarkStart w:id="6" w:name="_Toc194673945"/>
      <w:r>
        <w:t>Companies’ proposals</w:t>
      </w:r>
      <w:bookmarkEnd w:id="6"/>
    </w:p>
    <w:p w14:paraId="0005D43A" w14:textId="77777777" w:rsidR="002353D3" w:rsidRDefault="002353D3">
      <w:pPr>
        <w:rPr>
          <w:rFonts w:ascii="Times New Roman" w:hAnsi="Times New Roman"/>
          <w:lang w:eastAsia="zh-CN"/>
        </w:rPr>
      </w:pPr>
    </w:p>
    <w:p w14:paraId="7AAB75BB" w14:textId="77777777" w:rsidR="002353D3" w:rsidRDefault="00936AEC">
      <w:pPr>
        <w:rPr>
          <w:rFonts w:ascii="Times New Roman" w:hAnsi="Times New Roman"/>
          <w:lang w:eastAsia="zh-CN"/>
        </w:rPr>
      </w:pPr>
      <w:r>
        <w:rPr>
          <w:rFonts w:ascii="Times New Roman" w:hAnsi="Times New Roman"/>
          <w:lang w:eastAsia="zh-CN"/>
        </w:rPr>
        <w:t>Companies’ proposals on Issue#1-1 are listed hereafter:</w:t>
      </w:r>
    </w:p>
    <w:p w14:paraId="1ED07DC6" w14:textId="77777777" w:rsidR="002353D3" w:rsidRDefault="002353D3">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2353D3" w14:paraId="6291FD99"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3F75D97D" w14:textId="77777777" w:rsidR="002353D3" w:rsidRDefault="00936AEC">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272571F8" w14:textId="77777777" w:rsidR="002353D3" w:rsidRDefault="00936AEC">
            <w:pPr>
              <w:jc w:val="center"/>
              <w:rPr>
                <w:b/>
                <w:bCs/>
                <w:color w:val="FFFFFF"/>
                <w:szCs w:val="20"/>
              </w:rPr>
            </w:pPr>
            <w:r>
              <w:rPr>
                <w:b/>
                <w:bCs/>
                <w:color w:val="FFFFFF"/>
                <w:szCs w:val="20"/>
              </w:rPr>
              <w:t>Proposals</w:t>
            </w:r>
          </w:p>
        </w:tc>
      </w:tr>
      <w:tr w:rsidR="002353D3" w14:paraId="1BD90BD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BAD3DD" w14:textId="77777777" w:rsidR="002353D3" w:rsidRDefault="00936AEC">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B5E93BC" w14:textId="77777777" w:rsidR="002353D3" w:rsidRDefault="00936AEC">
            <w:pPr>
              <w:rPr>
                <w:rFonts w:ascii="Times New Roman" w:hAnsi="Times New Roman"/>
                <w:b/>
                <w:szCs w:val="20"/>
              </w:rPr>
            </w:pPr>
            <w:r>
              <w:rPr>
                <w:rFonts w:ascii="Times New Roman" w:hAnsi="Times New Roman"/>
                <w:b/>
                <w:szCs w:val="20"/>
              </w:rPr>
              <w:t xml:space="preserve">Proposal 4 </w:t>
            </w:r>
          </w:p>
          <w:p w14:paraId="365673F5" w14:textId="77777777" w:rsidR="002353D3" w:rsidRDefault="00936AEC">
            <w:pPr>
              <w:rPr>
                <w:rFonts w:ascii="Times New Roman" w:hAnsi="Times New Roman"/>
                <w:bCs/>
                <w:szCs w:val="20"/>
              </w:rPr>
            </w:pPr>
            <w:r>
              <w:rPr>
                <w:rFonts w:ascii="Times New Roman" w:hAnsi="Times New Roman"/>
                <w:bCs/>
                <w:szCs w:val="20"/>
              </w:rPr>
              <w:lastRenderedPageBreak/>
              <w:t xml:space="preserve">For PDCCH repetition for Type0 PDCCH CSS </w:t>
            </w:r>
            <w:r>
              <w:rPr>
                <w:rFonts w:ascii="Times New Roman" w:hAnsi="Times New Roman"/>
                <w:szCs w:val="20"/>
              </w:rPr>
              <w:t xml:space="preserve">of </w:t>
            </w:r>
            <w:r>
              <w:rPr>
                <w:rFonts w:ascii="Times New Roman" w:eastAsiaTheme="minorEastAsia" w:hAnsi="Times New Roman"/>
                <w:szCs w:val="20"/>
                <w:u w:val="single"/>
                <w:lang w:eastAsia="zh-CN"/>
              </w:rPr>
              <w:t xml:space="preserve">searchSpaceZero </w:t>
            </w:r>
            <w:r>
              <w:rPr>
                <w:rFonts w:ascii="Times New Roman" w:hAnsi="Times New Roman"/>
                <w:szCs w:val="20"/>
              </w:rPr>
              <w:t>configured within MIB pdcch-ConfigSIB1, 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p>
          <w:p w14:paraId="2DAB3D9F" w14:textId="77777777" w:rsidR="002353D3" w:rsidRDefault="00936AEC">
            <w:pPr>
              <w:tabs>
                <w:tab w:val="left" w:pos="0"/>
              </w:tabs>
              <w:rPr>
                <w:rFonts w:ascii="Times New Roman" w:hAnsi="Times New Roman"/>
                <w:bCs/>
                <w:szCs w:val="20"/>
              </w:rPr>
            </w:pPr>
            <w:r>
              <w:rPr>
                <w:rFonts w:ascii="Times New Roman" w:eastAsia="SimSun" w:hAnsi="Times New Roman"/>
                <w:bCs/>
                <w:szCs w:val="20"/>
              </w:rPr>
              <w:t xml:space="preserve">Repeated </w:t>
            </w:r>
            <w:r>
              <w:rPr>
                <w:rFonts w:ascii="Times New Roman" w:hAnsi="Times New Roman"/>
                <w:bCs/>
                <w:szCs w:val="20"/>
              </w:rPr>
              <w:t>PDCCH candidates share the same aggregation level (AL), coded bits and same candidate index</w:t>
            </w:r>
          </w:p>
          <w:p w14:paraId="1D67B868" w14:textId="77777777" w:rsidR="002353D3" w:rsidRDefault="00936AEC">
            <w:pPr>
              <w:pStyle w:val="Paragraphedeliste"/>
              <w:numPr>
                <w:ilvl w:val="0"/>
                <w:numId w:val="12"/>
              </w:numPr>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2F1A37BD" w14:textId="77777777" w:rsidR="002353D3" w:rsidRDefault="002353D3">
            <w:pPr>
              <w:rPr>
                <w:rFonts w:ascii="Times New Roman" w:hAnsi="Times New Roman"/>
                <w:b/>
                <w:szCs w:val="20"/>
              </w:rPr>
            </w:pPr>
          </w:p>
        </w:tc>
      </w:tr>
      <w:tr w:rsidR="002353D3" w14:paraId="3041E2F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0A87AE4" w14:textId="77777777" w:rsidR="002353D3" w:rsidRDefault="00936AEC">
            <w:pPr>
              <w:rPr>
                <w:szCs w:val="20"/>
              </w:rPr>
            </w:pPr>
            <w:r>
              <w:rPr>
                <w:szCs w:val="20"/>
              </w:rPr>
              <w:lastRenderedPageBreak/>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A7F6EB9"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_Ref194079012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3</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The indication scheme and the repetition scheme for the PDCCH repetition should be jointly considered, to ensure the backward compatibility and sufficient bits deliverable. Support the following option,</w:t>
            </w:r>
            <w:r>
              <w:rPr>
                <w:rFonts w:ascii="Times New Roman" w:eastAsia="SimSun" w:hAnsi="Times New Roman"/>
                <w:bCs/>
                <w:szCs w:val="20"/>
                <w:lang w:eastAsia="zh-CN"/>
              </w:rPr>
              <w:fldChar w:fldCharType="end"/>
            </w:r>
          </w:p>
          <w:p w14:paraId="55C76647" w14:textId="77777777" w:rsidR="002353D3" w:rsidRDefault="00936AEC">
            <w:pPr>
              <w:pStyle w:val="Corpsdetexte"/>
              <w:numPr>
                <w:ilvl w:val="0"/>
                <w:numId w:val="13"/>
              </w:numPr>
              <w:spacing w:after="0"/>
              <w:rPr>
                <w:rFonts w:ascii="Times New Roman" w:eastAsiaTheme="minorEastAsia" w:hAnsi="Times New Roman"/>
                <w:bCs/>
                <w:szCs w:val="20"/>
              </w:rPr>
            </w:pPr>
            <w:r>
              <w:rPr>
                <w:rFonts w:ascii="Times New Roman" w:eastAsiaTheme="minorEastAsia" w:hAnsi="Times New Roman"/>
                <w:bCs/>
                <w:szCs w:val="20"/>
              </w:rPr>
              <w:t>Repetition: Option 2 with a X configurable</w:t>
            </w:r>
          </w:p>
          <w:p w14:paraId="5DAB9F09" w14:textId="77777777" w:rsidR="002353D3" w:rsidRDefault="00936AEC">
            <w:pPr>
              <w:pStyle w:val="Corpsdetexte"/>
              <w:numPr>
                <w:ilvl w:val="0"/>
                <w:numId w:val="13"/>
              </w:numPr>
              <w:spacing w:after="0"/>
              <w:rPr>
                <w:rFonts w:ascii="Times New Roman" w:eastAsiaTheme="minorEastAsia" w:hAnsi="Times New Roman"/>
                <w:bCs/>
                <w:szCs w:val="20"/>
              </w:rPr>
            </w:pPr>
            <w:r>
              <w:rPr>
                <w:rFonts w:ascii="Times New Roman" w:eastAsiaTheme="minorEastAsia" w:hAnsi="Times New Roman"/>
                <w:bCs/>
                <w:szCs w:val="20"/>
              </w:rPr>
              <w:t>Indication: 2 bits by Option 2, e.g.,</w:t>
            </w:r>
          </w:p>
          <w:p w14:paraId="1C011608" w14:textId="77777777" w:rsidR="002353D3" w:rsidRDefault="00936AEC">
            <w:pPr>
              <w:pStyle w:val="Corpsdetexte"/>
              <w:numPr>
                <w:ilvl w:val="1"/>
                <w:numId w:val="14"/>
              </w:numPr>
              <w:spacing w:after="0"/>
              <w:rPr>
                <w:rFonts w:ascii="Times New Roman" w:eastAsiaTheme="minorEastAsia" w:hAnsi="Times New Roman"/>
                <w:bCs/>
                <w:szCs w:val="20"/>
              </w:rPr>
            </w:pPr>
            <w:r>
              <w:rPr>
                <w:rFonts w:ascii="Times New Roman" w:eastAsiaTheme="minorEastAsia" w:hAnsi="Times New Roman"/>
                <w:bCs/>
                <w:szCs w:val="20"/>
              </w:rPr>
              <w:t xml:space="preserve">Codepoint 0: disabled </w:t>
            </w:r>
          </w:p>
          <w:p w14:paraId="70B6EAC0" w14:textId="77777777" w:rsidR="002353D3" w:rsidRDefault="00936AEC">
            <w:pPr>
              <w:pStyle w:val="Corpsdetexte"/>
              <w:numPr>
                <w:ilvl w:val="1"/>
                <w:numId w:val="14"/>
              </w:numPr>
              <w:spacing w:after="0"/>
              <w:rPr>
                <w:rFonts w:ascii="Times New Roman" w:eastAsiaTheme="minorEastAsia" w:hAnsi="Times New Roman"/>
                <w:bCs/>
                <w:szCs w:val="20"/>
              </w:rPr>
            </w:pPr>
            <w:r>
              <w:rPr>
                <w:rFonts w:ascii="Times New Roman" w:eastAsiaTheme="minorEastAsia" w:hAnsi="Times New Roman"/>
                <w:bCs/>
                <w:szCs w:val="20"/>
              </w:rPr>
              <w:t>Codepoint 1: enabled, X=2</w:t>
            </w:r>
          </w:p>
          <w:p w14:paraId="3458AA48" w14:textId="77777777" w:rsidR="002353D3" w:rsidRDefault="00936AEC">
            <w:pPr>
              <w:pStyle w:val="Corpsdetexte"/>
              <w:numPr>
                <w:ilvl w:val="1"/>
                <w:numId w:val="14"/>
              </w:numPr>
              <w:spacing w:after="0"/>
              <w:rPr>
                <w:rFonts w:ascii="Times New Roman" w:eastAsiaTheme="minorEastAsia" w:hAnsi="Times New Roman"/>
                <w:bCs/>
                <w:szCs w:val="20"/>
              </w:rPr>
            </w:pPr>
            <w:r>
              <w:rPr>
                <w:rFonts w:ascii="Times New Roman" w:eastAsiaTheme="minorEastAsia" w:hAnsi="Times New Roman"/>
                <w:bCs/>
                <w:szCs w:val="20"/>
              </w:rPr>
              <w:t>Codepoint 2: enabled, X=3</w:t>
            </w:r>
          </w:p>
          <w:p w14:paraId="4889609A" w14:textId="77777777" w:rsidR="002353D3" w:rsidRDefault="00936AEC">
            <w:pPr>
              <w:pStyle w:val="Corpsdetexte"/>
              <w:numPr>
                <w:ilvl w:val="1"/>
                <w:numId w:val="14"/>
              </w:numPr>
              <w:spacing w:after="0"/>
              <w:rPr>
                <w:rFonts w:ascii="Times New Roman" w:eastAsiaTheme="minorEastAsia" w:hAnsi="Times New Roman"/>
                <w:bCs/>
                <w:szCs w:val="20"/>
              </w:rPr>
            </w:pPr>
            <w:r>
              <w:rPr>
                <w:rFonts w:ascii="Times New Roman" w:eastAsiaTheme="minorEastAsia" w:hAnsi="Times New Roman"/>
                <w:bCs/>
                <w:szCs w:val="20"/>
              </w:rPr>
              <w:t>Codepoint 3: enabled, X=4</w:t>
            </w:r>
          </w:p>
          <w:p w14:paraId="594BC29E"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_Ref194079015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4</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If searchSpaceSIB1 is configured to be zero (i.e., search space #0), the Type-0 CSS PDCCH repetition follows the configuration of Type-0 CSS PDCCH configured by searchSpaceZero. Otherwise, i.e., searchSpaceSIB1 is configured to search space other than search space zero (i.e., in a BWP </w:t>
            </w:r>
            <w:proofErr w:type="gramStart"/>
            <w:r>
              <w:rPr>
                <w:rFonts w:ascii="Times New Roman" w:eastAsiaTheme="minorEastAsia" w:hAnsi="Times New Roman"/>
                <w:bCs/>
                <w:szCs w:val="20"/>
                <w:lang w:eastAsia="zh-CN"/>
              </w:rPr>
              <w:t>not overlaps</w:t>
            </w:r>
            <w:proofErr w:type="gramEnd"/>
            <w:r>
              <w:rPr>
                <w:rFonts w:ascii="Times New Roman" w:eastAsiaTheme="minorEastAsia" w:hAnsi="Times New Roman"/>
                <w:bCs/>
                <w:szCs w:val="20"/>
                <w:lang w:eastAsia="zh-CN"/>
              </w:rPr>
              <w:t xml:space="preserve"> with initial BWP), the Type-0 CSS PDCCH repetition is disabled.</w:t>
            </w:r>
            <w:r>
              <w:rPr>
                <w:rFonts w:ascii="Times New Roman" w:eastAsia="SimSun" w:hAnsi="Times New Roman"/>
                <w:bCs/>
                <w:szCs w:val="20"/>
                <w:lang w:eastAsia="zh-CN"/>
              </w:rPr>
              <w:fldChar w:fldCharType="end"/>
            </w:r>
          </w:p>
          <w:p w14:paraId="4A761CF6" w14:textId="77777777" w:rsidR="002353D3" w:rsidRDefault="002353D3">
            <w:pPr>
              <w:rPr>
                <w:rFonts w:ascii="Times New Roman" w:hAnsi="Times New Roman"/>
                <w:szCs w:val="20"/>
                <w:lang w:eastAsia="zh-CN"/>
              </w:rPr>
            </w:pPr>
          </w:p>
        </w:tc>
      </w:tr>
      <w:tr w:rsidR="002353D3" w14:paraId="111FE73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AAD9A50" w14:textId="77777777" w:rsidR="002353D3" w:rsidRDefault="00936AEC">
            <w:pPr>
              <w:rPr>
                <w:szCs w:val="20"/>
              </w:rPr>
            </w:pPr>
            <w:r>
              <w:rPr>
                <w:szCs w:val="20"/>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105D4D1" w14:textId="77777777" w:rsidR="002353D3" w:rsidRDefault="00936AEC">
            <w:pPr>
              <w:rPr>
                <w:lang w:val="en-US"/>
              </w:rPr>
            </w:pPr>
            <w:r>
              <w:rPr>
                <w:b/>
                <w:lang w:val="en-US"/>
              </w:rPr>
              <w:t>Proposal 5</w:t>
            </w:r>
            <w:r>
              <w:rPr>
                <w:lang w:val="en-US"/>
              </w:rPr>
              <w:tab/>
              <w:t>For single SSB beam per NTN-cell and SSB and CORESET multiplexing pattern 1, Option 1 among the PDCCH repetitions schemes for Type0 PDCCH CSS is applicable to M = 2, M = 1 and M = ½ without any overlapping of consecutive slots and with minimum specification impact.</w:t>
            </w:r>
          </w:p>
          <w:p w14:paraId="77C22306" w14:textId="77777777" w:rsidR="002353D3" w:rsidRDefault="00936AEC">
            <w:pPr>
              <w:rPr>
                <w:lang w:val="en-US"/>
              </w:rPr>
            </w:pPr>
            <w:r>
              <w:rPr>
                <w:b/>
                <w:lang w:val="en-US"/>
              </w:rPr>
              <w:t>Proposal 6</w:t>
            </w:r>
            <w:r>
              <w:rPr>
                <w:lang w:val="en-US"/>
              </w:rPr>
              <w:tab/>
              <w:t>For multiple SSB beams per NTN-cell SSB and CORESET multiplexing pattern 1, Option 1 among the PDCCH repetitions schemes for Type0 PDCCH CSS is applicable to M = 2 (i.e., indices 8 and 9 in Table 13-11 in TS 38.213) without any overlapping of consecutive slots associated with four SSB indices.</w:t>
            </w:r>
          </w:p>
          <w:p w14:paraId="6DC699DC" w14:textId="77777777" w:rsidR="002353D3" w:rsidRDefault="00936AEC">
            <w:pPr>
              <w:rPr>
                <w:lang w:val="en-US"/>
              </w:rPr>
            </w:pPr>
            <w:r>
              <w:rPr>
                <w:lang w:val="en-US"/>
              </w:rPr>
              <w:t>Proposal 7</w:t>
            </w:r>
            <w:r>
              <w:rPr>
                <w:lang w:val="en-US"/>
              </w:rPr>
              <w:tab/>
              <w:t>For multiple SSB beams per NTN-cell SSB and CORESET multiplexing pattern 1, Option 1 among the PDCCH repetitions schemes for Type0 PDCCH CSS is applicable to M = 1 (i.e., indices 0, 2, 4, 6, 10-15 in Table 13-11 in TS 38.213) without any overlapping of consecutive slots associated with two SSB indices, i.e., either SSB indices = 0 and 2 or SSB indices 1 and 3.</w:t>
            </w:r>
          </w:p>
          <w:p w14:paraId="77097059" w14:textId="77777777" w:rsidR="002353D3" w:rsidRDefault="00936AEC">
            <w:pPr>
              <w:rPr>
                <w:lang w:val="en-US"/>
              </w:rPr>
            </w:pPr>
            <w:r>
              <w:rPr>
                <w:b/>
                <w:lang w:val="en-US"/>
              </w:rPr>
              <w:t>Proposal 8</w:t>
            </w:r>
            <w:r>
              <w:rPr>
                <w:lang w:val="en-US"/>
              </w:rPr>
              <w:tab/>
              <w:t>For multiple SSB beams per NTN-cell SSB and CORESET multiplexing pattern 1, Option 1 among the PDCCH repetitions schemes for Type0 PDCCH CSS is applicable to M = 1/2 (i.e., indices 1, 3, 5, 7 in Table 13-11 in TS 38.213) with either partial or full overlapping of consecutive slots associated with two SSB indices, i.e., either SSB indices = 0 and 2 or SSB indices 1 and 3.</w:t>
            </w:r>
          </w:p>
          <w:p w14:paraId="40280809" w14:textId="77777777" w:rsidR="002353D3" w:rsidRDefault="00936AEC">
            <w:pPr>
              <w:rPr>
                <w:lang w:val="en-US"/>
              </w:rPr>
            </w:pPr>
            <w:r>
              <w:rPr>
                <w:b/>
                <w:lang w:val="en-US"/>
              </w:rPr>
              <w:t>Proposal 9</w:t>
            </w:r>
            <w:r>
              <w:rPr>
                <w:lang w:val="en-US"/>
              </w:rPr>
              <w:tab/>
              <w:t xml:space="preserve">Option 2 among the PDCCH repetitions schemes for Type0 PDCCH CSS incurs an additional delay </w:t>
            </w:r>
            <w:proofErr w:type="gramStart"/>
            <w:r>
              <w:rPr>
                <w:lang w:val="en-US"/>
              </w:rPr>
              <w:t>to decode</w:t>
            </w:r>
            <w:proofErr w:type="gramEnd"/>
            <w:r>
              <w:rPr>
                <w:lang w:val="en-US"/>
              </w:rPr>
              <w:t xml:space="preserve"> the PDCCHs and an increased buffer requirements at the UE as well as the issues of backward incompatibility for the legacy UEs with respect to monitoring of two consecutive slots for Type0 PDCCH CSS.</w:t>
            </w:r>
          </w:p>
          <w:p w14:paraId="5AC904EE" w14:textId="77777777" w:rsidR="002353D3" w:rsidRDefault="00936AEC">
            <w:pPr>
              <w:rPr>
                <w:lang w:val="en-US"/>
              </w:rPr>
            </w:pPr>
            <w:r>
              <w:rPr>
                <w:b/>
                <w:lang w:val="en-US"/>
              </w:rPr>
              <w:t>Proposal 10</w:t>
            </w:r>
            <w:r>
              <w:rPr>
                <w:lang w:val="en-US"/>
              </w:rPr>
              <w:tab/>
              <w:t>Option 3 and Option 4 among the PDCCH repetitions schemes for Type0 PDCCH CSS mainly enforces the UE to receive and combine PDCCHs associated with different SSB indices, which may or may not fulfil the coverage as there is no guarantee that the UE receives the signals with good coverage.</w:t>
            </w:r>
          </w:p>
          <w:p w14:paraId="6CCEF91F" w14:textId="77777777" w:rsidR="002353D3" w:rsidRDefault="00936AEC">
            <w:pPr>
              <w:rPr>
                <w:lang w:val="en-US"/>
              </w:rPr>
            </w:pPr>
            <w:r>
              <w:rPr>
                <w:b/>
                <w:lang w:val="en-US"/>
              </w:rPr>
              <w:t>Proposal 11</w:t>
            </w:r>
            <w:r>
              <w:rPr>
                <w:lang w:val="en-US"/>
              </w:rPr>
              <w:tab/>
              <w:t>RAN1 to prioritize Option 1 for PDCCH repetition for Type0 PDCCH CSS configured within MIB pdcch-ConfigSIB1 as it works with minimum specification impact at least for single SSB index per NTN-cell.</w:t>
            </w:r>
          </w:p>
          <w:p w14:paraId="5B381238" w14:textId="77777777" w:rsidR="002353D3" w:rsidRDefault="00936AEC">
            <w:pPr>
              <w:rPr>
                <w:lang w:val="en-US"/>
              </w:rPr>
            </w:pPr>
            <w:r>
              <w:rPr>
                <w:b/>
                <w:lang w:val="en-US"/>
              </w:rPr>
              <w:t>Proposal 12</w:t>
            </w:r>
            <w:r>
              <w:rPr>
                <w:lang w:val="en-US"/>
              </w:rPr>
              <w:tab/>
              <w:t>For the support of repetitions for Type0-PDCCH, RAN1 to consider the following legacy procedure in clause 13 of TS 38.213 along with the highlighted complementary statement: “For operation without shared spectrum channel access and for the SS/PBCH block and CORESET multiplexing pattern 1, a UE monitors PDCCH in the Type0-PDCCH CSS set over two slots and when PDCCH repetition is indicated the UE can expect to receive Type0-PDCCH CSS over the two slots.”</w:t>
            </w:r>
          </w:p>
        </w:tc>
      </w:tr>
      <w:tr w:rsidR="002353D3" w14:paraId="224DF0D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FF58F35" w14:textId="77777777" w:rsidR="002353D3" w:rsidRDefault="00936AEC">
            <w:pPr>
              <w:rPr>
                <w:rFonts w:ascii="Times New Roman" w:eastAsia="Times New Roman" w:hAnsi="Times New Roman"/>
                <w:szCs w:val="20"/>
                <w:lang w:val="en-US" w:eastAsia="fr-FR"/>
              </w:rPr>
            </w:pPr>
            <w:proofErr w:type="spellStart"/>
            <w:r>
              <w:rPr>
                <w:rFonts w:ascii="Times New Roman" w:eastAsia="Times New Roman" w:hAnsi="Times New Roman"/>
                <w:szCs w:val="20"/>
                <w:lang w:val="en-US" w:eastAsia="fr-FR"/>
              </w:rPr>
              <w:t>Spreadtrum</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A83AB82" w14:textId="77777777" w:rsidR="002353D3" w:rsidRDefault="00936AEC">
            <w:pPr>
              <w:rPr>
                <w:rFonts w:ascii="Times New Roman" w:hAnsi="Times New Roman"/>
                <w:bCs/>
                <w:szCs w:val="20"/>
                <w:lang w:eastAsia="zh-CN"/>
              </w:rPr>
            </w:pPr>
            <w:r>
              <w:rPr>
                <w:rFonts w:ascii="Times New Roman" w:hAnsi="Times New Roman"/>
                <w:b/>
                <w:szCs w:val="20"/>
                <w:lang w:eastAsia="zh-CN"/>
              </w:rPr>
              <w:t>Proposal 3:</w:t>
            </w:r>
            <w:r>
              <w:rPr>
                <w:rFonts w:ascii="Times New Roman" w:hAnsi="Times New Roman"/>
                <w:szCs w:val="20"/>
                <w:lang w:eastAsia="zh-CN"/>
              </w:rPr>
              <w:t xml:space="preserve"> </w:t>
            </w: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SimSun" w:hAnsi="Times New Roman"/>
                <w:szCs w:val="20"/>
                <w:u w:val="single"/>
                <w:lang w:eastAsia="zh-CN"/>
              </w:rPr>
              <w:t xml:space="preserve">searchSpaceZero </w:t>
            </w:r>
            <w:r>
              <w:rPr>
                <w:rFonts w:ascii="Times New Roman" w:hAnsi="Times New Roman"/>
                <w:szCs w:val="20"/>
              </w:rPr>
              <w:t xml:space="preserve">configured within MIB pdcch-ConfigSIB1, </w:t>
            </w:r>
            <w:r>
              <w:rPr>
                <w:rFonts w:ascii="Times New Roman" w:hAnsi="Times New Roman"/>
                <w:bCs/>
                <w:szCs w:val="20"/>
                <w:lang w:eastAsia="zh-CN"/>
              </w:rPr>
              <w:t xml:space="preserve">the repeated PDCCH candidates in the two consecutive slots  </w:t>
            </w:r>
            <m:oMath>
              <m:sSub>
                <m:sSubPr>
                  <m:ctrlPr>
                    <w:rPr>
                      <w:rFonts w:ascii="Cambria Math" w:hAnsi="Cambria Math"/>
                      <w:bCs/>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0</m:t>
                  </m:r>
                </m:sub>
              </m:sSub>
            </m:oMath>
            <w:r>
              <w:rPr>
                <w:rFonts w:ascii="Times New Roman" w:hAnsi="Times New Roman"/>
                <w:bCs/>
                <w:szCs w:val="20"/>
                <w:lang w:eastAsia="zh-CN"/>
              </w:rPr>
              <w:t xml:space="preserve"> and </w:t>
            </w:r>
            <m:oMath>
              <m:sSub>
                <m:sSubPr>
                  <m:ctrlPr>
                    <w:rPr>
                      <w:rFonts w:ascii="Cambria Math" w:hAnsi="Cambria Math"/>
                      <w:bCs/>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0</m:t>
                  </m:r>
                </m:sub>
              </m:sSub>
              <m:r>
                <m:rPr>
                  <m:sty m:val="p"/>
                </m:rPr>
                <w:rPr>
                  <w:rFonts w:ascii="Cambria Math" w:hAnsi="Cambria Math"/>
                  <w:szCs w:val="20"/>
                  <w:lang w:eastAsia="zh-CN"/>
                </w:rPr>
                <m:t>+1</m:t>
              </m:r>
            </m:oMath>
            <w:r>
              <w:rPr>
                <w:rFonts w:ascii="Times New Roman" w:hAnsi="Times New Roman"/>
                <w:bCs/>
                <w:szCs w:val="20"/>
                <w:lang w:eastAsia="zh-CN"/>
              </w:rPr>
              <w:t xml:space="preserve"> associated with the same SSB index should be supported (i.e., Option 1) and the value of M is limited to 2.</w:t>
            </w:r>
          </w:p>
          <w:p w14:paraId="08579078" w14:textId="77777777" w:rsidR="002353D3" w:rsidRDefault="002353D3">
            <w:pPr>
              <w:rPr>
                <w:rFonts w:ascii="Times New Roman" w:eastAsia="Times New Roman" w:hAnsi="Times New Roman"/>
                <w:b/>
                <w:bCs/>
                <w:szCs w:val="20"/>
              </w:rPr>
            </w:pPr>
          </w:p>
        </w:tc>
      </w:tr>
      <w:tr w:rsidR="002353D3" w14:paraId="3381F24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31CFFC9"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fr-FR" w:eastAsia="fr-FR"/>
              </w:rPr>
              <w:lastRenderedPageBreak/>
              <w:t>Fraunhofer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A8D84C8" w14:textId="77777777" w:rsidR="002353D3" w:rsidRDefault="00936AEC">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Proposal 5:</w:t>
            </w:r>
            <w:r>
              <w:rPr>
                <w:rFonts w:ascii="Times New Roman" w:eastAsia="Times New Roman" w:hAnsi="Times New Roman"/>
                <w:bCs/>
                <w:szCs w:val="20"/>
                <w:lang w:val="en-US" w:eastAsia="en-US"/>
              </w:rPr>
              <w:t xml:space="preserve"> RAN1 to study whether to use the second type0 PDCCH monitoring occasion associated with an SSB for type0 PDCCH CSS repetition.</w:t>
            </w:r>
          </w:p>
          <w:p w14:paraId="122BC06E" w14:textId="77777777" w:rsidR="002353D3" w:rsidRDefault="002353D3">
            <w:pPr>
              <w:rPr>
                <w:rFonts w:ascii="Times New Roman" w:eastAsia="Times New Roman" w:hAnsi="Times New Roman"/>
                <w:b/>
                <w:bCs/>
                <w:szCs w:val="20"/>
                <w:lang w:val="en-US"/>
              </w:rPr>
            </w:pPr>
          </w:p>
        </w:tc>
      </w:tr>
      <w:tr w:rsidR="002353D3" w14:paraId="169ED12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B38A873"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fr-FR" w:eastAsia="fr-FR"/>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A2F3A8"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5:</w:t>
            </w:r>
            <w:r>
              <w:rPr>
                <w:rFonts w:ascii="Times New Roman" w:hAnsi="Times New Roman"/>
                <w:iCs/>
                <w:szCs w:val="20"/>
                <w:lang w:eastAsia="zh-CN"/>
              </w:rPr>
              <w:t xml:space="preserve"> For PDCCH repetition for Type0 PDCCH CSS, </w:t>
            </w:r>
            <w:r>
              <w:rPr>
                <w:rFonts w:ascii="Times New Roman" w:hAnsi="Times New Roman"/>
                <w:bCs/>
                <w:szCs w:val="20"/>
                <w:lang w:eastAsia="zh-CN"/>
              </w:rPr>
              <w:t xml:space="preserve">support repeated PDCCH candidates in the two consecutive slots  </w:t>
            </w:r>
            <m:oMath>
              <m:sSub>
                <m:sSubPr>
                  <m:ctrlPr>
                    <w:rPr>
                      <w:rFonts w:ascii="Cambria Math" w:hAnsi="Cambria Math"/>
                      <w:bCs/>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0</m:t>
                  </m:r>
                </m:sub>
              </m:sSub>
            </m:oMath>
            <w:r>
              <w:rPr>
                <w:rFonts w:ascii="Times New Roman" w:hAnsi="Times New Roman"/>
                <w:bCs/>
                <w:szCs w:val="20"/>
                <w:lang w:eastAsia="zh-CN"/>
              </w:rPr>
              <w:t xml:space="preserve"> and </w:t>
            </w:r>
            <m:oMath>
              <m:sSub>
                <m:sSubPr>
                  <m:ctrlPr>
                    <w:rPr>
                      <w:rFonts w:ascii="Cambria Math" w:hAnsi="Cambria Math"/>
                      <w:bCs/>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0</m:t>
                  </m:r>
                </m:sub>
              </m:sSub>
              <m:r>
                <m:rPr>
                  <m:sty m:val="p"/>
                </m:rPr>
                <w:rPr>
                  <w:rFonts w:ascii="Cambria Math" w:hAnsi="Cambria Math"/>
                  <w:szCs w:val="20"/>
                  <w:lang w:eastAsia="zh-CN"/>
                </w:rPr>
                <m:t>+1</m:t>
              </m:r>
            </m:oMath>
            <w:r>
              <w:rPr>
                <w:rFonts w:ascii="Times New Roman" w:hAnsi="Times New Roman"/>
                <w:bCs/>
                <w:szCs w:val="20"/>
                <w:lang w:eastAsia="zh-CN"/>
              </w:rPr>
              <w:t xml:space="preserve"> associated with the same SSB index</w:t>
            </w:r>
            <w:r>
              <w:rPr>
                <w:rFonts w:ascii="Times New Roman" w:hAnsi="Times New Roman"/>
                <w:iCs/>
                <w:szCs w:val="20"/>
                <w:lang w:eastAsia="zh-CN"/>
              </w:rPr>
              <w:t>.</w:t>
            </w:r>
          </w:p>
          <w:p w14:paraId="716A507D" w14:textId="77777777" w:rsidR="002353D3" w:rsidRDefault="002353D3">
            <w:pPr>
              <w:rPr>
                <w:rFonts w:ascii="Times New Roman" w:eastAsia="Times New Roman" w:hAnsi="Times New Roman"/>
                <w:b/>
                <w:bCs/>
                <w:szCs w:val="20"/>
                <w:lang w:val="en-US"/>
              </w:rPr>
            </w:pPr>
          </w:p>
        </w:tc>
      </w:tr>
      <w:tr w:rsidR="002353D3" w14:paraId="63CF466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5CACE36"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055CFED"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Using the existing slot (n0) and an additional slot (n0+X, X&gt;=1) configuration is more flexible and can be applied for any value of M.</w:t>
            </w:r>
          </w:p>
          <w:p w14:paraId="6716768F" w14:textId="77777777" w:rsidR="002353D3" w:rsidRDefault="002353D3">
            <w:pPr>
              <w:rPr>
                <w:rFonts w:ascii="Times New Roman" w:hAnsi="Times New Roman"/>
                <w:b/>
                <w:iCs/>
                <w:szCs w:val="20"/>
              </w:rPr>
            </w:pPr>
          </w:p>
        </w:tc>
      </w:tr>
      <w:tr w:rsidR="002353D3" w14:paraId="77F65C2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1CBEFCD"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7BB48EA" w14:textId="77777777" w:rsidR="002353D3" w:rsidRDefault="00936AEC">
            <w:pPr>
              <w:rPr>
                <w:rFonts w:ascii="Times New Roman" w:hAnsi="Times New Roman"/>
                <w:szCs w:val="20"/>
                <w:lang w:eastAsia="zh-CN"/>
              </w:rPr>
            </w:pPr>
            <w:r>
              <w:rPr>
                <w:rFonts w:ascii="Times New Roman" w:hAnsi="Times New Roman"/>
                <w:b/>
                <w:szCs w:val="20"/>
                <w:lang w:eastAsia="zh-CN"/>
              </w:rPr>
              <w:t>Proposal 4:</w:t>
            </w:r>
            <w:r>
              <w:rPr>
                <w:rFonts w:ascii="Times New Roman" w:hAnsi="Times New Roman"/>
                <w:szCs w:val="20"/>
                <w:lang w:eastAsia="zh-CN"/>
              </w:rPr>
              <w:t xml:space="preserve"> Consider cross-SSB-beam repetition for PDCCH repetition and PDSCH repetition.</w:t>
            </w:r>
          </w:p>
          <w:p w14:paraId="56E910BF" w14:textId="77777777" w:rsidR="002353D3" w:rsidRDefault="00936AEC">
            <w:pPr>
              <w:rPr>
                <w:rFonts w:ascii="Times New Roman" w:hAnsi="Times New Roman"/>
                <w:szCs w:val="20"/>
                <w:lang w:eastAsia="zh-CN"/>
              </w:rPr>
            </w:pPr>
            <w:r>
              <w:rPr>
                <w:rFonts w:ascii="Times New Roman" w:hAnsi="Times New Roman"/>
                <w:b/>
                <w:szCs w:val="20"/>
                <w:lang w:eastAsia="zh-CN"/>
              </w:rPr>
              <w:t>Proposal 5:</w:t>
            </w:r>
            <w:r>
              <w:rPr>
                <w:rFonts w:ascii="Times New Roman" w:hAnsi="Times New Roman"/>
                <w:szCs w:val="20"/>
                <w:lang w:eastAsia="zh-CN"/>
              </w:rPr>
              <w:t xml:space="preserve"> Support cross-SSB-beam repetition for</w:t>
            </w:r>
            <w:r>
              <w:rPr>
                <w:rFonts w:ascii="Times New Roman" w:hAnsi="Times New Roman"/>
                <w:bCs/>
                <w:iCs/>
                <w:szCs w:val="20"/>
                <w:lang w:eastAsia="zh-CN"/>
              </w:rPr>
              <w:t xml:space="preserve"> Type0 PDCCH repetition.</w:t>
            </w:r>
          </w:p>
          <w:p w14:paraId="46346420" w14:textId="77777777" w:rsidR="002353D3" w:rsidRDefault="00936AEC">
            <w:pPr>
              <w:rPr>
                <w:rFonts w:ascii="Times New Roman" w:hAnsi="Times New Roman"/>
                <w:szCs w:val="20"/>
                <w:lang w:eastAsia="zh-CN"/>
              </w:rPr>
            </w:pPr>
            <w:r>
              <w:rPr>
                <w:rFonts w:ascii="Times New Roman" w:hAnsi="Times New Roman"/>
                <w:b/>
                <w:szCs w:val="20"/>
                <w:lang w:eastAsia="zh-CN"/>
              </w:rPr>
              <w:t>Proposal 6:</w:t>
            </w:r>
            <w:r>
              <w:rPr>
                <w:rFonts w:ascii="Times New Roman" w:hAnsi="Times New Roman"/>
                <w:szCs w:val="20"/>
                <w:lang w:eastAsia="zh-CN"/>
              </w:rPr>
              <w:t xml:space="preserve"> Additionally, support intra-SSB-beam repetition in consecutive slot n0 and n0+1, i.e. Option1, for M=2 of Type0-CSS PDCCH.</w:t>
            </w:r>
          </w:p>
          <w:p w14:paraId="62F1F950" w14:textId="77777777" w:rsidR="002353D3" w:rsidRDefault="002353D3">
            <w:pPr>
              <w:jc w:val="both"/>
              <w:rPr>
                <w:rFonts w:ascii="Times New Roman" w:hAnsi="Times New Roman"/>
                <w:b/>
                <w:bCs/>
                <w:iCs/>
                <w:szCs w:val="20"/>
                <w:lang w:eastAsia="zh-CN"/>
              </w:rPr>
            </w:pPr>
          </w:p>
        </w:tc>
      </w:tr>
      <w:tr w:rsidR="002353D3" w14:paraId="4DEF306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13A7287"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NEC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A487297" w14:textId="77777777" w:rsidR="002353D3" w:rsidRDefault="00936AEC">
            <w:pPr>
              <w:jc w:val="both"/>
              <w:rPr>
                <w:rFonts w:ascii="Times New Roman" w:eastAsia="SimSun" w:hAnsi="Times New Roman"/>
                <w:bCs/>
                <w:iCs/>
                <w:szCs w:val="20"/>
                <w:lang w:eastAsia="zh-CN"/>
              </w:rPr>
            </w:pPr>
            <w:r>
              <w:rPr>
                <w:rFonts w:ascii="Times New Roman" w:hAnsi="Times New Roman"/>
                <w:b/>
                <w:bCs/>
                <w:iCs/>
                <w:szCs w:val="20"/>
                <w:lang w:eastAsia="zh-CN"/>
              </w:rPr>
              <w:t>Proposal 3</w:t>
            </w:r>
            <w:r>
              <w:rPr>
                <w:rFonts w:ascii="Times New Roman" w:hAnsi="Times New Roman"/>
                <w:bCs/>
                <w:iCs/>
                <w:szCs w:val="20"/>
                <w:lang w:eastAsia="zh-CN"/>
              </w:rPr>
              <w:t xml:space="preserve">: </w:t>
            </w:r>
            <w:r>
              <w:rPr>
                <w:rFonts w:ascii="Times New Roman" w:eastAsia="SimSun" w:hAnsi="Times New Roman"/>
                <w:bCs/>
                <w:iCs/>
                <w:szCs w:val="20"/>
                <w:lang w:eastAsia="zh-CN"/>
              </w:rPr>
              <w:t>Support repeated PDCCH candidates in consecutive slots n</w:t>
            </w:r>
            <w:r>
              <w:rPr>
                <w:rFonts w:ascii="Times New Roman" w:eastAsia="SimSun" w:hAnsi="Times New Roman"/>
                <w:bCs/>
                <w:iCs/>
                <w:szCs w:val="20"/>
                <w:vertAlign w:val="subscript"/>
                <w:lang w:eastAsia="zh-CN"/>
              </w:rPr>
              <w:t>0</w:t>
            </w:r>
            <w:r>
              <w:rPr>
                <w:rFonts w:ascii="Times New Roman" w:eastAsia="SimSun" w:hAnsi="Times New Roman"/>
                <w:bCs/>
                <w:iCs/>
                <w:szCs w:val="20"/>
                <w:lang w:eastAsia="zh-CN"/>
              </w:rPr>
              <w:t xml:space="preserve"> and n</w:t>
            </w:r>
            <w:r>
              <w:rPr>
                <w:rFonts w:ascii="Times New Roman" w:eastAsia="SimSun" w:hAnsi="Times New Roman"/>
                <w:bCs/>
                <w:iCs/>
                <w:szCs w:val="20"/>
                <w:vertAlign w:val="subscript"/>
                <w:lang w:eastAsia="zh-CN"/>
              </w:rPr>
              <w:t>0</w:t>
            </w:r>
            <w:r>
              <w:rPr>
                <w:rFonts w:ascii="Times New Roman" w:eastAsia="SimSun" w:hAnsi="Times New Roman"/>
                <w:bCs/>
                <w:iCs/>
                <w:szCs w:val="20"/>
                <w:lang w:eastAsia="zh-CN"/>
              </w:rPr>
              <w:t>+1 (as defined in TS 38.213 Clause 13) associated with the same SSB index for Type 0-PDCCH CSS repetition in searchSpaceZero.</w:t>
            </w:r>
          </w:p>
          <w:p w14:paraId="48610AFC" w14:textId="77777777" w:rsidR="002353D3" w:rsidRDefault="002353D3">
            <w:pPr>
              <w:rPr>
                <w:rFonts w:ascii="Times New Roman" w:hAnsi="Times New Roman"/>
                <w:szCs w:val="20"/>
                <w:lang w:eastAsia="zh-CN"/>
              </w:rPr>
            </w:pPr>
          </w:p>
        </w:tc>
      </w:tr>
      <w:tr w:rsidR="002353D3" w14:paraId="4D127C4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C20A480"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Fujitsu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B53AE79" w14:textId="77777777" w:rsidR="002353D3" w:rsidRDefault="00936AEC">
            <w:pPr>
              <w:rPr>
                <w:rFonts w:ascii="Times New Roman" w:hAnsi="Times New Roman"/>
                <w:bCs/>
                <w:iCs/>
                <w:szCs w:val="20"/>
              </w:rPr>
            </w:pPr>
            <w:r>
              <w:rPr>
                <w:rFonts w:ascii="Times New Roman" w:hAnsi="Times New Roman"/>
                <w:b/>
                <w:bCs/>
                <w:iCs/>
                <w:szCs w:val="20"/>
              </w:rPr>
              <w:t>Proposal 1:</w:t>
            </w:r>
            <w:r>
              <w:rPr>
                <w:rFonts w:ascii="Times New Roman" w:hAnsi="Times New Roman"/>
                <w:szCs w:val="20"/>
              </w:rPr>
              <w:t xml:space="preserve"> </w:t>
            </w:r>
            <w:r>
              <w:rPr>
                <w:rFonts w:ascii="Times New Roman" w:hAnsi="Times New Roman"/>
                <w:bCs/>
                <w:iCs/>
                <w:szCs w:val="20"/>
              </w:rPr>
              <w:t>For enabling PDCCH repetition for Type0 PDCCH CSS of searchSpaceZero configured within MIB pdcch-ConfigSIB1, Option 2 should be selected to avoid UE complexity and specification impact.</w:t>
            </w:r>
          </w:p>
          <w:p w14:paraId="1459280F" w14:textId="77777777" w:rsidR="002353D3" w:rsidRDefault="00936AEC">
            <w:pPr>
              <w:rPr>
                <w:rFonts w:ascii="Times New Roman" w:hAnsi="Times New Roman"/>
                <w:bCs/>
                <w:iCs/>
                <w:szCs w:val="20"/>
              </w:rPr>
            </w:pPr>
            <w:r>
              <w:rPr>
                <w:rFonts w:ascii="Times New Roman" w:hAnsi="Times New Roman"/>
                <w:b/>
                <w:bCs/>
                <w:iCs/>
                <w:szCs w:val="20"/>
              </w:rPr>
              <w:t>Proposal 2:</w:t>
            </w:r>
            <w:r>
              <w:rPr>
                <w:rFonts w:ascii="Times New Roman" w:hAnsi="Times New Roman"/>
                <w:szCs w:val="20"/>
              </w:rPr>
              <w:t xml:space="preserve"> </w:t>
            </w:r>
            <w:r>
              <w:rPr>
                <w:rFonts w:ascii="Times New Roman" w:hAnsi="Times New Roman"/>
                <w:bCs/>
                <w:iCs/>
                <w:szCs w:val="20"/>
              </w:rPr>
              <w:t>For PDCCH repetition mechanism for Type0 PDCCH CSS of searchSpaceZero configured within MIB pdcch-ConfigSIB1, Option 1 should be selected from the coverage ratio perspective and the signalling perspective.</w:t>
            </w:r>
          </w:p>
          <w:p w14:paraId="3B628198" w14:textId="77777777" w:rsidR="002353D3" w:rsidRDefault="002353D3">
            <w:pPr>
              <w:jc w:val="both"/>
              <w:rPr>
                <w:rFonts w:ascii="Times New Roman" w:hAnsi="Times New Roman"/>
                <w:b/>
                <w:bCs/>
                <w:iCs/>
                <w:szCs w:val="20"/>
                <w:lang w:eastAsia="zh-CN"/>
              </w:rPr>
            </w:pPr>
          </w:p>
        </w:tc>
      </w:tr>
      <w:tr w:rsidR="002353D3" w14:paraId="0F71111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935DA39"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201AC48" w14:textId="77777777" w:rsidR="002353D3" w:rsidRDefault="00936AEC">
            <w:pPr>
              <w:overflowPunct w:val="0"/>
              <w:autoSpaceDE w:val="0"/>
              <w:autoSpaceDN w:val="0"/>
              <w:adjustRightInd w:val="0"/>
              <w:textAlignment w:val="baseline"/>
              <w:rPr>
                <w:rFonts w:ascii="Times New Roman" w:hAnsi="Times New Roman"/>
                <w:iCs/>
                <w:szCs w:val="20"/>
              </w:rPr>
            </w:pPr>
            <w:r>
              <w:rPr>
                <w:rFonts w:ascii="Times New Roman" w:hAnsi="Times New Roman"/>
                <w:b/>
                <w:iCs/>
                <w:szCs w:val="20"/>
              </w:rPr>
              <w:t>Proposal 6:</w:t>
            </w:r>
            <w:r>
              <w:rPr>
                <w:rFonts w:ascii="Times New Roman" w:hAnsi="Times New Roman"/>
                <w:iCs/>
                <w:szCs w:val="20"/>
              </w:rPr>
              <w:t xml:space="preserve"> For PDCCH repetition for Type0 PDCCH CSS of searchSpaceZero configured within MIB pdcch-ConfigSIB1, support repeated PDCCH candidates in the two slots </w:t>
            </w:r>
            <m:oMath>
              <m:sSub>
                <m:sSubPr>
                  <m:ctrlPr>
                    <w:rPr>
                      <w:rFonts w:ascii="Cambria Math" w:hAnsi="Cambria Math"/>
                      <w:iCs/>
                      <w:szCs w:val="20"/>
                    </w:rPr>
                  </m:ctrlPr>
                </m:sSubPr>
                <m:e>
                  <m:r>
                    <w:rPr>
                      <w:rFonts w:ascii="Cambria Math" w:hAnsi="Cambria Math"/>
                      <w:szCs w:val="20"/>
                    </w:rPr>
                    <m:t>n</m:t>
                  </m:r>
                </m:e>
                <m:sub>
                  <m:r>
                    <m:rPr>
                      <m:sty m:val="p"/>
                    </m:rPr>
                    <w:rPr>
                      <w:rFonts w:ascii="Cambria Math" w:hAnsi="Cambria Math"/>
                      <w:szCs w:val="20"/>
                    </w:rPr>
                    <m:t>0</m:t>
                  </m:r>
                </m:sub>
              </m:sSub>
            </m:oMath>
            <w:r>
              <w:rPr>
                <w:rFonts w:ascii="Times New Roman" w:hAnsi="Times New Roman"/>
                <w:iCs/>
                <w:szCs w:val="20"/>
              </w:rPr>
              <w:t xml:space="preserve"> and </w:t>
            </w:r>
            <m:oMath>
              <m:sSub>
                <m:sSubPr>
                  <m:ctrlPr>
                    <w:rPr>
                      <w:rFonts w:ascii="Cambria Math" w:hAnsi="Cambria Math"/>
                      <w:iCs/>
                      <w:szCs w:val="20"/>
                    </w:rPr>
                  </m:ctrlPr>
                </m:sSubPr>
                <m:e>
                  <m: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m:t>
              </m:r>
              <m:sSub>
                <m:sSubPr>
                  <m:ctrlPr>
                    <w:rPr>
                      <w:rFonts w:ascii="Cambria Math" w:hAnsi="Cambria Math"/>
                      <w:iCs/>
                      <w:szCs w:val="20"/>
                    </w:rPr>
                  </m:ctrlPr>
                </m:sSubPr>
                <m:e>
                  <m:r>
                    <w:rPr>
                      <w:rFonts w:ascii="Cambria Math" w:hAnsi="Cambria Math"/>
                      <w:szCs w:val="20"/>
                    </w:rPr>
                    <m:t>n</m:t>
                  </m:r>
                </m:e>
                <m:sub>
                  <m:r>
                    <m:rPr>
                      <m:sty m:val="p"/>
                    </m:rPr>
                    <w:rPr>
                      <w:rFonts w:ascii="Cambria Math" w:hAnsi="Cambria Math"/>
                      <w:szCs w:val="20"/>
                    </w:rPr>
                    <m:t>offset</m:t>
                  </m:r>
                </m:sub>
              </m:sSub>
            </m:oMath>
            <w:r>
              <w:rPr>
                <w:rFonts w:ascii="Times New Roman" w:hAnsi="Times New Roman"/>
                <w:iCs/>
                <w:szCs w:val="20"/>
              </w:rPr>
              <w:t>, and the slot offset (</w:t>
            </w:r>
            <m:oMath>
              <m:sSub>
                <m:sSubPr>
                  <m:ctrlPr>
                    <w:rPr>
                      <w:rFonts w:ascii="Cambria Math" w:hAnsi="Cambria Math"/>
                      <w:iCs/>
                      <w:szCs w:val="20"/>
                    </w:rPr>
                  </m:ctrlPr>
                </m:sSubPr>
                <m:e>
                  <m:r>
                    <w:rPr>
                      <w:rFonts w:ascii="Cambria Math" w:hAnsi="Cambria Math"/>
                      <w:szCs w:val="20"/>
                    </w:rPr>
                    <m:t>n</m:t>
                  </m:r>
                </m:e>
                <m:sub>
                  <m:r>
                    <m:rPr>
                      <m:sty m:val="p"/>
                    </m:rPr>
                    <w:rPr>
                      <w:rFonts w:ascii="Cambria Math" w:hAnsi="Cambria Math"/>
                      <w:szCs w:val="20"/>
                    </w:rPr>
                    <m:t>offset</m:t>
                  </m:r>
                </m:sub>
              </m:sSub>
              <m:r>
                <w:rPr>
                  <w:rFonts w:ascii="Cambria Math" w:hAnsi="Cambria Math"/>
                  <w:szCs w:val="20"/>
                </w:rPr>
                <m:t>≥1</m:t>
              </m:r>
            </m:oMath>
            <w:r>
              <w:rPr>
                <w:rFonts w:ascii="Times New Roman" w:hAnsi="Times New Roman"/>
                <w:iCs/>
                <w:szCs w:val="20"/>
              </w:rPr>
              <w:t>) between PDCCH monitoring window can be predefined separately for different M values.</w:t>
            </w:r>
          </w:p>
          <w:p w14:paraId="153AE508" w14:textId="77777777" w:rsidR="002353D3" w:rsidRDefault="002353D3">
            <w:pPr>
              <w:overflowPunct w:val="0"/>
              <w:autoSpaceDE w:val="0"/>
              <w:autoSpaceDN w:val="0"/>
              <w:adjustRightInd w:val="0"/>
              <w:snapToGrid w:val="0"/>
              <w:jc w:val="both"/>
              <w:textAlignment w:val="baseline"/>
              <w:rPr>
                <w:rFonts w:ascii="Times New Roman" w:hAnsi="Times New Roman"/>
                <w:b/>
                <w:bCs/>
                <w:iCs/>
                <w:szCs w:val="20"/>
              </w:rPr>
            </w:pPr>
          </w:p>
        </w:tc>
      </w:tr>
      <w:tr w:rsidR="002353D3" w14:paraId="2E2AE4E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FA97E23"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458FC4D" w14:textId="77777777" w:rsidR="002353D3" w:rsidRDefault="00936AEC">
            <w:pPr>
              <w:pStyle w:val="Corpsdetexte"/>
              <w:spacing w:after="0"/>
              <w:rPr>
                <w:rFonts w:ascii="Times New Roman" w:hAnsi="Times New Roman"/>
                <w:szCs w:val="20"/>
              </w:rPr>
            </w:pPr>
            <w:r>
              <w:rPr>
                <w:rFonts w:ascii="Times New Roman" w:hAnsi="Times New Roman"/>
                <w:b/>
                <w:szCs w:val="20"/>
              </w:rPr>
              <w:t>Proposal 1:</w:t>
            </w:r>
            <w:r>
              <w:rPr>
                <w:rFonts w:ascii="Times New Roman" w:hAnsi="Times New Roman"/>
                <w:szCs w:val="20"/>
              </w:rPr>
              <w:t xml:space="preserve"> RAN1 to focus on Type0-PDCCH repetition via the existing Type0-PDCCH monitoring occasions.</w:t>
            </w:r>
          </w:p>
          <w:p w14:paraId="04D3EBEB" w14:textId="77777777" w:rsidR="002353D3" w:rsidRDefault="00936AEC">
            <w:pPr>
              <w:pStyle w:val="Corpsdetexte"/>
              <w:spacing w:after="0"/>
              <w:rPr>
                <w:rFonts w:ascii="Times New Roman" w:hAnsi="Times New Roman"/>
                <w:szCs w:val="20"/>
              </w:rPr>
            </w:pPr>
            <w:r>
              <w:rPr>
                <w:rFonts w:ascii="Times New Roman" w:hAnsi="Times New Roman"/>
                <w:b/>
                <w:szCs w:val="20"/>
              </w:rPr>
              <w:t>Proposal 2:</w:t>
            </w:r>
            <w:r>
              <w:rPr>
                <w:rFonts w:ascii="Times New Roman" w:hAnsi="Times New Roman"/>
                <w:szCs w:val="20"/>
              </w:rPr>
              <w:t xml:space="preserve"> For PDCCH repetition for Type0 PDCCH CSS of searchSpaceZero configured within MIB pdcch-ConfigSIB1, RAN1 </w:t>
            </w:r>
            <w:r>
              <w:rPr>
                <w:rFonts w:ascii="Times New Roman" w:hAnsi="Times New Roman"/>
                <w:bCs/>
                <w:szCs w:val="20"/>
              </w:rPr>
              <w:t xml:space="preserve">to support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(i.e., Option 1). </w:t>
            </w:r>
          </w:p>
          <w:p w14:paraId="510E56F5" w14:textId="77777777" w:rsidR="002353D3" w:rsidRDefault="002353D3">
            <w:pPr>
              <w:pStyle w:val="Corpsdetexte"/>
              <w:spacing w:after="0"/>
              <w:rPr>
                <w:rFonts w:ascii="Times New Roman" w:hAnsi="Times New Roman"/>
                <w:b/>
                <w:iCs/>
                <w:szCs w:val="20"/>
              </w:rPr>
            </w:pPr>
          </w:p>
        </w:tc>
      </w:tr>
      <w:tr w:rsidR="002353D3" w14:paraId="2E376B8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E9B201F"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02C0852"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3:</w:t>
            </w:r>
            <w:r>
              <w:rPr>
                <w:rFonts w:ascii="Times New Roman" w:eastAsia="SimSun" w:hAnsi="Times New Roman"/>
                <w:bCs/>
                <w:kern w:val="28"/>
                <w:szCs w:val="20"/>
                <w:lang w:eastAsia="zh-CN"/>
              </w:rPr>
              <w:t xml:space="preserve"> Support option 1 with only M=2 for enabling</w:t>
            </w:r>
            <w:r>
              <w:rPr>
                <w:rFonts w:ascii="Times New Roman" w:eastAsiaTheme="minorEastAsia" w:hAnsi="Times New Roman"/>
                <w:bCs/>
                <w:szCs w:val="20"/>
                <w:lang w:eastAsia="ko-KR"/>
              </w:rPr>
              <w:t xml:space="preserve"> Type 0 PDCCH CSS repetition</w:t>
            </w:r>
            <w:r>
              <w:rPr>
                <w:rFonts w:ascii="Times New Roman" w:eastAsia="SimSun" w:hAnsi="Times New Roman"/>
                <w:bCs/>
                <w:kern w:val="28"/>
                <w:szCs w:val="20"/>
                <w:lang w:eastAsia="zh-CN"/>
              </w:rPr>
              <w:t xml:space="preserve"> </w:t>
            </w:r>
          </w:p>
          <w:p w14:paraId="1448216F" w14:textId="77777777" w:rsidR="002353D3" w:rsidRDefault="002353D3">
            <w:pPr>
              <w:pStyle w:val="Corpsdetexte"/>
              <w:spacing w:after="0"/>
              <w:rPr>
                <w:rFonts w:ascii="Times New Roman" w:hAnsi="Times New Roman"/>
                <w:b/>
                <w:szCs w:val="20"/>
              </w:rPr>
            </w:pPr>
          </w:p>
        </w:tc>
      </w:tr>
      <w:tr w:rsidR="002353D3" w14:paraId="214502D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F24E978"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Xiaomi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61D68BF" w14:textId="77777777" w:rsidR="002353D3" w:rsidRDefault="00936AEC">
            <w:pPr>
              <w:rPr>
                <w:rFonts w:ascii="Times New Roman" w:hAnsi="Times New Roman"/>
                <w:bCs/>
                <w:szCs w:val="20"/>
                <w:lang w:val="en-US" w:eastAsia="zh-CN"/>
              </w:rPr>
            </w:pPr>
            <w:r>
              <w:rPr>
                <w:rFonts w:ascii="Times New Roman" w:hAnsi="Times New Roman"/>
                <w:b/>
                <w:bCs/>
                <w:szCs w:val="20"/>
                <w:lang w:val="en-US" w:eastAsia="zh-CN"/>
              </w:rPr>
              <w:t>Proposal 3:</w:t>
            </w:r>
            <w:r>
              <w:rPr>
                <w:rFonts w:ascii="Times New Roman" w:hAnsi="Times New Roman"/>
                <w:bCs/>
                <w:szCs w:val="20"/>
                <w:lang w:val="en-US" w:eastAsia="zh-CN"/>
              </w:rPr>
              <w:t xml:space="preserve"> For PDCCH repetition for Type0 PDCCH CSS of searchSpaceZero configured within MIB pdcch-ConfigSIB1, support option 2 with X = N*M. </w:t>
            </w:r>
          </w:p>
          <w:p w14:paraId="11486485" w14:textId="77777777" w:rsidR="002353D3" w:rsidRDefault="002353D3">
            <w:pPr>
              <w:jc w:val="both"/>
              <w:rPr>
                <w:rFonts w:ascii="Times New Roman" w:eastAsia="SimSun" w:hAnsi="Times New Roman"/>
                <w:b/>
                <w:bCs/>
                <w:kern w:val="28"/>
                <w:szCs w:val="20"/>
                <w:lang w:val="en-US" w:eastAsia="zh-CN"/>
              </w:rPr>
            </w:pPr>
          </w:p>
        </w:tc>
      </w:tr>
      <w:tr w:rsidR="002353D3" w14:paraId="30BAE88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F8A67EA"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BC1613D" w14:textId="77777777" w:rsidR="002353D3" w:rsidRDefault="00936AEC">
            <w:pPr>
              <w:rPr>
                <w:rFonts w:ascii="Times New Roman" w:hAnsi="Times New Roman"/>
                <w:bCs/>
                <w:szCs w:val="20"/>
                <w:lang w:val="fi-FI"/>
              </w:rPr>
            </w:pPr>
            <w:r>
              <w:rPr>
                <w:rFonts w:ascii="Times New Roman" w:hAnsi="Times New Roman"/>
                <w:b/>
                <w:bCs/>
                <w:szCs w:val="20"/>
                <w:lang w:val="fi-FI"/>
              </w:rPr>
              <w:t>Proposal 12:</w:t>
            </w:r>
            <w:r>
              <w:rPr>
                <w:rFonts w:ascii="Times New Roman" w:hAnsi="Times New Roman"/>
                <w:bCs/>
                <w:szCs w:val="20"/>
                <w:lang w:val="fi-FI"/>
              </w:rPr>
              <w:t xml:space="preserve"> RAN1 to select either Option 2, or Option 4 for Type0 PDCCH CSS of searchSpaceZero.</w:t>
            </w:r>
          </w:p>
          <w:p w14:paraId="34BC23EC" w14:textId="77777777" w:rsidR="002353D3" w:rsidRDefault="002353D3">
            <w:pPr>
              <w:rPr>
                <w:rFonts w:ascii="Times New Roman" w:hAnsi="Times New Roman"/>
                <w:b/>
                <w:bCs/>
                <w:szCs w:val="20"/>
                <w:lang w:val="fi-FI" w:eastAsia="zh-CN"/>
              </w:rPr>
            </w:pPr>
          </w:p>
        </w:tc>
      </w:tr>
      <w:tr w:rsidR="002353D3" w14:paraId="74B9F81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D76798E"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TCL</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21E427" w14:textId="77777777" w:rsidR="002353D3" w:rsidRDefault="00936AEC">
            <w:pPr>
              <w:jc w:val="both"/>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w:t>
            </w:r>
            <w:r>
              <w:rPr>
                <w:rFonts w:ascii="Times New Roman" w:eastAsia="SimSun" w:hAnsi="Times New Roman"/>
                <w:b/>
                <w:bCs/>
                <w:iCs/>
                <w:szCs w:val="20"/>
                <w:lang w:val="en-US" w:eastAsia="zh-CN"/>
              </w:rPr>
              <w:t>4</w:t>
            </w:r>
            <w:r>
              <w:rPr>
                <w:rFonts w:ascii="Times New Roman" w:eastAsia="SimSun" w:hAnsi="Times New Roman"/>
                <w:b/>
                <w:bCs/>
                <w:iCs/>
                <w:szCs w:val="20"/>
                <w:lang w:eastAsia="zh-CN"/>
              </w:rPr>
              <w:t>:</w:t>
            </w:r>
            <w:r>
              <w:rPr>
                <w:rFonts w:ascii="Times New Roman" w:eastAsia="SimSun" w:hAnsi="Times New Roman"/>
                <w:bCs/>
                <w:iCs/>
                <w:szCs w:val="20"/>
                <w:lang w:eastAsia="zh-CN"/>
              </w:rPr>
              <w:t xml:space="preserve"> For common PDCCH coverage enhancement, enabling PDCCH with repetition in the time domain can be considered. </w:t>
            </w:r>
          </w:p>
          <w:p w14:paraId="503A5C0C" w14:textId="77777777" w:rsidR="002353D3" w:rsidRDefault="002353D3">
            <w:pPr>
              <w:rPr>
                <w:rFonts w:ascii="Times New Roman" w:hAnsi="Times New Roman"/>
                <w:b/>
                <w:szCs w:val="20"/>
              </w:rPr>
            </w:pPr>
          </w:p>
          <w:p w14:paraId="69EA14D2" w14:textId="77777777" w:rsidR="002353D3" w:rsidRDefault="00936AEC">
            <w:pPr>
              <w:tabs>
                <w:tab w:val="left" w:pos="1985"/>
              </w:tabs>
              <w:jc w:val="both"/>
              <w:rPr>
                <w:rFonts w:ascii="Times New Roman" w:eastAsia="SimSun" w:hAnsi="Times New Roman"/>
                <w:bCs/>
                <w:iCs/>
                <w:szCs w:val="20"/>
                <w:lang w:eastAsia="zh-CN"/>
              </w:rPr>
            </w:pPr>
            <w:r>
              <w:rPr>
                <w:rFonts w:ascii="Times New Roman" w:eastAsia="SimSun" w:hAnsi="Times New Roman"/>
                <w:b/>
                <w:bCs/>
                <w:iCs/>
                <w:szCs w:val="20"/>
                <w:lang w:val="en-US" w:eastAsia="zh-CN"/>
              </w:rPr>
              <w:t>Proposal 7:</w:t>
            </w:r>
            <w:r>
              <w:rPr>
                <w:rFonts w:ascii="Times New Roman" w:eastAsia="SimSun" w:hAnsi="Times New Roman"/>
                <w:bCs/>
                <w:iCs/>
                <w:szCs w:val="20"/>
                <w:lang w:val="en-US" w:eastAsia="zh-CN"/>
              </w:rPr>
              <w:t xml:space="preserve"> </w:t>
            </w:r>
            <w:r>
              <w:rPr>
                <w:rFonts w:ascii="Times New Roman" w:hAnsi="Times New Roman"/>
                <w:bCs/>
                <w:iCs/>
                <w:szCs w:val="20"/>
                <w:lang w:eastAsia="zh-CN"/>
              </w:rPr>
              <w:t xml:space="preserve">Support repeated PDCCH candidates in the two consecutive slots  </w:t>
            </w:r>
            <m:oMath>
              <m:sSub>
                <m:sSubPr>
                  <m:ctrlPr>
                    <w:rPr>
                      <w:rFonts w:ascii="Cambria Math" w:hAnsi="Cambria Math"/>
                      <w:bCs/>
                      <w:iCs/>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0</m:t>
                  </m:r>
                </m:sub>
              </m:sSub>
            </m:oMath>
            <w:r>
              <w:rPr>
                <w:rFonts w:ascii="Times New Roman" w:hAnsi="Times New Roman"/>
                <w:bCs/>
                <w:iCs/>
                <w:szCs w:val="20"/>
                <w:lang w:eastAsia="zh-CN"/>
              </w:rPr>
              <w:t xml:space="preserve"> and </w:t>
            </w:r>
            <m:oMath>
              <m:sSub>
                <m:sSubPr>
                  <m:ctrlPr>
                    <w:rPr>
                      <w:rFonts w:ascii="Cambria Math" w:hAnsi="Cambria Math"/>
                      <w:bCs/>
                      <w:iCs/>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0</m:t>
                  </m:r>
                </m:sub>
              </m:sSub>
              <m:r>
                <m:rPr>
                  <m:sty m:val="p"/>
                </m:rPr>
                <w:rPr>
                  <w:rFonts w:ascii="Cambria Math" w:hAnsi="Cambria Math"/>
                  <w:szCs w:val="20"/>
                  <w:lang w:eastAsia="zh-CN"/>
                </w:rPr>
                <m:t>+1</m:t>
              </m:r>
            </m:oMath>
            <w:r>
              <w:rPr>
                <w:rFonts w:ascii="Times New Roman" w:hAnsi="Times New Roman"/>
                <w:bCs/>
                <w:iCs/>
                <w:szCs w:val="20"/>
                <w:lang w:eastAsia="zh-CN"/>
              </w:rPr>
              <w:t xml:space="preserve"> associated with the same SSB index</w:t>
            </w:r>
            <w:r>
              <w:rPr>
                <w:rFonts w:ascii="Times New Roman" w:hAnsi="Times New Roman"/>
                <w:bCs/>
                <w:iCs/>
                <w:szCs w:val="20"/>
                <w:lang w:val="en-US" w:eastAsia="zh-CN"/>
              </w:rPr>
              <w:t xml:space="preserve">. </w:t>
            </w:r>
          </w:p>
          <w:p w14:paraId="542D9BAC" w14:textId="77777777" w:rsidR="002353D3" w:rsidRDefault="002353D3">
            <w:pPr>
              <w:tabs>
                <w:tab w:val="left" w:pos="1985"/>
              </w:tabs>
              <w:jc w:val="both"/>
              <w:rPr>
                <w:rFonts w:ascii="Times New Roman" w:hAnsi="Times New Roman"/>
                <w:b/>
                <w:szCs w:val="20"/>
              </w:rPr>
            </w:pPr>
          </w:p>
        </w:tc>
      </w:tr>
      <w:tr w:rsidR="002353D3" w14:paraId="035698C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D6F65B2"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59D2153" w14:textId="77777777" w:rsidR="002353D3" w:rsidRDefault="00936AEC">
            <w:pPr>
              <w:rPr>
                <w:rFonts w:ascii="Times New Roman" w:hAnsi="Times New Roman"/>
                <w:bCs/>
                <w:szCs w:val="20"/>
              </w:rPr>
            </w:pPr>
            <w:r>
              <w:rPr>
                <w:rFonts w:ascii="Times New Roman" w:hAnsi="Times New Roman"/>
                <w:b/>
                <w:bCs/>
                <w:szCs w:val="20"/>
              </w:rPr>
              <w:t>Proposal 2</w:t>
            </w:r>
            <w:r>
              <w:rPr>
                <w:rFonts w:ascii="Times New Roman" w:hAnsi="Times New Roman"/>
                <w:szCs w:val="20"/>
              </w:rPr>
              <w:t xml:space="preserve">: </w:t>
            </w: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Theme="minorEastAsia" w:hAnsi="Times New Roman"/>
                <w:szCs w:val="20"/>
                <w:u w:val="single"/>
                <w:lang w:eastAsia="zh-CN"/>
              </w:rPr>
              <w:t xml:space="preserve">searchSpaceZero </w:t>
            </w:r>
            <w:r>
              <w:rPr>
                <w:rFonts w:ascii="Times New Roman" w:hAnsi="Times New Roman"/>
                <w:szCs w:val="20"/>
              </w:rPr>
              <w:t xml:space="preserve">configured within MIB pdcch-ConfigSIB1, </w:t>
            </w:r>
            <w:r>
              <w:rPr>
                <w:rFonts w:ascii="Times New Roman" w:hAnsi="Times New Roman"/>
                <w:bCs/>
                <w:szCs w:val="20"/>
              </w:rPr>
              <w:t>consider the following:</w:t>
            </w:r>
          </w:p>
          <w:p w14:paraId="081447D2" w14:textId="77777777" w:rsidR="002353D3" w:rsidRDefault="00936AEC">
            <w:pPr>
              <w:pStyle w:val="Paragraphedeliste"/>
              <w:numPr>
                <w:ilvl w:val="0"/>
                <w:numId w:val="11"/>
              </w:numPr>
              <w:rPr>
                <w:rFonts w:ascii="Times New Roman" w:hAnsi="Times New Roman"/>
                <w:bCs/>
                <w:szCs w:val="20"/>
              </w:rPr>
            </w:pPr>
            <w:r>
              <w:rPr>
                <w:rFonts w:ascii="Times New Roman" w:hAnsi="Times New Roman"/>
                <w:bCs/>
                <w:szCs w:val="20"/>
              </w:rPr>
              <w:t xml:space="preserve">Option 1: Support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p>
          <w:p w14:paraId="0D13EE87" w14:textId="77777777" w:rsidR="002353D3" w:rsidRDefault="00936AEC">
            <w:pPr>
              <w:pStyle w:val="Paragraphedeliste"/>
              <w:numPr>
                <w:ilvl w:val="1"/>
                <w:numId w:val="12"/>
              </w:numPr>
              <w:rPr>
                <w:rFonts w:ascii="Times New Roman" w:hAnsi="Times New Roman"/>
                <w:bCs/>
                <w:szCs w:val="20"/>
              </w:rPr>
            </w:pPr>
            <w:r>
              <w:rPr>
                <w:rFonts w:ascii="Times New Roman" w:eastAsia="SimSun" w:hAnsi="Times New Roman"/>
                <w:bCs/>
                <w:szCs w:val="20"/>
              </w:rPr>
              <w:t xml:space="preserve">Repeated </w:t>
            </w:r>
            <w:r>
              <w:rPr>
                <w:rFonts w:ascii="Times New Roman" w:hAnsi="Times New Roman"/>
                <w:bCs/>
                <w:szCs w:val="20"/>
              </w:rPr>
              <w:t>PDCCH candidates share the same aggregation level (AL), coded bits and same candidate index</w:t>
            </w:r>
          </w:p>
          <w:p w14:paraId="50B25D1A" w14:textId="77777777" w:rsidR="002353D3" w:rsidRDefault="00936AEC">
            <w:pPr>
              <w:pStyle w:val="Paragraphedeliste"/>
              <w:numPr>
                <w:ilvl w:val="1"/>
                <w:numId w:val="12"/>
              </w:numPr>
              <w:rPr>
                <w:rFonts w:ascii="Times New Roman" w:hAnsi="Times New Roman"/>
                <w:bCs/>
                <w:szCs w:val="20"/>
              </w:rPr>
            </w:pPr>
            <w:r>
              <w:rPr>
                <w:rFonts w:ascii="Times New Roman" w:hAnsi="Times New Roman"/>
                <w:bCs/>
                <w:iCs/>
                <w:szCs w:val="20"/>
              </w:rPr>
              <w:lastRenderedPageBreak/>
              <w:t>FFS: Details including how the two PDCCH candidates are counted toward the BD limits</w:t>
            </w:r>
          </w:p>
          <w:p w14:paraId="65AA80CA" w14:textId="77777777" w:rsidR="002353D3" w:rsidRDefault="00936AEC">
            <w:pPr>
              <w:pStyle w:val="Paragraphedeliste"/>
              <w:numPr>
                <w:ilvl w:val="1"/>
                <w:numId w:val="12"/>
              </w:numPr>
              <w:rPr>
                <w:rFonts w:ascii="Times New Roman" w:hAnsi="Times New Roman"/>
                <w:bCs/>
                <w:iCs/>
                <w:szCs w:val="20"/>
              </w:rPr>
            </w:pPr>
            <w:r>
              <w:rPr>
                <w:rFonts w:ascii="Times New Roman" w:hAnsi="Times New Roman"/>
                <w:bCs/>
                <w:iCs/>
                <w:szCs w:val="20"/>
              </w:rPr>
              <w:t xml:space="preserve">Note: with option 1, if the network repeats the Type 0 PDCCH across two consecutive slots, a legacy UE might decode the PDCCH and associated PDSCH in one slot and skip PDCCH monitoring in the other slot. </w:t>
            </w:r>
          </w:p>
          <w:p w14:paraId="591BB71F" w14:textId="77777777" w:rsidR="002353D3" w:rsidRDefault="00936AEC">
            <w:pPr>
              <w:pStyle w:val="Paragraphedeliste"/>
              <w:numPr>
                <w:ilvl w:val="1"/>
                <w:numId w:val="12"/>
              </w:numPr>
              <w:rPr>
                <w:rFonts w:ascii="Times New Roman" w:hAnsi="Times New Roman"/>
                <w:bCs/>
                <w:szCs w:val="20"/>
              </w:rPr>
            </w:pPr>
            <w:r>
              <w:rPr>
                <w:rFonts w:ascii="Times New Roman" w:hAnsi="Times New Roman"/>
                <w:bCs/>
                <w:iCs/>
                <w:szCs w:val="20"/>
              </w:rPr>
              <w:t>FFS: whether/how option 1 can be applicable for M=1 and M= ½</w:t>
            </w:r>
          </w:p>
          <w:p w14:paraId="174D1620" w14:textId="77777777" w:rsidR="002353D3" w:rsidRDefault="002353D3">
            <w:pPr>
              <w:jc w:val="both"/>
              <w:rPr>
                <w:rFonts w:ascii="Times New Roman" w:eastAsia="SimSun" w:hAnsi="Times New Roman"/>
                <w:b/>
                <w:bCs/>
                <w:iCs/>
                <w:szCs w:val="20"/>
                <w:lang w:eastAsia="zh-CN"/>
              </w:rPr>
            </w:pPr>
          </w:p>
        </w:tc>
      </w:tr>
      <w:tr w:rsidR="002353D3" w14:paraId="42F45CE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2ED066"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FD99F2" w14:textId="77777777" w:rsidR="002353D3" w:rsidRDefault="00936AEC">
            <w:pPr>
              <w:jc w:val="both"/>
              <w:rPr>
                <w:rFonts w:ascii="Times New Roman" w:hAnsi="Times New Roman"/>
                <w:iCs/>
                <w:szCs w:val="20"/>
              </w:rPr>
            </w:pPr>
            <w:r>
              <w:rPr>
                <w:rFonts w:ascii="Times New Roman" w:hAnsi="Times New Roman"/>
                <w:b/>
                <w:bCs/>
                <w:iCs/>
                <w:szCs w:val="20"/>
              </w:rPr>
              <w:t>Proposal 1</w:t>
            </w:r>
            <w:r>
              <w:rPr>
                <w:rFonts w:ascii="Times New Roman" w:hAnsi="Times New Roman"/>
                <w:b/>
                <w:iCs/>
                <w:szCs w:val="20"/>
              </w:rPr>
              <w:t>:</w:t>
            </w:r>
            <w:r>
              <w:rPr>
                <w:rFonts w:ascii="Times New Roman" w:hAnsi="Times New Roman"/>
                <w:iCs/>
                <w:szCs w:val="20"/>
              </w:rPr>
              <w:t xml:space="preserve"> For inter-slot type0-PDCCH CSS repetition, support repeated PDCCH candidates in two slots (</w:t>
            </w:r>
            <m:oMath>
              <m:sSub>
                <m:sSubPr>
                  <m:ctrlPr>
                    <w:rPr>
                      <w:rFonts w:ascii="Cambria Math" w:hAnsi="Cambria Math"/>
                      <w:iCs/>
                    </w:rPr>
                  </m:ctrlPr>
                </m:sSubPr>
                <m:e>
                  <m:r>
                    <m:rPr>
                      <m:sty m:val="p"/>
                    </m:rPr>
                    <w:rPr>
                      <w:rFonts w:ascii="Cambria Math" w:hAnsi="Cambria Math"/>
                      <w:szCs w:val="20"/>
                    </w:rPr>
                    <m:t>n</m:t>
                  </m:r>
                </m:e>
                <m:sub>
                  <m:r>
                    <m:rPr>
                      <m:sty m:val="p"/>
                    </m:rPr>
                    <w:rPr>
                      <w:rFonts w:ascii="Cambria Math" w:hAnsi="Cambria Math"/>
                      <w:szCs w:val="20"/>
                    </w:rPr>
                    <m:t>0</m:t>
                  </m:r>
                </m:sub>
              </m:sSub>
            </m:oMath>
            <w:r>
              <w:rPr>
                <w:rFonts w:ascii="Times New Roman" w:hAnsi="Times New Roman"/>
                <w:iCs/>
                <w:szCs w:val="20"/>
              </w:rPr>
              <w:t xml:space="preserve"> and </w:t>
            </w:r>
            <m:oMath>
              <m:sSub>
                <m:sSubPr>
                  <m:ctrlPr>
                    <w:rPr>
                      <w:rFonts w:ascii="Cambria Math" w:hAnsi="Cambria Math"/>
                      <w:iCs/>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+X</m:t>
              </m:r>
            </m:oMath>
            <w:r>
              <w:rPr>
                <w:rFonts w:ascii="Times New Roman" w:hAnsi="Times New Roman"/>
                <w:iCs/>
                <w:szCs w:val="20"/>
              </w:rPr>
              <w:t xml:space="preserve">) associated with the same SSB index (Option 2), </w:t>
            </w:r>
          </w:p>
          <w:p w14:paraId="0E0797EF" w14:textId="77777777" w:rsidR="002353D3" w:rsidRDefault="00936AEC">
            <w:pPr>
              <w:pStyle w:val="Paragraphedeliste"/>
              <w:numPr>
                <w:ilvl w:val="0"/>
                <w:numId w:val="16"/>
              </w:numPr>
              <w:ind w:left="1200" w:hanging="400"/>
              <w:jc w:val="both"/>
              <w:rPr>
                <w:rFonts w:ascii="Times New Roman" w:hAnsi="Times New Roman"/>
                <w:iCs/>
                <w:szCs w:val="20"/>
              </w:rPr>
            </w:pPr>
            <w:r>
              <w:rPr>
                <w:rFonts w:ascii="Times New Roman" w:hAnsi="Times New Roman"/>
                <w:iCs/>
                <w:szCs w:val="20"/>
              </w:rPr>
              <w:t xml:space="preserve">where </w:t>
            </w:r>
            <m:oMath>
              <m:sSub>
                <m:sSubPr>
                  <m:ctrlPr>
                    <w:rPr>
                      <w:rFonts w:ascii="Cambria Math" w:eastAsia="MS Gothic" w:hAnsi="Cambria Math"/>
                      <w:sz w:val="24"/>
                      <w:lang w:eastAsia="en-US"/>
                    </w:rPr>
                  </m:ctrlPr>
                </m:sSubPr>
                <m:e>
                  <m:r>
                    <m:rPr>
                      <m:sty m:val="p"/>
                    </m:rPr>
                    <w:rPr>
                      <w:rFonts w:ascii="Cambria Math" w:hAnsi="Cambria Math"/>
                      <w:szCs w:val="20"/>
                    </w:rPr>
                    <m:t>X=N</m:t>
                  </m:r>
                </m:e>
                <m:sub>
                  <m:r>
                    <m:rPr>
                      <m:sty m:val="p"/>
                    </m:rPr>
                    <w:rPr>
                      <w:rFonts w:ascii="Cambria Math" w:hAnsi="Cambria Math"/>
                      <w:szCs w:val="20"/>
                    </w:rPr>
                    <m:t>SSB</m:t>
                  </m:r>
                </m:sub>
              </m:sSub>
              <m:r>
                <m:rPr>
                  <m:sty m:val="p"/>
                </m:rPr>
                <w:rPr>
                  <w:rFonts w:ascii="Cambria Math" w:hAnsi="Cambria Math"/>
                  <w:szCs w:val="20"/>
                </w:rPr>
                <m:t>⋅M</m:t>
              </m:r>
            </m:oMath>
            <w:r>
              <w:rPr>
                <w:rFonts w:ascii="Times New Roman" w:hAnsi="Times New Roman"/>
                <w:szCs w:val="20"/>
              </w:rPr>
              <w:t xml:space="preserve">, with </w:t>
            </w:r>
            <m:oMath>
              <m:sSub>
                <m:sSubPr>
                  <m:ctrlPr>
                    <w:rPr>
                      <w:rFonts w:ascii="Cambria Math" w:eastAsia="MS Gothic" w:hAnsi="Cambria Math"/>
                      <w:sz w:val="24"/>
                      <w:lang w:eastAsia="en-US"/>
                    </w:rPr>
                  </m:ctrlPr>
                </m:sSubPr>
                <m:e>
                  <m:r>
                    <m:rPr>
                      <m:sty m:val="p"/>
                    </m:rPr>
                    <w:rPr>
                      <w:rFonts w:ascii="Cambria Math" w:hAnsi="Cambria Math"/>
                      <w:szCs w:val="20"/>
                    </w:rPr>
                    <m:t>N</m:t>
                  </m:r>
                </m:e>
                <m:sub>
                  <m:r>
                    <m:rPr>
                      <m:sty m:val="p"/>
                    </m:rPr>
                    <w:rPr>
                      <w:rFonts w:ascii="Cambria Math" w:hAnsi="Cambria Math"/>
                      <w:szCs w:val="20"/>
                    </w:rPr>
                    <m:t>SSB</m:t>
                  </m:r>
                </m:sub>
              </m:sSub>
            </m:oMath>
            <w:r>
              <w:rPr>
                <w:rFonts w:ascii="Times New Roman" w:hAnsi="Times New Roman"/>
                <w:iCs/>
                <w:szCs w:val="20"/>
              </w:rPr>
              <w:t xml:space="preserve"> being the maximum number of SSB beams allowed for a frequency band and M being configured in MIB.</w:t>
            </w:r>
          </w:p>
          <w:p w14:paraId="545C5615" w14:textId="77777777" w:rsidR="002353D3" w:rsidRDefault="00936AEC">
            <w:pPr>
              <w:jc w:val="both"/>
              <w:rPr>
                <w:rFonts w:ascii="Times New Roman" w:hAnsi="Times New Roman"/>
                <w:szCs w:val="20"/>
              </w:rPr>
            </w:pPr>
            <w:r>
              <w:rPr>
                <w:rFonts w:ascii="Times New Roman" w:hAnsi="Times New Roman"/>
                <w:b/>
                <w:bCs/>
                <w:iCs/>
                <w:szCs w:val="20"/>
              </w:rPr>
              <w:t>Proposal 2</w:t>
            </w:r>
            <w:r>
              <w:rPr>
                <w:rFonts w:ascii="Times New Roman" w:hAnsi="Times New Roman"/>
                <w:b/>
                <w:iCs/>
                <w:szCs w:val="20"/>
              </w:rPr>
              <w:t>:</w:t>
            </w:r>
            <w:r>
              <w:rPr>
                <w:rFonts w:ascii="Times New Roman" w:hAnsi="Times New Roman"/>
                <w:iCs/>
                <w:szCs w:val="20"/>
              </w:rPr>
              <w:t xml:space="preserve"> For inter-slot type0-PDCCH CSS repetition, a capable UE performs blind decoding at slot </w:t>
            </w:r>
            <m:oMath>
              <m:sSub>
                <m:sSubPr>
                  <m:ctrlPr>
                    <w:rPr>
                      <w:rFonts w:ascii="Cambria Math" w:hAnsi="Cambria Math"/>
                      <w:iCs/>
                    </w:rPr>
                  </m:ctrlPr>
                </m:sSubPr>
                <m:e>
                  <m:r>
                    <m:rPr>
                      <m:sty m:val="p"/>
                    </m:rPr>
                    <w:rPr>
                      <w:rFonts w:ascii="Cambria Math" w:hAnsi="Cambria Math"/>
                      <w:szCs w:val="20"/>
                    </w:rPr>
                    <m:t>n</m:t>
                  </m:r>
                </m:e>
                <m:sub>
                  <m:r>
                    <m:rPr>
                      <m:sty m:val="p"/>
                    </m:rPr>
                    <w:rPr>
                      <w:rFonts w:ascii="Cambria Math" w:hAnsi="Cambria Math"/>
                      <w:szCs w:val="20"/>
                    </w:rPr>
                    <m:t>0</m:t>
                  </m:r>
                </m:sub>
              </m:sSub>
            </m:oMath>
            <w:r>
              <w:rPr>
                <w:rFonts w:ascii="Times New Roman" w:hAnsi="Times New Roman"/>
                <w:iCs/>
                <w:szCs w:val="20"/>
              </w:rPr>
              <w:t xml:space="preserve"> in a legacy </w:t>
            </w:r>
            <w:proofErr w:type="gramStart"/>
            <w:r>
              <w:rPr>
                <w:rFonts w:ascii="Times New Roman" w:hAnsi="Times New Roman"/>
                <w:iCs/>
                <w:szCs w:val="20"/>
              </w:rPr>
              <w:t>way, and</w:t>
            </w:r>
            <w:proofErr w:type="gramEnd"/>
            <w:r>
              <w:rPr>
                <w:rFonts w:ascii="Times New Roman" w:hAnsi="Times New Roman"/>
                <w:iCs/>
                <w:szCs w:val="20"/>
              </w:rPr>
              <w:t xml:space="preserve"> performs blind decoding at slot </w:t>
            </w:r>
            <m:oMath>
              <m:sSub>
                <m:sSubPr>
                  <m:ctrlPr>
                    <w:rPr>
                      <w:rFonts w:ascii="Cambria Math" w:hAnsi="Cambria Math"/>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+X</m:t>
              </m:r>
            </m:oMath>
            <w:r>
              <w:rPr>
                <w:rFonts w:ascii="Times New Roman" w:hAnsi="Times New Roman"/>
                <w:szCs w:val="20"/>
              </w:rPr>
              <w:t xml:space="preserve"> by combining LLRs received at slot </w:t>
            </w:r>
            <m:oMath>
              <m:sSub>
                <m:sSubPr>
                  <m:ctrlPr>
                    <w:rPr>
                      <w:rFonts w:ascii="Cambria Math" w:hAnsi="Cambria Math"/>
                      <w:iCs/>
                    </w:rPr>
                  </m:ctrlPr>
                </m:sSubPr>
                <m:e>
                  <m:r>
                    <m:rPr>
                      <m:sty m:val="p"/>
                    </m:rPr>
                    <w:rPr>
                      <w:rFonts w:ascii="Cambria Math" w:hAnsi="Cambria Math"/>
                      <w:szCs w:val="20"/>
                    </w:rPr>
                    <m:t>n</m:t>
                  </m:r>
                </m:e>
                <m:sub>
                  <m:r>
                    <m:rPr>
                      <m:sty m:val="p"/>
                    </m:rPr>
                    <w:rPr>
                      <w:rFonts w:ascii="Cambria Math" w:hAnsi="Cambria Math"/>
                      <w:szCs w:val="20"/>
                    </w:rPr>
                    <m:t>0</m:t>
                  </m:r>
                </m:sub>
              </m:sSub>
            </m:oMath>
            <w:r>
              <w:rPr>
                <w:rFonts w:ascii="Times New Roman" w:hAnsi="Times New Roman"/>
                <w:iCs/>
                <w:szCs w:val="20"/>
              </w:rPr>
              <w:t xml:space="preserve"> and slot </w:t>
            </w:r>
            <m:oMath>
              <m:sSub>
                <m:sSubPr>
                  <m:ctrlPr>
                    <w:rPr>
                      <w:rFonts w:ascii="Cambria Math" w:hAnsi="Cambria Math"/>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+X</m:t>
              </m:r>
            </m:oMath>
            <w:r>
              <w:rPr>
                <w:rFonts w:ascii="Times New Roman" w:hAnsi="Times New Roman"/>
                <w:szCs w:val="20"/>
              </w:rPr>
              <w:t>.</w:t>
            </w:r>
          </w:p>
          <w:p w14:paraId="755F4E8C" w14:textId="77777777" w:rsidR="002353D3" w:rsidRDefault="00936AEC">
            <w:pPr>
              <w:pStyle w:val="Paragraphedeliste"/>
              <w:numPr>
                <w:ilvl w:val="0"/>
                <w:numId w:val="16"/>
              </w:numPr>
              <w:ind w:left="1200" w:hanging="400"/>
              <w:jc w:val="both"/>
              <w:rPr>
                <w:rFonts w:ascii="Times New Roman" w:hAnsi="Times New Roman"/>
                <w:szCs w:val="20"/>
              </w:rPr>
            </w:pPr>
            <w:r>
              <w:rPr>
                <w:rFonts w:ascii="Times New Roman" w:hAnsi="Times New Roman"/>
                <w:szCs w:val="20"/>
              </w:rPr>
              <w:t>FFS whether there is aggregation level restriction for type0-PDCCH repetition.</w:t>
            </w:r>
          </w:p>
          <w:p w14:paraId="645558C7" w14:textId="77777777" w:rsidR="002353D3" w:rsidRDefault="00936AEC">
            <w:pPr>
              <w:jc w:val="both"/>
              <w:rPr>
                <w:rFonts w:ascii="Times New Roman" w:hAnsi="Times New Roman"/>
                <w:iCs/>
                <w:szCs w:val="20"/>
              </w:rPr>
            </w:pPr>
            <w:r>
              <w:rPr>
                <w:rFonts w:ascii="Times New Roman" w:hAnsi="Times New Roman"/>
                <w:b/>
                <w:bCs/>
                <w:iCs/>
                <w:szCs w:val="20"/>
              </w:rPr>
              <w:t>Proposal 3</w:t>
            </w:r>
            <w:r>
              <w:rPr>
                <w:rFonts w:ascii="Times New Roman" w:hAnsi="Times New Roman"/>
                <w:b/>
                <w:iCs/>
                <w:szCs w:val="20"/>
              </w:rPr>
              <w:t>:</w:t>
            </w:r>
            <w:r>
              <w:rPr>
                <w:rFonts w:ascii="Times New Roman" w:hAnsi="Times New Roman"/>
                <w:iCs/>
                <w:szCs w:val="20"/>
              </w:rPr>
              <w:t xml:space="preserve"> For inter-slot type0-PDCCH CSS repetition, further check whether cross-SSB beam type0-PDCCH repetition can be used as a supplementary scheme to enhance the coverage of type0-PDCCH.</w:t>
            </w:r>
          </w:p>
          <w:p w14:paraId="393BB750" w14:textId="77777777" w:rsidR="002353D3" w:rsidRDefault="002353D3">
            <w:pPr>
              <w:jc w:val="both"/>
              <w:rPr>
                <w:rFonts w:ascii="Times New Roman" w:hAnsi="Times New Roman"/>
                <w:szCs w:val="20"/>
              </w:rPr>
            </w:pPr>
          </w:p>
        </w:tc>
      </w:tr>
      <w:tr w:rsidR="002353D3" w14:paraId="3D7AC88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39D6994"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8E8342C" w14:textId="77777777" w:rsidR="002353D3" w:rsidRDefault="00936AEC">
            <w:pPr>
              <w:rPr>
                <w:rFonts w:ascii="Times New Roman" w:hAnsi="Times New Roman"/>
                <w:szCs w:val="20"/>
              </w:rPr>
            </w:pPr>
            <w:r>
              <w:rPr>
                <w:rFonts w:ascii="Times New Roman" w:hAnsi="Times New Roman"/>
                <w:b/>
                <w:color w:val="000000" w:themeColor="text1"/>
                <w:szCs w:val="20"/>
                <w:lang w:eastAsia="zh-CN"/>
              </w:rPr>
              <w:t>Proposal 2:</w:t>
            </w:r>
            <w:r>
              <w:rPr>
                <w:rFonts w:ascii="Times New Roman" w:hAnsi="Times New Roman"/>
                <w:color w:val="000000" w:themeColor="text1"/>
                <w:szCs w:val="20"/>
                <w:lang w:eastAsia="zh-CN"/>
              </w:rPr>
              <w:t xml:space="preserve"> For PDCCH repetition for Type0 PDCCH CSS set, option 2 that support repeated PDCCH candidates in the two slots n_0 and n_0+X associated with the same SSB index should be supported.</w:t>
            </w:r>
          </w:p>
          <w:p w14:paraId="3F265AEB" w14:textId="77777777" w:rsidR="002353D3" w:rsidRDefault="002353D3">
            <w:pPr>
              <w:jc w:val="both"/>
              <w:rPr>
                <w:rFonts w:ascii="Times New Roman" w:hAnsi="Times New Roman"/>
                <w:b/>
                <w:iCs/>
                <w:szCs w:val="20"/>
              </w:rPr>
            </w:pPr>
          </w:p>
        </w:tc>
      </w:tr>
      <w:tr w:rsidR="002353D3" w14:paraId="686EE45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A6BD71C" w14:textId="77777777" w:rsidR="002353D3" w:rsidRDefault="00936AEC">
            <w:pPr>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MediaTek</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6280E83" w14:textId="77777777" w:rsidR="002353D3" w:rsidRDefault="00936AEC">
            <w:pPr>
              <w:jc w:val="both"/>
              <w:rPr>
                <w:rFonts w:ascii="Times New Roman" w:hAnsi="Times New Roman"/>
                <w:bCs/>
                <w:iCs/>
                <w:szCs w:val="20"/>
                <w:lang w:eastAsia="ko-KR"/>
              </w:rPr>
            </w:pPr>
            <w:r>
              <w:rPr>
                <w:rFonts w:ascii="Times New Roman" w:hAnsi="Times New Roman"/>
                <w:b/>
                <w:iCs/>
                <w:szCs w:val="20"/>
                <w:lang w:eastAsia="ko-KR"/>
              </w:rPr>
              <w:t>Proposal 1</w:t>
            </w:r>
            <w:r>
              <w:rPr>
                <w:rFonts w:ascii="Times New Roman" w:hAnsi="Times New Roman"/>
                <w:bCs/>
                <w:iCs/>
                <w:szCs w:val="20"/>
                <w:lang w:eastAsia="ko-KR"/>
              </w:rPr>
              <w:t xml:space="preserve">: For PDCCH repetition for Type0 PDCCH CSS of searchSpaceZero configured within MIB pdcch-ConfigSIB1, support Option 1. </w:t>
            </w:r>
          </w:p>
          <w:p w14:paraId="49C17A0D" w14:textId="77777777" w:rsidR="002353D3" w:rsidRDefault="00936AEC">
            <w:pPr>
              <w:jc w:val="both"/>
              <w:rPr>
                <w:rFonts w:ascii="Times New Roman" w:hAnsi="Times New Roman"/>
                <w:bCs/>
                <w:iCs/>
                <w:szCs w:val="20"/>
                <w:lang w:eastAsia="ko-KR"/>
              </w:rPr>
            </w:pPr>
            <w:r>
              <w:rPr>
                <w:rFonts w:ascii="Times New Roman" w:hAnsi="Times New Roman"/>
                <w:b/>
                <w:iCs/>
                <w:szCs w:val="20"/>
                <w:lang w:eastAsia="ko-KR"/>
              </w:rPr>
              <w:t>Proposal 3</w:t>
            </w:r>
            <w:r>
              <w:rPr>
                <w:rFonts w:ascii="Times New Roman" w:hAnsi="Times New Roman"/>
                <w:bCs/>
                <w:iCs/>
                <w:szCs w:val="20"/>
                <w:lang w:eastAsia="ko-KR"/>
              </w:rPr>
              <w:t xml:space="preserve">: RAN1 to consider a maximum of 2 repetitions of inter-slot PDCCH repetition for Type0 PDCCH CSS. </w:t>
            </w:r>
          </w:p>
          <w:p w14:paraId="1E7422FC" w14:textId="77777777" w:rsidR="002353D3" w:rsidRDefault="002353D3">
            <w:pPr>
              <w:rPr>
                <w:rFonts w:ascii="Times New Roman" w:hAnsi="Times New Roman"/>
                <w:b/>
                <w:color w:val="000000" w:themeColor="text1"/>
                <w:szCs w:val="20"/>
                <w:lang w:eastAsia="zh-CN"/>
              </w:rPr>
            </w:pPr>
          </w:p>
        </w:tc>
      </w:tr>
      <w:tr w:rsidR="002353D3" w14:paraId="76BA03F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13B437D"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998D060"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1:</w:t>
            </w:r>
          </w:p>
          <w:p w14:paraId="567ED508"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PDCCH CSS type 0, with respect to time resource of PDCCH repetition,</w:t>
            </w:r>
          </w:p>
          <w:p w14:paraId="5ABF7743"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Support Option 1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and n</w:t>
            </w:r>
            <w:r>
              <w:rPr>
                <w:rFonts w:ascii="Times New Roman" w:eastAsiaTheme="minorEastAsia" w:hAnsi="Times New Roman"/>
                <w:bCs/>
                <w:iCs/>
                <w:szCs w:val="20"/>
                <w:vertAlign w:val="subscript"/>
              </w:rPr>
              <w:t>0</w:t>
            </w:r>
            <w:r>
              <w:rPr>
                <w:rFonts w:ascii="Times New Roman" w:eastAsiaTheme="minorEastAsia" w:hAnsi="Times New Roman"/>
                <w:bCs/>
                <w:iCs/>
                <w:szCs w:val="20"/>
              </w:rPr>
              <w:t>+1), without specifying explicit M value restrictions.</w:t>
            </w:r>
          </w:p>
          <w:p w14:paraId="7E4F19A1"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rPr>
              <w:t>Note that at least the following is applicable.</w:t>
            </w:r>
          </w:p>
          <w:p w14:paraId="3B9742F4" w14:textId="77777777" w:rsidR="002353D3" w:rsidRDefault="00936AEC">
            <w:pPr>
              <w:numPr>
                <w:ilvl w:val="3"/>
                <w:numId w:val="17"/>
              </w:numPr>
              <w:rPr>
                <w:rFonts w:ascii="Times New Roman" w:eastAsiaTheme="minorEastAsia" w:hAnsi="Times New Roman"/>
                <w:bCs/>
                <w:iCs/>
                <w:szCs w:val="20"/>
                <w:lang w:val="en-US"/>
              </w:rPr>
            </w:pPr>
            <w:r>
              <w:rPr>
                <w:rFonts w:ascii="Times New Roman" w:eastAsiaTheme="minorEastAsia" w:hAnsi="Times New Roman"/>
                <w:bCs/>
                <w:iCs/>
                <w:szCs w:val="20"/>
              </w:rPr>
              <w:t>Any index of table 13-11 in 38.213 for a single SSB index within a cell.</w:t>
            </w:r>
          </w:p>
          <w:p w14:paraId="34F06215" w14:textId="77777777" w:rsidR="002353D3" w:rsidRDefault="00936AEC">
            <w:pPr>
              <w:numPr>
                <w:ilvl w:val="3"/>
                <w:numId w:val="17"/>
              </w:numPr>
              <w:rPr>
                <w:rFonts w:ascii="Times New Roman" w:eastAsiaTheme="minorEastAsia" w:hAnsi="Times New Roman"/>
                <w:bCs/>
                <w:iCs/>
                <w:szCs w:val="20"/>
                <w:lang w:val="en-US"/>
              </w:rPr>
            </w:pPr>
            <w:r>
              <w:rPr>
                <w:rFonts w:ascii="Times New Roman" w:eastAsiaTheme="minorEastAsia" w:hAnsi="Times New Roman"/>
                <w:bCs/>
                <w:iCs/>
                <w:szCs w:val="20"/>
              </w:rPr>
              <w:t>Index 9 of table 13-11 in 38.213 for more than one SSB index within a cell.</w:t>
            </w:r>
          </w:p>
          <w:p w14:paraId="04EF987F" w14:textId="77777777" w:rsidR="002353D3" w:rsidRDefault="002353D3">
            <w:pPr>
              <w:rPr>
                <w:rFonts w:ascii="Times New Roman" w:hAnsi="Times New Roman"/>
                <w:b/>
                <w:bCs/>
                <w:iCs/>
                <w:color w:val="000000" w:themeColor="text1"/>
                <w:szCs w:val="20"/>
                <w:lang w:val="en-US"/>
              </w:rPr>
            </w:pPr>
          </w:p>
        </w:tc>
      </w:tr>
      <w:tr w:rsidR="002353D3" w14:paraId="723D01F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9364383"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1C8E850"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3:</w:t>
            </w:r>
            <w:r>
              <w:rPr>
                <w:rFonts w:ascii="Times New Roman" w:eastAsiaTheme="minorEastAsia" w:hAnsi="Times New Roman"/>
                <w:bCs/>
                <w:iCs/>
                <w:szCs w:val="20"/>
                <w:lang w:eastAsia="ko-KR"/>
              </w:rPr>
              <w:t xml:space="preserve"> For PDCCH repetition for Type0 PDCCH CSS of searchSpaceZero configured within MIB pdcch-ConfigSIB1, support Option 1 with following changes:</w:t>
            </w:r>
          </w:p>
          <w:p w14:paraId="6384F1DE" w14:textId="77777777" w:rsidR="002353D3" w:rsidRDefault="00936AEC">
            <w:pPr>
              <w:pStyle w:val="Paragraphedeliste"/>
              <w:numPr>
                <w:ilvl w:val="0"/>
                <w:numId w:val="18"/>
              </w:numPr>
              <w:ind w:left="1200" w:hanging="400"/>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 xml:space="preserve">Option 1: Support repeated PDCCH candidates in the two consecutive slots  </w:t>
            </w:r>
            <m:oMath>
              <m:sSub>
                <m:sSubPr>
                  <m:ctrlPr>
                    <w:rPr>
                      <w:rFonts w:ascii="Cambria Math" w:eastAsiaTheme="minorEastAsia" w:hAnsi="Cambria Math"/>
                      <w:bCs/>
                      <w:iCs/>
                      <w:sz w:val="24"/>
                      <w:lang w:eastAsia="ko-KR"/>
                    </w:rPr>
                  </m:ctrlPr>
                </m:sSubPr>
                <m:e>
                  <m:r>
                    <m:rPr>
                      <m:sty m:val="p"/>
                    </m:rPr>
                    <w:rPr>
                      <w:rFonts w:ascii="Cambria Math" w:eastAsiaTheme="minorEastAsia" w:hAnsi="Cambria Math"/>
                      <w:szCs w:val="20"/>
                      <w:lang w:eastAsia="ko-KR"/>
                    </w:rPr>
                    <m:t>n</m:t>
                  </m:r>
                </m:e>
                <m:sub>
                  <m:r>
                    <m:rPr>
                      <m:sty m:val="p"/>
                    </m:rPr>
                    <w:rPr>
                      <w:rFonts w:ascii="Cambria Math" w:eastAsiaTheme="minorEastAsia" w:hAnsi="Cambria Math"/>
                      <w:szCs w:val="20"/>
                      <w:lang w:eastAsia="ko-KR"/>
                    </w:rPr>
                    <m:t>0</m:t>
                  </m:r>
                </m:sub>
              </m:sSub>
            </m:oMath>
            <w:r>
              <w:rPr>
                <w:rFonts w:ascii="Times New Roman" w:eastAsiaTheme="minorEastAsia" w:hAnsi="Times New Roman"/>
                <w:bCs/>
                <w:iCs/>
                <w:szCs w:val="20"/>
                <w:lang w:eastAsia="ko-KR"/>
              </w:rPr>
              <w:t xml:space="preserve"> and </w:t>
            </w:r>
            <m:oMath>
              <m:sSub>
                <m:sSubPr>
                  <m:ctrlPr>
                    <w:rPr>
                      <w:rFonts w:ascii="Cambria Math" w:eastAsiaTheme="minorEastAsia" w:hAnsi="Cambria Math"/>
                      <w:bCs/>
                      <w:iCs/>
                      <w:sz w:val="24"/>
                      <w:lang w:eastAsia="ko-KR"/>
                    </w:rPr>
                  </m:ctrlPr>
                </m:sSubPr>
                <m:e>
                  <m:r>
                    <m:rPr>
                      <m:sty m:val="p"/>
                    </m:rPr>
                    <w:rPr>
                      <w:rFonts w:ascii="Cambria Math" w:eastAsiaTheme="minorEastAsia" w:hAnsi="Cambria Math"/>
                      <w:szCs w:val="20"/>
                      <w:lang w:eastAsia="ko-KR"/>
                    </w:rPr>
                    <m:t>n</m:t>
                  </m:r>
                </m:e>
                <m:sub>
                  <m:r>
                    <m:rPr>
                      <m:sty m:val="p"/>
                    </m:rPr>
                    <w:rPr>
                      <w:rFonts w:ascii="Cambria Math" w:eastAsiaTheme="minorEastAsia" w:hAnsi="Cambria Math"/>
                      <w:szCs w:val="20"/>
                      <w:lang w:eastAsia="ko-KR"/>
                    </w:rPr>
                    <m:t>0</m:t>
                  </m:r>
                </m:sub>
              </m:sSub>
              <m:r>
                <m:rPr>
                  <m:sty m:val="p"/>
                </m:rPr>
                <w:rPr>
                  <w:rFonts w:ascii="Cambria Math" w:eastAsiaTheme="minorEastAsia" w:hAnsi="Cambria Math"/>
                  <w:szCs w:val="20"/>
                  <w:lang w:eastAsia="ko-KR"/>
                </w:rPr>
                <m:t>+1</m:t>
              </m:r>
            </m:oMath>
            <w:r>
              <w:rPr>
                <w:rFonts w:ascii="Times New Roman" w:eastAsiaTheme="minorEastAsia" w:hAnsi="Times New Roman"/>
                <w:bCs/>
                <w:iCs/>
                <w:szCs w:val="20"/>
                <w:lang w:eastAsia="ko-KR"/>
              </w:rPr>
              <w:t xml:space="preserve"> associated with the same SSB index ( </w:t>
            </w:r>
            <m:oMath>
              <m:sSub>
                <m:sSubPr>
                  <m:ctrlPr>
                    <w:rPr>
                      <w:rFonts w:ascii="Cambria Math" w:eastAsiaTheme="minorEastAsia" w:hAnsi="Cambria Math"/>
                      <w:bCs/>
                      <w:iCs/>
                      <w:sz w:val="24"/>
                      <w:lang w:eastAsia="ko-KR"/>
                    </w:rPr>
                  </m:ctrlPr>
                </m:sSubPr>
                <m:e>
                  <m:r>
                    <m:rPr>
                      <m:sty m:val="p"/>
                    </m:rPr>
                    <w:rPr>
                      <w:rFonts w:ascii="Cambria Math" w:eastAsiaTheme="minorEastAsia" w:hAnsi="Cambria Math"/>
                      <w:szCs w:val="20"/>
                      <w:lang w:eastAsia="ko-KR"/>
                    </w:rPr>
                    <m:t>n</m:t>
                  </m:r>
                </m:e>
                <m:sub>
                  <m:r>
                    <m:rPr>
                      <m:sty m:val="p"/>
                    </m:rPr>
                    <w:rPr>
                      <w:rFonts w:ascii="Cambria Math" w:eastAsiaTheme="minorEastAsia" w:hAnsi="Cambria Math"/>
                      <w:szCs w:val="20"/>
                      <w:lang w:eastAsia="ko-KR"/>
                    </w:rPr>
                    <m:t>0</m:t>
                  </m:r>
                </m:sub>
              </m:sSub>
            </m:oMath>
            <w:r>
              <w:rPr>
                <w:rFonts w:ascii="Times New Roman" w:eastAsiaTheme="minorEastAsia" w:hAnsi="Times New Roman"/>
                <w:bCs/>
                <w:iCs/>
                <w:szCs w:val="20"/>
                <w:lang w:eastAsia="ko-KR"/>
              </w:rPr>
              <w:t xml:space="preserve"> as defined in section 13 of TS 38.213)</w:t>
            </w:r>
          </w:p>
          <w:p w14:paraId="7E3FC350" w14:textId="77777777" w:rsidR="002353D3" w:rsidRDefault="00936AEC">
            <w:pPr>
              <w:pStyle w:val="Paragraphedeliste"/>
              <w:numPr>
                <w:ilvl w:val="1"/>
                <w:numId w:val="18"/>
              </w:numPr>
              <w:ind w:left="1200" w:hanging="400"/>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Repeated PDCCH candidates share the same aggregation level (AL), coded bits and same candidate index</w:t>
            </w:r>
          </w:p>
          <w:p w14:paraId="6F34C2F4" w14:textId="77777777" w:rsidR="002353D3" w:rsidRDefault="00936AEC">
            <w:pPr>
              <w:pStyle w:val="Paragraphedeliste"/>
              <w:numPr>
                <w:ilvl w:val="1"/>
                <w:numId w:val="18"/>
              </w:numPr>
              <w:ind w:left="1200" w:hanging="400"/>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UE expects that the repeated PDCCH candidates for the same DCI transmission are associated with the same SSB index in the perspective of the RX spatial information</w:t>
            </w:r>
          </w:p>
          <w:p w14:paraId="56280440" w14:textId="77777777" w:rsidR="002353D3" w:rsidRDefault="00936AEC">
            <w:pPr>
              <w:rPr>
                <w:rFonts w:ascii="Times New Roman" w:eastAsiaTheme="minorEastAsia" w:hAnsi="Times New Roman"/>
                <w:szCs w:val="20"/>
                <w:lang w:eastAsia="ko-KR"/>
              </w:rPr>
            </w:pPr>
            <w:r>
              <w:rPr>
                <w:rFonts w:ascii="Times New Roman" w:eastAsiaTheme="minorEastAsia" w:hAnsi="Times New Roman"/>
                <w:b/>
                <w:bCs/>
                <w:iCs/>
                <w:szCs w:val="20"/>
                <w:lang w:eastAsia="ko-KR"/>
              </w:rPr>
              <w:t>Proposal 6:</w:t>
            </w:r>
            <w:r>
              <w:rPr>
                <w:rFonts w:ascii="Times New Roman" w:eastAsiaTheme="minorEastAsia" w:hAnsi="Times New Roman"/>
                <w:bCs/>
                <w:iCs/>
                <w:szCs w:val="20"/>
                <w:lang w:eastAsia="ko-KR"/>
              </w:rPr>
              <w:t xml:space="preserve"> For Type0-CSS of searchSpaceZero not configured within MIB pdcch-ConfigSIB1, PDCCH repetition is not supported in Rel-19 NTN WI. </w:t>
            </w:r>
          </w:p>
          <w:p w14:paraId="5837DD98" w14:textId="77777777" w:rsidR="002353D3" w:rsidRDefault="002353D3">
            <w:pPr>
              <w:rPr>
                <w:rFonts w:ascii="Times New Roman" w:eastAsiaTheme="minorEastAsia" w:hAnsi="Times New Roman"/>
                <w:b/>
                <w:szCs w:val="20"/>
              </w:rPr>
            </w:pPr>
          </w:p>
        </w:tc>
      </w:tr>
      <w:tr w:rsidR="002353D3" w14:paraId="484E368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8109DE"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Lenovo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66458D9" w14:textId="77777777" w:rsidR="002353D3" w:rsidRDefault="00936AEC">
            <w:pPr>
              <w:rPr>
                <w:rFonts w:ascii="Times New Roman" w:hAnsi="Times New Roman"/>
                <w:bCs/>
                <w:iCs/>
                <w:szCs w:val="20"/>
                <w:lang w:eastAsia="zh-CN"/>
              </w:rPr>
            </w:pPr>
            <w:r>
              <w:rPr>
                <w:rFonts w:ascii="Times New Roman" w:hAnsi="Times New Roman"/>
                <w:b/>
                <w:iCs/>
                <w:szCs w:val="20"/>
                <w:lang w:eastAsia="zh-CN"/>
              </w:rPr>
              <w:t>Proposal 12:</w:t>
            </w:r>
            <w:r>
              <w:rPr>
                <w:rFonts w:ascii="Times New Roman" w:hAnsi="Times New Roman"/>
                <w:iCs/>
                <w:szCs w:val="20"/>
                <w:lang w:eastAsia="zh-CN"/>
              </w:rPr>
              <w:t xml:space="preserve"> For type 0 PDCCH repetition, the time domain offset of PDCCH repetitions depends on value M.</w:t>
            </w:r>
          </w:p>
          <w:p w14:paraId="62B15672" w14:textId="77777777" w:rsidR="002353D3" w:rsidRDefault="002353D3">
            <w:pPr>
              <w:rPr>
                <w:rFonts w:ascii="Times New Roman" w:eastAsiaTheme="minorEastAsia" w:hAnsi="Times New Roman"/>
                <w:b/>
                <w:bCs/>
                <w:iCs/>
                <w:szCs w:val="20"/>
                <w:lang w:eastAsia="ko-KR"/>
              </w:rPr>
            </w:pPr>
          </w:p>
        </w:tc>
      </w:tr>
      <w:tr w:rsidR="002353D3" w14:paraId="0D6863E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8F583F"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5395C5A" w14:textId="77777777" w:rsidR="002353D3" w:rsidRDefault="00936AEC">
            <w:pPr>
              <w:rPr>
                <w:rFonts w:ascii="Times New Roman" w:hAnsi="Times New Roman"/>
                <w:szCs w:val="20"/>
              </w:rPr>
            </w:pPr>
            <w:r>
              <w:rPr>
                <w:rFonts w:ascii="Times New Roman" w:hAnsi="Times New Roman"/>
                <w:b/>
                <w:bCs/>
                <w:szCs w:val="20"/>
              </w:rPr>
              <w:t>Proposal 1:</w:t>
            </w:r>
            <w:r>
              <w:rPr>
                <w:rFonts w:ascii="Times New Roman" w:hAnsi="Times New Roman"/>
                <w:bCs/>
                <w:szCs w:val="20"/>
              </w:rPr>
              <w:t xml:space="preserve"> </w:t>
            </w:r>
            <w:r>
              <w:rPr>
                <w:rFonts w:ascii="Times New Roman" w:hAnsi="Times New Roman"/>
                <w:szCs w:val="20"/>
              </w:rPr>
              <w:t xml:space="preserve">For PDCCH repetition for Type0 PDCCH CSS of </w:t>
            </w:r>
            <w:r>
              <w:rPr>
                <w:rFonts w:ascii="Times New Roman" w:eastAsiaTheme="minorEastAsia" w:hAnsi="Times New Roman"/>
                <w:szCs w:val="20"/>
                <w:u w:val="single"/>
                <w:lang w:eastAsia="zh-CN"/>
              </w:rPr>
              <w:t xml:space="preserve">searchSpaceZero </w:t>
            </w:r>
            <w:r>
              <w:rPr>
                <w:rFonts w:ascii="Times New Roman" w:hAnsi="Times New Roman"/>
                <w:szCs w:val="20"/>
              </w:rPr>
              <w:t>configured within MIB pdcch-ConfigSIB1, support option 1 as below:</w:t>
            </w:r>
          </w:p>
          <w:p w14:paraId="4498BF16" w14:textId="77777777" w:rsidR="002353D3" w:rsidRDefault="00936AEC">
            <w:pPr>
              <w:pStyle w:val="Paragraphedeliste"/>
              <w:numPr>
                <w:ilvl w:val="0"/>
                <w:numId w:val="11"/>
              </w:numPr>
              <w:ind w:left="1200" w:hanging="400"/>
              <w:rPr>
                <w:rFonts w:ascii="Times New Roman" w:hAnsi="Times New Roman"/>
                <w:szCs w:val="20"/>
              </w:rPr>
            </w:pPr>
            <w:r>
              <w:rPr>
                <w:rFonts w:ascii="Times New Roman" w:hAnsi="Times New Roman"/>
                <w:szCs w:val="20"/>
              </w:rPr>
              <w:t xml:space="preserve">Option 1: Support repeated PDCCH candidates in the two consecutive slots  </w:t>
            </w:r>
            <m:oMath>
              <m:sSub>
                <m:sSubPr>
                  <m:ctrlPr>
                    <w:rPr>
                      <w:rFonts w:ascii="Cambria Math" w:eastAsia="MS Gothic" w:hAnsi="Cambria Math"/>
                      <w:sz w:val="24"/>
                      <w:lang w:eastAsia="en-US"/>
                    </w:rPr>
                  </m:ctrlPr>
                </m:sSubPr>
                <m:e>
                  <m:r>
                    <m:rPr>
                      <m:sty m:val="p"/>
                    </m:rPr>
                    <w:rPr>
                      <w:rFonts w:ascii="Cambria Math" w:hAnsi="Cambria Math"/>
                      <w:szCs w:val="20"/>
                    </w:rPr>
                    <m:t>n</m:t>
                  </m:r>
                </m:e>
                <m:sub>
                  <m:r>
                    <m:rPr>
                      <m:sty m:val="p"/>
                    </m:rPr>
                    <w:rPr>
                      <w:rFonts w:ascii="Cambria Math" w:hAnsi="Cambria Math"/>
                      <w:szCs w:val="20"/>
                    </w:rPr>
                    <m:t>0</m:t>
                  </m:r>
                </m:sub>
              </m:sSub>
            </m:oMath>
            <w:r>
              <w:rPr>
                <w:rFonts w:ascii="Times New Roman" w:hAnsi="Times New Roman"/>
                <w:szCs w:val="20"/>
              </w:rPr>
              <w:t xml:space="preserve"> and </w:t>
            </w:r>
            <m:oMath>
              <m:sSub>
                <m:sSubPr>
                  <m:ctrlPr>
                    <w:rPr>
                      <w:rFonts w:ascii="Cambria Math" w:eastAsia="MS Gothic" w:hAnsi="Cambria Math"/>
                      <w:sz w:val="24"/>
                      <w:lang w:eastAsia="en-US"/>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+1</m:t>
              </m:r>
            </m:oMath>
            <w:r>
              <w:rPr>
                <w:rFonts w:ascii="Times New Roman" w:hAnsi="Times New Roman"/>
                <w:szCs w:val="20"/>
              </w:rPr>
              <w:t xml:space="preserve"> associated with the same SSB index ( </w:t>
            </w:r>
            <m:oMath>
              <m:sSub>
                <m:sSubPr>
                  <m:ctrlPr>
                    <w:rPr>
                      <w:rFonts w:ascii="Cambria Math" w:eastAsia="MS Gothic" w:hAnsi="Cambria Math"/>
                      <w:sz w:val="24"/>
                      <w:lang w:eastAsia="en-US"/>
                    </w:rPr>
                  </m:ctrlPr>
                </m:sSubPr>
                <m:e>
                  <m:r>
                    <m:rPr>
                      <m:sty m:val="p"/>
                    </m:rPr>
                    <w:rPr>
                      <w:rFonts w:ascii="Cambria Math" w:hAnsi="Cambria Math"/>
                      <w:szCs w:val="20"/>
                    </w:rPr>
                    <m:t>n</m:t>
                  </m:r>
                </m:e>
                <m:sub>
                  <m:r>
                    <m:rPr>
                      <m:sty m:val="p"/>
                    </m:rPr>
                    <w:rPr>
                      <w:rFonts w:ascii="Cambria Math" w:hAnsi="Cambria Math"/>
                      <w:szCs w:val="20"/>
                    </w:rPr>
                    <m:t>0</m:t>
                  </m:r>
                </m:sub>
              </m:sSub>
            </m:oMath>
            <w:r>
              <w:rPr>
                <w:rFonts w:ascii="Times New Roman" w:hAnsi="Times New Roman"/>
                <w:szCs w:val="20"/>
              </w:rPr>
              <w:t xml:space="preserve"> as defined in section 13 of TS 38.213)</w:t>
            </w:r>
          </w:p>
          <w:p w14:paraId="32E79964" w14:textId="77777777" w:rsidR="002353D3" w:rsidRDefault="00936AEC">
            <w:pPr>
              <w:pStyle w:val="Paragraphedeliste"/>
              <w:numPr>
                <w:ilvl w:val="1"/>
                <w:numId w:val="12"/>
              </w:numPr>
              <w:ind w:left="1200" w:hanging="400"/>
              <w:rPr>
                <w:rFonts w:ascii="Times New Roman" w:hAnsi="Times New Roman"/>
                <w:szCs w:val="20"/>
              </w:rPr>
            </w:pPr>
            <w:r>
              <w:rPr>
                <w:rFonts w:ascii="Times New Roman" w:eastAsia="SimSun" w:hAnsi="Times New Roman"/>
                <w:szCs w:val="20"/>
              </w:rPr>
              <w:lastRenderedPageBreak/>
              <w:t xml:space="preserve">Repeated </w:t>
            </w:r>
            <w:r>
              <w:rPr>
                <w:rFonts w:ascii="Times New Roman" w:hAnsi="Times New Roman"/>
                <w:szCs w:val="20"/>
              </w:rPr>
              <w:t>PDCCH candidates share the same aggregation level (AL), coded bits and same candidate index</w:t>
            </w:r>
          </w:p>
          <w:p w14:paraId="79F46877" w14:textId="77777777" w:rsidR="002353D3" w:rsidRDefault="00936AEC">
            <w:pPr>
              <w:pStyle w:val="Paragraphedeliste"/>
              <w:numPr>
                <w:ilvl w:val="1"/>
                <w:numId w:val="12"/>
              </w:numPr>
              <w:ind w:left="1200" w:hanging="400"/>
              <w:rPr>
                <w:rFonts w:ascii="Times New Roman" w:hAnsi="Times New Roman"/>
                <w:szCs w:val="20"/>
              </w:rPr>
            </w:pPr>
            <w:r>
              <w:rPr>
                <w:rFonts w:ascii="Times New Roman" w:hAnsi="Times New Roman"/>
                <w:szCs w:val="20"/>
              </w:rPr>
              <w:t>FFS: Details including how the two PDCCH candidates are counted toward the BD limits</w:t>
            </w:r>
          </w:p>
          <w:p w14:paraId="3058A6F3" w14:textId="77777777" w:rsidR="002353D3" w:rsidRDefault="00936AEC">
            <w:pPr>
              <w:pStyle w:val="Paragraphedeliste"/>
              <w:numPr>
                <w:ilvl w:val="1"/>
                <w:numId w:val="12"/>
              </w:numPr>
              <w:ind w:left="1200" w:hanging="400"/>
              <w:rPr>
                <w:rFonts w:ascii="Times New Roman" w:hAnsi="Times New Roman"/>
                <w:szCs w:val="20"/>
              </w:rPr>
            </w:pPr>
            <w:r>
              <w:rPr>
                <w:rFonts w:ascii="Times New Roman" w:hAnsi="Times New Roman"/>
                <w:szCs w:val="20"/>
              </w:rPr>
              <w:t xml:space="preserve">Note: with option 1, if the network repeats the Type 0 PDCCH across two consecutive slots, a legacy UE might decode the PDCCH and associated PDSCH in one slot and skip PDCCH monitoring in the other slot. </w:t>
            </w:r>
          </w:p>
          <w:p w14:paraId="54098CB8" w14:textId="77777777" w:rsidR="002353D3" w:rsidRDefault="002353D3">
            <w:pPr>
              <w:rPr>
                <w:rFonts w:ascii="Times New Roman" w:hAnsi="Times New Roman"/>
                <w:b/>
                <w:iCs/>
                <w:szCs w:val="20"/>
                <w:lang w:eastAsia="zh-CN"/>
              </w:rPr>
            </w:pPr>
          </w:p>
        </w:tc>
      </w:tr>
      <w:tr w:rsidR="002353D3" w14:paraId="5B3AA20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8CCA44C"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Google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DC7F796" w14:textId="77777777" w:rsidR="002353D3" w:rsidRDefault="00936AEC">
            <w:pPr>
              <w:rPr>
                <w:rFonts w:ascii="Times New Roman" w:hAnsi="Times New Roman"/>
                <w:bCs/>
                <w:szCs w:val="20"/>
                <w:lang w:eastAsia="zh-CN"/>
              </w:rPr>
            </w:pPr>
            <w:r>
              <w:rPr>
                <w:rFonts w:ascii="Times New Roman" w:hAnsi="Times New Roman"/>
                <w:b/>
                <w:szCs w:val="20"/>
              </w:rPr>
              <w:t>Proposal 1:</w:t>
            </w:r>
            <w:r>
              <w:rPr>
                <w:rFonts w:ascii="Times New Roman" w:hAnsi="Times New Roman"/>
                <w:szCs w:val="20"/>
              </w:rPr>
              <w:t xml:space="preserve"> For Type0-CSS, </w:t>
            </w:r>
            <w:r>
              <w:rPr>
                <w:rFonts w:ascii="Times New Roman" w:hAnsi="Times New Roman"/>
                <w:bCs/>
                <w:szCs w:val="20"/>
                <w:lang w:eastAsia="zh-CN"/>
              </w:rPr>
              <w:t xml:space="preserve">support repeated PDCCH candidates in the two consecutive slots  </w:t>
            </w:r>
            <m:oMath>
              <m:sSub>
                <m:sSubPr>
                  <m:ctrlPr>
                    <w:rPr>
                      <w:rFonts w:ascii="Cambria Math" w:hAnsi="Cambria Math"/>
                      <w:bCs/>
                      <w:lang w:eastAsia="zh-CN"/>
                    </w:rPr>
                  </m:ctrlPr>
                </m:sSubPr>
                <m:e>
                  <m:r>
                    <w:rPr>
                      <w:rFonts w:ascii="Cambria Math" w:hAnsi="Cambria Math"/>
                      <w:szCs w:val="20"/>
                      <w:lang w:eastAsia="zh-CN"/>
                    </w:rPr>
                    <m:t>n</m:t>
                  </m:r>
                </m:e>
                <m:sub>
                  <m:r>
                    <w:rPr>
                      <w:rFonts w:ascii="Cambria Math" w:hAnsi="Cambria Math"/>
                      <w:szCs w:val="20"/>
                      <w:lang w:eastAsia="zh-CN"/>
                    </w:rPr>
                    <m:t>0</m:t>
                  </m:r>
                </m:sub>
              </m:sSub>
            </m:oMath>
            <w:r>
              <w:rPr>
                <w:rFonts w:ascii="Times New Roman" w:hAnsi="Times New Roman"/>
                <w:bCs/>
                <w:szCs w:val="20"/>
                <w:lang w:eastAsia="zh-CN"/>
              </w:rPr>
              <w:t xml:space="preserve"> and </w:t>
            </w:r>
            <m:oMath>
              <m:sSub>
                <m:sSubPr>
                  <m:ctrlPr>
                    <w:rPr>
                      <w:rFonts w:ascii="Cambria Math" w:hAnsi="Cambria Math"/>
                      <w:bCs/>
                      <w:lang w:eastAsia="zh-CN"/>
                    </w:rPr>
                  </m:ctrlPr>
                </m:sSubPr>
                <m:e>
                  <m:r>
                    <w:rPr>
                      <w:rFonts w:ascii="Cambria Math" w:hAnsi="Cambria Math"/>
                      <w:szCs w:val="20"/>
                      <w:lang w:eastAsia="zh-CN"/>
                    </w:rPr>
                    <m:t>n</m:t>
                  </m:r>
                </m:e>
                <m:sub>
                  <m:r>
                    <w:rPr>
                      <w:rFonts w:ascii="Cambria Math" w:hAnsi="Cambria Math"/>
                      <w:szCs w:val="20"/>
                      <w:lang w:eastAsia="zh-CN"/>
                    </w:rPr>
                    <m:t>0</m:t>
                  </m:r>
                </m:sub>
              </m:sSub>
              <m:r>
                <w:rPr>
                  <w:rFonts w:ascii="Cambria Math" w:hAnsi="Cambria Math"/>
                  <w:szCs w:val="20"/>
                  <w:lang w:eastAsia="zh-CN"/>
                </w:rPr>
                <m:t>+1</m:t>
              </m:r>
            </m:oMath>
            <w:r>
              <w:rPr>
                <w:rFonts w:ascii="Times New Roman" w:hAnsi="Times New Roman"/>
                <w:bCs/>
                <w:szCs w:val="20"/>
                <w:lang w:eastAsia="zh-CN"/>
              </w:rPr>
              <w:t xml:space="preserve"> associated with the same SSB index. </w:t>
            </w:r>
            <w:r>
              <w:rPr>
                <w:rFonts w:ascii="Times New Roman" w:hAnsi="Times New Roman"/>
                <w:szCs w:val="20"/>
              </w:rPr>
              <w:t>(Option-1)</w:t>
            </w:r>
          </w:p>
          <w:p w14:paraId="5B72189F" w14:textId="77777777" w:rsidR="002353D3" w:rsidRDefault="00936AEC">
            <w:pPr>
              <w:pStyle w:val="Paragraphedeliste"/>
              <w:numPr>
                <w:ilvl w:val="0"/>
                <w:numId w:val="19"/>
              </w:numPr>
              <w:ind w:left="1200" w:hanging="400"/>
              <w:rPr>
                <w:rFonts w:ascii="Times New Roman" w:hAnsi="Times New Roman"/>
                <w:szCs w:val="20"/>
                <w:lang w:eastAsia="en-US"/>
              </w:rPr>
            </w:pPr>
            <w:r>
              <w:rPr>
                <w:rFonts w:ascii="Times New Roman" w:hAnsi="Times New Roman"/>
                <w:szCs w:val="20"/>
              </w:rPr>
              <w:t>Base station applies parameter M=1 and M= ½ by selecting a SSB or SSB combination to be transmitted. (No spec impact)</w:t>
            </w:r>
          </w:p>
          <w:p w14:paraId="43277184" w14:textId="77777777" w:rsidR="002353D3" w:rsidRDefault="002353D3">
            <w:pPr>
              <w:rPr>
                <w:rFonts w:ascii="Times New Roman" w:hAnsi="Times New Roman"/>
                <w:b/>
                <w:bCs/>
                <w:szCs w:val="20"/>
              </w:rPr>
            </w:pPr>
          </w:p>
        </w:tc>
      </w:tr>
      <w:tr w:rsidR="002353D3" w14:paraId="5B84FB2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367C967" w14:textId="77777777" w:rsidR="002353D3" w:rsidRDefault="002353D3">
            <w:pPr>
              <w:rPr>
                <w:rFonts w:ascii="Times New Roman" w:eastAsia="Times New Roman" w:hAnsi="Times New Roman"/>
                <w:szCs w:val="20"/>
                <w:lang w:val="fr-FR" w:eastAsia="fr-FR"/>
              </w:rPr>
            </w:pP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FA657D8" w14:textId="77777777" w:rsidR="002353D3" w:rsidRDefault="002353D3">
            <w:pPr>
              <w:rPr>
                <w:rFonts w:ascii="Times New Roman" w:hAnsi="Times New Roman"/>
                <w:b/>
                <w:szCs w:val="20"/>
              </w:rPr>
            </w:pPr>
          </w:p>
        </w:tc>
      </w:tr>
    </w:tbl>
    <w:p w14:paraId="17A48AA6" w14:textId="77777777" w:rsidR="002353D3" w:rsidRDefault="00936AEC">
      <w:pPr>
        <w:pStyle w:val="Titre3"/>
      </w:pPr>
      <w:bookmarkStart w:id="7" w:name="_Toc194673946"/>
      <w:r>
        <w:t>Companies’ contributions summary</w:t>
      </w:r>
      <w:bookmarkEnd w:id="7"/>
    </w:p>
    <w:p w14:paraId="1E67B69B" w14:textId="77777777" w:rsidR="002353D3" w:rsidRDefault="002353D3">
      <w:pPr>
        <w:jc w:val="both"/>
        <w:rPr>
          <w:rFonts w:ascii="Times New Roman" w:hAnsi="Times New Roman"/>
          <w:bCs/>
          <w:iCs/>
          <w:szCs w:val="28"/>
          <w:lang w:eastAsia="zh-CN"/>
        </w:rPr>
      </w:pPr>
    </w:p>
    <w:p w14:paraId="0BD529E9" w14:textId="77777777" w:rsidR="002353D3" w:rsidRDefault="00936AEC">
      <w:pPr>
        <w:jc w:val="both"/>
        <w:rPr>
          <w:rFonts w:ascii="Times New Roman" w:hAnsi="Times New Roman"/>
          <w:bCs/>
          <w:iCs/>
          <w:szCs w:val="28"/>
          <w:lang w:eastAsia="zh-CN"/>
        </w:rPr>
      </w:pPr>
      <w:r>
        <w:rPr>
          <w:rFonts w:ascii="Times New Roman" w:hAnsi="Times New Roman"/>
          <w:bCs/>
          <w:iCs/>
          <w:szCs w:val="28"/>
          <w:lang w:eastAsia="zh-CN"/>
        </w:rPr>
        <w:t>The inputs from several companies regarding PDCCH repetition for Type0 CSS within MIB pdcch-ConfigSIB1 highlight the need for careful design to ensure effective functionality and compatibility. Overall, the consensus points toward the necessity for a well-thought-out approach that balances performance gains, and compatibility with legacy UEs, minimizing complexity and resource consumption where possible.</w:t>
      </w:r>
    </w:p>
    <w:p w14:paraId="0BB57BB5" w14:textId="77777777" w:rsidR="002353D3" w:rsidRDefault="002353D3">
      <w:pPr>
        <w:jc w:val="both"/>
        <w:rPr>
          <w:rFonts w:ascii="Times New Roman" w:hAnsi="Times New Roman"/>
          <w:bCs/>
          <w:iCs/>
          <w:szCs w:val="28"/>
          <w:lang w:val="en-US" w:eastAsia="zh-CN"/>
        </w:rPr>
      </w:pPr>
    </w:p>
    <w:p w14:paraId="4C577ABD" w14:textId="77777777" w:rsidR="002353D3" w:rsidRDefault="00936AEC">
      <w:pPr>
        <w:jc w:val="both"/>
        <w:rPr>
          <w:rFonts w:ascii="Times New Roman" w:hAnsi="Times New Roman"/>
          <w:bCs/>
          <w:iCs/>
          <w:szCs w:val="28"/>
          <w:lang w:val="en-US" w:eastAsia="zh-CN"/>
        </w:rPr>
      </w:pPr>
      <w:r>
        <w:rPr>
          <w:rFonts w:ascii="Times New Roman" w:hAnsi="Times New Roman"/>
          <w:bCs/>
          <w:iCs/>
          <w:szCs w:val="28"/>
          <w:lang w:val="en-US" w:eastAsia="zh-CN"/>
        </w:rPr>
        <w:t>Here are the company preferences and support regarding the options for PDCCH repetition for Type0 PDCCH CSS of searchSpaceZero configured within MIB pdcch-ConfigSIB1:</w:t>
      </w:r>
    </w:p>
    <w:p w14:paraId="530C700A" w14:textId="77777777" w:rsidR="002353D3" w:rsidRDefault="002353D3">
      <w:pPr>
        <w:jc w:val="both"/>
        <w:rPr>
          <w:rFonts w:ascii="Times New Roman" w:hAnsi="Times New Roman"/>
          <w:bCs/>
          <w:iCs/>
          <w:szCs w:val="28"/>
          <w:lang w:val="en-US" w:eastAsia="zh-CN"/>
        </w:rPr>
      </w:pPr>
    </w:p>
    <w:tbl>
      <w:tblPr>
        <w:tblStyle w:val="GridTable4-Accent11"/>
        <w:tblW w:w="0" w:type="auto"/>
        <w:tblLook w:val="04A0" w:firstRow="1" w:lastRow="0" w:firstColumn="1" w:lastColumn="0" w:noHBand="0" w:noVBand="1"/>
      </w:tblPr>
      <w:tblGrid>
        <w:gridCol w:w="3387"/>
        <w:gridCol w:w="6221"/>
      </w:tblGrid>
      <w:tr w:rsidR="002353D3" w14:paraId="7F373CF6" w14:textId="77777777" w:rsidTr="002353D3">
        <w:trPr>
          <w:cnfStyle w:val="100000000000" w:firstRow="1" w:lastRow="0" w:firstColumn="0" w:lastColumn="0" w:oddVBand="0" w:evenVBand="0" w:oddHBand="0"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3387" w:type="dxa"/>
            <w:vAlign w:val="center"/>
          </w:tcPr>
          <w:p w14:paraId="1F32FF22" w14:textId="77777777" w:rsidR="002353D3" w:rsidRDefault="00936AEC">
            <w:pPr>
              <w:jc w:val="center"/>
              <w:rPr>
                <w:rFonts w:ascii="Times New Roman" w:hAnsi="Times New Roman"/>
                <w:iCs/>
                <w:color w:val="0070C0"/>
                <w:szCs w:val="20"/>
                <w:lang w:val="fr-FR" w:eastAsia="zh-CN"/>
              </w:rPr>
            </w:pPr>
            <w:r>
              <w:rPr>
                <w:rFonts w:ascii="Times New Roman" w:hAnsi="Times New Roman"/>
                <w:b w:val="0"/>
                <w:bCs w:val="0"/>
                <w:iCs/>
                <w:szCs w:val="20"/>
                <w:lang w:val="fr-FR" w:eastAsia="zh-CN"/>
              </w:rPr>
              <w:t>Option</w:t>
            </w:r>
          </w:p>
        </w:tc>
        <w:tc>
          <w:tcPr>
            <w:tcW w:w="6221" w:type="dxa"/>
            <w:vAlign w:val="center"/>
          </w:tcPr>
          <w:p w14:paraId="02728A7B" w14:textId="77777777" w:rsidR="002353D3" w:rsidRDefault="00936AEC">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iCs/>
                <w:szCs w:val="20"/>
                <w:lang w:val="en-US" w:eastAsia="zh-CN"/>
              </w:rPr>
            </w:pPr>
            <w:r>
              <w:rPr>
                <w:rFonts w:ascii="Times New Roman" w:hAnsi="Times New Roman"/>
                <w:b w:val="0"/>
                <w:bCs w:val="0"/>
                <w:iCs/>
                <w:szCs w:val="20"/>
                <w:lang w:val="en-US" w:eastAsia="zh-CN"/>
              </w:rPr>
              <w:t>Supporting companies</w:t>
            </w:r>
          </w:p>
        </w:tc>
      </w:tr>
      <w:tr w:rsidR="002353D3" w14:paraId="47E99265" w14:textId="77777777" w:rsidTr="002353D3">
        <w:tc>
          <w:tcPr>
            <w:cnfStyle w:val="001000000000" w:firstRow="0" w:lastRow="0" w:firstColumn="1" w:lastColumn="0" w:oddVBand="0" w:evenVBand="0" w:oddHBand="0" w:evenHBand="0" w:firstRowFirstColumn="0" w:firstRowLastColumn="0" w:lastRowFirstColumn="0" w:lastRowLastColumn="0"/>
            <w:tcW w:w="3387" w:type="dxa"/>
            <w:vAlign w:val="center"/>
          </w:tcPr>
          <w:p w14:paraId="052AB6FD" w14:textId="77777777" w:rsidR="002353D3" w:rsidRDefault="00936AEC">
            <w:pPr>
              <w:numPr>
                <w:ilvl w:val="0"/>
                <w:numId w:val="20"/>
              </w:numPr>
              <w:suppressAutoHyphens/>
              <w:spacing w:line="256" w:lineRule="auto"/>
              <w:jc w:val="both"/>
              <w:rPr>
                <w:rFonts w:ascii="Times New Roman" w:hAnsi="Times New Roman"/>
                <w:b w:val="0"/>
                <w:bCs w:val="0"/>
                <w:iCs/>
                <w:szCs w:val="20"/>
                <w:lang w:val="fr-FR" w:eastAsia="zh-CN"/>
              </w:rPr>
            </w:pPr>
            <w:r>
              <w:rPr>
                <w:rFonts w:ascii="Times New Roman" w:hAnsi="Times New Roman"/>
                <w:iCs/>
                <w:szCs w:val="20"/>
                <w:lang w:val="fr-FR" w:eastAsia="zh-CN"/>
              </w:rPr>
              <w:t>Option 1</w:t>
            </w:r>
          </w:p>
          <w:p w14:paraId="52BAB7A3" w14:textId="77777777" w:rsidR="002353D3" w:rsidRDefault="00936AEC">
            <w:pPr>
              <w:rPr>
                <w:rFonts w:ascii="Times New Roman" w:hAnsi="Times New Roman"/>
                <w:bCs w:val="0"/>
                <w:iCs/>
                <w:szCs w:val="20"/>
                <w:lang w:val="en-US" w:eastAsia="zh-CN"/>
              </w:rPr>
            </w:pPr>
            <w:r>
              <w:rPr>
                <w:rFonts w:ascii="Times New Roman" w:hAnsi="Times New Roman"/>
                <w:szCs w:val="20"/>
                <w:lang w:eastAsia="fr-FR"/>
              </w:rPr>
              <w:t xml:space="preserve">Support repeated PDCCH candidates in the two consecutive slots  </w:t>
            </w:r>
            <m:oMath>
              <m:sSub>
                <m:sSubPr>
                  <m:ctrlPr>
                    <w:rPr>
                      <w:rFonts w:ascii="Cambria Math" w:hAnsi="Cambria Math"/>
                      <w:szCs w:val="20"/>
                      <w:lang w:eastAsia="zh-CN"/>
                    </w:rPr>
                  </m:ctrlPr>
                </m:sSubPr>
                <m:e>
                  <m:r>
                    <m:rPr>
                      <m:sty m:val="bi"/>
                    </m:rPr>
                    <w:rPr>
                      <w:rFonts w:ascii="Cambria Math" w:hAnsi="Cambria Math"/>
                      <w:szCs w:val="20"/>
                      <w:lang w:eastAsia="fr-FR"/>
                    </w:rPr>
                    <m:t>n</m:t>
                  </m:r>
                </m:e>
                <m:sub>
                  <m:r>
                    <m:rPr>
                      <m:sty m:val="bi"/>
                    </m:rPr>
                    <w:rPr>
                      <w:rFonts w:ascii="Cambria Math" w:hAnsi="Cambria Math"/>
                      <w:szCs w:val="20"/>
                      <w:lang w:eastAsia="fr-FR"/>
                    </w:rPr>
                    <m:t>0</m:t>
                  </m:r>
                </m:sub>
              </m:sSub>
            </m:oMath>
            <w:r>
              <w:rPr>
                <w:rFonts w:ascii="Times New Roman" w:hAnsi="Times New Roman"/>
                <w:szCs w:val="20"/>
                <w:lang w:eastAsia="fr-FR"/>
              </w:rPr>
              <w:t xml:space="preserve"> and </w:t>
            </w:r>
            <m:oMath>
              <m:sSub>
                <m:sSubPr>
                  <m:ctrlPr>
                    <w:rPr>
                      <w:rFonts w:ascii="Cambria Math" w:hAnsi="Cambria Math"/>
                      <w:szCs w:val="20"/>
                      <w:lang w:eastAsia="zh-CN"/>
                    </w:rPr>
                  </m:ctrlPr>
                </m:sSubPr>
                <m:e>
                  <m:r>
                    <m:rPr>
                      <m:sty m:val="bi"/>
                    </m:rPr>
                    <w:rPr>
                      <w:rFonts w:ascii="Cambria Math" w:hAnsi="Cambria Math"/>
                      <w:szCs w:val="20"/>
                      <w:lang w:eastAsia="fr-FR"/>
                    </w:rPr>
                    <m:t>n</m:t>
                  </m:r>
                </m:e>
                <m:sub>
                  <m:r>
                    <m:rPr>
                      <m:sty m:val="bi"/>
                    </m:rPr>
                    <w:rPr>
                      <w:rFonts w:ascii="Cambria Math" w:hAnsi="Cambria Math"/>
                      <w:szCs w:val="20"/>
                      <w:lang w:eastAsia="fr-FR"/>
                    </w:rPr>
                    <m:t>0</m:t>
                  </m:r>
                </m:sub>
              </m:sSub>
              <m:r>
                <m:rPr>
                  <m:sty m:val="bi"/>
                </m:rPr>
                <w:rPr>
                  <w:rFonts w:ascii="Cambria Math" w:hAnsi="Cambria Math"/>
                  <w:szCs w:val="20"/>
                  <w:lang w:eastAsia="fr-FR"/>
                </w:rPr>
                <m:t>+1</m:t>
              </m:r>
            </m:oMath>
            <w:r>
              <w:rPr>
                <w:rFonts w:ascii="Times New Roman" w:hAnsi="Times New Roman"/>
                <w:szCs w:val="20"/>
                <w:lang w:eastAsia="fr-FR"/>
              </w:rPr>
              <w:t xml:space="preserve"> associated with the same SSB index</w:t>
            </w:r>
          </w:p>
        </w:tc>
        <w:tc>
          <w:tcPr>
            <w:tcW w:w="6221" w:type="dxa"/>
            <w:vAlign w:val="center"/>
          </w:tcPr>
          <w:p w14:paraId="6023DD1A" w14:textId="77777777" w:rsidR="002353D3" w:rsidRDefault="00936AEC">
            <w:pPr>
              <w:suppressAutoHyphens/>
              <w:spacing w:line="256" w:lineRule="auto"/>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val="en-US" w:eastAsia="zh-CN"/>
              </w:rPr>
            </w:pPr>
            <w:r>
              <w:rPr>
                <w:rFonts w:ascii="Times New Roman" w:hAnsi="Times New Roman"/>
                <w:b/>
                <w:bCs/>
                <w:iCs/>
                <w:szCs w:val="20"/>
                <w:lang w:val="en-US" w:eastAsia="zh-CN"/>
              </w:rPr>
              <w:t>Thales, Ericsson (</w:t>
            </w:r>
            <w:r>
              <w:rPr>
                <w:rFonts w:ascii="Times New Roman" w:hAnsi="Times New Roman"/>
                <w:bCs/>
                <w:iCs/>
                <w:szCs w:val="20"/>
                <w:lang w:val="en-US" w:eastAsia="zh-CN"/>
              </w:rPr>
              <w:t>RAN1 to prioritize Option 1</w:t>
            </w:r>
            <w:r>
              <w:rPr>
                <w:rFonts w:ascii="Times New Roman" w:hAnsi="Times New Roman"/>
                <w:b/>
                <w:bCs/>
                <w:iCs/>
                <w:szCs w:val="20"/>
                <w:lang w:val="en-US" w:eastAsia="zh-CN"/>
              </w:rPr>
              <w:t>)</w:t>
            </w:r>
            <w:r>
              <w:rPr>
                <w:rFonts w:ascii="Times New Roman" w:hAnsi="Times New Roman"/>
                <w:bCs/>
                <w:iCs/>
                <w:szCs w:val="20"/>
                <w:lang w:val="en-US" w:eastAsia="zh-CN"/>
              </w:rPr>
              <w:t xml:space="preserve">, </w:t>
            </w:r>
            <w:proofErr w:type="spellStart"/>
            <w:r>
              <w:rPr>
                <w:rFonts w:ascii="Times New Roman" w:hAnsi="Times New Roman"/>
                <w:b/>
                <w:bCs/>
                <w:iCs/>
                <w:szCs w:val="20"/>
                <w:lang w:val="en-US" w:eastAsia="zh-CN"/>
              </w:rPr>
              <w:t>Spreadtrum</w:t>
            </w:r>
            <w:proofErr w:type="spellEnd"/>
            <w:r>
              <w:rPr>
                <w:rFonts w:ascii="Times New Roman" w:hAnsi="Times New Roman"/>
                <w:bCs/>
                <w:iCs/>
                <w:szCs w:val="20"/>
                <w:lang w:val="en-US" w:eastAsia="zh-CN"/>
              </w:rPr>
              <w:t xml:space="preserve"> (with M limited to 2), </w:t>
            </w:r>
            <w:r>
              <w:rPr>
                <w:rFonts w:ascii="Times New Roman" w:hAnsi="Times New Roman"/>
                <w:b/>
                <w:bCs/>
                <w:iCs/>
                <w:szCs w:val="20"/>
                <w:lang w:val="en-US" w:eastAsia="zh-CN"/>
              </w:rPr>
              <w:t>ZTE</w:t>
            </w:r>
            <w:r>
              <w:rPr>
                <w:rFonts w:ascii="Times New Roman" w:hAnsi="Times New Roman"/>
                <w:bCs/>
                <w:iCs/>
                <w:szCs w:val="20"/>
                <w:lang w:val="en-US" w:eastAsia="zh-CN"/>
              </w:rPr>
              <w:t>,</w:t>
            </w:r>
            <w:r>
              <w:rPr>
                <w:rFonts w:ascii="Times New Roman" w:eastAsiaTheme="minorEastAsia" w:hAnsi="Times New Roman"/>
                <w:b/>
                <w:bCs/>
                <w:szCs w:val="20"/>
              </w:rPr>
              <w:t xml:space="preserve"> CATT (</w:t>
            </w:r>
            <w:r>
              <w:rPr>
                <w:rFonts w:ascii="Times New Roman" w:eastAsiaTheme="minorEastAsia" w:hAnsi="Times New Roman"/>
                <w:bCs/>
                <w:szCs w:val="20"/>
              </w:rPr>
              <w:t>option 2 with M=2</w:t>
            </w:r>
            <w:r>
              <w:rPr>
                <w:rFonts w:ascii="Times New Roman" w:eastAsiaTheme="minorEastAsia" w:hAnsi="Times New Roman"/>
                <w:b/>
                <w:bCs/>
                <w:szCs w:val="20"/>
              </w:rPr>
              <w:t>)</w:t>
            </w:r>
            <w:r>
              <w:rPr>
                <w:rFonts w:ascii="Times New Roman" w:hAnsi="Times New Roman"/>
                <w:bCs/>
                <w:iCs/>
                <w:szCs w:val="20"/>
                <w:lang w:val="en-US" w:eastAsia="zh-CN"/>
              </w:rPr>
              <w:t xml:space="preserve">, </w:t>
            </w:r>
            <w:r>
              <w:rPr>
                <w:rFonts w:ascii="Times New Roman" w:hAnsi="Times New Roman"/>
                <w:b/>
                <w:bCs/>
                <w:iCs/>
                <w:szCs w:val="20"/>
                <w:lang w:val="en-US" w:eastAsia="zh-CN"/>
              </w:rPr>
              <w:t xml:space="preserve">Huawei </w:t>
            </w:r>
            <w:r>
              <w:rPr>
                <w:rFonts w:ascii="Times New Roman" w:hAnsi="Times New Roman"/>
                <w:bCs/>
                <w:iCs/>
                <w:szCs w:val="20"/>
                <w:lang w:val="en-US" w:eastAsia="zh-CN"/>
              </w:rPr>
              <w:t xml:space="preserve">(for M=2), </w:t>
            </w:r>
            <w:r>
              <w:rPr>
                <w:rFonts w:ascii="Times New Roman" w:hAnsi="Times New Roman"/>
                <w:b/>
                <w:bCs/>
                <w:iCs/>
                <w:szCs w:val="20"/>
                <w:lang w:val="en-US" w:eastAsia="zh-CN"/>
              </w:rPr>
              <w:t>NEC</w:t>
            </w:r>
            <w:r>
              <w:rPr>
                <w:rFonts w:ascii="Times New Roman" w:hAnsi="Times New Roman"/>
                <w:bCs/>
                <w:iCs/>
                <w:szCs w:val="20"/>
                <w:lang w:val="en-US" w:eastAsia="zh-CN"/>
              </w:rPr>
              <w:t>.</w:t>
            </w:r>
            <w:r>
              <w:rPr>
                <w:rFonts w:ascii="Times New Roman" w:hAnsi="Times New Roman"/>
                <w:szCs w:val="20"/>
              </w:rPr>
              <w:t xml:space="preserve"> </w:t>
            </w:r>
            <w:r>
              <w:rPr>
                <w:rFonts w:ascii="Times New Roman" w:hAnsi="Times New Roman"/>
                <w:b/>
                <w:bCs/>
                <w:iCs/>
                <w:szCs w:val="20"/>
                <w:lang w:val="en-US" w:eastAsia="zh-CN"/>
              </w:rPr>
              <w:t>Fujitsu, CMCC (</w:t>
            </w:r>
            <w:r>
              <w:rPr>
                <w:rFonts w:ascii="Times New Roman" w:hAnsi="Times New Roman"/>
                <w:bCs/>
                <w:iCs/>
                <w:szCs w:val="20"/>
                <w:lang w:val="en-US" w:eastAsia="zh-CN"/>
              </w:rPr>
              <w:t>if X=1</w:t>
            </w:r>
            <w:r>
              <w:rPr>
                <w:rFonts w:ascii="Times New Roman" w:hAnsi="Times New Roman"/>
                <w:b/>
                <w:bCs/>
                <w:iCs/>
                <w:szCs w:val="20"/>
                <w:lang w:val="en-US" w:eastAsia="zh-CN"/>
              </w:rPr>
              <w:t>), OPPO, Samsung (</w:t>
            </w:r>
            <w:r>
              <w:rPr>
                <w:rFonts w:ascii="Times New Roman" w:hAnsi="Times New Roman"/>
                <w:bCs/>
                <w:iCs/>
                <w:szCs w:val="20"/>
                <w:lang w:val="en-US" w:eastAsia="zh-CN"/>
              </w:rPr>
              <w:t>with only M=2</w:t>
            </w:r>
            <w:r>
              <w:rPr>
                <w:rFonts w:ascii="Times New Roman" w:hAnsi="Times New Roman"/>
                <w:b/>
                <w:bCs/>
                <w:iCs/>
                <w:szCs w:val="20"/>
                <w:lang w:val="en-US" w:eastAsia="zh-CN"/>
              </w:rPr>
              <w:t>), TCL</w:t>
            </w:r>
            <w:r>
              <w:rPr>
                <w:rFonts w:ascii="Times New Roman" w:hAnsi="Times New Roman"/>
                <w:bCs/>
                <w:iCs/>
                <w:szCs w:val="20"/>
                <w:lang w:val="en-US" w:eastAsia="zh-CN"/>
              </w:rPr>
              <w:t xml:space="preserve">, </w:t>
            </w:r>
            <w:r>
              <w:rPr>
                <w:rFonts w:ascii="Times New Roman" w:hAnsi="Times New Roman"/>
                <w:b/>
                <w:bCs/>
                <w:iCs/>
                <w:szCs w:val="20"/>
                <w:lang w:val="en-US" w:eastAsia="zh-CN"/>
              </w:rPr>
              <w:t>Panasonic, MediaTek,</w:t>
            </w:r>
            <w:r>
              <w:rPr>
                <w:rFonts w:ascii="Times New Roman" w:hAnsi="Times New Roman"/>
                <w:szCs w:val="20"/>
              </w:rPr>
              <w:t xml:space="preserve"> </w:t>
            </w:r>
            <w:r>
              <w:rPr>
                <w:rFonts w:ascii="Times New Roman" w:hAnsi="Times New Roman"/>
                <w:b/>
                <w:bCs/>
                <w:iCs/>
                <w:szCs w:val="20"/>
                <w:lang w:val="en-US" w:eastAsia="zh-CN"/>
              </w:rPr>
              <w:t>NTT DOCOMO</w:t>
            </w:r>
            <w:r>
              <w:rPr>
                <w:rFonts w:ascii="Times New Roman" w:hAnsi="Times New Roman"/>
                <w:bCs/>
                <w:iCs/>
                <w:szCs w:val="20"/>
                <w:lang w:val="en-US" w:eastAsia="zh-CN"/>
              </w:rPr>
              <w:t xml:space="preserve"> (without specifying M value restrictions), </w:t>
            </w:r>
            <w:r>
              <w:rPr>
                <w:rFonts w:ascii="Times New Roman" w:hAnsi="Times New Roman"/>
                <w:b/>
                <w:bCs/>
                <w:iCs/>
                <w:szCs w:val="20"/>
                <w:lang w:val="en-US" w:eastAsia="zh-CN"/>
              </w:rPr>
              <w:t>LG</w:t>
            </w:r>
            <w:r>
              <w:rPr>
                <w:rFonts w:ascii="Times New Roman" w:hAnsi="Times New Roman"/>
                <w:bCs/>
                <w:iCs/>
                <w:szCs w:val="20"/>
                <w:lang w:val="en-US" w:eastAsia="zh-CN"/>
              </w:rPr>
              <w:t xml:space="preserve">, </w:t>
            </w:r>
            <w:r>
              <w:rPr>
                <w:rFonts w:ascii="Times New Roman" w:hAnsi="Times New Roman"/>
                <w:b/>
                <w:bCs/>
                <w:iCs/>
                <w:szCs w:val="20"/>
                <w:lang w:val="en-US" w:eastAsia="zh-CN"/>
              </w:rPr>
              <w:t>Lenovo</w:t>
            </w:r>
            <w:r>
              <w:rPr>
                <w:rFonts w:ascii="Times New Roman" w:hAnsi="Times New Roman"/>
                <w:bCs/>
                <w:iCs/>
                <w:szCs w:val="20"/>
                <w:lang w:val="en-US" w:eastAsia="zh-CN"/>
              </w:rPr>
              <w:t xml:space="preserve">, </w:t>
            </w:r>
            <w:r>
              <w:rPr>
                <w:rFonts w:ascii="Times New Roman" w:hAnsi="Times New Roman"/>
                <w:b/>
                <w:bCs/>
                <w:iCs/>
                <w:szCs w:val="20"/>
                <w:lang w:val="en-US" w:eastAsia="zh-CN"/>
              </w:rPr>
              <w:t>Qualcomm</w:t>
            </w:r>
            <w:r>
              <w:rPr>
                <w:rFonts w:ascii="Times New Roman" w:hAnsi="Times New Roman"/>
                <w:bCs/>
                <w:iCs/>
                <w:szCs w:val="20"/>
                <w:lang w:val="en-US" w:eastAsia="zh-CN"/>
              </w:rPr>
              <w:t>.</w:t>
            </w:r>
            <w:r>
              <w:rPr>
                <w:rFonts w:ascii="Times New Roman" w:hAnsi="Times New Roman"/>
                <w:b/>
                <w:bCs/>
                <w:iCs/>
                <w:szCs w:val="20"/>
                <w:lang w:val="en-US" w:eastAsia="zh-CN"/>
              </w:rPr>
              <w:t xml:space="preserve"> Google.</w:t>
            </w:r>
          </w:p>
          <w:p w14:paraId="5AE61612" w14:textId="77777777" w:rsidR="002353D3" w:rsidRDefault="002353D3">
            <w:pPr>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val="en-US" w:eastAsia="zh-CN"/>
              </w:rPr>
            </w:pPr>
          </w:p>
        </w:tc>
      </w:tr>
      <w:tr w:rsidR="002353D3" w14:paraId="6E260D56" w14:textId="77777777" w:rsidTr="002353D3">
        <w:tc>
          <w:tcPr>
            <w:cnfStyle w:val="001000000000" w:firstRow="0" w:lastRow="0" w:firstColumn="1" w:lastColumn="0" w:oddVBand="0" w:evenVBand="0" w:oddHBand="0" w:evenHBand="0" w:firstRowFirstColumn="0" w:firstRowLastColumn="0" w:lastRowFirstColumn="0" w:lastRowLastColumn="0"/>
            <w:tcW w:w="3387" w:type="dxa"/>
            <w:vAlign w:val="center"/>
          </w:tcPr>
          <w:p w14:paraId="66A20F12" w14:textId="77777777" w:rsidR="002353D3" w:rsidRDefault="00936AEC">
            <w:pPr>
              <w:numPr>
                <w:ilvl w:val="0"/>
                <w:numId w:val="20"/>
              </w:numPr>
              <w:suppressAutoHyphens/>
              <w:spacing w:line="256" w:lineRule="auto"/>
              <w:jc w:val="both"/>
              <w:rPr>
                <w:rFonts w:ascii="Times New Roman" w:hAnsi="Times New Roman"/>
                <w:b w:val="0"/>
                <w:bCs w:val="0"/>
                <w:iCs/>
                <w:szCs w:val="20"/>
                <w:lang w:val="fr-FR" w:eastAsia="zh-CN"/>
              </w:rPr>
            </w:pPr>
            <w:r>
              <w:rPr>
                <w:rFonts w:ascii="Times New Roman" w:hAnsi="Times New Roman"/>
                <w:iCs/>
                <w:szCs w:val="20"/>
                <w:lang w:val="fr-FR" w:eastAsia="zh-CN"/>
              </w:rPr>
              <w:t>Option 2</w:t>
            </w:r>
          </w:p>
          <w:p w14:paraId="72291255" w14:textId="77777777" w:rsidR="002353D3" w:rsidRDefault="00936AEC">
            <w:pPr>
              <w:tabs>
                <w:tab w:val="left" w:pos="0"/>
              </w:tabs>
              <w:rPr>
                <w:rFonts w:ascii="Times New Roman" w:hAnsi="Times New Roman"/>
                <w:bCs w:val="0"/>
                <w:szCs w:val="20"/>
                <w:lang w:eastAsia="fr-FR"/>
              </w:rPr>
            </w:pPr>
            <w:r>
              <w:rPr>
                <w:rFonts w:ascii="Times New Roman" w:hAnsi="Times New Roman"/>
                <w:szCs w:val="20"/>
                <w:lang w:eastAsia="fr-FR"/>
              </w:rPr>
              <w:t xml:space="preserve">Support </w:t>
            </w:r>
            <w:r>
              <w:rPr>
                <w:rFonts w:ascii="Times New Roman" w:eastAsia="SimSun" w:hAnsi="Times New Roman"/>
                <w:szCs w:val="20"/>
                <w:lang w:val="en-US" w:eastAsia="fr-FR"/>
              </w:rPr>
              <w:t xml:space="preserve">repeated </w:t>
            </w:r>
            <w:r>
              <w:rPr>
                <w:rFonts w:ascii="Times New Roman" w:hAnsi="Times New Roman"/>
                <w:szCs w:val="20"/>
                <w:lang w:eastAsia="fr-FR"/>
              </w:rPr>
              <w:t xml:space="preserve">PDCCH candidates in the two slots  </w:t>
            </w:r>
            <m:oMath>
              <m:sSub>
                <m:sSubPr>
                  <m:ctrlPr>
                    <w:rPr>
                      <w:rFonts w:ascii="Cambria Math" w:hAnsi="Cambria Math"/>
                      <w:szCs w:val="20"/>
                      <w:lang w:eastAsia="zh-CN"/>
                    </w:rPr>
                  </m:ctrlPr>
                </m:sSubPr>
                <m:e>
                  <m:r>
                    <m:rPr>
                      <m:sty m:val="bi"/>
                    </m:rPr>
                    <w:rPr>
                      <w:rFonts w:ascii="Cambria Math" w:hAnsi="Cambria Math"/>
                      <w:szCs w:val="20"/>
                      <w:lang w:eastAsia="fr-FR"/>
                    </w:rPr>
                    <m:t>n</m:t>
                  </m:r>
                </m:e>
                <m:sub>
                  <m:r>
                    <m:rPr>
                      <m:sty m:val="bi"/>
                    </m:rPr>
                    <w:rPr>
                      <w:rFonts w:ascii="Cambria Math" w:hAnsi="Cambria Math"/>
                      <w:szCs w:val="20"/>
                      <w:lang w:eastAsia="fr-FR"/>
                    </w:rPr>
                    <m:t>0</m:t>
                  </m:r>
                </m:sub>
              </m:sSub>
            </m:oMath>
            <w:r>
              <w:rPr>
                <w:rFonts w:ascii="Times New Roman" w:hAnsi="Times New Roman"/>
                <w:szCs w:val="20"/>
                <w:lang w:eastAsia="fr-FR"/>
              </w:rPr>
              <w:t xml:space="preserve"> and </w:t>
            </w:r>
            <m:oMath>
              <m:sSub>
                <m:sSubPr>
                  <m:ctrlPr>
                    <w:rPr>
                      <w:rFonts w:ascii="Cambria Math" w:hAnsi="Cambria Math"/>
                      <w:szCs w:val="20"/>
                      <w:lang w:eastAsia="zh-CN"/>
                    </w:rPr>
                  </m:ctrlPr>
                </m:sSubPr>
                <m:e>
                  <m:r>
                    <m:rPr>
                      <m:sty m:val="bi"/>
                    </m:rPr>
                    <w:rPr>
                      <w:rFonts w:ascii="Cambria Math" w:hAnsi="Cambria Math"/>
                      <w:szCs w:val="20"/>
                      <w:lang w:eastAsia="fr-FR"/>
                    </w:rPr>
                    <m:t>n</m:t>
                  </m:r>
                </m:e>
                <m:sub>
                  <m:r>
                    <m:rPr>
                      <m:sty m:val="bi"/>
                    </m:rPr>
                    <w:rPr>
                      <w:rFonts w:ascii="Cambria Math" w:hAnsi="Cambria Math"/>
                      <w:szCs w:val="20"/>
                      <w:lang w:eastAsia="fr-FR"/>
                    </w:rPr>
                    <m:t>0</m:t>
                  </m:r>
                </m:sub>
              </m:sSub>
              <m:r>
                <m:rPr>
                  <m:sty m:val="bi"/>
                </m:rPr>
                <w:rPr>
                  <w:rFonts w:ascii="Cambria Math" w:hAnsi="Cambria Math"/>
                  <w:szCs w:val="20"/>
                  <w:lang w:eastAsia="fr-FR"/>
                </w:rPr>
                <m:t>+X</m:t>
              </m:r>
            </m:oMath>
            <w:r>
              <w:rPr>
                <w:rFonts w:ascii="Times New Roman" w:hAnsi="Times New Roman"/>
                <w:szCs w:val="20"/>
                <w:lang w:eastAsia="fr-FR"/>
              </w:rPr>
              <w:t xml:space="preserve"> [or </w:t>
            </w:r>
            <m:oMath>
              <m:sSub>
                <m:sSubPr>
                  <m:ctrlPr>
                    <w:rPr>
                      <w:rFonts w:ascii="Cambria Math" w:hAnsi="Cambria Math"/>
                      <w:szCs w:val="20"/>
                      <w:lang w:eastAsia="zh-CN"/>
                    </w:rPr>
                  </m:ctrlPr>
                </m:sSubPr>
                <m:e>
                  <m:r>
                    <m:rPr>
                      <m:sty m:val="bi"/>
                    </m:rPr>
                    <w:rPr>
                      <w:rFonts w:ascii="Cambria Math" w:hAnsi="Cambria Math"/>
                      <w:szCs w:val="20"/>
                      <w:lang w:eastAsia="fr-FR"/>
                    </w:rPr>
                    <m:t>n</m:t>
                  </m:r>
                </m:e>
                <m:sub>
                  <m:r>
                    <m:rPr>
                      <m:sty m:val="bi"/>
                    </m:rPr>
                    <w:rPr>
                      <w:rFonts w:ascii="Cambria Math" w:hAnsi="Cambria Math"/>
                      <w:szCs w:val="20"/>
                      <w:lang w:eastAsia="fr-FR"/>
                    </w:rPr>
                    <m:t>0</m:t>
                  </m:r>
                </m:sub>
              </m:sSub>
              <m:r>
                <m:rPr>
                  <m:sty m:val="bi"/>
                </m:rPr>
                <w:rPr>
                  <w:rFonts w:ascii="Cambria Math" w:hAnsi="Cambria Math"/>
                  <w:szCs w:val="20"/>
                  <w:lang w:eastAsia="fr-FR"/>
                </w:rPr>
                <m:t>+1</m:t>
              </m:r>
            </m:oMath>
            <w:r>
              <w:rPr>
                <w:rFonts w:ascii="Times New Roman" w:hAnsi="Times New Roman"/>
                <w:szCs w:val="20"/>
                <w:lang w:eastAsia="fr-FR"/>
              </w:rPr>
              <w:t xml:space="preserve"> and </w:t>
            </w:r>
            <m:oMath>
              <m:sSub>
                <m:sSubPr>
                  <m:ctrlPr>
                    <w:rPr>
                      <w:rFonts w:ascii="Cambria Math" w:hAnsi="Cambria Math"/>
                      <w:szCs w:val="20"/>
                      <w:lang w:eastAsia="zh-CN"/>
                    </w:rPr>
                  </m:ctrlPr>
                </m:sSubPr>
                <m:e>
                  <m:r>
                    <m:rPr>
                      <m:sty m:val="bi"/>
                    </m:rPr>
                    <w:rPr>
                      <w:rFonts w:ascii="Cambria Math" w:hAnsi="Cambria Math"/>
                      <w:szCs w:val="20"/>
                      <w:lang w:eastAsia="fr-FR"/>
                    </w:rPr>
                    <m:t>n</m:t>
                  </m:r>
                </m:e>
                <m:sub>
                  <m:r>
                    <m:rPr>
                      <m:sty m:val="bi"/>
                    </m:rPr>
                    <w:rPr>
                      <w:rFonts w:ascii="Cambria Math" w:hAnsi="Cambria Math"/>
                      <w:szCs w:val="20"/>
                      <w:lang w:eastAsia="fr-FR"/>
                    </w:rPr>
                    <m:t>0</m:t>
                  </m:r>
                </m:sub>
              </m:sSub>
              <m:r>
                <m:rPr>
                  <m:sty m:val="bi"/>
                </m:rPr>
                <w:rPr>
                  <w:rFonts w:ascii="Cambria Math" w:hAnsi="Cambria Math"/>
                  <w:szCs w:val="20"/>
                  <w:lang w:eastAsia="fr-FR"/>
                </w:rPr>
                <m:t>+1+X</m:t>
              </m:r>
            </m:oMath>
            <w:r>
              <w:rPr>
                <w:rFonts w:ascii="Times New Roman" w:hAnsi="Times New Roman"/>
                <w:szCs w:val="20"/>
                <w:lang w:eastAsia="fr-FR"/>
              </w:rPr>
              <w:t xml:space="preserve"> ] associated with the same SSB index </w:t>
            </w:r>
          </w:p>
          <w:p w14:paraId="2CB13D31" w14:textId="77777777" w:rsidR="002353D3" w:rsidRDefault="00936AEC">
            <w:pPr>
              <w:tabs>
                <w:tab w:val="left" w:pos="0"/>
              </w:tabs>
              <w:suppressAutoHyphens/>
              <w:rPr>
                <w:rFonts w:ascii="Times New Roman" w:hAnsi="Times New Roman"/>
                <w:bCs w:val="0"/>
                <w:szCs w:val="20"/>
                <w:lang w:eastAsia="fr-FR"/>
              </w:rPr>
            </w:pPr>
            <w:r>
              <w:rPr>
                <w:rFonts w:ascii="Times New Roman" w:hAnsi="Times New Roman"/>
                <w:szCs w:val="20"/>
                <w:lang w:eastAsia="fr-FR"/>
              </w:rPr>
              <w:t>Value of X&gt;1, predefined or configured</w:t>
            </w:r>
          </w:p>
          <w:p w14:paraId="26855373" w14:textId="77777777" w:rsidR="002353D3" w:rsidRDefault="002353D3">
            <w:pPr>
              <w:jc w:val="both"/>
              <w:rPr>
                <w:rFonts w:ascii="Times New Roman" w:hAnsi="Times New Roman"/>
                <w:bCs w:val="0"/>
                <w:iCs/>
                <w:szCs w:val="20"/>
                <w:lang w:eastAsia="zh-CN"/>
              </w:rPr>
            </w:pPr>
          </w:p>
        </w:tc>
        <w:tc>
          <w:tcPr>
            <w:tcW w:w="6221" w:type="dxa"/>
            <w:vAlign w:val="center"/>
          </w:tcPr>
          <w:p w14:paraId="63DF23AA" w14:textId="1B2C293B" w:rsidR="002353D3" w:rsidRDefault="00936AEC">
            <w:pPr>
              <w:suppressAutoHyphens/>
              <w:spacing w:line="25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val="en-US" w:eastAsia="zh-CN"/>
              </w:rPr>
            </w:pPr>
            <w:r>
              <w:rPr>
                <w:rFonts w:ascii="Times New Roman" w:hAnsi="Times New Roman"/>
                <w:b/>
                <w:bCs/>
                <w:iCs/>
                <w:szCs w:val="20"/>
                <w:lang w:val="en-US" w:eastAsia="zh-CN"/>
              </w:rPr>
              <w:t>vivo</w:t>
            </w:r>
            <w:r>
              <w:rPr>
                <w:rFonts w:ascii="Times New Roman" w:hAnsi="Times New Roman"/>
                <w:bCs/>
                <w:iCs/>
                <w:szCs w:val="20"/>
                <w:lang w:val="en-US" w:eastAsia="zh-CN"/>
              </w:rPr>
              <w:t xml:space="preserve">: Supports Option 2 </w:t>
            </w:r>
            <w:r>
              <w:rPr>
                <w:rFonts w:ascii="Times New Roman" w:eastAsiaTheme="minorEastAsia" w:hAnsi="Times New Roman"/>
                <w:bCs/>
                <w:szCs w:val="20"/>
              </w:rPr>
              <w:t xml:space="preserve">with a X configurable (if present: X=2, 3 or 4), </w:t>
            </w:r>
            <w:r>
              <w:rPr>
                <w:rFonts w:ascii="Times New Roman" w:eastAsiaTheme="minorEastAsia" w:hAnsi="Times New Roman"/>
                <w:b/>
                <w:bCs/>
                <w:szCs w:val="20"/>
              </w:rPr>
              <w:t>CATT (n0+X, X&gt;=1), CMCC (</w:t>
            </w:r>
            <w:r>
              <w:rPr>
                <w:rFonts w:ascii="Times New Roman" w:eastAsiaTheme="minorEastAsia" w:hAnsi="Times New Roman"/>
                <w:bCs/>
                <w:szCs w:val="20"/>
              </w:rPr>
              <w:t>X can be predefined separately for different M values</w:t>
            </w:r>
            <w:r>
              <w:rPr>
                <w:rFonts w:ascii="Times New Roman" w:eastAsiaTheme="minorEastAsia" w:hAnsi="Times New Roman"/>
                <w:b/>
                <w:bCs/>
                <w:szCs w:val="20"/>
              </w:rPr>
              <w:t xml:space="preserve">), </w:t>
            </w:r>
            <w:r>
              <w:rPr>
                <w:rFonts w:ascii="Times New Roman" w:hAnsi="Times New Roman"/>
                <w:b/>
                <w:bCs/>
                <w:iCs/>
                <w:szCs w:val="20"/>
                <w:lang w:val="en-US" w:eastAsia="zh-CN"/>
              </w:rPr>
              <w:t>Xiaomi</w:t>
            </w:r>
            <w:r>
              <w:rPr>
                <w:rFonts w:ascii="Times New Roman" w:hAnsi="Times New Roman"/>
                <w:bCs/>
                <w:iCs/>
                <w:szCs w:val="20"/>
                <w:lang w:val="en-US" w:eastAsia="zh-CN"/>
              </w:rPr>
              <w:t xml:space="preserve"> (with X = N*M)</w:t>
            </w:r>
            <w:r>
              <w:rPr>
                <w:rFonts w:ascii="Times New Roman" w:hAnsi="Times New Roman"/>
                <w:b/>
                <w:bCs/>
                <w:iCs/>
                <w:szCs w:val="20"/>
                <w:lang w:val="en-US" w:eastAsia="zh-CN"/>
              </w:rPr>
              <w:t>, Nokia (</w:t>
            </w:r>
            <w:r>
              <w:rPr>
                <w:rFonts w:ascii="Times New Roman" w:hAnsi="Times New Roman"/>
                <w:bCs/>
                <w:iCs/>
                <w:szCs w:val="20"/>
                <w:lang w:val="en-US" w:eastAsia="zh-CN"/>
              </w:rPr>
              <w:t>either Option 2, or Option 4)</w:t>
            </w:r>
            <w:r>
              <w:rPr>
                <w:rFonts w:ascii="Times New Roman" w:hAnsi="Times New Roman"/>
                <w:b/>
                <w:bCs/>
                <w:iCs/>
                <w:szCs w:val="20"/>
                <w:lang w:val="en-US" w:eastAsia="zh-CN"/>
              </w:rPr>
              <w:t xml:space="preserve"> , Apple (</w:t>
            </w:r>
            <m:oMath>
              <m:sSub>
                <m:sSubPr>
                  <m:ctrlPr>
                    <w:rPr>
                      <w:rFonts w:ascii="Cambria Math" w:eastAsia="MS Gothic" w:hAnsi="Cambria Math"/>
                      <w:szCs w:val="20"/>
                    </w:rPr>
                  </m:ctrlPr>
                </m:sSubPr>
                <m:e>
                  <m:r>
                    <m:rPr>
                      <m:sty m:val="p"/>
                    </m:rPr>
                    <w:rPr>
                      <w:rFonts w:ascii="Cambria Math" w:hAnsi="Cambria Math"/>
                      <w:szCs w:val="20"/>
                    </w:rPr>
                    <m:t>X=N</m:t>
                  </m:r>
                </m:e>
                <m:sub>
                  <m:r>
                    <m:rPr>
                      <m:sty m:val="p"/>
                    </m:rPr>
                    <w:rPr>
                      <w:rFonts w:ascii="Cambria Math" w:hAnsi="Cambria Math"/>
                      <w:szCs w:val="20"/>
                    </w:rPr>
                    <m:t>SSB</m:t>
                  </m:r>
                </m:sub>
              </m:sSub>
              <m:r>
                <m:rPr>
                  <m:sty m:val="p"/>
                </m:rPr>
                <w:rPr>
                  <w:rFonts w:ascii="Cambria Math" w:hAnsi="Cambria Math"/>
                  <w:szCs w:val="20"/>
                </w:rPr>
                <m:t>⋅M)</m:t>
              </m:r>
            </m:oMath>
            <w:r>
              <w:rPr>
                <w:rFonts w:ascii="Times New Roman" w:hAnsi="Times New Roman"/>
                <w:szCs w:val="20"/>
              </w:rPr>
              <w:t xml:space="preserve">, </w:t>
            </w:r>
            <w:r>
              <w:rPr>
                <w:rFonts w:ascii="Times New Roman" w:hAnsi="Times New Roman"/>
                <w:b/>
                <w:bCs/>
                <w:iCs/>
                <w:szCs w:val="20"/>
                <w:lang w:val="en-US" w:eastAsia="zh-CN"/>
              </w:rPr>
              <w:t xml:space="preserve">HONOR, Lenovo, </w:t>
            </w:r>
          </w:p>
          <w:p w14:paraId="02681624" w14:textId="77777777" w:rsidR="002353D3" w:rsidRDefault="002353D3">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val="en-US" w:eastAsia="zh-CN"/>
              </w:rPr>
            </w:pPr>
          </w:p>
        </w:tc>
      </w:tr>
      <w:tr w:rsidR="002353D3" w14:paraId="5D15274C" w14:textId="77777777" w:rsidTr="002353D3">
        <w:tc>
          <w:tcPr>
            <w:cnfStyle w:val="001000000000" w:firstRow="0" w:lastRow="0" w:firstColumn="1" w:lastColumn="0" w:oddVBand="0" w:evenVBand="0" w:oddHBand="0" w:evenHBand="0" w:firstRowFirstColumn="0" w:firstRowLastColumn="0" w:lastRowFirstColumn="0" w:lastRowLastColumn="0"/>
            <w:tcW w:w="3387" w:type="dxa"/>
            <w:vAlign w:val="center"/>
          </w:tcPr>
          <w:p w14:paraId="44DA872B" w14:textId="77777777" w:rsidR="002353D3" w:rsidRDefault="00936AEC">
            <w:pPr>
              <w:numPr>
                <w:ilvl w:val="0"/>
                <w:numId w:val="20"/>
              </w:numPr>
              <w:suppressAutoHyphens/>
              <w:spacing w:line="256" w:lineRule="auto"/>
              <w:jc w:val="both"/>
              <w:rPr>
                <w:rFonts w:ascii="Times New Roman" w:hAnsi="Times New Roman"/>
                <w:b w:val="0"/>
                <w:bCs w:val="0"/>
                <w:iCs/>
                <w:szCs w:val="20"/>
                <w:lang w:val="fr-FR" w:eastAsia="zh-CN"/>
              </w:rPr>
            </w:pPr>
            <w:r>
              <w:rPr>
                <w:rFonts w:ascii="Times New Roman" w:hAnsi="Times New Roman"/>
                <w:iCs/>
                <w:szCs w:val="20"/>
                <w:lang w:val="fr-FR" w:eastAsia="zh-CN"/>
              </w:rPr>
              <w:t>Option 3</w:t>
            </w:r>
          </w:p>
          <w:p w14:paraId="0E804ED2" w14:textId="77777777" w:rsidR="002353D3" w:rsidRDefault="00936AEC">
            <w:pPr>
              <w:rPr>
                <w:rFonts w:ascii="Times New Roman" w:hAnsi="Times New Roman"/>
                <w:bCs w:val="0"/>
                <w:iCs/>
                <w:szCs w:val="20"/>
                <w:lang w:val="en-US" w:eastAsia="zh-CN"/>
              </w:rPr>
            </w:pPr>
            <w:r>
              <w:rPr>
                <w:rFonts w:ascii="Times New Roman" w:eastAsia="DengXian" w:hAnsi="Times New Roman"/>
                <w:szCs w:val="20"/>
                <w:lang w:eastAsia="fr-FR"/>
              </w:rPr>
              <w:t>The PDCCH candidates in slots n0 associated respectively with different SSB indexes are repetitions of each other</w:t>
            </w:r>
          </w:p>
        </w:tc>
        <w:tc>
          <w:tcPr>
            <w:tcW w:w="6221" w:type="dxa"/>
            <w:vAlign w:val="center"/>
          </w:tcPr>
          <w:p w14:paraId="6B5C8BBA" w14:textId="00A35773" w:rsidR="002353D3" w:rsidRDefault="00936AEC">
            <w:pPr>
              <w:suppressAutoHyphens/>
              <w:spacing w:line="25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val="en-US" w:eastAsia="zh-CN"/>
              </w:rPr>
            </w:pPr>
            <w:r>
              <w:rPr>
                <w:rFonts w:ascii="Times New Roman" w:hAnsi="Times New Roman"/>
                <w:b/>
                <w:bCs/>
                <w:iCs/>
                <w:szCs w:val="20"/>
                <w:lang w:val="en-US" w:eastAsia="zh-CN"/>
              </w:rPr>
              <w:t>Huawei</w:t>
            </w:r>
            <w:r>
              <w:rPr>
                <w:rFonts w:ascii="Times New Roman" w:hAnsi="Times New Roman"/>
                <w:bCs/>
                <w:iCs/>
                <w:szCs w:val="20"/>
                <w:lang w:val="en-US" w:eastAsia="zh-CN"/>
              </w:rPr>
              <w:t xml:space="preserve">. </w:t>
            </w:r>
          </w:p>
          <w:p w14:paraId="58695CAC" w14:textId="77777777" w:rsidR="002353D3" w:rsidRDefault="002353D3">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val="en-US" w:eastAsia="zh-CN"/>
              </w:rPr>
            </w:pPr>
          </w:p>
        </w:tc>
      </w:tr>
      <w:tr w:rsidR="002353D3" w14:paraId="421D682A" w14:textId="77777777" w:rsidTr="002353D3">
        <w:tc>
          <w:tcPr>
            <w:cnfStyle w:val="001000000000" w:firstRow="0" w:lastRow="0" w:firstColumn="1" w:lastColumn="0" w:oddVBand="0" w:evenVBand="0" w:oddHBand="0" w:evenHBand="0" w:firstRowFirstColumn="0" w:firstRowLastColumn="0" w:lastRowFirstColumn="0" w:lastRowLastColumn="0"/>
            <w:tcW w:w="3387" w:type="dxa"/>
            <w:vAlign w:val="center"/>
          </w:tcPr>
          <w:p w14:paraId="0F916F45" w14:textId="77777777" w:rsidR="002353D3" w:rsidRDefault="00936AEC">
            <w:pPr>
              <w:numPr>
                <w:ilvl w:val="0"/>
                <w:numId w:val="20"/>
              </w:numPr>
              <w:suppressAutoHyphens/>
              <w:spacing w:line="256" w:lineRule="auto"/>
              <w:jc w:val="both"/>
              <w:rPr>
                <w:rFonts w:ascii="Times New Roman" w:hAnsi="Times New Roman"/>
                <w:b w:val="0"/>
                <w:bCs w:val="0"/>
                <w:iCs/>
                <w:szCs w:val="20"/>
                <w:lang w:val="fr-FR" w:eastAsia="zh-CN"/>
              </w:rPr>
            </w:pPr>
            <w:r>
              <w:rPr>
                <w:rFonts w:ascii="Times New Roman" w:hAnsi="Times New Roman"/>
                <w:iCs/>
                <w:szCs w:val="20"/>
                <w:lang w:val="fr-FR" w:eastAsia="zh-CN"/>
              </w:rPr>
              <w:t>Option 4</w:t>
            </w:r>
          </w:p>
          <w:p w14:paraId="596669AE" w14:textId="77777777" w:rsidR="002353D3" w:rsidRDefault="00936AEC">
            <w:pPr>
              <w:rPr>
                <w:rFonts w:ascii="Times New Roman" w:hAnsi="Times New Roman"/>
                <w:bCs w:val="0"/>
                <w:iCs/>
                <w:szCs w:val="20"/>
                <w:lang w:val="en-US" w:eastAsia="zh-CN"/>
              </w:rPr>
            </w:pPr>
            <w:r>
              <w:rPr>
                <w:rFonts w:ascii="Times New Roman" w:hAnsi="Times New Roman"/>
                <w:iCs/>
                <w:szCs w:val="20"/>
                <w:lang w:val="en-US" w:eastAsia="zh-CN"/>
              </w:rPr>
              <w:t>Option 2 with cross SSB beam repetition support</w:t>
            </w:r>
          </w:p>
        </w:tc>
        <w:tc>
          <w:tcPr>
            <w:tcW w:w="6221" w:type="dxa"/>
            <w:vAlign w:val="center"/>
          </w:tcPr>
          <w:p w14:paraId="48F11A38" w14:textId="1C02EF47" w:rsidR="002353D3" w:rsidRDefault="00936AEC">
            <w:pPr>
              <w:suppressAutoHyphens/>
              <w:spacing w:line="25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val="en-US" w:eastAsia="zh-CN"/>
              </w:rPr>
            </w:pPr>
            <w:r>
              <w:rPr>
                <w:rFonts w:ascii="Times New Roman" w:hAnsi="Times New Roman"/>
                <w:b/>
                <w:bCs/>
                <w:iCs/>
                <w:szCs w:val="20"/>
                <w:lang w:val="en-US" w:eastAsia="zh-CN"/>
              </w:rPr>
              <w:t>Nokia</w:t>
            </w:r>
            <w:r>
              <w:rPr>
                <w:rFonts w:ascii="Times New Roman" w:hAnsi="Times New Roman"/>
                <w:bCs/>
                <w:iCs/>
                <w:szCs w:val="20"/>
                <w:lang w:val="en-US" w:eastAsia="zh-CN"/>
              </w:rPr>
              <w:t xml:space="preserve"> </w:t>
            </w:r>
            <w:r>
              <w:rPr>
                <w:rFonts w:ascii="Times New Roman" w:hAnsi="Times New Roman"/>
                <w:b/>
                <w:bCs/>
                <w:iCs/>
                <w:szCs w:val="20"/>
                <w:lang w:val="en-US" w:eastAsia="zh-CN"/>
              </w:rPr>
              <w:t>(</w:t>
            </w:r>
            <w:r>
              <w:rPr>
                <w:rFonts w:ascii="Times New Roman" w:hAnsi="Times New Roman"/>
                <w:bCs/>
                <w:iCs/>
                <w:szCs w:val="20"/>
                <w:lang w:val="en-US" w:eastAsia="zh-CN"/>
              </w:rPr>
              <w:t>either Option 4, or Option 2)</w:t>
            </w:r>
            <w:r w:rsidR="000D3B0C">
              <w:rPr>
                <w:rFonts w:ascii="Times New Roman" w:hAnsi="Times New Roman"/>
                <w:bCs/>
                <w:iCs/>
                <w:szCs w:val="20"/>
                <w:lang w:val="en-US" w:eastAsia="zh-CN"/>
              </w:rPr>
              <w:t>.</w:t>
            </w:r>
            <w:r w:rsidR="000D3B0C">
              <w:rPr>
                <w:rFonts w:ascii="Times New Roman" w:hAnsi="Times New Roman"/>
                <w:b/>
                <w:bCs/>
                <w:iCs/>
                <w:szCs w:val="20"/>
                <w:lang w:val="en-US" w:eastAsia="zh-CN"/>
              </w:rPr>
              <w:t xml:space="preserve"> Apple</w:t>
            </w:r>
            <w:r w:rsidR="000D3B0C">
              <w:rPr>
                <w:rFonts w:ascii="Times New Roman" w:hAnsi="Times New Roman"/>
                <w:bCs/>
                <w:iCs/>
                <w:szCs w:val="20"/>
                <w:lang w:val="en-US" w:eastAsia="zh-CN"/>
              </w:rPr>
              <w:t xml:space="preserve"> (can be used as a supplementary scheme?)</w:t>
            </w:r>
          </w:p>
          <w:p w14:paraId="6487A04C" w14:textId="77777777" w:rsidR="002353D3" w:rsidRDefault="002353D3">
            <w:pPr>
              <w:ind w:left="360"/>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val="en-US" w:eastAsia="zh-CN"/>
              </w:rPr>
            </w:pPr>
          </w:p>
        </w:tc>
      </w:tr>
    </w:tbl>
    <w:p w14:paraId="7D31E3F4" w14:textId="77777777" w:rsidR="002353D3" w:rsidRDefault="002353D3">
      <w:pPr>
        <w:jc w:val="both"/>
        <w:rPr>
          <w:rFonts w:ascii="Times New Roman" w:hAnsi="Times New Roman"/>
          <w:bCs/>
          <w:iCs/>
          <w:szCs w:val="28"/>
          <w:lang w:val="en-US" w:eastAsia="zh-CN"/>
        </w:rPr>
      </w:pPr>
    </w:p>
    <w:p w14:paraId="7E02F987" w14:textId="77777777" w:rsidR="002353D3" w:rsidRDefault="00936AEC">
      <w:pPr>
        <w:pStyle w:val="Titre3"/>
      </w:pPr>
      <w:bookmarkStart w:id="8" w:name="_Toc194673947"/>
      <w:r>
        <w:t>Initial proposals</w:t>
      </w:r>
      <w:bookmarkEnd w:id="8"/>
      <w:r>
        <w:t xml:space="preserve"> </w:t>
      </w:r>
    </w:p>
    <w:p w14:paraId="532BB3D7" w14:textId="77777777" w:rsidR="002353D3" w:rsidRDefault="00936AEC">
      <w:pPr>
        <w:pStyle w:val="Titre4"/>
      </w:pPr>
      <w:r>
        <w:t>Proposal 1-1</w:t>
      </w:r>
    </w:p>
    <w:p w14:paraId="4E9F2C6D" w14:textId="77777777" w:rsidR="002353D3" w:rsidRDefault="00936AEC">
      <w:pPr>
        <w:rPr>
          <w:rFonts w:ascii="Times New Roman" w:hAnsi="Times New Roman"/>
          <w:b/>
          <w:lang w:eastAsia="zh-CN"/>
        </w:rPr>
      </w:pPr>
      <w:proofErr w:type="gramStart"/>
      <w:r>
        <w:rPr>
          <w:rFonts w:ascii="Times New Roman" w:hAnsi="Times New Roman"/>
          <w:lang w:eastAsia="zh-CN"/>
        </w:rPr>
        <w:t>The majority of</w:t>
      </w:r>
      <w:proofErr w:type="gramEnd"/>
      <w:r>
        <w:rPr>
          <w:rFonts w:ascii="Times New Roman" w:hAnsi="Times New Roman"/>
          <w:lang w:eastAsia="zh-CN"/>
        </w:rPr>
        <w:t xml:space="preserve"> companies support </w:t>
      </w:r>
      <w:r>
        <w:rPr>
          <w:rFonts w:ascii="Times New Roman" w:hAnsi="Times New Roman"/>
          <w:b/>
          <w:lang w:eastAsia="zh-CN"/>
        </w:rPr>
        <w:t xml:space="preserve">option 1. </w:t>
      </w:r>
    </w:p>
    <w:p w14:paraId="4B782BF6" w14:textId="77777777" w:rsidR="002353D3" w:rsidRDefault="00936AEC">
      <w:pPr>
        <w:rPr>
          <w:rFonts w:ascii="Times New Roman" w:hAnsi="Times New Roman"/>
          <w:lang w:eastAsia="zh-CN"/>
        </w:rPr>
      </w:pPr>
      <w:r>
        <w:rPr>
          <w:rFonts w:ascii="Times New Roman" w:hAnsi="Times New Roman"/>
          <w:lang w:eastAsia="zh-CN"/>
        </w:rPr>
        <w:t>From Moderator’s perspective,</w:t>
      </w:r>
      <w:r>
        <w:rPr>
          <w:rFonts w:ascii="Times New Roman" w:hAnsi="Times New Roman"/>
          <w:b/>
          <w:lang w:eastAsia="zh-CN"/>
        </w:rPr>
        <w:t xml:space="preserve"> </w:t>
      </w:r>
      <w:r>
        <w:rPr>
          <w:rFonts w:ascii="Times New Roman" w:hAnsi="Times New Roman"/>
          <w:lang w:eastAsia="zh-CN"/>
        </w:rPr>
        <w:t xml:space="preserve">Option 1 can be adopted for M=1 and M=½ when digital beamforming is employed. This requires that at least two simultaneous beams be illuminated. If two beams cannot be illuminated simultaneously, then M=2 could be configured. </w:t>
      </w:r>
    </w:p>
    <w:p w14:paraId="5C3B5874" w14:textId="77777777" w:rsidR="002353D3" w:rsidRDefault="00936AEC">
      <w:pPr>
        <w:rPr>
          <w:rFonts w:ascii="Times New Roman" w:hAnsi="Times New Roman"/>
          <w:lang w:eastAsia="zh-CN"/>
        </w:rPr>
      </w:pPr>
      <w:r>
        <w:rPr>
          <w:rFonts w:ascii="Times New Roman" w:hAnsi="Times New Roman"/>
          <w:lang w:eastAsia="zh-CN"/>
        </w:rPr>
        <w:t xml:space="preserve">Following the majority’s preference, option 1 can be adopted. The following initial proposal is made:   </w:t>
      </w:r>
    </w:p>
    <w:p w14:paraId="6BBD3D0B" w14:textId="77777777" w:rsidR="002353D3" w:rsidRDefault="002353D3">
      <w:pPr>
        <w:rPr>
          <w:rFonts w:ascii="Times New Roman" w:hAnsi="Times New Roman"/>
          <w:lang w:eastAsia="zh-CN"/>
        </w:rPr>
      </w:pPr>
    </w:p>
    <w:p w14:paraId="55DBC635"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5AB299EA" w14:textId="77777777">
        <w:tc>
          <w:tcPr>
            <w:tcW w:w="9611" w:type="dxa"/>
          </w:tcPr>
          <w:p w14:paraId="6B4FB8CA" w14:textId="77777777" w:rsidR="002353D3" w:rsidRDefault="002353D3">
            <w:pPr>
              <w:rPr>
                <w:rFonts w:ascii="Times New Roman" w:hAnsi="Times New Roman"/>
                <w:b/>
                <w:szCs w:val="20"/>
                <w:highlight w:val="yellow"/>
              </w:rPr>
            </w:pPr>
          </w:p>
          <w:p w14:paraId="6C711FE8" w14:textId="77777777" w:rsidR="002353D3" w:rsidRDefault="00936AEC">
            <w:pPr>
              <w:rPr>
                <w:rFonts w:ascii="Times New Roman" w:hAnsi="Times New Roman"/>
                <w:b/>
                <w:szCs w:val="20"/>
              </w:rPr>
            </w:pPr>
            <w:r>
              <w:rPr>
                <w:rFonts w:ascii="Times New Roman" w:hAnsi="Times New Roman"/>
                <w:b/>
                <w:szCs w:val="20"/>
                <w:highlight w:val="yellow"/>
              </w:rPr>
              <w:t>Proposal 1-1-v0</w:t>
            </w:r>
          </w:p>
          <w:p w14:paraId="4AE1F14E" w14:textId="77777777" w:rsidR="002353D3" w:rsidRDefault="00936AEC">
            <w:pPr>
              <w:rPr>
                <w:rFonts w:ascii="Times New Roman" w:hAnsi="Times New Roman"/>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Theme="minorEastAsia" w:hAnsi="Times New Roman"/>
                <w:szCs w:val="20"/>
                <w:lang w:eastAsia="zh-CN"/>
              </w:rPr>
              <w:t xml:space="preserve">searchSpaceZero </w:t>
            </w:r>
            <w:r>
              <w:rPr>
                <w:rFonts w:ascii="Times New Roman" w:hAnsi="Times New Roman"/>
                <w:szCs w:val="20"/>
              </w:rPr>
              <w:t>configured within MIB pdcch-ConfigSIB1, 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p>
          <w:p w14:paraId="58F31813" w14:textId="77777777" w:rsidR="002353D3" w:rsidRDefault="00936AEC">
            <w:pPr>
              <w:tabs>
                <w:tab w:val="left" w:pos="0"/>
              </w:tabs>
              <w:rPr>
                <w:rFonts w:ascii="Times New Roman" w:hAnsi="Times New Roman"/>
                <w:bCs/>
                <w:szCs w:val="20"/>
              </w:rPr>
            </w:pPr>
            <w:r>
              <w:rPr>
                <w:rFonts w:ascii="Times New Roman" w:eastAsia="SimSun" w:hAnsi="Times New Roman"/>
                <w:bCs/>
                <w:szCs w:val="20"/>
              </w:rPr>
              <w:t xml:space="preserve">Repeated </w:t>
            </w:r>
            <w:r>
              <w:rPr>
                <w:rFonts w:ascii="Times New Roman" w:hAnsi="Times New Roman"/>
                <w:bCs/>
                <w:szCs w:val="20"/>
              </w:rPr>
              <w:t>PDCCH candidates share the same aggregation level (AL), coded bits and same candidate index</w:t>
            </w:r>
          </w:p>
          <w:p w14:paraId="00EF6979" w14:textId="77777777" w:rsidR="002353D3" w:rsidRDefault="00936AEC">
            <w:pPr>
              <w:pStyle w:val="Paragraphedeliste"/>
              <w:numPr>
                <w:ilvl w:val="0"/>
                <w:numId w:val="12"/>
              </w:numPr>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7BADEEE4" w14:textId="77777777" w:rsidR="002353D3" w:rsidRDefault="002353D3">
            <w:pPr>
              <w:rPr>
                <w:b/>
                <w:szCs w:val="20"/>
              </w:rPr>
            </w:pPr>
          </w:p>
        </w:tc>
      </w:tr>
    </w:tbl>
    <w:p w14:paraId="10C77968" w14:textId="77777777" w:rsidR="002353D3" w:rsidRDefault="002353D3">
      <w:pPr>
        <w:rPr>
          <w:rFonts w:ascii="Times New Roman" w:hAnsi="Times New Roman"/>
          <w:szCs w:val="20"/>
          <w:lang w:eastAsia="zh-CN"/>
        </w:rPr>
      </w:pPr>
    </w:p>
    <w:p w14:paraId="4F8944A0"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1-1</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1D3BA420" w14:textId="77777777">
        <w:trPr>
          <w:trHeight w:val="187"/>
        </w:trPr>
        <w:tc>
          <w:tcPr>
            <w:tcW w:w="1554" w:type="dxa"/>
            <w:shd w:val="clear" w:color="auto" w:fill="75B91A"/>
          </w:tcPr>
          <w:p w14:paraId="601A90A7"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762C5166"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559104D2" w14:textId="77777777">
        <w:trPr>
          <w:trHeight w:val="211"/>
        </w:trPr>
        <w:tc>
          <w:tcPr>
            <w:tcW w:w="1554" w:type="dxa"/>
          </w:tcPr>
          <w:p w14:paraId="1414330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65F6270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Disagree. </w:t>
            </w:r>
          </w:p>
          <w:p w14:paraId="2F43F3B6" w14:textId="77777777" w:rsidR="002353D3" w:rsidRDefault="002353D3">
            <w:pPr>
              <w:rPr>
                <w:rFonts w:ascii="Times New Roman" w:eastAsiaTheme="minorEastAsia" w:hAnsi="Times New Roman"/>
                <w:lang w:val="en-US" w:eastAsia="zh-CN"/>
              </w:rPr>
            </w:pPr>
          </w:p>
          <w:p w14:paraId="5CE9617C"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think the usage of consecutive slots n0 and n0+1 will restrict scheduling flexibility, causing cross SSB beam interference, or increasing the SIB1 periodicity, for M=1 or ½. Hence, we do not agree with this </w:t>
            </w:r>
            <w:proofErr w:type="gramStart"/>
            <w:r>
              <w:rPr>
                <w:rFonts w:ascii="Times New Roman" w:eastAsiaTheme="minorEastAsia" w:hAnsi="Times New Roman"/>
                <w:lang w:val="en-US" w:eastAsia="zh-CN"/>
              </w:rPr>
              <w:t>propose</w:t>
            </w:r>
            <w:proofErr w:type="gramEnd"/>
            <w:r>
              <w:rPr>
                <w:rFonts w:ascii="Times New Roman" w:eastAsiaTheme="minorEastAsia" w:hAnsi="Times New Roman"/>
                <w:lang w:val="en-US" w:eastAsia="zh-CN"/>
              </w:rPr>
              <w:t xml:space="preserve">. Instead, Option 2 works well at least for M=1 or ½. </w:t>
            </w:r>
          </w:p>
          <w:p w14:paraId="004DC01F" w14:textId="77777777" w:rsidR="002353D3" w:rsidRDefault="002353D3">
            <w:pPr>
              <w:rPr>
                <w:rFonts w:ascii="Times New Roman" w:eastAsiaTheme="minorEastAsia" w:hAnsi="Times New Roman"/>
                <w:lang w:val="en-US" w:eastAsia="zh-CN"/>
              </w:rPr>
            </w:pPr>
          </w:p>
          <w:p w14:paraId="41D0123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Note that some companies </w:t>
            </w:r>
            <w:proofErr w:type="gramStart"/>
            <w:r>
              <w:rPr>
                <w:rFonts w:ascii="Times New Roman" w:eastAsiaTheme="minorEastAsia" w:hAnsi="Times New Roman"/>
                <w:lang w:val="en-US" w:eastAsia="zh-CN"/>
              </w:rPr>
              <w:t>supporting</w:t>
            </w:r>
            <w:proofErr w:type="gramEnd"/>
            <w:r>
              <w:rPr>
                <w:rFonts w:ascii="Times New Roman" w:eastAsiaTheme="minorEastAsia" w:hAnsi="Times New Roman"/>
                <w:lang w:val="en-US" w:eastAsia="zh-CN"/>
              </w:rPr>
              <w:t xml:space="preserve"> Option 1 only for M=2. Hence, we can compromise to Option 1 for M=2 and Option 2 for M=1 or ½. </w:t>
            </w:r>
          </w:p>
          <w:p w14:paraId="6657C795" w14:textId="77777777" w:rsidR="002353D3" w:rsidRDefault="002353D3">
            <w:pPr>
              <w:rPr>
                <w:rFonts w:ascii="Times New Roman" w:eastAsiaTheme="minorEastAsia" w:hAnsi="Times New Roman"/>
                <w:lang w:val="en-US" w:eastAsia="zh-CN"/>
              </w:rPr>
            </w:pPr>
          </w:p>
          <w:p w14:paraId="5090942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Also, we do not support Option 3, but open to Option 4. Please remove our support </w:t>
            </w:r>
            <w:proofErr w:type="gramStart"/>
            <w:r>
              <w:rPr>
                <w:rFonts w:ascii="Times New Roman" w:eastAsiaTheme="minorEastAsia" w:hAnsi="Times New Roman"/>
                <w:lang w:val="en-US" w:eastAsia="zh-CN"/>
              </w:rPr>
              <w:t>of</w:t>
            </w:r>
            <w:proofErr w:type="gramEnd"/>
            <w:r>
              <w:rPr>
                <w:rFonts w:ascii="Times New Roman" w:eastAsiaTheme="minorEastAsia" w:hAnsi="Times New Roman"/>
                <w:lang w:val="en-US" w:eastAsia="zh-CN"/>
              </w:rPr>
              <w:t xml:space="preserve"> Option 3 </w:t>
            </w:r>
            <w:proofErr w:type="gramStart"/>
            <w:r>
              <w:rPr>
                <w:rFonts w:ascii="Times New Roman" w:eastAsiaTheme="minorEastAsia" w:hAnsi="Times New Roman"/>
                <w:lang w:val="en-US" w:eastAsia="zh-CN"/>
              </w:rPr>
              <w:t>in</w:t>
            </w:r>
            <w:proofErr w:type="gramEnd"/>
            <w:r>
              <w:rPr>
                <w:rFonts w:ascii="Times New Roman" w:eastAsiaTheme="minorEastAsia" w:hAnsi="Times New Roman"/>
                <w:lang w:val="en-US" w:eastAsia="zh-CN"/>
              </w:rPr>
              <w:t xml:space="preserve"> the summary table. </w:t>
            </w:r>
          </w:p>
        </w:tc>
      </w:tr>
      <w:tr w:rsidR="002353D3" w14:paraId="3CCD2434" w14:textId="77777777">
        <w:tc>
          <w:tcPr>
            <w:tcW w:w="1554" w:type="dxa"/>
          </w:tcPr>
          <w:p w14:paraId="3772C5E7"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val="en-US" w:eastAsia="zh-CN"/>
              </w:rPr>
              <w:t>Huawei</w:t>
            </w:r>
            <w:r>
              <w:rPr>
                <w:rFonts w:ascii="Times New Roman" w:eastAsiaTheme="minorEastAsia" w:hAnsi="Times New Roman"/>
                <w:lang w:val="en-US" w:eastAsia="zh-CN"/>
              </w:rPr>
              <w:t xml:space="preserve">, </w:t>
            </w:r>
            <w:proofErr w:type="spellStart"/>
            <w:r>
              <w:rPr>
                <w:rFonts w:ascii="Times New Roman" w:eastAsiaTheme="minorEastAsia" w:hAnsi="Times New Roman"/>
                <w:lang w:val="en-US" w:eastAsia="zh-CN"/>
              </w:rPr>
              <w:t>HiSilicon</w:t>
            </w:r>
            <w:proofErr w:type="spellEnd"/>
          </w:p>
        </w:tc>
        <w:tc>
          <w:tcPr>
            <w:tcW w:w="8075" w:type="dxa"/>
          </w:tcPr>
          <w:p w14:paraId="491F120C"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Option 1 can work well for the case when M=2. Regarding the proposal, we would like to discuss the remaining FFS bullets from the last meeting’s agreement: “</w:t>
            </w:r>
            <w:r>
              <w:rPr>
                <w:rFonts w:ascii="Times New Roman" w:hAnsi="Times New Roman" w:cs="Times"/>
                <w:bCs/>
                <w:iCs/>
                <w:szCs w:val="20"/>
                <w:lang w:eastAsia="fr-FR"/>
              </w:rPr>
              <w:t>FFS: whether/how option 1 can be applicable for M=1 and M= ½</w:t>
            </w:r>
            <w:r>
              <w:rPr>
                <w:rFonts w:ascii="Times New Roman" w:eastAsiaTheme="minorEastAsia" w:hAnsi="Times New Roman"/>
                <w:lang w:val="en-US" w:eastAsia="zh-CN"/>
              </w:rPr>
              <w:t>”:</w:t>
            </w:r>
          </w:p>
          <w:p w14:paraId="48043C1D" w14:textId="77777777" w:rsidR="002353D3" w:rsidRDefault="002353D3">
            <w:pPr>
              <w:rPr>
                <w:rFonts w:ascii="Times New Roman" w:eastAsiaTheme="minorEastAsia" w:hAnsi="Times New Roman"/>
                <w:lang w:val="en-US" w:eastAsia="zh-CN"/>
              </w:rPr>
            </w:pPr>
          </w:p>
          <w:p w14:paraId="6582F1A2" w14:textId="77777777" w:rsidR="002353D3" w:rsidRDefault="00936AEC">
            <w:pPr>
              <w:numPr>
                <w:ilvl w:val="0"/>
                <w:numId w:val="21"/>
              </w:numPr>
              <w:rPr>
                <w:rFonts w:eastAsia="SimSun"/>
                <w:lang w:eastAsia="zh-CN"/>
              </w:rPr>
            </w:pPr>
            <w:r>
              <w:rPr>
                <w:rFonts w:eastAsia="SimSun"/>
                <w:lang w:eastAsia="zh-CN"/>
              </w:rPr>
              <w:t xml:space="preserve">There are some comments from proponents of Option1 show the view that Option1 can just focus on using 1SSB per 1 cell. However, this causes too many cells to be served by single satellite. And this significantly increase the </w:t>
            </w:r>
            <w:proofErr w:type="spellStart"/>
            <w:r>
              <w:rPr>
                <w:rFonts w:eastAsia="SimSun"/>
                <w:lang w:eastAsia="zh-CN"/>
              </w:rPr>
              <w:t>gNB</w:t>
            </w:r>
            <w:proofErr w:type="spellEnd"/>
            <w:r>
              <w:rPr>
                <w:rFonts w:eastAsia="SimSun"/>
                <w:lang w:eastAsia="zh-CN"/>
              </w:rPr>
              <w:t xml:space="preserve"> complexity. Therefore, 3GPP should not only consider a scenario of per beam per cell. At least consider the case of multiple </w:t>
            </w:r>
            <w:proofErr w:type="gramStart"/>
            <w:r>
              <w:rPr>
                <w:rFonts w:eastAsia="SimSun"/>
                <w:lang w:eastAsia="zh-CN"/>
              </w:rPr>
              <w:t>beam</w:t>
            </w:r>
            <w:proofErr w:type="gramEnd"/>
            <w:r>
              <w:rPr>
                <w:rFonts w:eastAsia="SimSun"/>
                <w:lang w:eastAsia="zh-CN"/>
              </w:rPr>
              <w:t xml:space="preserve"> per cell.</w:t>
            </w:r>
          </w:p>
          <w:p w14:paraId="6B7CD088" w14:textId="77777777" w:rsidR="002353D3" w:rsidRDefault="00936AEC">
            <w:pPr>
              <w:numPr>
                <w:ilvl w:val="0"/>
                <w:numId w:val="21"/>
              </w:numPr>
              <w:rPr>
                <w:rFonts w:eastAsia="SimSun"/>
                <w:lang w:eastAsia="zh-CN"/>
              </w:rPr>
            </w:pPr>
            <w:r>
              <w:rPr>
                <w:rFonts w:eastAsia="SimSun"/>
                <w:lang w:eastAsia="zh-CN"/>
              </w:rPr>
              <w:t xml:space="preserve">There </w:t>
            </w:r>
            <w:r>
              <w:rPr>
                <w:rFonts w:eastAsia="SimSun" w:hint="eastAsia"/>
                <w:lang w:eastAsia="zh-CN"/>
              </w:rPr>
              <w:t>are</w:t>
            </w:r>
            <w:r>
              <w:rPr>
                <w:rFonts w:eastAsia="SimSun"/>
                <w:lang w:eastAsia="zh-CN"/>
              </w:rPr>
              <w:t xml:space="preserve"> some other comments from proponents to comment that PDCCH coverage enhancement can only considers M=2. In our view, this is not reasonable. At least the scenario of M=1 is a realistic configuration and needs to be supported by NTN specification. This is some requirement from operators according to the offline discussion.</w:t>
            </w:r>
          </w:p>
          <w:p w14:paraId="2E58D4D6" w14:textId="77777777" w:rsidR="002353D3" w:rsidRDefault="00936AEC">
            <w:pPr>
              <w:numPr>
                <w:ilvl w:val="0"/>
                <w:numId w:val="21"/>
              </w:numPr>
              <w:rPr>
                <w:rFonts w:eastAsia="SimSun"/>
                <w:lang w:eastAsia="zh-CN"/>
              </w:rPr>
            </w:pPr>
            <w:r>
              <w:rPr>
                <w:rFonts w:eastAsia="SimSun"/>
                <w:lang w:eastAsia="zh-CN"/>
              </w:rPr>
              <w:t xml:space="preserve">Some other comments from proponents of Option 1 </w:t>
            </w:r>
            <w:proofErr w:type="gramStart"/>
            <w:r>
              <w:rPr>
                <w:rFonts w:eastAsia="SimSun"/>
                <w:lang w:eastAsia="zh-CN"/>
              </w:rPr>
              <w:t>is</w:t>
            </w:r>
            <w:proofErr w:type="gramEnd"/>
            <w:r>
              <w:rPr>
                <w:rFonts w:eastAsia="SimSun"/>
                <w:lang w:eastAsia="zh-CN"/>
              </w:rPr>
              <w:t xml:space="preserve"> if illustrating two beam footprints/staggered SSBs within a cell, there is no collision issues. However, we would like to remind that this on the other hand reduces the number of illuminated beam footprints within a cell. Therefore, it causes coverage ratio reduction, more cell numbers managed by the satellite. </w:t>
            </w:r>
          </w:p>
          <w:p w14:paraId="20E9F115" w14:textId="77777777" w:rsidR="002353D3" w:rsidRDefault="002353D3">
            <w:pPr>
              <w:rPr>
                <w:rFonts w:ascii="Times New Roman" w:eastAsiaTheme="minorEastAsia" w:hAnsi="Times New Roman"/>
                <w:lang w:val="en-US" w:eastAsia="zh-CN"/>
              </w:rPr>
            </w:pPr>
          </w:p>
          <w:p w14:paraId="49D2763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Firstly, based on </w:t>
            </w:r>
            <w:proofErr w:type="gramStart"/>
            <w:r>
              <w:rPr>
                <w:rFonts w:ascii="Times New Roman" w:eastAsiaTheme="minorEastAsia" w:hAnsi="Times New Roman"/>
                <w:lang w:val="en-US" w:eastAsia="zh-CN"/>
              </w:rPr>
              <w:t>above</w:t>
            </w:r>
            <w:proofErr w:type="gramEnd"/>
            <w:r>
              <w:rPr>
                <w:rFonts w:ascii="Times New Roman" w:eastAsiaTheme="minorEastAsia" w:hAnsi="Times New Roman"/>
                <w:lang w:val="en-US" w:eastAsia="zh-CN"/>
              </w:rPr>
              <w:t xml:space="preserve"> reasons, we still hold the view that option 1 cannot work well for M=1 and M= scenarios. Option 3 can resolve the collision issues for M=1 and M=1/2. Secondly, cross-SSB-beam repetition can avoid the additional resource overhead to achieve link level coverage gains. This gives network </w:t>
            </w:r>
            <w:proofErr w:type="gramStart"/>
            <w:r>
              <w:rPr>
                <w:rFonts w:ascii="Times New Roman" w:eastAsiaTheme="minorEastAsia" w:hAnsi="Times New Roman"/>
                <w:lang w:val="en-US" w:eastAsia="zh-CN"/>
              </w:rPr>
              <w:t>vendor</w:t>
            </w:r>
            <w:proofErr w:type="gramEnd"/>
            <w:r>
              <w:rPr>
                <w:rFonts w:ascii="Times New Roman" w:eastAsiaTheme="minorEastAsia" w:hAnsi="Times New Roman"/>
                <w:lang w:val="en-US" w:eastAsia="zh-CN"/>
              </w:rPr>
              <w:t xml:space="preserve"> </w:t>
            </w:r>
            <w:proofErr w:type="gramStart"/>
            <w:r>
              <w:rPr>
                <w:rFonts w:ascii="Times New Roman" w:eastAsiaTheme="minorEastAsia" w:hAnsi="Times New Roman"/>
                <w:lang w:val="en-US" w:eastAsia="zh-CN"/>
              </w:rPr>
              <w:t>a flexibility</w:t>
            </w:r>
            <w:proofErr w:type="gramEnd"/>
            <w:r>
              <w:rPr>
                <w:rFonts w:ascii="Times New Roman" w:eastAsiaTheme="minorEastAsia" w:hAnsi="Times New Roman"/>
                <w:lang w:val="en-US" w:eastAsia="zh-CN"/>
              </w:rPr>
              <w:t xml:space="preserve"> to have both good coverage ratio and enhanced link level coverage. Thirdly, option 1 and option 3 have many common aspects, and the additional specification effort to support both option 1 and option 3. In this sense, we would like to propose the following </w:t>
            </w:r>
            <w:r>
              <w:rPr>
                <w:rFonts w:ascii="Times New Roman" w:eastAsiaTheme="minorEastAsia" w:hAnsi="Times New Roman"/>
                <w:color w:val="7030A0"/>
                <w:lang w:val="en-US" w:eastAsia="zh-CN"/>
              </w:rPr>
              <w:t>revisions</w:t>
            </w:r>
            <w:r>
              <w:rPr>
                <w:rFonts w:ascii="Times New Roman" w:eastAsiaTheme="minorEastAsia" w:hAnsi="Times New Roman"/>
                <w:lang w:val="en-US" w:eastAsia="zh-CN"/>
              </w:rPr>
              <w:t>:</w:t>
            </w:r>
          </w:p>
          <w:p w14:paraId="2A0DEFAD" w14:textId="77777777" w:rsidR="002353D3" w:rsidRDefault="002353D3">
            <w:pPr>
              <w:rPr>
                <w:rFonts w:ascii="Times New Roman" w:eastAsiaTheme="minorEastAsia" w:hAnsi="Times New Roman"/>
                <w:lang w:val="en-US" w:eastAsia="zh-CN"/>
              </w:rPr>
            </w:pPr>
          </w:p>
          <w:p w14:paraId="73B09590" w14:textId="77777777" w:rsidR="002353D3" w:rsidRDefault="00936AEC">
            <w:pPr>
              <w:rPr>
                <w:rFonts w:ascii="Times New Roman" w:hAnsi="Times New Roman"/>
                <w:b/>
                <w:szCs w:val="20"/>
              </w:rPr>
            </w:pPr>
            <w:r>
              <w:rPr>
                <w:rFonts w:ascii="Times New Roman" w:hAnsi="Times New Roman"/>
                <w:b/>
                <w:szCs w:val="20"/>
                <w:highlight w:val="yellow"/>
              </w:rPr>
              <w:t>Proposal 1-1-v0</w:t>
            </w:r>
          </w:p>
          <w:p w14:paraId="5866ADB9" w14:textId="77777777" w:rsidR="002353D3" w:rsidRDefault="00936AEC">
            <w:pPr>
              <w:rPr>
                <w:rFonts w:ascii="Times New Roman" w:hAnsi="Times New Roman"/>
                <w:strike/>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Theme="minorEastAsia" w:hAnsi="Times New Roman"/>
                <w:szCs w:val="20"/>
                <w:lang w:eastAsia="zh-CN"/>
              </w:rPr>
              <w:t xml:space="preserve">searchSpaceZero </w:t>
            </w:r>
            <w:r>
              <w:rPr>
                <w:rFonts w:ascii="Times New Roman" w:hAnsi="Times New Roman"/>
                <w:szCs w:val="20"/>
              </w:rPr>
              <w:t>configured within MIB pdcch-ConfigSIB</w:t>
            </w:r>
            <w:proofErr w:type="gramStart"/>
            <w:r>
              <w:rPr>
                <w:rFonts w:ascii="Times New Roman" w:hAnsi="Times New Roman"/>
                <w:szCs w:val="20"/>
              </w:rPr>
              <w:t>1</w:t>
            </w:r>
            <w:r>
              <w:rPr>
                <w:rFonts w:ascii="Times New Roman" w:hAnsi="Times New Roman"/>
                <w:color w:val="7030A0"/>
                <w:szCs w:val="20"/>
              </w:rPr>
              <w:t>:</w:t>
            </w:r>
            <w:r>
              <w:rPr>
                <w:rFonts w:ascii="Times New Roman" w:hAnsi="Times New Roman"/>
                <w:strike/>
                <w:szCs w:val="20"/>
              </w:rPr>
              <w:t>,</w:t>
            </w:r>
            <w:proofErr w:type="gramEnd"/>
            <w:r>
              <w:rPr>
                <w:rFonts w:ascii="Times New Roman" w:hAnsi="Times New Roman"/>
                <w:strike/>
                <w:szCs w:val="20"/>
              </w:rPr>
              <w:t xml:space="preserve"> </w:t>
            </w:r>
          </w:p>
          <w:p w14:paraId="76236826" w14:textId="77777777" w:rsidR="002353D3" w:rsidRDefault="00936AEC">
            <w:pPr>
              <w:numPr>
                <w:ilvl w:val="0"/>
                <w:numId w:val="12"/>
              </w:numPr>
              <w:rPr>
                <w:rFonts w:ascii="Times New Roman" w:hAnsi="Times New Roman"/>
                <w:bCs/>
                <w:color w:val="7030A0"/>
                <w:szCs w:val="20"/>
              </w:rPr>
            </w:pPr>
            <w:r>
              <w:rPr>
                <w:rFonts w:ascii="Times New Roman" w:hAnsi="Times New Roman"/>
                <w:color w:val="7030A0"/>
                <w:szCs w:val="20"/>
              </w:rPr>
              <w:t>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r>
              <w:rPr>
                <w:rFonts w:ascii="Times New Roman" w:hAnsi="Times New Roman"/>
                <w:bCs/>
                <w:color w:val="7030A0"/>
                <w:szCs w:val="20"/>
              </w:rPr>
              <w:t xml:space="preserve"> for M=2 (as defined in section 13 of TS 38.213)</w:t>
            </w:r>
          </w:p>
          <w:p w14:paraId="475F60C2" w14:textId="77777777" w:rsidR="002353D3" w:rsidRDefault="00936AEC">
            <w:pPr>
              <w:numPr>
                <w:ilvl w:val="0"/>
                <w:numId w:val="12"/>
              </w:numPr>
              <w:rPr>
                <w:rFonts w:ascii="Times New Roman" w:hAnsi="Times New Roman" w:cs="Times"/>
                <w:bCs/>
                <w:color w:val="7030A0"/>
                <w:szCs w:val="20"/>
                <w:lang w:eastAsia="fr-FR"/>
              </w:rPr>
            </w:pPr>
            <w:r>
              <w:rPr>
                <w:rFonts w:ascii="Times New Roman" w:eastAsia="DengXian" w:hAnsi="Times New Roman" w:cs="Times"/>
                <w:bCs/>
                <w:color w:val="7030A0"/>
                <w:szCs w:val="20"/>
                <w:lang w:eastAsia="fr-FR"/>
              </w:rPr>
              <w:t xml:space="preserve">Support the PDCCH candidates in slots n0 associated respectively with different SSB indexes are repetitions of each other and share the same aggregation level, </w:t>
            </w:r>
            <w:r>
              <w:rPr>
                <w:rFonts w:ascii="Times New Roman" w:hAnsi="Times New Roman" w:cs="Times"/>
                <w:bCs/>
                <w:color w:val="7030A0"/>
                <w:szCs w:val="20"/>
                <w:lang w:eastAsia="fr-FR"/>
              </w:rPr>
              <w:t>coded bits and same candidate index at least for M=1/2 and M=</w:t>
            </w:r>
            <w:proofErr w:type="gramStart"/>
            <w:r>
              <w:rPr>
                <w:rFonts w:ascii="Times New Roman" w:hAnsi="Times New Roman" w:cs="Times"/>
                <w:bCs/>
                <w:color w:val="7030A0"/>
                <w:szCs w:val="20"/>
                <w:lang w:eastAsia="fr-FR"/>
              </w:rPr>
              <w:t>1;</w:t>
            </w:r>
            <w:proofErr w:type="gramEnd"/>
          </w:p>
          <w:p w14:paraId="310FBC22" w14:textId="77777777" w:rsidR="002353D3" w:rsidRDefault="00936AEC">
            <w:pPr>
              <w:tabs>
                <w:tab w:val="left" w:pos="0"/>
              </w:tabs>
              <w:rPr>
                <w:rFonts w:ascii="Times New Roman" w:hAnsi="Times New Roman"/>
                <w:bCs/>
                <w:szCs w:val="20"/>
              </w:rPr>
            </w:pPr>
            <w:r>
              <w:rPr>
                <w:rFonts w:ascii="Times New Roman" w:eastAsia="SimSun" w:hAnsi="Times New Roman"/>
                <w:bCs/>
                <w:szCs w:val="20"/>
              </w:rPr>
              <w:lastRenderedPageBreak/>
              <w:t xml:space="preserve">Repeated </w:t>
            </w:r>
            <w:r>
              <w:rPr>
                <w:rFonts w:ascii="Times New Roman" w:hAnsi="Times New Roman"/>
                <w:bCs/>
                <w:szCs w:val="20"/>
              </w:rPr>
              <w:t>PDCCH candidates share the same aggregation level (AL), coded bits and same candidate index</w:t>
            </w:r>
          </w:p>
          <w:p w14:paraId="43B12D08" w14:textId="77777777" w:rsidR="002353D3" w:rsidRDefault="00936AEC">
            <w:pPr>
              <w:pStyle w:val="Paragraphedeliste"/>
              <w:numPr>
                <w:ilvl w:val="0"/>
                <w:numId w:val="12"/>
              </w:numPr>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7F196D16" w14:textId="77777777" w:rsidR="002353D3" w:rsidRDefault="002353D3">
            <w:pPr>
              <w:rPr>
                <w:rFonts w:ascii="Times New Roman" w:eastAsiaTheme="minorEastAsia" w:hAnsi="Times New Roman"/>
                <w:lang w:val="en-US" w:eastAsia="zh-CN"/>
              </w:rPr>
            </w:pPr>
          </w:p>
          <w:p w14:paraId="0D7AD563"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PS. There are some comments received </w:t>
            </w:r>
            <w:proofErr w:type="gramStart"/>
            <w:r>
              <w:rPr>
                <w:rFonts w:ascii="Times New Roman" w:eastAsiaTheme="minorEastAsia" w:hAnsi="Times New Roman"/>
                <w:lang w:val="en-US" w:eastAsia="zh-CN"/>
              </w:rPr>
              <w:t>for</w:t>
            </w:r>
            <w:proofErr w:type="gramEnd"/>
            <w:r>
              <w:rPr>
                <w:rFonts w:ascii="Times New Roman" w:eastAsiaTheme="minorEastAsia" w:hAnsi="Times New Roman"/>
                <w:lang w:val="en-US" w:eastAsia="zh-CN"/>
              </w:rPr>
              <w:t xml:space="preserve"> the </w:t>
            </w:r>
            <w:proofErr w:type="gramStart"/>
            <w:r>
              <w:rPr>
                <w:rFonts w:ascii="Times New Roman" w:eastAsiaTheme="minorEastAsia" w:hAnsi="Times New Roman"/>
                <w:lang w:val="en-US" w:eastAsia="zh-CN"/>
              </w:rPr>
              <w:t>link level</w:t>
            </w:r>
            <w:proofErr w:type="gramEnd"/>
            <w:r>
              <w:rPr>
                <w:rFonts w:ascii="Times New Roman" w:eastAsiaTheme="minorEastAsia" w:hAnsi="Times New Roman"/>
                <w:lang w:val="en-US" w:eastAsia="zh-CN"/>
              </w:rPr>
              <w:t xml:space="preserve"> coverage gains of option 3. We provided our justifications in the comments for proposal 1-3.</w:t>
            </w:r>
          </w:p>
          <w:p w14:paraId="3C58FC20" w14:textId="77777777" w:rsidR="002353D3" w:rsidRDefault="002353D3">
            <w:pPr>
              <w:rPr>
                <w:rFonts w:ascii="Times New Roman" w:eastAsiaTheme="minorEastAsia" w:hAnsi="Times New Roman"/>
                <w:lang w:eastAsia="zh-CN"/>
              </w:rPr>
            </w:pPr>
          </w:p>
        </w:tc>
      </w:tr>
      <w:tr w:rsidR="002353D3" w14:paraId="4FEBA98A" w14:textId="77777777">
        <w:tc>
          <w:tcPr>
            <w:tcW w:w="1554" w:type="dxa"/>
            <w:tcBorders>
              <w:top w:val="single" w:sz="4" w:space="0" w:color="auto"/>
              <w:left w:val="single" w:sz="4" w:space="0" w:color="auto"/>
              <w:bottom w:val="single" w:sz="4" w:space="0" w:color="auto"/>
              <w:right w:val="single" w:sz="4" w:space="0" w:color="auto"/>
            </w:tcBorders>
          </w:tcPr>
          <w:p w14:paraId="24F2AACC" w14:textId="3B6140B2" w:rsidR="002353D3" w:rsidRDefault="008B6089">
            <w:pPr>
              <w:rPr>
                <w:rFonts w:ascii="Times New Roman" w:eastAsiaTheme="minorEastAsia" w:hAnsi="Times New Roman"/>
                <w:lang w:val="en-US" w:eastAsia="zh-CN"/>
              </w:rPr>
            </w:pPr>
            <w:r>
              <w:rPr>
                <w:rFonts w:ascii="Times New Roman" w:eastAsiaTheme="minorEastAsia" w:hAnsi="Times New Roman"/>
                <w:lang w:val="en-US" w:eastAsia="zh-CN"/>
              </w:rPr>
              <w:lastRenderedPageBreak/>
              <w:t>V</w:t>
            </w:r>
            <w:r w:rsidR="00936AEC">
              <w:rPr>
                <w:rFonts w:ascii="Times New Roman" w:eastAsiaTheme="minorEastAsia" w:hAnsi="Times New Roman"/>
                <w:lang w:val="en-US" w:eastAsia="zh-CN"/>
              </w:rPr>
              <w:t>ivo</w:t>
            </w:r>
          </w:p>
        </w:tc>
        <w:tc>
          <w:tcPr>
            <w:tcW w:w="8075" w:type="dxa"/>
            <w:tcBorders>
              <w:top w:val="single" w:sz="4" w:space="0" w:color="auto"/>
              <w:left w:val="single" w:sz="4" w:space="0" w:color="auto"/>
              <w:bottom w:val="single" w:sz="4" w:space="0" w:color="auto"/>
              <w:right w:val="single" w:sz="4" w:space="0" w:color="auto"/>
            </w:tcBorders>
          </w:tcPr>
          <w:p w14:paraId="0C8F07AA"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understand Option-1 seems simpler. </w:t>
            </w:r>
          </w:p>
          <w:p w14:paraId="6625B70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However, Option-1 seems difficult to support the beam-limited scenario (e.g., set 1-2). We note that there is another proposal 1-3 for the </w:t>
            </w:r>
            <w:proofErr w:type="gramStart"/>
            <w:r>
              <w:rPr>
                <w:rFonts w:ascii="Times New Roman" w:eastAsiaTheme="minorEastAsia" w:hAnsi="Times New Roman"/>
                <w:lang w:val="en-US" w:eastAsia="zh-CN"/>
              </w:rPr>
              <w:t>cross-beam</w:t>
            </w:r>
            <w:proofErr w:type="gramEnd"/>
            <w:r>
              <w:rPr>
                <w:rFonts w:ascii="Times New Roman" w:eastAsiaTheme="minorEastAsia" w:hAnsi="Times New Roman"/>
                <w:lang w:val="en-US" w:eastAsia="zh-CN"/>
              </w:rPr>
              <w:t xml:space="preserve"> case. We have concern to have multiple solutions for different scenarios (same-beam and </w:t>
            </w:r>
            <w:proofErr w:type="gramStart"/>
            <w:r>
              <w:rPr>
                <w:rFonts w:ascii="Times New Roman" w:eastAsiaTheme="minorEastAsia" w:hAnsi="Times New Roman"/>
                <w:lang w:val="en-US" w:eastAsia="zh-CN"/>
              </w:rPr>
              <w:t>cross-beam</w:t>
            </w:r>
            <w:proofErr w:type="gramEnd"/>
            <w:r>
              <w:rPr>
                <w:rFonts w:ascii="Times New Roman" w:eastAsiaTheme="minorEastAsia" w:hAnsi="Times New Roman"/>
                <w:lang w:val="en-US" w:eastAsia="zh-CN"/>
              </w:rPr>
              <w:t xml:space="preserve">), that is why we think Option-2 is the way forward as it can support both scenarios. </w:t>
            </w:r>
          </w:p>
        </w:tc>
      </w:tr>
      <w:tr w:rsidR="002353D3" w14:paraId="0FF7660D" w14:textId="77777777">
        <w:tc>
          <w:tcPr>
            <w:tcW w:w="1554" w:type="dxa"/>
            <w:tcBorders>
              <w:top w:val="single" w:sz="4" w:space="0" w:color="auto"/>
              <w:left w:val="single" w:sz="4" w:space="0" w:color="auto"/>
              <w:bottom w:val="single" w:sz="4" w:space="0" w:color="auto"/>
              <w:right w:val="single" w:sz="4" w:space="0" w:color="auto"/>
            </w:tcBorders>
          </w:tcPr>
          <w:p w14:paraId="1ED3E1BC"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4187B187" w14:textId="77777777" w:rsidR="002353D3" w:rsidRDefault="00936AEC">
            <w:pPr>
              <w:rPr>
                <w:rFonts w:ascii="Times New Roman" w:eastAsia="DengXian" w:hAnsi="Times New Roman"/>
                <w:szCs w:val="20"/>
              </w:rPr>
            </w:pPr>
            <w:r>
              <w:rPr>
                <w:rFonts w:ascii="Times New Roman" w:eastAsia="DengXian" w:hAnsi="Times New Roman" w:hint="eastAsia"/>
                <w:szCs w:val="20"/>
              </w:rPr>
              <w:t>We don</w:t>
            </w:r>
            <w:r>
              <w:rPr>
                <w:rFonts w:ascii="Times New Roman" w:eastAsia="DengXian" w:hAnsi="Times New Roman"/>
                <w:szCs w:val="20"/>
              </w:rPr>
              <w:t>’</w:t>
            </w:r>
            <w:r>
              <w:rPr>
                <w:rFonts w:ascii="Times New Roman" w:eastAsia="DengXian" w:hAnsi="Times New Roman" w:hint="eastAsia"/>
                <w:szCs w:val="20"/>
              </w:rPr>
              <w:t xml:space="preserve">t think digital beamforming is a good assumption covering all satellite implementations for any beam footprint. Our understanding for the beam hopping assumption is the number of simultaneous active beams correspond to the digital beaming capability of a satellite and if the assumption is any beams can be digitally formed, the cost of the satellite RF chain will be heavy and one to one mapped to each spot beam, which jeopardizes the commercial deployment. Note that even in TN, the hybrid beamforming architecture are assumed to assimilate the realistic scenario. </w:t>
            </w:r>
          </w:p>
          <w:p w14:paraId="0DB265C8" w14:textId="77777777" w:rsidR="002353D3" w:rsidRDefault="00936AEC">
            <w:pPr>
              <w:rPr>
                <w:rFonts w:ascii="Times New Roman" w:eastAsia="DengXian" w:hAnsi="Times New Roman"/>
                <w:szCs w:val="20"/>
              </w:rPr>
            </w:pPr>
            <w:r>
              <w:rPr>
                <w:rFonts w:ascii="Times New Roman" w:eastAsia="DengXian" w:hAnsi="Times New Roman" w:hint="eastAsia"/>
                <w:szCs w:val="20"/>
              </w:rPr>
              <w:t>Moreover, we don</w:t>
            </w:r>
            <w:r>
              <w:rPr>
                <w:rFonts w:ascii="Times New Roman" w:eastAsia="DengXian" w:hAnsi="Times New Roman"/>
                <w:szCs w:val="20"/>
              </w:rPr>
              <w:t>’</w:t>
            </w:r>
            <w:r>
              <w:rPr>
                <w:rFonts w:ascii="Times New Roman" w:eastAsia="DengXian" w:hAnsi="Times New Roman" w:hint="eastAsia"/>
                <w:szCs w:val="20"/>
              </w:rPr>
              <w:t>t think option 2 has any technical issues other than the claimed latency which is counted as the number of SSBs times M. If we consider the repetitions for SIB1 and the RO selection for the follow up RACH procedure, the latency for type 0 PDCCH in the overall timeline seems not an issue.</w:t>
            </w:r>
          </w:p>
        </w:tc>
      </w:tr>
      <w:tr w:rsidR="002353D3" w14:paraId="29C4225E" w14:textId="77777777">
        <w:tc>
          <w:tcPr>
            <w:tcW w:w="1554" w:type="dxa"/>
          </w:tcPr>
          <w:p w14:paraId="2112C3A3"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DCM</w:t>
            </w:r>
          </w:p>
        </w:tc>
        <w:tc>
          <w:tcPr>
            <w:tcW w:w="8075" w:type="dxa"/>
          </w:tcPr>
          <w:p w14:paraId="67E7FF8E"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Support.</w:t>
            </w:r>
          </w:p>
          <w:p w14:paraId="4A43E565" w14:textId="77777777" w:rsidR="002353D3" w:rsidRDefault="00936AEC">
            <w:pPr>
              <w:rPr>
                <w:rFonts w:ascii="Times New Roman" w:eastAsia="Yu Mincho" w:hAnsi="Times New Roman"/>
                <w:lang w:val="en-US" w:eastAsia="ja-JP"/>
              </w:rPr>
            </w:pPr>
            <w:r>
              <w:rPr>
                <w:rFonts w:ascii="Times New Roman" w:eastAsia="Yu Mincho" w:hAnsi="Times New Roman"/>
                <w:lang w:val="en-US" w:eastAsia="ja-JP"/>
              </w:rPr>
              <w:t>Regarding</w:t>
            </w:r>
            <w:r>
              <w:rPr>
                <w:rFonts w:ascii="Times New Roman" w:eastAsia="Yu Mincho" w:hAnsi="Times New Roman" w:hint="eastAsia"/>
                <w:lang w:val="en-US" w:eastAsia="ja-JP"/>
              </w:rPr>
              <w:t xml:space="preserve"> M value, at least when the number of SSBs within a cell is 1, which is up to NW implementation, then any M value can work. We know that M = 1 or M = 1/2 does not work for some cases, but it can be avoided by NW implementation. We do not see clear reason why specification must have M value restrictions explicitly.</w:t>
            </w:r>
          </w:p>
        </w:tc>
      </w:tr>
      <w:tr w:rsidR="002353D3" w14:paraId="2CF5478F" w14:textId="77777777">
        <w:tc>
          <w:tcPr>
            <w:tcW w:w="1554" w:type="dxa"/>
            <w:tcBorders>
              <w:top w:val="single" w:sz="4" w:space="0" w:color="auto"/>
              <w:left w:val="single" w:sz="4" w:space="0" w:color="auto"/>
              <w:bottom w:val="single" w:sz="4" w:space="0" w:color="auto"/>
              <w:right w:val="single" w:sz="4" w:space="0" w:color="auto"/>
            </w:tcBorders>
          </w:tcPr>
          <w:p w14:paraId="64673F59"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67F612F2"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We are supportive of this proposal. </w:t>
            </w:r>
          </w:p>
          <w:p w14:paraId="6641B10B" w14:textId="77777777" w:rsidR="002353D3" w:rsidRDefault="00936AEC">
            <w:pPr>
              <w:rPr>
                <w:rFonts w:ascii="Times New Roman" w:eastAsia="Malgun Gothic" w:hAnsi="Times New Roman"/>
                <w:lang w:eastAsia="ko-KR"/>
              </w:rPr>
            </w:pPr>
            <w:proofErr w:type="gramStart"/>
            <w:r>
              <w:rPr>
                <w:rFonts w:ascii="Times New Roman" w:eastAsia="Malgun Gothic" w:hAnsi="Times New Roman" w:hint="eastAsia"/>
                <w:lang w:eastAsia="ko-KR"/>
              </w:rPr>
              <w:t>First of all</w:t>
            </w:r>
            <w:proofErr w:type="gramEnd"/>
            <w:r>
              <w:rPr>
                <w:rFonts w:ascii="Times New Roman" w:eastAsia="Malgun Gothic" w:hAnsi="Times New Roman" w:hint="eastAsia"/>
                <w:lang w:eastAsia="ko-KR"/>
              </w:rPr>
              <w:t xml:space="preserve">, in our understanding, multiple SSB beams per cell is not a typical scenario considering very limited active DL beam ratio. </w:t>
            </w:r>
          </w:p>
          <w:p w14:paraId="0131D8C1"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Next, even if we allow more than one SSB beams per cell, PDCCH repetition candidate overlapping can be avoided by using different Type0-CSS period. To be specific, slot n_0 and slot n_0+1 will be present every 20msec. </w:t>
            </w:r>
          </w:p>
          <w:p w14:paraId="70550AD9"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Next, if we go to Option 2, it should be guaranteed that the legacy UE never monitor the PDCCH in slot n_0+X. Meanwhile, depending on the configuration of Type0A or update of Type0 may allow that the legacy UE monitors PDCCH in slot n_0+X. Some constraints of configuration may need to be further discussed. </w:t>
            </w:r>
          </w:p>
          <w:p w14:paraId="098E2384"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 xml:space="preserve">Next, if the time gap between two different PDCCH candidates are large, the soft combining or energy combining would not be possible. In this case, the channel </w:t>
            </w:r>
            <w:r>
              <w:rPr>
                <w:rFonts w:ascii="Times New Roman" w:eastAsia="Malgun Gothic" w:hAnsi="Times New Roman"/>
                <w:lang w:eastAsia="ko-KR"/>
              </w:rPr>
              <w:t>estimation</w:t>
            </w:r>
            <w:r>
              <w:rPr>
                <w:rFonts w:ascii="Times New Roman" w:eastAsia="Malgun Gothic" w:hAnsi="Times New Roman" w:hint="eastAsia"/>
                <w:lang w:eastAsia="ko-KR"/>
              </w:rPr>
              <w:t xml:space="preserve"> and the demodulation may need to be performed separately for slot n_0 and slot n_0+X. On the other hand, Option 1 will guarantee the </w:t>
            </w:r>
            <w:r>
              <w:rPr>
                <w:rFonts w:ascii="Times New Roman" w:eastAsia="Malgun Gothic" w:hAnsi="Times New Roman"/>
                <w:lang w:eastAsia="ko-KR"/>
              </w:rPr>
              <w:t>energy</w:t>
            </w:r>
            <w:r>
              <w:rPr>
                <w:rFonts w:ascii="Times New Roman" w:eastAsia="Malgun Gothic" w:hAnsi="Times New Roman" w:hint="eastAsia"/>
                <w:lang w:eastAsia="ko-KR"/>
              </w:rPr>
              <w:t xml:space="preserve"> combining method. </w:t>
            </w:r>
          </w:p>
        </w:tc>
      </w:tr>
      <w:tr w:rsidR="002353D3" w14:paraId="02CE2076" w14:textId="77777777">
        <w:tc>
          <w:tcPr>
            <w:tcW w:w="1554" w:type="dxa"/>
            <w:tcBorders>
              <w:top w:val="single" w:sz="4" w:space="0" w:color="auto"/>
              <w:left w:val="single" w:sz="4" w:space="0" w:color="auto"/>
              <w:bottom w:val="single" w:sz="4" w:space="0" w:color="auto"/>
              <w:right w:val="single" w:sz="4" w:space="0" w:color="auto"/>
            </w:tcBorders>
          </w:tcPr>
          <w:p w14:paraId="58C71329"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Borders>
              <w:top w:val="single" w:sz="4" w:space="0" w:color="auto"/>
              <w:left w:val="single" w:sz="4" w:space="0" w:color="auto"/>
              <w:bottom w:val="single" w:sz="4" w:space="0" w:color="auto"/>
              <w:right w:val="single" w:sz="4" w:space="0" w:color="auto"/>
            </w:tcBorders>
          </w:tcPr>
          <w:p w14:paraId="6837006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support the proposal and share the same view with </w:t>
            </w:r>
            <w:proofErr w:type="gramStart"/>
            <w:r>
              <w:rPr>
                <w:rFonts w:ascii="Times New Roman" w:eastAsiaTheme="minorEastAsia" w:hAnsi="Times New Roman"/>
                <w:lang w:val="en-US" w:eastAsia="zh-CN"/>
              </w:rPr>
              <w:t>the FL</w:t>
            </w:r>
            <w:proofErr w:type="gramEnd"/>
            <w:r>
              <w:rPr>
                <w:rFonts w:ascii="Times New Roman" w:eastAsiaTheme="minorEastAsia" w:hAnsi="Times New Roman"/>
                <w:lang w:val="en-US" w:eastAsia="zh-CN"/>
              </w:rPr>
              <w:t xml:space="preserve"> that option 1 is applicable for M=1 and M=1/2 with simultaneously active beam. </w:t>
            </w:r>
          </w:p>
          <w:p w14:paraId="211780E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As agreed in the previous meeting, we have simultaneously 106 active beams for set 1-1/1-3 and 16 active beams for set 1-2 in R19 NR NTN. We understand using 2 simultaneously active beam per cell will consume the satellite beam resource, but it can reduce the dwell time effectively. For example, when 1 satellite beam is used in TDM manner and 2 Type0-PDCCH repetition is applied, the dwell time needs to be at least 8 slots to accommodate the L</w:t>
            </w:r>
            <w:r>
              <w:rPr>
                <w:rFonts w:ascii="Times New Roman" w:eastAsiaTheme="minorEastAsia" w:hAnsi="Times New Roman"/>
                <w:vertAlign w:val="subscript"/>
                <w:lang w:val="en-US" w:eastAsia="zh-CN"/>
              </w:rPr>
              <w:t>SSB</w:t>
            </w:r>
            <w:r>
              <w:rPr>
                <w:rFonts w:ascii="Times New Roman" w:eastAsiaTheme="minorEastAsia" w:hAnsi="Times New Roman"/>
                <w:lang w:val="en-US" w:eastAsia="zh-CN"/>
              </w:rPr>
              <w:t xml:space="preserve"> = 4. Conversely, when 2 </w:t>
            </w:r>
            <w:proofErr w:type="gramStart"/>
            <w:r>
              <w:rPr>
                <w:rFonts w:ascii="Times New Roman" w:eastAsiaTheme="minorEastAsia" w:hAnsi="Times New Roman"/>
                <w:lang w:val="en-US" w:eastAsia="zh-CN"/>
              </w:rPr>
              <w:t>simultaneously</w:t>
            </w:r>
            <w:proofErr w:type="gramEnd"/>
            <w:r>
              <w:rPr>
                <w:rFonts w:ascii="Times New Roman" w:eastAsiaTheme="minorEastAsia" w:hAnsi="Times New Roman"/>
                <w:lang w:val="en-US" w:eastAsia="zh-CN"/>
              </w:rPr>
              <w:t xml:space="preserve"> satellite beams are used per cell, the dwell time can be reduced to 5 slots and more slots can be used for illumination on other cells.</w:t>
            </w:r>
          </w:p>
          <w:p w14:paraId="1DB9FA90" w14:textId="77777777" w:rsidR="002353D3" w:rsidRDefault="00936AEC">
            <w:pPr>
              <w:rPr>
                <w:rFonts w:ascii="Times New Roman" w:eastAsia="Malgun Gothic" w:hAnsi="Times New Roman"/>
                <w:lang w:eastAsia="ko-KR"/>
              </w:rPr>
            </w:pPr>
            <w:r>
              <w:rPr>
                <w:rFonts w:ascii="Times New Roman" w:eastAsiaTheme="minorEastAsia" w:hAnsi="Times New Roman"/>
                <w:lang w:val="en-US" w:eastAsia="zh-CN"/>
              </w:rPr>
              <w:t xml:space="preserve">Alternatively, </w:t>
            </w:r>
            <w:r>
              <w:rPr>
                <w:rFonts w:eastAsiaTheme="minorEastAsia"/>
                <w:bCs/>
                <w:lang w:eastAsia="zh-CN"/>
              </w:rPr>
              <w:t xml:space="preserve">the </w:t>
            </w:r>
            <w:proofErr w:type="spellStart"/>
            <w:r>
              <w:rPr>
                <w:rFonts w:eastAsiaTheme="minorEastAsia"/>
                <w:bCs/>
                <w:lang w:eastAsia="zh-CN"/>
              </w:rPr>
              <w:t>gNB</w:t>
            </w:r>
            <w:proofErr w:type="spellEnd"/>
            <w:r>
              <w:rPr>
                <w:rFonts w:eastAsiaTheme="minorEastAsia"/>
                <w:bCs/>
                <w:lang w:eastAsia="zh-CN"/>
              </w:rPr>
              <w:t xml:space="preserve"> can transmit the Type0-PDCCH repetition associated with different SSB indices in the staggered SSB periods to avoid the collision. To sum up, the potential collision issue can be solved by </w:t>
            </w:r>
            <w:proofErr w:type="spellStart"/>
            <w:r>
              <w:rPr>
                <w:rFonts w:eastAsiaTheme="minorEastAsia"/>
                <w:bCs/>
                <w:lang w:eastAsia="zh-CN"/>
              </w:rPr>
              <w:t>gNB</w:t>
            </w:r>
            <w:proofErr w:type="spellEnd"/>
            <w:r>
              <w:rPr>
                <w:rFonts w:eastAsiaTheme="minorEastAsia"/>
                <w:bCs/>
                <w:lang w:eastAsia="zh-CN"/>
              </w:rPr>
              <w:t xml:space="preserve"> implementation.</w:t>
            </w:r>
          </w:p>
        </w:tc>
      </w:tr>
      <w:tr w:rsidR="002353D3" w14:paraId="475F8598" w14:textId="77777777">
        <w:tc>
          <w:tcPr>
            <w:tcW w:w="1554" w:type="dxa"/>
            <w:tcBorders>
              <w:top w:val="single" w:sz="4" w:space="0" w:color="auto"/>
              <w:left w:val="single" w:sz="4" w:space="0" w:color="auto"/>
              <w:bottom w:val="single" w:sz="4" w:space="0" w:color="auto"/>
              <w:right w:val="single" w:sz="4" w:space="0" w:color="auto"/>
            </w:tcBorders>
          </w:tcPr>
          <w:p w14:paraId="38C0008C"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eastAsia="zh-CN"/>
              </w:rPr>
              <w:t>HONOR</w:t>
            </w:r>
          </w:p>
        </w:tc>
        <w:tc>
          <w:tcPr>
            <w:tcW w:w="8075" w:type="dxa"/>
            <w:tcBorders>
              <w:top w:val="single" w:sz="4" w:space="0" w:color="auto"/>
              <w:left w:val="single" w:sz="4" w:space="0" w:color="auto"/>
              <w:bottom w:val="single" w:sz="4" w:space="0" w:color="auto"/>
              <w:right w:val="single" w:sz="4" w:space="0" w:color="auto"/>
            </w:tcBorders>
          </w:tcPr>
          <w:p w14:paraId="38E1BEBF" w14:textId="77777777" w:rsidR="002353D3" w:rsidRDefault="00936AEC">
            <w:pPr>
              <w:rPr>
                <w:rFonts w:ascii="Times New Roman" w:eastAsiaTheme="minorEastAsia" w:hAnsi="Times New Roman"/>
                <w:lang w:val="en-US" w:eastAsia="zh-CN"/>
              </w:rPr>
            </w:pPr>
            <w:r>
              <w:rPr>
                <w:rFonts w:eastAsiaTheme="minorEastAsia" w:hint="eastAsia"/>
                <w:lang w:eastAsia="zh-CN"/>
              </w:rPr>
              <w:t>O</w:t>
            </w:r>
            <w:r>
              <w:rPr>
                <w:lang w:eastAsia="zh-CN"/>
              </w:rPr>
              <w:t xml:space="preserve">ption 2 has more flexibility to adapt the active time of the satellite beam. </w:t>
            </w:r>
            <w:proofErr w:type="gramStart"/>
            <w:r>
              <w:rPr>
                <w:lang w:eastAsia="zh-CN"/>
              </w:rPr>
              <w:t>So</w:t>
            </w:r>
            <w:proofErr w:type="gramEnd"/>
            <w:r>
              <w:rPr>
                <w:lang w:eastAsia="zh-CN"/>
              </w:rPr>
              <w:t xml:space="preserve"> option 2 </w:t>
            </w:r>
            <w:r>
              <w:rPr>
                <w:rFonts w:eastAsiaTheme="minorEastAsia" w:hint="eastAsia"/>
                <w:lang w:eastAsia="zh-CN"/>
              </w:rPr>
              <w:t>should be supported.</w:t>
            </w:r>
            <w:r>
              <w:rPr>
                <w:lang w:eastAsia="zh-CN"/>
              </w:rPr>
              <w:t xml:space="preserve"> </w:t>
            </w:r>
          </w:p>
        </w:tc>
      </w:tr>
      <w:tr w:rsidR="002353D3" w14:paraId="6A8B621C" w14:textId="77777777">
        <w:tc>
          <w:tcPr>
            <w:tcW w:w="1554" w:type="dxa"/>
            <w:tcBorders>
              <w:top w:val="single" w:sz="4" w:space="0" w:color="auto"/>
              <w:left w:val="single" w:sz="4" w:space="0" w:color="auto"/>
              <w:bottom w:val="single" w:sz="4" w:space="0" w:color="auto"/>
              <w:right w:val="single" w:sz="4" w:space="0" w:color="auto"/>
            </w:tcBorders>
          </w:tcPr>
          <w:p w14:paraId="3694FAC0"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Borders>
              <w:top w:val="single" w:sz="4" w:space="0" w:color="auto"/>
              <w:left w:val="single" w:sz="4" w:space="0" w:color="auto"/>
              <w:bottom w:val="single" w:sz="4" w:space="0" w:color="auto"/>
              <w:right w:val="single" w:sz="4" w:space="0" w:color="auto"/>
            </w:tcBorders>
          </w:tcPr>
          <w:p w14:paraId="0C646C1F" w14:textId="77777777" w:rsidR="002353D3" w:rsidRDefault="00936AEC">
            <w:pPr>
              <w:rPr>
                <w:rFonts w:ascii="Times New Roman" w:eastAsiaTheme="minorEastAsia" w:hAnsi="Times New Roman"/>
                <w:lang w:val="en-US" w:eastAsia="zh-CN"/>
              </w:rPr>
            </w:pPr>
            <w:proofErr w:type="gramStart"/>
            <w:r>
              <w:rPr>
                <w:rFonts w:ascii="Times New Roman" w:eastAsiaTheme="minorEastAsia" w:hAnsi="Times New Roman"/>
                <w:lang w:val="en-US" w:eastAsia="zh-CN"/>
              </w:rPr>
              <w:t>S</w:t>
            </w:r>
            <w:r>
              <w:rPr>
                <w:rFonts w:ascii="Times New Roman" w:eastAsiaTheme="minorEastAsia" w:hAnsi="Times New Roman" w:hint="eastAsia"/>
                <w:lang w:val="en-US" w:eastAsia="zh-CN"/>
              </w:rPr>
              <w:t>ince in sometime</w:t>
            </w:r>
            <w:proofErr w:type="gramEnd"/>
            <w:r>
              <w:rPr>
                <w:rFonts w:ascii="Times New Roman" w:eastAsiaTheme="minorEastAsia" w:hAnsi="Times New Roman" w:hint="eastAsia"/>
                <w:lang w:val="en-US" w:eastAsia="zh-CN"/>
              </w:rPr>
              <w:t xml:space="preserve"> two </w:t>
            </w:r>
            <w:r>
              <w:rPr>
                <w:rFonts w:ascii="Times New Roman" w:eastAsiaTheme="minorEastAsia" w:hAnsi="Times New Roman"/>
                <w:lang w:val="en-US" w:eastAsia="zh-CN"/>
              </w:rPr>
              <w:t>consecutive</w:t>
            </w:r>
            <w:r>
              <w:rPr>
                <w:rFonts w:ascii="Times New Roman" w:eastAsiaTheme="minorEastAsia" w:hAnsi="Times New Roman" w:hint="eastAsia"/>
                <w:lang w:val="en-US" w:eastAsia="zh-CN"/>
              </w:rPr>
              <w:t xml:space="preserve"> slots are not </w:t>
            </w:r>
            <w:proofErr w:type="gramStart"/>
            <w:r>
              <w:rPr>
                <w:rFonts w:ascii="Times New Roman" w:eastAsiaTheme="minorEastAsia" w:hAnsi="Times New Roman" w:hint="eastAsia"/>
                <w:lang w:val="en-US" w:eastAsia="zh-CN"/>
              </w:rPr>
              <w:t>available, so</w:t>
            </w:r>
            <w:proofErr w:type="gramEnd"/>
            <w:r>
              <w:rPr>
                <w:rFonts w:ascii="Times New Roman" w:eastAsiaTheme="minorEastAsia" w:hAnsi="Times New Roman" w:hint="eastAsia"/>
                <w:lang w:val="en-US" w:eastAsia="zh-CN"/>
              </w:rPr>
              <w:t xml:space="preserve"> we prefer the </w:t>
            </w:r>
            <w:proofErr w:type="gramStart"/>
            <w:r>
              <w:rPr>
                <w:rFonts w:ascii="Times New Roman" w:eastAsiaTheme="minorEastAsia" w:hAnsi="Times New Roman" w:hint="eastAsia"/>
                <w:lang w:val="en-US" w:eastAsia="zh-CN"/>
              </w:rPr>
              <w:t>merge</w:t>
            </w:r>
            <w:proofErr w:type="gramEnd"/>
            <w:r>
              <w:rPr>
                <w:rFonts w:ascii="Times New Roman" w:eastAsiaTheme="minorEastAsia" w:hAnsi="Times New Roman" w:hint="eastAsia"/>
                <w:lang w:val="en-US" w:eastAsia="zh-CN"/>
              </w:rPr>
              <w:t xml:space="preserve"> of option 1 and option 2:</w:t>
            </w:r>
          </w:p>
          <w:p w14:paraId="0394A8F9" w14:textId="77777777" w:rsidR="002353D3" w:rsidRDefault="00936AEC">
            <w:pPr>
              <w:pStyle w:val="Paragraphedeliste"/>
              <w:numPr>
                <w:ilvl w:val="0"/>
                <w:numId w:val="19"/>
              </w:numPr>
              <w:rPr>
                <w:rFonts w:ascii="Times New Roman" w:eastAsiaTheme="minorEastAsia" w:hAnsi="Times New Roman"/>
                <w:lang w:val="en-US"/>
              </w:rPr>
            </w:pPr>
            <w:r>
              <w:rPr>
                <w:rFonts w:ascii="Times New Roman" w:eastAsiaTheme="minorEastAsia" w:hAnsi="Times New Roman"/>
                <w:lang w:val="en-US"/>
              </w:rPr>
              <w:t>F</w:t>
            </w:r>
            <w:r>
              <w:rPr>
                <w:rFonts w:ascii="Times New Roman" w:eastAsiaTheme="minorEastAsia" w:hAnsi="Times New Roman" w:hint="eastAsia"/>
                <w:lang w:val="en-US"/>
              </w:rPr>
              <w:t xml:space="preserve">or M=2, option 1 is </w:t>
            </w:r>
            <w:proofErr w:type="gramStart"/>
            <w:r>
              <w:rPr>
                <w:rFonts w:ascii="Times New Roman" w:eastAsiaTheme="minorEastAsia" w:hAnsi="Times New Roman" w:hint="eastAsia"/>
                <w:lang w:val="en-US"/>
              </w:rPr>
              <w:t>applied,  in</w:t>
            </w:r>
            <w:proofErr w:type="gramEnd"/>
            <w:r>
              <w:rPr>
                <w:rFonts w:ascii="Times New Roman" w:eastAsiaTheme="minorEastAsia" w:hAnsi="Times New Roman" w:hint="eastAsia"/>
                <w:lang w:val="en-US"/>
              </w:rPr>
              <w:t xml:space="preserve"> which two </w:t>
            </w:r>
            <w:r>
              <w:rPr>
                <w:szCs w:val="20"/>
              </w:rPr>
              <w:t>consecutive slots</w:t>
            </w:r>
            <w:r>
              <w:rPr>
                <w:rFonts w:ascii="Times New Roman" w:hAnsi="Times New Roman"/>
                <w:bCs/>
                <w:szCs w:val="20"/>
                <w:lang w:eastAsia="fr-FR"/>
              </w:rPr>
              <w:t xml:space="preserve"> </w:t>
            </w:r>
            <w:r>
              <w:rPr>
                <w:rFonts w:ascii="Times New Roman" w:eastAsiaTheme="minorEastAsia" w:hAnsi="Times New Roman" w:hint="eastAsia"/>
                <w:bCs/>
                <w:szCs w:val="20"/>
              </w:rPr>
              <w:t xml:space="preserve">are used for PDCCH repetition </w:t>
            </w:r>
          </w:p>
          <w:p w14:paraId="79230569" w14:textId="77777777" w:rsidR="002353D3" w:rsidRDefault="00936AEC">
            <w:pPr>
              <w:pStyle w:val="Paragraphedeliste"/>
              <w:numPr>
                <w:ilvl w:val="0"/>
                <w:numId w:val="19"/>
              </w:numPr>
              <w:rPr>
                <w:rFonts w:ascii="Times New Roman" w:eastAsiaTheme="minorEastAsia" w:hAnsi="Times New Roman"/>
                <w:lang w:val="en-US"/>
              </w:rPr>
            </w:pPr>
            <w:r>
              <w:rPr>
                <w:rFonts w:ascii="Times New Roman" w:eastAsiaTheme="minorEastAsia" w:hAnsi="Times New Roman" w:hint="eastAsia"/>
                <w:lang w:val="en-US"/>
              </w:rPr>
              <w:lastRenderedPageBreak/>
              <w:t xml:space="preserve">For </w:t>
            </w:r>
            <w:r>
              <w:rPr>
                <w:szCs w:val="20"/>
              </w:rPr>
              <w:t>M=1 or M=1/2</w:t>
            </w:r>
            <w:r>
              <w:rPr>
                <w:rFonts w:ascii="Times New Roman" w:eastAsiaTheme="minorEastAsia" w:hAnsi="Times New Roman" w:hint="eastAsia"/>
                <w:lang w:val="en-US"/>
              </w:rPr>
              <w:t xml:space="preserve">, option 2 is applied, in which </w:t>
            </w:r>
            <w:r>
              <w:rPr>
                <w:rFonts w:ascii="Times New Roman" w:hAnsi="Times New Roman"/>
                <w:bCs/>
                <w:szCs w:val="20"/>
                <w:lang w:eastAsia="fr-FR"/>
              </w:rPr>
              <w:t xml:space="preserve">two slots  </w:t>
            </w:r>
            <m:oMath>
              <m:sSub>
                <m:sSubPr>
                  <m:ctrlPr>
                    <w:rPr>
                      <w:rFonts w:ascii="Cambria Math" w:hAnsi="Cambria Math"/>
                      <w:bCs/>
                      <w:szCs w:val="20"/>
                    </w:rPr>
                  </m:ctrlPr>
                </m:sSubPr>
                <m:e>
                  <m:r>
                    <w:rPr>
                      <w:rFonts w:ascii="Cambria Math" w:hAnsi="Cambria Math"/>
                      <w:szCs w:val="20"/>
                      <w:lang w:eastAsia="fr-FR"/>
                    </w:rPr>
                    <m:t>n</m:t>
                  </m:r>
                </m:e>
                <m:sub>
                  <m:r>
                    <w:rPr>
                      <w:rFonts w:ascii="Cambria Math" w:hAnsi="Cambria Math"/>
                      <w:szCs w:val="20"/>
                      <w:lang w:eastAsia="fr-FR"/>
                    </w:rPr>
                    <m:t>0</m:t>
                  </m:r>
                </m:sub>
              </m:sSub>
            </m:oMath>
            <w:r>
              <w:rPr>
                <w:rFonts w:ascii="Times New Roman" w:hAnsi="Times New Roman"/>
                <w:bCs/>
                <w:szCs w:val="20"/>
                <w:lang w:eastAsia="fr-FR"/>
              </w:rPr>
              <w:t xml:space="preserve"> and </w:t>
            </w:r>
            <m:oMath>
              <m:sSub>
                <m:sSubPr>
                  <m:ctrlPr>
                    <w:rPr>
                      <w:rFonts w:ascii="Cambria Math" w:hAnsi="Cambria Math"/>
                      <w:bCs/>
                      <w:szCs w:val="20"/>
                    </w:rPr>
                  </m:ctrlPr>
                </m:sSubPr>
                <m:e>
                  <m:r>
                    <w:rPr>
                      <w:rFonts w:ascii="Cambria Math" w:hAnsi="Cambria Math"/>
                      <w:szCs w:val="20"/>
                      <w:lang w:eastAsia="fr-FR"/>
                    </w:rPr>
                    <m:t>n</m:t>
                  </m:r>
                </m:e>
                <m:sub>
                  <m:r>
                    <w:rPr>
                      <w:rFonts w:ascii="Cambria Math" w:hAnsi="Cambria Math"/>
                      <w:szCs w:val="20"/>
                      <w:lang w:eastAsia="fr-FR"/>
                    </w:rPr>
                    <m:t>0</m:t>
                  </m:r>
                </m:sub>
              </m:sSub>
              <m:r>
                <w:rPr>
                  <w:rFonts w:ascii="Cambria Math" w:hAnsi="Cambria Math"/>
                  <w:szCs w:val="20"/>
                  <w:lang w:eastAsia="fr-FR"/>
                </w:rPr>
                <m:t>+X</m:t>
              </m:r>
            </m:oMath>
            <w:r>
              <w:rPr>
                <w:rFonts w:ascii="Times New Roman" w:hAnsi="Times New Roman"/>
                <w:bCs/>
                <w:szCs w:val="20"/>
                <w:lang w:eastAsia="fr-FR"/>
              </w:rPr>
              <w:t xml:space="preserve"> [or </w:t>
            </w:r>
            <m:oMath>
              <m:sSub>
                <m:sSubPr>
                  <m:ctrlPr>
                    <w:rPr>
                      <w:rFonts w:ascii="Cambria Math" w:hAnsi="Cambria Math"/>
                      <w:bCs/>
                      <w:szCs w:val="20"/>
                    </w:rPr>
                  </m:ctrlPr>
                </m:sSubPr>
                <m:e>
                  <m:r>
                    <w:rPr>
                      <w:rFonts w:ascii="Cambria Math" w:hAnsi="Cambria Math"/>
                      <w:szCs w:val="20"/>
                      <w:lang w:eastAsia="fr-FR"/>
                    </w:rPr>
                    <m:t>n</m:t>
                  </m:r>
                </m:e>
                <m:sub>
                  <m:r>
                    <w:rPr>
                      <w:rFonts w:ascii="Cambria Math" w:hAnsi="Cambria Math"/>
                      <w:szCs w:val="20"/>
                      <w:lang w:eastAsia="fr-FR"/>
                    </w:rPr>
                    <m:t>0</m:t>
                  </m:r>
                </m:sub>
              </m:sSub>
              <m:r>
                <w:rPr>
                  <w:rFonts w:ascii="Cambria Math" w:hAnsi="Cambria Math"/>
                  <w:szCs w:val="20"/>
                  <w:lang w:eastAsia="fr-FR"/>
                </w:rPr>
                <m:t>+1</m:t>
              </m:r>
            </m:oMath>
            <w:r>
              <w:rPr>
                <w:rFonts w:ascii="Times New Roman" w:hAnsi="Times New Roman"/>
                <w:bCs/>
                <w:szCs w:val="20"/>
                <w:lang w:eastAsia="fr-FR"/>
              </w:rPr>
              <w:t xml:space="preserve"> and </w:t>
            </w:r>
            <m:oMath>
              <m:sSub>
                <m:sSubPr>
                  <m:ctrlPr>
                    <w:rPr>
                      <w:rFonts w:ascii="Cambria Math" w:hAnsi="Cambria Math"/>
                      <w:bCs/>
                      <w:szCs w:val="20"/>
                    </w:rPr>
                  </m:ctrlPr>
                </m:sSubPr>
                <m:e>
                  <m:r>
                    <w:rPr>
                      <w:rFonts w:ascii="Cambria Math" w:hAnsi="Cambria Math"/>
                      <w:szCs w:val="20"/>
                      <w:lang w:eastAsia="fr-FR"/>
                    </w:rPr>
                    <m:t>n</m:t>
                  </m:r>
                </m:e>
                <m:sub>
                  <m:r>
                    <w:rPr>
                      <w:rFonts w:ascii="Cambria Math" w:hAnsi="Cambria Math"/>
                      <w:szCs w:val="20"/>
                      <w:lang w:eastAsia="fr-FR"/>
                    </w:rPr>
                    <m:t>0</m:t>
                  </m:r>
                </m:sub>
              </m:sSub>
              <m:r>
                <w:rPr>
                  <w:rFonts w:ascii="Cambria Math" w:hAnsi="Cambria Math"/>
                  <w:szCs w:val="20"/>
                  <w:lang w:eastAsia="fr-FR"/>
                </w:rPr>
                <m:t>+1+X</m:t>
              </m:r>
            </m:oMath>
            <w:r>
              <w:rPr>
                <w:rFonts w:ascii="Times New Roman" w:hAnsi="Times New Roman"/>
                <w:bCs/>
                <w:szCs w:val="20"/>
                <w:lang w:eastAsia="fr-FR"/>
              </w:rPr>
              <w:t xml:space="preserve"> ]</w:t>
            </w:r>
            <w:r>
              <w:rPr>
                <w:rFonts w:ascii="Times New Roman" w:eastAsiaTheme="minorEastAsia" w:hAnsi="Times New Roman" w:hint="eastAsia"/>
                <w:bCs/>
                <w:szCs w:val="20"/>
              </w:rPr>
              <w:t xml:space="preserve"> </w:t>
            </w:r>
            <w:r>
              <w:rPr>
                <w:rFonts w:ascii="Times New Roman" w:eastAsiaTheme="minorEastAsia" w:hAnsi="Times New Roman" w:hint="eastAsia"/>
                <w:lang w:val="en-US"/>
              </w:rPr>
              <w:t xml:space="preserve">are used for PDCCH </w:t>
            </w:r>
            <w:r>
              <w:rPr>
                <w:rFonts w:ascii="Times New Roman" w:eastAsiaTheme="minorEastAsia" w:hAnsi="Times New Roman"/>
                <w:lang w:val="en-US"/>
              </w:rPr>
              <w:t>rep</w:t>
            </w:r>
            <w:r>
              <w:rPr>
                <w:rFonts w:ascii="Times New Roman" w:eastAsiaTheme="minorEastAsia" w:hAnsi="Times New Roman" w:hint="eastAsia"/>
                <w:lang w:val="en-US"/>
              </w:rPr>
              <w:t>etition.</w:t>
            </w:r>
          </w:p>
          <w:p w14:paraId="4F938CBF" w14:textId="77777777" w:rsidR="002353D3" w:rsidRDefault="002353D3">
            <w:pPr>
              <w:rPr>
                <w:rFonts w:ascii="Times New Roman" w:eastAsiaTheme="minorEastAsia" w:hAnsi="Times New Roman"/>
                <w:lang w:val="en-US" w:eastAsia="zh-CN"/>
              </w:rPr>
            </w:pPr>
          </w:p>
        </w:tc>
      </w:tr>
      <w:tr w:rsidR="002353D3" w14:paraId="738F189B" w14:textId="77777777">
        <w:tc>
          <w:tcPr>
            <w:tcW w:w="1554" w:type="dxa"/>
            <w:tcBorders>
              <w:top w:val="single" w:sz="4" w:space="0" w:color="auto"/>
              <w:left w:val="single" w:sz="4" w:space="0" w:color="auto"/>
              <w:bottom w:val="single" w:sz="4" w:space="0" w:color="auto"/>
              <w:right w:val="single" w:sz="4" w:space="0" w:color="auto"/>
            </w:tcBorders>
          </w:tcPr>
          <w:p w14:paraId="003FCD8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lastRenderedPageBreak/>
              <w:t>Qualcomm</w:t>
            </w:r>
          </w:p>
        </w:tc>
        <w:tc>
          <w:tcPr>
            <w:tcW w:w="8075" w:type="dxa"/>
            <w:tcBorders>
              <w:top w:val="single" w:sz="4" w:space="0" w:color="auto"/>
              <w:left w:val="single" w:sz="4" w:space="0" w:color="auto"/>
              <w:bottom w:val="single" w:sz="4" w:space="0" w:color="auto"/>
              <w:right w:val="single" w:sz="4" w:space="0" w:color="auto"/>
            </w:tcBorders>
          </w:tcPr>
          <w:p w14:paraId="2ABB6E9C"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 Option1 works for all M values.</w:t>
            </w:r>
          </w:p>
        </w:tc>
      </w:tr>
      <w:tr w:rsidR="002353D3" w14:paraId="2E92E05B" w14:textId="77777777">
        <w:tc>
          <w:tcPr>
            <w:tcW w:w="1554" w:type="dxa"/>
            <w:tcBorders>
              <w:top w:val="single" w:sz="4" w:space="0" w:color="auto"/>
              <w:left w:val="single" w:sz="4" w:space="0" w:color="auto"/>
              <w:bottom w:val="single" w:sz="4" w:space="0" w:color="auto"/>
              <w:right w:val="single" w:sz="4" w:space="0" w:color="auto"/>
            </w:tcBorders>
          </w:tcPr>
          <w:p w14:paraId="53AFFAE7"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Samsung</w:t>
            </w:r>
          </w:p>
        </w:tc>
        <w:tc>
          <w:tcPr>
            <w:tcW w:w="8075" w:type="dxa"/>
            <w:tcBorders>
              <w:top w:val="single" w:sz="4" w:space="0" w:color="auto"/>
              <w:left w:val="single" w:sz="4" w:space="0" w:color="auto"/>
              <w:bottom w:val="single" w:sz="4" w:space="0" w:color="auto"/>
              <w:right w:val="single" w:sz="4" w:space="0" w:color="auto"/>
            </w:tcBorders>
          </w:tcPr>
          <w:p w14:paraId="21394EDB"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 xml:space="preserve">Support. </w:t>
            </w:r>
            <w:proofErr w:type="gramStart"/>
            <w:r>
              <w:rPr>
                <w:rFonts w:ascii="Times New Roman" w:eastAsia="Malgun Gothic" w:hAnsi="Times New Roman"/>
                <w:lang w:val="en-US" w:eastAsia="ko-KR"/>
              </w:rPr>
              <w:t>Simple</w:t>
            </w:r>
            <w:proofErr w:type="gramEnd"/>
            <w:r>
              <w:rPr>
                <w:rFonts w:ascii="Times New Roman" w:eastAsia="Malgun Gothic" w:hAnsi="Times New Roman"/>
                <w:lang w:val="en-US" w:eastAsia="ko-KR"/>
              </w:rPr>
              <w:t xml:space="preserve"> solution is preferred. Though we are fine to limit M=2 for option 1, we tend to agree with </w:t>
            </w:r>
            <w:r>
              <w:rPr>
                <w:rFonts w:ascii="Times New Roman" w:eastAsia="Malgun Gothic" w:hAnsi="Times New Roman" w:hint="eastAsia"/>
                <w:lang w:val="en-US" w:eastAsia="ko-KR"/>
              </w:rPr>
              <w:t>t</w:t>
            </w:r>
            <w:r>
              <w:rPr>
                <w:rFonts w:ascii="Times New Roman" w:eastAsia="Malgun Gothic" w:hAnsi="Times New Roman"/>
                <w:lang w:val="en-US" w:eastAsia="ko-KR"/>
              </w:rPr>
              <w:t xml:space="preserve">hat this issue can be resolved by </w:t>
            </w:r>
            <w:proofErr w:type="spellStart"/>
            <w:r>
              <w:rPr>
                <w:rFonts w:ascii="Times New Roman" w:eastAsia="Malgun Gothic" w:hAnsi="Times New Roman"/>
                <w:lang w:val="en-US" w:eastAsia="ko-KR"/>
              </w:rPr>
              <w:t>gNB</w:t>
            </w:r>
            <w:proofErr w:type="spellEnd"/>
            <w:r>
              <w:rPr>
                <w:rFonts w:ascii="Times New Roman" w:eastAsia="Malgun Gothic" w:hAnsi="Times New Roman"/>
                <w:lang w:val="en-US" w:eastAsia="ko-KR"/>
              </w:rPr>
              <w:t xml:space="preserve"> </w:t>
            </w:r>
          </w:p>
        </w:tc>
      </w:tr>
      <w:tr w:rsidR="002353D3" w14:paraId="58BFC92C" w14:textId="77777777">
        <w:tc>
          <w:tcPr>
            <w:tcW w:w="1554" w:type="dxa"/>
            <w:tcBorders>
              <w:top w:val="single" w:sz="4" w:space="0" w:color="auto"/>
              <w:left w:val="single" w:sz="4" w:space="0" w:color="auto"/>
              <w:bottom w:val="single" w:sz="4" w:space="0" w:color="auto"/>
              <w:right w:val="single" w:sz="4" w:space="0" w:color="auto"/>
            </w:tcBorders>
          </w:tcPr>
          <w:p w14:paraId="53B5D0C2" w14:textId="77777777" w:rsidR="002353D3" w:rsidRDefault="00936AEC">
            <w:pPr>
              <w:rPr>
                <w:rFonts w:ascii="Times New Roman" w:eastAsia="Malgun Gothic" w:hAnsi="Times New Roman"/>
                <w:lang w:val="en-US" w:eastAsia="ko-KR"/>
              </w:rPr>
            </w:pPr>
            <w:r>
              <w:rPr>
                <w:rFonts w:asciiTheme="minorEastAsia" w:eastAsiaTheme="minorEastAsia" w:hAnsiTheme="minorEastAsia" w:hint="eastAsia"/>
                <w:lang w:val="en-US" w:eastAsia="zh-CN"/>
              </w:rPr>
              <w:t>Lenovo</w:t>
            </w:r>
          </w:p>
        </w:tc>
        <w:tc>
          <w:tcPr>
            <w:tcW w:w="8075" w:type="dxa"/>
            <w:tcBorders>
              <w:top w:val="single" w:sz="4" w:space="0" w:color="auto"/>
              <w:left w:val="single" w:sz="4" w:space="0" w:color="auto"/>
              <w:bottom w:val="single" w:sz="4" w:space="0" w:color="auto"/>
              <w:right w:val="single" w:sz="4" w:space="0" w:color="auto"/>
            </w:tcBorders>
          </w:tcPr>
          <w:p w14:paraId="01168A2E" w14:textId="77777777" w:rsidR="002353D3" w:rsidRDefault="00936AEC">
            <w:pPr>
              <w:rPr>
                <w:rFonts w:ascii="Times New Roman" w:eastAsiaTheme="minorEastAsia" w:hAnsi="Times New Roman"/>
                <w:lang w:val="en-US" w:eastAsia="zh-CN"/>
              </w:rPr>
            </w:pPr>
            <w:r>
              <w:rPr>
                <w:rFonts w:ascii="Times New Roman" w:eastAsia="Malgun Gothic" w:hAnsi="Times New Roman"/>
                <w:lang w:val="en-US" w:eastAsia="ko-KR"/>
              </w:rPr>
              <w:t>Our view is that digital beam forming can’t be always assumed. We prefer X=1 and larger than 1 can be configured or implicitly determined based on some predefined rules</w:t>
            </w:r>
            <w:r>
              <w:rPr>
                <w:rFonts w:ascii="Times New Roman" w:eastAsiaTheme="minorEastAsia" w:hAnsi="Times New Roman" w:hint="eastAsia"/>
                <w:lang w:val="en-US" w:eastAsia="zh-CN"/>
              </w:rPr>
              <w:t>.</w:t>
            </w:r>
          </w:p>
        </w:tc>
      </w:tr>
      <w:tr w:rsidR="002353D3" w14:paraId="2647D34E" w14:textId="77777777">
        <w:tc>
          <w:tcPr>
            <w:tcW w:w="1554" w:type="dxa"/>
            <w:tcBorders>
              <w:top w:val="single" w:sz="4" w:space="0" w:color="auto"/>
              <w:left w:val="single" w:sz="4" w:space="0" w:color="auto"/>
              <w:bottom w:val="single" w:sz="4" w:space="0" w:color="auto"/>
              <w:right w:val="single" w:sz="4" w:space="0" w:color="auto"/>
            </w:tcBorders>
          </w:tcPr>
          <w:p w14:paraId="50957B3F" w14:textId="77777777" w:rsidR="002353D3" w:rsidRDefault="00936AEC">
            <w:pPr>
              <w:rPr>
                <w:rFonts w:asciiTheme="minorEastAsia" w:eastAsiaTheme="minorEastAsia" w:hAnsiTheme="minorEastAsia"/>
                <w:lang w:val="en-US" w:eastAsia="zh-CN"/>
              </w:rPr>
            </w:pPr>
            <w:r>
              <w:rPr>
                <w:rFonts w:asciiTheme="minorEastAsia" w:eastAsiaTheme="minorEastAsia" w:hAnsiTheme="minorEastAsia"/>
                <w:lang w:val="en-US" w:eastAsia="zh-CN"/>
              </w:rPr>
              <w:t>MTK</w:t>
            </w:r>
          </w:p>
        </w:tc>
        <w:tc>
          <w:tcPr>
            <w:tcW w:w="8075" w:type="dxa"/>
            <w:tcBorders>
              <w:top w:val="single" w:sz="4" w:space="0" w:color="auto"/>
              <w:left w:val="single" w:sz="4" w:space="0" w:color="auto"/>
              <w:bottom w:val="single" w:sz="4" w:space="0" w:color="auto"/>
              <w:right w:val="single" w:sz="4" w:space="0" w:color="auto"/>
            </w:tcBorders>
          </w:tcPr>
          <w:p w14:paraId="11A5F229"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 xml:space="preserve">Support Option 1 for all M values. </w:t>
            </w:r>
          </w:p>
        </w:tc>
      </w:tr>
      <w:tr w:rsidR="002353D3" w14:paraId="371A0D48" w14:textId="77777777">
        <w:tc>
          <w:tcPr>
            <w:tcW w:w="1554" w:type="dxa"/>
            <w:tcBorders>
              <w:top w:val="single" w:sz="4" w:space="0" w:color="auto"/>
              <w:left w:val="single" w:sz="4" w:space="0" w:color="auto"/>
              <w:bottom w:val="single" w:sz="4" w:space="0" w:color="auto"/>
              <w:right w:val="single" w:sz="4" w:space="0" w:color="auto"/>
            </w:tcBorders>
          </w:tcPr>
          <w:p w14:paraId="2C822AF5" w14:textId="77777777" w:rsidR="002353D3" w:rsidRDefault="00936AEC">
            <w:pPr>
              <w:rPr>
                <w:rFonts w:asciiTheme="minorEastAsia" w:eastAsiaTheme="minorEastAsia" w:hAnsiTheme="minorEastAsia"/>
                <w:lang w:val="en-US" w:eastAsia="zh-CN"/>
              </w:rPr>
            </w:pPr>
            <w:r>
              <w:rPr>
                <w:rFonts w:ascii="Times New Roman" w:eastAsiaTheme="minorEastAsia" w:hAnsi="Times New Roman" w:hint="eastAsia"/>
                <w:lang w:val="en-US" w:eastAsia="zh-CN"/>
              </w:rPr>
              <w:t>CMCC</w:t>
            </w:r>
          </w:p>
        </w:tc>
        <w:tc>
          <w:tcPr>
            <w:tcW w:w="8075" w:type="dxa"/>
            <w:tcBorders>
              <w:top w:val="single" w:sz="4" w:space="0" w:color="auto"/>
              <w:left w:val="single" w:sz="4" w:space="0" w:color="auto"/>
              <w:bottom w:val="single" w:sz="4" w:space="0" w:color="auto"/>
              <w:right w:val="single" w:sz="4" w:space="0" w:color="auto"/>
            </w:tcBorders>
          </w:tcPr>
          <w:p w14:paraId="18B6C7C2"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 xml:space="preserve">e prefer Option 2 to provide flexibility without limiting the configuration of M. Since there is no overlapping issue for Option1 with M=2, we share similar view with CATT that a </w:t>
            </w:r>
            <w:r>
              <w:rPr>
                <w:rFonts w:ascii="Times New Roman" w:eastAsiaTheme="minorEastAsia" w:hAnsi="Times New Roman"/>
                <w:lang w:val="en-US" w:eastAsia="zh-CN"/>
              </w:rPr>
              <w:t>combination</w:t>
            </w:r>
            <w:r>
              <w:rPr>
                <w:rFonts w:ascii="Times New Roman" w:eastAsiaTheme="minorEastAsia" w:hAnsi="Times New Roman" w:hint="eastAsia"/>
                <w:lang w:val="en-US" w:eastAsia="zh-CN"/>
              </w:rPr>
              <w:t xml:space="preserve"> method of Option 1 and Option 2 can be considered. </w:t>
            </w:r>
          </w:p>
        </w:tc>
      </w:tr>
      <w:tr w:rsidR="002353D3" w14:paraId="5AC951DC" w14:textId="77777777">
        <w:tc>
          <w:tcPr>
            <w:tcW w:w="1554" w:type="dxa"/>
            <w:tcBorders>
              <w:top w:val="single" w:sz="4" w:space="0" w:color="auto"/>
              <w:left w:val="single" w:sz="4" w:space="0" w:color="auto"/>
              <w:bottom w:val="single" w:sz="4" w:space="0" w:color="auto"/>
              <w:right w:val="single" w:sz="4" w:space="0" w:color="auto"/>
            </w:tcBorders>
          </w:tcPr>
          <w:p w14:paraId="7D7C58A5" w14:textId="77777777" w:rsidR="002353D3" w:rsidRDefault="00936AEC">
            <w:pPr>
              <w:rPr>
                <w:rFonts w:asciiTheme="minorEastAsia" w:eastAsiaTheme="minorEastAsia" w:hAnsiTheme="minorEastAsia"/>
                <w:lang w:val="en-US" w:eastAsia="zh-CN"/>
              </w:rPr>
            </w:pPr>
            <w:r>
              <w:rPr>
                <w:rFonts w:ascii="Times New Roman" w:eastAsiaTheme="minorEastAsia" w:hAnsi="Times New Roman"/>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2661BBD0"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support the proposal. We believe that the intention of Note is to capture the legacy UE </w:t>
            </w:r>
            <w:proofErr w:type="spellStart"/>
            <w:r>
              <w:rPr>
                <w:rFonts w:ascii="Times New Roman" w:eastAsiaTheme="minorEastAsia" w:hAnsi="Times New Roman"/>
                <w:lang w:val="en-US" w:eastAsia="zh-CN"/>
              </w:rPr>
              <w:t>behaviour</w:t>
            </w:r>
            <w:proofErr w:type="spellEnd"/>
            <w:r>
              <w:rPr>
                <w:rFonts w:ascii="Times New Roman" w:eastAsiaTheme="minorEastAsia" w:hAnsi="Times New Roman"/>
                <w:lang w:val="en-US" w:eastAsia="zh-CN"/>
              </w:rPr>
              <w:t>, which could be already captured in the existing specifications and hence we don’t think it’s necessary to further agreed.</w:t>
            </w:r>
          </w:p>
          <w:p w14:paraId="0E6ED66F" w14:textId="77777777" w:rsidR="002353D3" w:rsidRDefault="002353D3">
            <w:pPr>
              <w:rPr>
                <w:rFonts w:ascii="Times New Roman" w:eastAsiaTheme="minorEastAsia" w:hAnsi="Times New Roman"/>
                <w:lang w:val="en-US" w:eastAsia="zh-CN"/>
              </w:rPr>
            </w:pPr>
          </w:p>
          <w:p w14:paraId="4D2518D2"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As mentioned in our contribution, the solution is applicable to </w:t>
            </w:r>
            <w:proofErr w:type="gramStart"/>
            <w:r>
              <w:rPr>
                <w:rFonts w:ascii="Times New Roman" w:eastAsiaTheme="minorEastAsia" w:hAnsi="Times New Roman"/>
                <w:lang w:val="en-US" w:eastAsia="zh-CN"/>
              </w:rPr>
              <w:t>cases</w:t>
            </w:r>
            <w:proofErr w:type="gramEnd"/>
            <w:r>
              <w:rPr>
                <w:rFonts w:ascii="Times New Roman" w:eastAsiaTheme="minorEastAsia" w:hAnsi="Times New Roman"/>
                <w:lang w:val="en-US" w:eastAsia="zh-CN"/>
              </w:rPr>
              <w:t xml:space="preserve"> single SSB per NTN-cell case and M=2 with multiple SSBs per NTN-cell without any issues. With multiple SSBs per NTN-cell, applicable to </w:t>
            </w:r>
          </w:p>
          <w:p w14:paraId="2336087B" w14:textId="77777777" w:rsidR="002353D3" w:rsidRDefault="00936AEC">
            <w:pPr>
              <w:pStyle w:val="Paragraphedeliste"/>
              <w:numPr>
                <w:ilvl w:val="0"/>
                <w:numId w:val="22"/>
              </w:numPr>
              <w:rPr>
                <w:rFonts w:ascii="Times New Roman" w:eastAsiaTheme="minorEastAsia" w:hAnsi="Times New Roman"/>
                <w:lang w:val="en-US"/>
              </w:rPr>
            </w:pPr>
            <w:r>
              <w:rPr>
                <w:rFonts w:ascii="Times New Roman" w:eastAsiaTheme="minorEastAsia" w:hAnsi="Times New Roman"/>
                <w:lang w:val="en-US"/>
              </w:rPr>
              <w:t>M= 1 without any overlapping of consecutive slots associated with two SSB indices, i.e., either SSB indices = 0 and 2 or SSB indices 1 and 3.</w:t>
            </w:r>
          </w:p>
          <w:p w14:paraId="6AF02881" w14:textId="77777777" w:rsidR="002353D3" w:rsidRDefault="00936AEC">
            <w:pPr>
              <w:pStyle w:val="Paragraphedeliste"/>
              <w:numPr>
                <w:ilvl w:val="0"/>
                <w:numId w:val="22"/>
              </w:numPr>
              <w:rPr>
                <w:rFonts w:ascii="Times New Roman" w:eastAsiaTheme="minorEastAsia" w:hAnsi="Times New Roman"/>
                <w:lang w:val="en-US"/>
              </w:rPr>
            </w:pPr>
            <w:r>
              <w:rPr>
                <w:rFonts w:ascii="Times New Roman" w:eastAsiaTheme="minorEastAsia" w:hAnsi="Times New Roman"/>
                <w:lang w:val="en-US"/>
              </w:rPr>
              <w:t>M = 1/2 with either partial or full overlapping of consecutive slots associated with two SSB indices</w:t>
            </w:r>
          </w:p>
          <w:p w14:paraId="1A4EC431" w14:textId="77777777" w:rsidR="002353D3" w:rsidRDefault="00936AEC">
            <w:pPr>
              <w:rPr>
                <w:rFonts w:ascii="Times New Roman" w:eastAsiaTheme="minorEastAsia" w:hAnsi="Times New Roman"/>
                <w:lang w:val="en-US"/>
              </w:rPr>
            </w:pPr>
            <w:r>
              <w:rPr>
                <w:rFonts w:ascii="Times New Roman" w:eastAsiaTheme="minorEastAsia" w:hAnsi="Times New Roman"/>
                <w:lang w:val="en-US"/>
              </w:rPr>
              <w:t xml:space="preserve">Having said that based on the network implementation and the appropriate mapping of satellite beams to the NTN-cells on the earth, overlapping </w:t>
            </w:r>
            <w:proofErr w:type="gramStart"/>
            <w:r>
              <w:rPr>
                <w:rFonts w:ascii="Times New Roman" w:eastAsiaTheme="minorEastAsia" w:hAnsi="Times New Roman"/>
                <w:lang w:val="en-US"/>
              </w:rPr>
              <w:t>issue</w:t>
            </w:r>
            <w:proofErr w:type="gramEnd"/>
            <w:r>
              <w:rPr>
                <w:rFonts w:ascii="Times New Roman" w:eastAsiaTheme="minorEastAsia" w:hAnsi="Times New Roman"/>
                <w:lang w:val="en-US"/>
              </w:rPr>
              <w:t xml:space="preserve"> can be avoided especially with Set 1-1 and Set 1-3.  If we consider option 2, it leads to backward compatibility issues for the legacy UE to monitor slots </w:t>
            </w:r>
            <m:oMath>
              <m:r>
                <w:rPr>
                  <w:rFonts w:ascii="Cambria Math" w:eastAsiaTheme="minorEastAsia" w:hAnsi="Cambria Math"/>
                  <w:lang w:val="en-US"/>
                </w:rPr>
                <m:t>n</m:t>
              </m:r>
              <m:r>
                <w:rPr>
                  <w:rFonts w:ascii="Cambria Math" w:eastAsiaTheme="minorEastAsia" w:hAnsi="Cambria Math"/>
                  <w:vertAlign w:val="subscript"/>
                  <w:lang w:val="en-US"/>
                </w:rPr>
                <m:t>0</m:t>
              </m:r>
              <m:r>
                <w:rPr>
                  <w:rFonts w:ascii="Cambria Math" w:eastAsiaTheme="minorEastAsia" w:hAnsi="Cambria Math"/>
                  <w:lang w:val="en-US"/>
                </w:rPr>
                <m:t xml:space="preserve"> </m:t>
              </m:r>
            </m:oMath>
            <w:r>
              <w:rPr>
                <w:rFonts w:ascii="Times New Roman" w:eastAsiaTheme="minorEastAsia" w:hAnsi="Times New Roman"/>
                <w:lang w:val="en-US"/>
              </w:rPr>
              <w:t xml:space="preserve"> and </w:t>
            </w:r>
            <m:oMath>
              <m:r>
                <w:rPr>
                  <w:rFonts w:ascii="Cambria Math" w:eastAsiaTheme="minorEastAsia" w:hAnsi="Cambria Math"/>
                  <w:lang w:val="en-US"/>
                </w:rPr>
                <m:t>n</m:t>
              </m:r>
              <m:r>
                <w:rPr>
                  <w:rFonts w:ascii="Cambria Math" w:eastAsiaTheme="minorEastAsia" w:hAnsi="Cambria Math"/>
                  <w:vertAlign w:val="subscript"/>
                  <w:lang w:val="en-US"/>
                </w:rPr>
                <m:t>0</m:t>
              </m:r>
              <m:r>
                <w:rPr>
                  <w:rFonts w:ascii="Cambria Math" w:eastAsiaTheme="minorEastAsia" w:hAnsi="Cambria Math"/>
                  <w:lang w:val="en-US"/>
                </w:rPr>
                <m:t>+X</m:t>
              </m:r>
            </m:oMath>
            <w:r>
              <w:rPr>
                <w:rFonts w:ascii="Times New Roman" w:eastAsiaTheme="minorEastAsia" w:hAnsi="Times New Roman"/>
                <w:lang w:val="en-US"/>
              </w:rPr>
              <w:t xml:space="preserve"> instead of two consecutive slots. Also, it further complicates the beam hopping implementation in practice even under the premise of extended SSB periodicity of 160 ms.</w:t>
            </w:r>
          </w:p>
        </w:tc>
      </w:tr>
      <w:tr w:rsidR="002353D3" w14:paraId="02FDA25A" w14:textId="77777777">
        <w:tc>
          <w:tcPr>
            <w:tcW w:w="1554" w:type="dxa"/>
            <w:tcBorders>
              <w:top w:val="single" w:sz="4" w:space="0" w:color="auto"/>
              <w:left w:val="single" w:sz="4" w:space="0" w:color="auto"/>
              <w:bottom w:val="single" w:sz="4" w:space="0" w:color="auto"/>
              <w:right w:val="single" w:sz="4" w:space="0" w:color="auto"/>
            </w:tcBorders>
          </w:tcPr>
          <w:p w14:paraId="78563864" w14:textId="77777777" w:rsidR="002353D3" w:rsidRDefault="00936AEC">
            <w:pPr>
              <w:rPr>
                <w:rFonts w:asciiTheme="minorEastAsia" w:eastAsiaTheme="minorEastAsia" w:hAnsiTheme="minorEastAsia"/>
                <w:lang w:val="en-US" w:eastAsia="zh-CN"/>
              </w:rPr>
            </w:pPr>
            <w:r>
              <w:rPr>
                <w:rFonts w:ascii="Times New Roman" w:eastAsia="Malgun Gothic" w:hAnsi="Times New Roman"/>
                <w:lang w:val="en-US" w:eastAsia="ko-KR"/>
              </w:rPr>
              <w:t>ETRI</w:t>
            </w:r>
          </w:p>
        </w:tc>
        <w:tc>
          <w:tcPr>
            <w:tcW w:w="8075" w:type="dxa"/>
            <w:tcBorders>
              <w:top w:val="single" w:sz="4" w:space="0" w:color="auto"/>
              <w:left w:val="single" w:sz="4" w:space="0" w:color="auto"/>
              <w:bottom w:val="single" w:sz="4" w:space="0" w:color="auto"/>
              <w:right w:val="single" w:sz="4" w:space="0" w:color="auto"/>
            </w:tcBorders>
          </w:tcPr>
          <w:p w14:paraId="1EBE3B82" w14:textId="77777777" w:rsidR="002353D3" w:rsidRDefault="00936AEC">
            <w:pPr>
              <w:rPr>
                <w:rFonts w:ascii="Times New Roman" w:eastAsia="Malgun Gothic" w:hAnsi="Times New Roman"/>
                <w:lang w:val="en-US" w:eastAsia="ko-KR"/>
              </w:rPr>
            </w:pPr>
            <w:r>
              <w:rPr>
                <w:rFonts w:ascii="Times New Roman" w:eastAsia="Malgun Gothic" w:hAnsi="Times New Roman"/>
                <w:color w:val="000000" w:themeColor="text1"/>
                <w:lang w:val="en-US" w:eastAsia="ko-KR"/>
              </w:rPr>
              <w:t xml:space="preserve">Support. Option 1 is simple and can support legacy UE. For M values, we have the same views with LGE and DCM that </w:t>
            </w:r>
            <w:r>
              <w:rPr>
                <w:rFonts w:ascii="Times New Roman" w:eastAsia="Malgun Gothic" w:hAnsi="Times New Roman" w:hint="eastAsia"/>
                <w:color w:val="000000" w:themeColor="text1"/>
                <w:lang w:val="en-US" w:eastAsia="ko-KR"/>
              </w:rPr>
              <w:t>it can be avoided by NW implementation</w:t>
            </w:r>
            <w:r>
              <w:rPr>
                <w:rFonts w:ascii="Times New Roman" w:eastAsia="Malgun Gothic" w:hAnsi="Times New Roman"/>
                <w:color w:val="000000" w:themeColor="text1"/>
                <w:lang w:val="en-US" w:eastAsia="ko-KR"/>
              </w:rPr>
              <w:t>.</w:t>
            </w:r>
          </w:p>
        </w:tc>
      </w:tr>
      <w:tr w:rsidR="002353D3" w14:paraId="2ABC1BD4" w14:textId="77777777">
        <w:tc>
          <w:tcPr>
            <w:tcW w:w="1554" w:type="dxa"/>
            <w:tcBorders>
              <w:top w:val="single" w:sz="4" w:space="0" w:color="auto"/>
              <w:left w:val="single" w:sz="4" w:space="0" w:color="auto"/>
              <w:bottom w:val="single" w:sz="4" w:space="0" w:color="auto"/>
              <w:right w:val="single" w:sz="4" w:space="0" w:color="auto"/>
            </w:tcBorders>
          </w:tcPr>
          <w:p w14:paraId="574A0C0B" w14:textId="77777777" w:rsidR="002353D3" w:rsidRDefault="00936AEC">
            <w:pPr>
              <w:rPr>
                <w:rFonts w:ascii="Times New Roman" w:eastAsia="Malgun Gothic" w:hAnsi="Times New Roman"/>
                <w:lang w:val="en-US" w:eastAsia="ko-KR"/>
              </w:rPr>
            </w:pPr>
            <w:r>
              <w:rPr>
                <w:rFonts w:ascii="Times New Roman" w:eastAsiaTheme="minorEastAsia" w:hAnsi="Times New Roman"/>
                <w:lang w:val="en-US" w:eastAsia="zh-CN"/>
              </w:rPr>
              <w:t>Nokia</w:t>
            </w:r>
          </w:p>
        </w:tc>
        <w:tc>
          <w:tcPr>
            <w:tcW w:w="8075" w:type="dxa"/>
            <w:tcBorders>
              <w:top w:val="single" w:sz="4" w:space="0" w:color="auto"/>
              <w:left w:val="single" w:sz="4" w:space="0" w:color="auto"/>
              <w:bottom w:val="single" w:sz="4" w:space="0" w:color="auto"/>
              <w:right w:val="single" w:sz="4" w:space="0" w:color="auto"/>
            </w:tcBorders>
          </w:tcPr>
          <w:p w14:paraId="4EBCE86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Do not support. For us it is not clear how the system is intended to work for cases where multiple beams are used. Is the intention to use power splitting in case multiple beams are used and n0+1 is used for repetitions? If this is the case, the power gain will disappear.</w:t>
            </w:r>
          </w:p>
          <w:p w14:paraId="402D73B1" w14:textId="77777777" w:rsidR="002353D3" w:rsidRDefault="00936AEC">
            <w:pPr>
              <w:rPr>
                <w:rFonts w:ascii="Times New Roman" w:eastAsia="Malgun Gothic" w:hAnsi="Times New Roman"/>
                <w:color w:val="000000" w:themeColor="text1"/>
                <w:lang w:val="en-US" w:eastAsia="ko-KR"/>
              </w:rPr>
            </w:pPr>
            <w:r>
              <w:rPr>
                <w:rFonts w:ascii="Times New Roman" w:eastAsiaTheme="minorEastAsia" w:hAnsi="Times New Roman"/>
                <w:lang w:val="en-US" w:eastAsia="zh-CN"/>
              </w:rPr>
              <w:t>For this reason, we strongly believe that Option 2 should be the preferred way forward. This will allow for independent Type0 PDCCH CSS repetitions to happen, and would work with any value of M.</w:t>
            </w:r>
          </w:p>
        </w:tc>
      </w:tr>
      <w:tr w:rsidR="002353D3" w14:paraId="2B16D0B0" w14:textId="77777777">
        <w:tc>
          <w:tcPr>
            <w:tcW w:w="1554" w:type="dxa"/>
            <w:tcBorders>
              <w:top w:val="single" w:sz="4" w:space="0" w:color="auto"/>
              <w:left w:val="single" w:sz="4" w:space="0" w:color="auto"/>
              <w:bottom w:val="single" w:sz="4" w:space="0" w:color="auto"/>
              <w:right w:val="single" w:sz="4" w:space="0" w:color="auto"/>
            </w:tcBorders>
          </w:tcPr>
          <w:p w14:paraId="0D84554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075" w:type="dxa"/>
            <w:tcBorders>
              <w:top w:val="single" w:sz="4" w:space="0" w:color="auto"/>
              <w:left w:val="single" w:sz="4" w:space="0" w:color="auto"/>
              <w:bottom w:val="single" w:sz="4" w:space="0" w:color="auto"/>
              <w:right w:val="single" w:sz="4" w:space="0" w:color="auto"/>
            </w:tcBorders>
          </w:tcPr>
          <w:p w14:paraId="28C866A7" w14:textId="77777777" w:rsidR="002353D3" w:rsidRDefault="00936AEC">
            <w:pPr>
              <w:rPr>
                <w:rFonts w:ascii="Times New Roman" w:eastAsiaTheme="minorEastAsia" w:hAnsi="Times New Roman"/>
                <w:lang w:val="en-US" w:eastAsia="zh-CN"/>
              </w:rPr>
            </w:pPr>
            <w:r>
              <w:rPr>
                <w:rFonts w:ascii="Times New Roman" w:eastAsia="Yu Mincho" w:hAnsi="Times New Roman"/>
                <w:lang w:val="en-US" w:eastAsia="ja-JP"/>
              </w:rPr>
              <w:t>Support.</w:t>
            </w:r>
          </w:p>
        </w:tc>
      </w:tr>
      <w:tr w:rsidR="002353D3" w14:paraId="2476C371" w14:textId="77777777">
        <w:tc>
          <w:tcPr>
            <w:tcW w:w="1554" w:type="dxa"/>
            <w:tcBorders>
              <w:top w:val="single" w:sz="4" w:space="0" w:color="auto"/>
              <w:left w:val="single" w:sz="4" w:space="0" w:color="auto"/>
              <w:bottom w:val="single" w:sz="4" w:space="0" w:color="auto"/>
              <w:right w:val="single" w:sz="4" w:space="0" w:color="auto"/>
            </w:tcBorders>
          </w:tcPr>
          <w:p w14:paraId="2550B65F" w14:textId="77777777" w:rsidR="002353D3" w:rsidRDefault="00936AEC">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Baicells</w:t>
            </w:r>
            <w:proofErr w:type="spellEnd"/>
          </w:p>
        </w:tc>
        <w:tc>
          <w:tcPr>
            <w:tcW w:w="8075" w:type="dxa"/>
            <w:tcBorders>
              <w:top w:val="single" w:sz="4" w:space="0" w:color="auto"/>
              <w:left w:val="single" w:sz="4" w:space="0" w:color="auto"/>
              <w:bottom w:val="single" w:sz="4" w:space="0" w:color="auto"/>
              <w:right w:val="single" w:sz="4" w:space="0" w:color="auto"/>
            </w:tcBorders>
          </w:tcPr>
          <w:p w14:paraId="24712A76" w14:textId="77777777" w:rsidR="002353D3" w:rsidRDefault="00936AEC">
            <w:pPr>
              <w:rPr>
                <w:rFonts w:ascii="Times New Roman" w:eastAsia="SimSun" w:hAnsi="Times New Roman"/>
                <w:lang w:val="en-US" w:eastAsia="zh-CN"/>
              </w:rPr>
            </w:pPr>
            <w:r>
              <w:rPr>
                <w:rFonts w:ascii="Times New Roman" w:eastAsia="SimSun" w:hAnsi="Times New Roman" w:hint="eastAsia"/>
                <w:lang w:val="en-US" w:eastAsia="zh-CN"/>
              </w:rPr>
              <w:t xml:space="preserve">Support. </w:t>
            </w:r>
          </w:p>
        </w:tc>
      </w:tr>
      <w:tr w:rsidR="00F56CA7" w14:paraId="2A213578" w14:textId="77777777">
        <w:tc>
          <w:tcPr>
            <w:tcW w:w="1554" w:type="dxa"/>
            <w:tcBorders>
              <w:top w:val="single" w:sz="4" w:space="0" w:color="auto"/>
              <w:left w:val="single" w:sz="4" w:space="0" w:color="auto"/>
              <w:bottom w:val="single" w:sz="4" w:space="0" w:color="auto"/>
              <w:right w:val="single" w:sz="4" w:space="0" w:color="auto"/>
            </w:tcBorders>
          </w:tcPr>
          <w:p w14:paraId="7B347FF8" w14:textId="573C0147" w:rsidR="00F56CA7" w:rsidRDefault="00F56CA7" w:rsidP="00F56CA7">
            <w:pPr>
              <w:rPr>
                <w:rFonts w:ascii="Times New Roman" w:eastAsiaTheme="minorEastAsia" w:hAnsi="Times New Roman"/>
                <w:lang w:val="en-US" w:eastAsia="zh-CN"/>
              </w:rPr>
            </w:pPr>
            <w:r>
              <w:rPr>
                <w:rFonts w:ascii="Times New Roman" w:eastAsia="Yu Mincho" w:hAnsi="Times New Roman" w:hint="eastAsia"/>
                <w:lang w:val="en-US" w:eastAsia="ja-JP"/>
              </w:rPr>
              <w:t>Fujitsu</w:t>
            </w:r>
          </w:p>
        </w:tc>
        <w:tc>
          <w:tcPr>
            <w:tcW w:w="8075" w:type="dxa"/>
            <w:tcBorders>
              <w:top w:val="single" w:sz="4" w:space="0" w:color="auto"/>
              <w:left w:val="single" w:sz="4" w:space="0" w:color="auto"/>
              <w:bottom w:val="single" w:sz="4" w:space="0" w:color="auto"/>
              <w:right w:val="single" w:sz="4" w:space="0" w:color="auto"/>
            </w:tcBorders>
          </w:tcPr>
          <w:p w14:paraId="281E3698" w14:textId="6CB7924A" w:rsidR="00F56CA7" w:rsidRDefault="00F56CA7" w:rsidP="00F56CA7">
            <w:pPr>
              <w:rPr>
                <w:rFonts w:ascii="Times New Roman" w:eastAsia="Yu Mincho" w:hAnsi="Times New Roman"/>
                <w:lang w:val="en-US" w:eastAsia="ja-JP"/>
              </w:rPr>
            </w:pPr>
            <w:r>
              <w:rPr>
                <w:rFonts w:ascii="Times New Roman" w:eastAsia="Yu Mincho" w:hAnsi="Times New Roman" w:hint="eastAsia"/>
                <w:lang w:val="en-US" w:eastAsia="ja-JP"/>
              </w:rPr>
              <w:t xml:space="preserve">We support </w:t>
            </w:r>
            <w:proofErr w:type="gramStart"/>
            <w:r>
              <w:rPr>
                <w:rFonts w:ascii="Times New Roman" w:eastAsia="Yu Mincho" w:hAnsi="Times New Roman" w:hint="eastAsia"/>
                <w:lang w:val="en-US" w:eastAsia="ja-JP"/>
              </w:rPr>
              <w:t>FL</w:t>
            </w:r>
            <w:proofErr w:type="gramEnd"/>
            <w:r>
              <w:rPr>
                <w:rFonts w:ascii="Times New Roman" w:eastAsia="Yu Mincho" w:hAnsi="Times New Roman" w:hint="eastAsia"/>
                <w:lang w:val="en-US" w:eastAsia="ja-JP"/>
              </w:rPr>
              <w:t xml:space="preserve"> proposal </w:t>
            </w:r>
            <w:r>
              <w:t>although our proposal is wrongly captured for supporting Option 2</w:t>
            </w:r>
            <w:r>
              <w:rPr>
                <w:rFonts w:ascii="Times New Roman" w:eastAsia="Yu Mincho" w:hAnsi="Times New Roman" w:hint="eastAsia"/>
                <w:lang w:val="en-US" w:eastAsia="ja-JP"/>
              </w:rPr>
              <w:t xml:space="preserve">. </w:t>
            </w:r>
          </w:p>
        </w:tc>
      </w:tr>
      <w:tr w:rsidR="0074592A" w14:paraId="7495163A" w14:textId="77777777">
        <w:tc>
          <w:tcPr>
            <w:tcW w:w="1554" w:type="dxa"/>
            <w:tcBorders>
              <w:top w:val="single" w:sz="4" w:space="0" w:color="auto"/>
              <w:left w:val="single" w:sz="4" w:space="0" w:color="auto"/>
              <w:bottom w:val="single" w:sz="4" w:space="0" w:color="auto"/>
              <w:right w:val="single" w:sz="4" w:space="0" w:color="auto"/>
            </w:tcBorders>
          </w:tcPr>
          <w:p w14:paraId="1B41AB8D" w14:textId="7FAD2A9A"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8075" w:type="dxa"/>
            <w:tcBorders>
              <w:top w:val="single" w:sz="4" w:space="0" w:color="auto"/>
              <w:left w:val="single" w:sz="4" w:space="0" w:color="auto"/>
              <w:bottom w:val="single" w:sz="4" w:space="0" w:color="auto"/>
              <w:right w:val="single" w:sz="4" w:space="0" w:color="auto"/>
            </w:tcBorders>
          </w:tcPr>
          <w:p w14:paraId="314845D1" w14:textId="77777777"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W</w:t>
            </w:r>
            <w:r>
              <w:rPr>
                <w:rFonts w:ascii="Times New Roman" w:eastAsiaTheme="minorEastAsia" w:hAnsi="Times New Roman"/>
                <w:lang w:val="en-US" w:eastAsia="zh-CN"/>
              </w:rPr>
              <w:t xml:space="preserve">e support option 1, which is simple and straightforward. For option 1 with M=1 or M=1/2, it is also possible to avoid </w:t>
            </w:r>
            <w:proofErr w:type="gramStart"/>
            <w:r>
              <w:rPr>
                <w:rFonts w:ascii="Times New Roman" w:eastAsiaTheme="minorEastAsia" w:hAnsi="Times New Roman"/>
                <w:lang w:val="en-US" w:eastAsia="zh-CN"/>
              </w:rPr>
              <w:t>overlap</w:t>
            </w:r>
            <w:proofErr w:type="gramEnd"/>
            <w:r>
              <w:rPr>
                <w:rFonts w:ascii="Times New Roman" w:eastAsiaTheme="minorEastAsia" w:hAnsi="Times New Roman"/>
                <w:lang w:val="en-US" w:eastAsia="zh-CN"/>
              </w:rPr>
              <w:t xml:space="preserve"> if 2 active beams are used.</w:t>
            </w:r>
          </w:p>
          <w:p w14:paraId="415F0023" w14:textId="3CAB1DBF" w:rsidR="0074592A" w:rsidRDefault="0074592A" w:rsidP="0074592A">
            <w:pPr>
              <w:rPr>
                <w:rFonts w:ascii="Times New Roman" w:eastAsia="Yu Mincho" w:hAnsi="Times New Roman"/>
                <w:lang w:val="en-US" w:eastAsia="ja-JP"/>
              </w:rPr>
            </w:pPr>
            <w:r>
              <w:rPr>
                <w:rFonts w:ascii="Times New Roman" w:eastAsiaTheme="minorEastAsia" w:hAnsi="Times New Roman"/>
                <w:lang w:val="en-US" w:eastAsia="zh-CN"/>
              </w:rPr>
              <w:t>Moreover, it should be noted that SIB1 PDSCH requires higher SNR than Type0 PDCCH CSS. Hence, if Type0 PDCCH CSS is repeated, SIB1 PDSCH should also be repeated. At least 2*</w:t>
            </w:r>
            <w:proofErr w:type="spellStart"/>
            <w:r>
              <w:rPr>
                <w:rFonts w:ascii="Times New Roman" w:eastAsiaTheme="minorEastAsia" w:hAnsi="Times New Roman"/>
                <w:lang w:val="en-US" w:eastAsia="zh-CN"/>
              </w:rPr>
              <w:t>Nssb</w:t>
            </w:r>
            <w:proofErr w:type="spellEnd"/>
            <w:r>
              <w:rPr>
                <w:rFonts w:ascii="Times New Roman" w:eastAsiaTheme="minorEastAsia" w:hAnsi="Times New Roman"/>
                <w:lang w:val="en-US" w:eastAsia="zh-CN"/>
              </w:rPr>
              <w:t xml:space="preserve"> subframes are needed in total for the transmission of SIB1, no matter which M value is selected for option 2. Therefore, option 2 with M=1 or M=1/2 does not have benefit over option 1 with M=2, but the buffer and latency will increase.</w:t>
            </w:r>
          </w:p>
        </w:tc>
      </w:tr>
      <w:tr w:rsidR="008B6089" w14:paraId="090907BB" w14:textId="77777777">
        <w:tc>
          <w:tcPr>
            <w:tcW w:w="1554" w:type="dxa"/>
            <w:tcBorders>
              <w:top w:val="single" w:sz="4" w:space="0" w:color="auto"/>
              <w:left w:val="single" w:sz="4" w:space="0" w:color="auto"/>
              <w:bottom w:val="single" w:sz="4" w:space="0" w:color="auto"/>
              <w:right w:val="single" w:sz="4" w:space="0" w:color="auto"/>
            </w:tcBorders>
          </w:tcPr>
          <w:p w14:paraId="32405D0F" w14:textId="17D27377" w:rsidR="008B6089" w:rsidRDefault="008B6089" w:rsidP="0074592A">
            <w:pPr>
              <w:rPr>
                <w:rFonts w:ascii="Times New Roman" w:eastAsiaTheme="minorEastAsia" w:hAnsi="Times New Roman"/>
                <w:lang w:eastAsia="zh-CN"/>
              </w:rPr>
            </w:pPr>
            <w:proofErr w:type="spellStart"/>
            <w:r>
              <w:rPr>
                <w:rFonts w:ascii="Times New Roman" w:eastAsiaTheme="minorEastAsia" w:hAnsi="Times New Roman" w:hint="eastAsia"/>
                <w:lang w:eastAsia="zh-CN"/>
              </w:rPr>
              <w:t>Spreadtrum</w:t>
            </w:r>
            <w:proofErr w:type="spellEnd"/>
          </w:p>
        </w:tc>
        <w:tc>
          <w:tcPr>
            <w:tcW w:w="8075" w:type="dxa"/>
            <w:tcBorders>
              <w:top w:val="single" w:sz="4" w:space="0" w:color="auto"/>
              <w:left w:val="single" w:sz="4" w:space="0" w:color="auto"/>
              <w:bottom w:val="single" w:sz="4" w:space="0" w:color="auto"/>
              <w:right w:val="single" w:sz="4" w:space="0" w:color="auto"/>
            </w:tcBorders>
          </w:tcPr>
          <w:p w14:paraId="6A3EDF4A" w14:textId="34695DDA" w:rsidR="008B6089" w:rsidRDefault="008B6089" w:rsidP="0074592A">
            <w:pPr>
              <w:rPr>
                <w:rFonts w:ascii="Times New Roman" w:eastAsiaTheme="minorEastAsia" w:hAnsi="Times New Roman"/>
                <w:lang w:val="en-US" w:eastAsia="zh-CN"/>
              </w:rPr>
            </w:pPr>
            <w:r>
              <w:rPr>
                <w:rFonts w:ascii="Times New Roman" w:eastAsiaTheme="minorEastAsia" w:hAnsi="Times New Roman"/>
                <w:lang w:val="en-US" w:eastAsia="zh-CN"/>
              </w:rPr>
              <w:t>We are fine with the proposal.</w:t>
            </w:r>
          </w:p>
        </w:tc>
      </w:tr>
      <w:tr w:rsidR="004468E4" w14:paraId="169C4A65" w14:textId="77777777">
        <w:tc>
          <w:tcPr>
            <w:tcW w:w="1554" w:type="dxa"/>
            <w:tcBorders>
              <w:top w:val="single" w:sz="4" w:space="0" w:color="auto"/>
              <w:left w:val="single" w:sz="4" w:space="0" w:color="auto"/>
              <w:bottom w:val="single" w:sz="4" w:space="0" w:color="auto"/>
              <w:right w:val="single" w:sz="4" w:space="0" w:color="auto"/>
            </w:tcBorders>
          </w:tcPr>
          <w:p w14:paraId="7985ACD6" w14:textId="7B0FB974" w:rsidR="004468E4" w:rsidRDefault="004468E4" w:rsidP="004468E4">
            <w:pPr>
              <w:rPr>
                <w:rFonts w:ascii="Times New Roman" w:eastAsiaTheme="minorEastAsia" w:hAnsi="Times New Roman"/>
                <w:lang w:eastAsia="zh-CN"/>
              </w:rPr>
            </w:pPr>
            <w:r>
              <w:rPr>
                <w:rFonts w:ascii="Times New Roman" w:eastAsiaTheme="minorEastAsia" w:hAnsi="Times New Roman"/>
                <w:lang w:val="en-US" w:eastAsia="zh-CN"/>
              </w:rPr>
              <w:t>Google</w:t>
            </w:r>
          </w:p>
        </w:tc>
        <w:tc>
          <w:tcPr>
            <w:tcW w:w="8075" w:type="dxa"/>
            <w:tcBorders>
              <w:top w:val="single" w:sz="4" w:space="0" w:color="auto"/>
              <w:left w:val="single" w:sz="4" w:space="0" w:color="auto"/>
              <w:bottom w:val="single" w:sz="4" w:space="0" w:color="auto"/>
              <w:right w:val="single" w:sz="4" w:space="0" w:color="auto"/>
            </w:tcBorders>
          </w:tcPr>
          <w:p w14:paraId="18447DD6" w14:textId="254A8789" w:rsidR="004468E4" w:rsidRDefault="004468E4" w:rsidP="004468E4">
            <w:pPr>
              <w:rPr>
                <w:rFonts w:ascii="Times New Roman" w:eastAsiaTheme="minorEastAsia" w:hAnsi="Times New Roman"/>
                <w:lang w:val="en-US" w:eastAsia="zh-CN"/>
              </w:rPr>
            </w:pPr>
            <w:r>
              <w:rPr>
                <w:rFonts w:ascii="Times New Roman" w:eastAsiaTheme="minorEastAsia" w:hAnsi="Times New Roman"/>
                <w:lang w:val="en-US" w:eastAsia="zh-CN"/>
              </w:rPr>
              <w:t xml:space="preserve">Support the proposal. Based on the discussion, at least M=2 is feasible from majority companies’ view, and there is no need to restrict base station’s flexibility to configure M=1/2 and 1. For option 2, it might provide a better coverage with M=1/2 and 1, but with a cost of having longer dwell time period, which can be further discussed. Our suggestion is to adopt this proposal as the base line.  </w:t>
            </w:r>
          </w:p>
        </w:tc>
      </w:tr>
    </w:tbl>
    <w:p w14:paraId="570D04AC" w14:textId="77777777" w:rsidR="002353D3" w:rsidRDefault="002353D3">
      <w:pPr>
        <w:rPr>
          <w:lang w:eastAsia="zh-CN"/>
        </w:rPr>
      </w:pPr>
    </w:p>
    <w:p w14:paraId="297930A6" w14:textId="77777777" w:rsidR="002353D3" w:rsidRDefault="00936AEC">
      <w:pPr>
        <w:pStyle w:val="Titre4"/>
      </w:pPr>
      <w:r>
        <w:t>Proposal 1-2</w:t>
      </w:r>
    </w:p>
    <w:p w14:paraId="294C14F1" w14:textId="77777777" w:rsidR="002353D3" w:rsidRDefault="002353D3">
      <w:pPr>
        <w:rPr>
          <w:rFonts w:ascii="Times New Roman" w:hAnsi="Times New Roman"/>
          <w:lang w:eastAsia="zh-CN"/>
        </w:rPr>
      </w:pPr>
    </w:p>
    <w:p w14:paraId="66CC23B6" w14:textId="77777777" w:rsidR="002353D3" w:rsidRDefault="00936AEC">
      <w:pPr>
        <w:jc w:val="both"/>
        <w:rPr>
          <w:rFonts w:ascii="Times New Roman" w:hAnsi="Times New Roman"/>
          <w:lang w:eastAsia="zh-CN"/>
        </w:rPr>
      </w:pPr>
      <w:r>
        <w:rPr>
          <w:rFonts w:ascii="Times New Roman" w:hAnsi="Times New Roman"/>
          <w:lang w:eastAsia="zh-CN"/>
        </w:rPr>
        <w:t xml:space="preserve">Some companies e.g. </w:t>
      </w:r>
      <w:r>
        <w:rPr>
          <w:rFonts w:ascii="Times New Roman" w:hAnsi="Times New Roman"/>
          <w:b/>
          <w:lang w:eastAsia="zh-CN"/>
        </w:rPr>
        <w:t>vivo</w:t>
      </w:r>
      <w:r>
        <w:rPr>
          <w:rFonts w:ascii="Times New Roman" w:hAnsi="Times New Roman"/>
          <w:lang w:eastAsia="zh-CN"/>
        </w:rPr>
        <w:t xml:space="preserve"> and </w:t>
      </w:r>
      <w:r>
        <w:rPr>
          <w:rFonts w:ascii="Times New Roman" w:hAnsi="Times New Roman"/>
          <w:b/>
          <w:lang w:eastAsia="zh-CN"/>
        </w:rPr>
        <w:t>LG</w:t>
      </w:r>
      <w:r>
        <w:rPr>
          <w:rFonts w:ascii="Times New Roman" w:hAnsi="Times New Roman"/>
          <w:lang w:eastAsia="zh-CN"/>
        </w:rPr>
        <w:t xml:space="preserve"> discussed the PDCCH repetition for Type0 PDCCH CSS of searchSpaceZero which is </w:t>
      </w:r>
      <w:r>
        <w:rPr>
          <w:rFonts w:ascii="Times New Roman" w:hAnsi="Times New Roman"/>
          <w:b/>
          <w:lang w:eastAsia="zh-CN"/>
        </w:rPr>
        <w:t>NOT</w:t>
      </w:r>
      <w:r>
        <w:rPr>
          <w:rFonts w:ascii="Times New Roman" w:hAnsi="Times New Roman"/>
          <w:lang w:eastAsia="zh-CN"/>
        </w:rPr>
        <w:t xml:space="preserve"> configured within MIB pdcch-ConfigSIB1 and thereby searchSpaceSIB1 may be configured to a search space different from zero. We possible way forward on supporting PDCCH repetition for Type0 PDCCH CSS in this case is as follows: If the parameter searchSpaceSIB1 is set to zero, indicating search space #0, the Type-0 CSS PDCCH repetition </w:t>
      </w:r>
      <w:r>
        <w:rPr>
          <w:rFonts w:ascii="Times New Roman" w:hAnsi="Times New Roman"/>
          <w:lang w:eastAsia="zh-CN"/>
        </w:rPr>
        <w:lastRenderedPageBreak/>
        <w:t>adheres to the Type-0 CSS PDCCH configuration specified by searchSpaceZero. However, if searchSpaceSIB1 is configured to a search space other than zero, in a bandwidth part (BWP) that does not overlap with the initial BWP, the repetition of Type-0 CSS PDCCH is disabled. In cases where the Type0-CSS of searchSpaceZero is not configured within the MIB pdcch-ConfigSIB1, PDCCH repetition is not supported in current Release.</w:t>
      </w:r>
    </w:p>
    <w:p w14:paraId="4082E5DE" w14:textId="77777777" w:rsidR="002353D3" w:rsidRDefault="002353D3">
      <w:pPr>
        <w:rPr>
          <w:rFonts w:ascii="Times New Roman" w:hAnsi="Times New Roman"/>
          <w:lang w:eastAsia="zh-CN"/>
        </w:rPr>
      </w:pPr>
    </w:p>
    <w:p w14:paraId="78B94CF0" w14:textId="77777777" w:rsidR="002353D3" w:rsidRDefault="00936AEC">
      <w:pPr>
        <w:rPr>
          <w:rFonts w:ascii="Times New Roman" w:hAnsi="Times New Roman"/>
          <w:lang w:eastAsia="zh-CN"/>
        </w:rPr>
      </w:pPr>
      <w:r>
        <w:rPr>
          <w:rFonts w:ascii="Times New Roman" w:hAnsi="Times New Roman"/>
          <w:lang w:eastAsia="zh-CN"/>
        </w:rPr>
        <w:t xml:space="preserve">Based on companies’ inputs the following proposal is made: </w:t>
      </w:r>
    </w:p>
    <w:p w14:paraId="77C9847A"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18FD2668" w14:textId="77777777">
        <w:tc>
          <w:tcPr>
            <w:tcW w:w="9611" w:type="dxa"/>
          </w:tcPr>
          <w:p w14:paraId="08EC2EBD" w14:textId="77777777" w:rsidR="002353D3" w:rsidRDefault="002353D3">
            <w:pPr>
              <w:rPr>
                <w:rFonts w:ascii="Times New Roman" w:hAnsi="Times New Roman"/>
                <w:szCs w:val="20"/>
                <w:highlight w:val="yellow"/>
              </w:rPr>
            </w:pPr>
          </w:p>
          <w:p w14:paraId="67C9CA38" w14:textId="77777777" w:rsidR="002353D3" w:rsidRDefault="00936AEC">
            <w:pPr>
              <w:rPr>
                <w:rFonts w:ascii="Times New Roman" w:hAnsi="Times New Roman"/>
                <w:b/>
                <w:szCs w:val="20"/>
              </w:rPr>
            </w:pPr>
            <w:r>
              <w:rPr>
                <w:rFonts w:ascii="Times New Roman" w:hAnsi="Times New Roman"/>
                <w:b/>
                <w:szCs w:val="20"/>
                <w:highlight w:val="yellow"/>
              </w:rPr>
              <w:t>Proposal 1-2-v0</w:t>
            </w:r>
          </w:p>
          <w:p w14:paraId="435FC413" w14:textId="77777777" w:rsidR="002353D3" w:rsidRDefault="00936AEC">
            <w:pPr>
              <w:rPr>
                <w:rFonts w:ascii="Times New Roman" w:hAnsi="Times New Roman"/>
                <w:szCs w:val="20"/>
              </w:rPr>
            </w:pPr>
            <w:r>
              <w:rPr>
                <w:rFonts w:ascii="Times New Roman" w:hAnsi="Times New Roman"/>
                <w:szCs w:val="20"/>
              </w:rPr>
              <w:t>If searchSpaceSIB1 is set to zero, corresponding to search space #0, the Type-0 CSS PDCCH repetition adheres to the configuration specified by searchSpaceZero. Conversely, if searchSpaceSIB1 is set to a search space other than zero, meaning it does not overlap with the initial bandwidth part (BWP), the Type-0 CSS PDCCH repetition is disabled.</w:t>
            </w:r>
          </w:p>
          <w:p w14:paraId="4BF1DECC" w14:textId="77777777" w:rsidR="002353D3" w:rsidRDefault="002353D3">
            <w:pPr>
              <w:rPr>
                <w:rFonts w:ascii="Times New Roman" w:hAnsi="Times New Roman"/>
              </w:rPr>
            </w:pPr>
          </w:p>
        </w:tc>
      </w:tr>
    </w:tbl>
    <w:p w14:paraId="42B725A5" w14:textId="77777777" w:rsidR="002353D3" w:rsidRDefault="002353D3">
      <w:pPr>
        <w:rPr>
          <w:rFonts w:ascii="Times New Roman" w:hAnsi="Times New Roman"/>
          <w:szCs w:val="20"/>
          <w:lang w:eastAsia="zh-CN"/>
        </w:rPr>
      </w:pPr>
    </w:p>
    <w:p w14:paraId="072BF7D2"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1-2</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740B606D" w14:textId="77777777">
        <w:trPr>
          <w:trHeight w:val="187"/>
        </w:trPr>
        <w:tc>
          <w:tcPr>
            <w:tcW w:w="1554" w:type="dxa"/>
            <w:shd w:val="clear" w:color="auto" w:fill="75B91A"/>
          </w:tcPr>
          <w:p w14:paraId="3CCEF4B4"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6A8E66D1"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51E9E4DF" w14:textId="77777777">
        <w:trPr>
          <w:trHeight w:val="211"/>
        </w:trPr>
        <w:tc>
          <w:tcPr>
            <w:tcW w:w="1554" w:type="dxa"/>
          </w:tcPr>
          <w:p w14:paraId="737F232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075" w:type="dxa"/>
          </w:tcPr>
          <w:p w14:paraId="6F740B7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6756A4EA" w14:textId="77777777">
        <w:trPr>
          <w:trHeight w:val="211"/>
        </w:trPr>
        <w:tc>
          <w:tcPr>
            <w:tcW w:w="1554" w:type="dxa"/>
            <w:tcBorders>
              <w:top w:val="single" w:sz="4" w:space="0" w:color="auto"/>
              <w:left w:val="single" w:sz="4" w:space="0" w:color="auto"/>
              <w:bottom w:val="single" w:sz="4" w:space="0" w:color="auto"/>
              <w:right w:val="single" w:sz="4" w:space="0" w:color="auto"/>
            </w:tcBorders>
          </w:tcPr>
          <w:p w14:paraId="14FE21D8"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74652558" w14:textId="77777777" w:rsidR="002353D3" w:rsidRDefault="00936AEC">
            <w:pPr>
              <w:rPr>
                <w:rFonts w:ascii="Times New Roman" w:eastAsia="DengXian" w:hAnsi="Times New Roman"/>
                <w:szCs w:val="20"/>
              </w:rPr>
            </w:pPr>
            <w:r>
              <w:rPr>
                <w:rFonts w:ascii="Times New Roman" w:eastAsia="DengXian" w:hAnsi="Times New Roman" w:hint="eastAsia"/>
                <w:szCs w:val="20"/>
              </w:rPr>
              <w:t>Seems OK since the evaluation focused on type-0 CSS PDCCH repetition specified by searchSpaceZero.</w:t>
            </w:r>
          </w:p>
        </w:tc>
      </w:tr>
      <w:tr w:rsidR="002353D3" w14:paraId="033AD57F" w14:textId="77777777">
        <w:trPr>
          <w:trHeight w:val="211"/>
        </w:trPr>
        <w:tc>
          <w:tcPr>
            <w:tcW w:w="1554" w:type="dxa"/>
          </w:tcPr>
          <w:p w14:paraId="0201A045"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DCM</w:t>
            </w:r>
          </w:p>
        </w:tc>
        <w:tc>
          <w:tcPr>
            <w:tcW w:w="8075" w:type="dxa"/>
          </w:tcPr>
          <w:p w14:paraId="136E22D4"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OK</w:t>
            </w:r>
          </w:p>
        </w:tc>
      </w:tr>
      <w:tr w:rsidR="002353D3" w14:paraId="2C221FD9" w14:textId="77777777">
        <w:tc>
          <w:tcPr>
            <w:tcW w:w="1554" w:type="dxa"/>
          </w:tcPr>
          <w:p w14:paraId="031D0F47"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val="en-US" w:eastAsia="ko-KR"/>
              </w:rPr>
              <w:t>LGE</w:t>
            </w:r>
            <w:r>
              <w:rPr>
                <w:rFonts w:ascii="Times New Roman" w:eastAsia="Malgun Gothic" w:hAnsi="Times New Roman"/>
                <w:lang w:val="en-US" w:eastAsia="ko-KR"/>
              </w:rPr>
              <w:t>]</w:t>
            </w:r>
          </w:p>
        </w:tc>
        <w:tc>
          <w:tcPr>
            <w:tcW w:w="8075" w:type="dxa"/>
          </w:tcPr>
          <w:p w14:paraId="0CDFDBBC"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OK.</w:t>
            </w:r>
          </w:p>
          <w:p w14:paraId="02FD639C"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Meanwhile, we also need to consider the case where CSS (other than Type0 and Type3) is configured with SS#0. In this case, we may have two options as follows:</w:t>
            </w:r>
          </w:p>
          <w:p w14:paraId="4DE2F8E2"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Option 1: Do not support PDCCH repetition.</w:t>
            </w:r>
          </w:p>
          <w:p w14:paraId="1772DA01"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val="en-US" w:eastAsia="ko-KR"/>
              </w:rPr>
              <w:t xml:space="preserve">Option 2: Same as PDCCH repetition for Type0-CSS of searchSpaceZero provided by MIB. </w:t>
            </w:r>
          </w:p>
        </w:tc>
      </w:tr>
      <w:tr w:rsidR="002353D3" w14:paraId="79144ABB" w14:textId="77777777">
        <w:tc>
          <w:tcPr>
            <w:tcW w:w="1554" w:type="dxa"/>
          </w:tcPr>
          <w:p w14:paraId="342C8640" w14:textId="77777777" w:rsidR="002353D3" w:rsidRDefault="00936AEC">
            <w:pPr>
              <w:rPr>
                <w:rFonts w:ascii="Times New Roman" w:eastAsia="Malgun Gothic" w:hAnsi="Times New Roman"/>
                <w:lang w:val="en-US"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Pr>
          <w:p w14:paraId="2B27047E" w14:textId="77777777" w:rsidR="002353D3" w:rsidRDefault="00936AEC">
            <w:pPr>
              <w:rPr>
                <w:rFonts w:ascii="Times New Roman" w:hAnsi="Times New Roman"/>
                <w:szCs w:val="20"/>
              </w:rPr>
            </w:pPr>
            <w:r>
              <w:rPr>
                <w:rFonts w:ascii="Times New Roman" w:eastAsiaTheme="minorEastAsia" w:hAnsi="Times New Roman"/>
                <w:lang w:val="en-US" w:eastAsia="zh-CN"/>
              </w:rPr>
              <w:t xml:space="preserve">Firstly, we agree with the FL that if </w:t>
            </w:r>
            <w:r>
              <w:rPr>
                <w:rFonts w:ascii="Times New Roman" w:hAnsi="Times New Roman"/>
                <w:szCs w:val="20"/>
              </w:rPr>
              <w:t>searchSpaceSIB1 is configured with a non-zero value, the Type0-PDCCH repetition is not considered in R19 NR NTN.</w:t>
            </w:r>
          </w:p>
          <w:p w14:paraId="12E414F1" w14:textId="77777777" w:rsidR="002353D3" w:rsidRDefault="00936AEC">
            <w:pPr>
              <w:widowControl w:val="0"/>
              <w:autoSpaceDE w:val="0"/>
              <w:autoSpaceDN w:val="0"/>
              <w:adjustRightInd w:val="0"/>
              <w:rPr>
                <w:rFonts w:ascii="Times New Roman" w:eastAsia="Malgun Gothic" w:hAnsi="Times New Roman"/>
                <w:szCs w:val="20"/>
                <w:lang w:val="en-US" w:eastAsia="fr-FR"/>
              </w:rPr>
            </w:pPr>
            <w:r>
              <w:rPr>
                <w:rFonts w:ascii="Times New Roman" w:eastAsiaTheme="minorEastAsia" w:hAnsi="Times New Roman"/>
                <w:szCs w:val="20"/>
                <w:lang w:eastAsia="zh-CN"/>
              </w:rPr>
              <w:t xml:space="preserve">However, the options for Type0-PDCCH repetition agreed in the last meeting only apply to </w:t>
            </w:r>
            <w:r>
              <w:rPr>
                <w:rFonts w:ascii="Times New Roman" w:hAnsi="Times New Roman"/>
                <w:bCs/>
                <w:szCs w:val="20"/>
              </w:rPr>
              <w:t xml:space="preserve">Type0 PDCCH CSS </w:t>
            </w:r>
            <w:r>
              <w:rPr>
                <w:rFonts w:ascii="Times New Roman" w:hAnsi="Times New Roman"/>
                <w:szCs w:val="20"/>
              </w:rPr>
              <w:t xml:space="preserve">of </w:t>
            </w:r>
            <w:r>
              <w:rPr>
                <w:rFonts w:ascii="Times New Roman" w:eastAsia="Malgun Gothic" w:hAnsi="Times New Roman"/>
                <w:u w:val="single"/>
              </w:rPr>
              <w:t xml:space="preserve">searchSpaceZero </w:t>
            </w:r>
            <w:r>
              <w:rPr>
                <w:rFonts w:ascii="Times New Roman" w:hAnsi="Times New Roman"/>
                <w:szCs w:val="20"/>
              </w:rPr>
              <w:t xml:space="preserve">configured within </w:t>
            </w:r>
            <w:r>
              <w:rPr>
                <w:rFonts w:ascii="Times New Roman" w:hAnsi="Times New Roman"/>
                <w:b/>
                <w:bCs/>
                <w:szCs w:val="20"/>
              </w:rPr>
              <w:t>MIB pdcch-ConfigSIB1</w:t>
            </w:r>
            <w:r>
              <w:rPr>
                <w:rFonts w:ascii="Times New Roman" w:hAnsi="Times New Roman"/>
                <w:szCs w:val="20"/>
              </w:rPr>
              <w:t xml:space="preserve">. The Type0-PDCCH CSS can also be configured by </w:t>
            </w:r>
            <w:r>
              <w:rPr>
                <w:rFonts w:ascii="Times New Roman" w:eastAsia="Malgun Gothic" w:hAnsi="Times New Roman"/>
                <w:i/>
                <w:iCs/>
                <w:szCs w:val="20"/>
                <w:lang w:val="en-US" w:eastAsia="fr-FR"/>
              </w:rPr>
              <w:t xml:space="preserve">searchSpaceZero </w:t>
            </w:r>
            <w:r>
              <w:rPr>
                <w:rFonts w:ascii="Times New Roman" w:eastAsia="Malgun Gothic" w:hAnsi="Times New Roman"/>
                <w:szCs w:val="20"/>
                <w:lang w:val="en-US" w:eastAsia="fr-FR"/>
              </w:rPr>
              <w:t xml:space="preserve">in </w:t>
            </w:r>
            <w:r>
              <w:rPr>
                <w:rFonts w:ascii="Times New Roman" w:eastAsia="Malgun Gothic" w:hAnsi="Times New Roman"/>
                <w:b/>
                <w:bCs/>
                <w:i/>
                <w:iCs/>
                <w:szCs w:val="20"/>
                <w:lang w:val="en-US" w:eastAsia="fr-FR"/>
              </w:rPr>
              <w:t>PDCCH-</w:t>
            </w:r>
            <w:proofErr w:type="spellStart"/>
            <w:r>
              <w:rPr>
                <w:rFonts w:ascii="Times New Roman" w:eastAsia="Malgun Gothic" w:hAnsi="Times New Roman"/>
                <w:b/>
                <w:bCs/>
                <w:i/>
                <w:iCs/>
                <w:szCs w:val="20"/>
                <w:lang w:val="en-US" w:eastAsia="fr-FR"/>
              </w:rPr>
              <w:t>ConfigCommon</w:t>
            </w:r>
            <w:proofErr w:type="spellEnd"/>
            <w:r>
              <w:rPr>
                <w:rFonts w:ascii="Times New Roman" w:eastAsia="Malgun Gothic" w:hAnsi="Times New Roman"/>
                <w:b/>
                <w:bCs/>
                <w:i/>
                <w:iCs/>
                <w:szCs w:val="20"/>
                <w:lang w:val="en-US" w:eastAsia="fr-FR"/>
              </w:rPr>
              <w:t xml:space="preserve"> </w:t>
            </w:r>
            <w:r>
              <w:rPr>
                <w:rFonts w:ascii="Times New Roman" w:eastAsia="Malgun Gothic" w:hAnsi="Times New Roman"/>
                <w:b/>
                <w:bCs/>
                <w:szCs w:val="20"/>
                <w:lang w:val="en-US" w:eastAsia="fr-FR"/>
              </w:rPr>
              <w:t>in SIB1</w:t>
            </w:r>
            <w:r>
              <w:rPr>
                <w:rFonts w:ascii="Times New Roman" w:eastAsia="Malgun Gothic" w:hAnsi="Times New Roman"/>
                <w:szCs w:val="20"/>
                <w:lang w:val="en-US" w:eastAsia="fr-FR"/>
              </w:rPr>
              <w:t xml:space="preserve">. To make the proposal clearer, we suggest the following </w:t>
            </w:r>
            <w:proofErr w:type="gramStart"/>
            <w:r>
              <w:rPr>
                <w:rFonts w:ascii="Times New Roman" w:eastAsia="Malgun Gothic" w:hAnsi="Times New Roman"/>
                <w:szCs w:val="20"/>
                <w:lang w:val="en-US" w:eastAsia="fr-FR"/>
              </w:rPr>
              <w:t>modification</w:t>
            </w:r>
            <w:proofErr w:type="gramEnd"/>
            <w:r>
              <w:rPr>
                <w:rFonts w:ascii="Times New Roman" w:eastAsia="Malgun Gothic" w:hAnsi="Times New Roman"/>
                <w:szCs w:val="20"/>
                <w:lang w:val="en-US" w:eastAsia="fr-FR"/>
              </w:rPr>
              <w:t xml:space="preserve">: </w:t>
            </w:r>
          </w:p>
          <w:p w14:paraId="530419BF" w14:textId="77777777" w:rsidR="002353D3" w:rsidRDefault="002353D3">
            <w:pPr>
              <w:widowControl w:val="0"/>
              <w:autoSpaceDE w:val="0"/>
              <w:autoSpaceDN w:val="0"/>
              <w:adjustRightInd w:val="0"/>
              <w:rPr>
                <w:rFonts w:ascii="Times New Roman" w:hAnsi="Times New Roman"/>
                <w:szCs w:val="20"/>
              </w:rPr>
            </w:pPr>
          </w:p>
          <w:p w14:paraId="5F5C9711" w14:textId="77777777" w:rsidR="002353D3" w:rsidRDefault="00936AEC">
            <w:pPr>
              <w:rPr>
                <w:rFonts w:ascii="Times New Roman" w:hAnsi="Times New Roman"/>
                <w:b/>
                <w:szCs w:val="20"/>
              </w:rPr>
            </w:pPr>
            <w:r>
              <w:rPr>
                <w:rFonts w:ascii="Times New Roman" w:hAnsi="Times New Roman"/>
                <w:b/>
                <w:szCs w:val="20"/>
                <w:highlight w:val="yellow"/>
              </w:rPr>
              <w:t>Proposal 1-2-v0</w:t>
            </w:r>
            <w:r>
              <w:rPr>
                <w:rFonts w:ascii="Times New Roman" w:hAnsi="Times New Roman"/>
                <w:b/>
                <w:color w:val="FF0000"/>
                <w:szCs w:val="20"/>
              </w:rPr>
              <w:t>-mod</w:t>
            </w:r>
          </w:p>
          <w:p w14:paraId="7E1C497A" w14:textId="77777777" w:rsidR="002353D3" w:rsidRDefault="00936AEC">
            <w:pPr>
              <w:widowControl w:val="0"/>
              <w:autoSpaceDE w:val="0"/>
              <w:autoSpaceDN w:val="0"/>
              <w:adjustRightInd w:val="0"/>
              <w:rPr>
                <w:rFonts w:ascii="Times New Roman" w:eastAsiaTheme="minorEastAsia" w:hAnsi="Times New Roman"/>
                <w:szCs w:val="20"/>
                <w:lang w:eastAsia="zh-CN"/>
              </w:rPr>
            </w:pPr>
            <w:r>
              <w:rPr>
                <w:rFonts w:ascii="Times New Roman" w:hAnsi="Times New Roman"/>
                <w:szCs w:val="20"/>
              </w:rPr>
              <w:t xml:space="preserve">If searchSpaceSIB1 is set to zero, corresponding to search space #0, the Type-0 CSS PDCCH repetition adheres to the configuration specified by searchSpaceZero </w:t>
            </w:r>
            <w:r>
              <w:rPr>
                <w:rFonts w:ascii="Times New Roman" w:hAnsi="Times New Roman"/>
                <w:color w:val="FF0000"/>
                <w:szCs w:val="20"/>
              </w:rPr>
              <w:t>configured within MIB pdcch-ConfigSIB1</w:t>
            </w:r>
            <w:r>
              <w:rPr>
                <w:rFonts w:ascii="Times New Roman" w:hAnsi="Times New Roman"/>
                <w:szCs w:val="20"/>
              </w:rPr>
              <w:t>. Conversely, if searchSpaceSIB1 is set to a search space other than zero, meaning it does not overlap with the initial bandwidth part (BWP), the Type-0 CSS PDCCH repetition is disabled.</w:t>
            </w:r>
          </w:p>
          <w:p w14:paraId="1E3BD983" w14:textId="77777777" w:rsidR="002353D3" w:rsidRDefault="002353D3">
            <w:pPr>
              <w:rPr>
                <w:rFonts w:ascii="Times New Roman" w:eastAsia="Malgun Gothic" w:hAnsi="Times New Roman"/>
                <w:lang w:val="en-US" w:eastAsia="ko-KR"/>
              </w:rPr>
            </w:pPr>
          </w:p>
        </w:tc>
      </w:tr>
      <w:tr w:rsidR="002353D3" w14:paraId="0A70AE15" w14:textId="77777777">
        <w:tc>
          <w:tcPr>
            <w:tcW w:w="1554" w:type="dxa"/>
          </w:tcPr>
          <w:p w14:paraId="1A83E777"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eastAsia="zh-CN"/>
              </w:rPr>
              <w:t>HONOR</w:t>
            </w:r>
          </w:p>
        </w:tc>
        <w:tc>
          <w:tcPr>
            <w:tcW w:w="8075" w:type="dxa"/>
          </w:tcPr>
          <w:p w14:paraId="515379B3"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eastAsia="zh-CN"/>
              </w:rPr>
              <w:t>OK</w:t>
            </w:r>
          </w:p>
        </w:tc>
      </w:tr>
      <w:tr w:rsidR="002353D3" w14:paraId="7466E5FC" w14:textId="77777777">
        <w:tc>
          <w:tcPr>
            <w:tcW w:w="1554" w:type="dxa"/>
          </w:tcPr>
          <w:p w14:paraId="1FD31E3E" w14:textId="77777777" w:rsidR="002353D3" w:rsidRDefault="00936AEC">
            <w:pPr>
              <w:rPr>
                <w:rFonts w:ascii="Times New Roman" w:eastAsiaTheme="minorEastAsia" w:hAnsi="Times New Roman"/>
                <w:lang w:eastAsia="zh-CN"/>
              </w:rPr>
            </w:pPr>
            <w:r>
              <w:rPr>
                <w:rFonts w:ascii="Times New Roman" w:eastAsiaTheme="minorEastAsia" w:hAnsi="Times New Roman"/>
                <w:lang w:eastAsia="zh-CN"/>
              </w:rPr>
              <w:t>Qualcomm</w:t>
            </w:r>
          </w:p>
        </w:tc>
        <w:tc>
          <w:tcPr>
            <w:tcW w:w="8075" w:type="dxa"/>
          </w:tcPr>
          <w:p w14:paraId="013BF65C" w14:textId="77777777" w:rsidR="002353D3" w:rsidRDefault="00936AEC">
            <w:pPr>
              <w:rPr>
                <w:rFonts w:ascii="Times New Roman" w:eastAsiaTheme="minorEastAsia" w:hAnsi="Times New Roman"/>
                <w:lang w:eastAsia="zh-CN"/>
              </w:rPr>
            </w:pPr>
            <w:r>
              <w:rPr>
                <w:rFonts w:ascii="Times New Roman" w:eastAsiaTheme="minorEastAsia" w:hAnsi="Times New Roman"/>
                <w:lang w:eastAsia="zh-CN"/>
              </w:rPr>
              <w:t>OK</w:t>
            </w:r>
          </w:p>
        </w:tc>
      </w:tr>
      <w:tr w:rsidR="002353D3" w14:paraId="2EB07151" w14:textId="77777777">
        <w:tc>
          <w:tcPr>
            <w:tcW w:w="1554" w:type="dxa"/>
          </w:tcPr>
          <w:p w14:paraId="2A91E817"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8075" w:type="dxa"/>
          </w:tcPr>
          <w:p w14:paraId="3A817CD1" w14:textId="77777777" w:rsidR="002353D3" w:rsidRDefault="00936AEC">
            <w:pPr>
              <w:rPr>
                <w:rFonts w:ascii="Times New Roman" w:eastAsia="Malgun Gothic" w:hAnsi="Times New Roman"/>
                <w:lang w:eastAsia="ko-KR"/>
              </w:rPr>
            </w:pPr>
            <w:r>
              <w:rPr>
                <w:rFonts w:ascii="Times New Roman" w:eastAsia="Malgun Gothic" w:hAnsi="Times New Roman"/>
                <w:lang w:eastAsia="ko-KR"/>
              </w:rPr>
              <w:t xml:space="preserve">We are okay in principle. Can we say simpler wording as follows? For example,  </w:t>
            </w:r>
          </w:p>
          <w:p w14:paraId="149E3C30" w14:textId="77777777" w:rsidR="002353D3" w:rsidRDefault="002353D3">
            <w:pPr>
              <w:rPr>
                <w:rFonts w:ascii="Times New Roman" w:eastAsia="Malgun Gothic" w:hAnsi="Times New Roman"/>
                <w:lang w:eastAsia="ko-KR"/>
              </w:rPr>
            </w:pPr>
          </w:p>
          <w:p w14:paraId="1577C43F" w14:textId="77777777" w:rsidR="002353D3" w:rsidRDefault="00936AEC">
            <w:pPr>
              <w:rPr>
                <w:szCs w:val="20"/>
              </w:rPr>
            </w:pPr>
            <w:r>
              <w:rPr>
                <w:szCs w:val="20"/>
              </w:rPr>
              <w:t xml:space="preserve">PDCCH repetition can only be enabled for Type0 PDCCH CSS of </w:t>
            </w:r>
            <w:r>
              <w:rPr>
                <w:rFonts w:eastAsiaTheme="minorEastAsia"/>
                <w:u w:val="single"/>
                <w:lang w:eastAsia="zh-CN"/>
              </w:rPr>
              <w:t xml:space="preserve">searchSpaceZero </w:t>
            </w:r>
            <w:r>
              <w:rPr>
                <w:szCs w:val="20"/>
              </w:rPr>
              <w:t xml:space="preserve">configured within MIB pdcch-ConfigSIB1. For other cases, PDCCH repetition is not enabled. </w:t>
            </w:r>
          </w:p>
        </w:tc>
      </w:tr>
      <w:tr w:rsidR="002353D3" w14:paraId="7F92F0EF" w14:textId="77777777">
        <w:tc>
          <w:tcPr>
            <w:tcW w:w="1554" w:type="dxa"/>
          </w:tcPr>
          <w:p w14:paraId="41F7EE64" w14:textId="77777777" w:rsidR="002353D3" w:rsidRDefault="00936AEC">
            <w:pPr>
              <w:rPr>
                <w:rFonts w:ascii="Times New Roman" w:eastAsia="Malgun Gothic" w:hAnsi="Times New Roman"/>
                <w:lang w:eastAsia="ko-KR"/>
              </w:rPr>
            </w:pPr>
            <w:r>
              <w:rPr>
                <w:rFonts w:ascii="Times New Roman" w:eastAsia="Malgun Gothic" w:hAnsi="Times New Roman"/>
                <w:lang w:eastAsia="ko-KR"/>
              </w:rPr>
              <w:t>MTK</w:t>
            </w:r>
          </w:p>
        </w:tc>
        <w:tc>
          <w:tcPr>
            <w:tcW w:w="8075" w:type="dxa"/>
          </w:tcPr>
          <w:p w14:paraId="5F81547C" w14:textId="77777777" w:rsidR="002353D3" w:rsidRDefault="00936AEC">
            <w:pPr>
              <w:rPr>
                <w:rFonts w:ascii="Times New Roman" w:eastAsia="Malgun Gothic" w:hAnsi="Times New Roman"/>
                <w:lang w:eastAsia="ko-KR"/>
              </w:rPr>
            </w:pPr>
            <w:r>
              <w:rPr>
                <w:rFonts w:ascii="Times New Roman" w:eastAsia="Malgun Gothic" w:hAnsi="Times New Roman"/>
                <w:lang w:eastAsia="ko-KR"/>
              </w:rPr>
              <w:t>Ok</w:t>
            </w:r>
          </w:p>
        </w:tc>
      </w:tr>
      <w:tr w:rsidR="002353D3" w14:paraId="21262CC4" w14:textId="77777777">
        <w:tc>
          <w:tcPr>
            <w:tcW w:w="1554" w:type="dxa"/>
          </w:tcPr>
          <w:p w14:paraId="43320380"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eastAsia="zh-CN"/>
              </w:rPr>
              <w:t>CMCC</w:t>
            </w:r>
          </w:p>
        </w:tc>
        <w:tc>
          <w:tcPr>
            <w:tcW w:w="8075" w:type="dxa"/>
          </w:tcPr>
          <w:p w14:paraId="70BD16F2" w14:textId="77777777" w:rsidR="002353D3" w:rsidRDefault="00936AEC">
            <w:pPr>
              <w:rPr>
                <w:rFonts w:ascii="Times New Roman" w:eastAsia="Malgun Gothic" w:hAnsi="Times New Roman"/>
                <w:lang w:eastAsia="ko-KR"/>
              </w:rPr>
            </w:pPr>
            <w:r>
              <w:rPr>
                <w:rFonts w:ascii="Times New Roman" w:eastAsiaTheme="minorEastAsia" w:hAnsi="Times New Roman"/>
                <w:lang w:eastAsia="zh-CN"/>
              </w:rPr>
              <w:t>W</w:t>
            </w:r>
            <w:r>
              <w:rPr>
                <w:rFonts w:ascii="Times New Roman" w:eastAsiaTheme="minorEastAsia" w:hAnsi="Times New Roman" w:hint="eastAsia"/>
                <w:lang w:eastAsia="zh-CN"/>
              </w:rPr>
              <w:t>e are fine with the proposal.</w:t>
            </w:r>
          </w:p>
        </w:tc>
      </w:tr>
      <w:tr w:rsidR="002353D3" w14:paraId="76E5802D" w14:textId="77777777">
        <w:tc>
          <w:tcPr>
            <w:tcW w:w="1554" w:type="dxa"/>
          </w:tcPr>
          <w:p w14:paraId="50900F94" w14:textId="77777777" w:rsidR="002353D3" w:rsidRDefault="00936AEC">
            <w:pPr>
              <w:rPr>
                <w:rFonts w:ascii="Times New Roman" w:eastAsia="Malgun Gothic" w:hAnsi="Times New Roman"/>
                <w:lang w:eastAsia="ko-KR"/>
              </w:rPr>
            </w:pPr>
            <w:r>
              <w:rPr>
                <w:rFonts w:ascii="Times New Roman" w:eastAsiaTheme="minorEastAsia" w:hAnsi="Times New Roman"/>
                <w:lang w:val="en-US" w:eastAsia="zh-CN"/>
              </w:rPr>
              <w:t>Ericsson</w:t>
            </w:r>
          </w:p>
        </w:tc>
        <w:tc>
          <w:tcPr>
            <w:tcW w:w="8075" w:type="dxa"/>
          </w:tcPr>
          <w:p w14:paraId="41B27955" w14:textId="77777777" w:rsidR="002353D3" w:rsidRDefault="00936AEC">
            <w:pPr>
              <w:rPr>
                <w:rFonts w:ascii="Times New Roman" w:eastAsia="Malgun Gothic" w:hAnsi="Times New Roman"/>
                <w:lang w:eastAsia="ko-KR"/>
              </w:rPr>
            </w:pPr>
            <w:r>
              <w:rPr>
                <w:rFonts w:ascii="Times New Roman" w:eastAsiaTheme="minorEastAsia" w:hAnsi="Times New Roman"/>
                <w:lang w:val="en-US" w:eastAsia="zh-CN"/>
              </w:rPr>
              <w:t xml:space="preserve">We are not sure whether this is really the case that searchSpaceSIB1 is configured as other than zero, especially during initial access for </w:t>
            </w:r>
            <w:proofErr w:type="spellStart"/>
            <w:r>
              <w:rPr>
                <w:rFonts w:ascii="Times New Roman" w:eastAsiaTheme="minorEastAsia" w:hAnsi="Times New Roman"/>
                <w:lang w:val="en-US" w:eastAsia="zh-CN"/>
              </w:rPr>
              <w:t>PCell</w:t>
            </w:r>
            <w:proofErr w:type="spellEnd"/>
            <w:r>
              <w:rPr>
                <w:rFonts w:ascii="Times New Roman" w:eastAsiaTheme="minorEastAsia" w:hAnsi="Times New Roman"/>
                <w:lang w:val="en-US" w:eastAsia="zh-CN"/>
              </w:rPr>
              <w:t xml:space="preserve"> in practice. </w:t>
            </w:r>
          </w:p>
        </w:tc>
      </w:tr>
      <w:tr w:rsidR="002353D3" w14:paraId="4A9076F8" w14:textId="77777777">
        <w:tc>
          <w:tcPr>
            <w:tcW w:w="1554" w:type="dxa"/>
          </w:tcPr>
          <w:p w14:paraId="5D73376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2822652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For us the proposal is not clear. If the discussion is related to providing information as to whether the Type-0 CSS PDCCH repetition is enabled, this indication should be provided through MIB.</w:t>
            </w:r>
          </w:p>
        </w:tc>
      </w:tr>
      <w:tr w:rsidR="002353D3" w14:paraId="1D746558" w14:textId="77777777">
        <w:tc>
          <w:tcPr>
            <w:tcW w:w="1554" w:type="dxa"/>
          </w:tcPr>
          <w:p w14:paraId="2330D918" w14:textId="77777777" w:rsidR="002353D3" w:rsidRDefault="00936AEC">
            <w:pPr>
              <w:rPr>
                <w:rFonts w:ascii="Times New Roman" w:eastAsia="Malgun Gothic" w:hAnsi="Times New Roman"/>
                <w:lang w:eastAsia="ko-KR"/>
              </w:rPr>
            </w:pPr>
            <w:r>
              <w:rPr>
                <w:rFonts w:ascii="Times New Roman" w:eastAsiaTheme="minorEastAsia" w:hAnsi="Times New Roman"/>
                <w:lang w:eastAsia="zh-CN"/>
              </w:rPr>
              <w:t>Panasonic</w:t>
            </w:r>
          </w:p>
        </w:tc>
        <w:tc>
          <w:tcPr>
            <w:tcW w:w="8075" w:type="dxa"/>
          </w:tcPr>
          <w:p w14:paraId="24052EC2" w14:textId="77777777" w:rsidR="002353D3" w:rsidRDefault="00936AEC">
            <w:pPr>
              <w:rPr>
                <w:rFonts w:ascii="Times New Roman" w:eastAsia="Yu Mincho" w:hAnsi="Times New Roman"/>
                <w:lang w:val="en-US" w:eastAsia="ja-JP"/>
              </w:rPr>
            </w:pPr>
            <w:r>
              <w:rPr>
                <w:rFonts w:ascii="Times New Roman" w:eastAsia="Yu Mincho" w:hAnsi="Times New Roman"/>
                <w:lang w:val="en-US" w:eastAsia="ja-JP"/>
              </w:rPr>
              <w:t xml:space="preserve">Support in principle, but we </w:t>
            </w:r>
            <w:r>
              <w:rPr>
                <w:rFonts w:ascii="Times New Roman" w:eastAsia="Yu Mincho" w:hAnsi="Times New Roman" w:hint="eastAsia"/>
                <w:lang w:val="en-US" w:eastAsia="ja-JP"/>
              </w:rPr>
              <w:t>p</w:t>
            </w:r>
            <w:r>
              <w:rPr>
                <w:rFonts w:ascii="Times New Roman" w:eastAsia="Yu Mincho" w:hAnsi="Times New Roman"/>
                <w:lang w:val="en-US" w:eastAsia="ja-JP"/>
              </w:rPr>
              <w:t xml:space="preserve">refer to simply describe as follows. </w:t>
            </w:r>
          </w:p>
          <w:p w14:paraId="75DF956D" w14:textId="77777777" w:rsidR="002353D3" w:rsidRDefault="00936AEC">
            <w:pPr>
              <w:rPr>
                <w:rFonts w:ascii="Times New Roman" w:eastAsia="Malgun Gothic" w:hAnsi="Times New Roman"/>
                <w:lang w:eastAsia="ko-KR"/>
              </w:rPr>
            </w:pPr>
            <w:r>
              <w:rPr>
                <w:rFonts w:ascii="Times New Roman" w:eastAsia="Yu Mincho" w:hAnsi="Times New Roman"/>
                <w:lang w:val="en-US" w:eastAsia="ja-JP"/>
              </w:rPr>
              <w:t xml:space="preserve">Type-0 CSS PDCCH repetition is only applied to search space zero. </w:t>
            </w:r>
          </w:p>
        </w:tc>
      </w:tr>
      <w:tr w:rsidR="002353D3" w14:paraId="49528A24" w14:textId="77777777">
        <w:tc>
          <w:tcPr>
            <w:tcW w:w="1554" w:type="dxa"/>
          </w:tcPr>
          <w:p w14:paraId="1560A66E" w14:textId="77777777" w:rsidR="002353D3" w:rsidRDefault="00936AEC">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Baicells</w:t>
            </w:r>
            <w:proofErr w:type="spellEnd"/>
          </w:p>
        </w:tc>
        <w:tc>
          <w:tcPr>
            <w:tcW w:w="8075" w:type="dxa"/>
          </w:tcPr>
          <w:p w14:paraId="37DD8C0C" w14:textId="77777777" w:rsidR="002353D3" w:rsidRDefault="00936AEC">
            <w:pPr>
              <w:rPr>
                <w:rFonts w:ascii="Times New Roman" w:eastAsia="SimSun" w:hAnsi="Times New Roman"/>
                <w:lang w:val="en-US" w:eastAsia="zh-CN"/>
              </w:rPr>
            </w:pPr>
            <w:r>
              <w:rPr>
                <w:rFonts w:ascii="Times New Roman" w:eastAsia="SimSun" w:hAnsi="Times New Roman" w:hint="eastAsia"/>
                <w:lang w:val="en-US" w:eastAsia="zh-CN"/>
              </w:rPr>
              <w:t>OK</w:t>
            </w:r>
          </w:p>
        </w:tc>
      </w:tr>
      <w:tr w:rsidR="0074592A" w14:paraId="4C23D42A" w14:textId="77777777">
        <w:tc>
          <w:tcPr>
            <w:tcW w:w="1554" w:type="dxa"/>
          </w:tcPr>
          <w:p w14:paraId="7E8A627D" w14:textId="4FCC734D" w:rsidR="0074592A" w:rsidRDefault="0074592A" w:rsidP="0074592A">
            <w:pPr>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8075" w:type="dxa"/>
          </w:tcPr>
          <w:p w14:paraId="1DF14654" w14:textId="71702677" w:rsidR="0074592A" w:rsidRDefault="0074592A" w:rsidP="0074592A">
            <w:pPr>
              <w:rPr>
                <w:rFonts w:ascii="Times New Roman" w:eastAsia="Yu Mincho" w:hAnsi="Times New Roman"/>
                <w:lang w:val="en-US" w:eastAsia="ja-JP"/>
              </w:rPr>
            </w:pPr>
            <w:r>
              <w:rPr>
                <w:rFonts w:ascii="Times New Roman" w:eastAsiaTheme="minorEastAsia" w:hAnsi="Times New Roman"/>
                <w:lang w:eastAsia="zh-CN"/>
              </w:rPr>
              <w:t>It is straightforward to apply the repetition to all Type0 PDCCH CSS no matter on which search space. Not necessary to additionally disable repetition on other search space, which makes the solution more complicated.</w:t>
            </w:r>
          </w:p>
        </w:tc>
      </w:tr>
    </w:tbl>
    <w:p w14:paraId="158F2C52" w14:textId="77777777" w:rsidR="002353D3" w:rsidRDefault="002353D3">
      <w:pPr>
        <w:rPr>
          <w:rFonts w:ascii="Times New Roman" w:hAnsi="Times New Roman"/>
          <w:lang w:eastAsia="zh-CN"/>
        </w:rPr>
      </w:pPr>
    </w:p>
    <w:p w14:paraId="30A41032" w14:textId="77777777" w:rsidR="002353D3" w:rsidRDefault="00936AEC">
      <w:pPr>
        <w:pStyle w:val="Titre2"/>
      </w:pPr>
      <w:bookmarkStart w:id="9" w:name="_Toc194673948"/>
      <w:r>
        <w:lastRenderedPageBreak/>
        <w:t>Issue#1-2 Cross beam Type0-PDCCH CSS repetition</w:t>
      </w:r>
      <w:bookmarkEnd w:id="9"/>
      <w:r>
        <w:t xml:space="preserve"> </w:t>
      </w:r>
    </w:p>
    <w:p w14:paraId="210E0FCE" w14:textId="77777777" w:rsidR="002353D3" w:rsidRDefault="00936AEC">
      <w:pPr>
        <w:pStyle w:val="Titre3"/>
      </w:pPr>
      <w:bookmarkStart w:id="10" w:name="_Toc194673949"/>
      <w:r>
        <w:t>Companies’ proposal</w:t>
      </w:r>
      <w:bookmarkEnd w:id="10"/>
    </w:p>
    <w:p w14:paraId="338109CF" w14:textId="77777777" w:rsidR="002353D3" w:rsidRDefault="002353D3">
      <w:pPr>
        <w:rPr>
          <w:rFonts w:ascii="Times New Roman" w:hAnsi="Times New Roman"/>
          <w:lang w:eastAsia="zh-CN"/>
        </w:rPr>
      </w:pPr>
    </w:p>
    <w:p w14:paraId="786217F9" w14:textId="77777777" w:rsidR="002353D3" w:rsidRDefault="00936AEC">
      <w:pPr>
        <w:rPr>
          <w:rFonts w:ascii="Times New Roman" w:hAnsi="Times New Roman"/>
          <w:lang w:eastAsia="zh-CN"/>
        </w:rPr>
      </w:pPr>
      <w:r>
        <w:rPr>
          <w:rFonts w:ascii="Times New Roman" w:hAnsi="Times New Roman"/>
          <w:lang w:eastAsia="zh-CN"/>
        </w:rPr>
        <w:t>Companies’ proposals and observations on Issue#1-2 are listed hereafter:</w:t>
      </w:r>
    </w:p>
    <w:p w14:paraId="663E9A20" w14:textId="77777777" w:rsidR="002353D3" w:rsidRDefault="002353D3">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2353D3" w14:paraId="1E52B859"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AABA268" w14:textId="77777777" w:rsidR="002353D3" w:rsidRDefault="00936AEC">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5822F05" w14:textId="77777777" w:rsidR="002353D3" w:rsidRDefault="00936AEC">
            <w:pPr>
              <w:jc w:val="center"/>
              <w:rPr>
                <w:b/>
                <w:bCs/>
                <w:color w:val="FFFFFF"/>
                <w:szCs w:val="20"/>
              </w:rPr>
            </w:pPr>
            <w:r>
              <w:rPr>
                <w:b/>
                <w:bCs/>
                <w:color w:val="FFFFFF"/>
                <w:szCs w:val="20"/>
              </w:rPr>
              <w:t>Observation and Proposals</w:t>
            </w:r>
          </w:p>
        </w:tc>
      </w:tr>
      <w:tr w:rsidR="002353D3" w14:paraId="5B9A69B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676E69A"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fr-FR" w:eastAsia="fr-FR"/>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A798B97" w14:textId="77777777" w:rsidR="002353D3" w:rsidRDefault="00936AEC">
            <w:pPr>
              <w:rPr>
                <w:rFonts w:ascii="Times New Roman" w:hAnsi="Times New Roman"/>
                <w:iCs/>
                <w:szCs w:val="20"/>
                <w:lang w:eastAsia="zh-CN"/>
              </w:rPr>
            </w:pPr>
            <w:r>
              <w:rPr>
                <w:rFonts w:ascii="Times New Roman" w:hAnsi="Times New Roman"/>
                <w:b/>
                <w:iCs/>
                <w:szCs w:val="20"/>
                <w:lang w:eastAsia="zh-CN"/>
              </w:rPr>
              <w:t>Observation 1:</w:t>
            </w:r>
            <w:r>
              <w:rPr>
                <w:rFonts w:ascii="Times New Roman" w:hAnsi="Times New Roman"/>
                <w:iCs/>
                <w:szCs w:val="20"/>
                <w:lang w:eastAsia="zh-CN"/>
              </w:rPr>
              <w:t xml:space="preserve"> The performance of cross-SSB beam combination is variant for different UEs and beam footprints, which cannot mitigate the coverage gap for sure.</w:t>
            </w:r>
          </w:p>
          <w:p w14:paraId="23ED2468" w14:textId="77777777" w:rsidR="002353D3" w:rsidRDefault="002353D3">
            <w:pPr>
              <w:rPr>
                <w:rFonts w:ascii="Times New Roman" w:eastAsia="Times New Roman" w:hAnsi="Times New Roman"/>
                <w:b/>
                <w:bCs/>
                <w:szCs w:val="20"/>
                <w:lang w:val="en-US"/>
              </w:rPr>
            </w:pPr>
          </w:p>
        </w:tc>
      </w:tr>
      <w:tr w:rsidR="002353D3" w14:paraId="4A6BA6D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DD5A92E"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C8298C" w14:textId="77777777" w:rsidR="002353D3" w:rsidRDefault="00936AEC">
            <w:pPr>
              <w:rPr>
                <w:rFonts w:ascii="Times New Roman" w:hAnsi="Times New Roman"/>
                <w:iCs/>
                <w:szCs w:val="20"/>
              </w:rPr>
            </w:pPr>
            <w:r>
              <w:rPr>
                <w:rFonts w:ascii="Times New Roman" w:hAnsi="Times New Roman"/>
                <w:b/>
                <w:iCs/>
                <w:szCs w:val="20"/>
              </w:rPr>
              <w:t xml:space="preserve">Observation 6: </w:t>
            </w:r>
            <w:r>
              <w:rPr>
                <w:rFonts w:ascii="Times New Roman" w:hAnsi="Times New Roman"/>
                <w:iCs/>
                <w:szCs w:val="20"/>
              </w:rPr>
              <w:t xml:space="preserve">The </w:t>
            </w:r>
            <w:proofErr w:type="gramStart"/>
            <w:r>
              <w:rPr>
                <w:rFonts w:ascii="Times New Roman" w:hAnsi="Times New Roman"/>
                <w:iCs/>
                <w:szCs w:val="20"/>
              </w:rPr>
              <w:t>cross beam</w:t>
            </w:r>
            <w:proofErr w:type="gramEnd"/>
            <w:r>
              <w:rPr>
                <w:rFonts w:ascii="Times New Roman" w:hAnsi="Times New Roman"/>
                <w:iCs/>
                <w:szCs w:val="20"/>
              </w:rPr>
              <w:t xml:space="preserve"> transmission schemes will impose strict limitations on the system.</w:t>
            </w:r>
          </w:p>
          <w:p w14:paraId="51EE9F8C" w14:textId="77777777" w:rsidR="002353D3" w:rsidRDefault="002353D3">
            <w:pPr>
              <w:rPr>
                <w:rFonts w:ascii="Times New Roman" w:hAnsi="Times New Roman"/>
                <w:b/>
                <w:iCs/>
                <w:szCs w:val="20"/>
              </w:rPr>
            </w:pPr>
          </w:p>
        </w:tc>
      </w:tr>
      <w:tr w:rsidR="002353D3" w14:paraId="3981DBA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EEC2594"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46A5D54" w14:textId="77777777" w:rsidR="002353D3" w:rsidRDefault="00936AEC">
            <w:pPr>
              <w:rPr>
                <w:rFonts w:ascii="Times New Roman" w:hAnsi="Times New Roman"/>
                <w:szCs w:val="20"/>
                <w:lang w:eastAsia="zh-CN"/>
              </w:rPr>
            </w:pPr>
            <w:r>
              <w:rPr>
                <w:rFonts w:ascii="Times New Roman" w:hAnsi="Times New Roman"/>
                <w:b/>
                <w:szCs w:val="20"/>
                <w:lang w:eastAsia="zh-CN"/>
              </w:rPr>
              <w:t>Observation 2</w:t>
            </w:r>
            <w:r>
              <w:rPr>
                <w:rFonts w:ascii="Times New Roman" w:hAnsi="Times New Roman"/>
                <w:szCs w:val="20"/>
                <w:lang w:eastAsia="zh-CN"/>
              </w:rPr>
              <w:t xml:space="preserve">: Inter-slot PDCCH repetition can be intra-SSB-beam repetition or cross-SSB-beam repetition, which should be further </w:t>
            </w:r>
            <w:proofErr w:type="spellStart"/>
            <w:r>
              <w:rPr>
                <w:rFonts w:ascii="Times New Roman" w:hAnsi="Times New Roman"/>
                <w:szCs w:val="20"/>
                <w:lang w:eastAsia="zh-CN"/>
              </w:rPr>
              <w:t>analyzed</w:t>
            </w:r>
            <w:proofErr w:type="spellEnd"/>
            <w:r>
              <w:rPr>
                <w:rFonts w:ascii="Times New Roman" w:hAnsi="Times New Roman"/>
                <w:szCs w:val="20"/>
                <w:lang w:eastAsia="zh-CN"/>
              </w:rPr>
              <w:t xml:space="preserve"> and discussed.</w:t>
            </w:r>
          </w:p>
          <w:p w14:paraId="5F8B530E" w14:textId="77777777" w:rsidR="002353D3" w:rsidRDefault="00936AEC">
            <w:pPr>
              <w:rPr>
                <w:rFonts w:ascii="Times New Roman" w:hAnsi="Times New Roman"/>
                <w:szCs w:val="20"/>
                <w:lang w:eastAsia="zh-CN"/>
              </w:rPr>
            </w:pPr>
            <w:r>
              <w:rPr>
                <w:rFonts w:ascii="Times New Roman" w:hAnsi="Times New Roman"/>
                <w:b/>
                <w:szCs w:val="20"/>
                <w:lang w:eastAsia="zh-CN"/>
              </w:rPr>
              <w:t>Observation 3:</w:t>
            </w:r>
            <w:r>
              <w:rPr>
                <w:rFonts w:ascii="Times New Roman" w:hAnsi="Times New Roman"/>
                <w:szCs w:val="20"/>
                <w:lang w:eastAsia="zh-CN"/>
              </w:rPr>
              <w:t xml:space="preserve"> Intra-SSB-beam PDCCH repetition will cause more resource overhead and prolong the dwell time for the common signal transmission of each beam footprint.</w:t>
            </w:r>
          </w:p>
          <w:p w14:paraId="7EFE1D5E" w14:textId="77777777" w:rsidR="002353D3" w:rsidRDefault="00936AEC">
            <w:pPr>
              <w:rPr>
                <w:rFonts w:ascii="Times New Roman" w:hAnsi="Times New Roman"/>
                <w:szCs w:val="20"/>
                <w:lang w:eastAsia="zh-CN"/>
              </w:rPr>
            </w:pPr>
            <w:r>
              <w:rPr>
                <w:rFonts w:ascii="Times New Roman" w:hAnsi="Times New Roman"/>
                <w:b/>
                <w:szCs w:val="20"/>
                <w:lang w:eastAsia="zh-CN"/>
              </w:rPr>
              <w:t>Observation 4:</w:t>
            </w:r>
            <w:r>
              <w:rPr>
                <w:rFonts w:ascii="Times New Roman" w:hAnsi="Times New Roman"/>
                <w:szCs w:val="20"/>
                <w:lang w:eastAsia="zh-CN"/>
              </w:rPr>
              <w:t xml:space="preserve"> Cross-SSB-beam PDCCH repetition improves PDCCH coverage without additional overhead by combining signals from </w:t>
            </w:r>
            <w:proofErr w:type="spellStart"/>
            <w:r>
              <w:rPr>
                <w:rFonts w:ascii="Times New Roman" w:hAnsi="Times New Roman"/>
                <w:szCs w:val="20"/>
                <w:lang w:eastAsia="zh-CN"/>
              </w:rPr>
              <w:t>neighboring</w:t>
            </w:r>
            <w:proofErr w:type="spellEnd"/>
            <w:r>
              <w:rPr>
                <w:rFonts w:ascii="Times New Roman" w:hAnsi="Times New Roman"/>
                <w:szCs w:val="20"/>
                <w:lang w:eastAsia="zh-CN"/>
              </w:rPr>
              <w:t xml:space="preserve"> beam footprints, thus not affecting the common channel overhead or dwelling time.</w:t>
            </w:r>
          </w:p>
          <w:p w14:paraId="75B9A4D1" w14:textId="77777777" w:rsidR="002353D3" w:rsidRDefault="00936AEC">
            <w:pPr>
              <w:rPr>
                <w:rFonts w:ascii="Times New Roman" w:hAnsi="Times New Roman"/>
                <w:szCs w:val="20"/>
                <w:lang w:eastAsia="zh-CN"/>
              </w:rPr>
            </w:pPr>
            <w:r>
              <w:rPr>
                <w:rFonts w:ascii="Times New Roman" w:hAnsi="Times New Roman"/>
                <w:b/>
                <w:szCs w:val="20"/>
                <w:lang w:eastAsia="zh-CN"/>
              </w:rPr>
              <w:t>Observation 5:</w:t>
            </w:r>
            <w:r>
              <w:rPr>
                <w:rFonts w:ascii="Times New Roman" w:hAnsi="Times New Roman"/>
                <w:szCs w:val="20"/>
                <w:lang w:eastAsia="zh-CN"/>
              </w:rPr>
              <w:t xml:space="preserve"> Cross-SSB-beam PDCCH repetition is compatible to be jointly used with intra-SSB-beam repetition.</w:t>
            </w:r>
          </w:p>
          <w:p w14:paraId="6DF4E7ED" w14:textId="77777777" w:rsidR="002353D3" w:rsidRDefault="002353D3">
            <w:pPr>
              <w:rPr>
                <w:rFonts w:ascii="Times New Roman" w:hAnsi="Times New Roman"/>
                <w:szCs w:val="20"/>
                <w:lang w:eastAsia="zh-CN"/>
              </w:rPr>
            </w:pPr>
          </w:p>
          <w:p w14:paraId="67724EA1" w14:textId="77777777" w:rsidR="002353D3" w:rsidRDefault="00936AEC">
            <w:pPr>
              <w:rPr>
                <w:rFonts w:ascii="Times New Roman" w:hAnsi="Times New Roman"/>
                <w:szCs w:val="20"/>
                <w:lang w:eastAsia="zh-CN"/>
              </w:rPr>
            </w:pPr>
            <w:r>
              <w:rPr>
                <w:rFonts w:ascii="Times New Roman" w:hAnsi="Times New Roman"/>
                <w:b/>
                <w:szCs w:val="20"/>
                <w:lang w:eastAsia="zh-CN"/>
              </w:rPr>
              <w:t>Observation 6:</w:t>
            </w:r>
            <w:r>
              <w:rPr>
                <w:rFonts w:ascii="Times New Roman" w:hAnsi="Times New Roman"/>
                <w:szCs w:val="20"/>
                <w:lang w:eastAsia="zh-CN"/>
              </w:rPr>
              <w:t xml:space="preserve"> Cross-SSB-beam repetition can also be adopted for PDSCH of SIB1 and SIB19.</w:t>
            </w:r>
          </w:p>
          <w:p w14:paraId="273F671B" w14:textId="77777777" w:rsidR="002353D3" w:rsidRDefault="00936AEC">
            <w:pPr>
              <w:rPr>
                <w:rFonts w:ascii="Times New Roman" w:hAnsi="Times New Roman"/>
                <w:szCs w:val="20"/>
                <w:lang w:eastAsia="zh-CN"/>
              </w:rPr>
            </w:pPr>
            <w:r>
              <w:rPr>
                <w:rFonts w:ascii="Times New Roman" w:hAnsi="Times New Roman"/>
                <w:b/>
                <w:szCs w:val="20"/>
                <w:lang w:eastAsia="zh-CN"/>
              </w:rPr>
              <w:t>Observation 7:</w:t>
            </w:r>
            <w:r>
              <w:rPr>
                <w:rFonts w:ascii="Times New Roman" w:hAnsi="Times New Roman"/>
                <w:szCs w:val="20"/>
                <w:lang w:eastAsia="zh-CN"/>
              </w:rPr>
              <w:t xml:space="preserve"> Consecutive slot repetition cannot work with intra-SSB-beam repetition for PDCCH in Type0 CSS set, when M=1/2.</w:t>
            </w:r>
          </w:p>
          <w:p w14:paraId="466350DF" w14:textId="77777777" w:rsidR="002353D3" w:rsidRDefault="00936AEC">
            <w:pPr>
              <w:rPr>
                <w:rFonts w:ascii="Times New Roman" w:hAnsi="Times New Roman"/>
                <w:szCs w:val="20"/>
                <w:lang w:eastAsia="zh-CN"/>
              </w:rPr>
            </w:pPr>
            <w:r>
              <w:rPr>
                <w:rFonts w:ascii="Times New Roman" w:hAnsi="Times New Roman"/>
                <w:b/>
                <w:szCs w:val="20"/>
                <w:lang w:eastAsia="zh-CN"/>
              </w:rPr>
              <w:t>Observation 8</w:t>
            </w:r>
            <w:r>
              <w:rPr>
                <w:rFonts w:ascii="Times New Roman" w:hAnsi="Times New Roman"/>
                <w:szCs w:val="20"/>
                <w:lang w:eastAsia="zh-CN"/>
              </w:rPr>
              <w:t xml:space="preserve">: Cross-SSB-beam PDCCH repetition can support repetition between two </w:t>
            </w:r>
            <w:proofErr w:type="spellStart"/>
            <w:r>
              <w:rPr>
                <w:rFonts w:ascii="Times New Roman" w:hAnsi="Times New Roman"/>
                <w:szCs w:val="20"/>
                <w:lang w:eastAsia="zh-CN"/>
              </w:rPr>
              <w:t>neighboring</w:t>
            </w:r>
            <w:proofErr w:type="spellEnd"/>
            <w:r>
              <w:rPr>
                <w:rFonts w:ascii="Times New Roman" w:hAnsi="Times New Roman"/>
                <w:szCs w:val="20"/>
                <w:lang w:eastAsia="zh-CN"/>
              </w:rPr>
              <w:t xml:space="preserve"> SSBs, by transmitting PDCCH in consecutive slots (n0 and n0+1) when M=1/2.</w:t>
            </w:r>
          </w:p>
          <w:p w14:paraId="6B226196" w14:textId="77777777" w:rsidR="002353D3" w:rsidRDefault="00936AEC">
            <w:pPr>
              <w:rPr>
                <w:rFonts w:ascii="Times New Roman" w:hAnsi="Times New Roman"/>
                <w:szCs w:val="20"/>
                <w:lang w:eastAsia="zh-CN"/>
              </w:rPr>
            </w:pPr>
            <w:r>
              <w:rPr>
                <w:rFonts w:ascii="Times New Roman" w:hAnsi="Times New Roman"/>
                <w:b/>
                <w:szCs w:val="20"/>
                <w:lang w:eastAsia="zh-CN"/>
              </w:rPr>
              <w:t>Observation 9:</w:t>
            </w:r>
            <w:r>
              <w:rPr>
                <w:rFonts w:ascii="Times New Roman" w:hAnsi="Times New Roman"/>
                <w:szCs w:val="20"/>
                <w:lang w:eastAsia="zh-CN"/>
              </w:rPr>
              <w:t xml:space="preserve"> Slot n0+Slot n1 repetition can work well jointly with </w:t>
            </w:r>
            <w:proofErr w:type="gramStart"/>
            <w:r>
              <w:rPr>
                <w:rFonts w:ascii="Times New Roman" w:hAnsi="Times New Roman"/>
                <w:szCs w:val="20"/>
                <w:lang w:eastAsia="zh-CN"/>
              </w:rPr>
              <w:t>cross-beam</w:t>
            </w:r>
            <w:proofErr w:type="gramEnd"/>
            <w:r>
              <w:rPr>
                <w:rFonts w:ascii="Times New Roman" w:hAnsi="Times New Roman"/>
                <w:szCs w:val="20"/>
                <w:lang w:eastAsia="zh-CN"/>
              </w:rPr>
              <w:t xml:space="preserve"> repetition, but with higher resource and more complexity on UE, when M=1/2. </w:t>
            </w:r>
          </w:p>
          <w:p w14:paraId="2106AAE2" w14:textId="77777777" w:rsidR="002353D3" w:rsidRDefault="00936AEC">
            <w:pPr>
              <w:rPr>
                <w:rFonts w:ascii="Times New Roman" w:hAnsi="Times New Roman"/>
                <w:szCs w:val="20"/>
                <w:lang w:eastAsia="zh-CN"/>
              </w:rPr>
            </w:pPr>
            <w:r>
              <w:rPr>
                <w:rFonts w:ascii="Times New Roman" w:hAnsi="Times New Roman"/>
                <w:b/>
                <w:szCs w:val="20"/>
                <w:lang w:eastAsia="zh-CN"/>
              </w:rPr>
              <w:t>Observation 10:</w:t>
            </w:r>
            <w:r>
              <w:rPr>
                <w:rFonts w:ascii="Times New Roman" w:hAnsi="Times New Roman"/>
                <w:szCs w:val="20"/>
                <w:lang w:eastAsia="zh-CN"/>
              </w:rPr>
              <w:t xml:space="preserve"> Consecutive slots repetition (i.e., repetitions in slot n0 and n0+1) can work well using cross-SSB-beam repetition, when M=1. </w:t>
            </w:r>
          </w:p>
          <w:p w14:paraId="17D66F74" w14:textId="77777777" w:rsidR="002353D3" w:rsidRDefault="00936AEC">
            <w:pPr>
              <w:rPr>
                <w:rFonts w:ascii="Times New Roman" w:hAnsi="Times New Roman"/>
                <w:szCs w:val="20"/>
                <w:lang w:eastAsia="zh-CN"/>
              </w:rPr>
            </w:pPr>
            <w:r>
              <w:rPr>
                <w:rFonts w:ascii="Times New Roman" w:hAnsi="Times New Roman"/>
                <w:b/>
                <w:szCs w:val="20"/>
                <w:lang w:eastAsia="zh-CN"/>
              </w:rPr>
              <w:t>Observation 11:</w:t>
            </w:r>
            <w:r>
              <w:rPr>
                <w:rFonts w:ascii="Times New Roman" w:hAnsi="Times New Roman"/>
                <w:szCs w:val="20"/>
                <w:lang w:eastAsia="zh-CN"/>
              </w:rPr>
              <w:t xml:space="preserve"> Consecutive slot repetition cannot work with intra-SSB-beam repetition when M=1.</w:t>
            </w:r>
          </w:p>
          <w:p w14:paraId="187E7655" w14:textId="77777777" w:rsidR="002353D3" w:rsidRDefault="00936AEC">
            <w:pPr>
              <w:rPr>
                <w:rFonts w:ascii="Times New Roman" w:hAnsi="Times New Roman"/>
                <w:szCs w:val="20"/>
                <w:lang w:eastAsia="zh-CN"/>
              </w:rPr>
            </w:pPr>
            <w:r>
              <w:rPr>
                <w:rFonts w:ascii="Times New Roman" w:hAnsi="Times New Roman"/>
                <w:b/>
                <w:szCs w:val="20"/>
                <w:lang w:eastAsia="zh-CN"/>
              </w:rPr>
              <w:t>Observation 12:</w:t>
            </w:r>
            <w:r>
              <w:rPr>
                <w:rFonts w:ascii="Times New Roman" w:hAnsi="Times New Roman"/>
                <w:szCs w:val="20"/>
                <w:lang w:eastAsia="zh-CN"/>
              </w:rPr>
              <w:t xml:space="preserve"> For M=1, Slot n0 PDCCH repetition + slot n1 PDCCH repetition can work well jointly with </w:t>
            </w:r>
            <w:proofErr w:type="gramStart"/>
            <w:r>
              <w:rPr>
                <w:rFonts w:ascii="Times New Roman" w:hAnsi="Times New Roman"/>
                <w:szCs w:val="20"/>
                <w:lang w:eastAsia="zh-CN"/>
              </w:rPr>
              <w:t>cross-beam</w:t>
            </w:r>
            <w:proofErr w:type="gramEnd"/>
            <w:r>
              <w:rPr>
                <w:rFonts w:ascii="Times New Roman" w:hAnsi="Times New Roman"/>
                <w:szCs w:val="20"/>
                <w:lang w:eastAsia="zh-CN"/>
              </w:rPr>
              <w:t xml:space="preserve"> repetition, but with higher resource and more complexity on UE. </w:t>
            </w:r>
          </w:p>
          <w:p w14:paraId="468E4F67" w14:textId="77777777" w:rsidR="002353D3" w:rsidRDefault="00936AEC">
            <w:pPr>
              <w:rPr>
                <w:rFonts w:ascii="Times New Roman" w:hAnsi="Times New Roman"/>
                <w:szCs w:val="20"/>
                <w:lang w:eastAsia="zh-CN"/>
              </w:rPr>
            </w:pPr>
            <w:r>
              <w:rPr>
                <w:rFonts w:ascii="Times New Roman" w:hAnsi="Times New Roman"/>
                <w:b/>
                <w:szCs w:val="20"/>
                <w:lang w:eastAsia="zh-CN"/>
              </w:rPr>
              <w:t>Observation 13:</w:t>
            </w:r>
            <w:r>
              <w:rPr>
                <w:rFonts w:ascii="Times New Roman" w:hAnsi="Times New Roman"/>
                <w:szCs w:val="20"/>
                <w:lang w:eastAsia="zh-CN"/>
              </w:rPr>
              <w:t xml:space="preserve"> Cross-SSB-beam PDCCH repetition can be used alone for M=2.</w:t>
            </w:r>
          </w:p>
          <w:p w14:paraId="5C8908EB" w14:textId="77777777" w:rsidR="002353D3" w:rsidRDefault="00936AEC">
            <w:pPr>
              <w:rPr>
                <w:rFonts w:ascii="Times New Roman" w:hAnsi="Times New Roman"/>
                <w:szCs w:val="20"/>
                <w:lang w:eastAsia="zh-CN"/>
              </w:rPr>
            </w:pPr>
            <w:r>
              <w:rPr>
                <w:rFonts w:ascii="Times New Roman" w:hAnsi="Times New Roman"/>
                <w:b/>
                <w:szCs w:val="20"/>
                <w:lang w:eastAsia="zh-CN"/>
              </w:rPr>
              <w:t>Observation 14:</w:t>
            </w:r>
            <w:r>
              <w:rPr>
                <w:rFonts w:ascii="Times New Roman" w:hAnsi="Times New Roman"/>
                <w:szCs w:val="20"/>
                <w:lang w:eastAsia="zh-CN"/>
              </w:rPr>
              <w:t xml:space="preserve"> Intra-SSB-beam PDCCH repetition in consecutive slot n0 and n0+1 can ben also used alone for M=2.</w:t>
            </w:r>
          </w:p>
          <w:p w14:paraId="10280BCC" w14:textId="77777777" w:rsidR="002353D3" w:rsidRDefault="00936AEC">
            <w:pPr>
              <w:rPr>
                <w:rFonts w:ascii="Times New Roman" w:hAnsi="Times New Roman"/>
                <w:szCs w:val="20"/>
                <w:lang w:eastAsia="zh-CN"/>
              </w:rPr>
            </w:pPr>
            <w:r>
              <w:rPr>
                <w:rFonts w:ascii="Times New Roman" w:hAnsi="Times New Roman"/>
                <w:b/>
                <w:szCs w:val="20"/>
                <w:lang w:eastAsia="zh-CN"/>
              </w:rPr>
              <w:t>Observation 15:</w:t>
            </w:r>
            <w:r>
              <w:rPr>
                <w:rFonts w:ascii="Times New Roman" w:hAnsi="Times New Roman"/>
                <w:szCs w:val="20"/>
                <w:lang w:eastAsia="zh-CN"/>
              </w:rPr>
              <w:t xml:space="preserve"> </w:t>
            </w:r>
            <w:proofErr w:type="gramStart"/>
            <w:r>
              <w:rPr>
                <w:rFonts w:ascii="Times New Roman" w:hAnsi="Times New Roman"/>
                <w:szCs w:val="20"/>
                <w:lang w:eastAsia="zh-CN"/>
              </w:rPr>
              <w:t>Cross-beam</w:t>
            </w:r>
            <w:proofErr w:type="gramEnd"/>
            <w:r>
              <w:rPr>
                <w:rFonts w:ascii="Times New Roman" w:hAnsi="Times New Roman"/>
                <w:szCs w:val="20"/>
                <w:lang w:eastAsia="zh-CN"/>
              </w:rPr>
              <w:t xml:space="preserve"> PDCCH repetition can be jointly used with intra-SSB-beam in consecutive slots n0 and n0+1 for larger coverage gains.</w:t>
            </w:r>
          </w:p>
          <w:p w14:paraId="6B593E37" w14:textId="77777777" w:rsidR="002353D3" w:rsidRDefault="00936AEC">
            <w:pPr>
              <w:rPr>
                <w:rFonts w:ascii="Times New Roman" w:hAnsi="Times New Roman"/>
                <w:szCs w:val="20"/>
                <w:lang w:eastAsia="zh-CN"/>
              </w:rPr>
            </w:pPr>
            <w:r>
              <w:rPr>
                <w:rFonts w:ascii="Times New Roman" w:hAnsi="Times New Roman"/>
                <w:b/>
                <w:szCs w:val="20"/>
                <w:lang w:eastAsia="zh-CN"/>
              </w:rPr>
              <w:t>Observation 16:</w:t>
            </w:r>
            <w:r>
              <w:rPr>
                <w:rFonts w:ascii="Times New Roman" w:hAnsi="Times New Roman"/>
                <w:szCs w:val="20"/>
                <w:lang w:eastAsia="zh-CN"/>
              </w:rPr>
              <w:t xml:space="preserve"> Slot n0+n1 repetition can work well jointly with </w:t>
            </w:r>
            <w:proofErr w:type="gramStart"/>
            <w:r>
              <w:rPr>
                <w:rFonts w:ascii="Times New Roman" w:hAnsi="Times New Roman"/>
                <w:szCs w:val="20"/>
                <w:lang w:eastAsia="zh-CN"/>
              </w:rPr>
              <w:t>cross-beam</w:t>
            </w:r>
            <w:proofErr w:type="gramEnd"/>
            <w:r>
              <w:rPr>
                <w:rFonts w:ascii="Times New Roman" w:hAnsi="Times New Roman"/>
                <w:szCs w:val="20"/>
                <w:lang w:eastAsia="zh-CN"/>
              </w:rPr>
              <w:t xml:space="preserve"> repetition, but with higher resource and much more complexity on UE.</w:t>
            </w:r>
          </w:p>
          <w:p w14:paraId="59B4AB28" w14:textId="77777777" w:rsidR="002353D3" w:rsidRDefault="00936AEC">
            <w:pPr>
              <w:rPr>
                <w:rFonts w:ascii="Times New Roman" w:hAnsi="Times New Roman"/>
                <w:szCs w:val="20"/>
                <w:lang w:eastAsia="zh-CN"/>
              </w:rPr>
            </w:pPr>
            <w:r>
              <w:rPr>
                <w:rFonts w:ascii="Times New Roman" w:hAnsi="Times New Roman"/>
                <w:b/>
                <w:szCs w:val="20"/>
                <w:lang w:eastAsia="zh-CN"/>
              </w:rPr>
              <w:t>Observation 17:</w:t>
            </w:r>
            <w:r>
              <w:rPr>
                <w:rFonts w:ascii="Times New Roman" w:hAnsi="Times New Roman"/>
                <w:szCs w:val="20"/>
                <w:lang w:eastAsia="zh-CN"/>
              </w:rPr>
              <w:t xml:space="preserve"> For M=1 and 1/2, only cross-SSB-beam PDCCH repetition can be used.</w:t>
            </w:r>
          </w:p>
          <w:p w14:paraId="0316FC05" w14:textId="77777777" w:rsidR="002353D3" w:rsidRDefault="00936AEC">
            <w:pPr>
              <w:rPr>
                <w:rFonts w:ascii="Times New Roman" w:hAnsi="Times New Roman"/>
                <w:szCs w:val="20"/>
                <w:lang w:eastAsia="zh-CN"/>
              </w:rPr>
            </w:pPr>
            <w:r>
              <w:rPr>
                <w:rFonts w:ascii="Times New Roman" w:hAnsi="Times New Roman"/>
                <w:b/>
                <w:szCs w:val="20"/>
                <w:lang w:eastAsia="zh-CN"/>
              </w:rPr>
              <w:t>Observation 18:</w:t>
            </w:r>
            <w:r>
              <w:rPr>
                <w:rFonts w:ascii="Times New Roman" w:hAnsi="Times New Roman"/>
                <w:szCs w:val="20"/>
                <w:lang w:eastAsia="zh-CN"/>
              </w:rPr>
              <w:t xml:space="preserve"> For M=2, cross-SSB-beam repetition can be jointly used with intra-SSB consecutive slots repetition.</w:t>
            </w:r>
          </w:p>
          <w:p w14:paraId="23CF012B"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Observation 19:</w:t>
            </w:r>
            <w:r>
              <w:rPr>
                <w:rFonts w:ascii="Times New Roman" w:hAnsi="Times New Roman"/>
                <w:bCs/>
                <w:iCs/>
                <w:szCs w:val="20"/>
                <w:lang w:eastAsia="zh-CN"/>
              </w:rPr>
              <w:t xml:space="preserve"> For Type0 PDCCH repetition details, option 3 and option 4 has no additional resource overhead and can work well with option 1 and option 2 to provide further coverage enhancement. </w:t>
            </w:r>
          </w:p>
          <w:p w14:paraId="576C8EB0"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Observation 20:</w:t>
            </w:r>
            <w:r>
              <w:rPr>
                <w:rFonts w:ascii="Times New Roman" w:hAnsi="Times New Roman"/>
                <w:bCs/>
                <w:iCs/>
                <w:szCs w:val="20"/>
                <w:lang w:eastAsia="zh-CN"/>
              </w:rPr>
              <w:t xml:space="preserve"> For the concerned UEs with link level coverage issue to be resolved in this WI, more than 90% UEs can have higher combined SINR than the required SINR for PDCCH (i.e. -6dB) if two cross-SSB-beam PDCCH repetitions are combined.</w:t>
            </w:r>
          </w:p>
          <w:p w14:paraId="7AAACC07"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Observation 21:</w:t>
            </w:r>
            <w:r>
              <w:rPr>
                <w:rFonts w:ascii="Times New Roman" w:hAnsi="Times New Roman"/>
                <w:bCs/>
                <w:iCs/>
                <w:szCs w:val="20"/>
                <w:lang w:eastAsia="zh-CN"/>
              </w:rPr>
              <w:t xml:space="preserve"> Multi-SSB-beams per cell is a reasonable deployment for NTN, which should be at least considered and supported by the specification.</w:t>
            </w:r>
          </w:p>
          <w:p w14:paraId="05621D6F" w14:textId="77777777" w:rsidR="002353D3" w:rsidRDefault="00936AEC">
            <w:pPr>
              <w:rPr>
                <w:rFonts w:ascii="Times New Roman" w:hAnsi="Times New Roman"/>
                <w:szCs w:val="20"/>
                <w:lang w:eastAsia="zh-CN"/>
              </w:rPr>
            </w:pPr>
            <w:r>
              <w:rPr>
                <w:rFonts w:ascii="Times New Roman" w:hAnsi="Times New Roman"/>
                <w:b/>
                <w:szCs w:val="20"/>
                <w:lang w:eastAsia="zh-CN"/>
              </w:rPr>
              <w:t>Observation 22:</w:t>
            </w:r>
            <w:r>
              <w:rPr>
                <w:rFonts w:ascii="Times New Roman" w:hAnsi="Times New Roman"/>
                <w:szCs w:val="20"/>
                <w:lang w:eastAsia="zh-CN"/>
              </w:rPr>
              <w:t xml:space="preserve"> UE can choose the number of cross-SSB-beam combinations depending on decoding performance.</w:t>
            </w:r>
          </w:p>
          <w:p w14:paraId="200FEC97" w14:textId="77777777" w:rsidR="002353D3" w:rsidRDefault="002353D3">
            <w:pPr>
              <w:overflowPunct w:val="0"/>
              <w:autoSpaceDE w:val="0"/>
              <w:autoSpaceDN w:val="0"/>
              <w:adjustRightInd w:val="0"/>
              <w:textAlignment w:val="baseline"/>
              <w:rPr>
                <w:rFonts w:ascii="Times New Roman" w:hAnsi="Times New Roman"/>
                <w:b/>
                <w:iCs/>
                <w:szCs w:val="20"/>
              </w:rPr>
            </w:pPr>
          </w:p>
          <w:p w14:paraId="1DF4185A" w14:textId="77777777" w:rsidR="002353D3" w:rsidRDefault="00936AEC">
            <w:pPr>
              <w:rPr>
                <w:rFonts w:ascii="Times New Roman" w:hAnsi="Times New Roman"/>
                <w:szCs w:val="20"/>
                <w:lang w:eastAsia="zh-CN"/>
              </w:rPr>
            </w:pPr>
            <w:r>
              <w:rPr>
                <w:rFonts w:ascii="Times New Roman" w:hAnsi="Times New Roman"/>
                <w:b/>
                <w:szCs w:val="20"/>
                <w:lang w:eastAsia="zh-CN"/>
              </w:rPr>
              <w:t>Proposal 4:</w:t>
            </w:r>
            <w:r>
              <w:rPr>
                <w:rFonts w:ascii="Times New Roman" w:hAnsi="Times New Roman"/>
                <w:szCs w:val="20"/>
                <w:lang w:eastAsia="zh-CN"/>
              </w:rPr>
              <w:t xml:space="preserve"> Consider cross-SSB-beam repetition for PDCCH repetition and PDSCH repetition.</w:t>
            </w:r>
          </w:p>
          <w:p w14:paraId="3856F0B7" w14:textId="77777777" w:rsidR="002353D3" w:rsidRDefault="00936AEC">
            <w:pPr>
              <w:rPr>
                <w:rFonts w:ascii="Times New Roman" w:hAnsi="Times New Roman"/>
                <w:szCs w:val="20"/>
                <w:lang w:eastAsia="zh-CN"/>
              </w:rPr>
            </w:pPr>
            <w:r>
              <w:rPr>
                <w:rFonts w:ascii="Times New Roman" w:hAnsi="Times New Roman"/>
                <w:b/>
                <w:szCs w:val="20"/>
                <w:lang w:eastAsia="zh-CN"/>
              </w:rPr>
              <w:t>Proposal 5:</w:t>
            </w:r>
            <w:r>
              <w:rPr>
                <w:rFonts w:ascii="Times New Roman" w:hAnsi="Times New Roman"/>
                <w:szCs w:val="20"/>
                <w:lang w:eastAsia="zh-CN"/>
              </w:rPr>
              <w:t xml:space="preserve"> Support cross-SSB-beam repetition for</w:t>
            </w:r>
            <w:r>
              <w:rPr>
                <w:rFonts w:ascii="Times New Roman" w:hAnsi="Times New Roman"/>
                <w:bCs/>
                <w:iCs/>
                <w:szCs w:val="20"/>
                <w:lang w:eastAsia="zh-CN"/>
              </w:rPr>
              <w:t xml:space="preserve"> Type0 PDCCH repetition.</w:t>
            </w:r>
          </w:p>
          <w:p w14:paraId="7A5D62E9" w14:textId="77777777" w:rsidR="002353D3" w:rsidRDefault="00936AEC">
            <w:pPr>
              <w:rPr>
                <w:rFonts w:ascii="Times New Roman" w:hAnsi="Times New Roman"/>
                <w:szCs w:val="20"/>
                <w:lang w:eastAsia="zh-CN"/>
              </w:rPr>
            </w:pPr>
            <w:r>
              <w:rPr>
                <w:rFonts w:ascii="Times New Roman" w:hAnsi="Times New Roman"/>
                <w:b/>
                <w:szCs w:val="20"/>
                <w:lang w:eastAsia="zh-CN"/>
              </w:rPr>
              <w:lastRenderedPageBreak/>
              <w:t>Proposal 6:</w:t>
            </w:r>
            <w:r>
              <w:rPr>
                <w:rFonts w:ascii="Times New Roman" w:hAnsi="Times New Roman"/>
                <w:szCs w:val="20"/>
                <w:lang w:eastAsia="zh-CN"/>
              </w:rPr>
              <w:t xml:space="preserve"> Additionally, support intra-SSB-beam repetition in consecutive slot n0 and n0+1, i.e. Option1, for M=2 of Type0-CSS PDCCH.</w:t>
            </w:r>
          </w:p>
          <w:p w14:paraId="6BA87AF4" w14:textId="77777777" w:rsidR="002353D3" w:rsidRDefault="002353D3">
            <w:pPr>
              <w:overflowPunct w:val="0"/>
              <w:autoSpaceDE w:val="0"/>
              <w:autoSpaceDN w:val="0"/>
              <w:adjustRightInd w:val="0"/>
              <w:textAlignment w:val="baseline"/>
              <w:rPr>
                <w:rFonts w:ascii="Times New Roman" w:hAnsi="Times New Roman"/>
                <w:b/>
                <w:iCs/>
                <w:szCs w:val="20"/>
              </w:rPr>
            </w:pPr>
          </w:p>
        </w:tc>
      </w:tr>
      <w:tr w:rsidR="002353D3" w14:paraId="639EF5E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5D456A1"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E0C4AD5" w14:textId="77777777" w:rsidR="002353D3" w:rsidRDefault="00936AEC">
            <w:pPr>
              <w:jc w:val="both"/>
              <w:rPr>
                <w:rFonts w:ascii="Times New Roman" w:hAnsi="Times New Roman"/>
                <w:iCs/>
                <w:szCs w:val="20"/>
              </w:rPr>
            </w:pPr>
            <w:r>
              <w:rPr>
                <w:rFonts w:ascii="Times New Roman" w:hAnsi="Times New Roman"/>
                <w:b/>
                <w:bCs/>
                <w:iCs/>
                <w:szCs w:val="20"/>
              </w:rPr>
              <w:t>Proposal 3</w:t>
            </w:r>
            <w:r>
              <w:rPr>
                <w:rFonts w:ascii="Times New Roman" w:hAnsi="Times New Roman"/>
                <w:b/>
                <w:iCs/>
                <w:szCs w:val="20"/>
              </w:rPr>
              <w:t>:</w:t>
            </w:r>
            <w:r>
              <w:rPr>
                <w:rFonts w:ascii="Times New Roman" w:hAnsi="Times New Roman"/>
                <w:iCs/>
                <w:szCs w:val="20"/>
              </w:rPr>
              <w:t xml:space="preserve"> For inter-slot type0-PDCCH CSS repetition, further check whether cross-SSB beam type0-PDCCH repetition can be used as a supplementary scheme to enhance the coverage of type0-PDCCH.</w:t>
            </w:r>
          </w:p>
          <w:p w14:paraId="389FC03F" w14:textId="77777777" w:rsidR="002353D3" w:rsidRDefault="002353D3">
            <w:pPr>
              <w:jc w:val="both"/>
              <w:rPr>
                <w:rFonts w:ascii="Times New Roman" w:hAnsi="Times New Roman"/>
                <w:b/>
                <w:szCs w:val="20"/>
                <w:lang w:eastAsia="zh-CN"/>
              </w:rPr>
            </w:pPr>
          </w:p>
        </w:tc>
      </w:tr>
    </w:tbl>
    <w:p w14:paraId="644C3731" w14:textId="77777777" w:rsidR="002353D3" w:rsidRDefault="00936AEC">
      <w:pPr>
        <w:pStyle w:val="Titre3"/>
      </w:pPr>
      <w:bookmarkStart w:id="11" w:name="_Toc194673950"/>
      <w:r>
        <w:t>Companies’ contributions summary</w:t>
      </w:r>
      <w:bookmarkEnd w:id="11"/>
    </w:p>
    <w:p w14:paraId="5AEE4D4F" w14:textId="77777777" w:rsidR="002353D3" w:rsidRDefault="00936AEC">
      <w:pPr>
        <w:jc w:val="both"/>
        <w:rPr>
          <w:rFonts w:ascii="Times New Roman" w:hAnsi="Times New Roman"/>
          <w:bCs/>
          <w:iCs/>
          <w:szCs w:val="28"/>
          <w:lang w:eastAsia="zh-CN"/>
        </w:rPr>
      </w:pPr>
      <w:r>
        <w:rPr>
          <w:rFonts w:ascii="Times New Roman" w:hAnsi="Times New Roman"/>
          <w:bCs/>
          <w:iCs/>
          <w:szCs w:val="28"/>
          <w:lang w:eastAsia="zh-CN"/>
        </w:rPr>
        <w:t>The observations and proposals from various companies regarding Cross beam Type0-PDCCH CSS repetition highlight the potential benefits and limitations of supporting cross-SSB-beam repetition schemes.</w:t>
      </w:r>
    </w:p>
    <w:p w14:paraId="0318A8DE" w14:textId="77777777" w:rsidR="002353D3" w:rsidRDefault="002353D3">
      <w:pPr>
        <w:jc w:val="both"/>
        <w:rPr>
          <w:rFonts w:ascii="Times New Roman" w:hAnsi="Times New Roman"/>
          <w:bCs/>
          <w:iCs/>
          <w:szCs w:val="28"/>
          <w:lang w:eastAsia="zh-CN"/>
        </w:rPr>
      </w:pPr>
    </w:p>
    <w:p w14:paraId="641305F7"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ZTE</w:t>
      </w:r>
      <w:r>
        <w:rPr>
          <w:rFonts w:ascii="Times New Roman" w:hAnsi="Times New Roman"/>
          <w:bCs/>
          <w:iCs/>
          <w:szCs w:val="28"/>
          <w:lang w:eastAsia="zh-CN"/>
        </w:rPr>
        <w:t xml:space="preserve"> notes that while cross-SSB beam combination aims to improve coverage, its performance can vary significantly across different UE and beam footprints, which means it may not reliably address coverage gaps. On the other hand, </w:t>
      </w:r>
      <w:r>
        <w:rPr>
          <w:rFonts w:ascii="Times New Roman" w:hAnsi="Times New Roman"/>
          <w:b/>
          <w:bCs/>
          <w:iCs/>
          <w:szCs w:val="28"/>
          <w:lang w:eastAsia="zh-CN"/>
        </w:rPr>
        <w:t>CATT</w:t>
      </w:r>
      <w:r>
        <w:rPr>
          <w:rFonts w:ascii="Times New Roman" w:hAnsi="Times New Roman"/>
          <w:bCs/>
          <w:iCs/>
          <w:szCs w:val="28"/>
          <w:lang w:eastAsia="zh-CN"/>
        </w:rPr>
        <w:t xml:space="preserve"> raises a concern that cross beam transmission schemes might impose strict limitations on the system's operations.</w:t>
      </w:r>
    </w:p>
    <w:p w14:paraId="48D8D336" w14:textId="77777777" w:rsidR="002353D3" w:rsidRDefault="002353D3">
      <w:pPr>
        <w:jc w:val="both"/>
        <w:rPr>
          <w:rFonts w:ascii="Times New Roman" w:hAnsi="Times New Roman"/>
          <w:bCs/>
          <w:iCs/>
          <w:szCs w:val="28"/>
          <w:lang w:eastAsia="zh-CN"/>
        </w:rPr>
      </w:pPr>
    </w:p>
    <w:p w14:paraId="412BA079"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Huawei</w:t>
      </w:r>
      <w:r>
        <w:rPr>
          <w:rFonts w:ascii="Times New Roman" w:hAnsi="Times New Roman"/>
          <w:bCs/>
          <w:iCs/>
          <w:szCs w:val="28"/>
          <w:lang w:eastAsia="zh-CN"/>
        </w:rPr>
        <w:t xml:space="preserve"> provides a comprehensive analysis, detailing the intricacies and potential benefits of both intra-SSB-beam and cross-SSB-beam repetitions. They mention that intra-SSB-beam repetition, while potentially increasing resource overhead and dwell time, can be complex and less efficient. Conversely, cross-SSB-beam PDCCH repetition is highlighted for improving coverage without additional overhead by combining signals from </w:t>
      </w:r>
      <w:proofErr w:type="spellStart"/>
      <w:r>
        <w:rPr>
          <w:rFonts w:ascii="Times New Roman" w:hAnsi="Times New Roman"/>
          <w:bCs/>
          <w:iCs/>
          <w:szCs w:val="28"/>
          <w:lang w:eastAsia="zh-CN"/>
        </w:rPr>
        <w:t>neighboring</w:t>
      </w:r>
      <w:proofErr w:type="spellEnd"/>
      <w:r>
        <w:rPr>
          <w:rFonts w:ascii="Times New Roman" w:hAnsi="Times New Roman"/>
          <w:bCs/>
          <w:iCs/>
          <w:szCs w:val="28"/>
          <w:lang w:eastAsia="zh-CN"/>
        </w:rPr>
        <w:t xml:space="preserve"> beams. This method can be compatible with intra-SSB-beam repetition and can be applied to the PDSCH for SIB1 and SIB19. </w:t>
      </w:r>
      <w:r>
        <w:rPr>
          <w:rFonts w:ascii="Times New Roman" w:hAnsi="Times New Roman"/>
          <w:b/>
          <w:bCs/>
          <w:iCs/>
          <w:szCs w:val="28"/>
          <w:lang w:eastAsia="zh-CN"/>
        </w:rPr>
        <w:t>Huawei</w:t>
      </w:r>
      <w:r>
        <w:rPr>
          <w:rFonts w:ascii="Times New Roman" w:hAnsi="Times New Roman"/>
          <w:bCs/>
          <w:iCs/>
          <w:szCs w:val="28"/>
          <w:lang w:eastAsia="zh-CN"/>
        </w:rPr>
        <w:t xml:space="preserve"> also discusses various repetition schemes, noting that cross-SSB-beam repetition alone works effectively when M=2 and can be jointly used with intra-SSB consecutive slots repetition for larger coverage gains. They emphasize that for UEs facing coverage issues, more than 90% could achieve a higher combined SINR necessary for PDCCH if two cross-SSB-beam repetitions are combined. They advocate for multi-SSB beams per cell as a reasonable deployment for NTN and propose that specifications should support this, allowing UEs the flexibility to choose the number of cross-SSB-beam combinations based on decoding performance.</w:t>
      </w:r>
    </w:p>
    <w:p w14:paraId="41B82457" w14:textId="77777777" w:rsidR="002353D3" w:rsidRDefault="002353D3">
      <w:pPr>
        <w:jc w:val="both"/>
        <w:rPr>
          <w:rFonts w:ascii="Times New Roman" w:hAnsi="Times New Roman"/>
          <w:bCs/>
          <w:iCs/>
          <w:szCs w:val="28"/>
          <w:lang w:eastAsia="zh-CN"/>
        </w:rPr>
      </w:pPr>
    </w:p>
    <w:p w14:paraId="5056E40A" w14:textId="77777777" w:rsidR="002353D3" w:rsidRDefault="00936AEC">
      <w:pPr>
        <w:jc w:val="both"/>
        <w:rPr>
          <w:rFonts w:ascii="Times New Roman" w:hAnsi="Times New Roman"/>
          <w:bCs/>
          <w:iCs/>
          <w:szCs w:val="28"/>
          <w:lang w:eastAsia="zh-CN"/>
        </w:rPr>
      </w:pPr>
      <w:r>
        <w:rPr>
          <w:rFonts w:ascii="Times New Roman" w:hAnsi="Times New Roman"/>
          <w:bCs/>
          <w:iCs/>
          <w:szCs w:val="28"/>
          <w:lang w:eastAsia="zh-CN"/>
        </w:rPr>
        <w:t xml:space="preserve">In terms of proposals, </w:t>
      </w:r>
      <w:r>
        <w:rPr>
          <w:rFonts w:ascii="Times New Roman" w:hAnsi="Times New Roman"/>
          <w:b/>
          <w:bCs/>
          <w:iCs/>
          <w:szCs w:val="28"/>
          <w:lang w:eastAsia="zh-CN"/>
        </w:rPr>
        <w:t>Huawei</w:t>
      </w:r>
      <w:r>
        <w:rPr>
          <w:rFonts w:ascii="Times New Roman" w:hAnsi="Times New Roman"/>
          <w:bCs/>
          <w:iCs/>
          <w:szCs w:val="28"/>
          <w:lang w:eastAsia="zh-CN"/>
        </w:rPr>
        <w:t xml:space="preserve"> suggests considering cross-SSB-beam repetition for both PDCCH and </w:t>
      </w:r>
      <w:proofErr w:type="gramStart"/>
      <w:r>
        <w:rPr>
          <w:rFonts w:ascii="Times New Roman" w:hAnsi="Times New Roman"/>
          <w:bCs/>
          <w:iCs/>
          <w:szCs w:val="28"/>
          <w:lang w:eastAsia="zh-CN"/>
        </w:rPr>
        <w:t>PDSCH, and</w:t>
      </w:r>
      <w:proofErr w:type="gramEnd"/>
      <w:r>
        <w:rPr>
          <w:rFonts w:ascii="Times New Roman" w:hAnsi="Times New Roman"/>
          <w:bCs/>
          <w:iCs/>
          <w:szCs w:val="28"/>
          <w:lang w:eastAsia="zh-CN"/>
        </w:rPr>
        <w:t xml:space="preserve"> supporting cross-SSB-beam repetition for Type0 PDCCH repetition specifically. Additionally, they recommend supporting intra-SSB-beam repetition in consecutive slots n0 and n0+1 for M=2 in Type0-CSS PDCCH. </w:t>
      </w:r>
    </w:p>
    <w:p w14:paraId="30772395"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Apple</w:t>
      </w:r>
      <w:r>
        <w:rPr>
          <w:rFonts w:ascii="Times New Roman" w:hAnsi="Times New Roman"/>
          <w:bCs/>
          <w:iCs/>
          <w:szCs w:val="28"/>
          <w:lang w:eastAsia="zh-CN"/>
        </w:rPr>
        <w:t xml:space="preserve"> proposes a further evaluation to determine if cross-SSB beam Type0-PDCCH repetition could be used as a supplementary scheme to enhance the coverage of Type0-PDCCH.</w:t>
      </w:r>
    </w:p>
    <w:p w14:paraId="659CDDB3" w14:textId="77777777" w:rsidR="002353D3" w:rsidRDefault="002353D3">
      <w:pPr>
        <w:jc w:val="both"/>
        <w:rPr>
          <w:rFonts w:ascii="Times New Roman" w:hAnsi="Times New Roman"/>
          <w:bCs/>
          <w:iCs/>
          <w:szCs w:val="28"/>
          <w:lang w:eastAsia="zh-CN"/>
        </w:rPr>
      </w:pPr>
    </w:p>
    <w:p w14:paraId="4DF1FC4F" w14:textId="77777777" w:rsidR="002353D3" w:rsidRDefault="00936AEC">
      <w:pPr>
        <w:pStyle w:val="Titre3"/>
      </w:pPr>
      <w:bookmarkStart w:id="12" w:name="_Toc194673951"/>
      <w:r>
        <w:t>Initial proposals</w:t>
      </w:r>
      <w:bookmarkEnd w:id="12"/>
      <w:r>
        <w:t xml:space="preserve"> </w:t>
      </w:r>
    </w:p>
    <w:p w14:paraId="57694C32" w14:textId="77777777" w:rsidR="002353D3" w:rsidRDefault="00936AEC">
      <w:pPr>
        <w:pStyle w:val="Titre4"/>
      </w:pPr>
      <w:r>
        <w:t>Proposal 1-3</w:t>
      </w:r>
    </w:p>
    <w:p w14:paraId="7D9D10C6" w14:textId="77777777" w:rsidR="002353D3" w:rsidRDefault="002353D3">
      <w:pPr>
        <w:rPr>
          <w:rFonts w:ascii="Times New Roman" w:hAnsi="Times New Roman"/>
          <w:lang w:eastAsia="zh-CN"/>
        </w:rPr>
      </w:pPr>
    </w:p>
    <w:p w14:paraId="0D996A61" w14:textId="77777777" w:rsidR="002353D3" w:rsidRDefault="00936AEC">
      <w:pPr>
        <w:jc w:val="both"/>
        <w:rPr>
          <w:rFonts w:ascii="Times New Roman" w:hAnsi="Times New Roman"/>
          <w:lang w:eastAsia="zh-CN"/>
        </w:rPr>
      </w:pPr>
      <w:r>
        <w:rPr>
          <w:rFonts w:ascii="Times New Roman" w:hAnsi="Times New Roman"/>
          <w:lang w:eastAsia="zh-CN"/>
        </w:rPr>
        <w:t>According to company contributions, cross-SSB beam Type-0 PDCCH repetition is not the majority’s preference. Some companies have expressed concerns regarding its practicability and efficiency. Nonetheless, if feasible, this feature could be used as a supplementary method to enhance Type-0 PDCCH performance. specification effort to adopt it as a supplementary method would be limited. However, additional evaluation of its efficiency may be required. Considering this, the following proposal is made:</w:t>
      </w:r>
    </w:p>
    <w:p w14:paraId="5192B4D3"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68EC68C5" w14:textId="77777777">
        <w:tc>
          <w:tcPr>
            <w:tcW w:w="9611" w:type="dxa"/>
          </w:tcPr>
          <w:p w14:paraId="042FD53A" w14:textId="77777777" w:rsidR="002353D3" w:rsidRDefault="002353D3">
            <w:pPr>
              <w:rPr>
                <w:rFonts w:ascii="Times New Roman" w:hAnsi="Times New Roman"/>
                <w:b/>
                <w:szCs w:val="20"/>
                <w:highlight w:val="yellow"/>
              </w:rPr>
            </w:pPr>
          </w:p>
          <w:p w14:paraId="3A13CBFE" w14:textId="77777777" w:rsidR="002353D3" w:rsidRDefault="00936AEC">
            <w:pPr>
              <w:rPr>
                <w:rFonts w:ascii="Times New Roman" w:hAnsi="Times New Roman"/>
                <w:b/>
                <w:szCs w:val="20"/>
              </w:rPr>
            </w:pPr>
            <w:r>
              <w:rPr>
                <w:rFonts w:ascii="Times New Roman" w:hAnsi="Times New Roman"/>
                <w:b/>
                <w:szCs w:val="20"/>
                <w:highlight w:val="yellow"/>
              </w:rPr>
              <w:t>Proposal 1-3-v0</w:t>
            </w:r>
          </w:p>
          <w:p w14:paraId="24859269" w14:textId="77777777" w:rsidR="002353D3" w:rsidRDefault="00936AEC">
            <w:pPr>
              <w:rPr>
                <w:rFonts w:ascii="Times New Roman" w:hAnsi="Times New Roman"/>
                <w:szCs w:val="20"/>
              </w:rPr>
            </w:pPr>
            <w:r>
              <w:rPr>
                <w:rFonts w:ascii="Times New Roman" w:hAnsi="Times New Roman"/>
                <w:szCs w:val="20"/>
              </w:rPr>
              <w:t>RAN1 to evaluate if inter-slot Type-0 PDCCH CSS repetition can be supplemented with cross-SSB beam Type-0 PDCCH repetition.</w:t>
            </w:r>
          </w:p>
          <w:p w14:paraId="334E9665" w14:textId="77777777" w:rsidR="002353D3" w:rsidRDefault="002353D3">
            <w:pPr>
              <w:rPr>
                <w:b/>
                <w:szCs w:val="20"/>
              </w:rPr>
            </w:pPr>
          </w:p>
        </w:tc>
      </w:tr>
    </w:tbl>
    <w:p w14:paraId="507C43BA" w14:textId="77777777" w:rsidR="002353D3" w:rsidRDefault="002353D3">
      <w:pPr>
        <w:rPr>
          <w:rFonts w:ascii="Times New Roman" w:hAnsi="Times New Roman"/>
          <w:szCs w:val="20"/>
          <w:lang w:eastAsia="zh-CN"/>
        </w:rPr>
      </w:pPr>
    </w:p>
    <w:p w14:paraId="4A3F2191"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1-3</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7409543B" w14:textId="77777777">
        <w:trPr>
          <w:trHeight w:val="187"/>
        </w:trPr>
        <w:tc>
          <w:tcPr>
            <w:tcW w:w="1554" w:type="dxa"/>
            <w:shd w:val="clear" w:color="auto" w:fill="75B91A"/>
          </w:tcPr>
          <w:p w14:paraId="72F7A033"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20C9AD48"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1510A96B" w14:textId="77777777">
        <w:trPr>
          <w:trHeight w:val="211"/>
        </w:trPr>
        <w:tc>
          <w:tcPr>
            <w:tcW w:w="1554" w:type="dxa"/>
          </w:tcPr>
          <w:p w14:paraId="24F15AAA"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075" w:type="dxa"/>
          </w:tcPr>
          <w:p w14:paraId="5A2FEFB7" w14:textId="77777777" w:rsidR="002353D3" w:rsidRDefault="00936AEC">
            <w:pPr>
              <w:rPr>
                <w:rFonts w:ascii="Times New Roman" w:eastAsiaTheme="minorEastAsia" w:hAnsi="Times New Roman"/>
                <w:lang w:val="en-US"/>
              </w:rPr>
            </w:pPr>
            <w:r>
              <w:rPr>
                <w:rFonts w:ascii="Times New Roman" w:eastAsiaTheme="minorEastAsia" w:hAnsi="Times New Roman"/>
                <w:lang w:val="en-US"/>
              </w:rPr>
              <w:t xml:space="preserve">We are open to </w:t>
            </w:r>
            <w:proofErr w:type="gramStart"/>
            <w:r>
              <w:rPr>
                <w:rFonts w:ascii="Times New Roman" w:eastAsiaTheme="minorEastAsia" w:hAnsi="Times New Roman"/>
                <w:lang w:val="en-US"/>
              </w:rPr>
              <w:t>consider</w:t>
            </w:r>
            <w:proofErr w:type="gramEnd"/>
            <w:r>
              <w:rPr>
                <w:rFonts w:ascii="Times New Roman" w:eastAsiaTheme="minorEastAsia" w:hAnsi="Times New Roman"/>
                <w:lang w:val="en-US"/>
              </w:rPr>
              <w:t xml:space="preserve"> option 1 and option 3 as complementary solutions supported in Rel-19. The reason we have summarized in the comments </w:t>
            </w:r>
            <w:proofErr w:type="gramStart"/>
            <w:r>
              <w:rPr>
                <w:rFonts w:ascii="Times New Roman" w:eastAsiaTheme="minorEastAsia" w:hAnsi="Times New Roman"/>
                <w:lang w:val="en-US"/>
              </w:rPr>
              <w:t>for</w:t>
            </w:r>
            <w:proofErr w:type="gramEnd"/>
            <w:r>
              <w:rPr>
                <w:rFonts w:ascii="Times New Roman" w:eastAsiaTheme="minorEastAsia" w:hAnsi="Times New Roman"/>
                <w:lang w:val="en-US"/>
              </w:rPr>
              <w:t xml:space="preserve"> proposal 1-1. </w:t>
            </w:r>
          </w:p>
          <w:p w14:paraId="7C0C3604" w14:textId="77777777" w:rsidR="002353D3" w:rsidRDefault="002353D3">
            <w:pPr>
              <w:rPr>
                <w:rFonts w:ascii="Times New Roman" w:eastAsiaTheme="minorEastAsia" w:hAnsi="Times New Roman"/>
                <w:lang w:val="en-US"/>
              </w:rPr>
            </w:pPr>
          </w:p>
          <w:p w14:paraId="7B811EED" w14:textId="77777777" w:rsidR="002353D3" w:rsidRDefault="00936AEC">
            <w:pPr>
              <w:rPr>
                <w:rFonts w:ascii="Times New Roman" w:eastAsiaTheme="minorEastAsia" w:hAnsi="Times New Roman"/>
                <w:lang w:val="en-US"/>
              </w:rPr>
            </w:pPr>
            <w:r>
              <w:rPr>
                <w:rFonts w:ascii="Times New Roman" w:eastAsiaTheme="minorEastAsia" w:hAnsi="Times New Roman"/>
                <w:lang w:val="en-US"/>
              </w:rPr>
              <w:t xml:space="preserve">To resolve comments mentioned by </w:t>
            </w:r>
            <w:proofErr w:type="gramStart"/>
            <w:r>
              <w:rPr>
                <w:rFonts w:ascii="Times New Roman" w:eastAsiaTheme="minorEastAsia" w:hAnsi="Times New Roman"/>
                <w:lang w:val="en-US"/>
              </w:rPr>
              <w:t>moderator</w:t>
            </w:r>
            <w:proofErr w:type="gramEnd"/>
            <w:r>
              <w:rPr>
                <w:rFonts w:ascii="Times New Roman" w:eastAsiaTheme="minorEastAsia" w:hAnsi="Times New Roman"/>
                <w:lang w:val="en-US"/>
              </w:rPr>
              <w:t xml:space="preserve"> from other companies, we have the following </w:t>
            </w:r>
            <w:proofErr w:type="gramStart"/>
            <w:r>
              <w:rPr>
                <w:rFonts w:ascii="Times New Roman" w:eastAsiaTheme="minorEastAsia" w:hAnsi="Times New Roman"/>
                <w:lang w:val="en-US"/>
              </w:rPr>
              <w:t>feedbacks</w:t>
            </w:r>
            <w:proofErr w:type="gramEnd"/>
            <w:r>
              <w:rPr>
                <w:rFonts w:ascii="Times New Roman" w:eastAsiaTheme="minorEastAsia" w:hAnsi="Times New Roman"/>
                <w:lang w:val="en-US"/>
              </w:rPr>
              <w:t>:</w:t>
            </w:r>
          </w:p>
          <w:p w14:paraId="238C6475" w14:textId="77777777" w:rsidR="002353D3" w:rsidRDefault="002353D3">
            <w:pPr>
              <w:rPr>
                <w:rFonts w:ascii="Times New Roman" w:eastAsiaTheme="minorEastAsia" w:hAnsi="Times New Roman"/>
                <w:lang w:val="en-US"/>
              </w:rPr>
            </w:pPr>
          </w:p>
          <w:p w14:paraId="5BF6A7CE" w14:textId="77777777" w:rsidR="002353D3" w:rsidRDefault="00936AEC">
            <w:pPr>
              <w:numPr>
                <w:ilvl w:val="0"/>
                <w:numId w:val="21"/>
              </w:numPr>
              <w:rPr>
                <w:rFonts w:eastAsia="SimSun"/>
                <w:lang w:eastAsia="zh-CN"/>
              </w:rPr>
            </w:pPr>
            <w:r>
              <w:rPr>
                <w:rFonts w:eastAsia="SimSun"/>
                <w:u w:val="single"/>
                <w:lang w:eastAsia="zh-CN"/>
              </w:rPr>
              <w:lastRenderedPageBreak/>
              <w:t>Scheduling restriction</w:t>
            </w:r>
            <w:r>
              <w:rPr>
                <w:rFonts w:eastAsia="SimSun"/>
                <w:lang w:eastAsia="zh-CN"/>
              </w:rPr>
              <w:t xml:space="preserve">: Cell-specific SIB1 associated with different SSB index has same payload, and SIB1 has higher priority than other types of scheduling. Currently, the actual DCIs and PDCCHs for scheduling SIB1 are the same. </w:t>
            </w:r>
          </w:p>
          <w:p w14:paraId="209078BB" w14:textId="77777777" w:rsidR="002353D3" w:rsidRDefault="00936AEC">
            <w:pPr>
              <w:numPr>
                <w:ilvl w:val="0"/>
                <w:numId w:val="21"/>
              </w:numPr>
              <w:rPr>
                <w:rFonts w:eastAsia="SimSun"/>
                <w:lang w:eastAsia="zh-CN"/>
              </w:rPr>
            </w:pPr>
            <w:r>
              <w:rPr>
                <w:rFonts w:eastAsia="SimSun"/>
                <w:u w:val="single"/>
                <w:lang w:eastAsia="zh-CN"/>
              </w:rPr>
              <w:t>Coverage gains depending on UE locations</w:t>
            </w:r>
            <w:r>
              <w:rPr>
                <w:rFonts w:eastAsia="SimSun"/>
                <w:lang w:eastAsia="zh-CN"/>
              </w:rPr>
              <w:t>: we have simulation results as following. For PDCCH, the required SINR is -6dB according to the observation in RAN1#117. And it was agreed the target SINR of PDCCH link level coverage enhancement is -8dB considering SSB pattern and signal is not changed and -8dB is the required SINR for PSS detection. Therefore, UEs with SINR in the range of [-8dB, -6dB] are the “concerned UEs” which are targeted to improve the link level coverage for PDCCH in this WI. Our following simulation results show that when two cross-SSB beams are combined, around 95% concerned UEs do not have coverage issue. If two SSB-beams are combined, there shall be 1.5dB margin</w:t>
            </w:r>
          </w:p>
          <w:p w14:paraId="6174712D" w14:textId="77777777" w:rsidR="002353D3" w:rsidRDefault="00936AEC">
            <w:pPr>
              <w:jc w:val="center"/>
              <w:rPr>
                <w:rFonts w:ascii="Times New Roman" w:eastAsia="SimSun" w:hAnsi="Times New Roman"/>
                <w:szCs w:val="22"/>
                <w:lang w:eastAsia="zh-CN"/>
              </w:rPr>
            </w:pPr>
            <w:r>
              <w:rPr>
                <w:noProof/>
                <w:lang w:val="en-US" w:eastAsia="zh-TW"/>
              </w:rPr>
              <w:drawing>
                <wp:inline distT="0" distB="0" distL="0" distR="0" wp14:anchorId="40577DD9" wp14:editId="7783B649">
                  <wp:extent cx="2508885" cy="1806575"/>
                  <wp:effectExtent l="0" t="0" r="571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508885" cy="1806575"/>
                          </a:xfrm>
                          <a:prstGeom prst="rect">
                            <a:avLst/>
                          </a:prstGeom>
                          <a:noFill/>
                          <a:ln>
                            <a:noFill/>
                          </a:ln>
                        </pic:spPr>
                      </pic:pic>
                    </a:graphicData>
                  </a:graphic>
                </wp:inline>
              </w:drawing>
            </w:r>
          </w:p>
          <w:p w14:paraId="4B26C3FB" w14:textId="77777777" w:rsidR="002353D3" w:rsidRDefault="00936AEC">
            <w:pPr>
              <w:pStyle w:val="Lgende"/>
              <w:ind w:left="1200" w:hanging="400"/>
              <w:rPr>
                <w:lang w:eastAsia="zh-CN"/>
              </w:rPr>
            </w:pPr>
            <w:bookmarkStart w:id="13" w:name="_Ref194086029"/>
            <w:r>
              <w:t xml:space="preserve">Figure </w:t>
            </w:r>
            <w:r>
              <w:fldChar w:fldCharType="begin"/>
            </w:r>
            <w:r>
              <w:instrText xml:space="preserve"> SEQ Figure \* ARABIC </w:instrText>
            </w:r>
            <w:r>
              <w:fldChar w:fldCharType="separate"/>
            </w:r>
            <w:r>
              <w:t>11</w:t>
            </w:r>
            <w:r>
              <w:fldChar w:fldCharType="end"/>
            </w:r>
            <w:bookmarkEnd w:id="13"/>
            <w:r>
              <w:t xml:space="preserve"> CDF of cross-SSB-beam combination @Set 1-3</w:t>
            </w:r>
            <w:r>
              <w:rPr>
                <w:lang w:eastAsia="zh-CN"/>
              </w:rPr>
              <w:t>: the concerned UEs with PDCCH coverage issue, i.e. UEs with original SINR in the range of [-8dB, -6dB]</w:t>
            </w:r>
          </w:p>
          <w:p w14:paraId="29395EF5" w14:textId="77777777" w:rsidR="002353D3" w:rsidRDefault="00936AEC">
            <w:pPr>
              <w:numPr>
                <w:ilvl w:val="0"/>
                <w:numId w:val="21"/>
              </w:numPr>
              <w:rPr>
                <w:rFonts w:eastAsia="SimSun"/>
                <w:lang w:eastAsia="zh-CN"/>
              </w:rPr>
            </w:pPr>
            <w:r>
              <w:rPr>
                <w:rFonts w:eastAsia="SimSun"/>
                <w:b/>
                <w:u w:val="single"/>
                <w:lang w:eastAsia="zh-CN"/>
              </w:rPr>
              <w:t>Impact on the UE implementation</w:t>
            </w:r>
            <w:r>
              <w:rPr>
                <w:rFonts w:eastAsia="SimSun"/>
                <w:lang w:eastAsia="zh-CN"/>
              </w:rPr>
              <w:t>: when the UE supports PDCCH repetition, it shall anyway introduce UE implementation impact. Especially, when inter-slot repetition is introduced, the UE shall anyway buffer the signal across slots. Cross-SSB beam repetition just needs the UE to select two or more SSBs for PDCCH combination, there is rather small additional impact.</w:t>
            </w:r>
          </w:p>
          <w:p w14:paraId="18FCB0A0" w14:textId="77777777" w:rsidR="002353D3" w:rsidRDefault="002353D3">
            <w:pPr>
              <w:rPr>
                <w:rFonts w:ascii="Times New Roman" w:eastAsiaTheme="minorEastAsia" w:hAnsi="Times New Roman"/>
                <w:lang w:val="en-US"/>
              </w:rPr>
            </w:pPr>
          </w:p>
          <w:p w14:paraId="3110B8E0" w14:textId="77777777" w:rsidR="002353D3" w:rsidRDefault="00936AEC">
            <w:pPr>
              <w:rPr>
                <w:rFonts w:ascii="Times New Roman" w:eastAsiaTheme="minorEastAsia" w:hAnsi="Times New Roman"/>
                <w:lang w:val="en-US"/>
              </w:rPr>
            </w:pPr>
            <w:r>
              <w:rPr>
                <w:rFonts w:ascii="Times New Roman" w:eastAsiaTheme="minorEastAsia" w:hAnsi="Times New Roman"/>
                <w:lang w:val="en-US"/>
              </w:rPr>
              <w:t xml:space="preserve">Therefore, we </w:t>
            </w:r>
            <w:proofErr w:type="gramStart"/>
            <w:r>
              <w:rPr>
                <w:rFonts w:ascii="Times New Roman" w:eastAsiaTheme="minorEastAsia" w:hAnsi="Times New Roman"/>
                <w:lang w:val="en-US"/>
              </w:rPr>
              <w:t>already</w:t>
            </w:r>
            <w:proofErr w:type="gramEnd"/>
            <w:r>
              <w:rPr>
                <w:rFonts w:ascii="Times New Roman" w:eastAsiaTheme="minorEastAsia" w:hAnsi="Times New Roman"/>
                <w:lang w:val="en-US"/>
              </w:rPr>
              <w:t xml:space="preserve"> provided evaluation results and furthermore, option1 and option 2 do not </w:t>
            </w:r>
            <w:proofErr w:type="gramStart"/>
            <w:r>
              <w:rPr>
                <w:rFonts w:ascii="Times New Roman" w:eastAsiaTheme="minorEastAsia" w:hAnsi="Times New Roman"/>
                <w:lang w:val="en-US"/>
              </w:rPr>
              <w:t>provided</w:t>
            </w:r>
            <w:proofErr w:type="gramEnd"/>
            <w:r>
              <w:rPr>
                <w:rFonts w:ascii="Times New Roman" w:eastAsiaTheme="minorEastAsia" w:hAnsi="Times New Roman"/>
                <w:lang w:val="en-US"/>
              </w:rPr>
              <w:t xml:space="preserve"> any simulation results. In this sense, we think we should directly discuss which options should be supported rather than evaluate an option in the last meeting.</w:t>
            </w:r>
          </w:p>
          <w:p w14:paraId="69913F8A" w14:textId="77777777" w:rsidR="002353D3" w:rsidRDefault="002353D3">
            <w:pPr>
              <w:rPr>
                <w:rFonts w:ascii="Times New Roman" w:eastAsiaTheme="minorEastAsia" w:hAnsi="Times New Roman"/>
                <w:lang w:val="en-US"/>
              </w:rPr>
            </w:pPr>
          </w:p>
          <w:p w14:paraId="043F8CFE" w14:textId="77777777" w:rsidR="002353D3" w:rsidRDefault="002353D3">
            <w:pPr>
              <w:rPr>
                <w:rFonts w:ascii="Times New Roman" w:eastAsiaTheme="minorEastAsia" w:hAnsi="Times New Roman"/>
                <w:lang w:val="en-US" w:eastAsia="zh-CN"/>
              </w:rPr>
            </w:pPr>
          </w:p>
        </w:tc>
      </w:tr>
      <w:tr w:rsidR="002353D3" w14:paraId="1102C483" w14:textId="77777777">
        <w:tc>
          <w:tcPr>
            <w:tcW w:w="1554" w:type="dxa"/>
          </w:tcPr>
          <w:p w14:paraId="3B4029BD"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lastRenderedPageBreak/>
              <w:t>vivo</w:t>
            </w:r>
          </w:p>
        </w:tc>
        <w:tc>
          <w:tcPr>
            <w:tcW w:w="8075" w:type="dxa"/>
          </w:tcPr>
          <w:p w14:paraId="278E1685"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As commented in P1-1, we should avoid </w:t>
            </w:r>
            <w:proofErr w:type="gramStart"/>
            <w:r>
              <w:rPr>
                <w:rFonts w:ascii="Times New Roman" w:eastAsiaTheme="minorEastAsia" w:hAnsi="Times New Roman"/>
                <w:lang w:val="en-US" w:eastAsia="zh-CN"/>
              </w:rPr>
              <w:t>to introduce</w:t>
            </w:r>
            <w:proofErr w:type="gramEnd"/>
            <w:r>
              <w:rPr>
                <w:rFonts w:ascii="Times New Roman" w:eastAsiaTheme="minorEastAsia" w:hAnsi="Times New Roman"/>
                <w:lang w:val="en-US" w:eastAsia="zh-CN"/>
              </w:rPr>
              <w:t xml:space="preserve"> multiple options for same-SSB beam and cross-SSB beam scenarios. </w:t>
            </w:r>
          </w:p>
        </w:tc>
      </w:tr>
      <w:tr w:rsidR="002353D3" w14:paraId="407375EC" w14:textId="77777777">
        <w:trPr>
          <w:trHeight w:val="211"/>
        </w:trPr>
        <w:tc>
          <w:tcPr>
            <w:tcW w:w="1554" w:type="dxa"/>
            <w:tcBorders>
              <w:top w:val="single" w:sz="4" w:space="0" w:color="auto"/>
              <w:left w:val="single" w:sz="4" w:space="0" w:color="auto"/>
              <w:bottom w:val="single" w:sz="4" w:space="0" w:color="auto"/>
              <w:right w:val="single" w:sz="4" w:space="0" w:color="auto"/>
            </w:tcBorders>
          </w:tcPr>
          <w:p w14:paraId="3239810D"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631890AF" w14:textId="77777777" w:rsidR="002353D3" w:rsidRDefault="00936AEC">
            <w:pPr>
              <w:rPr>
                <w:rFonts w:ascii="Times New Roman" w:eastAsia="DengXian" w:hAnsi="Times New Roman"/>
                <w:szCs w:val="20"/>
              </w:rPr>
            </w:pPr>
            <w:r>
              <w:rPr>
                <w:rFonts w:ascii="Times New Roman" w:eastAsia="DengXian" w:hAnsi="Times New Roman" w:hint="eastAsia"/>
                <w:szCs w:val="20"/>
              </w:rPr>
              <w:t xml:space="preserve">We are OK for further discussion on this topic. </w:t>
            </w:r>
            <w:proofErr w:type="gramStart"/>
            <w:r>
              <w:rPr>
                <w:rFonts w:ascii="Times New Roman" w:eastAsia="DengXian" w:hAnsi="Times New Roman" w:hint="eastAsia"/>
                <w:szCs w:val="20"/>
              </w:rPr>
              <w:t>Cross-beam</w:t>
            </w:r>
            <w:proofErr w:type="gramEnd"/>
            <w:r>
              <w:rPr>
                <w:rFonts w:ascii="Times New Roman" w:eastAsia="DengXian" w:hAnsi="Times New Roman" w:hint="eastAsia"/>
                <w:szCs w:val="20"/>
              </w:rPr>
              <w:t xml:space="preserve"> or beam reuse can be used for RACH enhancement as well.</w:t>
            </w:r>
          </w:p>
        </w:tc>
      </w:tr>
      <w:tr w:rsidR="002353D3" w14:paraId="55185EC1" w14:textId="77777777">
        <w:tc>
          <w:tcPr>
            <w:tcW w:w="1554" w:type="dxa"/>
          </w:tcPr>
          <w:p w14:paraId="287FAB3D"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DCM</w:t>
            </w:r>
          </w:p>
        </w:tc>
        <w:tc>
          <w:tcPr>
            <w:tcW w:w="8075" w:type="dxa"/>
          </w:tcPr>
          <w:p w14:paraId="44D90818"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 xml:space="preserve">We do not prefer to discuss this in </w:t>
            </w:r>
            <w:r>
              <w:rPr>
                <w:rFonts w:ascii="Times New Roman" w:eastAsia="Yu Mincho" w:hAnsi="Times New Roman"/>
                <w:lang w:eastAsia="ja-JP"/>
              </w:rPr>
              <w:t>consideration</w:t>
            </w:r>
            <w:r>
              <w:rPr>
                <w:rFonts w:ascii="Times New Roman" w:eastAsia="Yu Mincho" w:hAnsi="Times New Roman" w:hint="eastAsia"/>
                <w:lang w:eastAsia="ja-JP"/>
              </w:rPr>
              <w:t xml:space="preserve"> of </w:t>
            </w:r>
            <w:r>
              <w:rPr>
                <w:rFonts w:ascii="Times New Roman" w:eastAsia="Yu Mincho" w:hAnsi="Times New Roman"/>
                <w:lang w:eastAsia="ja-JP"/>
              </w:rPr>
              <w:t>limited</w:t>
            </w:r>
            <w:r>
              <w:rPr>
                <w:rFonts w:ascii="Times New Roman" w:eastAsia="Yu Mincho" w:hAnsi="Times New Roman" w:hint="eastAsia"/>
                <w:lang w:eastAsia="ja-JP"/>
              </w:rPr>
              <w:t xml:space="preserve"> time for R19.</w:t>
            </w:r>
          </w:p>
        </w:tc>
      </w:tr>
      <w:tr w:rsidR="002353D3" w14:paraId="319D18DC" w14:textId="77777777">
        <w:tc>
          <w:tcPr>
            <w:tcW w:w="1554" w:type="dxa"/>
          </w:tcPr>
          <w:p w14:paraId="22F7EA62"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val="en-US" w:eastAsia="ko-KR"/>
              </w:rPr>
              <w:t>LGE</w:t>
            </w:r>
          </w:p>
        </w:tc>
        <w:tc>
          <w:tcPr>
            <w:tcW w:w="8075" w:type="dxa"/>
          </w:tcPr>
          <w:p w14:paraId="1BE76408" w14:textId="77777777" w:rsidR="002353D3" w:rsidRDefault="00936AEC">
            <w:pPr>
              <w:rPr>
                <w:rFonts w:ascii="Times New Roman" w:eastAsia="Malgun Gothic" w:hAnsi="Times New Roman"/>
                <w:lang w:val="en-US" w:eastAsia="ko-KR"/>
              </w:rPr>
            </w:pPr>
            <w:proofErr w:type="gramStart"/>
            <w:r>
              <w:rPr>
                <w:rFonts w:ascii="Times New Roman" w:eastAsia="Malgun Gothic" w:hAnsi="Times New Roman" w:hint="eastAsia"/>
                <w:lang w:val="en-US" w:eastAsia="ko-KR"/>
              </w:rPr>
              <w:t>First of all</w:t>
            </w:r>
            <w:proofErr w:type="gramEnd"/>
            <w:r>
              <w:rPr>
                <w:rFonts w:ascii="Times New Roman" w:eastAsia="Malgun Gothic" w:hAnsi="Times New Roman" w:hint="eastAsia"/>
                <w:lang w:val="en-US" w:eastAsia="ko-KR"/>
              </w:rPr>
              <w:t xml:space="preserve">, it would be necessary to clarify the cross-SSB beam is for UE perspective of </w:t>
            </w:r>
            <w:proofErr w:type="spellStart"/>
            <w:r>
              <w:rPr>
                <w:rFonts w:ascii="Times New Roman" w:eastAsia="Malgun Gothic" w:hAnsi="Times New Roman" w:hint="eastAsia"/>
                <w:lang w:val="en-US" w:eastAsia="ko-KR"/>
              </w:rPr>
              <w:t>gNB</w:t>
            </w:r>
            <w:proofErr w:type="spellEnd"/>
            <w:r>
              <w:rPr>
                <w:rFonts w:ascii="Times New Roman" w:eastAsia="Malgun Gothic" w:hAnsi="Times New Roman" w:hint="eastAsia"/>
                <w:lang w:val="en-US" w:eastAsia="ko-KR"/>
              </w:rPr>
              <w:t xml:space="preserve"> </w:t>
            </w:r>
            <w:r>
              <w:rPr>
                <w:rFonts w:ascii="Times New Roman" w:eastAsia="Malgun Gothic" w:hAnsi="Times New Roman"/>
                <w:lang w:val="en-US" w:eastAsia="ko-KR"/>
              </w:rPr>
              <w:t>perspective</w:t>
            </w:r>
            <w:r>
              <w:rPr>
                <w:rFonts w:ascii="Times New Roman" w:eastAsia="Malgun Gothic" w:hAnsi="Times New Roman" w:hint="eastAsia"/>
                <w:lang w:val="en-US" w:eastAsia="ko-KR"/>
              </w:rPr>
              <w:t xml:space="preserve">. </w:t>
            </w:r>
          </w:p>
          <w:p w14:paraId="16F543C0"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 xml:space="preserve">Since it is not guaranteed that the UE detect multiple SSBs for a cell, we believe that the single SSB beam will be assumed at the UE side. </w:t>
            </w:r>
          </w:p>
          <w:p w14:paraId="5A34E31B"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 xml:space="preserve">In the network perspective, we can further consider the </w:t>
            </w:r>
            <w:proofErr w:type="spellStart"/>
            <w:r>
              <w:rPr>
                <w:rFonts w:ascii="Times New Roman" w:eastAsia="Malgun Gothic" w:hAnsi="Times New Roman" w:hint="eastAsia"/>
                <w:lang w:val="en-US" w:eastAsia="ko-KR"/>
              </w:rPr>
              <w:t>gNB</w:t>
            </w:r>
            <w:proofErr w:type="spellEnd"/>
            <w:r>
              <w:rPr>
                <w:rFonts w:ascii="Times New Roman" w:eastAsia="Malgun Gothic" w:hAnsi="Times New Roman" w:hint="eastAsia"/>
                <w:lang w:val="en-US" w:eastAsia="ko-KR"/>
              </w:rPr>
              <w:t xml:space="preserve"> change the beam for a single PDCCH repetition. </w:t>
            </w:r>
          </w:p>
          <w:p w14:paraId="39F97227"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val="en-US" w:eastAsia="ko-KR"/>
              </w:rPr>
              <w:t xml:space="preserve">Meanwhile, in this case, the energy combining may not </w:t>
            </w:r>
            <w:proofErr w:type="gramStart"/>
            <w:r>
              <w:rPr>
                <w:rFonts w:ascii="Times New Roman" w:eastAsia="Malgun Gothic" w:hAnsi="Times New Roman" w:hint="eastAsia"/>
                <w:lang w:val="en-US" w:eastAsia="ko-KR"/>
              </w:rPr>
              <w:t>feasible</w:t>
            </w:r>
            <w:proofErr w:type="gramEnd"/>
            <w:r>
              <w:rPr>
                <w:rFonts w:ascii="Times New Roman" w:eastAsia="Malgun Gothic" w:hAnsi="Times New Roman" w:hint="eastAsia"/>
                <w:lang w:val="en-US" w:eastAsia="ko-KR"/>
              </w:rPr>
              <w:t xml:space="preserve">. </w:t>
            </w:r>
          </w:p>
        </w:tc>
      </w:tr>
      <w:tr w:rsidR="002353D3" w14:paraId="2F412F33" w14:textId="77777777">
        <w:tc>
          <w:tcPr>
            <w:tcW w:w="1554" w:type="dxa"/>
          </w:tcPr>
          <w:p w14:paraId="72CF8FD4" w14:textId="77777777" w:rsidR="002353D3" w:rsidRDefault="00936AEC">
            <w:pPr>
              <w:rPr>
                <w:rFonts w:ascii="Times New Roman" w:eastAsia="Malgun Gothic" w:hAnsi="Times New Roman"/>
                <w:lang w:val="en-US"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Pr>
          <w:p w14:paraId="1FCDA50A" w14:textId="77777777" w:rsidR="002353D3" w:rsidRDefault="00936AEC">
            <w:pPr>
              <w:rPr>
                <w:rFonts w:ascii="Times New Roman" w:eastAsia="Malgun Gothic" w:hAnsi="Times New Roman"/>
                <w:lang w:val="en-US" w:eastAsia="ko-KR"/>
              </w:rPr>
            </w:pPr>
            <w:r>
              <w:rPr>
                <w:rFonts w:ascii="Times New Roman" w:eastAsiaTheme="minorEastAsia" w:hAnsi="Times New Roman"/>
                <w:lang w:val="en-US" w:eastAsia="zh-CN"/>
              </w:rPr>
              <w:t xml:space="preserve">We do not support this proposal. Inter-slot Type0-PDCCH repetition can already provide sufficient performance gain to bridge the coverage gap. Also, the cross-SSB beam Type0-PDCCH repetition procedure agreed in the last meeting will entail more complicated UE behavior and large spec impact. </w:t>
            </w:r>
          </w:p>
        </w:tc>
      </w:tr>
      <w:tr w:rsidR="002353D3" w14:paraId="21DB2E3C" w14:textId="77777777">
        <w:tc>
          <w:tcPr>
            <w:tcW w:w="1554" w:type="dxa"/>
          </w:tcPr>
          <w:p w14:paraId="72BC84B3"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eastAsia="zh-CN"/>
              </w:rPr>
              <w:t>HONOR</w:t>
            </w:r>
          </w:p>
        </w:tc>
        <w:tc>
          <w:tcPr>
            <w:tcW w:w="8075" w:type="dxa"/>
          </w:tcPr>
          <w:p w14:paraId="453BCAA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C</w:t>
            </w:r>
            <w:r>
              <w:rPr>
                <w:rFonts w:ascii="Times New Roman" w:eastAsiaTheme="minorEastAsia" w:hAnsi="Times New Roman" w:hint="eastAsia"/>
                <w:lang w:val="en-US" w:eastAsia="zh-CN"/>
              </w:rPr>
              <w:t xml:space="preserve">onsidering the limited time of R19, opening the discussion is not </w:t>
            </w:r>
            <w:r>
              <w:rPr>
                <w:rFonts w:ascii="Times New Roman" w:eastAsiaTheme="minorEastAsia" w:hAnsi="Times New Roman"/>
                <w:lang w:val="en-US" w:eastAsia="zh-CN"/>
              </w:rPr>
              <w:t>preferred</w:t>
            </w:r>
            <w:r>
              <w:rPr>
                <w:rFonts w:ascii="Times New Roman" w:eastAsiaTheme="minorEastAsia" w:hAnsi="Times New Roman" w:hint="eastAsia"/>
                <w:lang w:val="en-US" w:eastAsia="zh-CN"/>
              </w:rPr>
              <w:t xml:space="preserve">. </w:t>
            </w:r>
          </w:p>
        </w:tc>
      </w:tr>
      <w:tr w:rsidR="002353D3" w14:paraId="745DB61D" w14:textId="77777777">
        <w:tc>
          <w:tcPr>
            <w:tcW w:w="1554" w:type="dxa"/>
          </w:tcPr>
          <w:p w14:paraId="70897009"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Pr>
          <w:p w14:paraId="639C0AF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As there are only two meetings left, we don’t think it is suitable to further study cross SSB beam repetition. </w:t>
            </w:r>
            <w:proofErr w:type="gramStart"/>
            <w:r>
              <w:rPr>
                <w:rFonts w:ascii="Times New Roman" w:eastAsiaTheme="minorEastAsia" w:hAnsi="Times New Roman"/>
                <w:lang w:val="en-US" w:eastAsia="zh-CN"/>
              </w:rPr>
              <w:t>Anyway</w:t>
            </w:r>
            <w:proofErr w:type="gramEnd"/>
            <w:r>
              <w:rPr>
                <w:rFonts w:ascii="Times New Roman" w:eastAsiaTheme="minorEastAsia" w:hAnsi="Times New Roman"/>
                <w:lang w:val="en-US" w:eastAsia="zh-CN"/>
              </w:rPr>
              <w:t xml:space="preserve"> the PDCCH repetition with same beam can already work properly, we don’t think we need such </w:t>
            </w:r>
            <w:proofErr w:type="gramStart"/>
            <w:r>
              <w:rPr>
                <w:rFonts w:ascii="Times New Roman" w:eastAsiaTheme="minorEastAsia" w:hAnsi="Times New Roman"/>
                <w:lang w:val="en-US" w:eastAsia="zh-CN"/>
              </w:rPr>
              <w:t>supplementary</w:t>
            </w:r>
            <w:proofErr w:type="gramEnd"/>
            <w:r>
              <w:rPr>
                <w:rFonts w:ascii="Times New Roman" w:eastAsiaTheme="minorEastAsia" w:hAnsi="Times New Roman"/>
                <w:lang w:val="en-US" w:eastAsia="zh-CN"/>
              </w:rPr>
              <w:t xml:space="preserve"> method at </w:t>
            </w:r>
            <w:proofErr w:type="gramStart"/>
            <w:r>
              <w:rPr>
                <w:rFonts w:ascii="Times New Roman" w:eastAsiaTheme="minorEastAsia" w:hAnsi="Times New Roman"/>
                <w:lang w:val="en-US" w:eastAsia="zh-CN"/>
              </w:rPr>
              <w:t>current</w:t>
            </w:r>
            <w:proofErr w:type="gramEnd"/>
            <w:r>
              <w:rPr>
                <w:rFonts w:ascii="Times New Roman" w:eastAsiaTheme="minorEastAsia" w:hAnsi="Times New Roman"/>
                <w:lang w:val="en-US" w:eastAsia="zh-CN"/>
              </w:rPr>
              <w:t xml:space="preserve"> stage</w:t>
            </w:r>
            <w:r>
              <w:rPr>
                <w:rFonts w:ascii="Times New Roman" w:eastAsiaTheme="minorEastAsia" w:hAnsi="Times New Roman" w:hint="eastAsia"/>
                <w:lang w:val="en-US" w:eastAsia="zh-CN"/>
              </w:rPr>
              <w:t>.</w:t>
            </w:r>
          </w:p>
        </w:tc>
      </w:tr>
      <w:tr w:rsidR="002353D3" w14:paraId="060A9CD0" w14:textId="77777777">
        <w:tc>
          <w:tcPr>
            <w:tcW w:w="1554" w:type="dxa"/>
          </w:tcPr>
          <w:p w14:paraId="4A207790"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Pr>
          <w:p w14:paraId="5A97A10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In our understanding, the beam used by the network is transparent to the UE. </w:t>
            </w:r>
          </w:p>
        </w:tc>
      </w:tr>
      <w:tr w:rsidR="002353D3" w14:paraId="2FB93CB0" w14:textId="77777777">
        <w:tc>
          <w:tcPr>
            <w:tcW w:w="1554" w:type="dxa"/>
          </w:tcPr>
          <w:p w14:paraId="602E7B4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lastRenderedPageBreak/>
              <w:t>ETRI</w:t>
            </w:r>
          </w:p>
        </w:tc>
        <w:tc>
          <w:tcPr>
            <w:tcW w:w="8075" w:type="dxa"/>
          </w:tcPr>
          <w:p w14:paraId="723D2B76" w14:textId="77777777" w:rsidR="002353D3" w:rsidRDefault="00936AEC">
            <w:pPr>
              <w:rPr>
                <w:rFonts w:ascii="Times New Roman" w:eastAsiaTheme="minorEastAsia" w:hAnsi="Times New Roman"/>
                <w:lang w:val="en-US" w:eastAsia="zh-CN"/>
              </w:rPr>
            </w:pPr>
            <w:r>
              <w:rPr>
                <w:rFonts w:ascii="Times New Roman" w:eastAsiaTheme="minorEastAsia" w:hAnsi="Times New Roman"/>
                <w:color w:val="000000" w:themeColor="text1"/>
                <w:lang w:val="en-US" w:eastAsia="zh-CN"/>
              </w:rPr>
              <w:t xml:space="preserve">We do not support the proposal because adopting the </w:t>
            </w:r>
            <w:proofErr w:type="gramStart"/>
            <w:r>
              <w:rPr>
                <w:rFonts w:ascii="Times New Roman" w:eastAsiaTheme="minorEastAsia" w:hAnsi="Times New Roman"/>
                <w:color w:val="000000" w:themeColor="text1"/>
                <w:lang w:val="en-US" w:eastAsia="zh-CN"/>
              </w:rPr>
              <w:t>cross-beam</w:t>
            </w:r>
            <w:proofErr w:type="gramEnd"/>
            <w:r>
              <w:rPr>
                <w:rFonts w:ascii="Times New Roman" w:eastAsiaTheme="minorEastAsia" w:hAnsi="Times New Roman"/>
                <w:color w:val="000000" w:themeColor="text1"/>
                <w:lang w:val="en-US" w:eastAsia="zh-CN"/>
              </w:rPr>
              <w:t xml:space="preserve"> repetitions </w:t>
            </w:r>
            <w:proofErr w:type="gramStart"/>
            <w:r>
              <w:rPr>
                <w:rFonts w:ascii="Times New Roman" w:eastAsiaTheme="minorEastAsia" w:hAnsi="Times New Roman"/>
                <w:color w:val="000000" w:themeColor="text1"/>
                <w:lang w:val="en-US" w:eastAsia="zh-CN"/>
              </w:rPr>
              <w:t>reduces</w:t>
            </w:r>
            <w:proofErr w:type="gramEnd"/>
            <w:r>
              <w:rPr>
                <w:rFonts w:ascii="Times New Roman" w:eastAsiaTheme="minorEastAsia" w:hAnsi="Times New Roman"/>
                <w:color w:val="000000" w:themeColor="text1"/>
                <w:lang w:val="en-US" w:eastAsia="zh-CN"/>
              </w:rPr>
              <w:t xml:space="preserve"> the flexibility of beam operations such as a scattered beam layout. Moreover, </w:t>
            </w:r>
            <w:proofErr w:type="gramStart"/>
            <w:r>
              <w:rPr>
                <w:rFonts w:ascii="Times New Roman" w:eastAsiaTheme="minorEastAsia" w:hAnsi="Times New Roman"/>
                <w:color w:val="000000" w:themeColor="text1"/>
                <w:lang w:val="en-US" w:eastAsia="zh-CN"/>
              </w:rPr>
              <w:t>cross-beam</w:t>
            </w:r>
            <w:proofErr w:type="gramEnd"/>
            <w:r>
              <w:rPr>
                <w:rFonts w:ascii="Times New Roman" w:eastAsiaTheme="minorEastAsia" w:hAnsi="Times New Roman"/>
                <w:color w:val="000000" w:themeColor="text1"/>
                <w:lang w:val="en-US" w:eastAsia="zh-CN"/>
              </w:rPr>
              <w:t xml:space="preserve"> repetitions fundamentally rely on the interference signal from other beams where reliable control cannot be guaranteed.</w:t>
            </w:r>
          </w:p>
        </w:tc>
      </w:tr>
      <w:tr w:rsidR="002353D3" w14:paraId="2BBD8CF4" w14:textId="77777777">
        <w:tc>
          <w:tcPr>
            <w:tcW w:w="1554" w:type="dxa"/>
          </w:tcPr>
          <w:p w14:paraId="7059F84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46970C3E" w14:textId="77777777" w:rsidR="002353D3" w:rsidRDefault="00936AEC">
            <w:pPr>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 xml:space="preserve">It seems that </w:t>
            </w:r>
            <w:proofErr w:type="gramStart"/>
            <w:r>
              <w:rPr>
                <w:rFonts w:ascii="Times New Roman" w:eastAsiaTheme="minorEastAsia" w:hAnsi="Times New Roman"/>
                <w:lang w:val="en-US" w:eastAsia="zh-CN"/>
              </w:rPr>
              <w:t>moderator</w:t>
            </w:r>
            <w:proofErr w:type="gramEnd"/>
            <w:r>
              <w:rPr>
                <w:rFonts w:ascii="Times New Roman" w:eastAsiaTheme="minorEastAsia" w:hAnsi="Times New Roman"/>
                <w:lang w:val="en-US" w:eastAsia="zh-CN"/>
              </w:rPr>
              <w:t xml:space="preserve"> did not capture our discussion on this topic (observation 10, observation 11 and table 1). At least when considering Option 4, there may be some gain from cross-SSB beam Type-0 PDCCH repetition. As outlined in our Table 1, the only two options that really </w:t>
            </w:r>
            <w:proofErr w:type="gramStart"/>
            <w:r>
              <w:rPr>
                <w:rFonts w:ascii="Times New Roman" w:eastAsiaTheme="minorEastAsia" w:hAnsi="Times New Roman"/>
                <w:lang w:val="en-US" w:eastAsia="zh-CN"/>
              </w:rPr>
              <w:t>makes</w:t>
            </w:r>
            <w:proofErr w:type="gramEnd"/>
            <w:r>
              <w:rPr>
                <w:rFonts w:ascii="Times New Roman" w:eastAsiaTheme="minorEastAsia" w:hAnsi="Times New Roman"/>
                <w:lang w:val="en-US" w:eastAsia="zh-CN"/>
              </w:rPr>
              <w:t xml:space="preserve"> sense would be Option 2 or Option 4.</w:t>
            </w:r>
          </w:p>
        </w:tc>
      </w:tr>
      <w:tr w:rsidR="002353D3" w14:paraId="0FE5077C" w14:textId="77777777">
        <w:tc>
          <w:tcPr>
            <w:tcW w:w="1554" w:type="dxa"/>
          </w:tcPr>
          <w:p w14:paraId="21D52BB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eastAsia="zh-CN"/>
              </w:rPr>
              <w:t>Panasonic</w:t>
            </w:r>
          </w:p>
        </w:tc>
        <w:tc>
          <w:tcPr>
            <w:tcW w:w="8075" w:type="dxa"/>
          </w:tcPr>
          <w:p w14:paraId="09FB7C87" w14:textId="77777777" w:rsidR="002353D3" w:rsidRDefault="00936AEC">
            <w:pPr>
              <w:rPr>
                <w:rFonts w:ascii="Times New Roman" w:eastAsiaTheme="minorEastAsia" w:hAnsi="Times New Roman"/>
                <w:color w:val="000000" w:themeColor="text1"/>
                <w:lang w:val="en-US" w:eastAsia="zh-CN"/>
              </w:rPr>
            </w:pPr>
            <w:r>
              <w:rPr>
                <w:rFonts w:ascii="Times New Roman" w:eastAsia="Yu Mincho" w:hAnsi="Times New Roman"/>
                <w:lang w:val="en-US" w:eastAsia="ja-JP"/>
              </w:rPr>
              <w:t xml:space="preserve">Support in principle. We </w:t>
            </w:r>
            <w:proofErr w:type="gramStart"/>
            <w:r>
              <w:rPr>
                <w:rFonts w:ascii="Times New Roman" w:eastAsia="Yu Mincho" w:hAnsi="Times New Roman"/>
                <w:lang w:val="en-US" w:eastAsia="ja-JP"/>
              </w:rPr>
              <w:t>suggest to</w:t>
            </w:r>
            <w:proofErr w:type="gramEnd"/>
            <w:r>
              <w:rPr>
                <w:rFonts w:ascii="Times New Roman" w:eastAsia="Yu Mincho" w:hAnsi="Times New Roman"/>
                <w:lang w:val="en-US" w:eastAsia="ja-JP"/>
              </w:rPr>
              <w:t xml:space="preserve"> first </w:t>
            </w:r>
            <w:proofErr w:type="gramStart"/>
            <w:r>
              <w:rPr>
                <w:rFonts w:ascii="Times New Roman" w:eastAsia="Yu Mincho" w:hAnsi="Times New Roman"/>
                <w:lang w:val="en-US" w:eastAsia="ja-JP"/>
              </w:rPr>
              <w:t>agree</w:t>
            </w:r>
            <w:proofErr w:type="gramEnd"/>
            <w:r>
              <w:rPr>
                <w:rFonts w:ascii="Times New Roman" w:eastAsia="Yu Mincho" w:hAnsi="Times New Roman"/>
                <w:lang w:val="en-US" w:eastAsia="ja-JP"/>
              </w:rPr>
              <w:t xml:space="preserve"> on intra-SSB-beam repetition. FFS for cross SSB repetition.</w:t>
            </w:r>
          </w:p>
        </w:tc>
      </w:tr>
      <w:tr w:rsidR="002353D3" w14:paraId="7B8F3B46" w14:textId="77777777">
        <w:tc>
          <w:tcPr>
            <w:tcW w:w="1554" w:type="dxa"/>
          </w:tcPr>
          <w:p w14:paraId="605CDB9D" w14:textId="77777777" w:rsidR="002353D3" w:rsidRDefault="00936AEC">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Baicells</w:t>
            </w:r>
            <w:proofErr w:type="spellEnd"/>
          </w:p>
        </w:tc>
        <w:tc>
          <w:tcPr>
            <w:tcW w:w="8075" w:type="dxa"/>
          </w:tcPr>
          <w:p w14:paraId="6561FF62" w14:textId="77777777" w:rsidR="002353D3" w:rsidRDefault="00936AEC">
            <w:pPr>
              <w:rPr>
                <w:rFonts w:ascii="Times New Roman" w:eastAsia="SimSun" w:hAnsi="Times New Roman"/>
                <w:lang w:val="en-US" w:eastAsia="zh-CN"/>
              </w:rPr>
            </w:pPr>
            <w:r>
              <w:rPr>
                <w:rFonts w:ascii="Times New Roman" w:eastAsia="SimSun" w:hAnsi="Times New Roman" w:hint="eastAsia"/>
                <w:lang w:val="en-US" w:eastAsia="zh-CN"/>
              </w:rPr>
              <w:t xml:space="preserve">UE may not be able to know the existence or index of the </w:t>
            </w:r>
            <w:proofErr w:type="spellStart"/>
            <w:r>
              <w:rPr>
                <w:rFonts w:ascii="Times New Roman" w:eastAsia="SimSun" w:hAnsi="Times New Roman" w:hint="eastAsia"/>
                <w:lang w:val="en-US" w:eastAsia="zh-CN"/>
              </w:rPr>
              <w:t>neighbouring</w:t>
            </w:r>
            <w:proofErr w:type="spellEnd"/>
            <w:r>
              <w:rPr>
                <w:rFonts w:ascii="Times New Roman" w:eastAsia="SimSun" w:hAnsi="Times New Roman" w:hint="eastAsia"/>
                <w:lang w:val="en-US" w:eastAsia="zh-CN"/>
              </w:rPr>
              <w:t xml:space="preserve"> SSB-beams. Without </w:t>
            </w:r>
            <w:proofErr w:type="gramStart"/>
            <w:r>
              <w:rPr>
                <w:rFonts w:ascii="Times New Roman" w:eastAsia="SimSun" w:hAnsi="Times New Roman" w:hint="eastAsia"/>
                <w:lang w:val="en-US" w:eastAsia="zh-CN"/>
              </w:rPr>
              <w:t>know</w:t>
            </w:r>
            <w:proofErr w:type="gramEnd"/>
            <w:r>
              <w:rPr>
                <w:rFonts w:ascii="Times New Roman" w:eastAsia="SimSun" w:hAnsi="Times New Roman" w:hint="eastAsia"/>
                <w:lang w:val="en-US" w:eastAsia="zh-CN"/>
              </w:rPr>
              <w:t xml:space="preserve"> the pattern of the </w:t>
            </w:r>
            <w:proofErr w:type="spellStart"/>
            <w:r>
              <w:rPr>
                <w:rFonts w:ascii="Times New Roman" w:eastAsia="SimSun" w:hAnsi="Times New Roman" w:hint="eastAsia"/>
                <w:lang w:val="en-US" w:eastAsia="zh-CN"/>
              </w:rPr>
              <w:t>neighbouring</w:t>
            </w:r>
            <w:proofErr w:type="spellEnd"/>
            <w:r>
              <w:rPr>
                <w:rFonts w:ascii="Times New Roman" w:eastAsia="SimSun" w:hAnsi="Times New Roman" w:hint="eastAsia"/>
                <w:lang w:val="en-US" w:eastAsia="zh-CN"/>
              </w:rPr>
              <w:t xml:space="preserve"> SSB-beams, the actual performance of combination is a concern.</w:t>
            </w:r>
          </w:p>
        </w:tc>
      </w:tr>
      <w:tr w:rsidR="006B3B78" w14:paraId="14DA69F5" w14:textId="77777777">
        <w:tc>
          <w:tcPr>
            <w:tcW w:w="1554" w:type="dxa"/>
          </w:tcPr>
          <w:p w14:paraId="40E1E31E" w14:textId="70E73534" w:rsidR="006B3B78" w:rsidRDefault="006B3B78" w:rsidP="006B3B78">
            <w:pPr>
              <w:rPr>
                <w:rFonts w:ascii="Times New Roman" w:eastAsiaTheme="minorEastAsia" w:hAnsi="Times New Roman"/>
                <w:lang w:eastAsia="zh-CN"/>
              </w:rPr>
            </w:pPr>
            <w:r>
              <w:rPr>
                <w:rFonts w:ascii="Times New Roman" w:eastAsia="Yu Mincho" w:hAnsi="Times New Roman" w:hint="eastAsia"/>
                <w:lang w:val="en-US" w:eastAsia="ja-JP"/>
              </w:rPr>
              <w:t>Fujitsu</w:t>
            </w:r>
          </w:p>
        </w:tc>
        <w:tc>
          <w:tcPr>
            <w:tcW w:w="8075" w:type="dxa"/>
          </w:tcPr>
          <w:p w14:paraId="34D2C4F3" w14:textId="70F0FF0E" w:rsidR="006B3B78" w:rsidRDefault="006B3B78" w:rsidP="006B3B78">
            <w:pPr>
              <w:rPr>
                <w:rFonts w:ascii="Times New Roman" w:eastAsia="Yu Mincho" w:hAnsi="Times New Roman"/>
                <w:lang w:val="en-US" w:eastAsia="ja-JP"/>
              </w:rPr>
            </w:pPr>
            <w:r>
              <w:rPr>
                <w:rFonts w:ascii="Times New Roman" w:eastAsia="Yu Mincho" w:hAnsi="Times New Roman"/>
                <w:lang w:val="en-US" w:eastAsia="ja-JP"/>
              </w:rPr>
              <w:t>W</w:t>
            </w:r>
            <w:r>
              <w:rPr>
                <w:rFonts w:ascii="Times New Roman" w:eastAsia="Yu Mincho" w:hAnsi="Times New Roman" w:hint="eastAsia"/>
                <w:lang w:val="en-US" w:eastAsia="ja-JP"/>
              </w:rPr>
              <w:t>e are not fine with this proposal. Cross-SSB beam type-0 PDCCH repetition is an effective method when there are multiple cells with only users that don</w:t>
            </w:r>
            <w:r>
              <w:rPr>
                <w:rFonts w:ascii="Times New Roman" w:eastAsia="Yu Mincho" w:hAnsi="Times New Roman"/>
                <w:lang w:val="en-US" w:eastAsia="ja-JP"/>
              </w:rPr>
              <w:t>’</w:t>
            </w:r>
            <w:r>
              <w:rPr>
                <w:rFonts w:ascii="Times New Roman" w:eastAsia="Yu Mincho" w:hAnsi="Times New Roman" w:hint="eastAsia"/>
                <w:lang w:val="en-US" w:eastAsia="ja-JP"/>
              </w:rPr>
              <w:t>t require PDCCH repetition. From RAN1 workload, cross-SSB beam PDCCH repetition for corner case described above should be avoided.</w:t>
            </w:r>
          </w:p>
        </w:tc>
      </w:tr>
      <w:tr w:rsidR="0074592A" w14:paraId="44615291" w14:textId="77777777">
        <w:tc>
          <w:tcPr>
            <w:tcW w:w="1554" w:type="dxa"/>
          </w:tcPr>
          <w:p w14:paraId="7026E192" w14:textId="56C8E305" w:rsidR="0074592A" w:rsidRDefault="0074592A" w:rsidP="0074592A">
            <w:pPr>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8075" w:type="dxa"/>
          </w:tcPr>
          <w:p w14:paraId="1EA894CE" w14:textId="73BA1EBD" w:rsidR="0074592A" w:rsidRDefault="0074592A" w:rsidP="0074592A">
            <w:pPr>
              <w:rPr>
                <w:rFonts w:ascii="Times New Roman" w:eastAsia="Yu Mincho" w:hAnsi="Times New Roman"/>
                <w:lang w:val="en-US" w:eastAsia="ja-JP"/>
              </w:rPr>
            </w:pPr>
            <w:r>
              <w:rPr>
                <w:rFonts w:ascii="Times New Roman" w:eastAsiaTheme="minorEastAsia" w:hAnsi="Times New Roman"/>
                <w:lang w:val="en-US" w:eastAsia="zh-CN"/>
              </w:rPr>
              <w:t xml:space="preserve">The </w:t>
            </w:r>
            <w:proofErr w:type="gramStart"/>
            <w:r>
              <w:rPr>
                <w:rFonts w:ascii="Times New Roman" w:eastAsiaTheme="minorEastAsia" w:hAnsi="Times New Roman"/>
                <w:lang w:val="en-US" w:eastAsia="zh-CN"/>
              </w:rPr>
              <w:t>cross-beam</w:t>
            </w:r>
            <w:proofErr w:type="gramEnd"/>
            <w:r>
              <w:rPr>
                <w:rFonts w:ascii="Times New Roman" w:eastAsiaTheme="minorEastAsia" w:hAnsi="Times New Roman"/>
                <w:lang w:val="en-US" w:eastAsia="zh-CN"/>
              </w:rPr>
              <w:t xml:space="preserve"> solution </w:t>
            </w:r>
            <w:proofErr w:type="gramStart"/>
            <w:r>
              <w:rPr>
                <w:rFonts w:ascii="Times New Roman" w:eastAsiaTheme="minorEastAsia" w:hAnsi="Times New Roman"/>
                <w:lang w:val="en-US" w:eastAsia="zh-CN"/>
              </w:rPr>
              <w:t>have</w:t>
            </w:r>
            <w:proofErr w:type="gramEnd"/>
            <w:r>
              <w:rPr>
                <w:rFonts w:ascii="Times New Roman" w:eastAsiaTheme="minorEastAsia" w:hAnsi="Times New Roman"/>
                <w:lang w:val="en-US" w:eastAsia="zh-CN"/>
              </w:rPr>
              <w:t xml:space="preserve"> variant gain according to UE locations, which does not ensure a common enhancement of link level performance. Moreover, the deployment will be impacted, since larger footprint overlapping is expected to improve the combined SINR.</w:t>
            </w:r>
          </w:p>
        </w:tc>
      </w:tr>
    </w:tbl>
    <w:p w14:paraId="1A1FA104" w14:textId="77777777" w:rsidR="002353D3" w:rsidRDefault="002353D3">
      <w:pPr>
        <w:rPr>
          <w:lang w:eastAsia="zh-CN"/>
        </w:rPr>
      </w:pPr>
    </w:p>
    <w:p w14:paraId="4A70D518" w14:textId="77777777" w:rsidR="002353D3" w:rsidRDefault="00936AEC">
      <w:pPr>
        <w:pStyle w:val="Titre2"/>
      </w:pPr>
      <w:bookmarkStart w:id="14" w:name="_Toc194673952"/>
      <w:r>
        <w:t>Issue#1-3 Indication of Type0-PDCCH CSS repetition</w:t>
      </w:r>
      <w:bookmarkEnd w:id="14"/>
    </w:p>
    <w:p w14:paraId="65ABCDDC" w14:textId="77777777" w:rsidR="002353D3" w:rsidRDefault="00936AEC">
      <w:pPr>
        <w:pStyle w:val="Titre3"/>
      </w:pPr>
      <w:bookmarkStart w:id="15" w:name="_Toc194673953"/>
      <w:r>
        <w:t>Companies’ proposals</w:t>
      </w:r>
      <w:bookmarkEnd w:id="15"/>
    </w:p>
    <w:p w14:paraId="0B057074" w14:textId="77777777" w:rsidR="002353D3" w:rsidRDefault="002353D3">
      <w:pPr>
        <w:rPr>
          <w:rFonts w:ascii="Times New Roman" w:hAnsi="Times New Roman"/>
          <w:lang w:eastAsia="zh-CN"/>
        </w:rPr>
      </w:pPr>
    </w:p>
    <w:p w14:paraId="6AB7CB75" w14:textId="77777777" w:rsidR="002353D3" w:rsidRDefault="00936AEC">
      <w:pPr>
        <w:rPr>
          <w:rFonts w:ascii="Times New Roman" w:hAnsi="Times New Roman"/>
          <w:lang w:eastAsia="zh-CN"/>
        </w:rPr>
      </w:pPr>
      <w:r>
        <w:rPr>
          <w:rFonts w:ascii="Times New Roman" w:hAnsi="Times New Roman"/>
          <w:lang w:eastAsia="zh-CN"/>
        </w:rPr>
        <w:t>Companies’ proposals on Issue#1-3 are listed hereafter:</w:t>
      </w:r>
    </w:p>
    <w:p w14:paraId="280545FC" w14:textId="77777777" w:rsidR="002353D3" w:rsidRDefault="002353D3">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2353D3" w14:paraId="08A0D5A0"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6D5A9F66" w14:textId="77777777" w:rsidR="002353D3" w:rsidRDefault="00936AEC">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8A1F780" w14:textId="77777777" w:rsidR="002353D3" w:rsidRDefault="00936AEC">
            <w:pPr>
              <w:jc w:val="center"/>
              <w:rPr>
                <w:b/>
                <w:bCs/>
                <w:color w:val="FFFFFF"/>
                <w:szCs w:val="20"/>
              </w:rPr>
            </w:pPr>
            <w:r>
              <w:rPr>
                <w:b/>
                <w:bCs/>
                <w:color w:val="FFFFFF"/>
                <w:szCs w:val="20"/>
              </w:rPr>
              <w:t>Proposals</w:t>
            </w:r>
          </w:p>
        </w:tc>
      </w:tr>
      <w:tr w:rsidR="002353D3" w14:paraId="69D90FC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D3012B9" w14:textId="77777777" w:rsidR="002353D3" w:rsidRDefault="00936AEC">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84B1481" w14:textId="77777777" w:rsidR="002353D3" w:rsidRDefault="00936AEC">
            <w:pPr>
              <w:rPr>
                <w:rFonts w:ascii="Times New Roman" w:hAnsi="Times New Roman"/>
                <w:b/>
                <w:szCs w:val="20"/>
              </w:rPr>
            </w:pPr>
            <w:r>
              <w:rPr>
                <w:rFonts w:ascii="Times New Roman" w:hAnsi="Times New Roman"/>
                <w:b/>
                <w:szCs w:val="20"/>
              </w:rPr>
              <w:t>Proposal 5</w:t>
            </w:r>
          </w:p>
          <w:p w14:paraId="535E75C6" w14:textId="77777777" w:rsidR="002353D3" w:rsidRDefault="00936AEC">
            <w:pPr>
              <w:rPr>
                <w:rFonts w:ascii="Times New Roman" w:hAnsi="Times New Roman"/>
                <w:b/>
                <w:szCs w:val="20"/>
              </w:rPr>
            </w:pPr>
            <w:r>
              <w:rPr>
                <w:rFonts w:ascii="Times New Roman" w:hAnsi="Times New Roman"/>
                <w:szCs w:val="20"/>
              </w:rPr>
              <w:t xml:space="preserve">PDCCH repetition for Type0 PDCCH CSS is indicated using reserved bits in PBCH payload.  </w:t>
            </w:r>
          </w:p>
        </w:tc>
      </w:tr>
      <w:tr w:rsidR="002353D3" w14:paraId="4B15422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73E75B8" w14:textId="77777777" w:rsidR="002353D3" w:rsidRDefault="00936AEC">
            <w:pPr>
              <w:rPr>
                <w:szCs w:val="20"/>
              </w:rPr>
            </w:pPr>
            <w:r>
              <w:rPr>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236F16E"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_Ref194080106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2</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To achieve the flexible configuration of PDCCH repetition, support the following option to indicate </w:t>
            </w:r>
            <w:r>
              <w:rPr>
                <w:rFonts w:ascii="Times New Roman" w:hAnsi="Times New Roman"/>
                <w:bCs/>
                <w:szCs w:val="20"/>
              </w:rPr>
              <w:t xml:space="preserve">the repetition of </w:t>
            </w:r>
            <w:r>
              <w:rPr>
                <w:rFonts w:ascii="Times New Roman" w:eastAsiaTheme="minorEastAsia" w:hAnsi="Times New Roman"/>
                <w:bCs/>
                <w:szCs w:val="20"/>
                <w:lang w:eastAsia="zh-CN"/>
              </w:rPr>
              <w:t xml:space="preserve">Type-0 CSS PDCCH configured by </w:t>
            </w:r>
            <w:r>
              <w:rPr>
                <w:rFonts w:ascii="Times New Roman" w:hAnsi="Times New Roman"/>
                <w:bCs/>
                <w:szCs w:val="20"/>
              </w:rPr>
              <w:t>searchSpaceZero in MIB</w:t>
            </w:r>
            <w:r>
              <w:rPr>
                <w:rFonts w:ascii="Times New Roman" w:eastAsiaTheme="minorEastAsia" w:hAnsi="Times New Roman"/>
                <w:bCs/>
                <w:szCs w:val="20"/>
                <w:lang w:eastAsia="zh-CN"/>
              </w:rPr>
              <w:t>,</w:t>
            </w:r>
            <w:r>
              <w:rPr>
                <w:rFonts w:ascii="Times New Roman" w:eastAsia="SimSun" w:hAnsi="Times New Roman"/>
                <w:bCs/>
                <w:szCs w:val="20"/>
                <w:lang w:eastAsia="zh-CN"/>
              </w:rPr>
              <w:fldChar w:fldCharType="end"/>
            </w:r>
          </w:p>
          <w:p w14:paraId="50D8DDC7" w14:textId="77777777" w:rsidR="002353D3" w:rsidRDefault="00936AEC">
            <w:pPr>
              <w:pStyle w:val="Corpsdetexte"/>
              <w:numPr>
                <w:ilvl w:val="0"/>
                <w:numId w:val="23"/>
              </w:numPr>
              <w:spacing w:after="0"/>
              <w:rPr>
                <w:rFonts w:ascii="Times New Roman" w:eastAsiaTheme="minorEastAsia" w:hAnsi="Times New Roman"/>
                <w:bCs/>
                <w:szCs w:val="20"/>
              </w:rPr>
            </w:pPr>
            <w:r>
              <w:rPr>
                <w:rFonts w:ascii="Times New Roman" w:eastAsiaTheme="minorEastAsia" w:hAnsi="Times New Roman"/>
                <w:bCs/>
                <w:szCs w:val="20"/>
              </w:rPr>
              <w:t>bits by Reserved bit(s) in PBCH payload</w:t>
            </w:r>
          </w:p>
          <w:p w14:paraId="2AC10CD0" w14:textId="77777777" w:rsidR="002353D3" w:rsidRDefault="002353D3">
            <w:pPr>
              <w:pStyle w:val="Paragraphedeliste"/>
              <w:ind w:left="0"/>
            </w:pPr>
          </w:p>
        </w:tc>
      </w:tr>
      <w:tr w:rsidR="002353D3" w14:paraId="3E46F60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997D406" w14:textId="77777777" w:rsidR="002353D3" w:rsidRDefault="00936AEC">
            <w:pPr>
              <w:rPr>
                <w:szCs w:val="20"/>
              </w:rPr>
            </w:pPr>
            <w:r>
              <w:rPr>
                <w:szCs w:val="20"/>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0AD9557" w14:textId="77777777" w:rsidR="002353D3" w:rsidRDefault="00936AEC">
            <w:pPr>
              <w:rPr>
                <w:rFonts w:ascii="Times New Roman" w:eastAsia="SimSun" w:hAnsi="Times New Roman"/>
                <w:bCs/>
                <w:szCs w:val="20"/>
                <w:lang w:eastAsia="zh-CN"/>
              </w:rPr>
            </w:pPr>
            <w:r>
              <w:rPr>
                <w:rFonts w:ascii="Times New Roman" w:eastAsia="SimSun" w:hAnsi="Times New Roman"/>
                <w:b/>
                <w:bCs/>
                <w:szCs w:val="20"/>
                <w:lang w:eastAsia="zh-CN"/>
              </w:rPr>
              <w:t>Proposal 4</w:t>
            </w:r>
            <w:r>
              <w:rPr>
                <w:rFonts w:ascii="Times New Roman" w:eastAsia="SimSun" w:hAnsi="Times New Roman"/>
                <w:bCs/>
                <w:szCs w:val="20"/>
                <w:lang w:eastAsia="zh-CN"/>
              </w:rPr>
              <w:tab/>
              <w:t>RAN1 to consider Option 2: Using reserved bit(s) in PBCH payload for enabling PDCCH repetition for Type0 PDCCH CSS configured within MIB pdcch-ConfigSIB1.</w:t>
            </w:r>
          </w:p>
        </w:tc>
      </w:tr>
      <w:tr w:rsidR="002353D3" w14:paraId="09B746E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35A73EB" w14:textId="77777777" w:rsidR="002353D3" w:rsidRDefault="00936AEC">
            <w:pPr>
              <w:rPr>
                <w:szCs w:val="20"/>
              </w:rPr>
            </w:pPr>
            <w:proofErr w:type="spellStart"/>
            <w:r>
              <w:rPr>
                <w:szCs w:val="20"/>
              </w:rPr>
              <w:t>Spreadtrum</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01DC961" w14:textId="77777777" w:rsidR="002353D3" w:rsidRDefault="00936AEC">
            <w:pPr>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lang w:eastAsia="zh-CN"/>
              </w:rPr>
              <w:t xml:space="preserve">: For the </w:t>
            </w:r>
            <w:proofErr w:type="spellStart"/>
            <w:r>
              <w:rPr>
                <w:rFonts w:ascii="Times New Roman" w:hAnsi="Times New Roman"/>
                <w:szCs w:val="20"/>
                <w:lang w:eastAsia="zh-CN"/>
              </w:rPr>
              <w:t>signaling</w:t>
            </w:r>
            <w:proofErr w:type="spellEnd"/>
            <w:r>
              <w:rPr>
                <w:rFonts w:ascii="Times New Roman" w:hAnsi="Times New Roman"/>
                <w:szCs w:val="20"/>
                <w:lang w:eastAsia="zh-CN"/>
              </w:rPr>
              <w:t xml:space="preserve"> of PDCCH repetition for Type0 PDCCH CSS, the reserved 1 bit of </w:t>
            </w:r>
            <m:oMath>
              <m:sSub>
                <m:sSubPr>
                  <m:ctrlPr>
                    <w:rPr>
                      <w:rFonts w:ascii="Cambria Math" w:hAnsi="Cambria Math"/>
                      <w:szCs w:val="20"/>
                      <w:lang w:eastAsia="zh-CN"/>
                    </w:rPr>
                  </m:ctrlPr>
                </m:sSubPr>
                <m:e>
                  <m:acc>
                    <m:accPr>
                      <m:chr m:val="̅"/>
                      <m:ctrlPr>
                        <w:rPr>
                          <w:rFonts w:ascii="Cambria Math" w:hAnsi="Cambria Math"/>
                          <w:szCs w:val="20"/>
                          <w:lang w:eastAsia="zh-CN"/>
                        </w:rPr>
                      </m:ctrlPr>
                    </m:accPr>
                    <m:e>
                      <m:r>
                        <m:rPr>
                          <m:sty m:val="p"/>
                        </m:rPr>
                        <w:rPr>
                          <w:rFonts w:ascii="Cambria Math" w:hAnsi="Cambria Math"/>
                          <w:szCs w:val="20"/>
                          <w:lang w:eastAsia="zh-CN"/>
                        </w:rPr>
                        <m:t>a</m:t>
                      </m:r>
                    </m:e>
                  </m:acc>
                </m:e>
                <m:sub>
                  <m:acc>
                    <m:accPr>
                      <m:chr m:val="̅"/>
                      <m:ctrlPr>
                        <w:rPr>
                          <w:rFonts w:ascii="Cambria Math" w:hAnsi="Cambria Math"/>
                          <w:szCs w:val="20"/>
                          <w:lang w:eastAsia="zh-CN"/>
                        </w:rPr>
                      </m:ctrlPr>
                    </m:accPr>
                    <m:e>
                      <m:r>
                        <m:rPr>
                          <m:sty m:val="p"/>
                        </m:rPr>
                        <w:rPr>
                          <w:rFonts w:ascii="Cambria Math" w:hAnsi="Cambria Math"/>
                          <w:szCs w:val="20"/>
                          <w:lang w:eastAsia="zh-CN"/>
                        </w:rPr>
                        <m:t>A</m:t>
                      </m:r>
                    </m:e>
                  </m:acc>
                  <m:r>
                    <m:rPr>
                      <m:sty m:val="p"/>
                    </m:rPr>
                    <w:rPr>
                      <w:rFonts w:ascii="Cambria Math" w:hAnsi="Cambria Math"/>
                      <w:szCs w:val="20"/>
                      <w:lang w:eastAsia="zh-CN"/>
                    </w:rPr>
                    <m:t>+6</m:t>
                  </m:r>
                </m:sub>
              </m:sSub>
            </m:oMath>
            <w:r>
              <w:rPr>
                <w:rFonts w:ascii="Times New Roman" w:hAnsi="Times New Roman"/>
                <w:szCs w:val="20"/>
                <w:lang w:eastAsia="zh-CN"/>
              </w:rPr>
              <w:t xml:space="preserve">, </w:t>
            </w:r>
            <m:oMath>
              <m:sSub>
                <m:sSubPr>
                  <m:ctrlPr>
                    <w:rPr>
                      <w:rFonts w:ascii="Cambria Math" w:hAnsi="Cambria Math"/>
                      <w:szCs w:val="20"/>
                      <w:lang w:eastAsia="zh-CN"/>
                    </w:rPr>
                  </m:ctrlPr>
                </m:sSubPr>
                <m:e>
                  <m:acc>
                    <m:accPr>
                      <m:chr m:val="̅"/>
                      <m:ctrlPr>
                        <w:rPr>
                          <w:rFonts w:ascii="Cambria Math" w:hAnsi="Cambria Math"/>
                          <w:szCs w:val="20"/>
                          <w:lang w:eastAsia="zh-CN"/>
                        </w:rPr>
                      </m:ctrlPr>
                    </m:accPr>
                    <m:e>
                      <m:r>
                        <m:rPr>
                          <m:sty m:val="p"/>
                        </m:rPr>
                        <w:rPr>
                          <w:rFonts w:ascii="Cambria Math" w:hAnsi="Cambria Math"/>
                          <w:szCs w:val="20"/>
                          <w:lang w:eastAsia="zh-CN"/>
                        </w:rPr>
                        <m:t>a</m:t>
                      </m:r>
                    </m:e>
                  </m:acc>
                </m:e>
                <m:sub>
                  <m:acc>
                    <m:accPr>
                      <m:chr m:val="̅"/>
                      <m:ctrlPr>
                        <w:rPr>
                          <w:rFonts w:ascii="Cambria Math" w:hAnsi="Cambria Math"/>
                          <w:szCs w:val="20"/>
                          <w:lang w:eastAsia="zh-CN"/>
                        </w:rPr>
                      </m:ctrlPr>
                    </m:accPr>
                    <m:e>
                      <m:r>
                        <m:rPr>
                          <m:sty m:val="p"/>
                        </m:rPr>
                        <w:rPr>
                          <w:rFonts w:ascii="Cambria Math" w:hAnsi="Cambria Math"/>
                          <w:szCs w:val="20"/>
                          <w:lang w:eastAsia="zh-CN"/>
                        </w:rPr>
                        <m:t>A</m:t>
                      </m:r>
                    </m:e>
                  </m:acc>
                  <m:r>
                    <m:rPr>
                      <m:sty m:val="p"/>
                    </m:rPr>
                    <w:rPr>
                      <w:rFonts w:ascii="Cambria Math" w:hAnsi="Cambria Math"/>
                      <w:szCs w:val="20"/>
                      <w:lang w:eastAsia="zh-CN"/>
                    </w:rPr>
                    <m:t>+7</m:t>
                  </m:r>
                </m:sub>
              </m:sSub>
              <m:r>
                <m:rPr>
                  <m:sty m:val="p"/>
                </m:rPr>
                <w:rPr>
                  <w:rFonts w:ascii="Cambria Math" w:hAnsi="Cambria Math"/>
                  <w:szCs w:val="20"/>
                  <w:lang w:eastAsia="zh-CN"/>
                </w:rPr>
                <m:t xml:space="preserve"> </m:t>
              </m:r>
            </m:oMath>
            <w:r>
              <w:rPr>
                <w:rFonts w:ascii="Times New Roman" w:hAnsi="Times New Roman"/>
                <w:szCs w:val="20"/>
                <w:lang w:eastAsia="zh-CN"/>
              </w:rPr>
              <w:t xml:space="preserve">in PBCH payload can be used for enabling PDCCH repetition for Type0 PDCCH CSS </w:t>
            </w:r>
            <w:r>
              <w:rPr>
                <w:rFonts w:ascii="Times New Roman" w:hAnsi="Times New Roman"/>
                <w:szCs w:val="20"/>
              </w:rPr>
              <w:t xml:space="preserve">of </w:t>
            </w:r>
            <w:r>
              <w:rPr>
                <w:rFonts w:ascii="Times New Roman" w:eastAsia="SimSun" w:hAnsi="Times New Roman"/>
                <w:szCs w:val="20"/>
                <w:u w:val="single"/>
                <w:lang w:eastAsia="zh-CN"/>
              </w:rPr>
              <w:t>searchSpaceZero</w:t>
            </w:r>
            <w:r>
              <w:rPr>
                <w:rFonts w:ascii="Times New Roman" w:hAnsi="Times New Roman"/>
                <w:szCs w:val="20"/>
                <w:lang w:eastAsia="zh-CN"/>
              </w:rPr>
              <w:t>.</w:t>
            </w:r>
          </w:p>
          <w:p w14:paraId="11C33AE6" w14:textId="77777777" w:rsidR="002353D3" w:rsidRDefault="002353D3">
            <w:pPr>
              <w:rPr>
                <w:rFonts w:ascii="Times New Roman" w:eastAsia="SimSun" w:hAnsi="Times New Roman"/>
                <w:b/>
                <w:bCs/>
                <w:szCs w:val="20"/>
                <w:lang w:eastAsia="zh-CN"/>
              </w:rPr>
            </w:pPr>
          </w:p>
        </w:tc>
      </w:tr>
      <w:tr w:rsidR="002353D3" w14:paraId="70D431C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728AAE0"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E3028ED"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4:</w:t>
            </w:r>
            <w:r>
              <w:rPr>
                <w:rFonts w:ascii="Times New Roman" w:hAnsi="Times New Roman"/>
                <w:iCs/>
                <w:szCs w:val="20"/>
                <w:lang w:eastAsia="zh-CN"/>
              </w:rPr>
              <w:t xml:space="preserve"> For enabling PDCCH repetition for Type0 PDCCH CSS, RAN1 consider using the spare 1 bit in MIB. The enabling </w:t>
            </w:r>
            <w:proofErr w:type="spellStart"/>
            <w:r>
              <w:rPr>
                <w:rFonts w:ascii="Times New Roman" w:hAnsi="Times New Roman"/>
                <w:iCs/>
                <w:szCs w:val="20"/>
                <w:lang w:eastAsia="zh-CN"/>
              </w:rPr>
              <w:t>signaling</w:t>
            </w:r>
            <w:proofErr w:type="spellEnd"/>
            <w:r>
              <w:rPr>
                <w:rFonts w:ascii="Times New Roman" w:hAnsi="Times New Roman"/>
                <w:iCs/>
                <w:szCs w:val="20"/>
                <w:lang w:eastAsia="zh-CN"/>
              </w:rPr>
              <w:t xml:space="preserve"> is applicable for all Type0 PDCCH CSS.</w:t>
            </w:r>
          </w:p>
          <w:p w14:paraId="289ED814" w14:textId="77777777" w:rsidR="002353D3" w:rsidRDefault="002353D3">
            <w:pPr>
              <w:rPr>
                <w:rFonts w:ascii="Times New Roman" w:eastAsia="Times New Roman" w:hAnsi="Times New Roman"/>
                <w:b/>
                <w:bCs/>
                <w:szCs w:val="20"/>
              </w:rPr>
            </w:pPr>
          </w:p>
        </w:tc>
      </w:tr>
      <w:tr w:rsidR="002353D3" w14:paraId="108CBA8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786C08B"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79543C7"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 xml:space="preserve">Use the reserved bits in the MIB to notify the UE whether the PDCCH is to be repeated.  </w:t>
            </w:r>
          </w:p>
          <w:p w14:paraId="2455F460" w14:textId="77777777" w:rsidR="002353D3" w:rsidRDefault="002353D3">
            <w:pPr>
              <w:rPr>
                <w:rFonts w:ascii="Times New Roman" w:hAnsi="Times New Roman"/>
                <w:b/>
                <w:iCs/>
                <w:szCs w:val="20"/>
                <w:lang w:eastAsia="zh-CN"/>
              </w:rPr>
            </w:pPr>
          </w:p>
        </w:tc>
      </w:tr>
      <w:tr w:rsidR="002353D3" w14:paraId="37B46DE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1DBA01D"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China Telecom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19A2351" w14:textId="77777777" w:rsidR="002353D3" w:rsidRDefault="00936AEC">
            <w:pPr>
              <w:jc w:val="both"/>
              <w:rPr>
                <w:rFonts w:ascii="Times New Roman" w:hAnsi="Times New Roman"/>
                <w:szCs w:val="20"/>
                <w:lang w:val="en-US" w:eastAsia="zh-CN"/>
              </w:rPr>
            </w:pPr>
            <w:r>
              <w:rPr>
                <w:rFonts w:ascii="Times New Roman" w:hAnsi="Times New Roman"/>
                <w:b/>
                <w:szCs w:val="20"/>
                <w:lang w:val="en-US" w:eastAsia="zh-CN"/>
              </w:rPr>
              <w:t>Proposal 2:</w:t>
            </w:r>
            <w:r>
              <w:rPr>
                <w:rFonts w:ascii="Times New Roman" w:hAnsi="Times New Roman"/>
                <w:szCs w:val="20"/>
                <w:lang w:val="en-US" w:eastAsia="zh-CN"/>
              </w:rPr>
              <w:t xml:space="preserve"> For Type0 PDCCH CSS repetition, support Option 1, i.e., using the spare 1 bit in MIB to enable PDCCH repetition.</w:t>
            </w:r>
          </w:p>
          <w:p w14:paraId="7149CFC3" w14:textId="77777777" w:rsidR="002353D3" w:rsidRDefault="002353D3">
            <w:pPr>
              <w:rPr>
                <w:rFonts w:ascii="Times New Roman" w:hAnsi="Times New Roman"/>
                <w:szCs w:val="20"/>
                <w:lang w:val="en-US" w:eastAsia="zh-CN"/>
              </w:rPr>
            </w:pPr>
          </w:p>
        </w:tc>
      </w:tr>
      <w:tr w:rsidR="002353D3" w14:paraId="66ADF8E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FE99070"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NEC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E56D7C7" w14:textId="77777777" w:rsidR="002353D3" w:rsidRDefault="00936AEC">
            <w:pPr>
              <w:jc w:val="both"/>
              <w:rPr>
                <w:rFonts w:ascii="Times New Roman" w:hAnsi="Times New Roman"/>
                <w:bCs/>
                <w:iCs/>
                <w:szCs w:val="20"/>
                <w:lang w:eastAsia="zh-CN"/>
              </w:rPr>
            </w:pPr>
            <w:r>
              <w:rPr>
                <w:rFonts w:ascii="Times New Roman" w:hAnsi="Times New Roman"/>
                <w:b/>
                <w:bCs/>
                <w:iCs/>
                <w:szCs w:val="20"/>
                <w:lang w:eastAsia="zh-CN"/>
              </w:rPr>
              <w:t>Proposal 2:</w:t>
            </w:r>
            <w:r>
              <w:rPr>
                <w:rFonts w:ascii="Times New Roman" w:hAnsi="Times New Roman"/>
                <w:bCs/>
                <w:iCs/>
                <w:szCs w:val="20"/>
                <w:lang w:eastAsia="zh-CN"/>
              </w:rPr>
              <w:t xml:space="preserve"> Enable UE blind decoding without network </w:t>
            </w:r>
            <w:proofErr w:type="spellStart"/>
            <w:r>
              <w:rPr>
                <w:rFonts w:ascii="Times New Roman" w:hAnsi="Times New Roman"/>
                <w:bCs/>
                <w:iCs/>
                <w:szCs w:val="20"/>
                <w:lang w:eastAsia="zh-CN"/>
              </w:rPr>
              <w:t>signaling</w:t>
            </w:r>
            <w:proofErr w:type="spellEnd"/>
            <w:r>
              <w:rPr>
                <w:rFonts w:ascii="Times New Roman" w:hAnsi="Times New Roman"/>
                <w:bCs/>
                <w:iCs/>
                <w:szCs w:val="20"/>
                <w:lang w:eastAsia="zh-CN"/>
              </w:rPr>
              <w:t xml:space="preserve"> during initial access for PDCCH repetition in Type 0-PDCCH CSS (configured via searchSpaceZero within MIB pdcch-ConfigSIB1).</w:t>
            </w:r>
          </w:p>
          <w:p w14:paraId="44A0C4E2" w14:textId="77777777" w:rsidR="002353D3" w:rsidRDefault="002353D3">
            <w:pPr>
              <w:jc w:val="both"/>
              <w:rPr>
                <w:rFonts w:ascii="Times New Roman" w:hAnsi="Times New Roman"/>
                <w:b/>
                <w:szCs w:val="20"/>
                <w:lang w:eastAsia="zh-CN"/>
              </w:rPr>
            </w:pPr>
          </w:p>
        </w:tc>
      </w:tr>
      <w:tr w:rsidR="002353D3" w14:paraId="361C526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B3297DA"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EF8492F" w14:textId="77777777" w:rsidR="002353D3" w:rsidRDefault="00936AEC">
            <w:pPr>
              <w:overflowPunct w:val="0"/>
              <w:autoSpaceDE w:val="0"/>
              <w:autoSpaceDN w:val="0"/>
              <w:adjustRightInd w:val="0"/>
              <w:textAlignment w:val="baseline"/>
              <w:rPr>
                <w:rFonts w:ascii="Times New Roman" w:hAnsi="Times New Roman"/>
                <w:iCs/>
                <w:szCs w:val="20"/>
              </w:rPr>
            </w:pPr>
            <w:r>
              <w:rPr>
                <w:rFonts w:ascii="Times New Roman" w:hAnsi="Times New Roman"/>
                <w:b/>
                <w:iCs/>
                <w:szCs w:val="20"/>
              </w:rPr>
              <w:t>Proposal 5:</w:t>
            </w:r>
            <w:r>
              <w:rPr>
                <w:rFonts w:ascii="Times New Roman" w:hAnsi="Times New Roman"/>
                <w:iCs/>
                <w:szCs w:val="20"/>
              </w:rPr>
              <w:t xml:space="preserve"> For Type-0 PDCCH coverage enhancements, inter-slot PDCCH repetition can be enabled via 1-bit indication in the MIB.</w:t>
            </w:r>
          </w:p>
        </w:tc>
      </w:tr>
      <w:tr w:rsidR="002353D3" w14:paraId="5B5633E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917049"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18D95EF"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7:</w:t>
            </w:r>
            <w:r>
              <w:rPr>
                <w:rFonts w:ascii="Times New Roman" w:hAnsi="Times New Roman"/>
                <w:bCs/>
                <w:iCs/>
                <w:szCs w:val="20"/>
                <w:lang w:eastAsia="zh-CN"/>
              </w:rPr>
              <w:t xml:space="preserve"> Do not consider option 1, i.e. Using the spare 1 bit in MIB, for Type0 PDCCH repetition indication.  </w:t>
            </w:r>
          </w:p>
          <w:p w14:paraId="4FBDBD93" w14:textId="77777777" w:rsidR="002353D3" w:rsidRDefault="00936AEC">
            <w:pPr>
              <w:rPr>
                <w:rFonts w:ascii="Times New Roman" w:hAnsi="Times New Roman"/>
                <w:szCs w:val="20"/>
                <w:lang w:eastAsia="zh-CN"/>
              </w:rPr>
            </w:pPr>
            <w:r>
              <w:rPr>
                <w:rFonts w:ascii="Times New Roman" w:hAnsi="Times New Roman"/>
                <w:b/>
                <w:szCs w:val="20"/>
                <w:lang w:eastAsia="zh-CN"/>
              </w:rPr>
              <w:lastRenderedPageBreak/>
              <w:t>Proposal 8:</w:t>
            </w:r>
            <w:r>
              <w:rPr>
                <w:rFonts w:ascii="Times New Roman" w:hAnsi="Times New Roman"/>
                <w:szCs w:val="20"/>
                <w:lang w:eastAsia="zh-CN"/>
              </w:rPr>
              <w:t xml:space="preserve"> For Type0 PDCCH repetition indication, option 2 and option 3 are preferred. </w:t>
            </w:r>
          </w:p>
          <w:p w14:paraId="3D1EA2BE" w14:textId="77777777" w:rsidR="002353D3" w:rsidRDefault="002353D3">
            <w:pPr>
              <w:overflowPunct w:val="0"/>
              <w:autoSpaceDE w:val="0"/>
              <w:autoSpaceDN w:val="0"/>
              <w:adjustRightInd w:val="0"/>
              <w:textAlignment w:val="baseline"/>
              <w:rPr>
                <w:rFonts w:ascii="Times New Roman" w:hAnsi="Times New Roman"/>
                <w:b/>
                <w:iCs/>
                <w:szCs w:val="20"/>
              </w:rPr>
            </w:pPr>
          </w:p>
        </w:tc>
      </w:tr>
      <w:tr w:rsidR="002353D3" w14:paraId="0EEAEEF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121FCE"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35AD11D" w14:textId="77777777" w:rsidR="002353D3" w:rsidRDefault="00936AEC">
            <w:pPr>
              <w:pStyle w:val="Corpsdetexte"/>
              <w:spacing w:after="0"/>
              <w:rPr>
                <w:rFonts w:ascii="Times New Roman" w:hAnsi="Times New Roman"/>
                <w:szCs w:val="20"/>
              </w:rPr>
            </w:pPr>
            <w:r>
              <w:rPr>
                <w:rFonts w:ascii="Times New Roman" w:hAnsi="Times New Roman"/>
                <w:b/>
                <w:szCs w:val="20"/>
              </w:rPr>
              <w:t>Proposal 4:</w:t>
            </w:r>
            <w:r>
              <w:rPr>
                <w:rFonts w:ascii="Times New Roman" w:hAnsi="Times New Roman"/>
                <w:szCs w:val="20"/>
              </w:rPr>
              <w:t xml:space="preserve"> Using one of the 2 reserved bits in PBCH payload to inform the UE whether Type0-PDCCH repetition is enabled.</w:t>
            </w:r>
          </w:p>
          <w:p w14:paraId="7E1536F9" w14:textId="77777777" w:rsidR="002353D3" w:rsidRDefault="002353D3">
            <w:pPr>
              <w:rPr>
                <w:rFonts w:ascii="Times New Roman" w:hAnsi="Times New Roman"/>
                <w:b/>
                <w:bCs/>
                <w:iCs/>
                <w:szCs w:val="20"/>
                <w:lang w:eastAsia="zh-CN"/>
              </w:rPr>
            </w:pPr>
          </w:p>
        </w:tc>
      </w:tr>
      <w:tr w:rsidR="002353D3" w14:paraId="6133EA5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5DE1A9F"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4B03C00"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4:</w:t>
            </w:r>
            <w:r>
              <w:rPr>
                <w:rFonts w:ascii="Times New Roman" w:eastAsia="SimSun" w:hAnsi="Times New Roman"/>
                <w:bCs/>
                <w:kern w:val="28"/>
                <w:szCs w:val="20"/>
                <w:lang w:eastAsia="zh-CN"/>
              </w:rPr>
              <w:t xml:space="preserve"> for enabling PDCCH repetition for Type0 PDCCH CSS of searchSpaceZero configured within MIB pdcch-ConfigSIB1, support option 4 if does not increase UE complexity. Otherwise, choose between option 1 and option 2.</w:t>
            </w:r>
          </w:p>
          <w:p w14:paraId="47FA979A" w14:textId="77777777" w:rsidR="002353D3" w:rsidRDefault="00936AEC">
            <w:pPr>
              <w:pStyle w:val="Paragraphedeliste"/>
              <w:numPr>
                <w:ilvl w:val="0"/>
                <w:numId w:val="24"/>
              </w:numPr>
              <w:rPr>
                <w:rFonts w:ascii="Times New Roman" w:eastAsia="SimSun" w:hAnsi="Times New Roman"/>
                <w:bCs/>
                <w:kern w:val="28"/>
                <w:szCs w:val="20"/>
              </w:rPr>
            </w:pPr>
            <w:r>
              <w:rPr>
                <w:rFonts w:ascii="Times New Roman" w:eastAsia="SimSun" w:hAnsi="Times New Roman"/>
                <w:bCs/>
                <w:kern w:val="28"/>
                <w:szCs w:val="20"/>
              </w:rPr>
              <w:t>For option 1, confirmation from RAN2 is required if supported in RAN1.</w:t>
            </w:r>
          </w:p>
          <w:p w14:paraId="7396D359" w14:textId="77777777" w:rsidR="002353D3" w:rsidRDefault="00936AEC">
            <w:pPr>
              <w:pStyle w:val="Paragraphedeliste"/>
              <w:numPr>
                <w:ilvl w:val="0"/>
                <w:numId w:val="24"/>
              </w:numPr>
              <w:rPr>
                <w:rFonts w:ascii="Times New Roman" w:eastAsiaTheme="minorEastAsia" w:hAnsi="Times New Roman"/>
                <w:bCs/>
                <w:kern w:val="28"/>
                <w:szCs w:val="20"/>
                <w:lang w:eastAsia="ko-KR"/>
              </w:rPr>
            </w:pPr>
            <w:r>
              <w:rPr>
                <w:rFonts w:ascii="Times New Roman" w:eastAsiaTheme="minorEastAsia" w:hAnsi="Times New Roman"/>
                <w:bCs/>
                <w:kern w:val="28"/>
                <w:szCs w:val="20"/>
                <w:lang w:eastAsia="ko-KR"/>
              </w:rPr>
              <w:t>Options 1 and 2 should apply exclusively to NTN.</w:t>
            </w:r>
          </w:p>
          <w:p w14:paraId="7C36E674" w14:textId="77777777" w:rsidR="002353D3" w:rsidRDefault="002353D3">
            <w:pPr>
              <w:pStyle w:val="Corpsdetexte"/>
              <w:spacing w:after="0"/>
              <w:rPr>
                <w:rFonts w:ascii="Times New Roman" w:hAnsi="Times New Roman"/>
                <w:b/>
                <w:szCs w:val="20"/>
              </w:rPr>
            </w:pPr>
          </w:p>
        </w:tc>
      </w:tr>
      <w:tr w:rsidR="002353D3" w14:paraId="4977F13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FB23C10"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Xiaomi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3B70297" w14:textId="77777777" w:rsidR="002353D3" w:rsidRDefault="00936AEC">
            <w:pPr>
              <w:rPr>
                <w:rFonts w:ascii="Times New Roman" w:hAnsi="Times New Roman"/>
                <w:bCs/>
                <w:szCs w:val="20"/>
                <w:lang w:val="en-US" w:eastAsia="zh-CN"/>
              </w:rPr>
            </w:pPr>
            <w:r>
              <w:rPr>
                <w:rFonts w:ascii="Times New Roman" w:hAnsi="Times New Roman"/>
                <w:b/>
                <w:bCs/>
                <w:szCs w:val="20"/>
                <w:lang w:val="en-US" w:eastAsia="zh-CN"/>
              </w:rPr>
              <w:t>Proposal 5:</w:t>
            </w:r>
            <w:r>
              <w:rPr>
                <w:rFonts w:ascii="Times New Roman" w:hAnsi="Times New Roman"/>
                <w:bCs/>
                <w:szCs w:val="20"/>
                <w:lang w:val="en-US" w:eastAsia="zh-CN"/>
              </w:rPr>
              <w:t xml:space="preserve"> For enabling PDCCH repetition for Type0 PDCCH CSS of searchSpaceZero configured within MIB pdcch-ConfigSIB1, option 1 and option 2 with </w:t>
            </w:r>
            <w:proofErr w:type="spellStart"/>
            <w:r>
              <w:rPr>
                <w:rFonts w:ascii="Times New Roman" w:hAnsi="Times New Roman"/>
                <w:bCs/>
                <w:szCs w:val="20"/>
                <w:lang w:val="en-US" w:eastAsia="zh-CN"/>
              </w:rPr>
              <w:t>kssb</w:t>
            </w:r>
            <w:proofErr w:type="spellEnd"/>
            <w:r>
              <w:rPr>
                <w:rFonts w:ascii="Times New Roman" w:hAnsi="Times New Roman"/>
                <w:bCs/>
                <w:szCs w:val="20"/>
                <w:lang w:val="en-US" w:eastAsia="zh-CN"/>
              </w:rPr>
              <w:t xml:space="preserve"> is supported. It’s not precluded combining both options if the repetition number exceeds 4.</w:t>
            </w:r>
            <w:r>
              <w:rPr>
                <w:rFonts w:ascii="Times New Roman" w:hAnsi="Times New Roman"/>
                <w:bCs/>
                <w:szCs w:val="20"/>
                <w:lang w:val="en-US" w:eastAsia="zh-CN"/>
              </w:rPr>
              <w:tab/>
            </w:r>
          </w:p>
          <w:p w14:paraId="6EEB06FC" w14:textId="77777777" w:rsidR="002353D3" w:rsidRDefault="002353D3">
            <w:pPr>
              <w:jc w:val="both"/>
              <w:rPr>
                <w:rFonts w:ascii="Times New Roman" w:eastAsia="SimSun" w:hAnsi="Times New Roman"/>
                <w:b/>
                <w:bCs/>
                <w:kern w:val="28"/>
                <w:szCs w:val="20"/>
                <w:lang w:val="en-US" w:eastAsia="zh-CN"/>
              </w:rPr>
            </w:pPr>
          </w:p>
        </w:tc>
      </w:tr>
      <w:tr w:rsidR="002353D3" w14:paraId="471F08D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96E0554" w14:textId="77777777" w:rsidR="002353D3" w:rsidRDefault="00936AEC">
            <w:pPr>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Baicells</w:t>
            </w:r>
            <w:proofErr w:type="spellEnd"/>
            <w:r>
              <w:rPr>
                <w:rFonts w:ascii="Times New Roman" w:eastAsia="Times New Roman" w:hAnsi="Times New Roman"/>
                <w:szCs w:val="20"/>
                <w:lang w:val="fr-FR" w:eastAsia="fr-FR"/>
              </w:rPr>
              <w:t xml:space="preserve"> Technologies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CF3764" w14:textId="77777777" w:rsidR="002353D3" w:rsidRDefault="00936AEC">
            <w:pPr>
              <w:pStyle w:val="Paragraphedeliste"/>
              <w:ind w:left="0"/>
              <w:rPr>
                <w:rFonts w:ascii="Times New Roman" w:eastAsia="Times" w:hAnsi="Times New Roman"/>
                <w:bCs/>
                <w:color w:val="000000"/>
                <w:szCs w:val="20"/>
                <w:lang w:val="en-US" w:bidi="ar"/>
              </w:rPr>
            </w:pPr>
            <w:r>
              <w:rPr>
                <w:rFonts w:ascii="Times New Roman" w:eastAsia="Times" w:hAnsi="Times New Roman"/>
                <w:b/>
                <w:bCs/>
                <w:color w:val="000000"/>
                <w:szCs w:val="20"/>
                <w:lang w:val="en-US" w:bidi="ar"/>
              </w:rPr>
              <w:t>Proposal 1</w:t>
            </w:r>
            <w:proofErr w:type="gramStart"/>
            <w:r>
              <w:rPr>
                <w:rFonts w:ascii="Times New Roman" w:eastAsia="Times" w:hAnsi="Times New Roman"/>
                <w:b/>
                <w:bCs/>
                <w:color w:val="000000"/>
                <w:szCs w:val="20"/>
                <w:lang w:val="en-US" w:bidi="ar"/>
              </w:rPr>
              <w:t>:</w:t>
            </w:r>
            <w:r>
              <w:rPr>
                <w:rFonts w:ascii="Times New Roman" w:eastAsia="Times" w:hAnsi="Times New Roman"/>
                <w:bCs/>
                <w:color w:val="000000"/>
                <w:szCs w:val="20"/>
                <w:lang w:val="en-US" w:bidi="ar"/>
              </w:rPr>
              <w:t xml:space="preserve">  </w:t>
            </w:r>
            <w:r>
              <w:rPr>
                <w:rFonts w:ascii="Times New Roman" w:hAnsi="Times New Roman"/>
                <w:bCs/>
                <w:szCs w:val="20"/>
                <w:lang w:val="en-US"/>
              </w:rPr>
              <w:t>Use</w:t>
            </w:r>
            <w:proofErr w:type="gramEnd"/>
            <w:r>
              <w:rPr>
                <w:rFonts w:ascii="Times New Roman" w:hAnsi="Times New Roman"/>
                <w:bCs/>
                <w:szCs w:val="20"/>
                <w:lang w:val="en-US"/>
              </w:rPr>
              <w:t xml:space="preserve"> the spare 1 bit in MIB for PDCCH, SIB1 and Msg4 </w:t>
            </w:r>
            <w:proofErr w:type="gramStart"/>
            <w:r>
              <w:rPr>
                <w:rFonts w:ascii="Times New Roman" w:hAnsi="Times New Roman"/>
                <w:bCs/>
                <w:szCs w:val="20"/>
                <w:lang w:val="en-US"/>
              </w:rPr>
              <w:t>enhancement as a whole</w:t>
            </w:r>
            <w:proofErr w:type="gramEnd"/>
            <w:r>
              <w:rPr>
                <w:rFonts w:ascii="Times New Roman" w:hAnsi="Times New Roman"/>
                <w:bCs/>
                <w:szCs w:val="20"/>
                <w:lang w:val="en-US"/>
              </w:rPr>
              <w:t>.</w:t>
            </w:r>
          </w:p>
          <w:p w14:paraId="248CC2EF" w14:textId="77777777" w:rsidR="002353D3" w:rsidRDefault="002353D3">
            <w:pPr>
              <w:rPr>
                <w:rFonts w:ascii="Times New Roman" w:hAnsi="Times New Roman"/>
                <w:b/>
                <w:bCs/>
                <w:szCs w:val="20"/>
                <w:lang w:val="en-US" w:eastAsia="zh-CN"/>
              </w:rPr>
            </w:pPr>
          </w:p>
        </w:tc>
      </w:tr>
      <w:tr w:rsidR="002353D3" w14:paraId="77A9859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CA3EF6A"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ETRI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82462EB"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8:</w:t>
            </w:r>
            <w:r>
              <w:rPr>
                <w:rFonts w:ascii="Times New Roman" w:eastAsia="Malgun Gothic" w:hAnsi="Times New Roman"/>
                <w:bCs/>
                <w:iCs/>
                <w:color w:val="000000" w:themeColor="text1"/>
                <w:szCs w:val="20"/>
                <w:lang w:eastAsia="ko-KR"/>
              </w:rPr>
              <w:t xml:space="preserve"> RAN1 to consider </w:t>
            </w:r>
            <w:proofErr w:type="spellStart"/>
            <w:r>
              <w:rPr>
                <w:rFonts w:ascii="Times New Roman" w:eastAsia="Malgun Gothic" w:hAnsi="Times New Roman"/>
                <w:bCs/>
                <w:iCs/>
                <w:color w:val="000000" w:themeColor="text1"/>
                <w:szCs w:val="20"/>
                <w:lang w:eastAsia="ko-KR"/>
              </w:rPr>
              <w:t>signaling</w:t>
            </w:r>
            <w:proofErr w:type="spellEnd"/>
            <w:r>
              <w:rPr>
                <w:rFonts w:ascii="Times New Roman" w:eastAsia="Malgun Gothic" w:hAnsi="Times New Roman"/>
                <w:bCs/>
                <w:iCs/>
                <w:color w:val="000000" w:themeColor="text1"/>
                <w:szCs w:val="20"/>
                <w:lang w:eastAsia="ko-KR"/>
              </w:rPr>
              <w:t xml:space="preserve"> for PDCCH CSS repetition.</w:t>
            </w:r>
          </w:p>
          <w:p w14:paraId="76F387B1" w14:textId="77777777" w:rsidR="002353D3" w:rsidRDefault="002353D3">
            <w:pPr>
              <w:pStyle w:val="Paragraphedeliste"/>
              <w:ind w:left="0"/>
              <w:rPr>
                <w:rFonts w:ascii="Times New Roman" w:eastAsia="Times" w:hAnsi="Times New Roman"/>
                <w:b/>
                <w:bCs/>
                <w:color w:val="000000"/>
                <w:szCs w:val="20"/>
                <w:lang w:bidi="ar"/>
              </w:rPr>
            </w:pPr>
          </w:p>
        </w:tc>
      </w:tr>
      <w:tr w:rsidR="002353D3" w14:paraId="644FA63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D76C819"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0E7439F" w14:textId="77777777" w:rsidR="002353D3" w:rsidRDefault="00936AEC">
            <w:pPr>
              <w:rPr>
                <w:rFonts w:ascii="Times New Roman" w:hAnsi="Times New Roman"/>
                <w:bCs/>
                <w:szCs w:val="20"/>
              </w:rPr>
            </w:pPr>
            <w:r>
              <w:rPr>
                <w:rFonts w:ascii="Times New Roman" w:hAnsi="Times New Roman"/>
                <w:b/>
                <w:bCs/>
                <w:szCs w:val="20"/>
              </w:rPr>
              <w:t>Proposal 11:</w:t>
            </w:r>
            <w:r>
              <w:rPr>
                <w:rFonts w:ascii="Times New Roman" w:hAnsi="Times New Roman"/>
                <w:bCs/>
                <w:szCs w:val="20"/>
              </w:rPr>
              <w:t xml:space="preserve"> RAN1 to select Option 1, using the spare 1 bit in MIB, for enabling PDCCH repetition for Type0 CSS of searchSpaceZero.</w:t>
            </w:r>
          </w:p>
          <w:p w14:paraId="1319EAC1" w14:textId="77777777" w:rsidR="002353D3" w:rsidRDefault="002353D3">
            <w:pPr>
              <w:ind w:right="-99"/>
              <w:jc w:val="both"/>
              <w:rPr>
                <w:rFonts w:ascii="Times New Roman" w:eastAsia="Malgun Gothic" w:hAnsi="Times New Roman"/>
                <w:b/>
                <w:bCs/>
                <w:iCs/>
                <w:color w:val="000000" w:themeColor="text1"/>
                <w:szCs w:val="20"/>
                <w:lang w:eastAsia="ko-KR"/>
              </w:rPr>
            </w:pPr>
          </w:p>
        </w:tc>
      </w:tr>
      <w:tr w:rsidR="002353D3" w14:paraId="50AF24D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EA92782"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TCL</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5D8CA8" w14:textId="77777777" w:rsidR="002353D3" w:rsidRDefault="00936AEC">
            <w:pPr>
              <w:tabs>
                <w:tab w:val="left" w:pos="1985"/>
              </w:tabs>
              <w:jc w:val="both"/>
              <w:rPr>
                <w:rFonts w:ascii="Times New Roman" w:eastAsia="SimSun" w:hAnsi="Times New Roman"/>
                <w:bCs/>
                <w:iCs/>
                <w:szCs w:val="20"/>
                <w:lang w:eastAsia="zh-CN"/>
              </w:rPr>
            </w:pPr>
            <w:r>
              <w:rPr>
                <w:rFonts w:ascii="Times New Roman" w:eastAsia="SimSun" w:hAnsi="Times New Roman"/>
                <w:b/>
                <w:bCs/>
                <w:iCs/>
                <w:szCs w:val="20"/>
                <w:lang w:val="en-US" w:eastAsia="zh-CN"/>
              </w:rPr>
              <w:t>Proposal 5:</w:t>
            </w:r>
            <w:r>
              <w:rPr>
                <w:rFonts w:ascii="Times New Roman" w:eastAsia="SimSun" w:hAnsi="Times New Roman"/>
                <w:bCs/>
                <w:iCs/>
                <w:szCs w:val="20"/>
                <w:lang w:val="en-US" w:eastAsia="zh-CN"/>
              </w:rPr>
              <w:t xml:space="preserve"> For enabling type 0 PDCCH with repetition, explicit indication </w:t>
            </w:r>
            <w:proofErr w:type="gramStart"/>
            <w:r>
              <w:rPr>
                <w:rFonts w:ascii="Times New Roman" w:eastAsia="SimSun" w:hAnsi="Times New Roman"/>
                <w:bCs/>
                <w:iCs/>
                <w:szCs w:val="20"/>
                <w:lang w:val="en-US" w:eastAsia="zh-CN"/>
              </w:rPr>
              <w:t>via  MIB</w:t>
            </w:r>
            <w:proofErr w:type="gramEnd"/>
            <w:r>
              <w:rPr>
                <w:rFonts w:ascii="Times New Roman" w:eastAsia="SimSun" w:hAnsi="Times New Roman"/>
                <w:bCs/>
                <w:iCs/>
                <w:szCs w:val="20"/>
                <w:lang w:val="en-US" w:eastAsia="zh-CN"/>
              </w:rPr>
              <w:t xml:space="preserve"> can be considered. </w:t>
            </w:r>
          </w:p>
          <w:p w14:paraId="11E9C820" w14:textId="77777777" w:rsidR="002353D3" w:rsidRDefault="002353D3">
            <w:pPr>
              <w:rPr>
                <w:rFonts w:ascii="Times New Roman" w:hAnsi="Times New Roman"/>
                <w:b/>
                <w:bCs/>
                <w:szCs w:val="20"/>
              </w:rPr>
            </w:pPr>
          </w:p>
        </w:tc>
      </w:tr>
      <w:tr w:rsidR="002353D3" w14:paraId="78C6752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A25A5FF"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15E0991" w14:textId="77777777" w:rsidR="002353D3" w:rsidRDefault="00936AEC">
            <w:pPr>
              <w:rPr>
                <w:rFonts w:ascii="Times New Roman" w:hAnsi="Times New Roman"/>
                <w:szCs w:val="20"/>
                <w:lang w:eastAsia="ja-JP"/>
              </w:rPr>
            </w:pPr>
            <w:r>
              <w:rPr>
                <w:rFonts w:ascii="Times New Roman" w:hAnsi="Times New Roman"/>
                <w:b/>
                <w:bCs/>
                <w:szCs w:val="20"/>
                <w:lang w:eastAsia="ja-JP"/>
              </w:rPr>
              <w:t>Proposal 4</w:t>
            </w:r>
            <w:r>
              <w:rPr>
                <w:rFonts w:ascii="Times New Roman" w:hAnsi="Times New Roman"/>
                <w:szCs w:val="20"/>
                <w:lang w:eastAsia="ja-JP"/>
              </w:rPr>
              <w:t xml:space="preserve">: RAN1 considers a common </w:t>
            </w:r>
            <w:proofErr w:type="spellStart"/>
            <w:r>
              <w:rPr>
                <w:rFonts w:ascii="Times New Roman" w:hAnsi="Times New Roman"/>
                <w:szCs w:val="20"/>
                <w:lang w:eastAsia="ja-JP"/>
              </w:rPr>
              <w:t>signaling</w:t>
            </w:r>
            <w:proofErr w:type="spellEnd"/>
            <w:r>
              <w:rPr>
                <w:rFonts w:ascii="Times New Roman" w:hAnsi="Times New Roman"/>
                <w:szCs w:val="20"/>
                <w:lang w:eastAsia="ja-JP"/>
              </w:rPr>
              <w:t xml:space="preserve"> design for enabling DL coverage features</w:t>
            </w:r>
          </w:p>
          <w:p w14:paraId="4FA1E906" w14:textId="77777777" w:rsidR="002353D3" w:rsidRDefault="00936AEC">
            <w:pPr>
              <w:pStyle w:val="Paragraphedeliste"/>
              <w:numPr>
                <w:ilvl w:val="0"/>
                <w:numId w:val="25"/>
              </w:numPr>
              <w:rPr>
                <w:rFonts w:ascii="Times New Roman" w:hAnsi="Times New Roman"/>
                <w:szCs w:val="20"/>
                <w:lang w:eastAsia="ja-JP"/>
              </w:rPr>
            </w:pPr>
            <w:r>
              <w:rPr>
                <w:rFonts w:ascii="Times New Roman" w:hAnsi="Times New Roman"/>
                <w:szCs w:val="20"/>
                <w:lang w:eastAsia="ja-JP"/>
              </w:rPr>
              <w:t>Alt 1: MIB or PBCH payload (using Option 1, 2 or 3) indicates enabling of DL coverage features.</w:t>
            </w:r>
          </w:p>
          <w:p w14:paraId="117573DC" w14:textId="77777777" w:rsidR="002353D3" w:rsidRDefault="00936AEC">
            <w:pPr>
              <w:pStyle w:val="Paragraphedeliste"/>
              <w:numPr>
                <w:ilvl w:val="0"/>
                <w:numId w:val="25"/>
              </w:numPr>
              <w:rPr>
                <w:rFonts w:ascii="Times New Roman" w:hAnsi="Times New Roman"/>
                <w:szCs w:val="20"/>
                <w:lang w:eastAsia="ja-JP"/>
              </w:rPr>
            </w:pPr>
            <w:r>
              <w:rPr>
                <w:rFonts w:ascii="Times New Roman" w:hAnsi="Times New Roman"/>
                <w:szCs w:val="20"/>
                <w:lang w:eastAsia="ja-JP"/>
              </w:rPr>
              <w:t xml:space="preserve">Alt 2: Type0-PDCCH and SIB1-PDSCH are received by UE blind decoding without </w:t>
            </w:r>
            <w:proofErr w:type="spellStart"/>
            <w:r>
              <w:rPr>
                <w:rFonts w:ascii="Times New Roman" w:hAnsi="Times New Roman"/>
                <w:szCs w:val="20"/>
                <w:lang w:eastAsia="ja-JP"/>
              </w:rPr>
              <w:t>signaling</w:t>
            </w:r>
            <w:proofErr w:type="spellEnd"/>
            <w:r>
              <w:rPr>
                <w:rFonts w:ascii="Times New Roman" w:hAnsi="Times New Roman"/>
                <w:szCs w:val="20"/>
                <w:lang w:eastAsia="ja-JP"/>
              </w:rPr>
              <w:t xml:space="preserve"> from network (Option 4), and SIB1 indicates enabling of DL coverage features.</w:t>
            </w:r>
          </w:p>
          <w:p w14:paraId="61EA68E1" w14:textId="77777777" w:rsidR="002353D3" w:rsidRDefault="002353D3">
            <w:pPr>
              <w:tabs>
                <w:tab w:val="left" w:pos="1985"/>
              </w:tabs>
              <w:jc w:val="both"/>
              <w:rPr>
                <w:rFonts w:ascii="Times New Roman" w:eastAsia="SimSun" w:hAnsi="Times New Roman"/>
                <w:b/>
                <w:bCs/>
                <w:iCs/>
                <w:szCs w:val="20"/>
                <w:lang w:val="en-US" w:eastAsia="zh-CN"/>
              </w:rPr>
            </w:pPr>
          </w:p>
        </w:tc>
      </w:tr>
      <w:tr w:rsidR="002353D3" w14:paraId="489347F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08924D8"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8575DFD" w14:textId="77777777" w:rsidR="002353D3" w:rsidRDefault="00936AEC">
            <w:pPr>
              <w:jc w:val="both"/>
              <w:rPr>
                <w:rFonts w:ascii="Times New Roman" w:hAnsi="Times New Roman"/>
                <w:iCs/>
                <w:szCs w:val="20"/>
              </w:rPr>
            </w:pPr>
            <w:r>
              <w:rPr>
                <w:rFonts w:ascii="Times New Roman" w:hAnsi="Times New Roman"/>
                <w:b/>
                <w:bCs/>
                <w:iCs/>
                <w:szCs w:val="20"/>
              </w:rPr>
              <w:t>Proposal 4:</w:t>
            </w:r>
            <w:r>
              <w:rPr>
                <w:rFonts w:ascii="Times New Roman" w:hAnsi="Times New Roman"/>
                <w:iCs/>
                <w:szCs w:val="20"/>
              </w:rPr>
              <w:t xml:space="preserve"> The indication of type0-PDCCH CSS repetition is via a reserved bit in PBCH.</w:t>
            </w:r>
          </w:p>
          <w:p w14:paraId="2ABDA5ED" w14:textId="77777777" w:rsidR="002353D3" w:rsidRDefault="002353D3">
            <w:pPr>
              <w:rPr>
                <w:rFonts w:ascii="Times New Roman" w:hAnsi="Times New Roman"/>
                <w:b/>
                <w:bCs/>
                <w:szCs w:val="20"/>
                <w:lang w:eastAsia="ja-JP"/>
              </w:rPr>
            </w:pPr>
          </w:p>
        </w:tc>
      </w:tr>
      <w:tr w:rsidR="002353D3" w14:paraId="12EC135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53CCAE3"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403F7B"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w:t>
            </w:r>
            <w:r>
              <w:rPr>
                <w:rFonts w:ascii="Times New Roman" w:hAnsi="Times New Roman"/>
                <w:color w:val="000000" w:themeColor="text1"/>
                <w:szCs w:val="20"/>
                <w:lang w:eastAsia="zh-CN"/>
              </w:rPr>
              <w:t xml:space="preserve"> Using the spare 1 bit in MIB to enable PDCCH repetition for Type0 PDCCH CSS of searchSpaceZero.</w:t>
            </w:r>
          </w:p>
          <w:p w14:paraId="73D0236D" w14:textId="77777777" w:rsidR="002353D3" w:rsidRDefault="002353D3">
            <w:pPr>
              <w:jc w:val="both"/>
              <w:rPr>
                <w:rFonts w:ascii="Times New Roman" w:hAnsi="Times New Roman"/>
                <w:b/>
                <w:bCs/>
                <w:iCs/>
                <w:szCs w:val="20"/>
              </w:rPr>
            </w:pPr>
          </w:p>
        </w:tc>
      </w:tr>
      <w:tr w:rsidR="002353D3" w14:paraId="24E8156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5ADFB0C"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E84AF0E"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2:</w:t>
            </w:r>
          </w:p>
          <w:p w14:paraId="433CB907"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PDCCH CSS type 0, with respect to enabling of PDCCH repetition,</w:t>
            </w:r>
          </w:p>
          <w:p w14:paraId="0B930EA6"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Support either Option 1 (the spare bit in MIB) or Option 2 (reserved bit(s) in PBCH).</w:t>
            </w:r>
          </w:p>
          <w:p w14:paraId="23A5A643" w14:textId="77777777" w:rsidR="002353D3" w:rsidRDefault="002353D3">
            <w:pPr>
              <w:rPr>
                <w:rFonts w:ascii="Times New Roman" w:hAnsi="Times New Roman"/>
                <w:b/>
                <w:color w:val="000000" w:themeColor="text1"/>
                <w:szCs w:val="20"/>
                <w:lang w:eastAsia="zh-CN"/>
              </w:rPr>
            </w:pPr>
          </w:p>
        </w:tc>
      </w:tr>
      <w:tr w:rsidR="002353D3" w14:paraId="4F74B3E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68A120A"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E312FA"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2:</w:t>
            </w:r>
            <w:r>
              <w:rPr>
                <w:rFonts w:ascii="Times New Roman" w:eastAsiaTheme="minorEastAsia" w:hAnsi="Times New Roman"/>
                <w:bCs/>
                <w:iCs/>
                <w:szCs w:val="20"/>
                <w:lang w:eastAsia="ko-KR"/>
              </w:rPr>
              <w:t xml:space="preserve"> At least for enabling PDCCH repetition for Type0 PDCCH CSS of searchSpaceZero configured within MIB pdcch-ConfigSIB1, down-select one of followings:</w:t>
            </w:r>
          </w:p>
          <w:p w14:paraId="075BD8B7" w14:textId="77777777" w:rsidR="002353D3" w:rsidRDefault="00936AEC">
            <w:pPr>
              <w:pStyle w:val="Paragraphedeliste"/>
              <w:numPr>
                <w:ilvl w:val="0"/>
                <w:numId w:val="18"/>
              </w:numPr>
              <w:ind w:left="1200" w:hanging="400"/>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Option 1: Using the spare 1 bit in MIB</w:t>
            </w:r>
          </w:p>
          <w:p w14:paraId="69959A6D" w14:textId="77777777" w:rsidR="002353D3" w:rsidRDefault="00936AEC">
            <w:pPr>
              <w:pStyle w:val="Paragraphedeliste"/>
              <w:numPr>
                <w:ilvl w:val="0"/>
                <w:numId w:val="18"/>
              </w:numPr>
              <w:ind w:left="1200" w:hanging="400"/>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Option 2: Using reserved bit(s) in PBCH payload</w:t>
            </w:r>
          </w:p>
          <w:p w14:paraId="2B523F69" w14:textId="77777777" w:rsidR="002353D3" w:rsidRDefault="00936AEC">
            <w:pPr>
              <w:pStyle w:val="Paragraphedeliste"/>
              <w:numPr>
                <w:ilvl w:val="0"/>
                <w:numId w:val="18"/>
              </w:numPr>
              <w:ind w:left="1200" w:hanging="400"/>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 xml:space="preserve">Option 4: UE blind decoding without </w:t>
            </w:r>
            <w:proofErr w:type="spellStart"/>
            <w:r>
              <w:rPr>
                <w:rFonts w:ascii="Times New Roman" w:eastAsiaTheme="minorEastAsia" w:hAnsi="Times New Roman"/>
                <w:bCs/>
                <w:iCs/>
                <w:szCs w:val="20"/>
                <w:lang w:eastAsia="ko-KR"/>
              </w:rPr>
              <w:t>signaling</w:t>
            </w:r>
            <w:proofErr w:type="spellEnd"/>
            <w:r>
              <w:rPr>
                <w:rFonts w:ascii="Times New Roman" w:eastAsiaTheme="minorEastAsia" w:hAnsi="Times New Roman"/>
                <w:bCs/>
                <w:iCs/>
                <w:szCs w:val="20"/>
                <w:lang w:eastAsia="ko-KR"/>
              </w:rPr>
              <w:t xml:space="preserve"> from the network during initial access</w:t>
            </w:r>
          </w:p>
          <w:p w14:paraId="0D5763A2" w14:textId="77777777" w:rsidR="002353D3" w:rsidRDefault="00936AEC">
            <w:pPr>
              <w:pStyle w:val="Paragraphedeliste"/>
              <w:numPr>
                <w:ilvl w:val="1"/>
                <w:numId w:val="18"/>
              </w:numPr>
              <w:ind w:left="1200" w:hanging="400"/>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 xml:space="preserve">The maximum total number of PDCCH candidates for Type0-CSS is not increased compared to the case where PDCCH repetition is not enabled. </w:t>
            </w:r>
          </w:p>
          <w:p w14:paraId="6C95F213" w14:textId="77777777" w:rsidR="002353D3" w:rsidRDefault="002353D3">
            <w:pPr>
              <w:pStyle w:val="Paragraphedeliste"/>
              <w:ind w:left="1200"/>
              <w:jc w:val="both"/>
              <w:rPr>
                <w:rFonts w:ascii="Times New Roman" w:eastAsiaTheme="minorEastAsia" w:hAnsi="Times New Roman"/>
                <w:b/>
                <w:szCs w:val="20"/>
              </w:rPr>
            </w:pPr>
          </w:p>
        </w:tc>
      </w:tr>
      <w:tr w:rsidR="002353D3" w14:paraId="39FF5AF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B262EBC"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2DBB446" w14:textId="77777777" w:rsidR="002353D3" w:rsidRDefault="00936AEC">
            <w:pPr>
              <w:rPr>
                <w:rFonts w:ascii="Times New Roman" w:hAnsi="Times New Roman"/>
                <w:bCs/>
                <w:szCs w:val="20"/>
              </w:rPr>
            </w:pPr>
            <w:r>
              <w:rPr>
                <w:rFonts w:ascii="Times New Roman" w:hAnsi="Times New Roman"/>
                <w:b/>
                <w:bCs/>
                <w:szCs w:val="20"/>
              </w:rPr>
              <w:t>Proposal 3:</w:t>
            </w:r>
            <w:r>
              <w:rPr>
                <w:rFonts w:ascii="Times New Roman" w:hAnsi="Times New Roman"/>
                <w:bCs/>
                <w:szCs w:val="20"/>
              </w:rPr>
              <w:t xml:space="preserve"> for enabling PDCCH repetition for Type0 PDCCH CSS of </w:t>
            </w:r>
            <w:r>
              <w:rPr>
                <w:rFonts w:ascii="Times New Roman" w:eastAsiaTheme="minorEastAsia" w:hAnsi="Times New Roman"/>
                <w:bCs/>
                <w:szCs w:val="20"/>
                <w:u w:val="single"/>
                <w:lang w:eastAsia="zh-CN"/>
              </w:rPr>
              <w:t xml:space="preserve">searchSpaceZero </w:t>
            </w:r>
            <w:r>
              <w:rPr>
                <w:rFonts w:ascii="Times New Roman" w:hAnsi="Times New Roman"/>
                <w:bCs/>
                <w:szCs w:val="20"/>
              </w:rPr>
              <w:t>configured within MIB pdcch-ConfigSIB1, support Option4:</w:t>
            </w:r>
          </w:p>
          <w:p w14:paraId="119F89F8" w14:textId="77777777" w:rsidR="002353D3" w:rsidRDefault="00936AEC">
            <w:pPr>
              <w:numPr>
                <w:ilvl w:val="0"/>
                <w:numId w:val="10"/>
              </w:numPr>
              <w:ind w:left="1134"/>
              <w:rPr>
                <w:rFonts w:ascii="Times New Roman" w:hAnsi="Times New Roman"/>
                <w:bCs/>
                <w:szCs w:val="20"/>
              </w:rPr>
            </w:pPr>
            <w:r>
              <w:rPr>
                <w:rFonts w:ascii="Times New Roman" w:hAnsi="Times New Roman"/>
                <w:bCs/>
                <w:szCs w:val="20"/>
              </w:rPr>
              <w:t xml:space="preserve">Option 4: UE blind decoding without </w:t>
            </w:r>
            <w:proofErr w:type="spellStart"/>
            <w:r>
              <w:rPr>
                <w:rFonts w:ascii="Times New Roman" w:hAnsi="Times New Roman"/>
                <w:bCs/>
                <w:szCs w:val="20"/>
              </w:rPr>
              <w:t>signaling</w:t>
            </w:r>
            <w:proofErr w:type="spellEnd"/>
            <w:r>
              <w:rPr>
                <w:rFonts w:ascii="Times New Roman" w:hAnsi="Times New Roman"/>
                <w:bCs/>
                <w:szCs w:val="20"/>
              </w:rPr>
              <w:t xml:space="preserve"> from the network during initial access</w:t>
            </w:r>
          </w:p>
          <w:p w14:paraId="307CACD6" w14:textId="77777777" w:rsidR="002353D3" w:rsidRDefault="002353D3">
            <w:pPr>
              <w:rPr>
                <w:rFonts w:ascii="Times New Roman" w:eastAsiaTheme="minorEastAsia" w:hAnsi="Times New Roman"/>
                <w:b/>
                <w:bCs/>
                <w:iCs/>
                <w:szCs w:val="20"/>
                <w:lang w:eastAsia="ko-KR"/>
              </w:rPr>
            </w:pPr>
          </w:p>
        </w:tc>
      </w:tr>
      <w:tr w:rsidR="002353D3" w14:paraId="580A5DA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452A688" w14:textId="77777777" w:rsidR="002353D3" w:rsidRDefault="00936AEC">
            <w:pPr>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CEWiT</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1CB643B" w14:textId="77777777" w:rsidR="002353D3" w:rsidRDefault="00936AEC">
            <w:pPr>
              <w:rPr>
                <w:rFonts w:ascii="Times New Roman" w:hAnsi="Times New Roman"/>
                <w:szCs w:val="20"/>
              </w:rPr>
            </w:pPr>
            <w:r>
              <w:rPr>
                <w:rFonts w:ascii="Times New Roman" w:hAnsi="Times New Roman"/>
                <w:b/>
                <w:szCs w:val="20"/>
              </w:rPr>
              <w:t>Proposal 8:</w:t>
            </w:r>
            <w:r>
              <w:rPr>
                <w:rFonts w:ascii="Times New Roman" w:hAnsi="Times New Roman"/>
                <w:szCs w:val="20"/>
              </w:rPr>
              <w:t xml:space="preserve"> Enable PDCCH repetition dynamically based on link quality.</w:t>
            </w:r>
          </w:p>
          <w:p w14:paraId="32D10772" w14:textId="77777777" w:rsidR="002353D3" w:rsidRDefault="00936AEC">
            <w:pPr>
              <w:rPr>
                <w:rFonts w:ascii="Times New Roman" w:hAnsi="Times New Roman"/>
                <w:szCs w:val="20"/>
              </w:rPr>
            </w:pPr>
            <w:r>
              <w:rPr>
                <w:rFonts w:ascii="Times New Roman" w:hAnsi="Times New Roman"/>
                <w:b/>
                <w:szCs w:val="20"/>
              </w:rPr>
              <w:t>Proposal 9:</w:t>
            </w:r>
            <w:r>
              <w:rPr>
                <w:rFonts w:ascii="Times New Roman" w:hAnsi="Times New Roman"/>
                <w:szCs w:val="20"/>
              </w:rPr>
              <w:t xml:space="preserve"> The reserved bit of the PBCH payload is preferred over the reserved bit of the MIB to indicate Type0-PDCCH repetition, as it minimizes latency.</w:t>
            </w:r>
          </w:p>
          <w:p w14:paraId="18177C5B" w14:textId="77777777" w:rsidR="002353D3" w:rsidRDefault="002353D3">
            <w:pPr>
              <w:rPr>
                <w:rFonts w:ascii="Times New Roman" w:hAnsi="Times New Roman"/>
                <w:b/>
                <w:bCs/>
                <w:szCs w:val="20"/>
              </w:rPr>
            </w:pPr>
          </w:p>
        </w:tc>
      </w:tr>
    </w:tbl>
    <w:p w14:paraId="20B81BDA" w14:textId="77777777" w:rsidR="002353D3" w:rsidRDefault="002353D3">
      <w:pPr>
        <w:rPr>
          <w:rFonts w:ascii="Times New Roman" w:hAnsi="Times New Roman"/>
          <w:b/>
          <w:bCs/>
          <w:iCs/>
          <w:sz w:val="24"/>
          <w:szCs w:val="28"/>
          <w:lang w:eastAsia="zh-CN"/>
        </w:rPr>
      </w:pPr>
    </w:p>
    <w:p w14:paraId="52112C8C" w14:textId="77777777" w:rsidR="002353D3" w:rsidRDefault="00936AEC">
      <w:pPr>
        <w:pStyle w:val="Titre3"/>
      </w:pPr>
      <w:bookmarkStart w:id="16" w:name="_Toc194673954"/>
      <w:r>
        <w:t>Companies’ contributions summary</w:t>
      </w:r>
      <w:bookmarkEnd w:id="16"/>
    </w:p>
    <w:p w14:paraId="77E6D318" w14:textId="77777777" w:rsidR="002353D3" w:rsidRDefault="00936AEC">
      <w:pPr>
        <w:jc w:val="both"/>
        <w:rPr>
          <w:lang w:eastAsia="zh-CN"/>
        </w:rPr>
      </w:pPr>
      <w:r>
        <w:rPr>
          <w:lang w:eastAsia="zh-CN"/>
        </w:rPr>
        <w:t xml:space="preserve">The companies provide various observations regarding the indication of PDCCH repetition for Type0 PDCCH CSS, highlighting key challenges and considerations. </w:t>
      </w:r>
    </w:p>
    <w:p w14:paraId="6D3D308F" w14:textId="77777777" w:rsidR="002353D3" w:rsidRDefault="002353D3">
      <w:pPr>
        <w:jc w:val="both"/>
        <w:rPr>
          <w:lang w:eastAsia="zh-CN"/>
        </w:rPr>
      </w:pPr>
    </w:p>
    <w:p w14:paraId="5F7CCD11" w14:textId="77777777" w:rsidR="002353D3" w:rsidRDefault="00936AEC">
      <w:pPr>
        <w:jc w:val="both"/>
        <w:rPr>
          <w:lang w:eastAsia="zh-CN"/>
        </w:rPr>
      </w:pPr>
      <w:r>
        <w:rPr>
          <w:b/>
          <w:lang w:eastAsia="zh-CN"/>
        </w:rPr>
        <w:t>vivo</w:t>
      </w:r>
      <w:r>
        <w:rPr>
          <w:lang w:eastAsia="zh-CN"/>
        </w:rPr>
        <w:t xml:space="preserve"> outlines several options for indicating PDCCH repetition within the MIB, noting that while options such as using the spare 1 bit in MIB (Option 1) or reserved entries (Option 3-1) deliver limited information, others like Option 2 (reserved bits in PBCH payload) and specific codepoints (Options 3-2 and 3-3) can convey more detailed information, including PDCCH positions. However, options like 3-1 and 3-2 could exclude legacy UEs when PDCCH repetition is enabled, raising compatibility concerns. Option 4 (UE blind decoding) offers flexibility but could result in higher complexity for UEs during initial cell search and constrain network scheduling. </w:t>
      </w:r>
      <w:r>
        <w:rPr>
          <w:b/>
          <w:lang w:eastAsia="zh-CN"/>
        </w:rPr>
        <w:t>Fraunhofer</w:t>
      </w:r>
      <w:r>
        <w:rPr>
          <w:lang w:eastAsia="zh-CN"/>
        </w:rPr>
        <w:t xml:space="preserve"> notes the MIB lacks additional bits needed for configuration in inter-slot type0 CSS PDCCH repetition scenarios. </w:t>
      </w:r>
      <w:proofErr w:type="spellStart"/>
      <w:r>
        <w:rPr>
          <w:b/>
          <w:lang w:eastAsia="zh-CN"/>
        </w:rPr>
        <w:t>Baicells</w:t>
      </w:r>
      <w:proofErr w:type="spellEnd"/>
      <w:r>
        <w:rPr>
          <w:lang w:eastAsia="zh-CN"/>
        </w:rPr>
        <w:t xml:space="preserve"> highlights the feasibility of using the spare 1 bit in MIB for PDCCH enhancement, advocating for its efficient use. </w:t>
      </w:r>
      <w:r>
        <w:rPr>
          <w:b/>
          <w:lang w:eastAsia="zh-CN"/>
        </w:rPr>
        <w:t>ETRI</w:t>
      </w:r>
      <w:r>
        <w:rPr>
          <w:lang w:eastAsia="zh-CN"/>
        </w:rPr>
        <w:t xml:space="preserve"> underscores the potential for signalling to reduce overhead when enabling or configuring PDCCH repetition. </w:t>
      </w:r>
      <w:r>
        <w:rPr>
          <w:b/>
          <w:lang w:eastAsia="zh-CN"/>
        </w:rPr>
        <w:t>LG</w:t>
      </w:r>
      <w:r>
        <w:rPr>
          <w:lang w:eastAsia="zh-CN"/>
        </w:rPr>
        <w:t xml:space="preserve"> suggests that if MIB or PBCH indication is used for enabling PDCCH repetition for Type0 PDCCH CSS configured within MIB, it should be tailored specifically for NTN access. </w:t>
      </w:r>
      <w:r>
        <w:rPr>
          <w:b/>
          <w:lang w:eastAsia="zh-CN"/>
        </w:rPr>
        <w:t>LG</w:t>
      </w:r>
      <w:r>
        <w:rPr>
          <w:lang w:eastAsia="zh-CN"/>
        </w:rPr>
        <w:t xml:space="preserve"> also notes that if network signalling isn't introduced, there won't be an increase in the total number of PDCCH candidates compared to when Type0-CSS PDCCH repetition is not enabled. </w:t>
      </w:r>
    </w:p>
    <w:p w14:paraId="51D3ED66" w14:textId="77777777" w:rsidR="002353D3" w:rsidRDefault="00936AEC">
      <w:pPr>
        <w:jc w:val="both"/>
        <w:rPr>
          <w:lang w:eastAsia="zh-CN"/>
        </w:rPr>
      </w:pPr>
      <w:r>
        <w:rPr>
          <w:lang w:eastAsia="zh-CN"/>
        </w:rPr>
        <w:t xml:space="preserve">Lastly, </w:t>
      </w:r>
      <w:r>
        <w:rPr>
          <w:b/>
          <w:lang w:eastAsia="zh-CN"/>
        </w:rPr>
        <w:t>Qualcomm</w:t>
      </w:r>
      <w:r>
        <w:rPr>
          <w:lang w:eastAsia="zh-CN"/>
        </w:rPr>
        <w:t xml:space="preserve"> stresses that for backward compatibility, any indication of PDCCH repetition in MIB or PBCH payload must remain static over time.</w:t>
      </w:r>
    </w:p>
    <w:p w14:paraId="4A47554B" w14:textId="77777777" w:rsidR="002353D3" w:rsidRDefault="002353D3">
      <w:pPr>
        <w:rPr>
          <w:lang w:eastAsia="zh-CN"/>
        </w:rPr>
      </w:pPr>
    </w:p>
    <w:p w14:paraId="2DA00606" w14:textId="77777777" w:rsidR="002353D3" w:rsidRDefault="00936AEC">
      <w:pPr>
        <w:rPr>
          <w:lang w:eastAsia="zh-CN"/>
        </w:rPr>
      </w:pPr>
      <w:r>
        <w:rPr>
          <w:lang w:eastAsia="zh-CN"/>
        </w:rPr>
        <w:t>The companies have various proposals regarding the indication of PDCCH repetition for Type0 PDCCH CSS, considering different signalling options discussed/agreed in previous RAN1 meeting:</w:t>
      </w:r>
    </w:p>
    <w:p w14:paraId="6F13DD9B" w14:textId="77777777" w:rsidR="002353D3" w:rsidRDefault="002353D3">
      <w:pPr>
        <w:rPr>
          <w:lang w:eastAsia="zh-CN"/>
        </w:rPr>
      </w:pPr>
    </w:p>
    <w:tbl>
      <w:tblPr>
        <w:tblStyle w:val="GridTable4-Accent11"/>
        <w:tblW w:w="0" w:type="auto"/>
        <w:tblLook w:val="04A0" w:firstRow="1" w:lastRow="0" w:firstColumn="1" w:lastColumn="0" w:noHBand="0" w:noVBand="1"/>
      </w:tblPr>
      <w:tblGrid>
        <w:gridCol w:w="2547"/>
        <w:gridCol w:w="7061"/>
      </w:tblGrid>
      <w:tr w:rsidR="002353D3" w14:paraId="2B5E0D2A" w14:textId="77777777" w:rsidTr="002353D3">
        <w:trPr>
          <w:cnfStyle w:val="100000000000" w:firstRow="1" w:lastRow="0" w:firstColumn="0" w:lastColumn="0" w:oddVBand="0" w:evenVBand="0" w:oddHBand="0"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682983CF" w14:textId="77777777" w:rsidR="002353D3" w:rsidRDefault="00936AEC">
            <w:pPr>
              <w:jc w:val="center"/>
              <w:rPr>
                <w:rFonts w:ascii="Times New Roman" w:hAnsi="Times New Roman"/>
                <w:iCs/>
                <w:color w:val="0070C0"/>
                <w:szCs w:val="20"/>
                <w:lang w:val="fr-FR" w:eastAsia="zh-CN"/>
              </w:rPr>
            </w:pPr>
            <w:r>
              <w:rPr>
                <w:rFonts w:ascii="Times New Roman" w:hAnsi="Times New Roman"/>
                <w:b w:val="0"/>
                <w:bCs w:val="0"/>
                <w:iCs/>
                <w:szCs w:val="20"/>
                <w:lang w:val="fr-FR" w:eastAsia="zh-CN"/>
              </w:rPr>
              <w:t>Option</w:t>
            </w:r>
          </w:p>
        </w:tc>
        <w:tc>
          <w:tcPr>
            <w:tcW w:w="7061" w:type="dxa"/>
            <w:vAlign w:val="center"/>
          </w:tcPr>
          <w:p w14:paraId="1BB289D2" w14:textId="77777777" w:rsidR="002353D3" w:rsidRDefault="00936AEC">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iCs/>
                <w:szCs w:val="20"/>
                <w:lang w:val="en-US" w:eastAsia="zh-CN"/>
              </w:rPr>
            </w:pPr>
            <w:r>
              <w:rPr>
                <w:rFonts w:ascii="Times New Roman" w:hAnsi="Times New Roman"/>
                <w:b w:val="0"/>
                <w:bCs w:val="0"/>
                <w:iCs/>
                <w:szCs w:val="20"/>
                <w:lang w:val="en-US" w:eastAsia="zh-CN"/>
              </w:rPr>
              <w:t>Supporting companies</w:t>
            </w:r>
          </w:p>
        </w:tc>
      </w:tr>
      <w:tr w:rsidR="002353D3" w14:paraId="7E8393A2" w14:textId="77777777" w:rsidTr="002353D3">
        <w:tc>
          <w:tcPr>
            <w:cnfStyle w:val="001000000000" w:firstRow="0" w:lastRow="0" w:firstColumn="1" w:lastColumn="0" w:oddVBand="0" w:evenVBand="0" w:oddHBand="0" w:evenHBand="0" w:firstRowFirstColumn="0" w:firstRowLastColumn="0" w:lastRowFirstColumn="0" w:lastRowLastColumn="0"/>
            <w:tcW w:w="2547" w:type="dxa"/>
            <w:vAlign w:val="center"/>
          </w:tcPr>
          <w:p w14:paraId="522BCFDC" w14:textId="77777777" w:rsidR="002353D3" w:rsidRDefault="00936AEC">
            <w:pPr>
              <w:rPr>
                <w:rFonts w:ascii="Times New Roman" w:hAnsi="Times New Roman"/>
                <w:szCs w:val="20"/>
                <w:lang w:val="en-US"/>
              </w:rPr>
            </w:pPr>
            <w:r>
              <w:rPr>
                <w:lang w:eastAsia="zh-CN"/>
              </w:rPr>
              <w:t>Option 1</w:t>
            </w:r>
            <w:r>
              <w:rPr>
                <w:rFonts w:ascii="Times New Roman" w:hAnsi="Times New Roman"/>
                <w:szCs w:val="20"/>
                <w:lang w:val="en-US"/>
              </w:rPr>
              <w:t xml:space="preserve"> </w:t>
            </w:r>
          </w:p>
          <w:p w14:paraId="75D20F53" w14:textId="77777777" w:rsidR="002353D3" w:rsidRDefault="00936AEC">
            <w:pPr>
              <w:rPr>
                <w:rFonts w:ascii="Times New Roman" w:hAnsi="Times New Roman"/>
                <w:bCs w:val="0"/>
                <w:iCs/>
                <w:szCs w:val="20"/>
                <w:lang w:val="en-US" w:eastAsia="zh-CN"/>
              </w:rPr>
            </w:pPr>
            <w:r>
              <w:rPr>
                <w:rFonts w:ascii="Times New Roman" w:hAnsi="Times New Roman"/>
                <w:szCs w:val="20"/>
                <w:lang w:val="en-US"/>
              </w:rPr>
              <w:t>Using the spare 1 bit in MIB</w:t>
            </w:r>
          </w:p>
        </w:tc>
        <w:tc>
          <w:tcPr>
            <w:tcW w:w="7061" w:type="dxa"/>
            <w:vAlign w:val="center"/>
          </w:tcPr>
          <w:p w14:paraId="16A2CC48" w14:textId="77777777" w:rsidR="002353D3" w:rsidRDefault="00936AEC">
            <w:pPr>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val="en-US" w:eastAsia="zh-CN"/>
              </w:rPr>
            </w:pPr>
            <w:r>
              <w:rPr>
                <w:b/>
                <w:lang w:eastAsia="zh-CN"/>
              </w:rPr>
              <w:t>ZTE</w:t>
            </w:r>
            <w:r>
              <w:rPr>
                <w:lang w:eastAsia="zh-CN"/>
              </w:rPr>
              <w:t xml:space="preserve">, </w:t>
            </w:r>
            <w:r>
              <w:rPr>
                <w:b/>
                <w:lang w:eastAsia="zh-CN"/>
              </w:rPr>
              <w:t>CATT, China Telecom</w:t>
            </w:r>
            <w:r>
              <w:rPr>
                <w:lang w:eastAsia="zh-CN"/>
              </w:rPr>
              <w:t xml:space="preserve">, </w:t>
            </w:r>
            <w:r>
              <w:rPr>
                <w:b/>
                <w:lang w:eastAsia="zh-CN"/>
              </w:rPr>
              <w:t>CMCC</w:t>
            </w:r>
            <w:r>
              <w:rPr>
                <w:lang w:eastAsia="zh-CN"/>
              </w:rPr>
              <w:t xml:space="preserve">, </w:t>
            </w:r>
            <w:r>
              <w:rPr>
                <w:b/>
                <w:lang w:eastAsia="zh-CN"/>
              </w:rPr>
              <w:t>Samsung (</w:t>
            </w:r>
            <w:r>
              <w:rPr>
                <w:lang w:eastAsia="zh-CN"/>
              </w:rPr>
              <w:t xml:space="preserve">exclusively to NTN, confirmation from RAN2 is required), </w:t>
            </w:r>
            <w:r>
              <w:rPr>
                <w:b/>
                <w:lang w:eastAsia="zh-CN"/>
              </w:rPr>
              <w:t>Xiaomi</w:t>
            </w:r>
            <w:r>
              <w:rPr>
                <w:lang w:eastAsia="zh-CN"/>
              </w:rPr>
              <w:t xml:space="preserve">, </w:t>
            </w:r>
            <w:r>
              <w:rPr>
                <w:b/>
                <w:lang w:eastAsia="zh-CN"/>
              </w:rPr>
              <w:t>HONOR</w:t>
            </w:r>
            <w:r>
              <w:rPr>
                <w:lang w:eastAsia="zh-CN"/>
              </w:rPr>
              <w:t xml:space="preserve">, </w:t>
            </w:r>
            <w:proofErr w:type="spellStart"/>
            <w:r>
              <w:rPr>
                <w:b/>
                <w:lang w:eastAsia="zh-CN"/>
              </w:rPr>
              <w:t>Baicells</w:t>
            </w:r>
            <w:proofErr w:type="spellEnd"/>
            <w:r>
              <w:rPr>
                <w:b/>
                <w:lang w:eastAsia="zh-CN"/>
              </w:rPr>
              <w:t xml:space="preserve"> </w:t>
            </w:r>
            <w:r>
              <w:rPr>
                <w:lang w:eastAsia="zh-CN"/>
              </w:rPr>
              <w:t>(for PDCCH, SIB1 and Msg4 enhancement as a whole</w:t>
            </w:r>
            <w:r>
              <w:rPr>
                <w:b/>
                <w:lang w:eastAsia="zh-CN"/>
              </w:rPr>
              <w:t>)</w:t>
            </w:r>
            <w:r>
              <w:rPr>
                <w:lang w:eastAsia="zh-CN"/>
              </w:rPr>
              <w:t xml:space="preserve">, </w:t>
            </w:r>
            <w:r>
              <w:rPr>
                <w:b/>
                <w:lang w:eastAsia="zh-CN"/>
              </w:rPr>
              <w:t>Nokia</w:t>
            </w:r>
            <w:r>
              <w:rPr>
                <w:lang w:eastAsia="zh-CN"/>
              </w:rPr>
              <w:t xml:space="preserve">, </w:t>
            </w:r>
            <w:r>
              <w:rPr>
                <w:b/>
                <w:lang w:eastAsia="zh-CN"/>
              </w:rPr>
              <w:t>NTT DOCOMO</w:t>
            </w:r>
            <w:r>
              <w:rPr>
                <w:lang w:eastAsia="zh-CN"/>
              </w:rPr>
              <w:t xml:space="preserve">, </w:t>
            </w:r>
            <w:r>
              <w:rPr>
                <w:b/>
                <w:lang w:eastAsia="zh-CN"/>
              </w:rPr>
              <w:t>LG</w:t>
            </w:r>
            <w:r>
              <w:rPr>
                <w:lang w:eastAsia="zh-CN"/>
              </w:rPr>
              <w:t xml:space="preserve">, </w:t>
            </w:r>
            <w:r>
              <w:rPr>
                <w:b/>
                <w:lang w:eastAsia="zh-CN"/>
              </w:rPr>
              <w:t xml:space="preserve">TCL, </w:t>
            </w:r>
            <w:r>
              <w:rPr>
                <w:lang w:eastAsia="zh-CN"/>
              </w:rPr>
              <w:t>and</w:t>
            </w:r>
            <w:r>
              <w:rPr>
                <w:b/>
                <w:lang w:eastAsia="zh-CN"/>
              </w:rPr>
              <w:t xml:space="preserve"> Panasonic (</w:t>
            </w:r>
            <w:r>
              <w:rPr>
                <w:lang w:eastAsia="zh-CN"/>
              </w:rPr>
              <w:t>enabling of DL coverage features</w:t>
            </w:r>
            <w:r>
              <w:rPr>
                <w:b/>
                <w:lang w:eastAsia="zh-CN"/>
              </w:rPr>
              <w:t xml:space="preserve">) </w:t>
            </w:r>
            <w:r>
              <w:rPr>
                <w:lang w:eastAsia="zh-CN"/>
              </w:rPr>
              <w:t>suggest using the spare 1 bit in MIB for indicating PDCCH repetition, emphasizing ease of implementation and consistency in signalling for Type0 PDCCH CSS.</w:t>
            </w:r>
          </w:p>
        </w:tc>
      </w:tr>
      <w:tr w:rsidR="002353D3" w14:paraId="5C1E7037" w14:textId="77777777" w:rsidTr="002353D3">
        <w:tc>
          <w:tcPr>
            <w:cnfStyle w:val="001000000000" w:firstRow="0" w:lastRow="0" w:firstColumn="1" w:lastColumn="0" w:oddVBand="0" w:evenVBand="0" w:oddHBand="0" w:evenHBand="0" w:firstRowFirstColumn="0" w:firstRowLastColumn="0" w:lastRowFirstColumn="0" w:lastRowLastColumn="0"/>
            <w:tcW w:w="2547" w:type="dxa"/>
            <w:vAlign w:val="center"/>
          </w:tcPr>
          <w:p w14:paraId="18C3B7DF" w14:textId="77777777" w:rsidR="002353D3" w:rsidRDefault="00936AEC">
            <w:pPr>
              <w:rPr>
                <w:rFonts w:ascii="Times New Roman" w:hAnsi="Times New Roman"/>
                <w:szCs w:val="20"/>
                <w:lang w:val="en-US"/>
              </w:rPr>
            </w:pPr>
            <w:r>
              <w:rPr>
                <w:lang w:eastAsia="zh-CN"/>
              </w:rPr>
              <w:t>Option 2</w:t>
            </w:r>
            <w:r>
              <w:rPr>
                <w:rFonts w:ascii="Times New Roman" w:hAnsi="Times New Roman"/>
                <w:szCs w:val="20"/>
                <w:lang w:val="en-US"/>
              </w:rPr>
              <w:t xml:space="preserve"> </w:t>
            </w:r>
          </w:p>
          <w:p w14:paraId="2771AFF8" w14:textId="77777777" w:rsidR="002353D3" w:rsidRDefault="00936AEC">
            <w:pPr>
              <w:rPr>
                <w:b w:val="0"/>
                <w:lang w:eastAsia="zh-CN"/>
              </w:rPr>
            </w:pPr>
            <w:r>
              <w:rPr>
                <w:rFonts w:ascii="Times New Roman" w:hAnsi="Times New Roman"/>
                <w:szCs w:val="20"/>
                <w:lang w:val="en-US"/>
              </w:rPr>
              <w:t>Using reserved bit(s) in PBCH payload</w:t>
            </w:r>
          </w:p>
        </w:tc>
        <w:tc>
          <w:tcPr>
            <w:tcW w:w="7061" w:type="dxa"/>
            <w:vAlign w:val="center"/>
          </w:tcPr>
          <w:p w14:paraId="4F787B49" w14:textId="77777777" w:rsidR="002353D3" w:rsidRDefault="00936AEC">
            <w:pPr>
              <w:cnfStyle w:val="000000000000" w:firstRow="0" w:lastRow="0" w:firstColumn="0" w:lastColumn="0" w:oddVBand="0" w:evenVBand="0" w:oddHBand="0" w:evenHBand="0" w:firstRowFirstColumn="0" w:firstRowLastColumn="0" w:lastRowFirstColumn="0" w:lastRowLastColumn="0"/>
              <w:rPr>
                <w:b/>
                <w:lang w:eastAsia="zh-CN"/>
              </w:rPr>
            </w:pPr>
            <w:r>
              <w:rPr>
                <w:b/>
                <w:lang w:eastAsia="zh-CN"/>
              </w:rPr>
              <w:t>Thales</w:t>
            </w:r>
            <w:r>
              <w:rPr>
                <w:lang w:eastAsia="zh-CN"/>
              </w:rPr>
              <w:t xml:space="preserve">, </w:t>
            </w:r>
            <w:r>
              <w:rPr>
                <w:b/>
                <w:lang w:eastAsia="zh-CN"/>
              </w:rPr>
              <w:t>vivo</w:t>
            </w:r>
            <w:r>
              <w:rPr>
                <w:lang w:eastAsia="zh-CN"/>
              </w:rPr>
              <w:t xml:space="preserve">, </w:t>
            </w:r>
            <w:r>
              <w:rPr>
                <w:b/>
                <w:lang w:eastAsia="zh-CN"/>
              </w:rPr>
              <w:t>Ericsson</w:t>
            </w:r>
            <w:r>
              <w:rPr>
                <w:lang w:eastAsia="zh-CN"/>
              </w:rPr>
              <w:t xml:space="preserve">, </w:t>
            </w:r>
            <w:proofErr w:type="spellStart"/>
            <w:r>
              <w:rPr>
                <w:b/>
                <w:lang w:eastAsia="zh-CN"/>
              </w:rPr>
              <w:t>Spreadtrum</w:t>
            </w:r>
            <w:proofErr w:type="spellEnd"/>
            <w:r>
              <w:rPr>
                <w:lang w:eastAsia="zh-CN"/>
              </w:rPr>
              <w:t xml:space="preserve">, </w:t>
            </w:r>
            <w:r>
              <w:rPr>
                <w:b/>
                <w:lang w:eastAsia="zh-CN"/>
              </w:rPr>
              <w:t>Huawei,</w:t>
            </w:r>
            <w:r>
              <w:rPr>
                <w:lang w:eastAsia="zh-CN"/>
              </w:rPr>
              <w:t xml:space="preserve"> </w:t>
            </w:r>
            <w:r>
              <w:rPr>
                <w:b/>
                <w:lang w:eastAsia="zh-CN"/>
              </w:rPr>
              <w:t>OPPO</w:t>
            </w:r>
            <w:r>
              <w:rPr>
                <w:lang w:eastAsia="zh-CN"/>
              </w:rPr>
              <w:t xml:space="preserve">, </w:t>
            </w:r>
            <w:r>
              <w:rPr>
                <w:b/>
                <w:lang w:eastAsia="zh-CN"/>
              </w:rPr>
              <w:t>Samsung (</w:t>
            </w:r>
            <w:r>
              <w:rPr>
                <w:lang w:eastAsia="zh-CN"/>
              </w:rPr>
              <w:t>exclusively to NTN</w:t>
            </w:r>
            <w:r>
              <w:rPr>
                <w:b/>
                <w:lang w:eastAsia="zh-CN"/>
              </w:rPr>
              <w:t>)</w:t>
            </w:r>
            <w:r>
              <w:rPr>
                <w:lang w:eastAsia="zh-CN"/>
              </w:rPr>
              <w:t xml:space="preserve">, </w:t>
            </w:r>
            <w:r>
              <w:rPr>
                <w:b/>
                <w:lang w:eastAsia="zh-CN"/>
              </w:rPr>
              <w:t>Xiaomi (</w:t>
            </w:r>
            <w:r>
              <w:rPr>
                <w:lang w:eastAsia="zh-CN"/>
              </w:rPr>
              <w:t xml:space="preserve">with </w:t>
            </w:r>
            <w:proofErr w:type="spellStart"/>
            <w:r>
              <w:rPr>
                <w:lang w:eastAsia="zh-CN"/>
              </w:rPr>
              <w:t>kss</w:t>
            </w:r>
            <w:proofErr w:type="spellEnd"/>
            <w:r>
              <w:rPr>
                <w:b/>
                <w:lang w:eastAsia="zh-CN"/>
              </w:rPr>
              <w:t>),</w:t>
            </w:r>
            <w:r>
              <w:rPr>
                <w:lang w:eastAsia="zh-CN"/>
              </w:rPr>
              <w:t xml:space="preserve"> </w:t>
            </w:r>
            <w:r>
              <w:rPr>
                <w:b/>
                <w:lang w:eastAsia="zh-CN"/>
              </w:rPr>
              <w:t>Panasonic</w:t>
            </w:r>
            <w:r>
              <w:rPr>
                <w:lang w:eastAsia="zh-CN"/>
              </w:rPr>
              <w:t xml:space="preserve"> (enabling of DL coverage features), </w:t>
            </w:r>
            <w:r>
              <w:rPr>
                <w:b/>
                <w:lang w:eastAsia="zh-CN"/>
              </w:rPr>
              <w:t>Apple</w:t>
            </w:r>
            <w:r>
              <w:rPr>
                <w:lang w:eastAsia="zh-CN"/>
              </w:rPr>
              <w:t xml:space="preserve">, </w:t>
            </w:r>
            <w:r>
              <w:rPr>
                <w:b/>
                <w:lang w:eastAsia="zh-CN"/>
              </w:rPr>
              <w:t>NTT DOCOMO,</w:t>
            </w:r>
            <w:r>
              <w:rPr>
                <w:lang w:eastAsia="zh-CN"/>
              </w:rPr>
              <w:t xml:space="preserve"> </w:t>
            </w:r>
            <w:r>
              <w:rPr>
                <w:b/>
                <w:lang w:eastAsia="zh-CN"/>
              </w:rPr>
              <w:t>LG</w:t>
            </w:r>
            <w:r>
              <w:rPr>
                <w:lang w:eastAsia="zh-CN"/>
              </w:rPr>
              <w:t xml:space="preserve"> and</w:t>
            </w:r>
            <w:r>
              <w:t xml:space="preserve"> </w:t>
            </w:r>
            <w:proofErr w:type="spellStart"/>
            <w:r>
              <w:rPr>
                <w:b/>
                <w:lang w:eastAsia="zh-CN"/>
              </w:rPr>
              <w:t>CEWiT</w:t>
            </w:r>
            <w:proofErr w:type="spellEnd"/>
            <w:r>
              <w:rPr>
                <w:lang w:eastAsia="zh-CN"/>
              </w:rPr>
              <w:t xml:space="preserve"> prefer using reserved bit(s) in the PBCH payload to indicate PDCCH repetition. Specifically, some companies advocate for option 2 and option 3, explicitly rejecting option 1</w:t>
            </w:r>
          </w:p>
        </w:tc>
      </w:tr>
      <w:tr w:rsidR="002353D3" w14:paraId="68E2C3F0" w14:textId="77777777" w:rsidTr="002353D3">
        <w:tc>
          <w:tcPr>
            <w:cnfStyle w:val="001000000000" w:firstRow="0" w:lastRow="0" w:firstColumn="1" w:lastColumn="0" w:oddVBand="0" w:evenVBand="0" w:oddHBand="0" w:evenHBand="0" w:firstRowFirstColumn="0" w:firstRowLastColumn="0" w:lastRowFirstColumn="0" w:lastRowLastColumn="0"/>
            <w:tcW w:w="2547" w:type="dxa"/>
            <w:vAlign w:val="center"/>
          </w:tcPr>
          <w:p w14:paraId="16C3DFE0" w14:textId="77777777" w:rsidR="002353D3" w:rsidRDefault="00936AEC">
            <w:pPr>
              <w:rPr>
                <w:rFonts w:ascii="Times New Roman" w:hAnsi="Times New Roman"/>
                <w:szCs w:val="20"/>
                <w:lang w:val="en-US"/>
              </w:rPr>
            </w:pPr>
            <w:r>
              <w:rPr>
                <w:lang w:eastAsia="zh-CN"/>
              </w:rPr>
              <w:t>Option 4</w:t>
            </w:r>
            <w:r>
              <w:rPr>
                <w:rFonts w:ascii="Times New Roman" w:hAnsi="Times New Roman"/>
                <w:szCs w:val="20"/>
                <w:lang w:val="en-US"/>
              </w:rPr>
              <w:t xml:space="preserve"> </w:t>
            </w:r>
          </w:p>
          <w:p w14:paraId="73704B72" w14:textId="77777777" w:rsidR="002353D3" w:rsidRDefault="00936AEC">
            <w:pPr>
              <w:rPr>
                <w:b w:val="0"/>
                <w:lang w:eastAsia="zh-CN"/>
              </w:rPr>
            </w:pPr>
            <w:r>
              <w:rPr>
                <w:rFonts w:ascii="Times New Roman" w:hAnsi="Times New Roman"/>
                <w:szCs w:val="20"/>
                <w:lang w:val="en-US"/>
              </w:rPr>
              <w:t>UE blind decoding without signaling from the network during initial access</w:t>
            </w:r>
          </w:p>
        </w:tc>
        <w:tc>
          <w:tcPr>
            <w:tcW w:w="7061" w:type="dxa"/>
            <w:vAlign w:val="center"/>
          </w:tcPr>
          <w:p w14:paraId="360B41A9" w14:textId="77777777" w:rsidR="002353D3" w:rsidRDefault="00936AEC">
            <w:pPr>
              <w:cnfStyle w:val="000000000000" w:firstRow="0" w:lastRow="0" w:firstColumn="0" w:lastColumn="0" w:oddVBand="0" w:evenVBand="0" w:oddHBand="0" w:evenHBand="0" w:firstRowFirstColumn="0" w:firstRowLastColumn="0" w:lastRowFirstColumn="0" w:lastRowLastColumn="0"/>
              <w:rPr>
                <w:b/>
                <w:lang w:eastAsia="zh-CN"/>
              </w:rPr>
            </w:pPr>
            <w:r>
              <w:rPr>
                <w:b/>
                <w:lang w:eastAsia="zh-CN"/>
              </w:rPr>
              <w:t>NEC</w:t>
            </w:r>
            <w:r>
              <w:rPr>
                <w:lang w:eastAsia="zh-CN"/>
              </w:rPr>
              <w:t xml:space="preserve">, </w:t>
            </w:r>
            <w:r>
              <w:rPr>
                <w:b/>
                <w:lang w:eastAsia="zh-CN"/>
              </w:rPr>
              <w:t>Panasonic</w:t>
            </w:r>
            <w:r>
              <w:rPr>
                <w:lang w:eastAsia="zh-CN"/>
              </w:rPr>
              <w:t xml:space="preserve">, </w:t>
            </w:r>
            <w:r>
              <w:rPr>
                <w:b/>
                <w:lang w:eastAsia="zh-CN"/>
              </w:rPr>
              <w:t>Samsung (</w:t>
            </w:r>
            <w:r>
              <w:rPr>
                <w:lang w:eastAsia="zh-CN"/>
              </w:rPr>
              <w:t>if does not increase UE complexity</w:t>
            </w:r>
            <w:r>
              <w:rPr>
                <w:b/>
                <w:lang w:eastAsia="zh-CN"/>
              </w:rPr>
              <w:t>)</w:t>
            </w:r>
            <w:r>
              <w:rPr>
                <w:lang w:eastAsia="zh-CN"/>
              </w:rPr>
              <w:t xml:space="preserve">, Panasonic (enabling of DL coverage features), </w:t>
            </w:r>
            <w:r>
              <w:rPr>
                <w:b/>
                <w:lang w:eastAsia="zh-CN"/>
              </w:rPr>
              <w:t>LG</w:t>
            </w:r>
            <w:r>
              <w:rPr>
                <w:lang w:eastAsia="zh-CN"/>
              </w:rPr>
              <w:t xml:space="preserve"> and </w:t>
            </w:r>
            <w:r>
              <w:rPr>
                <w:b/>
                <w:lang w:eastAsia="zh-CN"/>
              </w:rPr>
              <w:t>Qualcomm</w:t>
            </w:r>
            <w:r>
              <w:rPr>
                <w:lang w:eastAsia="zh-CN"/>
              </w:rPr>
              <w:t xml:space="preserve"> propose enabling UE blind decoding without network </w:t>
            </w:r>
            <w:proofErr w:type="spellStart"/>
            <w:r>
              <w:rPr>
                <w:lang w:eastAsia="zh-CN"/>
              </w:rPr>
              <w:t>signaling</w:t>
            </w:r>
            <w:proofErr w:type="spellEnd"/>
            <w:r>
              <w:rPr>
                <w:lang w:eastAsia="zh-CN"/>
              </w:rPr>
              <w:t xml:space="preserve"> during initial access. They point out that although this approach might not increase UE complexity, it needs careful consideration regarding practical implementation</w:t>
            </w:r>
          </w:p>
        </w:tc>
      </w:tr>
    </w:tbl>
    <w:p w14:paraId="5E83BC55" w14:textId="77777777" w:rsidR="002353D3" w:rsidRDefault="002353D3">
      <w:pPr>
        <w:rPr>
          <w:lang w:eastAsia="zh-CN"/>
        </w:rPr>
      </w:pPr>
    </w:p>
    <w:p w14:paraId="7EDCE32A" w14:textId="77777777" w:rsidR="002353D3" w:rsidRDefault="002353D3">
      <w:pPr>
        <w:jc w:val="both"/>
        <w:rPr>
          <w:rFonts w:ascii="Times New Roman" w:hAnsi="Times New Roman"/>
          <w:bCs/>
          <w:iCs/>
          <w:szCs w:val="28"/>
          <w:lang w:val="en-US"/>
        </w:rPr>
      </w:pPr>
    </w:p>
    <w:p w14:paraId="7B03BDBD" w14:textId="77777777" w:rsidR="002353D3" w:rsidRDefault="00936AEC">
      <w:pPr>
        <w:pStyle w:val="Titre3"/>
      </w:pPr>
      <w:bookmarkStart w:id="17" w:name="_Toc194673955"/>
      <w:r>
        <w:t>Initial proposal</w:t>
      </w:r>
      <w:bookmarkEnd w:id="17"/>
      <w:r>
        <w:t xml:space="preserve"> </w:t>
      </w:r>
    </w:p>
    <w:p w14:paraId="5992E2AF" w14:textId="77777777" w:rsidR="002353D3" w:rsidRDefault="00936AEC">
      <w:pPr>
        <w:pStyle w:val="Titre4"/>
      </w:pPr>
      <w:r>
        <w:t>Proposal 1-4</w:t>
      </w:r>
    </w:p>
    <w:p w14:paraId="730F4A7C" w14:textId="77777777" w:rsidR="002353D3" w:rsidRDefault="002353D3">
      <w:pPr>
        <w:rPr>
          <w:rFonts w:ascii="Times New Roman" w:hAnsi="Times New Roman"/>
          <w:lang w:eastAsia="zh-CN"/>
        </w:rPr>
      </w:pPr>
    </w:p>
    <w:p w14:paraId="2CA95B01" w14:textId="77777777" w:rsidR="002353D3" w:rsidRDefault="00936AEC">
      <w:pPr>
        <w:jc w:val="both"/>
        <w:rPr>
          <w:lang w:eastAsia="zh-CN"/>
        </w:rPr>
      </w:pPr>
      <w:r>
        <w:rPr>
          <w:lang w:eastAsia="zh-CN"/>
        </w:rPr>
        <w:t>Overall, the proposals from the companies reflect a balance between using existing</w:t>
      </w:r>
      <w:r>
        <w:t xml:space="preserve"> </w:t>
      </w:r>
      <w:r>
        <w:rPr>
          <w:lang w:eastAsia="zh-CN"/>
        </w:rPr>
        <w:t>spare 1 bit in MIB or reserved bits PBCH payload.</w:t>
      </w:r>
    </w:p>
    <w:p w14:paraId="7814F4D3" w14:textId="77777777" w:rsidR="002353D3" w:rsidRDefault="002353D3">
      <w:pPr>
        <w:jc w:val="both"/>
        <w:rPr>
          <w:lang w:eastAsia="zh-CN"/>
        </w:rPr>
      </w:pPr>
    </w:p>
    <w:p w14:paraId="57013D16" w14:textId="77777777" w:rsidR="002353D3" w:rsidRDefault="00936AEC">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65914756"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17B72C79" w14:textId="77777777">
        <w:tc>
          <w:tcPr>
            <w:tcW w:w="9611" w:type="dxa"/>
          </w:tcPr>
          <w:p w14:paraId="116A9FFD" w14:textId="77777777" w:rsidR="002353D3" w:rsidRDefault="002353D3">
            <w:pPr>
              <w:rPr>
                <w:rFonts w:ascii="Times New Roman" w:hAnsi="Times New Roman"/>
                <w:b/>
                <w:szCs w:val="20"/>
                <w:highlight w:val="yellow"/>
              </w:rPr>
            </w:pPr>
          </w:p>
          <w:p w14:paraId="4288560C" w14:textId="77777777" w:rsidR="002353D3" w:rsidRDefault="00936AEC">
            <w:pPr>
              <w:rPr>
                <w:rFonts w:ascii="Times New Roman" w:hAnsi="Times New Roman"/>
                <w:b/>
                <w:szCs w:val="20"/>
              </w:rPr>
            </w:pPr>
            <w:r>
              <w:rPr>
                <w:rFonts w:ascii="Times New Roman" w:hAnsi="Times New Roman"/>
                <w:b/>
                <w:szCs w:val="20"/>
                <w:highlight w:val="yellow"/>
              </w:rPr>
              <w:t>Proposal 1-4-v0</w:t>
            </w:r>
          </w:p>
          <w:p w14:paraId="0359D97D" w14:textId="77777777" w:rsidR="002353D3" w:rsidRDefault="002353D3">
            <w:pPr>
              <w:rPr>
                <w:rFonts w:ascii="Times New Roman" w:hAnsi="Times New Roman"/>
                <w:b/>
                <w:szCs w:val="20"/>
              </w:rPr>
            </w:pPr>
          </w:p>
          <w:p w14:paraId="28F93CB2" w14:textId="77777777" w:rsidR="002353D3" w:rsidRDefault="00936AEC">
            <w:pPr>
              <w:rPr>
                <w:rFonts w:ascii="Times New Roman" w:hAnsi="Times New Roman"/>
                <w:szCs w:val="20"/>
              </w:rPr>
            </w:pPr>
            <w:r>
              <w:rPr>
                <w:rFonts w:ascii="Times New Roman" w:hAnsi="Times New Roman"/>
                <w:szCs w:val="20"/>
              </w:rPr>
              <w:t xml:space="preserve">For enabling PDCCH repetition for Type0 PDCCH CSS of </w:t>
            </w:r>
            <w:r>
              <w:rPr>
                <w:rFonts w:ascii="Times New Roman" w:eastAsiaTheme="minorEastAsia" w:hAnsi="Times New Roman"/>
                <w:lang w:val="en-US" w:eastAsia="zh-CN"/>
              </w:rPr>
              <w:t xml:space="preserve">searchSpaceZero </w:t>
            </w:r>
            <w:r>
              <w:rPr>
                <w:rFonts w:ascii="Times New Roman" w:hAnsi="Times New Roman"/>
                <w:szCs w:val="20"/>
              </w:rPr>
              <w:t>configured within MIB pdcch-ConfigSIB1, RAN1 to consider the following options</w:t>
            </w:r>
          </w:p>
          <w:p w14:paraId="7C9A398C" w14:textId="77777777" w:rsidR="002353D3" w:rsidRDefault="00936AEC">
            <w:pPr>
              <w:numPr>
                <w:ilvl w:val="0"/>
                <w:numId w:val="10"/>
              </w:numPr>
              <w:rPr>
                <w:rFonts w:ascii="Times New Roman" w:hAnsi="Times New Roman"/>
                <w:szCs w:val="20"/>
                <w:lang w:val="en-US"/>
              </w:rPr>
            </w:pPr>
            <w:r>
              <w:rPr>
                <w:rFonts w:ascii="Times New Roman" w:hAnsi="Times New Roman"/>
                <w:szCs w:val="20"/>
                <w:lang w:val="en-US"/>
              </w:rPr>
              <w:t>Option 1: Using the spare 1 bit in MIB</w:t>
            </w:r>
          </w:p>
          <w:p w14:paraId="439EBB9A" w14:textId="77777777" w:rsidR="002353D3" w:rsidRDefault="00936AEC">
            <w:pPr>
              <w:numPr>
                <w:ilvl w:val="0"/>
                <w:numId w:val="10"/>
              </w:numPr>
              <w:rPr>
                <w:rFonts w:ascii="Times New Roman" w:hAnsi="Times New Roman"/>
                <w:szCs w:val="20"/>
                <w:lang w:val="en-US"/>
              </w:rPr>
            </w:pPr>
            <w:r>
              <w:rPr>
                <w:rFonts w:ascii="Times New Roman" w:hAnsi="Times New Roman"/>
                <w:szCs w:val="20"/>
                <w:lang w:val="en-US"/>
              </w:rPr>
              <w:t>Option 2: Using reserved bit(s) in PBCH payload</w:t>
            </w:r>
          </w:p>
          <w:p w14:paraId="3B8FD3A5" w14:textId="77777777" w:rsidR="002353D3" w:rsidRDefault="002353D3">
            <w:pPr>
              <w:rPr>
                <w:rFonts w:ascii="Times New Roman" w:hAnsi="Times New Roman"/>
                <w:b/>
                <w:lang w:val="en-US"/>
              </w:rPr>
            </w:pPr>
          </w:p>
        </w:tc>
      </w:tr>
    </w:tbl>
    <w:p w14:paraId="6931D507" w14:textId="77777777" w:rsidR="002353D3" w:rsidRDefault="002353D3">
      <w:pPr>
        <w:rPr>
          <w:rFonts w:ascii="Times New Roman" w:hAnsi="Times New Roman"/>
          <w:szCs w:val="20"/>
          <w:lang w:eastAsia="zh-CN"/>
        </w:rPr>
      </w:pPr>
    </w:p>
    <w:p w14:paraId="37C65ACA"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1-4</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18CC5509" w14:textId="77777777">
        <w:trPr>
          <w:trHeight w:val="187"/>
        </w:trPr>
        <w:tc>
          <w:tcPr>
            <w:tcW w:w="1554" w:type="dxa"/>
            <w:shd w:val="clear" w:color="auto" w:fill="75B91A"/>
          </w:tcPr>
          <w:p w14:paraId="4F95CAC7"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40911480"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114D4097" w14:textId="77777777">
        <w:trPr>
          <w:trHeight w:val="211"/>
        </w:trPr>
        <w:tc>
          <w:tcPr>
            <w:tcW w:w="1554" w:type="dxa"/>
          </w:tcPr>
          <w:p w14:paraId="71E6E84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4269B380"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t>
            </w:r>
          </w:p>
          <w:p w14:paraId="6C1808E5" w14:textId="77777777" w:rsidR="002353D3" w:rsidRDefault="002353D3">
            <w:pPr>
              <w:rPr>
                <w:rFonts w:ascii="Times New Roman" w:eastAsiaTheme="minorEastAsia" w:hAnsi="Times New Roman"/>
                <w:lang w:val="en-US" w:eastAsia="zh-CN"/>
              </w:rPr>
            </w:pPr>
          </w:p>
          <w:p w14:paraId="711A196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think both Option 1 and Option 2 could work. Considering Option 1 requires RAN2’s approval, we prefer Option 2. Furthermore, it is unclear whether another bit is needed for SIB1 </w:t>
            </w:r>
            <w:proofErr w:type="gramStart"/>
            <w:r>
              <w:rPr>
                <w:rFonts w:ascii="Times New Roman" w:eastAsiaTheme="minorEastAsia" w:hAnsi="Times New Roman"/>
                <w:lang w:val="en-US" w:eastAsia="zh-CN"/>
              </w:rPr>
              <w:t>repetition indication</w:t>
            </w:r>
            <w:proofErr w:type="gramEnd"/>
            <w:r>
              <w:rPr>
                <w:rFonts w:ascii="Times New Roman" w:eastAsiaTheme="minorEastAsia" w:hAnsi="Times New Roman"/>
                <w:lang w:val="en-US" w:eastAsia="zh-CN"/>
              </w:rPr>
              <w:t xml:space="preserve"> in MIB/PBCH. It may be suitable to use PBCH </w:t>
            </w:r>
            <w:proofErr w:type="gramStart"/>
            <w:r>
              <w:rPr>
                <w:rFonts w:ascii="Times New Roman" w:eastAsiaTheme="minorEastAsia" w:hAnsi="Times New Roman"/>
                <w:lang w:val="en-US" w:eastAsia="zh-CN"/>
              </w:rPr>
              <w:t>payload</w:t>
            </w:r>
            <w:proofErr w:type="gramEnd"/>
            <w:r>
              <w:rPr>
                <w:rFonts w:ascii="Times New Roman" w:eastAsiaTheme="minorEastAsia" w:hAnsi="Times New Roman"/>
                <w:lang w:val="en-US" w:eastAsia="zh-CN"/>
              </w:rPr>
              <w:t xml:space="preserve"> which has 2 reserved bits for FR1-NTN.  </w:t>
            </w:r>
          </w:p>
        </w:tc>
      </w:tr>
      <w:tr w:rsidR="002353D3" w14:paraId="3D29FAA9" w14:textId="77777777">
        <w:tc>
          <w:tcPr>
            <w:tcW w:w="1554" w:type="dxa"/>
          </w:tcPr>
          <w:p w14:paraId="5BB38EEF"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075" w:type="dxa"/>
          </w:tcPr>
          <w:p w14:paraId="127F5BD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We are fine with option 2 considering the reserved two bits could be used.</w:t>
            </w:r>
          </w:p>
          <w:p w14:paraId="3AF3FC7C"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For option 1, we are wondering whether RAN2 would reject the usage of the last available bit in MIB.</w:t>
            </w:r>
          </w:p>
        </w:tc>
      </w:tr>
      <w:tr w:rsidR="002353D3" w14:paraId="7588F0E9" w14:textId="77777777">
        <w:tc>
          <w:tcPr>
            <w:tcW w:w="1554" w:type="dxa"/>
            <w:tcBorders>
              <w:top w:val="single" w:sz="4" w:space="0" w:color="auto"/>
              <w:left w:val="single" w:sz="4" w:space="0" w:color="auto"/>
              <w:bottom w:val="single" w:sz="4" w:space="0" w:color="auto"/>
              <w:right w:val="single" w:sz="4" w:space="0" w:color="auto"/>
            </w:tcBorders>
          </w:tcPr>
          <w:p w14:paraId="0E82088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075" w:type="dxa"/>
            <w:tcBorders>
              <w:top w:val="single" w:sz="4" w:space="0" w:color="auto"/>
              <w:left w:val="single" w:sz="4" w:space="0" w:color="auto"/>
              <w:bottom w:val="single" w:sz="4" w:space="0" w:color="auto"/>
              <w:right w:val="single" w:sz="4" w:space="0" w:color="auto"/>
            </w:tcBorders>
          </w:tcPr>
          <w:p w14:paraId="2D8DE26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OK.</w:t>
            </w:r>
          </w:p>
          <w:p w14:paraId="3734896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prefer </w:t>
            </w:r>
            <w:proofErr w:type="gramStart"/>
            <w:r>
              <w:rPr>
                <w:rFonts w:ascii="Times New Roman" w:eastAsiaTheme="minorEastAsia" w:hAnsi="Times New Roman"/>
                <w:lang w:val="en-US" w:eastAsia="zh-CN"/>
              </w:rPr>
              <w:t>the option</w:t>
            </w:r>
            <w:proofErr w:type="gramEnd"/>
            <w:r>
              <w:rPr>
                <w:rFonts w:ascii="Times New Roman" w:eastAsiaTheme="minorEastAsia" w:hAnsi="Times New Roman"/>
                <w:lang w:val="en-US" w:eastAsia="zh-CN"/>
              </w:rPr>
              <w:t xml:space="preserve"> </w:t>
            </w:r>
            <w:proofErr w:type="gramStart"/>
            <w:r>
              <w:rPr>
                <w:rFonts w:ascii="Times New Roman" w:eastAsiaTheme="minorEastAsia" w:hAnsi="Times New Roman"/>
                <w:lang w:val="en-US" w:eastAsia="zh-CN"/>
              </w:rPr>
              <w:t>2 which</w:t>
            </w:r>
            <w:proofErr w:type="gramEnd"/>
            <w:r>
              <w:rPr>
                <w:rFonts w:ascii="Times New Roman" w:eastAsiaTheme="minorEastAsia" w:hAnsi="Times New Roman"/>
                <w:lang w:val="en-US" w:eastAsia="zh-CN"/>
              </w:rPr>
              <w:t xml:space="preserve"> provides more bits to be used.</w:t>
            </w:r>
          </w:p>
        </w:tc>
      </w:tr>
      <w:tr w:rsidR="002353D3" w14:paraId="3E21A821" w14:textId="77777777">
        <w:tc>
          <w:tcPr>
            <w:tcW w:w="1554" w:type="dxa"/>
            <w:tcBorders>
              <w:top w:val="single" w:sz="4" w:space="0" w:color="auto"/>
              <w:left w:val="single" w:sz="4" w:space="0" w:color="auto"/>
              <w:bottom w:val="single" w:sz="4" w:space="0" w:color="auto"/>
              <w:right w:val="single" w:sz="4" w:space="0" w:color="auto"/>
            </w:tcBorders>
          </w:tcPr>
          <w:p w14:paraId="218F2471"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0B75B807" w14:textId="77777777" w:rsidR="002353D3" w:rsidRDefault="00936AEC">
            <w:pPr>
              <w:rPr>
                <w:rFonts w:ascii="Times New Roman" w:eastAsia="DengXian" w:hAnsi="Times New Roman"/>
                <w:szCs w:val="20"/>
              </w:rPr>
            </w:pPr>
            <w:r>
              <w:rPr>
                <w:rFonts w:ascii="Times New Roman" w:eastAsia="DengXian" w:hAnsi="Times New Roman" w:hint="eastAsia"/>
                <w:szCs w:val="20"/>
              </w:rPr>
              <w:t xml:space="preserve">Support. The reserved bits can be two bits in </w:t>
            </w:r>
            <w:proofErr w:type="spellStart"/>
            <w:r>
              <w:rPr>
                <w:rFonts w:ascii="Times New Roman" w:eastAsia="DengXian" w:hAnsi="Times New Roman" w:hint="eastAsia"/>
                <w:szCs w:val="20"/>
              </w:rPr>
              <w:t>kssb</w:t>
            </w:r>
            <w:proofErr w:type="spellEnd"/>
            <w:r>
              <w:rPr>
                <w:rFonts w:ascii="Times New Roman" w:eastAsia="DengXian" w:hAnsi="Times New Roman" w:hint="eastAsia"/>
                <w:szCs w:val="20"/>
              </w:rPr>
              <w:t xml:space="preserve"> field. </w:t>
            </w:r>
          </w:p>
        </w:tc>
      </w:tr>
      <w:tr w:rsidR="002353D3" w14:paraId="18CF774C" w14:textId="77777777">
        <w:tc>
          <w:tcPr>
            <w:tcW w:w="1554" w:type="dxa"/>
          </w:tcPr>
          <w:p w14:paraId="2C3BCDAF"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DCM</w:t>
            </w:r>
          </w:p>
        </w:tc>
        <w:tc>
          <w:tcPr>
            <w:tcW w:w="8075" w:type="dxa"/>
          </w:tcPr>
          <w:p w14:paraId="0D4E884C"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Support.</w:t>
            </w:r>
          </w:p>
        </w:tc>
      </w:tr>
      <w:tr w:rsidR="002353D3" w14:paraId="7DCF2434" w14:textId="77777777">
        <w:tc>
          <w:tcPr>
            <w:tcW w:w="1554" w:type="dxa"/>
            <w:tcBorders>
              <w:top w:val="single" w:sz="4" w:space="0" w:color="auto"/>
              <w:left w:val="single" w:sz="4" w:space="0" w:color="auto"/>
              <w:bottom w:val="single" w:sz="4" w:space="0" w:color="auto"/>
              <w:right w:val="single" w:sz="4" w:space="0" w:color="auto"/>
            </w:tcBorders>
          </w:tcPr>
          <w:p w14:paraId="6A204E1D"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74618E84"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In our understanding, the reserved bits are not fixed to zero. Instead, the reserved bits can be any value. </w:t>
            </w:r>
          </w:p>
          <w:p w14:paraId="5DA551F1"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In this situation, UE may not know the </w:t>
            </w:r>
            <w:r>
              <w:rPr>
                <w:rFonts w:ascii="Times New Roman" w:eastAsia="Malgun Gothic" w:hAnsi="Times New Roman"/>
                <w:lang w:eastAsia="ko-KR"/>
              </w:rPr>
              <w:t>versio</w:t>
            </w:r>
            <w:r>
              <w:rPr>
                <w:rFonts w:ascii="Times New Roman" w:eastAsia="Malgun Gothic" w:hAnsi="Times New Roman" w:hint="eastAsia"/>
                <w:lang w:eastAsia="ko-KR"/>
              </w:rPr>
              <w:t xml:space="preserve">n or the release of the </w:t>
            </w:r>
            <w:proofErr w:type="spellStart"/>
            <w:r>
              <w:rPr>
                <w:rFonts w:ascii="Times New Roman" w:eastAsia="Malgun Gothic" w:hAnsi="Times New Roman" w:hint="eastAsia"/>
                <w:lang w:eastAsia="ko-KR"/>
              </w:rPr>
              <w:t>gNB</w:t>
            </w:r>
            <w:proofErr w:type="spellEnd"/>
            <w:r>
              <w:rPr>
                <w:rFonts w:ascii="Times New Roman" w:eastAsia="Malgun Gothic" w:hAnsi="Times New Roman" w:hint="eastAsia"/>
                <w:lang w:eastAsia="ko-KR"/>
              </w:rPr>
              <w:t xml:space="preserve"> right after the PBCH reception. Then, if the </w:t>
            </w:r>
            <w:proofErr w:type="spellStart"/>
            <w:r>
              <w:rPr>
                <w:rFonts w:ascii="Times New Roman" w:eastAsia="Malgun Gothic" w:hAnsi="Times New Roman" w:hint="eastAsia"/>
                <w:lang w:eastAsia="ko-KR"/>
              </w:rPr>
              <w:t>gNB</w:t>
            </w:r>
            <w:proofErr w:type="spellEnd"/>
            <w:r>
              <w:rPr>
                <w:rFonts w:ascii="Times New Roman" w:eastAsia="Malgun Gothic" w:hAnsi="Times New Roman" w:hint="eastAsia"/>
                <w:lang w:eastAsia="ko-KR"/>
              </w:rPr>
              <w:t xml:space="preserve"> does not support R19 NTN feature, UE may </w:t>
            </w:r>
            <w:r>
              <w:rPr>
                <w:rFonts w:ascii="Times New Roman" w:eastAsia="Malgun Gothic" w:hAnsi="Times New Roman"/>
                <w:lang w:eastAsia="ko-KR"/>
              </w:rPr>
              <w:t>misunderstand</w:t>
            </w:r>
            <w:r>
              <w:rPr>
                <w:rFonts w:ascii="Times New Roman" w:eastAsia="Malgun Gothic" w:hAnsi="Times New Roman" w:hint="eastAsia"/>
                <w:lang w:eastAsia="ko-KR"/>
              </w:rPr>
              <w:t xml:space="preserve"> that the PDCCH repetition is enabled, but it is not true. </w:t>
            </w:r>
          </w:p>
          <w:p w14:paraId="2A456B49"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I mean, it seems that the UE still need to perform BD to check the existence of the repeated PDCCH. </w:t>
            </w:r>
          </w:p>
          <w:p w14:paraId="4431961A" w14:textId="77777777" w:rsidR="002353D3" w:rsidRDefault="002353D3">
            <w:pPr>
              <w:rPr>
                <w:rFonts w:ascii="Times New Roman" w:eastAsia="Malgun Gothic" w:hAnsi="Times New Roman"/>
                <w:lang w:eastAsia="ko-KR"/>
              </w:rPr>
            </w:pPr>
          </w:p>
          <w:p w14:paraId="3D584155"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At this moment, we can further discuss between Option 2 and Option 4.</w:t>
            </w:r>
          </w:p>
        </w:tc>
      </w:tr>
      <w:tr w:rsidR="002353D3" w14:paraId="41970418" w14:textId="77777777">
        <w:tc>
          <w:tcPr>
            <w:tcW w:w="1554" w:type="dxa"/>
            <w:tcBorders>
              <w:top w:val="single" w:sz="4" w:space="0" w:color="auto"/>
              <w:left w:val="single" w:sz="4" w:space="0" w:color="auto"/>
              <w:bottom w:val="single" w:sz="4" w:space="0" w:color="auto"/>
              <w:right w:val="single" w:sz="4" w:space="0" w:color="auto"/>
            </w:tcBorders>
          </w:tcPr>
          <w:p w14:paraId="0EACE64A"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Borders>
              <w:top w:val="single" w:sz="4" w:space="0" w:color="auto"/>
              <w:left w:val="single" w:sz="4" w:space="0" w:color="auto"/>
              <w:bottom w:val="single" w:sz="4" w:space="0" w:color="auto"/>
              <w:right w:val="single" w:sz="4" w:space="0" w:color="auto"/>
            </w:tcBorders>
          </w:tcPr>
          <w:p w14:paraId="1A0B610E" w14:textId="77777777" w:rsidR="002353D3" w:rsidRDefault="00936AEC">
            <w:pPr>
              <w:rPr>
                <w:rFonts w:ascii="Times New Roman" w:eastAsia="Malgun Gothic" w:hAnsi="Times New Roman"/>
                <w:lang w:eastAsia="ko-KR"/>
              </w:rPr>
            </w:pPr>
            <w:r>
              <w:rPr>
                <w:rFonts w:ascii="Times New Roman" w:eastAsiaTheme="minorEastAsia" w:hAnsi="Times New Roman"/>
                <w:lang w:val="en-US" w:eastAsia="zh-CN"/>
              </w:rPr>
              <w:t>We support Option 2 considering the 2 reserved bits in PBCH payload can be directly used by RAN1.</w:t>
            </w:r>
          </w:p>
        </w:tc>
      </w:tr>
      <w:tr w:rsidR="002353D3" w14:paraId="4E860C9C" w14:textId="77777777">
        <w:tc>
          <w:tcPr>
            <w:tcW w:w="1554" w:type="dxa"/>
            <w:tcBorders>
              <w:top w:val="single" w:sz="4" w:space="0" w:color="auto"/>
              <w:left w:val="single" w:sz="4" w:space="0" w:color="auto"/>
              <w:bottom w:val="single" w:sz="4" w:space="0" w:color="auto"/>
              <w:right w:val="single" w:sz="4" w:space="0" w:color="auto"/>
            </w:tcBorders>
          </w:tcPr>
          <w:p w14:paraId="5984D46D"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eastAsia="zh-CN"/>
              </w:rPr>
              <w:t>HONOR</w:t>
            </w:r>
          </w:p>
        </w:tc>
        <w:tc>
          <w:tcPr>
            <w:tcW w:w="8075" w:type="dxa"/>
            <w:tcBorders>
              <w:top w:val="single" w:sz="4" w:space="0" w:color="auto"/>
              <w:left w:val="single" w:sz="4" w:space="0" w:color="auto"/>
              <w:bottom w:val="single" w:sz="4" w:space="0" w:color="auto"/>
              <w:right w:val="single" w:sz="4" w:space="0" w:color="auto"/>
            </w:tcBorders>
          </w:tcPr>
          <w:p w14:paraId="57D62CE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w:t>
            </w:r>
            <w:r>
              <w:rPr>
                <w:rFonts w:ascii="Times New Roman" w:eastAsiaTheme="minorEastAsia" w:hAnsi="Times New Roman" w:hint="eastAsia"/>
                <w:lang w:val="en-US" w:eastAsia="zh-CN"/>
              </w:rPr>
              <w:t xml:space="preserve">k </w:t>
            </w:r>
          </w:p>
        </w:tc>
      </w:tr>
      <w:tr w:rsidR="002353D3" w14:paraId="6A3D2C08" w14:textId="77777777">
        <w:tc>
          <w:tcPr>
            <w:tcW w:w="1554" w:type="dxa"/>
            <w:tcBorders>
              <w:top w:val="single" w:sz="4" w:space="0" w:color="auto"/>
              <w:left w:val="single" w:sz="4" w:space="0" w:color="auto"/>
              <w:bottom w:val="single" w:sz="4" w:space="0" w:color="auto"/>
              <w:right w:val="single" w:sz="4" w:space="0" w:color="auto"/>
            </w:tcBorders>
          </w:tcPr>
          <w:p w14:paraId="079EA354"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Borders>
              <w:top w:val="single" w:sz="4" w:space="0" w:color="auto"/>
              <w:left w:val="single" w:sz="4" w:space="0" w:color="auto"/>
              <w:bottom w:val="single" w:sz="4" w:space="0" w:color="auto"/>
              <w:right w:val="single" w:sz="4" w:space="0" w:color="auto"/>
            </w:tcBorders>
          </w:tcPr>
          <w:p w14:paraId="6BEC7B25"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w:t>
            </w:r>
            <w:r>
              <w:rPr>
                <w:rFonts w:ascii="Times New Roman" w:eastAsiaTheme="minorEastAsia" w:hAnsi="Times New Roman"/>
                <w:lang w:val="en-US" w:eastAsia="zh-CN"/>
              </w:rPr>
              <w:t>prefer</w:t>
            </w:r>
            <w:r>
              <w:rPr>
                <w:rFonts w:ascii="Times New Roman" w:eastAsiaTheme="minorEastAsia" w:hAnsi="Times New Roman" w:hint="eastAsia"/>
                <w:lang w:val="en-US" w:eastAsia="zh-CN"/>
              </w:rPr>
              <w:t xml:space="preserve"> </w:t>
            </w:r>
            <w:proofErr w:type="gramStart"/>
            <w:r>
              <w:rPr>
                <w:rFonts w:ascii="Times New Roman" w:eastAsiaTheme="minorEastAsia" w:hAnsi="Times New Roman" w:hint="eastAsia"/>
                <w:lang w:val="en-US" w:eastAsia="zh-CN"/>
              </w:rPr>
              <w:t>option1</w:t>
            </w:r>
            <w:proofErr w:type="gramEnd"/>
            <w:r>
              <w:rPr>
                <w:rFonts w:ascii="Times New Roman" w:eastAsiaTheme="minorEastAsia" w:hAnsi="Times New Roman" w:hint="eastAsia"/>
                <w:lang w:val="en-US" w:eastAsia="zh-CN"/>
              </w:rPr>
              <w:t>, which is simple and applied for FR1 and FR2.</w:t>
            </w:r>
          </w:p>
        </w:tc>
      </w:tr>
      <w:tr w:rsidR="002353D3" w14:paraId="4E0E3148" w14:textId="77777777">
        <w:tc>
          <w:tcPr>
            <w:tcW w:w="1554" w:type="dxa"/>
            <w:tcBorders>
              <w:top w:val="single" w:sz="4" w:space="0" w:color="auto"/>
              <w:left w:val="single" w:sz="4" w:space="0" w:color="auto"/>
              <w:bottom w:val="single" w:sz="4" w:space="0" w:color="auto"/>
              <w:right w:val="single" w:sz="4" w:space="0" w:color="auto"/>
            </w:tcBorders>
          </w:tcPr>
          <w:p w14:paraId="47CF16D5"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8075" w:type="dxa"/>
            <w:tcBorders>
              <w:top w:val="single" w:sz="4" w:space="0" w:color="auto"/>
              <w:left w:val="single" w:sz="4" w:space="0" w:color="auto"/>
              <w:bottom w:val="single" w:sz="4" w:space="0" w:color="auto"/>
              <w:right w:val="single" w:sz="4" w:space="0" w:color="auto"/>
            </w:tcBorders>
          </w:tcPr>
          <w:p w14:paraId="6EABC0B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Not support. For backward compatibility, the bit(s) in MIB or PBCH payload that indicate the SIB1 repetition must be static. However, for earth-fixed </w:t>
            </w:r>
            <w:proofErr w:type="gramStart"/>
            <w:r>
              <w:rPr>
                <w:rFonts w:ascii="Times New Roman" w:eastAsiaTheme="minorEastAsia" w:hAnsi="Times New Roman"/>
                <w:lang w:val="en-US" w:eastAsia="zh-CN"/>
              </w:rPr>
              <w:t>cell</w:t>
            </w:r>
            <w:proofErr w:type="gramEnd"/>
            <w:r>
              <w:rPr>
                <w:rFonts w:ascii="Times New Roman" w:eastAsiaTheme="minorEastAsia" w:hAnsi="Times New Roman"/>
                <w:lang w:val="en-US" w:eastAsia="zh-CN"/>
              </w:rPr>
              <w:t>, NW may wish to enable/</w:t>
            </w:r>
            <w:proofErr w:type="spellStart"/>
            <w:r>
              <w:rPr>
                <w:rFonts w:ascii="Times New Roman" w:eastAsiaTheme="minorEastAsia" w:hAnsi="Times New Roman"/>
                <w:lang w:val="en-US" w:eastAsia="zh-CN"/>
              </w:rPr>
              <w:t>disble</w:t>
            </w:r>
            <w:proofErr w:type="spellEnd"/>
            <w:r>
              <w:rPr>
                <w:rFonts w:ascii="Times New Roman" w:eastAsiaTheme="minorEastAsia" w:hAnsi="Times New Roman"/>
                <w:lang w:val="en-US" w:eastAsia="zh-CN"/>
              </w:rPr>
              <w:t xml:space="preserve"> the repetition.</w:t>
            </w:r>
          </w:p>
        </w:tc>
      </w:tr>
      <w:tr w:rsidR="002353D3" w14:paraId="6CA4DE21" w14:textId="77777777">
        <w:tc>
          <w:tcPr>
            <w:tcW w:w="1554" w:type="dxa"/>
            <w:tcBorders>
              <w:top w:val="single" w:sz="4" w:space="0" w:color="auto"/>
              <w:left w:val="single" w:sz="4" w:space="0" w:color="auto"/>
              <w:bottom w:val="single" w:sz="4" w:space="0" w:color="auto"/>
              <w:right w:val="single" w:sz="4" w:space="0" w:color="auto"/>
            </w:tcBorders>
          </w:tcPr>
          <w:p w14:paraId="11858587"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075" w:type="dxa"/>
            <w:tcBorders>
              <w:top w:val="single" w:sz="4" w:space="0" w:color="auto"/>
              <w:left w:val="single" w:sz="4" w:space="0" w:color="auto"/>
              <w:bottom w:val="single" w:sz="4" w:space="0" w:color="auto"/>
              <w:right w:val="single" w:sz="4" w:space="0" w:color="auto"/>
            </w:tcBorders>
          </w:tcPr>
          <w:p w14:paraId="4A6054DF"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 xml:space="preserve">lightly prefer option 2. </w:t>
            </w:r>
          </w:p>
        </w:tc>
      </w:tr>
      <w:tr w:rsidR="002353D3" w14:paraId="1EAC3130" w14:textId="77777777">
        <w:tc>
          <w:tcPr>
            <w:tcW w:w="1554" w:type="dxa"/>
            <w:tcBorders>
              <w:top w:val="single" w:sz="4" w:space="0" w:color="auto"/>
              <w:left w:val="single" w:sz="4" w:space="0" w:color="auto"/>
              <w:bottom w:val="single" w:sz="4" w:space="0" w:color="auto"/>
              <w:right w:val="single" w:sz="4" w:space="0" w:color="auto"/>
            </w:tcBorders>
          </w:tcPr>
          <w:p w14:paraId="0BEA8024"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Borders>
              <w:top w:val="single" w:sz="4" w:space="0" w:color="auto"/>
              <w:left w:val="single" w:sz="4" w:space="0" w:color="auto"/>
              <w:bottom w:val="single" w:sz="4" w:space="0" w:color="auto"/>
              <w:right w:val="single" w:sz="4" w:space="0" w:color="auto"/>
            </w:tcBorders>
          </w:tcPr>
          <w:p w14:paraId="3E42AB23"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2353D3" w14:paraId="54A4A023" w14:textId="77777777">
        <w:tc>
          <w:tcPr>
            <w:tcW w:w="1554" w:type="dxa"/>
            <w:tcBorders>
              <w:top w:val="single" w:sz="4" w:space="0" w:color="auto"/>
              <w:left w:val="single" w:sz="4" w:space="0" w:color="auto"/>
              <w:bottom w:val="single" w:sz="4" w:space="0" w:color="auto"/>
              <w:right w:val="single" w:sz="4" w:space="0" w:color="auto"/>
            </w:tcBorders>
          </w:tcPr>
          <w:p w14:paraId="4EE7BF40"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Borders>
              <w:top w:val="single" w:sz="4" w:space="0" w:color="auto"/>
              <w:left w:val="single" w:sz="4" w:space="0" w:color="auto"/>
              <w:bottom w:val="single" w:sz="4" w:space="0" w:color="auto"/>
              <w:right w:val="single" w:sz="4" w:space="0" w:color="auto"/>
            </w:tcBorders>
          </w:tcPr>
          <w:p w14:paraId="2BA0D8A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e prefer Option 1 considering PBCH payload bits of option 2 may be not available to indicate repetition enabling for FR2 NTN.</w:t>
            </w:r>
          </w:p>
        </w:tc>
      </w:tr>
      <w:tr w:rsidR="002353D3" w14:paraId="3EAA07FC" w14:textId="77777777">
        <w:tc>
          <w:tcPr>
            <w:tcW w:w="1554" w:type="dxa"/>
            <w:tcBorders>
              <w:top w:val="single" w:sz="4" w:space="0" w:color="auto"/>
              <w:left w:val="single" w:sz="4" w:space="0" w:color="auto"/>
              <w:bottom w:val="single" w:sz="4" w:space="0" w:color="auto"/>
              <w:right w:val="single" w:sz="4" w:space="0" w:color="auto"/>
            </w:tcBorders>
          </w:tcPr>
          <w:p w14:paraId="4AA04943"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0227746C"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We prefer Option 2.</w:t>
            </w:r>
          </w:p>
        </w:tc>
      </w:tr>
      <w:tr w:rsidR="002353D3" w14:paraId="304358E6" w14:textId="77777777">
        <w:tc>
          <w:tcPr>
            <w:tcW w:w="1554" w:type="dxa"/>
            <w:tcBorders>
              <w:top w:val="single" w:sz="4" w:space="0" w:color="auto"/>
              <w:left w:val="single" w:sz="4" w:space="0" w:color="auto"/>
              <w:bottom w:val="single" w:sz="4" w:space="0" w:color="auto"/>
              <w:right w:val="single" w:sz="4" w:space="0" w:color="auto"/>
            </w:tcBorders>
          </w:tcPr>
          <w:p w14:paraId="1C01239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075" w:type="dxa"/>
            <w:tcBorders>
              <w:top w:val="single" w:sz="4" w:space="0" w:color="auto"/>
              <w:left w:val="single" w:sz="4" w:space="0" w:color="auto"/>
              <w:bottom w:val="single" w:sz="4" w:space="0" w:color="auto"/>
              <w:right w:val="single" w:sz="4" w:space="0" w:color="auto"/>
            </w:tcBorders>
          </w:tcPr>
          <w:p w14:paraId="72BF4EEA"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13B298EE" w14:textId="77777777">
        <w:tc>
          <w:tcPr>
            <w:tcW w:w="1554" w:type="dxa"/>
            <w:tcBorders>
              <w:top w:val="single" w:sz="4" w:space="0" w:color="auto"/>
              <w:left w:val="single" w:sz="4" w:space="0" w:color="auto"/>
              <w:bottom w:val="single" w:sz="4" w:space="0" w:color="auto"/>
              <w:right w:val="single" w:sz="4" w:space="0" w:color="auto"/>
            </w:tcBorders>
          </w:tcPr>
          <w:p w14:paraId="22B64CF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Borders>
              <w:top w:val="single" w:sz="4" w:space="0" w:color="auto"/>
              <w:left w:val="single" w:sz="4" w:space="0" w:color="auto"/>
              <w:bottom w:val="single" w:sz="4" w:space="0" w:color="auto"/>
              <w:right w:val="single" w:sz="4" w:space="0" w:color="auto"/>
            </w:tcBorders>
          </w:tcPr>
          <w:p w14:paraId="46B4732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78D69F04" w14:textId="77777777">
        <w:tc>
          <w:tcPr>
            <w:tcW w:w="1554" w:type="dxa"/>
            <w:tcBorders>
              <w:top w:val="single" w:sz="4" w:space="0" w:color="auto"/>
              <w:left w:val="single" w:sz="4" w:space="0" w:color="auto"/>
              <w:bottom w:val="single" w:sz="4" w:space="0" w:color="auto"/>
              <w:right w:val="single" w:sz="4" w:space="0" w:color="auto"/>
            </w:tcBorders>
          </w:tcPr>
          <w:p w14:paraId="45A19C4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075" w:type="dxa"/>
            <w:tcBorders>
              <w:top w:val="single" w:sz="4" w:space="0" w:color="auto"/>
              <w:left w:val="single" w:sz="4" w:space="0" w:color="auto"/>
              <w:bottom w:val="single" w:sz="4" w:space="0" w:color="auto"/>
              <w:right w:val="single" w:sz="4" w:space="0" w:color="auto"/>
            </w:tcBorders>
          </w:tcPr>
          <w:p w14:paraId="63F63ED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61271B1C" w14:textId="77777777">
        <w:tc>
          <w:tcPr>
            <w:tcW w:w="1554" w:type="dxa"/>
            <w:tcBorders>
              <w:top w:val="single" w:sz="4" w:space="0" w:color="auto"/>
              <w:left w:val="single" w:sz="4" w:space="0" w:color="auto"/>
              <w:bottom w:val="single" w:sz="4" w:space="0" w:color="auto"/>
              <w:right w:val="single" w:sz="4" w:space="0" w:color="auto"/>
            </w:tcBorders>
          </w:tcPr>
          <w:p w14:paraId="5C9F4A85" w14:textId="77777777" w:rsidR="002353D3" w:rsidRDefault="00936AEC">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Baicells</w:t>
            </w:r>
            <w:proofErr w:type="spellEnd"/>
          </w:p>
        </w:tc>
        <w:tc>
          <w:tcPr>
            <w:tcW w:w="8075" w:type="dxa"/>
            <w:tcBorders>
              <w:top w:val="single" w:sz="4" w:space="0" w:color="auto"/>
              <w:left w:val="single" w:sz="4" w:space="0" w:color="auto"/>
              <w:bottom w:val="single" w:sz="4" w:space="0" w:color="auto"/>
              <w:right w:val="single" w:sz="4" w:space="0" w:color="auto"/>
            </w:tcBorders>
          </w:tcPr>
          <w:p w14:paraId="65FACA13"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2353D3" w14:paraId="5D15B48B" w14:textId="77777777">
        <w:tc>
          <w:tcPr>
            <w:tcW w:w="1554" w:type="dxa"/>
            <w:tcBorders>
              <w:top w:val="single" w:sz="4" w:space="0" w:color="auto"/>
              <w:left w:val="single" w:sz="4" w:space="0" w:color="auto"/>
              <w:bottom w:val="single" w:sz="4" w:space="0" w:color="auto"/>
              <w:right w:val="single" w:sz="4" w:space="0" w:color="auto"/>
            </w:tcBorders>
          </w:tcPr>
          <w:p w14:paraId="3447E3B4" w14:textId="40F13021" w:rsidR="002353D3" w:rsidRDefault="00357D62">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CEWiT</w:t>
            </w:r>
            <w:proofErr w:type="spellEnd"/>
          </w:p>
        </w:tc>
        <w:tc>
          <w:tcPr>
            <w:tcW w:w="8075" w:type="dxa"/>
            <w:tcBorders>
              <w:top w:val="single" w:sz="4" w:space="0" w:color="auto"/>
              <w:left w:val="single" w:sz="4" w:space="0" w:color="auto"/>
              <w:bottom w:val="single" w:sz="4" w:space="0" w:color="auto"/>
              <w:right w:val="single" w:sz="4" w:space="0" w:color="auto"/>
            </w:tcBorders>
          </w:tcPr>
          <w:p w14:paraId="44F744C3" w14:textId="61EDE43C" w:rsidR="002353D3" w:rsidRDefault="00357D62">
            <w:pPr>
              <w:rPr>
                <w:rFonts w:ascii="Times New Roman" w:eastAsiaTheme="minorEastAsia" w:hAnsi="Times New Roman"/>
                <w:lang w:val="en-US" w:eastAsia="zh-CN"/>
              </w:rPr>
            </w:pPr>
            <w:r w:rsidRPr="00357D62">
              <w:rPr>
                <w:rFonts w:ascii="Times New Roman" w:eastAsiaTheme="minorEastAsia" w:hAnsi="Times New Roman"/>
                <w:lang w:eastAsia="zh-CN"/>
              </w:rPr>
              <w:t xml:space="preserve">Option 2 is recommended, as it helps reduce the delay that would occur in the RRC </w:t>
            </w:r>
            <w:proofErr w:type="spellStart"/>
            <w:r w:rsidRPr="00357D62">
              <w:rPr>
                <w:rFonts w:ascii="Times New Roman" w:eastAsiaTheme="minorEastAsia" w:hAnsi="Times New Roman"/>
                <w:lang w:eastAsia="zh-CN"/>
              </w:rPr>
              <w:t>signaling</w:t>
            </w:r>
            <w:proofErr w:type="spellEnd"/>
            <w:r w:rsidRPr="00357D62">
              <w:rPr>
                <w:rFonts w:ascii="Times New Roman" w:eastAsiaTheme="minorEastAsia" w:hAnsi="Times New Roman"/>
                <w:lang w:eastAsia="zh-CN"/>
              </w:rPr>
              <w:t xml:space="preserve"> process if Option 1 were used. Moreover, since PDCCH repetition is more commonly enabled in NTN scenarios, relying on Option 1 could introduce additional delays at the RRC layer.</w:t>
            </w:r>
          </w:p>
        </w:tc>
      </w:tr>
      <w:tr w:rsidR="00BF32F6" w14:paraId="63BAA961" w14:textId="77777777">
        <w:tc>
          <w:tcPr>
            <w:tcW w:w="1554" w:type="dxa"/>
            <w:tcBorders>
              <w:top w:val="single" w:sz="4" w:space="0" w:color="auto"/>
              <w:left w:val="single" w:sz="4" w:space="0" w:color="auto"/>
              <w:bottom w:val="single" w:sz="4" w:space="0" w:color="auto"/>
              <w:right w:val="single" w:sz="4" w:space="0" w:color="auto"/>
            </w:tcBorders>
          </w:tcPr>
          <w:p w14:paraId="45B11B99" w14:textId="55407CE9" w:rsidR="00BF32F6" w:rsidRDefault="00BF32F6" w:rsidP="00BF32F6">
            <w:pPr>
              <w:rPr>
                <w:rFonts w:ascii="Times New Roman" w:eastAsiaTheme="minorEastAsia" w:hAnsi="Times New Roman"/>
                <w:lang w:val="en-US" w:eastAsia="zh-CN"/>
              </w:rPr>
            </w:pPr>
            <w:r>
              <w:rPr>
                <w:rFonts w:ascii="Times New Roman" w:eastAsia="Yu Mincho" w:hAnsi="Times New Roman" w:hint="eastAsia"/>
                <w:lang w:val="en-US" w:eastAsia="ja-JP"/>
              </w:rPr>
              <w:t>Fujitsu</w:t>
            </w:r>
          </w:p>
        </w:tc>
        <w:tc>
          <w:tcPr>
            <w:tcW w:w="8075" w:type="dxa"/>
            <w:tcBorders>
              <w:top w:val="single" w:sz="4" w:space="0" w:color="auto"/>
              <w:left w:val="single" w:sz="4" w:space="0" w:color="auto"/>
              <w:bottom w:val="single" w:sz="4" w:space="0" w:color="auto"/>
              <w:right w:val="single" w:sz="4" w:space="0" w:color="auto"/>
            </w:tcBorders>
          </w:tcPr>
          <w:p w14:paraId="367C905A" w14:textId="48CF0FAD" w:rsidR="00BF32F6" w:rsidRPr="00BF32F6" w:rsidRDefault="00BF32F6" w:rsidP="00BF32F6">
            <w:pPr>
              <w:rPr>
                <w:rFonts w:ascii="Times New Roman" w:eastAsia="Yu Mincho" w:hAnsi="Times New Roman"/>
                <w:lang w:val="en-US" w:eastAsia="ja-JP"/>
              </w:rPr>
            </w:pPr>
            <w:r>
              <w:rPr>
                <w:rFonts w:ascii="Times New Roman" w:eastAsia="Yu Mincho" w:hAnsi="Times New Roman" w:hint="eastAsia"/>
                <w:lang w:val="en-US" w:eastAsia="ja-JP"/>
              </w:rPr>
              <w:t xml:space="preserve"> </w:t>
            </w:r>
            <w:r>
              <w:rPr>
                <w:rFonts w:ascii="Times New Roman" w:eastAsia="Malgun Gothic" w:hAnsi="Times New Roman" w:hint="eastAsia"/>
                <w:lang w:val="en-US" w:eastAsia="ko-KR"/>
              </w:rPr>
              <w:t>We prefer Option 2. U</w:t>
            </w:r>
            <w:r>
              <w:rPr>
                <w:rFonts w:ascii="Times New Roman" w:eastAsia="Yu Mincho" w:hAnsi="Times New Roman" w:hint="eastAsia"/>
                <w:lang w:val="en-US" w:eastAsia="ja-JP"/>
              </w:rPr>
              <w:t xml:space="preserve">sing spare bit of MIB requires RAN2 </w:t>
            </w:r>
            <w:proofErr w:type="gramStart"/>
            <w:r>
              <w:rPr>
                <w:rFonts w:ascii="Times New Roman" w:eastAsia="Yu Mincho" w:hAnsi="Times New Roman" w:hint="eastAsia"/>
                <w:lang w:val="en-US" w:eastAsia="ja-JP"/>
              </w:rPr>
              <w:t>discussion, but</w:t>
            </w:r>
            <w:proofErr w:type="gramEnd"/>
            <w:r>
              <w:rPr>
                <w:rFonts w:ascii="Times New Roman" w:eastAsia="Yu Mincho" w:hAnsi="Times New Roman" w:hint="eastAsia"/>
                <w:lang w:val="en-US" w:eastAsia="ja-JP"/>
              </w:rPr>
              <w:t xml:space="preserve"> given the limited allocated TU and the other discussion, it might be difficult with the lack of discussion time. On the other hand, using reserved bit(s) in PBCH payload is straightforward and can be concluded within RAN1.</w:t>
            </w:r>
          </w:p>
        </w:tc>
      </w:tr>
      <w:tr w:rsidR="0074592A" w14:paraId="7CC0AC47" w14:textId="77777777">
        <w:tc>
          <w:tcPr>
            <w:tcW w:w="1554" w:type="dxa"/>
            <w:tcBorders>
              <w:top w:val="single" w:sz="4" w:space="0" w:color="auto"/>
              <w:left w:val="single" w:sz="4" w:space="0" w:color="auto"/>
              <w:bottom w:val="single" w:sz="4" w:space="0" w:color="auto"/>
              <w:right w:val="single" w:sz="4" w:space="0" w:color="auto"/>
            </w:tcBorders>
          </w:tcPr>
          <w:p w14:paraId="472C6BFB" w14:textId="393E914D"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Borders>
              <w:top w:val="single" w:sz="4" w:space="0" w:color="auto"/>
              <w:left w:val="single" w:sz="4" w:space="0" w:color="auto"/>
              <w:bottom w:val="single" w:sz="4" w:space="0" w:color="auto"/>
              <w:right w:val="single" w:sz="4" w:space="0" w:color="auto"/>
            </w:tcBorders>
          </w:tcPr>
          <w:p w14:paraId="0E375B92" w14:textId="30590367" w:rsidR="0074592A" w:rsidRPr="00357D62" w:rsidRDefault="0074592A" w:rsidP="0074592A">
            <w:pPr>
              <w:rPr>
                <w:rFonts w:ascii="Times New Roman" w:eastAsiaTheme="minorEastAsia" w:hAnsi="Times New Roman"/>
                <w:lang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upport.</w:t>
            </w:r>
          </w:p>
        </w:tc>
      </w:tr>
      <w:tr w:rsidR="008B6089" w14:paraId="4F477FC0" w14:textId="77777777">
        <w:tc>
          <w:tcPr>
            <w:tcW w:w="1554" w:type="dxa"/>
            <w:tcBorders>
              <w:top w:val="single" w:sz="4" w:space="0" w:color="auto"/>
              <w:left w:val="single" w:sz="4" w:space="0" w:color="auto"/>
              <w:bottom w:val="single" w:sz="4" w:space="0" w:color="auto"/>
              <w:right w:val="single" w:sz="4" w:space="0" w:color="auto"/>
            </w:tcBorders>
          </w:tcPr>
          <w:p w14:paraId="6EED9D93" w14:textId="5F5CFB2C" w:rsidR="008B6089" w:rsidRDefault="008B6089" w:rsidP="0074592A">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S</w:t>
            </w:r>
            <w:r>
              <w:rPr>
                <w:rFonts w:ascii="Times New Roman" w:eastAsiaTheme="minorEastAsia" w:hAnsi="Times New Roman"/>
                <w:lang w:val="en-US" w:eastAsia="zh-CN"/>
              </w:rPr>
              <w:t>preadtrum</w:t>
            </w:r>
            <w:proofErr w:type="spellEnd"/>
          </w:p>
        </w:tc>
        <w:tc>
          <w:tcPr>
            <w:tcW w:w="8075" w:type="dxa"/>
            <w:tcBorders>
              <w:top w:val="single" w:sz="4" w:space="0" w:color="auto"/>
              <w:left w:val="single" w:sz="4" w:space="0" w:color="auto"/>
              <w:bottom w:val="single" w:sz="4" w:space="0" w:color="auto"/>
              <w:right w:val="single" w:sz="4" w:space="0" w:color="auto"/>
            </w:tcBorders>
          </w:tcPr>
          <w:p w14:paraId="2CC2FBED" w14:textId="2223E45B" w:rsidR="008B6089" w:rsidRDefault="008B6089"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bl>
    <w:p w14:paraId="24BC322E" w14:textId="49423323" w:rsidR="002353D3" w:rsidRDefault="002353D3">
      <w:pPr>
        <w:rPr>
          <w:rFonts w:ascii="Times New Roman" w:eastAsiaTheme="minorEastAsia" w:hAnsi="Times New Roman"/>
          <w:lang w:eastAsia="zh-CN"/>
        </w:rPr>
      </w:pPr>
    </w:p>
    <w:p w14:paraId="0BB08F5F" w14:textId="77777777" w:rsidR="008B6089" w:rsidRPr="008B6089" w:rsidRDefault="008B6089">
      <w:pPr>
        <w:rPr>
          <w:rFonts w:ascii="Times New Roman" w:eastAsiaTheme="minorEastAsia" w:hAnsi="Times New Roman"/>
          <w:lang w:eastAsia="zh-CN"/>
        </w:rPr>
      </w:pPr>
    </w:p>
    <w:p w14:paraId="62DDE7F3" w14:textId="77777777" w:rsidR="002353D3" w:rsidRDefault="00936AEC">
      <w:pPr>
        <w:pStyle w:val="Titre1"/>
      </w:pPr>
      <w:bookmarkStart w:id="18" w:name="_Toc194673956"/>
      <w:r>
        <w:t xml:space="preserve">Topic#2 – Other PDCCH CSS </w:t>
      </w:r>
      <w:proofErr w:type="gramStart"/>
      <w:r>
        <w:t>types</w:t>
      </w:r>
      <w:proofErr w:type="gramEnd"/>
      <w:r>
        <w:t xml:space="preserve"> link level enhancement</w:t>
      </w:r>
      <w:bookmarkEnd w:id="18"/>
    </w:p>
    <w:p w14:paraId="76183BED" w14:textId="77777777" w:rsidR="002353D3" w:rsidRDefault="00936AEC">
      <w:pPr>
        <w:rPr>
          <w:lang w:eastAsia="zh-CN"/>
        </w:rPr>
      </w:pPr>
      <w:r>
        <w:rPr>
          <w:lang w:eastAsia="zh-CN"/>
        </w:rPr>
        <w:t>Topic#2 is about other PDCCH CSS types (except type 0/3) link level enhancement</w:t>
      </w:r>
    </w:p>
    <w:p w14:paraId="1ABFED75" w14:textId="77777777" w:rsidR="002353D3" w:rsidRDefault="00936AEC">
      <w:pPr>
        <w:pStyle w:val="Titre2"/>
      </w:pPr>
      <w:bookmarkStart w:id="19" w:name="_Toc194673957"/>
      <w:r>
        <w:t>Background</w:t>
      </w:r>
      <w:bookmarkEnd w:id="19"/>
    </w:p>
    <w:p w14:paraId="50056CCE" w14:textId="77777777" w:rsidR="002353D3" w:rsidRDefault="00936AEC">
      <w:pPr>
        <w:rPr>
          <w:lang w:eastAsia="zh-CN"/>
        </w:rPr>
      </w:pPr>
      <w:r>
        <w:rPr>
          <w:lang w:eastAsia="zh-CN"/>
        </w:rPr>
        <w:t>On PDCCH link level enhancement, RAN1#118bis made the following agreements:</w:t>
      </w:r>
    </w:p>
    <w:p w14:paraId="7B2C09BA" w14:textId="77777777" w:rsidR="002353D3" w:rsidRDefault="002353D3">
      <w:pPr>
        <w:rPr>
          <w:lang w:eastAsia="zh-CN"/>
        </w:rPr>
      </w:pPr>
    </w:p>
    <w:tbl>
      <w:tblPr>
        <w:tblStyle w:val="Grilledutableau"/>
        <w:tblW w:w="0" w:type="auto"/>
        <w:tblLook w:val="04A0" w:firstRow="1" w:lastRow="0" w:firstColumn="1" w:lastColumn="0" w:noHBand="0" w:noVBand="1"/>
      </w:tblPr>
      <w:tblGrid>
        <w:gridCol w:w="9608"/>
      </w:tblGrid>
      <w:tr w:rsidR="002353D3" w14:paraId="1540328A" w14:textId="77777777">
        <w:tc>
          <w:tcPr>
            <w:tcW w:w="9608" w:type="dxa"/>
          </w:tcPr>
          <w:p w14:paraId="637E1E2D" w14:textId="77777777" w:rsidR="002353D3" w:rsidRDefault="00936AEC">
            <w:pPr>
              <w:rPr>
                <w:rFonts w:ascii="Times New Roman" w:hAnsi="Times New Roman"/>
                <w:szCs w:val="20"/>
              </w:rPr>
            </w:pPr>
            <w:r>
              <w:rPr>
                <w:rFonts w:ascii="Times New Roman" w:hAnsi="Times New Roman"/>
                <w:szCs w:val="20"/>
                <w:highlight w:val="green"/>
              </w:rPr>
              <w:t>Agreement</w:t>
            </w:r>
          </w:p>
          <w:p w14:paraId="78589D0E" w14:textId="77777777" w:rsidR="002353D3" w:rsidRDefault="00936AEC">
            <w:pPr>
              <w:rPr>
                <w:rFonts w:ascii="Times New Roman" w:hAnsi="Times New Roman"/>
                <w:szCs w:val="20"/>
              </w:rPr>
            </w:pPr>
            <w:r>
              <w:rPr>
                <w:rFonts w:ascii="Times New Roman" w:hAnsi="Times New Roman"/>
                <w:szCs w:val="20"/>
              </w:rPr>
              <w:t xml:space="preserve">Support PDCCH CSS Link level enhancement in Rel-19 for all CSS types except type 3. </w:t>
            </w:r>
          </w:p>
          <w:p w14:paraId="7A8E13D3" w14:textId="77777777" w:rsidR="002353D3" w:rsidRDefault="00936AEC">
            <w:pPr>
              <w:numPr>
                <w:ilvl w:val="0"/>
                <w:numId w:val="26"/>
              </w:numPr>
              <w:rPr>
                <w:rFonts w:ascii="Times New Roman" w:hAnsi="Times New Roman" w:cs="Times"/>
                <w:szCs w:val="20"/>
              </w:rPr>
            </w:pPr>
            <w:r>
              <w:rPr>
                <w:rFonts w:ascii="Times New Roman" w:hAnsi="Times New Roman" w:cs="Times"/>
                <w:szCs w:val="20"/>
              </w:rPr>
              <w:t>The following techniques are for further study:</w:t>
            </w:r>
          </w:p>
          <w:p w14:paraId="379B7BAA" w14:textId="77777777" w:rsidR="002353D3" w:rsidRDefault="00936AEC">
            <w:pPr>
              <w:numPr>
                <w:ilvl w:val="1"/>
                <w:numId w:val="26"/>
              </w:numPr>
              <w:rPr>
                <w:rFonts w:ascii="Times New Roman" w:hAnsi="Times New Roman" w:cs="Times"/>
                <w:szCs w:val="20"/>
              </w:rPr>
            </w:pPr>
            <w:r>
              <w:rPr>
                <w:rFonts w:ascii="Times New Roman" w:hAnsi="Times New Roman" w:cs="Times"/>
                <w:szCs w:val="20"/>
              </w:rPr>
              <w:t>PDCCH repetition, including:</w:t>
            </w:r>
          </w:p>
          <w:p w14:paraId="62E405E4" w14:textId="77777777" w:rsidR="002353D3" w:rsidRDefault="00936AEC">
            <w:pPr>
              <w:numPr>
                <w:ilvl w:val="2"/>
                <w:numId w:val="26"/>
              </w:numPr>
              <w:rPr>
                <w:rFonts w:ascii="Times New Roman" w:hAnsi="Times New Roman" w:cs="Times"/>
                <w:szCs w:val="20"/>
              </w:rPr>
            </w:pPr>
            <w:r>
              <w:rPr>
                <w:rFonts w:ascii="Times New Roman" w:hAnsi="Times New Roman" w:cs="Times"/>
                <w:szCs w:val="20"/>
              </w:rPr>
              <w:t>Option 1: Intra-slot PDCCH repetition</w:t>
            </w:r>
          </w:p>
          <w:p w14:paraId="60C2F390" w14:textId="77777777" w:rsidR="002353D3" w:rsidRDefault="00936AEC">
            <w:pPr>
              <w:numPr>
                <w:ilvl w:val="2"/>
                <w:numId w:val="26"/>
              </w:numPr>
              <w:rPr>
                <w:rFonts w:ascii="Times New Roman" w:hAnsi="Times New Roman" w:cs="Times"/>
                <w:szCs w:val="20"/>
              </w:rPr>
            </w:pPr>
            <w:r>
              <w:rPr>
                <w:rFonts w:ascii="Times New Roman" w:hAnsi="Times New Roman" w:cs="Times"/>
                <w:szCs w:val="20"/>
              </w:rPr>
              <w:t>Option 2: Inter-slot PDCCH repetition</w:t>
            </w:r>
          </w:p>
          <w:p w14:paraId="3206BF31" w14:textId="77777777" w:rsidR="002353D3" w:rsidRDefault="00936AEC">
            <w:pPr>
              <w:numPr>
                <w:ilvl w:val="1"/>
                <w:numId w:val="26"/>
              </w:numPr>
              <w:rPr>
                <w:rFonts w:ascii="Times New Roman" w:hAnsi="Times New Roman" w:cs="Times"/>
                <w:szCs w:val="20"/>
              </w:rPr>
            </w:pPr>
            <w:r>
              <w:rPr>
                <w:rFonts w:ascii="Times New Roman" w:hAnsi="Times New Roman" w:cs="Times"/>
                <w:szCs w:val="20"/>
              </w:rPr>
              <w:t xml:space="preserve">CORESET length (i.e. number of OFDM symbols) extension </w:t>
            </w:r>
          </w:p>
          <w:p w14:paraId="47E19983" w14:textId="77777777" w:rsidR="002353D3" w:rsidRDefault="00936AEC">
            <w:pPr>
              <w:numPr>
                <w:ilvl w:val="1"/>
                <w:numId w:val="26"/>
              </w:numPr>
              <w:rPr>
                <w:rFonts w:ascii="Times New Roman" w:hAnsi="Times New Roman" w:cs="Times"/>
                <w:szCs w:val="20"/>
              </w:rPr>
            </w:pPr>
            <w:r>
              <w:rPr>
                <w:rFonts w:ascii="Times New Roman" w:hAnsi="Times New Roman" w:cs="Times"/>
                <w:szCs w:val="20"/>
              </w:rPr>
              <w:t>DCI format optimization (e.g. size reduction, etc)</w:t>
            </w:r>
          </w:p>
          <w:p w14:paraId="34CB00D8" w14:textId="77777777" w:rsidR="002353D3" w:rsidRDefault="00936AEC">
            <w:pPr>
              <w:numPr>
                <w:ilvl w:val="0"/>
                <w:numId w:val="26"/>
              </w:numPr>
              <w:rPr>
                <w:rFonts w:ascii="Times New Roman" w:hAnsi="Times New Roman" w:cs="Times"/>
                <w:szCs w:val="20"/>
              </w:rPr>
            </w:pPr>
            <w:r>
              <w:rPr>
                <w:rFonts w:ascii="Times New Roman" w:hAnsi="Times New Roman" w:cs="Times"/>
                <w:szCs w:val="20"/>
              </w:rPr>
              <w:t>Note: the same technique is intended to apply to all search space types targeted for link level enhancements</w:t>
            </w:r>
          </w:p>
          <w:p w14:paraId="6AEC3888" w14:textId="77777777" w:rsidR="002353D3" w:rsidRDefault="00936AEC">
            <w:pPr>
              <w:numPr>
                <w:ilvl w:val="0"/>
                <w:numId w:val="26"/>
              </w:numPr>
              <w:rPr>
                <w:rFonts w:ascii="Times New Roman" w:hAnsi="Times New Roman" w:cs="Times"/>
                <w:szCs w:val="20"/>
              </w:rPr>
            </w:pPr>
            <w:r>
              <w:rPr>
                <w:rFonts w:ascii="Times New Roman" w:hAnsi="Times New Roman" w:cs="Times"/>
                <w:szCs w:val="20"/>
              </w:rPr>
              <w:t>For the above techniques, at least the following aspects should be discussed for the relevant candidate techniques:</w:t>
            </w:r>
          </w:p>
          <w:p w14:paraId="03419FFD" w14:textId="77777777" w:rsidR="002353D3" w:rsidRDefault="00936AEC">
            <w:pPr>
              <w:numPr>
                <w:ilvl w:val="1"/>
                <w:numId w:val="26"/>
              </w:numPr>
              <w:rPr>
                <w:rFonts w:ascii="Times New Roman" w:hAnsi="Times New Roman" w:cs="Times"/>
                <w:szCs w:val="20"/>
              </w:rPr>
            </w:pPr>
            <w:r>
              <w:rPr>
                <w:rFonts w:ascii="Times New Roman" w:hAnsi="Times New Roman" w:cs="Times"/>
                <w:szCs w:val="20"/>
              </w:rPr>
              <w:t>Configuration</w:t>
            </w:r>
          </w:p>
          <w:p w14:paraId="07A353A7" w14:textId="77777777" w:rsidR="002353D3" w:rsidRDefault="00936AEC">
            <w:pPr>
              <w:numPr>
                <w:ilvl w:val="1"/>
                <w:numId w:val="26"/>
              </w:numPr>
              <w:rPr>
                <w:rFonts w:ascii="Times New Roman" w:hAnsi="Times New Roman" w:cs="Times"/>
                <w:szCs w:val="20"/>
              </w:rPr>
            </w:pPr>
            <w:r>
              <w:rPr>
                <w:rFonts w:ascii="Times New Roman" w:hAnsi="Times New Roman" w:cs="Times"/>
                <w:szCs w:val="20"/>
              </w:rPr>
              <w:t>Backward compatibility and UE behaviour of legacy UE</w:t>
            </w:r>
          </w:p>
          <w:p w14:paraId="1FCCDDA0" w14:textId="77777777" w:rsidR="002353D3" w:rsidRDefault="00936AEC">
            <w:pPr>
              <w:numPr>
                <w:ilvl w:val="1"/>
                <w:numId w:val="26"/>
              </w:numPr>
              <w:rPr>
                <w:rFonts w:ascii="Times New Roman" w:hAnsi="Times New Roman" w:cs="Times"/>
                <w:szCs w:val="20"/>
              </w:rPr>
            </w:pPr>
            <w:r>
              <w:rPr>
                <w:rFonts w:ascii="Times New Roman" w:hAnsi="Times New Roman" w:cs="Times"/>
                <w:szCs w:val="20"/>
              </w:rPr>
              <w:t>Linked Search Space</w:t>
            </w:r>
          </w:p>
          <w:p w14:paraId="115F1730" w14:textId="77777777" w:rsidR="002353D3" w:rsidRDefault="00936AEC">
            <w:pPr>
              <w:numPr>
                <w:ilvl w:val="1"/>
                <w:numId w:val="26"/>
              </w:numPr>
              <w:rPr>
                <w:rFonts w:ascii="Times New Roman" w:hAnsi="Times New Roman" w:cs="Times"/>
                <w:szCs w:val="20"/>
              </w:rPr>
            </w:pPr>
            <w:r>
              <w:rPr>
                <w:rFonts w:ascii="Times New Roman" w:hAnsi="Times New Roman" w:cs="Times"/>
                <w:szCs w:val="20"/>
              </w:rPr>
              <w:t>Blocking probability</w:t>
            </w:r>
          </w:p>
          <w:p w14:paraId="08094F64" w14:textId="77777777" w:rsidR="002353D3" w:rsidRDefault="00936AEC">
            <w:pPr>
              <w:numPr>
                <w:ilvl w:val="1"/>
                <w:numId w:val="26"/>
              </w:numPr>
              <w:rPr>
                <w:rFonts w:ascii="Times New Roman" w:hAnsi="Times New Roman" w:cs="Times"/>
                <w:szCs w:val="20"/>
              </w:rPr>
            </w:pPr>
            <w:r>
              <w:rPr>
                <w:rFonts w:ascii="Times New Roman" w:hAnsi="Times New Roman" w:cs="Times"/>
                <w:szCs w:val="20"/>
              </w:rPr>
              <w:t>DCI format size budget</w:t>
            </w:r>
          </w:p>
          <w:p w14:paraId="68375AF9" w14:textId="77777777" w:rsidR="002353D3" w:rsidRDefault="00936AEC">
            <w:pPr>
              <w:numPr>
                <w:ilvl w:val="1"/>
                <w:numId w:val="26"/>
              </w:numPr>
              <w:rPr>
                <w:rFonts w:ascii="Times New Roman" w:hAnsi="Times New Roman" w:cs="Times"/>
                <w:szCs w:val="20"/>
              </w:rPr>
            </w:pPr>
            <w:r>
              <w:rPr>
                <w:rFonts w:ascii="Times New Roman" w:hAnsi="Times New Roman" w:cs="Times"/>
                <w:szCs w:val="20"/>
              </w:rPr>
              <w:t>Resource overhead</w:t>
            </w:r>
          </w:p>
          <w:p w14:paraId="2EA9E806" w14:textId="77777777" w:rsidR="002353D3" w:rsidRDefault="00936AEC">
            <w:pPr>
              <w:numPr>
                <w:ilvl w:val="1"/>
                <w:numId w:val="26"/>
              </w:numPr>
              <w:rPr>
                <w:rFonts w:ascii="Times New Roman" w:hAnsi="Times New Roman" w:cs="Times"/>
                <w:szCs w:val="20"/>
              </w:rPr>
            </w:pPr>
            <w:r>
              <w:rPr>
                <w:rFonts w:ascii="Times New Roman" w:hAnsi="Times New Roman" w:cs="Times"/>
                <w:szCs w:val="20"/>
              </w:rPr>
              <w:t>Impact on CORESET0</w:t>
            </w:r>
          </w:p>
          <w:p w14:paraId="4736FD01" w14:textId="77777777" w:rsidR="002353D3" w:rsidRDefault="00936AEC">
            <w:pPr>
              <w:numPr>
                <w:ilvl w:val="0"/>
                <w:numId w:val="26"/>
              </w:numPr>
              <w:rPr>
                <w:rFonts w:ascii="Times New Roman" w:hAnsi="Times New Roman" w:cs="Times"/>
                <w:szCs w:val="20"/>
              </w:rPr>
            </w:pPr>
            <w:r>
              <w:rPr>
                <w:rFonts w:ascii="Times New Roman" w:hAnsi="Times New Roman" w:cs="Times"/>
                <w:szCs w:val="20"/>
              </w:rPr>
              <w:t>Focus on coverage enhancement for set 1-3 with a target CNR of -8 dB for NR NTN DL coverage enhancements at link level.</w:t>
            </w:r>
          </w:p>
          <w:p w14:paraId="2394EC80" w14:textId="77777777" w:rsidR="002353D3" w:rsidRDefault="00936AEC">
            <w:pPr>
              <w:numPr>
                <w:ilvl w:val="0"/>
                <w:numId w:val="26"/>
              </w:numPr>
              <w:rPr>
                <w:rFonts w:ascii="Times New Roman" w:hAnsi="Times New Roman" w:cs="Times"/>
                <w:szCs w:val="20"/>
              </w:rPr>
            </w:pPr>
            <w:r>
              <w:rPr>
                <w:rFonts w:ascii="Times New Roman" w:hAnsi="Times New Roman" w:cs="Times"/>
                <w:szCs w:val="20"/>
              </w:rPr>
              <w:t>FFS: whether to apply the selected solution to PDCCH CSS type3 and PDCCH USS</w:t>
            </w:r>
          </w:p>
          <w:p w14:paraId="2341BBE0" w14:textId="77777777" w:rsidR="002353D3" w:rsidRDefault="002353D3">
            <w:pPr>
              <w:rPr>
                <w:rFonts w:ascii="Times New Roman" w:hAnsi="Times New Roman"/>
                <w:szCs w:val="18"/>
                <w:highlight w:val="green"/>
              </w:rPr>
            </w:pPr>
          </w:p>
          <w:p w14:paraId="2BD13DE5" w14:textId="77777777" w:rsidR="002353D3" w:rsidRDefault="002353D3">
            <w:pPr>
              <w:rPr>
                <w:lang w:eastAsia="zh-CN"/>
              </w:rPr>
            </w:pPr>
          </w:p>
        </w:tc>
      </w:tr>
    </w:tbl>
    <w:p w14:paraId="5ADFA263" w14:textId="77777777" w:rsidR="002353D3" w:rsidRDefault="002353D3">
      <w:pPr>
        <w:rPr>
          <w:lang w:eastAsia="zh-CN"/>
        </w:rPr>
      </w:pPr>
    </w:p>
    <w:p w14:paraId="50658A07" w14:textId="77777777" w:rsidR="002353D3" w:rsidRDefault="002353D3">
      <w:pPr>
        <w:rPr>
          <w:lang w:eastAsia="zh-CN"/>
        </w:rPr>
      </w:pPr>
    </w:p>
    <w:p w14:paraId="626D151E" w14:textId="77777777" w:rsidR="002353D3" w:rsidRDefault="00936AEC">
      <w:pPr>
        <w:pStyle w:val="Titre2"/>
      </w:pPr>
      <w:bookmarkStart w:id="20" w:name="_Toc194673958"/>
      <w:r>
        <w:t xml:space="preserve">Issue#2-1 Other PDCCH CSS </w:t>
      </w:r>
      <w:proofErr w:type="gramStart"/>
      <w:r>
        <w:t>types</w:t>
      </w:r>
      <w:proofErr w:type="gramEnd"/>
      <w:r>
        <w:t xml:space="preserve"> repetition technique</w:t>
      </w:r>
      <w:bookmarkEnd w:id="20"/>
    </w:p>
    <w:p w14:paraId="0DD0134B" w14:textId="77777777" w:rsidR="002353D3" w:rsidRDefault="00936AEC">
      <w:pPr>
        <w:pStyle w:val="Titre3"/>
      </w:pPr>
      <w:bookmarkStart w:id="21" w:name="_Toc194673959"/>
      <w:r>
        <w:t>Companies’ proposals</w:t>
      </w:r>
      <w:bookmarkEnd w:id="21"/>
    </w:p>
    <w:p w14:paraId="0280CD3C" w14:textId="77777777" w:rsidR="002353D3" w:rsidRDefault="002353D3">
      <w:pPr>
        <w:rPr>
          <w:rFonts w:ascii="Times New Roman" w:hAnsi="Times New Roman"/>
          <w:lang w:eastAsia="zh-CN"/>
        </w:rPr>
      </w:pPr>
    </w:p>
    <w:p w14:paraId="224E37FD" w14:textId="77777777" w:rsidR="002353D3" w:rsidRDefault="00936AEC">
      <w:pPr>
        <w:rPr>
          <w:rFonts w:ascii="Times New Roman" w:hAnsi="Times New Roman"/>
          <w:lang w:eastAsia="zh-CN"/>
        </w:rPr>
      </w:pPr>
      <w:r>
        <w:rPr>
          <w:rFonts w:ascii="Times New Roman" w:hAnsi="Times New Roman"/>
          <w:lang w:eastAsia="zh-CN"/>
        </w:rPr>
        <w:t>Companies’ proposals on Issue#2-1 are listed hereafter:</w:t>
      </w:r>
    </w:p>
    <w:p w14:paraId="2DC69970" w14:textId="77777777" w:rsidR="002353D3" w:rsidRDefault="002353D3">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2353D3" w14:paraId="0C51ECCF"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36F934D4" w14:textId="77777777" w:rsidR="002353D3" w:rsidRDefault="00936AEC">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16C8C60" w14:textId="77777777" w:rsidR="002353D3" w:rsidRDefault="00936AEC">
            <w:pPr>
              <w:jc w:val="center"/>
              <w:rPr>
                <w:b/>
                <w:bCs/>
                <w:color w:val="FFFFFF"/>
                <w:szCs w:val="20"/>
              </w:rPr>
            </w:pPr>
            <w:r>
              <w:rPr>
                <w:b/>
                <w:bCs/>
                <w:color w:val="FFFFFF"/>
                <w:szCs w:val="20"/>
              </w:rPr>
              <w:t>Proposals</w:t>
            </w:r>
          </w:p>
        </w:tc>
      </w:tr>
      <w:tr w:rsidR="002353D3" w14:paraId="0C587C9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DF681F0" w14:textId="77777777" w:rsidR="002353D3" w:rsidRDefault="00936AEC">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E3ABA1" w14:textId="77777777" w:rsidR="002353D3" w:rsidRDefault="00936AEC">
            <w:pPr>
              <w:rPr>
                <w:rFonts w:ascii="Times New Roman" w:hAnsi="Times New Roman"/>
                <w:b/>
                <w:szCs w:val="20"/>
              </w:rPr>
            </w:pPr>
            <w:r>
              <w:rPr>
                <w:rFonts w:ascii="Times New Roman" w:hAnsi="Times New Roman"/>
                <w:b/>
                <w:szCs w:val="20"/>
              </w:rPr>
              <w:t>Proposal 6</w:t>
            </w:r>
          </w:p>
          <w:p w14:paraId="1D3C185B" w14:textId="77777777" w:rsidR="002353D3" w:rsidRDefault="00936AEC">
            <w:pPr>
              <w:rPr>
                <w:rFonts w:ascii="Times New Roman" w:hAnsi="Times New Roman"/>
                <w:szCs w:val="20"/>
              </w:rPr>
            </w:pPr>
            <w:r>
              <w:rPr>
                <w:rFonts w:ascii="Times New Roman" w:hAnsi="Times New Roman"/>
                <w:szCs w:val="20"/>
              </w:rPr>
              <w:t>For PDCCH link level enhancements support intra-slot repetition for Type0A-PDCCH, Type1-PDCCH and Type2-PDCCH.</w:t>
            </w:r>
          </w:p>
          <w:p w14:paraId="257F1EDF" w14:textId="77777777" w:rsidR="002353D3" w:rsidRDefault="00936AEC">
            <w:pPr>
              <w:rPr>
                <w:rFonts w:ascii="Times New Roman" w:hAnsi="Times New Roman"/>
                <w:b/>
                <w:bCs/>
                <w:iCs/>
                <w:szCs w:val="20"/>
              </w:rPr>
            </w:pPr>
            <w:r>
              <w:rPr>
                <w:rFonts w:ascii="Times New Roman" w:hAnsi="Times New Roman"/>
                <w:b/>
                <w:bCs/>
                <w:iCs/>
                <w:szCs w:val="20"/>
              </w:rPr>
              <w:t>Proposal 7</w:t>
            </w:r>
          </w:p>
          <w:p w14:paraId="18D01340" w14:textId="77777777" w:rsidR="002353D3" w:rsidRDefault="00936AEC">
            <w:pPr>
              <w:rPr>
                <w:rFonts w:ascii="Times New Roman" w:hAnsi="Times New Roman"/>
                <w:bCs/>
                <w:iCs/>
                <w:szCs w:val="20"/>
              </w:rPr>
            </w:pPr>
            <w:r>
              <w:rPr>
                <w:rFonts w:ascii="Times New Roman" w:hAnsi="Times New Roman"/>
                <w:bCs/>
                <w:iCs/>
                <w:szCs w:val="20"/>
              </w:rPr>
              <w:t>For PDCCH CSS (except Type0 and Type3), support linking two SS sets by configuration in SIB1 and dedicated signalling:</w:t>
            </w:r>
          </w:p>
          <w:p w14:paraId="017F479C" w14:textId="77777777" w:rsidR="002353D3" w:rsidRDefault="00936AEC">
            <w:pPr>
              <w:numPr>
                <w:ilvl w:val="0"/>
                <w:numId w:val="27"/>
              </w:numPr>
              <w:rPr>
                <w:rFonts w:ascii="Times New Roman" w:hAnsi="Times New Roman"/>
                <w:bCs/>
                <w:iCs/>
                <w:szCs w:val="20"/>
              </w:rPr>
            </w:pPr>
            <w:r>
              <w:rPr>
                <w:rFonts w:ascii="Times New Roman" w:hAnsi="Times New Roman"/>
                <w:bCs/>
                <w:iCs/>
                <w:szCs w:val="20"/>
              </w:rPr>
              <w:t>When PDCCH repetition is monitored in two linked SS sets, the UE does not expect a third monitored SS set to be linked with any of the two linked SS sets.</w:t>
            </w:r>
          </w:p>
          <w:p w14:paraId="0AEAD87C" w14:textId="77777777" w:rsidR="002353D3" w:rsidRDefault="00936AEC">
            <w:pPr>
              <w:numPr>
                <w:ilvl w:val="0"/>
                <w:numId w:val="27"/>
              </w:numPr>
              <w:rPr>
                <w:rFonts w:ascii="Times New Roman" w:hAnsi="Times New Roman"/>
                <w:bCs/>
                <w:iCs/>
                <w:szCs w:val="20"/>
              </w:rPr>
            </w:pPr>
            <w:r>
              <w:rPr>
                <w:rFonts w:ascii="Times New Roman" w:hAnsi="Times New Roman"/>
                <w:bCs/>
                <w:iCs/>
                <w:szCs w:val="20"/>
              </w:rPr>
              <w:t>The two linked SS sets have the same DCI formats to monitor</w:t>
            </w:r>
          </w:p>
          <w:p w14:paraId="6E7FB1FC" w14:textId="77777777" w:rsidR="002353D3" w:rsidRDefault="00936AEC">
            <w:pPr>
              <w:numPr>
                <w:ilvl w:val="0"/>
                <w:numId w:val="27"/>
              </w:numPr>
              <w:rPr>
                <w:rFonts w:ascii="Times New Roman" w:hAnsi="Times New Roman"/>
                <w:bCs/>
                <w:iCs/>
                <w:szCs w:val="20"/>
              </w:rPr>
            </w:pPr>
            <w:r>
              <w:rPr>
                <w:rFonts w:ascii="Times New Roman" w:hAnsi="Times New Roman"/>
                <w:bCs/>
                <w:iCs/>
                <w:szCs w:val="20"/>
              </w:rPr>
              <w:t>The two SS sets should have the same periodicity and offset and the same duration</w:t>
            </w:r>
          </w:p>
          <w:p w14:paraId="33DC0AF1" w14:textId="77777777" w:rsidR="002353D3" w:rsidRDefault="00936AEC">
            <w:pPr>
              <w:numPr>
                <w:ilvl w:val="0"/>
                <w:numId w:val="27"/>
              </w:numPr>
              <w:rPr>
                <w:rFonts w:ascii="Times New Roman" w:hAnsi="Times New Roman"/>
                <w:bCs/>
                <w:iCs/>
                <w:szCs w:val="20"/>
              </w:rPr>
            </w:pPr>
            <w:r>
              <w:rPr>
                <w:rFonts w:ascii="Times New Roman" w:hAnsi="Times New Roman"/>
                <w:bCs/>
                <w:iCs/>
                <w:szCs w:val="20"/>
              </w:rPr>
              <w:t>For linking monitoring occasions across the two SS sets that exist in the same slot:</w:t>
            </w:r>
            <w:r>
              <w:rPr>
                <w:rFonts w:ascii="Times New Roman" w:hAnsi="Times New Roman"/>
                <w:szCs w:val="20"/>
              </w:rPr>
              <w:t xml:space="preserve"> </w:t>
            </w:r>
          </w:p>
          <w:p w14:paraId="1B9CA17C" w14:textId="77777777" w:rsidR="002353D3" w:rsidRDefault="00936AEC">
            <w:pPr>
              <w:numPr>
                <w:ilvl w:val="1"/>
                <w:numId w:val="27"/>
              </w:numPr>
              <w:rPr>
                <w:rFonts w:ascii="Times New Roman" w:hAnsi="Times New Roman"/>
                <w:bCs/>
                <w:iCs/>
                <w:szCs w:val="20"/>
              </w:rPr>
            </w:pPr>
            <w:r>
              <w:rPr>
                <w:rFonts w:ascii="Times New Roman" w:hAnsi="Times New Roman"/>
                <w:bCs/>
                <w:iCs/>
                <w:szCs w:val="20"/>
              </w:rPr>
              <w:t>The two SS sets have the same number of monitoring occasions within a slot and n-</w:t>
            </w:r>
            <w:proofErr w:type="spellStart"/>
            <w:r>
              <w:rPr>
                <w:rFonts w:ascii="Times New Roman" w:hAnsi="Times New Roman"/>
                <w:bCs/>
                <w:iCs/>
                <w:szCs w:val="20"/>
              </w:rPr>
              <w:t>th</w:t>
            </w:r>
            <w:proofErr w:type="spellEnd"/>
            <w:r>
              <w:rPr>
                <w:rFonts w:ascii="Times New Roman" w:hAnsi="Times New Roman"/>
                <w:bCs/>
                <w:iCs/>
                <w:szCs w:val="20"/>
              </w:rPr>
              <w:t xml:space="preserve"> monitoring occasion of one SS set is linked to n-</w:t>
            </w:r>
            <w:proofErr w:type="spellStart"/>
            <w:r>
              <w:rPr>
                <w:rFonts w:ascii="Times New Roman" w:hAnsi="Times New Roman"/>
                <w:bCs/>
                <w:iCs/>
                <w:szCs w:val="20"/>
              </w:rPr>
              <w:t>th</w:t>
            </w:r>
            <w:proofErr w:type="spellEnd"/>
            <w:r>
              <w:rPr>
                <w:rFonts w:ascii="Times New Roman" w:hAnsi="Times New Roman"/>
                <w:bCs/>
                <w:iCs/>
                <w:szCs w:val="20"/>
              </w:rPr>
              <w:t xml:space="preserve"> monitoring occasion of the other SS set.</w:t>
            </w:r>
          </w:p>
          <w:p w14:paraId="62EBD508" w14:textId="77777777" w:rsidR="002353D3" w:rsidRDefault="002353D3">
            <w:pPr>
              <w:rPr>
                <w:rFonts w:ascii="Times New Roman" w:hAnsi="Times New Roman"/>
                <w:b/>
                <w:szCs w:val="20"/>
              </w:rPr>
            </w:pPr>
          </w:p>
        </w:tc>
      </w:tr>
      <w:tr w:rsidR="002353D3" w14:paraId="51BB924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9B03074" w14:textId="77777777" w:rsidR="002353D3" w:rsidRDefault="00936AEC">
            <w:pPr>
              <w:rPr>
                <w:szCs w:val="20"/>
              </w:rPr>
            </w:pPr>
            <w:r>
              <w:rPr>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73FA131"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_Ref194079018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5:</w:t>
            </w:r>
            <w:r>
              <w:rPr>
                <w:rFonts w:ascii="Times New Roman" w:eastAsiaTheme="minorEastAsia" w:hAnsi="Times New Roman"/>
                <w:bCs/>
                <w:szCs w:val="20"/>
                <w:lang w:eastAsia="zh-CN"/>
              </w:rPr>
              <w:t xml:space="preserve"> For the CSS other than Type-0 CSS, </w:t>
            </w:r>
            <w:proofErr w:type="spellStart"/>
            <w:r>
              <w:rPr>
                <w:rFonts w:ascii="Times New Roman" w:eastAsiaTheme="minorEastAsia" w:hAnsi="Times New Roman"/>
                <w:bCs/>
                <w:szCs w:val="20"/>
                <w:lang w:eastAsia="zh-CN"/>
              </w:rPr>
              <w:t>searchspace</w:t>
            </w:r>
            <w:proofErr w:type="spellEnd"/>
            <w:r>
              <w:rPr>
                <w:rFonts w:ascii="Times New Roman" w:eastAsiaTheme="minorEastAsia" w:hAnsi="Times New Roman"/>
                <w:bCs/>
                <w:szCs w:val="20"/>
                <w:lang w:eastAsia="zh-CN"/>
              </w:rPr>
              <w:t xml:space="preserve"> zero should not be used if Type-0 PDCCH repetition is enabled.</w:t>
            </w:r>
            <w:r>
              <w:rPr>
                <w:rFonts w:ascii="Times New Roman" w:eastAsia="SimSun" w:hAnsi="Times New Roman"/>
                <w:bCs/>
                <w:szCs w:val="20"/>
                <w:lang w:eastAsia="zh-CN"/>
              </w:rPr>
              <w:fldChar w:fldCharType="end"/>
            </w:r>
          </w:p>
          <w:p w14:paraId="1F17A07B"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_Ref194079022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6</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For the CSS other than Type-0 CSS, </w:t>
            </w:r>
            <w:r>
              <w:rPr>
                <w:rFonts w:ascii="Times New Roman" w:hAnsi="Times New Roman"/>
                <w:bCs/>
                <w:szCs w:val="20"/>
              </w:rPr>
              <w:t xml:space="preserve">intra-slot PDCCH repetition can be supported by </w:t>
            </w:r>
            <w:proofErr w:type="spellStart"/>
            <w:r>
              <w:rPr>
                <w:rFonts w:ascii="Times New Roman" w:hAnsi="Times New Roman"/>
                <w:bCs/>
                <w:szCs w:val="20"/>
              </w:rPr>
              <w:t>searchspace</w:t>
            </w:r>
            <w:proofErr w:type="spellEnd"/>
            <w:r>
              <w:rPr>
                <w:rFonts w:ascii="Times New Roman" w:hAnsi="Times New Roman"/>
                <w:bCs/>
                <w:szCs w:val="20"/>
              </w:rPr>
              <w:t xml:space="preserve"> linking, i.e., the </w:t>
            </w:r>
            <w:proofErr w:type="spellStart"/>
            <w:r>
              <w:rPr>
                <w:rFonts w:ascii="Times New Roman" w:hAnsi="Times New Roman"/>
                <w:bCs/>
                <w:szCs w:val="20"/>
              </w:rPr>
              <w:t>mTRP</w:t>
            </w:r>
            <w:proofErr w:type="spellEnd"/>
            <w:r>
              <w:rPr>
                <w:rFonts w:ascii="Times New Roman" w:hAnsi="Times New Roman"/>
                <w:bCs/>
                <w:szCs w:val="20"/>
              </w:rPr>
              <w:t xml:space="preserve"> PDCCH scheme.</w:t>
            </w:r>
            <w:r>
              <w:rPr>
                <w:rFonts w:ascii="Times New Roman" w:eastAsia="SimSun" w:hAnsi="Times New Roman"/>
                <w:bCs/>
                <w:szCs w:val="20"/>
                <w:lang w:eastAsia="zh-CN"/>
              </w:rPr>
              <w:fldChar w:fldCharType="end"/>
            </w:r>
          </w:p>
          <w:p w14:paraId="687453B1" w14:textId="77777777" w:rsidR="002353D3" w:rsidRDefault="002353D3">
            <w:pPr>
              <w:rPr>
                <w:rFonts w:ascii="Times New Roman" w:hAnsi="Times New Roman"/>
                <w:szCs w:val="20"/>
                <w:lang w:eastAsia="zh-CN"/>
              </w:rPr>
            </w:pPr>
          </w:p>
        </w:tc>
      </w:tr>
      <w:tr w:rsidR="002353D3" w14:paraId="7FEA791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3E88E7C" w14:textId="77777777" w:rsidR="002353D3" w:rsidRDefault="00936AEC">
            <w:pPr>
              <w:rPr>
                <w:szCs w:val="20"/>
              </w:rPr>
            </w:pPr>
            <w:r>
              <w:rPr>
                <w:szCs w:val="20"/>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BAEDDDA" w14:textId="77777777" w:rsidR="002353D3" w:rsidRDefault="00936AEC">
            <w:pPr>
              <w:rPr>
                <w:lang w:val="en-US"/>
              </w:rPr>
            </w:pPr>
            <w:r>
              <w:rPr>
                <w:b/>
                <w:lang w:val="en-US"/>
              </w:rPr>
              <w:t>Proposal 13</w:t>
            </w:r>
            <w:r>
              <w:rPr>
                <w:lang w:val="en-US"/>
              </w:rPr>
              <w:tab/>
              <w:t>RAN1 to discuss the required number of repetitions (e.g., 2 repetitions) for enhancing Type0A-PDCCH scheduling SIBs other than SIB1, and how the network will configure and indicate the use of repetitions to be received within the SI-window for Type0A-PDCCH.</w:t>
            </w:r>
          </w:p>
          <w:p w14:paraId="6E81AD83" w14:textId="77777777" w:rsidR="002353D3" w:rsidRDefault="00936AEC">
            <w:pPr>
              <w:rPr>
                <w:lang w:val="en-US"/>
              </w:rPr>
            </w:pPr>
            <w:r>
              <w:rPr>
                <w:b/>
                <w:lang w:val="en-US"/>
              </w:rPr>
              <w:lastRenderedPageBreak/>
              <w:t>Proposal 14</w:t>
            </w:r>
            <w:r>
              <w:rPr>
                <w:lang w:val="en-US"/>
              </w:rPr>
              <w:tab/>
              <w:t>For determining whether to support inter-slot or intra-slot for PDCCH repetitions for types "other than Type0," RAN1 strives to minimize the complexity and specification impact with respect to existing procedures (e.g., monitoring procedures) applicable to each of the types "other than Type0".</w:t>
            </w:r>
          </w:p>
        </w:tc>
      </w:tr>
      <w:tr w:rsidR="002353D3" w14:paraId="02DD4BD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1337264" w14:textId="77777777" w:rsidR="002353D3" w:rsidRDefault="00936AEC">
            <w:pPr>
              <w:rPr>
                <w:rFonts w:ascii="Times New Roman" w:eastAsia="Times New Roman" w:hAnsi="Times New Roman"/>
                <w:szCs w:val="20"/>
                <w:lang w:val="en-US" w:eastAsia="fr-FR"/>
              </w:rPr>
            </w:pPr>
            <w:proofErr w:type="spellStart"/>
            <w:r>
              <w:rPr>
                <w:rFonts w:ascii="Times New Roman" w:eastAsia="Times New Roman" w:hAnsi="Times New Roman"/>
                <w:szCs w:val="20"/>
                <w:lang w:val="en-US" w:eastAsia="fr-FR"/>
              </w:rPr>
              <w:lastRenderedPageBreak/>
              <w:t>Spreadtrum</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DB851DB" w14:textId="77777777" w:rsidR="002353D3" w:rsidRDefault="00936AEC">
            <w:pPr>
              <w:rPr>
                <w:rFonts w:ascii="Times New Roman" w:hAnsi="Times New Roman"/>
                <w:szCs w:val="20"/>
                <w:lang w:eastAsia="zh-CN"/>
              </w:rPr>
            </w:pPr>
            <w:r>
              <w:rPr>
                <w:rFonts w:ascii="Times New Roman" w:hAnsi="Times New Roman"/>
                <w:b/>
                <w:szCs w:val="20"/>
                <w:lang w:eastAsia="zh-CN"/>
              </w:rPr>
              <w:t>Proposal 4:</w:t>
            </w:r>
            <w:r>
              <w:rPr>
                <w:rFonts w:ascii="Times New Roman" w:hAnsi="Times New Roman"/>
                <w:szCs w:val="20"/>
                <w:lang w:eastAsia="zh-CN"/>
              </w:rPr>
              <w:t xml:space="preserve"> For </w:t>
            </w:r>
            <w:proofErr w:type="spellStart"/>
            <w:r>
              <w:rPr>
                <w:rFonts w:ascii="Times New Roman" w:hAnsi="Times New Roman"/>
                <w:szCs w:val="20"/>
                <w:lang w:eastAsia="zh-CN"/>
              </w:rPr>
              <w:t>signaling</w:t>
            </w:r>
            <w:proofErr w:type="spellEnd"/>
            <w:r>
              <w:rPr>
                <w:rFonts w:ascii="Times New Roman" w:hAnsi="Times New Roman"/>
                <w:szCs w:val="20"/>
                <w:lang w:eastAsia="zh-CN"/>
              </w:rPr>
              <w:t xml:space="preserve"> and configuration, search space linkage based PDCCH repetition in R17 can be as a start point for PDCCH CSS (except Type-3) link level enhancements</w:t>
            </w:r>
            <w:r>
              <w:rPr>
                <w:rFonts w:ascii="Times New Roman" w:hAnsi="Times New Roman"/>
                <w:szCs w:val="20"/>
              </w:rPr>
              <w:t xml:space="preserve"> </w:t>
            </w:r>
            <w:r>
              <w:rPr>
                <w:rFonts w:ascii="Times New Roman" w:hAnsi="Times New Roman"/>
                <w:szCs w:val="20"/>
                <w:lang w:eastAsia="zh-CN"/>
              </w:rPr>
              <w:t>except searchSpaceZero.</w:t>
            </w:r>
          </w:p>
          <w:p w14:paraId="7328E4C5" w14:textId="77777777" w:rsidR="002353D3" w:rsidRDefault="002353D3">
            <w:pPr>
              <w:rPr>
                <w:rFonts w:ascii="Times New Roman" w:eastAsia="Times New Roman" w:hAnsi="Times New Roman"/>
                <w:b/>
                <w:bCs/>
                <w:szCs w:val="20"/>
              </w:rPr>
            </w:pPr>
          </w:p>
        </w:tc>
      </w:tr>
      <w:tr w:rsidR="002353D3" w14:paraId="34265D7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EB3045D"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BB69C3"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7: </w:t>
            </w:r>
            <w:r>
              <w:rPr>
                <w:rFonts w:ascii="Times New Roman" w:eastAsia="SimSun" w:hAnsi="Times New Roman"/>
                <w:bCs/>
                <w:iCs/>
                <w:szCs w:val="20"/>
                <w:lang w:eastAsia="zh-CN"/>
              </w:rPr>
              <w:t>Inter-slot PDCCH repetition should be supported as a unified technique for all PDCCH CSS types except Type3.</w:t>
            </w:r>
          </w:p>
          <w:p w14:paraId="14D51FB4"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8:</w:t>
            </w:r>
            <w:r>
              <w:rPr>
                <w:rFonts w:ascii="Times New Roman" w:hAnsi="Times New Roman"/>
                <w:iCs/>
                <w:szCs w:val="20"/>
                <w:lang w:eastAsia="zh-CN"/>
              </w:rPr>
              <w:t xml:space="preserve"> For PDCCH repetition for PDCCH CSS except Type0 and Type3, </w:t>
            </w:r>
            <w:r>
              <w:rPr>
                <w:rFonts w:ascii="Times New Roman" w:hAnsi="Times New Roman"/>
                <w:bCs/>
                <w:szCs w:val="20"/>
                <w:lang w:eastAsia="zh-CN"/>
              </w:rPr>
              <w:t>support repeated PDCCH candidates in two consecutive slots starting from the occasion determined by SS.</w:t>
            </w:r>
          </w:p>
          <w:p w14:paraId="4F2E0944" w14:textId="77777777" w:rsidR="002353D3" w:rsidRDefault="002353D3">
            <w:pPr>
              <w:rPr>
                <w:rFonts w:ascii="Times New Roman" w:hAnsi="Times New Roman"/>
                <w:b/>
                <w:bCs/>
                <w:szCs w:val="20"/>
              </w:rPr>
            </w:pPr>
          </w:p>
        </w:tc>
      </w:tr>
      <w:tr w:rsidR="002353D3" w14:paraId="2D58A6D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EDD011D"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F808FAD"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Inter-slot repetition can be used for other PDCCH CSS types except Type0 and Type3</w:t>
            </w:r>
            <w:r>
              <w:rPr>
                <w:rFonts w:ascii="Times New Roman" w:hAnsi="Times New Roman"/>
                <w:szCs w:val="20"/>
                <w:lang w:eastAsia="zh-CN"/>
              </w:rPr>
              <w:t>，</w:t>
            </w:r>
            <w:r>
              <w:rPr>
                <w:rFonts w:ascii="Times New Roman" w:hAnsi="Times New Roman"/>
                <w:szCs w:val="20"/>
                <w:lang w:eastAsia="zh-CN"/>
              </w:rPr>
              <w:t xml:space="preserve">and an </w:t>
            </w:r>
            <w:r>
              <w:rPr>
                <w:rFonts w:ascii="Times New Roman" w:eastAsiaTheme="minorEastAsia" w:hAnsi="Times New Roman"/>
                <w:bCs/>
                <w:szCs w:val="20"/>
                <w:lang w:eastAsia="zh-CN"/>
              </w:rPr>
              <w:t>additional search space</w:t>
            </w:r>
            <w:r>
              <w:rPr>
                <w:rFonts w:ascii="Times New Roman" w:hAnsi="Times New Roman"/>
                <w:szCs w:val="20"/>
                <w:lang w:eastAsia="zh-CN"/>
              </w:rPr>
              <w:t xml:space="preserve"> can be indicated by a new slot offset configured in system information.</w:t>
            </w:r>
          </w:p>
          <w:p w14:paraId="4214A708" w14:textId="77777777" w:rsidR="002353D3" w:rsidRDefault="002353D3">
            <w:pPr>
              <w:rPr>
                <w:rFonts w:ascii="Times New Roman" w:eastAsia="SimSun" w:hAnsi="Times New Roman"/>
                <w:b/>
                <w:bCs/>
                <w:iCs/>
                <w:szCs w:val="20"/>
                <w:lang w:eastAsia="zh-CN"/>
              </w:rPr>
            </w:pPr>
          </w:p>
        </w:tc>
      </w:tr>
      <w:tr w:rsidR="002353D3" w14:paraId="3D12093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D044949"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NEC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87C598C" w14:textId="77777777" w:rsidR="002353D3" w:rsidRDefault="00936AEC">
            <w:pPr>
              <w:jc w:val="both"/>
              <w:rPr>
                <w:rFonts w:ascii="Times New Roman" w:hAnsi="Times New Roman"/>
                <w:bCs/>
                <w:iCs/>
                <w:szCs w:val="20"/>
                <w:lang w:eastAsia="zh-CN"/>
              </w:rPr>
            </w:pPr>
            <w:r>
              <w:rPr>
                <w:rFonts w:ascii="Times New Roman" w:hAnsi="Times New Roman"/>
                <w:b/>
                <w:bCs/>
                <w:iCs/>
                <w:szCs w:val="20"/>
                <w:lang w:eastAsia="zh-CN"/>
              </w:rPr>
              <w:t>Proposal 1:</w:t>
            </w:r>
            <w:r>
              <w:rPr>
                <w:rFonts w:ascii="Times New Roman" w:hAnsi="Times New Roman"/>
                <w:bCs/>
                <w:iCs/>
                <w:szCs w:val="20"/>
                <w:lang w:eastAsia="zh-CN"/>
              </w:rPr>
              <w:t xml:space="preserve">  Support both inter-slot and intra-slot repetition for Type 1-PDCCH CSS and Type 2-PDCCH CSS to enhance link-level performance.</w:t>
            </w:r>
          </w:p>
          <w:p w14:paraId="05843C82" w14:textId="77777777" w:rsidR="002353D3" w:rsidRDefault="002353D3">
            <w:pPr>
              <w:rPr>
                <w:rFonts w:ascii="Times New Roman" w:hAnsi="Times New Roman"/>
                <w:szCs w:val="20"/>
                <w:lang w:eastAsia="zh-CN"/>
              </w:rPr>
            </w:pPr>
          </w:p>
        </w:tc>
      </w:tr>
      <w:tr w:rsidR="002353D3" w14:paraId="36D0B1F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F943F8"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Fujitsu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0B186FE" w14:textId="77777777" w:rsidR="002353D3" w:rsidRDefault="00936AEC">
            <w:pPr>
              <w:rPr>
                <w:rFonts w:ascii="Times New Roman" w:hAnsi="Times New Roman"/>
                <w:bCs/>
                <w:iCs/>
                <w:szCs w:val="20"/>
              </w:rPr>
            </w:pPr>
            <w:r>
              <w:rPr>
                <w:rFonts w:ascii="Times New Roman" w:hAnsi="Times New Roman"/>
                <w:b/>
                <w:bCs/>
                <w:iCs/>
                <w:szCs w:val="20"/>
              </w:rPr>
              <w:t>Proposal 3:</w:t>
            </w:r>
            <w:r>
              <w:rPr>
                <w:rFonts w:ascii="Times New Roman" w:hAnsi="Times New Roman"/>
                <w:bCs/>
                <w:iCs/>
                <w:szCs w:val="20"/>
              </w:rPr>
              <w:t xml:space="preserve"> For PDCCH repetition (except type-0 and type-3), support intra-slot PDCCH repetition.</w:t>
            </w:r>
          </w:p>
          <w:p w14:paraId="25948888" w14:textId="77777777" w:rsidR="002353D3" w:rsidRDefault="00936AEC">
            <w:pPr>
              <w:contextualSpacing/>
              <w:rPr>
                <w:rFonts w:ascii="Times New Roman" w:hAnsi="Times New Roman"/>
                <w:bCs/>
                <w:iCs/>
                <w:szCs w:val="20"/>
              </w:rPr>
            </w:pPr>
            <w:r>
              <w:rPr>
                <w:rFonts w:ascii="Times New Roman" w:hAnsi="Times New Roman"/>
                <w:b/>
                <w:bCs/>
                <w:iCs/>
                <w:szCs w:val="20"/>
              </w:rPr>
              <w:t>Proposal 4:</w:t>
            </w:r>
            <w:r>
              <w:rPr>
                <w:rFonts w:ascii="Times New Roman" w:hAnsi="Times New Roman"/>
                <w:bCs/>
                <w:iCs/>
                <w:szCs w:val="20"/>
              </w:rPr>
              <w:t xml:space="preserve"> For Rel-19 PDCCH repetition (except type-0 and type-3) reusing Rel-17 PDCCH repetition mechanism, the additional SS which monitors the repeated PDCCH should be specified in the time domain after offset x OFDM Symbols from a CSS set which monitors the reference PDCCH.</w:t>
            </w:r>
          </w:p>
          <w:p w14:paraId="4E467D1B" w14:textId="77777777" w:rsidR="002353D3" w:rsidRDefault="00936AEC">
            <w:pPr>
              <w:pStyle w:val="Paragraphedeliste"/>
              <w:numPr>
                <w:ilvl w:val="0"/>
                <w:numId w:val="28"/>
              </w:numPr>
              <w:snapToGrid w:val="0"/>
              <w:contextualSpacing/>
              <w:jc w:val="both"/>
              <w:rPr>
                <w:rFonts w:ascii="Times New Roman" w:hAnsi="Times New Roman"/>
                <w:bCs/>
                <w:iCs/>
                <w:szCs w:val="20"/>
              </w:rPr>
            </w:pPr>
            <w:r>
              <w:rPr>
                <w:rFonts w:ascii="Times New Roman" w:hAnsi="Times New Roman"/>
                <w:bCs/>
                <w:iCs/>
                <w:szCs w:val="20"/>
              </w:rPr>
              <w:t>FFS: offset value x is preconfigured or configured by RRC.</w:t>
            </w:r>
          </w:p>
          <w:p w14:paraId="013A5B64" w14:textId="77777777" w:rsidR="002353D3" w:rsidRDefault="002353D3">
            <w:pPr>
              <w:jc w:val="both"/>
              <w:rPr>
                <w:rFonts w:ascii="Times New Roman" w:hAnsi="Times New Roman"/>
                <w:b/>
                <w:bCs/>
                <w:iCs/>
                <w:szCs w:val="20"/>
                <w:lang w:eastAsia="zh-CN"/>
              </w:rPr>
            </w:pPr>
          </w:p>
        </w:tc>
      </w:tr>
      <w:tr w:rsidR="002353D3" w14:paraId="5137B88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F492C9F"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541C2C7" w14:textId="77777777" w:rsidR="002353D3" w:rsidRDefault="00936AEC">
            <w:pPr>
              <w:overflowPunct w:val="0"/>
              <w:autoSpaceDE w:val="0"/>
              <w:autoSpaceDN w:val="0"/>
              <w:adjustRightInd w:val="0"/>
              <w:textAlignment w:val="baseline"/>
              <w:rPr>
                <w:rFonts w:ascii="Times New Roman" w:hAnsi="Times New Roman"/>
                <w:iCs/>
                <w:szCs w:val="20"/>
              </w:rPr>
            </w:pPr>
            <w:r>
              <w:rPr>
                <w:rFonts w:ascii="Times New Roman" w:hAnsi="Times New Roman"/>
                <w:b/>
                <w:iCs/>
                <w:szCs w:val="20"/>
              </w:rPr>
              <w:t>Proposal 7:</w:t>
            </w:r>
            <w:r>
              <w:rPr>
                <w:rFonts w:ascii="Times New Roman" w:hAnsi="Times New Roman"/>
                <w:iCs/>
                <w:szCs w:val="20"/>
              </w:rPr>
              <w:t xml:space="preserve"> For Type0A-PDCCH, Type1-PDCCH and Type2-PDCCH coverage enhancements, inter-slot PDCCH repetition can be supported. </w:t>
            </w:r>
          </w:p>
          <w:p w14:paraId="36DA1F3D" w14:textId="77777777" w:rsidR="002353D3" w:rsidRDefault="00936AEC">
            <w:pPr>
              <w:overflowPunct w:val="0"/>
              <w:autoSpaceDE w:val="0"/>
              <w:autoSpaceDN w:val="0"/>
              <w:adjustRightInd w:val="0"/>
              <w:textAlignment w:val="baseline"/>
              <w:rPr>
                <w:rFonts w:ascii="Times New Roman" w:hAnsi="Times New Roman"/>
                <w:iCs/>
                <w:szCs w:val="20"/>
              </w:rPr>
            </w:pPr>
            <w:r>
              <w:rPr>
                <w:rFonts w:ascii="Times New Roman" w:hAnsi="Times New Roman"/>
                <w:b/>
                <w:iCs/>
                <w:szCs w:val="20"/>
              </w:rPr>
              <w:t>Proposal 8:</w:t>
            </w:r>
            <w:r>
              <w:rPr>
                <w:rFonts w:ascii="Times New Roman" w:hAnsi="Times New Roman"/>
                <w:iCs/>
                <w:szCs w:val="20"/>
              </w:rPr>
              <w:t xml:space="preserve"> To avoid backward compatibility issues for inter-slot PDCCH repetition, potential enhancements to prevent legacy UEs from decoding the non-reference PDCCH can be considered, such as:</w:t>
            </w:r>
          </w:p>
          <w:p w14:paraId="68ED43EB" w14:textId="77777777" w:rsidR="002353D3" w:rsidRDefault="00936AEC">
            <w:pPr>
              <w:numPr>
                <w:ilvl w:val="0"/>
                <w:numId w:val="29"/>
              </w:numPr>
              <w:tabs>
                <w:tab w:val="left" w:pos="2160"/>
              </w:tabs>
              <w:overflowPunct w:val="0"/>
              <w:autoSpaceDE w:val="0"/>
              <w:autoSpaceDN w:val="0"/>
              <w:adjustRightInd w:val="0"/>
              <w:snapToGrid w:val="0"/>
              <w:ind w:left="714" w:hanging="357"/>
              <w:jc w:val="both"/>
              <w:textAlignment w:val="baseline"/>
              <w:rPr>
                <w:rFonts w:ascii="Times New Roman" w:hAnsi="Times New Roman"/>
                <w:iCs/>
                <w:szCs w:val="20"/>
              </w:rPr>
            </w:pPr>
            <w:r>
              <w:rPr>
                <w:rFonts w:ascii="Times New Roman" w:hAnsi="Times New Roman"/>
                <w:iCs/>
                <w:szCs w:val="20"/>
              </w:rPr>
              <w:t>Option 1: The non-reference PDCCH is not located in the CSS of the legacy UE.</w:t>
            </w:r>
          </w:p>
          <w:p w14:paraId="715389A0" w14:textId="77777777" w:rsidR="002353D3" w:rsidRDefault="00936AEC">
            <w:pPr>
              <w:numPr>
                <w:ilvl w:val="0"/>
                <w:numId w:val="29"/>
              </w:numPr>
              <w:tabs>
                <w:tab w:val="left" w:pos="2160"/>
              </w:tabs>
              <w:overflowPunct w:val="0"/>
              <w:autoSpaceDE w:val="0"/>
              <w:autoSpaceDN w:val="0"/>
              <w:adjustRightInd w:val="0"/>
              <w:snapToGrid w:val="0"/>
              <w:ind w:left="714" w:hanging="357"/>
              <w:jc w:val="both"/>
              <w:textAlignment w:val="baseline"/>
              <w:rPr>
                <w:rFonts w:ascii="Times New Roman" w:hAnsi="Times New Roman"/>
                <w:iCs/>
                <w:szCs w:val="20"/>
              </w:rPr>
            </w:pPr>
            <w:r>
              <w:rPr>
                <w:rFonts w:ascii="Times New Roman" w:hAnsi="Times New Roman"/>
                <w:iCs/>
                <w:szCs w:val="20"/>
              </w:rPr>
              <w:t>Option 2: Modify the scrambling sequence of the non-reference PDCCH before modulation (as specified in TS 38.211, Clause 7.3.2.3) to ensure that the legacy UE cannot decode it.</w:t>
            </w:r>
          </w:p>
          <w:p w14:paraId="2CD3B79C" w14:textId="77777777" w:rsidR="002353D3" w:rsidRDefault="002353D3">
            <w:pPr>
              <w:rPr>
                <w:rFonts w:ascii="Times New Roman" w:hAnsi="Times New Roman"/>
                <w:b/>
                <w:bCs/>
                <w:iCs/>
                <w:szCs w:val="20"/>
              </w:rPr>
            </w:pPr>
          </w:p>
        </w:tc>
      </w:tr>
      <w:tr w:rsidR="002353D3" w14:paraId="1BD8DA6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1AE2F16" w14:textId="77777777" w:rsidR="002353D3" w:rsidRDefault="00936AEC">
            <w:pPr>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InterDigital</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251535A" w14:textId="77777777" w:rsidR="002353D3" w:rsidRDefault="00936AEC">
            <w:pPr>
              <w:rPr>
                <w:rFonts w:ascii="Times New Roman" w:hAnsi="Times New Roman"/>
                <w:bCs/>
                <w:szCs w:val="20"/>
                <w:lang w:eastAsia="zh-CN"/>
              </w:rPr>
            </w:pPr>
            <w:r>
              <w:rPr>
                <w:rFonts w:ascii="Times New Roman" w:hAnsi="Times New Roman"/>
                <w:b/>
                <w:bCs/>
                <w:szCs w:val="20"/>
                <w:lang w:eastAsia="zh-CN"/>
              </w:rPr>
              <w:t>Proposal 5:</w:t>
            </w:r>
            <w:r>
              <w:rPr>
                <w:rFonts w:ascii="Times New Roman" w:hAnsi="Times New Roman"/>
                <w:bCs/>
                <w:szCs w:val="20"/>
                <w:lang w:eastAsia="zh-CN"/>
              </w:rPr>
              <w:t xml:space="preserve"> Support intra-slot PDCCH CSS repetitions, other than for Type0 CSS, using linked search spaces.</w:t>
            </w:r>
          </w:p>
          <w:p w14:paraId="34F7A745" w14:textId="77777777" w:rsidR="002353D3" w:rsidRDefault="002353D3">
            <w:pPr>
              <w:overflowPunct w:val="0"/>
              <w:autoSpaceDE w:val="0"/>
              <w:autoSpaceDN w:val="0"/>
              <w:adjustRightInd w:val="0"/>
              <w:textAlignment w:val="baseline"/>
              <w:rPr>
                <w:rFonts w:ascii="Times New Roman" w:hAnsi="Times New Roman"/>
                <w:b/>
                <w:iCs/>
                <w:szCs w:val="20"/>
              </w:rPr>
            </w:pPr>
          </w:p>
        </w:tc>
      </w:tr>
      <w:tr w:rsidR="002353D3" w14:paraId="49495BB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93FA78A"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A0B3837" w14:textId="77777777" w:rsidR="002353D3" w:rsidRDefault="00936AEC">
            <w:pPr>
              <w:widowControl w:val="0"/>
              <w:rPr>
                <w:rFonts w:ascii="Times New Roman" w:hAnsi="Times New Roman"/>
                <w:szCs w:val="20"/>
                <w:lang w:eastAsia="zh-CN"/>
              </w:rPr>
            </w:pPr>
            <w:r>
              <w:rPr>
                <w:rFonts w:ascii="Times New Roman" w:hAnsi="Times New Roman"/>
                <w:b/>
                <w:szCs w:val="20"/>
                <w:lang w:eastAsia="zh-CN"/>
              </w:rPr>
              <w:t>Proposal 9:</w:t>
            </w:r>
            <w:r>
              <w:rPr>
                <w:rFonts w:ascii="Times New Roman" w:hAnsi="Times New Roman"/>
                <w:szCs w:val="20"/>
                <w:lang w:eastAsia="zh-CN"/>
              </w:rPr>
              <w:t xml:space="preserve"> Similar as Type0-CSS, support cross-SSB-beam repetition for type0A-CSS PDCCH.</w:t>
            </w:r>
          </w:p>
          <w:p w14:paraId="2B788314" w14:textId="77777777" w:rsidR="002353D3" w:rsidRDefault="002353D3">
            <w:pPr>
              <w:rPr>
                <w:rFonts w:ascii="Times New Roman" w:hAnsi="Times New Roman"/>
                <w:b/>
                <w:bCs/>
                <w:szCs w:val="20"/>
                <w:lang w:eastAsia="zh-CN"/>
              </w:rPr>
            </w:pPr>
          </w:p>
        </w:tc>
      </w:tr>
      <w:tr w:rsidR="002353D3" w14:paraId="577FE46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E50B0A9"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95FED1" w14:textId="77777777" w:rsidR="002353D3" w:rsidRDefault="00936AEC">
            <w:pPr>
              <w:pStyle w:val="Corpsdetexte"/>
              <w:spacing w:after="0"/>
              <w:rPr>
                <w:rFonts w:ascii="Times New Roman" w:hAnsi="Times New Roman"/>
                <w:szCs w:val="20"/>
              </w:rPr>
            </w:pPr>
            <w:r>
              <w:rPr>
                <w:rFonts w:ascii="Times New Roman" w:hAnsi="Times New Roman"/>
                <w:b/>
                <w:szCs w:val="20"/>
              </w:rPr>
              <w:t>Proposal 5:</w:t>
            </w:r>
            <w:r>
              <w:rPr>
                <w:rFonts w:ascii="Times New Roman" w:hAnsi="Times New Roman"/>
                <w:szCs w:val="20"/>
              </w:rPr>
              <w:t xml:space="preserve"> When PDCCH repetition is enabled for Type0/0A/2-PDCCH CSS set, if the </w:t>
            </w:r>
            <w:proofErr w:type="spellStart"/>
            <w:r>
              <w:rPr>
                <w:rFonts w:ascii="Times New Roman" w:hAnsi="Times New Roman"/>
                <w:bCs/>
                <w:szCs w:val="20"/>
              </w:rPr>
              <w:t>searchspaceID</w:t>
            </w:r>
            <w:proofErr w:type="spellEnd"/>
            <w:r>
              <w:rPr>
                <w:rFonts w:ascii="Times New Roman" w:hAnsi="Times New Roman"/>
                <w:szCs w:val="20"/>
              </w:rPr>
              <w:t xml:space="preserve"> is configured with zero value, </w:t>
            </w:r>
            <w:r>
              <w:rPr>
                <w:rFonts w:ascii="Times New Roman" w:hAnsi="Times New Roman"/>
                <w:bCs/>
                <w:szCs w:val="20"/>
              </w:rPr>
              <w:t xml:space="preserve">the PDCCH repetition scheme for Type0 PDCCH CSS </w:t>
            </w:r>
            <w:r>
              <w:rPr>
                <w:rFonts w:ascii="Times New Roman" w:hAnsi="Times New Roman"/>
                <w:szCs w:val="20"/>
              </w:rPr>
              <w:t>of searchSpaceZero configured within MIB pdcch-ConfigSIB1 should be reused.</w:t>
            </w:r>
          </w:p>
          <w:p w14:paraId="4D5D4CF9" w14:textId="77777777" w:rsidR="002353D3" w:rsidRDefault="00936AEC">
            <w:pPr>
              <w:pStyle w:val="Corpsdetexte"/>
              <w:numPr>
                <w:ilvl w:val="0"/>
                <w:numId w:val="30"/>
              </w:numPr>
              <w:spacing w:after="0"/>
              <w:rPr>
                <w:rFonts w:ascii="Times New Roman" w:hAnsi="Times New Roman"/>
                <w:szCs w:val="20"/>
              </w:rPr>
            </w:pPr>
            <w:r>
              <w:rPr>
                <w:rFonts w:ascii="Times New Roman" w:eastAsiaTheme="minorEastAsia" w:hAnsi="Times New Roman"/>
                <w:szCs w:val="20"/>
              </w:rPr>
              <w:t xml:space="preserve">FFS: </w:t>
            </w:r>
            <w:r>
              <w:rPr>
                <w:rFonts w:ascii="Times New Roman" w:hAnsi="Times New Roman"/>
                <w:szCs w:val="20"/>
              </w:rPr>
              <w:t xml:space="preserve">when the </w:t>
            </w:r>
            <w:proofErr w:type="spellStart"/>
            <w:r>
              <w:rPr>
                <w:rFonts w:ascii="Times New Roman" w:hAnsi="Times New Roman"/>
                <w:bCs/>
                <w:szCs w:val="20"/>
              </w:rPr>
              <w:t>searchspaceID</w:t>
            </w:r>
            <w:proofErr w:type="spellEnd"/>
            <w:r>
              <w:rPr>
                <w:rFonts w:ascii="Times New Roman" w:hAnsi="Times New Roman"/>
                <w:szCs w:val="20"/>
              </w:rPr>
              <w:t xml:space="preserve"> is configured with non-zero value for Type0/0A/2-PDCCH CSS set.</w:t>
            </w:r>
          </w:p>
          <w:p w14:paraId="0F5EDD61" w14:textId="77777777" w:rsidR="002353D3" w:rsidRDefault="00936AEC">
            <w:pPr>
              <w:pStyle w:val="Corpsdetexte"/>
              <w:spacing w:after="0"/>
              <w:rPr>
                <w:rFonts w:ascii="Times New Roman" w:hAnsi="Times New Roman"/>
                <w:szCs w:val="20"/>
              </w:rPr>
            </w:pPr>
            <w:r>
              <w:rPr>
                <w:rFonts w:ascii="Times New Roman" w:hAnsi="Times New Roman"/>
                <w:b/>
                <w:szCs w:val="20"/>
              </w:rPr>
              <w:t>Proposal 6:</w:t>
            </w:r>
            <w:r>
              <w:rPr>
                <w:rFonts w:ascii="Times New Roman" w:hAnsi="Times New Roman"/>
                <w:szCs w:val="20"/>
              </w:rPr>
              <w:t xml:space="preserve"> PDCCH repetition for Type0 CSS set of </w:t>
            </w:r>
            <w:proofErr w:type="spellStart"/>
            <w:r>
              <w:rPr>
                <w:rFonts w:ascii="Times New Roman" w:hAnsi="Times New Roman"/>
                <w:szCs w:val="20"/>
              </w:rPr>
              <w:t>searchspaceID</w:t>
            </w:r>
            <w:proofErr w:type="spellEnd"/>
            <w:r>
              <w:rPr>
                <w:rFonts w:ascii="Times New Roman" w:hAnsi="Times New Roman"/>
                <w:szCs w:val="20"/>
              </w:rPr>
              <w:t xml:space="preserve"> configured with non-zero value is not supported in R19 NR NTN.</w:t>
            </w:r>
          </w:p>
          <w:p w14:paraId="455F7B73" w14:textId="77777777" w:rsidR="002353D3" w:rsidRDefault="00936AEC">
            <w:pPr>
              <w:pStyle w:val="Corpsdetexte"/>
              <w:spacing w:after="0"/>
              <w:rPr>
                <w:rFonts w:ascii="Times New Roman" w:hAnsi="Times New Roman"/>
                <w:szCs w:val="20"/>
              </w:rPr>
            </w:pPr>
            <w:r>
              <w:rPr>
                <w:rFonts w:ascii="Times New Roman" w:hAnsi="Times New Roman"/>
                <w:b/>
                <w:szCs w:val="20"/>
              </w:rPr>
              <w:t>Proposal 7:</w:t>
            </w:r>
            <w:r>
              <w:rPr>
                <w:rFonts w:ascii="Times New Roman" w:hAnsi="Times New Roman"/>
                <w:szCs w:val="20"/>
              </w:rPr>
              <w:t xml:space="preserve"> </w:t>
            </w:r>
            <w:r>
              <w:rPr>
                <w:rFonts w:ascii="Times New Roman" w:hAnsi="Times New Roman"/>
                <w:bCs/>
                <w:szCs w:val="20"/>
              </w:rPr>
              <w:t xml:space="preserve">For Type 0A/2 CSS set of </w:t>
            </w:r>
            <w:proofErr w:type="spellStart"/>
            <w:r>
              <w:rPr>
                <w:rFonts w:ascii="Times New Roman" w:hAnsi="Times New Roman"/>
                <w:bCs/>
                <w:szCs w:val="20"/>
              </w:rPr>
              <w:t>searchspaceID</w:t>
            </w:r>
            <w:proofErr w:type="spellEnd"/>
            <w:r>
              <w:rPr>
                <w:rFonts w:ascii="Times New Roman" w:hAnsi="Times New Roman"/>
                <w:bCs/>
                <w:szCs w:val="20"/>
              </w:rPr>
              <w:t xml:space="preserve"> configured with non-zero value, PDCCH repetition is supported by the existing PDCCH monitoring occasions </w:t>
            </w:r>
            <w:r>
              <w:rPr>
                <w:rFonts w:ascii="Times New Roman" w:hAnsi="Times New Roman"/>
                <w:szCs w:val="20"/>
              </w:rPr>
              <w:t>associated with the same SSB index.</w:t>
            </w:r>
          </w:p>
          <w:p w14:paraId="7B0FC0DE" w14:textId="77777777" w:rsidR="002353D3" w:rsidRDefault="00936AEC">
            <w:pPr>
              <w:pStyle w:val="Corpsdetexte"/>
              <w:spacing w:after="0"/>
              <w:rPr>
                <w:rFonts w:ascii="Times New Roman" w:hAnsi="Times New Roman"/>
                <w:szCs w:val="20"/>
              </w:rPr>
            </w:pPr>
            <w:r>
              <w:rPr>
                <w:rFonts w:ascii="Times New Roman" w:hAnsi="Times New Roman"/>
                <w:b/>
                <w:szCs w:val="20"/>
              </w:rPr>
              <w:t>Proposal 8:</w:t>
            </w:r>
            <w:r>
              <w:rPr>
                <w:rFonts w:ascii="Times New Roman" w:hAnsi="Times New Roman"/>
                <w:szCs w:val="20"/>
              </w:rPr>
              <w:t xml:space="preserve"> </w:t>
            </w:r>
            <w:r>
              <w:rPr>
                <w:rFonts w:ascii="Times New Roman" w:hAnsi="Times New Roman"/>
                <w:bCs/>
                <w:szCs w:val="20"/>
              </w:rPr>
              <w:t>With UE capability report, intra-slot repetition can be considered for Type1-PDCCH repetition.</w:t>
            </w:r>
          </w:p>
          <w:p w14:paraId="2666F98A" w14:textId="77777777" w:rsidR="002353D3" w:rsidRDefault="002353D3">
            <w:pPr>
              <w:widowControl w:val="0"/>
              <w:rPr>
                <w:rFonts w:ascii="Times New Roman" w:hAnsi="Times New Roman"/>
                <w:b/>
                <w:szCs w:val="20"/>
                <w:lang w:eastAsia="zh-CN"/>
              </w:rPr>
            </w:pPr>
          </w:p>
        </w:tc>
      </w:tr>
      <w:tr w:rsidR="002353D3" w14:paraId="042613F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069D88C"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7A5553D"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1:</w:t>
            </w:r>
            <w:r>
              <w:rPr>
                <w:rFonts w:ascii="Times New Roman" w:eastAsia="SimSun" w:hAnsi="Times New Roman"/>
                <w:bCs/>
                <w:kern w:val="28"/>
                <w:szCs w:val="20"/>
                <w:lang w:eastAsia="zh-CN"/>
              </w:rPr>
              <w:t xml:space="preserve"> For Type 0A/1/2 PDCCH CSS repetition, intra-slot PDCCH repetition is supported based on the existing configuration for PDCCH repetition for Type 3 CSS/USS as a baseline. </w:t>
            </w:r>
          </w:p>
          <w:p w14:paraId="7CC3F1F4" w14:textId="77777777" w:rsidR="002353D3" w:rsidRDefault="002353D3">
            <w:pPr>
              <w:pStyle w:val="Corpsdetexte"/>
              <w:spacing w:after="0"/>
              <w:rPr>
                <w:rFonts w:ascii="Times New Roman" w:hAnsi="Times New Roman"/>
                <w:b/>
                <w:szCs w:val="20"/>
              </w:rPr>
            </w:pPr>
          </w:p>
        </w:tc>
      </w:tr>
      <w:tr w:rsidR="002353D3" w14:paraId="58D1D78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3D84A49"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BA6B9C5" w14:textId="77777777" w:rsidR="002353D3" w:rsidRDefault="00936AEC">
            <w:pPr>
              <w:rPr>
                <w:rFonts w:ascii="Times New Roman" w:hAnsi="Times New Roman"/>
                <w:szCs w:val="20"/>
              </w:rPr>
            </w:pPr>
            <w:r>
              <w:rPr>
                <w:rFonts w:ascii="Times New Roman" w:hAnsi="Times New Roman"/>
                <w:b/>
                <w:szCs w:val="20"/>
              </w:rPr>
              <w:t>Proposal 14:</w:t>
            </w:r>
            <w:r>
              <w:rPr>
                <w:rFonts w:ascii="Times New Roman" w:hAnsi="Times New Roman"/>
                <w:szCs w:val="20"/>
              </w:rPr>
              <w:t xml:space="preserve"> To support a unified framework for coverage enhancement of CSS PDCCH (i.e., via inter-slot repetition), RAN1 to consider Type-1 PDCCH repetitions based on either a) the framework of PDCCH monitoring over a group of slots, or b) the framework of linking two search space with the enhancement of application of the framework to inter-slot linking of two PDCCHs.</w:t>
            </w:r>
          </w:p>
          <w:p w14:paraId="26319FF2" w14:textId="77777777" w:rsidR="002353D3" w:rsidRDefault="002353D3">
            <w:pPr>
              <w:rPr>
                <w:rFonts w:ascii="Times New Roman" w:hAnsi="Times New Roman"/>
                <w:szCs w:val="20"/>
              </w:rPr>
            </w:pPr>
          </w:p>
        </w:tc>
      </w:tr>
      <w:tr w:rsidR="002353D3" w14:paraId="3A81E1F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5468DB2"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EB6A0DB" w14:textId="77777777" w:rsidR="002353D3" w:rsidRDefault="00936AEC">
            <w:pPr>
              <w:rPr>
                <w:rFonts w:ascii="Times New Roman" w:hAnsi="Times New Roman"/>
                <w:szCs w:val="20"/>
              </w:rPr>
            </w:pPr>
            <w:r>
              <w:rPr>
                <w:rFonts w:ascii="Times New Roman" w:hAnsi="Times New Roman"/>
                <w:b/>
                <w:bCs/>
                <w:szCs w:val="20"/>
              </w:rPr>
              <w:t>Proposal 1</w:t>
            </w:r>
            <w:r>
              <w:rPr>
                <w:rFonts w:ascii="Times New Roman" w:hAnsi="Times New Roman"/>
                <w:szCs w:val="20"/>
              </w:rPr>
              <w:t xml:space="preserve">: </w:t>
            </w:r>
            <w:r>
              <w:rPr>
                <w:rFonts w:ascii="Times New Roman" w:hAnsi="Times New Roman"/>
                <w:bCs/>
                <w:szCs w:val="20"/>
              </w:rPr>
              <w:t>Support intra-slot for PDCCH repetition for PDCCH CSS (except Type-0 and Type-3)</w:t>
            </w:r>
          </w:p>
          <w:p w14:paraId="3F45DE6E" w14:textId="77777777" w:rsidR="002353D3" w:rsidRDefault="00936AEC">
            <w:pPr>
              <w:pStyle w:val="Paragraphedeliste"/>
              <w:numPr>
                <w:ilvl w:val="0"/>
                <w:numId w:val="31"/>
              </w:numPr>
              <w:rPr>
                <w:rFonts w:ascii="Times New Roman" w:hAnsi="Times New Roman"/>
                <w:szCs w:val="20"/>
                <w:lang w:eastAsia="en-US"/>
              </w:rPr>
            </w:pPr>
            <w:r>
              <w:rPr>
                <w:rFonts w:ascii="Times New Roman" w:hAnsi="Times New Roman"/>
                <w:szCs w:val="20"/>
                <w:lang w:eastAsia="en-US"/>
              </w:rPr>
              <w:t>CORESET is repeated to allow combining before blind decoding.</w:t>
            </w:r>
          </w:p>
          <w:p w14:paraId="7672F8F3" w14:textId="77777777" w:rsidR="002353D3" w:rsidRDefault="00936AEC">
            <w:pPr>
              <w:pStyle w:val="Paragraphedeliste"/>
              <w:numPr>
                <w:ilvl w:val="0"/>
                <w:numId w:val="31"/>
              </w:numPr>
              <w:rPr>
                <w:rFonts w:ascii="Times New Roman" w:hAnsi="Times New Roman"/>
                <w:szCs w:val="20"/>
                <w:lang w:eastAsia="en-US"/>
              </w:rPr>
            </w:pPr>
            <w:r>
              <w:rPr>
                <w:rFonts w:ascii="Times New Roman" w:hAnsi="Times New Roman"/>
                <w:szCs w:val="20"/>
                <w:lang w:eastAsia="en-US"/>
              </w:rPr>
              <w:t>1</w:t>
            </w:r>
            <w:r>
              <w:rPr>
                <w:rFonts w:ascii="Times New Roman" w:hAnsi="Times New Roman"/>
                <w:szCs w:val="20"/>
                <w:vertAlign w:val="superscript"/>
                <w:lang w:eastAsia="en-US"/>
              </w:rPr>
              <w:t>st</w:t>
            </w:r>
            <w:r>
              <w:rPr>
                <w:rFonts w:ascii="Times New Roman" w:hAnsi="Times New Roman"/>
                <w:szCs w:val="20"/>
                <w:lang w:eastAsia="en-US"/>
              </w:rPr>
              <w:t xml:space="preserve"> CORESET is </w:t>
            </w:r>
            <w:proofErr w:type="spellStart"/>
            <w:r>
              <w:rPr>
                <w:rFonts w:ascii="Times New Roman" w:hAnsi="Times New Roman"/>
                <w:szCs w:val="20"/>
                <w:lang w:eastAsia="en-US"/>
              </w:rPr>
              <w:t>signaled</w:t>
            </w:r>
            <w:proofErr w:type="spellEnd"/>
            <w:r>
              <w:rPr>
                <w:rFonts w:ascii="Times New Roman" w:hAnsi="Times New Roman"/>
                <w:szCs w:val="20"/>
                <w:lang w:eastAsia="en-US"/>
              </w:rPr>
              <w:t xml:space="preserve"> via existing IE whole 2</w:t>
            </w:r>
            <w:r>
              <w:rPr>
                <w:rFonts w:ascii="Times New Roman" w:hAnsi="Times New Roman"/>
                <w:szCs w:val="20"/>
                <w:vertAlign w:val="superscript"/>
                <w:lang w:eastAsia="en-US"/>
              </w:rPr>
              <w:t>nd</w:t>
            </w:r>
            <w:r>
              <w:rPr>
                <w:rFonts w:ascii="Times New Roman" w:hAnsi="Times New Roman"/>
                <w:szCs w:val="20"/>
                <w:lang w:eastAsia="en-US"/>
              </w:rPr>
              <w:t xml:space="preserve"> CORESET is </w:t>
            </w:r>
            <w:proofErr w:type="spellStart"/>
            <w:r>
              <w:rPr>
                <w:rFonts w:ascii="Times New Roman" w:hAnsi="Times New Roman"/>
                <w:szCs w:val="20"/>
                <w:lang w:eastAsia="en-US"/>
              </w:rPr>
              <w:t>signaled</w:t>
            </w:r>
            <w:proofErr w:type="spellEnd"/>
            <w:r>
              <w:rPr>
                <w:rFonts w:ascii="Times New Roman" w:hAnsi="Times New Roman"/>
                <w:szCs w:val="20"/>
                <w:lang w:eastAsia="en-US"/>
              </w:rPr>
              <w:t xml:space="preserve"> via new IE to allow backward compatibility (i.e., allow legacy UE to receive 1</w:t>
            </w:r>
            <w:r>
              <w:rPr>
                <w:rFonts w:ascii="Times New Roman" w:hAnsi="Times New Roman"/>
                <w:szCs w:val="20"/>
                <w:vertAlign w:val="superscript"/>
                <w:lang w:eastAsia="en-US"/>
              </w:rPr>
              <w:t>st</w:t>
            </w:r>
            <w:r>
              <w:rPr>
                <w:rFonts w:ascii="Times New Roman" w:hAnsi="Times New Roman"/>
                <w:szCs w:val="20"/>
                <w:lang w:eastAsia="en-US"/>
              </w:rPr>
              <w:t xml:space="preserve"> CORESET). </w:t>
            </w:r>
          </w:p>
          <w:p w14:paraId="33C57E0F" w14:textId="77777777" w:rsidR="002353D3" w:rsidRDefault="002353D3">
            <w:pPr>
              <w:pStyle w:val="Paragraphedeliste"/>
              <w:ind w:left="1440"/>
              <w:rPr>
                <w:rFonts w:ascii="Times New Roman" w:hAnsi="Times New Roman"/>
                <w:b/>
                <w:szCs w:val="20"/>
              </w:rPr>
            </w:pPr>
          </w:p>
        </w:tc>
      </w:tr>
      <w:tr w:rsidR="002353D3" w14:paraId="1210A96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3C766E7"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3C3640A" w14:textId="77777777" w:rsidR="002353D3" w:rsidRDefault="00936AEC">
            <w:pPr>
              <w:jc w:val="both"/>
              <w:rPr>
                <w:rFonts w:ascii="Times New Roman" w:hAnsi="Times New Roman"/>
                <w:iCs/>
                <w:szCs w:val="20"/>
              </w:rPr>
            </w:pPr>
            <w:r>
              <w:rPr>
                <w:rFonts w:ascii="Times New Roman" w:hAnsi="Times New Roman"/>
                <w:b/>
                <w:bCs/>
                <w:iCs/>
                <w:szCs w:val="20"/>
              </w:rPr>
              <w:t>Proposal 5</w:t>
            </w:r>
            <w:r>
              <w:rPr>
                <w:rFonts w:ascii="Times New Roman" w:hAnsi="Times New Roman"/>
                <w:b/>
                <w:iCs/>
                <w:szCs w:val="20"/>
              </w:rPr>
              <w:t>:</w:t>
            </w:r>
            <w:r>
              <w:rPr>
                <w:rFonts w:ascii="Times New Roman" w:hAnsi="Times New Roman"/>
                <w:iCs/>
                <w:szCs w:val="20"/>
              </w:rPr>
              <w:t xml:space="preserve"> For coverage enhancement of PDCCH CSS (other than type0 and type3), support intra-slot PDCCH repetition.</w:t>
            </w:r>
          </w:p>
          <w:p w14:paraId="69E1AF58" w14:textId="77777777" w:rsidR="002353D3" w:rsidRDefault="002353D3">
            <w:pPr>
              <w:jc w:val="both"/>
              <w:rPr>
                <w:rFonts w:ascii="Times New Roman" w:hAnsi="Times New Roman"/>
                <w:b/>
                <w:bCs/>
                <w:szCs w:val="20"/>
              </w:rPr>
            </w:pPr>
          </w:p>
        </w:tc>
      </w:tr>
      <w:tr w:rsidR="002353D3" w14:paraId="51E8F2A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43F6D25" w14:textId="77777777" w:rsidR="002353D3" w:rsidRDefault="00936AEC">
            <w:pPr>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MediaTek</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04AFC09" w14:textId="77777777" w:rsidR="002353D3" w:rsidRDefault="00936AEC">
            <w:pPr>
              <w:jc w:val="both"/>
              <w:rPr>
                <w:rFonts w:ascii="Times New Roman" w:hAnsi="Times New Roman"/>
                <w:bCs/>
                <w:iCs/>
                <w:szCs w:val="20"/>
                <w:lang w:val="en-US" w:eastAsia="ko-KR"/>
              </w:rPr>
            </w:pPr>
            <w:r>
              <w:rPr>
                <w:rFonts w:ascii="Times New Roman" w:hAnsi="Times New Roman"/>
                <w:b/>
                <w:iCs/>
                <w:szCs w:val="20"/>
                <w:lang w:val="en-US" w:eastAsia="ko-KR"/>
              </w:rPr>
              <w:t>Proposal 2</w:t>
            </w:r>
            <w:r>
              <w:rPr>
                <w:rFonts w:ascii="Times New Roman" w:hAnsi="Times New Roman"/>
                <w:bCs/>
                <w:iCs/>
                <w:szCs w:val="20"/>
                <w:lang w:val="en-US" w:eastAsia="ko-KR"/>
              </w:rPr>
              <w:t>: Support inter-slot repetition for Type-0A PDCCH CSS (other SIBs), Type-1 PDCCH CSS (Msg2, Msg3, Msg4), and Type-2 PDCCH CSS (paging).</w:t>
            </w:r>
          </w:p>
          <w:p w14:paraId="47B3A5B5" w14:textId="77777777" w:rsidR="002353D3" w:rsidRDefault="002353D3">
            <w:pPr>
              <w:rPr>
                <w:rFonts w:ascii="Times New Roman" w:hAnsi="Times New Roman"/>
                <w:b/>
                <w:bCs/>
                <w:iCs/>
                <w:szCs w:val="20"/>
              </w:rPr>
            </w:pPr>
          </w:p>
        </w:tc>
      </w:tr>
      <w:tr w:rsidR="002353D3" w14:paraId="727A246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0B30CEC"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003A269"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3:</w:t>
            </w:r>
          </w:p>
          <w:p w14:paraId="467A668B"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For PDCCH CSS type 0A/0B/1/1A/2/2A, </w:t>
            </w:r>
          </w:p>
          <w:p w14:paraId="60BCB883"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Support intra-slot repetition as in R17 M-TRP PDCCH repetition.</w:t>
            </w:r>
          </w:p>
          <w:p w14:paraId="42FF6783"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Two search space configurations with search space linking are provided in </w:t>
            </w:r>
            <w:r>
              <w:rPr>
                <w:rFonts w:ascii="Times New Roman" w:eastAsiaTheme="minorEastAsia" w:hAnsi="Times New Roman"/>
                <w:bCs/>
                <w:i/>
                <w:szCs w:val="20"/>
              </w:rPr>
              <w:t>PDCCH-</w:t>
            </w:r>
            <w:proofErr w:type="spellStart"/>
            <w:r>
              <w:rPr>
                <w:rFonts w:ascii="Times New Roman" w:eastAsiaTheme="minorEastAsia" w:hAnsi="Times New Roman"/>
                <w:bCs/>
                <w:i/>
                <w:szCs w:val="20"/>
              </w:rPr>
              <w:t>ConfigCommon</w:t>
            </w:r>
            <w:proofErr w:type="spellEnd"/>
            <w:r>
              <w:rPr>
                <w:rFonts w:ascii="Times New Roman" w:eastAsiaTheme="minorEastAsia" w:hAnsi="Times New Roman"/>
                <w:bCs/>
                <w:iCs/>
                <w:szCs w:val="20"/>
              </w:rPr>
              <w:t xml:space="preserve"> via SIB or UE dedicated </w:t>
            </w:r>
            <w:proofErr w:type="spellStart"/>
            <w:r>
              <w:rPr>
                <w:rFonts w:ascii="Times New Roman" w:eastAsiaTheme="minorEastAsia" w:hAnsi="Times New Roman"/>
                <w:bCs/>
                <w:iCs/>
                <w:szCs w:val="20"/>
              </w:rPr>
              <w:t>signaling</w:t>
            </w:r>
            <w:proofErr w:type="spellEnd"/>
            <w:r>
              <w:rPr>
                <w:rFonts w:ascii="Times New Roman" w:eastAsiaTheme="minorEastAsia" w:hAnsi="Times New Roman"/>
                <w:bCs/>
                <w:iCs/>
                <w:szCs w:val="20"/>
              </w:rPr>
              <w:t>.</w:t>
            </w:r>
          </w:p>
          <w:p w14:paraId="5B32D1F9"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 xml:space="preserve">Search space sets </w:t>
            </w:r>
            <w:proofErr w:type="spellStart"/>
            <w:r>
              <w:rPr>
                <w:rFonts w:ascii="Times New Roman" w:eastAsiaTheme="minorEastAsia" w:hAnsi="Times New Roman"/>
                <w:bCs/>
                <w:iCs/>
                <w:szCs w:val="20"/>
                <w:lang w:val="en-US"/>
              </w:rPr>
              <w:t>i</w:t>
            </w:r>
            <w:proofErr w:type="spellEnd"/>
            <w:r>
              <w:rPr>
                <w:rFonts w:ascii="Times New Roman" w:eastAsiaTheme="minorEastAsia" w:hAnsi="Times New Roman"/>
                <w:bCs/>
                <w:iCs/>
                <w:szCs w:val="20"/>
                <w:lang w:val="en-US"/>
              </w:rPr>
              <w:t xml:space="preserve"> and j are associated with CORESETs </w:t>
            </w:r>
            <w:proofErr w:type="spellStart"/>
            <w:r>
              <w:rPr>
                <w:rFonts w:ascii="Times New Roman" w:eastAsiaTheme="minorEastAsia" w:hAnsi="Times New Roman"/>
                <w:bCs/>
                <w:iCs/>
                <w:szCs w:val="20"/>
                <w:lang w:val="en-US"/>
              </w:rPr>
              <w:t>i</w:t>
            </w:r>
            <w:proofErr w:type="spellEnd"/>
            <w:r>
              <w:rPr>
                <w:rFonts w:ascii="Times New Roman" w:eastAsiaTheme="minorEastAsia" w:hAnsi="Times New Roman"/>
                <w:bCs/>
                <w:iCs/>
                <w:szCs w:val="20"/>
                <w:lang w:val="en-US"/>
              </w:rPr>
              <w:t xml:space="preserve"> and j, respectively.</w:t>
            </w:r>
          </w:p>
          <w:p w14:paraId="47AE1EF0"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 xml:space="preserve">CORESETs </w:t>
            </w:r>
            <w:proofErr w:type="spellStart"/>
            <w:r>
              <w:rPr>
                <w:rFonts w:ascii="Times New Roman" w:eastAsiaTheme="minorEastAsia" w:hAnsi="Times New Roman"/>
                <w:bCs/>
                <w:iCs/>
                <w:szCs w:val="20"/>
                <w:lang w:val="en-US"/>
              </w:rPr>
              <w:t>i</w:t>
            </w:r>
            <w:proofErr w:type="spellEnd"/>
            <w:r>
              <w:rPr>
                <w:rFonts w:ascii="Times New Roman" w:eastAsiaTheme="minorEastAsia" w:hAnsi="Times New Roman"/>
                <w:bCs/>
                <w:iCs/>
                <w:szCs w:val="20"/>
                <w:lang w:val="en-US"/>
              </w:rPr>
              <w:t xml:space="preserve"> and j have the same configuration parameters.</w:t>
            </w:r>
          </w:p>
          <w:p w14:paraId="7DE5C316" w14:textId="77777777" w:rsidR="002353D3" w:rsidRDefault="002353D3">
            <w:pPr>
              <w:jc w:val="both"/>
              <w:rPr>
                <w:rFonts w:ascii="Times New Roman" w:hAnsi="Times New Roman"/>
                <w:b/>
                <w:iCs/>
                <w:szCs w:val="20"/>
                <w:lang w:val="en-US" w:eastAsia="ko-KR"/>
              </w:rPr>
            </w:pPr>
          </w:p>
        </w:tc>
      </w:tr>
      <w:tr w:rsidR="002353D3" w14:paraId="37A914B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2D304D7"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46D9755"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4:</w:t>
            </w:r>
            <w:r>
              <w:rPr>
                <w:rFonts w:ascii="Times New Roman" w:eastAsiaTheme="minorEastAsia" w:hAnsi="Times New Roman"/>
                <w:bCs/>
                <w:iCs/>
                <w:szCs w:val="20"/>
                <w:lang w:eastAsia="ko-KR"/>
              </w:rPr>
              <w:t xml:space="preserve"> For PDCCH repetition for CSS other than Type0-CSS configured with the search space ID 0, reuse the same PDCCH repetition mechanism for Type0 PDCCH CSS of searchSpaceZero configured within MIB pdcch-ConfigSIB1.</w:t>
            </w:r>
          </w:p>
          <w:p w14:paraId="7B534894" w14:textId="77777777" w:rsidR="002353D3" w:rsidRDefault="002353D3">
            <w:pPr>
              <w:rPr>
                <w:rFonts w:ascii="Times New Roman" w:eastAsiaTheme="minorEastAsia" w:hAnsi="Times New Roman"/>
                <w:b/>
                <w:bCs/>
                <w:iCs/>
                <w:szCs w:val="20"/>
                <w:lang w:eastAsia="ko-KR"/>
              </w:rPr>
            </w:pPr>
          </w:p>
          <w:p w14:paraId="45145884" w14:textId="77777777" w:rsidR="002353D3" w:rsidRDefault="00936AEC">
            <w:pPr>
              <w:rPr>
                <w:rFonts w:ascii="Times New Roman" w:eastAsiaTheme="minorEastAsia" w:hAnsi="Times New Roman"/>
                <w:b/>
                <w:bCs/>
                <w:iCs/>
                <w:szCs w:val="20"/>
                <w:lang w:eastAsia="ko-KR"/>
              </w:rPr>
            </w:pPr>
            <w:r>
              <w:rPr>
                <w:rFonts w:ascii="Times New Roman" w:eastAsiaTheme="minorEastAsia" w:hAnsi="Times New Roman"/>
                <w:b/>
                <w:bCs/>
                <w:iCs/>
                <w:szCs w:val="20"/>
                <w:lang w:eastAsia="ko-KR"/>
              </w:rPr>
              <w:t xml:space="preserve">Proposal 5: </w:t>
            </w:r>
            <w:r>
              <w:rPr>
                <w:rFonts w:ascii="Times New Roman" w:eastAsiaTheme="minorEastAsia" w:hAnsi="Times New Roman"/>
                <w:bCs/>
                <w:iCs/>
                <w:szCs w:val="20"/>
                <w:lang w:eastAsia="ko-KR"/>
              </w:rPr>
              <w:t xml:space="preserve">For PDCCH repetition for CSS other than Type0-CSS configured with the non-zero search space ID, allow that </w:t>
            </w:r>
            <w:proofErr w:type="spellStart"/>
            <w:r>
              <w:rPr>
                <w:rFonts w:ascii="Times New Roman" w:eastAsiaTheme="minorEastAsia" w:hAnsi="Times New Roman"/>
                <w:bCs/>
                <w:iCs/>
                <w:szCs w:val="20"/>
                <w:lang w:eastAsia="ko-KR"/>
              </w:rPr>
              <w:t>SearchSpace</w:t>
            </w:r>
            <w:proofErr w:type="spellEnd"/>
            <w:r>
              <w:rPr>
                <w:rFonts w:ascii="Times New Roman" w:eastAsiaTheme="minorEastAsia" w:hAnsi="Times New Roman"/>
                <w:bCs/>
                <w:iCs/>
                <w:szCs w:val="20"/>
                <w:lang w:eastAsia="ko-KR"/>
              </w:rPr>
              <w:t xml:space="preserve"> configuration in PDCCH-</w:t>
            </w:r>
            <w:proofErr w:type="spellStart"/>
            <w:r>
              <w:rPr>
                <w:rFonts w:ascii="Times New Roman" w:eastAsiaTheme="minorEastAsia" w:hAnsi="Times New Roman"/>
                <w:bCs/>
                <w:iCs/>
                <w:szCs w:val="20"/>
                <w:lang w:eastAsia="ko-KR"/>
              </w:rPr>
              <w:t>ConfigCommon</w:t>
            </w:r>
            <w:proofErr w:type="spellEnd"/>
            <w:r>
              <w:rPr>
                <w:rFonts w:ascii="Times New Roman" w:eastAsiaTheme="minorEastAsia" w:hAnsi="Times New Roman"/>
                <w:bCs/>
                <w:iCs/>
                <w:szCs w:val="20"/>
                <w:lang w:eastAsia="ko-KR"/>
              </w:rPr>
              <w:t xml:space="preserve"> can include </w:t>
            </w:r>
            <w:proofErr w:type="spellStart"/>
            <w:r>
              <w:rPr>
                <w:rFonts w:ascii="Times New Roman" w:eastAsiaTheme="minorEastAsia" w:hAnsi="Times New Roman"/>
                <w:bCs/>
                <w:iCs/>
                <w:szCs w:val="20"/>
                <w:lang w:eastAsia="ko-KR"/>
              </w:rPr>
              <w:t>searchSpaceLinkingId</w:t>
            </w:r>
            <w:proofErr w:type="spellEnd"/>
            <w:r>
              <w:rPr>
                <w:rFonts w:ascii="Times New Roman" w:eastAsiaTheme="minorEastAsia" w:hAnsi="Times New Roman"/>
                <w:bCs/>
                <w:iCs/>
                <w:szCs w:val="20"/>
                <w:lang w:eastAsia="ko-KR"/>
              </w:rPr>
              <w:t>.</w:t>
            </w:r>
          </w:p>
          <w:p w14:paraId="38949872" w14:textId="77777777" w:rsidR="002353D3" w:rsidRDefault="002353D3">
            <w:pPr>
              <w:rPr>
                <w:rFonts w:ascii="Times New Roman" w:eastAsiaTheme="minorEastAsia" w:hAnsi="Times New Roman"/>
                <w:b/>
                <w:szCs w:val="20"/>
              </w:rPr>
            </w:pPr>
          </w:p>
        </w:tc>
      </w:tr>
      <w:tr w:rsidR="002353D3" w14:paraId="5BAE755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C8DBA3A"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Lenovo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42E30EB"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13:</w:t>
            </w:r>
            <w:r>
              <w:rPr>
                <w:rFonts w:ascii="Times New Roman" w:hAnsi="Times New Roman"/>
                <w:iCs/>
                <w:szCs w:val="20"/>
                <w:lang w:eastAsia="zh-CN"/>
              </w:rPr>
              <w:t xml:space="preserve"> Both inter-slot and intra-slot PDCCH repetition can be supported considering additional time resource for repetition of PDCCH configured by SIB1 and configured by MIB.</w:t>
            </w:r>
          </w:p>
          <w:p w14:paraId="4B1765F0" w14:textId="77777777" w:rsidR="002353D3" w:rsidRDefault="002353D3">
            <w:pPr>
              <w:rPr>
                <w:rFonts w:ascii="Times New Roman" w:eastAsiaTheme="minorEastAsia" w:hAnsi="Times New Roman"/>
                <w:b/>
                <w:bCs/>
                <w:iCs/>
                <w:szCs w:val="20"/>
                <w:lang w:eastAsia="ko-KR"/>
              </w:rPr>
            </w:pPr>
          </w:p>
        </w:tc>
      </w:tr>
      <w:tr w:rsidR="002353D3" w14:paraId="41A759C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ED94E12"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194E7DA" w14:textId="77777777" w:rsidR="002353D3" w:rsidRDefault="00936AEC">
            <w:pPr>
              <w:rPr>
                <w:rFonts w:ascii="Times New Roman" w:hAnsi="Times New Roman"/>
                <w:bCs/>
                <w:szCs w:val="20"/>
              </w:rPr>
            </w:pPr>
            <w:r>
              <w:rPr>
                <w:rFonts w:ascii="Times New Roman" w:hAnsi="Times New Roman"/>
                <w:b/>
                <w:bCs/>
                <w:szCs w:val="20"/>
              </w:rPr>
              <w:t>Proposal 4</w:t>
            </w:r>
            <w:r>
              <w:rPr>
                <w:rFonts w:ascii="Times New Roman" w:hAnsi="Times New Roman"/>
                <w:bCs/>
                <w:szCs w:val="20"/>
              </w:rPr>
              <w:t>: For PDCCH in CSS other than Type 3 and Type 0, supports non-overlapping CORSET repetition of N times within a slot where the N repetitions of a PDCCH are transmitted in the N CORSETs using the same aggregation level and the same candidate index.</w:t>
            </w:r>
          </w:p>
          <w:p w14:paraId="488F4B78" w14:textId="77777777" w:rsidR="002353D3" w:rsidRDefault="00936AEC">
            <w:pPr>
              <w:pStyle w:val="Paragraphedeliste"/>
              <w:numPr>
                <w:ilvl w:val="0"/>
                <w:numId w:val="32"/>
              </w:numPr>
              <w:ind w:left="1200" w:hanging="400"/>
              <w:rPr>
                <w:rFonts w:ascii="Times New Roman" w:hAnsi="Times New Roman"/>
                <w:bCs/>
                <w:szCs w:val="20"/>
              </w:rPr>
            </w:pPr>
            <w:r>
              <w:rPr>
                <w:rFonts w:ascii="Times New Roman" w:hAnsi="Times New Roman"/>
                <w:bCs/>
                <w:szCs w:val="20"/>
              </w:rPr>
              <w:t>FFS: the value of N.</w:t>
            </w:r>
          </w:p>
          <w:p w14:paraId="3C4F1A0E" w14:textId="77777777" w:rsidR="002353D3" w:rsidRDefault="002353D3">
            <w:pPr>
              <w:rPr>
                <w:rFonts w:ascii="Times New Roman" w:hAnsi="Times New Roman"/>
                <w:b/>
                <w:iCs/>
                <w:szCs w:val="20"/>
                <w:lang w:eastAsia="zh-CN"/>
              </w:rPr>
            </w:pPr>
          </w:p>
        </w:tc>
      </w:tr>
      <w:tr w:rsidR="002353D3" w14:paraId="4537AE0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C2B5D0A" w14:textId="77777777" w:rsidR="002353D3" w:rsidRDefault="00936AEC">
            <w:pPr>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CEWiT</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69D223F" w14:textId="77777777" w:rsidR="002353D3" w:rsidRDefault="00936AEC">
            <w:pPr>
              <w:rPr>
                <w:rFonts w:ascii="Times New Roman" w:hAnsi="Times New Roman"/>
                <w:b/>
                <w:bCs/>
                <w:szCs w:val="20"/>
              </w:rPr>
            </w:pPr>
            <w:r>
              <w:rPr>
                <w:rFonts w:ascii="Times New Roman" w:hAnsi="Times New Roman"/>
                <w:b/>
                <w:bCs/>
                <w:szCs w:val="20"/>
              </w:rPr>
              <w:t xml:space="preserve">Proposal 2: </w:t>
            </w:r>
            <w:r>
              <w:rPr>
                <w:rFonts w:ascii="Times New Roman" w:hAnsi="Times New Roman"/>
                <w:bCs/>
                <w:szCs w:val="20"/>
              </w:rPr>
              <w:t>Intra slot repetition can be considered for PDCCH repetition, other than Type0, for the minimum latency.</w:t>
            </w:r>
          </w:p>
        </w:tc>
      </w:tr>
      <w:tr w:rsidR="002353D3" w14:paraId="10CC759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41BB536" w14:textId="77777777" w:rsidR="002353D3" w:rsidRDefault="00936AEC">
            <w:pPr>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CEWiT</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6037F5B" w14:textId="77777777" w:rsidR="002353D3" w:rsidRDefault="00936AEC">
            <w:pPr>
              <w:rPr>
                <w:rFonts w:ascii="Times New Roman" w:hAnsi="Times New Roman"/>
                <w:szCs w:val="20"/>
              </w:rPr>
            </w:pPr>
            <w:r>
              <w:rPr>
                <w:rFonts w:ascii="Times New Roman" w:hAnsi="Times New Roman"/>
                <w:b/>
                <w:szCs w:val="20"/>
              </w:rPr>
              <w:t>Proposal 6:</w:t>
            </w:r>
            <w:r>
              <w:rPr>
                <w:rFonts w:ascii="Times New Roman" w:hAnsi="Times New Roman"/>
                <w:szCs w:val="20"/>
              </w:rPr>
              <w:t xml:space="preserve"> For PDCCH repetition, apart from Type0, the same CORESET can be used with different search spaces.</w:t>
            </w:r>
          </w:p>
          <w:p w14:paraId="3F399C60" w14:textId="77777777" w:rsidR="002353D3" w:rsidRDefault="00936AEC">
            <w:pPr>
              <w:rPr>
                <w:rFonts w:ascii="Times New Roman" w:hAnsi="Times New Roman"/>
                <w:szCs w:val="20"/>
              </w:rPr>
            </w:pPr>
            <w:r>
              <w:rPr>
                <w:rFonts w:ascii="Times New Roman" w:hAnsi="Times New Roman"/>
                <w:b/>
                <w:szCs w:val="20"/>
              </w:rPr>
              <w:t>Proposal 7:</w:t>
            </w:r>
            <w:r>
              <w:rPr>
                <w:rFonts w:ascii="Times New Roman" w:hAnsi="Times New Roman"/>
                <w:szCs w:val="20"/>
              </w:rPr>
              <w:t xml:space="preserve"> The </w:t>
            </w:r>
            <w:proofErr w:type="spellStart"/>
            <w:r>
              <w:rPr>
                <w:rFonts w:ascii="Times New Roman" w:hAnsi="Times New Roman"/>
                <w:szCs w:val="20"/>
              </w:rPr>
              <w:t>searchspacelinkingID</w:t>
            </w:r>
            <w:proofErr w:type="spellEnd"/>
            <w:r>
              <w:rPr>
                <w:rFonts w:ascii="Times New Roman" w:hAnsi="Times New Roman"/>
                <w:szCs w:val="20"/>
              </w:rPr>
              <w:t xml:space="preserve"> can be used to link two search spaces for the PDCCH candidates which carry the same DCI information in the consecutive slots for PDCCH repetition other than Type0-PDCCH. </w:t>
            </w:r>
          </w:p>
          <w:p w14:paraId="2030F24F" w14:textId="77777777" w:rsidR="002353D3" w:rsidRDefault="002353D3">
            <w:pPr>
              <w:rPr>
                <w:rFonts w:ascii="Times New Roman" w:hAnsi="Times New Roman"/>
                <w:b/>
                <w:bCs/>
                <w:szCs w:val="20"/>
              </w:rPr>
            </w:pPr>
          </w:p>
        </w:tc>
      </w:tr>
    </w:tbl>
    <w:p w14:paraId="0EC85191" w14:textId="77777777" w:rsidR="002353D3" w:rsidRDefault="00936AEC">
      <w:pPr>
        <w:pStyle w:val="Titre3"/>
      </w:pPr>
      <w:bookmarkStart w:id="22" w:name="_Toc194673960"/>
      <w:r>
        <w:t>Companies’ contributions summary</w:t>
      </w:r>
      <w:bookmarkEnd w:id="22"/>
    </w:p>
    <w:p w14:paraId="35EDD921" w14:textId="77777777" w:rsidR="002353D3" w:rsidRDefault="00936AEC">
      <w:pPr>
        <w:jc w:val="both"/>
        <w:rPr>
          <w:rFonts w:ascii="Times New Roman" w:hAnsi="Times New Roman"/>
          <w:bCs/>
          <w:iCs/>
          <w:szCs w:val="28"/>
          <w:lang w:eastAsia="zh-CN"/>
        </w:rPr>
      </w:pPr>
      <w:r>
        <w:rPr>
          <w:rFonts w:ascii="Times New Roman" w:hAnsi="Times New Roman"/>
          <w:bCs/>
          <w:iCs/>
          <w:szCs w:val="28"/>
          <w:lang w:eastAsia="zh-CN"/>
        </w:rPr>
        <w:t>For PDCCH CSS repetitions excluding Type0 and Type3, the proposals from various companies can be summarized as follows. Overall, the proposals reflect a mix of inter-slot and intra-slot repetition mechanisms, the importance of search space linking for enhancing PDCCH repetition, by reusing existing techniques (e.g.</w:t>
      </w:r>
      <w:r>
        <w:t xml:space="preserve"> </w:t>
      </w:r>
      <w:proofErr w:type="spellStart"/>
      <w:r>
        <w:rPr>
          <w:rFonts w:ascii="Times New Roman" w:hAnsi="Times New Roman"/>
          <w:bCs/>
          <w:iCs/>
          <w:szCs w:val="28"/>
          <w:lang w:eastAsia="zh-CN"/>
        </w:rPr>
        <w:t>mTRP</w:t>
      </w:r>
      <w:proofErr w:type="spellEnd"/>
      <w:r>
        <w:rPr>
          <w:rFonts w:ascii="Times New Roman" w:hAnsi="Times New Roman"/>
          <w:bCs/>
          <w:iCs/>
          <w:szCs w:val="28"/>
          <w:lang w:eastAsia="zh-CN"/>
        </w:rPr>
        <w:t xml:space="preserve"> PDCCH scheme).</w:t>
      </w:r>
    </w:p>
    <w:p w14:paraId="00AF9C56" w14:textId="77777777" w:rsidR="002353D3" w:rsidRDefault="002353D3">
      <w:pPr>
        <w:jc w:val="both"/>
        <w:rPr>
          <w:rFonts w:ascii="Times New Roman" w:hAnsi="Times New Roman"/>
          <w:bCs/>
          <w:iCs/>
          <w:szCs w:val="28"/>
          <w:lang w:eastAsia="zh-CN"/>
        </w:rPr>
      </w:pPr>
    </w:p>
    <w:tbl>
      <w:tblPr>
        <w:tblStyle w:val="Grilledutableau"/>
        <w:tblW w:w="0" w:type="auto"/>
        <w:tblLook w:val="04A0" w:firstRow="1" w:lastRow="0" w:firstColumn="1" w:lastColumn="0" w:noHBand="0" w:noVBand="1"/>
      </w:tblPr>
      <w:tblGrid>
        <w:gridCol w:w="2962"/>
        <w:gridCol w:w="6646"/>
      </w:tblGrid>
      <w:tr w:rsidR="002353D3" w14:paraId="481A3F30" w14:textId="77777777">
        <w:tc>
          <w:tcPr>
            <w:tcW w:w="2962" w:type="dxa"/>
            <w:shd w:val="clear" w:color="auto" w:fill="4472C4" w:themeFill="accent5"/>
            <w:vAlign w:val="center"/>
          </w:tcPr>
          <w:p w14:paraId="6C0D3E72" w14:textId="77777777" w:rsidR="002353D3" w:rsidRDefault="00936AEC">
            <w:pPr>
              <w:jc w:val="both"/>
              <w:rPr>
                <w:rFonts w:ascii="Times New Roman" w:hAnsi="Times New Roman"/>
                <w:bCs/>
                <w:iCs/>
                <w:color w:val="FFFFFF" w:themeColor="background1"/>
                <w:szCs w:val="28"/>
                <w:lang w:eastAsia="zh-CN"/>
              </w:rPr>
            </w:pPr>
            <w:r>
              <w:rPr>
                <w:rFonts w:ascii="Times New Roman" w:hAnsi="Times New Roman"/>
                <w:bCs/>
                <w:iCs/>
                <w:color w:val="FFFFFF" w:themeColor="background1"/>
                <w:szCs w:val="28"/>
                <w:lang w:eastAsia="zh-CN"/>
              </w:rPr>
              <w:t>Intra-Slot Repetition Support</w:t>
            </w:r>
          </w:p>
        </w:tc>
        <w:tc>
          <w:tcPr>
            <w:tcW w:w="6646" w:type="dxa"/>
            <w:vAlign w:val="center"/>
          </w:tcPr>
          <w:p w14:paraId="532185E3"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 xml:space="preserve">Thales, vivo, Huawei, OPPO, Samsung, Apple, Fujitsu, Panasonic, NTT DOCOMO, Lenovo, </w:t>
            </w:r>
            <w:proofErr w:type="spellStart"/>
            <w:r>
              <w:rPr>
                <w:rFonts w:ascii="Times New Roman" w:hAnsi="Times New Roman"/>
                <w:b/>
                <w:bCs/>
                <w:iCs/>
                <w:szCs w:val="28"/>
                <w:lang w:eastAsia="zh-CN"/>
              </w:rPr>
              <w:t>CEWiT</w:t>
            </w:r>
            <w:proofErr w:type="spellEnd"/>
            <w:r>
              <w:rPr>
                <w:rFonts w:ascii="Times New Roman" w:hAnsi="Times New Roman"/>
                <w:bCs/>
                <w:iCs/>
                <w:szCs w:val="28"/>
                <w:lang w:eastAsia="zh-CN"/>
              </w:rPr>
              <w:t xml:space="preserve"> suggest supporting intra-slot repetition mechanisms. </w:t>
            </w:r>
            <w:r>
              <w:rPr>
                <w:rFonts w:ascii="Times New Roman" w:hAnsi="Times New Roman"/>
                <w:bCs/>
                <w:iCs/>
                <w:szCs w:val="28"/>
                <w:lang w:eastAsia="zh-CN"/>
              </w:rPr>
              <w:lastRenderedPageBreak/>
              <w:t>Intra-slot strategies often involve linking search spaces and ensure seamless repetition.</w:t>
            </w:r>
          </w:p>
        </w:tc>
      </w:tr>
      <w:tr w:rsidR="002353D3" w14:paraId="1421831D" w14:textId="77777777">
        <w:tc>
          <w:tcPr>
            <w:tcW w:w="2962" w:type="dxa"/>
            <w:shd w:val="clear" w:color="auto" w:fill="4472C4" w:themeFill="accent5"/>
            <w:vAlign w:val="center"/>
          </w:tcPr>
          <w:p w14:paraId="31F6F998" w14:textId="77777777" w:rsidR="002353D3" w:rsidRDefault="00936AEC">
            <w:pPr>
              <w:jc w:val="both"/>
              <w:rPr>
                <w:rFonts w:ascii="Times New Roman" w:hAnsi="Times New Roman"/>
                <w:bCs/>
                <w:iCs/>
                <w:color w:val="FFFFFF" w:themeColor="background1"/>
                <w:szCs w:val="28"/>
                <w:lang w:eastAsia="zh-CN"/>
              </w:rPr>
            </w:pPr>
            <w:r>
              <w:rPr>
                <w:rFonts w:ascii="Times New Roman" w:hAnsi="Times New Roman"/>
                <w:bCs/>
                <w:iCs/>
                <w:color w:val="FFFFFF" w:themeColor="background1"/>
                <w:szCs w:val="28"/>
                <w:lang w:eastAsia="zh-CN"/>
              </w:rPr>
              <w:lastRenderedPageBreak/>
              <w:t>Inter-Slot Repetition Support</w:t>
            </w:r>
          </w:p>
        </w:tc>
        <w:tc>
          <w:tcPr>
            <w:tcW w:w="6646" w:type="dxa"/>
            <w:vAlign w:val="center"/>
          </w:tcPr>
          <w:p w14:paraId="6AD1F7EF"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ZTE, CATT, CMCC, MediaTek, Nokia, Lenovo, NTT DOCOMO</w:t>
            </w:r>
            <w:r>
              <w:rPr>
                <w:rFonts w:ascii="Times New Roman" w:hAnsi="Times New Roman"/>
                <w:bCs/>
                <w:iCs/>
                <w:szCs w:val="28"/>
                <w:lang w:eastAsia="zh-CN"/>
              </w:rPr>
              <w:t xml:space="preserve"> advocate for inter-slot repetition, often suggesting using multiple consecutive slots to achieve repetition and mitigate coverage gaps</w:t>
            </w:r>
          </w:p>
        </w:tc>
      </w:tr>
      <w:tr w:rsidR="002353D3" w14:paraId="2586279C" w14:textId="77777777">
        <w:tc>
          <w:tcPr>
            <w:tcW w:w="2962" w:type="dxa"/>
            <w:shd w:val="clear" w:color="auto" w:fill="4472C4" w:themeFill="accent5"/>
            <w:vAlign w:val="center"/>
          </w:tcPr>
          <w:p w14:paraId="64AFA99A" w14:textId="77777777" w:rsidR="002353D3" w:rsidRDefault="00936AEC">
            <w:pPr>
              <w:jc w:val="both"/>
              <w:rPr>
                <w:rFonts w:ascii="Times New Roman" w:hAnsi="Times New Roman"/>
                <w:bCs/>
                <w:iCs/>
                <w:color w:val="FFFFFF" w:themeColor="background1"/>
                <w:szCs w:val="28"/>
                <w:lang w:eastAsia="zh-CN"/>
              </w:rPr>
            </w:pPr>
            <w:r>
              <w:rPr>
                <w:rFonts w:ascii="Times New Roman" w:hAnsi="Times New Roman"/>
                <w:bCs/>
                <w:iCs/>
                <w:color w:val="FFFFFF" w:themeColor="background1"/>
                <w:szCs w:val="28"/>
                <w:lang w:eastAsia="zh-CN"/>
              </w:rPr>
              <w:t>Linking Search Spaces</w:t>
            </w:r>
          </w:p>
        </w:tc>
        <w:tc>
          <w:tcPr>
            <w:tcW w:w="6646" w:type="dxa"/>
            <w:vAlign w:val="center"/>
          </w:tcPr>
          <w:p w14:paraId="420A7062"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 xml:space="preserve">Thales, vivo, </w:t>
            </w:r>
            <w:proofErr w:type="spellStart"/>
            <w:r>
              <w:rPr>
                <w:rFonts w:ascii="Times New Roman" w:hAnsi="Times New Roman"/>
                <w:b/>
                <w:bCs/>
                <w:iCs/>
                <w:szCs w:val="28"/>
                <w:lang w:eastAsia="zh-CN"/>
              </w:rPr>
              <w:t>Spreadtrum</w:t>
            </w:r>
            <w:proofErr w:type="spellEnd"/>
            <w:r>
              <w:rPr>
                <w:rFonts w:ascii="Times New Roman" w:hAnsi="Times New Roman"/>
                <w:b/>
                <w:bCs/>
                <w:iCs/>
                <w:szCs w:val="28"/>
                <w:lang w:eastAsia="zh-CN"/>
              </w:rPr>
              <w:t xml:space="preserve">, </w:t>
            </w:r>
            <w:proofErr w:type="spellStart"/>
            <w:r>
              <w:rPr>
                <w:rFonts w:ascii="Times New Roman" w:hAnsi="Times New Roman"/>
                <w:b/>
                <w:bCs/>
                <w:iCs/>
                <w:szCs w:val="28"/>
                <w:lang w:eastAsia="zh-CN"/>
              </w:rPr>
              <w:t>InterDigital</w:t>
            </w:r>
            <w:proofErr w:type="spellEnd"/>
            <w:r>
              <w:rPr>
                <w:rFonts w:ascii="Times New Roman" w:hAnsi="Times New Roman"/>
                <w:b/>
                <w:bCs/>
                <w:iCs/>
                <w:szCs w:val="28"/>
                <w:lang w:eastAsia="zh-CN"/>
              </w:rPr>
              <w:t xml:space="preserve">, LG, </w:t>
            </w:r>
            <w:proofErr w:type="spellStart"/>
            <w:r>
              <w:rPr>
                <w:rFonts w:ascii="Times New Roman" w:hAnsi="Times New Roman"/>
                <w:b/>
                <w:bCs/>
                <w:iCs/>
                <w:szCs w:val="28"/>
                <w:lang w:eastAsia="zh-CN"/>
              </w:rPr>
              <w:t>CEWiT</w:t>
            </w:r>
            <w:proofErr w:type="spellEnd"/>
            <w:r>
              <w:rPr>
                <w:rFonts w:ascii="Times New Roman" w:hAnsi="Times New Roman"/>
                <w:bCs/>
                <w:iCs/>
                <w:szCs w:val="28"/>
                <w:lang w:eastAsia="zh-CN"/>
              </w:rPr>
              <w:t xml:space="preserve"> emphasize the importance of linking search spaces for efficient repetition. Proposals </w:t>
            </w:r>
            <w:proofErr w:type="spellStart"/>
            <w:r>
              <w:rPr>
                <w:rFonts w:ascii="Times New Roman" w:hAnsi="Times New Roman"/>
                <w:bCs/>
                <w:iCs/>
                <w:szCs w:val="28"/>
                <w:lang w:eastAsia="zh-CN"/>
              </w:rPr>
              <w:t>center</w:t>
            </w:r>
            <w:proofErr w:type="spellEnd"/>
            <w:r>
              <w:rPr>
                <w:rFonts w:ascii="Times New Roman" w:hAnsi="Times New Roman"/>
                <w:bCs/>
                <w:iCs/>
                <w:szCs w:val="28"/>
                <w:lang w:eastAsia="zh-CN"/>
              </w:rPr>
              <w:t xml:space="preserve"> around ensuring that linked search spaces have consistent DCI formats, periodicity, offsets, and monitoring occasions.</w:t>
            </w:r>
          </w:p>
        </w:tc>
      </w:tr>
      <w:tr w:rsidR="002353D3" w14:paraId="01DD128E" w14:textId="77777777">
        <w:tc>
          <w:tcPr>
            <w:tcW w:w="2962" w:type="dxa"/>
            <w:shd w:val="clear" w:color="auto" w:fill="4472C4" w:themeFill="accent5"/>
            <w:vAlign w:val="center"/>
          </w:tcPr>
          <w:p w14:paraId="26AA5481" w14:textId="77777777" w:rsidR="002353D3" w:rsidRDefault="00936AEC">
            <w:pPr>
              <w:jc w:val="both"/>
              <w:rPr>
                <w:rFonts w:ascii="Times New Roman" w:hAnsi="Times New Roman"/>
                <w:bCs/>
                <w:iCs/>
                <w:color w:val="FFFFFF" w:themeColor="background1"/>
                <w:szCs w:val="28"/>
                <w:lang w:eastAsia="zh-CN"/>
              </w:rPr>
            </w:pPr>
            <w:r>
              <w:rPr>
                <w:rFonts w:ascii="Times New Roman" w:hAnsi="Times New Roman"/>
                <w:bCs/>
                <w:iCs/>
                <w:color w:val="FFFFFF" w:themeColor="background1"/>
                <w:szCs w:val="28"/>
                <w:lang w:eastAsia="zh-CN"/>
              </w:rPr>
              <w:t>Avoid Search Space Zero for Repetitions</w:t>
            </w:r>
          </w:p>
        </w:tc>
        <w:tc>
          <w:tcPr>
            <w:tcW w:w="6646" w:type="dxa"/>
            <w:vAlign w:val="center"/>
          </w:tcPr>
          <w:p w14:paraId="6F78A19E"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 xml:space="preserve">vivo, </w:t>
            </w:r>
            <w:proofErr w:type="spellStart"/>
            <w:r>
              <w:rPr>
                <w:rFonts w:ascii="Times New Roman" w:hAnsi="Times New Roman"/>
                <w:b/>
                <w:bCs/>
                <w:iCs/>
                <w:szCs w:val="28"/>
                <w:lang w:eastAsia="zh-CN"/>
              </w:rPr>
              <w:t>Spreadtrum</w:t>
            </w:r>
            <w:proofErr w:type="spellEnd"/>
            <w:r>
              <w:rPr>
                <w:rFonts w:ascii="Times New Roman" w:hAnsi="Times New Roman"/>
                <w:b/>
                <w:bCs/>
                <w:iCs/>
                <w:szCs w:val="28"/>
                <w:lang w:eastAsia="zh-CN"/>
              </w:rPr>
              <w:t>, LG</w:t>
            </w:r>
            <w:r>
              <w:rPr>
                <w:rFonts w:ascii="Times New Roman" w:hAnsi="Times New Roman"/>
                <w:bCs/>
                <w:iCs/>
                <w:szCs w:val="28"/>
                <w:lang w:eastAsia="zh-CN"/>
              </w:rPr>
              <w:t xml:space="preserve"> recommend avoiding the use of search space zero when Type0 PDCCH repetition is enabled and suggest alternate configurations that enhance repetition mechanisms.</w:t>
            </w:r>
          </w:p>
        </w:tc>
      </w:tr>
      <w:tr w:rsidR="002353D3" w14:paraId="3791BA4E" w14:textId="77777777">
        <w:tc>
          <w:tcPr>
            <w:tcW w:w="2962" w:type="dxa"/>
            <w:shd w:val="clear" w:color="auto" w:fill="4472C4" w:themeFill="accent5"/>
            <w:vAlign w:val="center"/>
          </w:tcPr>
          <w:p w14:paraId="191D7149" w14:textId="77777777" w:rsidR="002353D3" w:rsidRDefault="00936AEC">
            <w:pPr>
              <w:jc w:val="both"/>
              <w:rPr>
                <w:rFonts w:ascii="Times New Roman" w:hAnsi="Times New Roman"/>
                <w:bCs/>
                <w:iCs/>
                <w:color w:val="FFFFFF" w:themeColor="background1"/>
                <w:szCs w:val="28"/>
                <w:lang w:eastAsia="zh-CN"/>
              </w:rPr>
            </w:pPr>
            <w:r>
              <w:rPr>
                <w:rFonts w:ascii="Times New Roman" w:hAnsi="Times New Roman"/>
                <w:bCs/>
                <w:iCs/>
                <w:color w:val="FFFFFF" w:themeColor="background1"/>
                <w:szCs w:val="28"/>
                <w:lang w:eastAsia="zh-CN"/>
              </w:rPr>
              <w:t>CORESET duplication</w:t>
            </w:r>
          </w:p>
        </w:tc>
        <w:tc>
          <w:tcPr>
            <w:tcW w:w="6646" w:type="dxa"/>
            <w:vAlign w:val="center"/>
          </w:tcPr>
          <w:p w14:paraId="198FAAA2"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 xml:space="preserve">Qualcomm, Panasonic, </w:t>
            </w:r>
            <w:proofErr w:type="spellStart"/>
            <w:r>
              <w:rPr>
                <w:rFonts w:ascii="Times New Roman" w:hAnsi="Times New Roman"/>
                <w:b/>
                <w:bCs/>
                <w:iCs/>
                <w:szCs w:val="28"/>
                <w:lang w:eastAsia="zh-CN"/>
              </w:rPr>
              <w:t>CEWiT</w:t>
            </w:r>
            <w:proofErr w:type="spellEnd"/>
            <w:r>
              <w:rPr>
                <w:rFonts w:ascii="Times New Roman" w:hAnsi="Times New Roman"/>
                <w:bCs/>
                <w:iCs/>
                <w:szCs w:val="28"/>
                <w:lang w:eastAsia="zh-CN"/>
              </w:rPr>
              <w:t xml:space="preserve"> suggest using CORESETs to manage PDCCH repetitions effectively, proposing multiple repetitions within slots using CORESETs and ensuring backward compatibility with legacy UEs.</w:t>
            </w:r>
          </w:p>
        </w:tc>
      </w:tr>
    </w:tbl>
    <w:p w14:paraId="6CA517AD" w14:textId="77777777" w:rsidR="002353D3" w:rsidRDefault="002353D3">
      <w:pPr>
        <w:jc w:val="both"/>
        <w:rPr>
          <w:rFonts w:ascii="Times New Roman" w:hAnsi="Times New Roman"/>
          <w:bCs/>
          <w:iCs/>
          <w:szCs w:val="28"/>
          <w:lang w:eastAsia="zh-CN"/>
        </w:rPr>
      </w:pPr>
    </w:p>
    <w:p w14:paraId="148A43C8" w14:textId="77777777" w:rsidR="002353D3" w:rsidRDefault="002353D3">
      <w:pPr>
        <w:jc w:val="both"/>
        <w:rPr>
          <w:rFonts w:ascii="Times New Roman" w:hAnsi="Times New Roman"/>
          <w:bCs/>
          <w:iCs/>
          <w:szCs w:val="28"/>
          <w:lang w:eastAsia="zh-CN"/>
        </w:rPr>
      </w:pPr>
    </w:p>
    <w:p w14:paraId="175713EB" w14:textId="77777777" w:rsidR="002353D3" w:rsidRDefault="00936AEC">
      <w:pPr>
        <w:pStyle w:val="Titre3"/>
      </w:pPr>
      <w:bookmarkStart w:id="23" w:name="_Toc194673961"/>
      <w:r>
        <w:t>Initial proposal</w:t>
      </w:r>
      <w:bookmarkEnd w:id="23"/>
      <w:r>
        <w:t xml:space="preserve"> </w:t>
      </w:r>
    </w:p>
    <w:p w14:paraId="02A3E40F" w14:textId="77777777" w:rsidR="002353D3" w:rsidRDefault="00936AEC">
      <w:pPr>
        <w:pStyle w:val="Titre4"/>
      </w:pPr>
      <w:r>
        <w:t>Proposal 2-1</w:t>
      </w:r>
    </w:p>
    <w:p w14:paraId="6470C413" w14:textId="77777777" w:rsidR="002353D3" w:rsidRDefault="002353D3">
      <w:pPr>
        <w:rPr>
          <w:rFonts w:ascii="Times New Roman" w:hAnsi="Times New Roman"/>
          <w:lang w:eastAsia="zh-CN"/>
        </w:rPr>
      </w:pPr>
    </w:p>
    <w:p w14:paraId="551F08AF" w14:textId="77777777" w:rsidR="002353D3" w:rsidRDefault="00936AEC">
      <w:pPr>
        <w:rPr>
          <w:rFonts w:ascii="Times New Roman" w:hAnsi="Times New Roman"/>
          <w:lang w:eastAsia="zh-CN"/>
        </w:rPr>
      </w:pPr>
      <w:r>
        <w:rPr>
          <w:rFonts w:ascii="Times New Roman" w:hAnsi="Times New Roman"/>
          <w:lang w:eastAsia="zh-CN"/>
        </w:rPr>
        <w:t xml:space="preserve">According to companies’ contributions summary, there is a “slight” majority in </w:t>
      </w:r>
      <w:proofErr w:type="spellStart"/>
      <w:r>
        <w:rPr>
          <w:rFonts w:ascii="Times New Roman" w:hAnsi="Times New Roman"/>
          <w:lang w:eastAsia="zh-CN"/>
        </w:rPr>
        <w:t>favor</w:t>
      </w:r>
      <w:proofErr w:type="spellEnd"/>
      <w:r>
        <w:rPr>
          <w:rFonts w:ascii="Times New Roman" w:hAnsi="Times New Roman"/>
          <w:lang w:eastAsia="zh-CN"/>
        </w:rPr>
        <w:t xml:space="preserve"> of intra-slot PDCCH repetition, based on search space linking, reusing the existing </w:t>
      </w:r>
      <w:proofErr w:type="spellStart"/>
      <w:r>
        <w:rPr>
          <w:rFonts w:ascii="Times New Roman" w:hAnsi="Times New Roman"/>
          <w:lang w:eastAsia="zh-CN"/>
        </w:rPr>
        <w:t>mTRP</w:t>
      </w:r>
      <w:proofErr w:type="spellEnd"/>
      <w:r>
        <w:rPr>
          <w:rFonts w:ascii="Times New Roman" w:hAnsi="Times New Roman"/>
          <w:lang w:eastAsia="zh-CN"/>
        </w:rPr>
        <w:t xml:space="preserve"> PDCCH scheme. Considering this, the following proposal is made:</w:t>
      </w:r>
    </w:p>
    <w:p w14:paraId="229D151E"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7E62330B" w14:textId="77777777">
        <w:tc>
          <w:tcPr>
            <w:tcW w:w="9611" w:type="dxa"/>
          </w:tcPr>
          <w:p w14:paraId="7F3FD6D1" w14:textId="77777777" w:rsidR="002353D3" w:rsidRDefault="002353D3">
            <w:pPr>
              <w:rPr>
                <w:rFonts w:ascii="Times New Roman" w:hAnsi="Times New Roman"/>
                <w:b/>
                <w:szCs w:val="20"/>
                <w:highlight w:val="yellow"/>
              </w:rPr>
            </w:pPr>
          </w:p>
          <w:p w14:paraId="4F211599" w14:textId="77777777" w:rsidR="002353D3" w:rsidRDefault="00936AEC">
            <w:pPr>
              <w:rPr>
                <w:rFonts w:ascii="Times New Roman" w:hAnsi="Times New Roman"/>
                <w:b/>
                <w:szCs w:val="20"/>
              </w:rPr>
            </w:pPr>
            <w:r>
              <w:rPr>
                <w:rFonts w:ascii="Times New Roman" w:hAnsi="Times New Roman"/>
                <w:b/>
                <w:szCs w:val="20"/>
                <w:highlight w:val="yellow"/>
              </w:rPr>
              <w:t>Proposal 2-1-v0</w:t>
            </w:r>
          </w:p>
          <w:p w14:paraId="43466A38" w14:textId="77777777" w:rsidR="002353D3" w:rsidRDefault="00936AEC">
            <w:pPr>
              <w:rPr>
                <w:rFonts w:ascii="Times New Roman" w:hAnsi="Times New Roman"/>
                <w:szCs w:val="20"/>
              </w:rPr>
            </w:pPr>
            <w:r>
              <w:rPr>
                <w:rFonts w:ascii="Times New Roman" w:hAnsi="Times New Roman"/>
                <w:szCs w:val="20"/>
              </w:rPr>
              <w:t xml:space="preserve">For PDCCH CSS other than Type-0 CSS and Type-3 CSS, intra-slot PDCCH repetition is supported by search space linking, i.e., the </w:t>
            </w:r>
            <w:proofErr w:type="spellStart"/>
            <w:r>
              <w:rPr>
                <w:rFonts w:ascii="Times New Roman" w:hAnsi="Times New Roman"/>
                <w:szCs w:val="20"/>
              </w:rPr>
              <w:t>mTRP</w:t>
            </w:r>
            <w:proofErr w:type="spellEnd"/>
            <w:r>
              <w:rPr>
                <w:rFonts w:ascii="Times New Roman" w:hAnsi="Times New Roman"/>
                <w:szCs w:val="20"/>
              </w:rPr>
              <w:t xml:space="preserve"> PDCCH scheme.</w:t>
            </w:r>
          </w:p>
          <w:p w14:paraId="7F65C5CD" w14:textId="77777777" w:rsidR="002353D3" w:rsidRDefault="002353D3">
            <w:pPr>
              <w:rPr>
                <w:b/>
                <w:szCs w:val="20"/>
              </w:rPr>
            </w:pPr>
          </w:p>
        </w:tc>
      </w:tr>
    </w:tbl>
    <w:p w14:paraId="184D2AA7" w14:textId="77777777" w:rsidR="002353D3" w:rsidRDefault="002353D3">
      <w:pPr>
        <w:rPr>
          <w:rFonts w:ascii="Times New Roman" w:hAnsi="Times New Roman"/>
          <w:szCs w:val="20"/>
          <w:lang w:eastAsia="zh-CN"/>
        </w:rPr>
      </w:pPr>
    </w:p>
    <w:p w14:paraId="636A13AB"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2-1</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2E557011" w14:textId="77777777">
        <w:trPr>
          <w:trHeight w:val="187"/>
        </w:trPr>
        <w:tc>
          <w:tcPr>
            <w:tcW w:w="1554" w:type="dxa"/>
            <w:shd w:val="clear" w:color="auto" w:fill="75B91A"/>
          </w:tcPr>
          <w:p w14:paraId="77818080"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3E2BB898"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7403B88F" w14:textId="77777777">
        <w:trPr>
          <w:trHeight w:val="211"/>
        </w:trPr>
        <w:tc>
          <w:tcPr>
            <w:tcW w:w="1554" w:type="dxa"/>
          </w:tcPr>
          <w:p w14:paraId="1EB915A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3D8009C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t>
            </w:r>
          </w:p>
        </w:tc>
      </w:tr>
      <w:tr w:rsidR="002353D3" w14:paraId="7D00E444" w14:textId="77777777">
        <w:tc>
          <w:tcPr>
            <w:tcW w:w="1554" w:type="dxa"/>
          </w:tcPr>
          <w:p w14:paraId="4DCC38AA"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vivo</w:t>
            </w:r>
          </w:p>
        </w:tc>
        <w:tc>
          <w:tcPr>
            <w:tcW w:w="8075" w:type="dxa"/>
          </w:tcPr>
          <w:p w14:paraId="2EA6AF32"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We are basically OK with the proposal, however, only for the case using search space other than SS#0. It would be complicated to support both intra- and inter- slot repetition schemes for the same search space #0.</w:t>
            </w:r>
          </w:p>
          <w:p w14:paraId="4B9BD80C" w14:textId="77777777" w:rsidR="002353D3" w:rsidRDefault="002353D3">
            <w:pPr>
              <w:rPr>
                <w:rFonts w:ascii="Times New Roman" w:eastAsiaTheme="minorEastAsia" w:hAnsi="Times New Roman"/>
                <w:lang w:val="en-US" w:eastAsia="zh-CN"/>
              </w:rPr>
            </w:pPr>
          </w:p>
          <w:p w14:paraId="34BC17C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We suggest the following updates:</w:t>
            </w:r>
          </w:p>
          <w:p w14:paraId="2EE82753" w14:textId="77777777" w:rsidR="002353D3" w:rsidRDefault="002353D3">
            <w:pPr>
              <w:rPr>
                <w:rFonts w:ascii="Times New Roman" w:eastAsiaTheme="minorEastAsia" w:hAnsi="Times New Roman"/>
                <w:lang w:val="en-US" w:eastAsia="zh-CN"/>
              </w:rPr>
            </w:pPr>
          </w:p>
          <w:p w14:paraId="1B395753" w14:textId="77777777" w:rsidR="002353D3" w:rsidRDefault="00936AEC">
            <w:pPr>
              <w:ind w:left="799"/>
              <w:rPr>
                <w:rFonts w:ascii="Times New Roman" w:hAnsi="Times New Roman"/>
                <w:szCs w:val="20"/>
              </w:rPr>
            </w:pPr>
            <w:r>
              <w:rPr>
                <w:rFonts w:ascii="Times New Roman" w:hAnsi="Times New Roman"/>
                <w:szCs w:val="20"/>
              </w:rPr>
              <w:t xml:space="preserve">For PDCCH CSS other than Type-0 CSS and Type-3 CSS, intra-slot PDCCH repetition is supported by search space linking </w:t>
            </w:r>
            <w:r>
              <w:rPr>
                <w:rFonts w:ascii="Times New Roman" w:hAnsi="Times New Roman"/>
                <w:color w:val="FF0000"/>
                <w:szCs w:val="20"/>
                <w:u w:val="single"/>
              </w:rPr>
              <w:t xml:space="preserve">for common search spaces other than </w:t>
            </w:r>
            <w:proofErr w:type="gramStart"/>
            <w:r>
              <w:rPr>
                <w:rFonts w:ascii="Times New Roman" w:hAnsi="Times New Roman"/>
                <w:color w:val="FF0000"/>
                <w:szCs w:val="20"/>
                <w:u w:val="single"/>
              </w:rPr>
              <w:t>SearchSpaceZero</w:t>
            </w:r>
            <w:r>
              <w:rPr>
                <w:rFonts w:ascii="Times New Roman" w:hAnsi="Times New Roman"/>
                <w:szCs w:val="20"/>
              </w:rPr>
              <w:t xml:space="preserve"> ,</w:t>
            </w:r>
            <w:proofErr w:type="gramEnd"/>
            <w:r>
              <w:rPr>
                <w:rFonts w:ascii="Times New Roman" w:hAnsi="Times New Roman"/>
                <w:szCs w:val="20"/>
              </w:rPr>
              <w:t xml:space="preserve"> i.e., the </w:t>
            </w:r>
            <w:proofErr w:type="spellStart"/>
            <w:r>
              <w:rPr>
                <w:rFonts w:ascii="Times New Roman" w:hAnsi="Times New Roman"/>
                <w:szCs w:val="20"/>
              </w:rPr>
              <w:t>mTRP</w:t>
            </w:r>
            <w:proofErr w:type="spellEnd"/>
            <w:r>
              <w:rPr>
                <w:rFonts w:ascii="Times New Roman" w:hAnsi="Times New Roman"/>
                <w:szCs w:val="20"/>
              </w:rPr>
              <w:t xml:space="preserve"> PDCCH scheme</w:t>
            </w:r>
          </w:p>
          <w:p w14:paraId="01D7B92A" w14:textId="77777777" w:rsidR="002353D3" w:rsidRDefault="00936AEC">
            <w:pPr>
              <w:pStyle w:val="Paragraphedeliste"/>
              <w:numPr>
                <w:ilvl w:val="0"/>
                <w:numId w:val="33"/>
              </w:numPr>
              <w:rPr>
                <w:rFonts w:ascii="Times New Roman" w:eastAsiaTheme="minorEastAsia" w:hAnsi="Times New Roman"/>
              </w:rPr>
            </w:pPr>
            <w:r>
              <w:rPr>
                <w:rFonts w:ascii="Times New Roman" w:eastAsiaTheme="minorEastAsia" w:hAnsi="Times New Roman"/>
                <w:color w:val="FF0000"/>
                <w:u w:val="single"/>
                <w:lang w:val="en-US"/>
              </w:rPr>
              <w:t xml:space="preserve">PDCCH CSS repetition is not supported for </w:t>
            </w:r>
            <w:r>
              <w:rPr>
                <w:rFonts w:ascii="Times New Roman" w:hAnsi="Times New Roman"/>
                <w:color w:val="FF0000"/>
                <w:szCs w:val="20"/>
                <w:u w:val="single"/>
              </w:rPr>
              <w:t>CSS other than Type-0 CSS and Type-3 CSS when it is configured with SearchSpaceZero</w:t>
            </w:r>
          </w:p>
          <w:p w14:paraId="4BE7219A" w14:textId="77777777" w:rsidR="002353D3" w:rsidRDefault="002353D3">
            <w:pPr>
              <w:rPr>
                <w:rFonts w:ascii="Times New Roman" w:eastAsiaTheme="minorEastAsia" w:hAnsi="Times New Roman"/>
                <w:lang w:eastAsia="zh-CN"/>
              </w:rPr>
            </w:pPr>
          </w:p>
        </w:tc>
      </w:tr>
      <w:tr w:rsidR="002353D3" w14:paraId="0DD15410" w14:textId="77777777">
        <w:tc>
          <w:tcPr>
            <w:tcW w:w="1554" w:type="dxa"/>
            <w:tcBorders>
              <w:top w:val="single" w:sz="4" w:space="0" w:color="auto"/>
              <w:left w:val="single" w:sz="4" w:space="0" w:color="auto"/>
              <w:bottom w:val="single" w:sz="4" w:space="0" w:color="auto"/>
              <w:right w:val="single" w:sz="4" w:space="0" w:color="auto"/>
            </w:tcBorders>
          </w:tcPr>
          <w:p w14:paraId="2641F4F3"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4B5EC5A6" w14:textId="77777777" w:rsidR="002353D3" w:rsidRDefault="00936AEC">
            <w:pPr>
              <w:rPr>
                <w:rFonts w:ascii="Times New Roman" w:eastAsia="DengXian" w:hAnsi="Times New Roman"/>
                <w:szCs w:val="20"/>
              </w:rPr>
            </w:pPr>
            <w:r>
              <w:rPr>
                <w:rFonts w:ascii="Times New Roman" w:eastAsia="DengXian" w:hAnsi="Times New Roman" w:hint="eastAsia"/>
                <w:szCs w:val="20"/>
              </w:rPr>
              <w:t>Support</w:t>
            </w:r>
          </w:p>
        </w:tc>
      </w:tr>
      <w:tr w:rsidR="002353D3" w14:paraId="51F0E374" w14:textId="77777777">
        <w:tc>
          <w:tcPr>
            <w:tcW w:w="1554" w:type="dxa"/>
          </w:tcPr>
          <w:p w14:paraId="3292ACBA"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DCM</w:t>
            </w:r>
          </w:p>
        </w:tc>
        <w:tc>
          <w:tcPr>
            <w:tcW w:w="8075" w:type="dxa"/>
          </w:tcPr>
          <w:p w14:paraId="3FF916EA"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Support.</w:t>
            </w:r>
          </w:p>
        </w:tc>
      </w:tr>
      <w:tr w:rsidR="002353D3" w14:paraId="20DAFCE3" w14:textId="77777777">
        <w:tc>
          <w:tcPr>
            <w:tcW w:w="1554" w:type="dxa"/>
          </w:tcPr>
          <w:p w14:paraId="2152A7D1"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LGE</w:t>
            </w:r>
          </w:p>
        </w:tc>
        <w:tc>
          <w:tcPr>
            <w:tcW w:w="8075" w:type="dxa"/>
          </w:tcPr>
          <w:p w14:paraId="7AFCCC1F"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 xml:space="preserve">We need to </w:t>
            </w:r>
            <w:r>
              <w:rPr>
                <w:rFonts w:ascii="Times New Roman" w:eastAsia="Malgun Gothic" w:hAnsi="Times New Roman"/>
                <w:lang w:val="en-US" w:eastAsia="ko-KR"/>
              </w:rPr>
              <w:t>distinguish</w:t>
            </w:r>
            <w:r>
              <w:rPr>
                <w:rFonts w:ascii="Times New Roman" w:eastAsia="Malgun Gothic" w:hAnsi="Times New Roman" w:hint="eastAsia"/>
                <w:lang w:val="en-US" w:eastAsia="ko-KR"/>
              </w:rPr>
              <w:t xml:space="preserve"> the case where CSS (other than Type0 and Type3) is configured with non-zero SS ID and the case where CSS (other than Type0 and Type3) is configured with SS#0. </w:t>
            </w:r>
          </w:p>
          <w:p w14:paraId="4F2FC13D" w14:textId="77777777" w:rsidR="002353D3" w:rsidRDefault="002353D3">
            <w:pPr>
              <w:rPr>
                <w:rFonts w:ascii="Times New Roman" w:eastAsia="Malgun Gothic" w:hAnsi="Times New Roman"/>
                <w:lang w:val="en-US" w:eastAsia="ko-KR"/>
              </w:rPr>
            </w:pPr>
          </w:p>
          <w:p w14:paraId="7615244A"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 xml:space="preserve">The proposal needs to be clarified that it targets the case where the CSS with non-zero SS ID. </w:t>
            </w:r>
          </w:p>
          <w:p w14:paraId="241E10A3" w14:textId="77777777" w:rsidR="002353D3" w:rsidRDefault="002353D3">
            <w:pPr>
              <w:rPr>
                <w:rFonts w:ascii="Times New Roman" w:eastAsia="Malgun Gothic" w:hAnsi="Times New Roman"/>
                <w:lang w:val="en-US" w:eastAsia="ko-KR"/>
              </w:rPr>
            </w:pPr>
          </w:p>
          <w:p w14:paraId="30710A78"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 xml:space="preserve">For the </w:t>
            </w:r>
            <w:proofErr w:type="spellStart"/>
            <w:r>
              <w:rPr>
                <w:rFonts w:ascii="Times New Roman" w:eastAsia="Malgun Gothic" w:hAnsi="Times New Roman" w:hint="eastAsia"/>
                <w:lang w:val="en-US" w:eastAsia="ko-KR"/>
              </w:rPr>
              <w:t>later</w:t>
            </w:r>
            <w:proofErr w:type="spellEnd"/>
            <w:r>
              <w:rPr>
                <w:rFonts w:ascii="Times New Roman" w:eastAsia="Malgun Gothic" w:hAnsi="Times New Roman" w:hint="eastAsia"/>
                <w:lang w:val="en-US" w:eastAsia="ko-KR"/>
              </w:rPr>
              <w:t xml:space="preserve"> case, we may have two options as follows:</w:t>
            </w:r>
          </w:p>
          <w:p w14:paraId="7BAB5B7B"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Option 1: Do not support PDCCH repetition.</w:t>
            </w:r>
          </w:p>
          <w:p w14:paraId="77E17F3B"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val="en-US" w:eastAsia="ko-KR"/>
              </w:rPr>
              <w:t>Option 2: Same as PDCCH repetition for Type0-CSS of searchSpaceZero provided by MIB.</w:t>
            </w:r>
          </w:p>
        </w:tc>
      </w:tr>
      <w:tr w:rsidR="002353D3" w14:paraId="45F8100B" w14:textId="77777777">
        <w:tc>
          <w:tcPr>
            <w:tcW w:w="1554" w:type="dxa"/>
          </w:tcPr>
          <w:p w14:paraId="0C244D16"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Pr>
          <w:p w14:paraId="67ADF67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do not support this proposal. As proposed in out contribution, we think Type0A/2 PDCCH CSS and Type1 PDCCH CSS should be separately discussed because for Type0A/2 PDCCH </w:t>
            </w:r>
            <w:r>
              <w:rPr>
                <w:rFonts w:ascii="Times New Roman" w:eastAsiaTheme="minorEastAsia" w:hAnsi="Times New Roman"/>
                <w:lang w:val="en-US" w:eastAsia="zh-CN"/>
              </w:rPr>
              <w:lastRenderedPageBreak/>
              <w:t xml:space="preserve">CSS, UE capability report is impossible. We have </w:t>
            </w:r>
            <w:proofErr w:type="gramStart"/>
            <w:r>
              <w:rPr>
                <w:rFonts w:ascii="Times New Roman" w:eastAsiaTheme="minorEastAsia" w:hAnsi="Times New Roman"/>
                <w:lang w:val="en-US" w:eastAsia="zh-CN"/>
              </w:rPr>
              <w:t>a concern</w:t>
            </w:r>
            <w:proofErr w:type="gramEnd"/>
            <w:r>
              <w:rPr>
                <w:rFonts w:ascii="Times New Roman" w:eastAsiaTheme="minorEastAsia" w:hAnsi="Times New Roman"/>
                <w:lang w:val="en-US" w:eastAsia="zh-CN"/>
              </w:rPr>
              <w:t xml:space="preserve"> on the case that </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 xml:space="preserve"> transmits additional PDCCH for Type0A/2 PDCCH repetition, but no UE has the capability in the cell.</w:t>
            </w:r>
          </w:p>
          <w:p w14:paraId="17D448C3" w14:textId="77777777" w:rsidR="002353D3" w:rsidRDefault="00936AEC">
            <w:pPr>
              <w:rPr>
                <w:rFonts w:ascii="Times New Roman" w:eastAsia="Malgun Gothic" w:hAnsi="Times New Roman"/>
                <w:lang w:val="en-US" w:eastAsia="ko-KR"/>
              </w:rPr>
            </w:pPr>
            <w:r>
              <w:rPr>
                <w:rFonts w:ascii="Times New Roman" w:eastAsiaTheme="minorEastAsia" w:hAnsi="Times New Roman"/>
                <w:lang w:val="en-US" w:eastAsia="zh-CN"/>
              </w:rPr>
              <w:t>In addition, TS38.213 mentions that “</w:t>
            </w:r>
            <w:r>
              <w:rPr>
                <w:highlight w:val="yellow"/>
              </w:rPr>
              <w:t xml:space="preserve">If a UE is provided a zero value for </w:t>
            </w:r>
            <w:proofErr w:type="spellStart"/>
            <w:r>
              <w:rPr>
                <w:i/>
                <w:iCs/>
                <w:highlight w:val="yellow"/>
                <w:lang w:eastAsia="zh-CN"/>
              </w:rPr>
              <w:t>searchSpaceID</w:t>
            </w:r>
            <w:proofErr w:type="spellEnd"/>
            <w:r>
              <w:rPr>
                <w:iCs/>
                <w:highlight w:val="yellow"/>
                <w:lang w:eastAsia="zh-CN"/>
              </w:rPr>
              <w:t xml:space="preserve"> in </w:t>
            </w:r>
            <w:r>
              <w:rPr>
                <w:i/>
                <w:highlight w:val="yellow"/>
              </w:rPr>
              <w:t>PDCCH-</w:t>
            </w:r>
            <w:proofErr w:type="spellStart"/>
            <w:r>
              <w:rPr>
                <w:i/>
                <w:highlight w:val="yellow"/>
              </w:rPr>
              <w:t>ConfigCommon</w:t>
            </w:r>
            <w:proofErr w:type="spellEnd"/>
            <w:r>
              <w:rPr>
                <w:highlight w:val="yellow"/>
              </w:rPr>
              <w:t xml:space="preserve"> </w:t>
            </w:r>
            <w:r>
              <w:rPr>
                <w:iCs/>
                <w:highlight w:val="yellow"/>
                <w:lang w:eastAsia="zh-CN"/>
              </w:rPr>
              <w:t>for</w:t>
            </w:r>
            <w:r>
              <w:rPr>
                <w:highlight w:val="yellow"/>
              </w:rPr>
              <w:t xml:space="preserve"> a Type0/0A/1A/2-PDCCH CSS set, the UE determines monitoring occasions for PDCCH candidates of the Type0/0A/1A/2-PDCCH CSS set as described in clause 13</w:t>
            </w:r>
            <w:r>
              <w:t>”</w:t>
            </w:r>
            <w:r>
              <w:rPr>
                <w:rFonts w:eastAsiaTheme="minorEastAsia" w:hint="eastAsia"/>
                <w:lang w:eastAsia="zh-CN"/>
              </w:rPr>
              <w:t>.</w:t>
            </w:r>
            <w:r>
              <w:rPr>
                <w:rFonts w:eastAsiaTheme="minorEastAsia"/>
                <w:lang w:eastAsia="zh-CN"/>
              </w:rPr>
              <w:t xml:space="preserve"> In this case, we think the PDCCH repetition scheme for Type0 PDCCH CSS of searchSpaceZero configured within MIB pdcch-ConfigSIB1 should be reused.</w:t>
            </w:r>
          </w:p>
        </w:tc>
      </w:tr>
      <w:tr w:rsidR="002353D3" w14:paraId="52AA0DA0" w14:textId="77777777">
        <w:tc>
          <w:tcPr>
            <w:tcW w:w="1554" w:type="dxa"/>
          </w:tcPr>
          <w:p w14:paraId="588C6078"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HONOR</w:t>
            </w:r>
          </w:p>
        </w:tc>
        <w:tc>
          <w:tcPr>
            <w:tcW w:w="8075" w:type="dxa"/>
          </w:tcPr>
          <w:p w14:paraId="1C5DB9B5"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2353D3" w14:paraId="44050B5A" w14:textId="77777777">
        <w:tc>
          <w:tcPr>
            <w:tcW w:w="1554" w:type="dxa"/>
          </w:tcPr>
          <w:p w14:paraId="60D987CB"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Pr>
          <w:p w14:paraId="143B5A54"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Since we strive to seek one unified solution for </w:t>
            </w:r>
            <w:r>
              <w:rPr>
                <w:rFonts w:ascii="Times New Roman" w:eastAsiaTheme="minorEastAsia" w:hAnsi="Times New Roman"/>
                <w:lang w:val="en-US" w:eastAsia="zh-CN"/>
              </w:rPr>
              <w:t>different</w:t>
            </w:r>
            <w:r>
              <w:rPr>
                <w:rFonts w:ascii="Times New Roman" w:eastAsiaTheme="minorEastAsia" w:hAnsi="Times New Roman" w:hint="eastAsia"/>
                <w:lang w:val="en-US" w:eastAsia="zh-CN"/>
              </w:rPr>
              <w:t xml:space="preserve"> PDCCH </w:t>
            </w:r>
            <w:r>
              <w:rPr>
                <w:rFonts w:ascii="Times New Roman" w:eastAsiaTheme="minorEastAsia" w:hAnsi="Times New Roman"/>
                <w:lang w:val="en-US" w:eastAsia="zh-CN"/>
              </w:rPr>
              <w:t>configuration</w:t>
            </w:r>
            <w:r>
              <w:rPr>
                <w:rFonts w:ascii="Times New Roman" w:eastAsiaTheme="minorEastAsia" w:hAnsi="Times New Roman" w:hint="eastAsia"/>
                <w:lang w:val="en-US" w:eastAsia="zh-CN"/>
              </w:rPr>
              <w:t>s, then inter-slot repetition should be supported.</w:t>
            </w:r>
          </w:p>
        </w:tc>
      </w:tr>
      <w:tr w:rsidR="002353D3" w14:paraId="4D9AD121" w14:textId="77777777">
        <w:tc>
          <w:tcPr>
            <w:tcW w:w="1554" w:type="dxa"/>
          </w:tcPr>
          <w:p w14:paraId="10915670"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8075" w:type="dxa"/>
          </w:tcPr>
          <w:p w14:paraId="32ADB8E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are fine if we remove “i.e., the </w:t>
            </w:r>
            <w:proofErr w:type="spellStart"/>
            <w:r>
              <w:rPr>
                <w:rFonts w:ascii="Times New Roman" w:eastAsiaTheme="minorEastAsia" w:hAnsi="Times New Roman"/>
                <w:lang w:val="en-US" w:eastAsia="zh-CN"/>
              </w:rPr>
              <w:t>mTRP</w:t>
            </w:r>
            <w:proofErr w:type="spellEnd"/>
            <w:r>
              <w:rPr>
                <w:rFonts w:ascii="Times New Roman" w:eastAsiaTheme="minorEastAsia" w:hAnsi="Times New Roman"/>
                <w:lang w:val="en-US" w:eastAsia="zh-CN"/>
              </w:rPr>
              <w:t xml:space="preserve"> scheme”.</w:t>
            </w:r>
          </w:p>
        </w:tc>
      </w:tr>
      <w:tr w:rsidR="002353D3" w14:paraId="3FA1E3B7" w14:textId="77777777">
        <w:tc>
          <w:tcPr>
            <w:tcW w:w="1554" w:type="dxa"/>
          </w:tcPr>
          <w:p w14:paraId="4755B1B6"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075" w:type="dxa"/>
          </w:tcPr>
          <w:p w14:paraId="3D8F5AF9"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Support</w:t>
            </w:r>
          </w:p>
        </w:tc>
      </w:tr>
      <w:tr w:rsidR="002353D3" w14:paraId="7198ED28" w14:textId="77777777">
        <w:tc>
          <w:tcPr>
            <w:tcW w:w="1554" w:type="dxa"/>
          </w:tcPr>
          <w:p w14:paraId="40A9B47A"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Pr>
          <w:p w14:paraId="497D93B9"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2353D3" w14:paraId="02275AB4" w14:textId="77777777">
        <w:tc>
          <w:tcPr>
            <w:tcW w:w="1554" w:type="dxa"/>
          </w:tcPr>
          <w:p w14:paraId="12CF0647"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Pr>
          <w:p w14:paraId="2B309741"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slightly prefer </w:t>
            </w:r>
            <w:proofErr w:type="gramStart"/>
            <w:r>
              <w:rPr>
                <w:rFonts w:ascii="Times New Roman" w:eastAsiaTheme="minorEastAsia" w:hAnsi="Times New Roman" w:hint="eastAsia"/>
                <w:lang w:val="en-US" w:eastAsia="zh-CN"/>
              </w:rPr>
              <w:t>inter</w:t>
            </w:r>
            <w:proofErr w:type="gramEnd"/>
            <w:r>
              <w:rPr>
                <w:rFonts w:ascii="Times New Roman" w:eastAsiaTheme="minorEastAsia" w:hAnsi="Times New Roman" w:hint="eastAsia"/>
                <w:lang w:val="en-US" w:eastAsia="zh-CN"/>
              </w:rPr>
              <w:t xml:space="preserve">-slot repetition scheme. </w:t>
            </w:r>
            <w:r>
              <w:rPr>
                <w:rFonts w:ascii="Times New Roman" w:eastAsiaTheme="minorEastAsia" w:hAnsi="Times New Roman"/>
                <w:lang w:val="en-US" w:eastAsia="zh-CN"/>
              </w:rPr>
              <w:t>W</w:t>
            </w:r>
            <w:r>
              <w:rPr>
                <w:rFonts w:ascii="Times New Roman" w:eastAsiaTheme="minorEastAsia" w:hAnsi="Times New Roman" w:hint="eastAsia"/>
                <w:lang w:val="en-US" w:eastAsia="zh-CN"/>
              </w:rPr>
              <w:t xml:space="preserve">hile if </w:t>
            </w:r>
            <w:r>
              <w:rPr>
                <w:rFonts w:ascii="Times New Roman" w:hAnsi="Times New Roman"/>
                <w:szCs w:val="20"/>
              </w:rPr>
              <w:t>intra-slot PDCCH repetition is supported</w:t>
            </w:r>
            <w:r>
              <w:rPr>
                <w:rFonts w:ascii="Times New Roman" w:eastAsiaTheme="minorEastAsia" w:hAnsi="Times New Roman" w:hint="eastAsia"/>
                <w:szCs w:val="20"/>
                <w:lang w:eastAsia="zh-CN"/>
              </w:rPr>
              <w:t xml:space="preserve">, we think the part of </w:t>
            </w:r>
            <w:r>
              <w:rPr>
                <w:rFonts w:ascii="Times New Roman" w:eastAsiaTheme="minorEastAsia" w:hAnsi="Times New Roman"/>
                <w:szCs w:val="20"/>
                <w:lang w:eastAsia="zh-CN"/>
              </w:rPr>
              <w:t>“</w:t>
            </w:r>
            <w:r>
              <w:rPr>
                <w:rFonts w:ascii="Times New Roman" w:hAnsi="Times New Roman"/>
                <w:szCs w:val="20"/>
              </w:rPr>
              <w:t xml:space="preserve">i.e., the </w:t>
            </w:r>
            <w:proofErr w:type="spellStart"/>
            <w:r>
              <w:rPr>
                <w:rFonts w:ascii="Times New Roman" w:hAnsi="Times New Roman"/>
                <w:szCs w:val="20"/>
              </w:rPr>
              <w:t>mTRP</w:t>
            </w:r>
            <w:proofErr w:type="spellEnd"/>
            <w:r>
              <w:rPr>
                <w:rFonts w:ascii="Times New Roman" w:hAnsi="Times New Roman"/>
                <w:szCs w:val="20"/>
              </w:rPr>
              <w:t xml:space="preserve"> PDCCH scheme.</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can be deleted and we can further discuss the </w:t>
            </w:r>
            <w:r>
              <w:rPr>
                <w:rFonts w:ascii="Times New Roman" w:eastAsiaTheme="minorEastAsia" w:hAnsi="Times New Roman"/>
                <w:szCs w:val="20"/>
                <w:lang w:eastAsia="zh-CN"/>
              </w:rPr>
              <w:t>configuration</w:t>
            </w:r>
            <w:r>
              <w:rPr>
                <w:rFonts w:ascii="Times New Roman" w:eastAsiaTheme="minorEastAsia" w:hAnsi="Times New Roman" w:hint="eastAsia"/>
                <w:szCs w:val="20"/>
                <w:lang w:eastAsia="zh-CN"/>
              </w:rPr>
              <w:t xml:space="preserve"> of CORESET and search space to support intra-slot PDCCH repetition.</w:t>
            </w:r>
          </w:p>
        </w:tc>
      </w:tr>
      <w:tr w:rsidR="002353D3" w14:paraId="6279DE97" w14:textId="77777777">
        <w:tc>
          <w:tcPr>
            <w:tcW w:w="1554" w:type="dxa"/>
          </w:tcPr>
          <w:p w14:paraId="3ACF66C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41A7EE9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Do not agree. At RAN1#118-bis there was a relatively clear agreement, which states that “Note: the same technique is intended to apply to all search space types targeted for link level enhancements”. Since we </w:t>
            </w:r>
            <w:proofErr w:type="gramStart"/>
            <w:r>
              <w:rPr>
                <w:rFonts w:ascii="Times New Roman" w:eastAsiaTheme="minorEastAsia" w:hAnsi="Times New Roman"/>
                <w:lang w:val="en-US" w:eastAsia="zh-CN"/>
              </w:rPr>
              <w:t>already</w:t>
            </w:r>
            <w:proofErr w:type="gramEnd"/>
            <w:r>
              <w:rPr>
                <w:rFonts w:ascii="Times New Roman" w:eastAsiaTheme="minorEastAsia" w:hAnsi="Times New Roman"/>
                <w:lang w:val="en-US" w:eastAsia="zh-CN"/>
              </w:rPr>
              <w:t xml:space="preserve"> agreed to have </w:t>
            </w:r>
            <w:proofErr w:type="gramStart"/>
            <w:r>
              <w:rPr>
                <w:rFonts w:ascii="Times New Roman" w:eastAsiaTheme="minorEastAsia" w:hAnsi="Times New Roman"/>
                <w:lang w:val="en-US" w:eastAsia="zh-CN"/>
              </w:rPr>
              <w:t>inter</w:t>
            </w:r>
            <w:proofErr w:type="gramEnd"/>
            <w:r>
              <w:rPr>
                <w:rFonts w:ascii="Times New Roman" w:eastAsiaTheme="minorEastAsia" w:hAnsi="Times New Roman"/>
                <w:lang w:val="en-US" w:eastAsia="zh-CN"/>
              </w:rPr>
              <w:t xml:space="preserve">-slot for Type-0 PDCCH search space, this should be equally applicable for the other PDCCH CSS as well. We do not see any obstacles in creating search space linking across slots as well </w:t>
            </w:r>
            <w:proofErr w:type="gramStart"/>
            <w:r>
              <w:rPr>
                <w:rFonts w:ascii="Times New Roman" w:eastAsiaTheme="minorEastAsia" w:hAnsi="Times New Roman"/>
                <w:lang w:val="en-US" w:eastAsia="zh-CN"/>
              </w:rPr>
              <w:t>is</w:t>
            </w:r>
            <w:proofErr w:type="gramEnd"/>
            <w:r>
              <w:rPr>
                <w:rFonts w:ascii="Times New Roman" w:eastAsiaTheme="minorEastAsia" w:hAnsi="Times New Roman"/>
                <w:lang w:val="en-US" w:eastAsia="zh-CN"/>
              </w:rPr>
              <w:t xml:space="preserve"> this is needed.</w:t>
            </w:r>
          </w:p>
        </w:tc>
      </w:tr>
      <w:tr w:rsidR="002353D3" w14:paraId="60C1B2DC" w14:textId="77777777">
        <w:tc>
          <w:tcPr>
            <w:tcW w:w="1554" w:type="dxa"/>
          </w:tcPr>
          <w:p w14:paraId="785D33B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075" w:type="dxa"/>
          </w:tcPr>
          <w:p w14:paraId="2A963D7D" w14:textId="77777777" w:rsidR="002353D3" w:rsidRDefault="00936AEC">
            <w:pPr>
              <w:rPr>
                <w:rFonts w:ascii="Times New Roman" w:eastAsiaTheme="minorEastAsia" w:hAnsi="Times New Roman"/>
                <w:lang w:val="en-US" w:eastAsia="zh-CN"/>
              </w:rPr>
            </w:pPr>
            <w:r>
              <w:rPr>
                <w:rFonts w:ascii="Times New Roman" w:eastAsia="Yu Mincho" w:hAnsi="Times New Roman"/>
                <w:lang w:val="en-US" w:eastAsia="ja-JP"/>
              </w:rPr>
              <w:t xml:space="preserve">Support. </w:t>
            </w:r>
            <w:proofErr w:type="gramStart"/>
            <w:r>
              <w:rPr>
                <w:rFonts w:ascii="Times New Roman" w:eastAsia="Yu Mincho" w:hAnsi="Times New Roman"/>
                <w:lang w:val="en-US" w:eastAsia="ja-JP"/>
              </w:rPr>
              <w:t>But,</w:t>
            </w:r>
            <w:proofErr w:type="gramEnd"/>
            <w:r>
              <w:rPr>
                <w:rFonts w:ascii="Times New Roman" w:eastAsia="Yu Mincho" w:hAnsi="Times New Roman"/>
                <w:lang w:val="en-US" w:eastAsia="ja-JP"/>
              </w:rPr>
              <w:t xml:space="preserve"> what is </w:t>
            </w:r>
            <w:proofErr w:type="spellStart"/>
            <w:r>
              <w:rPr>
                <w:rFonts w:ascii="Times New Roman" w:eastAsia="Yu Mincho" w:hAnsi="Times New Roman"/>
                <w:lang w:val="en-US" w:eastAsia="ja-JP"/>
              </w:rPr>
              <w:t>mTRP</w:t>
            </w:r>
            <w:proofErr w:type="spellEnd"/>
            <w:r>
              <w:rPr>
                <w:rFonts w:ascii="Times New Roman" w:eastAsia="Yu Mincho" w:hAnsi="Times New Roman"/>
                <w:lang w:val="en-US" w:eastAsia="ja-JP"/>
              </w:rPr>
              <w:t xml:space="preserve"> PDCCH scheme should be described.</w:t>
            </w:r>
          </w:p>
        </w:tc>
      </w:tr>
      <w:tr w:rsidR="002353D3" w14:paraId="70085408" w14:textId="77777777">
        <w:tc>
          <w:tcPr>
            <w:tcW w:w="1554" w:type="dxa"/>
          </w:tcPr>
          <w:p w14:paraId="01F78295" w14:textId="7101D51D" w:rsidR="002353D3" w:rsidRDefault="0024722E">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CEWiT</w:t>
            </w:r>
            <w:proofErr w:type="spellEnd"/>
          </w:p>
        </w:tc>
        <w:tc>
          <w:tcPr>
            <w:tcW w:w="8075" w:type="dxa"/>
          </w:tcPr>
          <w:p w14:paraId="0F594DBF" w14:textId="77E442BB" w:rsidR="002353D3" w:rsidRDefault="0024722E">
            <w:pPr>
              <w:rPr>
                <w:rFonts w:ascii="Times New Roman" w:eastAsia="Yu Mincho" w:hAnsi="Times New Roman"/>
                <w:lang w:val="en-US" w:eastAsia="ja-JP"/>
              </w:rPr>
            </w:pPr>
            <w:r>
              <w:rPr>
                <w:rFonts w:ascii="Times New Roman" w:eastAsia="Yu Mincho" w:hAnsi="Times New Roman"/>
                <w:lang w:val="en-US" w:eastAsia="ja-JP"/>
              </w:rPr>
              <w:t>Support</w:t>
            </w:r>
          </w:p>
        </w:tc>
      </w:tr>
      <w:tr w:rsidR="00AD6FE9" w14:paraId="08B1402B" w14:textId="77777777">
        <w:tc>
          <w:tcPr>
            <w:tcW w:w="1554" w:type="dxa"/>
          </w:tcPr>
          <w:p w14:paraId="609C9D03" w14:textId="24792194" w:rsidR="00AD6FE9" w:rsidRDefault="00AD6FE9" w:rsidP="00AD6FE9">
            <w:pPr>
              <w:rPr>
                <w:rFonts w:ascii="Times New Roman" w:eastAsiaTheme="minorEastAsia" w:hAnsi="Times New Roman"/>
                <w:lang w:val="en-US" w:eastAsia="zh-CN"/>
              </w:rPr>
            </w:pPr>
            <w:r>
              <w:rPr>
                <w:rFonts w:ascii="Times New Roman" w:eastAsia="Yu Mincho" w:hAnsi="Times New Roman" w:hint="eastAsia"/>
                <w:lang w:val="en-US" w:eastAsia="ja-JP"/>
              </w:rPr>
              <w:t>Fujitsu</w:t>
            </w:r>
          </w:p>
        </w:tc>
        <w:tc>
          <w:tcPr>
            <w:tcW w:w="8075" w:type="dxa"/>
          </w:tcPr>
          <w:p w14:paraId="734066B6" w14:textId="30AAA99D" w:rsidR="00AD6FE9" w:rsidRDefault="00AD6FE9" w:rsidP="00AD6FE9">
            <w:pPr>
              <w:rPr>
                <w:rFonts w:ascii="Times New Roman" w:eastAsia="Yu Mincho" w:hAnsi="Times New Roman"/>
                <w:lang w:val="en-US" w:eastAsia="ja-JP"/>
              </w:rPr>
            </w:pPr>
            <w:r>
              <w:rPr>
                <w:rFonts w:ascii="Times New Roman" w:eastAsia="Yu Mincho" w:hAnsi="Times New Roman"/>
                <w:lang w:val="en-US" w:eastAsia="ja-JP"/>
              </w:rPr>
              <w:t>Generally,</w:t>
            </w:r>
            <w:r>
              <w:rPr>
                <w:rFonts w:ascii="Times New Roman" w:eastAsia="Yu Mincho" w:hAnsi="Times New Roman" w:hint="eastAsia"/>
                <w:lang w:val="en-US" w:eastAsia="ja-JP"/>
              </w:rPr>
              <w:t xml:space="preserve"> we support this proposal. For the clarification, </w:t>
            </w:r>
            <w:r>
              <w:rPr>
                <w:rFonts w:ascii="Times New Roman" w:eastAsia="Yu Mincho" w:hAnsi="Times New Roman"/>
                <w:lang w:val="en-US" w:eastAsia="ja-JP"/>
              </w:rPr>
              <w:t>“</w:t>
            </w:r>
            <w:r w:rsidRPr="006F24CE">
              <w:rPr>
                <w:rFonts w:ascii="Times New Roman" w:hAnsi="Times New Roman"/>
                <w:szCs w:val="20"/>
              </w:rPr>
              <w:t xml:space="preserve">the </w:t>
            </w:r>
            <w:proofErr w:type="spellStart"/>
            <w:r w:rsidRPr="006F24CE">
              <w:rPr>
                <w:rFonts w:ascii="Times New Roman" w:hAnsi="Times New Roman"/>
                <w:szCs w:val="20"/>
              </w:rPr>
              <w:t>mTRP</w:t>
            </w:r>
            <w:proofErr w:type="spellEnd"/>
            <w:r w:rsidRPr="006F24CE">
              <w:rPr>
                <w:rFonts w:ascii="Times New Roman" w:hAnsi="Times New Roman"/>
                <w:szCs w:val="20"/>
              </w:rPr>
              <w:t xml:space="preserve"> PDCCH scheme</w:t>
            </w:r>
            <w:r>
              <w:rPr>
                <w:rFonts w:ascii="Times New Roman" w:eastAsia="Yu Mincho" w:hAnsi="Times New Roman"/>
                <w:lang w:val="en-US" w:eastAsia="ja-JP"/>
              </w:rPr>
              <w:t xml:space="preserve">” </w:t>
            </w:r>
            <w:r>
              <w:rPr>
                <w:rFonts w:ascii="Times New Roman" w:eastAsia="Malgun Gothic" w:hAnsi="Times New Roman" w:hint="eastAsia"/>
                <w:lang w:val="en-US" w:eastAsia="ko-KR"/>
              </w:rPr>
              <w:t xml:space="preserve">should be </w:t>
            </w:r>
            <w:r w:rsidR="00AC5275">
              <w:rPr>
                <w:rFonts w:ascii="Times New Roman" w:eastAsia="Yu Mincho" w:hAnsi="Times New Roman" w:hint="eastAsia"/>
                <w:lang w:val="en-US" w:eastAsia="ja-JP"/>
              </w:rPr>
              <w:t xml:space="preserve">removed or </w:t>
            </w:r>
            <w:r>
              <w:rPr>
                <w:rFonts w:ascii="Times New Roman" w:eastAsia="Malgun Gothic" w:hAnsi="Times New Roman" w:hint="eastAsia"/>
                <w:lang w:val="en-US" w:eastAsia="ko-KR"/>
              </w:rPr>
              <w:t xml:space="preserve">replaced with </w:t>
            </w:r>
            <w:r>
              <w:rPr>
                <w:rFonts w:ascii="Times New Roman" w:eastAsia="Yu Mincho" w:hAnsi="Times New Roman"/>
                <w:lang w:val="en-US" w:eastAsia="ja-JP"/>
              </w:rPr>
              <w:t>“</w:t>
            </w:r>
            <w:r>
              <w:rPr>
                <w:rFonts w:ascii="Times New Roman" w:eastAsia="Malgun Gothic" w:hAnsi="Times New Roman" w:hint="eastAsia"/>
                <w:lang w:val="en-US" w:eastAsia="ko-KR"/>
              </w:rPr>
              <w:t xml:space="preserve">to reuse </w:t>
            </w:r>
            <w:r>
              <w:rPr>
                <w:rFonts w:ascii="Times New Roman" w:eastAsia="Yu Mincho" w:hAnsi="Times New Roman" w:hint="eastAsia"/>
                <w:lang w:val="en-US" w:eastAsia="ja-JP"/>
              </w:rPr>
              <w:t xml:space="preserve">the existing </w:t>
            </w:r>
            <w:proofErr w:type="spellStart"/>
            <w:r>
              <w:rPr>
                <w:rFonts w:ascii="Times New Roman" w:eastAsia="Yu Mincho" w:hAnsi="Times New Roman" w:hint="eastAsia"/>
                <w:lang w:val="en-US" w:eastAsia="ja-JP"/>
              </w:rPr>
              <w:t>mTRP</w:t>
            </w:r>
            <w:proofErr w:type="spellEnd"/>
            <w:r>
              <w:rPr>
                <w:rFonts w:ascii="Times New Roman" w:eastAsia="Yu Mincho" w:hAnsi="Times New Roman" w:hint="eastAsia"/>
                <w:lang w:val="en-US" w:eastAsia="ja-JP"/>
              </w:rPr>
              <w:t xml:space="preserve"> PDCCH scheme</w:t>
            </w:r>
            <w:r>
              <w:rPr>
                <w:rFonts w:ascii="Times New Roman" w:eastAsia="Yu Mincho" w:hAnsi="Times New Roman"/>
                <w:lang w:val="en-US" w:eastAsia="ja-JP"/>
              </w:rPr>
              <w:t>”</w:t>
            </w:r>
          </w:p>
        </w:tc>
      </w:tr>
      <w:tr w:rsidR="0074592A" w14:paraId="3EFC9DD3" w14:textId="77777777">
        <w:tc>
          <w:tcPr>
            <w:tcW w:w="1554" w:type="dxa"/>
          </w:tcPr>
          <w:p w14:paraId="48767E70" w14:textId="3DD71124"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Pr>
          <w:p w14:paraId="04DD75CB" w14:textId="7EB9641F" w:rsidR="0074592A" w:rsidRDefault="0074592A" w:rsidP="0074592A">
            <w:pPr>
              <w:rPr>
                <w:rFonts w:ascii="Times New Roman" w:eastAsia="Yu Mincho" w:hAnsi="Times New Roman"/>
                <w:lang w:val="en-US" w:eastAsia="ja-JP"/>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 xml:space="preserve">ot support. Inter-slot repetition is preferred to enable a unified solution for coverage enhancement. Additionally support of intra-slot repetition will complicate the design, especially when Type0 PDCCH CSS and other </w:t>
            </w:r>
            <w:proofErr w:type="gramStart"/>
            <w:r>
              <w:rPr>
                <w:rFonts w:ascii="Times New Roman" w:eastAsiaTheme="minorEastAsia" w:hAnsi="Times New Roman"/>
                <w:lang w:val="en-US" w:eastAsia="zh-CN"/>
              </w:rPr>
              <w:t>type</w:t>
            </w:r>
            <w:proofErr w:type="gramEnd"/>
            <w:r>
              <w:rPr>
                <w:rFonts w:ascii="Times New Roman" w:eastAsiaTheme="minorEastAsia" w:hAnsi="Times New Roman"/>
                <w:lang w:val="en-US" w:eastAsia="zh-CN"/>
              </w:rPr>
              <w:t xml:space="preserve"> PDCCH CSS are configured on same search space.</w:t>
            </w:r>
          </w:p>
        </w:tc>
      </w:tr>
      <w:tr w:rsidR="008B6089" w14:paraId="5F786184" w14:textId="77777777">
        <w:tc>
          <w:tcPr>
            <w:tcW w:w="1554" w:type="dxa"/>
          </w:tcPr>
          <w:p w14:paraId="72E6896A" w14:textId="52DE5F6F" w:rsidR="008B6089" w:rsidRDefault="008B6089" w:rsidP="0074592A">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S</w:t>
            </w:r>
            <w:r>
              <w:rPr>
                <w:rFonts w:ascii="Times New Roman" w:eastAsiaTheme="minorEastAsia" w:hAnsi="Times New Roman"/>
                <w:lang w:val="en-US" w:eastAsia="zh-CN"/>
              </w:rPr>
              <w:t>preadtrum</w:t>
            </w:r>
            <w:proofErr w:type="spellEnd"/>
          </w:p>
        </w:tc>
        <w:tc>
          <w:tcPr>
            <w:tcW w:w="8075" w:type="dxa"/>
          </w:tcPr>
          <w:p w14:paraId="1132A88A" w14:textId="74DB29AF" w:rsidR="008B6089" w:rsidRDefault="008B6089"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bl>
    <w:p w14:paraId="0A8C97DE" w14:textId="77777777" w:rsidR="002353D3" w:rsidRDefault="002353D3">
      <w:pPr>
        <w:rPr>
          <w:lang w:eastAsia="zh-CN"/>
        </w:rPr>
      </w:pPr>
    </w:p>
    <w:p w14:paraId="4EAAD4EC" w14:textId="77777777" w:rsidR="002353D3" w:rsidRDefault="00936AEC">
      <w:pPr>
        <w:pStyle w:val="Titre2"/>
      </w:pPr>
      <w:bookmarkStart w:id="24" w:name="_Toc194673962"/>
      <w:r>
        <w:t xml:space="preserve">Issue#2-2 Indication of Other PDCCH CSS </w:t>
      </w:r>
      <w:proofErr w:type="gramStart"/>
      <w:r>
        <w:t>types</w:t>
      </w:r>
      <w:proofErr w:type="gramEnd"/>
      <w:r>
        <w:t xml:space="preserve"> repetition</w:t>
      </w:r>
      <w:bookmarkEnd w:id="24"/>
    </w:p>
    <w:p w14:paraId="0AB74132" w14:textId="77777777" w:rsidR="002353D3" w:rsidRDefault="00936AEC">
      <w:pPr>
        <w:pStyle w:val="Titre3"/>
      </w:pPr>
      <w:bookmarkStart w:id="25" w:name="_Toc194673963"/>
      <w:r>
        <w:t>Companies’ proposals</w:t>
      </w:r>
      <w:bookmarkEnd w:id="25"/>
    </w:p>
    <w:p w14:paraId="334CDE60" w14:textId="77777777" w:rsidR="002353D3" w:rsidRDefault="002353D3">
      <w:pPr>
        <w:rPr>
          <w:rFonts w:ascii="Times New Roman" w:hAnsi="Times New Roman"/>
          <w:lang w:eastAsia="zh-CN"/>
        </w:rPr>
      </w:pPr>
    </w:p>
    <w:p w14:paraId="26FBE018" w14:textId="77777777" w:rsidR="002353D3" w:rsidRDefault="00936AEC">
      <w:pPr>
        <w:rPr>
          <w:rFonts w:ascii="Times New Roman" w:hAnsi="Times New Roman"/>
          <w:lang w:eastAsia="zh-CN"/>
        </w:rPr>
      </w:pPr>
      <w:r>
        <w:rPr>
          <w:rFonts w:ascii="Times New Roman" w:hAnsi="Times New Roman"/>
          <w:lang w:eastAsia="zh-CN"/>
        </w:rPr>
        <w:t>Companies’ proposals on Issue#2-2 are listed hereafter:</w:t>
      </w:r>
    </w:p>
    <w:p w14:paraId="27D0BCAE" w14:textId="77777777" w:rsidR="002353D3" w:rsidRDefault="002353D3">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2353D3" w14:paraId="3E929530"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DE32F63" w14:textId="77777777" w:rsidR="002353D3" w:rsidRDefault="00936AEC">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5F9DAA13" w14:textId="77777777" w:rsidR="002353D3" w:rsidRDefault="00936AEC">
            <w:pPr>
              <w:jc w:val="center"/>
              <w:rPr>
                <w:b/>
                <w:bCs/>
                <w:color w:val="FFFFFF"/>
                <w:szCs w:val="20"/>
              </w:rPr>
            </w:pPr>
            <w:r>
              <w:rPr>
                <w:b/>
                <w:bCs/>
                <w:color w:val="FFFFFF"/>
                <w:szCs w:val="20"/>
              </w:rPr>
              <w:t>Proposals</w:t>
            </w:r>
          </w:p>
        </w:tc>
      </w:tr>
      <w:tr w:rsidR="002353D3" w14:paraId="72103B9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7216B3" w14:textId="77777777" w:rsidR="002353D3" w:rsidRDefault="00936AEC">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BDD96B5" w14:textId="77777777" w:rsidR="002353D3" w:rsidRDefault="00936AEC">
            <w:pPr>
              <w:rPr>
                <w:rFonts w:ascii="Times New Roman" w:hAnsi="Times New Roman"/>
                <w:b/>
                <w:szCs w:val="20"/>
              </w:rPr>
            </w:pPr>
            <w:r>
              <w:rPr>
                <w:rFonts w:ascii="Times New Roman" w:hAnsi="Times New Roman"/>
                <w:b/>
                <w:szCs w:val="20"/>
              </w:rPr>
              <w:t>Proposal 8</w:t>
            </w:r>
          </w:p>
          <w:p w14:paraId="2EEB9B1C" w14:textId="77777777" w:rsidR="002353D3" w:rsidRDefault="00936AEC">
            <w:pPr>
              <w:rPr>
                <w:rFonts w:ascii="Times New Roman" w:eastAsiaTheme="minorEastAsia" w:hAnsi="Times New Roman"/>
                <w:i/>
                <w:szCs w:val="20"/>
                <w:lang w:eastAsia="zh-CN"/>
              </w:rPr>
            </w:pPr>
            <w:r>
              <w:rPr>
                <w:rFonts w:ascii="Times New Roman" w:eastAsiaTheme="minorEastAsia" w:hAnsi="Times New Roman"/>
                <w:bCs/>
                <w:iCs/>
                <w:szCs w:val="20"/>
                <w:lang w:eastAsia="zh-CN"/>
              </w:rPr>
              <w:t>The following SS sets can be linked to another SS set for PDCCH repetition</w:t>
            </w:r>
            <w:r>
              <w:rPr>
                <w:rFonts w:ascii="Times New Roman" w:eastAsiaTheme="minorEastAsia" w:hAnsi="Times New Roman"/>
                <w:szCs w:val="20"/>
                <w:lang w:eastAsia="zh-CN"/>
              </w:rPr>
              <w:t xml:space="preserve">: SS set 0 which is not configured within MIB pdcch-ConfigSIB1, </w:t>
            </w:r>
            <w:proofErr w:type="spellStart"/>
            <w:r>
              <w:rPr>
                <w:rFonts w:ascii="Times New Roman" w:eastAsiaTheme="minorEastAsia" w:hAnsi="Times New Roman"/>
                <w:iCs/>
                <w:szCs w:val="20"/>
                <w:lang w:eastAsia="zh-CN"/>
              </w:rPr>
              <w:t>searchSpaceOtherSystemInformation</w:t>
            </w:r>
            <w:proofErr w:type="spellEnd"/>
            <w:r>
              <w:rPr>
                <w:rFonts w:ascii="Times New Roman" w:eastAsiaTheme="minorEastAsia" w:hAnsi="Times New Roman"/>
                <w:szCs w:val="20"/>
                <w:lang w:eastAsia="zh-CN"/>
              </w:rPr>
              <w:t xml:space="preserve">, </w:t>
            </w:r>
            <w:proofErr w:type="spellStart"/>
            <w:r>
              <w:rPr>
                <w:rFonts w:ascii="Times New Roman" w:eastAsiaTheme="minorEastAsia" w:hAnsi="Times New Roman"/>
                <w:iCs/>
                <w:szCs w:val="20"/>
                <w:lang w:eastAsia="zh-CN"/>
              </w:rPr>
              <w:t>pagingSearchSpace</w:t>
            </w:r>
            <w:proofErr w:type="spellEnd"/>
            <w:r>
              <w:rPr>
                <w:rFonts w:ascii="Times New Roman" w:eastAsiaTheme="minorEastAsia" w:hAnsi="Times New Roman"/>
                <w:szCs w:val="20"/>
                <w:lang w:eastAsia="zh-CN"/>
              </w:rPr>
              <w:t xml:space="preserve">, </w:t>
            </w:r>
            <w:proofErr w:type="spellStart"/>
            <w:r>
              <w:rPr>
                <w:rFonts w:ascii="Times New Roman" w:eastAsiaTheme="minorEastAsia" w:hAnsi="Times New Roman"/>
                <w:iCs/>
                <w:szCs w:val="20"/>
                <w:lang w:eastAsia="zh-CN"/>
              </w:rPr>
              <w:t>ra-SearchSpace</w:t>
            </w:r>
            <w:proofErr w:type="spellEnd"/>
            <w:r>
              <w:rPr>
                <w:rFonts w:ascii="Times New Roman" w:eastAsiaTheme="minorEastAsia" w:hAnsi="Times New Roman"/>
                <w:szCs w:val="20"/>
                <w:lang w:eastAsia="zh-CN"/>
              </w:rPr>
              <w:t xml:space="preserve"> and SS set configured by </w:t>
            </w:r>
            <w:proofErr w:type="spellStart"/>
            <w:r>
              <w:rPr>
                <w:rFonts w:ascii="Times New Roman" w:eastAsiaTheme="minorEastAsia" w:hAnsi="Times New Roman"/>
                <w:iCs/>
                <w:szCs w:val="20"/>
                <w:lang w:eastAsia="zh-CN"/>
              </w:rPr>
              <w:t>recoverySearchSpaceId</w:t>
            </w:r>
            <w:proofErr w:type="spellEnd"/>
            <w:r>
              <w:rPr>
                <w:rFonts w:ascii="Times New Roman" w:eastAsiaTheme="minorEastAsia" w:hAnsi="Times New Roman"/>
                <w:szCs w:val="20"/>
                <w:lang w:eastAsia="zh-CN"/>
              </w:rPr>
              <w:t>.</w:t>
            </w:r>
          </w:p>
          <w:p w14:paraId="1FAA56AB" w14:textId="77777777" w:rsidR="002353D3" w:rsidRDefault="00936AEC">
            <w:pPr>
              <w:pStyle w:val="Paragraphedeliste"/>
              <w:numPr>
                <w:ilvl w:val="0"/>
                <w:numId w:val="34"/>
              </w:numPr>
              <w:rPr>
                <w:rFonts w:ascii="Times New Roman" w:eastAsiaTheme="minorEastAsia" w:hAnsi="Times New Roman"/>
                <w:szCs w:val="20"/>
              </w:rPr>
            </w:pPr>
            <w:r>
              <w:rPr>
                <w:rFonts w:ascii="Times New Roman" w:eastAsiaTheme="minorEastAsia" w:hAnsi="Times New Roman"/>
                <w:szCs w:val="20"/>
              </w:rPr>
              <w:t xml:space="preserve">The parameter </w:t>
            </w:r>
            <w:proofErr w:type="spellStart"/>
            <w:r>
              <w:rPr>
                <w:rFonts w:ascii="Times New Roman" w:eastAsiaTheme="minorEastAsia" w:hAnsi="Times New Roman"/>
                <w:bCs/>
                <w:iCs/>
                <w:szCs w:val="20"/>
              </w:rPr>
              <w:t>SearchSpaceLinkingId</w:t>
            </w:r>
            <w:proofErr w:type="spellEnd"/>
            <w:r>
              <w:rPr>
                <w:rFonts w:ascii="Times New Roman" w:eastAsiaTheme="minorEastAsia" w:hAnsi="Times New Roman"/>
                <w:szCs w:val="20"/>
              </w:rPr>
              <w:t xml:space="preserve"> should be updated accordingly.</w:t>
            </w:r>
          </w:p>
          <w:p w14:paraId="64CB9B43" w14:textId="77777777" w:rsidR="002353D3" w:rsidRDefault="002353D3">
            <w:pPr>
              <w:rPr>
                <w:rFonts w:ascii="Times New Roman" w:hAnsi="Times New Roman"/>
                <w:b/>
                <w:szCs w:val="20"/>
              </w:rPr>
            </w:pPr>
          </w:p>
        </w:tc>
      </w:tr>
      <w:tr w:rsidR="002353D3" w14:paraId="53D3863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3CA2EE5" w14:textId="77777777" w:rsidR="002353D3" w:rsidRDefault="00936AEC">
            <w:pPr>
              <w:rPr>
                <w:szCs w:val="20"/>
              </w:rPr>
            </w:pPr>
            <w:r>
              <w:rPr>
                <w:szCs w:val="20"/>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E7605E6" w14:textId="77777777" w:rsidR="002353D3" w:rsidRDefault="00936AEC">
            <w:pPr>
              <w:rPr>
                <w:rFonts w:ascii="Times New Roman" w:hAnsi="Times New Roman"/>
                <w:iCs/>
                <w:szCs w:val="20"/>
                <w:lang w:eastAsia="zh-CN"/>
              </w:rPr>
            </w:pPr>
            <w:r>
              <w:rPr>
                <w:rFonts w:ascii="Times New Roman" w:eastAsia="SimSun" w:hAnsi="Times New Roman"/>
                <w:b/>
                <w:bCs/>
                <w:iCs/>
                <w:szCs w:val="20"/>
                <w:lang w:eastAsia="zh-CN"/>
              </w:rPr>
              <w:t xml:space="preserve">Proposal 10: </w:t>
            </w:r>
            <w:r>
              <w:rPr>
                <w:rFonts w:ascii="Times New Roman" w:hAnsi="Times New Roman"/>
                <w:iCs/>
                <w:szCs w:val="20"/>
                <w:lang w:eastAsia="zh-CN"/>
              </w:rPr>
              <w:t xml:space="preserve">For enabling PDCCH repetition for PDCCH CSS except Type0 and Type3, RAN1 consider </w:t>
            </w:r>
            <w:proofErr w:type="gramStart"/>
            <w:r>
              <w:rPr>
                <w:rFonts w:ascii="Times New Roman" w:hAnsi="Times New Roman"/>
                <w:iCs/>
                <w:szCs w:val="20"/>
                <w:lang w:eastAsia="zh-CN"/>
              </w:rPr>
              <w:t>to configure</w:t>
            </w:r>
            <w:proofErr w:type="gramEnd"/>
            <w:r>
              <w:rPr>
                <w:rFonts w:ascii="Times New Roman" w:hAnsi="Times New Roman"/>
                <w:iCs/>
                <w:szCs w:val="20"/>
                <w:lang w:eastAsia="zh-CN"/>
              </w:rPr>
              <w:t xml:space="preserve"> together with Type0 PDCCH CSS using the spare 1 bit in MIB. </w:t>
            </w:r>
          </w:p>
          <w:p w14:paraId="00CD0207" w14:textId="77777777" w:rsidR="002353D3" w:rsidRDefault="002353D3"/>
        </w:tc>
      </w:tr>
      <w:tr w:rsidR="002353D3" w14:paraId="01B43A1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4D16E68" w14:textId="77777777" w:rsidR="002353D3" w:rsidRDefault="00936AEC">
            <w:pPr>
              <w:rPr>
                <w:szCs w:val="20"/>
              </w:rPr>
            </w:pPr>
            <w:proofErr w:type="spellStart"/>
            <w:r>
              <w:rPr>
                <w:rFonts w:ascii="Times New Roman" w:eastAsia="Times New Roman" w:hAnsi="Times New Roman"/>
                <w:szCs w:val="20"/>
                <w:lang w:val="fr-FR" w:eastAsia="fr-FR"/>
              </w:rPr>
              <w:t>Baicells</w:t>
            </w:r>
            <w:proofErr w:type="spellEnd"/>
            <w:r>
              <w:rPr>
                <w:rFonts w:ascii="Times New Roman" w:eastAsia="Times New Roman" w:hAnsi="Times New Roman"/>
                <w:szCs w:val="20"/>
                <w:lang w:val="fr-FR" w:eastAsia="fr-FR"/>
              </w:rPr>
              <w:t xml:space="preserve"> </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1858372" w14:textId="77777777" w:rsidR="002353D3" w:rsidRDefault="00936AEC">
            <w:pPr>
              <w:pStyle w:val="Paragraphedeliste"/>
              <w:ind w:left="0"/>
              <w:rPr>
                <w:rFonts w:ascii="Times New Roman" w:eastAsia="Times" w:hAnsi="Times New Roman"/>
                <w:bCs/>
                <w:color w:val="000000"/>
                <w:szCs w:val="20"/>
                <w:lang w:val="en-US" w:bidi="ar"/>
              </w:rPr>
            </w:pPr>
            <w:r>
              <w:rPr>
                <w:rFonts w:ascii="Times New Roman" w:eastAsia="Times" w:hAnsi="Times New Roman"/>
                <w:b/>
                <w:bCs/>
                <w:color w:val="000000"/>
                <w:szCs w:val="20"/>
                <w:lang w:val="en-US" w:bidi="ar"/>
              </w:rPr>
              <w:t>Proposal 1</w:t>
            </w:r>
            <w:proofErr w:type="gramStart"/>
            <w:r>
              <w:rPr>
                <w:rFonts w:ascii="Times New Roman" w:eastAsia="Times" w:hAnsi="Times New Roman"/>
                <w:b/>
                <w:bCs/>
                <w:color w:val="000000"/>
                <w:szCs w:val="20"/>
                <w:lang w:val="en-US" w:bidi="ar"/>
              </w:rPr>
              <w:t>:</w:t>
            </w:r>
            <w:r>
              <w:rPr>
                <w:rFonts w:ascii="Times New Roman" w:eastAsia="Times" w:hAnsi="Times New Roman"/>
                <w:bCs/>
                <w:color w:val="000000"/>
                <w:szCs w:val="20"/>
                <w:lang w:val="en-US" w:bidi="ar"/>
              </w:rPr>
              <w:t xml:space="preserve">  </w:t>
            </w:r>
            <w:r>
              <w:rPr>
                <w:rFonts w:ascii="Times New Roman" w:hAnsi="Times New Roman"/>
                <w:bCs/>
                <w:szCs w:val="20"/>
                <w:lang w:val="en-US"/>
              </w:rPr>
              <w:t>Use</w:t>
            </w:r>
            <w:proofErr w:type="gramEnd"/>
            <w:r>
              <w:rPr>
                <w:rFonts w:ascii="Times New Roman" w:hAnsi="Times New Roman"/>
                <w:bCs/>
                <w:szCs w:val="20"/>
                <w:lang w:val="en-US"/>
              </w:rPr>
              <w:t xml:space="preserve"> the spare 1 bit in MIB for PDCCH, SIB1 and Msg4 </w:t>
            </w:r>
            <w:proofErr w:type="gramStart"/>
            <w:r>
              <w:rPr>
                <w:rFonts w:ascii="Times New Roman" w:hAnsi="Times New Roman"/>
                <w:bCs/>
                <w:szCs w:val="20"/>
                <w:lang w:val="en-US"/>
              </w:rPr>
              <w:t>enhancement as a whole</w:t>
            </w:r>
            <w:proofErr w:type="gramEnd"/>
            <w:r>
              <w:rPr>
                <w:rFonts w:ascii="Times New Roman" w:hAnsi="Times New Roman"/>
                <w:bCs/>
                <w:szCs w:val="20"/>
                <w:lang w:val="en-US"/>
              </w:rPr>
              <w:t>.</w:t>
            </w:r>
          </w:p>
          <w:p w14:paraId="1A10630A" w14:textId="77777777" w:rsidR="002353D3" w:rsidRDefault="002353D3">
            <w:pPr>
              <w:rPr>
                <w:rFonts w:ascii="Times New Roman" w:eastAsia="SimSun" w:hAnsi="Times New Roman"/>
                <w:b/>
                <w:bCs/>
                <w:iCs/>
                <w:szCs w:val="20"/>
                <w:lang w:eastAsia="zh-CN"/>
              </w:rPr>
            </w:pPr>
          </w:p>
        </w:tc>
      </w:tr>
      <w:tr w:rsidR="002353D3" w14:paraId="7A247D5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A248A4B"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6DA6392" w14:textId="77777777" w:rsidR="002353D3" w:rsidRDefault="00936AEC">
            <w:pPr>
              <w:rPr>
                <w:rFonts w:ascii="Times New Roman" w:hAnsi="Times New Roman"/>
                <w:szCs w:val="20"/>
              </w:rPr>
            </w:pPr>
            <w:r>
              <w:rPr>
                <w:rFonts w:ascii="Times New Roman" w:hAnsi="Times New Roman"/>
                <w:b/>
                <w:szCs w:val="20"/>
              </w:rPr>
              <w:t>Proposal 13:</w:t>
            </w:r>
            <w:r>
              <w:rPr>
                <w:rFonts w:ascii="Times New Roman" w:hAnsi="Times New Roman"/>
                <w:szCs w:val="20"/>
              </w:rPr>
              <w:t xml:space="preserve"> For Type-1 PDCCH with CRC scrambled with RA-RNTI, the repetition factor is configured or indicated via SIB1.</w:t>
            </w:r>
          </w:p>
          <w:p w14:paraId="632AC06A" w14:textId="77777777" w:rsidR="002353D3" w:rsidRDefault="002353D3">
            <w:pPr>
              <w:pStyle w:val="Paragraphedeliste"/>
              <w:ind w:left="0"/>
              <w:rPr>
                <w:rFonts w:ascii="Times New Roman" w:eastAsia="Times" w:hAnsi="Times New Roman"/>
                <w:b/>
                <w:bCs/>
                <w:color w:val="000000"/>
                <w:szCs w:val="20"/>
                <w:lang w:bidi="ar"/>
              </w:rPr>
            </w:pPr>
          </w:p>
        </w:tc>
      </w:tr>
      <w:tr w:rsidR="002353D3" w14:paraId="5A36FC0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4E89252"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TCL</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9424468" w14:textId="77777777" w:rsidR="002353D3" w:rsidRDefault="00936AEC">
            <w:pPr>
              <w:tabs>
                <w:tab w:val="left" w:pos="1985"/>
              </w:tabs>
              <w:jc w:val="both"/>
              <w:rPr>
                <w:rFonts w:ascii="Times New Roman" w:eastAsia="SimSun" w:hAnsi="Times New Roman"/>
                <w:bCs/>
                <w:iCs/>
                <w:szCs w:val="20"/>
                <w:lang w:eastAsia="zh-CN"/>
              </w:rPr>
            </w:pPr>
            <w:r>
              <w:rPr>
                <w:rFonts w:ascii="Times New Roman" w:eastAsia="SimSun" w:hAnsi="Times New Roman"/>
                <w:b/>
                <w:bCs/>
                <w:iCs/>
                <w:szCs w:val="20"/>
                <w:lang w:val="en-US" w:eastAsia="zh-CN"/>
              </w:rPr>
              <w:t>Proposal 6:</w:t>
            </w:r>
            <w:r>
              <w:rPr>
                <w:rFonts w:ascii="Times New Roman" w:eastAsia="SimSun" w:hAnsi="Times New Roman"/>
                <w:bCs/>
                <w:iCs/>
                <w:szCs w:val="20"/>
                <w:lang w:val="en-US" w:eastAsia="zh-CN"/>
              </w:rPr>
              <w:t xml:space="preserve"> For enabling other types of CSSs PDCCH with repetition, except for type 0, explicit indication via SIB1 can be considered. </w:t>
            </w:r>
          </w:p>
          <w:p w14:paraId="0E4723D9" w14:textId="77777777" w:rsidR="002353D3" w:rsidRDefault="002353D3">
            <w:pPr>
              <w:rPr>
                <w:rFonts w:ascii="Times New Roman" w:hAnsi="Times New Roman"/>
                <w:b/>
                <w:szCs w:val="20"/>
              </w:rPr>
            </w:pPr>
          </w:p>
        </w:tc>
      </w:tr>
      <w:tr w:rsidR="002353D3" w14:paraId="41A57BE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A702564"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B571651" w14:textId="77777777" w:rsidR="002353D3" w:rsidRDefault="00936AEC">
            <w:pPr>
              <w:jc w:val="both"/>
              <w:rPr>
                <w:rFonts w:ascii="Times New Roman" w:hAnsi="Times New Roman"/>
                <w:iCs/>
                <w:szCs w:val="20"/>
              </w:rPr>
            </w:pPr>
            <w:r>
              <w:rPr>
                <w:rFonts w:ascii="Times New Roman" w:hAnsi="Times New Roman"/>
                <w:b/>
                <w:bCs/>
                <w:iCs/>
                <w:szCs w:val="20"/>
              </w:rPr>
              <w:t>Proposal 6:</w:t>
            </w:r>
            <w:r>
              <w:rPr>
                <w:rFonts w:ascii="Times New Roman" w:hAnsi="Times New Roman"/>
                <w:iCs/>
                <w:szCs w:val="20"/>
              </w:rPr>
              <w:t xml:space="preserve"> The indication of PDCCH CSS repetition (other than type0 and type3) is via search space linkage for PDCCH CSS configured in SIB1.</w:t>
            </w:r>
          </w:p>
          <w:p w14:paraId="26FFE29E" w14:textId="77777777" w:rsidR="002353D3" w:rsidRDefault="002353D3">
            <w:pPr>
              <w:tabs>
                <w:tab w:val="left" w:pos="1985"/>
              </w:tabs>
              <w:jc w:val="both"/>
              <w:rPr>
                <w:rFonts w:ascii="Times New Roman" w:eastAsia="SimSun" w:hAnsi="Times New Roman"/>
                <w:b/>
                <w:bCs/>
                <w:iCs/>
                <w:szCs w:val="20"/>
                <w:lang w:eastAsia="zh-CN"/>
              </w:rPr>
            </w:pPr>
          </w:p>
        </w:tc>
      </w:tr>
      <w:tr w:rsidR="002353D3" w14:paraId="75A986B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48FF33D"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1733138" w14:textId="77777777" w:rsidR="002353D3" w:rsidRDefault="00936AEC">
            <w:pPr>
              <w:rPr>
                <w:rFonts w:ascii="Times New Roman" w:eastAsiaTheme="minorEastAsia" w:hAnsi="Times New Roman"/>
                <w:b/>
                <w:bCs/>
                <w:iCs/>
                <w:szCs w:val="20"/>
                <w:lang w:eastAsia="ko-KR"/>
              </w:rPr>
            </w:pPr>
            <w:r>
              <w:rPr>
                <w:rFonts w:ascii="Times New Roman" w:eastAsiaTheme="minorEastAsia" w:hAnsi="Times New Roman"/>
                <w:b/>
                <w:bCs/>
                <w:iCs/>
                <w:szCs w:val="20"/>
                <w:lang w:eastAsia="ko-KR"/>
              </w:rPr>
              <w:t xml:space="preserve">Proposal 5: </w:t>
            </w:r>
            <w:r>
              <w:rPr>
                <w:rFonts w:ascii="Times New Roman" w:eastAsiaTheme="minorEastAsia" w:hAnsi="Times New Roman"/>
                <w:bCs/>
                <w:iCs/>
                <w:szCs w:val="20"/>
                <w:lang w:eastAsia="ko-KR"/>
              </w:rPr>
              <w:t xml:space="preserve">For PDCCH repetition for CSS other than Type0-CSS configured with the non-zero search space ID, allow that </w:t>
            </w:r>
            <w:proofErr w:type="spellStart"/>
            <w:r>
              <w:rPr>
                <w:rFonts w:ascii="Times New Roman" w:eastAsiaTheme="minorEastAsia" w:hAnsi="Times New Roman"/>
                <w:bCs/>
                <w:iCs/>
                <w:szCs w:val="20"/>
                <w:lang w:eastAsia="ko-KR"/>
              </w:rPr>
              <w:t>SearchSpace</w:t>
            </w:r>
            <w:proofErr w:type="spellEnd"/>
            <w:r>
              <w:rPr>
                <w:rFonts w:ascii="Times New Roman" w:eastAsiaTheme="minorEastAsia" w:hAnsi="Times New Roman"/>
                <w:bCs/>
                <w:iCs/>
                <w:szCs w:val="20"/>
                <w:lang w:eastAsia="ko-KR"/>
              </w:rPr>
              <w:t xml:space="preserve"> configuration in PDCCH-</w:t>
            </w:r>
            <w:proofErr w:type="spellStart"/>
            <w:r>
              <w:rPr>
                <w:rFonts w:ascii="Times New Roman" w:eastAsiaTheme="minorEastAsia" w:hAnsi="Times New Roman"/>
                <w:bCs/>
                <w:iCs/>
                <w:szCs w:val="20"/>
                <w:lang w:eastAsia="ko-KR"/>
              </w:rPr>
              <w:t>ConfigCommon</w:t>
            </w:r>
            <w:proofErr w:type="spellEnd"/>
            <w:r>
              <w:rPr>
                <w:rFonts w:ascii="Times New Roman" w:eastAsiaTheme="minorEastAsia" w:hAnsi="Times New Roman"/>
                <w:bCs/>
                <w:iCs/>
                <w:szCs w:val="20"/>
                <w:lang w:eastAsia="ko-KR"/>
              </w:rPr>
              <w:t xml:space="preserve"> can include </w:t>
            </w:r>
            <w:proofErr w:type="spellStart"/>
            <w:r>
              <w:rPr>
                <w:rFonts w:ascii="Times New Roman" w:eastAsiaTheme="minorEastAsia" w:hAnsi="Times New Roman"/>
                <w:bCs/>
                <w:iCs/>
                <w:szCs w:val="20"/>
                <w:lang w:eastAsia="ko-KR"/>
              </w:rPr>
              <w:t>searchSpaceLinkingId</w:t>
            </w:r>
            <w:proofErr w:type="spellEnd"/>
            <w:r>
              <w:rPr>
                <w:rFonts w:ascii="Times New Roman" w:eastAsiaTheme="minorEastAsia" w:hAnsi="Times New Roman"/>
                <w:bCs/>
                <w:iCs/>
                <w:szCs w:val="20"/>
                <w:lang w:eastAsia="ko-KR"/>
              </w:rPr>
              <w:t>.</w:t>
            </w:r>
          </w:p>
          <w:p w14:paraId="5B3404D0" w14:textId="77777777" w:rsidR="002353D3" w:rsidRDefault="002353D3">
            <w:pPr>
              <w:jc w:val="both"/>
              <w:rPr>
                <w:rFonts w:ascii="Times New Roman" w:hAnsi="Times New Roman"/>
                <w:b/>
                <w:bCs/>
                <w:iCs/>
                <w:szCs w:val="20"/>
              </w:rPr>
            </w:pPr>
          </w:p>
        </w:tc>
      </w:tr>
      <w:tr w:rsidR="002353D3" w14:paraId="30B4282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3A2DF13"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548A49" w14:textId="77777777" w:rsidR="002353D3" w:rsidRDefault="00936AEC">
            <w:pPr>
              <w:rPr>
                <w:rFonts w:ascii="Times New Roman" w:hAnsi="Times New Roman"/>
                <w:bCs/>
                <w:szCs w:val="20"/>
              </w:rPr>
            </w:pPr>
            <w:r>
              <w:rPr>
                <w:rFonts w:ascii="Times New Roman" w:hAnsi="Times New Roman"/>
                <w:b/>
                <w:bCs/>
                <w:szCs w:val="20"/>
              </w:rPr>
              <w:t>Proposal 5:</w:t>
            </w:r>
            <w:r>
              <w:rPr>
                <w:rFonts w:ascii="Times New Roman" w:hAnsi="Times New Roman"/>
                <w:bCs/>
                <w:szCs w:val="20"/>
              </w:rPr>
              <w:t xml:space="preserve"> Support </w:t>
            </w:r>
            <w:proofErr w:type="spellStart"/>
            <w:r>
              <w:rPr>
                <w:rFonts w:ascii="Times New Roman" w:hAnsi="Times New Roman"/>
                <w:bCs/>
                <w:szCs w:val="20"/>
              </w:rPr>
              <w:t>signaling</w:t>
            </w:r>
            <w:proofErr w:type="spellEnd"/>
            <w:r>
              <w:rPr>
                <w:rFonts w:ascii="Times New Roman" w:hAnsi="Times New Roman"/>
                <w:bCs/>
                <w:szCs w:val="20"/>
              </w:rPr>
              <w:t xml:space="preserve"> via SIB1 the configurations for CORSET repetitions for CSS PDCCH other than Type 0 and Type 3:</w:t>
            </w:r>
          </w:p>
          <w:p w14:paraId="3849D6B4" w14:textId="77777777" w:rsidR="002353D3" w:rsidRDefault="00936AEC">
            <w:pPr>
              <w:pStyle w:val="Paragraphedeliste"/>
              <w:numPr>
                <w:ilvl w:val="0"/>
                <w:numId w:val="32"/>
              </w:numPr>
              <w:ind w:left="1200" w:hanging="400"/>
              <w:rPr>
                <w:rFonts w:ascii="Times New Roman" w:hAnsi="Times New Roman"/>
                <w:bCs/>
                <w:szCs w:val="20"/>
              </w:rPr>
            </w:pPr>
            <w:r>
              <w:rPr>
                <w:rFonts w:ascii="Times New Roman" w:hAnsi="Times New Roman"/>
                <w:bCs/>
                <w:szCs w:val="20"/>
              </w:rPr>
              <w:t>Repetition number N</w:t>
            </w:r>
          </w:p>
          <w:p w14:paraId="03BE9C79" w14:textId="77777777" w:rsidR="002353D3" w:rsidRDefault="00936AEC">
            <w:pPr>
              <w:pStyle w:val="Paragraphedeliste"/>
              <w:numPr>
                <w:ilvl w:val="0"/>
                <w:numId w:val="32"/>
              </w:numPr>
              <w:ind w:left="1200" w:hanging="400"/>
              <w:rPr>
                <w:rFonts w:ascii="Times New Roman" w:hAnsi="Times New Roman"/>
                <w:bCs/>
                <w:szCs w:val="20"/>
              </w:rPr>
            </w:pPr>
            <w:r>
              <w:rPr>
                <w:rFonts w:ascii="Times New Roman" w:hAnsi="Times New Roman"/>
                <w:bCs/>
                <w:szCs w:val="20"/>
              </w:rPr>
              <w:t>The time and frequency offsets of the subsequent N-1 CORSETs relative to the first CORSET.</w:t>
            </w:r>
          </w:p>
          <w:p w14:paraId="428582B5" w14:textId="77777777" w:rsidR="002353D3" w:rsidRDefault="00936AEC">
            <w:pPr>
              <w:pStyle w:val="Paragraphedeliste"/>
              <w:numPr>
                <w:ilvl w:val="0"/>
                <w:numId w:val="32"/>
              </w:numPr>
              <w:ind w:left="1200" w:hanging="400"/>
              <w:rPr>
                <w:rFonts w:ascii="Times New Roman" w:hAnsi="Times New Roman"/>
                <w:bCs/>
                <w:szCs w:val="20"/>
              </w:rPr>
            </w:pPr>
            <w:r>
              <w:rPr>
                <w:rFonts w:ascii="Times New Roman" w:hAnsi="Times New Roman"/>
                <w:bCs/>
                <w:szCs w:val="20"/>
              </w:rPr>
              <w:t xml:space="preserve">FFS: The </w:t>
            </w:r>
            <w:proofErr w:type="spellStart"/>
            <w:r>
              <w:rPr>
                <w:rFonts w:ascii="Times New Roman" w:hAnsi="Times New Roman"/>
                <w:bCs/>
                <w:szCs w:val="20"/>
              </w:rPr>
              <w:t>signaling</w:t>
            </w:r>
            <w:proofErr w:type="spellEnd"/>
            <w:r>
              <w:rPr>
                <w:rFonts w:ascii="Times New Roman" w:hAnsi="Times New Roman"/>
                <w:bCs/>
                <w:szCs w:val="20"/>
              </w:rPr>
              <w:t xml:space="preserve"> details and PDCCHs to be supported.</w:t>
            </w:r>
          </w:p>
          <w:p w14:paraId="16F42ECD" w14:textId="77777777" w:rsidR="002353D3" w:rsidRDefault="002353D3">
            <w:pPr>
              <w:rPr>
                <w:rFonts w:ascii="Times New Roman" w:eastAsiaTheme="minorEastAsia" w:hAnsi="Times New Roman"/>
                <w:b/>
                <w:bCs/>
                <w:iCs/>
                <w:szCs w:val="20"/>
                <w:lang w:eastAsia="ko-KR"/>
              </w:rPr>
            </w:pPr>
          </w:p>
        </w:tc>
      </w:tr>
    </w:tbl>
    <w:p w14:paraId="0A75CE38" w14:textId="77777777" w:rsidR="002353D3" w:rsidRDefault="002353D3">
      <w:pPr>
        <w:rPr>
          <w:rFonts w:ascii="Times New Roman" w:hAnsi="Times New Roman"/>
          <w:b/>
          <w:bCs/>
          <w:iCs/>
          <w:sz w:val="24"/>
          <w:szCs w:val="28"/>
          <w:lang w:eastAsia="zh-CN"/>
        </w:rPr>
      </w:pPr>
    </w:p>
    <w:p w14:paraId="6474F097" w14:textId="77777777" w:rsidR="002353D3" w:rsidRDefault="00936AEC">
      <w:pPr>
        <w:pStyle w:val="Titre3"/>
      </w:pPr>
      <w:bookmarkStart w:id="26" w:name="_Toc194673964"/>
      <w:r>
        <w:t>Companies’ contributions summary</w:t>
      </w:r>
      <w:bookmarkEnd w:id="26"/>
    </w:p>
    <w:p w14:paraId="753EBE2C" w14:textId="77777777" w:rsidR="002353D3" w:rsidRDefault="00936AEC">
      <w:pPr>
        <w:jc w:val="both"/>
        <w:rPr>
          <w:lang w:eastAsia="zh-CN"/>
        </w:rPr>
      </w:pPr>
      <w:r>
        <w:rPr>
          <w:lang w:eastAsia="zh-CN"/>
        </w:rPr>
        <w:t xml:space="preserve">The proposals from various companies regarding the indication of other PDCCH CSS </w:t>
      </w:r>
      <w:proofErr w:type="gramStart"/>
      <w:r>
        <w:rPr>
          <w:lang w:eastAsia="zh-CN"/>
        </w:rPr>
        <w:t>types</w:t>
      </w:r>
      <w:proofErr w:type="gramEnd"/>
      <w:r>
        <w:rPr>
          <w:lang w:eastAsia="zh-CN"/>
        </w:rPr>
        <w:t xml:space="preserve"> repetition (excluding Type0 and Type3) are summarized below. In summary, these companies propose using SIB1 and/or the spare bit in MIB to signal and configure repetition parameters for PDCCH CSS types other than Type0 and Type3, with a particular focus on search space linkage and detailed configuration parameters.</w:t>
      </w:r>
    </w:p>
    <w:p w14:paraId="03129EB7" w14:textId="77777777" w:rsidR="002353D3" w:rsidRDefault="002353D3">
      <w:pPr>
        <w:jc w:val="both"/>
        <w:rPr>
          <w:lang w:eastAsia="zh-CN"/>
        </w:rPr>
      </w:pPr>
    </w:p>
    <w:tbl>
      <w:tblPr>
        <w:tblStyle w:val="Grilledutableau"/>
        <w:tblW w:w="0" w:type="auto"/>
        <w:tblLook w:val="04A0" w:firstRow="1" w:lastRow="0" w:firstColumn="1" w:lastColumn="0" w:noHBand="0" w:noVBand="1"/>
      </w:tblPr>
      <w:tblGrid>
        <w:gridCol w:w="3387"/>
        <w:gridCol w:w="6221"/>
      </w:tblGrid>
      <w:tr w:rsidR="002353D3" w14:paraId="0652EED2" w14:textId="77777777">
        <w:tc>
          <w:tcPr>
            <w:tcW w:w="3387" w:type="dxa"/>
          </w:tcPr>
          <w:p w14:paraId="7C5F885A" w14:textId="77777777" w:rsidR="002353D3" w:rsidRDefault="00936AEC">
            <w:pPr>
              <w:jc w:val="both"/>
              <w:rPr>
                <w:lang w:eastAsia="zh-CN"/>
              </w:rPr>
            </w:pPr>
            <w:r>
              <w:rPr>
                <w:lang w:eastAsia="zh-CN"/>
              </w:rPr>
              <w:t>Utilization of Spare Bit in MIB</w:t>
            </w:r>
          </w:p>
        </w:tc>
        <w:tc>
          <w:tcPr>
            <w:tcW w:w="6221" w:type="dxa"/>
          </w:tcPr>
          <w:p w14:paraId="77FED589" w14:textId="77777777" w:rsidR="002353D3" w:rsidRDefault="00936AEC">
            <w:pPr>
              <w:jc w:val="both"/>
              <w:rPr>
                <w:lang w:eastAsia="zh-CN"/>
              </w:rPr>
            </w:pPr>
            <w:proofErr w:type="spellStart"/>
            <w:r>
              <w:rPr>
                <w:b/>
                <w:lang w:eastAsia="zh-CN"/>
              </w:rPr>
              <w:t>Baicells</w:t>
            </w:r>
            <w:proofErr w:type="spellEnd"/>
            <w:r>
              <w:rPr>
                <w:b/>
                <w:lang w:eastAsia="zh-CN"/>
              </w:rPr>
              <w:t>, ZTE</w:t>
            </w:r>
            <w:r>
              <w:rPr>
                <w:lang w:eastAsia="zh-CN"/>
              </w:rPr>
              <w:t xml:space="preserve"> suggest leveraging the spare 1 bit in the MIB for enabling and enhancing PDCCH repetitions across various CSS types, including configuring Type0 PDCCH CSS alongside other configurations.</w:t>
            </w:r>
          </w:p>
        </w:tc>
      </w:tr>
      <w:tr w:rsidR="002353D3" w14:paraId="5C902A2B" w14:textId="77777777">
        <w:tc>
          <w:tcPr>
            <w:tcW w:w="3387" w:type="dxa"/>
          </w:tcPr>
          <w:p w14:paraId="36A0A01E" w14:textId="77777777" w:rsidR="002353D3" w:rsidRDefault="00936AEC">
            <w:pPr>
              <w:jc w:val="both"/>
              <w:rPr>
                <w:lang w:eastAsia="zh-CN"/>
              </w:rPr>
            </w:pPr>
            <w:r>
              <w:rPr>
                <w:lang w:eastAsia="zh-CN"/>
              </w:rPr>
              <w:t>SIB1 Indication</w:t>
            </w:r>
          </w:p>
        </w:tc>
        <w:tc>
          <w:tcPr>
            <w:tcW w:w="6221" w:type="dxa"/>
          </w:tcPr>
          <w:p w14:paraId="4B2B70B8" w14:textId="77777777" w:rsidR="002353D3" w:rsidRDefault="00936AEC">
            <w:pPr>
              <w:jc w:val="both"/>
              <w:rPr>
                <w:lang w:eastAsia="zh-CN"/>
              </w:rPr>
            </w:pPr>
            <w:r>
              <w:rPr>
                <w:b/>
                <w:lang w:eastAsia="zh-CN"/>
              </w:rPr>
              <w:t>Nokia, TCL, Thales, Apple, LG, Qualcomm</w:t>
            </w:r>
            <w:r>
              <w:rPr>
                <w:lang w:eastAsia="zh-CN"/>
              </w:rPr>
              <w:t xml:space="preserve"> propose using SIB1 for the explicit configuration or indication of repetition factors for various CSS types. They emphasize the use of search space linkage to signal PDCCH CSS repetition. This involves linking various search spaces and updating relevant parameters such as </w:t>
            </w:r>
            <w:proofErr w:type="spellStart"/>
            <w:r>
              <w:rPr>
                <w:lang w:eastAsia="zh-CN"/>
              </w:rPr>
              <w:t>SearchSpaceLinkingId</w:t>
            </w:r>
            <w:proofErr w:type="spellEnd"/>
            <w:r>
              <w:rPr>
                <w:lang w:eastAsia="zh-CN"/>
              </w:rPr>
              <w:t xml:space="preserve"> to ensure seamless repetition configurations. </w:t>
            </w:r>
            <w:r>
              <w:rPr>
                <w:b/>
                <w:lang w:eastAsia="zh-CN"/>
              </w:rPr>
              <w:t>Qualcomm</w:t>
            </w:r>
            <w:r>
              <w:rPr>
                <w:lang w:eastAsia="zh-CN"/>
              </w:rPr>
              <w:t xml:space="preserve"> outlines that the </w:t>
            </w:r>
            <w:proofErr w:type="spellStart"/>
            <w:r>
              <w:rPr>
                <w:lang w:eastAsia="zh-CN"/>
              </w:rPr>
              <w:t>signaling</w:t>
            </w:r>
            <w:proofErr w:type="spellEnd"/>
            <w:r>
              <w:rPr>
                <w:lang w:eastAsia="zh-CN"/>
              </w:rPr>
              <w:t xml:space="preserve"> via SIB1 should include detailed configurations such as the repetition number (N), time and frequency offsets for subsequent N-1 CORSETs relative to the first CORESET, and other </w:t>
            </w:r>
            <w:proofErr w:type="spellStart"/>
            <w:r>
              <w:rPr>
                <w:lang w:eastAsia="zh-CN"/>
              </w:rPr>
              <w:t>signaling</w:t>
            </w:r>
            <w:proofErr w:type="spellEnd"/>
            <w:r>
              <w:rPr>
                <w:lang w:eastAsia="zh-CN"/>
              </w:rPr>
              <w:t xml:space="preserve"> details.</w:t>
            </w:r>
          </w:p>
        </w:tc>
      </w:tr>
    </w:tbl>
    <w:p w14:paraId="21AE9FF8" w14:textId="77777777" w:rsidR="002353D3" w:rsidRDefault="002353D3">
      <w:pPr>
        <w:jc w:val="both"/>
        <w:rPr>
          <w:rFonts w:ascii="Times New Roman" w:hAnsi="Times New Roman"/>
          <w:bCs/>
          <w:iCs/>
          <w:szCs w:val="28"/>
        </w:rPr>
      </w:pPr>
    </w:p>
    <w:p w14:paraId="433BB998" w14:textId="77777777" w:rsidR="002353D3" w:rsidRDefault="00936AEC">
      <w:pPr>
        <w:pStyle w:val="Titre3"/>
      </w:pPr>
      <w:bookmarkStart w:id="27" w:name="_Toc194673965"/>
      <w:r>
        <w:t>Initial proposal</w:t>
      </w:r>
      <w:bookmarkEnd w:id="27"/>
      <w:r>
        <w:t xml:space="preserve"> </w:t>
      </w:r>
    </w:p>
    <w:p w14:paraId="654BE784" w14:textId="77777777" w:rsidR="002353D3" w:rsidRDefault="00936AEC">
      <w:pPr>
        <w:pStyle w:val="Titre4"/>
      </w:pPr>
      <w:r>
        <w:t>Proposal 2-2</w:t>
      </w:r>
    </w:p>
    <w:p w14:paraId="2BFD90FD" w14:textId="77777777" w:rsidR="002353D3" w:rsidRDefault="002353D3">
      <w:pPr>
        <w:rPr>
          <w:rFonts w:ascii="Times New Roman" w:hAnsi="Times New Roman"/>
          <w:lang w:eastAsia="zh-CN"/>
        </w:rPr>
      </w:pPr>
    </w:p>
    <w:p w14:paraId="39B0122D" w14:textId="77777777" w:rsidR="002353D3" w:rsidRDefault="00936AEC">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32B62124"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081D32C1" w14:textId="77777777">
        <w:tc>
          <w:tcPr>
            <w:tcW w:w="9611" w:type="dxa"/>
          </w:tcPr>
          <w:p w14:paraId="10221EEC" w14:textId="77777777" w:rsidR="002353D3" w:rsidRDefault="002353D3">
            <w:pPr>
              <w:rPr>
                <w:rFonts w:ascii="Times New Roman" w:hAnsi="Times New Roman"/>
                <w:b/>
                <w:szCs w:val="20"/>
                <w:highlight w:val="yellow"/>
              </w:rPr>
            </w:pPr>
          </w:p>
          <w:p w14:paraId="08090A19" w14:textId="77777777" w:rsidR="002353D3" w:rsidRDefault="00936AEC">
            <w:pPr>
              <w:rPr>
                <w:rFonts w:ascii="Times New Roman" w:hAnsi="Times New Roman"/>
                <w:b/>
                <w:szCs w:val="20"/>
              </w:rPr>
            </w:pPr>
            <w:r>
              <w:rPr>
                <w:rFonts w:ascii="Times New Roman" w:hAnsi="Times New Roman"/>
                <w:b/>
                <w:szCs w:val="20"/>
                <w:highlight w:val="yellow"/>
              </w:rPr>
              <w:t>Proposal 2-2-v0</w:t>
            </w:r>
          </w:p>
          <w:p w14:paraId="5DD503B3" w14:textId="77777777" w:rsidR="002353D3" w:rsidRDefault="00936AEC">
            <w:pPr>
              <w:rPr>
                <w:rFonts w:ascii="Times New Roman" w:hAnsi="Times New Roman"/>
                <w:szCs w:val="20"/>
              </w:rPr>
            </w:pPr>
            <w:r>
              <w:rPr>
                <w:rFonts w:ascii="Times New Roman" w:hAnsi="Times New Roman"/>
                <w:szCs w:val="20"/>
              </w:rPr>
              <w:t>The indication of PDCCH CSS repetition (excluding type0 and type3) is implemented through search space linkage for PDCCH CSS configured in SIB1.</w:t>
            </w:r>
          </w:p>
          <w:p w14:paraId="4FFBC0B8" w14:textId="77777777" w:rsidR="002353D3" w:rsidRDefault="002353D3">
            <w:pPr>
              <w:rPr>
                <w:rFonts w:ascii="Times New Roman" w:hAnsi="Times New Roman"/>
                <w:b/>
              </w:rPr>
            </w:pPr>
          </w:p>
        </w:tc>
      </w:tr>
    </w:tbl>
    <w:p w14:paraId="6330DCC5" w14:textId="77777777" w:rsidR="002353D3" w:rsidRDefault="002353D3">
      <w:pPr>
        <w:rPr>
          <w:rFonts w:ascii="Times New Roman" w:hAnsi="Times New Roman"/>
          <w:szCs w:val="20"/>
          <w:lang w:eastAsia="zh-CN"/>
        </w:rPr>
      </w:pPr>
    </w:p>
    <w:p w14:paraId="6492566B"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2-2</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037C0271" w14:textId="77777777">
        <w:trPr>
          <w:trHeight w:val="187"/>
        </w:trPr>
        <w:tc>
          <w:tcPr>
            <w:tcW w:w="1554" w:type="dxa"/>
            <w:shd w:val="clear" w:color="auto" w:fill="75B91A"/>
          </w:tcPr>
          <w:p w14:paraId="5D0A3371"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6B645775"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0399A600" w14:textId="77777777">
        <w:trPr>
          <w:trHeight w:val="211"/>
        </w:trPr>
        <w:tc>
          <w:tcPr>
            <w:tcW w:w="1554" w:type="dxa"/>
          </w:tcPr>
          <w:p w14:paraId="477661EC"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23976F6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7967933F" w14:textId="77777777">
        <w:tc>
          <w:tcPr>
            <w:tcW w:w="1554" w:type="dxa"/>
          </w:tcPr>
          <w:p w14:paraId="388210D6"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H</w:t>
            </w:r>
            <w:r>
              <w:rPr>
                <w:rFonts w:ascii="Times New Roman" w:eastAsiaTheme="minorEastAsia" w:hAnsi="Times New Roman" w:hint="eastAsia"/>
                <w:lang w:val="en-US" w:eastAsia="zh-CN"/>
              </w:rPr>
              <w:t>uawei</w:t>
            </w:r>
            <w:r>
              <w:rPr>
                <w:rFonts w:ascii="Times New Roman" w:eastAsiaTheme="minorEastAsia" w:hAnsi="Times New Roman"/>
                <w:lang w:val="en-US" w:eastAsia="zh-CN"/>
              </w:rPr>
              <w:t xml:space="preserve">, </w:t>
            </w:r>
            <w:proofErr w:type="spellStart"/>
            <w:r>
              <w:rPr>
                <w:rFonts w:ascii="Times New Roman" w:eastAsiaTheme="minorEastAsia" w:hAnsi="Times New Roman"/>
                <w:lang w:val="en-US" w:eastAsia="zh-CN"/>
              </w:rPr>
              <w:t>HiSiliocn</w:t>
            </w:r>
            <w:proofErr w:type="spellEnd"/>
          </w:p>
        </w:tc>
        <w:tc>
          <w:tcPr>
            <w:tcW w:w="8075" w:type="dxa"/>
          </w:tcPr>
          <w:p w14:paraId="70CCBC7A"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w:t>
            </w:r>
            <w:proofErr w:type="gramStart"/>
            <w:r>
              <w:rPr>
                <w:rFonts w:ascii="Times New Roman" w:eastAsiaTheme="minorEastAsia" w:hAnsi="Times New Roman"/>
                <w:lang w:val="en-US" w:eastAsia="zh-CN"/>
              </w:rPr>
              <w:t>is</w:t>
            </w:r>
            <w:proofErr w:type="gramEnd"/>
            <w:r>
              <w:rPr>
                <w:rFonts w:ascii="Times New Roman" w:eastAsiaTheme="minorEastAsia" w:hAnsi="Times New Roman"/>
                <w:lang w:val="en-US" w:eastAsia="zh-CN"/>
              </w:rPr>
              <w:t xml:space="preserve"> implemented” should be “is supported</w:t>
            </w:r>
            <w:proofErr w:type="gramStart"/>
            <w:r>
              <w:rPr>
                <w:rFonts w:ascii="Times New Roman" w:eastAsiaTheme="minorEastAsia" w:hAnsi="Times New Roman"/>
                <w:lang w:val="en-US" w:eastAsia="zh-CN"/>
              </w:rPr>
              <w:t>” .</w:t>
            </w:r>
            <w:proofErr w:type="gramEnd"/>
          </w:p>
        </w:tc>
      </w:tr>
      <w:tr w:rsidR="002353D3" w14:paraId="782C326B" w14:textId="77777777">
        <w:tc>
          <w:tcPr>
            <w:tcW w:w="1554" w:type="dxa"/>
            <w:tcBorders>
              <w:top w:val="single" w:sz="4" w:space="0" w:color="auto"/>
              <w:left w:val="single" w:sz="4" w:space="0" w:color="auto"/>
              <w:bottom w:val="single" w:sz="4" w:space="0" w:color="auto"/>
              <w:right w:val="single" w:sz="4" w:space="0" w:color="auto"/>
            </w:tcBorders>
          </w:tcPr>
          <w:p w14:paraId="1588CCB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075" w:type="dxa"/>
            <w:tcBorders>
              <w:top w:val="single" w:sz="4" w:space="0" w:color="auto"/>
              <w:left w:val="single" w:sz="4" w:space="0" w:color="auto"/>
              <w:bottom w:val="single" w:sz="4" w:space="0" w:color="auto"/>
              <w:right w:val="single" w:sz="4" w:space="0" w:color="auto"/>
            </w:tcBorders>
          </w:tcPr>
          <w:p w14:paraId="3C21CFC3"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2353D3" w14:paraId="0C4AE3C3" w14:textId="77777777">
        <w:tc>
          <w:tcPr>
            <w:tcW w:w="1554" w:type="dxa"/>
            <w:tcBorders>
              <w:top w:val="single" w:sz="4" w:space="0" w:color="auto"/>
              <w:left w:val="single" w:sz="4" w:space="0" w:color="auto"/>
              <w:bottom w:val="single" w:sz="4" w:space="0" w:color="auto"/>
              <w:right w:val="single" w:sz="4" w:space="0" w:color="auto"/>
            </w:tcBorders>
          </w:tcPr>
          <w:p w14:paraId="5297371E"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0E2A6AAB" w14:textId="77777777" w:rsidR="002353D3" w:rsidRDefault="00936AEC">
            <w:pPr>
              <w:rPr>
                <w:rFonts w:ascii="Times New Roman" w:eastAsia="DengXian" w:hAnsi="Times New Roman"/>
                <w:szCs w:val="20"/>
              </w:rPr>
            </w:pPr>
            <w:r>
              <w:rPr>
                <w:rFonts w:ascii="Times New Roman" w:eastAsia="DengXian" w:hAnsi="Times New Roman" w:hint="eastAsia"/>
                <w:szCs w:val="20"/>
              </w:rPr>
              <w:t>Support</w:t>
            </w:r>
          </w:p>
        </w:tc>
      </w:tr>
      <w:tr w:rsidR="002353D3" w14:paraId="32F525EA" w14:textId="77777777">
        <w:tc>
          <w:tcPr>
            <w:tcW w:w="1554" w:type="dxa"/>
          </w:tcPr>
          <w:p w14:paraId="301067D0"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DCM</w:t>
            </w:r>
          </w:p>
        </w:tc>
        <w:tc>
          <w:tcPr>
            <w:tcW w:w="8075" w:type="dxa"/>
          </w:tcPr>
          <w:p w14:paraId="006B6458"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Support with modification as HW commented.</w:t>
            </w:r>
          </w:p>
        </w:tc>
      </w:tr>
      <w:tr w:rsidR="002353D3" w14:paraId="71364D87" w14:textId="77777777">
        <w:tc>
          <w:tcPr>
            <w:tcW w:w="1554" w:type="dxa"/>
            <w:tcBorders>
              <w:top w:val="single" w:sz="4" w:space="0" w:color="auto"/>
              <w:left w:val="single" w:sz="4" w:space="0" w:color="auto"/>
              <w:bottom w:val="single" w:sz="4" w:space="0" w:color="auto"/>
              <w:right w:val="single" w:sz="4" w:space="0" w:color="auto"/>
            </w:tcBorders>
          </w:tcPr>
          <w:p w14:paraId="01BC405A"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2DFD8078"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OK</w:t>
            </w:r>
          </w:p>
        </w:tc>
      </w:tr>
      <w:tr w:rsidR="002353D3" w14:paraId="3FF7FDBF" w14:textId="77777777">
        <w:tc>
          <w:tcPr>
            <w:tcW w:w="1554" w:type="dxa"/>
            <w:tcBorders>
              <w:top w:val="single" w:sz="4" w:space="0" w:color="auto"/>
              <w:left w:val="single" w:sz="4" w:space="0" w:color="auto"/>
              <w:bottom w:val="single" w:sz="4" w:space="0" w:color="auto"/>
              <w:right w:val="single" w:sz="4" w:space="0" w:color="auto"/>
            </w:tcBorders>
          </w:tcPr>
          <w:p w14:paraId="4B4929A4"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Borders>
              <w:top w:val="single" w:sz="4" w:space="0" w:color="auto"/>
              <w:left w:val="single" w:sz="4" w:space="0" w:color="auto"/>
              <w:bottom w:val="single" w:sz="4" w:space="0" w:color="auto"/>
              <w:right w:val="single" w:sz="4" w:space="0" w:color="auto"/>
            </w:tcBorders>
          </w:tcPr>
          <w:p w14:paraId="50CF68E5" w14:textId="77777777" w:rsidR="002353D3" w:rsidRDefault="00936AEC">
            <w:pPr>
              <w:rPr>
                <w:rFonts w:ascii="Times New Roman" w:eastAsia="Malgun Gothic" w:hAnsi="Times New Roman"/>
                <w:lang w:eastAsia="ko-KR"/>
              </w:rPr>
            </w:pPr>
            <w:r>
              <w:rPr>
                <w:rFonts w:ascii="Times New Roman" w:eastAsiaTheme="minorEastAsia" w:hAnsi="Times New Roman"/>
                <w:lang w:val="en-US" w:eastAsia="zh-CN"/>
              </w:rPr>
              <w:t>The indication depends on the PDCCH CSS repetition solution, so it can be discussed after the PDCCH repetition technique is determined.</w:t>
            </w:r>
          </w:p>
        </w:tc>
      </w:tr>
      <w:tr w:rsidR="002353D3" w14:paraId="531C07C0" w14:textId="77777777">
        <w:tc>
          <w:tcPr>
            <w:tcW w:w="1554" w:type="dxa"/>
            <w:tcBorders>
              <w:top w:val="single" w:sz="4" w:space="0" w:color="auto"/>
              <w:left w:val="single" w:sz="4" w:space="0" w:color="auto"/>
              <w:bottom w:val="single" w:sz="4" w:space="0" w:color="auto"/>
              <w:right w:val="single" w:sz="4" w:space="0" w:color="auto"/>
            </w:tcBorders>
          </w:tcPr>
          <w:p w14:paraId="27CE5916"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eastAsia="zh-CN"/>
              </w:rPr>
              <w:t>HONOR</w:t>
            </w:r>
          </w:p>
        </w:tc>
        <w:tc>
          <w:tcPr>
            <w:tcW w:w="8075" w:type="dxa"/>
            <w:tcBorders>
              <w:top w:val="single" w:sz="4" w:space="0" w:color="auto"/>
              <w:left w:val="single" w:sz="4" w:space="0" w:color="auto"/>
              <w:bottom w:val="single" w:sz="4" w:space="0" w:color="auto"/>
              <w:right w:val="single" w:sz="4" w:space="0" w:color="auto"/>
            </w:tcBorders>
          </w:tcPr>
          <w:p w14:paraId="323C6C85"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2353D3" w14:paraId="443F9A30" w14:textId="77777777">
        <w:tc>
          <w:tcPr>
            <w:tcW w:w="1554" w:type="dxa"/>
            <w:tcBorders>
              <w:top w:val="single" w:sz="4" w:space="0" w:color="auto"/>
              <w:left w:val="single" w:sz="4" w:space="0" w:color="auto"/>
              <w:bottom w:val="single" w:sz="4" w:space="0" w:color="auto"/>
              <w:right w:val="single" w:sz="4" w:space="0" w:color="auto"/>
            </w:tcBorders>
          </w:tcPr>
          <w:p w14:paraId="75623DFE"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Borders>
              <w:top w:val="single" w:sz="4" w:space="0" w:color="auto"/>
              <w:left w:val="single" w:sz="4" w:space="0" w:color="auto"/>
              <w:bottom w:val="single" w:sz="4" w:space="0" w:color="auto"/>
              <w:right w:val="single" w:sz="4" w:space="0" w:color="auto"/>
            </w:tcBorders>
          </w:tcPr>
          <w:p w14:paraId="54F13308"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We support SIB1 indication to inter-slot configuration.</w:t>
            </w:r>
          </w:p>
        </w:tc>
      </w:tr>
      <w:tr w:rsidR="002353D3" w14:paraId="2CE847C5" w14:textId="77777777">
        <w:tc>
          <w:tcPr>
            <w:tcW w:w="1554" w:type="dxa"/>
            <w:tcBorders>
              <w:top w:val="single" w:sz="4" w:space="0" w:color="auto"/>
              <w:left w:val="single" w:sz="4" w:space="0" w:color="auto"/>
              <w:bottom w:val="single" w:sz="4" w:space="0" w:color="auto"/>
              <w:right w:val="single" w:sz="4" w:space="0" w:color="auto"/>
            </w:tcBorders>
          </w:tcPr>
          <w:p w14:paraId="570B0CE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lastRenderedPageBreak/>
              <w:t>Qualcomm</w:t>
            </w:r>
          </w:p>
        </w:tc>
        <w:tc>
          <w:tcPr>
            <w:tcW w:w="8075" w:type="dxa"/>
            <w:tcBorders>
              <w:top w:val="single" w:sz="4" w:space="0" w:color="auto"/>
              <w:left w:val="single" w:sz="4" w:space="0" w:color="auto"/>
              <w:bottom w:val="single" w:sz="4" w:space="0" w:color="auto"/>
              <w:right w:val="single" w:sz="4" w:space="0" w:color="auto"/>
            </w:tcBorders>
          </w:tcPr>
          <w:p w14:paraId="5DFC236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Not support. For CSS, it easier to support repetition through CORSET repetition instead of SS linkage.</w:t>
            </w:r>
          </w:p>
        </w:tc>
      </w:tr>
      <w:tr w:rsidR="002353D3" w14:paraId="4D47332E" w14:textId="77777777">
        <w:tc>
          <w:tcPr>
            <w:tcW w:w="1554" w:type="dxa"/>
            <w:tcBorders>
              <w:top w:val="single" w:sz="4" w:space="0" w:color="auto"/>
              <w:left w:val="single" w:sz="4" w:space="0" w:color="auto"/>
              <w:bottom w:val="single" w:sz="4" w:space="0" w:color="auto"/>
              <w:right w:val="single" w:sz="4" w:space="0" w:color="auto"/>
            </w:tcBorders>
          </w:tcPr>
          <w:p w14:paraId="6616205D"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075" w:type="dxa"/>
            <w:tcBorders>
              <w:top w:val="single" w:sz="4" w:space="0" w:color="auto"/>
              <w:left w:val="single" w:sz="4" w:space="0" w:color="auto"/>
              <w:bottom w:val="single" w:sz="4" w:space="0" w:color="auto"/>
              <w:right w:val="single" w:sz="4" w:space="0" w:color="auto"/>
            </w:tcBorders>
          </w:tcPr>
          <w:p w14:paraId="79E47AC8"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F</w:t>
            </w:r>
            <w:r>
              <w:rPr>
                <w:rFonts w:ascii="Times New Roman" w:eastAsia="Malgun Gothic" w:hAnsi="Times New Roman"/>
                <w:lang w:val="en-US" w:eastAsia="ko-KR"/>
              </w:rPr>
              <w:t>ine with HW’s suggestion.</w:t>
            </w:r>
          </w:p>
        </w:tc>
      </w:tr>
      <w:tr w:rsidR="002353D3" w14:paraId="6A74FBB6" w14:textId="77777777">
        <w:tc>
          <w:tcPr>
            <w:tcW w:w="1554" w:type="dxa"/>
            <w:tcBorders>
              <w:top w:val="single" w:sz="4" w:space="0" w:color="auto"/>
              <w:left w:val="single" w:sz="4" w:space="0" w:color="auto"/>
              <w:bottom w:val="single" w:sz="4" w:space="0" w:color="auto"/>
              <w:right w:val="single" w:sz="4" w:space="0" w:color="auto"/>
            </w:tcBorders>
          </w:tcPr>
          <w:p w14:paraId="3F835489"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Borders>
              <w:top w:val="single" w:sz="4" w:space="0" w:color="auto"/>
              <w:left w:val="single" w:sz="4" w:space="0" w:color="auto"/>
              <w:bottom w:val="single" w:sz="4" w:space="0" w:color="auto"/>
              <w:right w:val="single" w:sz="4" w:space="0" w:color="auto"/>
            </w:tcBorders>
          </w:tcPr>
          <w:p w14:paraId="2C4EEA08"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2353D3" w14:paraId="33B129D4" w14:textId="77777777">
        <w:tc>
          <w:tcPr>
            <w:tcW w:w="1554" w:type="dxa"/>
            <w:tcBorders>
              <w:top w:val="single" w:sz="4" w:space="0" w:color="auto"/>
              <w:left w:val="single" w:sz="4" w:space="0" w:color="auto"/>
              <w:bottom w:val="single" w:sz="4" w:space="0" w:color="auto"/>
              <w:right w:val="single" w:sz="4" w:space="0" w:color="auto"/>
            </w:tcBorders>
          </w:tcPr>
          <w:p w14:paraId="24E967E9"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Borders>
              <w:top w:val="single" w:sz="4" w:space="0" w:color="auto"/>
              <w:left w:val="single" w:sz="4" w:space="0" w:color="auto"/>
              <w:bottom w:val="single" w:sz="4" w:space="0" w:color="auto"/>
              <w:right w:val="single" w:sz="4" w:space="0" w:color="auto"/>
            </w:tcBorders>
          </w:tcPr>
          <w:p w14:paraId="2944139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 xml:space="preserve">e share similar </w:t>
            </w:r>
            <w:proofErr w:type="gramStart"/>
            <w:r>
              <w:rPr>
                <w:rFonts w:ascii="Times New Roman" w:eastAsiaTheme="minorEastAsia" w:hAnsi="Times New Roman" w:hint="eastAsia"/>
                <w:lang w:val="en-US" w:eastAsia="zh-CN"/>
              </w:rPr>
              <w:t>view</w:t>
            </w:r>
            <w:proofErr w:type="gramEnd"/>
            <w:r>
              <w:rPr>
                <w:rFonts w:ascii="Times New Roman" w:eastAsiaTheme="minorEastAsia" w:hAnsi="Times New Roman" w:hint="eastAsia"/>
                <w:lang w:val="en-US" w:eastAsia="zh-CN"/>
              </w:rPr>
              <w:t xml:space="preserve"> with Qualcomm. </w:t>
            </w:r>
            <w:r>
              <w:rPr>
                <w:rFonts w:ascii="Times New Roman" w:eastAsiaTheme="minorEastAsia" w:hAnsi="Times New Roman"/>
                <w:lang w:val="en-US" w:eastAsia="zh-CN"/>
              </w:rPr>
              <w:t>W</w:t>
            </w:r>
            <w:r>
              <w:rPr>
                <w:rFonts w:ascii="Times New Roman" w:eastAsiaTheme="minorEastAsia" w:hAnsi="Times New Roman" w:hint="eastAsia"/>
                <w:lang w:val="en-US" w:eastAsia="zh-CN"/>
              </w:rPr>
              <w:t>e think the repetition can be supported by the configuration via SIB, rather than indicating search space linkage.</w:t>
            </w:r>
          </w:p>
        </w:tc>
      </w:tr>
      <w:tr w:rsidR="002353D3" w14:paraId="6BE101AA" w14:textId="77777777">
        <w:tc>
          <w:tcPr>
            <w:tcW w:w="1554" w:type="dxa"/>
            <w:tcBorders>
              <w:top w:val="single" w:sz="4" w:space="0" w:color="auto"/>
              <w:left w:val="single" w:sz="4" w:space="0" w:color="auto"/>
              <w:bottom w:val="single" w:sz="4" w:space="0" w:color="auto"/>
              <w:right w:val="single" w:sz="4" w:space="0" w:color="auto"/>
            </w:tcBorders>
          </w:tcPr>
          <w:p w14:paraId="2E9E81E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11EA7D9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It is good to replace “implemented” with “supported” in proposal.</w:t>
            </w:r>
          </w:p>
        </w:tc>
      </w:tr>
      <w:tr w:rsidR="002353D3" w14:paraId="4E6DCEED" w14:textId="77777777">
        <w:tc>
          <w:tcPr>
            <w:tcW w:w="1554" w:type="dxa"/>
            <w:tcBorders>
              <w:top w:val="single" w:sz="4" w:space="0" w:color="auto"/>
              <w:left w:val="single" w:sz="4" w:space="0" w:color="auto"/>
              <w:bottom w:val="single" w:sz="4" w:space="0" w:color="auto"/>
              <w:right w:val="single" w:sz="4" w:space="0" w:color="auto"/>
            </w:tcBorders>
          </w:tcPr>
          <w:p w14:paraId="3209C19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Borders>
              <w:top w:val="single" w:sz="4" w:space="0" w:color="auto"/>
              <w:left w:val="single" w:sz="4" w:space="0" w:color="auto"/>
              <w:bottom w:val="single" w:sz="4" w:space="0" w:color="auto"/>
              <w:right w:val="single" w:sz="4" w:space="0" w:color="auto"/>
            </w:tcBorders>
          </w:tcPr>
          <w:p w14:paraId="3B55320C"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Search space linking could also be applied across slots to support inter-slot PDCCH repetitions for CSS different than Type-0 and Type-3.</w:t>
            </w:r>
          </w:p>
        </w:tc>
      </w:tr>
      <w:tr w:rsidR="002353D3" w14:paraId="6EF1D126" w14:textId="77777777">
        <w:tc>
          <w:tcPr>
            <w:tcW w:w="1554" w:type="dxa"/>
            <w:tcBorders>
              <w:top w:val="single" w:sz="4" w:space="0" w:color="auto"/>
              <w:left w:val="single" w:sz="4" w:space="0" w:color="auto"/>
              <w:bottom w:val="single" w:sz="4" w:space="0" w:color="auto"/>
              <w:right w:val="single" w:sz="4" w:space="0" w:color="auto"/>
            </w:tcBorders>
          </w:tcPr>
          <w:p w14:paraId="65A82865"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075" w:type="dxa"/>
            <w:tcBorders>
              <w:top w:val="single" w:sz="4" w:space="0" w:color="auto"/>
              <w:left w:val="single" w:sz="4" w:space="0" w:color="auto"/>
              <w:bottom w:val="single" w:sz="4" w:space="0" w:color="auto"/>
              <w:right w:val="single" w:sz="4" w:space="0" w:color="auto"/>
            </w:tcBorders>
          </w:tcPr>
          <w:p w14:paraId="7F22A3C6" w14:textId="77777777" w:rsidR="002353D3" w:rsidRDefault="00936AEC">
            <w:pPr>
              <w:rPr>
                <w:rFonts w:ascii="Times New Roman" w:eastAsiaTheme="minorEastAsia" w:hAnsi="Times New Roman"/>
                <w:lang w:val="en-US" w:eastAsia="zh-CN"/>
              </w:rPr>
            </w:pPr>
            <w:r>
              <w:rPr>
                <w:rFonts w:ascii="Times New Roman" w:eastAsia="Yu Mincho" w:hAnsi="Times New Roman" w:hint="eastAsia"/>
                <w:lang w:val="en-US" w:eastAsia="ja-JP"/>
              </w:rPr>
              <w:t>S</w:t>
            </w:r>
            <w:r>
              <w:rPr>
                <w:rFonts w:ascii="Times New Roman" w:eastAsia="Yu Mincho" w:hAnsi="Times New Roman"/>
                <w:lang w:val="en-US" w:eastAsia="ja-JP"/>
              </w:rPr>
              <w:t>upport</w:t>
            </w:r>
          </w:p>
        </w:tc>
      </w:tr>
      <w:tr w:rsidR="002353D3" w14:paraId="1E1D545D" w14:textId="77777777">
        <w:tc>
          <w:tcPr>
            <w:tcW w:w="1554" w:type="dxa"/>
            <w:tcBorders>
              <w:top w:val="single" w:sz="4" w:space="0" w:color="auto"/>
              <w:left w:val="single" w:sz="4" w:space="0" w:color="auto"/>
              <w:bottom w:val="single" w:sz="4" w:space="0" w:color="auto"/>
              <w:right w:val="single" w:sz="4" w:space="0" w:color="auto"/>
            </w:tcBorders>
          </w:tcPr>
          <w:p w14:paraId="4DF18023" w14:textId="0A0983D5" w:rsidR="002353D3" w:rsidRDefault="0024722E">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CEWiT</w:t>
            </w:r>
            <w:proofErr w:type="spellEnd"/>
          </w:p>
        </w:tc>
        <w:tc>
          <w:tcPr>
            <w:tcW w:w="8075" w:type="dxa"/>
            <w:tcBorders>
              <w:top w:val="single" w:sz="4" w:space="0" w:color="auto"/>
              <w:left w:val="single" w:sz="4" w:space="0" w:color="auto"/>
              <w:bottom w:val="single" w:sz="4" w:space="0" w:color="auto"/>
              <w:right w:val="single" w:sz="4" w:space="0" w:color="auto"/>
            </w:tcBorders>
          </w:tcPr>
          <w:p w14:paraId="44CD96C1" w14:textId="3AAB33D6" w:rsidR="002353D3" w:rsidRDefault="0024722E">
            <w:pPr>
              <w:rPr>
                <w:rFonts w:ascii="Times New Roman" w:eastAsia="Yu Mincho" w:hAnsi="Times New Roman"/>
                <w:lang w:val="en-US" w:eastAsia="ja-JP"/>
              </w:rPr>
            </w:pPr>
            <w:r>
              <w:rPr>
                <w:rFonts w:ascii="Times New Roman" w:eastAsia="Yu Mincho" w:hAnsi="Times New Roman"/>
                <w:lang w:val="en-US" w:eastAsia="ja-JP"/>
              </w:rPr>
              <w:t>Support</w:t>
            </w:r>
          </w:p>
        </w:tc>
      </w:tr>
      <w:tr w:rsidR="00215B7C" w14:paraId="7F0DBB6E" w14:textId="77777777">
        <w:tc>
          <w:tcPr>
            <w:tcW w:w="1554" w:type="dxa"/>
            <w:tcBorders>
              <w:top w:val="single" w:sz="4" w:space="0" w:color="auto"/>
              <w:left w:val="single" w:sz="4" w:space="0" w:color="auto"/>
              <w:bottom w:val="single" w:sz="4" w:space="0" w:color="auto"/>
              <w:right w:val="single" w:sz="4" w:space="0" w:color="auto"/>
            </w:tcBorders>
          </w:tcPr>
          <w:p w14:paraId="0B5BFC68" w14:textId="23001D10" w:rsidR="00215B7C" w:rsidRDefault="00215B7C" w:rsidP="00215B7C">
            <w:pPr>
              <w:rPr>
                <w:rFonts w:ascii="Times New Roman" w:eastAsiaTheme="minorEastAsia" w:hAnsi="Times New Roman"/>
                <w:lang w:val="en-US" w:eastAsia="zh-CN"/>
              </w:rPr>
            </w:pPr>
            <w:r>
              <w:rPr>
                <w:rFonts w:ascii="Times New Roman" w:eastAsia="Yu Mincho" w:hAnsi="Times New Roman" w:hint="eastAsia"/>
                <w:lang w:val="en-US" w:eastAsia="ja-JP"/>
              </w:rPr>
              <w:t>Fujitsu</w:t>
            </w:r>
          </w:p>
        </w:tc>
        <w:tc>
          <w:tcPr>
            <w:tcW w:w="8075" w:type="dxa"/>
            <w:tcBorders>
              <w:top w:val="single" w:sz="4" w:space="0" w:color="auto"/>
              <w:left w:val="single" w:sz="4" w:space="0" w:color="auto"/>
              <w:bottom w:val="single" w:sz="4" w:space="0" w:color="auto"/>
              <w:right w:val="single" w:sz="4" w:space="0" w:color="auto"/>
            </w:tcBorders>
          </w:tcPr>
          <w:p w14:paraId="62EED27C" w14:textId="6FC1FB7A" w:rsidR="00215B7C" w:rsidRDefault="00215B7C" w:rsidP="00215B7C">
            <w:pPr>
              <w:rPr>
                <w:rFonts w:ascii="Times New Roman" w:eastAsia="Yu Mincho" w:hAnsi="Times New Roman"/>
                <w:lang w:val="en-US" w:eastAsia="ja-JP"/>
              </w:rPr>
            </w:pPr>
            <w:r>
              <w:rPr>
                <w:rFonts w:ascii="Times New Roman" w:eastAsia="Yu Mincho" w:hAnsi="Times New Roman" w:hint="eastAsia"/>
                <w:lang w:val="en-US" w:eastAsia="ja-JP"/>
              </w:rPr>
              <w:t xml:space="preserve">If it takes the same </w:t>
            </w:r>
            <w:proofErr w:type="gramStart"/>
            <w:r>
              <w:rPr>
                <w:rFonts w:ascii="Times New Roman" w:eastAsia="Yu Mincho" w:hAnsi="Times New Roman" w:hint="eastAsia"/>
                <w:lang w:val="en-US" w:eastAsia="ja-JP"/>
              </w:rPr>
              <w:t>way</w:t>
            </w:r>
            <w:proofErr w:type="gramEnd"/>
            <w:r>
              <w:rPr>
                <w:rFonts w:ascii="Times New Roman" w:eastAsia="Yu Mincho" w:hAnsi="Times New Roman" w:hint="eastAsia"/>
                <w:lang w:val="en-US" w:eastAsia="ja-JP"/>
              </w:rPr>
              <w:t xml:space="preserve"> as the existing </w:t>
            </w:r>
            <w:proofErr w:type="spellStart"/>
            <w:r>
              <w:rPr>
                <w:rFonts w:ascii="Times New Roman" w:eastAsia="Yu Mincho" w:hAnsi="Times New Roman" w:hint="eastAsia"/>
                <w:lang w:val="en-US" w:eastAsia="ja-JP"/>
              </w:rPr>
              <w:t>mTRP</w:t>
            </w:r>
            <w:proofErr w:type="spellEnd"/>
            <w:r>
              <w:rPr>
                <w:rFonts w:ascii="Times New Roman" w:eastAsia="Yu Mincho" w:hAnsi="Times New Roman" w:hint="eastAsia"/>
                <w:lang w:val="en-US" w:eastAsia="ja-JP"/>
              </w:rPr>
              <w:t xml:space="preserve"> repetition scheme, we are fine with </w:t>
            </w:r>
            <w:r>
              <w:rPr>
                <w:rFonts w:ascii="Times New Roman" w:eastAsia="Yu Mincho" w:hAnsi="Times New Roman"/>
                <w:lang w:val="en-US" w:eastAsia="ja-JP"/>
              </w:rPr>
              <w:t>this</w:t>
            </w:r>
            <w:r>
              <w:rPr>
                <w:rFonts w:ascii="Times New Roman" w:eastAsia="Yu Mincho" w:hAnsi="Times New Roman" w:hint="eastAsia"/>
                <w:lang w:val="en-US" w:eastAsia="ja-JP"/>
              </w:rPr>
              <w:t xml:space="preserve"> proposal. </w:t>
            </w:r>
          </w:p>
        </w:tc>
      </w:tr>
      <w:tr w:rsidR="0074592A" w14:paraId="7BB5B5F9" w14:textId="77777777">
        <w:tc>
          <w:tcPr>
            <w:tcW w:w="1554" w:type="dxa"/>
            <w:tcBorders>
              <w:top w:val="single" w:sz="4" w:space="0" w:color="auto"/>
              <w:left w:val="single" w:sz="4" w:space="0" w:color="auto"/>
              <w:bottom w:val="single" w:sz="4" w:space="0" w:color="auto"/>
              <w:right w:val="single" w:sz="4" w:space="0" w:color="auto"/>
            </w:tcBorders>
          </w:tcPr>
          <w:p w14:paraId="011ED6EF" w14:textId="002F40B8"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Borders>
              <w:top w:val="single" w:sz="4" w:space="0" w:color="auto"/>
              <w:left w:val="single" w:sz="4" w:space="0" w:color="auto"/>
              <w:bottom w:val="single" w:sz="4" w:space="0" w:color="auto"/>
              <w:right w:val="single" w:sz="4" w:space="0" w:color="auto"/>
            </w:tcBorders>
          </w:tcPr>
          <w:p w14:paraId="17282F92" w14:textId="2FD29262" w:rsidR="0074592A" w:rsidRDefault="0074592A" w:rsidP="0074592A">
            <w:pPr>
              <w:rPr>
                <w:rFonts w:ascii="Times New Roman" w:eastAsia="Yu Mincho" w:hAnsi="Times New Roman"/>
                <w:lang w:val="en-US" w:eastAsia="ja-JP"/>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ot support. A unified solution of inter-slot repetition is preferred for all CSS types. Then a unified enabling signaling seems enough.</w:t>
            </w:r>
          </w:p>
        </w:tc>
      </w:tr>
      <w:tr w:rsidR="008B6089" w14:paraId="61347E1D" w14:textId="77777777">
        <w:tc>
          <w:tcPr>
            <w:tcW w:w="1554" w:type="dxa"/>
            <w:tcBorders>
              <w:top w:val="single" w:sz="4" w:space="0" w:color="auto"/>
              <w:left w:val="single" w:sz="4" w:space="0" w:color="auto"/>
              <w:bottom w:val="single" w:sz="4" w:space="0" w:color="auto"/>
              <w:right w:val="single" w:sz="4" w:space="0" w:color="auto"/>
            </w:tcBorders>
          </w:tcPr>
          <w:p w14:paraId="36511953" w14:textId="5F8B7CDB" w:rsidR="008B6089" w:rsidRDefault="008B6089" w:rsidP="0074592A">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S</w:t>
            </w:r>
            <w:r>
              <w:rPr>
                <w:rFonts w:ascii="Times New Roman" w:eastAsiaTheme="minorEastAsia" w:hAnsi="Times New Roman"/>
                <w:lang w:val="en-US" w:eastAsia="zh-CN"/>
              </w:rPr>
              <w:t>preadtrum</w:t>
            </w:r>
            <w:proofErr w:type="spellEnd"/>
          </w:p>
        </w:tc>
        <w:tc>
          <w:tcPr>
            <w:tcW w:w="8075" w:type="dxa"/>
            <w:tcBorders>
              <w:top w:val="single" w:sz="4" w:space="0" w:color="auto"/>
              <w:left w:val="single" w:sz="4" w:space="0" w:color="auto"/>
              <w:bottom w:val="single" w:sz="4" w:space="0" w:color="auto"/>
              <w:right w:val="single" w:sz="4" w:space="0" w:color="auto"/>
            </w:tcBorders>
          </w:tcPr>
          <w:p w14:paraId="604564AF" w14:textId="46CF0296" w:rsidR="008B6089" w:rsidRDefault="008B6089"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bl>
    <w:p w14:paraId="663A3CFD" w14:textId="77777777" w:rsidR="002353D3" w:rsidRDefault="002353D3">
      <w:pPr>
        <w:rPr>
          <w:rFonts w:ascii="Times New Roman" w:hAnsi="Times New Roman"/>
          <w:lang w:eastAsia="zh-CN"/>
        </w:rPr>
      </w:pPr>
    </w:p>
    <w:p w14:paraId="6342A181" w14:textId="77777777" w:rsidR="002353D3" w:rsidRDefault="002353D3">
      <w:pPr>
        <w:rPr>
          <w:rFonts w:ascii="Times New Roman" w:hAnsi="Times New Roman"/>
          <w:lang w:eastAsia="zh-CN"/>
        </w:rPr>
      </w:pPr>
    </w:p>
    <w:p w14:paraId="0E3ACBC6" w14:textId="77777777" w:rsidR="002353D3" w:rsidRDefault="002353D3">
      <w:pPr>
        <w:rPr>
          <w:rFonts w:ascii="Times New Roman" w:hAnsi="Times New Roman"/>
          <w:lang w:eastAsia="zh-CN"/>
        </w:rPr>
      </w:pPr>
    </w:p>
    <w:p w14:paraId="00A832B7" w14:textId="77777777" w:rsidR="002353D3" w:rsidRDefault="00936AEC">
      <w:pPr>
        <w:pStyle w:val="Titre1"/>
      </w:pPr>
      <w:bookmarkStart w:id="28" w:name="_Toc194673966"/>
      <w:r>
        <w:t>Topic#3 Other issues on PDCCH repetition</w:t>
      </w:r>
      <w:bookmarkEnd w:id="28"/>
    </w:p>
    <w:p w14:paraId="4FAE4A68" w14:textId="77777777" w:rsidR="002353D3" w:rsidRDefault="00936AEC">
      <w:pPr>
        <w:pStyle w:val="Titre2"/>
      </w:pPr>
      <w:bookmarkStart w:id="29" w:name="_Toc194673967"/>
      <w:r>
        <w:t>Issue#3-1 Number of PDCCH repetitions</w:t>
      </w:r>
      <w:bookmarkEnd w:id="29"/>
      <w:r>
        <w:t xml:space="preserve"> </w:t>
      </w:r>
    </w:p>
    <w:p w14:paraId="6C694CE6" w14:textId="77777777" w:rsidR="002353D3" w:rsidRDefault="00936AEC">
      <w:pPr>
        <w:pStyle w:val="Titre3"/>
      </w:pPr>
      <w:bookmarkStart w:id="30" w:name="_Toc194673968"/>
      <w:r>
        <w:t>Companies’ proposals</w:t>
      </w:r>
      <w:bookmarkEnd w:id="30"/>
    </w:p>
    <w:p w14:paraId="1EB8060C" w14:textId="77777777" w:rsidR="002353D3" w:rsidRDefault="002353D3">
      <w:pPr>
        <w:rPr>
          <w:rFonts w:ascii="Times New Roman" w:hAnsi="Times New Roman"/>
          <w:lang w:eastAsia="zh-CN"/>
        </w:rPr>
      </w:pPr>
    </w:p>
    <w:p w14:paraId="14CCC2D1" w14:textId="77777777" w:rsidR="002353D3" w:rsidRDefault="00936AEC">
      <w:pPr>
        <w:rPr>
          <w:rFonts w:ascii="Times New Roman" w:hAnsi="Times New Roman"/>
          <w:lang w:eastAsia="zh-CN"/>
        </w:rPr>
      </w:pPr>
      <w:r>
        <w:rPr>
          <w:rFonts w:ascii="Times New Roman" w:hAnsi="Times New Roman"/>
          <w:lang w:eastAsia="zh-CN"/>
        </w:rPr>
        <w:t>Companies’ proposals and observations on Issue#3-1 are listed hereafter:</w:t>
      </w:r>
    </w:p>
    <w:p w14:paraId="0E5A9835" w14:textId="77777777" w:rsidR="002353D3" w:rsidRDefault="002353D3">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2353D3" w14:paraId="6B0AE3BA"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48DD948" w14:textId="77777777" w:rsidR="002353D3" w:rsidRDefault="00936AEC">
            <w: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0D5898F" w14:textId="77777777" w:rsidR="002353D3" w:rsidRDefault="00936AEC">
            <w:r>
              <w:t>Proposals</w:t>
            </w:r>
          </w:p>
        </w:tc>
      </w:tr>
      <w:tr w:rsidR="002353D3" w14:paraId="10FED35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BCF39EE" w14:textId="77777777" w:rsidR="002353D3" w:rsidRDefault="00936AEC">
            <w:pPr>
              <w:rPr>
                <w:rFonts w:ascii="Times New Roman" w:eastAsia="SimSun" w:hAnsi="Times New Roman"/>
                <w:iCs/>
                <w:lang w:eastAsia="zh-CN"/>
              </w:rPr>
            </w:pPr>
            <w:r>
              <w:rPr>
                <w:rFonts w:ascii="Times New Roman" w:eastAsia="SimSun" w:hAnsi="Times New Roman"/>
                <w:iCs/>
                <w:lang w:eastAsia="zh-CN"/>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EE0D8A" w14:textId="77777777" w:rsidR="002353D3" w:rsidRDefault="00936AEC">
            <w:pPr>
              <w:rPr>
                <w:rFonts w:ascii="Times New Roman" w:hAnsi="Times New Roman"/>
                <w:szCs w:val="20"/>
              </w:rPr>
            </w:pPr>
            <w:r>
              <w:rPr>
                <w:rFonts w:ascii="Times New Roman" w:hAnsi="Times New Roman"/>
                <w:b/>
                <w:szCs w:val="20"/>
              </w:rPr>
              <w:t xml:space="preserve">Observation 4: </w:t>
            </w:r>
            <w:r>
              <w:rPr>
                <w:rFonts w:ascii="Times New Roman" w:hAnsi="Times New Roman"/>
                <w:szCs w:val="20"/>
              </w:rPr>
              <w:t>To bridge the gap for PDCCH, 2 dB coverage enhancement are needed, and thereby two repetitions would be enough.</w:t>
            </w:r>
          </w:p>
          <w:p w14:paraId="028A5C2D" w14:textId="77777777" w:rsidR="002353D3" w:rsidRDefault="002353D3">
            <w:pPr>
              <w:rPr>
                <w:rFonts w:ascii="Times New Roman" w:hAnsi="Times New Roman"/>
                <w:iCs/>
              </w:rPr>
            </w:pPr>
          </w:p>
        </w:tc>
      </w:tr>
      <w:tr w:rsidR="002353D3" w14:paraId="7937DCB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FE4B6F" w14:textId="77777777" w:rsidR="002353D3" w:rsidRDefault="00936AEC">
            <w:pPr>
              <w:rPr>
                <w:rFonts w:ascii="Times New Roman" w:eastAsia="Times New Roman" w:hAnsi="Times New Roman"/>
                <w:lang w:val="en-US" w:eastAsia="fr-FR"/>
              </w:rPr>
            </w:pPr>
            <w:r>
              <w:rPr>
                <w:rFonts w:ascii="Times New Roman" w:eastAsia="Times New Roman" w:hAnsi="Times New Roman"/>
                <w:lang w:val="en-US" w:eastAsia="fr-FR"/>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8A0ACDB" w14:textId="77777777" w:rsidR="002353D3" w:rsidRDefault="00936AEC">
            <w:pPr>
              <w:rPr>
                <w:rFonts w:ascii="Times New Roman" w:eastAsia="SimSun" w:hAnsi="Times New Roman"/>
                <w:iCs/>
                <w:lang w:eastAsia="zh-CN"/>
              </w:rPr>
            </w:pPr>
            <w:r>
              <w:rPr>
                <w:rFonts w:ascii="Times New Roman" w:eastAsia="SimSun" w:hAnsi="Times New Roman"/>
                <w:b/>
                <w:iCs/>
                <w:lang w:eastAsia="zh-CN"/>
              </w:rPr>
              <w:t>Observation 4</w:t>
            </w:r>
            <w:r>
              <w:rPr>
                <w:rFonts w:ascii="Times New Roman" w:eastAsia="SimSun" w:hAnsi="Times New Roman"/>
                <w:iCs/>
                <w:lang w:eastAsia="zh-CN"/>
              </w:rPr>
              <w:tab/>
              <w:t>Based on the simulation results for PDCCH with an Aggregation Level (AL) = 8, it is observed that PDCCH with 2 repetitions can fulfil the requirement of 2 dB coverage gap enhancement with respect to CNR of -8 dB with Set 1-3 FR1.</w:t>
            </w:r>
          </w:p>
          <w:p w14:paraId="371404A2" w14:textId="77777777" w:rsidR="002353D3" w:rsidRDefault="00936AEC">
            <w:pPr>
              <w:rPr>
                <w:rFonts w:ascii="Times New Roman" w:eastAsia="SimSun" w:hAnsi="Times New Roman"/>
                <w:iCs/>
                <w:lang w:eastAsia="zh-CN"/>
              </w:rPr>
            </w:pPr>
            <w:r>
              <w:rPr>
                <w:rFonts w:ascii="Times New Roman" w:eastAsia="SimSun" w:hAnsi="Times New Roman"/>
                <w:b/>
                <w:iCs/>
                <w:lang w:eastAsia="zh-CN"/>
              </w:rPr>
              <w:t>Observation 5</w:t>
            </w:r>
            <w:r>
              <w:rPr>
                <w:rFonts w:ascii="Times New Roman" w:eastAsia="SimSun" w:hAnsi="Times New Roman"/>
                <w:iCs/>
                <w:lang w:eastAsia="zh-CN"/>
              </w:rPr>
              <w:tab/>
              <w:t xml:space="preserve">Considering only 2 repetitions allows to limit the </w:t>
            </w:r>
            <w:proofErr w:type="spellStart"/>
            <w:r>
              <w:rPr>
                <w:rFonts w:ascii="Times New Roman" w:eastAsia="SimSun" w:hAnsi="Times New Roman"/>
                <w:iCs/>
                <w:lang w:eastAsia="zh-CN"/>
              </w:rPr>
              <w:t>signaling</w:t>
            </w:r>
            <w:proofErr w:type="spellEnd"/>
            <w:r>
              <w:rPr>
                <w:rFonts w:ascii="Times New Roman" w:eastAsia="SimSun" w:hAnsi="Times New Roman"/>
                <w:iCs/>
                <w:lang w:eastAsia="zh-CN"/>
              </w:rPr>
              <w:t xml:space="preserve"> overhead associated with PDCCH CSS (except Type 3) repetitions.</w:t>
            </w:r>
          </w:p>
          <w:p w14:paraId="160281BD" w14:textId="77777777" w:rsidR="002353D3" w:rsidRDefault="00936AEC">
            <w:pPr>
              <w:rPr>
                <w:rFonts w:ascii="Times New Roman" w:eastAsia="SimSun" w:hAnsi="Times New Roman"/>
                <w:iCs/>
                <w:lang w:eastAsia="zh-CN"/>
              </w:rPr>
            </w:pPr>
            <w:r>
              <w:rPr>
                <w:rFonts w:ascii="Times New Roman" w:eastAsia="SimSun" w:hAnsi="Times New Roman"/>
                <w:b/>
                <w:iCs/>
                <w:lang w:eastAsia="zh-CN"/>
              </w:rPr>
              <w:t>Proposal 3</w:t>
            </w:r>
            <w:r>
              <w:rPr>
                <w:rFonts w:ascii="Times New Roman" w:eastAsia="SimSun" w:hAnsi="Times New Roman"/>
                <w:iCs/>
                <w:lang w:eastAsia="zh-CN"/>
              </w:rPr>
              <w:tab/>
              <w:t>RAN1 to prioritize supporting 2 repetitions for PDCCH CSS (except Type 3) as it is sufficient to match the coverage gap of 2 dB for PDCCH with respect to SNR of -8 dB with Set 1-3 FR1, which only needs the enabling or disabling of repetitions, but not the indication of number of repetitions.</w:t>
            </w:r>
          </w:p>
        </w:tc>
      </w:tr>
      <w:tr w:rsidR="002353D3" w14:paraId="1732596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F1A5282" w14:textId="77777777" w:rsidR="002353D3" w:rsidRDefault="00936AEC">
            <w:pPr>
              <w:rPr>
                <w:rFonts w:ascii="Times New Roman" w:eastAsia="Times New Roman" w:hAnsi="Times New Roman"/>
                <w:lang w:val="en-US" w:eastAsia="fr-FR"/>
              </w:rPr>
            </w:pPr>
            <w:proofErr w:type="spellStart"/>
            <w:r>
              <w:rPr>
                <w:rFonts w:ascii="Times New Roman" w:eastAsia="Times New Roman" w:hAnsi="Times New Roman"/>
                <w:lang w:val="en-US" w:eastAsia="fr-FR"/>
              </w:rPr>
              <w:t>Spreadtrum</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FDC27C1" w14:textId="77777777" w:rsidR="002353D3" w:rsidRDefault="00936AEC">
            <w:pPr>
              <w:rPr>
                <w:rFonts w:ascii="Times New Roman" w:hAnsi="Times New Roman"/>
                <w:szCs w:val="20"/>
                <w:lang w:eastAsia="zh-CN"/>
              </w:rPr>
            </w:pPr>
            <w:r>
              <w:rPr>
                <w:rFonts w:ascii="Times New Roman" w:hAnsi="Times New Roman"/>
                <w:b/>
                <w:szCs w:val="20"/>
                <w:lang w:eastAsia="zh-CN"/>
              </w:rPr>
              <w:t>Proposal 1:</w:t>
            </w:r>
            <w:r>
              <w:rPr>
                <w:rFonts w:ascii="Times New Roman" w:hAnsi="Times New Roman"/>
                <w:szCs w:val="20"/>
                <w:lang w:eastAsia="zh-CN"/>
              </w:rPr>
              <w:t xml:space="preserve"> For PDCCH CSS (except Type-3) link level enhancements, PDCCH with 2 repetitions is enough to achieve the target CNR.</w:t>
            </w:r>
          </w:p>
          <w:p w14:paraId="1BEE11EC" w14:textId="77777777" w:rsidR="002353D3" w:rsidRDefault="002353D3">
            <w:pPr>
              <w:rPr>
                <w:rFonts w:ascii="Times New Roman" w:eastAsia="Times New Roman" w:hAnsi="Times New Roman"/>
              </w:rPr>
            </w:pPr>
          </w:p>
        </w:tc>
      </w:tr>
    </w:tbl>
    <w:p w14:paraId="019CE059" w14:textId="77777777" w:rsidR="002353D3" w:rsidRDefault="002353D3">
      <w:pPr>
        <w:rPr>
          <w:rFonts w:ascii="Times New Roman" w:hAnsi="Times New Roman"/>
          <w:b/>
          <w:bCs/>
          <w:iCs/>
          <w:sz w:val="24"/>
          <w:szCs w:val="28"/>
          <w:lang w:eastAsia="zh-CN"/>
        </w:rPr>
      </w:pPr>
    </w:p>
    <w:p w14:paraId="7A576994" w14:textId="77777777" w:rsidR="002353D3" w:rsidRDefault="00936AEC">
      <w:pPr>
        <w:pStyle w:val="Titre3"/>
      </w:pPr>
      <w:bookmarkStart w:id="31" w:name="_Toc194673969"/>
      <w:r>
        <w:t>Companies’ contributions summary</w:t>
      </w:r>
      <w:bookmarkEnd w:id="31"/>
    </w:p>
    <w:p w14:paraId="067A5C44" w14:textId="77777777" w:rsidR="002353D3" w:rsidRDefault="002353D3">
      <w:pPr>
        <w:jc w:val="both"/>
        <w:rPr>
          <w:rFonts w:ascii="Times New Roman" w:hAnsi="Times New Roman"/>
          <w:bCs/>
          <w:iCs/>
          <w:szCs w:val="28"/>
        </w:rPr>
      </w:pPr>
    </w:p>
    <w:p w14:paraId="1F324158" w14:textId="77777777" w:rsidR="002353D3" w:rsidRDefault="00936AEC">
      <w:pPr>
        <w:jc w:val="both"/>
        <w:rPr>
          <w:rFonts w:ascii="Times New Roman" w:hAnsi="Times New Roman"/>
          <w:bCs/>
          <w:iCs/>
          <w:szCs w:val="28"/>
        </w:rPr>
      </w:pPr>
      <w:r>
        <w:rPr>
          <w:rFonts w:ascii="Times New Roman" w:hAnsi="Times New Roman"/>
          <w:bCs/>
          <w:iCs/>
          <w:szCs w:val="28"/>
        </w:rPr>
        <w:t xml:space="preserve">A proposal on number of PDCCH repetitions was discussed in previous RAN1 meeting but not agreed due to lack of time. Several companies including </w:t>
      </w:r>
      <w:r>
        <w:rPr>
          <w:rFonts w:ascii="Times New Roman" w:hAnsi="Times New Roman"/>
          <w:b/>
          <w:bCs/>
          <w:iCs/>
          <w:szCs w:val="28"/>
        </w:rPr>
        <w:t>Thales</w:t>
      </w:r>
      <w:r>
        <w:rPr>
          <w:rFonts w:ascii="Times New Roman" w:hAnsi="Times New Roman"/>
          <w:bCs/>
          <w:iCs/>
          <w:szCs w:val="28"/>
        </w:rPr>
        <w:t xml:space="preserve">, </w:t>
      </w:r>
      <w:r>
        <w:rPr>
          <w:rFonts w:ascii="Times New Roman" w:hAnsi="Times New Roman"/>
          <w:b/>
          <w:bCs/>
          <w:iCs/>
          <w:szCs w:val="28"/>
        </w:rPr>
        <w:t>ZTE</w:t>
      </w:r>
      <w:r>
        <w:rPr>
          <w:rFonts w:ascii="Times New Roman" w:hAnsi="Times New Roman"/>
          <w:bCs/>
          <w:iCs/>
          <w:szCs w:val="28"/>
        </w:rPr>
        <w:t xml:space="preserve">, </w:t>
      </w:r>
      <w:r>
        <w:rPr>
          <w:rFonts w:ascii="Times New Roman" w:hAnsi="Times New Roman"/>
          <w:b/>
          <w:bCs/>
          <w:iCs/>
          <w:szCs w:val="28"/>
        </w:rPr>
        <w:t>OPPO</w:t>
      </w:r>
      <w:r>
        <w:rPr>
          <w:rFonts w:ascii="Times New Roman" w:hAnsi="Times New Roman"/>
          <w:bCs/>
          <w:iCs/>
          <w:szCs w:val="28"/>
        </w:rPr>
        <w:t xml:space="preserve">, </w:t>
      </w:r>
      <w:proofErr w:type="spellStart"/>
      <w:r>
        <w:rPr>
          <w:rFonts w:ascii="Times New Roman" w:hAnsi="Times New Roman"/>
          <w:b/>
          <w:bCs/>
          <w:iCs/>
          <w:szCs w:val="28"/>
        </w:rPr>
        <w:t>Baicells</w:t>
      </w:r>
      <w:proofErr w:type="spellEnd"/>
      <w:r>
        <w:rPr>
          <w:rFonts w:ascii="Times New Roman" w:hAnsi="Times New Roman"/>
          <w:bCs/>
          <w:iCs/>
          <w:szCs w:val="28"/>
        </w:rPr>
        <w:t xml:space="preserve">, </w:t>
      </w:r>
      <w:r>
        <w:rPr>
          <w:rFonts w:ascii="Times New Roman" w:hAnsi="Times New Roman"/>
          <w:b/>
          <w:bCs/>
          <w:iCs/>
          <w:szCs w:val="28"/>
        </w:rPr>
        <w:t>Ericsson</w:t>
      </w:r>
      <w:r>
        <w:rPr>
          <w:rFonts w:ascii="Times New Roman" w:hAnsi="Times New Roman"/>
          <w:bCs/>
          <w:iCs/>
          <w:szCs w:val="28"/>
        </w:rPr>
        <w:t xml:space="preserve">, </w:t>
      </w:r>
      <w:r>
        <w:rPr>
          <w:rFonts w:ascii="Times New Roman" w:hAnsi="Times New Roman"/>
          <w:b/>
          <w:bCs/>
          <w:iCs/>
          <w:szCs w:val="28"/>
        </w:rPr>
        <w:t>Samsung</w:t>
      </w:r>
      <w:r>
        <w:rPr>
          <w:rFonts w:ascii="Times New Roman" w:hAnsi="Times New Roman"/>
          <w:bCs/>
          <w:iCs/>
          <w:szCs w:val="28"/>
        </w:rPr>
        <w:t xml:space="preserve">, </w:t>
      </w:r>
      <w:r>
        <w:rPr>
          <w:rFonts w:ascii="Times New Roman" w:hAnsi="Times New Roman"/>
          <w:b/>
          <w:bCs/>
          <w:iCs/>
          <w:szCs w:val="28"/>
        </w:rPr>
        <w:t>Panasonic</w:t>
      </w:r>
      <w:r>
        <w:rPr>
          <w:rFonts w:ascii="Times New Roman" w:hAnsi="Times New Roman"/>
          <w:bCs/>
          <w:iCs/>
          <w:szCs w:val="28"/>
        </w:rPr>
        <w:t xml:space="preserve">, </w:t>
      </w:r>
      <w:r>
        <w:rPr>
          <w:rFonts w:ascii="Times New Roman" w:hAnsi="Times New Roman"/>
          <w:b/>
          <w:bCs/>
          <w:iCs/>
          <w:szCs w:val="28"/>
        </w:rPr>
        <w:t>MediaTek</w:t>
      </w:r>
      <w:r>
        <w:rPr>
          <w:rFonts w:ascii="Times New Roman" w:hAnsi="Times New Roman"/>
          <w:bCs/>
          <w:iCs/>
          <w:szCs w:val="28"/>
        </w:rPr>
        <w:t xml:space="preserve">, </w:t>
      </w:r>
      <w:r>
        <w:rPr>
          <w:rFonts w:ascii="Times New Roman" w:hAnsi="Times New Roman"/>
          <w:b/>
          <w:bCs/>
          <w:iCs/>
          <w:szCs w:val="28"/>
        </w:rPr>
        <w:t>Qualcomm</w:t>
      </w:r>
      <w:r>
        <w:rPr>
          <w:rFonts w:ascii="Times New Roman" w:hAnsi="Times New Roman"/>
          <w:bCs/>
          <w:iCs/>
          <w:szCs w:val="28"/>
        </w:rPr>
        <w:t xml:space="preserve">, </w:t>
      </w:r>
      <w:r>
        <w:rPr>
          <w:rFonts w:ascii="Times New Roman" w:hAnsi="Times New Roman"/>
          <w:b/>
          <w:bCs/>
          <w:iCs/>
          <w:szCs w:val="28"/>
        </w:rPr>
        <w:t>NTT DOCOMO</w:t>
      </w:r>
      <w:r>
        <w:rPr>
          <w:rFonts w:ascii="Times New Roman" w:hAnsi="Times New Roman"/>
          <w:bCs/>
          <w:iCs/>
          <w:szCs w:val="28"/>
        </w:rPr>
        <w:t xml:space="preserve">, and </w:t>
      </w:r>
      <w:proofErr w:type="spellStart"/>
      <w:r>
        <w:rPr>
          <w:rFonts w:ascii="Times New Roman" w:hAnsi="Times New Roman"/>
          <w:b/>
          <w:bCs/>
          <w:iCs/>
          <w:szCs w:val="28"/>
        </w:rPr>
        <w:t>CEWiT</w:t>
      </w:r>
      <w:proofErr w:type="spellEnd"/>
      <w:r>
        <w:rPr>
          <w:rFonts w:ascii="Times New Roman" w:hAnsi="Times New Roman"/>
          <w:bCs/>
          <w:iCs/>
          <w:szCs w:val="28"/>
        </w:rPr>
        <w:t xml:space="preserve"> propose or support configuring PDCCH with a fixed number of two repetitions to achieve coverage enhancements and maintain simplicity and efficiency. </w:t>
      </w:r>
      <w:r>
        <w:rPr>
          <w:rFonts w:ascii="Times New Roman" w:hAnsi="Times New Roman"/>
          <w:b/>
          <w:bCs/>
          <w:iCs/>
          <w:szCs w:val="28"/>
        </w:rPr>
        <w:t>Thales</w:t>
      </w:r>
      <w:r>
        <w:rPr>
          <w:rFonts w:ascii="Times New Roman" w:hAnsi="Times New Roman"/>
          <w:bCs/>
          <w:iCs/>
          <w:szCs w:val="28"/>
        </w:rPr>
        <w:t xml:space="preserve"> emphasizes that two repetitions would bridge the 2 dB coverage gap needed for PDCCH. </w:t>
      </w:r>
      <w:r>
        <w:rPr>
          <w:rFonts w:ascii="Times New Roman" w:hAnsi="Times New Roman"/>
          <w:b/>
          <w:bCs/>
          <w:iCs/>
          <w:szCs w:val="28"/>
        </w:rPr>
        <w:t>ZTE</w:t>
      </w:r>
      <w:r>
        <w:rPr>
          <w:rFonts w:ascii="Times New Roman" w:hAnsi="Times New Roman"/>
          <w:bCs/>
          <w:iCs/>
          <w:szCs w:val="28"/>
        </w:rPr>
        <w:t xml:space="preserve"> and </w:t>
      </w:r>
      <w:r>
        <w:rPr>
          <w:rFonts w:ascii="Times New Roman" w:hAnsi="Times New Roman"/>
          <w:b/>
          <w:bCs/>
          <w:iCs/>
          <w:szCs w:val="28"/>
        </w:rPr>
        <w:t>OPPO</w:t>
      </w:r>
      <w:r>
        <w:rPr>
          <w:rFonts w:ascii="Times New Roman" w:hAnsi="Times New Roman"/>
          <w:bCs/>
          <w:iCs/>
          <w:szCs w:val="28"/>
        </w:rPr>
        <w:t xml:space="preserve"> recommend fixing the number of repetitions at two for performance balance, while </w:t>
      </w:r>
      <w:proofErr w:type="spellStart"/>
      <w:r>
        <w:rPr>
          <w:rFonts w:ascii="Times New Roman" w:hAnsi="Times New Roman"/>
          <w:b/>
          <w:bCs/>
          <w:iCs/>
          <w:szCs w:val="28"/>
        </w:rPr>
        <w:t>Baicells</w:t>
      </w:r>
      <w:proofErr w:type="spellEnd"/>
      <w:r>
        <w:rPr>
          <w:rFonts w:ascii="Times New Roman" w:hAnsi="Times New Roman"/>
          <w:bCs/>
          <w:iCs/>
          <w:szCs w:val="28"/>
        </w:rPr>
        <w:t xml:space="preserve"> and </w:t>
      </w:r>
      <w:r>
        <w:rPr>
          <w:rFonts w:ascii="Times New Roman" w:hAnsi="Times New Roman"/>
          <w:b/>
          <w:bCs/>
          <w:iCs/>
          <w:szCs w:val="28"/>
        </w:rPr>
        <w:t>Ericsson</w:t>
      </w:r>
      <w:r>
        <w:rPr>
          <w:rFonts w:ascii="Times New Roman" w:hAnsi="Times New Roman"/>
          <w:bCs/>
          <w:iCs/>
          <w:szCs w:val="28"/>
        </w:rPr>
        <w:t xml:space="preserve"> suggest a streamlined </w:t>
      </w:r>
      <w:proofErr w:type="spellStart"/>
      <w:r>
        <w:rPr>
          <w:rFonts w:ascii="Times New Roman" w:hAnsi="Times New Roman"/>
          <w:bCs/>
          <w:iCs/>
          <w:szCs w:val="28"/>
        </w:rPr>
        <w:t>signaling</w:t>
      </w:r>
      <w:proofErr w:type="spellEnd"/>
      <w:r>
        <w:rPr>
          <w:rFonts w:ascii="Times New Roman" w:hAnsi="Times New Roman"/>
          <w:bCs/>
          <w:iCs/>
          <w:szCs w:val="28"/>
        </w:rPr>
        <w:t xml:space="preserve"> process for PDCCH and PDSCH repetitions, leveraging reserved bits in PBCH for indication. </w:t>
      </w:r>
      <w:r>
        <w:rPr>
          <w:rFonts w:ascii="Times New Roman" w:hAnsi="Times New Roman"/>
          <w:b/>
          <w:bCs/>
          <w:iCs/>
          <w:szCs w:val="28"/>
        </w:rPr>
        <w:t>Samsung</w:t>
      </w:r>
      <w:r>
        <w:rPr>
          <w:rFonts w:ascii="Times New Roman" w:hAnsi="Times New Roman"/>
          <w:bCs/>
          <w:iCs/>
          <w:szCs w:val="28"/>
        </w:rPr>
        <w:t xml:space="preserve"> prioritizes a repetition factor of two with clear indication methods, and </w:t>
      </w:r>
      <w:r>
        <w:rPr>
          <w:rFonts w:ascii="Times New Roman" w:hAnsi="Times New Roman"/>
          <w:b/>
          <w:bCs/>
          <w:iCs/>
          <w:szCs w:val="28"/>
        </w:rPr>
        <w:t>Panasonic</w:t>
      </w:r>
      <w:r>
        <w:rPr>
          <w:rFonts w:ascii="Times New Roman" w:hAnsi="Times New Roman"/>
          <w:bCs/>
          <w:iCs/>
          <w:szCs w:val="28"/>
        </w:rPr>
        <w:t xml:space="preserve"> prefers inter-slot repetition, defining two CORESETs for the repetitions. </w:t>
      </w:r>
      <w:r>
        <w:rPr>
          <w:rFonts w:ascii="Times New Roman" w:hAnsi="Times New Roman"/>
          <w:b/>
          <w:bCs/>
          <w:iCs/>
          <w:szCs w:val="28"/>
        </w:rPr>
        <w:t>MediaTek's</w:t>
      </w:r>
      <w:r>
        <w:rPr>
          <w:rFonts w:ascii="Times New Roman" w:hAnsi="Times New Roman"/>
          <w:bCs/>
          <w:iCs/>
          <w:szCs w:val="28"/>
        </w:rPr>
        <w:t xml:space="preserve"> simulations affirm that two repetitions meet coverage targets, and </w:t>
      </w:r>
      <w:r>
        <w:rPr>
          <w:rFonts w:ascii="Times New Roman" w:hAnsi="Times New Roman"/>
          <w:b/>
          <w:bCs/>
          <w:iCs/>
          <w:szCs w:val="28"/>
        </w:rPr>
        <w:t>Qualcomm</w:t>
      </w:r>
      <w:r>
        <w:rPr>
          <w:rFonts w:ascii="Times New Roman" w:hAnsi="Times New Roman"/>
          <w:bCs/>
          <w:iCs/>
          <w:szCs w:val="28"/>
        </w:rPr>
        <w:t xml:space="preserve"> supports Type0-PDCCH repetitions over two consecutive slots. </w:t>
      </w:r>
      <w:r>
        <w:rPr>
          <w:rFonts w:ascii="Times New Roman" w:hAnsi="Times New Roman"/>
          <w:b/>
          <w:bCs/>
          <w:iCs/>
          <w:szCs w:val="28"/>
        </w:rPr>
        <w:t>NTT DOCOMO</w:t>
      </w:r>
      <w:r>
        <w:rPr>
          <w:rFonts w:ascii="Times New Roman" w:hAnsi="Times New Roman"/>
          <w:bCs/>
          <w:iCs/>
          <w:szCs w:val="28"/>
        </w:rPr>
        <w:t xml:space="preserve"> proposes linking monitoring slots for Type0-PDCCH and indicating repetitions through MIB/PBCH bits, while </w:t>
      </w:r>
      <w:proofErr w:type="spellStart"/>
      <w:r>
        <w:rPr>
          <w:rFonts w:ascii="Times New Roman" w:hAnsi="Times New Roman"/>
          <w:b/>
          <w:bCs/>
          <w:iCs/>
          <w:szCs w:val="28"/>
        </w:rPr>
        <w:t>CEWiT</w:t>
      </w:r>
      <w:proofErr w:type="spellEnd"/>
      <w:r>
        <w:rPr>
          <w:rFonts w:ascii="Times New Roman" w:hAnsi="Times New Roman"/>
          <w:bCs/>
          <w:iCs/>
          <w:szCs w:val="28"/>
        </w:rPr>
        <w:t xml:space="preserve"> recommends two repetitions to effectively reduce coverage gaps</w:t>
      </w:r>
    </w:p>
    <w:p w14:paraId="66019FFD" w14:textId="77777777" w:rsidR="002353D3" w:rsidRDefault="002353D3">
      <w:pPr>
        <w:jc w:val="both"/>
        <w:rPr>
          <w:rFonts w:ascii="Times New Roman" w:hAnsi="Times New Roman"/>
          <w:bCs/>
          <w:iCs/>
          <w:szCs w:val="28"/>
        </w:rPr>
      </w:pPr>
    </w:p>
    <w:p w14:paraId="676390A3" w14:textId="77777777" w:rsidR="002353D3" w:rsidRDefault="00936AEC">
      <w:pPr>
        <w:pStyle w:val="Titre3"/>
      </w:pPr>
      <w:bookmarkStart w:id="32" w:name="_Toc194673970"/>
      <w:r>
        <w:lastRenderedPageBreak/>
        <w:t>Initial proposal</w:t>
      </w:r>
      <w:bookmarkEnd w:id="32"/>
      <w:r>
        <w:t xml:space="preserve"> </w:t>
      </w:r>
    </w:p>
    <w:p w14:paraId="71B0B459" w14:textId="77777777" w:rsidR="002353D3" w:rsidRDefault="00936AEC">
      <w:pPr>
        <w:pStyle w:val="Titre4"/>
      </w:pPr>
      <w:r>
        <w:t>Proposal 3-1</w:t>
      </w:r>
    </w:p>
    <w:p w14:paraId="2303B332" w14:textId="77777777" w:rsidR="002353D3" w:rsidRDefault="002353D3">
      <w:pPr>
        <w:rPr>
          <w:rFonts w:ascii="Times New Roman" w:hAnsi="Times New Roman"/>
          <w:lang w:eastAsia="zh-CN"/>
        </w:rPr>
      </w:pPr>
    </w:p>
    <w:p w14:paraId="5FFE3830" w14:textId="77777777" w:rsidR="002353D3" w:rsidRDefault="00936AEC">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36BE7E07"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54634F55" w14:textId="77777777">
        <w:tc>
          <w:tcPr>
            <w:tcW w:w="9611" w:type="dxa"/>
          </w:tcPr>
          <w:p w14:paraId="44F59E4C" w14:textId="77777777" w:rsidR="002353D3" w:rsidRDefault="002353D3">
            <w:pPr>
              <w:rPr>
                <w:rFonts w:ascii="Times New Roman" w:hAnsi="Times New Roman"/>
                <w:szCs w:val="20"/>
                <w:highlight w:val="yellow"/>
              </w:rPr>
            </w:pPr>
          </w:p>
          <w:p w14:paraId="1DC69597" w14:textId="77777777" w:rsidR="002353D3" w:rsidRDefault="00936AEC">
            <w:pPr>
              <w:rPr>
                <w:rFonts w:ascii="Times New Roman" w:hAnsi="Times New Roman"/>
                <w:b/>
                <w:szCs w:val="20"/>
              </w:rPr>
            </w:pPr>
            <w:r>
              <w:rPr>
                <w:rFonts w:ascii="Times New Roman" w:hAnsi="Times New Roman"/>
                <w:b/>
                <w:szCs w:val="20"/>
                <w:highlight w:val="yellow"/>
              </w:rPr>
              <w:t>Proposal 3-1-v0</w:t>
            </w:r>
          </w:p>
          <w:p w14:paraId="66657C5F" w14:textId="77777777" w:rsidR="002353D3" w:rsidRDefault="00936AEC">
            <w:pPr>
              <w:rPr>
                <w:rFonts w:ascii="Times New Roman" w:hAnsi="Times New Roman"/>
                <w:szCs w:val="20"/>
              </w:rPr>
            </w:pPr>
            <w:r>
              <w:rPr>
                <w:rFonts w:ascii="Times New Roman" w:hAnsi="Times New Roman"/>
                <w:szCs w:val="20"/>
              </w:rPr>
              <w:t>For PDCCH CSS link level enhancement support a repetition factor of 2.</w:t>
            </w:r>
          </w:p>
          <w:p w14:paraId="5E614365" w14:textId="77777777" w:rsidR="002353D3" w:rsidRDefault="002353D3">
            <w:pPr>
              <w:rPr>
                <w:rFonts w:ascii="Times New Roman" w:hAnsi="Times New Roman"/>
              </w:rPr>
            </w:pPr>
          </w:p>
        </w:tc>
      </w:tr>
    </w:tbl>
    <w:p w14:paraId="00E76153" w14:textId="77777777" w:rsidR="002353D3" w:rsidRDefault="002353D3">
      <w:pPr>
        <w:rPr>
          <w:rFonts w:ascii="Times New Roman" w:hAnsi="Times New Roman"/>
          <w:szCs w:val="20"/>
          <w:lang w:eastAsia="zh-CN"/>
        </w:rPr>
      </w:pPr>
    </w:p>
    <w:p w14:paraId="478D60C7"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3-1</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6871535C" w14:textId="77777777">
        <w:trPr>
          <w:trHeight w:val="187"/>
        </w:trPr>
        <w:tc>
          <w:tcPr>
            <w:tcW w:w="1554" w:type="dxa"/>
            <w:shd w:val="clear" w:color="auto" w:fill="75B91A"/>
          </w:tcPr>
          <w:p w14:paraId="15C691E8"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7DD82787"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6159E99F" w14:textId="77777777">
        <w:trPr>
          <w:trHeight w:val="211"/>
        </w:trPr>
        <w:tc>
          <w:tcPr>
            <w:tcW w:w="1554" w:type="dxa"/>
          </w:tcPr>
          <w:p w14:paraId="5E97F13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060DFAC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692A274D" w14:textId="77777777">
        <w:tc>
          <w:tcPr>
            <w:tcW w:w="1554" w:type="dxa"/>
          </w:tcPr>
          <w:p w14:paraId="51647059"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075" w:type="dxa"/>
          </w:tcPr>
          <w:p w14:paraId="1536DC4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As we commented, before we have progress on the method of PDCCH repetition for Type0-CSS, we cannot converge on the supported repetition numbers. </w:t>
            </w:r>
          </w:p>
          <w:p w14:paraId="74AD506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If option 2 is supported, it is not clear on the repetition numbers, which may be related </w:t>
            </w:r>
            <w:proofErr w:type="gramStart"/>
            <w:r>
              <w:rPr>
                <w:rFonts w:ascii="Times New Roman" w:eastAsiaTheme="minorEastAsia" w:hAnsi="Times New Roman"/>
                <w:lang w:val="en-US" w:eastAsia="zh-CN"/>
              </w:rPr>
              <w:t>with</w:t>
            </w:r>
            <w:proofErr w:type="gramEnd"/>
            <w:r>
              <w:rPr>
                <w:rFonts w:ascii="Times New Roman" w:eastAsiaTheme="minorEastAsia" w:hAnsi="Times New Roman"/>
                <w:lang w:val="en-US" w:eastAsia="zh-CN"/>
              </w:rPr>
              <w:t xml:space="preserve"> how large gap between the two slots.</w:t>
            </w:r>
          </w:p>
          <w:p w14:paraId="37F1891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If option 3 is supported, the repetition number could be up to 4. </w:t>
            </w:r>
          </w:p>
          <w:p w14:paraId="4825B1FE"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Furthermore, compared with the detailed repetition number, it would be more proper </w:t>
            </w:r>
            <w:proofErr w:type="spellStart"/>
            <w:r>
              <w:rPr>
                <w:rFonts w:ascii="Times New Roman" w:eastAsiaTheme="minorEastAsia" w:hAnsi="Times New Roman"/>
                <w:lang w:val="en-US" w:eastAsia="zh-CN"/>
              </w:rPr>
              <w:t>firslty</w:t>
            </w:r>
            <w:proofErr w:type="spellEnd"/>
            <w:r>
              <w:rPr>
                <w:rFonts w:ascii="Times New Roman" w:eastAsiaTheme="minorEastAsia" w:hAnsi="Times New Roman"/>
                <w:lang w:val="en-US" w:eastAsia="zh-CN"/>
              </w:rPr>
              <w:t xml:space="preserve"> to align the understanding of the repetition number, e.g. it is defined from UE perspective according to our discussions in the last meeting.</w:t>
            </w:r>
          </w:p>
        </w:tc>
      </w:tr>
      <w:tr w:rsidR="002353D3" w14:paraId="700FDC61" w14:textId="77777777">
        <w:tc>
          <w:tcPr>
            <w:tcW w:w="1554" w:type="dxa"/>
          </w:tcPr>
          <w:p w14:paraId="1132A07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075" w:type="dxa"/>
          </w:tcPr>
          <w:p w14:paraId="5E43F4B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2353D3" w14:paraId="09B0997E" w14:textId="77777777">
        <w:tc>
          <w:tcPr>
            <w:tcW w:w="1554" w:type="dxa"/>
            <w:tcBorders>
              <w:top w:val="single" w:sz="4" w:space="0" w:color="auto"/>
              <w:left w:val="single" w:sz="4" w:space="0" w:color="auto"/>
              <w:bottom w:val="single" w:sz="4" w:space="0" w:color="auto"/>
              <w:right w:val="single" w:sz="4" w:space="0" w:color="auto"/>
            </w:tcBorders>
          </w:tcPr>
          <w:p w14:paraId="2B867584"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60572197" w14:textId="77777777" w:rsidR="002353D3" w:rsidRDefault="00936AEC">
            <w:pPr>
              <w:rPr>
                <w:rFonts w:ascii="Times New Roman" w:eastAsia="DengXian" w:hAnsi="Times New Roman"/>
                <w:szCs w:val="20"/>
              </w:rPr>
            </w:pPr>
            <w:r>
              <w:rPr>
                <w:rFonts w:ascii="Times New Roman" w:eastAsia="DengXian" w:hAnsi="Times New Roman" w:hint="eastAsia"/>
                <w:szCs w:val="20"/>
              </w:rPr>
              <w:t xml:space="preserve">This approach is related to whether </w:t>
            </w:r>
            <w:proofErr w:type="gramStart"/>
            <w:r>
              <w:rPr>
                <w:rFonts w:ascii="Times New Roman" w:eastAsia="DengXian" w:hAnsi="Times New Roman" w:hint="eastAsia"/>
                <w:szCs w:val="20"/>
              </w:rPr>
              <w:t>cross-beam</w:t>
            </w:r>
            <w:proofErr w:type="gramEnd"/>
            <w:r>
              <w:rPr>
                <w:rFonts w:ascii="Times New Roman" w:eastAsia="DengXian" w:hAnsi="Times New Roman" w:hint="eastAsia"/>
                <w:szCs w:val="20"/>
              </w:rPr>
              <w:t xml:space="preserve"> PDCCH repetition is supported. We can have this for progress and FFS point on whether to support more than 2 repetitions in case of cross - beam approach.</w:t>
            </w:r>
          </w:p>
        </w:tc>
      </w:tr>
      <w:tr w:rsidR="002353D3" w14:paraId="3349ED87" w14:textId="77777777">
        <w:tc>
          <w:tcPr>
            <w:tcW w:w="1554" w:type="dxa"/>
          </w:tcPr>
          <w:p w14:paraId="56FD1F02"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DCM</w:t>
            </w:r>
          </w:p>
        </w:tc>
        <w:tc>
          <w:tcPr>
            <w:tcW w:w="8075" w:type="dxa"/>
          </w:tcPr>
          <w:p w14:paraId="479B7E52"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Support.</w:t>
            </w:r>
          </w:p>
        </w:tc>
      </w:tr>
      <w:tr w:rsidR="002353D3" w14:paraId="5C57DE4A" w14:textId="77777777">
        <w:tc>
          <w:tcPr>
            <w:tcW w:w="1554" w:type="dxa"/>
          </w:tcPr>
          <w:p w14:paraId="362A1070"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LGE</w:t>
            </w:r>
          </w:p>
        </w:tc>
        <w:tc>
          <w:tcPr>
            <w:tcW w:w="8075" w:type="dxa"/>
          </w:tcPr>
          <w:p w14:paraId="06C55B9A"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 xml:space="preserve">We need to check the evaluation results assumes the energy combining or not. If options other than option 1 is adopted, we may need to consider larger value. </w:t>
            </w:r>
          </w:p>
        </w:tc>
      </w:tr>
      <w:tr w:rsidR="002353D3" w14:paraId="68B9B0FF" w14:textId="77777777">
        <w:tc>
          <w:tcPr>
            <w:tcW w:w="1554" w:type="dxa"/>
          </w:tcPr>
          <w:p w14:paraId="31F79154"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8075" w:type="dxa"/>
          </w:tcPr>
          <w:p w14:paraId="018F1232" w14:textId="77777777" w:rsidR="002353D3" w:rsidRDefault="00936AEC">
            <w:pPr>
              <w:rPr>
                <w:rFonts w:ascii="Times New Roman" w:eastAsiaTheme="minorEastAsia" w:hAnsi="Times New Roman"/>
                <w:lang w:eastAsia="zh-CN"/>
              </w:rPr>
            </w:pPr>
            <w:r>
              <w:rPr>
                <w:rFonts w:ascii="Times New Roman" w:eastAsiaTheme="minorEastAsia" w:hAnsi="Times New Roman"/>
                <w:lang w:eastAsia="zh-CN"/>
              </w:rPr>
              <w:t>Support</w:t>
            </w:r>
          </w:p>
        </w:tc>
      </w:tr>
      <w:tr w:rsidR="002353D3" w14:paraId="01F5553A" w14:textId="77777777">
        <w:tc>
          <w:tcPr>
            <w:tcW w:w="1554" w:type="dxa"/>
          </w:tcPr>
          <w:p w14:paraId="36C8269E"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eastAsia="zh-CN"/>
              </w:rPr>
              <w:t>HONOR</w:t>
            </w:r>
          </w:p>
        </w:tc>
        <w:tc>
          <w:tcPr>
            <w:tcW w:w="8075" w:type="dxa"/>
          </w:tcPr>
          <w:p w14:paraId="377E43A1"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val="en-US" w:eastAsia="zh-CN"/>
              </w:rPr>
              <w:t>OK</w:t>
            </w:r>
          </w:p>
        </w:tc>
      </w:tr>
      <w:tr w:rsidR="002353D3" w14:paraId="2B3DD3CA" w14:textId="77777777">
        <w:tc>
          <w:tcPr>
            <w:tcW w:w="1554" w:type="dxa"/>
          </w:tcPr>
          <w:p w14:paraId="3BD34E77"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Pr>
          <w:p w14:paraId="3475EE25"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We support SIB1 indication to inter-slot configuration.</w:t>
            </w:r>
          </w:p>
        </w:tc>
      </w:tr>
      <w:tr w:rsidR="002353D3" w14:paraId="543B6FCE" w14:textId="77777777">
        <w:tc>
          <w:tcPr>
            <w:tcW w:w="1554" w:type="dxa"/>
          </w:tcPr>
          <w:p w14:paraId="7DF2B7C2"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Samsung</w:t>
            </w:r>
          </w:p>
        </w:tc>
        <w:tc>
          <w:tcPr>
            <w:tcW w:w="8075" w:type="dxa"/>
          </w:tcPr>
          <w:p w14:paraId="63808356"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upport</w:t>
            </w:r>
          </w:p>
        </w:tc>
      </w:tr>
      <w:tr w:rsidR="002353D3" w14:paraId="62A13308" w14:textId="77777777">
        <w:tc>
          <w:tcPr>
            <w:tcW w:w="1554" w:type="dxa"/>
          </w:tcPr>
          <w:p w14:paraId="073D0B74"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Pr>
          <w:p w14:paraId="4BED1DE8"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2353D3" w14:paraId="68D60771" w14:textId="77777777">
        <w:tc>
          <w:tcPr>
            <w:tcW w:w="1554" w:type="dxa"/>
          </w:tcPr>
          <w:p w14:paraId="5D2FAD5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075" w:type="dxa"/>
          </w:tcPr>
          <w:p w14:paraId="091AEBD5"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365762E8" w14:textId="77777777">
        <w:tc>
          <w:tcPr>
            <w:tcW w:w="1554" w:type="dxa"/>
          </w:tcPr>
          <w:p w14:paraId="75E87BAC"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Pr>
          <w:p w14:paraId="72DD7ED3"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w:t>
            </w:r>
            <w:r>
              <w:rPr>
                <w:rFonts w:ascii="Times New Roman" w:eastAsiaTheme="minorEastAsia" w:hAnsi="Times New Roman" w:hint="eastAsia"/>
                <w:lang w:val="en-US" w:eastAsia="zh-CN"/>
              </w:rPr>
              <w:t>upport</w:t>
            </w:r>
          </w:p>
        </w:tc>
      </w:tr>
      <w:tr w:rsidR="002353D3" w14:paraId="29B4907F" w14:textId="77777777">
        <w:tc>
          <w:tcPr>
            <w:tcW w:w="1554" w:type="dxa"/>
          </w:tcPr>
          <w:p w14:paraId="517A3AA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Pr>
          <w:p w14:paraId="59298A8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2353D3" w14:paraId="2E5F9086" w14:textId="77777777">
        <w:tc>
          <w:tcPr>
            <w:tcW w:w="1554" w:type="dxa"/>
          </w:tcPr>
          <w:p w14:paraId="0F18331A"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2E6D338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2353D3" w14:paraId="4B5FBD0C" w14:textId="77777777">
        <w:tc>
          <w:tcPr>
            <w:tcW w:w="1554" w:type="dxa"/>
          </w:tcPr>
          <w:p w14:paraId="2338388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075" w:type="dxa"/>
          </w:tcPr>
          <w:p w14:paraId="3EDD5056" w14:textId="77777777" w:rsidR="002353D3" w:rsidRDefault="00936AEC">
            <w:pPr>
              <w:rPr>
                <w:rFonts w:ascii="Times New Roman" w:eastAsiaTheme="minorEastAsia" w:hAnsi="Times New Roman"/>
                <w:lang w:val="en-US" w:eastAsia="zh-CN"/>
              </w:rPr>
            </w:pPr>
            <w:r>
              <w:rPr>
                <w:rFonts w:ascii="Times New Roman" w:eastAsia="Yu Mincho" w:hAnsi="Times New Roman" w:hint="eastAsia"/>
                <w:lang w:val="en-US" w:eastAsia="ja-JP"/>
              </w:rPr>
              <w:t>S</w:t>
            </w:r>
            <w:r>
              <w:rPr>
                <w:rFonts w:ascii="Times New Roman" w:eastAsia="Yu Mincho" w:hAnsi="Times New Roman"/>
                <w:lang w:val="en-US" w:eastAsia="ja-JP"/>
              </w:rPr>
              <w:t>upport.</w:t>
            </w:r>
          </w:p>
        </w:tc>
      </w:tr>
      <w:tr w:rsidR="002353D3" w14:paraId="69C8999E" w14:textId="77777777">
        <w:tc>
          <w:tcPr>
            <w:tcW w:w="1554" w:type="dxa"/>
          </w:tcPr>
          <w:p w14:paraId="32E44BFA" w14:textId="77777777" w:rsidR="002353D3" w:rsidRDefault="00936AEC">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Baicells</w:t>
            </w:r>
            <w:proofErr w:type="spellEnd"/>
          </w:p>
        </w:tc>
        <w:tc>
          <w:tcPr>
            <w:tcW w:w="8075" w:type="dxa"/>
          </w:tcPr>
          <w:p w14:paraId="7B438EC2" w14:textId="77777777" w:rsidR="002353D3" w:rsidRDefault="00936AEC">
            <w:pPr>
              <w:rPr>
                <w:rFonts w:ascii="Times New Roman" w:eastAsia="SimSun" w:hAnsi="Times New Roman"/>
                <w:lang w:val="en-US" w:eastAsia="zh-CN"/>
              </w:rPr>
            </w:pPr>
            <w:r>
              <w:rPr>
                <w:rFonts w:ascii="Times New Roman" w:eastAsia="SimSun" w:hAnsi="Times New Roman" w:hint="eastAsia"/>
                <w:lang w:val="en-US" w:eastAsia="zh-CN"/>
              </w:rPr>
              <w:t>Support</w:t>
            </w:r>
          </w:p>
        </w:tc>
      </w:tr>
      <w:tr w:rsidR="002353D3" w14:paraId="1FEC5207" w14:textId="77777777">
        <w:tc>
          <w:tcPr>
            <w:tcW w:w="1554" w:type="dxa"/>
          </w:tcPr>
          <w:p w14:paraId="4FBA2707" w14:textId="7EE0193F" w:rsidR="002353D3" w:rsidRDefault="00A85183">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CEWiT</w:t>
            </w:r>
            <w:proofErr w:type="spellEnd"/>
          </w:p>
        </w:tc>
        <w:tc>
          <w:tcPr>
            <w:tcW w:w="8075" w:type="dxa"/>
          </w:tcPr>
          <w:p w14:paraId="33780F36" w14:textId="454C113C" w:rsidR="002353D3" w:rsidRDefault="00A85183">
            <w:pPr>
              <w:rPr>
                <w:rFonts w:ascii="Times New Roman" w:eastAsia="Yu Mincho" w:hAnsi="Times New Roman"/>
                <w:lang w:val="en-US" w:eastAsia="ja-JP"/>
              </w:rPr>
            </w:pPr>
            <w:proofErr w:type="gramStart"/>
            <w:r w:rsidRPr="00A85183">
              <w:rPr>
                <w:rFonts w:ascii="Times New Roman" w:eastAsia="Yu Mincho" w:hAnsi="Times New Roman"/>
                <w:lang w:eastAsia="ja-JP"/>
              </w:rPr>
              <w:t>A  repetition</w:t>
            </w:r>
            <w:proofErr w:type="gramEnd"/>
            <w:r w:rsidRPr="00A85183">
              <w:rPr>
                <w:rFonts w:ascii="Times New Roman" w:eastAsia="Yu Mincho" w:hAnsi="Times New Roman"/>
                <w:lang w:eastAsia="ja-JP"/>
              </w:rPr>
              <w:t xml:space="preserve"> factor of</w:t>
            </w:r>
            <w:r>
              <w:rPr>
                <w:rFonts w:ascii="Times New Roman" w:eastAsia="Yu Mincho" w:hAnsi="Times New Roman"/>
                <w:lang w:eastAsia="ja-JP"/>
              </w:rPr>
              <w:t xml:space="preserve"> at </w:t>
            </w:r>
            <w:proofErr w:type="gramStart"/>
            <w:r>
              <w:rPr>
                <w:rFonts w:ascii="Times New Roman" w:eastAsia="Yu Mincho" w:hAnsi="Times New Roman"/>
                <w:lang w:eastAsia="ja-JP"/>
              </w:rPr>
              <w:t xml:space="preserve">least </w:t>
            </w:r>
            <w:r w:rsidRPr="00A85183">
              <w:rPr>
                <w:rFonts w:ascii="Times New Roman" w:eastAsia="Yu Mincho" w:hAnsi="Times New Roman"/>
                <w:lang w:eastAsia="ja-JP"/>
              </w:rPr>
              <w:t xml:space="preserve"> 2</w:t>
            </w:r>
            <w:proofErr w:type="gramEnd"/>
            <w:r w:rsidRPr="00A85183">
              <w:rPr>
                <w:rFonts w:ascii="Times New Roman" w:eastAsia="Yu Mincho" w:hAnsi="Times New Roman"/>
                <w:lang w:eastAsia="ja-JP"/>
              </w:rPr>
              <w:t> is supported for PDCCH Common Search Space (CSS), at least for </w:t>
            </w:r>
            <w:r w:rsidRPr="00A85183">
              <w:rPr>
                <w:rFonts w:ascii="Times New Roman" w:eastAsia="Yu Mincho" w:hAnsi="Times New Roman"/>
                <w:b/>
                <w:bCs/>
                <w:lang w:eastAsia="ja-JP"/>
              </w:rPr>
              <w:t>Type 0A, Type 1, and Type 2</w:t>
            </w:r>
            <w:r w:rsidRPr="00A85183">
              <w:rPr>
                <w:rFonts w:ascii="Times New Roman" w:eastAsia="Yu Mincho" w:hAnsi="Times New Roman"/>
                <w:lang w:eastAsia="ja-JP"/>
              </w:rPr>
              <w:t>, as part of link-level enhancement features.</w:t>
            </w:r>
          </w:p>
        </w:tc>
      </w:tr>
      <w:tr w:rsidR="00F37957" w14:paraId="009C81A7" w14:textId="77777777">
        <w:tc>
          <w:tcPr>
            <w:tcW w:w="1554" w:type="dxa"/>
          </w:tcPr>
          <w:p w14:paraId="54EFA461" w14:textId="16717FFD" w:rsidR="00F37957" w:rsidRDefault="00F37957" w:rsidP="00F37957">
            <w:pPr>
              <w:rPr>
                <w:rFonts w:ascii="Times New Roman" w:eastAsiaTheme="minorEastAsia" w:hAnsi="Times New Roman"/>
                <w:lang w:val="en-US" w:eastAsia="zh-CN"/>
              </w:rPr>
            </w:pPr>
            <w:r>
              <w:rPr>
                <w:rFonts w:ascii="Times New Roman" w:eastAsia="Yu Mincho" w:hAnsi="Times New Roman" w:hint="eastAsia"/>
                <w:lang w:val="en-US" w:eastAsia="ja-JP"/>
              </w:rPr>
              <w:t>Fujitsu</w:t>
            </w:r>
          </w:p>
        </w:tc>
        <w:tc>
          <w:tcPr>
            <w:tcW w:w="8075" w:type="dxa"/>
          </w:tcPr>
          <w:p w14:paraId="08820F95" w14:textId="1B47DCDC" w:rsidR="00F37957" w:rsidRPr="00A85183" w:rsidRDefault="00F37957" w:rsidP="00F37957">
            <w:pPr>
              <w:rPr>
                <w:rFonts w:ascii="Times New Roman" w:eastAsia="Yu Mincho" w:hAnsi="Times New Roman"/>
                <w:lang w:eastAsia="ja-JP"/>
              </w:rPr>
            </w:pPr>
            <w:r>
              <w:rPr>
                <w:rFonts w:ascii="Times New Roman" w:eastAsia="Yu Mincho" w:hAnsi="Times New Roman" w:hint="eastAsia"/>
                <w:lang w:val="en-US" w:eastAsia="ja-JP"/>
              </w:rPr>
              <w:t>Support.</w:t>
            </w:r>
          </w:p>
        </w:tc>
      </w:tr>
      <w:tr w:rsidR="0074592A" w14:paraId="3D60E9FD" w14:textId="77777777">
        <w:tc>
          <w:tcPr>
            <w:tcW w:w="1554" w:type="dxa"/>
          </w:tcPr>
          <w:p w14:paraId="20CB3731" w14:textId="6E142765"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Pr>
          <w:p w14:paraId="2F11150A" w14:textId="16384BCC" w:rsidR="0074592A" w:rsidRPr="00A85183" w:rsidRDefault="0074592A" w:rsidP="0074592A">
            <w:pPr>
              <w:rPr>
                <w:rFonts w:ascii="Times New Roman" w:eastAsia="Yu Mincho" w:hAnsi="Times New Roman"/>
                <w:lang w:eastAsia="ja-JP"/>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ine with the proposal.</w:t>
            </w:r>
          </w:p>
        </w:tc>
      </w:tr>
      <w:tr w:rsidR="008B6089" w14:paraId="4C3DE811" w14:textId="77777777">
        <w:tc>
          <w:tcPr>
            <w:tcW w:w="1554" w:type="dxa"/>
          </w:tcPr>
          <w:p w14:paraId="60819595" w14:textId="6D46CECD" w:rsidR="008B6089" w:rsidRDefault="008B6089" w:rsidP="0074592A">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S</w:t>
            </w:r>
            <w:r>
              <w:rPr>
                <w:rFonts w:ascii="Times New Roman" w:eastAsiaTheme="minorEastAsia" w:hAnsi="Times New Roman"/>
                <w:lang w:val="en-US" w:eastAsia="zh-CN"/>
              </w:rPr>
              <w:t>preadtrum</w:t>
            </w:r>
            <w:proofErr w:type="spellEnd"/>
          </w:p>
        </w:tc>
        <w:tc>
          <w:tcPr>
            <w:tcW w:w="8075" w:type="dxa"/>
          </w:tcPr>
          <w:p w14:paraId="66545496" w14:textId="1FBEF576" w:rsidR="008B6089" w:rsidRDefault="008B6089"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bl>
    <w:p w14:paraId="48138DFD" w14:textId="77777777" w:rsidR="002353D3" w:rsidRDefault="00936AEC">
      <w:pPr>
        <w:pStyle w:val="Titre2"/>
      </w:pPr>
      <w:bookmarkStart w:id="33" w:name="_Toc194673971"/>
      <w:r>
        <w:t>Issue#3-2 BD limit for PDCCH repetition</w:t>
      </w:r>
      <w:bookmarkEnd w:id="33"/>
    </w:p>
    <w:p w14:paraId="313B0CA3" w14:textId="77777777" w:rsidR="002353D3" w:rsidRDefault="00936AEC">
      <w:pPr>
        <w:pStyle w:val="Titre3"/>
      </w:pPr>
      <w:bookmarkStart w:id="34" w:name="_Toc194673972"/>
      <w:r>
        <w:t>Companies’ proposals</w:t>
      </w:r>
      <w:bookmarkEnd w:id="34"/>
    </w:p>
    <w:p w14:paraId="41608801" w14:textId="77777777" w:rsidR="002353D3" w:rsidRDefault="002353D3">
      <w:pPr>
        <w:rPr>
          <w:rFonts w:ascii="Times New Roman" w:hAnsi="Times New Roman"/>
          <w:lang w:eastAsia="zh-CN"/>
        </w:rPr>
      </w:pPr>
    </w:p>
    <w:p w14:paraId="2F4E7072" w14:textId="77777777" w:rsidR="002353D3" w:rsidRDefault="00936AEC">
      <w:pPr>
        <w:rPr>
          <w:rFonts w:ascii="Times New Roman" w:hAnsi="Times New Roman"/>
          <w:lang w:eastAsia="zh-CN"/>
        </w:rPr>
      </w:pPr>
      <w:r>
        <w:rPr>
          <w:rFonts w:ascii="Times New Roman" w:hAnsi="Times New Roman"/>
          <w:lang w:eastAsia="zh-CN"/>
        </w:rPr>
        <w:t>Companies’ proposals and observations on Issue#3-2 are listed hereafter:</w:t>
      </w:r>
    </w:p>
    <w:p w14:paraId="6F3C9656" w14:textId="77777777" w:rsidR="002353D3" w:rsidRDefault="002353D3">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2353D3" w14:paraId="24E3B79E"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26041AE" w14:textId="77777777" w:rsidR="002353D3" w:rsidRDefault="00936AEC">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1C45AFF" w14:textId="77777777" w:rsidR="002353D3" w:rsidRDefault="00936AEC">
            <w:pPr>
              <w:jc w:val="center"/>
              <w:rPr>
                <w:b/>
                <w:bCs/>
                <w:color w:val="FFFFFF"/>
                <w:szCs w:val="20"/>
              </w:rPr>
            </w:pPr>
            <w:r>
              <w:rPr>
                <w:b/>
                <w:bCs/>
                <w:color w:val="FFFFFF"/>
                <w:szCs w:val="20"/>
              </w:rPr>
              <w:t>Proposals</w:t>
            </w:r>
          </w:p>
        </w:tc>
      </w:tr>
      <w:tr w:rsidR="002353D3" w14:paraId="0DE45FD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F07DDBF" w14:textId="77777777" w:rsidR="002353D3" w:rsidRDefault="00936AEC">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D2CECF" w14:textId="77777777" w:rsidR="002353D3" w:rsidRDefault="00936AEC">
            <w:pPr>
              <w:rPr>
                <w:rFonts w:ascii="Times New Roman" w:hAnsi="Times New Roman"/>
                <w:szCs w:val="20"/>
              </w:rPr>
            </w:pPr>
            <w:r>
              <w:rPr>
                <w:rFonts w:ascii="Times New Roman" w:hAnsi="Times New Roman"/>
                <w:b/>
                <w:szCs w:val="20"/>
              </w:rPr>
              <w:t>Observation 5</w:t>
            </w:r>
            <w:r>
              <w:rPr>
                <w:rFonts w:ascii="Times New Roman" w:hAnsi="Times New Roman"/>
                <w:szCs w:val="20"/>
              </w:rPr>
              <w:t>: Inter slot repetition is adopted as per RAN1#120 agreement, and since the BD limit is defined per slot, this means that the two PDCCH candidates are counted individually towards the BD limits.</w:t>
            </w:r>
          </w:p>
          <w:p w14:paraId="6154E704" w14:textId="77777777" w:rsidR="002353D3" w:rsidRDefault="00936AEC">
            <w:pPr>
              <w:rPr>
                <w:rFonts w:ascii="Times New Roman" w:hAnsi="Times New Roman"/>
                <w:b/>
                <w:szCs w:val="20"/>
              </w:rPr>
            </w:pPr>
            <w:r>
              <w:rPr>
                <w:rFonts w:ascii="Times New Roman" w:hAnsi="Times New Roman"/>
                <w:b/>
                <w:szCs w:val="20"/>
              </w:rPr>
              <w:t>Proposal 9</w:t>
            </w:r>
          </w:p>
          <w:p w14:paraId="112F5C33" w14:textId="77777777" w:rsidR="002353D3" w:rsidRDefault="00936AEC">
            <w:pPr>
              <w:rPr>
                <w:rFonts w:ascii="Times New Roman" w:hAnsi="Times New Roman"/>
                <w:szCs w:val="20"/>
              </w:rPr>
            </w:pPr>
            <w:r>
              <w:rPr>
                <w:rFonts w:ascii="Times New Roman" w:hAnsi="Times New Roman"/>
                <w:szCs w:val="20"/>
              </w:rPr>
              <w:t>When two PDCCH candidates are linked for PDCCH repetition, RAN1 to discuss, how they should be counted toward the BD (/ CCE) limit.</w:t>
            </w:r>
          </w:p>
          <w:p w14:paraId="60F0B88A" w14:textId="77777777" w:rsidR="002353D3" w:rsidRDefault="002353D3">
            <w:pPr>
              <w:rPr>
                <w:rFonts w:ascii="Times New Roman" w:hAnsi="Times New Roman"/>
                <w:b/>
                <w:szCs w:val="20"/>
              </w:rPr>
            </w:pPr>
          </w:p>
        </w:tc>
      </w:tr>
      <w:tr w:rsidR="002353D3" w14:paraId="3CBE1B2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D3CE564" w14:textId="77777777" w:rsidR="002353D3" w:rsidRDefault="00936AEC">
            <w:pPr>
              <w:rPr>
                <w:szCs w:val="20"/>
              </w:rPr>
            </w:pPr>
            <w:r>
              <w:rPr>
                <w:szCs w:val="20"/>
              </w:rPr>
              <w:lastRenderedPageBreak/>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438E898"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_Ref194079029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8</w:t>
            </w:r>
            <w:r>
              <w:rPr>
                <w:rFonts w:ascii="Times New Roman" w:eastAsiaTheme="minorEastAsia" w:hAnsi="Times New Roman"/>
                <w:bCs/>
                <w:szCs w:val="20"/>
                <w:lang w:eastAsia="zh-CN"/>
              </w:rPr>
              <w:t>: RAN1 to considered whether and how to support the UE capability report on the BD counting, such as per slot, for the Type-0 CSS PDCCH repetition.</w:t>
            </w:r>
            <w:r>
              <w:rPr>
                <w:rFonts w:ascii="Times New Roman" w:eastAsia="SimSun" w:hAnsi="Times New Roman"/>
                <w:bCs/>
                <w:szCs w:val="20"/>
                <w:lang w:eastAsia="zh-CN"/>
              </w:rPr>
              <w:fldChar w:fldCharType="end"/>
            </w:r>
          </w:p>
          <w:p w14:paraId="4640030F"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_Ref194079032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9</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At least the following options can be considered to support the BD counting for inter-slot repetition,</w:t>
            </w:r>
            <w:r>
              <w:rPr>
                <w:rFonts w:ascii="Times New Roman" w:eastAsia="SimSun" w:hAnsi="Times New Roman"/>
                <w:bCs/>
                <w:szCs w:val="20"/>
                <w:lang w:eastAsia="zh-CN"/>
              </w:rPr>
              <w:fldChar w:fldCharType="end"/>
            </w:r>
          </w:p>
          <w:p w14:paraId="20C22966" w14:textId="77777777" w:rsidR="002353D3" w:rsidRDefault="00936AEC">
            <w:pPr>
              <w:pStyle w:val="Corpsdetexte"/>
              <w:numPr>
                <w:ilvl w:val="0"/>
                <w:numId w:val="35"/>
              </w:numPr>
              <w:spacing w:after="0"/>
              <w:rPr>
                <w:rFonts w:ascii="Times New Roman" w:eastAsiaTheme="minorEastAsia" w:hAnsi="Times New Roman"/>
                <w:bCs/>
                <w:szCs w:val="20"/>
              </w:rPr>
            </w:pPr>
            <w:r>
              <w:rPr>
                <w:rFonts w:ascii="Times New Roman" w:eastAsiaTheme="minorEastAsia" w:hAnsi="Times New Roman"/>
                <w:bCs/>
                <w:szCs w:val="20"/>
              </w:rPr>
              <w:t>Option 1: Only Case 2 or 3 is considered. In this case, it should be defined in the spec that the BD counted in the later slot is 1. By implementation, UE determines either single or combined PDCCH candidate to be detected.</w:t>
            </w:r>
          </w:p>
          <w:p w14:paraId="53BAE474" w14:textId="77777777" w:rsidR="002353D3" w:rsidRDefault="00936AEC">
            <w:pPr>
              <w:pStyle w:val="Corpsdetexte"/>
              <w:numPr>
                <w:ilvl w:val="0"/>
                <w:numId w:val="35"/>
              </w:numPr>
              <w:spacing w:after="0"/>
              <w:rPr>
                <w:rFonts w:ascii="Times New Roman" w:eastAsiaTheme="minorEastAsia" w:hAnsi="Times New Roman"/>
                <w:bCs/>
                <w:szCs w:val="20"/>
              </w:rPr>
            </w:pPr>
            <w:r>
              <w:rPr>
                <w:rFonts w:ascii="Times New Roman" w:eastAsiaTheme="minorEastAsia" w:hAnsi="Times New Roman"/>
                <w:bCs/>
                <w:szCs w:val="20"/>
              </w:rPr>
              <w:t xml:space="preserve">Option 2: Only Case 1 is considered. In this case, it should be defined in the spec that the BD counted in the later slot is 2. </w:t>
            </w:r>
          </w:p>
          <w:p w14:paraId="43DB0B09" w14:textId="77777777" w:rsidR="002353D3" w:rsidRDefault="00936AEC">
            <w:pPr>
              <w:pStyle w:val="Corpsdetexte"/>
              <w:numPr>
                <w:ilvl w:val="0"/>
                <w:numId w:val="35"/>
              </w:numPr>
              <w:spacing w:after="0"/>
              <w:rPr>
                <w:rFonts w:ascii="Times New Roman" w:eastAsiaTheme="minorEastAsia" w:hAnsi="Times New Roman"/>
                <w:bCs/>
                <w:szCs w:val="20"/>
              </w:rPr>
            </w:pPr>
            <w:r>
              <w:rPr>
                <w:rFonts w:ascii="Times New Roman" w:eastAsiaTheme="minorEastAsia" w:hAnsi="Times New Roman"/>
                <w:bCs/>
                <w:szCs w:val="20"/>
              </w:rPr>
              <w:t xml:space="preserve">Option 3: UE chooses Case 1/2/3. In this case, it should be defined in the spec how to report the BD capability and how to the BD in the later slot correspondingly. </w:t>
            </w:r>
          </w:p>
          <w:p w14:paraId="45432A64" w14:textId="77777777" w:rsidR="002353D3" w:rsidRDefault="002353D3">
            <w:pPr>
              <w:pStyle w:val="Paragraphedeliste"/>
              <w:ind w:left="0"/>
            </w:pPr>
          </w:p>
        </w:tc>
      </w:tr>
      <w:tr w:rsidR="002353D3" w14:paraId="1B9E3A7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424F61E"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902D142"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6:</w:t>
            </w:r>
            <w:r>
              <w:rPr>
                <w:rFonts w:ascii="Times New Roman" w:hAnsi="Times New Roman"/>
                <w:iCs/>
                <w:szCs w:val="20"/>
                <w:lang w:eastAsia="zh-CN"/>
              </w:rPr>
              <w:t xml:space="preserve"> For PDCCH repetition for Type0 PDCCH CSS, </w:t>
            </w:r>
            <w:r>
              <w:rPr>
                <w:rFonts w:ascii="Times New Roman" w:hAnsi="Times New Roman"/>
                <w:bCs/>
                <w:szCs w:val="20"/>
                <w:lang w:eastAsia="zh-CN"/>
              </w:rPr>
              <w:t>the repeated PDCCH candidates in the two slots is counted as 1 PDCCH candidate</w:t>
            </w:r>
            <w:r>
              <w:rPr>
                <w:rFonts w:ascii="Times New Roman" w:hAnsi="Times New Roman"/>
                <w:iCs/>
                <w:szCs w:val="20"/>
                <w:lang w:eastAsia="zh-CN"/>
              </w:rPr>
              <w:t>.</w:t>
            </w:r>
          </w:p>
          <w:p w14:paraId="7C22D48C" w14:textId="77777777" w:rsidR="002353D3" w:rsidRDefault="002353D3">
            <w:pPr>
              <w:rPr>
                <w:rFonts w:ascii="Times New Roman" w:eastAsia="SimSun" w:hAnsi="Times New Roman"/>
                <w:b/>
                <w:bCs/>
                <w:iCs/>
                <w:szCs w:val="20"/>
                <w:lang w:eastAsia="zh-CN"/>
              </w:rPr>
            </w:pPr>
          </w:p>
          <w:p w14:paraId="5F40FD90"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9: </w:t>
            </w:r>
            <w:r>
              <w:rPr>
                <w:rFonts w:ascii="Times New Roman" w:hAnsi="Times New Roman"/>
                <w:iCs/>
                <w:szCs w:val="20"/>
                <w:lang w:eastAsia="zh-CN"/>
              </w:rPr>
              <w:t xml:space="preserve">For PDCCH repetition for PDCCH CSS except Type0 and Type3, </w:t>
            </w:r>
            <w:r>
              <w:rPr>
                <w:rFonts w:ascii="Times New Roman" w:hAnsi="Times New Roman"/>
                <w:bCs/>
                <w:szCs w:val="20"/>
                <w:lang w:eastAsia="zh-CN"/>
              </w:rPr>
              <w:t>the repeated PDCCH candidates in the two slots is counted as 1 PDCCH candidate</w:t>
            </w:r>
            <w:r>
              <w:rPr>
                <w:rFonts w:ascii="Times New Roman" w:hAnsi="Times New Roman"/>
                <w:iCs/>
                <w:szCs w:val="20"/>
                <w:lang w:eastAsia="zh-CN"/>
              </w:rPr>
              <w:t>.</w:t>
            </w:r>
          </w:p>
          <w:p w14:paraId="5B4C5D25" w14:textId="77777777" w:rsidR="002353D3" w:rsidRDefault="002353D3">
            <w:pPr>
              <w:rPr>
                <w:rFonts w:ascii="Times New Roman" w:hAnsi="Times New Roman"/>
                <w:szCs w:val="20"/>
                <w:lang w:eastAsia="zh-CN"/>
              </w:rPr>
            </w:pPr>
          </w:p>
        </w:tc>
      </w:tr>
      <w:tr w:rsidR="002353D3" w14:paraId="368030B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036DCC0"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Fujitsu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3BF7795" w14:textId="77777777" w:rsidR="002353D3" w:rsidRDefault="00936AEC">
            <w:pPr>
              <w:rPr>
                <w:rFonts w:ascii="Times New Roman" w:hAnsi="Times New Roman"/>
                <w:bCs/>
                <w:iCs/>
                <w:szCs w:val="20"/>
              </w:rPr>
            </w:pPr>
            <w:r>
              <w:rPr>
                <w:rFonts w:ascii="Times New Roman" w:hAnsi="Times New Roman"/>
                <w:b/>
                <w:bCs/>
                <w:iCs/>
                <w:szCs w:val="20"/>
              </w:rPr>
              <w:t>Observation 3:</w:t>
            </w:r>
            <w:r>
              <w:rPr>
                <w:rFonts w:ascii="Times New Roman" w:hAnsi="Times New Roman"/>
                <w:bCs/>
                <w:iCs/>
                <w:szCs w:val="20"/>
              </w:rPr>
              <w:t xml:space="preserve"> For PDCCH repetition mechanism with Option 1 for Type0 PDCCH CSS of searchSpaceZero configured within MIB pdcch-ConfigSIB1, the number of BD to decode combined PDCCH is counted within the BD limits in the slot n</w:t>
            </w:r>
            <w:r>
              <w:rPr>
                <w:rFonts w:ascii="Times New Roman" w:hAnsi="Times New Roman"/>
                <w:bCs/>
                <w:iCs/>
                <w:szCs w:val="20"/>
                <w:vertAlign w:val="subscript"/>
              </w:rPr>
              <w:t>0</w:t>
            </w:r>
            <w:r>
              <w:rPr>
                <w:rFonts w:ascii="Times New Roman" w:hAnsi="Times New Roman"/>
                <w:bCs/>
                <w:iCs/>
                <w:szCs w:val="20"/>
              </w:rPr>
              <w:t>+1.</w:t>
            </w:r>
          </w:p>
          <w:p w14:paraId="135B740F" w14:textId="77777777" w:rsidR="002353D3" w:rsidRDefault="002353D3">
            <w:pPr>
              <w:rPr>
                <w:rFonts w:ascii="Times New Roman" w:eastAsia="SimSun" w:hAnsi="Times New Roman"/>
                <w:b/>
                <w:bCs/>
                <w:iCs/>
                <w:szCs w:val="20"/>
                <w:lang w:eastAsia="zh-CN"/>
              </w:rPr>
            </w:pPr>
          </w:p>
        </w:tc>
      </w:tr>
      <w:tr w:rsidR="002353D3" w14:paraId="1C64A7F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ED92747"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fr-FR" w:eastAsia="fr-FR"/>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BC4D059" w14:textId="77777777" w:rsidR="002353D3" w:rsidRDefault="00936AEC">
            <w:pPr>
              <w:pStyle w:val="Corpsdetexte"/>
              <w:spacing w:after="0"/>
              <w:rPr>
                <w:rFonts w:ascii="Times New Roman" w:hAnsi="Times New Roman"/>
                <w:szCs w:val="20"/>
              </w:rPr>
            </w:pPr>
            <w:r>
              <w:rPr>
                <w:rFonts w:ascii="Times New Roman" w:hAnsi="Times New Roman"/>
                <w:b/>
                <w:szCs w:val="20"/>
              </w:rPr>
              <w:t>Proposal 3:</w:t>
            </w:r>
            <w:r>
              <w:rPr>
                <w:rFonts w:ascii="Times New Roman" w:hAnsi="Times New Roman"/>
                <w:szCs w:val="20"/>
              </w:rPr>
              <w:t xml:space="preserve"> For Type0-PDCCH repetition, the UE counts the </w:t>
            </w:r>
            <w:r>
              <w:rPr>
                <w:rFonts w:ascii="Times New Roman" w:hAnsi="Times New Roman"/>
                <w:bCs/>
                <w:szCs w:val="20"/>
              </w:rPr>
              <w:t>repeated PDCCH candidates as 2 PDCCH candidates towards the BD limits.</w:t>
            </w:r>
          </w:p>
          <w:p w14:paraId="68799C0E" w14:textId="77777777" w:rsidR="002353D3" w:rsidRDefault="002353D3">
            <w:pPr>
              <w:pStyle w:val="Corpsdetexte"/>
              <w:spacing w:after="0"/>
              <w:rPr>
                <w:rFonts w:ascii="Times New Roman" w:hAnsi="Times New Roman"/>
                <w:b/>
                <w:bCs/>
                <w:iCs/>
                <w:szCs w:val="20"/>
              </w:rPr>
            </w:pPr>
          </w:p>
        </w:tc>
      </w:tr>
      <w:tr w:rsidR="002353D3" w14:paraId="789134D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C8D8C1F"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Xiaomi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D455ABA" w14:textId="77777777" w:rsidR="002353D3" w:rsidRDefault="00936AEC">
            <w:pPr>
              <w:rPr>
                <w:rFonts w:ascii="Times New Roman" w:hAnsi="Times New Roman"/>
                <w:bCs/>
                <w:szCs w:val="20"/>
                <w:lang w:val="en-US" w:eastAsia="zh-CN"/>
              </w:rPr>
            </w:pPr>
            <w:r>
              <w:rPr>
                <w:rFonts w:ascii="Times New Roman" w:hAnsi="Times New Roman"/>
                <w:b/>
                <w:bCs/>
                <w:szCs w:val="20"/>
                <w:lang w:val="en-US" w:eastAsia="zh-CN"/>
              </w:rPr>
              <w:t>Proposal 4:</w:t>
            </w:r>
            <w:r>
              <w:rPr>
                <w:rFonts w:ascii="Times New Roman" w:hAnsi="Times New Roman"/>
                <w:bCs/>
                <w:szCs w:val="20"/>
                <w:lang w:val="en-US" w:eastAsia="zh-CN"/>
              </w:rPr>
              <w:t xml:space="preserve"> For PDCCH repetition for Type0 PDCCH CSS of searchSpaceZero configured within MIB pdcch-ConfigSIB1, the AL levels for PDCCH should be larger than a fixed </w:t>
            </w:r>
            <w:proofErr w:type="spellStart"/>
            <w:r>
              <w:rPr>
                <w:rFonts w:ascii="Times New Roman" w:hAnsi="Times New Roman"/>
                <w:bCs/>
                <w:szCs w:val="20"/>
                <w:lang w:val="en-US" w:eastAsia="zh-CN"/>
              </w:rPr>
              <w:t>thershold</w:t>
            </w:r>
            <w:proofErr w:type="spellEnd"/>
            <w:r>
              <w:rPr>
                <w:rFonts w:ascii="Times New Roman" w:hAnsi="Times New Roman"/>
                <w:bCs/>
                <w:szCs w:val="20"/>
                <w:lang w:val="en-US" w:eastAsia="zh-CN"/>
              </w:rPr>
              <w:t>.</w:t>
            </w:r>
          </w:p>
          <w:p w14:paraId="28B666C4" w14:textId="77777777" w:rsidR="002353D3" w:rsidRDefault="002353D3">
            <w:pPr>
              <w:pStyle w:val="Corpsdetexte"/>
              <w:spacing w:after="0"/>
              <w:rPr>
                <w:rFonts w:ascii="Times New Roman" w:hAnsi="Times New Roman"/>
                <w:b/>
                <w:szCs w:val="20"/>
                <w:lang w:val="en-US"/>
              </w:rPr>
            </w:pPr>
          </w:p>
        </w:tc>
      </w:tr>
      <w:tr w:rsidR="002353D3" w14:paraId="7902060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5A4C217" w14:textId="77777777" w:rsidR="002353D3" w:rsidRDefault="00936AEC">
            <w:pPr>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CEWiT</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CB6F027" w14:textId="77777777" w:rsidR="002353D3" w:rsidRDefault="00936AEC">
            <w:pPr>
              <w:rPr>
                <w:rFonts w:ascii="Times New Roman" w:hAnsi="Times New Roman"/>
                <w:bCs/>
                <w:szCs w:val="20"/>
                <w:lang w:val="en-US" w:eastAsia="zh-CN"/>
              </w:rPr>
            </w:pPr>
            <w:r>
              <w:rPr>
                <w:rFonts w:ascii="Times New Roman" w:hAnsi="Times New Roman"/>
                <w:b/>
                <w:bCs/>
                <w:szCs w:val="20"/>
                <w:lang w:val="en-US" w:eastAsia="zh-CN"/>
              </w:rPr>
              <w:t>Proposal 3</w:t>
            </w:r>
            <w:proofErr w:type="gramStart"/>
            <w:r>
              <w:rPr>
                <w:rFonts w:ascii="Times New Roman" w:hAnsi="Times New Roman"/>
                <w:b/>
                <w:bCs/>
                <w:szCs w:val="20"/>
                <w:lang w:val="en-US" w:eastAsia="zh-CN"/>
              </w:rPr>
              <w:t xml:space="preserve">:  </w:t>
            </w:r>
            <w:r>
              <w:rPr>
                <w:rFonts w:ascii="Times New Roman" w:hAnsi="Times New Roman"/>
                <w:bCs/>
                <w:szCs w:val="20"/>
                <w:lang w:val="en-US" w:eastAsia="zh-CN"/>
              </w:rPr>
              <w:t>Each</w:t>
            </w:r>
            <w:proofErr w:type="gramEnd"/>
            <w:r>
              <w:rPr>
                <w:rFonts w:ascii="Times New Roman" w:hAnsi="Times New Roman"/>
                <w:bCs/>
                <w:szCs w:val="20"/>
                <w:lang w:val="en-US" w:eastAsia="zh-CN"/>
              </w:rPr>
              <w:t xml:space="preserve"> repetition of Type0-PDCCH can have same maximum number of PDCCH candidates per slot as a legacy system.</w:t>
            </w:r>
          </w:p>
          <w:p w14:paraId="2127F57E" w14:textId="77777777" w:rsidR="002353D3" w:rsidRDefault="002353D3">
            <w:pPr>
              <w:rPr>
                <w:rFonts w:ascii="Times New Roman" w:hAnsi="Times New Roman"/>
                <w:b/>
                <w:bCs/>
                <w:szCs w:val="20"/>
                <w:lang w:val="en-US" w:eastAsia="zh-CN"/>
              </w:rPr>
            </w:pPr>
          </w:p>
          <w:p w14:paraId="150196C7" w14:textId="77777777" w:rsidR="002353D3" w:rsidRDefault="00936AEC">
            <w:pPr>
              <w:rPr>
                <w:rFonts w:ascii="Times New Roman" w:hAnsi="Times New Roman"/>
                <w:b/>
                <w:bCs/>
                <w:szCs w:val="20"/>
                <w:lang w:val="en-US" w:eastAsia="zh-CN"/>
              </w:rPr>
            </w:pPr>
            <w:r>
              <w:rPr>
                <w:rFonts w:ascii="Times New Roman" w:hAnsi="Times New Roman"/>
                <w:b/>
                <w:bCs/>
                <w:szCs w:val="20"/>
                <w:lang w:val="en-US" w:eastAsia="zh-CN"/>
              </w:rPr>
              <w:t>Proposal 4</w:t>
            </w:r>
            <w:proofErr w:type="gramStart"/>
            <w:r>
              <w:rPr>
                <w:rFonts w:ascii="Times New Roman" w:hAnsi="Times New Roman"/>
                <w:b/>
                <w:bCs/>
                <w:szCs w:val="20"/>
                <w:lang w:val="en-US" w:eastAsia="zh-CN"/>
              </w:rPr>
              <w:t xml:space="preserve">:  </w:t>
            </w:r>
            <w:r>
              <w:rPr>
                <w:rFonts w:ascii="Times New Roman" w:hAnsi="Times New Roman"/>
                <w:bCs/>
                <w:szCs w:val="20"/>
                <w:lang w:val="en-US" w:eastAsia="zh-CN"/>
              </w:rPr>
              <w:t>For</w:t>
            </w:r>
            <w:proofErr w:type="gramEnd"/>
            <w:r>
              <w:rPr>
                <w:rFonts w:ascii="Times New Roman" w:hAnsi="Times New Roman"/>
                <w:bCs/>
                <w:szCs w:val="20"/>
                <w:lang w:val="en-US" w:eastAsia="zh-CN"/>
              </w:rPr>
              <w:t xml:space="preserve"> intra slot repetition, if supported, all repetitions of PDCCH, other than Type0-PDCCH, can have maximum number of PDCCH candidates per slot, as legacy </w:t>
            </w:r>
            <w:proofErr w:type="spellStart"/>
            <w:r>
              <w:rPr>
                <w:rFonts w:ascii="Times New Roman" w:hAnsi="Times New Roman"/>
                <w:bCs/>
                <w:szCs w:val="20"/>
                <w:lang w:val="en-US" w:eastAsia="zh-CN"/>
              </w:rPr>
              <w:t>sytems</w:t>
            </w:r>
            <w:proofErr w:type="spellEnd"/>
            <w:r>
              <w:rPr>
                <w:rFonts w:ascii="Times New Roman" w:hAnsi="Times New Roman"/>
                <w:bCs/>
                <w:szCs w:val="20"/>
                <w:lang w:val="en-US" w:eastAsia="zh-CN"/>
              </w:rPr>
              <w:t>, for blind decoding</w:t>
            </w:r>
          </w:p>
        </w:tc>
      </w:tr>
    </w:tbl>
    <w:p w14:paraId="5DADAA5B" w14:textId="77777777" w:rsidR="002353D3" w:rsidRDefault="002353D3">
      <w:pPr>
        <w:rPr>
          <w:rFonts w:ascii="Times New Roman" w:hAnsi="Times New Roman"/>
          <w:b/>
          <w:bCs/>
          <w:iCs/>
          <w:sz w:val="24"/>
          <w:szCs w:val="28"/>
          <w:lang w:eastAsia="zh-CN"/>
        </w:rPr>
      </w:pPr>
    </w:p>
    <w:p w14:paraId="6A6D5C44" w14:textId="77777777" w:rsidR="002353D3" w:rsidRDefault="00936AEC">
      <w:pPr>
        <w:pStyle w:val="Titre3"/>
      </w:pPr>
      <w:bookmarkStart w:id="35" w:name="_Toc194673973"/>
      <w:r>
        <w:t>Companies’ contributions summary</w:t>
      </w:r>
      <w:bookmarkEnd w:id="35"/>
    </w:p>
    <w:p w14:paraId="00799C89" w14:textId="77777777" w:rsidR="002353D3" w:rsidRDefault="00936AEC">
      <w:pPr>
        <w:jc w:val="both"/>
        <w:rPr>
          <w:lang w:eastAsia="zh-CN"/>
        </w:rPr>
      </w:pPr>
      <w:r>
        <w:rPr>
          <w:lang w:eastAsia="zh-CN"/>
        </w:rPr>
        <w:t>In summary, companies have varied views and proposals on how to count PDCCH repetitions towards BD limits, ranging from individual counting to combined counting for different PDCCH types and slots.</w:t>
      </w:r>
    </w:p>
    <w:p w14:paraId="5476E299" w14:textId="77777777" w:rsidR="002353D3" w:rsidRDefault="00936AEC">
      <w:pPr>
        <w:jc w:val="both"/>
        <w:rPr>
          <w:lang w:eastAsia="zh-CN"/>
        </w:rPr>
      </w:pPr>
      <w:r>
        <w:rPr>
          <w:b/>
          <w:lang w:eastAsia="zh-CN"/>
        </w:rPr>
        <w:t>Thales</w:t>
      </w:r>
      <w:r>
        <w:rPr>
          <w:lang w:eastAsia="zh-CN"/>
        </w:rPr>
        <w:t xml:space="preserve"> proposes discussing how two linked PDCCH candidates should be counted, suggesting individual counting per slot. </w:t>
      </w:r>
      <w:r>
        <w:rPr>
          <w:b/>
          <w:lang w:eastAsia="zh-CN"/>
        </w:rPr>
        <w:t>Vivo</w:t>
      </w:r>
      <w:r>
        <w:rPr>
          <w:lang w:eastAsia="zh-CN"/>
        </w:rPr>
        <w:t xml:space="preserve"> considers UE capability reporting on BD counting per slot and offers options for inter-slot repetition counting, ranging from 1 to 2, depending on the implementation case. </w:t>
      </w:r>
      <w:r>
        <w:rPr>
          <w:b/>
          <w:lang w:eastAsia="zh-CN"/>
        </w:rPr>
        <w:t>ZTE</w:t>
      </w:r>
      <w:r>
        <w:rPr>
          <w:lang w:eastAsia="zh-CN"/>
        </w:rPr>
        <w:t xml:space="preserve"> proposes counting repeated PDCCH candidates in two slots as one for Type0 PDCCH CSS and extends this method to other PDCCH types. </w:t>
      </w:r>
      <w:r>
        <w:rPr>
          <w:b/>
          <w:lang w:eastAsia="zh-CN"/>
        </w:rPr>
        <w:t>Fujitsu</w:t>
      </w:r>
      <w:r>
        <w:rPr>
          <w:lang w:eastAsia="zh-CN"/>
        </w:rPr>
        <w:t xml:space="preserve"> observes that for Type0 PDCCH CSS within searchSpaceZero configured in MIB pdcch-ConfigSIB1, the combined PDCCH should be counted in the next slot. </w:t>
      </w:r>
      <w:r>
        <w:rPr>
          <w:b/>
          <w:lang w:eastAsia="zh-CN"/>
        </w:rPr>
        <w:t>OPPO</w:t>
      </w:r>
      <w:r>
        <w:rPr>
          <w:lang w:eastAsia="zh-CN"/>
        </w:rPr>
        <w:t xml:space="preserve"> suggests counting repeated Type0-PDCCH candidates as two candidates towards the BD limits, whereas </w:t>
      </w:r>
      <w:r>
        <w:rPr>
          <w:b/>
          <w:lang w:eastAsia="zh-CN"/>
        </w:rPr>
        <w:t>Xiaomi</w:t>
      </w:r>
      <w:r>
        <w:rPr>
          <w:lang w:eastAsia="zh-CN"/>
        </w:rPr>
        <w:t xml:space="preserve"> proposes that AL levels for Type0 PDCCH CSS should exceed a fixed threshold. </w:t>
      </w:r>
      <w:proofErr w:type="spellStart"/>
      <w:r>
        <w:rPr>
          <w:b/>
          <w:lang w:eastAsia="zh-CN"/>
        </w:rPr>
        <w:t>CEWiT</w:t>
      </w:r>
      <w:proofErr w:type="spellEnd"/>
      <w:r>
        <w:rPr>
          <w:lang w:eastAsia="zh-CN"/>
        </w:rPr>
        <w:t xml:space="preserve"> maintains that Type0-PDCCH repetition should adhere to legacy systems' maximum number of PDCCH candidates per slot and for intra-slot repetition, other PDCCH types should follow similar legacy system limits. </w:t>
      </w:r>
    </w:p>
    <w:p w14:paraId="6FDFF593" w14:textId="77777777" w:rsidR="002353D3" w:rsidRDefault="002353D3">
      <w:pPr>
        <w:jc w:val="both"/>
        <w:rPr>
          <w:rFonts w:ascii="Times New Roman" w:hAnsi="Times New Roman"/>
          <w:bCs/>
          <w:iCs/>
          <w:szCs w:val="28"/>
        </w:rPr>
      </w:pPr>
    </w:p>
    <w:p w14:paraId="7DDD0694" w14:textId="77777777" w:rsidR="002353D3" w:rsidRDefault="00936AEC">
      <w:pPr>
        <w:pStyle w:val="Titre3"/>
      </w:pPr>
      <w:bookmarkStart w:id="36" w:name="_Toc194673974"/>
      <w:r>
        <w:t>Initial proposal</w:t>
      </w:r>
      <w:bookmarkEnd w:id="36"/>
      <w:r>
        <w:t xml:space="preserve"> </w:t>
      </w:r>
    </w:p>
    <w:p w14:paraId="23525779" w14:textId="77777777" w:rsidR="002353D3" w:rsidRDefault="00936AEC">
      <w:pPr>
        <w:pStyle w:val="Titre4"/>
      </w:pPr>
      <w:r>
        <w:t>Proposal 3-2</w:t>
      </w:r>
    </w:p>
    <w:p w14:paraId="28F2929A" w14:textId="77777777" w:rsidR="002353D3" w:rsidRDefault="002353D3">
      <w:pPr>
        <w:rPr>
          <w:rFonts w:ascii="Times New Roman" w:hAnsi="Times New Roman"/>
          <w:lang w:eastAsia="zh-CN"/>
        </w:rPr>
      </w:pPr>
    </w:p>
    <w:p w14:paraId="7CEEE905" w14:textId="77777777" w:rsidR="002353D3" w:rsidRDefault="00936AEC">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746E652A"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5EE88401" w14:textId="77777777">
        <w:tc>
          <w:tcPr>
            <w:tcW w:w="9611" w:type="dxa"/>
          </w:tcPr>
          <w:p w14:paraId="4A2C024E" w14:textId="77777777" w:rsidR="002353D3" w:rsidRDefault="002353D3">
            <w:pPr>
              <w:rPr>
                <w:rFonts w:ascii="Times New Roman" w:hAnsi="Times New Roman"/>
                <w:b/>
                <w:szCs w:val="20"/>
                <w:highlight w:val="yellow"/>
              </w:rPr>
            </w:pPr>
          </w:p>
          <w:p w14:paraId="15614288" w14:textId="77777777" w:rsidR="002353D3" w:rsidRDefault="00936AEC">
            <w:pPr>
              <w:rPr>
                <w:rFonts w:ascii="Times New Roman" w:hAnsi="Times New Roman"/>
                <w:b/>
                <w:szCs w:val="20"/>
              </w:rPr>
            </w:pPr>
            <w:r>
              <w:rPr>
                <w:rFonts w:ascii="Times New Roman" w:hAnsi="Times New Roman"/>
                <w:b/>
                <w:szCs w:val="20"/>
                <w:highlight w:val="yellow"/>
              </w:rPr>
              <w:t>Proposal 3-2-v0</w:t>
            </w:r>
          </w:p>
          <w:p w14:paraId="4F4206DD" w14:textId="77777777" w:rsidR="002353D3" w:rsidRDefault="00936AEC">
            <w:pPr>
              <w:tabs>
                <w:tab w:val="left" w:pos="0"/>
              </w:tabs>
              <w:rPr>
                <w:rFonts w:ascii="Times New Roman" w:hAnsi="Times New Roman"/>
              </w:rPr>
            </w:pPr>
            <w:r>
              <w:rPr>
                <w:rFonts w:ascii="Times New Roman" w:hAnsi="Times New Roman"/>
              </w:rPr>
              <w:lastRenderedPageBreak/>
              <w:t>For inter-slot PDCCH CSS repetition, the two following BD are assumed:</w:t>
            </w:r>
          </w:p>
          <w:p w14:paraId="330E339D" w14:textId="77777777" w:rsidR="002353D3" w:rsidRDefault="00936AEC">
            <w:pPr>
              <w:tabs>
                <w:tab w:val="left" w:pos="0"/>
              </w:tabs>
              <w:ind w:left="360"/>
              <w:rPr>
                <w:rFonts w:ascii="Times New Roman" w:hAnsi="Times New Roman"/>
              </w:rPr>
            </w:pPr>
            <w:r>
              <w:rPr>
                <w:rFonts w:ascii="Times New Roman" w:hAnsi="Times New Roman"/>
              </w:rPr>
              <w:t>A: In later slot, one BD (</w:t>
            </w:r>
            <w:r>
              <w:rPr>
                <w:rFonts w:ascii="Times New Roman" w:eastAsiaTheme="minorEastAsia" w:hAnsi="Times New Roman"/>
                <w:lang w:eastAsia="zh-CN"/>
              </w:rPr>
              <w:t>Decode of the second PDCCH or Decode of a soft-combined PDCCH)</w:t>
            </w:r>
          </w:p>
          <w:p w14:paraId="42DED405" w14:textId="77777777" w:rsidR="002353D3" w:rsidRDefault="00936AEC">
            <w:pPr>
              <w:tabs>
                <w:tab w:val="left" w:pos="0"/>
              </w:tabs>
              <w:ind w:left="360"/>
              <w:rPr>
                <w:rFonts w:ascii="Times New Roman" w:eastAsiaTheme="minorEastAsia" w:hAnsi="Times New Roman"/>
                <w:lang w:eastAsia="zh-CN"/>
              </w:rPr>
            </w:pPr>
            <w:r>
              <w:rPr>
                <w:rFonts w:ascii="Times New Roman" w:hAnsi="Times New Roman"/>
              </w:rPr>
              <w:t xml:space="preserve">B: </w:t>
            </w:r>
            <w:r>
              <w:rPr>
                <w:rFonts w:ascii="Times New Roman" w:eastAsiaTheme="minorEastAsia" w:hAnsi="Times New Roman"/>
                <w:lang w:eastAsia="zh-CN"/>
              </w:rPr>
              <w:t xml:space="preserve">In later slot, two </w:t>
            </w:r>
            <w:r>
              <w:rPr>
                <w:rFonts w:ascii="Times New Roman" w:hAnsi="Times New Roman"/>
              </w:rPr>
              <w:t>BD (</w:t>
            </w:r>
            <w:r>
              <w:rPr>
                <w:rFonts w:ascii="Times New Roman" w:eastAsiaTheme="minorEastAsia" w:hAnsi="Times New Roman"/>
                <w:lang w:eastAsia="zh-CN"/>
              </w:rPr>
              <w:t>Decode of the second PDCCH + Decode of a soft-combined PDCCH)</w:t>
            </w:r>
          </w:p>
          <w:p w14:paraId="79789051"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t>At least the following options can be considered to support the BD counting for inter-slot repetition:</w:t>
            </w:r>
          </w:p>
          <w:p w14:paraId="21455EBA" w14:textId="77777777" w:rsidR="002353D3" w:rsidRDefault="00936AEC">
            <w:pPr>
              <w:pStyle w:val="Paragraphedeliste"/>
              <w:numPr>
                <w:ilvl w:val="0"/>
                <w:numId w:val="36"/>
              </w:numPr>
              <w:rPr>
                <w:rFonts w:ascii="Times New Roman" w:eastAsia="SimSun" w:hAnsi="Times New Roman"/>
                <w:bCs/>
                <w:szCs w:val="20"/>
              </w:rPr>
            </w:pPr>
            <w:r>
              <w:rPr>
                <w:rFonts w:ascii="Times New Roman" w:eastAsia="SimSun" w:hAnsi="Times New Roman"/>
                <w:bCs/>
                <w:szCs w:val="20"/>
              </w:rPr>
              <w:t>Option 1: in case of A. In this case, it should be defined in the specs that the BD counted in the later slot is 1. By implementation, UE determines either single or soft-combined PDCCH candidate to be detected.</w:t>
            </w:r>
          </w:p>
          <w:p w14:paraId="7D4FBD3D" w14:textId="77777777" w:rsidR="002353D3" w:rsidRDefault="00936AEC">
            <w:pPr>
              <w:pStyle w:val="Paragraphedeliste"/>
              <w:numPr>
                <w:ilvl w:val="0"/>
                <w:numId w:val="36"/>
              </w:numPr>
              <w:rPr>
                <w:rFonts w:ascii="Times New Roman" w:eastAsia="SimSun" w:hAnsi="Times New Roman"/>
                <w:bCs/>
                <w:szCs w:val="20"/>
              </w:rPr>
            </w:pPr>
            <w:r>
              <w:rPr>
                <w:rFonts w:ascii="Times New Roman" w:eastAsia="SimSun" w:hAnsi="Times New Roman"/>
                <w:bCs/>
                <w:szCs w:val="20"/>
              </w:rPr>
              <w:t xml:space="preserve">Option 2: in case of B. In this case, it should be defined in the specs that the BD counted in the later slot is 2. </w:t>
            </w:r>
          </w:p>
          <w:p w14:paraId="771BCBC9" w14:textId="77777777" w:rsidR="002353D3" w:rsidRDefault="00936AEC">
            <w:pPr>
              <w:pStyle w:val="Paragraphedeliste"/>
              <w:numPr>
                <w:ilvl w:val="0"/>
                <w:numId w:val="36"/>
              </w:numPr>
              <w:rPr>
                <w:rFonts w:ascii="Times New Roman" w:eastAsia="SimSun" w:hAnsi="Times New Roman"/>
                <w:bCs/>
                <w:szCs w:val="20"/>
              </w:rPr>
            </w:pPr>
            <w:r>
              <w:rPr>
                <w:rFonts w:ascii="Times New Roman" w:eastAsia="SimSun" w:hAnsi="Times New Roman"/>
                <w:bCs/>
                <w:szCs w:val="20"/>
              </w:rPr>
              <w:t>Option 3: UE chooses A or B. In this case, it should be defined in the specs how to report the BD capability and how to count the BD in the later slot correspondingly.</w:t>
            </w:r>
          </w:p>
          <w:p w14:paraId="0065DD54" w14:textId="77777777" w:rsidR="002353D3" w:rsidRDefault="00936AEC">
            <w:pPr>
              <w:tabs>
                <w:tab w:val="left" w:pos="0"/>
              </w:tabs>
              <w:rPr>
                <w:rFonts w:eastAsiaTheme="minorEastAsia"/>
              </w:rPr>
            </w:pPr>
            <w:r>
              <w:rPr>
                <w:rFonts w:eastAsiaTheme="minorEastAsia"/>
              </w:rPr>
              <w:t xml:space="preserve">FFS: </w:t>
            </w:r>
            <w:r>
              <w:rPr>
                <w:rFonts w:ascii="Times New Roman" w:hAnsi="Times New Roman"/>
              </w:rPr>
              <w:t>For intra-slot PDCCH CSS repetition, if supported.</w:t>
            </w:r>
          </w:p>
        </w:tc>
      </w:tr>
      <w:tr w:rsidR="002353D3" w14:paraId="0974D090" w14:textId="77777777">
        <w:tc>
          <w:tcPr>
            <w:tcW w:w="9611" w:type="dxa"/>
          </w:tcPr>
          <w:p w14:paraId="191D05D1" w14:textId="77777777" w:rsidR="002353D3" w:rsidRDefault="002353D3">
            <w:pPr>
              <w:rPr>
                <w:rFonts w:ascii="Times New Roman" w:hAnsi="Times New Roman"/>
                <w:b/>
                <w:szCs w:val="20"/>
                <w:highlight w:val="yellow"/>
              </w:rPr>
            </w:pPr>
          </w:p>
        </w:tc>
      </w:tr>
    </w:tbl>
    <w:p w14:paraId="6171C92D" w14:textId="77777777" w:rsidR="002353D3" w:rsidRDefault="002353D3">
      <w:pPr>
        <w:rPr>
          <w:rFonts w:ascii="Times New Roman" w:hAnsi="Times New Roman"/>
          <w:szCs w:val="20"/>
          <w:lang w:eastAsia="zh-CN"/>
        </w:rPr>
      </w:pPr>
    </w:p>
    <w:p w14:paraId="653FAB45"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3-2</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3DD3B3A8" w14:textId="77777777">
        <w:trPr>
          <w:trHeight w:val="187"/>
        </w:trPr>
        <w:tc>
          <w:tcPr>
            <w:tcW w:w="1554" w:type="dxa"/>
            <w:shd w:val="clear" w:color="auto" w:fill="75B91A"/>
          </w:tcPr>
          <w:p w14:paraId="569A73CC"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7E592B01"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7E22CC60" w14:textId="77777777">
        <w:trPr>
          <w:trHeight w:val="211"/>
        </w:trPr>
        <w:tc>
          <w:tcPr>
            <w:tcW w:w="1554" w:type="dxa"/>
          </w:tcPr>
          <w:p w14:paraId="7DA01C4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0268DCD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are fine with the proposal. </w:t>
            </w:r>
          </w:p>
          <w:p w14:paraId="0BED7F20" w14:textId="77777777" w:rsidR="002353D3" w:rsidRDefault="002353D3">
            <w:pPr>
              <w:rPr>
                <w:rFonts w:ascii="Times New Roman" w:eastAsiaTheme="minorEastAsia" w:hAnsi="Times New Roman"/>
                <w:lang w:val="en-US" w:eastAsia="zh-CN"/>
              </w:rPr>
            </w:pPr>
          </w:p>
          <w:p w14:paraId="31329FA2"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Do we also consider the AL restrictions on the inter-slot PDCCH CSS repetition? </w:t>
            </w:r>
          </w:p>
        </w:tc>
      </w:tr>
      <w:tr w:rsidR="002353D3" w14:paraId="414C3A25" w14:textId="77777777">
        <w:tc>
          <w:tcPr>
            <w:tcW w:w="1554" w:type="dxa"/>
          </w:tcPr>
          <w:p w14:paraId="18077B39"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075" w:type="dxa"/>
          </w:tcPr>
          <w:p w14:paraId="720EEAA2" w14:textId="77777777" w:rsidR="002353D3" w:rsidRDefault="00936AEC">
            <w:pPr>
              <w:rPr>
                <w:rFonts w:ascii="Times New Roman" w:eastAsiaTheme="minorEastAsia" w:hAnsi="Times New Roman"/>
                <w:lang w:eastAsia="zh-CN"/>
              </w:rPr>
            </w:pPr>
            <w:r>
              <w:rPr>
                <w:rFonts w:ascii="Times New Roman" w:eastAsia="SimSun" w:hAnsi="Times New Roman"/>
                <w:bCs/>
                <w:szCs w:val="20"/>
                <w:lang w:eastAsia="zh-CN"/>
              </w:rPr>
              <w:t>We feel this is not urgent in this meeting.</w:t>
            </w:r>
          </w:p>
        </w:tc>
      </w:tr>
      <w:tr w:rsidR="002353D3" w14:paraId="03F54087" w14:textId="77777777">
        <w:tc>
          <w:tcPr>
            <w:tcW w:w="1554" w:type="dxa"/>
            <w:tcBorders>
              <w:top w:val="single" w:sz="4" w:space="0" w:color="auto"/>
              <w:left w:val="single" w:sz="4" w:space="0" w:color="auto"/>
              <w:bottom w:val="single" w:sz="4" w:space="0" w:color="auto"/>
              <w:right w:val="single" w:sz="4" w:space="0" w:color="auto"/>
            </w:tcBorders>
          </w:tcPr>
          <w:p w14:paraId="245F697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075" w:type="dxa"/>
            <w:tcBorders>
              <w:top w:val="single" w:sz="4" w:space="0" w:color="auto"/>
              <w:left w:val="single" w:sz="4" w:space="0" w:color="auto"/>
              <w:bottom w:val="single" w:sz="4" w:space="0" w:color="auto"/>
              <w:right w:val="single" w:sz="4" w:space="0" w:color="auto"/>
            </w:tcBorders>
          </w:tcPr>
          <w:p w14:paraId="7B5EEE9F"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t>OK</w:t>
            </w:r>
          </w:p>
        </w:tc>
      </w:tr>
      <w:tr w:rsidR="002353D3" w14:paraId="25B7D397" w14:textId="77777777">
        <w:tc>
          <w:tcPr>
            <w:tcW w:w="1554" w:type="dxa"/>
            <w:tcBorders>
              <w:top w:val="single" w:sz="4" w:space="0" w:color="auto"/>
              <w:left w:val="single" w:sz="4" w:space="0" w:color="auto"/>
              <w:bottom w:val="single" w:sz="4" w:space="0" w:color="auto"/>
              <w:right w:val="single" w:sz="4" w:space="0" w:color="auto"/>
            </w:tcBorders>
          </w:tcPr>
          <w:p w14:paraId="72B92AC5"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44AABC74" w14:textId="77777777" w:rsidR="002353D3" w:rsidRDefault="00936AEC">
            <w:pPr>
              <w:rPr>
                <w:rFonts w:ascii="Times New Roman" w:eastAsia="DengXian" w:hAnsi="Times New Roman"/>
                <w:szCs w:val="20"/>
              </w:rPr>
            </w:pPr>
            <w:r>
              <w:rPr>
                <w:rFonts w:ascii="Times New Roman" w:eastAsia="DengXian" w:hAnsi="Times New Roman" w:hint="eastAsia"/>
                <w:szCs w:val="20"/>
              </w:rPr>
              <w:t>We wonder whether we need to consider the first slot BD effort as well.</w:t>
            </w:r>
          </w:p>
          <w:p w14:paraId="650C95C4" w14:textId="77777777" w:rsidR="002353D3" w:rsidRDefault="00936AEC">
            <w:pPr>
              <w:rPr>
                <w:rFonts w:ascii="Times New Roman" w:eastAsia="DengXian" w:hAnsi="Times New Roman"/>
                <w:szCs w:val="20"/>
              </w:rPr>
            </w:pPr>
            <w:r>
              <w:rPr>
                <w:rFonts w:ascii="Times New Roman" w:eastAsia="DengXian" w:hAnsi="Times New Roman" w:hint="eastAsia"/>
                <w:szCs w:val="20"/>
              </w:rPr>
              <w:t xml:space="preserve">For example, the revision accounting for first slot detection seems to </w:t>
            </w:r>
            <w:proofErr w:type="gramStart"/>
            <w:r>
              <w:rPr>
                <w:rFonts w:ascii="Times New Roman" w:eastAsia="DengXian" w:hAnsi="Times New Roman" w:hint="eastAsia"/>
                <w:szCs w:val="20"/>
              </w:rPr>
              <w:t>be :</w:t>
            </w:r>
            <w:proofErr w:type="gramEnd"/>
          </w:p>
          <w:p w14:paraId="2EDA6210" w14:textId="77777777" w:rsidR="002353D3" w:rsidRDefault="00936AEC">
            <w:pPr>
              <w:tabs>
                <w:tab w:val="left" w:pos="0"/>
              </w:tabs>
              <w:ind w:left="360"/>
              <w:rPr>
                <w:rFonts w:ascii="Times New Roman" w:hAnsi="Times New Roman"/>
                <w:szCs w:val="20"/>
              </w:rPr>
            </w:pPr>
            <w:r>
              <w:rPr>
                <w:rFonts w:ascii="Times New Roman" w:hAnsi="Times New Roman"/>
                <w:szCs w:val="20"/>
              </w:rPr>
              <w:t>A: In later slot, one BD (</w:t>
            </w:r>
            <w:r>
              <w:rPr>
                <w:rFonts w:ascii="Times New Roman" w:eastAsia="DengXian" w:hAnsi="Times New Roman"/>
                <w:szCs w:val="20"/>
              </w:rPr>
              <w:t>Decode of the second PDCCH or Decode of a soft-combined PDCCH)</w:t>
            </w:r>
          </w:p>
          <w:p w14:paraId="0AF0BBD5" w14:textId="77777777" w:rsidR="002353D3" w:rsidRDefault="00936AEC">
            <w:pPr>
              <w:tabs>
                <w:tab w:val="left" w:pos="0"/>
              </w:tabs>
              <w:ind w:left="360"/>
              <w:rPr>
                <w:rFonts w:ascii="Times New Roman" w:eastAsia="DengXian" w:hAnsi="Times New Roman"/>
                <w:szCs w:val="20"/>
              </w:rPr>
            </w:pPr>
            <w:r>
              <w:rPr>
                <w:rFonts w:ascii="Times New Roman" w:hAnsi="Times New Roman"/>
                <w:szCs w:val="20"/>
              </w:rPr>
              <w:t xml:space="preserve">B: </w:t>
            </w:r>
            <w:r>
              <w:rPr>
                <w:rFonts w:ascii="Times New Roman" w:eastAsia="DengXian" w:hAnsi="Times New Roman"/>
                <w:szCs w:val="20"/>
              </w:rPr>
              <w:t xml:space="preserve">In later slot, two </w:t>
            </w:r>
            <w:r>
              <w:rPr>
                <w:rFonts w:ascii="Times New Roman" w:hAnsi="Times New Roman"/>
                <w:szCs w:val="20"/>
              </w:rPr>
              <w:t>BD (</w:t>
            </w:r>
            <w:r>
              <w:rPr>
                <w:rFonts w:ascii="Times New Roman" w:eastAsia="DengXian" w:hAnsi="Times New Roman"/>
                <w:szCs w:val="20"/>
              </w:rPr>
              <w:t>Decode of the second PDCCH + Decode of a soft-combined PDCCH)</w:t>
            </w:r>
          </w:p>
          <w:p w14:paraId="5062A0D0" w14:textId="77777777" w:rsidR="002353D3" w:rsidRDefault="00936AEC">
            <w:pPr>
              <w:numPr>
                <w:ilvl w:val="0"/>
                <w:numId w:val="37"/>
              </w:numPr>
              <w:tabs>
                <w:tab w:val="left" w:pos="0"/>
              </w:tabs>
              <w:ind w:left="360"/>
              <w:rPr>
                <w:rFonts w:ascii="Times New Roman" w:eastAsia="DengXian" w:hAnsi="Times New Roman"/>
                <w:color w:val="FF0000"/>
                <w:szCs w:val="20"/>
              </w:rPr>
            </w:pPr>
            <w:r>
              <w:rPr>
                <w:rFonts w:ascii="Times New Roman" w:eastAsia="DengXian" w:hAnsi="Times New Roman" w:hint="eastAsia"/>
                <w:color w:val="FF0000"/>
                <w:szCs w:val="20"/>
              </w:rPr>
              <w:t>In second slot, 0 BD (Decode of the first PDCCH only)</w:t>
            </w:r>
          </w:p>
          <w:p w14:paraId="72C01B82" w14:textId="77777777" w:rsidR="002353D3" w:rsidRDefault="00936AEC">
            <w:pPr>
              <w:rPr>
                <w:rFonts w:ascii="Times New Roman" w:eastAsia="DengXian" w:hAnsi="Times New Roman"/>
                <w:szCs w:val="20"/>
              </w:rPr>
            </w:pPr>
            <w:r>
              <w:rPr>
                <w:rFonts w:ascii="Times New Roman" w:eastAsia="DengXian" w:hAnsi="Times New Roman" w:hint="eastAsia"/>
                <w:szCs w:val="20"/>
              </w:rPr>
              <w:t>Otherwise, we could go with DCM</w:t>
            </w:r>
            <w:r>
              <w:rPr>
                <w:rFonts w:ascii="Times New Roman" w:eastAsia="DengXian" w:hAnsi="Times New Roman"/>
                <w:szCs w:val="20"/>
              </w:rPr>
              <w:t>’</w:t>
            </w:r>
            <w:r>
              <w:rPr>
                <w:rFonts w:ascii="Times New Roman" w:eastAsia="DengXian" w:hAnsi="Times New Roman" w:hint="eastAsia"/>
                <w:szCs w:val="20"/>
              </w:rPr>
              <w:t>s suggestion, i.e. only the decode of a soft-combined PDCCH is pursued.</w:t>
            </w:r>
          </w:p>
          <w:p w14:paraId="4EEC4329" w14:textId="77777777" w:rsidR="002353D3" w:rsidRDefault="00936AEC">
            <w:pPr>
              <w:rPr>
                <w:rFonts w:ascii="Times New Roman" w:eastAsia="DengXian" w:hAnsi="Times New Roman"/>
                <w:szCs w:val="20"/>
              </w:rPr>
            </w:pPr>
            <w:r>
              <w:rPr>
                <w:rFonts w:ascii="Times New Roman" w:eastAsia="DengXian" w:hAnsi="Times New Roman" w:hint="eastAsia"/>
                <w:szCs w:val="20"/>
              </w:rPr>
              <w:t xml:space="preserve">Proposed BD assumption: </w:t>
            </w:r>
          </w:p>
          <w:p w14:paraId="58D95C53" w14:textId="77777777" w:rsidR="002353D3" w:rsidRDefault="00936AEC">
            <w:pPr>
              <w:rPr>
                <w:rFonts w:ascii="Times New Roman" w:eastAsia="DengXian" w:hAnsi="Times New Roman"/>
                <w:szCs w:val="20"/>
              </w:rPr>
            </w:pPr>
            <w:r>
              <w:rPr>
                <w:rFonts w:ascii="Times New Roman" w:eastAsia="DengXian" w:hAnsi="Times New Roman"/>
                <w:szCs w:val="20"/>
                <w:highlight w:val="yellow"/>
              </w:rPr>
              <w:t>Decode of a soft-combined PDCCH</w:t>
            </w:r>
          </w:p>
        </w:tc>
      </w:tr>
      <w:tr w:rsidR="002353D3" w14:paraId="180BF9A8" w14:textId="77777777">
        <w:tc>
          <w:tcPr>
            <w:tcW w:w="1554" w:type="dxa"/>
          </w:tcPr>
          <w:p w14:paraId="183D0FDD"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DCM</w:t>
            </w:r>
          </w:p>
        </w:tc>
        <w:tc>
          <w:tcPr>
            <w:tcW w:w="8075" w:type="dxa"/>
          </w:tcPr>
          <w:p w14:paraId="79965A1D" w14:textId="77777777" w:rsidR="002353D3" w:rsidRDefault="00936AEC">
            <w:pPr>
              <w:rPr>
                <w:rFonts w:ascii="Times New Roman" w:eastAsia="Yu Mincho" w:hAnsi="Times New Roman"/>
                <w:bCs/>
                <w:szCs w:val="20"/>
                <w:lang w:eastAsia="ja-JP"/>
              </w:rPr>
            </w:pPr>
            <w:r>
              <w:rPr>
                <w:rFonts w:ascii="Times New Roman" w:eastAsia="Yu Mincho" w:hAnsi="Times New Roman" w:hint="eastAsia"/>
                <w:bCs/>
                <w:szCs w:val="20"/>
                <w:lang w:eastAsia="ja-JP"/>
              </w:rPr>
              <w:t xml:space="preserve">We are not sure why B is necessary here. B may be beneficial for multi-TRP </w:t>
            </w:r>
            <w:r>
              <w:rPr>
                <w:rFonts w:ascii="Times New Roman" w:eastAsia="Yu Mincho" w:hAnsi="Times New Roman"/>
                <w:bCs/>
                <w:szCs w:val="20"/>
                <w:lang w:eastAsia="ja-JP"/>
              </w:rPr>
              <w:t>scenario</w:t>
            </w:r>
            <w:r>
              <w:rPr>
                <w:rFonts w:ascii="Times New Roman" w:eastAsia="Yu Mincho" w:hAnsi="Times New Roman" w:hint="eastAsia"/>
                <w:bCs/>
                <w:szCs w:val="20"/>
                <w:lang w:eastAsia="ja-JP"/>
              </w:rPr>
              <w:t xml:space="preserve"> as in R17 MIMO </w:t>
            </w:r>
            <w:r>
              <w:rPr>
                <w:rFonts w:ascii="Times New Roman" w:eastAsia="Yu Mincho" w:hAnsi="Times New Roman"/>
                <w:bCs/>
                <w:szCs w:val="20"/>
                <w:lang w:eastAsia="ja-JP"/>
              </w:rPr>
              <w:t>discussion</w:t>
            </w:r>
            <w:r>
              <w:rPr>
                <w:rFonts w:ascii="Times New Roman" w:eastAsia="Yu Mincho" w:hAnsi="Times New Roman" w:hint="eastAsia"/>
                <w:bCs/>
                <w:szCs w:val="20"/>
                <w:lang w:eastAsia="ja-JP"/>
              </w:rPr>
              <w:t>, but not for R19 NTN.</w:t>
            </w:r>
          </w:p>
        </w:tc>
      </w:tr>
      <w:tr w:rsidR="002353D3" w14:paraId="4D67F2AD" w14:textId="77777777">
        <w:tc>
          <w:tcPr>
            <w:tcW w:w="1554" w:type="dxa"/>
            <w:tcBorders>
              <w:top w:val="single" w:sz="4" w:space="0" w:color="auto"/>
              <w:left w:val="single" w:sz="4" w:space="0" w:color="auto"/>
              <w:bottom w:val="single" w:sz="4" w:space="0" w:color="auto"/>
              <w:right w:val="single" w:sz="4" w:space="0" w:color="auto"/>
            </w:tcBorders>
          </w:tcPr>
          <w:p w14:paraId="1E7563E5"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18861512"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We share </w:t>
            </w:r>
            <w:r>
              <w:rPr>
                <w:rFonts w:ascii="Times New Roman" w:eastAsia="Malgun Gothic" w:hAnsi="Times New Roman"/>
                <w:lang w:eastAsia="ko-KR"/>
              </w:rPr>
              <w:t>similar</w:t>
            </w:r>
            <w:r>
              <w:rPr>
                <w:rFonts w:ascii="Times New Roman" w:eastAsia="Malgun Gothic" w:hAnsi="Times New Roman" w:hint="eastAsia"/>
                <w:lang w:eastAsia="ko-KR"/>
              </w:rPr>
              <w:t xml:space="preserve"> view with Apple. Considering the purpose of the DL coverage enhancement, the small AL does not need to be repeated. </w:t>
            </w:r>
          </w:p>
          <w:p w14:paraId="6AE314F3" w14:textId="77777777" w:rsidR="002353D3" w:rsidRDefault="002353D3">
            <w:pPr>
              <w:rPr>
                <w:rFonts w:ascii="Times New Roman" w:eastAsia="Malgun Gothic" w:hAnsi="Times New Roman"/>
                <w:lang w:eastAsia="ko-KR"/>
              </w:rPr>
            </w:pPr>
          </w:p>
          <w:p w14:paraId="24A79E13" w14:textId="77777777" w:rsidR="002353D3" w:rsidRDefault="00936AEC">
            <w:pPr>
              <w:rPr>
                <w:rFonts w:ascii="Times New Roman" w:eastAsia="SimSun" w:hAnsi="Times New Roman"/>
                <w:bCs/>
                <w:szCs w:val="20"/>
                <w:lang w:eastAsia="zh-CN"/>
              </w:rPr>
            </w:pPr>
            <w:r>
              <w:rPr>
                <w:rFonts w:ascii="Times New Roman" w:eastAsia="Malgun Gothic" w:hAnsi="Times New Roman" w:hint="eastAsia"/>
                <w:lang w:eastAsia="ko-KR"/>
              </w:rPr>
              <w:t xml:space="preserve">On the proposal, it may depend on whether energy combining can be used or not. In other words, whether the separate channel estimation is needed or not. If the UE need to perform the channel </w:t>
            </w:r>
            <w:r>
              <w:rPr>
                <w:rFonts w:ascii="Times New Roman" w:eastAsia="Malgun Gothic" w:hAnsi="Times New Roman"/>
                <w:lang w:eastAsia="ko-KR"/>
              </w:rPr>
              <w:t>estimation</w:t>
            </w:r>
            <w:r>
              <w:rPr>
                <w:rFonts w:ascii="Times New Roman" w:eastAsia="Malgun Gothic" w:hAnsi="Times New Roman" w:hint="eastAsia"/>
                <w:lang w:eastAsia="ko-KR"/>
              </w:rPr>
              <w:t xml:space="preserve"> separately as in Option 2 or 3, then, the BD count needs to be considered in both slots. </w:t>
            </w:r>
          </w:p>
        </w:tc>
      </w:tr>
      <w:tr w:rsidR="002353D3" w14:paraId="6DB5004E" w14:textId="77777777">
        <w:tc>
          <w:tcPr>
            <w:tcW w:w="1554" w:type="dxa"/>
            <w:tcBorders>
              <w:top w:val="single" w:sz="4" w:space="0" w:color="auto"/>
              <w:left w:val="single" w:sz="4" w:space="0" w:color="auto"/>
              <w:bottom w:val="single" w:sz="4" w:space="0" w:color="auto"/>
              <w:right w:val="single" w:sz="4" w:space="0" w:color="auto"/>
            </w:tcBorders>
          </w:tcPr>
          <w:p w14:paraId="27D5C465"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Borders>
              <w:top w:val="single" w:sz="4" w:space="0" w:color="auto"/>
              <w:left w:val="single" w:sz="4" w:space="0" w:color="auto"/>
              <w:bottom w:val="single" w:sz="4" w:space="0" w:color="auto"/>
              <w:right w:val="single" w:sz="4" w:space="0" w:color="auto"/>
            </w:tcBorders>
          </w:tcPr>
          <w:p w14:paraId="4EDC1F99" w14:textId="77777777" w:rsidR="002353D3" w:rsidRDefault="00936AEC">
            <w:pPr>
              <w:rPr>
                <w:rFonts w:ascii="Times New Roman" w:eastAsia="Malgun Gothic" w:hAnsi="Times New Roman"/>
                <w:lang w:eastAsia="ko-KR"/>
              </w:rPr>
            </w:pPr>
            <w:r>
              <w:rPr>
                <w:rFonts w:ascii="Times New Roman" w:eastAsiaTheme="minorEastAsia" w:hAnsi="Times New Roman"/>
                <w:lang w:val="en-US" w:eastAsia="zh-CN"/>
              </w:rPr>
              <w:t xml:space="preserve">We support Option 1. Counting the PDCCH candidate in the latter slot as 2 PDCCH candidates is an optional UE capability in PDCCH repetition in R17 </w:t>
            </w:r>
            <w:proofErr w:type="spellStart"/>
            <w:r>
              <w:rPr>
                <w:rFonts w:ascii="Times New Roman" w:eastAsiaTheme="minorEastAsia" w:hAnsi="Times New Roman"/>
                <w:lang w:val="en-US" w:eastAsia="zh-CN"/>
              </w:rPr>
              <w:t>mTRP</w:t>
            </w:r>
            <w:proofErr w:type="spellEnd"/>
            <w:r>
              <w:rPr>
                <w:rFonts w:ascii="Times New Roman" w:eastAsiaTheme="minorEastAsia" w:hAnsi="Times New Roman"/>
                <w:lang w:val="en-US" w:eastAsia="zh-CN"/>
              </w:rPr>
              <w:t xml:space="preserve">, and we do not see the necessity to madidate UE to support it in R19 NR NTN. Regarding Option 3, UE capability report is </w:t>
            </w:r>
            <w:proofErr w:type="gramStart"/>
            <w:r>
              <w:rPr>
                <w:rFonts w:ascii="Times New Roman" w:eastAsiaTheme="minorEastAsia" w:hAnsi="Times New Roman"/>
                <w:lang w:val="en-US" w:eastAsia="zh-CN"/>
              </w:rPr>
              <w:t>impossible</w:t>
            </w:r>
            <w:proofErr w:type="gramEnd"/>
            <w:r>
              <w:rPr>
                <w:rFonts w:ascii="Times New Roman" w:eastAsiaTheme="minorEastAsia" w:hAnsi="Times New Roman"/>
                <w:lang w:val="en-US" w:eastAsia="zh-CN"/>
              </w:rPr>
              <w:t xml:space="preserve"> </w:t>
            </w:r>
            <w:proofErr w:type="gramStart"/>
            <w:r>
              <w:rPr>
                <w:rFonts w:ascii="Times New Roman" w:eastAsiaTheme="minorEastAsia" w:hAnsi="Times New Roman"/>
                <w:lang w:val="en-US" w:eastAsia="zh-CN"/>
              </w:rPr>
              <w:t>as</w:t>
            </w:r>
            <w:proofErr w:type="gramEnd"/>
            <w:r>
              <w:rPr>
                <w:rFonts w:ascii="Times New Roman" w:eastAsiaTheme="minorEastAsia" w:hAnsi="Times New Roman"/>
                <w:lang w:val="en-US" w:eastAsia="zh-CN"/>
              </w:rPr>
              <w:t xml:space="preserve"> least for Type0-PDCCH repetition.</w:t>
            </w:r>
          </w:p>
        </w:tc>
      </w:tr>
      <w:tr w:rsidR="002353D3" w14:paraId="54A36435" w14:textId="77777777">
        <w:tc>
          <w:tcPr>
            <w:tcW w:w="1554" w:type="dxa"/>
            <w:tcBorders>
              <w:top w:val="single" w:sz="4" w:space="0" w:color="auto"/>
              <w:left w:val="single" w:sz="4" w:space="0" w:color="auto"/>
              <w:bottom w:val="single" w:sz="4" w:space="0" w:color="auto"/>
              <w:right w:val="single" w:sz="4" w:space="0" w:color="auto"/>
            </w:tcBorders>
          </w:tcPr>
          <w:p w14:paraId="53D9945D"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eastAsia="zh-CN"/>
              </w:rPr>
              <w:t>HONOR</w:t>
            </w:r>
          </w:p>
        </w:tc>
        <w:tc>
          <w:tcPr>
            <w:tcW w:w="8075" w:type="dxa"/>
            <w:tcBorders>
              <w:top w:val="single" w:sz="4" w:space="0" w:color="auto"/>
              <w:left w:val="single" w:sz="4" w:space="0" w:color="auto"/>
              <w:bottom w:val="single" w:sz="4" w:space="0" w:color="auto"/>
              <w:right w:val="single" w:sz="4" w:space="0" w:color="auto"/>
            </w:tcBorders>
          </w:tcPr>
          <w:p w14:paraId="5D1DA081" w14:textId="77777777" w:rsidR="002353D3" w:rsidRDefault="00936AEC">
            <w:pPr>
              <w:rPr>
                <w:rFonts w:ascii="Times New Roman" w:eastAsiaTheme="minorEastAsia" w:hAnsi="Times New Roman"/>
                <w:lang w:val="en-US" w:eastAsia="zh-CN"/>
              </w:rPr>
            </w:pPr>
            <w:r>
              <w:rPr>
                <w:rFonts w:ascii="Times New Roman" w:eastAsia="SimSun" w:hAnsi="Times New Roman" w:hint="eastAsia"/>
                <w:bCs/>
                <w:szCs w:val="20"/>
                <w:lang w:eastAsia="zh-CN"/>
              </w:rPr>
              <w:t xml:space="preserve">OK, option 1 is </w:t>
            </w:r>
            <w:r>
              <w:rPr>
                <w:rFonts w:ascii="Times New Roman" w:eastAsia="SimSun" w:hAnsi="Times New Roman"/>
                <w:bCs/>
                <w:szCs w:val="20"/>
                <w:lang w:eastAsia="zh-CN"/>
              </w:rPr>
              <w:t>preferred</w:t>
            </w:r>
            <w:r>
              <w:rPr>
                <w:rFonts w:ascii="Times New Roman" w:eastAsia="SimSun" w:hAnsi="Times New Roman" w:hint="eastAsia"/>
                <w:bCs/>
                <w:szCs w:val="20"/>
                <w:lang w:eastAsia="zh-CN"/>
              </w:rPr>
              <w:t>.</w:t>
            </w:r>
          </w:p>
        </w:tc>
      </w:tr>
      <w:tr w:rsidR="002353D3" w14:paraId="13C44F50" w14:textId="77777777">
        <w:tc>
          <w:tcPr>
            <w:tcW w:w="1554" w:type="dxa"/>
            <w:tcBorders>
              <w:top w:val="single" w:sz="4" w:space="0" w:color="auto"/>
              <w:left w:val="single" w:sz="4" w:space="0" w:color="auto"/>
              <w:bottom w:val="single" w:sz="4" w:space="0" w:color="auto"/>
              <w:right w:val="single" w:sz="4" w:space="0" w:color="auto"/>
            </w:tcBorders>
          </w:tcPr>
          <w:p w14:paraId="1B481BF3"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8075" w:type="dxa"/>
            <w:tcBorders>
              <w:top w:val="single" w:sz="4" w:space="0" w:color="auto"/>
              <w:left w:val="single" w:sz="4" w:space="0" w:color="auto"/>
              <w:bottom w:val="single" w:sz="4" w:space="0" w:color="auto"/>
              <w:right w:val="single" w:sz="4" w:space="0" w:color="auto"/>
            </w:tcBorders>
          </w:tcPr>
          <w:p w14:paraId="3864F2D3" w14:textId="77777777" w:rsidR="002353D3" w:rsidRDefault="00936AEC">
            <w:pPr>
              <w:rPr>
                <w:rFonts w:ascii="Times New Roman" w:eastAsia="Malgun Gothic" w:hAnsi="Times New Roman"/>
                <w:bCs/>
                <w:szCs w:val="20"/>
                <w:lang w:eastAsia="ko-KR"/>
              </w:rPr>
            </w:pPr>
            <w:r>
              <w:rPr>
                <w:rFonts w:ascii="Times New Roman" w:eastAsia="Malgun Gothic" w:hAnsi="Times New Roman"/>
                <w:bCs/>
                <w:szCs w:val="20"/>
                <w:lang w:eastAsia="ko-KR"/>
              </w:rPr>
              <w:t xml:space="preserve">We prefer to consider one simple BE assumption instead of considering two assumptions from a UE side. </w:t>
            </w:r>
          </w:p>
        </w:tc>
      </w:tr>
      <w:tr w:rsidR="002353D3" w14:paraId="6F7F643A" w14:textId="77777777">
        <w:tc>
          <w:tcPr>
            <w:tcW w:w="1554" w:type="dxa"/>
            <w:tcBorders>
              <w:top w:val="single" w:sz="4" w:space="0" w:color="auto"/>
              <w:left w:val="single" w:sz="4" w:space="0" w:color="auto"/>
              <w:bottom w:val="single" w:sz="4" w:space="0" w:color="auto"/>
              <w:right w:val="single" w:sz="4" w:space="0" w:color="auto"/>
            </w:tcBorders>
          </w:tcPr>
          <w:p w14:paraId="6D236E8D"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eastAsia="zh-CN"/>
              </w:rPr>
              <w:t>Lenovo</w:t>
            </w:r>
          </w:p>
        </w:tc>
        <w:tc>
          <w:tcPr>
            <w:tcW w:w="8075" w:type="dxa"/>
            <w:tcBorders>
              <w:top w:val="single" w:sz="4" w:space="0" w:color="auto"/>
              <w:left w:val="single" w:sz="4" w:space="0" w:color="auto"/>
              <w:bottom w:val="single" w:sz="4" w:space="0" w:color="auto"/>
              <w:right w:val="single" w:sz="4" w:space="0" w:color="auto"/>
            </w:tcBorders>
          </w:tcPr>
          <w:p w14:paraId="035503CC" w14:textId="77777777" w:rsidR="002353D3" w:rsidRDefault="00936AEC">
            <w:pPr>
              <w:rPr>
                <w:rFonts w:ascii="Times New Roman" w:eastAsiaTheme="minorEastAsia" w:hAnsi="Times New Roman"/>
                <w:bCs/>
                <w:szCs w:val="20"/>
                <w:lang w:eastAsia="zh-CN"/>
              </w:rPr>
            </w:pPr>
            <w:r>
              <w:rPr>
                <w:rFonts w:ascii="Times New Roman" w:eastAsiaTheme="minorEastAsia" w:hAnsi="Times New Roman"/>
                <w:bCs/>
                <w:szCs w:val="20"/>
                <w:lang w:eastAsia="zh-CN"/>
              </w:rPr>
              <w:t>Support</w:t>
            </w:r>
            <w:r>
              <w:rPr>
                <w:rFonts w:ascii="Times New Roman" w:eastAsiaTheme="minorEastAsia" w:hAnsi="Times New Roman" w:hint="eastAsia"/>
                <w:bCs/>
                <w:szCs w:val="20"/>
                <w:lang w:eastAsia="zh-CN"/>
              </w:rPr>
              <w:t>.</w:t>
            </w:r>
          </w:p>
        </w:tc>
      </w:tr>
      <w:tr w:rsidR="002353D3" w14:paraId="2F7E8762" w14:textId="77777777">
        <w:tc>
          <w:tcPr>
            <w:tcW w:w="1554" w:type="dxa"/>
            <w:tcBorders>
              <w:top w:val="single" w:sz="4" w:space="0" w:color="auto"/>
              <w:left w:val="single" w:sz="4" w:space="0" w:color="auto"/>
              <w:bottom w:val="single" w:sz="4" w:space="0" w:color="auto"/>
              <w:right w:val="single" w:sz="4" w:space="0" w:color="auto"/>
            </w:tcBorders>
          </w:tcPr>
          <w:p w14:paraId="0534EAFB"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eastAsia="zh-CN"/>
              </w:rPr>
              <w:t>CMCC</w:t>
            </w:r>
          </w:p>
        </w:tc>
        <w:tc>
          <w:tcPr>
            <w:tcW w:w="8075" w:type="dxa"/>
            <w:tcBorders>
              <w:top w:val="single" w:sz="4" w:space="0" w:color="auto"/>
              <w:left w:val="single" w:sz="4" w:space="0" w:color="auto"/>
              <w:bottom w:val="single" w:sz="4" w:space="0" w:color="auto"/>
              <w:right w:val="single" w:sz="4" w:space="0" w:color="auto"/>
            </w:tcBorders>
          </w:tcPr>
          <w:p w14:paraId="5A274492" w14:textId="77777777" w:rsidR="002353D3" w:rsidRDefault="00936AEC">
            <w:pPr>
              <w:rPr>
                <w:rFonts w:ascii="Times New Roman" w:eastAsiaTheme="minorEastAsia" w:hAnsi="Times New Roman"/>
                <w:bCs/>
                <w:szCs w:val="20"/>
                <w:lang w:eastAsia="zh-CN"/>
              </w:rPr>
            </w:pPr>
            <w:r>
              <w:rPr>
                <w:rFonts w:ascii="Times New Roman" w:eastAsia="SimSun" w:hAnsi="Times New Roman"/>
                <w:bCs/>
                <w:szCs w:val="20"/>
                <w:lang w:eastAsia="zh-CN"/>
              </w:rPr>
              <w:t>W</w:t>
            </w:r>
            <w:r>
              <w:rPr>
                <w:rFonts w:ascii="Times New Roman" w:eastAsia="SimSun" w:hAnsi="Times New Roman" w:hint="eastAsia"/>
                <w:bCs/>
                <w:szCs w:val="20"/>
                <w:lang w:eastAsia="zh-CN"/>
              </w:rPr>
              <w:t>e prefer option 1.</w:t>
            </w:r>
          </w:p>
        </w:tc>
      </w:tr>
      <w:tr w:rsidR="002353D3" w14:paraId="3032A04D" w14:textId="77777777">
        <w:tc>
          <w:tcPr>
            <w:tcW w:w="1554" w:type="dxa"/>
            <w:tcBorders>
              <w:top w:val="single" w:sz="4" w:space="0" w:color="auto"/>
              <w:left w:val="single" w:sz="4" w:space="0" w:color="auto"/>
              <w:bottom w:val="single" w:sz="4" w:space="0" w:color="auto"/>
              <w:right w:val="single" w:sz="4" w:space="0" w:color="auto"/>
            </w:tcBorders>
          </w:tcPr>
          <w:p w14:paraId="241C751F" w14:textId="77777777" w:rsidR="002353D3" w:rsidRDefault="00936AEC">
            <w:pPr>
              <w:rPr>
                <w:rFonts w:ascii="Times New Roman" w:eastAsiaTheme="minorEastAsia" w:hAnsi="Times New Roman"/>
                <w:lang w:eastAsia="zh-CN"/>
              </w:rPr>
            </w:pPr>
            <w:r>
              <w:rPr>
                <w:rFonts w:ascii="Times New Roman" w:eastAsiaTheme="minorEastAsia" w:hAnsi="Times New Roman"/>
                <w:lang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72C5FAC7"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t>OK to discuss further.</w:t>
            </w:r>
          </w:p>
        </w:tc>
      </w:tr>
      <w:tr w:rsidR="002353D3" w14:paraId="15EF889F" w14:textId="77777777">
        <w:tc>
          <w:tcPr>
            <w:tcW w:w="1554" w:type="dxa"/>
            <w:tcBorders>
              <w:top w:val="single" w:sz="4" w:space="0" w:color="auto"/>
              <w:left w:val="single" w:sz="4" w:space="0" w:color="auto"/>
              <w:bottom w:val="single" w:sz="4" w:space="0" w:color="auto"/>
              <w:right w:val="single" w:sz="4" w:space="0" w:color="auto"/>
            </w:tcBorders>
          </w:tcPr>
          <w:p w14:paraId="213C7521"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Nokia</w:t>
            </w:r>
          </w:p>
        </w:tc>
        <w:tc>
          <w:tcPr>
            <w:tcW w:w="8075" w:type="dxa"/>
            <w:tcBorders>
              <w:top w:val="single" w:sz="4" w:space="0" w:color="auto"/>
              <w:left w:val="single" w:sz="4" w:space="0" w:color="auto"/>
              <w:bottom w:val="single" w:sz="4" w:space="0" w:color="auto"/>
              <w:right w:val="single" w:sz="4" w:space="0" w:color="auto"/>
            </w:tcBorders>
          </w:tcPr>
          <w:p w14:paraId="27662D96" w14:textId="77777777" w:rsidR="002353D3" w:rsidRDefault="00936AEC">
            <w:pPr>
              <w:rPr>
                <w:rFonts w:ascii="Times New Roman" w:eastAsia="SimSun" w:hAnsi="Times New Roman"/>
                <w:bCs/>
                <w:szCs w:val="20"/>
                <w:lang w:eastAsia="zh-CN"/>
              </w:rPr>
            </w:pPr>
            <w:r>
              <w:rPr>
                <w:rFonts w:ascii="Times New Roman" w:eastAsiaTheme="minorEastAsia" w:hAnsi="Times New Roman"/>
                <w:lang w:val="en-US" w:eastAsia="zh-CN"/>
              </w:rPr>
              <w:t xml:space="preserve">In our preference the UE should at least be supporting the “B” scenario (decode of second PDCCH </w:t>
            </w:r>
            <w:r>
              <w:rPr>
                <w:rFonts w:ascii="Times New Roman" w:eastAsiaTheme="minorEastAsia" w:hAnsi="Times New Roman"/>
                <w:b/>
                <w:bCs/>
                <w:lang w:val="en-US" w:eastAsia="zh-CN"/>
              </w:rPr>
              <w:t xml:space="preserve">as well as </w:t>
            </w:r>
            <w:r>
              <w:rPr>
                <w:rFonts w:ascii="Times New Roman" w:eastAsiaTheme="minorEastAsia" w:hAnsi="Times New Roman"/>
                <w:lang w:val="en-US" w:eastAsia="zh-CN"/>
              </w:rPr>
              <w:t xml:space="preserve">decode of soft-combined PDCCH). Only for this case </w:t>
            </w:r>
            <w:proofErr w:type="gramStart"/>
            <w:r>
              <w:rPr>
                <w:rFonts w:ascii="Times New Roman" w:eastAsiaTheme="minorEastAsia" w:hAnsi="Times New Roman"/>
                <w:lang w:val="en-US" w:eastAsia="zh-CN"/>
              </w:rPr>
              <w:t>the expected performance gain would</w:t>
            </w:r>
            <w:proofErr w:type="gramEnd"/>
            <w:r>
              <w:rPr>
                <w:rFonts w:ascii="Times New Roman" w:eastAsiaTheme="minorEastAsia" w:hAnsi="Times New Roman"/>
                <w:lang w:val="en-US" w:eastAsia="zh-CN"/>
              </w:rPr>
              <w:t xml:space="preserve"> be seen.</w:t>
            </w:r>
          </w:p>
        </w:tc>
      </w:tr>
      <w:tr w:rsidR="002353D3" w14:paraId="0093C88B" w14:textId="77777777">
        <w:tc>
          <w:tcPr>
            <w:tcW w:w="1554" w:type="dxa"/>
            <w:tcBorders>
              <w:top w:val="single" w:sz="4" w:space="0" w:color="auto"/>
              <w:left w:val="single" w:sz="4" w:space="0" w:color="auto"/>
              <w:bottom w:val="single" w:sz="4" w:space="0" w:color="auto"/>
              <w:right w:val="single" w:sz="4" w:space="0" w:color="auto"/>
            </w:tcBorders>
          </w:tcPr>
          <w:p w14:paraId="2158E6EC" w14:textId="77777777" w:rsidR="002353D3" w:rsidRDefault="00936AEC">
            <w:pPr>
              <w:rPr>
                <w:rFonts w:ascii="Times New Roman" w:eastAsiaTheme="minorEastAsia" w:hAnsi="Times New Roman"/>
                <w:lang w:eastAsia="zh-CN"/>
              </w:rPr>
            </w:pPr>
            <w:r>
              <w:rPr>
                <w:rFonts w:ascii="Times New Roman" w:eastAsiaTheme="minorEastAsia" w:hAnsi="Times New Roman"/>
                <w:lang w:eastAsia="zh-CN"/>
              </w:rPr>
              <w:t>Panasonic</w:t>
            </w:r>
          </w:p>
        </w:tc>
        <w:tc>
          <w:tcPr>
            <w:tcW w:w="8075" w:type="dxa"/>
            <w:tcBorders>
              <w:top w:val="single" w:sz="4" w:space="0" w:color="auto"/>
              <w:left w:val="single" w:sz="4" w:space="0" w:color="auto"/>
              <w:bottom w:val="single" w:sz="4" w:space="0" w:color="auto"/>
              <w:right w:val="single" w:sz="4" w:space="0" w:color="auto"/>
            </w:tcBorders>
          </w:tcPr>
          <w:p w14:paraId="6A9FB72F" w14:textId="77777777" w:rsidR="002353D3" w:rsidRDefault="00936AEC">
            <w:pPr>
              <w:rPr>
                <w:rFonts w:ascii="Times New Roman" w:eastAsia="Yu Mincho" w:hAnsi="Times New Roman"/>
                <w:lang w:val="en-US" w:eastAsia="ja-JP"/>
              </w:rPr>
            </w:pPr>
            <w:r>
              <w:rPr>
                <w:rFonts w:ascii="Times New Roman" w:eastAsia="Yu Mincho" w:hAnsi="Times New Roman"/>
                <w:lang w:val="en-US" w:eastAsia="ja-JP"/>
              </w:rPr>
              <w:t xml:space="preserve">In the situation where PDCCH repetition is required, </w:t>
            </w:r>
            <w:proofErr w:type="gramStart"/>
            <w:r>
              <w:rPr>
                <w:rFonts w:ascii="Times New Roman" w:eastAsia="Yu Mincho" w:hAnsi="Times New Roman"/>
                <w:lang w:val="en-US" w:eastAsia="ja-JP"/>
              </w:rPr>
              <w:t>largest</w:t>
            </w:r>
            <w:proofErr w:type="gramEnd"/>
            <w:r>
              <w:rPr>
                <w:rFonts w:ascii="Times New Roman" w:eastAsia="Yu Mincho" w:hAnsi="Times New Roman"/>
                <w:lang w:val="en-US" w:eastAsia="ja-JP"/>
              </w:rPr>
              <w:t xml:space="preserve"> aggregation level for the system bandwidth should be used. Therefore, UE is only required to perform blind decoding with the largest aggregation level for the soft-combined PDCCH. </w:t>
            </w:r>
          </w:p>
          <w:p w14:paraId="0C4382E9" w14:textId="77777777" w:rsidR="002353D3" w:rsidRDefault="00936AEC">
            <w:pPr>
              <w:rPr>
                <w:rFonts w:ascii="Times New Roman" w:eastAsia="Yu Mincho" w:hAnsi="Times New Roman"/>
                <w:lang w:val="en-US" w:eastAsia="ja-JP"/>
              </w:rPr>
            </w:pPr>
            <w:r>
              <w:rPr>
                <w:rFonts w:ascii="Times New Roman" w:eastAsia="Yu Mincho" w:hAnsi="Times New Roman"/>
                <w:lang w:val="en-US" w:eastAsia="ja-JP"/>
              </w:rPr>
              <w:t xml:space="preserve">We propose the following. </w:t>
            </w:r>
          </w:p>
          <w:p w14:paraId="1501C94A" w14:textId="77777777" w:rsidR="002353D3" w:rsidRDefault="00936AEC">
            <w:pPr>
              <w:rPr>
                <w:rFonts w:ascii="Times New Roman" w:eastAsia="SimSun" w:hAnsi="Times New Roman"/>
                <w:bCs/>
                <w:szCs w:val="20"/>
                <w:lang w:eastAsia="zh-CN"/>
              </w:rPr>
            </w:pPr>
            <w:r>
              <w:rPr>
                <w:rFonts w:ascii="Times New Roman" w:eastAsia="Yu Mincho" w:hAnsi="Times New Roman"/>
                <w:lang w:val="en-US" w:eastAsia="ja-JP"/>
              </w:rPr>
              <w:t>For inter-slot PDCCH repetition, in later slot, BD of single PDCCH with configured aggregation levels + BD of the soft-combined PDCCH with the largest aggregation level among the configured aggregation level.</w:t>
            </w:r>
          </w:p>
        </w:tc>
      </w:tr>
      <w:tr w:rsidR="008D74DB" w14:paraId="5FC3B168" w14:textId="77777777">
        <w:tc>
          <w:tcPr>
            <w:tcW w:w="1554" w:type="dxa"/>
            <w:tcBorders>
              <w:top w:val="single" w:sz="4" w:space="0" w:color="auto"/>
              <w:left w:val="single" w:sz="4" w:space="0" w:color="auto"/>
              <w:bottom w:val="single" w:sz="4" w:space="0" w:color="auto"/>
              <w:right w:val="single" w:sz="4" w:space="0" w:color="auto"/>
            </w:tcBorders>
          </w:tcPr>
          <w:p w14:paraId="408139DD" w14:textId="7C4C5CF4" w:rsidR="008D74DB" w:rsidRDefault="008D74DB" w:rsidP="008D74DB">
            <w:pPr>
              <w:rPr>
                <w:rFonts w:ascii="Times New Roman" w:eastAsiaTheme="minorEastAsia" w:hAnsi="Times New Roman"/>
                <w:lang w:eastAsia="zh-CN"/>
              </w:rPr>
            </w:pPr>
            <w:r>
              <w:rPr>
                <w:rFonts w:ascii="Times New Roman" w:eastAsia="Yu Mincho" w:hAnsi="Times New Roman" w:hint="eastAsia"/>
                <w:lang w:val="en-US" w:eastAsia="ja-JP"/>
              </w:rPr>
              <w:lastRenderedPageBreak/>
              <w:t>Fujitsu</w:t>
            </w:r>
          </w:p>
        </w:tc>
        <w:tc>
          <w:tcPr>
            <w:tcW w:w="8075" w:type="dxa"/>
            <w:tcBorders>
              <w:top w:val="single" w:sz="4" w:space="0" w:color="auto"/>
              <w:left w:val="single" w:sz="4" w:space="0" w:color="auto"/>
              <w:bottom w:val="single" w:sz="4" w:space="0" w:color="auto"/>
              <w:right w:val="single" w:sz="4" w:space="0" w:color="auto"/>
            </w:tcBorders>
          </w:tcPr>
          <w:p w14:paraId="3895A40F" w14:textId="1896F115" w:rsidR="008D74DB" w:rsidRDefault="008D74DB" w:rsidP="008D74DB">
            <w:pPr>
              <w:rPr>
                <w:rFonts w:ascii="Times New Roman" w:eastAsia="SimSun" w:hAnsi="Times New Roman"/>
                <w:bCs/>
                <w:szCs w:val="20"/>
                <w:lang w:eastAsia="zh-CN"/>
              </w:rPr>
            </w:pPr>
            <w:r>
              <w:rPr>
                <w:rFonts w:ascii="Times New Roman" w:eastAsia="Yu Mincho" w:hAnsi="Times New Roman" w:hint="eastAsia"/>
                <w:lang w:val="en-US" w:eastAsia="ja-JP"/>
              </w:rPr>
              <w:t xml:space="preserve">We think two cases of BD </w:t>
            </w:r>
            <w:r>
              <w:rPr>
                <w:rFonts w:ascii="Times New Roman" w:eastAsia="Yu Mincho" w:hAnsi="Times New Roman"/>
                <w:lang w:val="en-US" w:eastAsia="ja-JP"/>
              </w:rPr>
              <w:t>behavior</w:t>
            </w:r>
            <w:r>
              <w:rPr>
                <w:rFonts w:ascii="Times New Roman" w:eastAsia="Yu Mincho" w:hAnsi="Times New Roman" w:hint="eastAsia"/>
                <w:lang w:val="en-US" w:eastAsia="ja-JP"/>
              </w:rPr>
              <w:t xml:space="preserve"> lead complexity of implementation. For case B, BD limits should be considered in the later slot and UE power consumption may be increased. Hence, </w:t>
            </w:r>
            <w:r>
              <w:rPr>
                <w:rFonts w:ascii="Times New Roman" w:eastAsia="Yu Mincho" w:hAnsi="Times New Roman"/>
                <w:lang w:val="en-US" w:eastAsia="ja-JP"/>
              </w:rPr>
              <w:t>only</w:t>
            </w:r>
            <w:r>
              <w:rPr>
                <w:rFonts w:ascii="Times New Roman" w:eastAsia="Yu Mincho" w:hAnsi="Times New Roman" w:hint="eastAsia"/>
                <w:lang w:val="en-US" w:eastAsia="ja-JP"/>
              </w:rPr>
              <w:t xml:space="preserve"> case A with Option 1 is needed for BD of PDCCH repetition.</w:t>
            </w:r>
          </w:p>
        </w:tc>
      </w:tr>
      <w:tr w:rsidR="0074592A" w14:paraId="5041C525" w14:textId="77777777">
        <w:tc>
          <w:tcPr>
            <w:tcW w:w="1554" w:type="dxa"/>
            <w:tcBorders>
              <w:top w:val="single" w:sz="4" w:space="0" w:color="auto"/>
              <w:left w:val="single" w:sz="4" w:space="0" w:color="auto"/>
              <w:bottom w:val="single" w:sz="4" w:space="0" w:color="auto"/>
              <w:right w:val="single" w:sz="4" w:space="0" w:color="auto"/>
            </w:tcBorders>
          </w:tcPr>
          <w:p w14:paraId="1B1C956C" w14:textId="4052B1E9" w:rsidR="0074592A" w:rsidRDefault="0074592A" w:rsidP="0074592A">
            <w:pPr>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8075" w:type="dxa"/>
            <w:tcBorders>
              <w:top w:val="single" w:sz="4" w:space="0" w:color="auto"/>
              <w:left w:val="single" w:sz="4" w:space="0" w:color="auto"/>
              <w:bottom w:val="single" w:sz="4" w:space="0" w:color="auto"/>
              <w:right w:val="single" w:sz="4" w:space="0" w:color="auto"/>
            </w:tcBorders>
          </w:tcPr>
          <w:p w14:paraId="329D1BD7" w14:textId="3F800D37" w:rsidR="0074592A" w:rsidRDefault="0074592A" w:rsidP="0074592A">
            <w:pPr>
              <w:rPr>
                <w:rFonts w:ascii="Times New Roman" w:eastAsia="SimSun" w:hAnsi="Times New Roman"/>
                <w:bCs/>
                <w:szCs w:val="20"/>
                <w:lang w:eastAsia="zh-CN"/>
              </w:rPr>
            </w:pPr>
            <w:r>
              <w:rPr>
                <w:rFonts w:ascii="Times New Roman" w:eastAsia="SimSun" w:hAnsi="Times New Roman"/>
                <w:bCs/>
                <w:szCs w:val="20"/>
                <w:lang w:eastAsia="zh-CN"/>
              </w:rPr>
              <w:t>Only one BD for the combined PDCCH seems enough. No need to perform BD for single repetition of PDCCH. The BD limit may be considered for the group of slots for PDCCH repetition.</w:t>
            </w:r>
          </w:p>
        </w:tc>
      </w:tr>
    </w:tbl>
    <w:p w14:paraId="7179DA70" w14:textId="77777777" w:rsidR="002353D3" w:rsidRDefault="002353D3">
      <w:pPr>
        <w:rPr>
          <w:rFonts w:ascii="Times New Roman" w:hAnsi="Times New Roman"/>
          <w:lang w:eastAsia="zh-CN"/>
        </w:rPr>
      </w:pPr>
    </w:p>
    <w:p w14:paraId="6ABDFDF6" w14:textId="77777777" w:rsidR="002353D3" w:rsidRDefault="002353D3">
      <w:pPr>
        <w:rPr>
          <w:rFonts w:ascii="Times New Roman" w:hAnsi="Times New Roman"/>
          <w:lang w:eastAsia="zh-CN"/>
        </w:rPr>
      </w:pPr>
    </w:p>
    <w:p w14:paraId="15C4A933" w14:textId="77777777" w:rsidR="002353D3" w:rsidRDefault="002353D3">
      <w:pPr>
        <w:rPr>
          <w:rFonts w:ascii="Times New Roman" w:hAnsi="Times New Roman"/>
          <w:lang w:eastAsia="zh-CN"/>
        </w:rPr>
      </w:pPr>
    </w:p>
    <w:p w14:paraId="349BD368" w14:textId="77777777" w:rsidR="002353D3" w:rsidRDefault="002353D3">
      <w:pPr>
        <w:rPr>
          <w:lang w:eastAsia="zh-CN"/>
        </w:rPr>
      </w:pPr>
    </w:p>
    <w:p w14:paraId="590A1A5E" w14:textId="77777777" w:rsidR="002353D3" w:rsidRDefault="00936AEC">
      <w:pPr>
        <w:pStyle w:val="Titre2"/>
      </w:pPr>
      <w:bookmarkStart w:id="37" w:name="_Toc194673975"/>
      <w:r>
        <w:t>Issue#3-3 Timing of scheduled transmission</w:t>
      </w:r>
      <w:bookmarkEnd w:id="37"/>
      <w:r>
        <w:t xml:space="preserve"> </w:t>
      </w:r>
    </w:p>
    <w:p w14:paraId="73A25CF7" w14:textId="77777777" w:rsidR="002353D3" w:rsidRDefault="00936AEC">
      <w:pPr>
        <w:pStyle w:val="Titre3"/>
      </w:pPr>
      <w:bookmarkStart w:id="38" w:name="_Toc194673976"/>
      <w:r>
        <w:t>Companies’ proposals</w:t>
      </w:r>
      <w:bookmarkEnd w:id="38"/>
    </w:p>
    <w:p w14:paraId="36D5613F" w14:textId="77777777" w:rsidR="002353D3" w:rsidRDefault="002353D3">
      <w:pPr>
        <w:rPr>
          <w:rFonts w:ascii="Times New Roman" w:hAnsi="Times New Roman"/>
          <w:lang w:eastAsia="zh-CN"/>
        </w:rPr>
      </w:pPr>
    </w:p>
    <w:p w14:paraId="33008EEC" w14:textId="77777777" w:rsidR="002353D3" w:rsidRDefault="00936AEC">
      <w:pPr>
        <w:rPr>
          <w:rFonts w:ascii="Times New Roman" w:hAnsi="Times New Roman"/>
          <w:lang w:eastAsia="zh-CN"/>
        </w:rPr>
      </w:pPr>
      <w:r>
        <w:rPr>
          <w:rFonts w:ascii="Times New Roman" w:hAnsi="Times New Roman"/>
          <w:lang w:eastAsia="zh-CN"/>
        </w:rPr>
        <w:t>Companies’ proposals on Issue#3-3 are listed hereafter:</w:t>
      </w:r>
    </w:p>
    <w:p w14:paraId="3777AFD4" w14:textId="77777777" w:rsidR="002353D3" w:rsidRDefault="002353D3">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2353D3" w14:paraId="3AEFB6F9"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5A1256C" w14:textId="77777777" w:rsidR="002353D3" w:rsidRDefault="00936AEC">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22545B4" w14:textId="77777777" w:rsidR="002353D3" w:rsidRDefault="00936AEC">
            <w:pPr>
              <w:jc w:val="center"/>
              <w:rPr>
                <w:b/>
                <w:bCs/>
                <w:color w:val="FFFFFF"/>
                <w:szCs w:val="20"/>
              </w:rPr>
            </w:pPr>
            <w:r>
              <w:rPr>
                <w:b/>
                <w:bCs/>
                <w:color w:val="FFFFFF"/>
                <w:szCs w:val="20"/>
              </w:rPr>
              <w:t>Proposals</w:t>
            </w:r>
          </w:p>
        </w:tc>
      </w:tr>
      <w:tr w:rsidR="002353D3" w14:paraId="62E1B83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94B4B39" w14:textId="77777777" w:rsidR="002353D3" w:rsidRDefault="00936AEC">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891783C" w14:textId="77777777" w:rsidR="002353D3" w:rsidRDefault="00936AEC">
            <w:pPr>
              <w:rPr>
                <w:rFonts w:ascii="Times New Roman" w:hAnsi="Times New Roman"/>
                <w:b/>
                <w:szCs w:val="20"/>
              </w:rPr>
            </w:pPr>
            <w:r>
              <w:rPr>
                <w:rFonts w:ascii="Times New Roman" w:hAnsi="Times New Roman"/>
                <w:b/>
                <w:szCs w:val="20"/>
              </w:rPr>
              <w:t>Proposal 10</w:t>
            </w:r>
          </w:p>
          <w:p w14:paraId="7FBE8E47" w14:textId="77777777" w:rsidR="002353D3" w:rsidRDefault="00936AEC">
            <w:pPr>
              <w:rPr>
                <w:rFonts w:ascii="Times New Roman" w:hAnsi="Times New Roman"/>
                <w:szCs w:val="20"/>
              </w:rPr>
            </w:pPr>
            <w:r>
              <w:rPr>
                <w:rFonts w:ascii="Times New Roman" w:hAnsi="Times New Roman"/>
                <w:szCs w:val="20"/>
              </w:rPr>
              <w:t>To prevent ambiguity at the UE, a reference PDCCH candidate is defined for various processes such as timing and PDSCH reception.</w:t>
            </w:r>
          </w:p>
          <w:p w14:paraId="4C653CFE" w14:textId="77777777" w:rsidR="002353D3" w:rsidRDefault="002353D3">
            <w:pPr>
              <w:jc w:val="both"/>
              <w:rPr>
                <w:rFonts w:ascii="Times New Roman" w:hAnsi="Times New Roman"/>
                <w:b/>
                <w:szCs w:val="20"/>
              </w:rPr>
            </w:pPr>
          </w:p>
        </w:tc>
      </w:tr>
      <w:tr w:rsidR="002353D3" w14:paraId="6E9735B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864C497"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CD68796" w14:textId="77777777" w:rsidR="002353D3" w:rsidRDefault="00936AEC">
            <w:pPr>
              <w:rPr>
                <w:rFonts w:ascii="Times New Roman" w:eastAsia="SimSun" w:hAnsi="Times New Roman"/>
                <w:bCs/>
                <w:iCs/>
                <w:szCs w:val="20"/>
              </w:rPr>
            </w:pPr>
            <w:r>
              <w:rPr>
                <w:rFonts w:ascii="Times New Roman" w:eastAsia="SimSun" w:hAnsi="Times New Roman"/>
                <w:b/>
                <w:bCs/>
                <w:iCs/>
                <w:szCs w:val="20"/>
              </w:rPr>
              <w:t xml:space="preserve">Proposal </w:t>
            </w:r>
            <w:r>
              <w:rPr>
                <w:rFonts w:ascii="Times New Roman" w:eastAsia="SimSun" w:hAnsi="Times New Roman"/>
                <w:b/>
                <w:bCs/>
                <w:iCs/>
                <w:szCs w:val="20"/>
                <w:lang w:eastAsia="zh-CN"/>
              </w:rPr>
              <w:t>11</w:t>
            </w:r>
            <w:r>
              <w:rPr>
                <w:rFonts w:ascii="Times New Roman" w:eastAsia="SimSun" w:hAnsi="Times New Roman"/>
                <w:b/>
                <w:bCs/>
                <w:iCs/>
                <w:szCs w:val="20"/>
              </w:rPr>
              <w:t xml:space="preserve">: </w:t>
            </w:r>
            <w:r>
              <w:rPr>
                <w:rFonts w:ascii="Times New Roman" w:eastAsia="SimSun" w:hAnsi="Times New Roman"/>
                <w:bCs/>
                <w:iCs/>
                <w:szCs w:val="20"/>
              </w:rPr>
              <w:t>The timing of scheduled transmission should be determined according to the timing of first PDCCH repetition when PDCCH repetition is enabled.</w:t>
            </w:r>
          </w:p>
          <w:p w14:paraId="6D1C37D7" w14:textId="77777777" w:rsidR="002353D3" w:rsidRDefault="002353D3">
            <w:pPr>
              <w:rPr>
                <w:rFonts w:ascii="Times New Roman" w:eastAsia="Times New Roman" w:hAnsi="Times New Roman"/>
                <w:b/>
                <w:bCs/>
                <w:szCs w:val="20"/>
              </w:rPr>
            </w:pPr>
          </w:p>
        </w:tc>
      </w:tr>
      <w:tr w:rsidR="002353D3" w14:paraId="7E77A11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9F42B4F"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Fujitsu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2E4559" w14:textId="77777777" w:rsidR="002353D3" w:rsidRDefault="00936AEC">
            <w:pPr>
              <w:rPr>
                <w:rFonts w:ascii="Times New Roman" w:hAnsi="Times New Roman"/>
                <w:bCs/>
                <w:iCs/>
                <w:szCs w:val="20"/>
              </w:rPr>
            </w:pPr>
            <w:r>
              <w:rPr>
                <w:rFonts w:ascii="Times New Roman" w:hAnsi="Times New Roman"/>
                <w:b/>
                <w:bCs/>
                <w:iCs/>
                <w:szCs w:val="20"/>
              </w:rPr>
              <w:t>Proposal 5</w:t>
            </w:r>
            <w:r>
              <w:rPr>
                <w:rFonts w:ascii="Times New Roman" w:hAnsi="Times New Roman"/>
                <w:bCs/>
                <w:iCs/>
                <w:szCs w:val="20"/>
              </w:rPr>
              <w:t>: For all types of PDCCH repetition (except type-0 and type-3), PDSCH should be scheduled by the last repeated PDCCH in the time domain.</w:t>
            </w:r>
          </w:p>
          <w:p w14:paraId="75274464" w14:textId="77777777" w:rsidR="002353D3" w:rsidRDefault="002353D3">
            <w:pPr>
              <w:pStyle w:val="Paragraphedeliste"/>
              <w:ind w:left="0"/>
              <w:rPr>
                <w:rFonts w:ascii="Times New Roman" w:eastAsia="Times New Roman" w:hAnsi="Times New Roman"/>
                <w:b/>
                <w:bCs/>
                <w:szCs w:val="20"/>
                <w:lang w:eastAsia="en-US"/>
              </w:rPr>
            </w:pPr>
          </w:p>
        </w:tc>
      </w:tr>
      <w:tr w:rsidR="002353D3" w14:paraId="7766AE3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E6BFDCB" w14:textId="77777777" w:rsidR="002353D3" w:rsidRDefault="00936AEC">
            <w:pPr>
              <w:rPr>
                <w:rFonts w:ascii="Times New Roman" w:eastAsia="Times New Roman" w:hAnsi="Times New Roman"/>
                <w:szCs w:val="20"/>
                <w:lang w:val="en-US" w:eastAsia="fr-FR"/>
              </w:rPr>
            </w:pPr>
            <w:proofErr w:type="spellStart"/>
            <w:r>
              <w:rPr>
                <w:rFonts w:ascii="Times New Roman" w:eastAsia="Times New Roman" w:hAnsi="Times New Roman"/>
                <w:szCs w:val="20"/>
                <w:lang w:val="en-US" w:eastAsia="fr-FR"/>
              </w:rPr>
              <w:t>CEWiT</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FF43A20" w14:textId="77777777" w:rsidR="002353D3" w:rsidRDefault="00936AEC">
            <w:pPr>
              <w:contextualSpacing/>
              <w:rPr>
                <w:rFonts w:ascii="Times New Roman" w:eastAsia="Times New Roman" w:hAnsi="Times New Roman"/>
                <w:b/>
                <w:bCs/>
                <w:szCs w:val="20"/>
              </w:rPr>
            </w:pPr>
            <w:r>
              <w:rPr>
                <w:rFonts w:ascii="Times New Roman" w:eastAsia="Times New Roman" w:hAnsi="Times New Roman"/>
                <w:b/>
                <w:bCs/>
                <w:szCs w:val="20"/>
              </w:rPr>
              <w:t xml:space="preserve">Proposal 5: </w:t>
            </w:r>
            <w:r>
              <w:rPr>
                <w:rFonts w:ascii="Times New Roman" w:eastAsia="Times New Roman" w:hAnsi="Times New Roman"/>
                <w:bCs/>
                <w:szCs w:val="20"/>
              </w:rPr>
              <w:t>PDSCH timing can be decided based on the latest PDCCH repetition if the repetition is enabled.</w:t>
            </w:r>
          </w:p>
        </w:tc>
      </w:tr>
    </w:tbl>
    <w:p w14:paraId="393791CF" w14:textId="77777777" w:rsidR="002353D3" w:rsidRDefault="002353D3">
      <w:pPr>
        <w:rPr>
          <w:rFonts w:ascii="Times New Roman" w:hAnsi="Times New Roman"/>
          <w:b/>
          <w:bCs/>
          <w:iCs/>
          <w:sz w:val="24"/>
          <w:szCs w:val="28"/>
          <w:lang w:eastAsia="zh-CN"/>
        </w:rPr>
      </w:pPr>
    </w:p>
    <w:p w14:paraId="23E193D5" w14:textId="77777777" w:rsidR="002353D3" w:rsidRDefault="00936AEC">
      <w:pPr>
        <w:pStyle w:val="Titre3"/>
      </w:pPr>
      <w:bookmarkStart w:id="39" w:name="_Toc194673977"/>
      <w:r>
        <w:t>Companies’ contributions summary</w:t>
      </w:r>
      <w:bookmarkEnd w:id="39"/>
    </w:p>
    <w:p w14:paraId="1FF11FDB" w14:textId="77777777" w:rsidR="002353D3" w:rsidRDefault="00936AEC">
      <w:pPr>
        <w:jc w:val="both"/>
        <w:rPr>
          <w:rFonts w:ascii="Times New Roman" w:hAnsi="Times New Roman"/>
          <w:bCs/>
          <w:iCs/>
          <w:szCs w:val="28"/>
        </w:rPr>
      </w:pPr>
      <w:r>
        <w:rPr>
          <w:rFonts w:ascii="Times New Roman" w:hAnsi="Times New Roman"/>
          <w:bCs/>
          <w:iCs/>
          <w:szCs w:val="28"/>
        </w:rPr>
        <w:t xml:space="preserve">The companies have proposed different approaches to the timing of scheduled transmission when PDCCH repetition is used. </w:t>
      </w:r>
      <w:r>
        <w:rPr>
          <w:rFonts w:ascii="Times New Roman" w:hAnsi="Times New Roman"/>
          <w:b/>
          <w:bCs/>
          <w:iCs/>
          <w:szCs w:val="28"/>
        </w:rPr>
        <w:t>Thales</w:t>
      </w:r>
      <w:r>
        <w:rPr>
          <w:rFonts w:ascii="Times New Roman" w:hAnsi="Times New Roman"/>
          <w:bCs/>
          <w:iCs/>
          <w:szCs w:val="28"/>
        </w:rPr>
        <w:t xml:space="preserve"> suggests defining a reference PDCCH candidate to prevent ambiguity at the UE regarding processes like timing and PDSCH reception. </w:t>
      </w:r>
      <w:r>
        <w:rPr>
          <w:rFonts w:ascii="Times New Roman" w:hAnsi="Times New Roman"/>
          <w:b/>
          <w:bCs/>
          <w:iCs/>
          <w:szCs w:val="28"/>
        </w:rPr>
        <w:t>ZTE</w:t>
      </w:r>
      <w:r>
        <w:rPr>
          <w:rFonts w:ascii="Times New Roman" w:hAnsi="Times New Roman"/>
          <w:bCs/>
          <w:iCs/>
          <w:szCs w:val="28"/>
        </w:rPr>
        <w:t xml:space="preserve"> proposes that the timing should be determined based on the first PDCCH repetition when such repetition is enabled. Conversely, </w:t>
      </w:r>
      <w:r>
        <w:rPr>
          <w:rFonts w:ascii="Times New Roman" w:hAnsi="Times New Roman"/>
          <w:b/>
          <w:bCs/>
          <w:iCs/>
          <w:szCs w:val="28"/>
        </w:rPr>
        <w:t>Fujitsu</w:t>
      </w:r>
      <w:r>
        <w:rPr>
          <w:rFonts w:ascii="Times New Roman" w:hAnsi="Times New Roman"/>
          <w:bCs/>
          <w:iCs/>
          <w:szCs w:val="28"/>
        </w:rPr>
        <w:t xml:space="preserve"> recommends that for all types of PDCCH repetition (except type-0 and type-3), PDSCH should be scheduled according to the last repeated PDCCH in the time domain. Similarly, </w:t>
      </w:r>
      <w:proofErr w:type="spellStart"/>
      <w:r>
        <w:rPr>
          <w:rFonts w:ascii="Times New Roman" w:hAnsi="Times New Roman"/>
          <w:b/>
          <w:bCs/>
          <w:iCs/>
          <w:szCs w:val="28"/>
        </w:rPr>
        <w:t>CEWiT</w:t>
      </w:r>
      <w:proofErr w:type="spellEnd"/>
      <w:r>
        <w:rPr>
          <w:rFonts w:ascii="Times New Roman" w:hAnsi="Times New Roman"/>
          <w:bCs/>
          <w:iCs/>
          <w:szCs w:val="28"/>
        </w:rPr>
        <w:t xml:space="preserve"> suggests that PDSCH timing can be determined based on the latest PDCCH repetition if repetition is enabled.</w:t>
      </w:r>
    </w:p>
    <w:p w14:paraId="005FE75C" w14:textId="77777777" w:rsidR="002353D3" w:rsidRDefault="00936AEC">
      <w:pPr>
        <w:pStyle w:val="Titre3"/>
      </w:pPr>
      <w:bookmarkStart w:id="40" w:name="_Toc194673978"/>
      <w:r>
        <w:t>Initial proposal</w:t>
      </w:r>
      <w:bookmarkEnd w:id="40"/>
      <w:r>
        <w:t xml:space="preserve"> </w:t>
      </w:r>
    </w:p>
    <w:p w14:paraId="7A3B5CE1" w14:textId="77777777" w:rsidR="002353D3" w:rsidRDefault="00936AEC">
      <w:pPr>
        <w:pStyle w:val="Titre4"/>
      </w:pPr>
      <w:r>
        <w:t>Proposal 3-3</w:t>
      </w:r>
    </w:p>
    <w:p w14:paraId="5267273D" w14:textId="77777777" w:rsidR="002353D3" w:rsidRDefault="002353D3">
      <w:pPr>
        <w:rPr>
          <w:rFonts w:ascii="Times New Roman" w:hAnsi="Times New Roman"/>
          <w:lang w:eastAsia="zh-CN"/>
        </w:rPr>
      </w:pPr>
    </w:p>
    <w:p w14:paraId="5A592EFE" w14:textId="77777777" w:rsidR="002353D3" w:rsidRDefault="00936AEC">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2A6CAC54"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354D10E7" w14:textId="77777777">
        <w:tc>
          <w:tcPr>
            <w:tcW w:w="9611" w:type="dxa"/>
          </w:tcPr>
          <w:p w14:paraId="261BD521" w14:textId="77777777" w:rsidR="002353D3" w:rsidRDefault="002353D3">
            <w:pPr>
              <w:rPr>
                <w:rFonts w:ascii="Times New Roman" w:hAnsi="Times New Roman"/>
                <w:b/>
                <w:szCs w:val="20"/>
                <w:highlight w:val="yellow"/>
              </w:rPr>
            </w:pPr>
          </w:p>
          <w:p w14:paraId="14CC18D3" w14:textId="77777777" w:rsidR="002353D3" w:rsidRDefault="00936AEC">
            <w:pPr>
              <w:rPr>
                <w:rFonts w:ascii="Times New Roman" w:hAnsi="Times New Roman"/>
                <w:b/>
                <w:szCs w:val="20"/>
              </w:rPr>
            </w:pPr>
            <w:r>
              <w:rPr>
                <w:rFonts w:ascii="Times New Roman" w:hAnsi="Times New Roman"/>
                <w:b/>
                <w:szCs w:val="20"/>
                <w:highlight w:val="yellow"/>
              </w:rPr>
              <w:t>Proposal 3-3-v0</w:t>
            </w:r>
          </w:p>
          <w:p w14:paraId="74E11537" w14:textId="77777777" w:rsidR="002353D3" w:rsidRDefault="00936AEC">
            <w:pPr>
              <w:rPr>
                <w:rFonts w:ascii="Times New Roman" w:hAnsi="Times New Roman"/>
                <w:szCs w:val="20"/>
              </w:rPr>
            </w:pPr>
            <w:r>
              <w:rPr>
                <w:rFonts w:ascii="Times New Roman" w:hAnsi="Times New Roman"/>
                <w:szCs w:val="20"/>
              </w:rPr>
              <w:t>To prevent ambiguity at the UE, a reference PDCCH candidate is defined for various processes such as timing and PDSCH reception:</w:t>
            </w:r>
          </w:p>
          <w:p w14:paraId="79F7D284" w14:textId="77777777" w:rsidR="002353D3" w:rsidRDefault="00936AEC">
            <w:pPr>
              <w:pStyle w:val="Paragraphedeliste"/>
              <w:numPr>
                <w:ilvl w:val="0"/>
                <w:numId w:val="38"/>
              </w:numPr>
              <w:rPr>
                <w:rFonts w:ascii="Times New Roman" w:hAnsi="Times New Roman"/>
                <w:szCs w:val="20"/>
              </w:rPr>
            </w:pPr>
            <w:r>
              <w:rPr>
                <w:rFonts w:ascii="Times New Roman" w:hAnsi="Times New Roman"/>
                <w:szCs w:val="20"/>
              </w:rPr>
              <w:t>Option 1: The timing of scheduled transmission should be determined according to the timing of first PDCCH repetition when PDCCH repetition is enabled.</w:t>
            </w:r>
          </w:p>
          <w:p w14:paraId="335415C1" w14:textId="77777777" w:rsidR="002353D3" w:rsidRDefault="00936AEC">
            <w:pPr>
              <w:pStyle w:val="Paragraphedeliste"/>
              <w:numPr>
                <w:ilvl w:val="0"/>
                <w:numId w:val="38"/>
              </w:numPr>
              <w:rPr>
                <w:rFonts w:ascii="Times New Roman" w:hAnsi="Times New Roman"/>
                <w:szCs w:val="20"/>
              </w:rPr>
            </w:pPr>
            <w:r>
              <w:rPr>
                <w:rFonts w:ascii="Times New Roman" w:hAnsi="Times New Roman"/>
                <w:szCs w:val="20"/>
              </w:rPr>
              <w:t>Option 2: PDSCH timing can be decided based on the latest PDCCH repetition when PDCCH repetition is enabled</w:t>
            </w:r>
          </w:p>
          <w:p w14:paraId="3BD35412" w14:textId="77777777" w:rsidR="002353D3" w:rsidRDefault="002353D3">
            <w:pPr>
              <w:rPr>
                <w:rFonts w:ascii="Times New Roman" w:hAnsi="Times New Roman"/>
                <w:b/>
              </w:rPr>
            </w:pPr>
          </w:p>
        </w:tc>
      </w:tr>
    </w:tbl>
    <w:p w14:paraId="688E4A01" w14:textId="77777777" w:rsidR="002353D3" w:rsidRDefault="002353D3">
      <w:pPr>
        <w:rPr>
          <w:rFonts w:ascii="Times New Roman" w:hAnsi="Times New Roman"/>
          <w:szCs w:val="20"/>
          <w:lang w:eastAsia="zh-CN"/>
        </w:rPr>
      </w:pPr>
    </w:p>
    <w:p w14:paraId="35B9EB45"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3-3</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0B752F27" w14:textId="77777777">
        <w:trPr>
          <w:trHeight w:val="187"/>
        </w:trPr>
        <w:tc>
          <w:tcPr>
            <w:tcW w:w="1554" w:type="dxa"/>
            <w:shd w:val="clear" w:color="auto" w:fill="75B91A"/>
          </w:tcPr>
          <w:p w14:paraId="388386EA"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28DB9879"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59BD7FE9" w14:textId="77777777">
        <w:trPr>
          <w:trHeight w:val="211"/>
        </w:trPr>
        <w:tc>
          <w:tcPr>
            <w:tcW w:w="1554" w:type="dxa"/>
          </w:tcPr>
          <w:p w14:paraId="299EB2C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lastRenderedPageBreak/>
              <w:t>Apple</w:t>
            </w:r>
          </w:p>
        </w:tc>
        <w:tc>
          <w:tcPr>
            <w:tcW w:w="8075" w:type="dxa"/>
          </w:tcPr>
          <w:p w14:paraId="483E2ED3"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For intra-slot PDCCH repetition, this reference slot definition is not needed, since both PDCCH repetitions are in the same slot and there is no ambiguity at UE side. </w:t>
            </w:r>
          </w:p>
          <w:p w14:paraId="14973204" w14:textId="77777777" w:rsidR="002353D3" w:rsidRDefault="002353D3">
            <w:pPr>
              <w:rPr>
                <w:rFonts w:ascii="Times New Roman" w:eastAsiaTheme="minorEastAsia" w:hAnsi="Times New Roman"/>
                <w:lang w:val="en-US" w:eastAsia="zh-CN"/>
              </w:rPr>
            </w:pPr>
          </w:p>
          <w:p w14:paraId="0766835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For inter-slot type0-PDCCH repetition, this reference slot definition is also not needed, since PDSCH SIB1 is in the same slot as PDCCH based on default PDSCH TDRA table. </w:t>
            </w:r>
          </w:p>
          <w:p w14:paraId="02CA84AB" w14:textId="77777777" w:rsidR="002353D3" w:rsidRDefault="002353D3">
            <w:pPr>
              <w:rPr>
                <w:rFonts w:ascii="Times New Roman" w:eastAsiaTheme="minorEastAsia" w:hAnsi="Times New Roman"/>
                <w:lang w:val="en-US" w:eastAsia="zh-CN"/>
              </w:rPr>
            </w:pPr>
          </w:p>
          <w:p w14:paraId="2E504D9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The only applicable case is inter-slot PDCCH repetition (except Type0), which we have not decided. Maybe this proposal could be </w:t>
            </w:r>
            <w:proofErr w:type="gramStart"/>
            <w:r>
              <w:rPr>
                <w:rFonts w:ascii="Times New Roman" w:eastAsiaTheme="minorEastAsia" w:hAnsi="Times New Roman"/>
                <w:lang w:val="en-US" w:eastAsia="zh-CN"/>
              </w:rPr>
              <w:t>hold</w:t>
            </w:r>
            <w:proofErr w:type="gramEnd"/>
            <w:r>
              <w:rPr>
                <w:rFonts w:ascii="Times New Roman" w:eastAsiaTheme="minorEastAsia" w:hAnsi="Times New Roman"/>
                <w:lang w:val="en-US" w:eastAsia="zh-CN"/>
              </w:rPr>
              <w:t xml:space="preserve"> until the inter-slot PDCCH repetition (except Type0 and Type3) is agreed.  </w:t>
            </w:r>
          </w:p>
        </w:tc>
      </w:tr>
      <w:tr w:rsidR="002353D3" w14:paraId="25019B90" w14:textId="77777777">
        <w:tc>
          <w:tcPr>
            <w:tcW w:w="1554" w:type="dxa"/>
          </w:tcPr>
          <w:p w14:paraId="55E0E742"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vivo</w:t>
            </w:r>
          </w:p>
        </w:tc>
        <w:tc>
          <w:tcPr>
            <w:tcW w:w="8075" w:type="dxa"/>
          </w:tcPr>
          <w:p w14:paraId="3014B21C"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We are not sure why this is needed. It should be discussed after the repetition scheme is agreed for each PDCCH CSS.</w:t>
            </w:r>
          </w:p>
        </w:tc>
      </w:tr>
      <w:tr w:rsidR="002353D3" w14:paraId="01A68A16" w14:textId="77777777">
        <w:tc>
          <w:tcPr>
            <w:tcW w:w="1554" w:type="dxa"/>
            <w:tcBorders>
              <w:top w:val="single" w:sz="4" w:space="0" w:color="auto"/>
              <w:left w:val="single" w:sz="4" w:space="0" w:color="auto"/>
              <w:bottom w:val="single" w:sz="4" w:space="0" w:color="auto"/>
              <w:right w:val="single" w:sz="4" w:space="0" w:color="auto"/>
            </w:tcBorders>
          </w:tcPr>
          <w:p w14:paraId="49B9B06A"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73B1A8D3" w14:textId="77777777" w:rsidR="002353D3" w:rsidRDefault="00936AEC">
            <w:pPr>
              <w:rPr>
                <w:rFonts w:ascii="Times New Roman" w:eastAsia="DengXian" w:hAnsi="Times New Roman"/>
                <w:szCs w:val="20"/>
              </w:rPr>
            </w:pPr>
            <w:r>
              <w:rPr>
                <w:rFonts w:ascii="Times New Roman" w:eastAsia="DengXian" w:hAnsi="Times New Roman" w:hint="eastAsia"/>
                <w:szCs w:val="20"/>
              </w:rPr>
              <w:t xml:space="preserve">We doubt whether this proposal is needed is intra-slot repetition is agreed for </w:t>
            </w:r>
            <w:proofErr w:type="gramStart"/>
            <w:r>
              <w:rPr>
                <w:rFonts w:ascii="Times New Roman" w:eastAsia="DengXian" w:hAnsi="Times New Roman" w:hint="eastAsia"/>
                <w:szCs w:val="20"/>
              </w:rPr>
              <w:t xml:space="preserve">PDCCH </w:t>
            </w:r>
            <w:r>
              <w:rPr>
                <w:rFonts w:ascii="Times New Roman" w:eastAsia="DengXian" w:hAnsi="Times New Roman"/>
                <w:szCs w:val="20"/>
              </w:rPr>
              <w:t xml:space="preserve"> </w:t>
            </w:r>
            <w:r>
              <w:rPr>
                <w:rFonts w:ascii="Times New Roman" w:eastAsia="DengXian" w:hAnsi="Times New Roman" w:hint="eastAsia"/>
                <w:szCs w:val="20"/>
              </w:rPr>
              <w:t>CSS</w:t>
            </w:r>
            <w:proofErr w:type="gramEnd"/>
            <w:r>
              <w:rPr>
                <w:rFonts w:ascii="Times New Roman" w:eastAsia="DengXian" w:hAnsi="Times New Roman" w:hint="eastAsia"/>
                <w:szCs w:val="20"/>
              </w:rPr>
              <w:t xml:space="preserve"> </w:t>
            </w:r>
            <w:proofErr w:type="gramStart"/>
            <w:r>
              <w:rPr>
                <w:rFonts w:ascii="Times New Roman" w:eastAsia="DengXian" w:hAnsi="Times New Roman" w:hint="eastAsia"/>
                <w:szCs w:val="20"/>
              </w:rPr>
              <w:t xml:space="preserve">repetition </w:t>
            </w:r>
            <w:r>
              <w:rPr>
                <w:rFonts w:ascii="Times New Roman" w:eastAsia="DengXian" w:hAnsi="Times New Roman"/>
                <w:szCs w:val="20"/>
              </w:rPr>
              <w:t xml:space="preserve"> </w:t>
            </w:r>
            <w:r>
              <w:rPr>
                <w:rFonts w:ascii="Times New Roman" w:eastAsia="DengXian" w:hAnsi="Times New Roman" w:hint="eastAsia"/>
                <w:szCs w:val="20"/>
              </w:rPr>
              <w:t>other</w:t>
            </w:r>
            <w:proofErr w:type="gramEnd"/>
            <w:r>
              <w:rPr>
                <w:rFonts w:ascii="Times New Roman" w:eastAsia="DengXian" w:hAnsi="Times New Roman" w:hint="eastAsia"/>
                <w:szCs w:val="20"/>
              </w:rPr>
              <w:t xml:space="preserve"> than type 0.</w:t>
            </w:r>
          </w:p>
        </w:tc>
      </w:tr>
      <w:tr w:rsidR="002353D3" w14:paraId="5718BD72" w14:textId="77777777">
        <w:tc>
          <w:tcPr>
            <w:tcW w:w="1554" w:type="dxa"/>
          </w:tcPr>
          <w:p w14:paraId="6D0C22F7"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DCM</w:t>
            </w:r>
          </w:p>
        </w:tc>
        <w:tc>
          <w:tcPr>
            <w:tcW w:w="8075" w:type="dxa"/>
          </w:tcPr>
          <w:p w14:paraId="05A647AF"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 xml:space="preserve">We also think necessity of this proposal is unclear. </w:t>
            </w:r>
          </w:p>
        </w:tc>
      </w:tr>
      <w:tr w:rsidR="002353D3" w14:paraId="15A08A88" w14:textId="77777777">
        <w:tc>
          <w:tcPr>
            <w:tcW w:w="1554" w:type="dxa"/>
          </w:tcPr>
          <w:p w14:paraId="6B289315"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LGE</w:t>
            </w:r>
          </w:p>
        </w:tc>
        <w:tc>
          <w:tcPr>
            <w:tcW w:w="8075" w:type="dxa"/>
          </w:tcPr>
          <w:p w14:paraId="0E9F7036"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 xml:space="preserve">We do not need to define the reference PDCCH. When we bind PDCCH with the corresponding PDSCH, the existing rule will be used to determine the PDSCH allocation from the associated PDCCH. </w:t>
            </w:r>
          </w:p>
        </w:tc>
      </w:tr>
      <w:tr w:rsidR="002353D3" w14:paraId="5EAAECD6" w14:textId="77777777">
        <w:tc>
          <w:tcPr>
            <w:tcW w:w="1554" w:type="dxa"/>
          </w:tcPr>
          <w:p w14:paraId="4AEF3EC0"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Pr>
          <w:p w14:paraId="57472031" w14:textId="77777777" w:rsidR="002353D3" w:rsidRDefault="00936AEC">
            <w:pPr>
              <w:rPr>
                <w:rFonts w:ascii="Times New Roman" w:eastAsia="Malgun Gothic" w:hAnsi="Times New Roman"/>
                <w:lang w:eastAsia="ko-KR"/>
              </w:rPr>
            </w:pPr>
            <w:r>
              <w:rPr>
                <w:rFonts w:ascii="Times New Roman" w:eastAsiaTheme="minorEastAsia" w:hAnsi="Times New Roman"/>
                <w:lang w:val="en-US" w:eastAsia="zh-CN"/>
              </w:rPr>
              <w:t>The timeline related issue depends on the PDCCH CSS repetition solution, so it can be discussed after the PDCCH repetition technique is determined.</w:t>
            </w:r>
          </w:p>
        </w:tc>
      </w:tr>
      <w:tr w:rsidR="002353D3" w14:paraId="4AAD2D68" w14:textId="77777777">
        <w:tc>
          <w:tcPr>
            <w:tcW w:w="1554" w:type="dxa"/>
          </w:tcPr>
          <w:p w14:paraId="5E4CC34E"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eastAsia="zh-CN"/>
              </w:rPr>
              <w:t>HONOR</w:t>
            </w:r>
          </w:p>
        </w:tc>
        <w:tc>
          <w:tcPr>
            <w:tcW w:w="8075" w:type="dxa"/>
          </w:tcPr>
          <w:p w14:paraId="41ED60F3"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We don</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t think this proposal is needed. </w:t>
            </w:r>
          </w:p>
        </w:tc>
      </w:tr>
      <w:tr w:rsidR="002353D3" w14:paraId="59E20ED1" w14:textId="77777777">
        <w:tc>
          <w:tcPr>
            <w:tcW w:w="1554" w:type="dxa"/>
          </w:tcPr>
          <w:p w14:paraId="70B3D488"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Pr>
          <w:p w14:paraId="3DED58DF"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For type 0 repetition, one PDCCH is </w:t>
            </w:r>
            <w:r>
              <w:rPr>
                <w:rFonts w:ascii="Times New Roman" w:eastAsiaTheme="minorEastAsia" w:hAnsi="Times New Roman"/>
                <w:lang w:val="en-US" w:eastAsia="zh-CN"/>
              </w:rPr>
              <w:t>associated</w:t>
            </w:r>
            <w:r>
              <w:rPr>
                <w:rFonts w:ascii="Times New Roman" w:eastAsiaTheme="minorEastAsia" w:hAnsi="Times New Roman" w:hint="eastAsia"/>
                <w:lang w:val="en-US" w:eastAsia="zh-CN"/>
              </w:rPr>
              <w:t xml:space="preserve"> </w:t>
            </w:r>
            <w:proofErr w:type="gramStart"/>
            <w:r>
              <w:rPr>
                <w:rFonts w:ascii="Times New Roman" w:eastAsiaTheme="minorEastAsia" w:hAnsi="Times New Roman" w:hint="eastAsia"/>
                <w:lang w:val="en-US" w:eastAsia="zh-CN"/>
              </w:rPr>
              <w:t>to</w:t>
            </w:r>
            <w:proofErr w:type="gramEnd"/>
            <w:r>
              <w:rPr>
                <w:rFonts w:ascii="Times New Roman" w:eastAsiaTheme="minorEastAsia" w:hAnsi="Times New Roman" w:hint="eastAsia"/>
                <w:lang w:val="en-US" w:eastAsia="zh-CN"/>
              </w:rPr>
              <w:t xml:space="preserve"> one specific PDSCH, in which each PDSCH</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s timing is referred to its PDCCH.  </w:t>
            </w:r>
          </w:p>
          <w:p w14:paraId="5577396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F</w:t>
            </w:r>
            <w:r>
              <w:rPr>
                <w:rFonts w:ascii="Times New Roman" w:eastAsiaTheme="minorEastAsia" w:hAnsi="Times New Roman" w:hint="eastAsia"/>
                <w:lang w:val="en-US" w:eastAsia="zh-CN"/>
              </w:rPr>
              <w:t xml:space="preserve">or other type repetition, the timing reference can be </w:t>
            </w:r>
            <w:r>
              <w:rPr>
                <w:rFonts w:ascii="Times New Roman" w:eastAsiaTheme="minorEastAsia" w:hAnsi="Times New Roman"/>
                <w:lang w:val="en-US" w:eastAsia="zh-CN"/>
              </w:rPr>
              <w:t>associated</w:t>
            </w:r>
            <w:r>
              <w:rPr>
                <w:rFonts w:ascii="Times New Roman" w:eastAsiaTheme="minorEastAsia" w:hAnsi="Times New Roman" w:hint="eastAsia"/>
                <w:lang w:val="en-US" w:eastAsia="zh-CN"/>
              </w:rPr>
              <w:t xml:space="preserve"> with the first PDCCH.</w:t>
            </w:r>
          </w:p>
        </w:tc>
      </w:tr>
      <w:tr w:rsidR="002353D3" w14:paraId="2781FFB4" w14:textId="77777777">
        <w:tc>
          <w:tcPr>
            <w:tcW w:w="1554" w:type="dxa"/>
          </w:tcPr>
          <w:p w14:paraId="505F3F1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8075" w:type="dxa"/>
          </w:tcPr>
          <w:p w14:paraId="7103528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don’t see the need </w:t>
            </w:r>
            <w:proofErr w:type="gramStart"/>
            <w:r>
              <w:rPr>
                <w:rFonts w:ascii="Times New Roman" w:eastAsiaTheme="minorEastAsia" w:hAnsi="Times New Roman"/>
                <w:lang w:val="en-US" w:eastAsia="zh-CN"/>
              </w:rPr>
              <w:t>of</w:t>
            </w:r>
            <w:proofErr w:type="gramEnd"/>
            <w:r>
              <w:rPr>
                <w:rFonts w:ascii="Times New Roman" w:eastAsiaTheme="minorEastAsia" w:hAnsi="Times New Roman"/>
                <w:lang w:val="en-US" w:eastAsia="zh-CN"/>
              </w:rPr>
              <w:t xml:space="preserve"> this proposal.</w:t>
            </w:r>
          </w:p>
        </w:tc>
      </w:tr>
      <w:tr w:rsidR="002353D3" w14:paraId="70F4C8B7" w14:textId="77777777">
        <w:tc>
          <w:tcPr>
            <w:tcW w:w="1554" w:type="dxa"/>
          </w:tcPr>
          <w:p w14:paraId="413B5D34"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075" w:type="dxa"/>
          </w:tcPr>
          <w:p w14:paraId="1D73724D"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 xml:space="preserve">It can be discussed after specifying PDCCH repetition scheme first. </w:t>
            </w:r>
          </w:p>
        </w:tc>
      </w:tr>
      <w:tr w:rsidR="002353D3" w14:paraId="4DF032B1" w14:textId="77777777">
        <w:tc>
          <w:tcPr>
            <w:tcW w:w="1554" w:type="dxa"/>
          </w:tcPr>
          <w:p w14:paraId="79C4FF06"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Pr>
          <w:p w14:paraId="157894C6" w14:textId="77777777" w:rsidR="002353D3" w:rsidRDefault="00936AEC">
            <w:pPr>
              <w:rPr>
                <w:rFonts w:ascii="Times New Roman" w:eastAsiaTheme="minorEastAsia" w:hAnsi="Times New Roman"/>
                <w:lang w:val="en-US" w:eastAsia="zh-CN"/>
              </w:rPr>
            </w:pPr>
            <w:r>
              <w:rPr>
                <w:rFonts w:ascii="Times New Roman" w:eastAsia="Malgun Gothic" w:hAnsi="Times New Roman"/>
                <w:lang w:val="en-US" w:eastAsia="ko-KR"/>
              </w:rPr>
              <w:t xml:space="preserve">We are generally fine with the </w:t>
            </w:r>
            <w:proofErr w:type="gramStart"/>
            <w:r>
              <w:rPr>
                <w:rFonts w:ascii="Times New Roman" w:eastAsia="Malgun Gothic" w:hAnsi="Times New Roman"/>
                <w:lang w:val="en-US" w:eastAsia="ko-KR"/>
              </w:rPr>
              <w:t>options</w:t>
            </w:r>
            <w:proofErr w:type="gramEnd"/>
            <w:r>
              <w:rPr>
                <w:rFonts w:ascii="Times New Roman" w:eastAsia="Malgun Gothic" w:hAnsi="Times New Roman"/>
                <w:lang w:val="en-US" w:eastAsia="ko-KR"/>
              </w:rPr>
              <w:t xml:space="preserve"> and we support option 2</w:t>
            </w:r>
            <w:r>
              <w:rPr>
                <w:rFonts w:ascii="Times New Roman" w:eastAsiaTheme="minorEastAsia" w:hAnsi="Times New Roman" w:hint="eastAsia"/>
                <w:lang w:val="en-US" w:eastAsia="zh-CN"/>
              </w:rPr>
              <w:t>.</w:t>
            </w:r>
          </w:p>
        </w:tc>
      </w:tr>
      <w:tr w:rsidR="002353D3" w14:paraId="270F15FF" w14:textId="77777777">
        <w:tc>
          <w:tcPr>
            <w:tcW w:w="1554" w:type="dxa"/>
          </w:tcPr>
          <w:p w14:paraId="12D58413"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Pr>
          <w:p w14:paraId="2438833A" w14:textId="77777777" w:rsidR="002353D3" w:rsidRDefault="00936AEC">
            <w:pPr>
              <w:rPr>
                <w:rFonts w:ascii="Times New Roman" w:eastAsia="Malgun Gothic" w:hAnsi="Times New Roman"/>
                <w:lang w:val="en-US" w:eastAsia="ko-KR"/>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e think this proposal can be discussed after the PDCCH repetition schemes are determined for each type of PDCCH CSS.</w:t>
            </w:r>
          </w:p>
        </w:tc>
      </w:tr>
      <w:tr w:rsidR="002353D3" w14:paraId="3E9C1CE9" w14:textId="77777777">
        <w:tc>
          <w:tcPr>
            <w:tcW w:w="1554" w:type="dxa"/>
          </w:tcPr>
          <w:p w14:paraId="08CBADE2"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Pr>
          <w:p w14:paraId="08DA6D3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We can wait to consider this discussion after settling with the down-selection of Options for different cases.</w:t>
            </w:r>
          </w:p>
        </w:tc>
      </w:tr>
      <w:tr w:rsidR="002353D3" w14:paraId="20044F71" w14:textId="77777777">
        <w:tc>
          <w:tcPr>
            <w:tcW w:w="1554" w:type="dxa"/>
          </w:tcPr>
          <w:p w14:paraId="060DF94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611FE79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Agree that we need to set a fixpoint for the timing determination. OK to consider both options.</w:t>
            </w:r>
          </w:p>
        </w:tc>
      </w:tr>
      <w:tr w:rsidR="002353D3" w14:paraId="3BE33BDB" w14:textId="77777777">
        <w:tc>
          <w:tcPr>
            <w:tcW w:w="1554" w:type="dxa"/>
          </w:tcPr>
          <w:p w14:paraId="606875B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075" w:type="dxa"/>
          </w:tcPr>
          <w:p w14:paraId="2279F61B" w14:textId="77777777" w:rsidR="002353D3" w:rsidRDefault="00936AEC">
            <w:pPr>
              <w:rPr>
                <w:rFonts w:ascii="Times New Roman" w:eastAsiaTheme="minorEastAsia" w:hAnsi="Times New Roman"/>
                <w:lang w:val="en-US" w:eastAsia="zh-CN"/>
              </w:rPr>
            </w:pPr>
            <w:r>
              <w:rPr>
                <w:rFonts w:ascii="Times New Roman" w:eastAsia="Yu Mincho" w:hAnsi="Times New Roman"/>
                <w:lang w:val="en-US" w:eastAsia="ja-JP"/>
              </w:rPr>
              <w:t>It should be clarified that this is applicable to CSS except type 0 and type 3. The reference PDCCH timing for the scheduling PDSCH should be the first PDCCH to allow to schedule PDSCH (likely with repetition) from the first slot of the PDCCH repetition, which allows to minimize the required slots to transmit the PDCCH and PDSCH with repetition.</w:t>
            </w:r>
          </w:p>
        </w:tc>
      </w:tr>
      <w:tr w:rsidR="002353D3" w14:paraId="4148A8C1" w14:textId="77777777">
        <w:tc>
          <w:tcPr>
            <w:tcW w:w="1554" w:type="dxa"/>
          </w:tcPr>
          <w:p w14:paraId="177C166E" w14:textId="0883F298" w:rsidR="002353D3" w:rsidRDefault="00A85183">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CEWiT</w:t>
            </w:r>
            <w:proofErr w:type="spellEnd"/>
          </w:p>
        </w:tc>
        <w:tc>
          <w:tcPr>
            <w:tcW w:w="8075" w:type="dxa"/>
          </w:tcPr>
          <w:p w14:paraId="0E753396" w14:textId="53E08906" w:rsidR="002353D3" w:rsidRDefault="00A85183">
            <w:pPr>
              <w:rPr>
                <w:rFonts w:ascii="Times New Roman" w:eastAsiaTheme="minorEastAsia" w:hAnsi="Times New Roman"/>
                <w:lang w:val="en-US" w:eastAsia="zh-CN"/>
              </w:rPr>
            </w:pPr>
            <w:r w:rsidRPr="00A85183">
              <w:rPr>
                <w:rFonts w:ascii="Times New Roman" w:eastAsiaTheme="minorEastAsia" w:hAnsi="Times New Roman"/>
                <w:lang w:eastAsia="zh-CN"/>
              </w:rPr>
              <w:t xml:space="preserve">We are </w:t>
            </w:r>
            <w:r>
              <w:rPr>
                <w:rFonts w:ascii="Times New Roman" w:eastAsiaTheme="minorEastAsia" w:hAnsi="Times New Roman"/>
                <w:lang w:eastAsia="zh-CN"/>
              </w:rPr>
              <w:t>fine with</w:t>
            </w:r>
            <w:r w:rsidRPr="00A85183">
              <w:rPr>
                <w:rFonts w:ascii="Times New Roman" w:eastAsiaTheme="minorEastAsia" w:hAnsi="Times New Roman"/>
                <w:lang w:eastAsia="zh-CN"/>
              </w:rPr>
              <w:t xml:space="preserve"> Option 2, as it is reasonable to use the latest PDCCH repetition as the reference candidate for determining timing and PDSCH reception. For example, when defining K₀ (the offset between control and data), if the PDCCH repetitions are non-consecutive, there is a possibility that K₀ may point to a slot in which the PDSCH is transmitted prior to the final repeated PDCCH.</w:t>
            </w:r>
          </w:p>
        </w:tc>
      </w:tr>
      <w:tr w:rsidR="00D030DB" w14:paraId="245CBE26" w14:textId="77777777">
        <w:tc>
          <w:tcPr>
            <w:tcW w:w="1554" w:type="dxa"/>
          </w:tcPr>
          <w:p w14:paraId="6B3093F9" w14:textId="33CC8AC4" w:rsidR="00D030DB" w:rsidRDefault="00D030DB" w:rsidP="00D030DB">
            <w:pPr>
              <w:rPr>
                <w:rFonts w:ascii="Times New Roman" w:eastAsiaTheme="minorEastAsia" w:hAnsi="Times New Roman"/>
                <w:lang w:val="en-US" w:eastAsia="zh-CN"/>
              </w:rPr>
            </w:pPr>
            <w:r>
              <w:rPr>
                <w:rFonts w:ascii="Times New Roman" w:eastAsia="Yu Mincho" w:hAnsi="Times New Roman" w:hint="eastAsia"/>
                <w:lang w:val="en-US" w:eastAsia="ja-JP"/>
              </w:rPr>
              <w:t>Fujitsu</w:t>
            </w:r>
          </w:p>
        </w:tc>
        <w:tc>
          <w:tcPr>
            <w:tcW w:w="8075" w:type="dxa"/>
          </w:tcPr>
          <w:p w14:paraId="41A9A647" w14:textId="511F1B18" w:rsidR="00D030DB" w:rsidRPr="00D030DB" w:rsidRDefault="00D030DB" w:rsidP="00D030DB">
            <w:pPr>
              <w:rPr>
                <w:rFonts w:ascii="Times New Roman" w:eastAsia="Yu Mincho" w:hAnsi="Times New Roman"/>
                <w:lang w:val="en-US" w:eastAsia="ja-JP"/>
              </w:rPr>
            </w:pPr>
            <w:r>
              <w:rPr>
                <w:rFonts w:ascii="Times New Roman" w:eastAsia="Yu Mincho" w:hAnsi="Times New Roman" w:hint="eastAsia"/>
                <w:lang w:val="en-US" w:eastAsia="ja-JP"/>
              </w:rPr>
              <w:t xml:space="preserve">Support. We prefer Option </w:t>
            </w:r>
            <w:r w:rsidR="000E08F9">
              <w:rPr>
                <w:rFonts w:ascii="Times New Roman" w:eastAsia="Yu Mincho" w:hAnsi="Times New Roman" w:hint="eastAsia"/>
                <w:lang w:val="en-US" w:eastAsia="ja-JP"/>
              </w:rPr>
              <w:t>2</w:t>
            </w:r>
            <w:r>
              <w:rPr>
                <w:rFonts w:ascii="Times New Roman" w:eastAsia="Yu Mincho" w:hAnsi="Times New Roman" w:hint="eastAsia"/>
                <w:lang w:val="en-US" w:eastAsia="ja-JP"/>
              </w:rPr>
              <w:t xml:space="preserve"> because PDSCH should be scheduled after PDCCH for less UE complexity.</w:t>
            </w:r>
          </w:p>
        </w:tc>
      </w:tr>
      <w:tr w:rsidR="0074592A" w14:paraId="4F0466D2" w14:textId="77777777">
        <w:tc>
          <w:tcPr>
            <w:tcW w:w="1554" w:type="dxa"/>
          </w:tcPr>
          <w:p w14:paraId="27F16145" w14:textId="01A72D49"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Pr>
          <w:p w14:paraId="722D4D89" w14:textId="05810145" w:rsidR="0074592A" w:rsidRPr="00A85183" w:rsidRDefault="0074592A" w:rsidP="0074592A">
            <w:pPr>
              <w:rPr>
                <w:rFonts w:ascii="Times New Roman" w:eastAsiaTheme="minorEastAsia" w:hAnsi="Times New Roman"/>
                <w:lang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 xml:space="preserve">upport. Using </w:t>
            </w:r>
            <w:proofErr w:type="gramStart"/>
            <w:r>
              <w:rPr>
                <w:rFonts w:ascii="Times New Roman" w:eastAsiaTheme="minorEastAsia" w:hAnsi="Times New Roman"/>
                <w:lang w:val="en-US" w:eastAsia="zh-CN"/>
              </w:rPr>
              <w:t>first</w:t>
            </w:r>
            <w:proofErr w:type="gramEnd"/>
            <w:r>
              <w:rPr>
                <w:rFonts w:ascii="Times New Roman" w:eastAsiaTheme="minorEastAsia" w:hAnsi="Times New Roman"/>
                <w:lang w:val="en-US" w:eastAsia="zh-CN"/>
              </w:rPr>
              <w:t xml:space="preserve"> PDCCH repetition as reference is more preferred.</w:t>
            </w:r>
          </w:p>
        </w:tc>
      </w:tr>
    </w:tbl>
    <w:p w14:paraId="1B7ED4D9" w14:textId="77777777" w:rsidR="002353D3" w:rsidRDefault="002353D3">
      <w:pPr>
        <w:rPr>
          <w:rFonts w:ascii="Times New Roman" w:hAnsi="Times New Roman"/>
          <w:lang w:eastAsia="zh-CN"/>
        </w:rPr>
      </w:pPr>
    </w:p>
    <w:p w14:paraId="6BB84F6A" w14:textId="77777777" w:rsidR="002353D3" w:rsidRDefault="00936AEC">
      <w:pPr>
        <w:pStyle w:val="Titre2"/>
        <w:rPr>
          <w:lang w:val="en-US"/>
        </w:rPr>
      </w:pPr>
      <w:bookmarkStart w:id="41" w:name="_Toc194673979"/>
      <w:r>
        <w:t xml:space="preserve">Issue#3-4 </w:t>
      </w:r>
      <w:r>
        <w:rPr>
          <w:lang w:val="en-US"/>
        </w:rPr>
        <w:t xml:space="preserve">PDCCH repetition for CSS type </w:t>
      </w:r>
      <w:r>
        <w:t>3 and USS</w:t>
      </w:r>
      <w:bookmarkEnd w:id="41"/>
    </w:p>
    <w:p w14:paraId="18CB7365" w14:textId="77777777" w:rsidR="002353D3" w:rsidRDefault="00936AEC">
      <w:pPr>
        <w:pStyle w:val="Titre3"/>
      </w:pPr>
      <w:bookmarkStart w:id="42" w:name="_Toc194673980"/>
      <w:r>
        <w:t>Companies’ proposals</w:t>
      </w:r>
      <w:bookmarkEnd w:id="42"/>
    </w:p>
    <w:p w14:paraId="5016B418" w14:textId="77777777" w:rsidR="002353D3" w:rsidRDefault="002353D3">
      <w:pPr>
        <w:rPr>
          <w:rFonts w:ascii="Times New Roman" w:hAnsi="Times New Roman"/>
          <w:lang w:eastAsia="zh-CN"/>
        </w:rPr>
      </w:pPr>
    </w:p>
    <w:p w14:paraId="1207E4B9" w14:textId="77777777" w:rsidR="002353D3" w:rsidRDefault="00936AEC">
      <w:pPr>
        <w:rPr>
          <w:rFonts w:ascii="Times New Roman" w:hAnsi="Times New Roman"/>
          <w:lang w:eastAsia="zh-CN"/>
        </w:rPr>
      </w:pPr>
      <w:r>
        <w:rPr>
          <w:rFonts w:ascii="Times New Roman" w:hAnsi="Times New Roman"/>
          <w:lang w:eastAsia="zh-CN"/>
        </w:rPr>
        <w:t>Companies’ proposals and observations on Issue#3</w:t>
      </w:r>
      <w:proofErr w:type="gramStart"/>
      <w:r>
        <w:rPr>
          <w:rFonts w:ascii="Times New Roman" w:hAnsi="Times New Roman"/>
          <w:lang w:eastAsia="zh-CN"/>
        </w:rPr>
        <w:t>-‘ are</w:t>
      </w:r>
      <w:proofErr w:type="gramEnd"/>
      <w:r>
        <w:rPr>
          <w:rFonts w:ascii="Times New Roman" w:hAnsi="Times New Roman"/>
          <w:lang w:eastAsia="zh-CN"/>
        </w:rPr>
        <w:t xml:space="preserve"> listed hereafter:</w:t>
      </w:r>
    </w:p>
    <w:p w14:paraId="53DE452D" w14:textId="77777777" w:rsidR="002353D3" w:rsidRDefault="002353D3">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2353D3" w14:paraId="662D032F"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110C37D" w14:textId="77777777" w:rsidR="002353D3" w:rsidRDefault="00936AEC">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B285AB7" w14:textId="77777777" w:rsidR="002353D3" w:rsidRDefault="00936AEC">
            <w:pPr>
              <w:jc w:val="center"/>
              <w:rPr>
                <w:b/>
                <w:bCs/>
                <w:color w:val="FFFFFF"/>
                <w:szCs w:val="20"/>
              </w:rPr>
            </w:pPr>
            <w:r>
              <w:rPr>
                <w:b/>
                <w:bCs/>
                <w:color w:val="FFFFFF"/>
                <w:szCs w:val="20"/>
              </w:rPr>
              <w:t>Proposals</w:t>
            </w:r>
          </w:p>
        </w:tc>
      </w:tr>
      <w:tr w:rsidR="002353D3" w14:paraId="1701F65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E000B5" w14:textId="77777777" w:rsidR="002353D3" w:rsidRDefault="00936AEC">
            <w:pPr>
              <w:rPr>
                <w:szCs w:val="20"/>
              </w:rPr>
            </w:pPr>
            <w:r>
              <w:rPr>
                <w:szCs w:val="20"/>
              </w:rPr>
              <w:t>MediaTek</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7880968" w14:textId="77777777" w:rsidR="002353D3" w:rsidRDefault="00936AEC">
            <w:pPr>
              <w:rPr>
                <w:rFonts w:ascii="Times New Roman" w:eastAsia="SimSun" w:hAnsi="Times New Roman"/>
                <w:iCs/>
                <w:szCs w:val="20"/>
                <w:lang w:eastAsia="zh-CN"/>
              </w:rPr>
            </w:pPr>
            <w:r>
              <w:rPr>
                <w:rFonts w:ascii="Times New Roman" w:eastAsia="SimSun" w:hAnsi="Times New Roman"/>
                <w:b/>
                <w:bCs/>
                <w:iCs/>
                <w:szCs w:val="20"/>
                <w:lang w:eastAsia="zh-CN"/>
              </w:rPr>
              <w:t>Observation 4</w:t>
            </w:r>
            <w:r>
              <w:rPr>
                <w:rFonts w:ascii="Times New Roman" w:eastAsia="SimSun" w:hAnsi="Times New Roman"/>
                <w:iCs/>
                <w:szCs w:val="20"/>
                <w:lang w:eastAsia="zh-CN"/>
              </w:rPr>
              <w:t>: The simplest way for intra-slot PDCCH repetition for Type-3 PDCCH CSS is to have PDCCH repeated over contiguous symbols.</w:t>
            </w:r>
          </w:p>
          <w:p w14:paraId="58DD929A" w14:textId="77777777" w:rsidR="002353D3" w:rsidRDefault="00936AEC">
            <w:pPr>
              <w:rPr>
                <w:rFonts w:ascii="Times New Roman" w:eastAsia="SimSun" w:hAnsi="Times New Roman"/>
                <w:iCs/>
                <w:szCs w:val="20"/>
                <w:lang w:eastAsia="zh-CN"/>
              </w:rPr>
            </w:pPr>
            <w:r>
              <w:rPr>
                <w:rFonts w:ascii="Times New Roman" w:eastAsia="SimSun" w:hAnsi="Times New Roman"/>
                <w:iCs/>
                <w:szCs w:val="20"/>
                <w:lang w:eastAsia="zh-CN"/>
              </w:rPr>
              <w:t xml:space="preserve"> </w:t>
            </w:r>
            <w:r>
              <w:rPr>
                <w:rFonts w:ascii="Times New Roman" w:eastAsia="SimSun" w:hAnsi="Times New Roman"/>
                <w:b/>
                <w:bCs/>
                <w:iCs/>
                <w:szCs w:val="20"/>
                <w:lang w:eastAsia="zh-CN"/>
              </w:rPr>
              <w:t>Proposal 4</w:t>
            </w:r>
            <w:r>
              <w:rPr>
                <w:rFonts w:ascii="Times New Roman" w:eastAsia="SimSun" w:hAnsi="Times New Roman"/>
                <w:iCs/>
                <w:szCs w:val="20"/>
                <w:lang w:eastAsia="zh-CN"/>
              </w:rPr>
              <w:t>: Support intra-slot repetition with contiguous symbols for Type3 PDCCH CSS.</w:t>
            </w:r>
          </w:p>
          <w:p w14:paraId="474E0426" w14:textId="77777777" w:rsidR="002353D3" w:rsidRDefault="002353D3">
            <w:pPr>
              <w:jc w:val="both"/>
              <w:rPr>
                <w:rFonts w:ascii="Times New Roman" w:hAnsi="Times New Roman"/>
                <w:b/>
                <w:szCs w:val="20"/>
              </w:rPr>
            </w:pPr>
          </w:p>
        </w:tc>
      </w:tr>
      <w:tr w:rsidR="002353D3" w14:paraId="5EEBE78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154BEA6"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B22CBFB"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Observation 1:</w:t>
            </w:r>
          </w:p>
          <w:p w14:paraId="30F848AE"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R17 PDCCH repetition is assumed with the following two decoding </w:t>
            </w:r>
            <w:proofErr w:type="spellStart"/>
            <w:r>
              <w:rPr>
                <w:rFonts w:ascii="Times New Roman" w:eastAsiaTheme="minorEastAsia" w:hAnsi="Times New Roman"/>
                <w:bCs/>
                <w:iCs/>
                <w:szCs w:val="20"/>
              </w:rPr>
              <w:t>behavior</w:t>
            </w:r>
            <w:proofErr w:type="spellEnd"/>
            <w:r>
              <w:rPr>
                <w:rFonts w:ascii="Times New Roman" w:eastAsiaTheme="minorEastAsia" w:hAnsi="Times New Roman"/>
                <w:bCs/>
                <w:iCs/>
                <w:szCs w:val="20"/>
              </w:rPr>
              <w:t>, which may not be reasonable in R19 NTN.</w:t>
            </w:r>
          </w:p>
          <w:p w14:paraId="400915A6"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A: Two blind decoding (Decode of the first PDCCH + Decode of the second PDCCH)</w:t>
            </w:r>
          </w:p>
          <w:p w14:paraId="3790645C"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lastRenderedPageBreak/>
              <w:t>B: Three blind decoding (Decode of the first PDCCH + Decode of the second PDCCH + Decode of a soft-combined PDCCH)</w:t>
            </w:r>
          </w:p>
          <w:p w14:paraId="3966FC35"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4:</w:t>
            </w:r>
          </w:p>
          <w:p w14:paraId="3EE64E7A"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For repetitions of PDCCH </w:t>
            </w:r>
            <w:r>
              <w:rPr>
                <w:rFonts w:ascii="Times New Roman" w:eastAsiaTheme="minorEastAsia" w:hAnsi="Times New Roman"/>
                <w:bCs/>
                <w:iCs/>
                <w:szCs w:val="20"/>
                <w:lang w:val="en-US"/>
              </w:rPr>
              <w:t>CSS type 3 and USS</w:t>
            </w:r>
            <w:r>
              <w:rPr>
                <w:rFonts w:ascii="Times New Roman" w:eastAsiaTheme="minorEastAsia" w:hAnsi="Times New Roman"/>
                <w:bCs/>
                <w:iCs/>
                <w:szCs w:val="20"/>
              </w:rPr>
              <w:t>,</w:t>
            </w:r>
          </w:p>
          <w:p w14:paraId="245D7444"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Support ‘1’ as required number of BDs for the two PDCCH candidates.</w:t>
            </w:r>
          </w:p>
          <w:p w14:paraId="3042154B"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Specify BD counting rule for this support of ‘1’, in TS 38.213.</w:t>
            </w:r>
          </w:p>
          <w:p w14:paraId="7237A7BF"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Observation 2:</w:t>
            </w:r>
          </w:p>
          <w:p w14:paraId="5C2B51DB"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R17 PDCCH repetition can be applied to both single-TRP scenario and multi-TRP scenario.</w:t>
            </w:r>
          </w:p>
          <w:p w14:paraId="04F027FD"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UE capability </w:t>
            </w:r>
            <w:proofErr w:type="spellStart"/>
            <w:r>
              <w:rPr>
                <w:rFonts w:ascii="Times New Roman" w:eastAsiaTheme="minorEastAsia" w:hAnsi="Times New Roman"/>
                <w:bCs/>
                <w:iCs/>
                <w:szCs w:val="20"/>
              </w:rPr>
              <w:t>signaling</w:t>
            </w:r>
            <w:proofErr w:type="spellEnd"/>
            <w:r>
              <w:rPr>
                <w:rFonts w:ascii="Times New Roman" w:eastAsiaTheme="minorEastAsia" w:hAnsi="Times New Roman"/>
                <w:bCs/>
                <w:iCs/>
                <w:szCs w:val="20"/>
              </w:rPr>
              <w:t xml:space="preserve"> for R17 PDCCH repetition does not have any differentiation between single-TRP scenario and multi-TRP scenario, which implies that UE reporting the capability </w:t>
            </w:r>
            <w:proofErr w:type="spellStart"/>
            <w:r>
              <w:rPr>
                <w:rFonts w:ascii="Times New Roman" w:eastAsiaTheme="minorEastAsia" w:hAnsi="Times New Roman"/>
                <w:bCs/>
                <w:iCs/>
                <w:szCs w:val="20"/>
              </w:rPr>
              <w:t>signaling</w:t>
            </w:r>
            <w:proofErr w:type="spellEnd"/>
            <w:r>
              <w:rPr>
                <w:rFonts w:ascii="Times New Roman" w:eastAsiaTheme="minorEastAsia" w:hAnsi="Times New Roman"/>
                <w:bCs/>
                <w:iCs/>
                <w:szCs w:val="20"/>
              </w:rPr>
              <w:t xml:space="preserve"> as ‘support’ must support both scenarios.</w:t>
            </w:r>
          </w:p>
          <w:p w14:paraId="0C3AB7D5"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5:</w:t>
            </w:r>
          </w:p>
          <w:p w14:paraId="43AB0C38"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For repetitions of PDCCH </w:t>
            </w:r>
            <w:r>
              <w:rPr>
                <w:rFonts w:ascii="Times New Roman" w:eastAsiaTheme="minorEastAsia" w:hAnsi="Times New Roman"/>
                <w:bCs/>
                <w:iCs/>
                <w:szCs w:val="20"/>
                <w:lang w:val="en-US"/>
              </w:rPr>
              <w:t>CSS type 3 and USS</w:t>
            </w:r>
            <w:r>
              <w:rPr>
                <w:rFonts w:ascii="Times New Roman" w:eastAsiaTheme="minorEastAsia" w:hAnsi="Times New Roman"/>
                <w:bCs/>
                <w:iCs/>
                <w:szCs w:val="20"/>
              </w:rPr>
              <w:t>,</w:t>
            </w:r>
          </w:p>
          <w:p w14:paraId="14008FC5"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Define UE capability signaling of PDCCH repetition in case of single-TRP scenario.</w:t>
            </w:r>
          </w:p>
          <w:p w14:paraId="749840B8"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When UE reports this capability, required number of BDs for the two PDCCH candidates = 1.</w:t>
            </w:r>
          </w:p>
          <w:p w14:paraId="0FF7CFFA"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 xml:space="preserve">Detailed FG is discussed in </w:t>
            </w:r>
            <w:proofErr w:type="gramStart"/>
            <w:r>
              <w:rPr>
                <w:rFonts w:ascii="Times New Roman" w:eastAsiaTheme="minorEastAsia" w:hAnsi="Times New Roman"/>
                <w:bCs/>
                <w:iCs/>
                <w:szCs w:val="20"/>
                <w:lang w:val="en-US"/>
              </w:rPr>
              <w:t>UE</w:t>
            </w:r>
            <w:proofErr w:type="gramEnd"/>
            <w:r>
              <w:rPr>
                <w:rFonts w:ascii="Times New Roman" w:eastAsiaTheme="minorEastAsia" w:hAnsi="Times New Roman"/>
                <w:bCs/>
                <w:iCs/>
                <w:szCs w:val="20"/>
                <w:lang w:val="en-US"/>
              </w:rPr>
              <w:t xml:space="preserve"> feature session.</w:t>
            </w:r>
          </w:p>
          <w:p w14:paraId="30F26A7C" w14:textId="77777777" w:rsidR="002353D3" w:rsidRDefault="002353D3">
            <w:pPr>
              <w:rPr>
                <w:rFonts w:ascii="Times New Roman" w:eastAsia="Times New Roman" w:hAnsi="Times New Roman"/>
                <w:b/>
                <w:bCs/>
                <w:szCs w:val="20"/>
                <w:lang w:val="en-US"/>
              </w:rPr>
            </w:pPr>
          </w:p>
        </w:tc>
      </w:tr>
    </w:tbl>
    <w:p w14:paraId="1B1DB64E" w14:textId="77777777" w:rsidR="002353D3" w:rsidRDefault="002353D3">
      <w:pPr>
        <w:rPr>
          <w:rFonts w:ascii="Times New Roman" w:hAnsi="Times New Roman"/>
          <w:b/>
          <w:bCs/>
          <w:iCs/>
          <w:sz w:val="24"/>
          <w:szCs w:val="28"/>
          <w:lang w:eastAsia="zh-CN"/>
        </w:rPr>
      </w:pPr>
    </w:p>
    <w:p w14:paraId="5DE791C5" w14:textId="77777777" w:rsidR="002353D3" w:rsidRDefault="00936AEC">
      <w:pPr>
        <w:pStyle w:val="Titre3"/>
      </w:pPr>
      <w:bookmarkStart w:id="43" w:name="_Toc194673981"/>
      <w:r>
        <w:t>Companies’ contributions summary</w:t>
      </w:r>
      <w:bookmarkEnd w:id="43"/>
    </w:p>
    <w:p w14:paraId="17D01EB1" w14:textId="77777777" w:rsidR="002353D3" w:rsidRDefault="00936AEC">
      <w:pPr>
        <w:jc w:val="both"/>
        <w:rPr>
          <w:lang w:eastAsia="zh-CN"/>
        </w:rPr>
      </w:pPr>
      <w:r>
        <w:rPr>
          <w:b/>
          <w:lang w:eastAsia="zh-CN"/>
        </w:rPr>
        <w:t>NTT DOCOMO</w:t>
      </w:r>
      <w:r>
        <w:rPr>
          <w:lang w:eastAsia="zh-CN"/>
        </w:rPr>
        <w:t xml:space="preserve"> has made observations and proposals regarding PDCCH repetition for CSS type 3 and USS. </w:t>
      </w:r>
      <w:r>
        <w:rPr>
          <w:b/>
          <w:lang w:eastAsia="zh-CN"/>
        </w:rPr>
        <w:t>NTT DOCOMO</w:t>
      </w:r>
      <w:r>
        <w:rPr>
          <w:lang w:eastAsia="zh-CN"/>
        </w:rPr>
        <w:t xml:space="preserve"> notes that R17 PDCCH repetition involves </w:t>
      </w:r>
      <w:proofErr w:type="gramStart"/>
      <w:r>
        <w:rPr>
          <w:lang w:eastAsia="zh-CN"/>
        </w:rPr>
        <w:t>two or three blind</w:t>
      </w:r>
      <w:proofErr w:type="gramEnd"/>
      <w:r>
        <w:rPr>
          <w:lang w:eastAsia="zh-CN"/>
        </w:rPr>
        <w:t xml:space="preserve"> decoding behaviours, which may not be reasonable for R19 NTN. Observation 2 highlights that R17 PDCCH repetition applies to both single-TRP and multi-TRP scenarios, with UE capability signalling not differentiating between these scenarios, implying the UE must support both if it reports capability signalling. </w:t>
      </w:r>
      <w:r>
        <w:rPr>
          <w:b/>
          <w:lang w:eastAsia="zh-CN"/>
        </w:rPr>
        <w:t>NTT DOCOMO</w:t>
      </w:r>
      <w:r>
        <w:rPr>
          <w:lang w:eastAsia="zh-CN"/>
        </w:rPr>
        <w:t xml:space="preserve"> suggests supporting '1' as the required number of BDs for the two PDCCH candidates and specifying this BD counting rule in TS 38.213. </w:t>
      </w:r>
      <w:r>
        <w:rPr>
          <w:b/>
          <w:lang w:eastAsia="zh-CN"/>
        </w:rPr>
        <w:t>NTT DOCOMO</w:t>
      </w:r>
      <w:r>
        <w:rPr>
          <w:lang w:eastAsia="zh-CN"/>
        </w:rPr>
        <w:t xml:space="preserve"> recommends defining UE capability signalling specifically for PDCCH repetition in single-TRP scenarios, setting the required number of BDs for two PDCCH candidates to 1, and discussing detailed features in the UE feature session.</w:t>
      </w:r>
    </w:p>
    <w:p w14:paraId="263623E6" w14:textId="77777777" w:rsidR="002353D3" w:rsidRDefault="00936AEC">
      <w:pPr>
        <w:pStyle w:val="Titre3"/>
      </w:pPr>
      <w:bookmarkStart w:id="44" w:name="_Toc194673982"/>
      <w:r>
        <w:t>Initial proposal</w:t>
      </w:r>
      <w:bookmarkEnd w:id="44"/>
      <w:r>
        <w:t xml:space="preserve"> </w:t>
      </w:r>
    </w:p>
    <w:p w14:paraId="060BFFDB" w14:textId="77777777" w:rsidR="002353D3" w:rsidRDefault="00936AEC">
      <w:pPr>
        <w:pStyle w:val="Titre4"/>
      </w:pPr>
      <w:r>
        <w:t>Proposal 3-4</w:t>
      </w:r>
    </w:p>
    <w:p w14:paraId="15632B1C" w14:textId="77777777" w:rsidR="002353D3" w:rsidRDefault="002353D3">
      <w:pPr>
        <w:rPr>
          <w:rFonts w:ascii="Times New Roman" w:hAnsi="Times New Roman"/>
          <w:lang w:eastAsia="zh-CN"/>
        </w:rPr>
      </w:pPr>
    </w:p>
    <w:p w14:paraId="18798DA4" w14:textId="77777777" w:rsidR="002353D3" w:rsidRDefault="00936AEC">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0A3B9676"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2894D4EC" w14:textId="77777777">
        <w:tc>
          <w:tcPr>
            <w:tcW w:w="9611" w:type="dxa"/>
          </w:tcPr>
          <w:p w14:paraId="2B07E417" w14:textId="77777777" w:rsidR="002353D3" w:rsidRDefault="002353D3">
            <w:pPr>
              <w:rPr>
                <w:rFonts w:ascii="Times New Roman" w:hAnsi="Times New Roman"/>
                <w:b/>
                <w:szCs w:val="20"/>
                <w:highlight w:val="yellow"/>
              </w:rPr>
            </w:pPr>
          </w:p>
          <w:p w14:paraId="68C61B2C" w14:textId="77777777" w:rsidR="002353D3" w:rsidRDefault="00936AEC">
            <w:pPr>
              <w:rPr>
                <w:rFonts w:ascii="Times New Roman" w:hAnsi="Times New Roman"/>
                <w:b/>
                <w:szCs w:val="20"/>
              </w:rPr>
            </w:pPr>
            <w:r>
              <w:rPr>
                <w:rFonts w:ascii="Times New Roman" w:hAnsi="Times New Roman"/>
                <w:b/>
                <w:szCs w:val="20"/>
                <w:highlight w:val="yellow"/>
              </w:rPr>
              <w:t>Proposal 3-4-v0</w:t>
            </w:r>
          </w:p>
          <w:p w14:paraId="130D5881" w14:textId="77777777" w:rsidR="002353D3" w:rsidRDefault="00936AEC">
            <w:pPr>
              <w:rPr>
                <w:rFonts w:ascii="Times New Roman" w:eastAsiaTheme="minorEastAsia" w:hAnsi="Times New Roman"/>
                <w:szCs w:val="20"/>
                <w:lang w:val="en-US"/>
              </w:rPr>
            </w:pPr>
            <w:r>
              <w:rPr>
                <w:rFonts w:ascii="Times New Roman" w:hAnsi="Times New Roman"/>
              </w:rPr>
              <w:t xml:space="preserve">Companies are encouraged to comment on </w:t>
            </w:r>
            <w:r>
              <w:rPr>
                <w:rFonts w:ascii="Times New Roman" w:eastAsiaTheme="minorEastAsia" w:hAnsi="Times New Roman"/>
                <w:szCs w:val="20"/>
                <w:lang w:val="en-US"/>
              </w:rPr>
              <w:t>Proposal 4 [</w:t>
            </w:r>
            <w:r>
              <w:rPr>
                <w:lang w:eastAsia="zh-CN"/>
              </w:rPr>
              <w:t>NTT DOCOMO] and answer the following questions</w:t>
            </w:r>
            <w:r>
              <w:rPr>
                <w:rFonts w:ascii="Times New Roman" w:eastAsiaTheme="minorEastAsia" w:hAnsi="Times New Roman"/>
                <w:szCs w:val="20"/>
                <w:lang w:val="en-US"/>
              </w:rPr>
              <w:t>:</w:t>
            </w:r>
          </w:p>
          <w:p w14:paraId="02090776" w14:textId="77777777" w:rsidR="002353D3" w:rsidRDefault="00936AEC">
            <w:pPr>
              <w:pStyle w:val="12"/>
              <w:ind w:left="0"/>
              <w:rPr>
                <w:rFonts w:ascii="Times New Roman" w:eastAsia="MS Gothic" w:hAnsi="Times New Roman"/>
                <w:lang w:eastAsia="en-US"/>
              </w:rPr>
            </w:pPr>
            <w:r>
              <w:rPr>
                <w:rFonts w:ascii="Times New Roman" w:hAnsi="Times New Roman"/>
              </w:rPr>
              <w:t>For support of PDCCH repetition for CSS type 3 and USS in NTN, do you think current specifications are not sufficient? For example, in terms of UE capability signalling and the blind decoding burden?</w:t>
            </w:r>
          </w:p>
          <w:p w14:paraId="2F6FEEFE" w14:textId="77777777" w:rsidR="002353D3" w:rsidRDefault="002353D3">
            <w:pPr>
              <w:rPr>
                <w:rFonts w:ascii="Times New Roman" w:hAnsi="Times New Roman"/>
                <w:szCs w:val="20"/>
              </w:rPr>
            </w:pPr>
          </w:p>
          <w:p w14:paraId="743057CB" w14:textId="77777777" w:rsidR="002353D3" w:rsidRDefault="00936AEC">
            <w:pPr>
              <w:rPr>
                <w:rFonts w:ascii="Times New Roman" w:eastAsiaTheme="minorEastAsia" w:hAnsi="Times New Roman"/>
                <w:szCs w:val="20"/>
                <w:lang w:val="en-US"/>
              </w:rPr>
            </w:pPr>
            <w:r>
              <w:rPr>
                <w:rFonts w:ascii="Times New Roman" w:eastAsiaTheme="minorEastAsia" w:hAnsi="Times New Roman"/>
                <w:szCs w:val="20"/>
                <w:lang w:val="en-US"/>
              </w:rPr>
              <w:t>Proposal 4 [</w:t>
            </w:r>
            <w:r>
              <w:rPr>
                <w:lang w:eastAsia="zh-CN"/>
              </w:rPr>
              <w:t>NTT DOCOMO]</w:t>
            </w:r>
            <w:r>
              <w:rPr>
                <w:rFonts w:ascii="Times New Roman" w:eastAsiaTheme="minorEastAsia" w:hAnsi="Times New Roman"/>
                <w:szCs w:val="20"/>
                <w:lang w:val="en-US"/>
              </w:rPr>
              <w:t>:</w:t>
            </w:r>
          </w:p>
          <w:p w14:paraId="7DA50F90"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For repetitions of PDCCH </w:t>
            </w:r>
            <w:r>
              <w:rPr>
                <w:rFonts w:ascii="Times New Roman" w:eastAsiaTheme="minorEastAsia" w:hAnsi="Times New Roman"/>
                <w:bCs/>
                <w:iCs/>
                <w:szCs w:val="20"/>
                <w:lang w:val="en-US"/>
              </w:rPr>
              <w:t>CSS type 3 and USS</w:t>
            </w:r>
            <w:r>
              <w:rPr>
                <w:rFonts w:ascii="Times New Roman" w:eastAsiaTheme="minorEastAsia" w:hAnsi="Times New Roman"/>
                <w:bCs/>
                <w:iCs/>
                <w:szCs w:val="20"/>
              </w:rPr>
              <w:t>,</w:t>
            </w:r>
          </w:p>
          <w:p w14:paraId="4052FB3A"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Support ‘1’ as required number of BDs for the two PDCCH candidates.</w:t>
            </w:r>
          </w:p>
          <w:p w14:paraId="4A7CB9E9"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Specify BD counting rule for this support of ‘1’, in TS 38.213.</w:t>
            </w:r>
          </w:p>
          <w:p w14:paraId="2DF4F151" w14:textId="77777777" w:rsidR="002353D3" w:rsidRDefault="002353D3">
            <w:pPr>
              <w:rPr>
                <w:rFonts w:ascii="Times New Roman" w:hAnsi="Times New Roman"/>
                <w:b/>
                <w:szCs w:val="20"/>
                <w:lang w:val="en-US"/>
              </w:rPr>
            </w:pPr>
          </w:p>
          <w:p w14:paraId="28DA89D1" w14:textId="77777777" w:rsidR="002353D3" w:rsidRDefault="002353D3">
            <w:pPr>
              <w:rPr>
                <w:rFonts w:ascii="Times New Roman" w:hAnsi="Times New Roman"/>
                <w:b/>
                <w:szCs w:val="20"/>
              </w:rPr>
            </w:pPr>
          </w:p>
          <w:p w14:paraId="62E5E526" w14:textId="77777777" w:rsidR="002353D3" w:rsidRDefault="002353D3">
            <w:pPr>
              <w:rPr>
                <w:rFonts w:ascii="Times New Roman" w:hAnsi="Times New Roman"/>
                <w:b/>
              </w:rPr>
            </w:pPr>
          </w:p>
        </w:tc>
      </w:tr>
    </w:tbl>
    <w:p w14:paraId="70B92DB6" w14:textId="77777777" w:rsidR="002353D3" w:rsidRDefault="002353D3">
      <w:pPr>
        <w:rPr>
          <w:rFonts w:ascii="Times New Roman" w:hAnsi="Times New Roman"/>
          <w:szCs w:val="20"/>
          <w:lang w:eastAsia="zh-CN"/>
        </w:rPr>
      </w:pPr>
    </w:p>
    <w:p w14:paraId="0B1B8001"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3-4</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5670DD56" w14:textId="77777777">
        <w:trPr>
          <w:trHeight w:val="187"/>
        </w:trPr>
        <w:tc>
          <w:tcPr>
            <w:tcW w:w="1554" w:type="dxa"/>
            <w:shd w:val="clear" w:color="auto" w:fill="75B91A"/>
          </w:tcPr>
          <w:p w14:paraId="390A5498"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5C5C27D4"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2116B999" w14:textId="77777777">
        <w:trPr>
          <w:trHeight w:val="211"/>
        </w:trPr>
        <w:tc>
          <w:tcPr>
            <w:tcW w:w="1554" w:type="dxa"/>
          </w:tcPr>
          <w:p w14:paraId="42E8069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5A524465"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We are open to </w:t>
            </w:r>
            <w:proofErr w:type="gramStart"/>
            <w:r>
              <w:rPr>
                <w:rFonts w:ascii="Times New Roman" w:eastAsiaTheme="minorEastAsia" w:hAnsi="Times New Roman"/>
                <w:lang w:val="en-US" w:eastAsia="zh-CN"/>
              </w:rPr>
              <w:t>discuss</w:t>
            </w:r>
            <w:proofErr w:type="gramEnd"/>
            <w:r>
              <w:rPr>
                <w:rFonts w:ascii="Times New Roman" w:eastAsiaTheme="minorEastAsia" w:hAnsi="Times New Roman"/>
                <w:lang w:val="en-US" w:eastAsia="zh-CN"/>
              </w:rPr>
              <w:t xml:space="preserve"> this enhanced BD number counting. It may depend on the discussion of Proposal 3-2. </w:t>
            </w:r>
          </w:p>
        </w:tc>
      </w:tr>
      <w:tr w:rsidR="002353D3" w14:paraId="24B2D6F1" w14:textId="77777777">
        <w:tc>
          <w:tcPr>
            <w:tcW w:w="1554" w:type="dxa"/>
          </w:tcPr>
          <w:p w14:paraId="7FDAF36D"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vivo</w:t>
            </w:r>
          </w:p>
        </w:tc>
        <w:tc>
          <w:tcPr>
            <w:tcW w:w="8075" w:type="dxa"/>
          </w:tcPr>
          <w:p w14:paraId="0DB99C6E"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We think the current RAN1 spec is enough. The UE capability can be discussed in </w:t>
            </w:r>
            <w:proofErr w:type="gramStart"/>
            <w:r>
              <w:rPr>
                <w:rFonts w:ascii="Times New Roman" w:eastAsiaTheme="minorEastAsia" w:hAnsi="Times New Roman"/>
                <w:lang w:val="en-US" w:eastAsia="zh-CN"/>
              </w:rPr>
              <w:t>UE</w:t>
            </w:r>
            <w:proofErr w:type="gramEnd"/>
            <w:r>
              <w:rPr>
                <w:rFonts w:ascii="Times New Roman" w:eastAsiaTheme="minorEastAsia" w:hAnsi="Times New Roman"/>
                <w:lang w:val="en-US" w:eastAsia="zh-CN"/>
              </w:rPr>
              <w:t xml:space="preserve"> feature.</w:t>
            </w:r>
          </w:p>
        </w:tc>
      </w:tr>
      <w:tr w:rsidR="002353D3" w14:paraId="208838B3" w14:textId="77777777">
        <w:tc>
          <w:tcPr>
            <w:tcW w:w="1554" w:type="dxa"/>
            <w:tcBorders>
              <w:top w:val="single" w:sz="4" w:space="0" w:color="auto"/>
              <w:left w:val="single" w:sz="4" w:space="0" w:color="auto"/>
              <w:bottom w:val="single" w:sz="4" w:space="0" w:color="auto"/>
              <w:right w:val="single" w:sz="4" w:space="0" w:color="auto"/>
            </w:tcBorders>
          </w:tcPr>
          <w:p w14:paraId="7BECB11E"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4253B65F" w14:textId="77777777" w:rsidR="002353D3" w:rsidRDefault="00936AEC">
            <w:pPr>
              <w:rPr>
                <w:rFonts w:ascii="Times New Roman" w:eastAsia="DengXian" w:hAnsi="Times New Roman"/>
                <w:szCs w:val="20"/>
              </w:rPr>
            </w:pPr>
            <w:r>
              <w:rPr>
                <w:rFonts w:ascii="Times New Roman" w:eastAsia="DengXian" w:hAnsi="Times New Roman" w:hint="eastAsia"/>
                <w:szCs w:val="20"/>
              </w:rPr>
              <w:t>We shared our view in answer to P3-2.</w:t>
            </w:r>
          </w:p>
        </w:tc>
      </w:tr>
      <w:tr w:rsidR="002353D3" w14:paraId="25480D94" w14:textId="77777777">
        <w:tc>
          <w:tcPr>
            <w:tcW w:w="1554" w:type="dxa"/>
          </w:tcPr>
          <w:p w14:paraId="24F3EADE"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DCM</w:t>
            </w:r>
          </w:p>
        </w:tc>
        <w:tc>
          <w:tcPr>
            <w:tcW w:w="8075" w:type="dxa"/>
          </w:tcPr>
          <w:p w14:paraId="3C861732"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Support.</w:t>
            </w:r>
          </w:p>
          <w:p w14:paraId="7F34BD1D"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lastRenderedPageBreak/>
              <w:t>At least we would like to know companies</w:t>
            </w:r>
            <w:r>
              <w:rPr>
                <w:rFonts w:ascii="Times New Roman" w:eastAsia="Yu Mincho" w:hAnsi="Times New Roman"/>
                <w:lang w:eastAsia="ja-JP"/>
              </w:rPr>
              <w:t>’</w:t>
            </w:r>
            <w:r>
              <w:rPr>
                <w:rFonts w:ascii="Times New Roman" w:eastAsia="Yu Mincho" w:hAnsi="Times New Roman" w:hint="eastAsia"/>
                <w:lang w:eastAsia="ja-JP"/>
              </w:rPr>
              <w:t xml:space="preserve"> assumptions on BD counting for CSS type 3 and USS.</w:t>
            </w:r>
          </w:p>
        </w:tc>
      </w:tr>
      <w:tr w:rsidR="002353D3" w14:paraId="1417D639" w14:textId="77777777">
        <w:tc>
          <w:tcPr>
            <w:tcW w:w="1554" w:type="dxa"/>
          </w:tcPr>
          <w:p w14:paraId="583DACF9"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lastRenderedPageBreak/>
              <w:t>LGE</w:t>
            </w:r>
          </w:p>
        </w:tc>
        <w:tc>
          <w:tcPr>
            <w:tcW w:w="8075" w:type="dxa"/>
          </w:tcPr>
          <w:p w14:paraId="5121ADDD"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 xml:space="preserve">OK. </w:t>
            </w:r>
          </w:p>
        </w:tc>
      </w:tr>
      <w:tr w:rsidR="002353D3" w14:paraId="13AA9F17" w14:textId="77777777">
        <w:tc>
          <w:tcPr>
            <w:tcW w:w="1554" w:type="dxa"/>
          </w:tcPr>
          <w:p w14:paraId="71820180"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Pr>
          <w:p w14:paraId="23807F91" w14:textId="77777777" w:rsidR="002353D3" w:rsidRDefault="00936AEC">
            <w:pPr>
              <w:rPr>
                <w:rFonts w:ascii="Times New Roman" w:eastAsia="Malgun Gothic" w:hAnsi="Times New Roman"/>
                <w:lang w:eastAsia="ko-KR"/>
              </w:rPr>
            </w:pPr>
            <w:r>
              <w:rPr>
                <w:rFonts w:ascii="Times New Roman" w:eastAsiaTheme="minorEastAsia" w:hAnsi="Times New Roman"/>
                <w:lang w:val="en-US" w:eastAsia="zh-CN"/>
              </w:rPr>
              <w:t>No, the current PDCCH repetition technique for Type3 CSS and USS is sufficient and further restriction is not needed.</w:t>
            </w:r>
          </w:p>
        </w:tc>
      </w:tr>
      <w:tr w:rsidR="002353D3" w14:paraId="567FCF13" w14:textId="77777777">
        <w:tc>
          <w:tcPr>
            <w:tcW w:w="1554" w:type="dxa"/>
          </w:tcPr>
          <w:p w14:paraId="13A5FECA"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eastAsia="zh-CN"/>
              </w:rPr>
              <w:t>HONOR</w:t>
            </w:r>
          </w:p>
        </w:tc>
        <w:tc>
          <w:tcPr>
            <w:tcW w:w="8075" w:type="dxa"/>
          </w:tcPr>
          <w:p w14:paraId="622C3F2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e don</w:t>
            </w:r>
            <w:r>
              <w:rPr>
                <w:rFonts w:ascii="Times New Roman" w:eastAsiaTheme="minorEastAsia" w:hAnsi="Times New Roman"/>
                <w:lang w:val="en-US" w:eastAsia="zh-CN"/>
              </w:rPr>
              <w:t>’</w:t>
            </w:r>
            <w:r>
              <w:rPr>
                <w:rFonts w:ascii="Times New Roman" w:eastAsiaTheme="minorEastAsia" w:hAnsi="Times New Roman" w:hint="eastAsia"/>
                <w:lang w:val="en-US" w:eastAsia="zh-CN"/>
              </w:rPr>
              <w:t>t think the proposal is needed.</w:t>
            </w:r>
          </w:p>
        </w:tc>
      </w:tr>
      <w:tr w:rsidR="002353D3" w14:paraId="084BC232" w14:textId="77777777">
        <w:tc>
          <w:tcPr>
            <w:tcW w:w="1554" w:type="dxa"/>
          </w:tcPr>
          <w:p w14:paraId="0037FB2D"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8075" w:type="dxa"/>
          </w:tcPr>
          <w:p w14:paraId="7EAB96B4"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T</w:t>
            </w:r>
            <w:r>
              <w:rPr>
                <w:rFonts w:ascii="Times New Roman" w:eastAsia="Malgun Gothic" w:hAnsi="Times New Roman"/>
                <w:lang w:val="en-US" w:eastAsia="ko-KR"/>
              </w:rPr>
              <w:t xml:space="preserve">his is out of scope in the following WID. </w:t>
            </w:r>
          </w:p>
          <w:p w14:paraId="17C181CA" w14:textId="77777777" w:rsidR="002353D3" w:rsidRDefault="00936AEC">
            <w:pPr>
              <w:pStyle w:val="Paragraphedeliste"/>
              <w:widowControl w:val="0"/>
              <w:numPr>
                <w:ilvl w:val="0"/>
                <w:numId w:val="8"/>
              </w:numPr>
              <w:tabs>
                <w:tab w:val="left" w:pos="0"/>
              </w:tabs>
              <w:autoSpaceDE w:val="0"/>
              <w:autoSpaceDN w:val="0"/>
              <w:adjustRightInd w:val="0"/>
              <w:contextualSpacing/>
            </w:pPr>
            <w:r>
              <w:t>PDCCH at least for CSS (except for Type-3) via PDCCH repetition</w:t>
            </w:r>
          </w:p>
          <w:p w14:paraId="759CD0C3" w14:textId="77777777" w:rsidR="002353D3" w:rsidRDefault="00936AEC">
            <w:pPr>
              <w:pStyle w:val="Paragraphedeliste"/>
              <w:widowControl w:val="0"/>
              <w:numPr>
                <w:ilvl w:val="0"/>
                <w:numId w:val="8"/>
              </w:numPr>
              <w:tabs>
                <w:tab w:val="left" w:pos="0"/>
              </w:tabs>
              <w:autoSpaceDE w:val="0"/>
              <w:autoSpaceDN w:val="0"/>
              <w:adjustRightInd w:val="0"/>
              <w:contextualSpacing/>
            </w:pPr>
            <w:r>
              <w:t>PDSCH with Msg4 via PDSCH repetition</w:t>
            </w:r>
          </w:p>
          <w:p w14:paraId="1C01B364" w14:textId="77777777" w:rsidR="002353D3" w:rsidRDefault="00936AEC">
            <w:pPr>
              <w:pStyle w:val="Paragraphedeliste"/>
              <w:widowControl w:val="0"/>
              <w:numPr>
                <w:ilvl w:val="0"/>
                <w:numId w:val="8"/>
              </w:numPr>
              <w:tabs>
                <w:tab w:val="left" w:pos="0"/>
              </w:tabs>
              <w:autoSpaceDE w:val="0"/>
              <w:autoSpaceDN w:val="0"/>
              <w:adjustRightInd w:val="0"/>
              <w:contextualSpacing/>
            </w:pPr>
            <w:r>
              <w:t xml:space="preserve">PDSCH with SIB1 via 2 PDSCH repetitions within 20 </w:t>
            </w:r>
            <w:proofErr w:type="spellStart"/>
            <w:r>
              <w:t>ms</w:t>
            </w:r>
            <w:proofErr w:type="spellEnd"/>
            <w:r>
              <w:t xml:space="preserve"> duration</w:t>
            </w:r>
          </w:p>
        </w:tc>
      </w:tr>
      <w:tr w:rsidR="002353D3" w14:paraId="6F925C71" w14:textId="77777777">
        <w:tc>
          <w:tcPr>
            <w:tcW w:w="1554" w:type="dxa"/>
          </w:tcPr>
          <w:p w14:paraId="5D65BAD9"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DCM2</w:t>
            </w:r>
          </w:p>
        </w:tc>
        <w:tc>
          <w:tcPr>
            <w:tcW w:w="8075" w:type="dxa"/>
          </w:tcPr>
          <w:p w14:paraId="22BE0A00"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 xml:space="preserve">We emphasize that this is </w:t>
            </w:r>
            <w:r>
              <w:rPr>
                <w:rFonts w:ascii="Times New Roman" w:eastAsia="Yu Mincho" w:hAnsi="Times New Roman" w:hint="eastAsia"/>
                <w:b/>
                <w:bCs/>
                <w:lang w:val="en-US" w:eastAsia="ja-JP"/>
              </w:rPr>
              <w:t>NOT</w:t>
            </w:r>
            <w:r>
              <w:rPr>
                <w:rFonts w:ascii="Times New Roman" w:eastAsia="Yu Mincho" w:hAnsi="Times New Roman" w:hint="eastAsia"/>
                <w:lang w:val="en-US" w:eastAsia="ja-JP"/>
              </w:rPr>
              <w:t xml:space="preserve"> out of scope. In RAN plenary meeting, </w:t>
            </w:r>
            <w:r>
              <w:rPr>
                <w:rFonts w:ascii="Times New Roman" w:eastAsia="Yu Mincho" w:hAnsi="Times New Roman"/>
                <w:lang w:val="en-US" w:eastAsia="ja-JP"/>
              </w:rPr>
              <w:t>“</w:t>
            </w:r>
            <w:r>
              <w:rPr>
                <w:rFonts w:ascii="Times New Roman" w:eastAsia="Yu Mincho" w:hAnsi="Times New Roman" w:hint="eastAsia"/>
                <w:lang w:val="en-US" w:eastAsia="ja-JP"/>
              </w:rPr>
              <w:t>at least</w:t>
            </w:r>
            <w:r>
              <w:rPr>
                <w:rFonts w:ascii="Times New Roman" w:eastAsia="Yu Mincho" w:hAnsi="Times New Roman"/>
                <w:lang w:val="en-US" w:eastAsia="ja-JP"/>
              </w:rPr>
              <w:t>”</w:t>
            </w:r>
            <w:r>
              <w:rPr>
                <w:rFonts w:ascii="Times New Roman" w:eastAsia="Yu Mincho" w:hAnsi="Times New Roman" w:hint="eastAsia"/>
                <w:lang w:val="en-US" w:eastAsia="ja-JP"/>
              </w:rPr>
              <w:t xml:space="preserve"> before </w:t>
            </w:r>
            <w:r>
              <w:rPr>
                <w:rFonts w:ascii="Times New Roman" w:eastAsia="Yu Mincho" w:hAnsi="Times New Roman"/>
                <w:lang w:val="en-US" w:eastAsia="ja-JP"/>
              </w:rPr>
              <w:t>“</w:t>
            </w:r>
            <w:r>
              <w:rPr>
                <w:rFonts w:ascii="Times New Roman" w:eastAsia="Yu Mincho" w:hAnsi="Times New Roman" w:hint="eastAsia"/>
                <w:lang w:val="en-US" w:eastAsia="ja-JP"/>
              </w:rPr>
              <w:t>CSS (except for Type-3)</w:t>
            </w:r>
            <w:r>
              <w:rPr>
                <w:rFonts w:ascii="Times New Roman" w:eastAsia="Yu Mincho" w:hAnsi="Times New Roman"/>
                <w:lang w:val="en-US" w:eastAsia="ja-JP"/>
              </w:rPr>
              <w:t>”</w:t>
            </w:r>
            <w:r>
              <w:rPr>
                <w:rFonts w:ascii="Times New Roman" w:eastAsia="Yu Mincho" w:hAnsi="Times New Roman" w:hint="eastAsia"/>
                <w:lang w:val="en-US" w:eastAsia="ja-JP"/>
              </w:rPr>
              <w:t xml:space="preserve"> was added to allow discussion for CSS type 3 and USS.</w:t>
            </w:r>
          </w:p>
        </w:tc>
      </w:tr>
      <w:tr w:rsidR="002353D3" w14:paraId="351A39B6" w14:textId="77777777">
        <w:tc>
          <w:tcPr>
            <w:tcW w:w="1554" w:type="dxa"/>
          </w:tcPr>
          <w:p w14:paraId="5CF14EF7"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eastAsia="zh-CN"/>
              </w:rPr>
              <w:t>Lenovo</w:t>
            </w:r>
          </w:p>
        </w:tc>
        <w:tc>
          <w:tcPr>
            <w:tcW w:w="8075" w:type="dxa"/>
          </w:tcPr>
          <w:p w14:paraId="306F3392" w14:textId="77777777" w:rsidR="002353D3" w:rsidRDefault="00936AEC">
            <w:pPr>
              <w:rPr>
                <w:rFonts w:ascii="Times New Roman" w:eastAsiaTheme="minorEastAsia" w:hAnsi="Times New Roman"/>
                <w:lang w:val="en-US" w:eastAsia="zh-CN"/>
              </w:rPr>
            </w:pPr>
            <w:r>
              <w:rPr>
                <w:rFonts w:ascii="Times New Roman" w:eastAsia="Yu Mincho" w:hAnsi="Times New Roman"/>
                <w:lang w:val="en-US" w:eastAsia="ja-JP"/>
              </w:rPr>
              <w:t>We think we should focus on solutions for PDCCH CSS other than type 3, however, we are also open to discussion on this proposal</w:t>
            </w:r>
            <w:r>
              <w:rPr>
                <w:rFonts w:ascii="Times New Roman" w:eastAsiaTheme="minorEastAsia" w:hAnsi="Times New Roman" w:hint="eastAsia"/>
                <w:lang w:val="en-US" w:eastAsia="zh-CN"/>
              </w:rPr>
              <w:t>.</w:t>
            </w:r>
          </w:p>
        </w:tc>
      </w:tr>
      <w:tr w:rsidR="002353D3" w14:paraId="541D26E4" w14:textId="77777777">
        <w:tc>
          <w:tcPr>
            <w:tcW w:w="1554" w:type="dxa"/>
          </w:tcPr>
          <w:p w14:paraId="4A24D482"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Ericsson</w:t>
            </w:r>
          </w:p>
        </w:tc>
        <w:tc>
          <w:tcPr>
            <w:tcW w:w="8075" w:type="dxa"/>
          </w:tcPr>
          <w:p w14:paraId="01F94D75" w14:textId="77777777" w:rsidR="002353D3" w:rsidRDefault="00936AEC">
            <w:pPr>
              <w:rPr>
                <w:rFonts w:ascii="Times New Roman" w:eastAsia="Yu Mincho" w:hAnsi="Times New Roman"/>
                <w:lang w:val="en-US" w:eastAsia="ja-JP"/>
              </w:rPr>
            </w:pPr>
            <w:r>
              <w:rPr>
                <w:rFonts w:ascii="Times New Roman" w:eastAsiaTheme="minorEastAsia" w:hAnsi="Times New Roman"/>
                <w:lang w:val="en-US" w:eastAsia="zh-CN"/>
              </w:rPr>
              <w:t>We would like to have a clarification whether repetitions are intra-slot or inter-slot in the context of this Proposal?</w:t>
            </w:r>
          </w:p>
        </w:tc>
      </w:tr>
      <w:tr w:rsidR="002353D3" w14:paraId="526BEEAE" w14:textId="77777777">
        <w:tc>
          <w:tcPr>
            <w:tcW w:w="1554" w:type="dxa"/>
          </w:tcPr>
          <w:p w14:paraId="7D69EB2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636FC88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do not see a need for improving coverage of CSS Type-3 or USS for NR Over NTN. To our understanding current specifications would already </w:t>
            </w:r>
            <w:proofErr w:type="gramStart"/>
            <w:r>
              <w:rPr>
                <w:rFonts w:ascii="Times New Roman" w:eastAsiaTheme="minorEastAsia" w:hAnsi="Times New Roman"/>
                <w:lang w:val="en-US" w:eastAsia="zh-CN"/>
              </w:rPr>
              <w:t>allow</w:t>
            </w:r>
            <w:proofErr w:type="gramEnd"/>
            <w:r>
              <w:rPr>
                <w:rFonts w:ascii="Times New Roman" w:eastAsiaTheme="minorEastAsia" w:hAnsi="Times New Roman"/>
                <w:lang w:val="en-US" w:eastAsia="zh-CN"/>
              </w:rPr>
              <w:t xml:space="preserve"> to provide sufficient coverage for these scenarios.</w:t>
            </w:r>
          </w:p>
        </w:tc>
      </w:tr>
      <w:tr w:rsidR="002353D3" w14:paraId="37C54E00" w14:textId="77777777">
        <w:tc>
          <w:tcPr>
            <w:tcW w:w="1554" w:type="dxa"/>
          </w:tcPr>
          <w:p w14:paraId="11B05FAE" w14:textId="77777777" w:rsidR="002353D3" w:rsidRDefault="00936AEC">
            <w:pPr>
              <w:rPr>
                <w:rFonts w:ascii="Times New Roman" w:eastAsiaTheme="minorEastAsia" w:hAnsi="Times New Roman"/>
                <w:lang w:eastAsia="zh-CN"/>
              </w:rPr>
            </w:pPr>
            <w:r>
              <w:rPr>
                <w:rFonts w:ascii="Times New Roman" w:eastAsiaTheme="minorEastAsia" w:hAnsi="Times New Roman"/>
                <w:lang w:eastAsia="zh-CN"/>
              </w:rPr>
              <w:t>Panasonic</w:t>
            </w:r>
          </w:p>
        </w:tc>
        <w:tc>
          <w:tcPr>
            <w:tcW w:w="8075" w:type="dxa"/>
          </w:tcPr>
          <w:p w14:paraId="3653613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are open to further </w:t>
            </w:r>
            <w:proofErr w:type="gramStart"/>
            <w:r>
              <w:rPr>
                <w:rFonts w:ascii="Times New Roman" w:eastAsiaTheme="minorEastAsia" w:hAnsi="Times New Roman"/>
                <w:lang w:val="en-US" w:eastAsia="zh-CN"/>
              </w:rPr>
              <w:t>discuss</w:t>
            </w:r>
            <w:proofErr w:type="gramEnd"/>
            <w:r>
              <w:rPr>
                <w:rFonts w:ascii="Times New Roman" w:eastAsiaTheme="minorEastAsia" w:hAnsi="Times New Roman"/>
                <w:lang w:val="en-US" w:eastAsia="zh-CN"/>
              </w:rPr>
              <w:t xml:space="preserve"> BD number counting.</w:t>
            </w:r>
          </w:p>
        </w:tc>
      </w:tr>
      <w:tr w:rsidR="002353D3" w14:paraId="2C417140" w14:textId="77777777">
        <w:tc>
          <w:tcPr>
            <w:tcW w:w="1554" w:type="dxa"/>
          </w:tcPr>
          <w:p w14:paraId="274E39BB" w14:textId="77777777" w:rsidR="002353D3" w:rsidRDefault="002353D3">
            <w:pPr>
              <w:rPr>
                <w:rFonts w:ascii="Times New Roman" w:eastAsiaTheme="minorEastAsia" w:hAnsi="Times New Roman"/>
                <w:lang w:val="en-US" w:eastAsia="zh-CN"/>
              </w:rPr>
            </w:pPr>
          </w:p>
        </w:tc>
        <w:tc>
          <w:tcPr>
            <w:tcW w:w="8075" w:type="dxa"/>
          </w:tcPr>
          <w:p w14:paraId="7F098BB4" w14:textId="77777777" w:rsidR="002353D3" w:rsidRDefault="002353D3">
            <w:pPr>
              <w:rPr>
                <w:rFonts w:ascii="Times New Roman" w:eastAsiaTheme="minorEastAsia" w:hAnsi="Times New Roman"/>
                <w:lang w:val="en-US" w:eastAsia="zh-CN"/>
              </w:rPr>
            </w:pPr>
          </w:p>
        </w:tc>
      </w:tr>
    </w:tbl>
    <w:p w14:paraId="65A27DA3" w14:textId="77777777" w:rsidR="002353D3" w:rsidRDefault="002353D3">
      <w:pPr>
        <w:rPr>
          <w:rFonts w:ascii="Times New Roman" w:hAnsi="Times New Roman"/>
          <w:lang w:eastAsia="zh-CN"/>
        </w:rPr>
      </w:pPr>
    </w:p>
    <w:p w14:paraId="25BACACE" w14:textId="77777777" w:rsidR="002353D3" w:rsidRDefault="002353D3">
      <w:pPr>
        <w:rPr>
          <w:rFonts w:ascii="Times New Roman" w:hAnsi="Times New Roman"/>
          <w:lang w:eastAsia="zh-CN"/>
        </w:rPr>
      </w:pPr>
    </w:p>
    <w:p w14:paraId="0A030C98" w14:textId="77777777" w:rsidR="002353D3" w:rsidRDefault="00936AEC">
      <w:pPr>
        <w:pStyle w:val="Titre1"/>
      </w:pPr>
      <w:bookmarkStart w:id="45" w:name="_Toc194673983"/>
      <w:r>
        <w:t>Topic#4 Link level enhancement for PDSCH-SIB1</w:t>
      </w:r>
      <w:bookmarkEnd w:id="45"/>
      <w:r>
        <w:t xml:space="preserve"> </w:t>
      </w:r>
    </w:p>
    <w:p w14:paraId="3206C8D5" w14:textId="77777777" w:rsidR="002353D3" w:rsidRDefault="00936AEC">
      <w:pPr>
        <w:pStyle w:val="Titre2"/>
      </w:pPr>
      <w:bookmarkStart w:id="46" w:name="_Toc194673984"/>
      <w:r>
        <w:t>Background</w:t>
      </w:r>
      <w:bookmarkEnd w:id="46"/>
    </w:p>
    <w:p w14:paraId="49537443" w14:textId="77777777" w:rsidR="002353D3" w:rsidRDefault="00936AEC">
      <w:pPr>
        <w:rPr>
          <w:lang w:eastAsia="zh-CN"/>
        </w:rPr>
      </w:pPr>
      <w:r>
        <w:rPr>
          <w:lang w:eastAsia="zh-CN"/>
        </w:rPr>
        <w:t>On PDSCH-SIB1 link level enhancement, the following agreements were made:</w:t>
      </w:r>
    </w:p>
    <w:p w14:paraId="21A002DC" w14:textId="77777777" w:rsidR="002353D3" w:rsidRDefault="002353D3">
      <w:pPr>
        <w:rPr>
          <w:lang w:eastAsia="zh-CN"/>
        </w:rPr>
      </w:pPr>
    </w:p>
    <w:tbl>
      <w:tblPr>
        <w:tblStyle w:val="Grilledutableau"/>
        <w:tblW w:w="0" w:type="auto"/>
        <w:tblLook w:val="04A0" w:firstRow="1" w:lastRow="0" w:firstColumn="1" w:lastColumn="0" w:noHBand="0" w:noVBand="1"/>
      </w:tblPr>
      <w:tblGrid>
        <w:gridCol w:w="9608"/>
      </w:tblGrid>
      <w:tr w:rsidR="002353D3" w14:paraId="28C42556" w14:textId="77777777">
        <w:tc>
          <w:tcPr>
            <w:tcW w:w="9608" w:type="dxa"/>
          </w:tcPr>
          <w:p w14:paraId="129A8791" w14:textId="77777777" w:rsidR="002353D3" w:rsidRDefault="00936AEC">
            <w:pPr>
              <w:rPr>
                <w:lang w:eastAsia="zh-CN"/>
              </w:rPr>
            </w:pPr>
            <w:r>
              <w:rPr>
                <w:highlight w:val="green"/>
                <w:lang w:eastAsia="zh-CN"/>
              </w:rPr>
              <w:t>RAN1#120 Agreement</w:t>
            </w:r>
          </w:p>
          <w:p w14:paraId="4D4F90C1" w14:textId="77777777" w:rsidR="002353D3" w:rsidRDefault="00936AEC">
            <w:pPr>
              <w:rPr>
                <w:rFonts w:ascii="Times New Roman" w:hAnsi="Times New Roman"/>
                <w:szCs w:val="20"/>
              </w:rPr>
            </w:pPr>
            <w:r>
              <w:rPr>
                <w:rFonts w:ascii="Times New Roman" w:hAnsi="Times New Roman"/>
                <w:szCs w:val="20"/>
              </w:rPr>
              <w:t>For SIB1 link level enhancement, RAN1 to consider the following options:</w:t>
            </w:r>
          </w:p>
          <w:p w14:paraId="0071161B" w14:textId="77777777" w:rsidR="002353D3" w:rsidRDefault="00936AEC">
            <w:pPr>
              <w:numPr>
                <w:ilvl w:val="0"/>
                <w:numId w:val="39"/>
              </w:numPr>
              <w:rPr>
                <w:rFonts w:ascii="Times New Roman" w:hAnsi="Times New Roman" w:cs="Times"/>
                <w:szCs w:val="20"/>
              </w:rPr>
            </w:pPr>
            <w:r>
              <w:rPr>
                <w:rFonts w:ascii="Times New Roman" w:hAnsi="Times New Roman" w:cs="Times"/>
                <w:szCs w:val="20"/>
              </w:rPr>
              <w:t xml:space="preserve">Option 1: </w:t>
            </w:r>
            <w:r>
              <w:rPr>
                <w:rFonts w:ascii="Times New Roman" w:eastAsia="SimSun" w:hAnsi="Times New Roman" w:cs="Times"/>
              </w:rPr>
              <w:t>PDSCH repetition of SIB1 is transmitted within the same slot as the type0-CSS PDCCH repetition.</w:t>
            </w:r>
          </w:p>
          <w:p w14:paraId="0D69C30F" w14:textId="77777777" w:rsidR="002353D3" w:rsidRDefault="00936AEC">
            <w:pPr>
              <w:numPr>
                <w:ilvl w:val="1"/>
                <w:numId w:val="39"/>
              </w:numPr>
              <w:rPr>
                <w:rFonts w:cs="Times"/>
                <w:szCs w:val="20"/>
              </w:rPr>
            </w:pPr>
            <w:r>
              <w:rPr>
                <w:rFonts w:ascii="Times New Roman" w:hAnsi="Times New Roman" w:cs="Times"/>
                <w:szCs w:val="20"/>
              </w:rPr>
              <w:t>UE supporting SIB1 PDSCH coverage enhancement assumes that the PDCCH and associated PDSCH to be repeated in both slots</w:t>
            </w:r>
            <w:r>
              <w:rPr>
                <w:rFonts w:ascii="Times New Roman" w:hAnsi="Times New Roman" w:cs="Times"/>
                <w:szCs w:val="20"/>
                <w:lang w:eastAsia="ko-KR"/>
              </w:rPr>
              <w:t xml:space="preserve"> where the corresponding PDCCHs are transmitted</w:t>
            </w:r>
            <w:r>
              <w:rPr>
                <w:rFonts w:ascii="Times New Roman" w:hAnsi="Times New Roman" w:cs="Times"/>
                <w:szCs w:val="20"/>
              </w:rPr>
              <w:t>.</w:t>
            </w:r>
          </w:p>
          <w:p w14:paraId="2D6CC13C" w14:textId="77777777" w:rsidR="002353D3" w:rsidRDefault="00936AEC">
            <w:pPr>
              <w:numPr>
                <w:ilvl w:val="1"/>
                <w:numId w:val="39"/>
              </w:numPr>
              <w:rPr>
                <w:rFonts w:cs="Times"/>
                <w:szCs w:val="20"/>
              </w:rPr>
            </w:pPr>
            <w:r>
              <w:rPr>
                <w:rFonts w:ascii="Times New Roman" w:hAnsi="Times New Roman" w:cs="Times"/>
                <w:szCs w:val="20"/>
              </w:rPr>
              <w:t>Each PDSCH SIB1 repetition is within the same slot of each PDCCH candidate for scheduling DCI</w:t>
            </w:r>
          </w:p>
          <w:p w14:paraId="403DF546" w14:textId="77777777" w:rsidR="002353D3" w:rsidRDefault="00936AEC">
            <w:pPr>
              <w:numPr>
                <w:ilvl w:val="1"/>
                <w:numId w:val="39"/>
              </w:numPr>
              <w:rPr>
                <w:rFonts w:ascii="Times New Roman" w:hAnsi="Times New Roman" w:cs="Times"/>
                <w:szCs w:val="20"/>
              </w:rPr>
            </w:pPr>
            <w:r>
              <w:rPr>
                <w:rFonts w:ascii="Times New Roman" w:hAnsi="Times New Roman" w:cs="Times"/>
                <w:szCs w:val="20"/>
              </w:rPr>
              <w:t>The two associated PDSCHs have the same RV</w:t>
            </w:r>
          </w:p>
          <w:p w14:paraId="23F751CA" w14:textId="77777777" w:rsidR="002353D3" w:rsidRDefault="00936AEC">
            <w:pPr>
              <w:numPr>
                <w:ilvl w:val="0"/>
                <w:numId w:val="39"/>
              </w:numPr>
              <w:rPr>
                <w:rFonts w:ascii="Times New Roman" w:hAnsi="Times New Roman" w:cs="Times"/>
                <w:szCs w:val="20"/>
              </w:rPr>
            </w:pPr>
            <w:r>
              <w:rPr>
                <w:rFonts w:ascii="Times New Roman" w:hAnsi="Times New Roman" w:cs="Times"/>
                <w:szCs w:val="20"/>
              </w:rPr>
              <w:t>Option 2: Option 1 and an additional PDSCH with SIB1 repetition can occur after the slot of type0-PDCCH CSS repetition.</w:t>
            </w:r>
          </w:p>
          <w:p w14:paraId="62097BF6" w14:textId="77777777" w:rsidR="002353D3" w:rsidRDefault="00936AEC">
            <w:pPr>
              <w:numPr>
                <w:ilvl w:val="1"/>
                <w:numId w:val="39"/>
              </w:numPr>
              <w:rPr>
                <w:rFonts w:ascii="Times New Roman" w:hAnsi="Times New Roman" w:cs="Times"/>
                <w:szCs w:val="20"/>
              </w:rPr>
            </w:pPr>
            <w:r>
              <w:rPr>
                <w:rFonts w:ascii="Times New Roman" w:hAnsi="Times New Roman" w:cs="Times"/>
                <w:szCs w:val="20"/>
              </w:rPr>
              <w:t>FFS: How to schedule the SIB1 repetition</w:t>
            </w:r>
          </w:p>
          <w:p w14:paraId="20E57472" w14:textId="77777777" w:rsidR="002353D3" w:rsidRDefault="00936AEC">
            <w:pPr>
              <w:numPr>
                <w:ilvl w:val="0"/>
                <w:numId w:val="39"/>
              </w:numPr>
              <w:rPr>
                <w:rFonts w:ascii="Times New Roman" w:hAnsi="Times New Roman" w:cs="Times"/>
                <w:szCs w:val="20"/>
              </w:rPr>
            </w:pPr>
            <w:r>
              <w:rPr>
                <w:rFonts w:ascii="Times New Roman" w:hAnsi="Times New Roman" w:cs="Times"/>
                <w:szCs w:val="20"/>
              </w:rPr>
              <w:t xml:space="preserve">Option </w:t>
            </w:r>
            <w:r>
              <w:rPr>
                <w:rFonts w:ascii="Times New Roman" w:eastAsia="SimSun" w:hAnsi="Times New Roman" w:cs="Times"/>
                <w:szCs w:val="20"/>
                <w:lang w:val="en-US"/>
              </w:rPr>
              <w:t xml:space="preserve">3: </w:t>
            </w:r>
            <w:r>
              <w:rPr>
                <w:rFonts w:ascii="Times New Roman" w:hAnsi="Times New Roman" w:cs="Times"/>
                <w:szCs w:val="20"/>
              </w:rPr>
              <w:t xml:space="preserve">The </w:t>
            </w:r>
            <w:r>
              <w:rPr>
                <w:rFonts w:ascii="Times New Roman" w:eastAsia="SimSun" w:hAnsi="Times New Roman" w:cs="Times"/>
                <w:szCs w:val="20"/>
                <w:lang w:val="en-US"/>
              </w:rPr>
              <w:t xml:space="preserve">repetition of </w:t>
            </w:r>
            <w:r>
              <w:rPr>
                <w:rFonts w:ascii="Times New Roman" w:hAnsi="Times New Roman" w:cs="Times"/>
                <w:szCs w:val="20"/>
              </w:rPr>
              <w:t xml:space="preserve">PDSCH with SIB1 </w:t>
            </w:r>
            <w:r>
              <w:rPr>
                <w:rFonts w:ascii="Times New Roman" w:eastAsia="SimSun" w:hAnsi="Times New Roman" w:cs="Times"/>
                <w:szCs w:val="20"/>
                <w:lang w:val="en-US"/>
              </w:rPr>
              <w:t>is indicated by the scheduling PDCCH</w:t>
            </w:r>
          </w:p>
          <w:p w14:paraId="1DB0F85B" w14:textId="77777777" w:rsidR="002353D3" w:rsidRDefault="00936AEC">
            <w:pPr>
              <w:numPr>
                <w:ilvl w:val="1"/>
                <w:numId w:val="39"/>
              </w:numPr>
              <w:rPr>
                <w:rFonts w:ascii="Times New Roman" w:hAnsi="Times New Roman" w:cs="Times"/>
                <w:szCs w:val="20"/>
              </w:rPr>
            </w:pPr>
            <w:r>
              <w:rPr>
                <w:rFonts w:ascii="Times New Roman" w:hAnsi="Times New Roman" w:cs="Times"/>
                <w:szCs w:val="20"/>
              </w:rPr>
              <w:t>PDSCH is repeated in two slots</w:t>
            </w:r>
          </w:p>
          <w:p w14:paraId="293484B7" w14:textId="77777777" w:rsidR="002353D3" w:rsidRDefault="00936AEC">
            <w:pPr>
              <w:rPr>
                <w:rFonts w:ascii="Times New Roman" w:hAnsi="Times New Roman"/>
                <w:szCs w:val="20"/>
              </w:rPr>
            </w:pPr>
            <w:r>
              <w:rPr>
                <w:rFonts w:ascii="Times New Roman" w:hAnsi="Times New Roman"/>
                <w:szCs w:val="20"/>
              </w:rPr>
              <w:t>Note: Backward compatibility should be maintained</w:t>
            </w:r>
          </w:p>
          <w:p w14:paraId="5ED42929" w14:textId="77777777" w:rsidR="002353D3" w:rsidRDefault="002353D3">
            <w:pPr>
              <w:rPr>
                <w:rFonts w:ascii="Times New Roman" w:hAnsi="Times New Roman"/>
                <w:szCs w:val="18"/>
                <w:highlight w:val="green"/>
              </w:rPr>
            </w:pPr>
          </w:p>
          <w:p w14:paraId="0C3BEB14" w14:textId="77777777" w:rsidR="002353D3" w:rsidRDefault="00936AEC">
            <w:pPr>
              <w:rPr>
                <w:rFonts w:cs="Times"/>
                <w:bCs/>
                <w:szCs w:val="20"/>
              </w:rPr>
            </w:pPr>
            <w:r>
              <w:rPr>
                <w:rFonts w:cs="Times"/>
                <w:bCs/>
                <w:szCs w:val="20"/>
                <w:highlight w:val="green"/>
              </w:rPr>
              <w:t>RAN1#119 Agreement</w:t>
            </w:r>
          </w:p>
          <w:p w14:paraId="71B6284B" w14:textId="77777777" w:rsidR="002353D3" w:rsidRDefault="00936AEC">
            <w:pPr>
              <w:rPr>
                <w:rFonts w:cs="Times"/>
                <w:szCs w:val="20"/>
              </w:rPr>
            </w:pPr>
            <w:r>
              <w:rPr>
                <w:rFonts w:cs="Times"/>
                <w:szCs w:val="20"/>
              </w:rPr>
              <w:t>For link level enhancement of PDSCH with SIB1:</w:t>
            </w:r>
          </w:p>
          <w:p w14:paraId="7434B0C4" w14:textId="77777777" w:rsidR="002353D3" w:rsidRDefault="00936AEC">
            <w:pPr>
              <w:numPr>
                <w:ilvl w:val="0"/>
                <w:numId w:val="26"/>
              </w:numPr>
              <w:suppressAutoHyphens/>
              <w:rPr>
                <w:rFonts w:cs="Times"/>
                <w:szCs w:val="20"/>
              </w:rPr>
            </w:pPr>
            <w:r>
              <w:rPr>
                <w:rFonts w:cs="Times"/>
                <w:szCs w:val="20"/>
              </w:rPr>
              <w:t xml:space="preserve">Support PDSCH repetitions within 20 </w:t>
            </w:r>
            <w:proofErr w:type="spellStart"/>
            <w:r>
              <w:rPr>
                <w:rFonts w:cs="Times"/>
                <w:szCs w:val="20"/>
              </w:rPr>
              <w:t>ms</w:t>
            </w:r>
            <w:proofErr w:type="spellEnd"/>
            <w:r>
              <w:rPr>
                <w:rFonts w:cs="Times"/>
                <w:szCs w:val="20"/>
              </w:rPr>
              <w:t xml:space="preserve"> duration</w:t>
            </w:r>
          </w:p>
          <w:p w14:paraId="246E4238" w14:textId="77777777" w:rsidR="002353D3" w:rsidRDefault="00936AEC">
            <w:pPr>
              <w:numPr>
                <w:ilvl w:val="1"/>
                <w:numId w:val="26"/>
              </w:numPr>
              <w:suppressAutoHyphens/>
              <w:rPr>
                <w:rFonts w:cs="Times"/>
                <w:szCs w:val="20"/>
              </w:rPr>
            </w:pPr>
            <w:r>
              <w:rPr>
                <w:rFonts w:cs="Times"/>
                <w:szCs w:val="20"/>
              </w:rPr>
              <w:t>The number of repetitions is fixed to 2</w:t>
            </w:r>
            <w:r>
              <w:rPr>
                <w:rFonts w:cs="Times"/>
                <w:color w:val="FF0000"/>
                <w:szCs w:val="20"/>
              </w:rPr>
              <w:t xml:space="preserve"> </w:t>
            </w:r>
            <w:r>
              <w:rPr>
                <w:rFonts w:cs="Times"/>
                <w:szCs w:val="20"/>
              </w:rPr>
              <w:t xml:space="preserve">repetitions </w:t>
            </w:r>
          </w:p>
          <w:p w14:paraId="34EF314A" w14:textId="77777777" w:rsidR="002353D3" w:rsidRDefault="00936AEC">
            <w:pPr>
              <w:numPr>
                <w:ilvl w:val="1"/>
                <w:numId w:val="26"/>
              </w:numPr>
              <w:suppressAutoHyphens/>
              <w:rPr>
                <w:rFonts w:cs="Times"/>
                <w:szCs w:val="20"/>
              </w:rPr>
            </w:pPr>
            <w:r>
              <w:rPr>
                <w:rFonts w:cs="Times"/>
                <w:szCs w:val="20"/>
              </w:rPr>
              <w:t>Further discuss the specification impact for at least the following:</w:t>
            </w:r>
          </w:p>
          <w:p w14:paraId="5742C0A5" w14:textId="77777777" w:rsidR="002353D3" w:rsidRDefault="00936AEC">
            <w:pPr>
              <w:numPr>
                <w:ilvl w:val="2"/>
                <w:numId w:val="26"/>
              </w:numPr>
              <w:suppressAutoHyphens/>
              <w:rPr>
                <w:rFonts w:cs="Times"/>
                <w:szCs w:val="20"/>
              </w:rPr>
            </w:pPr>
            <w:r>
              <w:rPr>
                <w:rFonts w:cs="Times"/>
                <w:szCs w:val="20"/>
              </w:rPr>
              <w:t xml:space="preserve">Procedure and </w:t>
            </w:r>
            <w:proofErr w:type="spellStart"/>
            <w:r>
              <w:rPr>
                <w:rFonts w:cs="Times"/>
                <w:szCs w:val="20"/>
              </w:rPr>
              <w:t>signaling</w:t>
            </w:r>
            <w:proofErr w:type="spellEnd"/>
            <w:r>
              <w:rPr>
                <w:rFonts w:cs="Times"/>
                <w:szCs w:val="20"/>
              </w:rPr>
              <w:t xml:space="preserve"> (enabling repetitions, associated time resource determination, etc.)</w:t>
            </w:r>
          </w:p>
          <w:p w14:paraId="36E54ED6" w14:textId="77777777" w:rsidR="002353D3" w:rsidRDefault="00936AEC">
            <w:pPr>
              <w:numPr>
                <w:ilvl w:val="0"/>
                <w:numId w:val="26"/>
              </w:numPr>
              <w:suppressAutoHyphens/>
              <w:rPr>
                <w:rFonts w:cs="Times"/>
                <w:szCs w:val="20"/>
              </w:rPr>
            </w:pPr>
            <w:r>
              <w:rPr>
                <w:rFonts w:cs="Times"/>
                <w:szCs w:val="20"/>
              </w:rPr>
              <w:t>Note 1: without the above PDSCH repetitions, the coverage gap is 2.2 dB to 4.6 dB depending on SIB1 size.</w:t>
            </w:r>
          </w:p>
          <w:p w14:paraId="160E39DE" w14:textId="77777777" w:rsidR="002353D3" w:rsidRDefault="00936AEC">
            <w:pPr>
              <w:numPr>
                <w:ilvl w:val="0"/>
                <w:numId w:val="26"/>
              </w:numPr>
              <w:suppressAutoHyphens/>
              <w:rPr>
                <w:rFonts w:cs="Times"/>
                <w:szCs w:val="20"/>
              </w:rPr>
            </w:pPr>
            <w:r>
              <w:rPr>
                <w:rFonts w:cs="Times"/>
                <w:szCs w:val="20"/>
              </w:rPr>
              <w:t>Note 2: Focus on coverage enhancement for set 1-3 with a target CNR of -8 dB for NR NTN DL coverage enhancements at link level.</w:t>
            </w:r>
          </w:p>
          <w:p w14:paraId="3ACEB01F" w14:textId="77777777" w:rsidR="002353D3" w:rsidRDefault="00936AEC">
            <w:pPr>
              <w:numPr>
                <w:ilvl w:val="0"/>
                <w:numId w:val="26"/>
              </w:numPr>
              <w:suppressAutoHyphens/>
              <w:rPr>
                <w:rFonts w:cs="Times"/>
                <w:szCs w:val="20"/>
              </w:rPr>
            </w:pPr>
            <w:r>
              <w:rPr>
                <w:rFonts w:cs="Times"/>
                <w:szCs w:val="20"/>
              </w:rPr>
              <w:t xml:space="preserve">Note 3: the above is not related to multiple SIB1 transmissions across 20 </w:t>
            </w:r>
            <w:proofErr w:type="spellStart"/>
            <w:r>
              <w:rPr>
                <w:rFonts w:cs="Times"/>
                <w:szCs w:val="20"/>
              </w:rPr>
              <w:t>ms</w:t>
            </w:r>
            <w:proofErr w:type="spellEnd"/>
            <w:r>
              <w:rPr>
                <w:rFonts w:cs="Times"/>
                <w:szCs w:val="20"/>
              </w:rPr>
              <w:t xml:space="preserve"> periodicities of SSB, which may not be available when the SSB periodicity is 160 </w:t>
            </w:r>
            <w:proofErr w:type="spellStart"/>
            <w:r>
              <w:rPr>
                <w:rFonts w:cs="Times"/>
                <w:szCs w:val="20"/>
              </w:rPr>
              <w:t>ms</w:t>
            </w:r>
            <w:proofErr w:type="spellEnd"/>
            <w:r>
              <w:rPr>
                <w:rFonts w:cs="Times"/>
                <w:szCs w:val="20"/>
              </w:rPr>
              <w:t xml:space="preserve"> or larger (if supported) depending on the SSB and CORESET multiplexing pattern.</w:t>
            </w:r>
          </w:p>
          <w:p w14:paraId="26477120" w14:textId="77777777" w:rsidR="002353D3" w:rsidRDefault="002353D3">
            <w:pPr>
              <w:rPr>
                <w:rFonts w:ascii="Times New Roman" w:hAnsi="Times New Roman"/>
                <w:szCs w:val="18"/>
                <w:highlight w:val="green"/>
              </w:rPr>
            </w:pPr>
          </w:p>
          <w:p w14:paraId="1DCBA6A1" w14:textId="77777777" w:rsidR="002353D3" w:rsidRDefault="002353D3">
            <w:pPr>
              <w:rPr>
                <w:lang w:eastAsia="zh-CN"/>
              </w:rPr>
            </w:pPr>
          </w:p>
        </w:tc>
      </w:tr>
    </w:tbl>
    <w:p w14:paraId="07D92C96" w14:textId="77777777" w:rsidR="002353D3" w:rsidRDefault="002353D3">
      <w:pPr>
        <w:rPr>
          <w:lang w:eastAsia="zh-CN"/>
        </w:rPr>
      </w:pPr>
    </w:p>
    <w:p w14:paraId="31902FE3" w14:textId="77777777" w:rsidR="002353D3" w:rsidRDefault="002353D3">
      <w:pPr>
        <w:rPr>
          <w:lang w:eastAsia="zh-CN"/>
        </w:rPr>
      </w:pPr>
    </w:p>
    <w:p w14:paraId="0389F68E" w14:textId="77777777" w:rsidR="002353D3" w:rsidRDefault="002353D3">
      <w:pPr>
        <w:rPr>
          <w:lang w:eastAsia="zh-CN"/>
        </w:rPr>
      </w:pPr>
    </w:p>
    <w:p w14:paraId="5EC445F4" w14:textId="77777777" w:rsidR="002353D3" w:rsidRDefault="00936AEC">
      <w:pPr>
        <w:pStyle w:val="Titre2"/>
      </w:pPr>
      <w:bookmarkStart w:id="47" w:name="_Toc194673985"/>
      <w:r>
        <w:lastRenderedPageBreak/>
        <w:t>Issue#4-1 PDSCH-SIB1 repetition technique</w:t>
      </w:r>
      <w:bookmarkEnd w:id="47"/>
    </w:p>
    <w:p w14:paraId="2ABC8D77" w14:textId="77777777" w:rsidR="002353D3" w:rsidRDefault="00936AEC">
      <w:pPr>
        <w:pStyle w:val="Titre3"/>
      </w:pPr>
      <w:bookmarkStart w:id="48" w:name="_Toc194673986"/>
      <w:r>
        <w:t>Companies’ proposals</w:t>
      </w:r>
      <w:bookmarkEnd w:id="48"/>
    </w:p>
    <w:p w14:paraId="1E8BD052" w14:textId="77777777" w:rsidR="002353D3" w:rsidRDefault="002353D3">
      <w:pPr>
        <w:rPr>
          <w:rFonts w:ascii="Times New Roman" w:hAnsi="Times New Roman"/>
          <w:lang w:eastAsia="zh-CN"/>
        </w:rPr>
      </w:pPr>
    </w:p>
    <w:p w14:paraId="74C39534" w14:textId="77777777" w:rsidR="002353D3" w:rsidRDefault="00936AEC">
      <w:pPr>
        <w:rPr>
          <w:rFonts w:ascii="Times New Roman" w:hAnsi="Times New Roman"/>
          <w:lang w:eastAsia="zh-CN"/>
        </w:rPr>
      </w:pPr>
      <w:r>
        <w:rPr>
          <w:rFonts w:ascii="Times New Roman" w:hAnsi="Times New Roman"/>
          <w:lang w:eastAsia="zh-CN"/>
        </w:rPr>
        <w:t>Companies’ proposals on Issue#4-1 are listed hereafter:</w:t>
      </w:r>
    </w:p>
    <w:p w14:paraId="0E3FEDAB" w14:textId="77777777" w:rsidR="002353D3" w:rsidRDefault="002353D3">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2353D3" w14:paraId="0AEA2C55"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58D83AD" w14:textId="77777777" w:rsidR="002353D3" w:rsidRDefault="00936AEC">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6101536B" w14:textId="77777777" w:rsidR="002353D3" w:rsidRDefault="00936AEC">
            <w:pPr>
              <w:jc w:val="center"/>
              <w:rPr>
                <w:b/>
                <w:bCs/>
                <w:color w:val="FFFFFF"/>
                <w:szCs w:val="20"/>
              </w:rPr>
            </w:pPr>
            <w:r>
              <w:rPr>
                <w:b/>
                <w:bCs/>
                <w:color w:val="FFFFFF"/>
                <w:szCs w:val="20"/>
              </w:rPr>
              <w:t>Proposals</w:t>
            </w:r>
          </w:p>
        </w:tc>
      </w:tr>
      <w:tr w:rsidR="002353D3" w14:paraId="1DF5158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4B3610A" w14:textId="77777777" w:rsidR="002353D3" w:rsidRDefault="00936AEC">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09EA443" w14:textId="77777777" w:rsidR="002353D3" w:rsidRDefault="00936AEC">
            <w:pPr>
              <w:rPr>
                <w:rFonts w:ascii="Times New Roman" w:hAnsi="Times New Roman"/>
                <w:b/>
                <w:szCs w:val="20"/>
              </w:rPr>
            </w:pPr>
            <w:r>
              <w:rPr>
                <w:rFonts w:ascii="Times New Roman" w:hAnsi="Times New Roman"/>
                <w:b/>
                <w:szCs w:val="20"/>
              </w:rPr>
              <w:t>Proposal 11</w:t>
            </w:r>
          </w:p>
          <w:p w14:paraId="611059D5" w14:textId="77777777" w:rsidR="002353D3" w:rsidRDefault="00936AEC">
            <w:pPr>
              <w:rPr>
                <w:rFonts w:ascii="Times New Roman" w:hAnsi="Times New Roman"/>
                <w:szCs w:val="20"/>
              </w:rPr>
            </w:pPr>
            <w:r>
              <w:rPr>
                <w:rFonts w:ascii="Times New Roman" w:hAnsi="Times New Roman"/>
                <w:szCs w:val="20"/>
              </w:rPr>
              <w:t xml:space="preserve">For SIB1 link level enhancement, support </w:t>
            </w:r>
            <w:r>
              <w:rPr>
                <w:rFonts w:ascii="Times New Roman" w:eastAsiaTheme="minorEastAsia" w:hAnsi="Times New Roman"/>
                <w:szCs w:val="20"/>
              </w:rPr>
              <w:t>PDSCH repetition of SIB1 transmitted within the same slot as the type0-CSS PDCCH repetition.</w:t>
            </w:r>
          </w:p>
          <w:p w14:paraId="4B5322C3"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UE supporting SIB1 PDSCH coverage enhancement assumes that the PDCCH and associated PDSCH to be repeated in both slots</w:t>
            </w:r>
            <w:r>
              <w:rPr>
                <w:rFonts w:ascii="Times New Roman" w:hAnsi="Times New Roman"/>
                <w:szCs w:val="20"/>
                <w:lang w:eastAsia="ko-KR"/>
              </w:rPr>
              <w:t xml:space="preserve"> where the corresponding PDCCHs are transmitted</w:t>
            </w:r>
            <w:r>
              <w:rPr>
                <w:rFonts w:ascii="Times New Roman" w:hAnsi="Times New Roman"/>
                <w:szCs w:val="20"/>
              </w:rPr>
              <w:t>.</w:t>
            </w:r>
          </w:p>
          <w:p w14:paraId="4F6964BC"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Each PDSCH SIB1 repetition is within the same slot of each PDCCH candidate for scheduling DCI</w:t>
            </w:r>
          </w:p>
          <w:p w14:paraId="194A6E98"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The two associated PDSCHs have the same RV</w:t>
            </w:r>
          </w:p>
          <w:p w14:paraId="57817F14" w14:textId="77777777" w:rsidR="002353D3" w:rsidRDefault="002353D3">
            <w:pPr>
              <w:rPr>
                <w:rFonts w:ascii="Times New Roman" w:hAnsi="Times New Roman"/>
                <w:b/>
                <w:szCs w:val="20"/>
              </w:rPr>
            </w:pPr>
          </w:p>
        </w:tc>
      </w:tr>
      <w:tr w:rsidR="002353D3" w14:paraId="06A22FD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E46DDA3" w14:textId="77777777" w:rsidR="002353D3" w:rsidRDefault="00936AEC">
            <w:pPr>
              <w:rPr>
                <w:szCs w:val="20"/>
              </w:rPr>
            </w:pPr>
            <w:r>
              <w:rPr>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FB1A602"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_Ref194079035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10</w:t>
            </w:r>
            <w:r>
              <w:rPr>
                <w:rFonts w:ascii="Times New Roman" w:eastAsiaTheme="minorEastAsia" w:hAnsi="Times New Roman"/>
                <w:bCs/>
                <w:szCs w:val="20"/>
                <w:lang w:eastAsia="zh-CN"/>
              </w:rPr>
              <w:t>: Support Option 1 for SIB1 PDSCH repetition.</w:t>
            </w:r>
            <w:r>
              <w:rPr>
                <w:rFonts w:ascii="Times New Roman" w:eastAsia="SimSun" w:hAnsi="Times New Roman"/>
                <w:bCs/>
                <w:szCs w:val="20"/>
                <w:lang w:eastAsia="zh-CN"/>
              </w:rPr>
              <w:fldChar w:fldCharType="end"/>
            </w:r>
          </w:p>
          <w:p w14:paraId="3D3A74DE" w14:textId="77777777" w:rsidR="002353D3" w:rsidRDefault="002353D3">
            <w:pPr>
              <w:rPr>
                <w:rFonts w:ascii="Times New Roman" w:hAnsi="Times New Roman"/>
                <w:szCs w:val="20"/>
                <w:lang w:eastAsia="zh-CN"/>
              </w:rPr>
            </w:pPr>
          </w:p>
        </w:tc>
      </w:tr>
      <w:tr w:rsidR="002353D3" w14:paraId="2CE63B0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711C749" w14:textId="77777777" w:rsidR="002353D3" w:rsidRDefault="00936AEC">
            <w:pPr>
              <w:rPr>
                <w:szCs w:val="20"/>
              </w:rPr>
            </w:pPr>
            <w:r>
              <w:rPr>
                <w:szCs w:val="20"/>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0170B3F" w14:textId="77777777" w:rsidR="002353D3" w:rsidRDefault="00936AEC">
            <w:pPr>
              <w:rPr>
                <w:lang w:val="en-US"/>
              </w:rPr>
            </w:pPr>
            <w:r>
              <w:rPr>
                <w:b/>
                <w:lang w:val="en-US"/>
              </w:rPr>
              <w:t>Proposal 15</w:t>
            </w:r>
            <w:r>
              <w:rPr>
                <w:lang w:val="en-US"/>
              </w:rPr>
              <w:tab/>
              <w:t>RAN1 to consider Option 1 but with a flexibility to use RV cycling on available slots, i.e., PDSCH repetition of SIB1 is transmitted within the same slot as the type0-CSS PDCCH repetition for SIB1 link-level enhancement as it can be supported with minimum specification impact as well as effective for beam hopping implementation in practice without fragmentation of resources.</w:t>
            </w:r>
          </w:p>
          <w:p w14:paraId="2F172D8E" w14:textId="77777777" w:rsidR="002353D3" w:rsidRDefault="00936AEC">
            <w:pPr>
              <w:rPr>
                <w:lang w:val="en-US"/>
              </w:rPr>
            </w:pPr>
            <w:r>
              <w:rPr>
                <w:b/>
                <w:lang w:val="en-US"/>
              </w:rPr>
              <w:t>Proposal 16</w:t>
            </w:r>
            <w:r>
              <w:rPr>
                <w:lang w:val="en-US"/>
              </w:rPr>
              <w:tab/>
              <w:t>RAN1 to further discuss whether link-level enhancements for PDSCH with SIB1 may be applicable to other SIBs, e.g., SIB19.</w:t>
            </w:r>
          </w:p>
          <w:p w14:paraId="273B66DF" w14:textId="77777777" w:rsidR="002353D3" w:rsidRDefault="002353D3">
            <w:pPr>
              <w:rPr>
                <w:lang w:val="en-US"/>
              </w:rPr>
            </w:pPr>
          </w:p>
        </w:tc>
      </w:tr>
      <w:tr w:rsidR="002353D3" w14:paraId="7028215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7732FFF"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CCU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90502CF" w14:textId="77777777" w:rsidR="002353D3" w:rsidRDefault="00936AEC">
            <w:pPr>
              <w:overflowPunct w:val="0"/>
              <w:autoSpaceDE w:val="0"/>
              <w:autoSpaceDN w:val="0"/>
              <w:adjustRightInd w:val="0"/>
              <w:jc w:val="both"/>
              <w:textAlignment w:val="baseline"/>
              <w:rPr>
                <w:rFonts w:ascii="Times New Roman" w:hAnsi="Times New Roman"/>
                <w:szCs w:val="20"/>
                <w:lang w:eastAsia="zh-TW"/>
              </w:rPr>
            </w:pPr>
            <w:r>
              <w:rPr>
                <w:rFonts w:ascii="Times New Roman" w:hAnsi="Times New Roman"/>
                <w:b/>
                <w:szCs w:val="20"/>
                <w:lang w:eastAsia="zh-TW"/>
              </w:rPr>
              <w:t>Proposal 4</w:t>
            </w:r>
            <w:r>
              <w:rPr>
                <w:rFonts w:ascii="Times New Roman" w:hAnsi="Times New Roman"/>
                <w:szCs w:val="20"/>
                <w:lang w:eastAsia="zh-TW"/>
              </w:rPr>
              <w:t>: Support two repeated SIB1 PDSCHs have the same RV.</w:t>
            </w:r>
          </w:p>
          <w:p w14:paraId="10498962" w14:textId="77777777" w:rsidR="002353D3" w:rsidRDefault="002353D3">
            <w:pPr>
              <w:rPr>
                <w:rFonts w:ascii="Times New Roman" w:eastAsia="Times New Roman" w:hAnsi="Times New Roman"/>
                <w:b/>
                <w:bCs/>
                <w:szCs w:val="20"/>
              </w:rPr>
            </w:pPr>
          </w:p>
        </w:tc>
      </w:tr>
      <w:tr w:rsidR="002353D3" w14:paraId="71315BD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E93A494" w14:textId="77777777" w:rsidR="002353D3" w:rsidRDefault="00936AEC">
            <w:pPr>
              <w:rPr>
                <w:rFonts w:ascii="Times New Roman" w:eastAsia="Times New Roman" w:hAnsi="Times New Roman"/>
                <w:szCs w:val="20"/>
                <w:lang w:val="en-US" w:eastAsia="fr-FR"/>
              </w:rPr>
            </w:pPr>
            <w:proofErr w:type="spellStart"/>
            <w:r>
              <w:rPr>
                <w:rFonts w:ascii="Times New Roman" w:eastAsia="Times New Roman" w:hAnsi="Times New Roman"/>
                <w:szCs w:val="20"/>
                <w:lang w:val="en-US" w:eastAsia="fr-FR"/>
              </w:rPr>
              <w:t>Spreadtrum</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11D8E6C" w14:textId="77777777" w:rsidR="002353D3" w:rsidRDefault="00936AEC">
            <w:pPr>
              <w:rPr>
                <w:rFonts w:ascii="Times New Roman" w:hAnsi="Times New Roman"/>
                <w:szCs w:val="20"/>
                <w:lang w:eastAsia="zh-CN"/>
              </w:rPr>
            </w:pPr>
            <w:r>
              <w:rPr>
                <w:rFonts w:ascii="Times New Roman" w:hAnsi="Times New Roman"/>
                <w:b/>
                <w:szCs w:val="20"/>
                <w:lang w:eastAsia="zh-CN"/>
              </w:rPr>
              <w:t>Proposal 8:</w:t>
            </w:r>
            <w:r>
              <w:rPr>
                <w:rFonts w:ascii="Times New Roman" w:hAnsi="Times New Roman"/>
                <w:szCs w:val="20"/>
              </w:rPr>
              <w:t xml:space="preserve"> </w:t>
            </w:r>
            <w:r>
              <w:rPr>
                <w:rFonts w:ascii="Times New Roman" w:hAnsi="Times New Roman"/>
                <w:szCs w:val="20"/>
                <w:lang w:eastAsia="zh-CN"/>
              </w:rPr>
              <w:t>PDSCH repetition of SIB1 is transmitted within the same slot as the type0-CSS PDCCH repetition, i.e., Option 1.</w:t>
            </w:r>
          </w:p>
          <w:p w14:paraId="35ED71BE" w14:textId="77777777" w:rsidR="002353D3" w:rsidRDefault="002353D3">
            <w:pPr>
              <w:overflowPunct w:val="0"/>
              <w:autoSpaceDE w:val="0"/>
              <w:autoSpaceDN w:val="0"/>
              <w:adjustRightInd w:val="0"/>
              <w:jc w:val="both"/>
              <w:textAlignment w:val="baseline"/>
              <w:rPr>
                <w:rFonts w:ascii="Times New Roman" w:hAnsi="Times New Roman"/>
                <w:b/>
                <w:szCs w:val="20"/>
                <w:lang w:eastAsia="zh-TW"/>
              </w:rPr>
            </w:pPr>
          </w:p>
        </w:tc>
      </w:tr>
      <w:tr w:rsidR="002353D3" w14:paraId="23680F3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D9C39F2"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D67A44C"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12: </w:t>
            </w:r>
            <w:r>
              <w:rPr>
                <w:rFonts w:ascii="Times New Roman" w:hAnsi="Times New Roman"/>
                <w:iCs/>
                <w:szCs w:val="20"/>
                <w:lang w:eastAsia="zh-CN"/>
              </w:rPr>
              <w:t xml:space="preserve">The repetition of PDSCH with SIB1 is indicated by the scheduling PDCCH. </w:t>
            </w:r>
            <w:r>
              <w:rPr>
                <w:rFonts w:ascii="Times New Roman" w:eastAsia="SimSun" w:hAnsi="Times New Roman"/>
                <w:bCs/>
                <w:iCs/>
                <w:szCs w:val="20"/>
                <w:lang w:eastAsia="zh-CN"/>
              </w:rPr>
              <w:t>The same time-frequency resource in two consecutive slots starting from the slot scheduled by DCI can be used for SIB1 repetition.</w:t>
            </w:r>
          </w:p>
          <w:p w14:paraId="4C16D7F7" w14:textId="77777777" w:rsidR="002353D3" w:rsidRDefault="002353D3">
            <w:pPr>
              <w:rPr>
                <w:rFonts w:ascii="Times New Roman" w:hAnsi="Times New Roman"/>
                <w:b/>
                <w:szCs w:val="20"/>
                <w:lang w:eastAsia="zh-CN"/>
              </w:rPr>
            </w:pPr>
          </w:p>
        </w:tc>
      </w:tr>
      <w:tr w:rsidR="002353D3" w14:paraId="6D0739E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A1BE3A7"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AF96C7D"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When binding PDSCH with SIB1 to the corresponding PDCCH for joint repetition, PDSCH with SIB1 enhancement does not need additional repetition notification.</w:t>
            </w:r>
          </w:p>
          <w:p w14:paraId="5DC3C3B0"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 xml:space="preserve">When the repetition of PDCCH and PDSCH with SIB1 is 2, it can be divided into two groups including PDCCH and PDSCH, in which the first group is known for legacy UE and Rel-19, and the second group is only aware of Rel-19 UE. </w:t>
            </w:r>
          </w:p>
          <w:p w14:paraId="3A370D55" w14:textId="77777777" w:rsidR="002353D3" w:rsidRDefault="002353D3">
            <w:pPr>
              <w:rPr>
                <w:rFonts w:ascii="Times New Roman" w:eastAsia="SimSun" w:hAnsi="Times New Roman"/>
                <w:b/>
                <w:bCs/>
                <w:iCs/>
                <w:szCs w:val="20"/>
                <w:lang w:eastAsia="zh-CN"/>
              </w:rPr>
            </w:pPr>
          </w:p>
        </w:tc>
      </w:tr>
      <w:tr w:rsidR="002353D3" w14:paraId="0CD1056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9459D26"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fr-FR" w:eastAsia="fr-FR"/>
              </w:rPr>
              <w:t>China Telecom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AA9E3D" w14:textId="77777777" w:rsidR="002353D3" w:rsidRDefault="00936AEC">
            <w:pPr>
              <w:jc w:val="both"/>
              <w:rPr>
                <w:rFonts w:ascii="Times New Roman" w:hAnsi="Times New Roman"/>
                <w:szCs w:val="20"/>
                <w:lang w:eastAsia="zh-CN"/>
              </w:rPr>
            </w:pPr>
            <w:r>
              <w:rPr>
                <w:rFonts w:ascii="Times New Roman" w:hAnsi="Times New Roman"/>
                <w:b/>
                <w:bCs/>
                <w:iCs/>
                <w:szCs w:val="20"/>
                <w:lang w:val="en-US" w:eastAsia="zh-CN"/>
              </w:rPr>
              <w:t>Proposal 3:</w:t>
            </w:r>
            <w:r>
              <w:rPr>
                <w:rFonts w:ascii="Times New Roman" w:hAnsi="Times New Roman"/>
                <w:bCs/>
                <w:iCs/>
                <w:szCs w:val="20"/>
                <w:lang w:val="en-US" w:eastAsia="zh-CN"/>
              </w:rPr>
              <w:t xml:space="preserve"> For SIB1 link-level enhancement, support Option 1, i.e., PDSCH repetition of SIB1 is transmitted within the same slot as the type0-CSS PDCCH repetition.</w:t>
            </w:r>
          </w:p>
          <w:p w14:paraId="42853F0F" w14:textId="77777777" w:rsidR="002353D3" w:rsidRDefault="002353D3">
            <w:pPr>
              <w:rPr>
                <w:rFonts w:ascii="Times New Roman" w:hAnsi="Times New Roman"/>
                <w:szCs w:val="20"/>
                <w:lang w:eastAsia="zh-CN"/>
              </w:rPr>
            </w:pPr>
          </w:p>
        </w:tc>
      </w:tr>
      <w:tr w:rsidR="002353D3" w14:paraId="735AB04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9CA24C7"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NEC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AF1BBA2" w14:textId="77777777" w:rsidR="002353D3" w:rsidRDefault="00936AEC">
            <w:pPr>
              <w:jc w:val="both"/>
              <w:rPr>
                <w:rFonts w:ascii="Times New Roman" w:eastAsia="SimSun" w:hAnsi="Times New Roman"/>
                <w:szCs w:val="20"/>
                <w:lang w:eastAsia="zh-CN"/>
              </w:rPr>
            </w:pPr>
            <w:r>
              <w:rPr>
                <w:rFonts w:ascii="Times New Roman" w:hAnsi="Times New Roman"/>
                <w:b/>
                <w:bCs/>
                <w:iCs/>
                <w:szCs w:val="20"/>
                <w:lang w:eastAsia="zh-CN"/>
              </w:rPr>
              <w:t>Proposal 4:</w:t>
            </w:r>
            <w:r>
              <w:rPr>
                <w:rFonts w:ascii="Times New Roman" w:hAnsi="Times New Roman"/>
                <w:bCs/>
                <w:iCs/>
                <w:szCs w:val="20"/>
                <w:lang w:eastAsia="zh-CN"/>
              </w:rPr>
              <w:t xml:space="preserve"> </w:t>
            </w:r>
            <w:r>
              <w:rPr>
                <w:rFonts w:ascii="Times New Roman" w:eastAsia="SimSun" w:hAnsi="Times New Roman"/>
                <w:bCs/>
                <w:iCs/>
                <w:szCs w:val="20"/>
                <w:lang w:eastAsia="zh-CN"/>
              </w:rPr>
              <w:t>Transmit SIB1 PDSCH repetition within the same slots as Type 0-CSS PDCCH repetition to enhance SIB1 link-level performance.</w:t>
            </w:r>
          </w:p>
          <w:p w14:paraId="56B831C8" w14:textId="77777777" w:rsidR="002353D3" w:rsidRDefault="002353D3">
            <w:pPr>
              <w:jc w:val="both"/>
              <w:rPr>
                <w:rFonts w:ascii="Times New Roman" w:hAnsi="Times New Roman"/>
                <w:b/>
                <w:bCs/>
                <w:iCs/>
                <w:szCs w:val="20"/>
                <w:lang w:eastAsia="zh-CN"/>
              </w:rPr>
            </w:pPr>
          </w:p>
        </w:tc>
      </w:tr>
      <w:tr w:rsidR="002353D3" w14:paraId="0428C4B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9297FD6"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Fujitsu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81A323F" w14:textId="77777777" w:rsidR="002353D3" w:rsidRDefault="00936AEC">
            <w:pPr>
              <w:rPr>
                <w:rFonts w:ascii="Times New Roman" w:hAnsi="Times New Roman"/>
                <w:bCs/>
                <w:iCs/>
                <w:szCs w:val="20"/>
              </w:rPr>
            </w:pPr>
            <w:r>
              <w:rPr>
                <w:rFonts w:ascii="Times New Roman" w:hAnsi="Times New Roman"/>
                <w:b/>
                <w:bCs/>
                <w:iCs/>
                <w:szCs w:val="20"/>
              </w:rPr>
              <w:t>Proposal 6:</w:t>
            </w:r>
            <w:r>
              <w:rPr>
                <w:rFonts w:ascii="Times New Roman" w:hAnsi="Times New Roman"/>
                <w:szCs w:val="20"/>
              </w:rPr>
              <w:t xml:space="preserve"> </w:t>
            </w:r>
            <w:r>
              <w:rPr>
                <w:rFonts w:ascii="Times New Roman" w:hAnsi="Times New Roman"/>
                <w:bCs/>
                <w:iCs/>
                <w:szCs w:val="20"/>
              </w:rPr>
              <w:t>For SIB1 PDSCH repetition, Option 2 should be selected with joint repetition of SIB1 PDSCH and type-0 PDCCH to reduce 1-bit indicator for enabling SIB1 PDSCH repetition and UE complexity and UE complexity.</w:t>
            </w:r>
          </w:p>
          <w:p w14:paraId="30067E51" w14:textId="77777777" w:rsidR="002353D3" w:rsidRDefault="002353D3">
            <w:pPr>
              <w:jc w:val="both"/>
              <w:rPr>
                <w:rFonts w:ascii="Times New Roman" w:hAnsi="Times New Roman"/>
                <w:b/>
                <w:bCs/>
                <w:iCs/>
                <w:szCs w:val="20"/>
                <w:lang w:eastAsia="zh-CN"/>
              </w:rPr>
            </w:pPr>
          </w:p>
        </w:tc>
      </w:tr>
      <w:tr w:rsidR="002353D3" w14:paraId="77539CD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B0E76EB"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4F4ED2F" w14:textId="77777777" w:rsidR="002353D3" w:rsidRDefault="00936AEC">
            <w:pPr>
              <w:rPr>
                <w:rFonts w:ascii="Times New Roman" w:hAnsi="Times New Roman"/>
                <w:bCs/>
                <w:iCs/>
                <w:szCs w:val="20"/>
                <w:lang w:eastAsia="zh-CN"/>
              </w:rPr>
            </w:pPr>
            <w:r>
              <w:rPr>
                <w:rFonts w:ascii="Times New Roman" w:hAnsi="Times New Roman"/>
                <w:b/>
                <w:szCs w:val="20"/>
                <w:lang w:eastAsia="zh-CN"/>
              </w:rPr>
              <w:t>Proposal 10:</w:t>
            </w:r>
            <w:r>
              <w:rPr>
                <w:rFonts w:ascii="Times New Roman" w:hAnsi="Times New Roman"/>
                <w:szCs w:val="20"/>
                <w:lang w:eastAsia="zh-CN"/>
              </w:rPr>
              <w:t xml:space="preserve"> Support option 1, PDSCH repetition of SIB1 is transmitted within the same slot as the type0-CSS PDCCH repetition, as SIB1 repetition enhancement.</w:t>
            </w:r>
          </w:p>
          <w:p w14:paraId="233C1FC8" w14:textId="77777777" w:rsidR="002353D3" w:rsidRDefault="002353D3">
            <w:pPr>
              <w:rPr>
                <w:rFonts w:ascii="Times New Roman" w:hAnsi="Times New Roman"/>
                <w:b/>
                <w:bCs/>
                <w:iCs/>
                <w:szCs w:val="20"/>
              </w:rPr>
            </w:pPr>
          </w:p>
          <w:p w14:paraId="549C1139" w14:textId="77777777" w:rsidR="002353D3" w:rsidRDefault="00936AEC">
            <w:pPr>
              <w:rPr>
                <w:rFonts w:ascii="Times New Roman" w:hAnsi="Times New Roman"/>
                <w:szCs w:val="20"/>
                <w:lang w:eastAsia="zh-CN"/>
              </w:rPr>
            </w:pPr>
            <w:r>
              <w:rPr>
                <w:rFonts w:ascii="Times New Roman" w:hAnsi="Times New Roman"/>
                <w:b/>
                <w:szCs w:val="20"/>
                <w:lang w:eastAsia="zh-CN"/>
              </w:rPr>
              <w:t>Proposal 11:</w:t>
            </w:r>
            <w:r>
              <w:rPr>
                <w:rFonts w:ascii="Times New Roman" w:hAnsi="Times New Roman"/>
                <w:szCs w:val="20"/>
                <w:lang w:eastAsia="zh-CN"/>
              </w:rPr>
              <w:t xml:space="preserve"> Cross-SSB-beam repetition is either supported for</w:t>
            </w:r>
            <w:r>
              <w:rPr>
                <w:rFonts w:ascii="Times New Roman" w:hAnsi="Times New Roman"/>
                <w:bCs/>
                <w:iCs/>
                <w:szCs w:val="20"/>
                <w:lang w:eastAsia="zh-CN"/>
              </w:rPr>
              <w:t xml:space="preserve"> SIB1 PDSCH repetition when cross-SSB-beam repetition is enabled for type0-CSS PDCCH.</w:t>
            </w:r>
          </w:p>
          <w:p w14:paraId="024DA22F" w14:textId="77777777" w:rsidR="002353D3" w:rsidRDefault="002353D3">
            <w:pPr>
              <w:rPr>
                <w:rFonts w:ascii="Times New Roman" w:hAnsi="Times New Roman"/>
                <w:b/>
                <w:bCs/>
                <w:iCs/>
                <w:szCs w:val="20"/>
              </w:rPr>
            </w:pPr>
          </w:p>
        </w:tc>
      </w:tr>
      <w:tr w:rsidR="002353D3" w14:paraId="7655854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DB40386"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DF8175A"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2:</w:t>
            </w:r>
            <w:r>
              <w:rPr>
                <w:rFonts w:ascii="Times New Roman" w:eastAsia="SimSun" w:hAnsi="Times New Roman"/>
                <w:bCs/>
                <w:kern w:val="28"/>
                <w:szCs w:val="20"/>
                <w:lang w:eastAsia="zh-CN"/>
              </w:rPr>
              <w:t xml:space="preserve"> Support option 1 for enabling PDSCH repetition of SIB1</w:t>
            </w:r>
          </w:p>
          <w:p w14:paraId="11A4B236" w14:textId="77777777" w:rsidR="002353D3" w:rsidRDefault="002353D3">
            <w:pPr>
              <w:jc w:val="both"/>
              <w:rPr>
                <w:rFonts w:ascii="Times New Roman" w:eastAsia="SimSun" w:hAnsi="Times New Roman"/>
                <w:bCs/>
                <w:kern w:val="28"/>
                <w:szCs w:val="20"/>
                <w:lang w:eastAsia="zh-CN"/>
              </w:rPr>
            </w:pPr>
          </w:p>
        </w:tc>
      </w:tr>
      <w:tr w:rsidR="002353D3" w14:paraId="75578E0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9E6CF75"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Xiaomi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6B18D40" w14:textId="77777777" w:rsidR="002353D3" w:rsidRDefault="00936AEC">
            <w:pPr>
              <w:rPr>
                <w:rFonts w:ascii="Times New Roman" w:hAnsi="Times New Roman"/>
                <w:bCs/>
                <w:szCs w:val="20"/>
              </w:rPr>
            </w:pPr>
            <w:r>
              <w:rPr>
                <w:rFonts w:ascii="Times New Roman" w:hAnsi="Times New Roman"/>
                <w:b/>
                <w:bCs/>
                <w:szCs w:val="20"/>
                <w:lang w:val="en-US" w:eastAsia="zh-CN"/>
              </w:rPr>
              <w:t>Proposal 6</w:t>
            </w:r>
            <w:proofErr w:type="gramStart"/>
            <w:r>
              <w:rPr>
                <w:rFonts w:ascii="Times New Roman" w:hAnsi="Times New Roman"/>
                <w:b/>
                <w:bCs/>
                <w:szCs w:val="20"/>
                <w:lang w:val="en-US" w:eastAsia="zh-CN"/>
              </w:rPr>
              <w:t>:</w:t>
            </w:r>
            <w:r>
              <w:rPr>
                <w:rFonts w:ascii="Times New Roman" w:hAnsi="Times New Roman"/>
                <w:bCs/>
                <w:szCs w:val="20"/>
                <w:lang w:val="en-US" w:eastAsia="zh-CN"/>
              </w:rPr>
              <w:t xml:space="preserve">  </w:t>
            </w:r>
            <w:r>
              <w:rPr>
                <w:rFonts w:ascii="Times New Roman" w:hAnsi="Times New Roman"/>
                <w:bCs/>
                <w:szCs w:val="20"/>
              </w:rPr>
              <w:t>For</w:t>
            </w:r>
            <w:proofErr w:type="gramEnd"/>
            <w:r>
              <w:rPr>
                <w:rFonts w:ascii="Times New Roman" w:hAnsi="Times New Roman"/>
                <w:bCs/>
                <w:szCs w:val="20"/>
              </w:rPr>
              <w:t xml:space="preserve"> SIB1 link level enhancement, RAN1 to consider the following options:</w:t>
            </w:r>
          </w:p>
          <w:p w14:paraId="5484B09B" w14:textId="77777777" w:rsidR="002353D3" w:rsidRDefault="00936AEC">
            <w:pPr>
              <w:numPr>
                <w:ilvl w:val="0"/>
                <w:numId w:val="40"/>
              </w:numPr>
              <w:tabs>
                <w:tab w:val="left" w:pos="0"/>
              </w:tabs>
              <w:overflowPunct w:val="0"/>
              <w:autoSpaceDE w:val="0"/>
              <w:autoSpaceDN w:val="0"/>
              <w:adjustRightInd w:val="0"/>
              <w:textAlignment w:val="baseline"/>
              <w:rPr>
                <w:rFonts w:ascii="Times New Roman" w:hAnsi="Times New Roman"/>
                <w:bCs/>
                <w:szCs w:val="20"/>
                <w:lang w:eastAsia="zh-CN"/>
              </w:rPr>
            </w:pPr>
            <w:r>
              <w:rPr>
                <w:rFonts w:ascii="Times New Roman" w:hAnsi="Times New Roman"/>
                <w:bCs/>
                <w:szCs w:val="20"/>
                <w:lang w:eastAsia="zh-CN"/>
              </w:rPr>
              <w:t xml:space="preserve">Option 1: </w:t>
            </w:r>
            <w:r>
              <w:rPr>
                <w:rFonts w:ascii="Times New Roman" w:eastAsiaTheme="minorEastAsia" w:hAnsi="Times New Roman"/>
                <w:bCs/>
                <w:szCs w:val="20"/>
                <w:lang w:eastAsia="zh-CN"/>
              </w:rPr>
              <w:t>PDSCH repetition of SIB1 is transmitted within the same slot as the type0-CSS PDCCH repetition.</w:t>
            </w:r>
          </w:p>
          <w:p w14:paraId="01781AC8" w14:textId="77777777" w:rsidR="002353D3" w:rsidRDefault="00936AEC">
            <w:pPr>
              <w:numPr>
                <w:ilvl w:val="1"/>
                <w:numId w:val="40"/>
              </w:numPr>
              <w:tabs>
                <w:tab w:val="left" w:pos="0"/>
              </w:tabs>
              <w:overflowPunct w:val="0"/>
              <w:autoSpaceDE w:val="0"/>
              <w:autoSpaceDN w:val="0"/>
              <w:adjustRightInd w:val="0"/>
              <w:textAlignment w:val="baseline"/>
              <w:rPr>
                <w:rFonts w:ascii="Times New Roman" w:hAnsi="Times New Roman"/>
                <w:bCs/>
                <w:szCs w:val="20"/>
                <w:lang w:eastAsia="zh-CN"/>
              </w:rPr>
            </w:pPr>
            <w:r>
              <w:rPr>
                <w:rFonts w:ascii="Times New Roman" w:hAnsi="Times New Roman"/>
                <w:bCs/>
                <w:szCs w:val="20"/>
                <w:lang w:eastAsia="zh-CN"/>
              </w:rPr>
              <w:t>UE supporting SIB1 PDSCH coverage enhancement assumes that the PDCCH and associated PDSCH to be repeated in both slots</w:t>
            </w:r>
            <w:r>
              <w:rPr>
                <w:rFonts w:ascii="Times New Roman" w:hAnsi="Times New Roman"/>
                <w:bCs/>
                <w:szCs w:val="20"/>
                <w:lang w:eastAsia="ko-KR"/>
              </w:rPr>
              <w:t xml:space="preserve"> where the corresponding PDCCHs are transmitted</w:t>
            </w:r>
            <w:r>
              <w:rPr>
                <w:rFonts w:ascii="Times New Roman" w:hAnsi="Times New Roman"/>
                <w:bCs/>
                <w:szCs w:val="20"/>
                <w:lang w:eastAsia="zh-CN"/>
              </w:rPr>
              <w:t>.</w:t>
            </w:r>
          </w:p>
          <w:p w14:paraId="77A8106B" w14:textId="77777777" w:rsidR="002353D3" w:rsidRDefault="00936AEC">
            <w:pPr>
              <w:numPr>
                <w:ilvl w:val="1"/>
                <w:numId w:val="40"/>
              </w:numPr>
              <w:tabs>
                <w:tab w:val="left" w:pos="0"/>
              </w:tabs>
              <w:overflowPunct w:val="0"/>
              <w:autoSpaceDE w:val="0"/>
              <w:autoSpaceDN w:val="0"/>
              <w:adjustRightInd w:val="0"/>
              <w:textAlignment w:val="baseline"/>
              <w:rPr>
                <w:rFonts w:ascii="Times New Roman" w:hAnsi="Times New Roman"/>
                <w:bCs/>
                <w:szCs w:val="20"/>
                <w:lang w:eastAsia="zh-CN"/>
              </w:rPr>
            </w:pPr>
            <w:r>
              <w:rPr>
                <w:rFonts w:ascii="Times New Roman" w:hAnsi="Times New Roman"/>
                <w:bCs/>
                <w:szCs w:val="20"/>
                <w:lang w:eastAsia="zh-CN"/>
              </w:rPr>
              <w:t>Each PDSCH SIB1 repetition is within the same slot of each PDCCH candidate for scheduling DCI</w:t>
            </w:r>
          </w:p>
          <w:p w14:paraId="058AC7B2" w14:textId="77777777" w:rsidR="002353D3" w:rsidRDefault="00936AEC">
            <w:pPr>
              <w:numPr>
                <w:ilvl w:val="1"/>
                <w:numId w:val="40"/>
              </w:numPr>
              <w:tabs>
                <w:tab w:val="left" w:pos="0"/>
              </w:tabs>
              <w:overflowPunct w:val="0"/>
              <w:autoSpaceDE w:val="0"/>
              <w:autoSpaceDN w:val="0"/>
              <w:adjustRightInd w:val="0"/>
              <w:textAlignment w:val="baseline"/>
              <w:rPr>
                <w:rFonts w:ascii="Times New Roman" w:hAnsi="Times New Roman"/>
                <w:bCs/>
                <w:szCs w:val="20"/>
                <w:lang w:eastAsia="zh-CN"/>
              </w:rPr>
            </w:pPr>
            <w:r>
              <w:rPr>
                <w:rFonts w:ascii="Times New Roman" w:hAnsi="Times New Roman"/>
                <w:bCs/>
                <w:szCs w:val="20"/>
                <w:lang w:eastAsia="zh-CN"/>
              </w:rPr>
              <w:t>The two associated PDSCHs have the same RV</w:t>
            </w:r>
          </w:p>
          <w:p w14:paraId="381BA931" w14:textId="77777777" w:rsidR="002353D3" w:rsidRDefault="00936AEC">
            <w:pPr>
              <w:numPr>
                <w:ilvl w:val="0"/>
                <w:numId w:val="40"/>
              </w:numPr>
              <w:tabs>
                <w:tab w:val="left" w:pos="0"/>
              </w:tabs>
              <w:overflowPunct w:val="0"/>
              <w:autoSpaceDE w:val="0"/>
              <w:autoSpaceDN w:val="0"/>
              <w:adjustRightInd w:val="0"/>
              <w:textAlignment w:val="baseline"/>
              <w:rPr>
                <w:rFonts w:ascii="Times New Roman" w:hAnsi="Times New Roman"/>
                <w:bCs/>
                <w:szCs w:val="20"/>
                <w:lang w:eastAsia="zh-CN"/>
              </w:rPr>
            </w:pPr>
            <w:r>
              <w:rPr>
                <w:rFonts w:ascii="Times New Roman" w:hAnsi="Times New Roman"/>
                <w:bCs/>
                <w:szCs w:val="20"/>
                <w:lang w:eastAsia="zh-CN"/>
              </w:rPr>
              <w:t>Option 2: Option 1 and an additional PDSCH with SIB1 repetition can occur after the slot of type0-PDCCH CSS repetition.</w:t>
            </w:r>
          </w:p>
          <w:p w14:paraId="1836991D" w14:textId="77777777" w:rsidR="002353D3" w:rsidRDefault="00936AEC">
            <w:pPr>
              <w:numPr>
                <w:ilvl w:val="1"/>
                <w:numId w:val="40"/>
              </w:numPr>
              <w:tabs>
                <w:tab w:val="left" w:pos="0"/>
              </w:tabs>
              <w:overflowPunct w:val="0"/>
              <w:autoSpaceDE w:val="0"/>
              <w:autoSpaceDN w:val="0"/>
              <w:adjustRightInd w:val="0"/>
              <w:textAlignment w:val="baseline"/>
              <w:rPr>
                <w:rFonts w:ascii="Times New Roman" w:hAnsi="Times New Roman"/>
                <w:bCs/>
                <w:szCs w:val="20"/>
                <w:lang w:eastAsia="zh-CN"/>
              </w:rPr>
            </w:pPr>
            <w:r>
              <w:rPr>
                <w:rFonts w:ascii="Times New Roman" w:hAnsi="Times New Roman"/>
                <w:bCs/>
                <w:szCs w:val="20"/>
                <w:lang w:eastAsia="zh-CN"/>
              </w:rPr>
              <w:t>FFS: How to schedule the SIB1 repetition</w:t>
            </w:r>
          </w:p>
          <w:p w14:paraId="019CBEFD" w14:textId="77777777" w:rsidR="002353D3" w:rsidRDefault="002353D3">
            <w:pPr>
              <w:jc w:val="both"/>
              <w:rPr>
                <w:rFonts w:ascii="Times New Roman" w:eastAsia="SimSun" w:hAnsi="Times New Roman"/>
                <w:b/>
                <w:bCs/>
                <w:kern w:val="28"/>
                <w:szCs w:val="20"/>
                <w:lang w:eastAsia="zh-CN"/>
              </w:rPr>
            </w:pPr>
          </w:p>
        </w:tc>
      </w:tr>
      <w:tr w:rsidR="002353D3" w14:paraId="790FE06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AF0A37F" w14:textId="77777777" w:rsidR="002353D3" w:rsidRDefault="00936AEC">
            <w:pPr>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Baicells</w:t>
            </w:r>
            <w:proofErr w:type="spellEnd"/>
            <w:r>
              <w:rPr>
                <w:rFonts w:ascii="Times New Roman" w:eastAsia="Times New Roman" w:hAnsi="Times New Roman"/>
                <w:szCs w:val="20"/>
                <w:lang w:val="fr-FR" w:eastAsia="fr-FR"/>
              </w:rPr>
              <w:t xml:space="preserve"> Technologies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CBD1561" w14:textId="77777777" w:rsidR="002353D3" w:rsidRDefault="00936AEC">
            <w:pPr>
              <w:pStyle w:val="Paragraphedeliste"/>
              <w:ind w:left="0"/>
              <w:rPr>
                <w:rFonts w:ascii="Times New Roman" w:eastAsia="Times" w:hAnsi="Times New Roman"/>
                <w:bCs/>
                <w:color w:val="000000"/>
                <w:szCs w:val="20"/>
                <w:lang w:val="en-US" w:bidi="ar"/>
              </w:rPr>
            </w:pPr>
            <w:r>
              <w:rPr>
                <w:rFonts w:ascii="Times New Roman" w:eastAsia="Times" w:hAnsi="Times New Roman"/>
                <w:b/>
                <w:bCs/>
                <w:color w:val="000000"/>
                <w:szCs w:val="20"/>
                <w:lang w:val="en-US" w:bidi="ar"/>
              </w:rPr>
              <w:t>Proposal 2</w:t>
            </w:r>
            <w:proofErr w:type="gramStart"/>
            <w:r>
              <w:rPr>
                <w:rFonts w:ascii="Times New Roman" w:eastAsia="Times" w:hAnsi="Times New Roman"/>
                <w:b/>
                <w:bCs/>
                <w:color w:val="000000"/>
                <w:szCs w:val="20"/>
                <w:lang w:val="en-US" w:bidi="ar"/>
              </w:rPr>
              <w:t>:</w:t>
            </w:r>
            <w:r>
              <w:rPr>
                <w:rFonts w:ascii="Times New Roman" w:eastAsia="Times" w:hAnsi="Times New Roman"/>
                <w:bCs/>
                <w:color w:val="000000"/>
                <w:szCs w:val="20"/>
                <w:lang w:val="en-US" w:bidi="ar"/>
              </w:rPr>
              <w:t xml:space="preserve">  For</w:t>
            </w:r>
            <w:proofErr w:type="gramEnd"/>
            <w:r>
              <w:rPr>
                <w:rFonts w:ascii="Times New Roman" w:eastAsia="Times" w:hAnsi="Times New Roman"/>
                <w:bCs/>
                <w:color w:val="000000"/>
                <w:szCs w:val="20"/>
                <w:lang w:val="en-US" w:bidi="ar"/>
              </w:rPr>
              <w:t xml:space="preserve"> SIB1 link level enhancement, support Option 1: PDSCH repetition of SIB1 is transmitted within the same slot as the type0-CSS PDCCH repetition. UE supporting SIB1 PDSCH coverage enhancement assumes that the PDCCH and associated PDSCH to be repeated in both slots</w:t>
            </w:r>
            <w:r>
              <w:rPr>
                <w:rFonts w:ascii="Times New Roman" w:eastAsia="Times" w:hAnsi="Times New Roman"/>
                <w:bCs/>
                <w:color w:val="000000"/>
                <w:szCs w:val="20"/>
                <w:lang w:val="en-US" w:eastAsia="ko-KR" w:bidi="ar"/>
              </w:rPr>
              <w:t xml:space="preserve"> where the corresponding PDCCHs are transmitted</w:t>
            </w:r>
            <w:r>
              <w:rPr>
                <w:rFonts w:ascii="Times New Roman" w:eastAsia="Times" w:hAnsi="Times New Roman"/>
                <w:bCs/>
                <w:color w:val="000000"/>
                <w:szCs w:val="20"/>
                <w:lang w:val="en-US" w:bidi="ar"/>
              </w:rPr>
              <w:t>. Each PDSCH SIB1 repetition is within the same slot of each PDCCH candidate for scheduling DCI. The two associated PDSCHs have the same RV.</w:t>
            </w:r>
          </w:p>
          <w:p w14:paraId="3CEA06B3" w14:textId="77777777" w:rsidR="002353D3" w:rsidRDefault="002353D3">
            <w:pPr>
              <w:rPr>
                <w:rFonts w:ascii="Times New Roman" w:hAnsi="Times New Roman"/>
                <w:b/>
                <w:bCs/>
                <w:szCs w:val="20"/>
                <w:lang w:val="en-US" w:eastAsia="zh-CN"/>
              </w:rPr>
            </w:pPr>
          </w:p>
        </w:tc>
      </w:tr>
      <w:tr w:rsidR="002353D3" w14:paraId="5C96711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120FEBF"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9D9E717" w14:textId="77777777" w:rsidR="002353D3" w:rsidRDefault="00936AEC">
            <w:pPr>
              <w:rPr>
                <w:rFonts w:ascii="Times New Roman" w:hAnsi="Times New Roman"/>
                <w:szCs w:val="20"/>
              </w:rPr>
            </w:pPr>
            <w:r>
              <w:rPr>
                <w:rFonts w:ascii="Times New Roman" w:hAnsi="Times New Roman"/>
                <w:b/>
                <w:bCs/>
                <w:szCs w:val="20"/>
              </w:rPr>
              <w:t>Proposal 17</w:t>
            </w:r>
            <w:r>
              <w:rPr>
                <w:rFonts w:ascii="Times New Roman" w:hAnsi="Times New Roman"/>
                <w:bCs/>
                <w:szCs w:val="20"/>
              </w:rPr>
              <w:t>: RAN1 to select Option 1 of PDSCH repetition for SIB1.</w:t>
            </w:r>
            <w:r>
              <w:rPr>
                <w:rFonts w:ascii="Times New Roman" w:hAnsi="Times New Roman"/>
                <w:szCs w:val="20"/>
              </w:rPr>
              <w:t xml:space="preserve"> </w:t>
            </w:r>
          </w:p>
          <w:p w14:paraId="57832104" w14:textId="77777777" w:rsidR="002353D3" w:rsidRDefault="002353D3">
            <w:pPr>
              <w:pStyle w:val="Paragraphedeliste"/>
              <w:ind w:left="0"/>
              <w:rPr>
                <w:rFonts w:ascii="Times New Roman" w:eastAsia="Times" w:hAnsi="Times New Roman"/>
                <w:b/>
                <w:bCs/>
                <w:color w:val="000000"/>
                <w:szCs w:val="20"/>
                <w:lang w:bidi="ar"/>
              </w:rPr>
            </w:pPr>
          </w:p>
        </w:tc>
      </w:tr>
      <w:tr w:rsidR="002353D3" w14:paraId="0977DE6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27E5D80"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TCL</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4D5A390" w14:textId="77777777" w:rsidR="002353D3" w:rsidRDefault="00936AEC">
            <w:pPr>
              <w:jc w:val="both"/>
              <w:rPr>
                <w:rFonts w:ascii="Times New Roman" w:hAnsi="Times New Roman"/>
                <w:bCs/>
                <w:iCs/>
                <w:szCs w:val="20"/>
                <w:lang w:eastAsia="zh-CN"/>
              </w:rPr>
            </w:pPr>
            <w:r>
              <w:rPr>
                <w:rFonts w:ascii="Times New Roman" w:hAnsi="Times New Roman"/>
                <w:b/>
                <w:bCs/>
                <w:iCs/>
                <w:szCs w:val="20"/>
                <w:lang w:eastAsia="zh-CN"/>
              </w:rPr>
              <w:t xml:space="preserve">Proposal </w:t>
            </w:r>
            <w:r>
              <w:rPr>
                <w:rFonts w:ascii="Times New Roman" w:hAnsi="Times New Roman"/>
                <w:b/>
                <w:bCs/>
                <w:iCs/>
                <w:szCs w:val="20"/>
                <w:lang w:val="en-US" w:eastAsia="zh-CN"/>
              </w:rPr>
              <w:t>9</w:t>
            </w:r>
            <w:r>
              <w:rPr>
                <w:rFonts w:ascii="Times New Roman" w:hAnsi="Times New Roman"/>
                <w:b/>
                <w:bCs/>
                <w:iCs/>
                <w:szCs w:val="20"/>
                <w:lang w:eastAsia="zh-CN"/>
              </w:rPr>
              <w:t>:</w:t>
            </w:r>
            <w:r>
              <w:rPr>
                <w:rFonts w:ascii="Times New Roman" w:hAnsi="Times New Roman"/>
                <w:bCs/>
                <w:iCs/>
                <w:szCs w:val="20"/>
                <w:lang w:eastAsia="zh-CN"/>
              </w:rPr>
              <w:t xml:space="preserve"> For PDSCH conveying SIB1/Msg4 coverage enhancement, repetition in the time domain can be considered.</w:t>
            </w:r>
          </w:p>
          <w:p w14:paraId="62F0774B" w14:textId="77777777" w:rsidR="002353D3" w:rsidRDefault="00936AEC">
            <w:pPr>
              <w:jc w:val="both"/>
              <w:rPr>
                <w:rFonts w:ascii="Times New Roman" w:eastAsia="SimSun" w:hAnsi="Times New Roman"/>
                <w:bCs/>
                <w:iCs/>
                <w:szCs w:val="20"/>
                <w:lang w:eastAsia="zh-CN"/>
              </w:rPr>
            </w:pPr>
            <w:r>
              <w:rPr>
                <w:rFonts w:ascii="Times New Roman" w:hAnsi="Times New Roman"/>
                <w:b/>
                <w:bCs/>
                <w:iCs/>
                <w:szCs w:val="20"/>
                <w:lang w:val="en-US" w:eastAsia="zh-CN"/>
              </w:rPr>
              <w:t>Proposal 12:</w:t>
            </w:r>
            <w:r>
              <w:rPr>
                <w:rFonts w:ascii="Times New Roman" w:hAnsi="Times New Roman"/>
                <w:bCs/>
                <w:iCs/>
                <w:szCs w:val="20"/>
                <w:lang w:val="en-US" w:eastAsia="zh-CN"/>
              </w:rPr>
              <w:t xml:space="preserve"> </w:t>
            </w:r>
            <w:r>
              <w:rPr>
                <w:rFonts w:ascii="Times New Roman" w:eastAsiaTheme="minorEastAsia" w:hAnsi="Times New Roman"/>
                <w:bCs/>
                <w:iCs/>
                <w:szCs w:val="20"/>
                <w:lang w:eastAsia="zh-CN"/>
              </w:rPr>
              <w:t xml:space="preserve">PDSCH repetition of SIB1 </w:t>
            </w:r>
            <w:r>
              <w:rPr>
                <w:rFonts w:ascii="Times New Roman" w:hAnsi="Times New Roman"/>
                <w:bCs/>
                <w:iCs/>
                <w:szCs w:val="20"/>
                <w:lang w:val="en-US" w:eastAsia="zh-CN"/>
              </w:rPr>
              <w:t>can be</w:t>
            </w:r>
            <w:r>
              <w:rPr>
                <w:rFonts w:ascii="Times New Roman" w:eastAsiaTheme="minorEastAsia" w:hAnsi="Times New Roman"/>
                <w:bCs/>
                <w:iCs/>
                <w:szCs w:val="20"/>
                <w:lang w:eastAsia="zh-CN"/>
              </w:rPr>
              <w:t xml:space="preserve"> transmitted within the same slot as the type0-CSS PDCCH repetition.</w:t>
            </w:r>
          </w:p>
          <w:p w14:paraId="3E1D69FD" w14:textId="77777777" w:rsidR="002353D3" w:rsidRDefault="002353D3">
            <w:pPr>
              <w:rPr>
                <w:rFonts w:ascii="Times New Roman" w:hAnsi="Times New Roman"/>
                <w:b/>
                <w:szCs w:val="20"/>
              </w:rPr>
            </w:pPr>
          </w:p>
        </w:tc>
      </w:tr>
      <w:tr w:rsidR="002353D3" w14:paraId="1782451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69C3145"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11AF6B6" w14:textId="77777777" w:rsidR="002353D3" w:rsidRDefault="00936AEC">
            <w:pPr>
              <w:rPr>
                <w:rFonts w:ascii="Times New Roman" w:hAnsi="Times New Roman"/>
                <w:szCs w:val="20"/>
              </w:rPr>
            </w:pPr>
            <w:r>
              <w:rPr>
                <w:rFonts w:ascii="Times New Roman" w:hAnsi="Times New Roman"/>
                <w:b/>
                <w:bCs/>
                <w:szCs w:val="20"/>
                <w:lang w:eastAsia="ja-JP"/>
              </w:rPr>
              <w:t>Proposal 3</w:t>
            </w:r>
            <w:r>
              <w:rPr>
                <w:rFonts w:ascii="Times New Roman" w:hAnsi="Times New Roman"/>
                <w:szCs w:val="20"/>
                <w:lang w:eastAsia="ja-JP"/>
              </w:rPr>
              <w:t xml:space="preserve">: </w:t>
            </w:r>
            <w:r>
              <w:rPr>
                <w:rFonts w:ascii="Times New Roman" w:hAnsi="Times New Roman"/>
                <w:szCs w:val="20"/>
              </w:rPr>
              <w:t>For SIB1 link level enhancement, RAN1 considers the following:</w:t>
            </w:r>
          </w:p>
          <w:p w14:paraId="42778B5E" w14:textId="77777777" w:rsidR="002353D3" w:rsidRDefault="00936AEC">
            <w:pPr>
              <w:pStyle w:val="Paragraphedeliste"/>
              <w:numPr>
                <w:ilvl w:val="0"/>
                <w:numId w:val="39"/>
              </w:numPr>
              <w:rPr>
                <w:rFonts w:ascii="Times New Roman" w:hAnsi="Times New Roman"/>
                <w:szCs w:val="20"/>
              </w:rPr>
            </w:pPr>
            <w:r>
              <w:rPr>
                <w:rFonts w:ascii="Times New Roman" w:hAnsi="Times New Roman"/>
                <w:szCs w:val="20"/>
              </w:rPr>
              <w:t xml:space="preserve">Option 1: </w:t>
            </w:r>
            <w:r>
              <w:rPr>
                <w:rFonts w:ascii="Times New Roman" w:eastAsiaTheme="minorEastAsia" w:hAnsi="Times New Roman"/>
                <w:szCs w:val="20"/>
              </w:rPr>
              <w:t>PDSCH repetition of SIB1 is transmitted within the same slot as the type0-CSS PDCCH repetition.</w:t>
            </w:r>
          </w:p>
          <w:p w14:paraId="7F2A7A86"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UE supporting SIB1 PDSCH coverage enhancement assumes that the PDCCH and associated PDSCH to be repeated in both slots</w:t>
            </w:r>
            <w:r>
              <w:rPr>
                <w:rFonts w:ascii="Times New Roman" w:hAnsi="Times New Roman"/>
                <w:szCs w:val="20"/>
                <w:lang w:eastAsia="ko-KR"/>
              </w:rPr>
              <w:t xml:space="preserve"> where the corresponding PDCCHs are transmitted</w:t>
            </w:r>
            <w:r>
              <w:rPr>
                <w:rFonts w:ascii="Times New Roman" w:hAnsi="Times New Roman"/>
                <w:szCs w:val="20"/>
              </w:rPr>
              <w:t>.</w:t>
            </w:r>
          </w:p>
          <w:p w14:paraId="1BAB5DAB"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Each PDSCH SIB1 repetition is within the same slot of each PDCCH candidate for scheduling DCI</w:t>
            </w:r>
          </w:p>
          <w:p w14:paraId="18352DAF"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The two associated PDSCHs have the same RV</w:t>
            </w:r>
          </w:p>
          <w:p w14:paraId="4B264DC4" w14:textId="77777777" w:rsidR="002353D3" w:rsidRDefault="002353D3">
            <w:pPr>
              <w:jc w:val="both"/>
              <w:rPr>
                <w:rFonts w:ascii="Times New Roman" w:hAnsi="Times New Roman"/>
                <w:b/>
                <w:bCs/>
                <w:iCs/>
                <w:szCs w:val="20"/>
                <w:lang w:eastAsia="zh-CN"/>
              </w:rPr>
            </w:pPr>
          </w:p>
        </w:tc>
      </w:tr>
      <w:tr w:rsidR="002353D3" w14:paraId="55BB445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A0C0D1"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11206BD" w14:textId="77777777" w:rsidR="002353D3" w:rsidRDefault="00936AEC">
            <w:pPr>
              <w:jc w:val="both"/>
              <w:rPr>
                <w:rFonts w:ascii="Times New Roman" w:hAnsi="Times New Roman"/>
                <w:iCs/>
                <w:szCs w:val="20"/>
              </w:rPr>
            </w:pPr>
            <w:r>
              <w:rPr>
                <w:rFonts w:ascii="Times New Roman" w:hAnsi="Times New Roman"/>
                <w:b/>
                <w:bCs/>
                <w:iCs/>
                <w:szCs w:val="20"/>
              </w:rPr>
              <w:t>Proposal 12:</w:t>
            </w:r>
            <w:r>
              <w:rPr>
                <w:rFonts w:ascii="Times New Roman" w:hAnsi="Times New Roman"/>
                <w:iCs/>
                <w:szCs w:val="20"/>
              </w:rPr>
              <w:t xml:space="preserve"> RAN1 to support PDSCH with SIB1 repetition with or without type0-PDCCH CSS repetition.</w:t>
            </w:r>
          </w:p>
          <w:p w14:paraId="0B996165" w14:textId="77777777" w:rsidR="002353D3" w:rsidRDefault="00936AEC">
            <w:pPr>
              <w:jc w:val="both"/>
              <w:rPr>
                <w:rFonts w:ascii="Times New Roman" w:hAnsi="Times New Roman"/>
                <w:iCs/>
                <w:szCs w:val="20"/>
              </w:rPr>
            </w:pPr>
            <w:r>
              <w:rPr>
                <w:rFonts w:ascii="Times New Roman" w:hAnsi="Times New Roman"/>
                <w:b/>
                <w:bCs/>
                <w:iCs/>
                <w:szCs w:val="20"/>
              </w:rPr>
              <w:t>Proposal 13:</w:t>
            </w:r>
            <w:r>
              <w:rPr>
                <w:rFonts w:ascii="Times New Roman" w:hAnsi="Times New Roman"/>
                <w:iCs/>
                <w:szCs w:val="20"/>
              </w:rPr>
              <w:t xml:space="preserve"> For PDSCH with SIB1 repetition occurs without type0-PDCCH CSS repetition, support </w:t>
            </w:r>
          </w:p>
          <w:p w14:paraId="163A2647" w14:textId="77777777" w:rsidR="002353D3" w:rsidRDefault="00936AEC">
            <w:pPr>
              <w:pStyle w:val="Paragraphedeliste"/>
              <w:numPr>
                <w:ilvl w:val="0"/>
                <w:numId w:val="41"/>
              </w:numPr>
              <w:ind w:left="1200" w:hanging="400"/>
              <w:jc w:val="both"/>
              <w:rPr>
                <w:rFonts w:ascii="Times New Roman" w:hAnsi="Times New Roman"/>
                <w:iCs/>
                <w:szCs w:val="20"/>
              </w:rPr>
            </w:pPr>
            <w:r>
              <w:rPr>
                <w:rFonts w:ascii="Times New Roman" w:hAnsi="Times New Roman"/>
                <w:iCs/>
                <w:szCs w:val="20"/>
              </w:rPr>
              <w:t>PDSCH with SIB1 initial transmission in the same slot as type0-PDCCH transmission.</w:t>
            </w:r>
          </w:p>
          <w:p w14:paraId="4FDB2950" w14:textId="77777777" w:rsidR="002353D3" w:rsidRDefault="00936AEC">
            <w:pPr>
              <w:pStyle w:val="Paragraphedeliste"/>
              <w:numPr>
                <w:ilvl w:val="0"/>
                <w:numId w:val="16"/>
              </w:numPr>
              <w:ind w:left="1200" w:hanging="400"/>
              <w:jc w:val="both"/>
              <w:rPr>
                <w:rFonts w:ascii="Times New Roman" w:hAnsi="Times New Roman"/>
                <w:iCs/>
                <w:szCs w:val="20"/>
              </w:rPr>
            </w:pPr>
            <w:r>
              <w:rPr>
                <w:rFonts w:ascii="Times New Roman" w:hAnsi="Times New Roman"/>
                <w:iCs/>
                <w:szCs w:val="20"/>
              </w:rPr>
              <w:t>PDSCH with SIB1 repetition occurs X =</w:t>
            </w:r>
            <m:oMath>
              <m:sSub>
                <m:sSubPr>
                  <m:ctrlPr>
                    <w:rPr>
                      <w:rFonts w:ascii="Cambria Math" w:eastAsia="MS Gothic" w:hAnsi="Cambria Math"/>
                      <w:sz w:val="24"/>
                      <w:lang w:eastAsia="en-US"/>
                    </w:rPr>
                  </m:ctrlPr>
                </m:sSubPr>
                <m:e>
                  <m:r>
                    <m:rPr>
                      <m:sty m:val="p"/>
                    </m:rPr>
                    <w:rPr>
                      <w:rFonts w:ascii="Cambria Math" w:hAnsi="Cambria Math"/>
                      <w:szCs w:val="20"/>
                    </w:rPr>
                    <m:t>N</m:t>
                  </m:r>
                </m:e>
                <m:sub>
                  <m:r>
                    <m:rPr>
                      <m:sty m:val="p"/>
                    </m:rPr>
                    <w:rPr>
                      <w:rFonts w:ascii="Cambria Math" w:hAnsi="Cambria Math"/>
                      <w:szCs w:val="20"/>
                    </w:rPr>
                    <m:t>SSB</m:t>
                  </m:r>
                </m:sub>
              </m:sSub>
              <m:r>
                <m:rPr>
                  <m:sty m:val="p"/>
                </m:rPr>
                <w:rPr>
                  <w:rFonts w:ascii="Cambria Math" w:hAnsi="Cambria Math"/>
                  <w:szCs w:val="20"/>
                </w:rPr>
                <m:t>⋅M</m:t>
              </m:r>
            </m:oMath>
            <w:r>
              <w:rPr>
                <w:rFonts w:ascii="Times New Roman" w:hAnsi="Times New Roman"/>
                <w:szCs w:val="20"/>
              </w:rPr>
              <w:t xml:space="preserve">after the PDSCH with SIB1 initial transmission, where </w:t>
            </w:r>
            <m:oMath>
              <m:sSub>
                <m:sSubPr>
                  <m:ctrlPr>
                    <w:rPr>
                      <w:rFonts w:ascii="Cambria Math" w:eastAsia="MS Gothic" w:hAnsi="Cambria Math"/>
                      <w:sz w:val="24"/>
                      <w:lang w:eastAsia="en-US"/>
                    </w:rPr>
                  </m:ctrlPr>
                </m:sSubPr>
                <m:e>
                  <m:r>
                    <m:rPr>
                      <m:sty m:val="p"/>
                    </m:rPr>
                    <w:rPr>
                      <w:rFonts w:ascii="Cambria Math" w:hAnsi="Cambria Math"/>
                      <w:szCs w:val="20"/>
                    </w:rPr>
                    <m:t>N</m:t>
                  </m:r>
                </m:e>
                <m:sub>
                  <m:r>
                    <m:rPr>
                      <m:sty m:val="p"/>
                    </m:rPr>
                    <w:rPr>
                      <w:rFonts w:ascii="Cambria Math" w:hAnsi="Cambria Math"/>
                      <w:szCs w:val="20"/>
                    </w:rPr>
                    <m:t>SSB</m:t>
                  </m:r>
                </m:sub>
              </m:sSub>
            </m:oMath>
            <w:r>
              <w:rPr>
                <w:rFonts w:ascii="Times New Roman" w:hAnsi="Times New Roman"/>
                <w:iCs/>
                <w:szCs w:val="20"/>
              </w:rPr>
              <w:t xml:space="preserve"> being the maximum number of SSB beams allowed for a frequency band and M being configured in MIB.</w:t>
            </w:r>
          </w:p>
          <w:p w14:paraId="25CCD2C2" w14:textId="77777777" w:rsidR="002353D3" w:rsidRDefault="00936AEC">
            <w:pPr>
              <w:pStyle w:val="Paragraphedeliste"/>
              <w:numPr>
                <w:ilvl w:val="1"/>
                <w:numId w:val="16"/>
              </w:numPr>
              <w:ind w:left="1200" w:hanging="400"/>
              <w:jc w:val="both"/>
              <w:rPr>
                <w:rFonts w:ascii="Times New Roman" w:hAnsi="Times New Roman"/>
                <w:iCs/>
                <w:szCs w:val="20"/>
              </w:rPr>
            </w:pPr>
            <w:r>
              <w:rPr>
                <w:rFonts w:ascii="Times New Roman" w:hAnsi="Times New Roman"/>
                <w:iCs/>
                <w:szCs w:val="20"/>
              </w:rPr>
              <w:t>RV cycling is applied for PDSCH with SIB1 repetition.</w:t>
            </w:r>
          </w:p>
          <w:p w14:paraId="3DBE1725" w14:textId="77777777" w:rsidR="002353D3" w:rsidRDefault="00936AEC">
            <w:pPr>
              <w:jc w:val="both"/>
              <w:rPr>
                <w:rFonts w:ascii="Times New Roman" w:hAnsi="Times New Roman"/>
                <w:iCs/>
                <w:szCs w:val="20"/>
              </w:rPr>
            </w:pPr>
            <w:r>
              <w:rPr>
                <w:rFonts w:ascii="Times New Roman" w:hAnsi="Times New Roman"/>
                <w:b/>
                <w:bCs/>
                <w:iCs/>
                <w:szCs w:val="20"/>
              </w:rPr>
              <w:t>Proposal 14:</w:t>
            </w:r>
            <w:r>
              <w:rPr>
                <w:rFonts w:ascii="Times New Roman" w:hAnsi="Times New Roman"/>
                <w:iCs/>
                <w:szCs w:val="20"/>
              </w:rPr>
              <w:t xml:space="preserve"> For PDSCH with SIB1 repetition occurs together with type0-PDCCH CSS repetition, support </w:t>
            </w:r>
          </w:p>
          <w:p w14:paraId="408AC8E6" w14:textId="77777777" w:rsidR="002353D3" w:rsidRDefault="00936AEC">
            <w:pPr>
              <w:pStyle w:val="Paragraphedeliste"/>
              <w:numPr>
                <w:ilvl w:val="0"/>
                <w:numId w:val="41"/>
              </w:numPr>
              <w:ind w:left="1200" w:hanging="400"/>
              <w:jc w:val="both"/>
              <w:rPr>
                <w:rFonts w:ascii="Times New Roman" w:hAnsi="Times New Roman"/>
                <w:iCs/>
                <w:szCs w:val="20"/>
              </w:rPr>
            </w:pPr>
            <w:r>
              <w:rPr>
                <w:rFonts w:ascii="Times New Roman" w:hAnsi="Times New Roman"/>
                <w:iCs/>
                <w:szCs w:val="20"/>
              </w:rPr>
              <w:t>PDSCH with SIB1 repetition are in the same slots as type0-PDCCH CSS repetition.</w:t>
            </w:r>
          </w:p>
          <w:p w14:paraId="2749ECF5" w14:textId="77777777" w:rsidR="002353D3" w:rsidRDefault="00936AEC">
            <w:pPr>
              <w:pStyle w:val="Paragraphedeliste"/>
              <w:numPr>
                <w:ilvl w:val="0"/>
                <w:numId w:val="41"/>
              </w:numPr>
              <w:ind w:left="1200" w:hanging="400"/>
              <w:jc w:val="both"/>
              <w:rPr>
                <w:rFonts w:ascii="Times New Roman" w:hAnsi="Times New Roman"/>
                <w:iCs/>
                <w:szCs w:val="20"/>
              </w:rPr>
            </w:pPr>
            <w:r>
              <w:rPr>
                <w:rFonts w:ascii="Times New Roman" w:hAnsi="Times New Roman"/>
                <w:iCs/>
                <w:szCs w:val="20"/>
              </w:rPr>
              <w:t xml:space="preserve">An additional PDSCH with SIB1 reception occurs X slots after the slot of type0-PDCCH CSS repetition, where </w:t>
            </w:r>
            <m:oMath>
              <m:sSub>
                <m:sSubPr>
                  <m:ctrlPr>
                    <w:rPr>
                      <w:rFonts w:ascii="Cambria Math" w:eastAsia="MS Gothic" w:hAnsi="Cambria Math"/>
                      <w:sz w:val="24"/>
                      <w:lang w:eastAsia="en-US"/>
                    </w:rPr>
                  </m:ctrlPr>
                </m:sSubPr>
                <m:e>
                  <m:r>
                    <m:rPr>
                      <m:sty m:val="p"/>
                    </m:rPr>
                    <w:rPr>
                      <w:rFonts w:ascii="Cambria Math" w:hAnsi="Cambria Math"/>
                      <w:szCs w:val="20"/>
                    </w:rPr>
                    <m:t>X=N</m:t>
                  </m:r>
                </m:e>
                <m:sub>
                  <m:r>
                    <m:rPr>
                      <m:sty m:val="p"/>
                    </m:rPr>
                    <w:rPr>
                      <w:rFonts w:ascii="Cambria Math" w:hAnsi="Cambria Math"/>
                      <w:szCs w:val="20"/>
                    </w:rPr>
                    <m:t>SSB</m:t>
                  </m:r>
                </m:sub>
              </m:sSub>
              <m:r>
                <m:rPr>
                  <m:sty m:val="p"/>
                </m:rPr>
                <w:rPr>
                  <w:rFonts w:ascii="Cambria Math" w:hAnsi="Cambria Math"/>
                  <w:szCs w:val="20"/>
                </w:rPr>
                <m:t>⋅M</m:t>
              </m:r>
            </m:oMath>
            <w:r>
              <w:rPr>
                <w:rFonts w:ascii="Times New Roman" w:hAnsi="Times New Roman"/>
                <w:szCs w:val="20"/>
              </w:rPr>
              <w:t>.</w:t>
            </w:r>
          </w:p>
          <w:p w14:paraId="5A143ED4" w14:textId="77777777" w:rsidR="002353D3" w:rsidRDefault="002353D3">
            <w:pPr>
              <w:jc w:val="both"/>
              <w:rPr>
                <w:rFonts w:ascii="Times New Roman" w:hAnsi="Times New Roman"/>
                <w:b/>
                <w:bCs/>
                <w:szCs w:val="20"/>
                <w:lang w:eastAsia="ja-JP"/>
              </w:rPr>
            </w:pPr>
          </w:p>
        </w:tc>
      </w:tr>
      <w:tr w:rsidR="002353D3" w14:paraId="5AB2D97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C3900EB"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1E4E5E8"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4:</w:t>
            </w:r>
            <w:r>
              <w:rPr>
                <w:rFonts w:ascii="Times New Roman" w:hAnsi="Times New Roman"/>
                <w:color w:val="000000" w:themeColor="text1"/>
                <w:szCs w:val="20"/>
                <w:lang w:eastAsia="zh-CN"/>
              </w:rPr>
              <w:t xml:space="preserve"> Using two consecutive slots to transmit repetitions of PDSCH with SIB1, the first slot used for initial transmission is the slot indicated by the DCI format 1_0 with CRC scrambled by SI-RNTI.  </w:t>
            </w:r>
          </w:p>
          <w:p w14:paraId="4554A10A" w14:textId="77777777" w:rsidR="002353D3" w:rsidRDefault="002353D3">
            <w:pPr>
              <w:jc w:val="both"/>
              <w:rPr>
                <w:rFonts w:ascii="Times New Roman" w:hAnsi="Times New Roman"/>
                <w:b/>
                <w:bCs/>
                <w:iCs/>
                <w:szCs w:val="20"/>
              </w:rPr>
            </w:pPr>
          </w:p>
        </w:tc>
      </w:tr>
      <w:tr w:rsidR="002353D3" w14:paraId="01E5EB7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4DC376" w14:textId="77777777" w:rsidR="002353D3" w:rsidRDefault="00936AEC">
            <w:pPr>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MediaTek</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504ACD" w14:textId="77777777" w:rsidR="002353D3" w:rsidRDefault="00936AEC">
            <w:pPr>
              <w:rPr>
                <w:rFonts w:ascii="Times New Roman" w:eastAsia="SimSun" w:hAnsi="Times New Roman"/>
                <w:iCs/>
                <w:szCs w:val="20"/>
                <w:lang w:eastAsia="zh-CN"/>
              </w:rPr>
            </w:pPr>
            <w:r>
              <w:rPr>
                <w:rFonts w:ascii="Times New Roman" w:eastAsia="SimSun" w:hAnsi="Times New Roman"/>
                <w:b/>
                <w:bCs/>
                <w:iCs/>
                <w:szCs w:val="20"/>
                <w:lang w:eastAsia="zh-CN"/>
              </w:rPr>
              <w:t>Proposal 5</w:t>
            </w:r>
            <w:r>
              <w:rPr>
                <w:rFonts w:ascii="Times New Roman" w:eastAsia="SimSun" w:hAnsi="Times New Roman"/>
                <w:iCs/>
                <w:szCs w:val="20"/>
                <w:lang w:eastAsia="zh-CN"/>
              </w:rPr>
              <w:t>: PDSCH repetition of SIB1 is transmitted within the same slot as the type0-CSS PDCCH repetition (Option 1).</w:t>
            </w:r>
          </w:p>
          <w:p w14:paraId="07527883" w14:textId="77777777" w:rsidR="002353D3" w:rsidRDefault="002353D3">
            <w:pPr>
              <w:rPr>
                <w:rFonts w:ascii="Times New Roman" w:hAnsi="Times New Roman"/>
                <w:b/>
                <w:color w:val="000000" w:themeColor="text1"/>
                <w:szCs w:val="20"/>
                <w:lang w:eastAsia="zh-CN"/>
              </w:rPr>
            </w:pPr>
          </w:p>
        </w:tc>
      </w:tr>
      <w:tr w:rsidR="002353D3" w14:paraId="6A505DF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C881990"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CSCN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C498C85" w14:textId="77777777" w:rsidR="002353D3" w:rsidRDefault="00936AEC">
            <w:pPr>
              <w:rPr>
                <w:rFonts w:ascii="Times New Roman" w:hAnsi="Times New Roman"/>
                <w:bCs/>
                <w:iCs/>
                <w:color w:val="000000" w:themeColor="text1"/>
                <w:szCs w:val="20"/>
              </w:rPr>
            </w:pPr>
            <w:r>
              <w:rPr>
                <w:rFonts w:ascii="Times New Roman" w:hAnsi="Times New Roman"/>
                <w:b/>
                <w:bCs/>
                <w:iCs/>
                <w:color w:val="000000" w:themeColor="text1"/>
                <w:szCs w:val="20"/>
              </w:rPr>
              <w:t>Proposal 7:</w:t>
            </w:r>
            <w:r>
              <w:rPr>
                <w:rFonts w:ascii="Times New Roman" w:hAnsi="Times New Roman"/>
                <w:color w:val="000000" w:themeColor="text1"/>
                <w:szCs w:val="20"/>
              </w:rPr>
              <w:t xml:space="preserve"> </w:t>
            </w:r>
            <w:r>
              <w:rPr>
                <w:rFonts w:ascii="Times New Roman" w:hAnsi="Times New Roman"/>
                <w:bCs/>
                <w:iCs/>
                <w:color w:val="000000" w:themeColor="text1"/>
                <w:szCs w:val="20"/>
              </w:rPr>
              <w:t xml:space="preserve">Prioritize Option 1 for PDSCH repetition of SIB1 to minimize </w:t>
            </w:r>
            <w:proofErr w:type="spellStart"/>
            <w:r>
              <w:rPr>
                <w:rFonts w:ascii="Times New Roman" w:hAnsi="Times New Roman"/>
                <w:bCs/>
                <w:iCs/>
                <w:color w:val="000000" w:themeColor="text1"/>
                <w:szCs w:val="20"/>
              </w:rPr>
              <w:t>signaling</w:t>
            </w:r>
            <w:proofErr w:type="spellEnd"/>
            <w:r>
              <w:rPr>
                <w:rFonts w:ascii="Times New Roman" w:hAnsi="Times New Roman"/>
                <w:bCs/>
                <w:iCs/>
                <w:color w:val="000000" w:themeColor="text1"/>
                <w:szCs w:val="20"/>
              </w:rPr>
              <w:t xml:space="preserve"> overhead and </w:t>
            </w:r>
            <w:proofErr w:type="gramStart"/>
            <w:r>
              <w:rPr>
                <w:rFonts w:ascii="Times New Roman" w:hAnsi="Times New Roman"/>
                <w:bCs/>
                <w:iCs/>
                <w:color w:val="000000" w:themeColor="text1"/>
                <w:szCs w:val="20"/>
              </w:rPr>
              <w:t>latency,</w:t>
            </w:r>
            <w:r>
              <w:rPr>
                <w:rFonts w:ascii="Times New Roman" w:hAnsi="Times New Roman"/>
                <w:color w:val="000000" w:themeColor="text1"/>
                <w:szCs w:val="20"/>
              </w:rPr>
              <w:t xml:space="preserve"> </w:t>
            </w:r>
            <w:r>
              <w:rPr>
                <w:rFonts w:ascii="Times New Roman" w:hAnsi="Times New Roman"/>
                <w:bCs/>
                <w:iCs/>
                <w:color w:val="000000" w:themeColor="text1"/>
                <w:szCs w:val="20"/>
              </w:rPr>
              <w:t>and</w:t>
            </w:r>
            <w:proofErr w:type="gramEnd"/>
            <w:r>
              <w:rPr>
                <w:rFonts w:ascii="Times New Roman" w:hAnsi="Times New Roman"/>
                <w:bCs/>
                <w:iCs/>
                <w:color w:val="000000" w:themeColor="text1"/>
                <w:szCs w:val="20"/>
              </w:rPr>
              <w:t xml:space="preserve"> reuse the repetition configuration mechanism of the Type0-CSS PDCCH.</w:t>
            </w:r>
          </w:p>
          <w:p w14:paraId="6CA0A7C0" w14:textId="77777777" w:rsidR="002353D3" w:rsidRDefault="002353D3">
            <w:pPr>
              <w:rPr>
                <w:rFonts w:ascii="Times New Roman" w:eastAsia="SimSun" w:hAnsi="Times New Roman"/>
                <w:b/>
                <w:bCs/>
                <w:iCs/>
                <w:szCs w:val="20"/>
                <w:lang w:eastAsia="zh-CN"/>
              </w:rPr>
            </w:pPr>
          </w:p>
        </w:tc>
      </w:tr>
      <w:tr w:rsidR="002353D3" w14:paraId="573B0BD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832D32F"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0DC79DB"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6:</w:t>
            </w:r>
          </w:p>
          <w:p w14:paraId="653BA0D8"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SIB1 PDSCH repetition, separately discuss slot determination perspective and enabling perspective.</w:t>
            </w:r>
          </w:p>
          <w:p w14:paraId="3B9679F3"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7:</w:t>
            </w:r>
          </w:p>
          <w:p w14:paraId="16D1464E"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SIB1 PDSCH repetition,</w:t>
            </w:r>
          </w:p>
          <w:p w14:paraId="7582EECE"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With respect to slot determination, slots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and n</w:t>
            </w:r>
            <w:r>
              <w:rPr>
                <w:rFonts w:ascii="Times New Roman" w:eastAsiaTheme="minorEastAsia" w:hAnsi="Times New Roman"/>
                <w:bCs/>
                <w:iCs/>
                <w:szCs w:val="20"/>
                <w:vertAlign w:val="subscript"/>
              </w:rPr>
              <w:t>0</w:t>
            </w:r>
            <w:r>
              <w:rPr>
                <w:rFonts w:ascii="Times New Roman" w:eastAsiaTheme="minorEastAsia" w:hAnsi="Times New Roman"/>
                <w:bCs/>
                <w:iCs/>
                <w:szCs w:val="20"/>
              </w:rPr>
              <w:t>+1 are used (Option 1).</w:t>
            </w:r>
          </w:p>
          <w:p w14:paraId="3B105830"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With respect to enabling, support indication via the scheduling DCI (Option 3).</w:t>
            </w:r>
          </w:p>
          <w:p w14:paraId="7D13ECF2"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rPr>
              <w:t>1 bit of 15 reserved bits is used for the indication.</w:t>
            </w:r>
          </w:p>
          <w:p w14:paraId="0075F302"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8:</w:t>
            </w:r>
          </w:p>
          <w:p w14:paraId="47F84734"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SIB1 PDSCH repetition, RAN1 to discuss how the repetitions are efficiently transmitted in consideration of beam hopping.</w:t>
            </w:r>
          </w:p>
          <w:p w14:paraId="1AD06791"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E.g., repetitions w/ different length per repetition.</w:t>
            </w:r>
          </w:p>
          <w:p w14:paraId="4821E42A" w14:textId="77777777" w:rsidR="002353D3" w:rsidRDefault="002353D3">
            <w:pPr>
              <w:rPr>
                <w:rFonts w:ascii="Times New Roman" w:hAnsi="Times New Roman"/>
                <w:b/>
                <w:bCs/>
                <w:iCs/>
                <w:color w:val="000000" w:themeColor="text1"/>
                <w:szCs w:val="20"/>
              </w:rPr>
            </w:pPr>
          </w:p>
        </w:tc>
      </w:tr>
      <w:tr w:rsidR="002353D3" w14:paraId="66497CB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F41A56D"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473FF2B" w14:textId="77777777" w:rsidR="002353D3" w:rsidRDefault="00936AEC">
            <w:pPr>
              <w:rPr>
                <w:rFonts w:ascii="Times New Roman" w:eastAsiaTheme="minorEastAsia" w:hAnsi="Times New Roman"/>
                <w:szCs w:val="20"/>
                <w:lang w:eastAsia="ko-KR"/>
              </w:rPr>
            </w:pPr>
            <w:r>
              <w:rPr>
                <w:rFonts w:ascii="Times New Roman" w:eastAsiaTheme="minorEastAsia" w:hAnsi="Times New Roman"/>
                <w:b/>
                <w:bCs/>
                <w:iCs/>
                <w:szCs w:val="20"/>
                <w:lang w:eastAsia="ko-KR"/>
              </w:rPr>
              <w:t>Proposal 7:</w:t>
            </w:r>
            <w:r>
              <w:rPr>
                <w:rFonts w:ascii="Times New Roman" w:eastAsiaTheme="minorEastAsia" w:hAnsi="Times New Roman"/>
                <w:bCs/>
                <w:iCs/>
                <w:szCs w:val="20"/>
                <w:lang w:eastAsia="ko-KR"/>
              </w:rPr>
              <w:t xml:space="preserve"> SIB1 PDSCH repetition is automatically enabled when PDCCH repetition for Type0 PDCCH CSS of searchSpaceZero configured within MIB pdcch-ConfigSIB1 is enabled. </w:t>
            </w:r>
          </w:p>
          <w:p w14:paraId="5110F3C8"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8:</w:t>
            </w:r>
            <w:r>
              <w:rPr>
                <w:rFonts w:ascii="Times New Roman" w:eastAsiaTheme="minorEastAsia" w:hAnsi="Times New Roman"/>
                <w:bCs/>
                <w:iCs/>
                <w:szCs w:val="20"/>
                <w:lang w:eastAsia="ko-KR"/>
              </w:rPr>
              <w:t xml:space="preserve"> For SIB1 PDSCH enhancement in Rel-19 NR NTN, </w:t>
            </w:r>
          </w:p>
          <w:p w14:paraId="12650D5C" w14:textId="77777777" w:rsidR="002353D3" w:rsidRDefault="00936AEC">
            <w:pPr>
              <w:pStyle w:val="LGTdoc"/>
              <w:numPr>
                <w:ilvl w:val="0"/>
                <w:numId w:val="42"/>
              </w:numPr>
              <w:autoSpaceDE w:val="0"/>
              <w:autoSpaceDN w:val="0"/>
              <w:adjustRightInd w:val="0"/>
              <w:spacing w:line="240" w:lineRule="auto"/>
              <w:ind w:left="1200" w:hanging="400"/>
              <w:rPr>
                <w:iCs/>
                <w:sz w:val="20"/>
                <w:szCs w:val="20"/>
              </w:rPr>
            </w:pPr>
            <w:r>
              <w:rPr>
                <w:iCs/>
                <w:sz w:val="20"/>
                <w:szCs w:val="20"/>
              </w:rPr>
              <w:t>Option 1: PDSCH repetition of SIB1 is transmitted within the same slot as the Type0-CSS PDCCH repetition.</w:t>
            </w:r>
          </w:p>
          <w:p w14:paraId="49BE43C2" w14:textId="77777777" w:rsidR="002353D3" w:rsidRDefault="00936AEC">
            <w:pPr>
              <w:pStyle w:val="LGTdoc"/>
              <w:numPr>
                <w:ilvl w:val="1"/>
                <w:numId w:val="42"/>
              </w:numPr>
              <w:autoSpaceDE w:val="0"/>
              <w:autoSpaceDN w:val="0"/>
              <w:adjustRightInd w:val="0"/>
              <w:spacing w:line="240" w:lineRule="auto"/>
              <w:ind w:left="1200" w:hanging="400"/>
              <w:rPr>
                <w:iCs/>
                <w:sz w:val="20"/>
                <w:szCs w:val="20"/>
              </w:rPr>
            </w:pPr>
            <w:r>
              <w:rPr>
                <w:iCs/>
                <w:sz w:val="20"/>
                <w:szCs w:val="20"/>
              </w:rPr>
              <w:t>UE supporting SIB1 PDSCH coverage enhancement assumes that the PDCCH and associated PDSCH to be repeated in both slots where the corresponding PDCCHs are transmitted.</w:t>
            </w:r>
          </w:p>
          <w:p w14:paraId="233A524E" w14:textId="77777777" w:rsidR="002353D3" w:rsidRDefault="00936AEC">
            <w:pPr>
              <w:pStyle w:val="LGTdoc"/>
              <w:numPr>
                <w:ilvl w:val="1"/>
                <w:numId w:val="42"/>
              </w:numPr>
              <w:autoSpaceDE w:val="0"/>
              <w:autoSpaceDN w:val="0"/>
              <w:adjustRightInd w:val="0"/>
              <w:spacing w:line="240" w:lineRule="auto"/>
              <w:ind w:left="1200" w:hanging="400"/>
              <w:rPr>
                <w:iCs/>
                <w:sz w:val="20"/>
                <w:szCs w:val="20"/>
              </w:rPr>
            </w:pPr>
            <w:r>
              <w:rPr>
                <w:iCs/>
                <w:sz w:val="20"/>
                <w:szCs w:val="20"/>
              </w:rPr>
              <w:t>Each PDSCH SIB1 repetition is within the same slot of each PDCCH candidate for scheduling DCI</w:t>
            </w:r>
          </w:p>
          <w:p w14:paraId="0F74323C" w14:textId="77777777" w:rsidR="002353D3" w:rsidRDefault="00936AEC">
            <w:pPr>
              <w:pStyle w:val="LGTdoc"/>
              <w:numPr>
                <w:ilvl w:val="1"/>
                <w:numId w:val="42"/>
              </w:numPr>
              <w:autoSpaceDE w:val="0"/>
              <w:autoSpaceDN w:val="0"/>
              <w:adjustRightInd w:val="0"/>
              <w:spacing w:line="240" w:lineRule="auto"/>
              <w:ind w:left="1200" w:hanging="400"/>
              <w:rPr>
                <w:iCs/>
                <w:sz w:val="20"/>
                <w:szCs w:val="20"/>
              </w:rPr>
            </w:pPr>
            <w:r>
              <w:rPr>
                <w:iCs/>
                <w:sz w:val="20"/>
                <w:szCs w:val="20"/>
              </w:rPr>
              <w:t>The two associated PDSCHs have the same RV</w:t>
            </w:r>
          </w:p>
          <w:p w14:paraId="77B7EE9A" w14:textId="77777777" w:rsidR="002353D3" w:rsidRDefault="002353D3">
            <w:pPr>
              <w:rPr>
                <w:rFonts w:ascii="Times New Roman" w:eastAsiaTheme="minorEastAsia" w:hAnsi="Times New Roman"/>
                <w:b/>
                <w:szCs w:val="20"/>
              </w:rPr>
            </w:pPr>
          </w:p>
        </w:tc>
      </w:tr>
      <w:tr w:rsidR="002353D3" w14:paraId="5565524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431CA1"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5AE0848" w14:textId="77777777" w:rsidR="002353D3" w:rsidRDefault="00936AEC">
            <w:pPr>
              <w:rPr>
                <w:rFonts w:ascii="Times New Roman" w:hAnsi="Times New Roman"/>
                <w:bCs/>
                <w:szCs w:val="20"/>
              </w:rPr>
            </w:pPr>
            <w:r>
              <w:rPr>
                <w:rFonts w:ascii="Times New Roman" w:hAnsi="Times New Roman"/>
                <w:b/>
                <w:bCs/>
                <w:szCs w:val="20"/>
              </w:rPr>
              <w:t>Proposal 2:</w:t>
            </w:r>
            <w:r>
              <w:rPr>
                <w:rFonts w:ascii="Times New Roman" w:hAnsi="Times New Roman"/>
                <w:bCs/>
                <w:szCs w:val="20"/>
              </w:rPr>
              <w:t xml:space="preserve"> For SIB1 link level enhancement, support option 1 as below:</w:t>
            </w:r>
          </w:p>
          <w:p w14:paraId="20808A0D" w14:textId="77777777" w:rsidR="002353D3" w:rsidRDefault="00936AEC">
            <w:pPr>
              <w:pStyle w:val="Paragraphedeliste"/>
              <w:numPr>
                <w:ilvl w:val="0"/>
                <w:numId w:val="39"/>
              </w:numPr>
              <w:ind w:left="1200" w:hanging="400"/>
              <w:rPr>
                <w:rFonts w:ascii="Times New Roman" w:hAnsi="Times New Roman"/>
                <w:bCs/>
                <w:szCs w:val="20"/>
              </w:rPr>
            </w:pPr>
            <w:r>
              <w:rPr>
                <w:rFonts w:ascii="Times New Roman" w:hAnsi="Times New Roman"/>
                <w:bCs/>
                <w:szCs w:val="20"/>
              </w:rPr>
              <w:t xml:space="preserve">Option 1: </w:t>
            </w:r>
            <w:r>
              <w:rPr>
                <w:rFonts w:ascii="Times New Roman" w:eastAsiaTheme="minorEastAsia" w:hAnsi="Times New Roman"/>
                <w:bCs/>
                <w:szCs w:val="20"/>
              </w:rPr>
              <w:t>PDSCH repetition of SIB1 is transmitted within the same slot as the type0-CSS PDCCH repetition.</w:t>
            </w:r>
          </w:p>
          <w:p w14:paraId="7E3CCAAB" w14:textId="77777777" w:rsidR="002353D3" w:rsidRDefault="00936AEC">
            <w:pPr>
              <w:pStyle w:val="Paragraphedeliste"/>
              <w:numPr>
                <w:ilvl w:val="1"/>
                <w:numId w:val="39"/>
              </w:numPr>
              <w:ind w:left="1200" w:hanging="400"/>
              <w:rPr>
                <w:rFonts w:ascii="Times New Roman" w:hAnsi="Times New Roman"/>
                <w:bCs/>
                <w:szCs w:val="20"/>
              </w:rPr>
            </w:pPr>
            <w:r>
              <w:rPr>
                <w:rFonts w:ascii="Times New Roman" w:hAnsi="Times New Roman"/>
                <w:bCs/>
                <w:szCs w:val="20"/>
              </w:rPr>
              <w:t>UE supporting SIB1 PDSCH coverage enhancement assumes that the PDCCH and associated PDSCH to be repeated in both slots</w:t>
            </w:r>
            <w:r>
              <w:rPr>
                <w:rFonts w:ascii="Times New Roman" w:hAnsi="Times New Roman"/>
                <w:bCs/>
                <w:szCs w:val="20"/>
                <w:lang w:eastAsia="ko-KR"/>
              </w:rPr>
              <w:t xml:space="preserve"> where the corresponding PDCCHs are transmitted</w:t>
            </w:r>
            <w:r>
              <w:rPr>
                <w:rFonts w:ascii="Times New Roman" w:hAnsi="Times New Roman"/>
                <w:bCs/>
                <w:szCs w:val="20"/>
              </w:rPr>
              <w:t>.</w:t>
            </w:r>
          </w:p>
          <w:p w14:paraId="7D37F9EE" w14:textId="77777777" w:rsidR="002353D3" w:rsidRDefault="00936AEC">
            <w:pPr>
              <w:pStyle w:val="Paragraphedeliste"/>
              <w:numPr>
                <w:ilvl w:val="1"/>
                <w:numId w:val="39"/>
              </w:numPr>
              <w:ind w:left="1200" w:hanging="400"/>
              <w:rPr>
                <w:rFonts w:ascii="Times New Roman" w:hAnsi="Times New Roman"/>
                <w:bCs/>
                <w:szCs w:val="20"/>
              </w:rPr>
            </w:pPr>
            <w:r>
              <w:rPr>
                <w:rFonts w:ascii="Times New Roman" w:hAnsi="Times New Roman"/>
                <w:bCs/>
                <w:szCs w:val="20"/>
              </w:rPr>
              <w:t>Each PDSCH SIB1 repetition is within the same slot of each PDCCH candidate for scheduling DCI</w:t>
            </w:r>
          </w:p>
          <w:p w14:paraId="677C0A62" w14:textId="77777777" w:rsidR="002353D3" w:rsidRDefault="00936AEC">
            <w:pPr>
              <w:pStyle w:val="Paragraphedeliste"/>
              <w:numPr>
                <w:ilvl w:val="1"/>
                <w:numId w:val="39"/>
              </w:numPr>
              <w:ind w:left="1200" w:hanging="400"/>
              <w:rPr>
                <w:rFonts w:ascii="Times New Roman" w:hAnsi="Times New Roman"/>
                <w:bCs/>
                <w:szCs w:val="20"/>
              </w:rPr>
            </w:pPr>
            <w:r>
              <w:rPr>
                <w:rFonts w:ascii="Times New Roman" w:hAnsi="Times New Roman"/>
                <w:bCs/>
                <w:szCs w:val="20"/>
              </w:rPr>
              <w:t>The two associated PDSCHs have the same RV</w:t>
            </w:r>
          </w:p>
          <w:p w14:paraId="1CA7333C" w14:textId="77777777" w:rsidR="002353D3" w:rsidRDefault="002353D3">
            <w:pPr>
              <w:rPr>
                <w:rFonts w:ascii="Times New Roman" w:eastAsiaTheme="minorEastAsia" w:hAnsi="Times New Roman"/>
                <w:b/>
                <w:bCs/>
                <w:iCs/>
                <w:szCs w:val="20"/>
                <w:lang w:eastAsia="ko-KR"/>
              </w:rPr>
            </w:pPr>
          </w:p>
        </w:tc>
      </w:tr>
    </w:tbl>
    <w:p w14:paraId="2B121A3A" w14:textId="77777777" w:rsidR="002353D3" w:rsidRDefault="00936AEC">
      <w:pPr>
        <w:pStyle w:val="Titre3"/>
      </w:pPr>
      <w:bookmarkStart w:id="49" w:name="_Toc194673987"/>
      <w:r>
        <w:t>Companies’ contributions summary</w:t>
      </w:r>
      <w:bookmarkEnd w:id="49"/>
    </w:p>
    <w:p w14:paraId="7084F1E4" w14:textId="77777777" w:rsidR="002353D3" w:rsidRDefault="002353D3">
      <w:pPr>
        <w:jc w:val="both"/>
        <w:rPr>
          <w:rFonts w:ascii="Times New Roman" w:hAnsi="Times New Roman"/>
          <w:bCs/>
          <w:iCs/>
          <w:szCs w:val="28"/>
          <w:lang w:eastAsia="zh-CN"/>
        </w:rPr>
      </w:pPr>
    </w:p>
    <w:p w14:paraId="3740BB54" w14:textId="77777777" w:rsidR="002353D3" w:rsidRDefault="00936AEC">
      <w:pPr>
        <w:jc w:val="both"/>
        <w:rPr>
          <w:rFonts w:ascii="Times New Roman" w:hAnsi="Times New Roman"/>
          <w:bCs/>
          <w:iCs/>
          <w:szCs w:val="28"/>
          <w:lang w:eastAsia="zh-CN"/>
        </w:rPr>
      </w:pPr>
      <w:r>
        <w:rPr>
          <w:rFonts w:ascii="Times New Roman" w:hAnsi="Times New Roman"/>
          <w:bCs/>
          <w:iCs/>
          <w:szCs w:val="28"/>
          <w:lang w:eastAsia="zh-CN"/>
        </w:rPr>
        <w:t xml:space="preserve">In summary: </w:t>
      </w:r>
      <w:proofErr w:type="gramStart"/>
      <w:r>
        <w:rPr>
          <w:rFonts w:ascii="Times New Roman" w:hAnsi="Times New Roman"/>
          <w:bCs/>
          <w:iCs/>
          <w:szCs w:val="28"/>
          <w:lang w:eastAsia="zh-CN"/>
        </w:rPr>
        <w:t>The majority of</w:t>
      </w:r>
      <w:proofErr w:type="gramEnd"/>
      <w:r>
        <w:rPr>
          <w:rFonts w:ascii="Times New Roman" w:hAnsi="Times New Roman"/>
          <w:bCs/>
          <w:iCs/>
          <w:szCs w:val="28"/>
          <w:lang w:eastAsia="zh-CN"/>
        </w:rPr>
        <w:t xml:space="preserve"> companies support </w:t>
      </w:r>
      <w:r>
        <w:rPr>
          <w:rFonts w:ascii="Times New Roman" w:hAnsi="Times New Roman"/>
          <w:b/>
          <w:bCs/>
          <w:iCs/>
          <w:szCs w:val="28"/>
          <w:lang w:eastAsia="zh-CN"/>
        </w:rPr>
        <w:t>Option 1</w:t>
      </w:r>
      <w:r>
        <w:rPr>
          <w:rFonts w:ascii="Times New Roman" w:hAnsi="Times New Roman"/>
          <w:bCs/>
          <w:iCs/>
          <w:szCs w:val="28"/>
          <w:lang w:eastAsia="zh-CN"/>
        </w:rPr>
        <w:t xml:space="preserve"> for SIB1 PDSCH repetition due to its simplicity and backward compatibility. Some companies have proposed enhancements or additions to it, including RV cycling scheduling and applicability to other SIBs (e.g. SIB19).</w:t>
      </w:r>
    </w:p>
    <w:p w14:paraId="495F56F6" w14:textId="77777777" w:rsidR="002353D3" w:rsidRDefault="002353D3">
      <w:pPr>
        <w:jc w:val="both"/>
        <w:rPr>
          <w:rFonts w:ascii="Times New Roman" w:hAnsi="Times New Roman"/>
          <w:bCs/>
          <w:iCs/>
          <w:szCs w:val="28"/>
          <w:lang w:eastAsia="zh-CN"/>
        </w:rPr>
      </w:pPr>
    </w:p>
    <w:tbl>
      <w:tblPr>
        <w:tblStyle w:val="GridTable4-Accent11"/>
        <w:tblW w:w="0" w:type="auto"/>
        <w:tblLook w:val="04A0" w:firstRow="1" w:lastRow="0" w:firstColumn="1" w:lastColumn="0" w:noHBand="0" w:noVBand="1"/>
      </w:tblPr>
      <w:tblGrid>
        <w:gridCol w:w="2830"/>
        <w:gridCol w:w="6778"/>
      </w:tblGrid>
      <w:tr w:rsidR="002353D3" w14:paraId="322719AB" w14:textId="77777777" w:rsidTr="002353D3">
        <w:trPr>
          <w:cnfStyle w:val="100000000000" w:firstRow="1" w:lastRow="0" w:firstColumn="0" w:lastColumn="0" w:oddVBand="0" w:evenVBand="0" w:oddHBand="0"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2830" w:type="dxa"/>
            <w:shd w:val="clear" w:color="auto" w:fill="4472C4" w:themeFill="accent5"/>
            <w:vAlign w:val="center"/>
          </w:tcPr>
          <w:p w14:paraId="69980636" w14:textId="77777777" w:rsidR="002353D3" w:rsidRDefault="00936AEC">
            <w:pPr>
              <w:jc w:val="center"/>
              <w:rPr>
                <w:rFonts w:ascii="Times New Roman" w:hAnsi="Times New Roman"/>
                <w:iCs/>
                <w:color w:val="0070C0"/>
                <w:szCs w:val="20"/>
                <w:lang w:val="fr-FR" w:eastAsia="zh-CN"/>
              </w:rPr>
            </w:pPr>
            <w:r>
              <w:rPr>
                <w:rFonts w:ascii="Times New Roman" w:hAnsi="Times New Roman"/>
                <w:b w:val="0"/>
                <w:bCs w:val="0"/>
                <w:iCs/>
                <w:szCs w:val="20"/>
                <w:lang w:val="fr-FR" w:eastAsia="zh-CN"/>
              </w:rPr>
              <w:t>Option</w:t>
            </w:r>
          </w:p>
        </w:tc>
        <w:tc>
          <w:tcPr>
            <w:tcW w:w="6778" w:type="dxa"/>
            <w:shd w:val="clear" w:color="auto" w:fill="4472C4" w:themeFill="accent5"/>
            <w:vAlign w:val="center"/>
          </w:tcPr>
          <w:p w14:paraId="08334693" w14:textId="77777777" w:rsidR="002353D3" w:rsidRDefault="00936AEC">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iCs/>
                <w:szCs w:val="20"/>
                <w:lang w:val="en-US" w:eastAsia="zh-CN"/>
              </w:rPr>
            </w:pPr>
            <w:r>
              <w:rPr>
                <w:rFonts w:ascii="Times New Roman" w:hAnsi="Times New Roman"/>
                <w:b w:val="0"/>
                <w:bCs w:val="0"/>
                <w:iCs/>
                <w:szCs w:val="20"/>
                <w:lang w:val="en-US" w:eastAsia="zh-CN"/>
              </w:rPr>
              <w:t>Supporting companies</w:t>
            </w:r>
          </w:p>
        </w:tc>
      </w:tr>
      <w:tr w:rsidR="002353D3" w14:paraId="0E78FB4D" w14:textId="77777777" w:rsidTr="002353D3">
        <w:tc>
          <w:tcPr>
            <w:cnfStyle w:val="001000000000" w:firstRow="0" w:lastRow="0" w:firstColumn="1" w:lastColumn="0" w:oddVBand="0" w:evenVBand="0" w:oddHBand="0" w:evenHBand="0" w:firstRowFirstColumn="0" w:firstRowLastColumn="0" w:lastRowFirstColumn="0" w:lastRowLastColumn="0"/>
            <w:tcW w:w="2830" w:type="dxa"/>
            <w:vAlign w:val="center"/>
          </w:tcPr>
          <w:p w14:paraId="21108BAA" w14:textId="77777777" w:rsidR="002353D3" w:rsidRDefault="00936AEC">
            <w:pPr>
              <w:rPr>
                <w:rFonts w:ascii="Times New Roman" w:hAnsi="Times New Roman"/>
                <w:b w:val="0"/>
                <w:bCs w:val="0"/>
                <w:iCs/>
                <w:szCs w:val="28"/>
                <w:lang w:eastAsia="zh-CN"/>
              </w:rPr>
            </w:pPr>
            <w:r>
              <w:rPr>
                <w:rFonts w:ascii="Times New Roman" w:hAnsi="Times New Roman"/>
                <w:iCs/>
                <w:szCs w:val="28"/>
                <w:lang w:eastAsia="zh-CN"/>
              </w:rPr>
              <w:t xml:space="preserve">Option 1 </w:t>
            </w:r>
          </w:p>
          <w:p w14:paraId="12CACABC" w14:textId="77777777" w:rsidR="002353D3" w:rsidRDefault="00936AEC">
            <w:pPr>
              <w:rPr>
                <w:rFonts w:ascii="Times New Roman" w:hAnsi="Times New Roman"/>
                <w:bCs w:val="0"/>
                <w:iCs/>
                <w:szCs w:val="20"/>
                <w:lang w:val="en-US" w:eastAsia="zh-CN"/>
              </w:rPr>
            </w:pPr>
            <w:r>
              <w:rPr>
                <w:rFonts w:ascii="Times New Roman" w:hAnsi="Times New Roman"/>
                <w:iCs/>
                <w:szCs w:val="28"/>
                <w:lang w:eastAsia="zh-CN"/>
              </w:rPr>
              <w:t>PDSCH repetition of SIB1 is transmitted within the same slot as the type0-CSS PDCCH repetition</w:t>
            </w:r>
          </w:p>
        </w:tc>
        <w:tc>
          <w:tcPr>
            <w:tcW w:w="6778" w:type="dxa"/>
            <w:vAlign w:val="center"/>
          </w:tcPr>
          <w:p w14:paraId="08D036D6" w14:textId="77777777" w:rsidR="002353D3" w:rsidRDefault="00936A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8"/>
                <w:lang w:eastAsia="zh-CN"/>
              </w:rPr>
            </w:pPr>
            <w:r>
              <w:rPr>
                <w:rFonts w:ascii="Times New Roman" w:hAnsi="Times New Roman"/>
                <w:b/>
                <w:bCs/>
                <w:iCs/>
                <w:szCs w:val="28"/>
                <w:lang w:eastAsia="zh-CN"/>
              </w:rPr>
              <w:t>Thales</w:t>
            </w:r>
            <w:r>
              <w:rPr>
                <w:rFonts w:ascii="Times New Roman" w:hAnsi="Times New Roman"/>
                <w:bCs/>
                <w:iCs/>
                <w:szCs w:val="28"/>
                <w:lang w:eastAsia="zh-CN"/>
              </w:rPr>
              <w:t>,</w:t>
            </w:r>
            <w:r>
              <w:rPr>
                <w:rFonts w:ascii="Times New Roman" w:hAnsi="Times New Roman"/>
                <w:b/>
                <w:bCs/>
                <w:iCs/>
                <w:szCs w:val="28"/>
                <w:lang w:eastAsia="zh-CN"/>
              </w:rPr>
              <w:t xml:space="preserve"> vivo, Ericsson (</w:t>
            </w:r>
            <w:r>
              <w:rPr>
                <w:rFonts w:ascii="Times New Roman" w:hAnsi="Times New Roman"/>
                <w:bCs/>
                <w:iCs/>
                <w:szCs w:val="28"/>
                <w:lang w:eastAsia="zh-CN"/>
              </w:rPr>
              <w:t xml:space="preserve">with flexibility for RV cycling), </w:t>
            </w:r>
            <w:proofErr w:type="spellStart"/>
            <w:r>
              <w:rPr>
                <w:rFonts w:ascii="Times New Roman" w:hAnsi="Times New Roman"/>
                <w:b/>
                <w:bCs/>
                <w:iCs/>
                <w:szCs w:val="28"/>
                <w:lang w:eastAsia="zh-CN"/>
              </w:rPr>
              <w:t>Spreadtrum</w:t>
            </w:r>
            <w:proofErr w:type="spellEnd"/>
            <w:r>
              <w:rPr>
                <w:rFonts w:ascii="Times New Roman" w:hAnsi="Times New Roman"/>
                <w:bCs/>
                <w:iCs/>
                <w:szCs w:val="28"/>
                <w:lang w:eastAsia="zh-CN"/>
              </w:rPr>
              <w:t xml:space="preserve">, </w:t>
            </w:r>
            <w:r>
              <w:rPr>
                <w:rFonts w:ascii="Times New Roman" w:hAnsi="Times New Roman"/>
                <w:b/>
                <w:bCs/>
                <w:iCs/>
                <w:szCs w:val="28"/>
                <w:lang w:eastAsia="zh-CN"/>
              </w:rPr>
              <w:t>CATT</w:t>
            </w:r>
            <w:r>
              <w:rPr>
                <w:rFonts w:ascii="Times New Roman" w:hAnsi="Times New Roman"/>
                <w:bCs/>
                <w:iCs/>
                <w:szCs w:val="28"/>
                <w:lang w:eastAsia="zh-CN"/>
              </w:rPr>
              <w:t xml:space="preserve">, </w:t>
            </w:r>
            <w:r>
              <w:rPr>
                <w:rFonts w:ascii="Times New Roman" w:hAnsi="Times New Roman"/>
                <w:b/>
                <w:bCs/>
                <w:iCs/>
                <w:szCs w:val="28"/>
                <w:lang w:eastAsia="zh-CN"/>
              </w:rPr>
              <w:t xml:space="preserve">China Telecom, NEC, Huawei, Samsung, Xiaomi, </w:t>
            </w:r>
            <w:proofErr w:type="spellStart"/>
            <w:r>
              <w:rPr>
                <w:rFonts w:ascii="Times New Roman" w:hAnsi="Times New Roman"/>
                <w:b/>
                <w:bCs/>
                <w:iCs/>
                <w:szCs w:val="28"/>
                <w:lang w:eastAsia="zh-CN"/>
              </w:rPr>
              <w:t>Baicells</w:t>
            </w:r>
            <w:proofErr w:type="spellEnd"/>
            <w:r>
              <w:rPr>
                <w:rFonts w:ascii="Times New Roman" w:hAnsi="Times New Roman"/>
                <w:b/>
                <w:bCs/>
                <w:iCs/>
                <w:szCs w:val="28"/>
                <w:lang w:eastAsia="zh-CN"/>
              </w:rPr>
              <w:t>, Nokia, TCL, Panasonic, Apple, MediaTek, CSCN, NTT DOCOMO, LG, Qualcomm</w:t>
            </w:r>
          </w:p>
          <w:p w14:paraId="36D46D7C" w14:textId="77777777" w:rsidR="002353D3" w:rsidRDefault="002353D3">
            <w:pPr>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eastAsia="zh-CN"/>
              </w:rPr>
            </w:pPr>
          </w:p>
        </w:tc>
      </w:tr>
      <w:tr w:rsidR="002353D3" w14:paraId="21611961" w14:textId="77777777" w:rsidTr="002353D3">
        <w:tc>
          <w:tcPr>
            <w:cnfStyle w:val="001000000000" w:firstRow="0" w:lastRow="0" w:firstColumn="1" w:lastColumn="0" w:oddVBand="0" w:evenVBand="0" w:oddHBand="0" w:evenHBand="0" w:firstRowFirstColumn="0" w:firstRowLastColumn="0" w:lastRowFirstColumn="0" w:lastRowLastColumn="0"/>
            <w:tcW w:w="2830" w:type="dxa"/>
            <w:vAlign w:val="center"/>
          </w:tcPr>
          <w:p w14:paraId="524D76DD" w14:textId="77777777" w:rsidR="002353D3" w:rsidRDefault="00936AEC">
            <w:pPr>
              <w:jc w:val="both"/>
              <w:rPr>
                <w:rFonts w:ascii="Times New Roman" w:hAnsi="Times New Roman"/>
                <w:b w:val="0"/>
                <w:bCs w:val="0"/>
                <w:iCs/>
                <w:szCs w:val="28"/>
                <w:lang w:eastAsia="zh-CN"/>
              </w:rPr>
            </w:pPr>
            <w:r>
              <w:rPr>
                <w:rFonts w:ascii="Times New Roman" w:hAnsi="Times New Roman"/>
                <w:iCs/>
                <w:szCs w:val="28"/>
                <w:lang w:eastAsia="zh-CN"/>
              </w:rPr>
              <w:t xml:space="preserve">Option 2 </w:t>
            </w:r>
          </w:p>
          <w:p w14:paraId="00D5D77A" w14:textId="77777777" w:rsidR="002353D3" w:rsidRDefault="00936AEC">
            <w:pPr>
              <w:jc w:val="both"/>
              <w:rPr>
                <w:rFonts w:ascii="Times New Roman" w:hAnsi="Times New Roman"/>
                <w:bCs w:val="0"/>
                <w:iCs/>
                <w:szCs w:val="20"/>
                <w:lang w:eastAsia="zh-CN"/>
              </w:rPr>
            </w:pPr>
            <w:r>
              <w:rPr>
                <w:rFonts w:ascii="Times New Roman" w:hAnsi="Times New Roman"/>
                <w:iCs/>
                <w:szCs w:val="28"/>
                <w:lang w:eastAsia="zh-CN"/>
              </w:rPr>
              <w:t>Option 1 and an additional PDSCH with SIB1 repetition can occur after the slot of type0-PDCCH CSS repetition</w:t>
            </w:r>
          </w:p>
        </w:tc>
        <w:tc>
          <w:tcPr>
            <w:tcW w:w="6778" w:type="dxa"/>
            <w:vAlign w:val="center"/>
          </w:tcPr>
          <w:p w14:paraId="26B818F9" w14:textId="77777777" w:rsidR="002353D3" w:rsidRDefault="00936A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iCs/>
                <w:szCs w:val="28"/>
                <w:lang w:eastAsia="zh-CN"/>
              </w:rPr>
            </w:pPr>
            <w:r>
              <w:rPr>
                <w:rFonts w:ascii="Times New Roman" w:hAnsi="Times New Roman"/>
                <w:b/>
                <w:bCs/>
                <w:iCs/>
                <w:szCs w:val="28"/>
                <w:lang w:eastAsia="zh-CN"/>
              </w:rPr>
              <w:t>Fujitsu, Xiaomi</w:t>
            </w:r>
            <w:r>
              <w:rPr>
                <w:rFonts w:ascii="Times New Roman" w:hAnsi="Times New Roman"/>
                <w:bCs/>
                <w:iCs/>
                <w:szCs w:val="28"/>
                <w:lang w:eastAsia="zh-CN"/>
              </w:rPr>
              <w:t xml:space="preserve"> (also in Option 1), </w:t>
            </w:r>
            <w:r>
              <w:rPr>
                <w:rFonts w:ascii="Times New Roman" w:hAnsi="Times New Roman"/>
                <w:b/>
                <w:bCs/>
                <w:iCs/>
                <w:szCs w:val="28"/>
                <w:lang w:eastAsia="zh-CN"/>
              </w:rPr>
              <w:t>Apple</w:t>
            </w:r>
          </w:p>
          <w:p w14:paraId="7FA2BE07" w14:textId="77777777" w:rsidR="002353D3" w:rsidRDefault="002353D3">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val="en-US" w:eastAsia="zh-CN"/>
              </w:rPr>
            </w:pPr>
          </w:p>
        </w:tc>
      </w:tr>
      <w:tr w:rsidR="002353D3" w14:paraId="4AF4FE30" w14:textId="77777777" w:rsidTr="002353D3">
        <w:tc>
          <w:tcPr>
            <w:cnfStyle w:val="001000000000" w:firstRow="0" w:lastRow="0" w:firstColumn="1" w:lastColumn="0" w:oddVBand="0" w:evenVBand="0" w:oddHBand="0" w:evenHBand="0" w:firstRowFirstColumn="0" w:firstRowLastColumn="0" w:lastRowFirstColumn="0" w:lastRowLastColumn="0"/>
            <w:tcW w:w="2830" w:type="dxa"/>
            <w:vAlign w:val="center"/>
          </w:tcPr>
          <w:p w14:paraId="25175FA7" w14:textId="77777777" w:rsidR="002353D3" w:rsidRDefault="00936AEC">
            <w:pPr>
              <w:jc w:val="both"/>
              <w:rPr>
                <w:rFonts w:ascii="Times New Roman" w:hAnsi="Times New Roman"/>
                <w:b w:val="0"/>
                <w:bCs w:val="0"/>
                <w:iCs/>
                <w:szCs w:val="28"/>
                <w:lang w:eastAsia="zh-CN"/>
              </w:rPr>
            </w:pPr>
            <w:r>
              <w:rPr>
                <w:rFonts w:ascii="Times New Roman" w:hAnsi="Times New Roman"/>
                <w:iCs/>
                <w:szCs w:val="28"/>
                <w:lang w:eastAsia="zh-CN"/>
              </w:rPr>
              <w:t>Option 3</w:t>
            </w:r>
          </w:p>
          <w:p w14:paraId="0CBD531A" w14:textId="77777777" w:rsidR="002353D3" w:rsidRDefault="00936AEC">
            <w:pPr>
              <w:jc w:val="both"/>
              <w:rPr>
                <w:rFonts w:ascii="Times New Roman" w:hAnsi="Times New Roman"/>
                <w:bCs w:val="0"/>
                <w:iCs/>
                <w:szCs w:val="28"/>
                <w:lang w:eastAsia="zh-CN"/>
              </w:rPr>
            </w:pPr>
            <w:r>
              <w:rPr>
                <w:rFonts w:ascii="Times New Roman" w:hAnsi="Times New Roman"/>
                <w:iCs/>
                <w:szCs w:val="28"/>
                <w:lang w:eastAsia="zh-CN"/>
              </w:rPr>
              <w:lastRenderedPageBreak/>
              <w:t>The repetition of PDSCH with SIB1 is indicated by the scheduling PDCCH.</w:t>
            </w:r>
          </w:p>
          <w:p w14:paraId="5629C038" w14:textId="77777777" w:rsidR="002353D3" w:rsidRDefault="002353D3">
            <w:pPr>
              <w:rPr>
                <w:rFonts w:ascii="Times New Roman" w:hAnsi="Times New Roman"/>
                <w:bCs w:val="0"/>
                <w:iCs/>
                <w:szCs w:val="20"/>
                <w:lang w:val="en-US" w:eastAsia="zh-CN"/>
              </w:rPr>
            </w:pPr>
          </w:p>
        </w:tc>
        <w:tc>
          <w:tcPr>
            <w:tcW w:w="6778" w:type="dxa"/>
            <w:vAlign w:val="center"/>
          </w:tcPr>
          <w:p w14:paraId="1AC011E4" w14:textId="77777777" w:rsidR="002353D3" w:rsidRDefault="00936A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iCs/>
                <w:szCs w:val="28"/>
                <w:lang w:eastAsia="zh-CN"/>
              </w:rPr>
            </w:pPr>
            <w:r>
              <w:rPr>
                <w:rFonts w:ascii="Times New Roman" w:hAnsi="Times New Roman"/>
                <w:b/>
                <w:bCs/>
                <w:iCs/>
                <w:szCs w:val="28"/>
                <w:lang w:eastAsia="zh-CN"/>
              </w:rPr>
              <w:lastRenderedPageBreak/>
              <w:t>ZTE</w:t>
            </w:r>
          </w:p>
          <w:p w14:paraId="557B20BB" w14:textId="77777777" w:rsidR="002353D3" w:rsidRDefault="00936A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iCs/>
                <w:szCs w:val="28"/>
                <w:lang w:eastAsia="zh-CN"/>
              </w:rPr>
            </w:pPr>
            <w:r>
              <w:rPr>
                <w:rFonts w:ascii="Times New Roman" w:hAnsi="Times New Roman"/>
                <w:b/>
                <w:bCs/>
                <w:iCs/>
                <w:szCs w:val="28"/>
                <w:lang w:eastAsia="zh-CN"/>
              </w:rPr>
              <w:t>Honor</w:t>
            </w:r>
          </w:p>
          <w:p w14:paraId="6FA39C05" w14:textId="77777777" w:rsidR="002353D3" w:rsidRDefault="00936A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8"/>
                <w:lang w:eastAsia="zh-CN"/>
              </w:rPr>
            </w:pPr>
            <w:r>
              <w:rPr>
                <w:rFonts w:ascii="Times New Roman" w:hAnsi="Times New Roman"/>
                <w:bCs/>
                <w:iCs/>
                <w:szCs w:val="28"/>
                <w:lang w:eastAsia="zh-CN"/>
              </w:rPr>
              <w:t>NTT DOCOMO</w:t>
            </w:r>
          </w:p>
          <w:p w14:paraId="72A54FD8" w14:textId="77777777" w:rsidR="002353D3" w:rsidRDefault="002353D3">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val="en-US" w:eastAsia="zh-CN"/>
              </w:rPr>
            </w:pPr>
          </w:p>
        </w:tc>
      </w:tr>
      <w:tr w:rsidR="002353D3" w14:paraId="46CB4FDA" w14:textId="77777777" w:rsidTr="002353D3">
        <w:tc>
          <w:tcPr>
            <w:cnfStyle w:val="001000000000" w:firstRow="0" w:lastRow="0" w:firstColumn="1" w:lastColumn="0" w:oddVBand="0" w:evenVBand="0" w:oddHBand="0" w:evenHBand="0" w:firstRowFirstColumn="0" w:firstRowLastColumn="0" w:lastRowFirstColumn="0" w:lastRowLastColumn="0"/>
            <w:tcW w:w="2830" w:type="dxa"/>
            <w:vAlign w:val="center"/>
          </w:tcPr>
          <w:p w14:paraId="33C866DB" w14:textId="77777777" w:rsidR="002353D3" w:rsidRDefault="00936AEC">
            <w:pPr>
              <w:rPr>
                <w:rFonts w:ascii="Times New Roman" w:hAnsi="Times New Roman"/>
                <w:bCs w:val="0"/>
                <w:iCs/>
                <w:szCs w:val="20"/>
                <w:lang w:val="en-US" w:eastAsia="zh-CN"/>
              </w:rPr>
            </w:pPr>
            <w:r>
              <w:rPr>
                <w:rFonts w:ascii="Times New Roman" w:hAnsi="Times New Roman"/>
                <w:iCs/>
                <w:szCs w:val="28"/>
                <w:lang w:eastAsia="zh-CN"/>
              </w:rPr>
              <w:lastRenderedPageBreak/>
              <w:t>Other proposals not explicitly defined by the 3 options</w:t>
            </w:r>
          </w:p>
        </w:tc>
        <w:tc>
          <w:tcPr>
            <w:tcW w:w="6778" w:type="dxa"/>
            <w:vAlign w:val="center"/>
          </w:tcPr>
          <w:p w14:paraId="2A1EBD38" w14:textId="77777777" w:rsidR="002353D3" w:rsidRDefault="00936A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iCs/>
                <w:szCs w:val="28"/>
                <w:lang w:eastAsia="zh-CN"/>
              </w:rPr>
            </w:pPr>
            <w:r>
              <w:rPr>
                <w:rFonts w:ascii="Times New Roman" w:hAnsi="Times New Roman"/>
                <w:b/>
                <w:bCs/>
                <w:iCs/>
                <w:szCs w:val="28"/>
                <w:lang w:eastAsia="zh-CN"/>
              </w:rPr>
              <w:t>Ericsson</w:t>
            </w:r>
          </w:p>
          <w:p w14:paraId="784DE921" w14:textId="77777777" w:rsidR="002353D3" w:rsidRDefault="00936A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8"/>
                <w:lang w:eastAsia="zh-CN"/>
              </w:rPr>
            </w:pPr>
            <w:r>
              <w:rPr>
                <w:rFonts w:ascii="Times New Roman" w:hAnsi="Times New Roman"/>
                <w:bCs/>
                <w:iCs/>
                <w:szCs w:val="28"/>
                <w:lang w:eastAsia="zh-CN"/>
              </w:rPr>
              <w:t>Proposal 16: Discusses applicability of link-level enhancements for other SIBs.</w:t>
            </w:r>
          </w:p>
          <w:p w14:paraId="5FF58462" w14:textId="77777777" w:rsidR="002353D3" w:rsidRDefault="00936A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8"/>
                <w:lang w:eastAsia="zh-CN"/>
              </w:rPr>
            </w:pPr>
            <w:r>
              <w:rPr>
                <w:rFonts w:ascii="Times New Roman" w:hAnsi="Times New Roman"/>
                <w:b/>
                <w:bCs/>
                <w:iCs/>
                <w:szCs w:val="28"/>
                <w:lang w:eastAsia="zh-CN"/>
              </w:rPr>
              <w:t>Huawei</w:t>
            </w:r>
          </w:p>
          <w:p w14:paraId="68E484EE" w14:textId="77777777" w:rsidR="002353D3" w:rsidRDefault="00936A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8"/>
                <w:lang w:eastAsia="zh-CN"/>
              </w:rPr>
            </w:pPr>
            <w:r>
              <w:rPr>
                <w:rFonts w:ascii="Times New Roman" w:hAnsi="Times New Roman"/>
                <w:bCs/>
                <w:iCs/>
                <w:szCs w:val="28"/>
                <w:lang w:eastAsia="zh-CN"/>
              </w:rPr>
              <w:t>Proposal 11: Cross-SSB-beam repetition is either supported for SIB1 PDSCH repetition when cross-SSB-beam repetition is enabled for type0-CSS PDCCH</w:t>
            </w:r>
          </w:p>
          <w:p w14:paraId="21CC9CCB" w14:textId="77777777" w:rsidR="002353D3" w:rsidRDefault="00936A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iCs/>
                <w:szCs w:val="28"/>
                <w:lang w:eastAsia="zh-CN"/>
              </w:rPr>
            </w:pPr>
            <w:r>
              <w:rPr>
                <w:rFonts w:ascii="Times New Roman" w:hAnsi="Times New Roman"/>
                <w:b/>
                <w:bCs/>
                <w:iCs/>
                <w:szCs w:val="28"/>
                <w:lang w:eastAsia="zh-CN"/>
              </w:rPr>
              <w:t>Apple</w:t>
            </w:r>
          </w:p>
          <w:p w14:paraId="41A7D4AA" w14:textId="77777777" w:rsidR="002353D3" w:rsidRDefault="00936A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8"/>
                <w:lang w:eastAsia="zh-CN"/>
              </w:rPr>
            </w:pPr>
            <w:r>
              <w:rPr>
                <w:rFonts w:ascii="Times New Roman" w:hAnsi="Times New Roman"/>
                <w:bCs/>
                <w:iCs/>
                <w:szCs w:val="28"/>
                <w:lang w:eastAsia="zh-CN"/>
              </w:rPr>
              <w:t>Proposal 12 and 14: Supports repetition with or without type0-PDCCH CSS repetition, indicating flexibility in repetition scheduling.</w:t>
            </w:r>
          </w:p>
          <w:p w14:paraId="5E964B15" w14:textId="77777777" w:rsidR="002353D3" w:rsidRDefault="002353D3">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val="en-US" w:eastAsia="zh-CN"/>
              </w:rPr>
            </w:pPr>
          </w:p>
        </w:tc>
      </w:tr>
    </w:tbl>
    <w:p w14:paraId="00C33544" w14:textId="77777777" w:rsidR="002353D3" w:rsidRDefault="002353D3">
      <w:pPr>
        <w:jc w:val="both"/>
        <w:rPr>
          <w:rFonts w:ascii="Times New Roman" w:hAnsi="Times New Roman"/>
          <w:bCs/>
          <w:iCs/>
          <w:szCs w:val="28"/>
          <w:lang w:eastAsia="zh-CN"/>
        </w:rPr>
      </w:pPr>
    </w:p>
    <w:p w14:paraId="5BDF27BA" w14:textId="77777777" w:rsidR="002353D3" w:rsidRDefault="00936AEC">
      <w:pPr>
        <w:pStyle w:val="Titre3"/>
      </w:pPr>
      <w:bookmarkStart w:id="50" w:name="_Toc194673988"/>
      <w:r>
        <w:t>Initial proposal</w:t>
      </w:r>
      <w:bookmarkEnd w:id="50"/>
      <w:r>
        <w:t xml:space="preserve"> </w:t>
      </w:r>
    </w:p>
    <w:p w14:paraId="1B03E2FD" w14:textId="77777777" w:rsidR="002353D3" w:rsidRDefault="00936AEC">
      <w:pPr>
        <w:pStyle w:val="Titre4"/>
      </w:pPr>
      <w:r>
        <w:t>Proposal 4-1</w:t>
      </w:r>
    </w:p>
    <w:p w14:paraId="7F27CFBC" w14:textId="77777777" w:rsidR="002353D3" w:rsidRDefault="002353D3">
      <w:pPr>
        <w:rPr>
          <w:rFonts w:ascii="Times New Roman" w:hAnsi="Times New Roman"/>
          <w:lang w:eastAsia="zh-CN"/>
        </w:rPr>
      </w:pPr>
    </w:p>
    <w:p w14:paraId="3559589B" w14:textId="77777777" w:rsidR="002353D3" w:rsidRDefault="00936AEC">
      <w:pPr>
        <w:rPr>
          <w:rFonts w:ascii="Times New Roman" w:hAnsi="Times New Roman"/>
          <w:lang w:eastAsia="zh-CN"/>
        </w:rPr>
      </w:pPr>
      <w:r>
        <w:rPr>
          <w:rFonts w:ascii="Times New Roman" w:hAnsi="Times New Roman"/>
          <w:lang w:eastAsia="zh-CN"/>
        </w:rPr>
        <w:t>Based on companies’ contributions summary above, the following initial proposal is made:</w:t>
      </w:r>
    </w:p>
    <w:p w14:paraId="3FA90F25"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5BFA9D9D" w14:textId="77777777">
        <w:tc>
          <w:tcPr>
            <w:tcW w:w="9611" w:type="dxa"/>
          </w:tcPr>
          <w:p w14:paraId="53B6DA4D" w14:textId="77777777" w:rsidR="002353D3" w:rsidRDefault="002353D3">
            <w:pPr>
              <w:rPr>
                <w:rFonts w:ascii="Times New Roman" w:hAnsi="Times New Roman"/>
                <w:b/>
                <w:szCs w:val="20"/>
                <w:highlight w:val="yellow"/>
              </w:rPr>
            </w:pPr>
          </w:p>
          <w:p w14:paraId="28E1B057" w14:textId="77777777" w:rsidR="002353D3" w:rsidRDefault="00936AEC">
            <w:pPr>
              <w:rPr>
                <w:rFonts w:ascii="Times New Roman" w:hAnsi="Times New Roman"/>
                <w:b/>
                <w:szCs w:val="20"/>
              </w:rPr>
            </w:pPr>
            <w:r>
              <w:rPr>
                <w:rFonts w:ascii="Times New Roman" w:hAnsi="Times New Roman"/>
                <w:b/>
                <w:szCs w:val="20"/>
                <w:highlight w:val="yellow"/>
              </w:rPr>
              <w:t>Proposal 4-1-v0</w:t>
            </w:r>
          </w:p>
          <w:p w14:paraId="7536B073" w14:textId="77777777" w:rsidR="002353D3" w:rsidRDefault="00936AEC">
            <w:pPr>
              <w:rPr>
                <w:rFonts w:ascii="Times New Roman" w:hAnsi="Times New Roman"/>
                <w:szCs w:val="20"/>
              </w:rPr>
            </w:pPr>
            <w:r>
              <w:rPr>
                <w:rFonts w:ascii="Times New Roman" w:hAnsi="Times New Roman"/>
                <w:szCs w:val="20"/>
              </w:rPr>
              <w:t xml:space="preserve">For SIB1 link level enhancement, support </w:t>
            </w:r>
            <w:r>
              <w:rPr>
                <w:rFonts w:ascii="Times New Roman" w:eastAsiaTheme="minorEastAsia" w:hAnsi="Times New Roman"/>
                <w:szCs w:val="20"/>
              </w:rPr>
              <w:t>PDSCH repetition of SIB1 transmitted within the same slot as the type0-CSS PDCCH repetition.</w:t>
            </w:r>
          </w:p>
          <w:p w14:paraId="4E1C2A7B"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UE supporting SIB1 PDSCH coverage enhancement assumes that the PDCCH and associated PDSCH to be repeated in both slots</w:t>
            </w:r>
            <w:r>
              <w:rPr>
                <w:rFonts w:ascii="Times New Roman" w:hAnsi="Times New Roman"/>
                <w:szCs w:val="20"/>
                <w:lang w:eastAsia="ko-KR"/>
              </w:rPr>
              <w:t xml:space="preserve"> where the corresponding PDCCHs are transmitted</w:t>
            </w:r>
            <w:r>
              <w:rPr>
                <w:rFonts w:ascii="Times New Roman" w:hAnsi="Times New Roman"/>
                <w:szCs w:val="20"/>
              </w:rPr>
              <w:t>.</w:t>
            </w:r>
          </w:p>
          <w:p w14:paraId="29969085"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Each PDSCH SIB1 repetition is within the same slot of each PDCCH candidate for scheduling DCI</w:t>
            </w:r>
          </w:p>
          <w:p w14:paraId="1032FE02"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The two associated PDSCHs have the same RV</w:t>
            </w:r>
          </w:p>
          <w:p w14:paraId="0F475557" w14:textId="77777777" w:rsidR="002353D3" w:rsidRDefault="002353D3">
            <w:pPr>
              <w:rPr>
                <w:rFonts w:ascii="Times New Roman" w:hAnsi="Times New Roman"/>
                <w:b/>
                <w:szCs w:val="20"/>
              </w:rPr>
            </w:pPr>
          </w:p>
          <w:p w14:paraId="3EA1B070" w14:textId="77777777" w:rsidR="002353D3" w:rsidRDefault="002353D3">
            <w:pPr>
              <w:rPr>
                <w:b/>
                <w:szCs w:val="20"/>
              </w:rPr>
            </w:pPr>
          </w:p>
        </w:tc>
      </w:tr>
    </w:tbl>
    <w:p w14:paraId="387D8393" w14:textId="77777777" w:rsidR="002353D3" w:rsidRDefault="002353D3">
      <w:pPr>
        <w:rPr>
          <w:rFonts w:ascii="Times New Roman" w:hAnsi="Times New Roman"/>
          <w:szCs w:val="20"/>
          <w:lang w:eastAsia="zh-CN"/>
        </w:rPr>
      </w:pPr>
    </w:p>
    <w:p w14:paraId="422D7BB0"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4-1</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41D16E23" w14:textId="77777777">
        <w:trPr>
          <w:trHeight w:val="187"/>
        </w:trPr>
        <w:tc>
          <w:tcPr>
            <w:tcW w:w="1554" w:type="dxa"/>
            <w:shd w:val="clear" w:color="auto" w:fill="75B91A"/>
          </w:tcPr>
          <w:p w14:paraId="65EEEE3F"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1A36C287"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05B4FD0E" w14:textId="77777777">
        <w:trPr>
          <w:trHeight w:val="211"/>
        </w:trPr>
        <w:tc>
          <w:tcPr>
            <w:tcW w:w="1554" w:type="dxa"/>
          </w:tcPr>
          <w:p w14:paraId="1A7B1E4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0045D41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Not support. </w:t>
            </w:r>
          </w:p>
          <w:p w14:paraId="11E6AD69" w14:textId="77777777" w:rsidR="002353D3" w:rsidRDefault="002353D3">
            <w:pPr>
              <w:rPr>
                <w:rFonts w:ascii="Times New Roman" w:eastAsiaTheme="minorEastAsia" w:hAnsi="Times New Roman"/>
                <w:lang w:val="en-US" w:eastAsia="zh-CN"/>
              </w:rPr>
            </w:pPr>
          </w:p>
          <w:p w14:paraId="59973EF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PDSCH SIB1 has worse coverage than type0 PDCCH on CSS. Hence, it is not precluded that PDSCH SIB1 repetition is applied without type0 PDCCH repetition. </w:t>
            </w:r>
          </w:p>
          <w:p w14:paraId="1A570C7D" w14:textId="77777777" w:rsidR="002353D3" w:rsidRDefault="002353D3">
            <w:pPr>
              <w:rPr>
                <w:rFonts w:ascii="Times New Roman" w:eastAsiaTheme="minorEastAsia" w:hAnsi="Times New Roman"/>
                <w:lang w:val="en-US" w:eastAsia="zh-CN"/>
              </w:rPr>
            </w:pPr>
          </w:p>
          <w:p w14:paraId="1886C80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Also, from UE implementation point of view, it is preferred for UE to decode PDCCH first before buffering PDSCH SIB1. Hence, we still think Option 2 should be considered. </w:t>
            </w:r>
          </w:p>
        </w:tc>
      </w:tr>
      <w:tr w:rsidR="002353D3" w14:paraId="7C014EFF" w14:textId="77777777">
        <w:tc>
          <w:tcPr>
            <w:tcW w:w="1554" w:type="dxa"/>
          </w:tcPr>
          <w:p w14:paraId="0B5CB843"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075" w:type="dxa"/>
          </w:tcPr>
          <w:p w14:paraId="7F15A253"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 xml:space="preserve">upport. </w:t>
            </w:r>
          </w:p>
        </w:tc>
      </w:tr>
      <w:tr w:rsidR="002353D3" w14:paraId="0C107DB7" w14:textId="77777777">
        <w:tc>
          <w:tcPr>
            <w:tcW w:w="1554" w:type="dxa"/>
            <w:tcBorders>
              <w:top w:val="single" w:sz="4" w:space="0" w:color="auto"/>
              <w:left w:val="single" w:sz="4" w:space="0" w:color="auto"/>
              <w:bottom w:val="single" w:sz="4" w:space="0" w:color="auto"/>
              <w:right w:val="single" w:sz="4" w:space="0" w:color="auto"/>
            </w:tcBorders>
          </w:tcPr>
          <w:p w14:paraId="59408EC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075" w:type="dxa"/>
            <w:tcBorders>
              <w:top w:val="single" w:sz="4" w:space="0" w:color="auto"/>
              <w:left w:val="single" w:sz="4" w:space="0" w:color="auto"/>
              <w:bottom w:val="single" w:sz="4" w:space="0" w:color="auto"/>
              <w:right w:val="single" w:sz="4" w:space="0" w:color="auto"/>
            </w:tcBorders>
          </w:tcPr>
          <w:p w14:paraId="1CB2A27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2353D3" w14:paraId="17B1DF23" w14:textId="77777777">
        <w:tc>
          <w:tcPr>
            <w:tcW w:w="1554" w:type="dxa"/>
            <w:tcBorders>
              <w:top w:val="single" w:sz="4" w:space="0" w:color="auto"/>
              <w:left w:val="single" w:sz="4" w:space="0" w:color="auto"/>
              <w:bottom w:val="single" w:sz="4" w:space="0" w:color="auto"/>
              <w:right w:val="single" w:sz="4" w:space="0" w:color="auto"/>
            </w:tcBorders>
          </w:tcPr>
          <w:p w14:paraId="6FB382F6"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54B3FB05" w14:textId="77777777" w:rsidR="002353D3" w:rsidRDefault="00936AEC">
            <w:pPr>
              <w:rPr>
                <w:rFonts w:ascii="Times New Roman" w:eastAsia="DengXian" w:hAnsi="Times New Roman"/>
                <w:szCs w:val="20"/>
              </w:rPr>
            </w:pPr>
            <w:r>
              <w:rPr>
                <w:rFonts w:ascii="Times New Roman" w:eastAsia="DengXian" w:hAnsi="Times New Roman" w:hint="eastAsia"/>
                <w:szCs w:val="20"/>
              </w:rPr>
              <w:t>OK with option 1 or option 2. But for the RV of PDSCH, we wonder whether RV cycling can still be considered lest the previous agreement.</w:t>
            </w:r>
          </w:p>
        </w:tc>
      </w:tr>
      <w:tr w:rsidR="002353D3" w14:paraId="514F63B6" w14:textId="77777777">
        <w:tc>
          <w:tcPr>
            <w:tcW w:w="1554" w:type="dxa"/>
          </w:tcPr>
          <w:p w14:paraId="1DC9FFE8"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DCM</w:t>
            </w:r>
          </w:p>
        </w:tc>
        <w:tc>
          <w:tcPr>
            <w:tcW w:w="8075" w:type="dxa"/>
          </w:tcPr>
          <w:p w14:paraId="696B37FA"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Now we are fine with Option 1 only.</w:t>
            </w:r>
          </w:p>
        </w:tc>
      </w:tr>
      <w:tr w:rsidR="002353D3" w14:paraId="59F9D536" w14:textId="77777777">
        <w:tc>
          <w:tcPr>
            <w:tcW w:w="1554" w:type="dxa"/>
            <w:tcBorders>
              <w:top w:val="single" w:sz="4" w:space="0" w:color="auto"/>
              <w:left w:val="single" w:sz="4" w:space="0" w:color="auto"/>
              <w:bottom w:val="single" w:sz="4" w:space="0" w:color="auto"/>
              <w:right w:val="single" w:sz="4" w:space="0" w:color="auto"/>
            </w:tcBorders>
          </w:tcPr>
          <w:p w14:paraId="6DB11A8D"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3E548078"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We are supportive of the proposal. </w:t>
            </w:r>
          </w:p>
          <w:p w14:paraId="4AD14F23"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Since only the same-slot scheduling is used for SIB1, the UE should perform the PDSCH buffering at least until the PDCCH decoding completion. So, it does not need to be considered that the PDSCH starts later the end of the corresponding PDCCH. So, this proposal still works well. </w:t>
            </w:r>
          </w:p>
          <w:p w14:paraId="5AD5DFDC"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 xml:space="preserve">Moreover, since the reserved bits of the DCI can be any value, to avoid the </w:t>
            </w:r>
            <w:r>
              <w:rPr>
                <w:rFonts w:ascii="Times New Roman" w:eastAsia="Malgun Gothic" w:hAnsi="Times New Roman"/>
                <w:lang w:eastAsia="ko-KR"/>
              </w:rPr>
              <w:t>misinterpretation</w:t>
            </w:r>
            <w:r>
              <w:rPr>
                <w:rFonts w:ascii="Times New Roman" w:eastAsia="Malgun Gothic" w:hAnsi="Times New Roman" w:hint="eastAsia"/>
                <w:lang w:eastAsia="ko-KR"/>
              </w:rPr>
              <w:t xml:space="preserve"> of the DCI, enabling mechanism would be necessary to indicate the repetition number of SIB1 PDSCH. Considering the limitation of MIB or PBCH, it would not be a good direction. </w:t>
            </w:r>
          </w:p>
        </w:tc>
      </w:tr>
      <w:tr w:rsidR="002353D3" w14:paraId="5AC99CA0" w14:textId="77777777">
        <w:tc>
          <w:tcPr>
            <w:tcW w:w="1554" w:type="dxa"/>
            <w:tcBorders>
              <w:top w:val="single" w:sz="4" w:space="0" w:color="auto"/>
              <w:left w:val="single" w:sz="4" w:space="0" w:color="auto"/>
              <w:bottom w:val="single" w:sz="4" w:space="0" w:color="auto"/>
              <w:right w:val="single" w:sz="4" w:space="0" w:color="auto"/>
            </w:tcBorders>
          </w:tcPr>
          <w:p w14:paraId="60754DBC"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Borders>
              <w:top w:val="single" w:sz="4" w:space="0" w:color="auto"/>
              <w:left w:val="single" w:sz="4" w:space="0" w:color="auto"/>
              <w:bottom w:val="single" w:sz="4" w:space="0" w:color="auto"/>
              <w:right w:val="single" w:sz="4" w:space="0" w:color="auto"/>
            </w:tcBorders>
          </w:tcPr>
          <w:p w14:paraId="0F340C54"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upport.</w:t>
            </w:r>
          </w:p>
        </w:tc>
      </w:tr>
      <w:tr w:rsidR="002353D3" w14:paraId="41E2C037" w14:textId="77777777">
        <w:tc>
          <w:tcPr>
            <w:tcW w:w="1554" w:type="dxa"/>
            <w:tcBorders>
              <w:top w:val="single" w:sz="4" w:space="0" w:color="auto"/>
              <w:left w:val="single" w:sz="4" w:space="0" w:color="auto"/>
              <w:bottom w:val="single" w:sz="4" w:space="0" w:color="auto"/>
              <w:right w:val="single" w:sz="4" w:space="0" w:color="auto"/>
            </w:tcBorders>
          </w:tcPr>
          <w:p w14:paraId="038A831D"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Borders>
              <w:top w:val="single" w:sz="4" w:space="0" w:color="auto"/>
              <w:left w:val="single" w:sz="4" w:space="0" w:color="auto"/>
              <w:bottom w:val="single" w:sz="4" w:space="0" w:color="auto"/>
              <w:right w:val="single" w:sz="4" w:space="0" w:color="auto"/>
            </w:tcBorders>
          </w:tcPr>
          <w:p w14:paraId="73D4B2F8"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2353D3" w14:paraId="5A7D34A2" w14:textId="77777777">
        <w:tc>
          <w:tcPr>
            <w:tcW w:w="1554" w:type="dxa"/>
            <w:tcBorders>
              <w:top w:val="single" w:sz="4" w:space="0" w:color="auto"/>
              <w:left w:val="single" w:sz="4" w:space="0" w:color="auto"/>
              <w:bottom w:val="single" w:sz="4" w:space="0" w:color="auto"/>
              <w:right w:val="single" w:sz="4" w:space="0" w:color="auto"/>
            </w:tcBorders>
          </w:tcPr>
          <w:p w14:paraId="32F4DC0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8075" w:type="dxa"/>
            <w:tcBorders>
              <w:top w:val="single" w:sz="4" w:space="0" w:color="auto"/>
              <w:left w:val="single" w:sz="4" w:space="0" w:color="auto"/>
              <w:bottom w:val="single" w:sz="4" w:space="0" w:color="auto"/>
              <w:right w:val="single" w:sz="4" w:space="0" w:color="auto"/>
            </w:tcBorders>
          </w:tcPr>
          <w:p w14:paraId="76A95DB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1FE70713" w14:textId="77777777">
        <w:tc>
          <w:tcPr>
            <w:tcW w:w="1554" w:type="dxa"/>
            <w:tcBorders>
              <w:top w:val="single" w:sz="4" w:space="0" w:color="auto"/>
              <w:left w:val="single" w:sz="4" w:space="0" w:color="auto"/>
              <w:bottom w:val="single" w:sz="4" w:space="0" w:color="auto"/>
              <w:right w:val="single" w:sz="4" w:space="0" w:color="auto"/>
            </w:tcBorders>
          </w:tcPr>
          <w:p w14:paraId="10590E23"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Samsung</w:t>
            </w:r>
          </w:p>
        </w:tc>
        <w:tc>
          <w:tcPr>
            <w:tcW w:w="8075" w:type="dxa"/>
            <w:tcBorders>
              <w:top w:val="single" w:sz="4" w:space="0" w:color="auto"/>
              <w:left w:val="single" w:sz="4" w:space="0" w:color="auto"/>
              <w:bottom w:val="single" w:sz="4" w:space="0" w:color="auto"/>
              <w:right w:val="single" w:sz="4" w:space="0" w:color="auto"/>
            </w:tcBorders>
          </w:tcPr>
          <w:p w14:paraId="437FFBAD"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upport</w:t>
            </w:r>
          </w:p>
        </w:tc>
      </w:tr>
      <w:tr w:rsidR="002353D3" w14:paraId="22DA3728" w14:textId="77777777">
        <w:tc>
          <w:tcPr>
            <w:tcW w:w="1554" w:type="dxa"/>
            <w:tcBorders>
              <w:top w:val="single" w:sz="4" w:space="0" w:color="auto"/>
              <w:left w:val="single" w:sz="4" w:space="0" w:color="auto"/>
              <w:bottom w:val="single" w:sz="4" w:space="0" w:color="auto"/>
              <w:right w:val="single" w:sz="4" w:space="0" w:color="auto"/>
            </w:tcBorders>
          </w:tcPr>
          <w:p w14:paraId="7D07149A"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Lenovo</w:t>
            </w:r>
          </w:p>
        </w:tc>
        <w:tc>
          <w:tcPr>
            <w:tcW w:w="8075" w:type="dxa"/>
            <w:tcBorders>
              <w:top w:val="single" w:sz="4" w:space="0" w:color="auto"/>
              <w:left w:val="single" w:sz="4" w:space="0" w:color="auto"/>
              <w:bottom w:val="single" w:sz="4" w:space="0" w:color="auto"/>
              <w:right w:val="single" w:sz="4" w:space="0" w:color="auto"/>
            </w:tcBorders>
          </w:tcPr>
          <w:p w14:paraId="13AE5AB3"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For option 1, the first PDSCH is before the repeated PDCCH, which is different from legacy scheduling timing. In legacy spec, the PDSCH is always after the PDCCH. We still prefer option 2. However, if the majority view is option 1, we can also compromise to accept it.</w:t>
            </w:r>
          </w:p>
        </w:tc>
      </w:tr>
      <w:tr w:rsidR="002353D3" w14:paraId="638A7A78" w14:textId="77777777">
        <w:tc>
          <w:tcPr>
            <w:tcW w:w="1554" w:type="dxa"/>
            <w:tcBorders>
              <w:top w:val="single" w:sz="4" w:space="0" w:color="auto"/>
              <w:left w:val="single" w:sz="4" w:space="0" w:color="auto"/>
              <w:bottom w:val="single" w:sz="4" w:space="0" w:color="auto"/>
              <w:right w:val="single" w:sz="4" w:space="0" w:color="auto"/>
            </w:tcBorders>
          </w:tcPr>
          <w:p w14:paraId="2882C0D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075" w:type="dxa"/>
            <w:tcBorders>
              <w:top w:val="single" w:sz="4" w:space="0" w:color="auto"/>
              <w:left w:val="single" w:sz="4" w:space="0" w:color="auto"/>
              <w:bottom w:val="single" w:sz="4" w:space="0" w:color="auto"/>
              <w:right w:val="single" w:sz="4" w:space="0" w:color="auto"/>
            </w:tcBorders>
          </w:tcPr>
          <w:p w14:paraId="3B2DB521"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Support</w:t>
            </w:r>
          </w:p>
        </w:tc>
      </w:tr>
      <w:tr w:rsidR="002353D3" w14:paraId="609ADA10" w14:textId="77777777">
        <w:tc>
          <w:tcPr>
            <w:tcW w:w="1554" w:type="dxa"/>
            <w:tcBorders>
              <w:top w:val="single" w:sz="4" w:space="0" w:color="auto"/>
              <w:left w:val="single" w:sz="4" w:space="0" w:color="auto"/>
              <w:bottom w:val="single" w:sz="4" w:space="0" w:color="auto"/>
              <w:right w:val="single" w:sz="4" w:space="0" w:color="auto"/>
            </w:tcBorders>
          </w:tcPr>
          <w:p w14:paraId="5289325F"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Borders>
              <w:top w:val="single" w:sz="4" w:space="0" w:color="auto"/>
              <w:left w:val="single" w:sz="4" w:space="0" w:color="auto"/>
              <w:bottom w:val="single" w:sz="4" w:space="0" w:color="auto"/>
              <w:right w:val="single" w:sz="4" w:space="0" w:color="auto"/>
            </w:tcBorders>
          </w:tcPr>
          <w:p w14:paraId="745E4C1D" w14:textId="77777777" w:rsidR="002353D3" w:rsidRDefault="00936AEC">
            <w:pPr>
              <w:rPr>
                <w:rFonts w:ascii="Times New Roman" w:eastAsia="Malgun Gothic" w:hAnsi="Times New Roman"/>
                <w:lang w:val="en-US" w:eastAsia="ko-KR"/>
              </w:rPr>
            </w:pPr>
            <w:r>
              <w:rPr>
                <w:rFonts w:ascii="Times New Roman" w:eastAsiaTheme="minorEastAsia" w:hAnsi="Times New Roman"/>
                <w:lang w:val="en-US" w:eastAsia="zh-CN"/>
              </w:rPr>
              <w:t>F</w:t>
            </w:r>
            <w:r>
              <w:rPr>
                <w:rFonts w:ascii="Times New Roman" w:eastAsiaTheme="minorEastAsia" w:hAnsi="Times New Roman" w:hint="eastAsia"/>
                <w:lang w:val="en-US" w:eastAsia="zh-CN"/>
              </w:rPr>
              <w:t xml:space="preserve">or option 1, </w:t>
            </w:r>
            <w:r>
              <w:rPr>
                <w:rFonts w:ascii="Times New Roman" w:eastAsiaTheme="minorEastAsia" w:hAnsi="Times New Roman"/>
                <w:lang w:val="en-US" w:eastAsia="zh-CN"/>
              </w:rPr>
              <w:t>clarification</w:t>
            </w:r>
            <w:r>
              <w:rPr>
                <w:rFonts w:ascii="Times New Roman" w:eastAsiaTheme="minorEastAsia" w:hAnsi="Times New Roman" w:hint="eastAsia"/>
                <w:lang w:val="en-US" w:eastAsia="zh-CN"/>
              </w:rPr>
              <w:t xml:space="preserve"> is needed on how to </w:t>
            </w:r>
            <w:r>
              <w:rPr>
                <w:rFonts w:ascii="Times New Roman" w:eastAsiaTheme="minorEastAsia" w:hAnsi="Times New Roman"/>
                <w:lang w:val="en-US" w:eastAsia="zh-CN"/>
              </w:rPr>
              <w:t>handle</w:t>
            </w:r>
            <w:r>
              <w:rPr>
                <w:rFonts w:ascii="Times New Roman" w:eastAsiaTheme="minorEastAsia" w:hAnsi="Times New Roman" w:hint="eastAsia"/>
                <w:lang w:val="en-US" w:eastAsia="zh-CN"/>
              </w:rPr>
              <w:t xml:space="preserve"> the slot determination when Type-0 PDCCH repetition </w:t>
            </w:r>
            <w:r>
              <w:rPr>
                <w:rFonts w:ascii="Times New Roman" w:eastAsiaTheme="minorEastAsia" w:hAnsi="Times New Roman"/>
                <w:lang w:val="en-US" w:eastAsia="zh-CN"/>
              </w:rPr>
              <w:t>is not</w:t>
            </w:r>
            <w:r>
              <w:rPr>
                <w:rFonts w:ascii="Times New Roman" w:eastAsiaTheme="minorEastAsia" w:hAnsi="Times New Roman" w:hint="eastAsia"/>
                <w:lang w:val="en-US" w:eastAsia="zh-CN"/>
              </w:rPr>
              <w:t xml:space="preserve"> enabled while the PDSCH-SIB1 repetition is indicated.</w:t>
            </w:r>
          </w:p>
        </w:tc>
      </w:tr>
      <w:tr w:rsidR="002353D3" w14:paraId="34558D00" w14:textId="77777777">
        <w:tc>
          <w:tcPr>
            <w:tcW w:w="1554" w:type="dxa"/>
            <w:tcBorders>
              <w:top w:val="single" w:sz="4" w:space="0" w:color="auto"/>
              <w:left w:val="single" w:sz="4" w:space="0" w:color="auto"/>
              <w:bottom w:val="single" w:sz="4" w:space="0" w:color="auto"/>
              <w:right w:val="single" w:sz="4" w:space="0" w:color="auto"/>
            </w:tcBorders>
          </w:tcPr>
          <w:p w14:paraId="2FAC7673"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0648DD11" w14:textId="77777777" w:rsidR="002353D3" w:rsidRDefault="00936AEC">
            <w:pPr>
              <w:rPr>
                <w:rFonts w:ascii="Times New Roman" w:eastAsia="Malgun Gothic" w:hAnsi="Times New Roman"/>
                <w:lang w:val="en-US" w:eastAsia="ko-KR"/>
              </w:rPr>
            </w:pPr>
            <w:r>
              <w:rPr>
                <w:rFonts w:ascii="Times New Roman" w:eastAsiaTheme="minorEastAsia" w:hAnsi="Times New Roman"/>
                <w:lang w:val="en-US" w:eastAsia="zh-CN"/>
              </w:rPr>
              <w:t xml:space="preserve">OK. We prefer to relax the constraint of same RV in the two PDSCHs and rather consider RV cycling. </w:t>
            </w:r>
          </w:p>
        </w:tc>
      </w:tr>
      <w:tr w:rsidR="002353D3" w14:paraId="638A8A9F" w14:textId="77777777">
        <w:tc>
          <w:tcPr>
            <w:tcW w:w="1554" w:type="dxa"/>
            <w:tcBorders>
              <w:top w:val="single" w:sz="4" w:space="0" w:color="auto"/>
              <w:left w:val="single" w:sz="4" w:space="0" w:color="auto"/>
              <w:bottom w:val="single" w:sz="4" w:space="0" w:color="auto"/>
              <w:right w:val="single" w:sz="4" w:space="0" w:color="auto"/>
            </w:tcBorders>
          </w:tcPr>
          <w:p w14:paraId="510EF8D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Borders>
              <w:top w:val="single" w:sz="4" w:space="0" w:color="auto"/>
              <w:left w:val="single" w:sz="4" w:space="0" w:color="auto"/>
              <w:bottom w:val="single" w:sz="4" w:space="0" w:color="auto"/>
              <w:right w:val="single" w:sz="4" w:space="0" w:color="auto"/>
            </w:tcBorders>
          </w:tcPr>
          <w:p w14:paraId="466D20A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 the proposal.</w:t>
            </w:r>
          </w:p>
        </w:tc>
      </w:tr>
      <w:tr w:rsidR="002353D3" w14:paraId="3CAB9983" w14:textId="77777777">
        <w:tc>
          <w:tcPr>
            <w:tcW w:w="1554" w:type="dxa"/>
            <w:tcBorders>
              <w:top w:val="single" w:sz="4" w:space="0" w:color="auto"/>
              <w:left w:val="single" w:sz="4" w:space="0" w:color="auto"/>
              <w:bottom w:val="single" w:sz="4" w:space="0" w:color="auto"/>
              <w:right w:val="single" w:sz="4" w:space="0" w:color="auto"/>
            </w:tcBorders>
          </w:tcPr>
          <w:p w14:paraId="54F4DB70"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075" w:type="dxa"/>
            <w:tcBorders>
              <w:top w:val="single" w:sz="4" w:space="0" w:color="auto"/>
              <w:left w:val="single" w:sz="4" w:space="0" w:color="auto"/>
              <w:bottom w:val="single" w:sz="4" w:space="0" w:color="auto"/>
              <w:right w:val="single" w:sz="4" w:space="0" w:color="auto"/>
            </w:tcBorders>
          </w:tcPr>
          <w:p w14:paraId="5093442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303E89CB" w14:textId="77777777">
        <w:tc>
          <w:tcPr>
            <w:tcW w:w="1554" w:type="dxa"/>
            <w:tcBorders>
              <w:top w:val="single" w:sz="4" w:space="0" w:color="auto"/>
              <w:left w:val="single" w:sz="4" w:space="0" w:color="auto"/>
              <w:bottom w:val="single" w:sz="4" w:space="0" w:color="auto"/>
              <w:right w:val="single" w:sz="4" w:space="0" w:color="auto"/>
            </w:tcBorders>
          </w:tcPr>
          <w:p w14:paraId="1E2D19A6" w14:textId="77777777" w:rsidR="002353D3" w:rsidRDefault="00936AEC">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Baicells</w:t>
            </w:r>
            <w:proofErr w:type="spellEnd"/>
          </w:p>
        </w:tc>
        <w:tc>
          <w:tcPr>
            <w:tcW w:w="8075" w:type="dxa"/>
            <w:tcBorders>
              <w:top w:val="single" w:sz="4" w:space="0" w:color="auto"/>
              <w:left w:val="single" w:sz="4" w:space="0" w:color="auto"/>
              <w:bottom w:val="single" w:sz="4" w:space="0" w:color="auto"/>
              <w:right w:val="single" w:sz="4" w:space="0" w:color="auto"/>
            </w:tcBorders>
          </w:tcPr>
          <w:p w14:paraId="433DADBA"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034F3D" w14:paraId="470B1855" w14:textId="77777777">
        <w:tc>
          <w:tcPr>
            <w:tcW w:w="1554" w:type="dxa"/>
            <w:tcBorders>
              <w:top w:val="single" w:sz="4" w:space="0" w:color="auto"/>
              <w:left w:val="single" w:sz="4" w:space="0" w:color="auto"/>
              <w:bottom w:val="single" w:sz="4" w:space="0" w:color="auto"/>
              <w:right w:val="single" w:sz="4" w:space="0" w:color="auto"/>
            </w:tcBorders>
          </w:tcPr>
          <w:p w14:paraId="6A3906B0" w14:textId="45791622" w:rsidR="00034F3D" w:rsidRDefault="00034F3D" w:rsidP="00034F3D">
            <w:pPr>
              <w:rPr>
                <w:rFonts w:ascii="Times New Roman" w:eastAsiaTheme="minorEastAsia" w:hAnsi="Times New Roman"/>
                <w:lang w:val="en-US" w:eastAsia="zh-CN"/>
              </w:rPr>
            </w:pPr>
            <w:r>
              <w:rPr>
                <w:rFonts w:ascii="Times New Roman" w:eastAsia="Yu Mincho" w:hAnsi="Times New Roman" w:hint="eastAsia"/>
                <w:lang w:val="en-US" w:eastAsia="ja-JP"/>
              </w:rPr>
              <w:t>Fujitsu</w:t>
            </w:r>
          </w:p>
        </w:tc>
        <w:tc>
          <w:tcPr>
            <w:tcW w:w="8075" w:type="dxa"/>
            <w:tcBorders>
              <w:top w:val="single" w:sz="4" w:space="0" w:color="auto"/>
              <w:left w:val="single" w:sz="4" w:space="0" w:color="auto"/>
              <w:bottom w:val="single" w:sz="4" w:space="0" w:color="auto"/>
              <w:right w:val="single" w:sz="4" w:space="0" w:color="auto"/>
            </w:tcBorders>
          </w:tcPr>
          <w:p w14:paraId="28C274E4" w14:textId="12B9CDDE" w:rsidR="00034F3D" w:rsidRPr="00034F3D" w:rsidRDefault="00034F3D" w:rsidP="00034F3D">
            <w:pPr>
              <w:rPr>
                <w:rFonts w:ascii="Times New Roman" w:eastAsia="Yu Mincho" w:hAnsi="Times New Roman"/>
                <w:lang w:val="en-US" w:eastAsia="ja-JP"/>
              </w:rPr>
            </w:pPr>
            <w:r>
              <w:rPr>
                <w:rFonts w:ascii="Times New Roman" w:eastAsia="Yu Mincho" w:hAnsi="Times New Roman" w:hint="eastAsia"/>
                <w:lang w:val="en-US" w:eastAsia="ja-JP"/>
              </w:rPr>
              <w:t xml:space="preserve">From the perspective of resource utilization, we are fine with </w:t>
            </w:r>
            <w:r>
              <w:rPr>
                <w:rFonts w:ascii="Times New Roman" w:eastAsia="Yu Mincho" w:hAnsi="Times New Roman"/>
                <w:lang w:val="en-US" w:eastAsia="ja-JP"/>
              </w:rPr>
              <w:t>this</w:t>
            </w:r>
            <w:r>
              <w:rPr>
                <w:rFonts w:ascii="Times New Roman" w:eastAsia="Yu Mincho" w:hAnsi="Times New Roman" w:hint="eastAsia"/>
                <w:lang w:val="en-US" w:eastAsia="ja-JP"/>
              </w:rPr>
              <w:t xml:space="preserve"> proposal. However, the number of PDSCH SIB1 may be restricted to 2. Hence, we would like to check whether additional PDSCH repetition is needed or not based on simulation result. In general, PDCCH and PDSCH have different </w:t>
            </w:r>
            <w:proofErr w:type="gramStart"/>
            <w:r>
              <w:rPr>
                <w:rFonts w:ascii="Times New Roman" w:eastAsia="Yu Mincho" w:hAnsi="Times New Roman" w:hint="eastAsia"/>
                <w:lang w:val="en-US" w:eastAsia="ja-JP"/>
              </w:rPr>
              <w:t>target</w:t>
            </w:r>
            <w:proofErr w:type="gramEnd"/>
            <w:r>
              <w:rPr>
                <w:rFonts w:ascii="Times New Roman" w:eastAsia="Yu Mincho" w:hAnsi="Times New Roman" w:hint="eastAsia"/>
                <w:lang w:val="en-US" w:eastAsia="ja-JP"/>
              </w:rPr>
              <w:t xml:space="preserve"> BLER, </w:t>
            </w:r>
            <w:r>
              <w:rPr>
                <w:rFonts w:ascii="Times New Roman" w:eastAsia="Yu Mincho" w:hAnsi="Times New Roman"/>
                <w:lang w:val="en-US" w:eastAsia="ja-JP"/>
              </w:rPr>
              <w:t>therefore</w:t>
            </w:r>
            <w:r>
              <w:rPr>
                <w:rFonts w:ascii="Times New Roman" w:eastAsia="Yu Mincho" w:hAnsi="Times New Roman" w:hint="eastAsia"/>
                <w:lang w:val="en-US" w:eastAsia="ja-JP"/>
              </w:rPr>
              <w:t xml:space="preserve">, the number of </w:t>
            </w:r>
            <w:r>
              <w:rPr>
                <w:rFonts w:ascii="Times New Roman" w:eastAsia="Yu Mincho" w:hAnsi="Times New Roman"/>
                <w:lang w:val="en-US" w:eastAsia="ja-JP"/>
              </w:rPr>
              <w:t>repetitions</w:t>
            </w:r>
            <w:r>
              <w:rPr>
                <w:rFonts w:ascii="Times New Roman" w:eastAsia="Yu Mincho" w:hAnsi="Times New Roman" w:hint="eastAsia"/>
                <w:lang w:val="en-US" w:eastAsia="ja-JP"/>
              </w:rPr>
              <w:t xml:space="preserve"> is different.</w:t>
            </w:r>
          </w:p>
        </w:tc>
      </w:tr>
      <w:tr w:rsidR="0074592A" w14:paraId="6FCCFE90" w14:textId="77777777">
        <w:tc>
          <w:tcPr>
            <w:tcW w:w="1554" w:type="dxa"/>
            <w:tcBorders>
              <w:top w:val="single" w:sz="4" w:space="0" w:color="auto"/>
              <w:left w:val="single" w:sz="4" w:space="0" w:color="auto"/>
              <w:bottom w:val="single" w:sz="4" w:space="0" w:color="auto"/>
              <w:right w:val="single" w:sz="4" w:space="0" w:color="auto"/>
            </w:tcBorders>
          </w:tcPr>
          <w:p w14:paraId="58295035" w14:textId="0AF0FFBF"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Borders>
              <w:top w:val="single" w:sz="4" w:space="0" w:color="auto"/>
              <w:left w:val="single" w:sz="4" w:space="0" w:color="auto"/>
              <w:bottom w:val="single" w:sz="4" w:space="0" w:color="auto"/>
              <w:right w:val="single" w:sz="4" w:space="0" w:color="auto"/>
            </w:tcBorders>
          </w:tcPr>
          <w:p w14:paraId="43F6D819" w14:textId="5A8FF5A3" w:rsidR="0074592A" w:rsidRDefault="0074592A" w:rsidP="0074592A">
            <w:pPr>
              <w:rPr>
                <w:rFonts w:ascii="Times New Roman" w:eastAsiaTheme="minorEastAsia" w:hAnsi="Times New Roman"/>
                <w:lang w:val="en-US" w:eastAsia="zh-CN"/>
              </w:rPr>
            </w:pPr>
            <w:r>
              <w:rPr>
                <w:rFonts w:ascii="Times New Roman" w:eastAsiaTheme="minorEastAsia" w:hAnsi="Times New Roman"/>
                <w:lang w:val="en-US" w:eastAsia="zh-CN"/>
              </w:rPr>
              <w:t xml:space="preserve">The PDCCH and PDSCH are different channels and may require different repetition </w:t>
            </w:r>
            <w:proofErr w:type="gramStart"/>
            <w:r>
              <w:rPr>
                <w:rFonts w:ascii="Times New Roman" w:eastAsiaTheme="minorEastAsia" w:hAnsi="Times New Roman"/>
                <w:lang w:val="en-US" w:eastAsia="zh-CN"/>
              </w:rPr>
              <w:t>number</w:t>
            </w:r>
            <w:proofErr w:type="gramEnd"/>
            <w:r>
              <w:rPr>
                <w:rFonts w:ascii="Times New Roman" w:eastAsiaTheme="minorEastAsia" w:hAnsi="Times New Roman"/>
                <w:lang w:val="en-US" w:eastAsia="zh-CN"/>
              </w:rPr>
              <w:t xml:space="preserve">. </w:t>
            </w:r>
            <w:r>
              <w:rPr>
                <w:rFonts w:ascii="Times New Roman" w:eastAsiaTheme="minorEastAsia" w:hAnsi="Times New Roman" w:hint="eastAsia"/>
                <w:lang w:val="en-US" w:eastAsia="zh-CN"/>
              </w:rPr>
              <w:t>C</w:t>
            </w:r>
            <w:r>
              <w:rPr>
                <w:rFonts w:ascii="Times New Roman" w:eastAsiaTheme="minorEastAsia" w:hAnsi="Times New Roman"/>
                <w:lang w:val="en-US" w:eastAsia="zh-CN"/>
              </w:rPr>
              <w:t xml:space="preserve">onsidering </w:t>
            </w:r>
            <w:proofErr w:type="gramStart"/>
            <w:r>
              <w:rPr>
                <w:rFonts w:ascii="Times New Roman" w:eastAsiaTheme="minorEastAsia" w:hAnsi="Times New Roman"/>
                <w:lang w:val="en-US" w:eastAsia="zh-CN"/>
              </w:rPr>
              <w:t>large</w:t>
            </w:r>
            <w:proofErr w:type="gramEnd"/>
            <w:r>
              <w:rPr>
                <w:rFonts w:ascii="Times New Roman" w:eastAsiaTheme="minorEastAsia" w:hAnsi="Times New Roman"/>
                <w:lang w:val="en-US" w:eastAsia="zh-CN"/>
              </w:rPr>
              <w:t xml:space="preserve"> number of reserved bits in DCI scheduling SIB1, option 3 can provide the flexibility of using different repetition numbers for SIB1 PDSCH and Type0 PDCCH CSS without additional signaling overhead. UE not supporting Type0 PDCCH CSS will not interpret the bit for PDCCH repetition and hence no additional indication in MIB/PBCH is needed. With </w:t>
            </w:r>
            <w:proofErr w:type="gramStart"/>
            <w:r>
              <w:rPr>
                <w:rFonts w:ascii="Times New Roman" w:eastAsiaTheme="minorEastAsia" w:hAnsi="Times New Roman"/>
                <w:lang w:val="en-US" w:eastAsia="zh-CN"/>
              </w:rPr>
              <w:t>above</w:t>
            </w:r>
            <w:proofErr w:type="gramEnd"/>
            <w:r>
              <w:rPr>
                <w:rFonts w:ascii="Times New Roman" w:eastAsiaTheme="minorEastAsia" w:hAnsi="Times New Roman"/>
                <w:lang w:val="en-US" w:eastAsia="zh-CN"/>
              </w:rPr>
              <w:t xml:space="preserve"> consideration, option 3 can have benefit over option 1 without additional overhead, and should be supported.</w:t>
            </w:r>
          </w:p>
        </w:tc>
      </w:tr>
      <w:tr w:rsidR="008B6089" w14:paraId="4938F2D8" w14:textId="77777777">
        <w:tc>
          <w:tcPr>
            <w:tcW w:w="1554" w:type="dxa"/>
            <w:tcBorders>
              <w:top w:val="single" w:sz="4" w:space="0" w:color="auto"/>
              <w:left w:val="single" w:sz="4" w:space="0" w:color="auto"/>
              <w:bottom w:val="single" w:sz="4" w:space="0" w:color="auto"/>
              <w:right w:val="single" w:sz="4" w:space="0" w:color="auto"/>
            </w:tcBorders>
          </w:tcPr>
          <w:p w14:paraId="5A169C5F" w14:textId="41104093" w:rsidR="008B6089" w:rsidRDefault="008B6089" w:rsidP="0074592A">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075" w:type="dxa"/>
            <w:tcBorders>
              <w:top w:val="single" w:sz="4" w:space="0" w:color="auto"/>
              <w:left w:val="single" w:sz="4" w:space="0" w:color="auto"/>
              <w:bottom w:val="single" w:sz="4" w:space="0" w:color="auto"/>
              <w:right w:val="single" w:sz="4" w:space="0" w:color="auto"/>
            </w:tcBorders>
          </w:tcPr>
          <w:p w14:paraId="3079BC48" w14:textId="78F65B85" w:rsidR="008B6089" w:rsidRDefault="008B6089"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bl>
    <w:p w14:paraId="0FB155FD" w14:textId="77777777" w:rsidR="002353D3" w:rsidRDefault="002353D3">
      <w:pPr>
        <w:rPr>
          <w:lang w:eastAsia="zh-CN"/>
        </w:rPr>
      </w:pPr>
    </w:p>
    <w:p w14:paraId="213C8DF9" w14:textId="77777777" w:rsidR="002353D3" w:rsidRDefault="00936AEC">
      <w:pPr>
        <w:pStyle w:val="Titre2"/>
      </w:pPr>
      <w:bookmarkStart w:id="51" w:name="_Toc194673989"/>
      <w:r>
        <w:t>Issue#4-2 Indication of PDSCH-SIB1 repetition</w:t>
      </w:r>
      <w:bookmarkEnd w:id="51"/>
    </w:p>
    <w:p w14:paraId="2B1F52BD" w14:textId="77777777" w:rsidR="002353D3" w:rsidRDefault="00936AEC">
      <w:pPr>
        <w:pStyle w:val="Titre3"/>
      </w:pPr>
      <w:bookmarkStart w:id="52" w:name="_Toc194673990"/>
      <w:r>
        <w:t>Companies’ proposals</w:t>
      </w:r>
      <w:bookmarkEnd w:id="52"/>
    </w:p>
    <w:p w14:paraId="6BB5E8DC" w14:textId="77777777" w:rsidR="002353D3" w:rsidRDefault="002353D3">
      <w:pPr>
        <w:rPr>
          <w:rFonts w:ascii="Times New Roman" w:hAnsi="Times New Roman"/>
          <w:lang w:eastAsia="zh-CN"/>
        </w:rPr>
      </w:pPr>
    </w:p>
    <w:p w14:paraId="3CB335B6" w14:textId="77777777" w:rsidR="002353D3" w:rsidRDefault="00936AEC">
      <w:pPr>
        <w:rPr>
          <w:rFonts w:ascii="Times New Roman" w:hAnsi="Times New Roman"/>
          <w:lang w:eastAsia="zh-CN"/>
        </w:rPr>
      </w:pPr>
      <w:r>
        <w:rPr>
          <w:rFonts w:ascii="Times New Roman" w:hAnsi="Times New Roman"/>
          <w:lang w:eastAsia="zh-CN"/>
        </w:rPr>
        <w:t>Companies’ proposals on Issue#4-2 are listed hereafter:</w:t>
      </w:r>
    </w:p>
    <w:p w14:paraId="42204F46" w14:textId="77777777" w:rsidR="002353D3" w:rsidRDefault="002353D3">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2353D3" w14:paraId="4823989B"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6C8E0732" w14:textId="77777777" w:rsidR="002353D3" w:rsidRDefault="00936AEC">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FB6F00B" w14:textId="77777777" w:rsidR="002353D3" w:rsidRDefault="00936AEC">
            <w:pPr>
              <w:jc w:val="center"/>
              <w:rPr>
                <w:b/>
                <w:bCs/>
                <w:color w:val="FFFFFF"/>
                <w:szCs w:val="20"/>
              </w:rPr>
            </w:pPr>
            <w:r>
              <w:rPr>
                <w:b/>
                <w:bCs/>
                <w:color w:val="FFFFFF"/>
                <w:szCs w:val="20"/>
              </w:rPr>
              <w:t>Proposals</w:t>
            </w:r>
          </w:p>
        </w:tc>
      </w:tr>
      <w:tr w:rsidR="002353D3" w14:paraId="73C0A4A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A25E82" w14:textId="77777777" w:rsidR="002353D3" w:rsidRDefault="00936AEC">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8105FCB" w14:textId="77777777" w:rsidR="002353D3" w:rsidRDefault="00936AEC">
            <w:pPr>
              <w:rPr>
                <w:rFonts w:ascii="Times New Roman" w:hAnsi="Times New Roman"/>
                <w:b/>
                <w:szCs w:val="20"/>
              </w:rPr>
            </w:pPr>
            <w:r>
              <w:rPr>
                <w:rFonts w:ascii="Times New Roman" w:hAnsi="Times New Roman"/>
                <w:b/>
                <w:szCs w:val="20"/>
              </w:rPr>
              <w:t>Proposal 12</w:t>
            </w:r>
          </w:p>
          <w:p w14:paraId="1737BBED" w14:textId="77777777" w:rsidR="002353D3" w:rsidRDefault="00936AEC">
            <w:pPr>
              <w:rPr>
                <w:rFonts w:ascii="Times New Roman" w:hAnsi="Times New Roman"/>
                <w:szCs w:val="20"/>
              </w:rPr>
            </w:pPr>
            <w:r>
              <w:rPr>
                <w:rFonts w:ascii="Times New Roman" w:hAnsi="Times New Roman"/>
                <w:szCs w:val="20"/>
              </w:rPr>
              <w:t xml:space="preserve">SIB1 PDSCH repetition is indicated using reserved bits in PBCH payload   </w:t>
            </w:r>
          </w:p>
          <w:p w14:paraId="50312A05" w14:textId="77777777" w:rsidR="002353D3" w:rsidRDefault="00936AEC">
            <w:pPr>
              <w:rPr>
                <w:rFonts w:ascii="Times New Roman" w:hAnsi="Times New Roman"/>
                <w:b/>
                <w:szCs w:val="20"/>
              </w:rPr>
            </w:pPr>
            <w:r>
              <w:rPr>
                <w:rFonts w:ascii="Times New Roman" w:hAnsi="Times New Roman"/>
                <w:b/>
                <w:szCs w:val="20"/>
              </w:rPr>
              <w:t>Proposal 13</w:t>
            </w:r>
          </w:p>
          <w:p w14:paraId="0925E121" w14:textId="77777777" w:rsidR="002353D3" w:rsidRDefault="00936AEC">
            <w:pPr>
              <w:rPr>
                <w:rFonts w:ascii="Times New Roman" w:hAnsi="Times New Roman"/>
                <w:szCs w:val="20"/>
              </w:rPr>
            </w:pPr>
            <w:r>
              <w:rPr>
                <w:rFonts w:ascii="Times New Roman" w:hAnsi="Times New Roman"/>
                <w:szCs w:val="20"/>
              </w:rPr>
              <w:t>Introduce a new parameter e.g. type0-pdcchCSSandSIB1repetition is to enable/disable type0-pdcchCSS and/or SIB1 PDSCH repetition.</w:t>
            </w:r>
          </w:p>
          <w:p w14:paraId="0D3A6444" w14:textId="77777777" w:rsidR="002353D3" w:rsidRDefault="00936AEC">
            <w:pPr>
              <w:rPr>
                <w:rFonts w:ascii="Times New Roman" w:hAnsi="Times New Roman"/>
                <w:szCs w:val="20"/>
              </w:rPr>
            </w:pPr>
            <w:r>
              <w:rPr>
                <w:rFonts w:ascii="Times New Roman" w:hAnsi="Times New Roman"/>
                <w:szCs w:val="20"/>
              </w:rPr>
              <w:t xml:space="preserve">This parameter is </w:t>
            </w:r>
            <w:proofErr w:type="spellStart"/>
            <w:r>
              <w:rPr>
                <w:rFonts w:ascii="Times New Roman" w:hAnsi="Times New Roman"/>
                <w:szCs w:val="20"/>
              </w:rPr>
              <w:t>signaled</w:t>
            </w:r>
            <w:proofErr w:type="spellEnd"/>
            <w:r>
              <w:rPr>
                <w:rFonts w:ascii="Times New Roman" w:hAnsi="Times New Roman"/>
                <w:szCs w:val="20"/>
              </w:rPr>
              <w:t xml:space="preserve"> using two reserved bits in PBCH payload in FR1 NTN.   </w:t>
            </w:r>
          </w:p>
          <w:p w14:paraId="14253DCD" w14:textId="77777777" w:rsidR="002353D3" w:rsidRDefault="002353D3">
            <w:pPr>
              <w:rPr>
                <w:rFonts w:ascii="Times New Roman" w:hAnsi="Times New Roman"/>
                <w:b/>
                <w:szCs w:val="20"/>
              </w:rPr>
            </w:pPr>
          </w:p>
        </w:tc>
      </w:tr>
      <w:tr w:rsidR="002353D3" w14:paraId="6C4C599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07AA4CB" w14:textId="77777777" w:rsidR="002353D3" w:rsidRDefault="00936AEC">
            <w:pPr>
              <w:rPr>
                <w:szCs w:val="20"/>
              </w:rPr>
            </w:pPr>
            <w:r>
              <w:rPr>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C10C3B5"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_Ref194079038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11</w:t>
            </w:r>
            <w:r>
              <w:rPr>
                <w:rFonts w:ascii="Times New Roman" w:eastAsiaTheme="minorEastAsia" w:hAnsi="Times New Roman"/>
                <w:bCs/>
                <w:szCs w:val="20"/>
                <w:lang w:eastAsia="zh-CN"/>
              </w:rPr>
              <w:t>: The enabling/disabling of SIB1 PDSCH repetition should follow that of Type-0 CSS PDCCH repetition.</w:t>
            </w:r>
            <w:r>
              <w:rPr>
                <w:rFonts w:ascii="Times New Roman" w:eastAsia="SimSun" w:hAnsi="Times New Roman"/>
                <w:bCs/>
                <w:szCs w:val="20"/>
                <w:lang w:eastAsia="zh-CN"/>
              </w:rPr>
              <w:fldChar w:fldCharType="end"/>
            </w:r>
          </w:p>
          <w:p w14:paraId="6A30C6ED" w14:textId="77777777" w:rsidR="002353D3" w:rsidRDefault="002353D3">
            <w:pPr>
              <w:pStyle w:val="Paragraphedeliste"/>
              <w:ind w:left="0"/>
            </w:pPr>
          </w:p>
        </w:tc>
      </w:tr>
      <w:tr w:rsidR="002353D3" w14:paraId="6984FAF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8153052" w14:textId="77777777" w:rsidR="002353D3" w:rsidRDefault="00936AEC">
            <w:pPr>
              <w:rPr>
                <w:szCs w:val="20"/>
              </w:rPr>
            </w:pPr>
            <w:r>
              <w:rPr>
                <w:szCs w:val="20"/>
              </w:rPr>
              <w:t>CCU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FEBA469" w14:textId="77777777" w:rsidR="002353D3" w:rsidRDefault="00936AEC">
            <w:pPr>
              <w:rPr>
                <w:rFonts w:ascii="Times New Roman" w:hAnsi="Times New Roman"/>
                <w:szCs w:val="20"/>
                <w:lang w:eastAsia="zh-TW"/>
              </w:rPr>
            </w:pPr>
            <w:r>
              <w:rPr>
                <w:rFonts w:ascii="Times New Roman" w:hAnsi="Times New Roman"/>
                <w:b/>
                <w:szCs w:val="20"/>
                <w:lang w:eastAsia="zh-TW"/>
              </w:rPr>
              <w:t>Proposal 3:</w:t>
            </w:r>
            <w:r>
              <w:rPr>
                <w:rFonts w:ascii="Times New Roman" w:hAnsi="Times New Roman"/>
                <w:szCs w:val="20"/>
                <w:lang w:eastAsia="zh-TW"/>
              </w:rPr>
              <w:t xml:space="preserve"> Support using one reserved bit in DCI scheduling SIB1 to enable PDSCH repetition for SIB1.</w:t>
            </w:r>
          </w:p>
          <w:p w14:paraId="3E0F3C31" w14:textId="77777777" w:rsidR="002353D3" w:rsidRDefault="002353D3">
            <w:pPr>
              <w:rPr>
                <w:rFonts w:ascii="Times New Roman" w:eastAsia="SimSun" w:hAnsi="Times New Roman"/>
                <w:bCs/>
                <w:szCs w:val="20"/>
                <w:lang w:eastAsia="zh-CN"/>
              </w:rPr>
            </w:pPr>
          </w:p>
        </w:tc>
      </w:tr>
      <w:tr w:rsidR="002353D3" w14:paraId="3FD6144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D9BD2E8" w14:textId="77777777" w:rsidR="002353D3" w:rsidRDefault="00936AEC">
            <w:pPr>
              <w:rPr>
                <w:szCs w:val="20"/>
              </w:rPr>
            </w:pPr>
            <w:r>
              <w:rPr>
                <w:rFonts w:ascii="Times New Roman" w:eastAsia="Times New Roman" w:hAnsi="Times New Roman"/>
                <w:szCs w:val="20"/>
                <w:lang w:val="en-US" w:eastAsia="fr-FR"/>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DF6E293"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12: </w:t>
            </w:r>
            <w:r>
              <w:rPr>
                <w:rFonts w:ascii="Times New Roman" w:hAnsi="Times New Roman"/>
                <w:iCs/>
                <w:szCs w:val="20"/>
                <w:lang w:eastAsia="zh-CN"/>
              </w:rPr>
              <w:t xml:space="preserve">The repetition of PDSCH with SIB1 is indicated by the scheduling PDCCH. </w:t>
            </w:r>
            <w:r>
              <w:rPr>
                <w:rFonts w:ascii="Times New Roman" w:eastAsia="SimSun" w:hAnsi="Times New Roman"/>
                <w:bCs/>
                <w:iCs/>
                <w:szCs w:val="20"/>
                <w:lang w:eastAsia="zh-CN"/>
              </w:rPr>
              <w:t>The same time-frequency resource in two consecutive slots starting from the slot scheduled by DCI can be used for SIB1 repetition.</w:t>
            </w:r>
          </w:p>
          <w:p w14:paraId="135F0882" w14:textId="77777777" w:rsidR="002353D3" w:rsidRDefault="002353D3">
            <w:pPr>
              <w:rPr>
                <w:rFonts w:ascii="Times New Roman" w:hAnsi="Times New Roman"/>
                <w:b/>
                <w:szCs w:val="20"/>
                <w:lang w:eastAsia="zh-TW"/>
              </w:rPr>
            </w:pPr>
          </w:p>
        </w:tc>
      </w:tr>
      <w:tr w:rsidR="002353D3" w14:paraId="44CACCA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2D5CD34"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F2E07B4"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When binding PDSCH with SIB1 to the corresponding PDCCH for joint repetition, PDSCH with SIB1 enhancement does not need additional repetition notification.</w:t>
            </w:r>
          </w:p>
          <w:p w14:paraId="13EA46A1"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 xml:space="preserve">When the repetition of PDCCH and PDSCH with SIB1 is 2, it can be divided into two groups including PDCCH and PDSCH, in which the first group is known for legacy UE and Rel-19, and the second group is only aware of Rel-19 UE. </w:t>
            </w:r>
          </w:p>
          <w:p w14:paraId="1DA457D8" w14:textId="77777777" w:rsidR="002353D3" w:rsidRDefault="002353D3">
            <w:pPr>
              <w:rPr>
                <w:rFonts w:ascii="Times New Roman" w:eastAsia="SimSun" w:hAnsi="Times New Roman"/>
                <w:b/>
                <w:bCs/>
                <w:iCs/>
                <w:szCs w:val="20"/>
                <w:lang w:eastAsia="zh-CN"/>
              </w:rPr>
            </w:pPr>
          </w:p>
        </w:tc>
      </w:tr>
      <w:tr w:rsidR="002353D3" w14:paraId="1064BB6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3197AE2"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38BF8A1" w14:textId="77777777" w:rsidR="002353D3" w:rsidRDefault="00936AEC">
            <w:pPr>
              <w:adjustRightInd w:val="0"/>
              <w:snapToGrid w:val="0"/>
              <w:rPr>
                <w:rFonts w:ascii="Times New Roman" w:hAnsi="Times New Roman"/>
                <w:iCs/>
                <w:szCs w:val="20"/>
              </w:rPr>
            </w:pPr>
            <w:r>
              <w:rPr>
                <w:rFonts w:ascii="Times New Roman" w:hAnsi="Times New Roman"/>
                <w:b/>
                <w:iCs/>
                <w:szCs w:val="20"/>
              </w:rPr>
              <w:t>Proposal 9:</w:t>
            </w:r>
            <w:r>
              <w:rPr>
                <w:rFonts w:ascii="Times New Roman" w:hAnsi="Times New Roman"/>
                <w:iCs/>
                <w:szCs w:val="20"/>
              </w:rPr>
              <w:t xml:space="preserve"> Considering DL coverage enhancements for PDSCH carrying SIB1/SIB19 in NTN scenarios, enable PDSCH repetition by 1 reserved bit in DCI format 1_0 with CRC scrambled by SI-RNTI.</w:t>
            </w:r>
          </w:p>
          <w:p w14:paraId="5BCE3218" w14:textId="77777777" w:rsidR="002353D3" w:rsidRDefault="002353D3">
            <w:pPr>
              <w:rPr>
                <w:rFonts w:ascii="Times New Roman" w:hAnsi="Times New Roman"/>
                <w:szCs w:val="20"/>
                <w:lang w:eastAsia="zh-CN"/>
              </w:rPr>
            </w:pPr>
          </w:p>
        </w:tc>
      </w:tr>
      <w:tr w:rsidR="002353D3" w14:paraId="2A3F96D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3773658" w14:textId="77777777" w:rsidR="002353D3" w:rsidRDefault="00936AEC">
            <w:pPr>
              <w:rPr>
                <w:rFonts w:ascii="Times New Roman" w:eastAsia="Times New Roman" w:hAnsi="Times New Roman"/>
                <w:szCs w:val="20"/>
                <w:lang w:val="en-US" w:eastAsia="fr-FR"/>
              </w:rPr>
            </w:pPr>
            <w:proofErr w:type="spellStart"/>
            <w:r>
              <w:rPr>
                <w:rFonts w:ascii="Times New Roman" w:eastAsia="Times New Roman" w:hAnsi="Times New Roman"/>
                <w:szCs w:val="20"/>
                <w:lang w:val="fr-FR" w:eastAsia="fr-FR"/>
              </w:rPr>
              <w:t>Baicells</w:t>
            </w:r>
            <w:proofErr w:type="spellEnd"/>
            <w:r>
              <w:rPr>
                <w:rFonts w:ascii="Times New Roman" w:eastAsia="Times New Roman" w:hAnsi="Times New Roman"/>
                <w:szCs w:val="20"/>
                <w:lang w:val="fr-FR" w:eastAsia="fr-FR"/>
              </w:rPr>
              <w:t xml:space="preserve"> </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F6C771C" w14:textId="77777777" w:rsidR="002353D3" w:rsidRDefault="002353D3">
            <w:pPr>
              <w:pStyle w:val="Paragraphedeliste"/>
              <w:ind w:left="0"/>
              <w:rPr>
                <w:rFonts w:ascii="Times New Roman" w:hAnsi="Times New Roman"/>
                <w:bCs/>
                <w:szCs w:val="20"/>
                <w:lang w:val="en-US"/>
              </w:rPr>
            </w:pPr>
          </w:p>
          <w:p w14:paraId="4F2215EF" w14:textId="77777777" w:rsidR="002353D3" w:rsidRDefault="00936AEC">
            <w:pPr>
              <w:pStyle w:val="Paragraphedeliste"/>
              <w:ind w:left="0"/>
              <w:rPr>
                <w:rFonts w:ascii="Times New Roman" w:eastAsia="Times" w:hAnsi="Times New Roman"/>
                <w:bCs/>
                <w:color w:val="000000"/>
                <w:szCs w:val="20"/>
                <w:lang w:val="en-US" w:bidi="ar"/>
              </w:rPr>
            </w:pPr>
            <w:r>
              <w:rPr>
                <w:rFonts w:ascii="Times New Roman" w:eastAsia="Times" w:hAnsi="Times New Roman"/>
                <w:b/>
                <w:bCs/>
                <w:color w:val="000000"/>
                <w:szCs w:val="20"/>
                <w:lang w:val="en-US" w:bidi="ar"/>
              </w:rPr>
              <w:lastRenderedPageBreak/>
              <w:t>Proposal 1</w:t>
            </w:r>
            <w:proofErr w:type="gramStart"/>
            <w:r>
              <w:rPr>
                <w:rFonts w:ascii="Times New Roman" w:eastAsia="Times" w:hAnsi="Times New Roman"/>
                <w:b/>
                <w:bCs/>
                <w:color w:val="000000"/>
                <w:szCs w:val="20"/>
                <w:lang w:val="en-US" w:bidi="ar"/>
              </w:rPr>
              <w:t>:</w:t>
            </w:r>
            <w:r>
              <w:rPr>
                <w:rFonts w:ascii="Times New Roman" w:eastAsia="Times" w:hAnsi="Times New Roman"/>
                <w:bCs/>
                <w:color w:val="000000"/>
                <w:szCs w:val="20"/>
                <w:lang w:val="en-US" w:bidi="ar"/>
              </w:rPr>
              <w:t xml:space="preserve">  </w:t>
            </w:r>
            <w:r>
              <w:rPr>
                <w:rFonts w:ascii="Times New Roman" w:hAnsi="Times New Roman"/>
                <w:bCs/>
                <w:szCs w:val="20"/>
                <w:lang w:val="en-US"/>
              </w:rPr>
              <w:t>Use</w:t>
            </w:r>
            <w:proofErr w:type="gramEnd"/>
            <w:r>
              <w:rPr>
                <w:rFonts w:ascii="Times New Roman" w:hAnsi="Times New Roman"/>
                <w:bCs/>
                <w:szCs w:val="20"/>
                <w:lang w:val="en-US"/>
              </w:rPr>
              <w:t xml:space="preserve"> the spare 1 bit in MIB for PDCCH, SIB1 and Msg4 </w:t>
            </w:r>
            <w:proofErr w:type="gramStart"/>
            <w:r>
              <w:rPr>
                <w:rFonts w:ascii="Times New Roman" w:hAnsi="Times New Roman"/>
                <w:bCs/>
                <w:szCs w:val="20"/>
                <w:lang w:val="en-US"/>
              </w:rPr>
              <w:t>enhancement as a whole</w:t>
            </w:r>
            <w:proofErr w:type="gramEnd"/>
            <w:r>
              <w:rPr>
                <w:rFonts w:ascii="Times New Roman" w:hAnsi="Times New Roman"/>
                <w:bCs/>
                <w:szCs w:val="20"/>
                <w:lang w:val="en-US"/>
              </w:rPr>
              <w:t>.</w:t>
            </w:r>
          </w:p>
          <w:p w14:paraId="69B04478" w14:textId="77777777" w:rsidR="002353D3" w:rsidRDefault="002353D3">
            <w:pPr>
              <w:adjustRightInd w:val="0"/>
              <w:snapToGrid w:val="0"/>
              <w:rPr>
                <w:rFonts w:ascii="Times New Roman" w:hAnsi="Times New Roman"/>
                <w:b/>
                <w:iCs/>
                <w:szCs w:val="20"/>
              </w:rPr>
            </w:pPr>
          </w:p>
        </w:tc>
      </w:tr>
      <w:tr w:rsidR="002353D3" w14:paraId="1E55C25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48AC1D8"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ETRI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A3B7275"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7:</w:t>
            </w:r>
            <w:r>
              <w:rPr>
                <w:rFonts w:ascii="Times New Roman" w:eastAsia="Malgun Gothic" w:hAnsi="Times New Roman"/>
                <w:bCs/>
                <w:iCs/>
                <w:color w:val="000000" w:themeColor="text1"/>
                <w:szCs w:val="20"/>
                <w:lang w:eastAsia="ko-KR"/>
              </w:rPr>
              <w:t xml:space="preserve"> RAN1 to consider reused the field in DCI format 1_0 with CRC scrambled by SI-RNTI to indicate SIB1 repetition.</w:t>
            </w:r>
          </w:p>
          <w:p w14:paraId="15A2B711" w14:textId="77777777" w:rsidR="002353D3" w:rsidRDefault="002353D3">
            <w:pPr>
              <w:pStyle w:val="Paragraphedeliste"/>
              <w:ind w:left="0"/>
              <w:rPr>
                <w:rFonts w:ascii="Times New Roman" w:eastAsia="Times" w:hAnsi="Times New Roman"/>
                <w:b/>
                <w:bCs/>
                <w:color w:val="000000"/>
                <w:szCs w:val="20"/>
                <w:lang w:bidi="ar"/>
              </w:rPr>
            </w:pPr>
          </w:p>
        </w:tc>
      </w:tr>
      <w:tr w:rsidR="002353D3" w14:paraId="5BF6427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B0E7D05"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5DEFFBB" w14:textId="77777777" w:rsidR="002353D3" w:rsidRDefault="00936AEC">
            <w:pPr>
              <w:rPr>
                <w:rFonts w:ascii="Times New Roman" w:hAnsi="Times New Roman"/>
                <w:szCs w:val="20"/>
              </w:rPr>
            </w:pPr>
            <w:r>
              <w:rPr>
                <w:rFonts w:ascii="Times New Roman" w:hAnsi="Times New Roman"/>
                <w:b/>
                <w:szCs w:val="20"/>
              </w:rPr>
              <w:t>Proposal 15:</w:t>
            </w:r>
            <w:r>
              <w:rPr>
                <w:rFonts w:ascii="Times New Roman" w:hAnsi="Times New Roman"/>
                <w:szCs w:val="20"/>
              </w:rPr>
              <w:t xml:space="preserve"> RAN1 to discuss and study methods of </w:t>
            </w:r>
            <w:proofErr w:type="spellStart"/>
            <w:r>
              <w:rPr>
                <w:rFonts w:ascii="Times New Roman" w:hAnsi="Times New Roman"/>
                <w:szCs w:val="20"/>
              </w:rPr>
              <w:t>signaling</w:t>
            </w:r>
            <w:proofErr w:type="spellEnd"/>
            <w:r>
              <w:rPr>
                <w:rFonts w:ascii="Times New Roman" w:hAnsi="Times New Roman"/>
                <w:szCs w:val="20"/>
              </w:rPr>
              <w:t xml:space="preserve"> for enabling repetition of PDSCH conveying SIB1 and the associated time resource determination.</w:t>
            </w:r>
          </w:p>
          <w:p w14:paraId="67059DBF" w14:textId="77777777" w:rsidR="002353D3" w:rsidRDefault="002353D3">
            <w:pPr>
              <w:pStyle w:val="Doc-text2"/>
              <w:ind w:left="0" w:firstLine="0"/>
              <w:rPr>
                <w:rFonts w:ascii="Times New Roman" w:eastAsiaTheme="minorEastAsia" w:hAnsi="Times New Roman"/>
                <w:b/>
                <w:szCs w:val="20"/>
                <w:lang w:eastAsia="zh-CN"/>
              </w:rPr>
            </w:pPr>
          </w:p>
          <w:p w14:paraId="5D81890B" w14:textId="77777777" w:rsidR="002353D3" w:rsidRDefault="00936AEC">
            <w:pPr>
              <w:pStyle w:val="Doc-text2"/>
              <w:ind w:left="0" w:firstLine="0"/>
              <w:rPr>
                <w:rFonts w:ascii="Times New Roman" w:eastAsiaTheme="minorEastAsia" w:hAnsi="Times New Roman"/>
                <w:szCs w:val="20"/>
                <w:lang w:eastAsia="zh-CN"/>
              </w:rPr>
            </w:pPr>
            <w:r>
              <w:rPr>
                <w:rFonts w:ascii="Times New Roman" w:eastAsiaTheme="minorEastAsia" w:hAnsi="Times New Roman"/>
                <w:b/>
                <w:szCs w:val="20"/>
                <w:lang w:eastAsia="zh-CN"/>
              </w:rPr>
              <w:t>Proposal 16:</w:t>
            </w:r>
            <w:r>
              <w:rPr>
                <w:rFonts w:ascii="Times New Roman" w:eastAsiaTheme="minorEastAsia" w:hAnsi="Times New Roman"/>
                <w:szCs w:val="20"/>
                <w:lang w:eastAsia="zh-CN"/>
              </w:rPr>
              <w:t xml:space="preserve"> RAN1 to consider introducing a new DCI format 1-0 with different RNTI to support SIB PDSCH repetitions and PDCCH coverage enhancement.  </w:t>
            </w:r>
          </w:p>
          <w:p w14:paraId="4D7350F9" w14:textId="77777777" w:rsidR="002353D3" w:rsidRDefault="002353D3">
            <w:pPr>
              <w:ind w:right="-99"/>
              <w:jc w:val="both"/>
              <w:rPr>
                <w:rFonts w:ascii="Times New Roman" w:eastAsia="Malgun Gothic" w:hAnsi="Times New Roman"/>
                <w:b/>
                <w:bCs/>
                <w:iCs/>
                <w:color w:val="000000" w:themeColor="text1"/>
                <w:szCs w:val="20"/>
                <w:lang w:eastAsia="ko-KR"/>
              </w:rPr>
            </w:pPr>
          </w:p>
        </w:tc>
      </w:tr>
      <w:tr w:rsidR="002353D3" w14:paraId="27CA2DF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1609930"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TCL</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1E184A1" w14:textId="77777777" w:rsidR="002353D3" w:rsidRDefault="00936AEC">
            <w:pPr>
              <w:jc w:val="both"/>
              <w:rPr>
                <w:rFonts w:ascii="Times New Roman" w:hAnsi="Times New Roman"/>
                <w:bCs/>
                <w:iCs/>
                <w:szCs w:val="20"/>
                <w:lang w:eastAsia="zh-CN"/>
              </w:rPr>
            </w:pPr>
            <w:r>
              <w:rPr>
                <w:rFonts w:ascii="Times New Roman" w:hAnsi="Times New Roman"/>
                <w:b/>
                <w:bCs/>
                <w:iCs/>
                <w:szCs w:val="20"/>
                <w:lang w:val="en-US" w:eastAsia="zh-CN"/>
              </w:rPr>
              <w:t>Proposal 11:</w:t>
            </w:r>
            <w:r>
              <w:rPr>
                <w:rFonts w:ascii="Times New Roman" w:hAnsi="Times New Roman"/>
                <w:bCs/>
                <w:iCs/>
                <w:szCs w:val="20"/>
                <w:lang w:val="en-US" w:eastAsia="zh-CN"/>
              </w:rPr>
              <w:t xml:space="preserve"> For enabling SIB1 PDSCH repetition, the scheduling DCI of SIB1 can be considered. </w:t>
            </w:r>
          </w:p>
          <w:p w14:paraId="03A9E531" w14:textId="77777777" w:rsidR="002353D3" w:rsidRDefault="002353D3">
            <w:pPr>
              <w:jc w:val="both"/>
              <w:rPr>
                <w:rFonts w:ascii="Times New Roman" w:hAnsi="Times New Roman"/>
                <w:b/>
                <w:szCs w:val="20"/>
              </w:rPr>
            </w:pPr>
          </w:p>
        </w:tc>
      </w:tr>
      <w:tr w:rsidR="002353D3" w14:paraId="5E3AA79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2523A2B"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8E4A80" w14:textId="77777777" w:rsidR="002353D3" w:rsidRDefault="00936AEC">
            <w:pPr>
              <w:rPr>
                <w:rFonts w:ascii="Times New Roman" w:hAnsi="Times New Roman"/>
                <w:szCs w:val="20"/>
                <w:lang w:eastAsia="ja-JP"/>
              </w:rPr>
            </w:pPr>
            <w:r>
              <w:rPr>
                <w:rFonts w:ascii="Times New Roman" w:hAnsi="Times New Roman"/>
                <w:b/>
                <w:bCs/>
                <w:szCs w:val="20"/>
                <w:lang w:eastAsia="ja-JP"/>
              </w:rPr>
              <w:t>Proposal 4</w:t>
            </w:r>
            <w:r>
              <w:rPr>
                <w:rFonts w:ascii="Times New Roman" w:hAnsi="Times New Roman"/>
                <w:szCs w:val="20"/>
                <w:lang w:eastAsia="ja-JP"/>
              </w:rPr>
              <w:t xml:space="preserve">: RAN1 considers a common </w:t>
            </w:r>
            <w:proofErr w:type="spellStart"/>
            <w:r>
              <w:rPr>
                <w:rFonts w:ascii="Times New Roman" w:hAnsi="Times New Roman"/>
                <w:szCs w:val="20"/>
                <w:lang w:eastAsia="ja-JP"/>
              </w:rPr>
              <w:t>signaling</w:t>
            </w:r>
            <w:proofErr w:type="spellEnd"/>
            <w:r>
              <w:rPr>
                <w:rFonts w:ascii="Times New Roman" w:hAnsi="Times New Roman"/>
                <w:szCs w:val="20"/>
                <w:lang w:eastAsia="ja-JP"/>
              </w:rPr>
              <w:t xml:space="preserve"> design for enabling DL coverage features</w:t>
            </w:r>
          </w:p>
          <w:p w14:paraId="28CD0A43" w14:textId="77777777" w:rsidR="002353D3" w:rsidRDefault="00936AEC">
            <w:pPr>
              <w:pStyle w:val="Paragraphedeliste"/>
              <w:numPr>
                <w:ilvl w:val="0"/>
                <w:numId w:val="25"/>
              </w:numPr>
              <w:rPr>
                <w:rFonts w:ascii="Times New Roman" w:hAnsi="Times New Roman"/>
                <w:szCs w:val="20"/>
                <w:lang w:eastAsia="ja-JP"/>
              </w:rPr>
            </w:pPr>
            <w:r>
              <w:rPr>
                <w:rFonts w:ascii="Times New Roman" w:hAnsi="Times New Roman"/>
                <w:szCs w:val="20"/>
                <w:lang w:eastAsia="ja-JP"/>
              </w:rPr>
              <w:t>Alt 1: MIB or PBCH payload (using Option 1, 2 or 3) indicates enabling of DL coverage features.</w:t>
            </w:r>
          </w:p>
          <w:p w14:paraId="5D0F6642" w14:textId="77777777" w:rsidR="002353D3" w:rsidRDefault="00936AEC">
            <w:pPr>
              <w:pStyle w:val="Paragraphedeliste"/>
              <w:numPr>
                <w:ilvl w:val="0"/>
                <w:numId w:val="25"/>
              </w:numPr>
              <w:rPr>
                <w:rFonts w:ascii="Times New Roman" w:hAnsi="Times New Roman"/>
                <w:szCs w:val="20"/>
                <w:lang w:eastAsia="ja-JP"/>
              </w:rPr>
            </w:pPr>
            <w:r>
              <w:rPr>
                <w:rFonts w:ascii="Times New Roman" w:hAnsi="Times New Roman"/>
                <w:szCs w:val="20"/>
                <w:lang w:eastAsia="ja-JP"/>
              </w:rPr>
              <w:t xml:space="preserve">Alt 2: Type0-PDCCH and SIB1-PDSCH are received by UE blind decoding without </w:t>
            </w:r>
            <w:proofErr w:type="spellStart"/>
            <w:r>
              <w:rPr>
                <w:rFonts w:ascii="Times New Roman" w:hAnsi="Times New Roman"/>
                <w:szCs w:val="20"/>
                <w:lang w:eastAsia="ja-JP"/>
              </w:rPr>
              <w:t>signaling</w:t>
            </w:r>
            <w:proofErr w:type="spellEnd"/>
            <w:r>
              <w:rPr>
                <w:rFonts w:ascii="Times New Roman" w:hAnsi="Times New Roman"/>
                <w:szCs w:val="20"/>
                <w:lang w:eastAsia="ja-JP"/>
              </w:rPr>
              <w:t xml:space="preserve"> from network (Option 4), and SIB1 indicates enabling of DL coverage features.</w:t>
            </w:r>
          </w:p>
          <w:p w14:paraId="32D2DB7A" w14:textId="77777777" w:rsidR="002353D3" w:rsidRDefault="002353D3">
            <w:pPr>
              <w:jc w:val="both"/>
              <w:rPr>
                <w:rFonts w:ascii="Times New Roman" w:hAnsi="Times New Roman"/>
                <w:b/>
                <w:bCs/>
                <w:iCs/>
                <w:szCs w:val="20"/>
                <w:lang w:eastAsia="zh-CN"/>
              </w:rPr>
            </w:pPr>
          </w:p>
        </w:tc>
      </w:tr>
      <w:tr w:rsidR="002353D3" w14:paraId="3B6C91A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B3B5420"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E16F90F" w14:textId="77777777" w:rsidR="002353D3" w:rsidRDefault="00936AEC">
            <w:pPr>
              <w:jc w:val="both"/>
              <w:rPr>
                <w:rFonts w:ascii="Times New Roman" w:hAnsi="Times New Roman"/>
                <w:iCs/>
                <w:szCs w:val="20"/>
              </w:rPr>
            </w:pPr>
            <w:r>
              <w:rPr>
                <w:rFonts w:ascii="Times New Roman" w:hAnsi="Times New Roman"/>
                <w:b/>
                <w:bCs/>
                <w:iCs/>
                <w:szCs w:val="20"/>
              </w:rPr>
              <w:t>Proposal 15:</w:t>
            </w:r>
            <w:r>
              <w:rPr>
                <w:rFonts w:ascii="Times New Roman" w:hAnsi="Times New Roman"/>
                <w:szCs w:val="20"/>
              </w:rPr>
              <w:t xml:space="preserve"> </w:t>
            </w:r>
            <w:r>
              <w:rPr>
                <w:rFonts w:ascii="Times New Roman" w:hAnsi="Times New Roman"/>
                <w:iCs/>
                <w:szCs w:val="20"/>
              </w:rPr>
              <w:t xml:space="preserve">For the indication of PDSCH with SIB1 repetition, consider the following options: </w:t>
            </w:r>
          </w:p>
          <w:p w14:paraId="525D9F72" w14:textId="77777777" w:rsidR="002353D3" w:rsidRDefault="00936AEC">
            <w:pPr>
              <w:pStyle w:val="Paragraphedeliste"/>
              <w:numPr>
                <w:ilvl w:val="0"/>
                <w:numId w:val="43"/>
              </w:numPr>
              <w:ind w:left="1200" w:hanging="400"/>
              <w:jc w:val="both"/>
              <w:rPr>
                <w:rFonts w:ascii="Times New Roman" w:hAnsi="Times New Roman"/>
                <w:iCs/>
                <w:szCs w:val="20"/>
              </w:rPr>
            </w:pPr>
            <w:r>
              <w:rPr>
                <w:rFonts w:ascii="Times New Roman" w:hAnsi="Times New Roman"/>
                <w:iCs/>
                <w:szCs w:val="20"/>
              </w:rPr>
              <w:t>Option 1: Reserved bit in PBCH</w:t>
            </w:r>
          </w:p>
          <w:p w14:paraId="6CBAC0F0" w14:textId="77777777" w:rsidR="002353D3" w:rsidRDefault="00936AEC">
            <w:pPr>
              <w:pStyle w:val="Paragraphedeliste"/>
              <w:numPr>
                <w:ilvl w:val="0"/>
                <w:numId w:val="43"/>
              </w:numPr>
              <w:ind w:left="1200" w:hanging="400"/>
              <w:jc w:val="both"/>
              <w:rPr>
                <w:rFonts w:ascii="Times New Roman" w:hAnsi="Times New Roman"/>
                <w:iCs/>
                <w:szCs w:val="20"/>
              </w:rPr>
            </w:pPr>
            <w:r>
              <w:rPr>
                <w:rFonts w:ascii="Times New Roman" w:hAnsi="Times New Roman"/>
                <w:iCs/>
                <w:szCs w:val="20"/>
              </w:rPr>
              <w:t>Option 2: Reserved bit in scheduling DCI with CRC scrambled by SI-RNTI.</w:t>
            </w:r>
          </w:p>
          <w:p w14:paraId="53889FF0" w14:textId="77777777" w:rsidR="002353D3" w:rsidRDefault="002353D3">
            <w:pPr>
              <w:rPr>
                <w:rFonts w:ascii="Times New Roman" w:hAnsi="Times New Roman"/>
                <w:b/>
                <w:bCs/>
                <w:szCs w:val="20"/>
                <w:lang w:eastAsia="ja-JP"/>
              </w:rPr>
            </w:pPr>
          </w:p>
        </w:tc>
      </w:tr>
      <w:tr w:rsidR="002353D3" w14:paraId="2BCD0D9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F1BA65A"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2C9B4DE"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3:</w:t>
            </w:r>
            <w:r>
              <w:rPr>
                <w:rFonts w:ascii="Times New Roman" w:hAnsi="Times New Roman"/>
                <w:color w:val="000000" w:themeColor="text1"/>
                <w:szCs w:val="20"/>
                <w:lang w:eastAsia="zh-CN"/>
              </w:rPr>
              <w:t xml:space="preserve"> Support option 3 that the repetition of PDSCH with SIB1 is indicated by the scheduling PDCCH.</w:t>
            </w:r>
          </w:p>
          <w:p w14:paraId="3F2C9140" w14:textId="77777777" w:rsidR="002353D3" w:rsidRDefault="002353D3">
            <w:pPr>
              <w:jc w:val="both"/>
              <w:rPr>
                <w:rFonts w:ascii="Times New Roman" w:hAnsi="Times New Roman"/>
                <w:b/>
                <w:bCs/>
                <w:iCs/>
                <w:szCs w:val="20"/>
              </w:rPr>
            </w:pPr>
          </w:p>
        </w:tc>
      </w:tr>
      <w:tr w:rsidR="002353D3" w14:paraId="22FDE04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48FC67A"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ABE27FC"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7:</w:t>
            </w:r>
          </w:p>
          <w:p w14:paraId="7C10DD83"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SIB1 PDSCH repetition,</w:t>
            </w:r>
          </w:p>
          <w:p w14:paraId="2E0EEB2B"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With respect to slot determination, slots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and n</w:t>
            </w:r>
            <w:r>
              <w:rPr>
                <w:rFonts w:ascii="Times New Roman" w:eastAsiaTheme="minorEastAsia" w:hAnsi="Times New Roman"/>
                <w:bCs/>
                <w:iCs/>
                <w:szCs w:val="20"/>
                <w:vertAlign w:val="subscript"/>
              </w:rPr>
              <w:t>0</w:t>
            </w:r>
            <w:r>
              <w:rPr>
                <w:rFonts w:ascii="Times New Roman" w:eastAsiaTheme="minorEastAsia" w:hAnsi="Times New Roman"/>
                <w:bCs/>
                <w:iCs/>
                <w:szCs w:val="20"/>
              </w:rPr>
              <w:t>+1 are used (Option 1).</w:t>
            </w:r>
          </w:p>
          <w:p w14:paraId="0D609EC6"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With respect to enabling, support indication via the scheduling DCI (Option 3).</w:t>
            </w:r>
          </w:p>
          <w:p w14:paraId="4EB7D6B7"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rPr>
              <w:t>1 bit of 15 reserved bits is used for the indication.</w:t>
            </w:r>
          </w:p>
          <w:p w14:paraId="7DB4FA93" w14:textId="77777777" w:rsidR="002353D3" w:rsidRDefault="002353D3">
            <w:pPr>
              <w:rPr>
                <w:rFonts w:ascii="Times New Roman" w:hAnsi="Times New Roman"/>
                <w:b/>
                <w:color w:val="000000" w:themeColor="text1"/>
                <w:szCs w:val="20"/>
                <w:lang w:val="en-US" w:eastAsia="zh-CN"/>
              </w:rPr>
            </w:pPr>
          </w:p>
        </w:tc>
      </w:tr>
    </w:tbl>
    <w:p w14:paraId="0091B57A" w14:textId="77777777" w:rsidR="002353D3" w:rsidRDefault="002353D3">
      <w:pPr>
        <w:rPr>
          <w:rFonts w:ascii="Times New Roman" w:hAnsi="Times New Roman"/>
          <w:b/>
          <w:bCs/>
          <w:iCs/>
          <w:sz w:val="24"/>
          <w:szCs w:val="28"/>
          <w:lang w:eastAsia="zh-CN"/>
        </w:rPr>
      </w:pPr>
    </w:p>
    <w:p w14:paraId="70EBA6D7" w14:textId="77777777" w:rsidR="002353D3" w:rsidRDefault="00936AEC">
      <w:pPr>
        <w:pStyle w:val="Titre3"/>
      </w:pPr>
      <w:bookmarkStart w:id="53" w:name="_Toc194673991"/>
      <w:r>
        <w:t>Companies’ contributions summary</w:t>
      </w:r>
      <w:bookmarkEnd w:id="53"/>
    </w:p>
    <w:p w14:paraId="1B6C75AD" w14:textId="77777777" w:rsidR="002353D3" w:rsidRDefault="00936AEC">
      <w:pPr>
        <w:jc w:val="both"/>
        <w:rPr>
          <w:lang w:eastAsia="zh-CN"/>
        </w:rPr>
      </w:pPr>
      <w:r>
        <w:rPr>
          <w:lang w:eastAsia="zh-CN"/>
        </w:rPr>
        <w:t>Most companies propose using reserved bits in PBCH or DCI formats to indicate SIB1 PDSCH repetition, ensuring backward compatibility. Some suggest enabling/disabling based on Type-0 CSS PDCCH repetition or blind decoding without further signalling. The use of reserved bits in the MIB or creating new DCI formats are also considered to effectively manage the signalling for PDSCH-SIB1 repetition enhancements.</w:t>
      </w:r>
    </w:p>
    <w:p w14:paraId="2AEB3EB2" w14:textId="77777777" w:rsidR="002353D3" w:rsidRDefault="00936AEC">
      <w:pPr>
        <w:jc w:val="both"/>
        <w:rPr>
          <w:lang w:eastAsia="zh-CN"/>
        </w:rPr>
      </w:pPr>
      <w:r>
        <w:rPr>
          <w:lang w:eastAsia="zh-CN"/>
        </w:rPr>
        <w:t>The recap of companies ‘proposals is as follows:</w:t>
      </w:r>
    </w:p>
    <w:p w14:paraId="1DD10C21" w14:textId="77777777" w:rsidR="002353D3" w:rsidRDefault="002353D3">
      <w:pPr>
        <w:jc w:val="both"/>
        <w:rPr>
          <w:lang w:eastAsia="zh-CN"/>
        </w:rPr>
      </w:pPr>
    </w:p>
    <w:tbl>
      <w:tblPr>
        <w:tblStyle w:val="Grilledutableau"/>
        <w:tblW w:w="0" w:type="auto"/>
        <w:tblLook w:val="04A0" w:firstRow="1" w:lastRow="0" w:firstColumn="1" w:lastColumn="0" w:noHBand="0" w:noVBand="1"/>
      </w:tblPr>
      <w:tblGrid>
        <w:gridCol w:w="3954"/>
        <w:gridCol w:w="5654"/>
      </w:tblGrid>
      <w:tr w:rsidR="002353D3" w14:paraId="0F18FC91" w14:textId="77777777">
        <w:tc>
          <w:tcPr>
            <w:tcW w:w="3954" w:type="dxa"/>
            <w:shd w:val="clear" w:color="auto" w:fill="4472C4" w:themeFill="accent5"/>
            <w:vAlign w:val="center"/>
          </w:tcPr>
          <w:p w14:paraId="77CB232E" w14:textId="77777777" w:rsidR="002353D3" w:rsidRDefault="00936AEC">
            <w:pPr>
              <w:rPr>
                <w:color w:val="FFFFFF" w:themeColor="background1"/>
                <w:lang w:eastAsia="zh-CN"/>
              </w:rPr>
            </w:pPr>
            <w:r>
              <w:rPr>
                <w:color w:val="FFFFFF" w:themeColor="background1"/>
                <w:lang w:eastAsia="zh-CN"/>
              </w:rPr>
              <w:t>Utilizing Reserved Bits in PBCH Payload</w:t>
            </w:r>
          </w:p>
        </w:tc>
        <w:tc>
          <w:tcPr>
            <w:tcW w:w="5654" w:type="dxa"/>
            <w:vAlign w:val="center"/>
          </w:tcPr>
          <w:p w14:paraId="471189B5" w14:textId="77777777" w:rsidR="002353D3" w:rsidRDefault="00936AEC">
            <w:pPr>
              <w:rPr>
                <w:b/>
                <w:lang w:val="en-US" w:eastAsia="zh-CN"/>
              </w:rPr>
            </w:pPr>
            <w:r>
              <w:rPr>
                <w:b/>
                <w:lang w:val="en-US" w:eastAsia="zh-CN"/>
              </w:rPr>
              <w:t>Thales</w:t>
            </w:r>
          </w:p>
          <w:p w14:paraId="06DCB11C" w14:textId="77777777" w:rsidR="002353D3" w:rsidRDefault="00936AEC">
            <w:pPr>
              <w:rPr>
                <w:lang w:val="en-US" w:eastAsia="zh-CN"/>
              </w:rPr>
            </w:pPr>
            <w:r>
              <w:rPr>
                <w:lang w:val="en-US" w:eastAsia="zh-CN"/>
              </w:rPr>
              <w:t>Proposal 12: Use reserved bits in PBCH payload to indicate SIB1 PDSCH repetition.</w:t>
            </w:r>
          </w:p>
          <w:p w14:paraId="5B83362B" w14:textId="77777777" w:rsidR="002353D3" w:rsidRDefault="00936AEC">
            <w:pPr>
              <w:rPr>
                <w:b/>
                <w:lang w:val="en-US" w:eastAsia="zh-CN"/>
              </w:rPr>
            </w:pPr>
            <w:r>
              <w:rPr>
                <w:b/>
                <w:lang w:val="en-US" w:eastAsia="zh-CN"/>
              </w:rPr>
              <w:t>Panasonic</w:t>
            </w:r>
          </w:p>
          <w:p w14:paraId="53C1F5E6" w14:textId="77777777" w:rsidR="002353D3" w:rsidRDefault="00936AEC">
            <w:pPr>
              <w:rPr>
                <w:lang w:val="en-US" w:eastAsia="zh-CN"/>
              </w:rPr>
            </w:pPr>
            <w:r>
              <w:rPr>
                <w:lang w:val="en-US" w:eastAsia="zh-CN"/>
              </w:rPr>
              <w:t>Proposal 4: Alt 1 suggests using MIB or PBCH payload to indicate enabling DL coverage features.</w:t>
            </w:r>
          </w:p>
          <w:p w14:paraId="53035012" w14:textId="77777777" w:rsidR="002353D3" w:rsidRDefault="00936AEC">
            <w:pPr>
              <w:rPr>
                <w:b/>
                <w:lang w:val="en-US" w:eastAsia="zh-CN"/>
              </w:rPr>
            </w:pPr>
            <w:r>
              <w:rPr>
                <w:b/>
                <w:lang w:val="en-US" w:eastAsia="zh-CN"/>
              </w:rPr>
              <w:t>Apple</w:t>
            </w:r>
          </w:p>
          <w:p w14:paraId="4123A25F" w14:textId="77777777" w:rsidR="002353D3" w:rsidRDefault="00936AEC">
            <w:pPr>
              <w:rPr>
                <w:lang w:val="en-US" w:eastAsia="zh-CN"/>
              </w:rPr>
            </w:pPr>
            <w:r>
              <w:rPr>
                <w:lang w:val="en-US" w:eastAsia="zh-CN"/>
              </w:rPr>
              <w:t>Proposal 15: Option 1: Consider using reserved bit in PBCH to indicate PDSCH with SIB1 repetition.</w:t>
            </w:r>
          </w:p>
        </w:tc>
      </w:tr>
      <w:tr w:rsidR="002353D3" w14:paraId="799447DF" w14:textId="77777777">
        <w:tc>
          <w:tcPr>
            <w:tcW w:w="3954" w:type="dxa"/>
            <w:shd w:val="clear" w:color="auto" w:fill="4472C4" w:themeFill="accent5"/>
            <w:vAlign w:val="center"/>
          </w:tcPr>
          <w:p w14:paraId="4C9E0949" w14:textId="77777777" w:rsidR="002353D3" w:rsidRDefault="00936AEC">
            <w:pPr>
              <w:rPr>
                <w:color w:val="FFFFFF" w:themeColor="background1"/>
                <w:lang w:val="en-US" w:eastAsia="zh-CN"/>
              </w:rPr>
            </w:pPr>
            <w:r>
              <w:rPr>
                <w:color w:val="FFFFFF" w:themeColor="background1"/>
                <w:lang w:val="en-US" w:eastAsia="zh-CN"/>
              </w:rPr>
              <w:t>Indication via Scheduling DCI with CRC Scrambled by SI-RNTI</w:t>
            </w:r>
          </w:p>
        </w:tc>
        <w:tc>
          <w:tcPr>
            <w:tcW w:w="5654" w:type="dxa"/>
            <w:vAlign w:val="center"/>
          </w:tcPr>
          <w:p w14:paraId="65D721B7" w14:textId="77777777" w:rsidR="002353D3" w:rsidRDefault="00936AEC">
            <w:pPr>
              <w:rPr>
                <w:b/>
                <w:lang w:val="en-US" w:eastAsia="zh-CN"/>
              </w:rPr>
            </w:pPr>
            <w:r>
              <w:rPr>
                <w:b/>
                <w:lang w:val="en-US" w:eastAsia="zh-CN"/>
              </w:rPr>
              <w:t>CCU</w:t>
            </w:r>
          </w:p>
          <w:p w14:paraId="09354E6A" w14:textId="77777777" w:rsidR="002353D3" w:rsidRDefault="00936AEC">
            <w:pPr>
              <w:rPr>
                <w:lang w:val="en-US" w:eastAsia="zh-CN"/>
              </w:rPr>
            </w:pPr>
            <w:r>
              <w:rPr>
                <w:lang w:val="en-US" w:eastAsia="zh-CN"/>
              </w:rPr>
              <w:t>Proposal 3: Use one reserved bit in DCI scheduling SIB1 to enable PDSCH repetition for SIB1.</w:t>
            </w:r>
          </w:p>
          <w:p w14:paraId="5D0DDF52" w14:textId="77777777" w:rsidR="002353D3" w:rsidRDefault="00936AEC">
            <w:pPr>
              <w:rPr>
                <w:b/>
                <w:lang w:val="en-US" w:eastAsia="zh-CN"/>
              </w:rPr>
            </w:pPr>
            <w:r>
              <w:rPr>
                <w:b/>
                <w:lang w:val="en-US" w:eastAsia="zh-CN"/>
              </w:rPr>
              <w:t>CMCC</w:t>
            </w:r>
          </w:p>
          <w:p w14:paraId="783D2A12" w14:textId="77777777" w:rsidR="002353D3" w:rsidRDefault="00936AEC">
            <w:pPr>
              <w:rPr>
                <w:lang w:val="en-US" w:eastAsia="zh-CN"/>
              </w:rPr>
            </w:pPr>
            <w:r>
              <w:rPr>
                <w:lang w:val="en-US" w:eastAsia="zh-CN"/>
              </w:rPr>
              <w:t>Proposal 9: Enable PDSCH repetition by 1 reserved bit in DCI format 1_0 with CRC scrambled by SI-RNTI, particularly in NTN scenarios.</w:t>
            </w:r>
          </w:p>
          <w:p w14:paraId="5D83FA36" w14:textId="77777777" w:rsidR="002353D3" w:rsidRDefault="00936AEC">
            <w:pPr>
              <w:rPr>
                <w:b/>
                <w:lang w:val="en-US" w:eastAsia="zh-CN"/>
              </w:rPr>
            </w:pPr>
            <w:r>
              <w:rPr>
                <w:b/>
                <w:lang w:val="en-US" w:eastAsia="zh-CN"/>
              </w:rPr>
              <w:lastRenderedPageBreak/>
              <w:t>ZTE</w:t>
            </w:r>
          </w:p>
          <w:p w14:paraId="2B22C542" w14:textId="77777777" w:rsidR="002353D3" w:rsidRDefault="00936AEC">
            <w:pPr>
              <w:rPr>
                <w:lang w:val="en-US" w:eastAsia="zh-CN"/>
              </w:rPr>
            </w:pPr>
            <w:r>
              <w:rPr>
                <w:lang w:val="en-US" w:eastAsia="zh-CN"/>
              </w:rPr>
              <w:t>Proposal 12: Indicate the repetition of PDSCH with SIB1 via the scheduling PDCCH.</w:t>
            </w:r>
          </w:p>
          <w:p w14:paraId="6FF62E12" w14:textId="77777777" w:rsidR="002353D3" w:rsidRDefault="00936AEC">
            <w:pPr>
              <w:rPr>
                <w:b/>
                <w:lang w:val="en-US" w:eastAsia="zh-CN"/>
              </w:rPr>
            </w:pPr>
            <w:r>
              <w:rPr>
                <w:b/>
                <w:lang w:val="en-US" w:eastAsia="zh-CN"/>
              </w:rPr>
              <w:t>TCL</w:t>
            </w:r>
          </w:p>
          <w:p w14:paraId="5252521D" w14:textId="77777777" w:rsidR="002353D3" w:rsidRDefault="00936AEC">
            <w:pPr>
              <w:rPr>
                <w:lang w:val="en-US" w:eastAsia="zh-CN"/>
              </w:rPr>
            </w:pPr>
            <w:r>
              <w:rPr>
                <w:lang w:val="en-US" w:eastAsia="zh-CN"/>
              </w:rPr>
              <w:t>Proposal 11: The scheduling DCI of SIB1 can be considered.</w:t>
            </w:r>
          </w:p>
          <w:p w14:paraId="3B24F9D4" w14:textId="77777777" w:rsidR="002353D3" w:rsidRDefault="00936AEC">
            <w:pPr>
              <w:rPr>
                <w:b/>
                <w:lang w:val="en-US" w:eastAsia="zh-CN"/>
              </w:rPr>
            </w:pPr>
            <w:r>
              <w:rPr>
                <w:b/>
                <w:lang w:val="en-US" w:eastAsia="zh-CN"/>
              </w:rPr>
              <w:t>ETRI</w:t>
            </w:r>
          </w:p>
          <w:p w14:paraId="149104F2" w14:textId="77777777" w:rsidR="002353D3" w:rsidRDefault="00936AEC">
            <w:pPr>
              <w:rPr>
                <w:lang w:val="en-US" w:eastAsia="zh-CN"/>
              </w:rPr>
            </w:pPr>
            <w:r>
              <w:rPr>
                <w:lang w:val="en-US" w:eastAsia="zh-CN"/>
              </w:rPr>
              <w:t>Proposal 7: Reuse the field in DCI format 1_0 with CRC scrambled by SI-RNTI to indicate SIB1 repetition.</w:t>
            </w:r>
          </w:p>
          <w:p w14:paraId="1A7783F8" w14:textId="77777777" w:rsidR="002353D3" w:rsidRDefault="00936AEC">
            <w:pPr>
              <w:rPr>
                <w:b/>
                <w:lang w:val="en-US" w:eastAsia="zh-CN"/>
              </w:rPr>
            </w:pPr>
            <w:r>
              <w:rPr>
                <w:b/>
                <w:lang w:val="en-US" w:eastAsia="zh-CN"/>
              </w:rPr>
              <w:t>Apple</w:t>
            </w:r>
          </w:p>
          <w:p w14:paraId="760E8294" w14:textId="77777777" w:rsidR="002353D3" w:rsidRDefault="00936AEC">
            <w:pPr>
              <w:rPr>
                <w:lang w:val="en-US" w:eastAsia="zh-CN"/>
              </w:rPr>
            </w:pPr>
            <w:r>
              <w:rPr>
                <w:lang w:val="en-US" w:eastAsia="zh-CN"/>
              </w:rPr>
              <w:t>Proposal 15: Option 2: Consider using a reserved bit in scheduling DCI with CRC scrambled by SI-RNTI.</w:t>
            </w:r>
          </w:p>
          <w:p w14:paraId="25B45E87" w14:textId="77777777" w:rsidR="002353D3" w:rsidRDefault="00936AEC">
            <w:pPr>
              <w:rPr>
                <w:b/>
                <w:lang w:val="en-US" w:eastAsia="zh-CN"/>
              </w:rPr>
            </w:pPr>
            <w:r>
              <w:rPr>
                <w:b/>
                <w:lang w:val="en-US" w:eastAsia="zh-CN"/>
              </w:rPr>
              <w:t>HONOR</w:t>
            </w:r>
          </w:p>
          <w:p w14:paraId="139B3723" w14:textId="77777777" w:rsidR="002353D3" w:rsidRDefault="00936AEC">
            <w:pPr>
              <w:rPr>
                <w:lang w:val="en-US" w:eastAsia="zh-CN"/>
              </w:rPr>
            </w:pPr>
            <w:r>
              <w:rPr>
                <w:lang w:val="en-US" w:eastAsia="zh-CN"/>
              </w:rPr>
              <w:t>Proposal 3: Support Option 3 - indicating PDSCH with SIB1 repetition via the scheduling PDCCH.</w:t>
            </w:r>
          </w:p>
          <w:p w14:paraId="449F083D" w14:textId="77777777" w:rsidR="002353D3" w:rsidRDefault="00936AEC">
            <w:pPr>
              <w:rPr>
                <w:b/>
                <w:lang w:val="en-US" w:eastAsia="zh-CN"/>
              </w:rPr>
            </w:pPr>
            <w:r>
              <w:rPr>
                <w:b/>
                <w:lang w:val="en-US" w:eastAsia="zh-CN"/>
              </w:rPr>
              <w:t>NTT DOCOMO</w:t>
            </w:r>
          </w:p>
          <w:p w14:paraId="240BF3CA" w14:textId="77777777" w:rsidR="002353D3" w:rsidRDefault="00936AEC">
            <w:pPr>
              <w:rPr>
                <w:lang w:val="en-US" w:eastAsia="zh-CN"/>
              </w:rPr>
            </w:pPr>
            <w:r>
              <w:rPr>
                <w:lang w:val="en-US" w:eastAsia="zh-CN"/>
              </w:rPr>
              <w:t>Proposal 7: Support indication via the scheduling DCI (Option 3), utilizing 1 bit of 15 reserved bits for the indication.</w:t>
            </w:r>
          </w:p>
        </w:tc>
      </w:tr>
      <w:tr w:rsidR="002353D3" w14:paraId="521CEB63" w14:textId="77777777">
        <w:tc>
          <w:tcPr>
            <w:tcW w:w="3954" w:type="dxa"/>
            <w:shd w:val="clear" w:color="auto" w:fill="4472C4" w:themeFill="accent5"/>
            <w:vAlign w:val="center"/>
          </w:tcPr>
          <w:p w14:paraId="48963EC1" w14:textId="77777777" w:rsidR="002353D3" w:rsidRDefault="00936AEC">
            <w:pPr>
              <w:rPr>
                <w:color w:val="FFFFFF" w:themeColor="background1"/>
                <w:lang w:val="en-US" w:eastAsia="zh-CN"/>
              </w:rPr>
            </w:pPr>
            <w:r>
              <w:rPr>
                <w:color w:val="FFFFFF" w:themeColor="background1"/>
                <w:lang w:val="en-US" w:eastAsia="zh-CN"/>
              </w:rPr>
              <w:lastRenderedPageBreak/>
              <w:t>Enabling Based on Type-0 CSS PDCCH Repetition</w:t>
            </w:r>
          </w:p>
        </w:tc>
        <w:tc>
          <w:tcPr>
            <w:tcW w:w="5654" w:type="dxa"/>
            <w:vAlign w:val="center"/>
          </w:tcPr>
          <w:p w14:paraId="46F25EFC" w14:textId="77777777" w:rsidR="002353D3" w:rsidRDefault="00936AEC">
            <w:pPr>
              <w:rPr>
                <w:b/>
                <w:lang w:val="en-US" w:eastAsia="zh-CN"/>
              </w:rPr>
            </w:pPr>
            <w:r>
              <w:rPr>
                <w:b/>
                <w:lang w:val="en-US" w:eastAsia="zh-CN"/>
              </w:rPr>
              <w:t>Thales</w:t>
            </w:r>
          </w:p>
          <w:p w14:paraId="5B32C076" w14:textId="77777777" w:rsidR="002353D3" w:rsidRDefault="00936AEC">
            <w:pPr>
              <w:rPr>
                <w:lang w:val="en-US" w:eastAsia="zh-CN"/>
              </w:rPr>
            </w:pPr>
            <w:r>
              <w:rPr>
                <w:lang w:val="en-US" w:eastAsia="zh-CN"/>
              </w:rPr>
              <w:t>Proposal 13: Introduce a new parameter to enable/disable type0-pdcchCSS and/or SIB1 PDSCH repetition, signaled using two reserved bits in PBCH payload.</w:t>
            </w:r>
          </w:p>
          <w:p w14:paraId="450E63AE" w14:textId="77777777" w:rsidR="002353D3" w:rsidRDefault="00936AEC">
            <w:pPr>
              <w:rPr>
                <w:b/>
                <w:lang w:val="en-US" w:eastAsia="zh-CN"/>
              </w:rPr>
            </w:pPr>
            <w:r>
              <w:rPr>
                <w:b/>
                <w:lang w:val="en-US" w:eastAsia="zh-CN"/>
              </w:rPr>
              <w:t>vivo</w:t>
            </w:r>
          </w:p>
          <w:p w14:paraId="5412EADE" w14:textId="77777777" w:rsidR="002353D3" w:rsidRDefault="00936AEC">
            <w:pPr>
              <w:rPr>
                <w:lang w:val="en-US" w:eastAsia="zh-CN"/>
              </w:rPr>
            </w:pPr>
            <w:r>
              <w:rPr>
                <w:lang w:val="en-US" w:eastAsia="zh-CN"/>
              </w:rPr>
              <w:t>Proposal 11: Enabling/disabling of SIB1 PDSCH repetition should follow that of Type-0 CSS PDCCH repetition.</w:t>
            </w:r>
          </w:p>
          <w:p w14:paraId="74C92C9F" w14:textId="77777777" w:rsidR="002353D3" w:rsidRDefault="00936AEC">
            <w:pPr>
              <w:rPr>
                <w:b/>
                <w:lang w:val="en-US" w:eastAsia="zh-CN"/>
              </w:rPr>
            </w:pPr>
            <w:r>
              <w:rPr>
                <w:b/>
                <w:lang w:val="en-US" w:eastAsia="zh-CN"/>
              </w:rPr>
              <w:t>CATT</w:t>
            </w:r>
          </w:p>
          <w:p w14:paraId="64C1D821" w14:textId="77777777" w:rsidR="002353D3" w:rsidRDefault="00936AEC">
            <w:pPr>
              <w:rPr>
                <w:lang w:val="en-US" w:eastAsia="zh-CN"/>
              </w:rPr>
            </w:pPr>
            <w:r>
              <w:rPr>
                <w:lang w:val="en-US" w:eastAsia="zh-CN"/>
              </w:rPr>
              <w:t>Proposal 1: Proposes joint repetition without additional repetition notification.</w:t>
            </w:r>
          </w:p>
          <w:p w14:paraId="7B8D5A4D" w14:textId="77777777" w:rsidR="002353D3" w:rsidRDefault="00936AEC">
            <w:pPr>
              <w:rPr>
                <w:b/>
                <w:lang w:val="en-US" w:eastAsia="zh-CN"/>
              </w:rPr>
            </w:pPr>
            <w:r>
              <w:rPr>
                <w:b/>
                <w:lang w:val="en-US" w:eastAsia="zh-CN"/>
              </w:rPr>
              <w:t>Apple</w:t>
            </w:r>
          </w:p>
          <w:p w14:paraId="78CE46E3" w14:textId="77777777" w:rsidR="002353D3" w:rsidRDefault="00936AEC">
            <w:pPr>
              <w:rPr>
                <w:lang w:val="en-US" w:eastAsia="zh-CN"/>
              </w:rPr>
            </w:pPr>
            <w:r>
              <w:rPr>
                <w:lang w:val="en-US" w:eastAsia="zh-CN"/>
              </w:rPr>
              <w:t>Proposal 13: Supports enabling based on slots n0 and n0+1 with scheduling DCI indication.</w:t>
            </w:r>
          </w:p>
          <w:p w14:paraId="1C8269AE" w14:textId="77777777" w:rsidR="002353D3" w:rsidRDefault="002353D3">
            <w:pPr>
              <w:rPr>
                <w:lang w:val="en-US" w:eastAsia="zh-CN"/>
              </w:rPr>
            </w:pPr>
          </w:p>
        </w:tc>
      </w:tr>
      <w:tr w:rsidR="002353D3" w14:paraId="4D12976D" w14:textId="77777777">
        <w:tc>
          <w:tcPr>
            <w:tcW w:w="3954" w:type="dxa"/>
            <w:shd w:val="clear" w:color="auto" w:fill="4472C4" w:themeFill="accent5"/>
            <w:vAlign w:val="center"/>
          </w:tcPr>
          <w:p w14:paraId="3A7F1121" w14:textId="77777777" w:rsidR="002353D3" w:rsidRDefault="00936AEC">
            <w:pPr>
              <w:rPr>
                <w:color w:val="FFFFFF" w:themeColor="background1"/>
                <w:lang w:val="en-US" w:eastAsia="zh-CN"/>
              </w:rPr>
            </w:pPr>
            <w:r>
              <w:rPr>
                <w:color w:val="FFFFFF" w:themeColor="background1"/>
                <w:lang w:val="en-US" w:eastAsia="zh-CN"/>
              </w:rPr>
              <w:t>Using Spare Bits in MIB</w:t>
            </w:r>
          </w:p>
        </w:tc>
        <w:tc>
          <w:tcPr>
            <w:tcW w:w="5654" w:type="dxa"/>
            <w:vAlign w:val="center"/>
          </w:tcPr>
          <w:p w14:paraId="37C0E280" w14:textId="77777777" w:rsidR="002353D3" w:rsidRDefault="00936AEC">
            <w:pPr>
              <w:rPr>
                <w:b/>
                <w:lang w:val="en-US" w:eastAsia="zh-CN"/>
              </w:rPr>
            </w:pPr>
            <w:proofErr w:type="spellStart"/>
            <w:r>
              <w:rPr>
                <w:b/>
                <w:lang w:val="en-US" w:eastAsia="zh-CN"/>
              </w:rPr>
              <w:t>Baicells</w:t>
            </w:r>
            <w:proofErr w:type="spellEnd"/>
            <w:r>
              <w:rPr>
                <w:b/>
                <w:lang w:val="en-US" w:eastAsia="zh-CN"/>
              </w:rPr>
              <w:t xml:space="preserve"> </w:t>
            </w:r>
          </w:p>
          <w:p w14:paraId="7DBE1539" w14:textId="77777777" w:rsidR="002353D3" w:rsidRDefault="00936AEC">
            <w:pPr>
              <w:rPr>
                <w:lang w:val="en-US" w:eastAsia="zh-CN"/>
              </w:rPr>
            </w:pPr>
            <w:r>
              <w:rPr>
                <w:lang w:val="en-US" w:eastAsia="zh-CN"/>
              </w:rPr>
              <w:t>Proposal 1: Use the spare 1 bit in MIB for PDCCH, SIB1, and Msg4 enhancement.</w:t>
            </w:r>
          </w:p>
          <w:p w14:paraId="00412BEA" w14:textId="77777777" w:rsidR="002353D3" w:rsidRDefault="00936AEC">
            <w:pPr>
              <w:rPr>
                <w:b/>
                <w:lang w:val="en-US" w:eastAsia="zh-CN"/>
              </w:rPr>
            </w:pPr>
            <w:r>
              <w:rPr>
                <w:b/>
                <w:lang w:val="en-US" w:eastAsia="zh-CN"/>
              </w:rPr>
              <w:t>Panasonic</w:t>
            </w:r>
          </w:p>
          <w:p w14:paraId="5F3E5B64" w14:textId="77777777" w:rsidR="002353D3" w:rsidRDefault="00936AEC">
            <w:pPr>
              <w:rPr>
                <w:lang w:val="en-US" w:eastAsia="zh-CN"/>
              </w:rPr>
            </w:pPr>
            <w:r>
              <w:rPr>
                <w:lang w:val="en-US" w:eastAsia="zh-CN"/>
              </w:rPr>
              <w:t>Proposal 4: Alt 1 suggests using MIB or PBCH payload to indicate enabling DL coverage features.</w:t>
            </w:r>
          </w:p>
          <w:p w14:paraId="7644EBAF" w14:textId="77777777" w:rsidR="002353D3" w:rsidRDefault="002353D3">
            <w:pPr>
              <w:rPr>
                <w:b/>
                <w:lang w:val="en-US" w:eastAsia="zh-CN"/>
              </w:rPr>
            </w:pPr>
          </w:p>
        </w:tc>
      </w:tr>
      <w:tr w:rsidR="002353D3" w14:paraId="385845B9" w14:textId="77777777">
        <w:tc>
          <w:tcPr>
            <w:tcW w:w="3954" w:type="dxa"/>
            <w:shd w:val="clear" w:color="auto" w:fill="4472C4" w:themeFill="accent5"/>
            <w:vAlign w:val="center"/>
          </w:tcPr>
          <w:p w14:paraId="5D481E5E" w14:textId="77777777" w:rsidR="002353D3" w:rsidRDefault="00936AEC">
            <w:pPr>
              <w:rPr>
                <w:color w:val="FFFFFF" w:themeColor="background1"/>
                <w:lang w:val="en-US" w:eastAsia="zh-CN"/>
              </w:rPr>
            </w:pPr>
            <w:proofErr w:type="gramStart"/>
            <w:r>
              <w:rPr>
                <w:color w:val="FFFFFF" w:themeColor="background1"/>
                <w:lang w:val="en-US" w:eastAsia="zh-CN"/>
              </w:rPr>
              <w:t>Introduce</w:t>
            </w:r>
            <w:proofErr w:type="gramEnd"/>
            <w:r>
              <w:rPr>
                <w:color w:val="FFFFFF" w:themeColor="background1"/>
                <w:lang w:val="en-US" w:eastAsia="zh-CN"/>
              </w:rPr>
              <w:t xml:space="preserve"> a new DCI format 1-0 with different RNTI</w:t>
            </w:r>
          </w:p>
        </w:tc>
        <w:tc>
          <w:tcPr>
            <w:tcW w:w="5654" w:type="dxa"/>
            <w:vAlign w:val="center"/>
          </w:tcPr>
          <w:p w14:paraId="32C1D9F6" w14:textId="77777777" w:rsidR="002353D3" w:rsidRDefault="00936AEC">
            <w:pPr>
              <w:rPr>
                <w:b/>
                <w:lang w:val="en-US" w:eastAsia="zh-CN"/>
              </w:rPr>
            </w:pPr>
            <w:r>
              <w:rPr>
                <w:b/>
                <w:lang w:val="en-US" w:eastAsia="zh-CN"/>
              </w:rPr>
              <w:t>Nokia</w:t>
            </w:r>
          </w:p>
          <w:p w14:paraId="51D375BA" w14:textId="77777777" w:rsidR="002353D3" w:rsidRDefault="00936AEC">
            <w:pPr>
              <w:rPr>
                <w:b/>
                <w:lang w:val="en-US" w:eastAsia="zh-CN"/>
              </w:rPr>
            </w:pPr>
            <w:r>
              <w:rPr>
                <w:lang w:val="en-US" w:eastAsia="zh-CN"/>
              </w:rPr>
              <w:t>Proposal 16: Consider introducing a new DCI format 1-0 with different RNTI.</w:t>
            </w:r>
          </w:p>
        </w:tc>
      </w:tr>
      <w:tr w:rsidR="002353D3" w14:paraId="625B4623" w14:textId="77777777">
        <w:tc>
          <w:tcPr>
            <w:tcW w:w="3954" w:type="dxa"/>
            <w:shd w:val="clear" w:color="auto" w:fill="4472C4" w:themeFill="accent5"/>
            <w:vAlign w:val="center"/>
          </w:tcPr>
          <w:p w14:paraId="2D77AC4A" w14:textId="77777777" w:rsidR="002353D3" w:rsidRDefault="00936AEC">
            <w:pPr>
              <w:rPr>
                <w:color w:val="FFFFFF" w:themeColor="background1"/>
                <w:lang w:val="en-US" w:eastAsia="zh-CN"/>
              </w:rPr>
            </w:pPr>
            <w:r>
              <w:rPr>
                <w:color w:val="FFFFFF" w:themeColor="background1"/>
                <w:lang w:val="en-US" w:eastAsia="zh-CN"/>
              </w:rPr>
              <w:t>Blind Decoding without Network Signaling</w:t>
            </w:r>
          </w:p>
        </w:tc>
        <w:tc>
          <w:tcPr>
            <w:tcW w:w="5654" w:type="dxa"/>
            <w:vAlign w:val="center"/>
          </w:tcPr>
          <w:p w14:paraId="631963CE" w14:textId="77777777" w:rsidR="002353D3" w:rsidRDefault="00936AEC">
            <w:pPr>
              <w:rPr>
                <w:b/>
                <w:lang w:val="en-US" w:eastAsia="zh-CN"/>
              </w:rPr>
            </w:pPr>
            <w:r>
              <w:rPr>
                <w:b/>
                <w:lang w:val="en-US" w:eastAsia="zh-CN"/>
              </w:rPr>
              <w:t>Panasonic</w:t>
            </w:r>
          </w:p>
          <w:p w14:paraId="6016B644" w14:textId="77777777" w:rsidR="002353D3" w:rsidRDefault="00936AEC">
            <w:pPr>
              <w:rPr>
                <w:lang w:val="en-US" w:eastAsia="zh-CN"/>
              </w:rPr>
            </w:pPr>
            <w:r>
              <w:rPr>
                <w:lang w:val="en-US" w:eastAsia="zh-CN"/>
              </w:rPr>
              <w:t>Proposal 4: Alt 2: Suggests Type0-PDCCH and SIB1-PDSCH are received by UE blind decoding without signaling from network.</w:t>
            </w:r>
          </w:p>
        </w:tc>
      </w:tr>
      <w:tr w:rsidR="002353D3" w14:paraId="331CA402" w14:textId="77777777">
        <w:tc>
          <w:tcPr>
            <w:tcW w:w="3954" w:type="dxa"/>
            <w:shd w:val="clear" w:color="auto" w:fill="4472C4" w:themeFill="accent5"/>
            <w:vAlign w:val="center"/>
          </w:tcPr>
          <w:p w14:paraId="629E9B15" w14:textId="77777777" w:rsidR="002353D3" w:rsidRDefault="00936AEC">
            <w:pPr>
              <w:rPr>
                <w:color w:val="FFFFFF" w:themeColor="background1"/>
                <w:lang w:val="en-US" w:eastAsia="zh-CN"/>
              </w:rPr>
            </w:pPr>
            <w:r>
              <w:rPr>
                <w:color w:val="FFFFFF" w:themeColor="background1"/>
                <w:lang w:val="en-US" w:eastAsia="zh-CN"/>
              </w:rPr>
              <w:t>Common Signaling Design for DL Coverage Features</w:t>
            </w:r>
          </w:p>
        </w:tc>
        <w:tc>
          <w:tcPr>
            <w:tcW w:w="5654" w:type="dxa"/>
            <w:vAlign w:val="center"/>
          </w:tcPr>
          <w:p w14:paraId="79B063D2" w14:textId="77777777" w:rsidR="002353D3" w:rsidRDefault="00936AEC">
            <w:pPr>
              <w:rPr>
                <w:b/>
                <w:lang w:val="en-US" w:eastAsia="zh-CN"/>
              </w:rPr>
            </w:pPr>
            <w:r>
              <w:rPr>
                <w:b/>
                <w:lang w:val="en-US" w:eastAsia="zh-CN"/>
              </w:rPr>
              <w:t>Panasonic</w:t>
            </w:r>
          </w:p>
          <w:p w14:paraId="7EF25E67" w14:textId="77777777" w:rsidR="002353D3" w:rsidRDefault="00936AEC">
            <w:pPr>
              <w:rPr>
                <w:lang w:val="en-US" w:eastAsia="zh-CN"/>
              </w:rPr>
            </w:pPr>
            <w:r>
              <w:rPr>
                <w:lang w:val="en-US" w:eastAsia="zh-CN"/>
              </w:rPr>
              <w:t>Proposal 4: Proposes a common signaling design for enabling DL coverage features, including multiple options for signaling.</w:t>
            </w:r>
          </w:p>
        </w:tc>
      </w:tr>
    </w:tbl>
    <w:p w14:paraId="6CCCADAD" w14:textId="77777777" w:rsidR="002353D3" w:rsidRDefault="002353D3">
      <w:pPr>
        <w:jc w:val="both"/>
        <w:rPr>
          <w:rFonts w:ascii="Times New Roman" w:hAnsi="Times New Roman"/>
          <w:bCs/>
          <w:iCs/>
          <w:szCs w:val="28"/>
          <w:lang w:val="en-US"/>
        </w:rPr>
      </w:pPr>
    </w:p>
    <w:p w14:paraId="032FB499" w14:textId="77777777" w:rsidR="002353D3" w:rsidRDefault="00936AEC">
      <w:pPr>
        <w:pStyle w:val="Titre3"/>
      </w:pPr>
      <w:bookmarkStart w:id="54" w:name="_Toc194673992"/>
      <w:r>
        <w:t>Initial proposal</w:t>
      </w:r>
      <w:bookmarkEnd w:id="54"/>
    </w:p>
    <w:p w14:paraId="582FF0AD" w14:textId="77777777" w:rsidR="002353D3" w:rsidRDefault="00936AEC">
      <w:pPr>
        <w:pStyle w:val="Titre4"/>
      </w:pPr>
      <w:r>
        <w:t>Proposal 4-2</w:t>
      </w:r>
    </w:p>
    <w:p w14:paraId="4231054D" w14:textId="77777777" w:rsidR="002353D3" w:rsidRDefault="002353D3">
      <w:pPr>
        <w:rPr>
          <w:rFonts w:ascii="Times New Roman" w:hAnsi="Times New Roman"/>
          <w:lang w:eastAsia="zh-CN"/>
        </w:rPr>
      </w:pPr>
    </w:p>
    <w:p w14:paraId="6DA52D64" w14:textId="77777777" w:rsidR="002353D3" w:rsidRDefault="00936AEC">
      <w:pPr>
        <w:rPr>
          <w:rFonts w:ascii="Times New Roman" w:hAnsi="Times New Roman"/>
          <w:lang w:eastAsia="zh-CN"/>
        </w:rPr>
      </w:pPr>
      <w:r>
        <w:rPr>
          <w:rFonts w:ascii="Times New Roman" w:hAnsi="Times New Roman"/>
          <w:lang w:eastAsia="zh-CN"/>
        </w:rPr>
        <w:t>The enabling/disabling of SIB1 PDSCH repetition should follow that of Type-0 CSS PDCCH repetition.</w:t>
      </w:r>
    </w:p>
    <w:p w14:paraId="74CB4E09" w14:textId="77777777" w:rsidR="002353D3" w:rsidRDefault="002353D3">
      <w:pPr>
        <w:rPr>
          <w:rFonts w:ascii="Times New Roman" w:hAnsi="Times New Roman"/>
          <w:lang w:eastAsia="zh-CN"/>
        </w:rPr>
      </w:pPr>
    </w:p>
    <w:p w14:paraId="367DA116" w14:textId="77777777" w:rsidR="002353D3" w:rsidRDefault="00936AEC">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0C999F8A"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733962A1" w14:textId="77777777">
        <w:tc>
          <w:tcPr>
            <w:tcW w:w="9611" w:type="dxa"/>
          </w:tcPr>
          <w:p w14:paraId="7C8A1CBD" w14:textId="77777777" w:rsidR="002353D3" w:rsidRDefault="002353D3">
            <w:pPr>
              <w:rPr>
                <w:rFonts w:ascii="Times New Roman" w:hAnsi="Times New Roman"/>
                <w:b/>
                <w:szCs w:val="20"/>
                <w:highlight w:val="yellow"/>
              </w:rPr>
            </w:pPr>
          </w:p>
          <w:p w14:paraId="597D73EC" w14:textId="77777777" w:rsidR="002353D3" w:rsidRDefault="00936AEC">
            <w:pPr>
              <w:rPr>
                <w:rFonts w:ascii="Times New Roman" w:hAnsi="Times New Roman"/>
                <w:b/>
                <w:szCs w:val="20"/>
              </w:rPr>
            </w:pPr>
            <w:r>
              <w:rPr>
                <w:rFonts w:ascii="Times New Roman" w:hAnsi="Times New Roman"/>
                <w:b/>
                <w:szCs w:val="20"/>
                <w:highlight w:val="yellow"/>
              </w:rPr>
              <w:t>Proposal 4-2-v0</w:t>
            </w:r>
          </w:p>
          <w:p w14:paraId="3CD508EA" w14:textId="77777777" w:rsidR="002353D3" w:rsidRDefault="00936AEC">
            <w:pPr>
              <w:tabs>
                <w:tab w:val="left" w:pos="0"/>
              </w:tabs>
              <w:rPr>
                <w:rFonts w:ascii="Times New Roman" w:hAnsi="Times New Roman"/>
                <w:szCs w:val="20"/>
              </w:rPr>
            </w:pPr>
            <w:r>
              <w:rPr>
                <w:rFonts w:ascii="Times New Roman" w:hAnsi="Times New Roman"/>
                <w:szCs w:val="20"/>
              </w:rPr>
              <w:t>For enabling SIB1 PDSCH repetition, RAN1 to consider the following options</w:t>
            </w:r>
          </w:p>
          <w:p w14:paraId="53C3CD3A" w14:textId="77777777" w:rsidR="002353D3" w:rsidRDefault="00936AEC">
            <w:pPr>
              <w:tabs>
                <w:tab w:val="left" w:pos="0"/>
              </w:tabs>
              <w:rPr>
                <w:rFonts w:ascii="Times New Roman" w:hAnsi="Times New Roman"/>
              </w:rPr>
            </w:pPr>
            <w:r>
              <w:rPr>
                <w:rFonts w:ascii="Times New Roman" w:hAnsi="Times New Roman"/>
              </w:rPr>
              <w:t>Option 1: Using reserved bit(s) in PBCH payload.</w:t>
            </w:r>
          </w:p>
          <w:p w14:paraId="19A50A35" w14:textId="77777777" w:rsidR="002353D3" w:rsidRDefault="00936AEC">
            <w:pPr>
              <w:tabs>
                <w:tab w:val="left" w:pos="0"/>
              </w:tabs>
              <w:rPr>
                <w:rFonts w:ascii="Times New Roman" w:hAnsi="Times New Roman"/>
              </w:rPr>
            </w:pPr>
            <w:r>
              <w:rPr>
                <w:rFonts w:ascii="Times New Roman" w:hAnsi="Times New Roman"/>
              </w:rPr>
              <w:lastRenderedPageBreak/>
              <w:t>Option 2: Using scheduling PDCCH</w:t>
            </w:r>
          </w:p>
          <w:p w14:paraId="6B854873" w14:textId="77777777" w:rsidR="002353D3" w:rsidRDefault="002353D3">
            <w:pPr>
              <w:tabs>
                <w:tab w:val="left" w:pos="0"/>
              </w:tabs>
              <w:rPr>
                <w:rFonts w:ascii="Times New Roman" w:hAnsi="Times New Roman"/>
              </w:rPr>
            </w:pPr>
          </w:p>
        </w:tc>
      </w:tr>
    </w:tbl>
    <w:p w14:paraId="7B89A841" w14:textId="77777777" w:rsidR="002353D3" w:rsidRDefault="002353D3">
      <w:pPr>
        <w:rPr>
          <w:rFonts w:ascii="Times New Roman" w:hAnsi="Times New Roman"/>
          <w:szCs w:val="20"/>
          <w:lang w:eastAsia="zh-CN"/>
        </w:rPr>
      </w:pPr>
    </w:p>
    <w:p w14:paraId="6B08C9DC"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4-2</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3F899565" w14:textId="77777777">
        <w:trPr>
          <w:trHeight w:val="187"/>
        </w:trPr>
        <w:tc>
          <w:tcPr>
            <w:tcW w:w="1554" w:type="dxa"/>
            <w:shd w:val="clear" w:color="auto" w:fill="75B91A"/>
          </w:tcPr>
          <w:p w14:paraId="4B34EDB0"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488F6103"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5764CC45" w14:textId="77777777">
        <w:trPr>
          <w:trHeight w:val="211"/>
        </w:trPr>
        <w:tc>
          <w:tcPr>
            <w:tcW w:w="1554" w:type="dxa"/>
          </w:tcPr>
          <w:p w14:paraId="1C350D5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3A4DD803"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005FB820" w14:textId="77777777">
        <w:tc>
          <w:tcPr>
            <w:tcW w:w="1554" w:type="dxa"/>
          </w:tcPr>
          <w:p w14:paraId="50FD6375"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075" w:type="dxa"/>
          </w:tcPr>
          <w:p w14:paraId="23DD6B07"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If each PDSCH SIB1 repetition is within the same slot of each PDCCH candidate for scheduling DCI, there is no need to explicitly indicate the SIB1 repetition.</w:t>
            </w:r>
          </w:p>
        </w:tc>
      </w:tr>
      <w:tr w:rsidR="002353D3" w14:paraId="2A434103" w14:textId="77777777">
        <w:tc>
          <w:tcPr>
            <w:tcW w:w="1554" w:type="dxa"/>
          </w:tcPr>
          <w:p w14:paraId="7327492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075" w:type="dxa"/>
          </w:tcPr>
          <w:p w14:paraId="452EAA2C"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2353D3" w14:paraId="095A3A7D" w14:textId="77777777">
        <w:tc>
          <w:tcPr>
            <w:tcW w:w="1554" w:type="dxa"/>
            <w:tcBorders>
              <w:top w:val="single" w:sz="4" w:space="0" w:color="auto"/>
              <w:left w:val="single" w:sz="4" w:space="0" w:color="auto"/>
              <w:bottom w:val="single" w:sz="4" w:space="0" w:color="auto"/>
              <w:right w:val="single" w:sz="4" w:space="0" w:color="auto"/>
            </w:tcBorders>
          </w:tcPr>
          <w:p w14:paraId="7121E08F"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3BB0D14D" w14:textId="77777777" w:rsidR="002353D3" w:rsidRDefault="00936AEC">
            <w:pPr>
              <w:rPr>
                <w:rFonts w:ascii="Times New Roman" w:eastAsia="DengXian" w:hAnsi="Times New Roman"/>
                <w:szCs w:val="20"/>
              </w:rPr>
            </w:pPr>
            <w:r>
              <w:rPr>
                <w:rFonts w:ascii="Times New Roman" w:eastAsia="DengXian" w:hAnsi="Times New Roman" w:hint="eastAsia"/>
                <w:szCs w:val="20"/>
              </w:rPr>
              <w:t>OK</w:t>
            </w:r>
          </w:p>
        </w:tc>
      </w:tr>
      <w:tr w:rsidR="002353D3" w14:paraId="18ADF33E" w14:textId="77777777">
        <w:tc>
          <w:tcPr>
            <w:tcW w:w="1554" w:type="dxa"/>
          </w:tcPr>
          <w:p w14:paraId="658273C5"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DCM</w:t>
            </w:r>
          </w:p>
        </w:tc>
        <w:tc>
          <w:tcPr>
            <w:tcW w:w="8075" w:type="dxa"/>
          </w:tcPr>
          <w:p w14:paraId="58A04CC4"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Up to proposal 4-1?</w:t>
            </w:r>
          </w:p>
        </w:tc>
      </w:tr>
      <w:tr w:rsidR="002353D3" w14:paraId="703397A2" w14:textId="77777777">
        <w:tc>
          <w:tcPr>
            <w:tcW w:w="1554" w:type="dxa"/>
          </w:tcPr>
          <w:p w14:paraId="6459448C"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LGE</w:t>
            </w:r>
          </w:p>
        </w:tc>
        <w:tc>
          <w:tcPr>
            <w:tcW w:w="8075" w:type="dxa"/>
          </w:tcPr>
          <w:p w14:paraId="4FA7A372"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If we support to use reserved bit in PBCH for enabling PDCCH repetition, we can consider the joint indication of </w:t>
            </w:r>
            <w:r>
              <w:rPr>
                <w:rFonts w:ascii="Times New Roman" w:eastAsia="Malgun Gothic" w:hAnsi="Times New Roman"/>
                <w:lang w:eastAsia="ko-KR"/>
              </w:rPr>
              <w:t>enabling</w:t>
            </w:r>
            <w:r>
              <w:rPr>
                <w:rFonts w:ascii="Times New Roman" w:eastAsia="Malgun Gothic" w:hAnsi="Times New Roman" w:hint="eastAsia"/>
                <w:lang w:eastAsia="ko-KR"/>
              </w:rPr>
              <w:t xml:space="preserve"> PDCCH and PDSCH repetitions. </w:t>
            </w:r>
          </w:p>
          <w:p w14:paraId="6D363E87"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If we do not introduce the signalling for enabling PDCCH repetition, once the UE determine the Type0-CSS PDCCH is repeated, the UE will assume that the PDSCH will be repeated. </w:t>
            </w:r>
          </w:p>
          <w:p w14:paraId="5509B362"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 xml:space="preserve">So, I </w:t>
            </w:r>
            <w:r>
              <w:rPr>
                <w:rFonts w:ascii="Times New Roman" w:eastAsia="Malgun Gothic" w:hAnsi="Times New Roman"/>
                <w:lang w:eastAsia="ko-KR"/>
              </w:rPr>
              <w:t>suggest</w:t>
            </w:r>
            <w:r>
              <w:rPr>
                <w:rFonts w:ascii="Times New Roman" w:eastAsia="Malgun Gothic" w:hAnsi="Times New Roman" w:hint="eastAsia"/>
                <w:lang w:eastAsia="ko-KR"/>
              </w:rPr>
              <w:t xml:space="preserve"> </w:t>
            </w:r>
            <w:proofErr w:type="gramStart"/>
            <w:r>
              <w:rPr>
                <w:rFonts w:ascii="Times New Roman" w:eastAsia="Malgun Gothic" w:hAnsi="Times New Roman" w:hint="eastAsia"/>
                <w:lang w:eastAsia="ko-KR"/>
              </w:rPr>
              <w:t>to add</w:t>
            </w:r>
            <w:proofErr w:type="gramEnd"/>
            <w:r>
              <w:rPr>
                <w:rFonts w:ascii="Times New Roman" w:eastAsia="Malgun Gothic" w:hAnsi="Times New Roman" w:hint="eastAsia"/>
                <w:lang w:eastAsia="ko-KR"/>
              </w:rPr>
              <w:t xml:space="preserve"> </w:t>
            </w:r>
            <w:r>
              <w:rPr>
                <w:rFonts w:ascii="Times New Roman" w:eastAsia="Malgun Gothic" w:hAnsi="Times New Roman"/>
                <w:lang w:eastAsia="ko-KR"/>
              </w:rPr>
              <w:t>“</w:t>
            </w:r>
            <w:r>
              <w:rPr>
                <w:rFonts w:ascii="Times New Roman" w:eastAsia="Malgun Gothic" w:hAnsi="Times New Roman" w:hint="eastAsia"/>
                <w:lang w:eastAsia="ko-KR"/>
              </w:rPr>
              <w:t>Option 3: When the corresponding PDCCH is repeated, the SIB1 PDSCH is repeated.</w:t>
            </w:r>
            <w:r>
              <w:rPr>
                <w:rFonts w:ascii="Times New Roman" w:eastAsia="Malgun Gothic" w:hAnsi="Times New Roman"/>
                <w:lang w:eastAsia="ko-KR"/>
              </w:rPr>
              <w:t>”</w:t>
            </w:r>
            <w:r>
              <w:rPr>
                <w:rFonts w:ascii="Times New Roman" w:eastAsia="Malgun Gothic" w:hAnsi="Times New Roman" w:hint="eastAsia"/>
                <w:lang w:eastAsia="ko-KR"/>
              </w:rPr>
              <w:t xml:space="preserve"> </w:t>
            </w:r>
          </w:p>
        </w:tc>
      </w:tr>
      <w:tr w:rsidR="002353D3" w14:paraId="65CE2903" w14:textId="77777777">
        <w:tc>
          <w:tcPr>
            <w:tcW w:w="1554" w:type="dxa"/>
          </w:tcPr>
          <w:p w14:paraId="064D0450"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Pr>
          <w:p w14:paraId="53AB1840" w14:textId="77777777" w:rsidR="002353D3" w:rsidRDefault="00936AEC">
            <w:pPr>
              <w:rPr>
                <w:rFonts w:ascii="Times New Roman" w:eastAsia="Malgun Gothic" w:hAnsi="Times New Roman"/>
                <w:lang w:eastAsia="ko-KR"/>
              </w:rPr>
            </w:pPr>
            <w:r>
              <w:rPr>
                <w:rFonts w:ascii="Times New Roman" w:eastAsiaTheme="minorEastAsia" w:hAnsi="Times New Roman"/>
                <w:lang w:val="en-US" w:eastAsia="zh-CN"/>
              </w:rPr>
              <w:t>We support Option 1.</w:t>
            </w:r>
          </w:p>
        </w:tc>
      </w:tr>
      <w:tr w:rsidR="002353D3" w14:paraId="51F6B0D9" w14:textId="77777777">
        <w:tc>
          <w:tcPr>
            <w:tcW w:w="1554" w:type="dxa"/>
          </w:tcPr>
          <w:p w14:paraId="31084928"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HONOR</w:t>
            </w:r>
          </w:p>
        </w:tc>
        <w:tc>
          <w:tcPr>
            <w:tcW w:w="8075" w:type="dxa"/>
          </w:tcPr>
          <w:p w14:paraId="25EB610B"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2353D3" w14:paraId="5035FB69" w14:textId="77777777">
        <w:tc>
          <w:tcPr>
            <w:tcW w:w="1554" w:type="dxa"/>
          </w:tcPr>
          <w:p w14:paraId="7FEB441A"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Pr>
          <w:p w14:paraId="7FA0A063"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No need </w:t>
            </w:r>
            <w:r>
              <w:rPr>
                <w:rFonts w:ascii="Times New Roman" w:eastAsiaTheme="minorEastAsia" w:hAnsi="Times New Roman"/>
                <w:lang w:val="en-US" w:eastAsia="zh-CN"/>
              </w:rPr>
              <w:t>separate</w:t>
            </w:r>
            <w:r>
              <w:rPr>
                <w:rFonts w:ascii="Times New Roman" w:eastAsiaTheme="minorEastAsia" w:hAnsi="Times New Roman" w:hint="eastAsia"/>
                <w:lang w:val="en-US" w:eastAsia="zh-CN"/>
              </w:rPr>
              <w:t xml:space="preserve"> indication. SIB1 PDSCH repetition is coupled with PDCCH repetition.</w:t>
            </w:r>
          </w:p>
        </w:tc>
      </w:tr>
      <w:tr w:rsidR="002353D3" w14:paraId="4E21FA86" w14:textId="77777777">
        <w:tc>
          <w:tcPr>
            <w:tcW w:w="1554" w:type="dxa"/>
          </w:tcPr>
          <w:p w14:paraId="41FAD85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8075" w:type="dxa"/>
          </w:tcPr>
          <w:p w14:paraId="4F4967DA"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No need </w:t>
            </w:r>
            <w:proofErr w:type="gramStart"/>
            <w:r>
              <w:rPr>
                <w:rFonts w:ascii="Times New Roman" w:eastAsiaTheme="minorEastAsia" w:hAnsi="Times New Roman"/>
                <w:lang w:val="en-US" w:eastAsia="zh-CN"/>
              </w:rPr>
              <w:t>of</w:t>
            </w:r>
            <w:proofErr w:type="gramEnd"/>
            <w:r>
              <w:rPr>
                <w:rFonts w:ascii="Times New Roman" w:eastAsiaTheme="minorEastAsia" w:hAnsi="Times New Roman"/>
                <w:lang w:val="en-US" w:eastAsia="zh-CN"/>
              </w:rPr>
              <w:t xml:space="preserve"> the above.</w:t>
            </w:r>
          </w:p>
        </w:tc>
      </w:tr>
      <w:tr w:rsidR="002353D3" w14:paraId="7184D029" w14:textId="77777777">
        <w:tc>
          <w:tcPr>
            <w:tcW w:w="1554" w:type="dxa"/>
          </w:tcPr>
          <w:p w14:paraId="0894C8D7"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Samsung</w:t>
            </w:r>
          </w:p>
        </w:tc>
        <w:tc>
          <w:tcPr>
            <w:tcW w:w="8075" w:type="dxa"/>
          </w:tcPr>
          <w:p w14:paraId="4EE991A2"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 xml:space="preserve">Prefer to consider option 2. </w:t>
            </w:r>
            <w:proofErr w:type="gramStart"/>
            <w:r>
              <w:rPr>
                <w:rFonts w:ascii="Times New Roman" w:eastAsia="Malgun Gothic" w:hAnsi="Times New Roman"/>
                <w:lang w:val="en-US" w:eastAsia="ko-KR"/>
              </w:rPr>
              <w:t>But,</w:t>
            </w:r>
            <w:proofErr w:type="gramEnd"/>
            <w:r>
              <w:rPr>
                <w:rFonts w:ascii="Times New Roman" w:eastAsia="Malgun Gothic" w:hAnsi="Times New Roman"/>
                <w:lang w:val="en-US" w:eastAsia="ko-KR"/>
              </w:rPr>
              <w:t xml:space="preserve"> we are open to </w:t>
            </w:r>
            <w:proofErr w:type="gramStart"/>
            <w:r>
              <w:rPr>
                <w:rFonts w:ascii="Times New Roman" w:eastAsia="Malgun Gothic" w:hAnsi="Times New Roman"/>
                <w:lang w:val="en-US" w:eastAsia="ko-KR"/>
              </w:rPr>
              <w:t>discuss together with</w:t>
            </w:r>
            <w:proofErr w:type="gramEnd"/>
            <w:r>
              <w:rPr>
                <w:rFonts w:ascii="Times New Roman" w:eastAsia="Malgun Gothic" w:hAnsi="Times New Roman"/>
                <w:lang w:val="en-US" w:eastAsia="ko-KR"/>
              </w:rPr>
              <w:t xml:space="preserve"> how to indicate PDCCH repetition.</w:t>
            </w:r>
          </w:p>
        </w:tc>
      </w:tr>
      <w:tr w:rsidR="002353D3" w14:paraId="1033BE9F" w14:textId="77777777">
        <w:tc>
          <w:tcPr>
            <w:tcW w:w="1554" w:type="dxa"/>
          </w:tcPr>
          <w:p w14:paraId="0F32ACB5"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Pr>
          <w:p w14:paraId="26186051"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 xml:space="preserve">We are fine with the </w:t>
            </w:r>
            <w:proofErr w:type="gramStart"/>
            <w:r>
              <w:rPr>
                <w:rFonts w:ascii="Times New Roman" w:eastAsia="Malgun Gothic" w:hAnsi="Times New Roman"/>
                <w:lang w:val="en-US" w:eastAsia="ko-KR"/>
              </w:rPr>
              <w:t>proposal</w:t>
            </w:r>
            <w:proofErr w:type="gramEnd"/>
            <w:r>
              <w:rPr>
                <w:rFonts w:ascii="Times New Roman" w:eastAsia="Malgun Gothic" w:hAnsi="Times New Roman"/>
                <w:lang w:val="en-US" w:eastAsia="ko-KR"/>
              </w:rPr>
              <w:t xml:space="preserve"> and we support option 2.</w:t>
            </w:r>
          </w:p>
        </w:tc>
      </w:tr>
      <w:tr w:rsidR="002353D3" w14:paraId="762D8AFE" w14:textId="77777777">
        <w:tc>
          <w:tcPr>
            <w:tcW w:w="1554" w:type="dxa"/>
          </w:tcPr>
          <w:p w14:paraId="2C24A045"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Pr>
          <w:p w14:paraId="14254DFC" w14:textId="77777777" w:rsidR="002353D3" w:rsidRDefault="00936AEC">
            <w:pPr>
              <w:rPr>
                <w:rFonts w:ascii="Times New Roman" w:eastAsia="Malgun Gothic" w:hAnsi="Times New Roman"/>
                <w:lang w:val="en-US" w:eastAsia="ko-KR"/>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e are fine with the proposal and prefer option 2.</w:t>
            </w:r>
          </w:p>
        </w:tc>
      </w:tr>
      <w:tr w:rsidR="002353D3" w14:paraId="64DDA474" w14:textId="77777777">
        <w:tc>
          <w:tcPr>
            <w:tcW w:w="1554" w:type="dxa"/>
          </w:tcPr>
          <w:p w14:paraId="4C3A394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Pr>
          <w:p w14:paraId="70B4D85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We do not see the need to explicitly indicate PDSCH SIB1 repetitions by separating it from the indication of repetitions of Type0 PDCCH that schedules PDSCH SIB1.</w:t>
            </w:r>
          </w:p>
        </w:tc>
      </w:tr>
      <w:tr w:rsidR="002353D3" w14:paraId="1B6292F5" w14:textId="77777777">
        <w:tc>
          <w:tcPr>
            <w:tcW w:w="1554" w:type="dxa"/>
          </w:tcPr>
          <w:p w14:paraId="25FADE5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075" w:type="dxa"/>
          </w:tcPr>
          <w:p w14:paraId="2431890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Support and prefer option 2. </w:t>
            </w:r>
          </w:p>
        </w:tc>
      </w:tr>
      <w:tr w:rsidR="002353D3" w14:paraId="1B97026A" w14:textId="77777777">
        <w:tc>
          <w:tcPr>
            <w:tcW w:w="1554" w:type="dxa"/>
          </w:tcPr>
          <w:p w14:paraId="2FAC8A6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09479E7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OK as part of the way forward. The current proposal </w:t>
            </w:r>
            <w:proofErr w:type="gramStart"/>
            <w:r>
              <w:rPr>
                <w:rFonts w:ascii="Times New Roman" w:eastAsiaTheme="minorEastAsia" w:hAnsi="Times New Roman"/>
                <w:lang w:val="en-US" w:eastAsia="zh-CN"/>
              </w:rPr>
              <w:t>it</w:t>
            </w:r>
            <w:proofErr w:type="gramEnd"/>
            <w:r>
              <w:rPr>
                <w:rFonts w:ascii="Times New Roman" w:eastAsiaTheme="minorEastAsia" w:hAnsi="Times New Roman"/>
                <w:lang w:val="en-US" w:eastAsia="zh-CN"/>
              </w:rPr>
              <w:t xml:space="preserve"> not that explicit but would be a good starting point.</w:t>
            </w:r>
          </w:p>
        </w:tc>
      </w:tr>
      <w:tr w:rsidR="002353D3" w14:paraId="54789AF7" w14:textId="77777777">
        <w:tc>
          <w:tcPr>
            <w:tcW w:w="1554" w:type="dxa"/>
          </w:tcPr>
          <w:p w14:paraId="0B44656B"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Panasonic</w:t>
            </w:r>
          </w:p>
        </w:tc>
        <w:tc>
          <w:tcPr>
            <w:tcW w:w="8075" w:type="dxa"/>
          </w:tcPr>
          <w:p w14:paraId="59F3633B"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B</w:t>
            </w:r>
            <w:r>
              <w:rPr>
                <w:rFonts w:ascii="Times New Roman" w:eastAsia="Yu Mincho" w:hAnsi="Times New Roman"/>
                <w:lang w:val="en-US" w:eastAsia="ja-JP"/>
              </w:rPr>
              <w:t xml:space="preserve">ecause in a deployment scenario where Type0-PDCCH repetition is required, SIB1-PDSCH repetition is also likely to be required. Common indication for Type0-PDCCH repetition and SIB1 PDSCH repetition should be used. This allows for simpler system, less UE complexity and saving new signaling bits for DL coverage enhancement. </w:t>
            </w:r>
          </w:p>
          <w:p w14:paraId="6932B276" w14:textId="77777777" w:rsidR="002353D3" w:rsidRDefault="00936AEC">
            <w:pPr>
              <w:rPr>
                <w:rFonts w:ascii="Times New Roman" w:eastAsia="Yu Mincho" w:hAnsi="Times New Roman"/>
                <w:lang w:val="en-US" w:eastAsia="ja-JP"/>
              </w:rPr>
            </w:pPr>
            <w:r>
              <w:rPr>
                <w:rFonts w:ascii="Times New Roman" w:eastAsia="Yu Mincho" w:hAnsi="Times New Roman"/>
                <w:lang w:val="en-US" w:eastAsia="ja-JP"/>
              </w:rPr>
              <w:t>We propose to add the following option.</w:t>
            </w:r>
          </w:p>
          <w:p w14:paraId="58F54583" w14:textId="77777777" w:rsidR="002353D3" w:rsidRDefault="00936AEC">
            <w:pPr>
              <w:rPr>
                <w:rFonts w:ascii="Times New Roman" w:eastAsiaTheme="minorEastAsia" w:hAnsi="Times New Roman"/>
                <w:lang w:val="en-US" w:eastAsia="zh-CN"/>
              </w:rPr>
            </w:pPr>
            <w:r>
              <w:rPr>
                <w:rFonts w:ascii="Times New Roman" w:eastAsia="Yu Mincho" w:hAnsi="Times New Roman"/>
                <w:lang w:val="en-US" w:eastAsia="ja-JP"/>
              </w:rPr>
              <w:t>Option 3: common indication for type0-PDCCH repetition and SIB1 PDSCH repetition.</w:t>
            </w:r>
          </w:p>
        </w:tc>
      </w:tr>
      <w:tr w:rsidR="002353D3" w14:paraId="10BCB117" w14:textId="77777777">
        <w:tc>
          <w:tcPr>
            <w:tcW w:w="1554" w:type="dxa"/>
          </w:tcPr>
          <w:p w14:paraId="31DDD08B" w14:textId="77777777" w:rsidR="002353D3" w:rsidRDefault="00936AEC">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Baicells</w:t>
            </w:r>
            <w:proofErr w:type="spellEnd"/>
          </w:p>
        </w:tc>
        <w:tc>
          <w:tcPr>
            <w:tcW w:w="8075" w:type="dxa"/>
          </w:tcPr>
          <w:p w14:paraId="25964408" w14:textId="77777777" w:rsidR="002353D3" w:rsidRDefault="00936AEC">
            <w:pPr>
              <w:rPr>
                <w:rFonts w:ascii="Times New Roman" w:eastAsia="SimSun" w:hAnsi="Times New Roman"/>
                <w:lang w:val="en-US" w:eastAsia="zh-CN"/>
              </w:rPr>
            </w:pPr>
            <w:r>
              <w:rPr>
                <w:rFonts w:ascii="Times New Roman" w:eastAsia="SimSun" w:hAnsi="Times New Roman" w:hint="eastAsia"/>
                <w:lang w:val="en-US" w:eastAsia="zh-CN"/>
              </w:rPr>
              <w:t>OK</w:t>
            </w:r>
          </w:p>
        </w:tc>
      </w:tr>
      <w:tr w:rsidR="00936AEC" w14:paraId="4091BCF4" w14:textId="77777777">
        <w:tc>
          <w:tcPr>
            <w:tcW w:w="1554" w:type="dxa"/>
          </w:tcPr>
          <w:p w14:paraId="31E26C17" w14:textId="052C885C" w:rsidR="00936AEC" w:rsidRDefault="00936AEC" w:rsidP="00936AEC">
            <w:pPr>
              <w:rPr>
                <w:rFonts w:ascii="Times New Roman" w:eastAsiaTheme="minorEastAsia" w:hAnsi="Times New Roman"/>
                <w:lang w:val="en-US" w:eastAsia="zh-CN"/>
              </w:rPr>
            </w:pPr>
            <w:r>
              <w:rPr>
                <w:rFonts w:ascii="Times New Roman" w:eastAsia="Yu Mincho" w:hAnsi="Times New Roman" w:hint="eastAsia"/>
                <w:lang w:val="en-US" w:eastAsia="ja-JP"/>
              </w:rPr>
              <w:t>Fujitsu</w:t>
            </w:r>
          </w:p>
        </w:tc>
        <w:tc>
          <w:tcPr>
            <w:tcW w:w="8075" w:type="dxa"/>
          </w:tcPr>
          <w:p w14:paraId="565972B0" w14:textId="1A36DAA1" w:rsidR="00936AEC" w:rsidRPr="00936AEC" w:rsidRDefault="00936AEC" w:rsidP="00936AEC">
            <w:pPr>
              <w:rPr>
                <w:rFonts w:ascii="Times New Roman" w:eastAsia="Yu Mincho" w:hAnsi="Times New Roman"/>
                <w:lang w:val="en-US" w:eastAsia="ja-JP"/>
              </w:rPr>
            </w:pPr>
            <w:r>
              <w:rPr>
                <w:rFonts w:ascii="Times New Roman" w:eastAsia="Yu Mincho" w:hAnsi="Times New Roman" w:hint="eastAsia"/>
                <w:lang w:val="en-US" w:eastAsia="ja-JP"/>
              </w:rPr>
              <w:t xml:space="preserve">We have a concern </w:t>
            </w:r>
            <w:proofErr w:type="gramStart"/>
            <w:r>
              <w:rPr>
                <w:rFonts w:ascii="Times New Roman" w:eastAsia="Yu Mincho" w:hAnsi="Times New Roman" w:hint="eastAsia"/>
                <w:lang w:val="en-US" w:eastAsia="ja-JP"/>
              </w:rPr>
              <w:t>on</w:t>
            </w:r>
            <w:proofErr w:type="gramEnd"/>
            <w:r>
              <w:rPr>
                <w:rFonts w:ascii="Times New Roman" w:eastAsia="Yu Mincho" w:hAnsi="Times New Roman" w:hint="eastAsia"/>
                <w:lang w:val="en-US" w:eastAsia="ja-JP"/>
              </w:rPr>
              <w:t xml:space="preserve"> this proposal. If PDSCH SIB1 is scheduled within </w:t>
            </w:r>
            <w:proofErr w:type="gramStart"/>
            <w:r>
              <w:rPr>
                <w:rFonts w:ascii="Times New Roman" w:eastAsia="Yu Mincho" w:hAnsi="Times New Roman" w:hint="eastAsia"/>
                <w:lang w:val="en-US" w:eastAsia="ja-JP"/>
              </w:rPr>
              <w:t>same</w:t>
            </w:r>
            <w:proofErr w:type="gramEnd"/>
            <w:r>
              <w:rPr>
                <w:rFonts w:ascii="Times New Roman" w:eastAsia="Yu Mincho" w:hAnsi="Times New Roman" w:hint="eastAsia"/>
                <w:lang w:val="en-US" w:eastAsia="ja-JP"/>
              </w:rPr>
              <w:t xml:space="preserve"> slot as PDCCH repetition, joint repetition is beneficial to reduce additional </w:t>
            </w:r>
            <w:r>
              <w:rPr>
                <w:rFonts w:ascii="Times New Roman" w:eastAsia="Yu Mincho" w:hAnsi="Times New Roman"/>
                <w:lang w:val="en-US" w:eastAsia="ja-JP"/>
              </w:rPr>
              <w:t>signaling</w:t>
            </w:r>
            <w:r>
              <w:rPr>
                <w:rFonts w:ascii="Times New Roman" w:eastAsia="Yu Mincho" w:hAnsi="Times New Roman" w:hint="eastAsia"/>
                <w:lang w:val="en-US" w:eastAsia="ja-JP"/>
              </w:rPr>
              <w:t>.</w:t>
            </w:r>
          </w:p>
        </w:tc>
      </w:tr>
      <w:tr w:rsidR="0074592A" w14:paraId="30413E6D" w14:textId="77777777">
        <w:tc>
          <w:tcPr>
            <w:tcW w:w="1554" w:type="dxa"/>
          </w:tcPr>
          <w:p w14:paraId="45A6D2AA" w14:textId="20103429"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Pr>
          <w:p w14:paraId="2BECA34B" w14:textId="28ADDE77" w:rsidR="0074592A" w:rsidRDefault="0074592A" w:rsidP="0074592A">
            <w:pPr>
              <w:rPr>
                <w:rFonts w:ascii="Times New Roman" w:eastAsiaTheme="minorEastAsia" w:hAnsi="Times New Roman"/>
                <w:lang w:val="en-US" w:eastAsia="zh-CN"/>
              </w:rPr>
            </w:pPr>
            <w:r>
              <w:rPr>
                <w:rFonts w:ascii="Times New Roman" w:eastAsiaTheme="minorEastAsia" w:hAnsi="Times New Roman"/>
                <w:lang w:val="en-US" w:eastAsia="zh-CN"/>
              </w:rPr>
              <w:t>Option 2 is preferred.</w:t>
            </w:r>
          </w:p>
        </w:tc>
      </w:tr>
      <w:tr w:rsidR="008B6089" w14:paraId="4C5F74B9" w14:textId="77777777">
        <w:tc>
          <w:tcPr>
            <w:tcW w:w="1554" w:type="dxa"/>
          </w:tcPr>
          <w:p w14:paraId="1AED1F8C" w14:textId="55D55D4C" w:rsidR="008B6089" w:rsidRDefault="008B6089" w:rsidP="0074592A">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S</w:t>
            </w:r>
            <w:r>
              <w:rPr>
                <w:rFonts w:ascii="Times New Roman" w:eastAsiaTheme="minorEastAsia" w:hAnsi="Times New Roman"/>
                <w:lang w:val="en-US" w:eastAsia="zh-CN"/>
              </w:rPr>
              <w:t>preadtrum</w:t>
            </w:r>
            <w:proofErr w:type="spellEnd"/>
          </w:p>
        </w:tc>
        <w:tc>
          <w:tcPr>
            <w:tcW w:w="8075" w:type="dxa"/>
          </w:tcPr>
          <w:p w14:paraId="15DFF8FB" w14:textId="582966F5" w:rsidR="008B6089" w:rsidRDefault="008B6089"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bl>
    <w:p w14:paraId="320AAF83" w14:textId="77777777" w:rsidR="002353D3" w:rsidRDefault="002353D3">
      <w:pPr>
        <w:rPr>
          <w:lang w:eastAsia="zh-CN"/>
        </w:rPr>
      </w:pPr>
    </w:p>
    <w:p w14:paraId="5EFC0A62" w14:textId="77777777" w:rsidR="002353D3" w:rsidRDefault="00936AEC">
      <w:pPr>
        <w:pStyle w:val="Titre1"/>
      </w:pPr>
      <w:bookmarkStart w:id="55" w:name="_Toc194673993"/>
      <w:r>
        <w:t>Topic#5 Link level enhancement for PDSCH-</w:t>
      </w:r>
      <w:proofErr w:type="spellStart"/>
      <w:r>
        <w:t>Msg</w:t>
      </w:r>
      <w:proofErr w:type="spellEnd"/>
      <w:r>
        <w:t xml:space="preserve"> 4</w:t>
      </w:r>
      <w:bookmarkEnd w:id="55"/>
      <w:r>
        <w:t xml:space="preserve"> </w:t>
      </w:r>
    </w:p>
    <w:p w14:paraId="06272A9F" w14:textId="77777777" w:rsidR="002353D3" w:rsidRDefault="00936AEC">
      <w:pPr>
        <w:pStyle w:val="Titre2"/>
      </w:pPr>
      <w:bookmarkStart w:id="56" w:name="_Toc194673994"/>
      <w:r>
        <w:t>Background</w:t>
      </w:r>
      <w:bookmarkEnd w:id="56"/>
    </w:p>
    <w:p w14:paraId="279AC126" w14:textId="77777777" w:rsidR="002353D3" w:rsidRDefault="002353D3">
      <w:pPr>
        <w:rPr>
          <w:lang w:eastAsia="zh-CN"/>
        </w:rPr>
      </w:pPr>
    </w:p>
    <w:tbl>
      <w:tblPr>
        <w:tblStyle w:val="Grilledutableau"/>
        <w:tblW w:w="0" w:type="auto"/>
        <w:tblLook w:val="04A0" w:firstRow="1" w:lastRow="0" w:firstColumn="1" w:lastColumn="0" w:noHBand="0" w:noVBand="1"/>
      </w:tblPr>
      <w:tblGrid>
        <w:gridCol w:w="9608"/>
      </w:tblGrid>
      <w:tr w:rsidR="002353D3" w14:paraId="38DF866C" w14:textId="77777777">
        <w:tc>
          <w:tcPr>
            <w:tcW w:w="9608" w:type="dxa"/>
          </w:tcPr>
          <w:p w14:paraId="76F088CC" w14:textId="77777777" w:rsidR="002353D3" w:rsidRDefault="002353D3">
            <w:pPr>
              <w:rPr>
                <w:lang w:eastAsia="zh-CN"/>
              </w:rPr>
            </w:pPr>
          </w:p>
          <w:p w14:paraId="04BCEA95" w14:textId="77777777" w:rsidR="002353D3" w:rsidRDefault="00936AEC">
            <w:pPr>
              <w:rPr>
                <w:rFonts w:ascii="Times New Roman" w:hAnsi="Times New Roman"/>
                <w:szCs w:val="18"/>
              </w:rPr>
            </w:pPr>
            <w:r>
              <w:rPr>
                <w:rFonts w:ascii="Times New Roman" w:hAnsi="Times New Roman"/>
                <w:szCs w:val="18"/>
                <w:highlight w:val="green"/>
              </w:rPr>
              <w:t>RAN1#120 Agreement</w:t>
            </w:r>
          </w:p>
          <w:p w14:paraId="5E7FFBF7" w14:textId="77777777" w:rsidR="002353D3" w:rsidRDefault="00936AEC">
            <w:pPr>
              <w:rPr>
                <w:rFonts w:ascii="Times New Roman" w:hAnsi="Times New Roman"/>
                <w:bCs/>
                <w:szCs w:val="18"/>
              </w:rPr>
            </w:pPr>
            <w:r>
              <w:rPr>
                <w:rFonts w:ascii="Times New Roman" w:hAnsi="Times New Roman"/>
                <w:bCs/>
                <w:szCs w:val="18"/>
              </w:rPr>
              <w:t>For Msg4 PDSCH repetition support, RAN1 to consider:</w:t>
            </w:r>
          </w:p>
          <w:p w14:paraId="6EF22884" w14:textId="77777777" w:rsidR="002353D3" w:rsidRDefault="00936AEC">
            <w:pPr>
              <w:pStyle w:val="Paragraphedeliste"/>
              <w:numPr>
                <w:ilvl w:val="0"/>
                <w:numId w:val="44"/>
              </w:numPr>
              <w:suppressAutoHyphens/>
              <w:ind w:left="1200" w:hanging="400"/>
              <w:rPr>
                <w:rFonts w:ascii="Times New Roman" w:hAnsi="Times New Roman"/>
                <w:bCs/>
                <w:szCs w:val="18"/>
              </w:rPr>
            </w:pPr>
            <w:r>
              <w:rPr>
                <w:rFonts w:ascii="Times New Roman" w:hAnsi="Times New Roman"/>
                <w:bCs/>
                <w:szCs w:val="18"/>
              </w:rPr>
              <w:t>Option 1: UE specific repetition indication via DCI</w:t>
            </w:r>
          </w:p>
          <w:p w14:paraId="5B093E79" w14:textId="77777777" w:rsidR="002353D3" w:rsidRDefault="00936AEC">
            <w:pPr>
              <w:pStyle w:val="Paragraphedeliste"/>
              <w:numPr>
                <w:ilvl w:val="0"/>
                <w:numId w:val="44"/>
              </w:numPr>
              <w:suppressAutoHyphens/>
              <w:ind w:left="1200" w:hanging="400"/>
              <w:rPr>
                <w:rFonts w:ascii="Times New Roman" w:hAnsi="Times New Roman"/>
                <w:bCs/>
                <w:szCs w:val="18"/>
              </w:rPr>
            </w:pPr>
            <w:r>
              <w:rPr>
                <w:rFonts w:ascii="Times New Roman" w:hAnsi="Times New Roman"/>
                <w:bCs/>
                <w:szCs w:val="18"/>
              </w:rPr>
              <w:t>Option 2: Msg4 repetition is configured by SIB1</w:t>
            </w:r>
          </w:p>
          <w:p w14:paraId="0CAE7ECD" w14:textId="77777777" w:rsidR="002353D3" w:rsidRDefault="00936AEC">
            <w:pPr>
              <w:pStyle w:val="Paragraphedeliste"/>
              <w:numPr>
                <w:ilvl w:val="0"/>
                <w:numId w:val="44"/>
              </w:numPr>
              <w:suppressAutoHyphens/>
              <w:ind w:left="1200" w:hanging="400"/>
              <w:rPr>
                <w:rFonts w:ascii="Times New Roman" w:hAnsi="Times New Roman"/>
                <w:bCs/>
                <w:szCs w:val="18"/>
              </w:rPr>
            </w:pPr>
            <w:r>
              <w:rPr>
                <w:rFonts w:ascii="Times New Roman" w:hAnsi="Times New Roman"/>
                <w:bCs/>
                <w:szCs w:val="18"/>
              </w:rPr>
              <w:t xml:space="preserve">Option 3: </w:t>
            </w:r>
            <w:r>
              <w:rPr>
                <w:rFonts w:ascii="Times New Roman" w:hAnsi="Times New Roman"/>
                <w:bCs/>
                <w:szCs w:val="18"/>
                <w:lang w:eastAsia="ja-JP"/>
              </w:rPr>
              <w:t xml:space="preserve">Msg4 PDSCH repetition is implicitly determined by </w:t>
            </w:r>
            <w:r>
              <w:rPr>
                <w:rFonts w:ascii="Times New Roman" w:hAnsi="Times New Roman"/>
                <w:bCs/>
                <w:szCs w:val="18"/>
              </w:rPr>
              <w:t xml:space="preserve">SIB1 PDSCH repetition </w:t>
            </w:r>
          </w:p>
          <w:p w14:paraId="1D4345F5" w14:textId="77777777" w:rsidR="002353D3" w:rsidRDefault="002353D3">
            <w:pPr>
              <w:rPr>
                <w:lang w:eastAsia="zh-CN"/>
              </w:rPr>
            </w:pPr>
          </w:p>
        </w:tc>
      </w:tr>
    </w:tbl>
    <w:p w14:paraId="72349C79" w14:textId="77777777" w:rsidR="002353D3" w:rsidRDefault="002353D3">
      <w:pPr>
        <w:rPr>
          <w:lang w:eastAsia="zh-CN"/>
        </w:rPr>
      </w:pPr>
    </w:p>
    <w:tbl>
      <w:tblPr>
        <w:tblStyle w:val="Grilledutableau"/>
        <w:tblW w:w="0" w:type="auto"/>
        <w:tblLook w:val="04A0" w:firstRow="1" w:lastRow="0" w:firstColumn="1" w:lastColumn="0" w:noHBand="0" w:noVBand="1"/>
      </w:tblPr>
      <w:tblGrid>
        <w:gridCol w:w="9608"/>
      </w:tblGrid>
      <w:tr w:rsidR="002353D3" w14:paraId="4E507E49" w14:textId="77777777">
        <w:tc>
          <w:tcPr>
            <w:tcW w:w="9608" w:type="dxa"/>
          </w:tcPr>
          <w:p w14:paraId="6763B37C" w14:textId="77777777" w:rsidR="002353D3" w:rsidRDefault="00936AEC">
            <w:pPr>
              <w:rPr>
                <w:rFonts w:ascii="Times New Roman" w:hAnsi="Times New Roman"/>
                <w:bCs/>
                <w:szCs w:val="20"/>
              </w:rPr>
            </w:pPr>
            <w:r>
              <w:rPr>
                <w:rFonts w:ascii="Times New Roman" w:hAnsi="Times New Roman"/>
                <w:bCs/>
                <w:szCs w:val="20"/>
                <w:highlight w:val="green"/>
              </w:rPr>
              <w:t>RAN1#119 Agreement</w:t>
            </w:r>
          </w:p>
          <w:p w14:paraId="76E97AAE" w14:textId="77777777" w:rsidR="002353D3" w:rsidRDefault="00936AEC">
            <w:pPr>
              <w:rPr>
                <w:rFonts w:ascii="Times New Roman" w:hAnsi="Times New Roman"/>
                <w:bCs/>
                <w:szCs w:val="20"/>
              </w:rPr>
            </w:pPr>
            <w:r>
              <w:rPr>
                <w:rFonts w:ascii="Times New Roman" w:hAnsi="Times New Roman"/>
                <w:bCs/>
                <w:szCs w:val="20"/>
              </w:rPr>
              <w:t>For PDSCH with Msg4 Link level enhancement:</w:t>
            </w:r>
          </w:p>
          <w:p w14:paraId="76144EDB" w14:textId="77777777" w:rsidR="002353D3" w:rsidRDefault="00936AEC">
            <w:pPr>
              <w:numPr>
                <w:ilvl w:val="0"/>
                <w:numId w:val="45"/>
              </w:numPr>
              <w:rPr>
                <w:rFonts w:ascii="Times New Roman" w:hAnsi="Times New Roman"/>
                <w:bCs/>
              </w:rPr>
            </w:pPr>
            <w:r>
              <w:rPr>
                <w:rFonts w:ascii="Times New Roman" w:hAnsi="Times New Roman"/>
                <w:bCs/>
                <w:szCs w:val="20"/>
              </w:rPr>
              <w:t>Support PDSCH repetition</w:t>
            </w:r>
          </w:p>
          <w:p w14:paraId="04222C43" w14:textId="77777777" w:rsidR="002353D3" w:rsidRDefault="00936AEC">
            <w:pPr>
              <w:numPr>
                <w:ilvl w:val="1"/>
                <w:numId w:val="45"/>
              </w:numPr>
              <w:rPr>
                <w:rFonts w:ascii="Times New Roman" w:hAnsi="Times New Roman"/>
                <w:bCs/>
              </w:rPr>
            </w:pPr>
            <w:r>
              <w:rPr>
                <w:rFonts w:ascii="Times New Roman" w:hAnsi="Times New Roman"/>
                <w:bCs/>
              </w:rPr>
              <w:lastRenderedPageBreak/>
              <w:t xml:space="preserve">FFS: signalling design including </w:t>
            </w:r>
            <w:r>
              <w:rPr>
                <w:rFonts w:ascii="Times New Roman" w:hAnsi="Times New Roman"/>
                <w:bCs/>
                <w:szCs w:val="20"/>
              </w:rPr>
              <w:t xml:space="preserve">number of </w:t>
            </w:r>
            <w:r>
              <w:rPr>
                <w:rFonts w:ascii="Times New Roman" w:hAnsi="Times New Roman"/>
                <w:bCs/>
              </w:rPr>
              <w:t>repetitions</w:t>
            </w:r>
          </w:p>
          <w:p w14:paraId="2E08ADD4" w14:textId="77777777" w:rsidR="002353D3" w:rsidRDefault="00936AEC">
            <w:pPr>
              <w:numPr>
                <w:ilvl w:val="1"/>
                <w:numId w:val="45"/>
              </w:numPr>
              <w:rPr>
                <w:rFonts w:ascii="Times New Roman" w:hAnsi="Times New Roman"/>
                <w:bCs/>
              </w:rPr>
            </w:pPr>
            <w:r>
              <w:rPr>
                <w:rFonts w:ascii="Times New Roman" w:hAnsi="Times New Roman"/>
                <w:bCs/>
              </w:rPr>
              <w:t>FFS: impact on UE capability</w:t>
            </w:r>
          </w:p>
          <w:p w14:paraId="1E016D4B" w14:textId="77777777" w:rsidR="002353D3" w:rsidRDefault="00936AEC">
            <w:pPr>
              <w:numPr>
                <w:ilvl w:val="0"/>
                <w:numId w:val="45"/>
              </w:numPr>
              <w:rPr>
                <w:bCs/>
                <w:lang w:eastAsia="zh-CN"/>
              </w:rPr>
            </w:pPr>
            <w:r>
              <w:rPr>
                <w:rFonts w:ascii="Times New Roman" w:hAnsi="Times New Roman"/>
                <w:bCs/>
              </w:rPr>
              <w:t>Note: the target coverage enhancement to bridge the gap with respect to single Msg4 transmission is 2.8 dB</w:t>
            </w:r>
          </w:p>
          <w:p w14:paraId="37CA9077" w14:textId="77777777" w:rsidR="002353D3" w:rsidRDefault="00936AEC">
            <w:pPr>
              <w:pStyle w:val="Paragraphedeliste"/>
              <w:numPr>
                <w:ilvl w:val="0"/>
                <w:numId w:val="45"/>
              </w:numPr>
              <w:suppressAutoHyphens/>
              <w:ind w:left="1200" w:hanging="400"/>
              <w:rPr>
                <w:szCs w:val="20"/>
                <w:lang w:eastAsia="en-US"/>
              </w:rPr>
            </w:pPr>
            <w:r>
              <w:rPr>
                <w:szCs w:val="20"/>
              </w:rPr>
              <w:t>Focus on coverage enhancement for set 1-3 with a target CNR of -8 dB for NR NTN DL coverage enhancements at link level.</w:t>
            </w:r>
          </w:p>
          <w:p w14:paraId="7115043D" w14:textId="77777777" w:rsidR="002353D3" w:rsidRDefault="002353D3">
            <w:pPr>
              <w:rPr>
                <w:lang w:eastAsia="zh-CN"/>
              </w:rPr>
            </w:pPr>
          </w:p>
        </w:tc>
      </w:tr>
    </w:tbl>
    <w:p w14:paraId="0109A68B" w14:textId="77777777" w:rsidR="002353D3" w:rsidRDefault="002353D3">
      <w:pPr>
        <w:rPr>
          <w:lang w:eastAsia="zh-CN"/>
        </w:rPr>
      </w:pPr>
    </w:p>
    <w:p w14:paraId="6A46C4D0" w14:textId="77777777" w:rsidR="002353D3" w:rsidRDefault="00936AEC">
      <w:pPr>
        <w:pStyle w:val="Titre2"/>
      </w:pPr>
      <w:bookmarkStart w:id="57" w:name="_Toc194673995"/>
      <w:r>
        <w:t>Issue#5-1 Number of PDSCH-</w:t>
      </w:r>
      <w:proofErr w:type="spellStart"/>
      <w:r>
        <w:t>Msg</w:t>
      </w:r>
      <w:proofErr w:type="spellEnd"/>
      <w:r>
        <w:t xml:space="preserve"> 4 repetitions</w:t>
      </w:r>
      <w:bookmarkEnd w:id="57"/>
      <w:r>
        <w:t xml:space="preserve"> </w:t>
      </w:r>
    </w:p>
    <w:p w14:paraId="37F940BF" w14:textId="77777777" w:rsidR="002353D3" w:rsidRDefault="00936AEC">
      <w:pPr>
        <w:pStyle w:val="Titre3"/>
      </w:pPr>
      <w:bookmarkStart w:id="58" w:name="_Toc194673996"/>
      <w:r>
        <w:t>Companies’ proposals</w:t>
      </w:r>
      <w:bookmarkEnd w:id="58"/>
    </w:p>
    <w:p w14:paraId="7035B4E1" w14:textId="77777777" w:rsidR="002353D3" w:rsidRDefault="002353D3">
      <w:pPr>
        <w:rPr>
          <w:rFonts w:ascii="Times New Roman" w:hAnsi="Times New Roman"/>
          <w:lang w:eastAsia="zh-CN"/>
        </w:rPr>
      </w:pPr>
    </w:p>
    <w:p w14:paraId="5768FF3E" w14:textId="77777777" w:rsidR="002353D3" w:rsidRDefault="00936AEC">
      <w:pPr>
        <w:rPr>
          <w:rFonts w:ascii="Times New Roman" w:hAnsi="Times New Roman"/>
          <w:lang w:eastAsia="zh-CN"/>
        </w:rPr>
      </w:pPr>
      <w:r>
        <w:rPr>
          <w:rFonts w:ascii="Times New Roman" w:hAnsi="Times New Roman"/>
          <w:lang w:eastAsia="zh-CN"/>
        </w:rPr>
        <w:t>Companies’ proposals on Issue#5-1 are listed hereafter:</w:t>
      </w:r>
    </w:p>
    <w:p w14:paraId="7214CFC0" w14:textId="77777777" w:rsidR="002353D3" w:rsidRDefault="002353D3">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2353D3" w14:paraId="6B659EDE"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2372FDF9" w14:textId="77777777" w:rsidR="002353D3" w:rsidRDefault="00936AEC">
            <w: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D8611CD" w14:textId="77777777" w:rsidR="002353D3" w:rsidRDefault="00936AEC">
            <w:r>
              <w:t>Proposals</w:t>
            </w:r>
          </w:p>
        </w:tc>
      </w:tr>
      <w:tr w:rsidR="002353D3" w14:paraId="69C1F7C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8C89BC" w14:textId="77777777" w:rsidR="002353D3" w:rsidRDefault="00936AEC">
            <w:pPr>
              <w:rPr>
                <w:rFonts w:ascii="Times New Roman" w:eastAsia="SimSun" w:hAnsi="Times New Roman"/>
                <w:iCs/>
                <w:lang w:eastAsia="zh-CN"/>
              </w:rPr>
            </w:pPr>
            <w:r>
              <w:rPr>
                <w:rFonts w:ascii="Times New Roman" w:eastAsia="SimSun" w:hAnsi="Times New Roman"/>
                <w:iCs/>
                <w:lang w:eastAsia="zh-CN"/>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8CB81C" w14:textId="77777777" w:rsidR="002353D3" w:rsidRDefault="00936AEC">
            <w:pPr>
              <w:rPr>
                <w:rFonts w:ascii="Times New Roman" w:hAnsi="Times New Roman"/>
                <w:b/>
                <w:szCs w:val="20"/>
              </w:rPr>
            </w:pPr>
            <w:r>
              <w:rPr>
                <w:rFonts w:ascii="Times New Roman" w:hAnsi="Times New Roman"/>
                <w:b/>
                <w:szCs w:val="20"/>
              </w:rPr>
              <w:t>Proposal 14</w:t>
            </w:r>
          </w:p>
          <w:p w14:paraId="477FB03C" w14:textId="77777777" w:rsidR="002353D3" w:rsidRDefault="00936AEC">
            <w:pPr>
              <w:rPr>
                <w:rFonts w:ascii="Times New Roman" w:hAnsi="Times New Roman"/>
                <w:szCs w:val="20"/>
              </w:rPr>
            </w:pPr>
            <w:r>
              <w:rPr>
                <w:rFonts w:ascii="Times New Roman" w:hAnsi="Times New Roman"/>
                <w:szCs w:val="20"/>
              </w:rPr>
              <w:t>For Msg4 PDSCH support up to 4 repetitions</w:t>
            </w:r>
          </w:p>
          <w:p w14:paraId="0898D221" w14:textId="77777777" w:rsidR="002353D3" w:rsidRDefault="002353D3">
            <w:pPr>
              <w:rPr>
                <w:rFonts w:ascii="Times New Roman" w:hAnsi="Times New Roman"/>
                <w:iCs/>
              </w:rPr>
            </w:pPr>
          </w:p>
        </w:tc>
      </w:tr>
      <w:tr w:rsidR="002353D3" w14:paraId="311F11C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14B8B8C" w14:textId="77777777" w:rsidR="002353D3" w:rsidRDefault="00936AEC">
            <w:pPr>
              <w:rPr>
                <w:rFonts w:ascii="Times New Roman" w:eastAsia="Times New Roman" w:hAnsi="Times New Roman"/>
                <w:lang w:val="en-US" w:eastAsia="fr-FR"/>
              </w:rPr>
            </w:pPr>
            <w:r>
              <w:rPr>
                <w:rFonts w:ascii="Times New Roman" w:eastAsia="Times New Roman" w:hAnsi="Times New Roman"/>
                <w:lang w:val="en-US" w:eastAsia="fr-FR"/>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A35562B"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_Ref189845268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12</w:t>
            </w:r>
            <w:r>
              <w:rPr>
                <w:rFonts w:ascii="Times New Roman" w:eastAsiaTheme="minorEastAsia" w:hAnsi="Times New Roman"/>
                <w:bCs/>
                <w:szCs w:val="20"/>
                <w:lang w:eastAsia="zh-CN"/>
              </w:rPr>
              <w:t>: More than two repetitions can be considered for Msg4 PDSCH repetition. The repetition number should be indicated.</w:t>
            </w:r>
            <w:r>
              <w:rPr>
                <w:rFonts w:ascii="Times New Roman" w:eastAsia="SimSun" w:hAnsi="Times New Roman"/>
                <w:bCs/>
                <w:szCs w:val="20"/>
                <w:lang w:eastAsia="zh-CN"/>
              </w:rPr>
              <w:fldChar w:fldCharType="end"/>
            </w:r>
          </w:p>
          <w:p w14:paraId="4B37A76E" w14:textId="77777777" w:rsidR="002353D3" w:rsidRDefault="002353D3">
            <w:pPr>
              <w:rPr>
                <w:rFonts w:ascii="Times New Roman" w:eastAsia="SimSun" w:hAnsi="Times New Roman"/>
                <w:iCs/>
                <w:lang w:eastAsia="zh-CN"/>
              </w:rPr>
            </w:pPr>
          </w:p>
        </w:tc>
      </w:tr>
      <w:tr w:rsidR="002353D3" w14:paraId="66A9928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FFB0CCA" w14:textId="77777777" w:rsidR="002353D3" w:rsidRDefault="00936AEC">
            <w:pPr>
              <w:rPr>
                <w:rFonts w:ascii="Times New Roman" w:eastAsia="Times New Roman" w:hAnsi="Times New Roman"/>
                <w:lang w:val="en-US" w:eastAsia="fr-FR"/>
              </w:rPr>
            </w:pPr>
            <w:r>
              <w:rPr>
                <w:rFonts w:ascii="Times New Roman" w:eastAsia="Times New Roman" w:hAnsi="Times New Roman"/>
                <w:lang w:val="en-US" w:eastAsia="fr-FR"/>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D266C03" w14:textId="77777777" w:rsidR="002353D3" w:rsidRDefault="00936AEC">
            <w:pPr>
              <w:rPr>
                <w:rFonts w:ascii="Times New Roman" w:eastAsia="Times New Roman" w:hAnsi="Times New Roman"/>
              </w:rPr>
            </w:pPr>
            <w:r>
              <w:rPr>
                <w:rFonts w:ascii="Times New Roman" w:eastAsia="Times New Roman" w:hAnsi="Times New Roman"/>
                <w:b/>
              </w:rPr>
              <w:t>Proposal 17</w:t>
            </w:r>
            <w:r>
              <w:rPr>
                <w:rFonts w:ascii="Times New Roman" w:eastAsia="Times New Roman" w:hAnsi="Times New Roman"/>
              </w:rPr>
              <w:tab/>
              <w:t xml:space="preserve">RAN1 to determine the number of repetitions required for PDSCH with MSG4 to </w:t>
            </w:r>
            <w:proofErr w:type="spellStart"/>
            <w:r>
              <w:rPr>
                <w:rFonts w:ascii="Times New Roman" w:eastAsia="Times New Roman" w:hAnsi="Times New Roman"/>
              </w:rPr>
              <w:t>fulfill</w:t>
            </w:r>
            <w:proofErr w:type="spellEnd"/>
            <w:r>
              <w:rPr>
                <w:rFonts w:ascii="Times New Roman" w:eastAsia="Times New Roman" w:hAnsi="Times New Roman"/>
              </w:rPr>
              <w:t xml:space="preserve"> the required SNR target of -8 dB as 4.</w:t>
            </w:r>
          </w:p>
          <w:p w14:paraId="360A85A2" w14:textId="77777777" w:rsidR="002353D3" w:rsidRDefault="00936AEC">
            <w:pPr>
              <w:rPr>
                <w:rFonts w:ascii="Times New Roman" w:eastAsia="Times New Roman" w:hAnsi="Times New Roman"/>
              </w:rPr>
            </w:pPr>
            <w:r>
              <w:rPr>
                <w:rFonts w:ascii="Times New Roman" w:eastAsia="Times New Roman" w:hAnsi="Times New Roman"/>
                <w:b/>
              </w:rPr>
              <w:t>Proposal 18</w:t>
            </w:r>
            <w:r>
              <w:rPr>
                <w:rFonts w:ascii="Times New Roman" w:eastAsia="Times New Roman" w:hAnsi="Times New Roman"/>
              </w:rPr>
              <w:tab/>
              <w:t>RAN1 to discuss whether the number of repetitions for MSG4 should be configurable or fixed.</w:t>
            </w:r>
          </w:p>
          <w:p w14:paraId="4CB569D3" w14:textId="77777777" w:rsidR="002353D3" w:rsidRDefault="002353D3">
            <w:pPr>
              <w:rPr>
                <w:rFonts w:ascii="Times New Roman" w:eastAsia="Times New Roman" w:hAnsi="Times New Roman"/>
              </w:rPr>
            </w:pPr>
          </w:p>
        </w:tc>
      </w:tr>
      <w:tr w:rsidR="002353D3" w14:paraId="2630C0B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2680F54" w14:textId="77777777" w:rsidR="002353D3" w:rsidRDefault="00936AEC">
            <w:pPr>
              <w:rPr>
                <w:rFonts w:ascii="Times New Roman" w:eastAsia="Times New Roman" w:hAnsi="Times New Roman"/>
                <w:lang w:val="en-US" w:eastAsia="fr-FR"/>
              </w:rPr>
            </w:pPr>
            <w:r>
              <w:rPr>
                <w:rFonts w:ascii="Times New Roman" w:eastAsia="Times New Roman" w:hAnsi="Times New Roman"/>
                <w:szCs w:val="20"/>
                <w:lang w:val="en-US" w:eastAsia="fr-FR"/>
              </w:rPr>
              <w:t>CCU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D20D6C4" w14:textId="77777777" w:rsidR="002353D3" w:rsidRDefault="00936AEC">
            <w:pPr>
              <w:overflowPunct w:val="0"/>
              <w:autoSpaceDE w:val="0"/>
              <w:autoSpaceDN w:val="0"/>
              <w:adjustRightInd w:val="0"/>
              <w:jc w:val="both"/>
              <w:textAlignment w:val="baseline"/>
              <w:rPr>
                <w:rFonts w:ascii="Times New Roman" w:hAnsi="Times New Roman"/>
                <w:bCs/>
                <w:szCs w:val="20"/>
              </w:rPr>
            </w:pPr>
            <w:r>
              <w:rPr>
                <w:rFonts w:ascii="Times New Roman" w:hAnsi="Times New Roman"/>
                <w:b/>
                <w:bCs/>
                <w:szCs w:val="20"/>
                <w:lang w:eastAsia="zh-TW"/>
              </w:rPr>
              <w:t>Proposal 2</w:t>
            </w:r>
            <w:r>
              <w:rPr>
                <w:rFonts w:ascii="Times New Roman" w:hAnsi="Times New Roman"/>
                <w:bCs/>
                <w:szCs w:val="20"/>
                <w:lang w:eastAsia="zh-TW"/>
              </w:rPr>
              <w:t xml:space="preserve">: Support a </w:t>
            </w:r>
            <w:r>
              <w:rPr>
                <w:rFonts w:ascii="Times New Roman" w:hAnsi="Times New Roman"/>
                <w:bCs/>
                <w:szCs w:val="20"/>
              </w:rPr>
              <w:t>2-bit repetition indicator with a maximum repetition value 4</w:t>
            </w:r>
            <w:r>
              <w:rPr>
                <w:rFonts w:ascii="Times New Roman" w:hAnsi="Times New Roman"/>
                <w:bCs/>
                <w:szCs w:val="20"/>
                <w:lang w:eastAsia="zh-TW"/>
              </w:rPr>
              <w:t>.</w:t>
            </w:r>
          </w:p>
          <w:p w14:paraId="2FDC0175" w14:textId="77777777" w:rsidR="002353D3" w:rsidRDefault="002353D3">
            <w:pPr>
              <w:overflowPunct w:val="0"/>
              <w:autoSpaceDE w:val="0"/>
              <w:autoSpaceDN w:val="0"/>
              <w:adjustRightInd w:val="0"/>
              <w:jc w:val="both"/>
              <w:textAlignment w:val="baseline"/>
              <w:rPr>
                <w:rFonts w:ascii="Times New Roman" w:hAnsi="Times New Roman"/>
                <w:bCs/>
                <w:szCs w:val="20"/>
              </w:rPr>
            </w:pPr>
          </w:p>
        </w:tc>
      </w:tr>
      <w:tr w:rsidR="002353D3" w14:paraId="396C122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75D2250" w14:textId="77777777" w:rsidR="002353D3" w:rsidRDefault="00936AEC">
            <w:pPr>
              <w:rPr>
                <w:rFonts w:ascii="Times New Roman" w:eastAsia="Times New Roman" w:hAnsi="Times New Roman"/>
                <w:szCs w:val="20"/>
                <w:lang w:val="en-US" w:eastAsia="fr-FR"/>
              </w:rPr>
            </w:pPr>
            <w:proofErr w:type="spellStart"/>
            <w:r>
              <w:rPr>
                <w:rFonts w:ascii="Times New Roman" w:eastAsia="Times New Roman" w:hAnsi="Times New Roman"/>
                <w:szCs w:val="20"/>
                <w:lang w:val="en-US" w:eastAsia="fr-FR"/>
              </w:rPr>
              <w:t>Spreadtrum</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AFA3301" w14:textId="77777777" w:rsidR="002353D3" w:rsidRDefault="00936AEC">
            <w:pPr>
              <w:rPr>
                <w:rFonts w:ascii="Times New Roman" w:hAnsi="Times New Roman"/>
                <w:szCs w:val="20"/>
                <w:lang w:eastAsia="zh-CN"/>
              </w:rPr>
            </w:pPr>
            <w:r>
              <w:rPr>
                <w:rFonts w:ascii="Times New Roman" w:hAnsi="Times New Roman"/>
                <w:b/>
                <w:szCs w:val="20"/>
                <w:lang w:eastAsia="zh-CN"/>
              </w:rPr>
              <w:t>Proposal 5:</w:t>
            </w:r>
            <w:r>
              <w:rPr>
                <w:rFonts w:ascii="Times New Roman" w:hAnsi="Times New Roman"/>
                <w:szCs w:val="20"/>
              </w:rPr>
              <w:t xml:space="preserve"> For PDSCH with Msg4 Link level enhancement, </w:t>
            </w:r>
            <w:r>
              <w:rPr>
                <w:rFonts w:ascii="Times New Roman" w:hAnsi="Times New Roman"/>
                <w:szCs w:val="20"/>
                <w:lang w:eastAsia="zh-CN"/>
              </w:rPr>
              <w:t>the candidate repetition number of Msg4 PDSCH can be 2 or 4.</w:t>
            </w:r>
          </w:p>
          <w:p w14:paraId="3B835BF8" w14:textId="77777777" w:rsidR="002353D3" w:rsidRDefault="002353D3">
            <w:pPr>
              <w:overflowPunct w:val="0"/>
              <w:autoSpaceDE w:val="0"/>
              <w:autoSpaceDN w:val="0"/>
              <w:adjustRightInd w:val="0"/>
              <w:jc w:val="both"/>
              <w:textAlignment w:val="baseline"/>
              <w:rPr>
                <w:rFonts w:ascii="Times New Roman" w:hAnsi="Times New Roman"/>
                <w:b/>
                <w:bCs/>
                <w:szCs w:val="20"/>
                <w:lang w:eastAsia="zh-TW"/>
              </w:rPr>
            </w:pPr>
          </w:p>
        </w:tc>
      </w:tr>
      <w:tr w:rsidR="002353D3" w14:paraId="78459A2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2026DCB"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23ABA9F" w14:textId="77777777" w:rsidR="002353D3" w:rsidRDefault="00936AEC">
            <w:pPr>
              <w:pStyle w:val="Corpsdetexte"/>
              <w:spacing w:after="0"/>
              <w:rPr>
                <w:rFonts w:ascii="Times New Roman" w:hAnsi="Times New Roman"/>
                <w:szCs w:val="20"/>
              </w:rPr>
            </w:pPr>
            <w:r>
              <w:rPr>
                <w:rFonts w:ascii="Times New Roman" w:hAnsi="Times New Roman"/>
                <w:b/>
                <w:szCs w:val="20"/>
              </w:rPr>
              <w:t>Proposal 9:</w:t>
            </w:r>
            <w:r>
              <w:rPr>
                <w:rFonts w:ascii="Times New Roman" w:hAnsi="Times New Roman"/>
                <w:szCs w:val="20"/>
              </w:rPr>
              <w:t xml:space="preserve"> For Msg4 PDSCH repetition, the number of repetitions is fixed to 2 repetitions.</w:t>
            </w:r>
            <w:r>
              <w:rPr>
                <w:rFonts w:ascii="Times New Roman" w:eastAsiaTheme="minorEastAsia" w:hAnsi="Times New Roman"/>
                <w:szCs w:val="20"/>
              </w:rPr>
              <w:t xml:space="preserve"> </w:t>
            </w:r>
          </w:p>
          <w:p w14:paraId="1216303F" w14:textId="77777777" w:rsidR="002353D3" w:rsidRDefault="002353D3">
            <w:pPr>
              <w:pStyle w:val="Corpsdetexte"/>
              <w:spacing w:after="0"/>
              <w:rPr>
                <w:rFonts w:ascii="Times New Roman" w:hAnsi="Times New Roman"/>
                <w:b/>
                <w:szCs w:val="20"/>
              </w:rPr>
            </w:pPr>
          </w:p>
        </w:tc>
      </w:tr>
      <w:tr w:rsidR="002353D3" w14:paraId="2E9B0AE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136DB80"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08F8C8C"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6:</w:t>
            </w:r>
            <w:r>
              <w:rPr>
                <w:rFonts w:ascii="Times New Roman" w:eastAsia="SimSun" w:hAnsi="Times New Roman"/>
                <w:bCs/>
                <w:kern w:val="28"/>
                <w:szCs w:val="20"/>
                <w:lang w:eastAsia="zh-CN"/>
              </w:rPr>
              <w:t xml:space="preserve"> Support that the maximum number of repetitions of PDSCH with Msg4 is set to 4. </w:t>
            </w:r>
          </w:p>
          <w:p w14:paraId="2E0FC8E7" w14:textId="77777777" w:rsidR="002353D3" w:rsidRDefault="002353D3">
            <w:pPr>
              <w:pStyle w:val="Corpsdetexte"/>
              <w:spacing w:after="0"/>
              <w:rPr>
                <w:rFonts w:ascii="Times New Roman" w:hAnsi="Times New Roman"/>
                <w:b/>
                <w:szCs w:val="20"/>
              </w:rPr>
            </w:pPr>
          </w:p>
        </w:tc>
      </w:tr>
      <w:tr w:rsidR="002353D3" w14:paraId="3208174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CFF0B1B" w14:textId="77777777" w:rsidR="002353D3" w:rsidRDefault="00936AEC">
            <w:pPr>
              <w:rPr>
                <w:rFonts w:ascii="Times New Roman" w:eastAsia="Times New Roman" w:hAnsi="Times New Roman"/>
                <w:szCs w:val="20"/>
                <w:lang w:val="en-US" w:eastAsia="fr-FR"/>
              </w:rPr>
            </w:pPr>
            <w:proofErr w:type="spellStart"/>
            <w:r>
              <w:rPr>
                <w:rFonts w:ascii="Times New Roman" w:eastAsia="Times New Roman" w:hAnsi="Times New Roman"/>
                <w:szCs w:val="20"/>
                <w:lang w:val="fr-FR" w:eastAsia="fr-FR"/>
              </w:rPr>
              <w:t>Baicells</w:t>
            </w:r>
            <w:proofErr w:type="spellEnd"/>
            <w:r>
              <w:rPr>
                <w:rFonts w:ascii="Times New Roman" w:eastAsia="Times New Roman" w:hAnsi="Times New Roman"/>
                <w:szCs w:val="20"/>
                <w:lang w:val="fr-FR" w:eastAsia="fr-FR"/>
              </w:rPr>
              <w:t xml:space="preserve"> Technologies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F59B897" w14:textId="77777777" w:rsidR="002353D3" w:rsidRDefault="00936AEC">
            <w:pPr>
              <w:pStyle w:val="Paragraphedeliste"/>
              <w:ind w:left="0"/>
              <w:rPr>
                <w:rFonts w:ascii="Times New Roman" w:eastAsia="Times" w:hAnsi="Times New Roman"/>
                <w:bCs/>
                <w:color w:val="000000"/>
                <w:szCs w:val="20"/>
                <w:lang w:val="en-US" w:bidi="ar"/>
              </w:rPr>
            </w:pPr>
            <w:r>
              <w:rPr>
                <w:rFonts w:ascii="Times New Roman" w:eastAsia="Times" w:hAnsi="Times New Roman"/>
                <w:b/>
                <w:bCs/>
                <w:color w:val="000000"/>
                <w:szCs w:val="20"/>
                <w:lang w:val="en-US" w:bidi="ar"/>
              </w:rPr>
              <w:t>Observation 3:</w:t>
            </w:r>
            <w:r>
              <w:rPr>
                <w:rFonts w:ascii="Times New Roman" w:eastAsia="Times" w:hAnsi="Times New Roman"/>
                <w:bCs/>
                <w:color w:val="000000"/>
                <w:szCs w:val="20"/>
                <w:lang w:val="en-US" w:bidi="ar"/>
              </w:rPr>
              <w:t xml:space="preserve"> The coverage gaps is 2.8 dB for Msg4 (when payload is 1040 bits) for satellite parameter set 1-3. </w:t>
            </w:r>
            <w:proofErr w:type="gramStart"/>
            <w:r>
              <w:rPr>
                <w:rFonts w:ascii="Times New Roman" w:eastAsia="Times" w:hAnsi="Times New Roman"/>
                <w:bCs/>
                <w:color w:val="000000"/>
                <w:szCs w:val="20"/>
                <w:lang w:val="en-US" w:bidi="ar"/>
              </w:rPr>
              <w:t>Therefore</w:t>
            </w:r>
            <w:proofErr w:type="gramEnd"/>
            <w:r>
              <w:rPr>
                <w:rFonts w:ascii="Times New Roman" w:eastAsia="Times" w:hAnsi="Times New Roman"/>
                <w:bCs/>
                <w:color w:val="000000"/>
                <w:szCs w:val="20"/>
                <w:lang w:val="en-US" w:bidi="ar"/>
              </w:rPr>
              <w:t xml:space="preserve"> it is reasonable to specify the Msg4 repetition factor to be 2.</w:t>
            </w:r>
          </w:p>
          <w:p w14:paraId="200B5206" w14:textId="77777777" w:rsidR="002353D3" w:rsidRDefault="002353D3">
            <w:pPr>
              <w:pStyle w:val="Paragraphedeliste"/>
              <w:ind w:left="0"/>
              <w:rPr>
                <w:rFonts w:ascii="Times New Roman" w:eastAsia="Times" w:hAnsi="Times New Roman"/>
                <w:bCs/>
                <w:color w:val="000000"/>
                <w:szCs w:val="20"/>
                <w:lang w:val="en-US" w:bidi="ar"/>
              </w:rPr>
            </w:pPr>
          </w:p>
          <w:p w14:paraId="6D56697F" w14:textId="77777777" w:rsidR="002353D3" w:rsidRDefault="00936AEC">
            <w:pPr>
              <w:pStyle w:val="Paragraphedeliste"/>
              <w:ind w:left="0"/>
              <w:rPr>
                <w:rFonts w:ascii="Times New Roman" w:hAnsi="Times New Roman"/>
                <w:bCs/>
                <w:szCs w:val="20"/>
                <w:lang w:val="en-US"/>
              </w:rPr>
            </w:pPr>
            <w:r>
              <w:rPr>
                <w:rFonts w:ascii="Times New Roman" w:eastAsia="Times" w:hAnsi="Times New Roman"/>
                <w:b/>
                <w:bCs/>
                <w:color w:val="000000"/>
                <w:szCs w:val="20"/>
                <w:lang w:val="en-US" w:bidi="ar"/>
              </w:rPr>
              <w:t>Proposal 3:</w:t>
            </w:r>
            <w:r>
              <w:rPr>
                <w:rFonts w:ascii="Times New Roman" w:eastAsia="Times" w:hAnsi="Times New Roman"/>
                <w:bCs/>
                <w:color w:val="000000"/>
                <w:szCs w:val="20"/>
                <w:lang w:val="en-US" w:bidi="ar"/>
              </w:rPr>
              <w:t xml:space="preserve"> S</w:t>
            </w:r>
            <w:r>
              <w:rPr>
                <w:rFonts w:ascii="Times New Roman" w:hAnsi="Times New Roman"/>
                <w:bCs/>
                <w:szCs w:val="20"/>
                <w:lang w:val="en-US"/>
              </w:rPr>
              <w:t>pecify the Msg4 repetition factor to be 2.</w:t>
            </w:r>
          </w:p>
          <w:p w14:paraId="271A2B9E" w14:textId="77777777" w:rsidR="002353D3" w:rsidRDefault="002353D3">
            <w:pPr>
              <w:jc w:val="both"/>
              <w:rPr>
                <w:rFonts w:ascii="Times New Roman" w:eastAsia="SimSun" w:hAnsi="Times New Roman"/>
                <w:b/>
                <w:bCs/>
                <w:kern w:val="28"/>
                <w:szCs w:val="20"/>
                <w:lang w:val="en-US" w:eastAsia="zh-CN"/>
              </w:rPr>
            </w:pPr>
          </w:p>
        </w:tc>
      </w:tr>
      <w:tr w:rsidR="002353D3" w14:paraId="30D8AF9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70DDB2"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ETRI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3F5E1A3"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1:</w:t>
            </w:r>
            <w:r>
              <w:rPr>
                <w:rFonts w:ascii="Times New Roman" w:eastAsia="Malgun Gothic" w:hAnsi="Times New Roman"/>
                <w:bCs/>
                <w:iCs/>
                <w:color w:val="000000" w:themeColor="text1"/>
                <w:szCs w:val="20"/>
                <w:lang w:eastAsia="ko-KR"/>
              </w:rPr>
              <w:t xml:space="preserve"> RAN1 to support at least two repetitions of PDSCH with Msg4.</w:t>
            </w:r>
          </w:p>
          <w:p w14:paraId="7ADDFA4F" w14:textId="77777777" w:rsidR="002353D3" w:rsidRDefault="002353D3">
            <w:pPr>
              <w:pStyle w:val="Paragraphedeliste"/>
              <w:ind w:left="0"/>
              <w:rPr>
                <w:rFonts w:ascii="Times New Roman" w:eastAsia="Times" w:hAnsi="Times New Roman"/>
                <w:b/>
                <w:bCs/>
                <w:color w:val="000000"/>
                <w:szCs w:val="20"/>
                <w:lang w:bidi="ar"/>
              </w:rPr>
            </w:pPr>
          </w:p>
        </w:tc>
      </w:tr>
      <w:tr w:rsidR="002353D3" w14:paraId="3376042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3D44C15"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2778585" w14:textId="77777777" w:rsidR="002353D3" w:rsidRDefault="00936AEC">
            <w:pPr>
              <w:rPr>
                <w:rFonts w:ascii="Times New Roman" w:hAnsi="Times New Roman"/>
                <w:szCs w:val="20"/>
                <w:lang w:eastAsia="ja-JP"/>
              </w:rPr>
            </w:pPr>
            <w:r>
              <w:rPr>
                <w:rFonts w:ascii="Times New Roman" w:hAnsi="Times New Roman"/>
                <w:b/>
                <w:bCs/>
                <w:szCs w:val="20"/>
                <w:lang w:eastAsia="ja-JP"/>
              </w:rPr>
              <w:t>Proposal 5</w:t>
            </w:r>
            <w:r>
              <w:rPr>
                <w:rFonts w:ascii="Times New Roman" w:hAnsi="Times New Roman"/>
                <w:szCs w:val="20"/>
                <w:lang w:eastAsia="ja-JP"/>
              </w:rPr>
              <w:t>: For the number of repetitions of PDSCH with Msg4 up to four repetitions are supported.</w:t>
            </w:r>
          </w:p>
          <w:p w14:paraId="3E49E229" w14:textId="77777777" w:rsidR="002353D3" w:rsidRDefault="002353D3">
            <w:pPr>
              <w:rPr>
                <w:rFonts w:ascii="Times New Roman" w:hAnsi="Times New Roman"/>
                <w:b/>
                <w:szCs w:val="20"/>
              </w:rPr>
            </w:pPr>
          </w:p>
        </w:tc>
      </w:tr>
      <w:tr w:rsidR="002353D3" w14:paraId="12EEF7F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1895089"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BE37CDA" w14:textId="77777777" w:rsidR="002353D3" w:rsidRDefault="00936AEC">
            <w:pPr>
              <w:jc w:val="both"/>
              <w:rPr>
                <w:rFonts w:ascii="Times New Roman" w:hAnsi="Times New Roman"/>
                <w:iCs/>
                <w:szCs w:val="20"/>
              </w:rPr>
            </w:pPr>
            <w:r>
              <w:rPr>
                <w:rFonts w:ascii="Times New Roman" w:hAnsi="Times New Roman"/>
                <w:b/>
                <w:bCs/>
                <w:iCs/>
                <w:szCs w:val="20"/>
              </w:rPr>
              <w:t>Proposal 7:</w:t>
            </w:r>
            <w:r>
              <w:rPr>
                <w:rFonts w:ascii="Times New Roman" w:hAnsi="Times New Roman"/>
                <w:bCs/>
                <w:iCs/>
                <w:szCs w:val="20"/>
              </w:rPr>
              <w:t xml:space="preserve"> </w:t>
            </w:r>
            <w:r>
              <w:rPr>
                <w:rFonts w:ascii="Times New Roman" w:hAnsi="Times New Roman"/>
                <w:iCs/>
                <w:szCs w:val="20"/>
              </w:rPr>
              <w:t>For PDSCH with Msg4 repetition, the maximum repetition number is 4.</w:t>
            </w:r>
          </w:p>
          <w:p w14:paraId="01396BF3" w14:textId="77777777" w:rsidR="002353D3" w:rsidRDefault="002353D3">
            <w:pPr>
              <w:rPr>
                <w:rFonts w:ascii="Times New Roman" w:hAnsi="Times New Roman"/>
                <w:b/>
                <w:bCs/>
                <w:szCs w:val="20"/>
                <w:lang w:eastAsia="ja-JP"/>
              </w:rPr>
            </w:pPr>
          </w:p>
        </w:tc>
      </w:tr>
      <w:tr w:rsidR="002353D3" w14:paraId="78858B9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4AB520F"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B780FE8"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9:</w:t>
            </w:r>
          </w:p>
          <w:p w14:paraId="780722A7"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For Msg4 PDSCH repetition, </w:t>
            </w:r>
            <w:r>
              <w:rPr>
                <w:rFonts w:ascii="Times New Roman" w:eastAsiaTheme="minorEastAsia" w:hAnsi="Times New Roman"/>
                <w:bCs/>
                <w:iCs/>
                <w:szCs w:val="20"/>
                <w:lang w:val="en-US"/>
              </w:rPr>
              <w:t>repetition factor is only 2.</w:t>
            </w:r>
          </w:p>
          <w:p w14:paraId="44C945BF" w14:textId="77777777" w:rsidR="002353D3" w:rsidRDefault="002353D3">
            <w:pPr>
              <w:rPr>
                <w:rFonts w:ascii="Times New Roman" w:hAnsi="Times New Roman"/>
                <w:b/>
                <w:iCs/>
                <w:szCs w:val="20"/>
                <w:lang w:val="en-US"/>
              </w:rPr>
            </w:pPr>
          </w:p>
        </w:tc>
      </w:tr>
    </w:tbl>
    <w:p w14:paraId="3648626A" w14:textId="77777777" w:rsidR="002353D3" w:rsidRDefault="002353D3">
      <w:pPr>
        <w:rPr>
          <w:rFonts w:ascii="Times New Roman" w:hAnsi="Times New Roman"/>
          <w:b/>
          <w:bCs/>
          <w:iCs/>
          <w:sz w:val="24"/>
          <w:szCs w:val="28"/>
          <w:lang w:eastAsia="zh-CN"/>
        </w:rPr>
      </w:pPr>
    </w:p>
    <w:p w14:paraId="11F45873" w14:textId="77777777" w:rsidR="002353D3" w:rsidRDefault="00936AEC">
      <w:pPr>
        <w:pStyle w:val="Titre3"/>
      </w:pPr>
      <w:bookmarkStart w:id="59" w:name="_Toc194673997"/>
      <w:r>
        <w:t>Companies’ contributions summary</w:t>
      </w:r>
      <w:bookmarkEnd w:id="59"/>
    </w:p>
    <w:p w14:paraId="65F1E261" w14:textId="77777777" w:rsidR="002353D3" w:rsidRDefault="002353D3">
      <w:pPr>
        <w:jc w:val="both"/>
        <w:rPr>
          <w:rFonts w:ascii="Times New Roman" w:hAnsi="Times New Roman"/>
          <w:bCs/>
          <w:iCs/>
          <w:szCs w:val="28"/>
        </w:rPr>
      </w:pPr>
    </w:p>
    <w:p w14:paraId="0B86A2B2" w14:textId="77777777" w:rsidR="002353D3" w:rsidRDefault="00936AEC">
      <w:pPr>
        <w:jc w:val="both"/>
        <w:rPr>
          <w:rFonts w:ascii="Times New Roman" w:hAnsi="Times New Roman"/>
          <w:bCs/>
          <w:iCs/>
          <w:szCs w:val="28"/>
        </w:rPr>
      </w:pPr>
      <w:r>
        <w:rPr>
          <w:rFonts w:ascii="Times New Roman" w:hAnsi="Times New Roman"/>
          <w:bCs/>
          <w:iCs/>
          <w:szCs w:val="28"/>
        </w:rPr>
        <w:t>Regarding the</w:t>
      </w:r>
      <w:r>
        <w:t xml:space="preserve"> </w:t>
      </w:r>
      <w:r>
        <w:rPr>
          <w:rFonts w:ascii="Times New Roman" w:hAnsi="Times New Roman"/>
          <w:bCs/>
          <w:iCs/>
          <w:szCs w:val="28"/>
        </w:rPr>
        <w:t>number of PDSCH-</w:t>
      </w:r>
      <w:proofErr w:type="spellStart"/>
      <w:r>
        <w:rPr>
          <w:rFonts w:ascii="Times New Roman" w:hAnsi="Times New Roman"/>
          <w:bCs/>
          <w:iCs/>
          <w:szCs w:val="28"/>
        </w:rPr>
        <w:t>Msg</w:t>
      </w:r>
      <w:proofErr w:type="spellEnd"/>
      <w:r>
        <w:rPr>
          <w:rFonts w:ascii="Times New Roman" w:hAnsi="Times New Roman"/>
          <w:bCs/>
          <w:iCs/>
          <w:szCs w:val="28"/>
        </w:rPr>
        <w:t xml:space="preserve"> 4 repetitions, there is a strong preference for supporting up to 4 repetitions, but some companies advocate for a fixed or limited number (2 repetitions). Configurability of repetition count is also a topic of discussion.</w:t>
      </w:r>
    </w:p>
    <w:p w14:paraId="471C3904" w14:textId="77777777" w:rsidR="002353D3" w:rsidRDefault="002353D3">
      <w:pPr>
        <w:jc w:val="both"/>
        <w:rPr>
          <w:rFonts w:ascii="Times New Roman" w:hAnsi="Times New Roman"/>
          <w:bCs/>
          <w:iCs/>
          <w:szCs w:val="28"/>
        </w:rPr>
      </w:pPr>
    </w:p>
    <w:tbl>
      <w:tblPr>
        <w:tblStyle w:val="Grilledutableau"/>
        <w:tblW w:w="0" w:type="auto"/>
        <w:tblLook w:val="04A0" w:firstRow="1" w:lastRow="0" w:firstColumn="1" w:lastColumn="0" w:noHBand="0" w:noVBand="1"/>
      </w:tblPr>
      <w:tblGrid>
        <w:gridCol w:w="2962"/>
        <w:gridCol w:w="6646"/>
      </w:tblGrid>
      <w:tr w:rsidR="002353D3" w14:paraId="5CD7A38D" w14:textId="77777777">
        <w:tc>
          <w:tcPr>
            <w:tcW w:w="2962" w:type="dxa"/>
            <w:shd w:val="clear" w:color="auto" w:fill="4472C4" w:themeFill="accent5"/>
            <w:vAlign w:val="center"/>
          </w:tcPr>
          <w:p w14:paraId="20C42AB1" w14:textId="77777777" w:rsidR="002353D3" w:rsidRDefault="00936AEC">
            <w:pPr>
              <w:rPr>
                <w:rFonts w:ascii="Times New Roman" w:hAnsi="Times New Roman"/>
                <w:bCs/>
                <w:iCs/>
                <w:color w:val="FFFFFF" w:themeColor="background1"/>
                <w:szCs w:val="28"/>
              </w:rPr>
            </w:pPr>
            <w:r>
              <w:rPr>
                <w:rFonts w:ascii="Times New Roman" w:hAnsi="Times New Roman"/>
                <w:bCs/>
                <w:iCs/>
                <w:color w:val="FFFFFF" w:themeColor="background1"/>
                <w:szCs w:val="28"/>
              </w:rPr>
              <w:lastRenderedPageBreak/>
              <w:t>Support for up to 4 repetitions</w:t>
            </w:r>
          </w:p>
        </w:tc>
        <w:tc>
          <w:tcPr>
            <w:tcW w:w="6646" w:type="dxa"/>
            <w:vAlign w:val="center"/>
          </w:tcPr>
          <w:p w14:paraId="20A692C8" w14:textId="77777777" w:rsidR="002353D3" w:rsidRDefault="00936AEC">
            <w:pPr>
              <w:rPr>
                <w:rFonts w:ascii="Times New Roman" w:hAnsi="Times New Roman"/>
                <w:bCs/>
                <w:iCs/>
                <w:szCs w:val="28"/>
              </w:rPr>
            </w:pPr>
            <w:r>
              <w:rPr>
                <w:rFonts w:ascii="Times New Roman" w:hAnsi="Times New Roman"/>
                <w:b/>
                <w:bCs/>
                <w:iCs/>
                <w:szCs w:val="28"/>
              </w:rPr>
              <w:t>Thales</w:t>
            </w:r>
            <w:r>
              <w:rPr>
                <w:rFonts w:ascii="Times New Roman" w:hAnsi="Times New Roman"/>
                <w:bCs/>
                <w:iCs/>
                <w:szCs w:val="28"/>
              </w:rPr>
              <w:t xml:space="preserve">, </w:t>
            </w:r>
            <w:r>
              <w:rPr>
                <w:rFonts w:ascii="Times New Roman" w:hAnsi="Times New Roman"/>
                <w:b/>
                <w:bCs/>
                <w:iCs/>
                <w:szCs w:val="28"/>
              </w:rPr>
              <w:t>Samsung, Panasonic, Apple, Ericsson, CCU</w:t>
            </w:r>
            <w:r>
              <w:rPr>
                <w:rFonts w:ascii="Times New Roman" w:hAnsi="Times New Roman"/>
                <w:bCs/>
                <w:iCs/>
                <w:szCs w:val="28"/>
              </w:rPr>
              <w:t xml:space="preserve"> – Propose or observe that up to 4 repetitions should be supported.</w:t>
            </w:r>
            <w:r>
              <w:rPr>
                <w:rFonts w:ascii="Times New Roman" w:hAnsi="Times New Roman"/>
                <w:b/>
                <w:bCs/>
                <w:iCs/>
                <w:szCs w:val="28"/>
              </w:rPr>
              <w:t xml:space="preserve"> Vivo</w:t>
            </w:r>
            <w:r>
              <w:rPr>
                <w:rFonts w:ascii="Times New Roman" w:hAnsi="Times New Roman"/>
                <w:bCs/>
                <w:iCs/>
                <w:szCs w:val="28"/>
              </w:rPr>
              <w:t xml:space="preserve"> – More than two repetitions can be considered, but the number should be indicated.</w:t>
            </w:r>
          </w:p>
          <w:p w14:paraId="3159CB43" w14:textId="77777777" w:rsidR="002353D3" w:rsidRDefault="00936AEC">
            <w:pPr>
              <w:rPr>
                <w:rFonts w:ascii="Times New Roman" w:hAnsi="Times New Roman"/>
                <w:bCs/>
                <w:iCs/>
                <w:szCs w:val="28"/>
              </w:rPr>
            </w:pPr>
            <w:proofErr w:type="spellStart"/>
            <w:r>
              <w:rPr>
                <w:rFonts w:ascii="Times New Roman" w:hAnsi="Times New Roman"/>
                <w:b/>
                <w:bCs/>
                <w:iCs/>
                <w:szCs w:val="28"/>
              </w:rPr>
              <w:t>Spreadtrum</w:t>
            </w:r>
            <w:proofErr w:type="spellEnd"/>
            <w:r>
              <w:rPr>
                <w:rFonts w:ascii="Times New Roman" w:hAnsi="Times New Roman"/>
                <w:bCs/>
                <w:iCs/>
                <w:szCs w:val="28"/>
              </w:rPr>
              <w:t xml:space="preserve"> – Considers 2 or 4 as candidate values. </w:t>
            </w:r>
            <w:r>
              <w:rPr>
                <w:rFonts w:ascii="Times New Roman" w:hAnsi="Times New Roman"/>
                <w:b/>
                <w:bCs/>
                <w:iCs/>
                <w:szCs w:val="28"/>
              </w:rPr>
              <w:t>ETRI</w:t>
            </w:r>
            <w:r>
              <w:rPr>
                <w:rFonts w:ascii="Times New Roman" w:hAnsi="Times New Roman"/>
                <w:bCs/>
                <w:iCs/>
                <w:szCs w:val="28"/>
              </w:rPr>
              <w:t xml:space="preserve"> (at least 2)</w:t>
            </w:r>
          </w:p>
        </w:tc>
      </w:tr>
      <w:tr w:rsidR="002353D3" w14:paraId="5546EC83" w14:textId="77777777">
        <w:tc>
          <w:tcPr>
            <w:tcW w:w="2962" w:type="dxa"/>
            <w:shd w:val="clear" w:color="auto" w:fill="4472C4" w:themeFill="accent5"/>
            <w:vAlign w:val="center"/>
          </w:tcPr>
          <w:p w14:paraId="57AA4CBC" w14:textId="77777777" w:rsidR="002353D3" w:rsidRDefault="00936AEC">
            <w:pPr>
              <w:rPr>
                <w:rFonts w:ascii="Times New Roman" w:hAnsi="Times New Roman"/>
                <w:bCs/>
                <w:iCs/>
                <w:color w:val="FFFFFF" w:themeColor="background1"/>
                <w:szCs w:val="28"/>
              </w:rPr>
            </w:pPr>
            <w:r>
              <w:rPr>
                <w:rFonts w:ascii="Times New Roman" w:hAnsi="Times New Roman"/>
                <w:bCs/>
                <w:iCs/>
                <w:color w:val="FFFFFF" w:themeColor="background1"/>
                <w:szCs w:val="28"/>
              </w:rPr>
              <w:t>Support for only 2 repetitions</w:t>
            </w:r>
          </w:p>
        </w:tc>
        <w:tc>
          <w:tcPr>
            <w:tcW w:w="6646" w:type="dxa"/>
            <w:vAlign w:val="center"/>
          </w:tcPr>
          <w:p w14:paraId="3B4EB372" w14:textId="77777777" w:rsidR="002353D3" w:rsidRDefault="00936AEC">
            <w:pPr>
              <w:rPr>
                <w:rFonts w:ascii="Times New Roman" w:hAnsi="Times New Roman"/>
                <w:bCs/>
                <w:iCs/>
                <w:szCs w:val="28"/>
              </w:rPr>
            </w:pPr>
            <w:r>
              <w:rPr>
                <w:rFonts w:ascii="Times New Roman" w:hAnsi="Times New Roman"/>
                <w:b/>
                <w:bCs/>
                <w:iCs/>
                <w:szCs w:val="28"/>
              </w:rPr>
              <w:t xml:space="preserve">OPPO, NTT DOCOMO, </w:t>
            </w:r>
            <w:proofErr w:type="spellStart"/>
            <w:r>
              <w:rPr>
                <w:rFonts w:ascii="Times New Roman" w:hAnsi="Times New Roman"/>
                <w:b/>
                <w:bCs/>
                <w:iCs/>
                <w:szCs w:val="28"/>
              </w:rPr>
              <w:t>Baicells</w:t>
            </w:r>
            <w:proofErr w:type="spellEnd"/>
            <w:r>
              <w:rPr>
                <w:rFonts w:ascii="Times New Roman" w:hAnsi="Times New Roman"/>
                <w:b/>
                <w:bCs/>
                <w:iCs/>
                <w:szCs w:val="28"/>
              </w:rPr>
              <w:t>, ETRI (</w:t>
            </w:r>
            <w:r>
              <w:rPr>
                <w:rFonts w:ascii="Times New Roman" w:hAnsi="Times New Roman"/>
                <w:bCs/>
                <w:iCs/>
                <w:szCs w:val="28"/>
              </w:rPr>
              <w:t>at least 2</w:t>
            </w:r>
            <w:r>
              <w:rPr>
                <w:rFonts w:ascii="Times New Roman" w:hAnsi="Times New Roman"/>
                <w:b/>
                <w:bCs/>
                <w:iCs/>
                <w:szCs w:val="28"/>
              </w:rPr>
              <w:t>)</w:t>
            </w:r>
            <w:r>
              <w:rPr>
                <w:rFonts w:ascii="Times New Roman" w:hAnsi="Times New Roman"/>
                <w:bCs/>
                <w:iCs/>
                <w:szCs w:val="28"/>
              </w:rPr>
              <w:t xml:space="preserve"> – Propose or observe that the repetition factor should be 2</w:t>
            </w:r>
          </w:p>
        </w:tc>
      </w:tr>
    </w:tbl>
    <w:p w14:paraId="1CEC3E1A" w14:textId="77777777" w:rsidR="002353D3" w:rsidRDefault="002353D3">
      <w:pPr>
        <w:jc w:val="both"/>
        <w:rPr>
          <w:rFonts w:ascii="Times New Roman" w:hAnsi="Times New Roman"/>
          <w:bCs/>
          <w:iCs/>
          <w:szCs w:val="28"/>
        </w:rPr>
      </w:pPr>
    </w:p>
    <w:p w14:paraId="2E171D20" w14:textId="77777777" w:rsidR="002353D3" w:rsidRDefault="00936AEC">
      <w:pPr>
        <w:pStyle w:val="Titre3"/>
      </w:pPr>
      <w:bookmarkStart w:id="60" w:name="_Toc194673998"/>
      <w:r>
        <w:t>Initial proposals</w:t>
      </w:r>
      <w:bookmarkEnd w:id="60"/>
      <w:r>
        <w:t xml:space="preserve"> </w:t>
      </w:r>
    </w:p>
    <w:p w14:paraId="47C51883" w14:textId="77777777" w:rsidR="002353D3" w:rsidRDefault="00936AEC">
      <w:pPr>
        <w:pStyle w:val="Titre4"/>
      </w:pPr>
      <w:r>
        <w:t>Proposal 5-1</w:t>
      </w:r>
    </w:p>
    <w:p w14:paraId="6F4A22CB" w14:textId="77777777" w:rsidR="002353D3" w:rsidRDefault="002353D3">
      <w:pPr>
        <w:rPr>
          <w:rFonts w:ascii="Times New Roman" w:hAnsi="Times New Roman"/>
          <w:lang w:eastAsia="zh-CN"/>
        </w:rPr>
      </w:pPr>
    </w:p>
    <w:p w14:paraId="0A25B159" w14:textId="77777777" w:rsidR="002353D3" w:rsidRDefault="00936AEC">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63115083"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1E4D6294" w14:textId="77777777">
        <w:tc>
          <w:tcPr>
            <w:tcW w:w="9611" w:type="dxa"/>
          </w:tcPr>
          <w:p w14:paraId="2A4A9FBC" w14:textId="77777777" w:rsidR="002353D3" w:rsidRDefault="002353D3">
            <w:pPr>
              <w:rPr>
                <w:rFonts w:ascii="Times New Roman" w:hAnsi="Times New Roman"/>
                <w:szCs w:val="20"/>
                <w:highlight w:val="yellow"/>
              </w:rPr>
            </w:pPr>
          </w:p>
          <w:p w14:paraId="0BDEC997" w14:textId="77777777" w:rsidR="002353D3" w:rsidRDefault="00936AEC">
            <w:pPr>
              <w:rPr>
                <w:rFonts w:ascii="Times New Roman" w:hAnsi="Times New Roman"/>
                <w:b/>
                <w:szCs w:val="20"/>
              </w:rPr>
            </w:pPr>
            <w:r>
              <w:rPr>
                <w:rFonts w:ascii="Times New Roman" w:hAnsi="Times New Roman"/>
                <w:b/>
                <w:szCs w:val="20"/>
                <w:highlight w:val="yellow"/>
              </w:rPr>
              <w:t>Proposal 5-1-v0</w:t>
            </w:r>
          </w:p>
          <w:p w14:paraId="7CE8549B" w14:textId="77777777" w:rsidR="002353D3" w:rsidRDefault="00936AEC">
            <w:pPr>
              <w:rPr>
                <w:rFonts w:ascii="Times New Roman" w:hAnsi="Times New Roman"/>
                <w:szCs w:val="20"/>
              </w:rPr>
            </w:pPr>
            <w:r>
              <w:rPr>
                <w:rFonts w:ascii="Times New Roman" w:hAnsi="Times New Roman"/>
                <w:szCs w:val="20"/>
              </w:rPr>
              <w:t>For PDSCH with Msg4 repetition, support a repetition factor of 4.</w:t>
            </w:r>
          </w:p>
          <w:p w14:paraId="7802CBB2" w14:textId="77777777" w:rsidR="002353D3" w:rsidRDefault="002353D3">
            <w:pPr>
              <w:rPr>
                <w:rFonts w:ascii="Times New Roman" w:hAnsi="Times New Roman"/>
              </w:rPr>
            </w:pPr>
          </w:p>
        </w:tc>
      </w:tr>
    </w:tbl>
    <w:p w14:paraId="19CB856F" w14:textId="77777777" w:rsidR="002353D3" w:rsidRDefault="002353D3">
      <w:pPr>
        <w:rPr>
          <w:rFonts w:ascii="Times New Roman" w:hAnsi="Times New Roman"/>
          <w:szCs w:val="20"/>
          <w:lang w:eastAsia="zh-CN"/>
        </w:rPr>
      </w:pPr>
    </w:p>
    <w:p w14:paraId="2FCAB99C"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5-1</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6A3C487F" w14:textId="77777777">
        <w:trPr>
          <w:trHeight w:val="187"/>
        </w:trPr>
        <w:tc>
          <w:tcPr>
            <w:tcW w:w="1554" w:type="dxa"/>
            <w:shd w:val="clear" w:color="auto" w:fill="75B91A"/>
          </w:tcPr>
          <w:p w14:paraId="0F3F57B0"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0C13AF64"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2C94F29B" w14:textId="77777777">
        <w:trPr>
          <w:trHeight w:val="211"/>
        </w:trPr>
        <w:tc>
          <w:tcPr>
            <w:tcW w:w="1554" w:type="dxa"/>
          </w:tcPr>
          <w:p w14:paraId="25B620A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5710864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t>
            </w:r>
          </w:p>
          <w:p w14:paraId="2FFD4909" w14:textId="77777777" w:rsidR="002353D3" w:rsidRDefault="002353D3">
            <w:pPr>
              <w:rPr>
                <w:rFonts w:ascii="Times New Roman" w:eastAsiaTheme="minorEastAsia" w:hAnsi="Times New Roman"/>
                <w:lang w:val="en-US" w:eastAsia="zh-CN"/>
              </w:rPr>
            </w:pPr>
          </w:p>
          <w:p w14:paraId="22E7AAEC"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Based on companies’ simulation results (</w:t>
            </w:r>
            <w:r>
              <w:rPr>
                <w:rFonts w:ascii="Times New Roman" w:hAnsi="Times New Roman"/>
              </w:rPr>
              <w:t xml:space="preserve">R1-2404307, </w:t>
            </w:r>
            <w:r>
              <w:rPr>
                <w:rFonts w:ascii="Times New Roman" w:eastAsia="Times New Roman" w:hAnsi="Times New Roman"/>
                <w:szCs w:val="20"/>
              </w:rPr>
              <w:t xml:space="preserve">R1-2404214, </w:t>
            </w:r>
            <w:r>
              <w:rPr>
                <w:rFonts w:ascii="Times New Roman" w:eastAsia="Times New Roman" w:hAnsi="Times New Roman"/>
              </w:rPr>
              <w:t>R1-2500672</w:t>
            </w:r>
            <w:r>
              <w:rPr>
                <w:rFonts w:eastAsia="Times New Roman"/>
              </w:rPr>
              <w:t xml:space="preserve">), one repetition of PDSCH Msg4 cannot close the targeted 2.8 dB gap. We have not seen any simulation results showing the targeted 2.8 dB gap can be closed by one repetition. Hence, we think the repetition factor of 4 is reasonable. </w:t>
            </w:r>
          </w:p>
        </w:tc>
      </w:tr>
      <w:tr w:rsidR="002353D3" w14:paraId="7D80D09C" w14:textId="77777777">
        <w:tc>
          <w:tcPr>
            <w:tcW w:w="1554" w:type="dxa"/>
          </w:tcPr>
          <w:p w14:paraId="692BFA19"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vivo</w:t>
            </w:r>
          </w:p>
        </w:tc>
        <w:tc>
          <w:tcPr>
            <w:tcW w:w="8075" w:type="dxa"/>
          </w:tcPr>
          <w:p w14:paraId="57269076"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OK</w:t>
            </w:r>
          </w:p>
        </w:tc>
      </w:tr>
      <w:tr w:rsidR="002353D3" w14:paraId="2801C8FB" w14:textId="77777777">
        <w:tc>
          <w:tcPr>
            <w:tcW w:w="1554" w:type="dxa"/>
            <w:tcBorders>
              <w:top w:val="single" w:sz="4" w:space="0" w:color="auto"/>
              <w:left w:val="single" w:sz="4" w:space="0" w:color="auto"/>
              <w:bottom w:val="single" w:sz="4" w:space="0" w:color="auto"/>
              <w:right w:val="single" w:sz="4" w:space="0" w:color="auto"/>
            </w:tcBorders>
          </w:tcPr>
          <w:p w14:paraId="51CFF764"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3252A7F2" w14:textId="77777777" w:rsidR="002353D3" w:rsidRDefault="00936AEC">
            <w:pPr>
              <w:rPr>
                <w:rFonts w:ascii="Times New Roman" w:eastAsia="DengXian" w:hAnsi="Times New Roman"/>
                <w:szCs w:val="20"/>
              </w:rPr>
            </w:pPr>
            <w:r>
              <w:rPr>
                <w:rFonts w:ascii="Times New Roman" w:eastAsia="DengXian" w:hAnsi="Times New Roman" w:hint="eastAsia"/>
                <w:szCs w:val="20"/>
              </w:rPr>
              <w:t>Support.</w:t>
            </w:r>
          </w:p>
        </w:tc>
      </w:tr>
      <w:tr w:rsidR="002353D3" w14:paraId="26116160" w14:textId="77777777">
        <w:tc>
          <w:tcPr>
            <w:tcW w:w="1554" w:type="dxa"/>
          </w:tcPr>
          <w:p w14:paraId="67880565"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DCM</w:t>
            </w:r>
          </w:p>
        </w:tc>
        <w:tc>
          <w:tcPr>
            <w:tcW w:w="8075" w:type="dxa"/>
          </w:tcPr>
          <w:p w14:paraId="6843E714"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We do not prefer to have 4 slightly.</w:t>
            </w:r>
          </w:p>
          <w:p w14:paraId="1004DFFB"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 xml:space="preserve">If 4 is supported by majority, we can accept, but at least 2 should also be supported. </w:t>
            </w:r>
            <w:r>
              <w:rPr>
                <w:rFonts w:ascii="Times New Roman" w:eastAsia="Yu Mincho" w:hAnsi="Times New Roman"/>
                <w:lang w:eastAsia="ja-JP"/>
              </w:rPr>
              <w:t>T</w:t>
            </w:r>
            <w:r>
              <w:rPr>
                <w:rFonts w:ascii="Times New Roman" w:eastAsia="Yu Mincho" w:hAnsi="Times New Roman" w:hint="eastAsia"/>
                <w:lang w:eastAsia="ja-JP"/>
              </w:rPr>
              <w:t xml:space="preserve">he current proposal seems to support </w:t>
            </w:r>
            <w:r>
              <w:rPr>
                <w:rFonts w:ascii="Times New Roman" w:eastAsia="Yu Mincho" w:hAnsi="Times New Roman"/>
                <w:lang w:eastAsia="ja-JP"/>
              </w:rPr>
              <w:t>‘</w:t>
            </w:r>
            <w:r>
              <w:rPr>
                <w:rFonts w:ascii="Times New Roman" w:eastAsia="Yu Mincho" w:hAnsi="Times New Roman" w:hint="eastAsia"/>
                <w:lang w:eastAsia="ja-JP"/>
              </w:rPr>
              <w:t>4</w:t>
            </w:r>
            <w:r>
              <w:rPr>
                <w:rFonts w:ascii="Times New Roman" w:eastAsia="Yu Mincho" w:hAnsi="Times New Roman"/>
                <w:lang w:eastAsia="ja-JP"/>
              </w:rPr>
              <w:t>’</w:t>
            </w:r>
            <w:r>
              <w:rPr>
                <w:rFonts w:ascii="Times New Roman" w:eastAsia="Yu Mincho" w:hAnsi="Times New Roman" w:hint="eastAsia"/>
                <w:lang w:eastAsia="ja-JP"/>
              </w:rPr>
              <w:t xml:space="preserve"> only.</w:t>
            </w:r>
          </w:p>
        </w:tc>
      </w:tr>
      <w:tr w:rsidR="002353D3" w14:paraId="59B83B02" w14:textId="77777777">
        <w:tc>
          <w:tcPr>
            <w:tcW w:w="1554" w:type="dxa"/>
          </w:tcPr>
          <w:p w14:paraId="03D15467"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Pr>
          <w:p w14:paraId="109FB38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Given the 2.8dB coverage gap, 2 Msg4 PDSCH repetition is enough to bridge it.</w:t>
            </w:r>
          </w:p>
        </w:tc>
      </w:tr>
      <w:tr w:rsidR="002353D3" w14:paraId="161FE005" w14:textId="77777777">
        <w:tc>
          <w:tcPr>
            <w:tcW w:w="1554" w:type="dxa"/>
          </w:tcPr>
          <w:p w14:paraId="0BBC8F33"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HONOR</w:t>
            </w:r>
          </w:p>
        </w:tc>
        <w:tc>
          <w:tcPr>
            <w:tcW w:w="8075" w:type="dxa"/>
          </w:tcPr>
          <w:p w14:paraId="5BCE5857"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2353D3" w14:paraId="2862B132" w14:textId="77777777">
        <w:tc>
          <w:tcPr>
            <w:tcW w:w="1554" w:type="dxa"/>
          </w:tcPr>
          <w:p w14:paraId="5FE1CE32"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Pr>
          <w:p w14:paraId="74B03EB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F</w:t>
            </w:r>
            <w:r>
              <w:rPr>
                <w:rFonts w:ascii="Times New Roman" w:eastAsiaTheme="minorEastAsia" w:hAnsi="Times New Roman" w:hint="eastAsia"/>
                <w:lang w:val="en-US" w:eastAsia="zh-CN"/>
              </w:rPr>
              <w:t xml:space="preserve">rom our view, one bit can be considered, so 2 repetition or 4 </w:t>
            </w:r>
            <w:proofErr w:type="gramStart"/>
            <w:r>
              <w:rPr>
                <w:rFonts w:ascii="Times New Roman" w:eastAsiaTheme="minorEastAsia" w:hAnsi="Times New Roman" w:hint="eastAsia"/>
                <w:lang w:val="en-US" w:eastAsia="zh-CN"/>
              </w:rPr>
              <w:t>repetition</w:t>
            </w:r>
            <w:proofErr w:type="gramEnd"/>
            <w:r>
              <w:rPr>
                <w:rFonts w:ascii="Times New Roman" w:eastAsiaTheme="minorEastAsia" w:hAnsi="Times New Roman" w:hint="eastAsia"/>
                <w:lang w:val="en-US" w:eastAsia="zh-CN"/>
              </w:rPr>
              <w:t xml:space="preserve"> can be selected in addition to 1 repetition. </w:t>
            </w:r>
          </w:p>
        </w:tc>
      </w:tr>
      <w:tr w:rsidR="002353D3" w14:paraId="53AE49B1" w14:textId="77777777">
        <w:tc>
          <w:tcPr>
            <w:tcW w:w="1554" w:type="dxa"/>
          </w:tcPr>
          <w:p w14:paraId="6D34A65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8075" w:type="dxa"/>
          </w:tcPr>
          <w:p w14:paraId="17DEA6B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2353D3" w14:paraId="1F242740" w14:textId="77777777">
        <w:tc>
          <w:tcPr>
            <w:tcW w:w="1554" w:type="dxa"/>
          </w:tcPr>
          <w:p w14:paraId="604DE045"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Samsung</w:t>
            </w:r>
          </w:p>
        </w:tc>
        <w:tc>
          <w:tcPr>
            <w:tcW w:w="8075" w:type="dxa"/>
          </w:tcPr>
          <w:p w14:paraId="26A19028"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upport</w:t>
            </w:r>
          </w:p>
        </w:tc>
      </w:tr>
      <w:tr w:rsidR="002353D3" w14:paraId="3A408A6A" w14:textId="77777777">
        <w:tc>
          <w:tcPr>
            <w:tcW w:w="1554" w:type="dxa"/>
          </w:tcPr>
          <w:p w14:paraId="49027820"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Pr>
          <w:p w14:paraId="7EC72E1A"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2353D3" w14:paraId="7C925118" w14:textId="77777777">
        <w:tc>
          <w:tcPr>
            <w:tcW w:w="1554" w:type="dxa"/>
          </w:tcPr>
          <w:p w14:paraId="590ADECC"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075" w:type="dxa"/>
          </w:tcPr>
          <w:p w14:paraId="11120D3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2353D3" w14:paraId="339E7A95" w14:textId="77777777">
        <w:tc>
          <w:tcPr>
            <w:tcW w:w="1554" w:type="dxa"/>
          </w:tcPr>
          <w:p w14:paraId="143DFC8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Pr>
          <w:p w14:paraId="290EB0B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would like to have </w:t>
            </w:r>
            <w:proofErr w:type="gramStart"/>
            <w:r>
              <w:rPr>
                <w:rFonts w:ascii="Times New Roman" w:eastAsiaTheme="minorEastAsia" w:hAnsi="Times New Roman"/>
                <w:lang w:val="en-US" w:eastAsia="zh-CN"/>
              </w:rPr>
              <w:t>a clarification</w:t>
            </w:r>
            <w:proofErr w:type="gramEnd"/>
            <w:r>
              <w:rPr>
                <w:rFonts w:ascii="Times New Roman" w:eastAsiaTheme="minorEastAsia" w:hAnsi="Times New Roman"/>
                <w:lang w:val="en-US" w:eastAsia="zh-CN"/>
              </w:rPr>
              <w:t xml:space="preserve"> whether </w:t>
            </w:r>
            <w:proofErr w:type="gramStart"/>
            <w:r>
              <w:rPr>
                <w:rFonts w:ascii="Times New Roman" w:eastAsiaTheme="minorEastAsia" w:hAnsi="Times New Roman"/>
                <w:lang w:val="en-US" w:eastAsia="zh-CN"/>
              </w:rPr>
              <w:t>proposal</w:t>
            </w:r>
            <w:proofErr w:type="gramEnd"/>
            <w:r>
              <w:rPr>
                <w:rFonts w:ascii="Times New Roman" w:eastAsiaTheme="minorEastAsia" w:hAnsi="Times New Roman"/>
                <w:lang w:val="en-US" w:eastAsia="zh-CN"/>
              </w:rPr>
              <w:t xml:space="preserve"> intention is to set the maximum repetition factor of 4 with configurability or </w:t>
            </w:r>
            <w:proofErr w:type="gramStart"/>
            <w:r>
              <w:rPr>
                <w:rFonts w:ascii="Times New Roman" w:eastAsiaTheme="minorEastAsia" w:hAnsi="Times New Roman"/>
                <w:lang w:val="en-US" w:eastAsia="zh-CN"/>
              </w:rPr>
              <w:t>repetition</w:t>
            </w:r>
            <w:proofErr w:type="gramEnd"/>
            <w:r>
              <w:rPr>
                <w:rFonts w:ascii="Times New Roman" w:eastAsiaTheme="minorEastAsia" w:hAnsi="Times New Roman"/>
                <w:lang w:val="en-US" w:eastAsia="zh-CN"/>
              </w:rPr>
              <w:t xml:space="preserve"> factor of 4 alone is supported. We prefer the former option.  </w:t>
            </w:r>
          </w:p>
        </w:tc>
      </w:tr>
      <w:tr w:rsidR="002353D3" w14:paraId="4CDBC3EC" w14:textId="77777777">
        <w:tc>
          <w:tcPr>
            <w:tcW w:w="1554" w:type="dxa"/>
          </w:tcPr>
          <w:p w14:paraId="61D163A5"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075" w:type="dxa"/>
          </w:tcPr>
          <w:p w14:paraId="38E88FA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51DAC2F7" w14:textId="77777777">
        <w:tc>
          <w:tcPr>
            <w:tcW w:w="1554" w:type="dxa"/>
          </w:tcPr>
          <w:p w14:paraId="25F80EC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385C8EB0"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do not see any </w:t>
            </w:r>
            <w:proofErr w:type="gramStart"/>
            <w:r>
              <w:rPr>
                <w:rFonts w:ascii="Times New Roman" w:eastAsiaTheme="minorEastAsia" w:hAnsi="Times New Roman"/>
                <w:lang w:val="en-US" w:eastAsia="zh-CN"/>
              </w:rPr>
              <w:t>needs</w:t>
            </w:r>
            <w:proofErr w:type="gramEnd"/>
            <w:r>
              <w:rPr>
                <w:rFonts w:ascii="Times New Roman" w:eastAsiaTheme="minorEastAsia" w:hAnsi="Times New Roman"/>
                <w:lang w:val="en-US" w:eastAsia="zh-CN"/>
              </w:rPr>
              <w:t xml:space="preserve"> for going all the way for repetition factor of 4. A maximum repetition factor of 2 should be sufficient as it is closing most of the coverage gap.</w:t>
            </w:r>
          </w:p>
        </w:tc>
      </w:tr>
      <w:tr w:rsidR="002353D3" w14:paraId="42D22FD0" w14:textId="77777777">
        <w:tc>
          <w:tcPr>
            <w:tcW w:w="1554" w:type="dxa"/>
          </w:tcPr>
          <w:p w14:paraId="50764D14"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Panasonic</w:t>
            </w:r>
          </w:p>
        </w:tc>
        <w:tc>
          <w:tcPr>
            <w:tcW w:w="8075" w:type="dxa"/>
          </w:tcPr>
          <w:p w14:paraId="6577DFD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4289A844" w14:textId="77777777">
        <w:tc>
          <w:tcPr>
            <w:tcW w:w="1554" w:type="dxa"/>
          </w:tcPr>
          <w:p w14:paraId="14812511" w14:textId="77777777" w:rsidR="002353D3" w:rsidRDefault="00936AEC">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Baicells</w:t>
            </w:r>
            <w:proofErr w:type="spellEnd"/>
          </w:p>
        </w:tc>
        <w:tc>
          <w:tcPr>
            <w:tcW w:w="8075" w:type="dxa"/>
          </w:tcPr>
          <w:p w14:paraId="3977C33C"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Over-design should be avoided. We share similar views with DCM, OPPO, CATT, Ericsson and Nokia. </w:t>
            </w:r>
          </w:p>
        </w:tc>
      </w:tr>
      <w:tr w:rsidR="0074592A" w14:paraId="2F4F5B8D" w14:textId="77777777">
        <w:tc>
          <w:tcPr>
            <w:tcW w:w="1554" w:type="dxa"/>
          </w:tcPr>
          <w:p w14:paraId="36091FE1" w14:textId="205D116F"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Pr>
          <w:p w14:paraId="1718D927" w14:textId="2D729023" w:rsidR="0074592A" w:rsidRDefault="0074592A" w:rsidP="0074592A">
            <w:pPr>
              <w:rPr>
                <w:rFonts w:ascii="Times New Roman" w:eastAsiaTheme="minorEastAsia" w:hAnsi="Times New Roman"/>
                <w:lang w:val="en-US" w:eastAsia="zh-CN"/>
              </w:rPr>
            </w:pPr>
            <w:r>
              <w:rPr>
                <w:rFonts w:ascii="Times New Roman" w:eastAsiaTheme="minorEastAsia" w:hAnsi="Times New Roman"/>
                <w:lang w:val="en-US" w:eastAsia="zh-CN"/>
              </w:rPr>
              <w:t>Two repetitions can be enough, especially considering that only two repetitions supported for SIB1 PDSCH which have similar or even worse performance.</w:t>
            </w:r>
          </w:p>
        </w:tc>
      </w:tr>
      <w:tr w:rsidR="008B6089" w14:paraId="327B2319" w14:textId="77777777">
        <w:tc>
          <w:tcPr>
            <w:tcW w:w="1554" w:type="dxa"/>
          </w:tcPr>
          <w:p w14:paraId="2CE661A3" w14:textId="654D9138" w:rsidR="008B6089" w:rsidRDefault="008B6089" w:rsidP="0074592A">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S</w:t>
            </w:r>
            <w:r>
              <w:rPr>
                <w:rFonts w:ascii="Times New Roman" w:eastAsiaTheme="minorEastAsia" w:hAnsi="Times New Roman"/>
                <w:lang w:val="en-US" w:eastAsia="zh-CN"/>
              </w:rPr>
              <w:t>preadtrum</w:t>
            </w:r>
            <w:proofErr w:type="spellEnd"/>
          </w:p>
        </w:tc>
        <w:tc>
          <w:tcPr>
            <w:tcW w:w="8075" w:type="dxa"/>
          </w:tcPr>
          <w:p w14:paraId="1D3C6F00" w14:textId="1A4BA9B3" w:rsidR="008B6089" w:rsidRDefault="008B6089"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bl>
    <w:p w14:paraId="1277F469" w14:textId="77777777" w:rsidR="002353D3" w:rsidRDefault="002353D3">
      <w:pPr>
        <w:rPr>
          <w:lang w:eastAsia="zh-CN"/>
        </w:rPr>
      </w:pPr>
    </w:p>
    <w:p w14:paraId="1EE81EDD" w14:textId="77777777" w:rsidR="002353D3" w:rsidRDefault="002353D3">
      <w:pPr>
        <w:rPr>
          <w:lang w:eastAsia="zh-CN"/>
        </w:rPr>
      </w:pPr>
    </w:p>
    <w:p w14:paraId="49F4B909" w14:textId="77777777" w:rsidR="002353D3" w:rsidRDefault="00936AEC">
      <w:pPr>
        <w:pStyle w:val="Titre2"/>
      </w:pPr>
      <w:bookmarkStart w:id="61" w:name="_Toc194673999"/>
      <w:r>
        <w:t>Issue#5-2 Configuration and signalling of PDSCH-</w:t>
      </w:r>
      <w:proofErr w:type="spellStart"/>
      <w:r>
        <w:t>Msg</w:t>
      </w:r>
      <w:proofErr w:type="spellEnd"/>
      <w:r>
        <w:t xml:space="preserve"> 4 repetition</w:t>
      </w:r>
      <w:bookmarkEnd w:id="61"/>
    </w:p>
    <w:p w14:paraId="4C6B6350" w14:textId="77777777" w:rsidR="002353D3" w:rsidRDefault="00936AEC">
      <w:pPr>
        <w:pStyle w:val="Titre3"/>
      </w:pPr>
      <w:bookmarkStart w:id="62" w:name="_Toc194674000"/>
      <w:r>
        <w:t>Companies’ proposals</w:t>
      </w:r>
      <w:bookmarkEnd w:id="62"/>
    </w:p>
    <w:p w14:paraId="4ECDD41F" w14:textId="77777777" w:rsidR="002353D3" w:rsidRDefault="002353D3">
      <w:pPr>
        <w:rPr>
          <w:rFonts w:ascii="Times New Roman" w:hAnsi="Times New Roman"/>
          <w:lang w:eastAsia="zh-CN"/>
        </w:rPr>
      </w:pPr>
    </w:p>
    <w:p w14:paraId="494F7DDB" w14:textId="77777777" w:rsidR="002353D3" w:rsidRDefault="00936AEC">
      <w:pPr>
        <w:rPr>
          <w:rFonts w:ascii="Times New Roman" w:hAnsi="Times New Roman"/>
          <w:lang w:eastAsia="zh-CN"/>
        </w:rPr>
      </w:pPr>
      <w:r>
        <w:rPr>
          <w:rFonts w:ascii="Times New Roman" w:hAnsi="Times New Roman"/>
          <w:lang w:eastAsia="zh-CN"/>
        </w:rPr>
        <w:lastRenderedPageBreak/>
        <w:t>Companies’ proposals on Issue#5-2 are listed hereafter:</w:t>
      </w:r>
    </w:p>
    <w:p w14:paraId="099C172C" w14:textId="77777777" w:rsidR="002353D3" w:rsidRDefault="002353D3">
      <w:pPr>
        <w:rPr>
          <w:rFonts w:ascii="Times New Roman" w:hAnsi="Times New Roman"/>
          <w:lang w:eastAsia="zh-CN"/>
        </w:rPr>
      </w:pPr>
    </w:p>
    <w:tbl>
      <w:tblPr>
        <w:tblW w:w="9608" w:type="dxa"/>
        <w:tblLook w:val="04A0" w:firstRow="1" w:lastRow="0" w:firstColumn="1" w:lastColumn="0" w:noHBand="0" w:noVBand="1"/>
      </w:tblPr>
      <w:tblGrid>
        <w:gridCol w:w="1786"/>
        <w:gridCol w:w="7822"/>
      </w:tblGrid>
      <w:tr w:rsidR="002353D3" w14:paraId="0842E919"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431B9F1" w14:textId="77777777" w:rsidR="002353D3" w:rsidRDefault="00936AEC">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2B72CEA" w14:textId="77777777" w:rsidR="002353D3" w:rsidRDefault="00936AEC">
            <w:pPr>
              <w:jc w:val="center"/>
              <w:rPr>
                <w:b/>
                <w:bCs/>
                <w:color w:val="FFFFFF"/>
                <w:szCs w:val="20"/>
              </w:rPr>
            </w:pPr>
            <w:r>
              <w:rPr>
                <w:b/>
                <w:bCs/>
                <w:color w:val="FFFFFF"/>
                <w:szCs w:val="20"/>
              </w:rPr>
              <w:t>Proposals</w:t>
            </w:r>
          </w:p>
        </w:tc>
      </w:tr>
      <w:tr w:rsidR="002353D3" w14:paraId="5DAB1E4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9F520A1" w14:textId="77777777" w:rsidR="002353D3" w:rsidRDefault="00936AEC">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BF16AFA" w14:textId="77777777" w:rsidR="002353D3" w:rsidRDefault="00936AEC">
            <w:pPr>
              <w:rPr>
                <w:rFonts w:ascii="Times New Roman" w:hAnsi="Times New Roman"/>
                <w:b/>
                <w:szCs w:val="20"/>
              </w:rPr>
            </w:pPr>
            <w:r>
              <w:rPr>
                <w:rFonts w:ascii="Times New Roman" w:hAnsi="Times New Roman"/>
                <w:b/>
                <w:szCs w:val="20"/>
              </w:rPr>
              <w:t>Proposal 15</w:t>
            </w:r>
          </w:p>
          <w:p w14:paraId="17A1ABED" w14:textId="77777777" w:rsidR="002353D3" w:rsidRDefault="00936AEC">
            <w:pPr>
              <w:rPr>
                <w:rFonts w:ascii="Times New Roman" w:hAnsi="Times New Roman"/>
                <w:szCs w:val="20"/>
              </w:rPr>
            </w:pPr>
            <w:r>
              <w:rPr>
                <w:rFonts w:ascii="Times New Roman" w:hAnsi="Times New Roman"/>
                <w:szCs w:val="20"/>
              </w:rPr>
              <w:t>Msg4 PDSCH repetition is configured by SIB1, the following details are provided</w:t>
            </w:r>
          </w:p>
          <w:p w14:paraId="304D51EE" w14:textId="77777777" w:rsidR="002353D3" w:rsidRDefault="00936AEC">
            <w:pPr>
              <w:pStyle w:val="Paragraphedeliste"/>
              <w:numPr>
                <w:ilvl w:val="0"/>
                <w:numId w:val="34"/>
              </w:numPr>
              <w:jc w:val="both"/>
              <w:rPr>
                <w:rFonts w:ascii="Times New Roman" w:hAnsi="Times New Roman"/>
                <w:szCs w:val="20"/>
              </w:rPr>
            </w:pPr>
            <w:r>
              <w:rPr>
                <w:rFonts w:ascii="Times New Roman" w:hAnsi="Times New Roman"/>
                <w:szCs w:val="20"/>
              </w:rPr>
              <w:t>Msg4 PDSCH aggregation factor: to define the number of repetitions to be applied to the Msg4 PDSCH transmission.</w:t>
            </w:r>
          </w:p>
          <w:p w14:paraId="214CDF18" w14:textId="77777777" w:rsidR="002353D3" w:rsidRDefault="00936AEC">
            <w:pPr>
              <w:pStyle w:val="Paragraphedeliste"/>
              <w:numPr>
                <w:ilvl w:val="1"/>
                <w:numId w:val="34"/>
              </w:numPr>
              <w:jc w:val="both"/>
              <w:rPr>
                <w:rFonts w:ascii="Times New Roman" w:hAnsi="Times New Roman"/>
                <w:szCs w:val="20"/>
              </w:rPr>
            </w:pPr>
            <w:r>
              <w:rPr>
                <w:rFonts w:ascii="Times New Roman" w:hAnsi="Times New Roman"/>
                <w:szCs w:val="20"/>
              </w:rPr>
              <w:t>When the Msg4 PDSCH aggregation factor is configured with a value of n=2 or n=4, the Msg4 PDSCH is repeated in n consecutive slots</w:t>
            </w:r>
          </w:p>
          <w:p w14:paraId="1D176813" w14:textId="77777777" w:rsidR="002353D3" w:rsidRDefault="00936AEC">
            <w:pPr>
              <w:pStyle w:val="Paragraphedeliste"/>
              <w:numPr>
                <w:ilvl w:val="1"/>
                <w:numId w:val="34"/>
              </w:numPr>
              <w:jc w:val="both"/>
              <w:rPr>
                <w:rFonts w:ascii="Times New Roman" w:hAnsi="Times New Roman"/>
                <w:szCs w:val="20"/>
              </w:rPr>
            </w:pPr>
            <w:r>
              <w:rPr>
                <w:rFonts w:ascii="Times New Roman" w:hAnsi="Times New Roman"/>
                <w:szCs w:val="20"/>
              </w:rPr>
              <w:t>The same symbol allocation is assumed for all repetitions</w:t>
            </w:r>
          </w:p>
          <w:p w14:paraId="260057E7" w14:textId="77777777" w:rsidR="002353D3" w:rsidRDefault="00936AEC">
            <w:pPr>
              <w:pStyle w:val="Paragraphedeliste"/>
              <w:numPr>
                <w:ilvl w:val="1"/>
                <w:numId w:val="34"/>
              </w:numPr>
              <w:jc w:val="both"/>
              <w:rPr>
                <w:rFonts w:ascii="Times New Roman" w:hAnsi="Times New Roman"/>
                <w:szCs w:val="20"/>
              </w:rPr>
            </w:pPr>
            <w:r>
              <w:rPr>
                <w:rFonts w:ascii="Times New Roman" w:hAnsi="Times New Roman"/>
                <w:szCs w:val="20"/>
              </w:rPr>
              <w:t>The RV is changed for each repetition to help maximizing the IR soft combining at the UE receiver.</w:t>
            </w:r>
          </w:p>
          <w:p w14:paraId="7638F8D4" w14:textId="77777777" w:rsidR="002353D3" w:rsidRDefault="002353D3">
            <w:pPr>
              <w:pStyle w:val="Paragraphedeliste"/>
              <w:ind w:left="1145"/>
              <w:rPr>
                <w:rFonts w:ascii="Times New Roman" w:hAnsi="Times New Roman"/>
                <w:szCs w:val="20"/>
              </w:rPr>
            </w:pPr>
          </w:p>
          <w:tbl>
            <w:tblPr>
              <w:tblStyle w:val="Grilledutableau"/>
              <w:tblW w:w="0" w:type="auto"/>
              <w:tblInd w:w="1145" w:type="dxa"/>
              <w:tblLook w:val="04A0" w:firstRow="1" w:lastRow="0" w:firstColumn="1" w:lastColumn="0" w:noHBand="0" w:noVBand="1"/>
            </w:tblPr>
            <w:tblGrid>
              <w:gridCol w:w="1843"/>
              <w:gridCol w:w="1147"/>
              <w:gridCol w:w="1147"/>
              <w:gridCol w:w="1147"/>
              <w:gridCol w:w="1147"/>
            </w:tblGrid>
            <w:tr w:rsidR="002353D3" w14:paraId="54B3C33C" w14:textId="77777777">
              <w:tc>
                <w:tcPr>
                  <w:tcW w:w="0" w:type="auto"/>
                  <w:vMerge w:val="restart"/>
                </w:tcPr>
                <w:p w14:paraId="02AEDAE6" w14:textId="77777777" w:rsidR="002353D3" w:rsidRDefault="00936AEC">
                  <w:pPr>
                    <w:rPr>
                      <w:rFonts w:ascii="Times New Roman" w:hAnsi="Times New Roman"/>
                      <w:szCs w:val="20"/>
                    </w:rPr>
                  </w:pPr>
                  <w:r>
                    <w:rPr>
                      <w:rFonts w:ascii="Times New Roman" w:hAnsi="Times New Roman"/>
                      <w:szCs w:val="20"/>
                    </w:rPr>
                    <w:t>RV indicated by DCI</w:t>
                  </w:r>
                </w:p>
              </w:tc>
              <w:tc>
                <w:tcPr>
                  <w:tcW w:w="0" w:type="auto"/>
                  <w:gridSpan w:val="4"/>
                </w:tcPr>
                <w:p w14:paraId="09106307" w14:textId="77777777" w:rsidR="002353D3" w:rsidRDefault="00936AEC">
                  <w:pPr>
                    <w:jc w:val="center"/>
                    <w:rPr>
                      <w:rFonts w:ascii="Times New Roman" w:hAnsi="Times New Roman"/>
                      <w:szCs w:val="20"/>
                    </w:rPr>
                  </w:pPr>
                  <w:r>
                    <w:rPr>
                      <w:rFonts w:ascii="Times New Roman" w:hAnsi="Times New Roman"/>
                      <w:szCs w:val="20"/>
                    </w:rPr>
                    <w:t>RV applicable to the nth repetition/transmission</w:t>
                  </w:r>
                </w:p>
              </w:tc>
            </w:tr>
            <w:tr w:rsidR="002353D3" w14:paraId="6CFC740F" w14:textId="77777777">
              <w:tc>
                <w:tcPr>
                  <w:tcW w:w="0" w:type="auto"/>
                  <w:vMerge/>
                </w:tcPr>
                <w:p w14:paraId="0F55AE68" w14:textId="77777777" w:rsidR="002353D3" w:rsidRDefault="002353D3">
                  <w:pPr>
                    <w:rPr>
                      <w:rFonts w:ascii="Times New Roman" w:hAnsi="Times New Roman"/>
                      <w:szCs w:val="20"/>
                    </w:rPr>
                  </w:pPr>
                </w:p>
              </w:tc>
              <w:tc>
                <w:tcPr>
                  <w:tcW w:w="0" w:type="auto"/>
                </w:tcPr>
                <w:p w14:paraId="65107943" w14:textId="77777777" w:rsidR="002353D3" w:rsidRDefault="00936AEC">
                  <w:pPr>
                    <w:jc w:val="center"/>
                    <w:rPr>
                      <w:rFonts w:ascii="Times New Roman" w:hAnsi="Times New Roman"/>
                      <w:szCs w:val="20"/>
                    </w:rPr>
                  </w:pPr>
                  <w:r>
                    <w:rPr>
                      <w:rFonts w:ascii="Times New Roman" w:hAnsi="Times New Roman"/>
                      <w:szCs w:val="20"/>
                    </w:rPr>
                    <w:t>n mod 4 = 0</w:t>
                  </w:r>
                </w:p>
              </w:tc>
              <w:tc>
                <w:tcPr>
                  <w:tcW w:w="0" w:type="auto"/>
                </w:tcPr>
                <w:p w14:paraId="4408E2FF" w14:textId="77777777" w:rsidR="002353D3" w:rsidRDefault="00936AEC">
                  <w:pPr>
                    <w:jc w:val="center"/>
                    <w:rPr>
                      <w:rFonts w:ascii="Times New Roman" w:hAnsi="Times New Roman"/>
                      <w:szCs w:val="20"/>
                    </w:rPr>
                  </w:pPr>
                  <w:r>
                    <w:rPr>
                      <w:rFonts w:ascii="Times New Roman" w:hAnsi="Times New Roman"/>
                      <w:szCs w:val="20"/>
                    </w:rPr>
                    <w:t>n mod 4 = 1</w:t>
                  </w:r>
                </w:p>
              </w:tc>
              <w:tc>
                <w:tcPr>
                  <w:tcW w:w="0" w:type="auto"/>
                </w:tcPr>
                <w:p w14:paraId="23F91A71" w14:textId="77777777" w:rsidR="002353D3" w:rsidRDefault="00936AEC">
                  <w:pPr>
                    <w:jc w:val="center"/>
                    <w:rPr>
                      <w:rFonts w:ascii="Times New Roman" w:hAnsi="Times New Roman"/>
                      <w:szCs w:val="20"/>
                    </w:rPr>
                  </w:pPr>
                  <w:r>
                    <w:rPr>
                      <w:rFonts w:ascii="Times New Roman" w:hAnsi="Times New Roman"/>
                      <w:szCs w:val="20"/>
                    </w:rPr>
                    <w:t>n mod 4 = 2</w:t>
                  </w:r>
                </w:p>
              </w:tc>
              <w:tc>
                <w:tcPr>
                  <w:tcW w:w="0" w:type="auto"/>
                </w:tcPr>
                <w:p w14:paraId="267837AB" w14:textId="77777777" w:rsidR="002353D3" w:rsidRDefault="00936AEC">
                  <w:pPr>
                    <w:jc w:val="center"/>
                    <w:rPr>
                      <w:rFonts w:ascii="Times New Roman" w:hAnsi="Times New Roman"/>
                      <w:szCs w:val="20"/>
                    </w:rPr>
                  </w:pPr>
                  <w:r>
                    <w:rPr>
                      <w:rFonts w:ascii="Times New Roman" w:hAnsi="Times New Roman"/>
                      <w:szCs w:val="20"/>
                    </w:rPr>
                    <w:t>n mod 4 = 3</w:t>
                  </w:r>
                </w:p>
              </w:tc>
            </w:tr>
            <w:tr w:rsidR="002353D3" w14:paraId="039BE107" w14:textId="77777777">
              <w:tc>
                <w:tcPr>
                  <w:tcW w:w="0" w:type="auto"/>
                </w:tcPr>
                <w:p w14:paraId="2BFD5498" w14:textId="77777777" w:rsidR="002353D3" w:rsidRDefault="00936AEC">
                  <w:pPr>
                    <w:jc w:val="center"/>
                    <w:rPr>
                      <w:rFonts w:ascii="Times New Roman" w:hAnsi="Times New Roman"/>
                      <w:szCs w:val="20"/>
                    </w:rPr>
                  </w:pPr>
                  <w:r>
                    <w:rPr>
                      <w:rFonts w:ascii="Times New Roman" w:hAnsi="Times New Roman"/>
                      <w:szCs w:val="20"/>
                    </w:rPr>
                    <w:t>0</w:t>
                  </w:r>
                </w:p>
              </w:tc>
              <w:tc>
                <w:tcPr>
                  <w:tcW w:w="0" w:type="auto"/>
                </w:tcPr>
                <w:p w14:paraId="30A3097C" w14:textId="77777777" w:rsidR="002353D3" w:rsidRDefault="00936AEC">
                  <w:pPr>
                    <w:jc w:val="center"/>
                    <w:rPr>
                      <w:rFonts w:ascii="Times New Roman" w:hAnsi="Times New Roman"/>
                      <w:szCs w:val="20"/>
                    </w:rPr>
                  </w:pPr>
                  <w:r>
                    <w:rPr>
                      <w:rFonts w:ascii="Times New Roman" w:hAnsi="Times New Roman"/>
                      <w:szCs w:val="20"/>
                    </w:rPr>
                    <w:t>0</w:t>
                  </w:r>
                </w:p>
              </w:tc>
              <w:tc>
                <w:tcPr>
                  <w:tcW w:w="0" w:type="auto"/>
                </w:tcPr>
                <w:p w14:paraId="79AFB1B6" w14:textId="77777777" w:rsidR="002353D3" w:rsidRDefault="00936AEC">
                  <w:pPr>
                    <w:jc w:val="center"/>
                    <w:rPr>
                      <w:rFonts w:ascii="Times New Roman" w:hAnsi="Times New Roman"/>
                      <w:szCs w:val="20"/>
                    </w:rPr>
                  </w:pPr>
                  <w:r>
                    <w:rPr>
                      <w:rFonts w:ascii="Times New Roman" w:hAnsi="Times New Roman"/>
                      <w:szCs w:val="20"/>
                    </w:rPr>
                    <w:t>2</w:t>
                  </w:r>
                </w:p>
              </w:tc>
              <w:tc>
                <w:tcPr>
                  <w:tcW w:w="0" w:type="auto"/>
                </w:tcPr>
                <w:p w14:paraId="644180E3" w14:textId="77777777" w:rsidR="002353D3" w:rsidRDefault="00936AEC">
                  <w:pPr>
                    <w:jc w:val="center"/>
                    <w:rPr>
                      <w:rFonts w:ascii="Times New Roman" w:hAnsi="Times New Roman"/>
                      <w:szCs w:val="20"/>
                    </w:rPr>
                  </w:pPr>
                  <w:r>
                    <w:rPr>
                      <w:rFonts w:ascii="Times New Roman" w:hAnsi="Times New Roman"/>
                      <w:szCs w:val="20"/>
                    </w:rPr>
                    <w:t>3</w:t>
                  </w:r>
                </w:p>
              </w:tc>
              <w:tc>
                <w:tcPr>
                  <w:tcW w:w="0" w:type="auto"/>
                </w:tcPr>
                <w:p w14:paraId="3FFA625A" w14:textId="77777777" w:rsidR="002353D3" w:rsidRDefault="00936AEC">
                  <w:pPr>
                    <w:jc w:val="center"/>
                    <w:rPr>
                      <w:rFonts w:ascii="Times New Roman" w:hAnsi="Times New Roman"/>
                      <w:szCs w:val="20"/>
                    </w:rPr>
                  </w:pPr>
                  <w:r>
                    <w:rPr>
                      <w:rFonts w:ascii="Times New Roman" w:hAnsi="Times New Roman"/>
                      <w:szCs w:val="20"/>
                    </w:rPr>
                    <w:t>1</w:t>
                  </w:r>
                </w:p>
              </w:tc>
            </w:tr>
            <w:tr w:rsidR="002353D3" w14:paraId="56E275A7" w14:textId="77777777">
              <w:tc>
                <w:tcPr>
                  <w:tcW w:w="0" w:type="auto"/>
                </w:tcPr>
                <w:p w14:paraId="0E148437" w14:textId="77777777" w:rsidR="002353D3" w:rsidRDefault="00936AEC">
                  <w:pPr>
                    <w:jc w:val="center"/>
                    <w:rPr>
                      <w:rFonts w:ascii="Times New Roman" w:hAnsi="Times New Roman"/>
                      <w:szCs w:val="20"/>
                    </w:rPr>
                  </w:pPr>
                  <w:r>
                    <w:rPr>
                      <w:rFonts w:ascii="Times New Roman" w:hAnsi="Times New Roman"/>
                      <w:szCs w:val="20"/>
                    </w:rPr>
                    <w:t>2</w:t>
                  </w:r>
                </w:p>
              </w:tc>
              <w:tc>
                <w:tcPr>
                  <w:tcW w:w="0" w:type="auto"/>
                </w:tcPr>
                <w:p w14:paraId="4420EE13" w14:textId="77777777" w:rsidR="002353D3" w:rsidRDefault="00936AEC">
                  <w:pPr>
                    <w:jc w:val="center"/>
                    <w:rPr>
                      <w:rFonts w:ascii="Times New Roman" w:hAnsi="Times New Roman"/>
                      <w:szCs w:val="20"/>
                    </w:rPr>
                  </w:pPr>
                  <w:r>
                    <w:rPr>
                      <w:rFonts w:ascii="Times New Roman" w:hAnsi="Times New Roman"/>
                      <w:szCs w:val="20"/>
                    </w:rPr>
                    <w:t>2</w:t>
                  </w:r>
                </w:p>
              </w:tc>
              <w:tc>
                <w:tcPr>
                  <w:tcW w:w="0" w:type="auto"/>
                </w:tcPr>
                <w:p w14:paraId="3E5A1C4E" w14:textId="77777777" w:rsidR="002353D3" w:rsidRDefault="00936AEC">
                  <w:pPr>
                    <w:jc w:val="center"/>
                    <w:rPr>
                      <w:rFonts w:ascii="Times New Roman" w:hAnsi="Times New Roman"/>
                      <w:szCs w:val="20"/>
                    </w:rPr>
                  </w:pPr>
                  <w:r>
                    <w:rPr>
                      <w:rFonts w:ascii="Times New Roman" w:hAnsi="Times New Roman"/>
                      <w:szCs w:val="20"/>
                    </w:rPr>
                    <w:t>3</w:t>
                  </w:r>
                </w:p>
              </w:tc>
              <w:tc>
                <w:tcPr>
                  <w:tcW w:w="0" w:type="auto"/>
                </w:tcPr>
                <w:p w14:paraId="21FCA82A" w14:textId="77777777" w:rsidR="002353D3" w:rsidRDefault="00936AEC">
                  <w:pPr>
                    <w:jc w:val="center"/>
                    <w:rPr>
                      <w:rFonts w:ascii="Times New Roman" w:hAnsi="Times New Roman"/>
                      <w:szCs w:val="20"/>
                    </w:rPr>
                  </w:pPr>
                  <w:r>
                    <w:rPr>
                      <w:rFonts w:ascii="Times New Roman" w:hAnsi="Times New Roman"/>
                      <w:szCs w:val="20"/>
                    </w:rPr>
                    <w:t>1</w:t>
                  </w:r>
                </w:p>
              </w:tc>
              <w:tc>
                <w:tcPr>
                  <w:tcW w:w="0" w:type="auto"/>
                </w:tcPr>
                <w:p w14:paraId="74CC2633" w14:textId="77777777" w:rsidR="002353D3" w:rsidRDefault="00936AEC">
                  <w:pPr>
                    <w:jc w:val="center"/>
                    <w:rPr>
                      <w:rFonts w:ascii="Times New Roman" w:hAnsi="Times New Roman"/>
                      <w:szCs w:val="20"/>
                    </w:rPr>
                  </w:pPr>
                  <w:r>
                    <w:rPr>
                      <w:rFonts w:ascii="Times New Roman" w:hAnsi="Times New Roman"/>
                      <w:szCs w:val="20"/>
                    </w:rPr>
                    <w:t>0</w:t>
                  </w:r>
                </w:p>
              </w:tc>
            </w:tr>
            <w:tr w:rsidR="002353D3" w14:paraId="1544F86C" w14:textId="77777777">
              <w:tc>
                <w:tcPr>
                  <w:tcW w:w="0" w:type="auto"/>
                </w:tcPr>
                <w:p w14:paraId="48C85CB6" w14:textId="77777777" w:rsidR="002353D3" w:rsidRDefault="00936AEC">
                  <w:pPr>
                    <w:jc w:val="center"/>
                    <w:rPr>
                      <w:rFonts w:ascii="Times New Roman" w:hAnsi="Times New Roman"/>
                      <w:szCs w:val="20"/>
                    </w:rPr>
                  </w:pPr>
                  <w:r>
                    <w:rPr>
                      <w:rFonts w:ascii="Times New Roman" w:hAnsi="Times New Roman"/>
                      <w:szCs w:val="20"/>
                    </w:rPr>
                    <w:t>3</w:t>
                  </w:r>
                </w:p>
              </w:tc>
              <w:tc>
                <w:tcPr>
                  <w:tcW w:w="0" w:type="auto"/>
                </w:tcPr>
                <w:p w14:paraId="4999922D" w14:textId="77777777" w:rsidR="002353D3" w:rsidRDefault="00936AEC">
                  <w:pPr>
                    <w:jc w:val="center"/>
                    <w:rPr>
                      <w:rFonts w:ascii="Times New Roman" w:hAnsi="Times New Roman"/>
                      <w:szCs w:val="20"/>
                    </w:rPr>
                  </w:pPr>
                  <w:r>
                    <w:rPr>
                      <w:rFonts w:ascii="Times New Roman" w:hAnsi="Times New Roman"/>
                      <w:szCs w:val="20"/>
                    </w:rPr>
                    <w:t>3</w:t>
                  </w:r>
                </w:p>
              </w:tc>
              <w:tc>
                <w:tcPr>
                  <w:tcW w:w="0" w:type="auto"/>
                </w:tcPr>
                <w:p w14:paraId="23899CF2" w14:textId="77777777" w:rsidR="002353D3" w:rsidRDefault="00936AEC">
                  <w:pPr>
                    <w:jc w:val="center"/>
                    <w:rPr>
                      <w:rFonts w:ascii="Times New Roman" w:hAnsi="Times New Roman"/>
                      <w:szCs w:val="20"/>
                    </w:rPr>
                  </w:pPr>
                  <w:r>
                    <w:rPr>
                      <w:rFonts w:ascii="Times New Roman" w:hAnsi="Times New Roman"/>
                      <w:szCs w:val="20"/>
                    </w:rPr>
                    <w:t>1</w:t>
                  </w:r>
                </w:p>
              </w:tc>
              <w:tc>
                <w:tcPr>
                  <w:tcW w:w="0" w:type="auto"/>
                </w:tcPr>
                <w:p w14:paraId="7156A629" w14:textId="77777777" w:rsidR="002353D3" w:rsidRDefault="00936AEC">
                  <w:pPr>
                    <w:jc w:val="center"/>
                    <w:rPr>
                      <w:rFonts w:ascii="Times New Roman" w:hAnsi="Times New Roman"/>
                      <w:szCs w:val="20"/>
                    </w:rPr>
                  </w:pPr>
                  <w:r>
                    <w:rPr>
                      <w:rFonts w:ascii="Times New Roman" w:hAnsi="Times New Roman"/>
                      <w:szCs w:val="20"/>
                    </w:rPr>
                    <w:t>0</w:t>
                  </w:r>
                </w:p>
              </w:tc>
              <w:tc>
                <w:tcPr>
                  <w:tcW w:w="0" w:type="auto"/>
                </w:tcPr>
                <w:p w14:paraId="24316038" w14:textId="77777777" w:rsidR="002353D3" w:rsidRDefault="00936AEC">
                  <w:pPr>
                    <w:jc w:val="center"/>
                    <w:rPr>
                      <w:rFonts w:ascii="Times New Roman" w:hAnsi="Times New Roman"/>
                      <w:szCs w:val="20"/>
                    </w:rPr>
                  </w:pPr>
                  <w:r>
                    <w:rPr>
                      <w:rFonts w:ascii="Times New Roman" w:hAnsi="Times New Roman"/>
                      <w:szCs w:val="20"/>
                    </w:rPr>
                    <w:t>2</w:t>
                  </w:r>
                </w:p>
              </w:tc>
            </w:tr>
            <w:tr w:rsidR="002353D3" w14:paraId="39A9DCFD" w14:textId="77777777">
              <w:tc>
                <w:tcPr>
                  <w:tcW w:w="0" w:type="auto"/>
                </w:tcPr>
                <w:p w14:paraId="11FB03EE" w14:textId="77777777" w:rsidR="002353D3" w:rsidRDefault="00936AEC">
                  <w:pPr>
                    <w:jc w:val="center"/>
                    <w:rPr>
                      <w:rFonts w:ascii="Times New Roman" w:hAnsi="Times New Roman"/>
                      <w:szCs w:val="20"/>
                    </w:rPr>
                  </w:pPr>
                  <w:r>
                    <w:rPr>
                      <w:rFonts w:ascii="Times New Roman" w:hAnsi="Times New Roman"/>
                      <w:szCs w:val="20"/>
                    </w:rPr>
                    <w:t>1</w:t>
                  </w:r>
                </w:p>
              </w:tc>
              <w:tc>
                <w:tcPr>
                  <w:tcW w:w="0" w:type="auto"/>
                </w:tcPr>
                <w:p w14:paraId="65D279E1" w14:textId="77777777" w:rsidR="002353D3" w:rsidRDefault="00936AEC">
                  <w:pPr>
                    <w:jc w:val="center"/>
                    <w:rPr>
                      <w:rFonts w:ascii="Times New Roman" w:hAnsi="Times New Roman"/>
                      <w:szCs w:val="20"/>
                    </w:rPr>
                  </w:pPr>
                  <w:r>
                    <w:rPr>
                      <w:rFonts w:ascii="Times New Roman" w:hAnsi="Times New Roman"/>
                      <w:szCs w:val="20"/>
                    </w:rPr>
                    <w:t>1</w:t>
                  </w:r>
                </w:p>
              </w:tc>
              <w:tc>
                <w:tcPr>
                  <w:tcW w:w="0" w:type="auto"/>
                </w:tcPr>
                <w:p w14:paraId="569AA453" w14:textId="77777777" w:rsidR="002353D3" w:rsidRDefault="00936AEC">
                  <w:pPr>
                    <w:jc w:val="center"/>
                    <w:rPr>
                      <w:rFonts w:ascii="Times New Roman" w:hAnsi="Times New Roman"/>
                      <w:szCs w:val="20"/>
                    </w:rPr>
                  </w:pPr>
                  <w:r>
                    <w:rPr>
                      <w:rFonts w:ascii="Times New Roman" w:hAnsi="Times New Roman"/>
                      <w:szCs w:val="20"/>
                    </w:rPr>
                    <w:t>0</w:t>
                  </w:r>
                </w:p>
              </w:tc>
              <w:tc>
                <w:tcPr>
                  <w:tcW w:w="0" w:type="auto"/>
                </w:tcPr>
                <w:p w14:paraId="059EDA19" w14:textId="77777777" w:rsidR="002353D3" w:rsidRDefault="00936AEC">
                  <w:pPr>
                    <w:jc w:val="center"/>
                    <w:rPr>
                      <w:rFonts w:ascii="Times New Roman" w:hAnsi="Times New Roman"/>
                      <w:szCs w:val="20"/>
                    </w:rPr>
                  </w:pPr>
                  <w:r>
                    <w:rPr>
                      <w:rFonts w:ascii="Times New Roman" w:hAnsi="Times New Roman"/>
                      <w:szCs w:val="20"/>
                    </w:rPr>
                    <w:t>2</w:t>
                  </w:r>
                </w:p>
              </w:tc>
              <w:tc>
                <w:tcPr>
                  <w:tcW w:w="0" w:type="auto"/>
                </w:tcPr>
                <w:p w14:paraId="3A21B1AC" w14:textId="77777777" w:rsidR="002353D3" w:rsidRDefault="00936AEC">
                  <w:pPr>
                    <w:jc w:val="center"/>
                    <w:rPr>
                      <w:rFonts w:ascii="Times New Roman" w:hAnsi="Times New Roman"/>
                      <w:szCs w:val="20"/>
                    </w:rPr>
                  </w:pPr>
                  <w:r>
                    <w:rPr>
                      <w:rFonts w:ascii="Times New Roman" w:hAnsi="Times New Roman"/>
                      <w:szCs w:val="20"/>
                    </w:rPr>
                    <w:t>3</w:t>
                  </w:r>
                </w:p>
              </w:tc>
            </w:tr>
          </w:tbl>
          <w:p w14:paraId="448FB704" w14:textId="77777777" w:rsidR="002353D3" w:rsidRDefault="00936AEC">
            <w:pPr>
              <w:pStyle w:val="Paragraphedeliste"/>
              <w:numPr>
                <w:ilvl w:val="0"/>
                <w:numId w:val="34"/>
              </w:numPr>
              <w:jc w:val="both"/>
              <w:rPr>
                <w:rFonts w:ascii="Times New Roman" w:hAnsi="Times New Roman"/>
                <w:szCs w:val="20"/>
              </w:rPr>
            </w:pPr>
            <w:r>
              <w:rPr>
                <w:rFonts w:ascii="Times New Roman" w:hAnsi="Times New Roman"/>
                <w:szCs w:val="20"/>
              </w:rPr>
              <w:t>RSRP threshold used by the UE to detect the need for Msg4 PDSCH repetition.</w:t>
            </w:r>
          </w:p>
          <w:p w14:paraId="586CFDE0" w14:textId="77777777" w:rsidR="002353D3" w:rsidRDefault="00936AEC">
            <w:pPr>
              <w:rPr>
                <w:rFonts w:ascii="Times New Roman" w:hAnsi="Times New Roman"/>
                <w:b/>
                <w:szCs w:val="20"/>
              </w:rPr>
            </w:pPr>
            <w:r>
              <w:rPr>
                <w:rFonts w:ascii="Times New Roman" w:hAnsi="Times New Roman"/>
                <w:b/>
                <w:szCs w:val="20"/>
              </w:rPr>
              <w:t>Proposal 16</w:t>
            </w:r>
          </w:p>
          <w:p w14:paraId="68546A04" w14:textId="77777777" w:rsidR="002353D3" w:rsidRDefault="00936AEC">
            <w:pPr>
              <w:rPr>
                <w:rFonts w:ascii="Times New Roman" w:hAnsi="Times New Roman"/>
                <w:szCs w:val="20"/>
              </w:rPr>
            </w:pPr>
            <w:r>
              <w:rPr>
                <w:rFonts w:ascii="Times New Roman" w:hAnsi="Times New Roman"/>
                <w:szCs w:val="20"/>
              </w:rPr>
              <w:t>Msg4 PDSCH repetition is triggered upon UE request via MGS3.</w:t>
            </w:r>
          </w:p>
          <w:p w14:paraId="09740E06" w14:textId="77777777" w:rsidR="002353D3" w:rsidRDefault="002353D3">
            <w:pPr>
              <w:rPr>
                <w:rFonts w:ascii="Times New Roman" w:hAnsi="Times New Roman"/>
                <w:b/>
                <w:szCs w:val="20"/>
              </w:rPr>
            </w:pPr>
          </w:p>
          <w:p w14:paraId="444AA53E" w14:textId="77777777" w:rsidR="002353D3" w:rsidRDefault="00936AEC">
            <w:pPr>
              <w:rPr>
                <w:rFonts w:ascii="Times New Roman" w:hAnsi="Times New Roman"/>
                <w:b/>
                <w:szCs w:val="20"/>
              </w:rPr>
            </w:pPr>
            <w:r>
              <w:rPr>
                <w:rFonts w:ascii="Times New Roman" w:hAnsi="Times New Roman"/>
                <w:b/>
                <w:szCs w:val="20"/>
              </w:rPr>
              <w:t>Proposal 17</w:t>
            </w:r>
          </w:p>
          <w:p w14:paraId="7EB203AD" w14:textId="77777777" w:rsidR="002353D3" w:rsidRDefault="00936AEC">
            <w:pPr>
              <w:rPr>
                <w:rFonts w:ascii="Times New Roman" w:hAnsi="Times New Roman"/>
                <w:szCs w:val="20"/>
              </w:rPr>
            </w:pPr>
            <w:r>
              <w:rPr>
                <w:rFonts w:ascii="Times New Roman" w:hAnsi="Times New Roman"/>
                <w:szCs w:val="20"/>
              </w:rPr>
              <w:t>The Msg4 PDSCH repetition is activated using PDCCH- DCI Format 1_0</w:t>
            </w:r>
          </w:p>
          <w:p w14:paraId="0E4400FB" w14:textId="77777777" w:rsidR="002353D3" w:rsidRDefault="00936AEC">
            <w:pPr>
              <w:rPr>
                <w:rFonts w:ascii="Times New Roman" w:hAnsi="Times New Roman"/>
                <w:szCs w:val="20"/>
              </w:rPr>
            </w:pPr>
            <w:r>
              <w:rPr>
                <w:rFonts w:ascii="Times New Roman" w:hAnsi="Times New Roman"/>
                <w:szCs w:val="20"/>
              </w:rPr>
              <w:t>FFS: indication details.</w:t>
            </w:r>
          </w:p>
          <w:p w14:paraId="61E65DD8" w14:textId="77777777" w:rsidR="002353D3" w:rsidRDefault="002353D3">
            <w:pPr>
              <w:rPr>
                <w:rFonts w:ascii="Times New Roman" w:hAnsi="Times New Roman"/>
                <w:b/>
                <w:szCs w:val="20"/>
              </w:rPr>
            </w:pPr>
          </w:p>
        </w:tc>
      </w:tr>
      <w:tr w:rsidR="002353D3" w14:paraId="74FFD4B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8B67353" w14:textId="77777777" w:rsidR="002353D3" w:rsidRDefault="00936AEC">
            <w:pPr>
              <w:rPr>
                <w:szCs w:val="20"/>
              </w:rPr>
            </w:pPr>
            <w:r>
              <w:rPr>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A72FA96"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_Ref189845270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13</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The offset (X) between two consecutive Msg4 PDSCH repetitions can be indicated for better flexibility.</w:t>
            </w:r>
            <w:r>
              <w:rPr>
                <w:rFonts w:ascii="Times New Roman" w:eastAsia="SimSun" w:hAnsi="Times New Roman"/>
                <w:bCs/>
                <w:szCs w:val="20"/>
                <w:lang w:eastAsia="zh-CN"/>
              </w:rPr>
              <w:fldChar w:fldCharType="end"/>
            </w:r>
          </w:p>
          <w:p w14:paraId="0804389E"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_Ref189852961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14</w:t>
            </w:r>
            <w:r>
              <w:rPr>
                <w:rFonts w:ascii="Times New Roman" w:eastAsiaTheme="minorEastAsia" w:hAnsi="Times New Roman"/>
                <w:bCs/>
                <w:szCs w:val="20"/>
                <w:lang w:eastAsia="zh-CN"/>
              </w:rPr>
              <w:t xml:space="preserve">: It is desirable to indicate the configuration of </w:t>
            </w:r>
            <w:r>
              <w:rPr>
                <w:rFonts w:ascii="Times New Roman" w:eastAsia="DengXian" w:hAnsi="Times New Roman"/>
                <w:bCs/>
                <w:szCs w:val="20"/>
                <w:lang w:eastAsia="zh-CN"/>
              </w:rPr>
              <w:t xml:space="preserve">Msg4 PDSCH repetition by SIB1, including </w:t>
            </w:r>
            <w:r>
              <w:rPr>
                <w:rFonts w:ascii="Times New Roman" w:eastAsiaTheme="minorEastAsia" w:hAnsi="Times New Roman"/>
                <w:bCs/>
                <w:szCs w:val="20"/>
                <w:lang w:eastAsia="zh-CN"/>
              </w:rPr>
              <w:t>enabling/disabling Msg4 PDSCH repetition, the offset between two consecutive Msg4 PDSCH repetitions, and repetition number.</w:t>
            </w:r>
            <w:r>
              <w:rPr>
                <w:rFonts w:ascii="Times New Roman" w:eastAsia="SimSun" w:hAnsi="Times New Roman"/>
                <w:bCs/>
                <w:szCs w:val="20"/>
                <w:lang w:eastAsia="zh-CN"/>
              </w:rPr>
              <w:fldChar w:fldCharType="end"/>
            </w:r>
          </w:p>
          <w:p w14:paraId="24FCBCFF"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_Ref189845275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15</w:t>
            </w:r>
            <w:r>
              <w:rPr>
                <w:rFonts w:ascii="Times New Roman" w:eastAsiaTheme="minorEastAsia" w:hAnsi="Times New Roman"/>
                <w:bCs/>
                <w:szCs w:val="20"/>
                <w:lang w:eastAsia="zh-CN"/>
              </w:rPr>
              <w:t xml:space="preserve">: It is desirable to indicate the UE capability of </w:t>
            </w:r>
            <w:r>
              <w:rPr>
                <w:rFonts w:ascii="Times New Roman" w:eastAsia="DengXian" w:hAnsi="Times New Roman"/>
                <w:bCs/>
                <w:szCs w:val="20"/>
                <w:lang w:eastAsia="zh-CN"/>
              </w:rPr>
              <w:t xml:space="preserve">Msg4 PDSCH repetition by higher layer </w:t>
            </w:r>
            <w:proofErr w:type="spellStart"/>
            <w:r>
              <w:rPr>
                <w:rFonts w:ascii="Times New Roman" w:eastAsia="DengXian" w:hAnsi="Times New Roman"/>
                <w:bCs/>
                <w:szCs w:val="20"/>
                <w:lang w:eastAsia="zh-CN"/>
              </w:rPr>
              <w:t>signalings</w:t>
            </w:r>
            <w:proofErr w:type="spellEnd"/>
            <w:r>
              <w:rPr>
                <w:rFonts w:ascii="Times New Roman" w:eastAsia="DengXian" w:hAnsi="Times New Roman"/>
                <w:bCs/>
                <w:szCs w:val="20"/>
                <w:lang w:eastAsia="zh-CN"/>
              </w:rPr>
              <w:t xml:space="preserve"> in </w:t>
            </w:r>
            <w:proofErr w:type="spellStart"/>
            <w:r>
              <w:rPr>
                <w:rFonts w:ascii="Times New Roman" w:eastAsia="DengXian" w:hAnsi="Times New Roman"/>
                <w:bCs/>
                <w:szCs w:val="20"/>
                <w:lang w:eastAsia="zh-CN"/>
              </w:rPr>
              <w:t>MsgA</w:t>
            </w:r>
            <w:proofErr w:type="spellEnd"/>
            <w:r>
              <w:rPr>
                <w:rFonts w:ascii="Times New Roman" w:eastAsia="DengXian" w:hAnsi="Times New Roman"/>
                <w:bCs/>
                <w:szCs w:val="20"/>
                <w:lang w:eastAsia="zh-CN"/>
              </w:rPr>
              <w:t xml:space="preserve"> PUSCH or Msg3 PUSCH, e.g., LCID.</w:t>
            </w:r>
            <w:r>
              <w:rPr>
                <w:rFonts w:ascii="Times New Roman" w:eastAsia="SimSun" w:hAnsi="Times New Roman"/>
                <w:bCs/>
                <w:szCs w:val="20"/>
                <w:lang w:eastAsia="zh-CN"/>
              </w:rPr>
              <w:fldChar w:fldCharType="end"/>
            </w:r>
          </w:p>
          <w:p w14:paraId="0EEB53F0" w14:textId="77777777" w:rsidR="002353D3" w:rsidRDefault="002353D3">
            <w:pPr>
              <w:rPr>
                <w:rFonts w:ascii="Times New Roman" w:hAnsi="Times New Roman"/>
                <w:szCs w:val="20"/>
                <w:lang w:eastAsia="zh-CN"/>
              </w:rPr>
            </w:pPr>
          </w:p>
        </w:tc>
      </w:tr>
      <w:tr w:rsidR="002353D3" w14:paraId="0AD2C8A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911321" w14:textId="77777777" w:rsidR="002353D3" w:rsidRDefault="00936AEC">
            <w:pPr>
              <w:rPr>
                <w:szCs w:val="20"/>
              </w:rPr>
            </w:pPr>
            <w:r>
              <w:rPr>
                <w:szCs w:val="20"/>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997A2F0" w14:textId="77777777" w:rsidR="002353D3" w:rsidRDefault="00936AEC">
            <w:pPr>
              <w:rPr>
                <w:lang w:val="en-US"/>
              </w:rPr>
            </w:pPr>
            <w:r>
              <w:rPr>
                <w:b/>
                <w:lang w:val="en-US"/>
              </w:rPr>
              <w:t>Proposal 19</w:t>
            </w:r>
            <w:r>
              <w:rPr>
                <w:lang w:val="en-US"/>
              </w:rPr>
              <w:tab/>
              <w:t xml:space="preserve">RAN1 </w:t>
            </w:r>
            <w:proofErr w:type="gramStart"/>
            <w:r>
              <w:rPr>
                <w:lang w:val="en-US"/>
              </w:rPr>
              <w:t>to prioritize</w:t>
            </w:r>
            <w:proofErr w:type="gramEnd"/>
            <w:r>
              <w:rPr>
                <w:lang w:val="en-US"/>
              </w:rPr>
              <w:t xml:space="preserve"> Option 3 to indicate the enabling of repetitions for PDSCH with MSG4 that is to determine implicitly based on the SIB1 PDSCH repetition as it allows to reduce the signaling overhead and the specification impact.</w:t>
            </w:r>
          </w:p>
          <w:p w14:paraId="4952DC1B" w14:textId="77777777" w:rsidR="002353D3" w:rsidRDefault="002353D3">
            <w:pPr>
              <w:rPr>
                <w:lang w:val="en-US"/>
              </w:rPr>
            </w:pPr>
          </w:p>
        </w:tc>
      </w:tr>
      <w:tr w:rsidR="002353D3" w14:paraId="45264CF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368AE7F" w14:textId="77777777" w:rsidR="002353D3" w:rsidRDefault="00936AEC">
            <w:pPr>
              <w:rPr>
                <w:rFonts w:ascii="Times New Roman" w:eastAsia="Times New Roman" w:hAnsi="Times New Roman"/>
                <w:szCs w:val="20"/>
                <w:lang w:val="en-US" w:eastAsia="fr-FR"/>
              </w:rPr>
            </w:pPr>
            <w:proofErr w:type="spellStart"/>
            <w:r>
              <w:rPr>
                <w:rFonts w:ascii="Times New Roman" w:eastAsia="Times New Roman" w:hAnsi="Times New Roman"/>
                <w:szCs w:val="20"/>
                <w:lang w:val="en-US" w:eastAsia="fr-FR"/>
              </w:rPr>
              <w:t>Spreadtrum</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1FB1354" w14:textId="77777777" w:rsidR="002353D3" w:rsidRDefault="00936AEC">
            <w:pPr>
              <w:rPr>
                <w:rFonts w:ascii="Times New Roman" w:hAnsi="Times New Roman"/>
                <w:szCs w:val="20"/>
                <w:lang w:eastAsia="zh-CN"/>
              </w:rPr>
            </w:pPr>
            <w:r>
              <w:rPr>
                <w:rFonts w:ascii="Times New Roman" w:hAnsi="Times New Roman"/>
                <w:b/>
                <w:szCs w:val="20"/>
                <w:lang w:eastAsia="zh-CN"/>
              </w:rPr>
              <w:t>Proposal 6:</w:t>
            </w:r>
            <w:r>
              <w:rPr>
                <w:rFonts w:ascii="Times New Roman" w:hAnsi="Times New Roman"/>
                <w:szCs w:val="20"/>
                <w:lang w:eastAsia="zh-CN"/>
              </w:rPr>
              <w:t xml:space="preserve"> For PDSCH with Msg4 Link level enhancement, the Msg4 PDSCH repetition can be indicated by DCI scheduling Msg4, Option 1.</w:t>
            </w:r>
          </w:p>
          <w:p w14:paraId="48216B83" w14:textId="77777777" w:rsidR="002353D3" w:rsidRDefault="002353D3">
            <w:pPr>
              <w:rPr>
                <w:rFonts w:ascii="Times New Roman" w:eastAsia="SimSun" w:hAnsi="Times New Roman"/>
                <w:b/>
                <w:bCs/>
                <w:iCs/>
                <w:szCs w:val="20"/>
                <w:lang w:eastAsia="zh-CN"/>
              </w:rPr>
            </w:pPr>
          </w:p>
        </w:tc>
      </w:tr>
      <w:tr w:rsidR="002353D3" w14:paraId="092369A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96296E9"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6444EED"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5: </w:t>
            </w:r>
            <w:r>
              <w:rPr>
                <w:rFonts w:ascii="Times New Roman" w:eastAsia="SimSun" w:hAnsi="Times New Roman"/>
                <w:bCs/>
                <w:iCs/>
                <w:szCs w:val="20"/>
                <w:lang w:eastAsia="zh-CN"/>
              </w:rPr>
              <w:t xml:space="preserve">PDSCH with Msg4 has similar performance as PDSCH with SIB1. A same repetition factor can be considered for </w:t>
            </w:r>
            <w:proofErr w:type="gramStart"/>
            <w:r>
              <w:rPr>
                <w:rFonts w:ascii="Times New Roman" w:eastAsia="SimSun" w:hAnsi="Times New Roman"/>
                <w:bCs/>
                <w:iCs/>
                <w:szCs w:val="20"/>
                <w:lang w:eastAsia="zh-CN"/>
              </w:rPr>
              <w:t>both of them</w:t>
            </w:r>
            <w:proofErr w:type="gramEnd"/>
            <w:r>
              <w:rPr>
                <w:rFonts w:ascii="Times New Roman" w:eastAsia="SimSun" w:hAnsi="Times New Roman"/>
                <w:bCs/>
                <w:iCs/>
                <w:szCs w:val="20"/>
                <w:lang w:eastAsia="zh-CN"/>
              </w:rPr>
              <w:t>.</w:t>
            </w:r>
          </w:p>
          <w:p w14:paraId="05948B41"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13: </w:t>
            </w:r>
            <w:r>
              <w:rPr>
                <w:rFonts w:ascii="Times New Roman" w:eastAsia="SimSun" w:hAnsi="Times New Roman"/>
                <w:bCs/>
                <w:iCs/>
                <w:szCs w:val="20"/>
                <w:lang w:eastAsia="zh-CN"/>
              </w:rPr>
              <w:t>Msg4 PDSCH repetition is implicitly determined by SIB1 PDSCH repetition.</w:t>
            </w:r>
          </w:p>
          <w:p w14:paraId="2EAEF616" w14:textId="77777777" w:rsidR="002353D3" w:rsidRDefault="002353D3">
            <w:pPr>
              <w:rPr>
                <w:rFonts w:ascii="Times New Roman" w:eastAsia="Times New Roman" w:hAnsi="Times New Roman"/>
                <w:b/>
                <w:bCs/>
                <w:szCs w:val="20"/>
              </w:rPr>
            </w:pPr>
          </w:p>
        </w:tc>
      </w:tr>
      <w:tr w:rsidR="002353D3" w14:paraId="6862DFF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E9A2130"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9F7F445" w14:textId="77777777" w:rsidR="002353D3" w:rsidRDefault="00936AEC">
            <w:pPr>
              <w:overflowPunct w:val="0"/>
              <w:autoSpaceDE w:val="0"/>
              <w:autoSpaceDN w:val="0"/>
              <w:adjustRightInd w:val="0"/>
              <w:jc w:val="both"/>
              <w:textAlignment w:val="baseline"/>
              <w:rPr>
                <w:rFonts w:ascii="Times New Roman" w:hAnsi="Times New Roman"/>
                <w:b/>
                <w:bCs/>
                <w:szCs w:val="20"/>
                <w:lang w:eastAsia="zh-TW"/>
              </w:rPr>
            </w:pPr>
            <w:r>
              <w:rPr>
                <w:rFonts w:ascii="Times New Roman" w:hAnsi="Times New Roman"/>
                <w:b/>
                <w:szCs w:val="20"/>
                <w:lang w:eastAsia="zh-CN"/>
              </w:rPr>
              <w:t xml:space="preserve">Proposal 11: </w:t>
            </w:r>
            <w:r>
              <w:rPr>
                <w:rFonts w:ascii="Times New Roman" w:hAnsi="Times New Roman"/>
                <w:szCs w:val="20"/>
                <w:lang w:eastAsia="zh-CN"/>
              </w:rPr>
              <w:t xml:space="preserve">Using MCS field in DCI scheduling Msg4 to indicate Msg4 repetition times is a prefer option which works </w:t>
            </w:r>
            <w:proofErr w:type="gramStart"/>
            <w:r>
              <w:rPr>
                <w:rFonts w:ascii="Times New Roman" w:hAnsi="Times New Roman"/>
                <w:szCs w:val="20"/>
                <w:lang w:eastAsia="zh-CN"/>
              </w:rPr>
              <w:t>similar to</w:t>
            </w:r>
            <w:proofErr w:type="gramEnd"/>
            <w:r>
              <w:rPr>
                <w:rFonts w:ascii="Times New Roman" w:hAnsi="Times New Roman"/>
                <w:szCs w:val="20"/>
                <w:lang w:eastAsia="zh-CN"/>
              </w:rPr>
              <w:t xml:space="preserve"> Msg3 enhancements.</w:t>
            </w:r>
          </w:p>
        </w:tc>
      </w:tr>
      <w:tr w:rsidR="002353D3" w14:paraId="0E041DF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3806D0"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CCU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46A36D9" w14:textId="77777777" w:rsidR="002353D3" w:rsidRDefault="00936AEC">
            <w:pPr>
              <w:overflowPunct w:val="0"/>
              <w:autoSpaceDE w:val="0"/>
              <w:autoSpaceDN w:val="0"/>
              <w:adjustRightInd w:val="0"/>
              <w:jc w:val="both"/>
              <w:textAlignment w:val="baseline"/>
              <w:rPr>
                <w:rFonts w:ascii="Times New Roman" w:hAnsi="Times New Roman"/>
                <w:bCs/>
                <w:szCs w:val="20"/>
                <w:lang w:eastAsia="zh-TW"/>
              </w:rPr>
            </w:pPr>
            <w:r>
              <w:rPr>
                <w:rFonts w:ascii="Times New Roman" w:hAnsi="Times New Roman"/>
                <w:b/>
                <w:bCs/>
                <w:szCs w:val="20"/>
                <w:lang w:eastAsia="zh-TW"/>
              </w:rPr>
              <w:t>Proposal 1</w:t>
            </w:r>
            <w:r>
              <w:rPr>
                <w:rFonts w:ascii="Times New Roman" w:hAnsi="Times New Roman"/>
                <w:bCs/>
                <w:szCs w:val="20"/>
                <w:lang w:eastAsia="zh-TW"/>
              </w:rPr>
              <w:t>: Support transmit repetition indicator of PDSCH repetition for Msg4 via SIB1.</w:t>
            </w:r>
          </w:p>
          <w:p w14:paraId="59C70224" w14:textId="77777777" w:rsidR="002353D3" w:rsidRDefault="00936AEC">
            <w:pPr>
              <w:overflowPunct w:val="0"/>
              <w:autoSpaceDE w:val="0"/>
              <w:autoSpaceDN w:val="0"/>
              <w:adjustRightInd w:val="0"/>
              <w:jc w:val="both"/>
              <w:textAlignment w:val="baseline"/>
              <w:rPr>
                <w:rFonts w:ascii="Times New Roman" w:hAnsi="Times New Roman"/>
                <w:bCs/>
                <w:szCs w:val="20"/>
              </w:rPr>
            </w:pPr>
            <w:r>
              <w:rPr>
                <w:rFonts w:ascii="Times New Roman" w:hAnsi="Times New Roman"/>
                <w:b/>
                <w:bCs/>
                <w:szCs w:val="20"/>
                <w:lang w:eastAsia="zh-TW"/>
              </w:rPr>
              <w:t>Proposal 2</w:t>
            </w:r>
            <w:r>
              <w:rPr>
                <w:rFonts w:ascii="Times New Roman" w:hAnsi="Times New Roman"/>
                <w:bCs/>
                <w:szCs w:val="20"/>
                <w:lang w:eastAsia="zh-TW"/>
              </w:rPr>
              <w:t xml:space="preserve">: Support a </w:t>
            </w:r>
            <w:r>
              <w:rPr>
                <w:rFonts w:ascii="Times New Roman" w:hAnsi="Times New Roman"/>
                <w:bCs/>
                <w:szCs w:val="20"/>
              </w:rPr>
              <w:t>2-bit repetition indicator with a maximum repetition value 4</w:t>
            </w:r>
            <w:r>
              <w:rPr>
                <w:rFonts w:ascii="Times New Roman" w:hAnsi="Times New Roman"/>
                <w:bCs/>
                <w:szCs w:val="20"/>
                <w:lang w:eastAsia="zh-TW"/>
              </w:rPr>
              <w:t>.</w:t>
            </w:r>
          </w:p>
          <w:p w14:paraId="42A9FAB7" w14:textId="77777777" w:rsidR="002353D3" w:rsidRDefault="002353D3">
            <w:pPr>
              <w:adjustRightInd w:val="0"/>
              <w:snapToGrid w:val="0"/>
              <w:rPr>
                <w:rFonts w:ascii="Times New Roman" w:hAnsi="Times New Roman"/>
                <w:b/>
                <w:iCs/>
                <w:szCs w:val="20"/>
              </w:rPr>
            </w:pPr>
          </w:p>
        </w:tc>
      </w:tr>
      <w:tr w:rsidR="002353D3" w14:paraId="0BD4406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EFD69C3"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fr-FR" w:eastAsia="fr-FR"/>
              </w:rPr>
              <w:t>China Telecom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ACF350E" w14:textId="77777777" w:rsidR="002353D3" w:rsidRDefault="00936AEC">
            <w:pPr>
              <w:rPr>
                <w:rFonts w:ascii="Times New Roman" w:hAnsi="Times New Roman"/>
                <w:szCs w:val="20"/>
                <w:lang w:eastAsia="zh-CN"/>
              </w:rPr>
            </w:pPr>
            <w:r>
              <w:rPr>
                <w:rFonts w:ascii="Times New Roman" w:hAnsi="Times New Roman"/>
                <w:b/>
                <w:szCs w:val="20"/>
                <w:lang w:eastAsia="zh-CN"/>
              </w:rPr>
              <w:t>Proposal 1:</w:t>
            </w:r>
            <w:r>
              <w:rPr>
                <w:rFonts w:ascii="Times New Roman" w:hAnsi="Times New Roman"/>
                <w:szCs w:val="20"/>
                <w:lang w:eastAsia="zh-CN"/>
              </w:rPr>
              <w:t xml:space="preserve"> For PDSCH with Msg4 link-level enhancement, support indicating Msg4 PDSCH repetition factor via DCI.</w:t>
            </w:r>
          </w:p>
          <w:p w14:paraId="2A334469" w14:textId="77777777" w:rsidR="002353D3" w:rsidRDefault="002353D3">
            <w:pPr>
              <w:adjustRightInd w:val="0"/>
              <w:snapToGrid w:val="0"/>
              <w:rPr>
                <w:rFonts w:ascii="Times New Roman" w:hAnsi="Times New Roman"/>
                <w:b/>
                <w:iCs/>
                <w:szCs w:val="20"/>
              </w:rPr>
            </w:pPr>
          </w:p>
        </w:tc>
      </w:tr>
      <w:tr w:rsidR="002353D3" w14:paraId="3F7D6A3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8B72AC5"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fr-FR" w:eastAsia="fr-FR"/>
              </w:rPr>
              <w:t>NEC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5F0BDBA"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5:</w:t>
            </w:r>
            <w:r>
              <w:rPr>
                <w:rFonts w:ascii="Times New Roman" w:hAnsi="Times New Roman"/>
                <w:bCs/>
                <w:iCs/>
                <w:szCs w:val="20"/>
                <w:lang w:eastAsia="zh-CN"/>
              </w:rPr>
              <w:t xml:space="preserve"> Support UE-specific repetition indication via DCI for Msg4 PDSCH repetition.</w:t>
            </w:r>
          </w:p>
          <w:p w14:paraId="0FAB7392" w14:textId="77777777" w:rsidR="002353D3" w:rsidRDefault="002353D3">
            <w:pPr>
              <w:adjustRightInd w:val="0"/>
              <w:snapToGrid w:val="0"/>
              <w:rPr>
                <w:rFonts w:ascii="Times New Roman" w:hAnsi="Times New Roman"/>
                <w:b/>
                <w:iCs/>
                <w:szCs w:val="20"/>
              </w:rPr>
            </w:pPr>
          </w:p>
        </w:tc>
      </w:tr>
      <w:tr w:rsidR="002353D3" w14:paraId="0B2305C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9600F47" w14:textId="77777777" w:rsidR="002353D3" w:rsidRDefault="00936AEC">
            <w:pPr>
              <w:rPr>
                <w:rFonts w:ascii="Times New Roman" w:eastAsia="Times New Roman" w:hAnsi="Times New Roman"/>
                <w:szCs w:val="20"/>
                <w:lang w:val="en-US" w:eastAsia="fr-FR"/>
              </w:rPr>
            </w:pPr>
            <w:proofErr w:type="spellStart"/>
            <w:r>
              <w:rPr>
                <w:rFonts w:ascii="Times New Roman" w:eastAsia="Times New Roman" w:hAnsi="Times New Roman"/>
                <w:szCs w:val="20"/>
                <w:lang w:val="fr-FR" w:eastAsia="fr-FR"/>
              </w:rPr>
              <w:t>InterDigital</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536EE17" w14:textId="77777777" w:rsidR="002353D3" w:rsidRDefault="00936AEC">
            <w:pPr>
              <w:rPr>
                <w:rFonts w:ascii="Times New Roman" w:hAnsi="Times New Roman"/>
                <w:bCs/>
                <w:szCs w:val="20"/>
                <w:lang w:eastAsia="zh-CN"/>
              </w:rPr>
            </w:pPr>
            <w:r>
              <w:rPr>
                <w:rFonts w:ascii="Times New Roman" w:hAnsi="Times New Roman"/>
                <w:b/>
                <w:bCs/>
                <w:szCs w:val="20"/>
                <w:lang w:eastAsia="zh-CN"/>
              </w:rPr>
              <w:t>Proposal 6:</w:t>
            </w:r>
            <w:r>
              <w:rPr>
                <w:rFonts w:ascii="Times New Roman" w:hAnsi="Times New Roman"/>
                <w:bCs/>
                <w:szCs w:val="20"/>
                <w:lang w:eastAsia="zh-CN"/>
              </w:rPr>
              <w:t xml:space="preserve"> For Msg4 PDSCH repetition, support Option 1, i.e., RAN1 supports the UE specific repetition indication via DCI. </w:t>
            </w:r>
          </w:p>
          <w:p w14:paraId="27588CEC" w14:textId="77777777" w:rsidR="002353D3" w:rsidRDefault="002353D3">
            <w:pPr>
              <w:adjustRightInd w:val="0"/>
              <w:snapToGrid w:val="0"/>
              <w:rPr>
                <w:rFonts w:ascii="Times New Roman" w:hAnsi="Times New Roman"/>
                <w:b/>
                <w:iCs/>
                <w:szCs w:val="20"/>
              </w:rPr>
            </w:pPr>
          </w:p>
        </w:tc>
      </w:tr>
      <w:tr w:rsidR="002353D3" w14:paraId="1A9C452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9A1D7DE"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lastRenderedPageBreak/>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0E35669" w14:textId="77777777" w:rsidR="002353D3" w:rsidRDefault="00936AEC">
            <w:pPr>
              <w:adjustRightInd w:val="0"/>
              <w:snapToGrid w:val="0"/>
              <w:rPr>
                <w:rFonts w:ascii="Times New Roman" w:hAnsi="Times New Roman"/>
                <w:iCs/>
                <w:szCs w:val="20"/>
              </w:rPr>
            </w:pPr>
            <w:r>
              <w:rPr>
                <w:rFonts w:ascii="Times New Roman" w:hAnsi="Times New Roman"/>
                <w:b/>
                <w:iCs/>
                <w:szCs w:val="20"/>
              </w:rPr>
              <w:t>Proposal 10:</w:t>
            </w:r>
            <w:r>
              <w:rPr>
                <w:rFonts w:ascii="Times New Roman" w:hAnsi="Times New Roman"/>
                <w:iCs/>
                <w:szCs w:val="20"/>
              </w:rPr>
              <w:t xml:space="preserve"> For PDSCH with Msg4 link-level enhancement, the following solutions can be considered to support PDSCH repetition,</w:t>
            </w:r>
          </w:p>
          <w:p w14:paraId="1C76D02A" w14:textId="77777777" w:rsidR="002353D3" w:rsidRDefault="00936AEC">
            <w:pPr>
              <w:pStyle w:val="Paragraphedeliste"/>
              <w:numPr>
                <w:ilvl w:val="0"/>
                <w:numId w:val="46"/>
              </w:numPr>
              <w:ind w:left="714" w:hanging="357"/>
              <w:jc w:val="both"/>
              <w:rPr>
                <w:rFonts w:ascii="Times New Roman" w:eastAsiaTheme="minorEastAsia" w:hAnsi="Times New Roman"/>
                <w:iCs/>
                <w:szCs w:val="20"/>
              </w:rPr>
            </w:pPr>
            <w:r>
              <w:rPr>
                <w:rFonts w:ascii="Times New Roman" w:eastAsiaTheme="minorEastAsia" w:hAnsi="Times New Roman"/>
                <w:iCs/>
                <w:szCs w:val="20"/>
              </w:rPr>
              <w:t>Enable PDSCH repetition for Msg4 via SIB, and the repetition factor can be indicated if multiple repetition factors are supported.</w:t>
            </w:r>
          </w:p>
          <w:p w14:paraId="151CA2D1" w14:textId="77777777" w:rsidR="002353D3" w:rsidRDefault="00936AEC">
            <w:pPr>
              <w:pStyle w:val="Paragraphedeliste"/>
              <w:numPr>
                <w:ilvl w:val="0"/>
                <w:numId w:val="46"/>
              </w:numPr>
              <w:ind w:left="714" w:hanging="357"/>
              <w:jc w:val="both"/>
              <w:rPr>
                <w:rFonts w:ascii="Times New Roman" w:eastAsiaTheme="minorEastAsia" w:hAnsi="Times New Roman"/>
                <w:iCs/>
                <w:szCs w:val="20"/>
              </w:rPr>
            </w:pPr>
            <w:r>
              <w:rPr>
                <w:rFonts w:ascii="Times New Roman" w:eastAsiaTheme="minorEastAsia" w:hAnsi="Times New Roman"/>
                <w:iCs/>
                <w:szCs w:val="20"/>
              </w:rPr>
              <w:t xml:space="preserve">DCI scheduling PDSCH Msg4 can be used to enable PDSCH repetition with a fixed number of PDSCH repetitions. </w:t>
            </w:r>
          </w:p>
          <w:p w14:paraId="069EF150" w14:textId="77777777" w:rsidR="002353D3" w:rsidRDefault="002353D3">
            <w:pPr>
              <w:rPr>
                <w:rFonts w:ascii="Times New Roman" w:eastAsia="SimSun" w:hAnsi="Times New Roman"/>
                <w:b/>
                <w:bCs/>
                <w:iCs/>
                <w:szCs w:val="20"/>
                <w:lang w:eastAsia="zh-CN"/>
              </w:rPr>
            </w:pPr>
          </w:p>
        </w:tc>
      </w:tr>
      <w:tr w:rsidR="002353D3" w14:paraId="355DCA6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816DB9C"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FF3F113" w14:textId="77777777" w:rsidR="002353D3" w:rsidRDefault="00936AEC">
            <w:pPr>
              <w:rPr>
                <w:rFonts w:ascii="Times New Roman" w:hAnsi="Times New Roman"/>
                <w:szCs w:val="20"/>
                <w:lang w:eastAsia="zh-CN"/>
              </w:rPr>
            </w:pPr>
            <w:r>
              <w:rPr>
                <w:rFonts w:ascii="Times New Roman" w:hAnsi="Times New Roman"/>
                <w:b/>
                <w:szCs w:val="20"/>
                <w:lang w:eastAsia="zh-CN"/>
              </w:rPr>
              <w:t>Proposal 13:</w:t>
            </w:r>
            <w:r>
              <w:rPr>
                <w:rFonts w:ascii="Times New Roman" w:hAnsi="Times New Roman"/>
                <w:szCs w:val="20"/>
                <w:lang w:eastAsia="zh-CN"/>
              </w:rPr>
              <w:t xml:space="preserve"> RAN1 to consider UE request for Msg4 PDSCH repetition transmission, i.e., through Msg3 PUSCH. </w:t>
            </w:r>
          </w:p>
          <w:p w14:paraId="6C74340D" w14:textId="77777777" w:rsidR="002353D3" w:rsidRDefault="00936AEC">
            <w:pPr>
              <w:rPr>
                <w:rFonts w:ascii="Times New Roman" w:hAnsi="Times New Roman"/>
                <w:szCs w:val="20"/>
                <w:lang w:eastAsia="zh-CN"/>
              </w:rPr>
            </w:pPr>
            <w:r>
              <w:rPr>
                <w:rFonts w:ascii="Times New Roman" w:hAnsi="Times New Roman"/>
                <w:b/>
                <w:szCs w:val="20"/>
                <w:lang w:eastAsia="zh-CN"/>
              </w:rPr>
              <w:t>Proposal 12</w:t>
            </w:r>
            <w:r>
              <w:rPr>
                <w:rFonts w:ascii="Times New Roman" w:hAnsi="Times New Roman"/>
                <w:szCs w:val="20"/>
                <w:lang w:eastAsia="zh-CN"/>
              </w:rPr>
              <w:t xml:space="preserve">: Support option 2, i.e. Msg4 repetition is configured by SIB1 for Msg4 repetition. </w:t>
            </w:r>
          </w:p>
          <w:p w14:paraId="40FDC1DF" w14:textId="77777777" w:rsidR="002353D3" w:rsidRDefault="002353D3">
            <w:pPr>
              <w:rPr>
                <w:rFonts w:ascii="Times New Roman" w:hAnsi="Times New Roman"/>
                <w:szCs w:val="20"/>
              </w:rPr>
            </w:pPr>
          </w:p>
          <w:p w14:paraId="62035842" w14:textId="77777777" w:rsidR="002353D3" w:rsidRDefault="002353D3">
            <w:pPr>
              <w:adjustRightInd w:val="0"/>
              <w:snapToGrid w:val="0"/>
              <w:rPr>
                <w:rFonts w:ascii="Times New Roman" w:hAnsi="Times New Roman"/>
                <w:b/>
                <w:iCs/>
                <w:szCs w:val="20"/>
              </w:rPr>
            </w:pPr>
          </w:p>
        </w:tc>
      </w:tr>
      <w:tr w:rsidR="002353D3" w14:paraId="018AA2C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A2B6108"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D365AE8" w14:textId="77777777" w:rsidR="002353D3" w:rsidRDefault="00936AEC">
            <w:pPr>
              <w:pStyle w:val="Corpsdetexte"/>
              <w:spacing w:after="0"/>
              <w:rPr>
                <w:rFonts w:ascii="Times New Roman" w:eastAsiaTheme="minorEastAsia" w:hAnsi="Times New Roman"/>
                <w:szCs w:val="20"/>
              </w:rPr>
            </w:pPr>
            <w:r>
              <w:rPr>
                <w:rFonts w:ascii="Times New Roman" w:eastAsiaTheme="minorEastAsia" w:hAnsi="Times New Roman"/>
                <w:b/>
                <w:szCs w:val="20"/>
              </w:rPr>
              <w:t>Proposal 10:</w:t>
            </w:r>
            <w:r>
              <w:rPr>
                <w:rFonts w:ascii="Times New Roman" w:eastAsiaTheme="minorEastAsia" w:hAnsi="Times New Roman"/>
                <w:szCs w:val="20"/>
              </w:rPr>
              <w:t xml:space="preserve"> For Msg4 PDSCH repetition, RAN1 to support Msg4 PDSCH repetition configured by SIB1 (Option 2).</w:t>
            </w:r>
          </w:p>
          <w:p w14:paraId="494A3871" w14:textId="77777777" w:rsidR="002353D3" w:rsidRDefault="00936AEC">
            <w:pPr>
              <w:pStyle w:val="Corpsdetexte"/>
              <w:numPr>
                <w:ilvl w:val="0"/>
                <w:numId w:val="30"/>
              </w:numPr>
              <w:spacing w:after="0"/>
              <w:rPr>
                <w:rFonts w:ascii="Times New Roman" w:hAnsi="Times New Roman"/>
                <w:szCs w:val="20"/>
              </w:rPr>
            </w:pPr>
            <w:r>
              <w:rPr>
                <w:rFonts w:ascii="Times New Roman" w:eastAsiaTheme="minorEastAsia" w:hAnsi="Times New Roman"/>
                <w:szCs w:val="20"/>
              </w:rPr>
              <w:t>FFS: Repetition request.</w:t>
            </w:r>
          </w:p>
          <w:p w14:paraId="3F642FCD" w14:textId="77777777" w:rsidR="002353D3" w:rsidRDefault="002353D3">
            <w:pPr>
              <w:jc w:val="both"/>
              <w:rPr>
                <w:rFonts w:ascii="Times New Roman" w:eastAsia="SimSun" w:hAnsi="Times New Roman"/>
                <w:b/>
                <w:bCs/>
                <w:kern w:val="28"/>
                <w:szCs w:val="20"/>
                <w:lang w:eastAsia="zh-CN"/>
              </w:rPr>
            </w:pPr>
          </w:p>
        </w:tc>
      </w:tr>
      <w:tr w:rsidR="002353D3" w14:paraId="3B1896D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E930422"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125868"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5:</w:t>
            </w:r>
            <w:r>
              <w:rPr>
                <w:rFonts w:ascii="Times New Roman" w:eastAsia="SimSun" w:hAnsi="Times New Roman"/>
                <w:bCs/>
                <w:kern w:val="28"/>
                <w:szCs w:val="20"/>
                <w:lang w:eastAsia="zh-CN"/>
              </w:rPr>
              <w:t xml:space="preserve"> Support options 1 and 2 for Msg4 PDSCH repetition with the followings. </w:t>
            </w:r>
          </w:p>
          <w:p w14:paraId="3FD65ABC" w14:textId="77777777" w:rsidR="002353D3" w:rsidRDefault="00936AEC">
            <w:pPr>
              <w:pStyle w:val="Paragraphedeliste"/>
              <w:numPr>
                <w:ilvl w:val="0"/>
                <w:numId w:val="47"/>
              </w:numPr>
              <w:jc w:val="both"/>
              <w:rPr>
                <w:rFonts w:ascii="Times New Roman" w:eastAsia="SimSun" w:hAnsi="Times New Roman"/>
                <w:bCs/>
                <w:kern w:val="28"/>
                <w:szCs w:val="20"/>
                <w:lang w:val="en-US"/>
              </w:rPr>
            </w:pPr>
            <w:r>
              <w:rPr>
                <w:rFonts w:ascii="Times New Roman" w:eastAsia="SimSun" w:hAnsi="Times New Roman"/>
                <w:bCs/>
                <w:kern w:val="28"/>
                <w:szCs w:val="20"/>
                <w:lang w:val="en-US"/>
              </w:rPr>
              <w:t xml:space="preserve">Enabling PDSCH repetition using TDRA table. </w:t>
            </w:r>
          </w:p>
          <w:p w14:paraId="1D63A6AE" w14:textId="77777777" w:rsidR="002353D3" w:rsidRDefault="00936AEC">
            <w:pPr>
              <w:pStyle w:val="Paragraphedeliste"/>
              <w:numPr>
                <w:ilvl w:val="0"/>
                <w:numId w:val="47"/>
              </w:numPr>
              <w:jc w:val="both"/>
              <w:rPr>
                <w:rFonts w:ascii="Times New Roman" w:eastAsia="SimSun" w:hAnsi="Times New Roman"/>
                <w:bCs/>
                <w:kern w:val="28"/>
                <w:szCs w:val="20"/>
                <w:lang w:val="en-US"/>
              </w:rPr>
            </w:pPr>
            <w:r>
              <w:rPr>
                <w:rFonts w:ascii="Times New Roman" w:eastAsiaTheme="minorEastAsia" w:hAnsi="Times New Roman"/>
                <w:bCs/>
                <w:kern w:val="28"/>
                <w:szCs w:val="20"/>
                <w:lang w:val="en-US" w:eastAsia="ko-KR"/>
              </w:rPr>
              <w:t>Msg3 PUSCH is used for UE capability reporting</w:t>
            </w:r>
          </w:p>
          <w:p w14:paraId="12FE2686" w14:textId="77777777" w:rsidR="002353D3" w:rsidRDefault="002353D3">
            <w:pPr>
              <w:rPr>
                <w:rFonts w:ascii="Times New Roman" w:hAnsi="Times New Roman"/>
                <w:b/>
                <w:szCs w:val="20"/>
                <w:lang w:eastAsia="zh-CN"/>
              </w:rPr>
            </w:pPr>
          </w:p>
        </w:tc>
      </w:tr>
      <w:tr w:rsidR="002353D3" w14:paraId="21BCF38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95F2D0A"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Xiaomi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34FB34D" w14:textId="77777777" w:rsidR="002353D3" w:rsidRDefault="00936AEC">
            <w:pPr>
              <w:rPr>
                <w:rFonts w:ascii="Times New Roman" w:hAnsi="Times New Roman"/>
                <w:szCs w:val="20"/>
                <w:lang w:val="en-US" w:eastAsia="zh-CN"/>
              </w:rPr>
            </w:pPr>
            <w:r>
              <w:rPr>
                <w:rFonts w:ascii="Times New Roman" w:hAnsi="Times New Roman"/>
                <w:b/>
                <w:szCs w:val="20"/>
                <w:lang w:val="en-US" w:eastAsia="zh-CN"/>
              </w:rPr>
              <w:t>Proposal 7</w:t>
            </w:r>
            <w:r>
              <w:rPr>
                <w:rFonts w:ascii="Times New Roman" w:hAnsi="Times New Roman"/>
                <w:szCs w:val="20"/>
                <w:lang w:val="en-US" w:eastAsia="zh-CN"/>
              </w:rPr>
              <w:t xml:space="preserve">: Support UE request and capability indication for msg 4 repetition in msg 3. An RSRP threshold can be configured to UE to trigger such </w:t>
            </w:r>
            <w:proofErr w:type="gramStart"/>
            <w:r>
              <w:rPr>
                <w:rFonts w:ascii="Times New Roman" w:hAnsi="Times New Roman"/>
                <w:szCs w:val="20"/>
                <w:lang w:val="en-US" w:eastAsia="zh-CN"/>
              </w:rPr>
              <w:t>request</w:t>
            </w:r>
            <w:proofErr w:type="gramEnd"/>
            <w:r>
              <w:rPr>
                <w:rFonts w:ascii="Times New Roman" w:hAnsi="Times New Roman"/>
                <w:szCs w:val="20"/>
                <w:lang w:val="en-US" w:eastAsia="zh-CN"/>
              </w:rPr>
              <w:t xml:space="preserve">. </w:t>
            </w:r>
          </w:p>
          <w:p w14:paraId="739E3C34" w14:textId="77777777" w:rsidR="002353D3" w:rsidRDefault="00936AEC">
            <w:pPr>
              <w:rPr>
                <w:rFonts w:ascii="Times New Roman" w:hAnsi="Times New Roman"/>
                <w:szCs w:val="20"/>
                <w:lang w:val="en-US" w:eastAsia="zh-CN"/>
              </w:rPr>
            </w:pPr>
            <w:r>
              <w:rPr>
                <w:rFonts w:ascii="Times New Roman" w:hAnsi="Times New Roman"/>
                <w:b/>
                <w:szCs w:val="20"/>
                <w:lang w:val="en-US" w:eastAsia="zh-CN"/>
              </w:rPr>
              <w:t>Proposal 8:</w:t>
            </w:r>
            <w:r>
              <w:rPr>
                <w:rFonts w:ascii="Times New Roman" w:hAnsi="Times New Roman"/>
                <w:szCs w:val="20"/>
                <w:lang w:val="en-US" w:eastAsia="zh-CN"/>
              </w:rPr>
              <w:t xml:space="preserve"> Support combined </w:t>
            </w:r>
            <w:proofErr w:type="gramStart"/>
            <w:r>
              <w:rPr>
                <w:rFonts w:ascii="Times New Roman" w:hAnsi="Times New Roman"/>
                <w:szCs w:val="20"/>
                <w:lang w:val="en-US" w:eastAsia="zh-CN"/>
              </w:rPr>
              <w:t>option</w:t>
            </w:r>
            <w:proofErr w:type="gramEnd"/>
            <w:r>
              <w:rPr>
                <w:rFonts w:ascii="Times New Roman" w:hAnsi="Times New Roman"/>
                <w:szCs w:val="20"/>
                <w:lang w:val="en-US" w:eastAsia="zh-CN"/>
              </w:rPr>
              <w:t xml:space="preserve"> 1 and 2 by configuring a repetition range and indicating the repetition number.</w:t>
            </w:r>
          </w:p>
          <w:p w14:paraId="18788FAE" w14:textId="77777777" w:rsidR="002353D3" w:rsidRDefault="00936AEC">
            <w:pPr>
              <w:pStyle w:val="Paragraphedeliste"/>
              <w:numPr>
                <w:ilvl w:val="0"/>
                <w:numId w:val="48"/>
              </w:numPr>
              <w:overflowPunct w:val="0"/>
              <w:autoSpaceDE w:val="0"/>
              <w:autoSpaceDN w:val="0"/>
              <w:adjustRightInd w:val="0"/>
              <w:ind w:left="1200" w:hanging="400"/>
              <w:textAlignment w:val="baseline"/>
              <w:rPr>
                <w:rFonts w:ascii="Times New Roman" w:hAnsi="Times New Roman"/>
                <w:iCs/>
                <w:szCs w:val="20"/>
                <w:lang w:val="en-US"/>
              </w:rPr>
            </w:pPr>
            <w:r>
              <w:rPr>
                <w:rFonts w:ascii="Times New Roman" w:hAnsi="Times New Roman"/>
                <w:szCs w:val="20"/>
                <w:lang w:val="en-US"/>
              </w:rPr>
              <w:t xml:space="preserve">For indication of the repetition number, either field re-interpretation of MCS or TDRA can be applicable or the TDRA table can be revised to include the repetition number directly. </w:t>
            </w:r>
          </w:p>
          <w:p w14:paraId="642CB231" w14:textId="77777777" w:rsidR="002353D3" w:rsidRDefault="002353D3">
            <w:pPr>
              <w:jc w:val="both"/>
              <w:rPr>
                <w:rFonts w:ascii="Times New Roman" w:eastAsia="SimSun" w:hAnsi="Times New Roman"/>
                <w:b/>
                <w:bCs/>
                <w:kern w:val="28"/>
                <w:szCs w:val="20"/>
                <w:lang w:eastAsia="zh-CN"/>
              </w:rPr>
            </w:pPr>
          </w:p>
        </w:tc>
      </w:tr>
      <w:tr w:rsidR="002353D3" w14:paraId="14C92C8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8D7EAFE" w14:textId="77777777" w:rsidR="002353D3" w:rsidRDefault="00936AEC">
            <w:pPr>
              <w:rPr>
                <w:rFonts w:ascii="Times New Roman" w:eastAsia="Times New Roman" w:hAnsi="Times New Roman"/>
                <w:szCs w:val="20"/>
                <w:lang w:val="en-US" w:eastAsia="fr-FR"/>
              </w:rPr>
            </w:pPr>
            <w:proofErr w:type="spellStart"/>
            <w:r>
              <w:rPr>
                <w:rFonts w:ascii="Times New Roman" w:eastAsia="Times New Roman" w:hAnsi="Times New Roman"/>
                <w:szCs w:val="20"/>
                <w:lang w:val="fr-FR" w:eastAsia="fr-FR"/>
              </w:rPr>
              <w:t>Baicells</w:t>
            </w:r>
            <w:proofErr w:type="spellEnd"/>
            <w:r>
              <w:rPr>
                <w:rFonts w:ascii="Times New Roman" w:eastAsia="Times New Roman" w:hAnsi="Times New Roman"/>
                <w:szCs w:val="20"/>
                <w:lang w:val="fr-FR" w:eastAsia="fr-FR"/>
              </w:rPr>
              <w:t xml:space="preserve"> Technologies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E5F07C3" w14:textId="77777777" w:rsidR="002353D3" w:rsidRDefault="00936AEC">
            <w:pPr>
              <w:rPr>
                <w:rFonts w:ascii="Times New Roman" w:eastAsia="Times" w:hAnsi="Times New Roman"/>
                <w:bCs/>
                <w:color w:val="000000"/>
                <w:szCs w:val="20"/>
                <w:lang w:val="en-US" w:eastAsia="zh-CN" w:bidi="ar"/>
              </w:rPr>
            </w:pPr>
            <w:r>
              <w:rPr>
                <w:rFonts w:ascii="Times New Roman" w:eastAsia="Times" w:hAnsi="Times New Roman"/>
                <w:b/>
                <w:bCs/>
                <w:color w:val="000000"/>
                <w:szCs w:val="20"/>
                <w:lang w:val="en-US" w:bidi="ar"/>
              </w:rPr>
              <w:t>Proposal 1</w:t>
            </w:r>
            <w:proofErr w:type="gramStart"/>
            <w:r>
              <w:rPr>
                <w:rFonts w:ascii="Times New Roman" w:eastAsia="Times" w:hAnsi="Times New Roman"/>
                <w:b/>
                <w:bCs/>
                <w:color w:val="000000"/>
                <w:szCs w:val="20"/>
                <w:lang w:val="en-US" w:bidi="ar"/>
              </w:rPr>
              <w:t>:</w:t>
            </w:r>
            <w:r>
              <w:rPr>
                <w:rFonts w:ascii="Times New Roman" w:eastAsia="Times" w:hAnsi="Times New Roman"/>
                <w:bCs/>
                <w:color w:val="000000"/>
                <w:szCs w:val="20"/>
                <w:lang w:val="en-US" w:bidi="ar"/>
              </w:rPr>
              <w:t xml:space="preserve">  </w:t>
            </w:r>
            <w:r>
              <w:rPr>
                <w:rFonts w:ascii="Times New Roman" w:hAnsi="Times New Roman"/>
                <w:bCs/>
                <w:szCs w:val="20"/>
                <w:lang w:val="en-US"/>
              </w:rPr>
              <w:t>Use</w:t>
            </w:r>
            <w:proofErr w:type="gramEnd"/>
            <w:r>
              <w:rPr>
                <w:rFonts w:ascii="Times New Roman" w:hAnsi="Times New Roman"/>
                <w:bCs/>
                <w:szCs w:val="20"/>
                <w:lang w:val="en-US"/>
              </w:rPr>
              <w:t xml:space="preserve"> the spare 1 bit in MIB for PDCCH, SIB1 and Msg4 </w:t>
            </w:r>
            <w:proofErr w:type="gramStart"/>
            <w:r>
              <w:rPr>
                <w:rFonts w:ascii="Times New Roman" w:hAnsi="Times New Roman"/>
                <w:bCs/>
                <w:szCs w:val="20"/>
                <w:lang w:val="en-US"/>
              </w:rPr>
              <w:t>enhancement as a whole</w:t>
            </w:r>
            <w:proofErr w:type="gramEnd"/>
            <w:r>
              <w:rPr>
                <w:rFonts w:ascii="Times New Roman" w:hAnsi="Times New Roman"/>
                <w:bCs/>
                <w:szCs w:val="20"/>
                <w:lang w:val="en-US"/>
              </w:rPr>
              <w:t>.</w:t>
            </w:r>
          </w:p>
          <w:p w14:paraId="5EB9967C" w14:textId="77777777" w:rsidR="002353D3" w:rsidRDefault="00936AEC">
            <w:pPr>
              <w:pStyle w:val="Paragraphedeliste"/>
              <w:ind w:left="0"/>
              <w:rPr>
                <w:rFonts w:ascii="Times New Roman" w:hAnsi="Times New Roman"/>
                <w:szCs w:val="20"/>
                <w:lang w:val="en-US"/>
              </w:rPr>
            </w:pPr>
            <w:r>
              <w:rPr>
                <w:rFonts w:ascii="Times New Roman" w:eastAsia="Times" w:hAnsi="Times New Roman"/>
                <w:b/>
                <w:bCs/>
                <w:color w:val="000000"/>
                <w:szCs w:val="20"/>
                <w:lang w:val="en-US" w:bidi="ar"/>
              </w:rPr>
              <w:t>Proposal 4:</w:t>
            </w:r>
            <w:r>
              <w:rPr>
                <w:rFonts w:ascii="Times New Roman" w:eastAsia="Times" w:hAnsi="Times New Roman"/>
                <w:bCs/>
                <w:color w:val="000000"/>
                <w:szCs w:val="20"/>
                <w:lang w:val="en-US" w:bidi="ar"/>
              </w:rPr>
              <w:t xml:space="preserve"> </w:t>
            </w:r>
            <w:r>
              <w:rPr>
                <w:rFonts w:ascii="Times New Roman" w:hAnsi="Times New Roman"/>
                <w:szCs w:val="20"/>
                <w:lang w:val="en-US"/>
              </w:rPr>
              <w:t xml:space="preserve">For Msg4 PDSCH, the repetition shall be </w:t>
            </w:r>
            <w:r>
              <w:rPr>
                <w:rFonts w:ascii="Times New Roman" w:hAnsi="Times New Roman"/>
                <w:szCs w:val="20"/>
                <w:lang w:eastAsia="ja-JP"/>
              </w:rPr>
              <w:t xml:space="preserve">implicitly determined by </w:t>
            </w:r>
            <w:r>
              <w:rPr>
                <w:rFonts w:ascii="Times New Roman" w:hAnsi="Times New Roman"/>
                <w:szCs w:val="20"/>
              </w:rPr>
              <w:t>SIB1 PDSCH repetition</w:t>
            </w:r>
            <w:r>
              <w:rPr>
                <w:rFonts w:ascii="Times New Roman" w:hAnsi="Times New Roman"/>
                <w:szCs w:val="20"/>
                <w:lang w:val="en-US"/>
              </w:rPr>
              <w:t>.</w:t>
            </w:r>
          </w:p>
          <w:p w14:paraId="10CEFA4D" w14:textId="77777777" w:rsidR="002353D3" w:rsidRDefault="00936AEC">
            <w:pPr>
              <w:rPr>
                <w:rFonts w:ascii="Times New Roman" w:hAnsi="Times New Roman"/>
                <w:szCs w:val="20"/>
                <w:lang w:val="en-US"/>
              </w:rPr>
            </w:pPr>
            <w:r>
              <w:rPr>
                <w:rFonts w:ascii="Times New Roman" w:eastAsia="Times" w:hAnsi="Times New Roman"/>
                <w:b/>
                <w:bCs/>
                <w:color w:val="000000"/>
                <w:szCs w:val="20"/>
                <w:lang w:val="en-US" w:bidi="ar"/>
              </w:rPr>
              <w:t>Proposal 5:</w:t>
            </w:r>
            <w:r>
              <w:rPr>
                <w:rFonts w:ascii="Times New Roman" w:eastAsia="Times" w:hAnsi="Times New Roman"/>
                <w:bCs/>
                <w:color w:val="000000"/>
                <w:szCs w:val="20"/>
                <w:lang w:val="en-US" w:bidi="ar"/>
              </w:rPr>
              <w:t xml:space="preserve"> For NTN downlink channel enhancement, </w:t>
            </w:r>
            <w:r>
              <w:rPr>
                <w:rFonts w:ascii="Times New Roman" w:hAnsi="Times New Roman"/>
                <w:bCs/>
                <w:szCs w:val="20"/>
                <w:lang w:val="en-US"/>
              </w:rPr>
              <w:t>PDCCH, SIB1 and Msg4 shall share the same signaling indication.</w:t>
            </w:r>
          </w:p>
          <w:p w14:paraId="6F651AFC" w14:textId="77777777" w:rsidR="002353D3" w:rsidRDefault="002353D3">
            <w:pPr>
              <w:pStyle w:val="Paragraphedeliste"/>
              <w:ind w:left="0"/>
              <w:rPr>
                <w:rFonts w:ascii="Times New Roman" w:hAnsi="Times New Roman"/>
                <w:b/>
                <w:szCs w:val="20"/>
                <w:lang w:val="en-US"/>
              </w:rPr>
            </w:pPr>
          </w:p>
        </w:tc>
      </w:tr>
      <w:tr w:rsidR="002353D3" w14:paraId="743E64E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4BE4855"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ETRI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2E9A013"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2:</w:t>
            </w:r>
            <w:r>
              <w:rPr>
                <w:rFonts w:ascii="Times New Roman" w:eastAsia="Malgun Gothic" w:hAnsi="Times New Roman"/>
                <w:bCs/>
                <w:iCs/>
                <w:color w:val="000000" w:themeColor="text1"/>
                <w:szCs w:val="20"/>
                <w:lang w:eastAsia="ko-KR"/>
              </w:rPr>
              <w:t xml:space="preserve"> RAN1 to support Option 1 and Option2 for Msg4 PDSCH repetitions.</w:t>
            </w:r>
          </w:p>
          <w:p w14:paraId="27AEBF69"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3:</w:t>
            </w:r>
            <w:r>
              <w:rPr>
                <w:rFonts w:ascii="Times New Roman" w:eastAsia="Malgun Gothic" w:hAnsi="Times New Roman"/>
                <w:bCs/>
                <w:iCs/>
                <w:color w:val="000000" w:themeColor="text1"/>
                <w:szCs w:val="20"/>
                <w:lang w:eastAsia="ko-KR"/>
              </w:rPr>
              <w:t xml:space="preserve"> RAN1 to consider a method combining Option 1 and Option 2 for Msg4 PDSCH repetitions: Adopting the similar </w:t>
            </w:r>
            <w:proofErr w:type="spellStart"/>
            <w:r>
              <w:rPr>
                <w:rFonts w:ascii="Times New Roman" w:eastAsia="Malgun Gothic" w:hAnsi="Times New Roman"/>
                <w:bCs/>
                <w:iCs/>
                <w:color w:val="000000" w:themeColor="text1"/>
                <w:szCs w:val="20"/>
                <w:lang w:eastAsia="ko-KR"/>
              </w:rPr>
              <w:t>signaling</w:t>
            </w:r>
            <w:proofErr w:type="spellEnd"/>
            <w:r>
              <w:rPr>
                <w:rFonts w:ascii="Times New Roman" w:eastAsia="Malgun Gothic" w:hAnsi="Times New Roman"/>
                <w:bCs/>
                <w:iCs/>
                <w:color w:val="000000" w:themeColor="text1"/>
                <w:szCs w:val="20"/>
                <w:lang w:eastAsia="ko-KR"/>
              </w:rPr>
              <w:t xml:space="preserve"> mechanism used for PUCCH repetitions for Msg4 HARQ-ACK in Rel-18 NR-NTN.</w:t>
            </w:r>
          </w:p>
          <w:p w14:paraId="75F1F60F" w14:textId="77777777" w:rsidR="002353D3" w:rsidRDefault="002353D3">
            <w:pPr>
              <w:pStyle w:val="Paragraphedeliste"/>
              <w:ind w:left="0"/>
              <w:rPr>
                <w:rFonts w:ascii="Times New Roman" w:eastAsia="Times" w:hAnsi="Times New Roman"/>
                <w:b/>
                <w:bCs/>
                <w:color w:val="000000"/>
                <w:szCs w:val="20"/>
                <w:lang w:bidi="ar"/>
              </w:rPr>
            </w:pPr>
          </w:p>
          <w:p w14:paraId="5E799243"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4:</w:t>
            </w:r>
            <w:r>
              <w:rPr>
                <w:rFonts w:ascii="Times New Roman" w:eastAsia="Malgun Gothic" w:hAnsi="Times New Roman"/>
                <w:bCs/>
                <w:iCs/>
                <w:color w:val="000000" w:themeColor="text1"/>
                <w:szCs w:val="20"/>
                <w:lang w:eastAsia="ko-KR"/>
              </w:rPr>
              <w:t xml:space="preserve"> RAN1 to consider the RSRP measuring and threshold-based reporting for UE request/capability reporting for Msg4 PDSCH repetition transmission.</w:t>
            </w:r>
          </w:p>
          <w:p w14:paraId="78ECF512"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5:</w:t>
            </w:r>
            <w:r>
              <w:rPr>
                <w:rFonts w:ascii="Times New Roman" w:eastAsia="Malgun Gothic" w:hAnsi="Times New Roman"/>
                <w:bCs/>
                <w:iCs/>
                <w:color w:val="000000" w:themeColor="text1"/>
                <w:szCs w:val="20"/>
                <w:lang w:eastAsia="ko-KR"/>
              </w:rPr>
              <w:t xml:space="preserve"> RAN1 to consider initiating the Msg4 PDSCH repetitions at </w:t>
            </w:r>
            <w:proofErr w:type="spellStart"/>
            <w:r>
              <w:rPr>
                <w:rFonts w:ascii="Times New Roman" w:eastAsia="Malgun Gothic" w:hAnsi="Times New Roman"/>
                <w:bCs/>
                <w:iCs/>
                <w:color w:val="000000" w:themeColor="text1"/>
                <w:szCs w:val="20"/>
                <w:lang w:eastAsia="ko-KR"/>
              </w:rPr>
              <w:t>gNB</w:t>
            </w:r>
            <w:proofErr w:type="spellEnd"/>
            <w:r>
              <w:rPr>
                <w:rFonts w:ascii="Times New Roman" w:eastAsia="Malgun Gothic" w:hAnsi="Times New Roman"/>
                <w:bCs/>
                <w:iCs/>
                <w:color w:val="000000" w:themeColor="text1"/>
                <w:szCs w:val="20"/>
                <w:lang w:eastAsia="ko-KR"/>
              </w:rPr>
              <w:t xml:space="preserve"> based on the measured signal strength of Msg1 or Msg3.</w:t>
            </w:r>
          </w:p>
          <w:p w14:paraId="3582A07C"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6:</w:t>
            </w:r>
            <w:r>
              <w:rPr>
                <w:rFonts w:ascii="Times New Roman" w:eastAsia="Malgun Gothic" w:hAnsi="Times New Roman"/>
                <w:bCs/>
                <w:iCs/>
                <w:color w:val="000000" w:themeColor="text1"/>
                <w:szCs w:val="20"/>
                <w:lang w:eastAsia="ko-KR"/>
              </w:rPr>
              <w:t xml:space="preserve"> RAN1 to </w:t>
            </w:r>
            <w:proofErr w:type="spellStart"/>
            <w:r>
              <w:rPr>
                <w:rFonts w:ascii="Times New Roman" w:eastAsia="Malgun Gothic" w:hAnsi="Times New Roman"/>
                <w:bCs/>
                <w:iCs/>
                <w:color w:val="000000" w:themeColor="text1"/>
                <w:szCs w:val="20"/>
                <w:lang w:eastAsia="ko-KR"/>
              </w:rPr>
              <w:t>downselect</w:t>
            </w:r>
            <w:proofErr w:type="spellEnd"/>
            <w:r>
              <w:rPr>
                <w:rFonts w:ascii="Times New Roman" w:eastAsia="Malgun Gothic" w:hAnsi="Times New Roman"/>
                <w:bCs/>
                <w:iCs/>
                <w:color w:val="000000" w:themeColor="text1"/>
                <w:szCs w:val="20"/>
                <w:lang w:eastAsia="ko-KR"/>
              </w:rPr>
              <w:t xml:space="preserve"> the </w:t>
            </w:r>
            <w:proofErr w:type="spellStart"/>
            <w:r>
              <w:rPr>
                <w:rFonts w:ascii="Times New Roman" w:eastAsia="Malgun Gothic" w:hAnsi="Times New Roman"/>
                <w:bCs/>
                <w:iCs/>
                <w:color w:val="000000" w:themeColor="text1"/>
                <w:szCs w:val="20"/>
                <w:lang w:eastAsia="ko-KR"/>
              </w:rPr>
              <w:t>signaling</w:t>
            </w:r>
            <w:proofErr w:type="spellEnd"/>
            <w:r>
              <w:rPr>
                <w:rFonts w:ascii="Times New Roman" w:eastAsia="Malgun Gothic" w:hAnsi="Times New Roman"/>
                <w:bCs/>
                <w:iCs/>
                <w:color w:val="000000" w:themeColor="text1"/>
                <w:szCs w:val="20"/>
                <w:lang w:eastAsia="ko-KR"/>
              </w:rPr>
              <w:t xml:space="preserve"> options for supporting Msg4 PDSCH repetition.</w:t>
            </w:r>
          </w:p>
          <w:p w14:paraId="6F539314" w14:textId="77777777" w:rsidR="002353D3" w:rsidRDefault="002353D3">
            <w:pPr>
              <w:pStyle w:val="Paragraphedeliste"/>
              <w:ind w:left="0"/>
              <w:rPr>
                <w:rFonts w:ascii="Times New Roman" w:eastAsia="Times" w:hAnsi="Times New Roman"/>
                <w:b/>
                <w:bCs/>
                <w:color w:val="000000"/>
                <w:szCs w:val="20"/>
                <w:lang w:bidi="ar"/>
              </w:rPr>
            </w:pPr>
          </w:p>
        </w:tc>
      </w:tr>
      <w:tr w:rsidR="002353D3" w14:paraId="03C6EC2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B17E22"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C40A934" w14:textId="77777777" w:rsidR="002353D3" w:rsidRDefault="00936AEC">
            <w:pPr>
              <w:rPr>
                <w:rFonts w:ascii="Times New Roman" w:hAnsi="Times New Roman"/>
                <w:szCs w:val="20"/>
              </w:rPr>
            </w:pPr>
            <w:r>
              <w:rPr>
                <w:rFonts w:ascii="Times New Roman" w:hAnsi="Times New Roman"/>
                <w:b/>
                <w:szCs w:val="20"/>
              </w:rPr>
              <w:t>Proposal 18:</w:t>
            </w:r>
            <w:r>
              <w:rPr>
                <w:rFonts w:ascii="Times New Roman" w:hAnsi="Times New Roman"/>
                <w:szCs w:val="20"/>
              </w:rPr>
              <w:t xml:space="preserve"> RAN1 to discuss solutions for UE to report scheduling assistant information for assisting the </w:t>
            </w:r>
            <w:proofErr w:type="spellStart"/>
            <w:r>
              <w:rPr>
                <w:rFonts w:ascii="Times New Roman" w:hAnsi="Times New Roman"/>
                <w:szCs w:val="20"/>
              </w:rPr>
              <w:t>gNB</w:t>
            </w:r>
            <w:proofErr w:type="spellEnd"/>
            <w:r>
              <w:rPr>
                <w:rFonts w:ascii="Times New Roman" w:hAnsi="Times New Roman"/>
                <w:szCs w:val="20"/>
              </w:rPr>
              <w:t xml:space="preserve"> scheduling of Msg4 PDSCH repetition factor. </w:t>
            </w:r>
          </w:p>
          <w:p w14:paraId="07A81B57" w14:textId="77777777" w:rsidR="002353D3" w:rsidRDefault="00936AEC">
            <w:pPr>
              <w:pStyle w:val="Paragraphedeliste"/>
              <w:numPr>
                <w:ilvl w:val="0"/>
                <w:numId w:val="49"/>
              </w:numPr>
              <w:contextualSpacing/>
              <w:rPr>
                <w:rFonts w:ascii="Times New Roman" w:hAnsi="Times New Roman"/>
                <w:szCs w:val="20"/>
                <w:lang w:val="en-US"/>
              </w:rPr>
            </w:pPr>
            <w:r>
              <w:rPr>
                <w:rFonts w:ascii="Times New Roman" w:hAnsi="Times New Roman"/>
                <w:szCs w:val="20"/>
                <w:lang w:val="en-US"/>
              </w:rPr>
              <w:t>FFS: Information that needs to be included in the assistant information</w:t>
            </w:r>
          </w:p>
          <w:p w14:paraId="572D9E5D" w14:textId="77777777" w:rsidR="002353D3" w:rsidRDefault="00936AEC">
            <w:pPr>
              <w:pStyle w:val="Paragraphedeliste"/>
              <w:numPr>
                <w:ilvl w:val="0"/>
                <w:numId w:val="49"/>
              </w:numPr>
              <w:contextualSpacing/>
              <w:rPr>
                <w:rFonts w:ascii="Times New Roman" w:hAnsi="Times New Roman"/>
                <w:szCs w:val="20"/>
                <w:lang w:val="en-US"/>
              </w:rPr>
            </w:pPr>
            <w:r>
              <w:rPr>
                <w:rFonts w:ascii="Times New Roman" w:hAnsi="Times New Roman"/>
                <w:szCs w:val="20"/>
                <w:lang w:val="en-US"/>
              </w:rPr>
              <w:t xml:space="preserve">FFS: Means for signaling of assistant information </w:t>
            </w:r>
          </w:p>
          <w:p w14:paraId="0C2133C0" w14:textId="77777777" w:rsidR="002353D3" w:rsidRDefault="002353D3">
            <w:pPr>
              <w:rPr>
                <w:rFonts w:ascii="Times New Roman" w:hAnsi="Times New Roman"/>
                <w:b/>
                <w:bCs/>
                <w:szCs w:val="20"/>
              </w:rPr>
            </w:pPr>
          </w:p>
          <w:p w14:paraId="70CAF7AE" w14:textId="77777777" w:rsidR="002353D3" w:rsidRDefault="00936AEC">
            <w:pPr>
              <w:rPr>
                <w:rFonts w:ascii="Times New Roman" w:hAnsi="Times New Roman"/>
                <w:bCs/>
                <w:szCs w:val="20"/>
              </w:rPr>
            </w:pPr>
            <w:r>
              <w:rPr>
                <w:rFonts w:ascii="Times New Roman" w:hAnsi="Times New Roman"/>
                <w:b/>
                <w:bCs/>
                <w:szCs w:val="20"/>
              </w:rPr>
              <w:t>Proposal 19:</w:t>
            </w:r>
            <w:r>
              <w:rPr>
                <w:rFonts w:ascii="Times New Roman" w:hAnsi="Times New Roman"/>
                <w:bCs/>
                <w:szCs w:val="20"/>
              </w:rPr>
              <w:t xml:space="preserve"> For indication of repetition factor of PDSCH carrying Msg4, RAN1 to select Option 1 (i.e., UE specific repetition indication via DCI), wherein either use “reserved bit” to introduce a new field, or to use “TB scaling bits” in DCI format 1_0 with CRC scrambled with RA-RNTI.</w:t>
            </w:r>
          </w:p>
          <w:p w14:paraId="358CD17C" w14:textId="77777777" w:rsidR="002353D3" w:rsidRDefault="00936AEC">
            <w:pPr>
              <w:rPr>
                <w:rFonts w:ascii="Times New Roman" w:hAnsi="Times New Roman"/>
                <w:szCs w:val="20"/>
              </w:rPr>
            </w:pPr>
            <w:r>
              <w:rPr>
                <w:rFonts w:ascii="Times New Roman" w:hAnsi="Times New Roman"/>
                <w:b/>
                <w:bCs/>
                <w:szCs w:val="20"/>
              </w:rPr>
              <w:t>Proposal 20</w:t>
            </w:r>
            <w:r>
              <w:rPr>
                <w:rFonts w:ascii="Times New Roman" w:hAnsi="Times New Roman"/>
                <w:bCs/>
                <w:szCs w:val="20"/>
              </w:rPr>
              <w:t>: RAN1 to consider UE capability indication, for reception of PDSCH carrying Msg4 with repetition, via Msg</w:t>
            </w:r>
            <w:r>
              <w:rPr>
                <w:rFonts w:ascii="Times New Roman" w:hAnsi="Times New Roman"/>
                <w:szCs w:val="20"/>
              </w:rPr>
              <w:t>1</w:t>
            </w:r>
            <w:r>
              <w:rPr>
                <w:rFonts w:ascii="Times New Roman" w:hAnsi="Times New Roman"/>
                <w:bCs/>
                <w:szCs w:val="20"/>
              </w:rPr>
              <w:t xml:space="preserve">.  </w:t>
            </w:r>
            <w:r>
              <w:rPr>
                <w:rFonts w:ascii="Times New Roman" w:hAnsi="Times New Roman"/>
                <w:szCs w:val="20"/>
              </w:rPr>
              <w:t xml:space="preserve">   </w:t>
            </w:r>
          </w:p>
          <w:p w14:paraId="764D64E0" w14:textId="77777777" w:rsidR="002353D3" w:rsidRDefault="002353D3">
            <w:pPr>
              <w:ind w:right="-99"/>
              <w:jc w:val="both"/>
              <w:rPr>
                <w:rFonts w:ascii="Times New Roman" w:eastAsia="Malgun Gothic" w:hAnsi="Times New Roman"/>
                <w:b/>
                <w:bCs/>
                <w:iCs/>
                <w:color w:val="000000" w:themeColor="text1"/>
                <w:szCs w:val="20"/>
                <w:lang w:eastAsia="ko-KR"/>
              </w:rPr>
            </w:pPr>
          </w:p>
          <w:p w14:paraId="1223D59F" w14:textId="77777777" w:rsidR="002353D3" w:rsidRDefault="002353D3">
            <w:pPr>
              <w:pStyle w:val="Paragraphedeliste"/>
              <w:numPr>
                <w:ilvl w:val="0"/>
                <w:numId w:val="49"/>
              </w:numPr>
              <w:contextualSpacing/>
              <w:rPr>
                <w:rFonts w:ascii="Times New Roman" w:eastAsia="Malgun Gothic" w:hAnsi="Times New Roman"/>
                <w:b/>
                <w:bCs/>
                <w:iCs/>
                <w:color w:val="000000" w:themeColor="text1"/>
                <w:szCs w:val="20"/>
                <w:lang w:val="en-US" w:eastAsia="ko-KR"/>
              </w:rPr>
            </w:pPr>
          </w:p>
        </w:tc>
      </w:tr>
      <w:tr w:rsidR="002353D3" w14:paraId="7C027DC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15DB71C"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TCL</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3467016" w14:textId="77777777" w:rsidR="002353D3" w:rsidRDefault="00936AEC">
            <w:pPr>
              <w:jc w:val="both"/>
              <w:rPr>
                <w:rFonts w:ascii="Times New Roman" w:hAnsi="Times New Roman"/>
                <w:bCs/>
                <w:iCs/>
                <w:szCs w:val="20"/>
                <w:lang w:eastAsia="zh-CN"/>
              </w:rPr>
            </w:pPr>
            <w:r>
              <w:rPr>
                <w:rFonts w:ascii="Times New Roman" w:hAnsi="Times New Roman"/>
                <w:b/>
                <w:bCs/>
                <w:iCs/>
                <w:szCs w:val="20"/>
                <w:lang w:eastAsia="zh-CN"/>
              </w:rPr>
              <w:t xml:space="preserve">Proposal </w:t>
            </w:r>
            <w:r>
              <w:rPr>
                <w:rFonts w:ascii="Times New Roman" w:hAnsi="Times New Roman"/>
                <w:b/>
                <w:bCs/>
                <w:iCs/>
                <w:szCs w:val="20"/>
                <w:lang w:val="en-US" w:eastAsia="zh-CN"/>
              </w:rPr>
              <w:t>9</w:t>
            </w:r>
            <w:r>
              <w:rPr>
                <w:rFonts w:ascii="Times New Roman" w:hAnsi="Times New Roman"/>
                <w:b/>
                <w:bCs/>
                <w:iCs/>
                <w:szCs w:val="20"/>
                <w:lang w:eastAsia="zh-CN"/>
              </w:rPr>
              <w:t>:</w:t>
            </w:r>
            <w:r>
              <w:rPr>
                <w:rFonts w:ascii="Times New Roman" w:hAnsi="Times New Roman"/>
                <w:bCs/>
                <w:iCs/>
                <w:szCs w:val="20"/>
                <w:lang w:eastAsia="zh-CN"/>
              </w:rPr>
              <w:t xml:space="preserve"> For PDSCH conveying SIB1/Msg4 coverage enhancement, repetition in the time domain can be considered.</w:t>
            </w:r>
          </w:p>
          <w:p w14:paraId="4046B756" w14:textId="77777777" w:rsidR="002353D3" w:rsidRDefault="00936AEC">
            <w:pPr>
              <w:jc w:val="both"/>
              <w:rPr>
                <w:rFonts w:ascii="Times New Roman" w:hAnsi="Times New Roman"/>
                <w:bCs/>
                <w:iCs/>
                <w:szCs w:val="20"/>
                <w:lang w:eastAsia="zh-CN"/>
              </w:rPr>
            </w:pPr>
            <w:r>
              <w:rPr>
                <w:rFonts w:ascii="Times New Roman" w:hAnsi="Times New Roman"/>
                <w:b/>
                <w:bCs/>
                <w:iCs/>
                <w:szCs w:val="20"/>
                <w:lang w:val="en-US" w:eastAsia="zh-CN"/>
              </w:rPr>
              <w:lastRenderedPageBreak/>
              <w:t>Proposal 10</w:t>
            </w:r>
            <w:r>
              <w:rPr>
                <w:rFonts w:ascii="Times New Roman" w:hAnsi="Times New Roman"/>
                <w:bCs/>
                <w:iCs/>
                <w:szCs w:val="20"/>
                <w:lang w:val="en-US" w:eastAsia="zh-CN"/>
              </w:rPr>
              <w:t xml:space="preserve">: For enabling Msg4 PDSCH repetition, the repetition number can be </w:t>
            </w:r>
            <w:proofErr w:type="gramStart"/>
            <w:r>
              <w:rPr>
                <w:rFonts w:ascii="Times New Roman" w:hAnsi="Times New Roman"/>
                <w:bCs/>
                <w:iCs/>
                <w:szCs w:val="20"/>
                <w:lang w:val="en-US" w:eastAsia="zh-CN"/>
              </w:rPr>
              <w:t>joint coding</w:t>
            </w:r>
            <w:proofErr w:type="gramEnd"/>
            <w:r>
              <w:rPr>
                <w:rFonts w:ascii="Times New Roman" w:hAnsi="Times New Roman"/>
                <w:bCs/>
                <w:iCs/>
                <w:szCs w:val="20"/>
                <w:lang w:val="en-US" w:eastAsia="zh-CN"/>
              </w:rPr>
              <w:t xml:space="preserve"> with TDRA. </w:t>
            </w:r>
          </w:p>
          <w:p w14:paraId="73F43E2F" w14:textId="77777777" w:rsidR="002353D3" w:rsidRDefault="002353D3">
            <w:pPr>
              <w:rPr>
                <w:rFonts w:ascii="Times New Roman" w:hAnsi="Times New Roman"/>
                <w:b/>
                <w:bCs/>
                <w:szCs w:val="20"/>
              </w:rPr>
            </w:pPr>
          </w:p>
        </w:tc>
      </w:tr>
      <w:tr w:rsidR="002353D3" w14:paraId="39F3DA4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6A0C42B"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0925CFE" w14:textId="77777777" w:rsidR="002353D3" w:rsidRDefault="00936AEC">
            <w:pPr>
              <w:rPr>
                <w:rFonts w:ascii="Times New Roman" w:hAnsi="Times New Roman"/>
                <w:szCs w:val="20"/>
                <w:lang w:eastAsia="ja-JP"/>
              </w:rPr>
            </w:pPr>
            <w:r>
              <w:rPr>
                <w:rFonts w:ascii="Times New Roman" w:hAnsi="Times New Roman"/>
                <w:b/>
                <w:bCs/>
                <w:szCs w:val="20"/>
                <w:lang w:eastAsia="ja-JP"/>
              </w:rPr>
              <w:t>Proposal 6</w:t>
            </w:r>
            <w:r>
              <w:rPr>
                <w:rFonts w:ascii="Times New Roman" w:hAnsi="Times New Roman"/>
                <w:szCs w:val="20"/>
                <w:lang w:eastAsia="ja-JP"/>
              </w:rPr>
              <w:t xml:space="preserve">: RAN1 considers </w:t>
            </w:r>
            <w:proofErr w:type="gramStart"/>
            <w:r>
              <w:rPr>
                <w:rFonts w:ascii="Times New Roman" w:hAnsi="Times New Roman"/>
                <w:szCs w:val="20"/>
                <w:lang w:eastAsia="ja-JP"/>
              </w:rPr>
              <w:t>to signal</w:t>
            </w:r>
            <w:proofErr w:type="gramEnd"/>
            <w:r>
              <w:rPr>
                <w:rFonts w:ascii="Times New Roman" w:hAnsi="Times New Roman"/>
                <w:szCs w:val="20"/>
                <w:lang w:eastAsia="ja-JP"/>
              </w:rPr>
              <w:t xml:space="preserve"> Msg4 PDSCH repetitions</w:t>
            </w:r>
          </w:p>
          <w:p w14:paraId="6A065F07" w14:textId="77777777" w:rsidR="002353D3" w:rsidRDefault="00936AEC">
            <w:pPr>
              <w:pStyle w:val="Paragraphedeliste"/>
              <w:numPr>
                <w:ilvl w:val="0"/>
                <w:numId w:val="50"/>
              </w:numPr>
              <w:rPr>
                <w:rFonts w:ascii="Times New Roman" w:hAnsi="Times New Roman"/>
                <w:szCs w:val="20"/>
                <w:lang w:eastAsia="ja-JP"/>
              </w:rPr>
            </w:pPr>
            <w:r>
              <w:rPr>
                <w:rFonts w:ascii="Times New Roman" w:hAnsi="Times New Roman"/>
                <w:szCs w:val="20"/>
                <w:lang w:eastAsia="ja-JP"/>
              </w:rPr>
              <w:t>DCI indicates the number of repetitions via DAI field</w:t>
            </w:r>
          </w:p>
          <w:p w14:paraId="117878D2" w14:textId="77777777" w:rsidR="002353D3" w:rsidRDefault="00936AEC">
            <w:pPr>
              <w:pStyle w:val="Paragraphedeliste"/>
              <w:numPr>
                <w:ilvl w:val="0"/>
                <w:numId w:val="51"/>
              </w:numPr>
              <w:rPr>
                <w:rFonts w:ascii="Times New Roman" w:hAnsi="Times New Roman"/>
                <w:szCs w:val="20"/>
                <w:lang w:eastAsia="ja-JP"/>
              </w:rPr>
            </w:pPr>
            <w:r>
              <w:rPr>
                <w:rFonts w:ascii="Times New Roman" w:hAnsi="Times New Roman"/>
                <w:szCs w:val="20"/>
                <w:lang w:eastAsia="ja-JP"/>
              </w:rPr>
              <w:t>Configure sets of number of repetitions for Msg3 PUSCH and Msg4 PDSCH for each codepoint of DAI field.</w:t>
            </w:r>
          </w:p>
          <w:p w14:paraId="55BFCBA2" w14:textId="77777777" w:rsidR="002353D3" w:rsidRDefault="002353D3">
            <w:pPr>
              <w:jc w:val="both"/>
              <w:rPr>
                <w:rFonts w:ascii="Times New Roman" w:hAnsi="Times New Roman"/>
                <w:b/>
                <w:bCs/>
                <w:iCs/>
                <w:szCs w:val="20"/>
              </w:rPr>
            </w:pPr>
          </w:p>
        </w:tc>
      </w:tr>
      <w:tr w:rsidR="002353D3" w14:paraId="3287AE8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B0A6448"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8B613B8" w14:textId="77777777" w:rsidR="002353D3" w:rsidRDefault="00936AEC">
            <w:pPr>
              <w:jc w:val="both"/>
              <w:rPr>
                <w:rFonts w:ascii="Times New Roman" w:hAnsi="Times New Roman"/>
                <w:iCs/>
                <w:szCs w:val="20"/>
              </w:rPr>
            </w:pPr>
            <w:r>
              <w:rPr>
                <w:rFonts w:ascii="Times New Roman" w:hAnsi="Times New Roman"/>
                <w:b/>
                <w:bCs/>
                <w:iCs/>
                <w:szCs w:val="20"/>
              </w:rPr>
              <w:t>Proposal 8:</w:t>
            </w:r>
            <w:r>
              <w:rPr>
                <w:rFonts w:ascii="Times New Roman" w:hAnsi="Times New Roman"/>
                <w:iCs/>
                <w:szCs w:val="20"/>
              </w:rPr>
              <w:t xml:space="preserve"> For PDSCH with Msg4 repetition, support SIB1 configuring PDSCH with Msg4 repetition (Option 2) and DCI indicating UE specific repetition (Option 1). </w:t>
            </w:r>
          </w:p>
          <w:p w14:paraId="3C1F5375" w14:textId="77777777" w:rsidR="002353D3" w:rsidRDefault="00936AEC">
            <w:pPr>
              <w:jc w:val="both"/>
              <w:rPr>
                <w:rFonts w:ascii="Times New Roman" w:hAnsi="Times New Roman"/>
                <w:iCs/>
                <w:szCs w:val="20"/>
              </w:rPr>
            </w:pPr>
            <w:r>
              <w:rPr>
                <w:rFonts w:ascii="Times New Roman" w:hAnsi="Times New Roman"/>
                <w:b/>
                <w:bCs/>
                <w:iCs/>
                <w:szCs w:val="20"/>
              </w:rPr>
              <w:t>Proposal 9</w:t>
            </w:r>
            <w:r>
              <w:rPr>
                <w:rFonts w:ascii="Times New Roman" w:hAnsi="Times New Roman"/>
                <w:bCs/>
                <w:iCs/>
                <w:szCs w:val="20"/>
              </w:rPr>
              <w:t>:</w:t>
            </w:r>
            <w:r>
              <w:rPr>
                <w:rFonts w:ascii="Times New Roman" w:hAnsi="Times New Roman"/>
                <w:iCs/>
                <w:szCs w:val="20"/>
              </w:rPr>
              <w:t xml:space="preserve"> For PDSCH with Msg4 repetition, </w:t>
            </w:r>
          </w:p>
          <w:p w14:paraId="18D192A3" w14:textId="77777777" w:rsidR="002353D3" w:rsidRDefault="00936AEC">
            <w:pPr>
              <w:pStyle w:val="Paragraphedeliste"/>
              <w:numPr>
                <w:ilvl w:val="0"/>
                <w:numId w:val="52"/>
              </w:numPr>
              <w:ind w:left="1200" w:hanging="400"/>
              <w:jc w:val="both"/>
              <w:rPr>
                <w:rFonts w:ascii="Times New Roman" w:hAnsi="Times New Roman"/>
                <w:szCs w:val="20"/>
              </w:rPr>
            </w:pPr>
            <w:r>
              <w:rPr>
                <w:rFonts w:ascii="Times New Roman" w:hAnsi="Times New Roman"/>
                <w:iCs/>
                <w:szCs w:val="20"/>
              </w:rPr>
              <w:t xml:space="preserve">SIB1 configures a repetition number of PDSCH with Msg4 and its associated RSRP threshold. </w:t>
            </w:r>
          </w:p>
          <w:p w14:paraId="3AF3369B" w14:textId="77777777" w:rsidR="002353D3" w:rsidRDefault="00936AEC">
            <w:pPr>
              <w:pStyle w:val="Paragraphedeliste"/>
              <w:numPr>
                <w:ilvl w:val="0"/>
                <w:numId w:val="52"/>
              </w:numPr>
              <w:ind w:left="1200" w:hanging="400"/>
              <w:jc w:val="both"/>
              <w:rPr>
                <w:rFonts w:ascii="Times New Roman" w:hAnsi="Times New Roman"/>
                <w:szCs w:val="20"/>
              </w:rPr>
            </w:pPr>
            <w:r>
              <w:rPr>
                <w:rFonts w:ascii="Times New Roman" w:hAnsi="Times New Roman"/>
                <w:iCs/>
                <w:szCs w:val="20"/>
              </w:rPr>
              <w:t>UE reports its capability and request for PDSCH with Msg4 repetition (e.g., via Msg3 PUSCH), where the request is based on the comparison between UE’s measured RSRP and SIB1 configured RSRP threshold.</w:t>
            </w:r>
          </w:p>
          <w:p w14:paraId="1F82A56A" w14:textId="77777777" w:rsidR="002353D3" w:rsidRDefault="00936AEC">
            <w:pPr>
              <w:jc w:val="both"/>
              <w:rPr>
                <w:rFonts w:ascii="Times New Roman" w:hAnsi="Times New Roman"/>
                <w:iCs/>
                <w:szCs w:val="20"/>
              </w:rPr>
            </w:pPr>
            <w:r>
              <w:rPr>
                <w:rFonts w:ascii="Times New Roman" w:hAnsi="Times New Roman"/>
                <w:b/>
                <w:bCs/>
                <w:iCs/>
                <w:szCs w:val="20"/>
              </w:rPr>
              <w:t>Proposal 10:</w:t>
            </w:r>
            <w:r>
              <w:rPr>
                <w:rFonts w:ascii="Times New Roman" w:hAnsi="Times New Roman"/>
                <w:iCs/>
                <w:szCs w:val="20"/>
              </w:rPr>
              <w:t xml:space="preserve"> For the indication of PDSCH with Msg4 repetition, consider the following alternatives on PDSCH with Msg4 scheduling DCI indicating the activation of PDSCH with Msg4 repetitions. </w:t>
            </w:r>
          </w:p>
          <w:p w14:paraId="72108376" w14:textId="77777777" w:rsidR="002353D3" w:rsidRDefault="00936AEC">
            <w:pPr>
              <w:pStyle w:val="Paragraphedeliste"/>
              <w:numPr>
                <w:ilvl w:val="0"/>
                <w:numId w:val="53"/>
              </w:numPr>
              <w:ind w:left="1200" w:hanging="400"/>
              <w:jc w:val="both"/>
              <w:rPr>
                <w:rFonts w:ascii="Times New Roman" w:hAnsi="Times New Roman"/>
                <w:iCs/>
                <w:szCs w:val="20"/>
                <w:lang w:val="da-DK"/>
              </w:rPr>
            </w:pPr>
            <w:r>
              <w:rPr>
                <w:rFonts w:ascii="Times New Roman" w:hAnsi="Times New Roman"/>
                <w:iCs/>
                <w:szCs w:val="20"/>
                <w:lang w:val="da-DK"/>
              </w:rPr>
              <w:t xml:space="preserve">Alt 1: New RNTI (e.g., TC-RNTI +1 mod </w:t>
            </w:r>
            <m:oMath>
              <m:sSup>
                <m:sSupPr>
                  <m:ctrlPr>
                    <w:rPr>
                      <w:rFonts w:ascii="Cambria Math" w:eastAsia="MS Gothic" w:hAnsi="Cambria Math" w:cs="Times"/>
                      <w:iCs/>
                      <w:sz w:val="24"/>
                      <w:lang w:eastAsia="en-US"/>
                    </w:rPr>
                  </m:ctrlPr>
                </m:sSupPr>
                <m:e>
                  <m:r>
                    <m:rPr>
                      <m:sty m:val="p"/>
                    </m:rPr>
                    <w:rPr>
                      <w:rFonts w:ascii="Cambria Math" w:hAnsi="Cambria Math"/>
                      <w:szCs w:val="20"/>
                      <w:lang w:val="da-DK"/>
                    </w:rPr>
                    <m:t>2</m:t>
                  </m:r>
                </m:e>
                <m:sup>
                  <m:r>
                    <m:rPr>
                      <m:sty m:val="p"/>
                    </m:rPr>
                    <w:rPr>
                      <w:rFonts w:ascii="Cambria Math" w:hAnsi="Cambria Math"/>
                      <w:szCs w:val="20"/>
                      <w:lang w:val="da-DK"/>
                    </w:rPr>
                    <m:t>16</m:t>
                  </m:r>
                </m:sup>
              </m:sSup>
            </m:oMath>
            <w:r>
              <w:rPr>
                <w:rFonts w:ascii="Times New Roman" w:hAnsi="Times New Roman"/>
                <w:iCs/>
                <w:szCs w:val="20"/>
                <w:lang w:val="da-DK"/>
              </w:rPr>
              <w:t>)</w:t>
            </w:r>
          </w:p>
          <w:p w14:paraId="7E90294B" w14:textId="77777777" w:rsidR="002353D3" w:rsidRDefault="00936AEC">
            <w:pPr>
              <w:pStyle w:val="Paragraphedeliste"/>
              <w:numPr>
                <w:ilvl w:val="0"/>
                <w:numId w:val="53"/>
              </w:numPr>
              <w:ind w:left="1200" w:hanging="400"/>
              <w:jc w:val="both"/>
              <w:rPr>
                <w:rFonts w:ascii="Times New Roman" w:hAnsi="Times New Roman"/>
                <w:iCs/>
                <w:szCs w:val="20"/>
              </w:rPr>
            </w:pPr>
            <w:r>
              <w:rPr>
                <w:rFonts w:ascii="Times New Roman" w:hAnsi="Times New Roman"/>
                <w:iCs/>
                <w:szCs w:val="20"/>
              </w:rPr>
              <w:t>Alt 2: Enhanced TDRA table with each TDRA entry associated with a repetition number</w:t>
            </w:r>
          </w:p>
          <w:p w14:paraId="7B8D23F2" w14:textId="77777777" w:rsidR="002353D3" w:rsidRDefault="00936AEC">
            <w:pPr>
              <w:pStyle w:val="Paragraphedeliste"/>
              <w:numPr>
                <w:ilvl w:val="0"/>
                <w:numId w:val="53"/>
              </w:numPr>
              <w:ind w:left="1200" w:hanging="400"/>
              <w:jc w:val="both"/>
              <w:rPr>
                <w:rFonts w:ascii="Times New Roman" w:hAnsi="Times New Roman"/>
                <w:iCs/>
                <w:szCs w:val="20"/>
              </w:rPr>
            </w:pPr>
            <w:r>
              <w:rPr>
                <w:rFonts w:ascii="Times New Roman" w:hAnsi="Times New Roman"/>
                <w:iCs/>
                <w:szCs w:val="20"/>
              </w:rPr>
              <w:t>Alt 3: Calculated TBS of Msg4 larger than a TBS threshold</w:t>
            </w:r>
          </w:p>
          <w:p w14:paraId="70A8E4EF" w14:textId="77777777" w:rsidR="002353D3" w:rsidRDefault="00936AEC">
            <w:pPr>
              <w:pStyle w:val="Paragraphedeliste"/>
              <w:numPr>
                <w:ilvl w:val="0"/>
                <w:numId w:val="53"/>
              </w:numPr>
              <w:ind w:left="1200" w:hanging="400"/>
              <w:jc w:val="both"/>
              <w:rPr>
                <w:rFonts w:ascii="Times New Roman" w:hAnsi="Times New Roman"/>
                <w:iCs/>
                <w:szCs w:val="20"/>
              </w:rPr>
            </w:pPr>
            <w:r>
              <w:rPr>
                <w:rFonts w:ascii="Times New Roman" w:hAnsi="Times New Roman"/>
                <w:iCs/>
                <w:szCs w:val="20"/>
              </w:rPr>
              <w:t>Alt 4: Re-interpreted MSB of MCS field.</w:t>
            </w:r>
          </w:p>
          <w:p w14:paraId="1A63A5EE" w14:textId="77777777" w:rsidR="002353D3" w:rsidRDefault="00936AEC">
            <w:pPr>
              <w:jc w:val="both"/>
              <w:rPr>
                <w:rFonts w:ascii="Times New Roman" w:hAnsi="Times New Roman"/>
                <w:iCs/>
                <w:szCs w:val="20"/>
              </w:rPr>
            </w:pPr>
            <w:r>
              <w:rPr>
                <w:rFonts w:ascii="Times New Roman" w:hAnsi="Times New Roman"/>
                <w:b/>
                <w:bCs/>
                <w:iCs/>
                <w:szCs w:val="20"/>
              </w:rPr>
              <w:t>Proposal 11:</w:t>
            </w:r>
            <w:r>
              <w:rPr>
                <w:rFonts w:ascii="Times New Roman" w:hAnsi="Times New Roman"/>
                <w:iCs/>
                <w:szCs w:val="20"/>
              </w:rPr>
              <w:t xml:space="preserve"> For PDSCH with Msg4 repetition, consider </w:t>
            </w:r>
          </w:p>
          <w:p w14:paraId="7BE14DBC" w14:textId="77777777" w:rsidR="002353D3" w:rsidRDefault="00936AEC">
            <w:pPr>
              <w:pStyle w:val="Paragraphedeliste"/>
              <w:numPr>
                <w:ilvl w:val="0"/>
                <w:numId w:val="54"/>
              </w:numPr>
              <w:ind w:left="1200" w:hanging="400"/>
              <w:jc w:val="both"/>
              <w:rPr>
                <w:rFonts w:ascii="Times New Roman" w:hAnsi="Times New Roman"/>
                <w:szCs w:val="20"/>
              </w:rPr>
            </w:pPr>
            <w:r>
              <w:rPr>
                <w:rFonts w:ascii="Times New Roman" w:hAnsi="Times New Roman"/>
                <w:iCs/>
                <w:szCs w:val="20"/>
              </w:rPr>
              <w:t>PDSCH with Msg4 initial transmission and repetition occur in consecutive slots</w:t>
            </w:r>
          </w:p>
          <w:p w14:paraId="0D7020EF" w14:textId="77777777" w:rsidR="002353D3" w:rsidRDefault="00936AEC">
            <w:pPr>
              <w:pStyle w:val="Paragraphedeliste"/>
              <w:numPr>
                <w:ilvl w:val="0"/>
                <w:numId w:val="54"/>
              </w:numPr>
              <w:ind w:left="1200" w:hanging="400"/>
              <w:jc w:val="both"/>
              <w:rPr>
                <w:rFonts w:ascii="Times New Roman" w:hAnsi="Times New Roman"/>
                <w:szCs w:val="20"/>
              </w:rPr>
            </w:pPr>
            <w:r>
              <w:rPr>
                <w:rFonts w:ascii="Times New Roman" w:hAnsi="Times New Roman"/>
                <w:iCs/>
                <w:szCs w:val="20"/>
              </w:rPr>
              <w:t>PDSCH with Msg4 repetition occupies the same time and frequency resources in a slot as PDSCH with Msg4 initial transmission</w:t>
            </w:r>
          </w:p>
          <w:p w14:paraId="21AC1936" w14:textId="77777777" w:rsidR="002353D3" w:rsidRDefault="00936AEC">
            <w:pPr>
              <w:pStyle w:val="Paragraphedeliste"/>
              <w:numPr>
                <w:ilvl w:val="0"/>
                <w:numId w:val="54"/>
              </w:numPr>
              <w:ind w:left="1200" w:hanging="400"/>
              <w:jc w:val="both"/>
              <w:rPr>
                <w:rFonts w:ascii="Times New Roman" w:hAnsi="Times New Roman"/>
                <w:szCs w:val="20"/>
              </w:rPr>
            </w:pPr>
            <w:r>
              <w:rPr>
                <w:rFonts w:ascii="Times New Roman" w:hAnsi="Times New Roman"/>
                <w:iCs/>
                <w:szCs w:val="20"/>
              </w:rPr>
              <w:t>PDSCH with Msg4 repetition performs RV cycling.</w:t>
            </w:r>
          </w:p>
          <w:p w14:paraId="625002C8" w14:textId="77777777" w:rsidR="002353D3" w:rsidRDefault="002353D3">
            <w:pPr>
              <w:jc w:val="both"/>
              <w:rPr>
                <w:rFonts w:ascii="Times New Roman" w:hAnsi="Times New Roman"/>
                <w:b/>
                <w:bCs/>
                <w:iCs/>
                <w:szCs w:val="20"/>
                <w:lang w:eastAsia="zh-CN"/>
              </w:rPr>
            </w:pPr>
          </w:p>
        </w:tc>
      </w:tr>
      <w:tr w:rsidR="002353D3" w14:paraId="128B8A8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3EBB19"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39C69F2"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5:</w:t>
            </w:r>
            <w:r>
              <w:rPr>
                <w:rFonts w:ascii="Times New Roman" w:hAnsi="Times New Roman"/>
                <w:color w:val="000000" w:themeColor="text1"/>
                <w:szCs w:val="20"/>
                <w:lang w:eastAsia="zh-CN"/>
              </w:rPr>
              <w:t xml:space="preserve"> Support option 2 that Msg4 repetition is configured by SIB1.</w:t>
            </w:r>
          </w:p>
          <w:p w14:paraId="52996E23"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6:</w:t>
            </w:r>
            <w:r>
              <w:rPr>
                <w:rFonts w:ascii="Times New Roman" w:hAnsi="Times New Roman"/>
                <w:color w:val="000000" w:themeColor="text1"/>
                <w:szCs w:val="20"/>
                <w:lang w:eastAsia="zh-CN"/>
              </w:rPr>
              <w:t xml:space="preserve"> Use Msg1 to report the UE capability for DL coverage enhancement.  </w:t>
            </w:r>
          </w:p>
          <w:p w14:paraId="63230D0E" w14:textId="77777777" w:rsidR="002353D3" w:rsidRDefault="00936AEC">
            <w:pPr>
              <w:rPr>
                <w:rFonts w:ascii="Times New Roman" w:hAnsi="Times New Roman"/>
                <w:szCs w:val="20"/>
                <w:lang w:eastAsia="zh-CN"/>
              </w:rPr>
            </w:pPr>
            <w:r>
              <w:rPr>
                <w:rFonts w:ascii="Times New Roman" w:hAnsi="Times New Roman"/>
                <w:b/>
                <w:color w:val="000000" w:themeColor="text1"/>
                <w:szCs w:val="20"/>
                <w:lang w:eastAsia="zh-CN"/>
              </w:rPr>
              <w:t>Proposal 7:</w:t>
            </w:r>
            <w:r>
              <w:rPr>
                <w:rFonts w:ascii="Times New Roman" w:hAnsi="Times New Roman"/>
                <w:color w:val="000000" w:themeColor="text1"/>
                <w:szCs w:val="20"/>
                <w:lang w:eastAsia="zh-CN"/>
              </w:rPr>
              <w:t xml:space="preserve"> The information of UE capability for DL coverage enhancement can be shared by different DL channels, i.e. CSS PDCCH, PDSCH with SIB and PDSCH with Msg4.</w:t>
            </w:r>
          </w:p>
          <w:p w14:paraId="52B8B1D8" w14:textId="77777777" w:rsidR="002353D3" w:rsidRDefault="002353D3">
            <w:pPr>
              <w:jc w:val="both"/>
              <w:rPr>
                <w:rFonts w:ascii="Times New Roman" w:hAnsi="Times New Roman"/>
                <w:b/>
                <w:bCs/>
                <w:iCs/>
                <w:szCs w:val="20"/>
              </w:rPr>
            </w:pPr>
          </w:p>
        </w:tc>
      </w:tr>
      <w:tr w:rsidR="002353D3" w14:paraId="16365C1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4F3052"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FD7F40"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10:</w:t>
            </w:r>
          </w:p>
          <w:p w14:paraId="2E077C57"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Msg4 PDSCH repetition,</w:t>
            </w:r>
          </w:p>
          <w:p w14:paraId="7039D105"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Enabling/disabling configuration is provided via SIB.</w:t>
            </w:r>
          </w:p>
          <w:p w14:paraId="7514AE97" w14:textId="77777777" w:rsidR="002353D3" w:rsidRDefault="00936AEC">
            <w:pPr>
              <w:rPr>
                <w:rFonts w:ascii="Times New Roman" w:eastAsiaTheme="minorEastAsia" w:hAnsi="Times New Roman"/>
                <w:bCs/>
                <w:iCs/>
                <w:szCs w:val="20"/>
              </w:rPr>
            </w:pPr>
            <w:r>
              <w:rPr>
                <w:rFonts w:ascii="Times New Roman" w:eastAsiaTheme="minorEastAsia" w:hAnsi="Times New Roman"/>
                <w:bCs/>
                <w:iCs/>
                <w:szCs w:val="20"/>
              </w:rPr>
              <w:t>The scheduling DCI indicates to enable the repetition by 1 bit of TDRA field or MCS field.</w:t>
            </w:r>
          </w:p>
          <w:p w14:paraId="357AC7C6"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11:</w:t>
            </w:r>
          </w:p>
          <w:p w14:paraId="424EC694"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Msg4 PDSCH repetition, RAN1 to discuss the following alternatives for UE capability/request:</w:t>
            </w:r>
          </w:p>
          <w:p w14:paraId="6324F8D3"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 xml:space="preserve">Alt 1: </w:t>
            </w:r>
            <w:r>
              <w:rPr>
                <w:rFonts w:ascii="Times New Roman" w:eastAsiaTheme="minorEastAsia" w:hAnsi="Times New Roman"/>
                <w:bCs/>
                <w:iCs/>
                <w:szCs w:val="20"/>
              </w:rPr>
              <w:t>Report support of Msg4 PDSCH repetition via PRACH or Msg3.</w:t>
            </w:r>
          </w:p>
          <w:p w14:paraId="1C6AA76C" w14:textId="77777777" w:rsidR="002353D3" w:rsidRDefault="00936AEC">
            <w:pPr>
              <w:numPr>
                <w:ilvl w:val="1"/>
                <w:numId w:val="17"/>
              </w:numPr>
              <w:rPr>
                <w:rFonts w:ascii="Times New Roman" w:eastAsiaTheme="minorEastAsia" w:hAnsi="Times New Roman"/>
                <w:szCs w:val="20"/>
                <w:lang w:val="en-US"/>
              </w:rPr>
            </w:pPr>
            <w:r>
              <w:rPr>
                <w:rFonts w:ascii="Times New Roman" w:eastAsiaTheme="minorEastAsia" w:hAnsi="Times New Roman"/>
                <w:szCs w:val="20"/>
              </w:rPr>
              <w:t>Alt 2: Slot offset K1 for HARQ feedback corresponding to Msg4 RX is counted from the first repetition.</w:t>
            </w:r>
          </w:p>
          <w:p w14:paraId="42A59BDF" w14:textId="77777777" w:rsidR="002353D3" w:rsidRDefault="00936AEC">
            <w:pPr>
              <w:numPr>
                <w:ilvl w:val="2"/>
                <w:numId w:val="17"/>
              </w:numPr>
              <w:rPr>
                <w:rFonts w:ascii="Times New Roman" w:eastAsiaTheme="minorEastAsia" w:hAnsi="Times New Roman"/>
                <w:szCs w:val="20"/>
                <w:lang w:val="en-US"/>
              </w:rPr>
            </w:pPr>
            <w:r>
              <w:rPr>
                <w:rFonts w:ascii="Times New Roman" w:eastAsiaTheme="minorEastAsia" w:hAnsi="Times New Roman"/>
                <w:szCs w:val="20"/>
              </w:rPr>
              <w:t xml:space="preserve">UE capability/request is not transmitted to </w:t>
            </w:r>
            <w:proofErr w:type="spellStart"/>
            <w:r>
              <w:rPr>
                <w:rFonts w:ascii="Times New Roman" w:eastAsiaTheme="minorEastAsia" w:hAnsi="Times New Roman"/>
                <w:szCs w:val="20"/>
              </w:rPr>
              <w:t>gNB</w:t>
            </w:r>
            <w:proofErr w:type="spellEnd"/>
            <w:r>
              <w:rPr>
                <w:rFonts w:ascii="Times New Roman" w:eastAsiaTheme="minorEastAsia" w:hAnsi="Times New Roman"/>
                <w:szCs w:val="20"/>
              </w:rPr>
              <w:t xml:space="preserve"> via PRACH or Msg3.</w:t>
            </w:r>
          </w:p>
          <w:p w14:paraId="66599858" w14:textId="77777777" w:rsidR="002353D3" w:rsidRDefault="002353D3">
            <w:pPr>
              <w:rPr>
                <w:rFonts w:ascii="Times New Roman" w:hAnsi="Times New Roman"/>
                <w:b/>
                <w:color w:val="000000" w:themeColor="text1"/>
                <w:szCs w:val="20"/>
                <w:lang w:eastAsia="zh-CN"/>
              </w:rPr>
            </w:pPr>
          </w:p>
        </w:tc>
      </w:tr>
      <w:tr w:rsidR="002353D3" w14:paraId="52961BA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E78667A"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003B07" w14:textId="77777777" w:rsidR="002353D3" w:rsidRDefault="00936AEC">
            <w:pPr>
              <w:rPr>
                <w:rFonts w:ascii="Times New Roman" w:hAnsi="Times New Roman"/>
                <w:iCs/>
                <w:szCs w:val="20"/>
                <w:lang w:eastAsia="ko-KR"/>
              </w:rPr>
            </w:pPr>
            <w:r>
              <w:rPr>
                <w:rFonts w:ascii="Times New Roman" w:eastAsiaTheme="minorEastAsia" w:hAnsi="Times New Roman"/>
                <w:b/>
                <w:bCs/>
                <w:iCs/>
                <w:szCs w:val="20"/>
                <w:lang w:eastAsia="ko-KR"/>
              </w:rPr>
              <w:t>Proposal 9:</w:t>
            </w:r>
            <w:r>
              <w:rPr>
                <w:rFonts w:ascii="Times New Roman" w:eastAsiaTheme="minorEastAsia" w:hAnsi="Times New Roman"/>
                <w:bCs/>
                <w:iCs/>
                <w:szCs w:val="20"/>
                <w:lang w:eastAsia="ko-KR"/>
              </w:rPr>
              <w:t xml:space="preserve"> For Msg4 PDSCH enhancement in Rel-19 NR NTN, PDSCH-</w:t>
            </w:r>
            <w:proofErr w:type="spellStart"/>
            <w:r>
              <w:rPr>
                <w:rFonts w:ascii="Times New Roman" w:eastAsiaTheme="minorEastAsia" w:hAnsi="Times New Roman"/>
                <w:bCs/>
                <w:iCs/>
                <w:szCs w:val="20"/>
                <w:lang w:eastAsia="ko-KR"/>
              </w:rPr>
              <w:t>ConfigCommon</w:t>
            </w:r>
            <w:proofErr w:type="spellEnd"/>
            <w:r>
              <w:rPr>
                <w:rFonts w:ascii="Times New Roman" w:eastAsiaTheme="minorEastAsia" w:hAnsi="Times New Roman"/>
                <w:bCs/>
                <w:iCs/>
                <w:szCs w:val="20"/>
                <w:lang w:eastAsia="ko-KR"/>
              </w:rPr>
              <w:t xml:space="preserve"> provided by SIB1 is updated to include pdsch-TimeDomainAllocationList-r16.</w:t>
            </w:r>
            <w:r>
              <w:rPr>
                <w:rFonts w:ascii="Times New Roman" w:hAnsi="Times New Roman"/>
                <w:iCs/>
                <w:szCs w:val="20"/>
                <w:lang w:eastAsia="ko-KR"/>
              </w:rPr>
              <w:t xml:space="preserve"> </w:t>
            </w:r>
          </w:p>
          <w:p w14:paraId="1FE533D1" w14:textId="77777777" w:rsidR="002353D3" w:rsidRDefault="002353D3">
            <w:pPr>
              <w:rPr>
                <w:rFonts w:ascii="Times New Roman" w:eastAsiaTheme="minorEastAsia" w:hAnsi="Times New Roman"/>
                <w:b/>
                <w:bCs/>
                <w:iCs/>
                <w:szCs w:val="20"/>
                <w:lang w:eastAsia="ko-KR"/>
              </w:rPr>
            </w:pPr>
          </w:p>
          <w:p w14:paraId="37019C36" w14:textId="77777777" w:rsidR="002353D3" w:rsidRDefault="00936AEC">
            <w:pPr>
              <w:rPr>
                <w:rFonts w:ascii="Times New Roman" w:hAnsi="Times New Roman"/>
                <w:iCs/>
                <w:szCs w:val="20"/>
                <w:lang w:eastAsia="ko-KR"/>
              </w:rPr>
            </w:pPr>
            <w:r>
              <w:rPr>
                <w:rFonts w:ascii="Times New Roman" w:eastAsiaTheme="minorEastAsia" w:hAnsi="Times New Roman"/>
                <w:b/>
                <w:bCs/>
                <w:iCs/>
                <w:szCs w:val="20"/>
                <w:lang w:eastAsia="ko-KR"/>
              </w:rPr>
              <w:t>Proposal 9:</w:t>
            </w:r>
            <w:r>
              <w:rPr>
                <w:rFonts w:ascii="Times New Roman" w:eastAsiaTheme="minorEastAsia" w:hAnsi="Times New Roman"/>
                <w:bCs/>
                <w:iCs/>
                <w:szCs w:val="20"/>
                <w:lang w:eastAsia="ko-KR"/>
              </w:rPr>
              <w:t xml:space="preserve"> For Msg4 PDSCH enhancement in Rel-19 NR NTN, PDSCH-</w:t>
            </w:r>
            <w:proofErr w:type="spellStart"/>
            <w:r>
              <w:rPr>
                <w:rFonts w:ascii="Times New Roman" w:eastAsiaTheme="minorEastAsia" w:hAnsi="Times New Roman"/>
                <w:bCs/>
                <w:iCs/>
                <w:szCs w:val="20"/>
                <w:lang w:eastAsia="ko-KR"/>
              </w:rPr>
              <w:t>ConfigCommon</w:t>
            </w:r>
            <w:proofErr w:type="spellEnd"/>
            <w:r>
              <w:rPr>
                <w:rFonts w:ascii="Times New Roman" w:eastAsiaTheme="minorEastAsia" w:hAnsi="Times New Roman"/>
                <w:bCs/>
                <w:iCs/>
                <w:szCs w:val="20"/>
                <w:lang w:eastAsia="ko-KR"/>
              </w:rPr>
              <w:t xml:space="preserve"> provided by SIB1 is updated to include pdsch-TimeDomainAllocationList-r16.</w:t>
            </w:r>
            <w:r>
              <w:rPr>
                <w:rFonts w:ascii="Times New Roman" w:hAnsi="Times New Roman"/>
                <w:iCs/>
                <w:szCs w:val="20"/>
                <w:lang w:eastAsia="ko-KR"/>
              </w:rPr>
              <w:t xml:space="preserve"> </w:t>
            </w:r>
          </w:p>
          <w:p w14:paraId="53D2A1CD" w14:textId="77777777" w:rsidR="002353D3" w:rsidRDefault="002353D3">
            <w:pPr>
              <w:rPr>
                <w:rFonts w:ascii="Times New Roman" w:eastAsiaTheme="minorEastAsia" w:hAnsi="Times New Roman"/>
                <w:b/>
                <w:szCs w:val="20"/>
                <w:lang w:val="en-US"/>
              </w:rPr>
            </w:pPr>
          </w:p>
        </w:tc>
      </w:tr>
      <w:tr w:rsidR="002353D3" w14:paraId="44AACEE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3B08C65"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Lenovo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706E2A6"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15</w:t>
            </w:r>
            <w:r>
              <w:rPr>
                <w:rFonts w:ascii="Times New Roman" w:hAnsi="Times New Roman"/>
                <w:iCs/>
                <w:szCs w:val="20"/>
                <w:lang w:eastAsia="zh-CN"/>
              </w:rPr>
              <w:t xml:space="preserve">: Msg4 PDSCH repetition factor indication can consider similar way as </w:t>
            </w:r>
            <w:proofErr w:type="spellStart"/>
            <w:r>
              <w:rPr>
                <w:rFonts w:ascii="Times New Roman" w:hAnsi="Times New Roman"/>
                <w:iCs/>
                <w:szCs w:val="20"/>
                <w:lang w:eastAsia="zh-CN"/>
              </w:rPr>
              <w:t>msg</w:t>
            </w:r>
            <w:proofErr w:type="spellEnd"/>
            <w:r>
              <w:rPr>
                <w:rFonts w:ascii="Times New Roman" w:hAnsi="Times New Roman"/>
                <w:iCs/>
                <w:szCs w:val="20"/>
                <w:lang w:eastAsia="zh-CN"/>
              </w:rPr>
              <w:t xml:space="preserve"> 4 PUCCH repetition factor indication.</w:t>
            </w:r>
          </w:p>
          <w:p w14:paraId="2E31B99F" w14:textId="77777777" w:rsidR="002353D3" w:rsidRDefault="002353D3">
            <w:pPr>
              <w:rPr>
                <w:rFonts w:ascii="Times New Roman" w:eastAsiaTheme="minorEastAsia" w:hAnsi="Times New Roman"/>
                <w:b/>
                <w:szCs w:val="20"/>
                <w:lang w:val="en-US"/>
              </w:rPr>
            </w:pPr>
          </w:p>
        </w:tc>
      </w:tr>
      <w:tr w:rsidR="002353D3" w14:paraId="3850E0A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D001A1"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1DB608B" w14:textId="77777777" w:rsidR="002353D3" w:rsidRDefault="00936AEC">
            <w:pPr>
              <w:rPr>
                <w:rFonts w:ascii="Times New Roman" w:eastAsia="SimSun" w:hAnsi="Times New Roman"/>
                <w:bCs/>
                <w:szCs w:val="20"/>
                <w:lang w:val="en-US"/>
              </w:rPr>
            </w:pPr>
            <w:r>
              <w:rPr>
                <w:b/>
                <w:bCs/>
              </w:rPr>
              <w:t xml:space="preserve">Proposal 6: </w:t>
            </w:r>
            <w:r>
              <w:rPr>
                <w:bCs/>
              </w:rPr>
              <w:t xml:space="preserve">Support slot aggregation for Msg4 PDSCH </w:t>
            </w:r>
          </w:p>
          <w:p w14:paraId="48139348" w14:textId="77777777" w:rsidR="002353D3" w:rsidRDefault="00936AEC">
            <w:pPr>
              <w:pStyle w:val="Paragraphedeliste"/>
              <w:numPr>
                <w:ilvl w:val="0"/>
                <w:numId w:val="32"/>
              </w:numPr>
              <w:ind w:left="1200" w:hanging="400"/>
              <w:rPr>
                <w:bCs/>
              </w:rPr>
            </w:pPr>
            <w:r>
              <w:rPr>
                <w:bCs/>
              </w:rPr>
              <w:t>Different slot aggregation factors are allowed for different time windows defined by SFN</w:t>
            </w:r>
          </w:p>
          <w:p w14:paraId="32060261" w14:textId="77777777" w:rsidR="002353D3" w:rsidRDefault="00936AEC">
            <w:pPr>
              <w:pStyle w:val="Paragraphedeliste"/>
              <w:numPr>
                <w:ilvl w:val="0"/>
                <w:numId w:val="32"/>
              </w:numPr>
              <w:ind w:left="1200" w:hanging="400"/>
              <w:rPr>
                <w:bCs/>
              </w:rPr>
            </w:pPr>
            <w:r>
              <w:rPr>
                <w:bCs/>
              </w:rPr>
              <w:t>The configuration of Msg4 slot aggregation is signalled in SIB1.</w:t>
            </w:r>
          </w:p>
          <w:p w14:paraId="2B96192F" w14:textId="77777777" w:rsidR="002353D3" w:rsidRDefault="00936AEC">
            <w:pPr>
              <w:pStyle w:val="Paragraphedeliste"/>
              <w:numPr>
                <w:ilvl w:val="0"/>
                <w:numId w:val="32"/>
              </w:numPr>
              <w:ind w:left="1200" w:hanging="400"/>
              <w:rPr>
                <w:bCs/>
              </w:rPr>
            </w:pPr>
            <w:r>
              <w:rPr>
                <w:bCs/>
              </w:rPr>
              <w:lastRenderedPageBreak/>
              <w:t>FFS the list of PDSCH and the aggregation factors</w:t>
            </w:r>
          </w:p>
        </w:tc>
      </w:tr>
    </w:tbl>
    <w:p w14:paraId="11C7A344" w14:textId="77777777" w:rsidR="002353D3" w:rsidRDefault="00936AEC">
      <w:pPr>
        <w:pStyle w:val="Titre3"/>
      </w:pPr>
      <w:bookmarkStart w:id="63" w:name="_Toc194674001"/>
      <w:r>
        <w:lastRenderedPageBreak/>
        <w:t>Companies’ contributions summary</w:t>
      </w:r>
      <w:bookmarkEnd w:id="63"/>
    </w:p>
    <w:p w14:paraId="32CF2273" w14:textId="77777777" w:rsidR="002353D3" w:rsidRDefault="00936AEC">
      <w:pPr>
        <w:jc w:val="both"/>
        <w:rPr>
          <w:rFonts w:ascii="Times New Roman" w:hAnsi="Times New Roman"/>
          <w:bCs/>
          <w:iCs/>
          <w:szCs w:val="28"/>
          <w:lang w:eastAsia="zh-CN"/>
        </w:rPr>
      </w:pPr>
      <w:r>
        <w:rPr>
          <w:rFonts w:ascii="Times New Roman" w:hAnsi="Times New Roman"/>
          <w:bCs/>
          <w:iCs/>
          <w:szCs w:val="28"/>
          <w:lang w:eastAsia="zh-CN"/>
        </w:rPr>
        <w:t>In summary, the contributions mostly revolve around configuring Msg4 PDSCH repetition via SIB1, deciding repetition factors, managing signalling overhead, utilizing UE capability and request mechanisms, and optimizing the repetition technique for improved performance and flexibility.</w:t>
      </w:r>
    </w:p>
    <w:p w14:paraId="4F6958D6" w14:textId="77777777" w:rsidR="002353D3" w:rsidRDefault="002353D3">
      <w:pPr>
        <w:jc w:val="both"/>
        <w:rPr>
          <w:rFonts w:ascii="Times New Roman" w:hAnsi="Times New Roman"/>
          <w:bCs/>
          <w:iCs/>
          <w:szCs w:val="28"/>
          <w:lang w:eastAsia="zh-CN"/>
        </w:rPr>
      </w:pPr>
    </w:p>
    <w:p w14:paraId="1781F963" w14:textId="77777777" w:rsidR="002353D3" w:rsidRDefault="00936AEC">
      <w:pPr>
        <w:jc w:val="both"/>
        <w:rPr>
          <w:lang w:eastAsia="zh-CN"/>
        </w:rPr>
      </w:pPr>
      <w:r>
        <w:rPr>
          <w:lang w:eastAsia="zh-CN"/>
        </w:rPr>
        <w:t>The observations from different companies regarding the signalling and configuration of PDSCH-Msg4 repetition highlight various advantages and challenges associated with different methods of implementation. Here is a summary of their observations:</w:t>
      </w:r>
    </w:p>
    <w:p w14:paraId="7049172A" w14:textId="77777777" w:rsidR="002353D3" w:rsidRDefault="00936AEC">
      <w:pPr>
        <w:jc w:val="both"/>
        <w:rPr>
          <w:lang w:eastAsia="zh-CN"/>
        </w:rPr>
      </w:pPr>
      <w:r>
        <w:rPr>
          <w:b/>
          <w:lang w:eastAsia="zh-CN"/>
        </w:rPr>
        <w:t>vivo</w:t>
      </w:r>
      <w:r>
        <w:rPr>
          <w:lang w:eastAsia="zh-CN"/>
        </w:rPr>
        <w:t xml:space="preserve">: Identified three options for indicating Msg4 PDSCH repetition configuration: Option 1: Using 1 or more bits in the DCI scheduling Msg4 PDSCH, which may present compatibility issues. Option 2: Configuration via SIB1. Option 3: Following the enabling/disabling repetition of CSS associated with the scheduling DCI or SIB1 PDSCH. Though it imposes no extra signalling overhead, it relies heavily on consistent channel quality between Msg4 PDSCH and SIB1 PDSCH, potentially restricting scheduling. </w:t>
      </w:r>
      <w:r>
        <w:rPr>
          <w:b/>
          <w:lang w:eastAsia="zh-CN"/>
        </w:rPr>
        <w:t>CCU</w:t>
      </w:r>
      <w:r>
        <w:rPr>
          <w:lang w:eastAsia="zh-CN"/>
        </w:rPr>
        <w:t xml:space="preserve">: Observed that there are no reserved bits remaining in DCI scheduling Msg4, suggesting limitations for signalling Msg4 PDSCH repetition configuration via DCI. </w:t>
      </w:r>
      <w:r>
        <w:rPr>
          <w:b/>
          <w:lang w:eastAsia="zh-CN"/>
        </w:rPr>
        <w:t>CATT</w:t>
      </w:r>
      <w:r>
        <w:rPr>
          <w:lang w:eastAsia="zh-CN"/>
        </w:rPr>
        <w:t xml:space="preserve">: Noted that using SIB1 for repetition number indication and binding Msg4 with SIB1 will burden the base station as all UEs within the beam will adopt a uniform repetition number, highlighting inefficiency in the approach. </w:t>
      </w:r>
      <w:r>
        <w:rPr>
          <w:b/>
          <w:lang w:eastAsia="zh-CN"/>
        </w:rPr>
        <w:t>China Telecom</w:t>
      </w:r>
      <w:r>
        <w:rPr>
          <w:lang w:eastAsia="zh-CN"/>
        </w:rPr>
        <w:t xml:space="preserve">: Pointed out that indicating repetition via DCI allows for UE-specific flexibility as opposed to cell-level indication via SIB parameters. </w:t>
      </w:r>
      <w:proofErr w:type="spellStart"/>
      <w:r>
        <w:rPr>
          <w:b/>
          <w:lang w:eastAsia="zh-CN"/>
        </w:rPr>
        <w:t>Baicells</w:t>
      </w:r>
      <w:proofErr w:type="spellEnd"/>
      <w:r>
        <w:rPr>
          <w:lang w:eastAsia="zh-CN"/>
        </w:rPr>
        <w:t xml:space="preserve">: Mentioned the feasibility of using a spare bit in MIB for PDCCH enhancement but emphasized the need for effective utilization of this bit. </w:t>
      </w:r>
      <w:r>
        <w:rPr>
          <w:b/>
          <w:lang w:eastAsia="zh-CN"/>
        </w:rPr>
        <w:t>ETRI</w:t>
      </w:r>
      <w:r>
        <w:rPr>
          <w:lang w:eastAsia="zh-CN"/>
        </w:rPr>
        <w:t xml:space="preserve">: Suggested reusing signalling mechanisms for configuring PUCCH repetition numbers for Msg4 HARQ-ACK, as specified in Rel-18 NR NTN, enabling simultaneous employment of both Option 1 (DCI-based indication) and Option 2 (SIB1-based configuration). </w:t>
      </w:r>
      <w:r>
        <w:rPr>
          <w:b/>
          <w:lang w:eastAsia="zh-CN"/>
        </w:rPr>
        <w:t>NTT DOCOMO</w:t>
      </w:r>
      <w:r>
        <w:rPr>
          <w:lang w:eastAsia="zh-CN"/>
        </w:rPr>
        <w:t>: Noted potential undesirability in further PRACH resource partitioning or increased consumption of Msg3 LCID codepoints for Msg4 PDSCH repetition.</w:t>
      </w:r>
    </w:p>
    <w:p w14:paraId="3F0A9C0C" w14:textId="77777777" w:rsidR="002353D3" w:rsidRDefault="002353D3">
      <w:pPr>
        <w:jc w:val="both"/>
        <w:rPr>
          <w:lang w:eastAsia="zh-CN"/>
        </w:rPr>
      </w:pPr>
    </w:p>
    <w:p w14:paraId="15114085" w14:textId="77777777" w:rsidR="002353D3" w:rsidRDefault="00936AEC">
      <w:pPr>
        <w:jc w:val="both"/>
        <w:rPr>
          <w:rFonts w:ascii="Times New Roman" w:hAnsi="Times New Roman"/>
          <w:bCs/>
          <w:iCs/>
          <w:szCs w:val="28"/>
          <w:lang w:eastAsia="zh-CN"/>
        </w:rPr>
      </w:pPr>
      <w:r>
        <w:rPr>
          <w:rFonts w:ascii="Times New Roman" w:hAnsi="Times New Roman"/>
          <w:bCs/>
          <w:iCs/>
          <w:szCs w:val="28"/>
          <w:lang w:eastAsia="zh-CN"/>
        </w:rPr>
        <w:t>Companies have put forth diverse proposals and observations on the implementation of Msg4 PDSCH repetition techniques to enhance link-level performance. This is a summarized view of companies’ inputs:</w:t>
      </w:r>
    </w:p>
    <w:p w14:paraId="51E4DEB8" w14:textId="77777777" w:rsidR="002353D3" w:rsidRDefault="002353D3">
      <w:pPr>
        <w:jc w:val="both"/>
        <w:rPr>
          <w:rFonts w:ascii="Times New Roman" w:hAnsi="Times New Roman"/>
          <w:bCs/>
          <w:iCs/>
          <w:szCs w:val="28"/>
        </w:rPr>
      </w:pPr>
    </w:p>
    <w:tbl>
      <w:tblPr>
        <w:tblStyle w:val="Grilledutableau"/>
        <w:tblW w:w="0" w:type="auto"/>
        <w:tblLook w:val="04A0" w:firstRow="1" w:lastRow="0" w:firstColumn="1" w:lastColumn="0" w:noHBand="0" w:noVBand="1"/>
      </w:tblPr>
      <w:tblGrid>
        <w:gridCol w:w="2395"/>
        <w:gridCol w:w="7213"/>
      </w:tblGrid>
      <w:tr w:rsidR="002353D3" w14:paraId="26F360D4" w14:textId="77777777">
        <w:tc>
          <w:tcPr>
            <w:tcW w:w="2395" w:type="dxa"/>
            <w:shd w:val="clear" w:color="auto" w:fill="4472C4" w:themeFill="accent5"/>
            <w:vAlign w:val="center"/>
          </w:tcPr>
          <w:p w14:paraId="54411FB8" w14:textId="77777777" w:rsidR="002353D3" w:rsidRDefault="00936AEC">
            <w:pPr>
              <w:jc w:val="both"/>
              <w:rPr>
                <w:rFonts w:ascii="Times New Roman" w:hAnsi="Times New Roman"/>
                <w:bCs/>
                <w:iCs/>
                <w:color w:val="FFFFFF" w:themeColor="background1"/>
                <w:szCs w:val="28"/>
              </w:rPr>
            </w:pPr>
            <w:r>
              <w:rPr>
                <w:rFonts w:ascii="Times New Roman" w:hAnsi="Times New Roman"/>
                <w:bCs/>
                <w:iCs/>
                <w:color w:val="FFFFFF" w:themeColor="background1"/>
                <w:szCs w:val="28"/>
              </w:rPr>
              <w:t>DCI-Based Indication</w:t>
            </w:r>
          </w:p>
          <w:p w14:paraId="616ABEBE" w14:textId="77777777" w:rsidR="002353D3" w:rsidRDefault="002353D3">
            <w:pPr>
              <w:jc w:val="both"/>
              <w:rPr>
                <w:rFonts w:ascii="Times New Roman" w:hAnsi="Times New Roman"/>
                <w:bCs/>
                <w:iCs/>
                <w:color w:val="FFFFFF" w:themeColor="background1"/>
                <w:szCs w:val="28"/>
              </w:rPr>
            </w:pPr>
          </w:p>
        </w:tc>
        <w:tc>
          <w:tcPr>
            <w:tcW w:w="7213" w:type="dxa"/>
            <w:vAlign w:val="center"/>
          </w:tcPr>
          <w:p w14:paraId="57246440" w14:textId="77777777" w:rsidR="002353D3" w:rsidRDefault="00936AEC">
            <w:pPr>
              <w:jc w:val="both"/>
              <w:rPr>
                <w:rFonts w:ascii="Times New Roman" w:hAnsi="Times New Roman"/>
                <w:bCs/>
                <w:iCs/>
                <w:szCs w:val="28"/>
              </w:rPr>
            </w:pPr>
            <w:r>
              <w:rPr>
                <w:rFonts w:ascii="Times New Roman" w:hAnsi="Times New Roman"/>
                <w:b/>
                <w:bCs/>
                <w:iCs/>
                <w:szCs w:val="28"/>
              </w:rPr>
              <w:t>Thales</w:t>
            </w:r>
            <w:r>
              <w:rPr>
                <w:rFonts w:ascii="Times New Roman" w:hAnsi="Times New Roman"/>
                <w:bCs/>
                <w:iCs/>
                <w:szCs w:val="28"/>
              </w:rPr>
              <w:t>: Activation using PDCCH-DCI Format 1_0.</w:t>
            </w:r>
          </w:p>
          <w:p w14:paraId="2A26D44D" w14:textId="77777777" w:rsidR="002353D3" w:rsidRDefault="00936AEC">
            <w:pPr>
              <w:jc w:val="both"/>
              <w:rPr>
                <w:rFonts w:ascii="Times New Roman" w:hAnsi="Times New Roman"/>
                <w:bCs/>
                <w:iCs/>
                <w:szCs w:val="28"/>
              </w:rPr>
            </w:pPr>
            <w:proofErr w:type="spellStart"/>
            <w:r>
              <w:rPr>
                <w:rFonts w:ascii="Times New Roman" w:hAnsi="Times New Roman"/>
                <w:b/>
                <w:bCs/>
                <w:iCs/>
                <w:szCs w:val="28"/>
              </w:rPr>
              <w:t>Spreadtrum</w:t>
            </w:r>
            <w:proofErr w:type="spellEnd"/>
            <w:r>
              <w:rPr>
                <w:rFonts w:ascii="Times New Roman" w:hAnsi="Times New Roman"/>
                <w:bCs/>
                <w:iCs/>
                <w:szCs w:val="28"/>
              </w:rPr>
              <w:t>: Indicating repetition via DCI scheduling Msg4.</w:t>
            </w:r>
          </w:p>
          <w:p w14:paraId="2EAB5AC7" w14:textId="77777777" w:rsidR="002353D3" w:rsidRDefault="00936AEC">
            <w:pPr>
              <w:jc w:val="both"/>
              <w:rPr>
                <w:rFonts w:ascii="Times New Roman" w:hAnsi="Times New Roman"/>
                <w:bCs/>
                <w:iCs/>
                <w:szCs w:val="28"/>
              </w:rPr>
            </w:pPr>
            <w:r>
              <w:rPr>
                <w:rFonts w:ascii="Times New Roman" w:hAnsi="Times New Roman"/>
                <w:b/>
                <w:bCs/>
                <w:iCs/>
                <w:szCs w:val="28"/>
              </w:rPr>
              <w:t>CATT</w:t>
            </w:r>
            <w:r>
              <w:rPr>
                <w:rFonts w:ascii="Times New Roman" w:hAnsi="Times New Roman"/>
                <w:bCs/>
                <w:iCs/>
                <w:szCs w:val="28"/>
              </w:rPr>
              <w:t>: Using the MCS field in DCI to indicate repetition times.</w:t>
            </w:r>
          </w:p>
          <w:p w14:paraId="7EC63EBC" w14:textId="77777777" w:rsidR="002353D3" w:rsidRDefault="00936AEC">
            <w:pPr>
              <w:jc w:val="both"/>
              <w:rPr>
                <w:rFonts w:ascii="Times New Roman" w:hAnsi="Times New Roman"/>
                <w:bCs/>
                <w:iCs/>
                <w:szCs w:val="28"/>
              </w:rPr>
            </w:pPr>
            <w:r>
              <w:rPr>
                <w:rFonts w:ascii="Times New Roman" w:hAnsi="Times New Roman"/>
                <w:b/>
                <w:bCs/>
                <w:iCs/>
                <w:szCs w:val="28"/>
              </w:rPr>
              <w:t>China Telecom:</w:t>
            </w:r>
            <w:r>
              <w:rPr>
                <w:rFonts w:ascii="Times New Roman" w:hAnsi="Times New Roman"/>
                <w:bCs/>
                <w:iCs/>
                <w:szCs w:val="28"/>
              </w:rPr>
              <w:t xml:space="preserve"> Indicating repetition factor via DCI.</w:t>
            </w:r>
          </w:p>
          <w:p w14:paraId="1661A637" w14:textId="77777777" w:rsidR="002353D3" w:rsidRDefault="00936AEC">
            <w:pPr>
              <w:jc w:val="both"/>
              <w:rPr>
                <w:rFonts w:ascii="Times New Roman" w:hAnsi="Times New Roman"/>
                <w:bCs/>
                <w:iCs/>
                <w:szCs w:val="28"/>
              </w:rPr>
            </w:pPr>
            <w:r>
              <w:rPr>
                <w:rFonts w:ascii="Times New Roman" w:hAnsi="Times New Roman"/>
                <w:b/>
                <w:bCs/>
                <w:iCs/>
                <w:szCs w:val="28"/>
              </w:rPr>
              <w:t>NEC</w:t>
            </w:r>
            <w:r>
              <w:rPr>
                <w:rFonts w:ascii="Times New Roman" w:hAnsi="Times New Roman"/>
                <w:bCs/>
                <w:iCs/>
                <w:szCs w:val="28"/>
              </w:rPr>
              <w:t>: UE-specific repetition indication via DCI.</w:t>
            </w:r>
          </w:p>
          <w:p w14:paraId="3B323F75" w14:textId="77777777" w:rsidR="002353D3" w:rsidRDefault="00936AEC">
            <w:pPr>
              <w:jc w:val="both"/>
              <w:rPr>
                <w:rFonts w:ascii="Times New Roman" w:hAnsi="Times New Roman"/>
                <w:bCs/>
                <w:iCs/>
                <w:szCs w:val="28"/>
              </w:rPr>
            </w:pPr>
            <w:proofErr w:type="spellStart"/>
            <w:r>
              <w:rPr>
                <w:rFonts w:ascii="Times New Roman" w:hAnsi="Times New Roman"/>
                <w:b/>
                <w:bCs/>
                <w:iCs/>
                <w:szCs w:val="28"/>
              </w:rPr>
              <w:t>InterDigital</w:t>
            </w:r>
            <w:proofErr w:type="spellEnd"/>
            <w:r>
              <w:rPr>
                <w:rFonts w:ascii="Times New Roman" w:hAnsi="Times New Roman"/>
                <w:bCs/>
                <w:iCs/>
                <w:szCs w:val="28"/>
              </w:rPr>
              <w:t>: Support UE-specific repetition indication via DCI.</w:t>
            </w:r>
          </w:p>
          <w:p w14:paraId="11B93D2E" w14:textId="77777777" w:rsidR="002353D3" w:rsidRDefault="00936AEC">
            <w:pPr>
              <w:jc w:val="both"/>
              <w:rPr>
                <w:rFonts w:ascii="Times New Roman" w:hAnsi="Times New Roman"/>
                <w:bCs/>
                <w:iCs/>
                <w:szCs w:val="28"/>
              </w:rPr>
            </w:pPr>
            <w:r>
              <w:rPr>
                <w:rFonts w:ascii="Times New Roman" w:hAnsi="Times New Roman"/>
                <w:b/>
                <w:bCs/>
                <w:iCs/>
                <w:szCs w:val="28"/>
              </w:rPr>
              <w:t>Nokia</w:t>
            </w:r>
            <w:r>
              <w:rPr>
                <w:rFonts w:ascii="Times New Roman" w:hAnsi="Times New Roman"/>
                <w:bCs/>
                <w:iCs/>
                <w:szCs w:val="28"/>
              </w:rPr>
              <w:t>: Selecting option 1 for UE-specific indication via DCI, introducing a new field or using TB scaling bits.</w:t>
            </w:r>
          </w:p>
          <w:p w14:paraId="0A6CC0BE" w14:textId="77777777" w:rsidR="002353D3" w:rsidRDefault="00936AEC">
            <w:pPr>
              <w:jc w:val="both"/>
              <w:rPr>
                <w:rFonts w:ascii="Times New Roman" w:hAnsi="Times New Roman"/>
                <w:bCs/>
                <w:iCs/>
                <w:szCs w:val="28"/>
              </w:rPr>
            </w:pPr>
            <w:r>
              <w:rPr>
                <w:rFonts w:ascii="Times New Roman" w:hAnsi="Times New Roman"/>
                <w:b/>
                <w:bCs/>
                <w:iCs/>
                <w:szCs w:val="28"/>
              </w:rPr>
              <w:t>Panasonic</w:t>
            </w:r>
            <w:r>
              <w:rPr>
                <w:rFonts w:ascii="Times New Roman" w:hAnsi="Times New Roman"/>
                <w:bCs/>
                <w:iCs/>
                <w:szCs w:val="28"/>
              </w:rPr>
              <w:t xml:space="preserve">: </w:t>
            </w:r>
            <w:proofErr w:type="spellStart"/>
            <w:r>
              <w:rPr>
                <w:rFonts w:ascii="Times New Roman" w:hAnsi="Times New Roman"/>
                <w:bCs/>
                <w:iCs/>
                <w:szCs w:val="28"/>
              </w:rPr>
              <w:t>Signaling</w:t>
            </w:r>
            <w:proofErr w:type="spellEnd"/>
            <w:r>
              <w:rPr>
                <w:rFonts w:ascii="Times New Roman" w:hAnsi="Times New Roman"/>
                <w:bCs/>
                <w:iCs/>
                <w:szCs w:val="28"/>
              </w:rPr>
              <w:t xml:space="preserve"> repetitions via DCI indicating number of repetitions through DAI field.</w:t>
            </w:r>
          </w:p>
          <w:p w14:paraId="092AE0E4" w14:textId="77777777" w:rsidR="002353D3" w:rsidRDefault="00936AEC">
            <w:pPr>
              <w:jc w:val="both"/>
              <w:rPr>
                <w:rFonts w:ascii="Times New Roman" w:hAnsi="Times New Roman"/>
                <w:bCs/>
                <w:iCs/>
                <w:szCs w:val="28"/>
              </w:rPr>
            </w:pPr>
            <w:r>
              <w:rPr>
                <w:rFonts w:ascii="Times New Roman" w:hAnsi="Times New Roman"/>
                <w:b/>
                <w:bCs/>
                <w:iCs/>
                <w:szCs w:val="28"/>
              </w:rPr>
              <w:t>Xiaomi</w:t>
            </w:r>
            <w:r>
              <w:rPr>
                <w:rFonts w:ascii="Times New Roman" w:hAnsi="Times New Roman"/>
                <w:bCs/>
                <w:iCs/>
                <w:szCs w:val="28"/>
              </w:rPr>
              <w:t>: Combined use of DCI and SIB1 by configuring repetition range and indicating number using various fields.</w:t>
            </w:r>
          </w:p>
          <w:p w14:paraId="4D023038" w14:textId="77777777" w:rsidR="002353D3" w:rsidRDefault="00936AEC">
            <w:pPr>
              <w:jc w:val="both"/>
              <w:rPr>
                <w:rFonts w:ascii="Times New Roman" w:hAnsi="Times New Roman"/>
                <w:bCs/>
                <w:iCs/>
                <w:szCs w:val="28"/>
              </w:rPr>
            </w:pPr>
            <w:r>
              <w:rPr>
                <w:rFonts w:ascii="Times New Roman" w:hAnsi="Times New Roman"/>
                <w:b/>
                <w:bCs/>
                <w:iCs/>
                <w:szCs w:val="28"/>
              </w:rPr>
              <w:t>ETRI</w:t>
            </w:r>
            <w:r>
              <w:rPr>
                <w:rFonts w:ascii="Times New Roman" w:hAnsi="Times New Roman"/>
                <w:bCs/>
                <w:iCs/>
                <w:szCs w:val="28"/>
              </w:rPr>
              <w:t xml:space="preserve">: Supporting both DCI-based (Option 1) and SIB1-based (Option 2) simultaneously, considering combining current </w:t>
            </w:r>
            <w:proofErr w:type="spellStart"/>
            <w:r>
              <w:rPr>
                <w:rFonts w:ascii="Times New Roman" w:hAnsi="Times New Roman"/>
                <w:bCs/>
                <w:iCs/>
                <w:szCs w:val="28"/>
              </w:rPr>
              <w:t>signaling</w:t>
            </w:r>
            <w:proofErr w:type="spellEnd"/>
            <w:r>
              <w:rPr>
                <w:rFonts w:ascii="Times New Roman" w:hAnsi="Times New Roman"/>
                <w:bCs/>
                <w:iCs/>
                <w:szCs w:val="28"/>
              </w:rPr>
              <w:t xml:space="preserve"> mechanisms.</w:t>
            </w:r>
          </w:p>
          <w:p w14:paraId="6800A052" w14:textId="77777777" w:rsidR="002353D3" w:rsidRDefault="00936AEC">
            <w:pPr>
              <w:jc w:val="both"/>
              <w:rPr>
                <w:rFonts w:ascii="Times New Roman" w:hAnsi="Times New Roman"/>
                <w:bCs/>
                <w:iCs/>
                <w:szCs w:val="28"/>
              </w:rPr>
            </w:pPr>
            <w:r>
              <w:rPr>
                <w:rFonts w:ascii="Times New Roman" w:hAnsi="Times New Roman"/>
                <w:b/>
                <w:bCs/>
                <w:iCs/>
                <w:szCs w:val="28"/>
              </w:rPr>
              <w:t>NTT DOCOMO</w:t>
            </w:r>
            <w:r>
              <w:rPr>
                <w:rFonts w:ascii="Times New Roman" w:hAnsi="Times New Roman"/>
                <w:bCs/>
                <w:iCs/>
                <w:szCs w:val="28"/>
              </w:rPr>
              <w:t>: Scheduling DCI indicating repetition activation using 1 bit in TDRA or MCS field.</w:t>
            </w:r>
          </w:p>
          <w:p w14:paraId="7B134AAB" w14:textId="77777777" w:rsidR="002353D3" w:rsidRDefault="00936AEC">
            <w:pPr>
              <w:jc w:val="both"/>
              <w:rPr>
                <w:rFonts w:ascii="Times New Roman" w:hAnsi="Times New Roman"/>
                <w:bCs/>
                <w:iCs/>
                <w:szCs w:val="28"/>
              </w:rPr>
            </w:pPr>
            <w:r>
              <w:rPr>
                <w:rFonts w:ascii="Times New Roman" w:hAnsi="Times New Roman"/>
                <w:b/>
                <w:bCs/>
                <w:iCs/>
                <w:szCs w:val="28"/>
              </w:rPr>
              <w:t>Nokia</w:t>
            </w:r>
            <w:r>
              <w:rPr>
                <w:rFonts w:ascii="Times New Roman" w:hAnsi="Times New Roman"/>
                <w:bCs/>
                <w:iCs/>
                <w:szCs w:val="28"/>
              </w:rPr>
              <w:t>: Considering option 1 for DCI-based indication and UE capability indication via Msg1.</w:t>
            </w:r>
          </w:p>
          <w:p w14:paraId="2E247D01" w14:textId="77777777" w:rsidR="002353D3" w:rsidRDefault="00936AEC">
            <w:pPr>
              <w:jc w:val="both"/>
              <w:rPr>
                <w:rFonts w:ascii="Times New Roman" w:hAnsi="Times New Roman"/>
                <w:bCs/>
                <w:iCs/>
                <w:szCs w:val="28"/>
              </w:rPr>
            </w:pPr>
            <w:r>
              <w:rPr>
                <w:rFonts w:ascii="Times New Roman" w:hAnsi="Times New Roman"/>
                <w:b/>
                <w:bCs/>
                <w:iCs/>
                <w:szCs w:val="28"/>
              </w:rPr>
              <w:t>Apple</w:t>
            </w:r>
            <w:r>
              <w:rPr>
                <w:rFonts w:ascii="Times New Roman" w:hAnsi="Times New Roman"/>
                <w:bCs/>
                <w:iCs/>
                <w:szCs w:val="28"/>
              </w:rPr>
              <w:t>: Supporting combined configuration and indication using SIB1 and DCI.</w:t>
            </w:r>
          </w:p>
          <w:p w14:paraId="48DC6502"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CMCC</w:t>
            </w:r>
            <w:r>
              <w:rPr>
                <w:rFonts w:ascii="Times New Roman" w:hAnsi="Times New Roman"/>
                <w:bCs/>
                <w:iCs/>
                <w:szCs w:val="28"/>
                <w:lang w:eastAsia="zh-CN"/>
              </w:rPr>
              <w:t>: Suggested enabling repetitions via SIB with indication of repetition factor, or through DCI for scheduled PDSCH Msg4 with fixed repetitions.</w:t>
            </w:r>
          </w:p>
          <w:p w14:paraId="4A1BC8CE" w14:textId="77777777" w:rsidR="002353D3" w:rsidRDefault="002353D3">
            <w:pPr>
              <w:jc w:val="both"/>
              <w:rPr>
                <w:rFonts w:ascii="Times New Roman" w:hAnsi="Times New Roman"/>
                <w:bCs/>
                <w:iCs/>
                <w:szCs w:val="28"/>
              </w:rPr>
            </w:pPr>
          </w:p>
        </w:tc>
      </w:tr>
      <w:tr w:rsidR="002353D3" w14:paraId="4B4EF82C" w14:textId="77777777">
        <w:tc>
          <w:tcPr>
            <w:tcW w:w="2395" w:type="dxa"/>
            <w:shd w:val="clear" w:color="auto" w:fill="4472C4" w:themeFill="accent5"/>
            <w:vAlign w:val="center"/>
          </w:tcPr>
          <w:p w14:paraId="61D65E42" w14:textId="77777777" w:rsidR="002353D3" w:rsidRDefault="00936AEC">
            <w:pPr>
              <w:jc w:val="both"/>
              <w:rPr>
                <w:rFonts w:ascii="Times New Roman" w:hAnsi="Times New Roman"/>
                <w:bCs/>
                <w:iCs/>
                <w:color w:val="FFFFFF" w:themeColor="background1"/>
                <w:szCs w:val="28"/>
              </w:rPr>
            </w:pPr>
            <w:r>
              <w:rPr>
                <w:rFonts w:ascii="Times New Roman" w:hAnsi="Times New Roman"/>
                <w:bCs/>
                <w:iCs/>
                <w:color w:val="FFFFFF" w:themeColor="background1"/>
                <w:szCs w:val="28"/>
              </w:rPr>
              <w:t>SIB1-Based Configuration</w:t>
            </w:r>
          </w:p>
        </w:tc>
        <w:tc>
          <w:tcPr>
            <w:tcW w:w="7213" w:type="dxa"/>
            <w:vAlign w:val="center"/>
          </w:tcPr>
          <w:p w14:paraId="77EB017C" w14:textId="77777777" w:rsidR="002353D3" w:rsidRDefault="00936AEC">
            <w:pPr>
              <w:jc w:val="both"/>
              <w:rPr>
                <w:rFonts w:ascii="Times New Roman" w:hAnsi="Times New Roman"/>
                <w:b/>
                <w:bCs/>
                <w:iCs/>
                <w:szCs w:val="28"/>
              </w:rPr>
            </w:pPr>
            <w:r>
              <w:rPr>
                <w:rFonts w:ascii="Times New Roman" w:hAnsi="Times New Roman"/>
                <w:b/>
                <w:bCs/>
                <w:iCs/>
                <w:szCs w:val="28"/>
              </w:rPr>
              <w:t xml:space="preserve">Thales: </w:t>
            </w:r>
            <w:r>
              <w:rPr>
                <w:rFonts w:ascii="Times New Roman" w:hAnsi="Times New Roman"/>
                <w:bCs/>
                <w:iCs/>
                <w:szCs w:val="28"/>
              </w:rPr>
              <w:t>Suggested configuring Msg4 PDSCH repetition through SIB1 with specific parameters</w:t>
            </w:r>
            <w:r>
              <w:rPr>
                <w:rFonts w:ascii="Times New Roman" w:hAnsi="Times New Roman"/>
                <w:b/>
                <w:bCs/>
                <w:iCs/>
                <w:szCs w:val="28"/>
              </w:rPr>
              <w:t>.</w:t>
            </w:r>
            <w:r>
              <w:t xml:space="preserve"> </w:t>
            </w:r>
            <w:r>
              <w:rPr>
                <w:rFonts w:ascii="Times New Roman" w:hAnsi="Times New Roman"/>
                <w:bCs/>
                <w:iCs/>
                <w:szCs w:val="28"/>
              </w:rPr>
              <w:t>This includes an aggregation factor defining the number of repetitions, symbol allocation, and RV cycling to optimize IR soft combining. Additionally, an RSRP threshold for triggering repetitions was proposed</w:t>
            </w:r>
            <w:r>
              <w:rPr>
                <w:rFonts w:ascii="Times New Roman" w:hAnsi="Times New Roman"/>
                <w:b/>
                <w:bCs/>
                <w:iCs/>
                <w:szCs w:val="28"/>
              </w:rPr>
              <w:t>.</w:t>
            </w:r>
          </w:p>
          <w:p w14:paraId="0DA4E763" w14:textId="77777777" w:rsidR="002353D3" w:rsidRDefault="00936AEC">
            <w:pPr>
              <w:jc w:val="both"/>
              <w:rPr>
                <w:rFonts w:ascii="Times New Roman" w:hAnsi="Times New Roman"/>
                <w:bCs/>
                <w:iCs/>
                <w:szCs w:val="28"/>
              </w:rPr>
            </w:pPr>
            <w:r>
              <w:rPr>
                <w:rFonts w:ascii="Times New Roman" w:hAnsi="Times New Roman"/>
                <w:b/>
                <w:bCs/>
                <w:iCs/>
                <w:szCs w:val="28"/>
              </w:rPr>
              <w:t>vivo</w:t>
            </w:r>
            <w:r>
              <w:rPr>
                <w:rFonts w:ascii="Times New Roman" w:hAnsi="Times New Roman"/>
                <w:bCs/>
                <w:iCs/>
                <w:szCs w:val="28"/>
              </w:rPr>
              <w:t xml:space="preserve">: Indicating repetition configuration by SIB1, offsets between repetitions, and UE capabilities via higher layer </w:t>
            </w:r>
            <w:proofErr w:type="spellStart"/>
            <w:r>
              <w:rPr>
                <w:rFonts w:ascii="Times New Roman" w:hAnsi="Times New Roman"/>
                <w:bCs/>
                <w:iCs/>
                <w:szCs w:val="28"/>
              </w:rPr>
              <w:t>signaling</w:t>
            </w:r>
            <w:proofErr w:type="spellEnd"/>
            <w:r>
              <w:rPr>
                <w:rFonts w:ascii="Times New Roman" w:hAnsi="Times New Roman"/>
                <w:bCs/>
                <w:iCs/>
                <w:szCs w:val="28"/>
              </w:rPr>
              <w:t>.</w:t>
            </w:r>
          </w:p>
          <w:p w14:paraId="0A4D85D4" w14:textId="77777777" w:rsidR="002353D3" w:rsidRDefault="00936AEC">
            <w:pPr>
              <w:jc w:val="both"/>
              <w:rPr>
                <w:rFonts w:ascii="Times New Roman" w:hAnsi="Times New Roman"/>
                <w:bCs/>
                <w:iCs/>
                <w:szCs w:val="28"/>
              </w:rPr>
            </w:pPr>
            <w:r>
              <w:rPr>
                <w:rFonts w:ascii="Times New Roman" w:hAnsi="Times New Roman"/>
                <w:b/>
                <w:bCs/>
                <w:iCs/>
                <w:szCs w:val="28"/>
              </w:rPr>
              <w:t>CCU:</w:t>
            </w:r>
            <w:r>
              <w:rPr>
                <w:rFonts w:ascii="Times New Roman" w:hAnsi="Times New Roman"/>
                <w:bCs/>
                <w:iCs/>
                <w:szCs w:val="28"/>
              </w:rPr>
              <w:t xml:space="preserve"> Using SIB1 for indicating repetition factor, proposing a 2-bit indicator.</w:t>
            </w:r>
          </w:p>
          <w:p w14:paraId="5B13C6B8" w14:textId="77777777" w:rsidR="002353D3" w:rsidRDefault="00936AEC">
            <w:pPr>
              <w:jc w:val="both"/>
              <w:rPr>
                <w:rFonts w:ascii="Times New Roman" w:hAnsi="Times New Roman"/>
                <w:bCs/>
                <w:iCs/>
                <w:szCs w:val="28"/>
              </w:rPr>
            </w:pPr>
            <w:r>
              <w:rPr>
                <w:rFonts w:ascii="Times New Roman" w:hAnsi="Times New Roman"/>
                <w:b/>
                <w:bCs/>
                <w:iCs/>
                <w:szCs w:val="28"/>
              </w:rPr>
              <w:t>CMCC:</w:t>
            </w:r>
            <w:r>
              <w:rPr>
                <w:rFonts w:ascii="Times New Roman" w:hAnsi="Times New Roman"/>
                <w:bCs/>
                <w:iCs/>
                <w:szCs w:val="28"/>
              </w:rPr>
              <w:t xml:space="preserve"> Enabling repetition via SIB with indication of repetition factors.</w:t>
            </w:r>
          </w:p>
          <w:p w14:paraId="20BB5D3C" w14:textId="77777777" w:rsidR="002353D3" w:rsidRDefault="00936AEC">
            <w:pPr>
              <w:jc w:val="both"/>
              <w:rPr>
                <w:rFonts w:ascii="Times New Roman" w:hAnsi="Times New Roman"/>
                <w:bCs/>
                <w:iCs/>
                <w:szCs w:val="28"/>
              </w:rPr>
            </w:pPr>
            <w:r>
              <w:rPr>
                <w:rFonts w:ascii="Times New Roman" w:hAnsi="Times New Roman"/>
                <w:b/>
                <w:bCs/>
                <w:iCs/>
                <w:szCs w:val="28"/>
              </w:rPr>
              <w:t>Huawei:</w:t>
            </w:r>
            <w:r>
              <w:rPr>
                <w:rFonts w:ascii="Times New Roman" w:hAnsi="Times New Roman"/>
                <w:bCs/>
                <w:iCs/>
                <w:szCs w:val="28"/>
              </w:rPr>
              <w:t xml:space="preserve"> Configuring Msg4 repetition via SIB1 (Option 2).</w:t>
            </w:r>
          </w:p>
          <w:p w14:paraId="4EF478D9" w14:textId="77777777" w:rsidR="002353D3" w:rsidRDefault="00936AEC">
            <w:pPr>
              <w:jc w:val="both"/>
              <w:rPr>
                <w:rFonts w:ascii="Times New Roman" w:hAnsi="Times New Roman"/>
                <w:bCs/>
                <w:iCs/>
                <w:szCs w:val="28"/>
              </w:rPr>
            </w:pPr>
            <w:r>
              <w:rPr>
                <w:rFonts w:ascii="Times New Roman" w:hAnsi="Times New Roman"/>
                <w:b/>
                <w:bCs/>
                <w:iCs/>
                <w:szCs w:val="28"/>
              </w:rPr>
              <w:t>OPPO:</w:t>
            </w:r>
            <w:r>
              <w:rPr>
                <w:rFonts w:ascii="Times New Roman" w:hAnsi="Times New Roman"/>
                <w:bCs/>
                <w:iCs/>
                <w:szCs w:val="28"/>
              </w:rPr>
              <w:t xml:space="preserve"> Supporting repetition configured by SIB1.</w:t>
            </w:r>
          </w:p>
          <w:p w14:paraId="13CD0390" w14:textId="77777777" w:rsidR="002353D3" w:rsidRDefault="00936AEC">
            <w:pPr>
              <w:jc w:val="both"/>
              <w:rPr>
                <w:rFonts w:ascii="Times New Roman" w:hAnsi="Times New Roman"/>
                <w:bCs/>
                <w:iCs/>
                <w:szCs w:val="28"/>
              </w:rPr>
            </w:pPr>
            <w:r>
              <w:rPr>
                <w:rFonts w:ascii="Times New Roman" w:hAnsi="Times New Roman"/>
                <w:b/>
                <w:bCs/>
                <w:iCs/>
                <w:szCs w:val="28"/>
              </w:rPr>
              <w:t>Xiaomi</w:t>
            </w:r>
            <w:r>
              <w:rPr>
                <w:rFonts w:ascii="Times New Roman" w:hAnsi="Times New Roman"/>
                <w:bCs/>
                <w:iCs/>
                <w:szCs w:val="28"/>
              </w:rPr>
              <w:t>: Combined use of DCI and SIB1 by configuring repetition range and indicating number using various fields.</w:t>
            </w:r>
          </w:p>
          <w:p w14:paraId="3B0E5FEA"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lastRenderedPageBreak/>
              <w:t>HONOR</w:t>
            </w:r>
            <w:r>
              <w:rPr>
                <w:rFonts w:ascii="Times New Roman" w:hAnsi="Times New Roman"/>
                <w:bCs/>
                <w:iCs/>
                <w:szCs w:val="28"/>
                <w:lang w:eastAsia="zh-CN"/>
              </w:rPr>
              <w:t>: Supported SIB1 configuration for Msg4 repetition and sharing of UE capability information across multiple DL channels.</w:t>
            </w:r>
          </w:p>
          <w:p w14:paraId="31825B1E" w14:textId="77777777" w:rsidR="002353D3" w:rsidRDefault="00936AEC">
            <w:pPr>
              <w:jc w:val="both"/>
              <w:rPr>
                <w:rFonts w:ascii="Times New Roman" w:hAnsi="Times New Roman"/>
                <w:bCs/>
                <w:iCs/>
                <w:szCs w:val="28"/>
              </w:rPr>
            </w:pPr>
            <w:r>
              <w:rPr>
                <w:rFonts w:ascii="Times New Roman" w:hAnsi="Times New Roman"/>
                <w:b/>
                <w:bCs/>
                <w:iCs/>
                <w:szCs w:val="28"/>
              </w:rPr>
              <w:t>Samsung:</w:t>
            </w:r>
            <w:r>
              <w:rPr>
                <w:rFonts w:ascii="Times New Roman" w:hAnsi="Times New Roman"/>
                <w:bCs/>
                <w:iCs/>
                <w:szCs w:val="28"/>
              </w:rPr>
              <w:t xml:space="preserve"> Supporting SIB1-based configuration (Option 2).</w:t>
            </w:r>
          </w:p>
          <w:p w14:paraId="70EE4FD5" w14:textId="77777777" w:rsidR="002353D3" w:rsidRDefault="00936AEC">
            <w:pPr>
              <w:jc w:val="both"/>
              <w:rPr>
                <w:rFonts w:ascii="Times New Roman" w:hAnsi="Times New Roman"/>
                <w:bCs/>
                <w:iCs/>
                <w:szCs w:val="28"/>
              </w:rPr>
            </w:pPr>
            <w:r>
              <w:rPr>
                <w:rFonts w:ascii="Times New Roman" w:hAnsi="Times New Roman"/>
                <w:b/>
                <w:bCs/>
                <w:iCs/>
                <w:szCs w:val="28"/>
              </w:rPr>
              <w:t>HONOR:</w:t>
            </w:r>
            <w:r>
              <w:rPr>
                <w:rFonts w:ascii="Times New Roman" w:hAnsi="Times New Roman"/>
                <w:bCs/>
                <w:iCs/>
                <w:szCs w:val="28"/>
              </w:rPr>
              <w:t xml:space="preserve"> Supporting configuration via SIB1.</w:t>
            </w:r>
          </w:p>
          <w:p w14:paraId="01799897" w14:textId="77777777" w:rsidR="002353D3" w:rsidRDefault="00936AEC">
            <w:pPr>
              <w:jc w:val="both"/>
              <w:rPr>
                <w:rFonts w:ascii="Times New Roman" w:hAnsi="Times New Roman"/>
                <w:bCs/>
                <w:iCs/>
                <w:szCs w:val="28"/>
              </w:rPr>
            </w:pPr>
            <w:r>
              <w:rPr>
                <w:rFonts w:ascii="Times New Roman" w:hAnsi="Times New Roman"/>
                <w:b/>
                <w:bCs/>
                <w:iCs/>
                <w:szCs w:val="28"/>
              </w:rPr>
              <w:t>LG:</w:t>
            </w:r>
            <w:r>
              <w:rPr>
                <w:rFonts w:ascii="Times New Roman" w:hAnsi="Times New Roman"/>
                <w:bCs/>
                <w:iCs/>
                <w:szCs w:val="28"/>
              </w:rPr>
              <w:t xml:space="preserve"> Updating PDSCH-</w:t>
            </w:r>
            <w:proofErr w:type="spellStart"/>
            <w:r>
              <w:rPr>
                <w:rFonts w:ascii="Times New Roman" w:hAnsi="Times New Roman"/>
                <w:bCs/>
                <w:iCs/>
                <w:szCs w:val="28"/>
              </w:rPr>
              <w:t>ConfigCommon</w:t>
            </w:r>
            <w:proofErr w:type="spellEnd"/>
            <w:r>
              <w:rPr>
                <w:rFonts w:ascii="Times New Roman" w:hAnsi="Times New Roman"/>
                <w:bCs/>
                <w:iCs/>
                <w:szCs w:val="28"/>
              </w:rPr>
              <w:t xml:space="preserve"> in SIB1 for enhancements.</w:t>
            </w:r>
          </w:p>
          <w:p w14:paraId="30DF9639" w14:textId="77777777" w:rsidR="002353D3" w:rsidRDefault="00936AEC">
            <w:pPr>
              <w:jc w:val="both"/>
              <w:rPr>
                <w:rFonts w:ascii="Times New Roman" w:hAnsi="Times New Roman"/>
                <w:bCs/>
                <w:iCs/>
                <w:szCs w:val="28"/>
              </w:rPr>
            </w:pPr>
            <w:r>
              <w:rPr>
                <w:rFonts w:ascii="Times New Roman" w:hAnsi="Times New Roman"/>
                <w:b/>
                <w:bCs/>
                <w:iCs/>
                <w:szCs w:val="28"/>
              </w:rPr>
              <w:t>Apple:</w:t>
            </w:r>
            <w:r>
              <w:rPr>
                <w:rFonts w:ascii="Times New Roman" w:hAnsi="Times New Roman"/>
                <w:bCs/>
                <w:iCs/>
                <w:szCs w:val="28"/>
              </w:rPr>
              <w:t xml:space="preserve"> SIB1 configures repetition number and associated RSRP threshold.</w:t>
            </w:r>
          </w:p>
          <w:p w14:paraId="0C92D97C"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Qualcomm</w:t>
            </w:r>
            <w:r>
              <w:rPr>
                <w:rFonts w:ascii="Times New Roman" w:hAnsi="Times New Roman"/>
                <w:bCs/>
                <w:iCs/>
                <w:szCs w:val="28"/>
                <w:lang w:eastAsia="zh-CN"/>
              </w:rPr>
              <w:t>: Supported flexible slot aggregation with different aggregation factors signalled in SIB1, allowing varied configurations.</w:t>
            </w:r>
          </w:p>
          <w:p w14:paraId="78AE21AE" w14:textId="77777777" w:rsidR="002353D3" w:rsidRDefault="002353D3">
            <w:pPr>
              <w:jc w:val="both"/>
              <w:rPr>
                <w:rFonts w:ascii="Times New Roman" w:hAnsi="Times New Roman"/>
                <w:bCs/>
                <w:iCs/>
                <w:szCs w:val="28"/>
              </w:rPr>
            </w:pPr>
          </w:p>
        </w:tc>
      </w:tr>
      <w:tr w:rsidR="002353D3" w14:paraId="5E6E1228" w14:textId="77777777">
        <w:tc>
          <w:tcPr>
            <w:tcW w:w="2395" w:type="dxa"/>
            <w:shd w:val="clear" w:color="auto" w:fill="4472C4" w:themeFill="accent5"/>
            <w:vAlign w:val="center"/>
          </w:tcPr>
          <w:p w14:paraId="2F939E0E" w14:textId="77777777" w:rsidR="002353D3" w:rsidRDefault="00936AEC">
            <w:pPr>
              <w:jc w:val="both"/>
              <w:rPr>
                <w:rFonts w:ascii="Times New Roman" w:hAnsi="Times New Roman"/>
                <w:bCs/>
                <w:iCs/>
                <w:color w:val="FFFFFF" w:themeColor="background1"/>
                <w:szCs w:val="28"/>
              </w:rPr>
            </w:pPr>
            <w:r>
              <w:rPr>
                <w:rFonts w:ascii="Times New Roman" w:hAnsi="Times New Roman"/>
                <w:bCs/>
                <w:iCs/>
                <w:color w:val="FFFFFF" w:themeColor="background1"/>
                <w:szCs w:val="28"/>
              </w:rPr>
              <w:lastRenderedPageBreak/>
              <w:t>Msg4 repetition is implicitly determined by SIB1 PDSCH repetition</w:t>
            </w:r>
          </w:p>
        </w:tc>
        <w:tc>
          <w:tcPr>
            <w:tcW w:w="7213" w:type="dxa"/>
            <w:vAlign w:val="center"/>
          </w:tcPr>
          <w:p w14:paraId="4D235268"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Ericsson</w:t>
            </w:r>
            <w:r>
              <w:rPr>
                <w:rFonts w:ascii="Times New Roman" w:hAnsi="Times New Roman"/>
                <w:bCs/>
                <w:iCs/>
                <w:szCs w:val="28"/>
                <w:lang w:eastAsia="zh-CN"/>
              </w:rPr>
              <w:t xml:space="preserve">: Emphasized prioritization of implicit determination of repetitions based on SIB1 to reduce </w:t>
            </w:r>
            <w:proofErr w:type="spellStart"/>
            <w:r>
              <w:rPr>
                <w:rFonts w:ascii="Times New Roman" w:hAnsi="Times New Roman"/>
                <w:bCs/>
                <w:iCs/>
                <w:szCs w:val="28"/>
                <w:lang w:eastAsia="zh-CN"/>
              </w:rPr>
              <w:t>signaling</w:t>
            </w:r>
            <w:proofErr w:type="spellEnd"/>
            <w:r>
              <w:rPr>
                <w:rFonts w:ascii="Times New Roman" w:hAnsi="Times New Roman"/>
                <w:bCs/>
                <w:iCs/>
                <w:szCs w:val="28"/>
                <w:lang w:eastAsia="zh-CN"/>
              </w:rPr>
              <w:t xml:space="preserve"> overhead.</w:t>
            </w:r>
          </w:p>
          <w:p w14:paraId="5F1D3905"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ZTE</w:t>
            </w:r>
            <w:r>
              <w:rPr>
                <w:rFonts w:ascii="Times New Roman" w:hAnsi="Times New Roman"/>
                <w:bCs/>
                <w:iCs/>
                <w:szCs w:val="28"/>
                <w:lang w:eastAsia="zh-CN"/>
              </w:rPr>
              <w:t>: Highlighted the performance parity between Msg4 and SIB1 PDSCH, recommending similar repetition factors for both. Suggested implicit determination by SIB1.</w:t>
            </w:r>
          </w:p>
          <w:p w14:paraId="7F215B77" w14:textId="77777777" w:rsidR="002353D3" w:rsidRDefault="00936AEC">
            <w:pPr>
              <w:jc w:val="both"/>
              <w:rPr>
                <w:rFonts w:ascii="Times New Roman" w:hAnsi="Times New Roman"/>
                <w:bCs/>
                <w:iCs/>
                <w:szCs w:val="28"/>
                <w:lang w:eastAsia="zh-CN"/>
              </w:rPr>
            </w:pPr>
            <w:proofErr w:type="spellStart"/>
            <w:r>
              <w:rPr>
                <w:rFonts w:ascii="Times New Roman" w:hAnsi="Times New Roman"/>
                <w:b/>
                <w:bCs/>
                <w:iCs/>
                <w:szCs w:val="28"/>
                <w:lang w:eastAsia="zh-CN"/>
              </w:rPr>
              <w:t>Baicells</w:t>
            </w:r>
            <w:proofErr w:type="spellEnd"/>
            <w:r>
              <w:rPr>
                <w:rFonts w:ascii="Times New Roman" w:hAnsi="Times New Roman"/>
                <w:bCs/>
                <w:iCs/>
                <w:szCs w:val="28"/>
                <w:lang w:eastAsia="zh-CN"/>
              </w:rPr>
              <w:t>: Suggested a specification approach where Msg4 repetition is implicitly determined by SIB1 PDSCH repetition.</w:t>
            </w:r>
          </w:p>
          <w:p w14:paraId="3DBEDE97" w14:textId="77777777" w:rsidR="002353D3" w:rsidRDefault="002353D3">
            <w:pPr>
              <w:jc w:val="both"/>
              <w:rPr>
                <w:rFonts w:ascii="Times New Roman" w:hAnsi="Times New Roman"/>
                <w:b/>
                <w:bCs/>
                <w:iCs/>
                <w:szCs w:val="28"/>
              </w:rPr>
            </w:pPr>
          </w:p>
        </w:tc>
      </w:tr>
      <w:tr w:rsidR="002353D3" w14:paraId="4F3CF3A9" w14:textId="77777777">
        <w:tc>
          <w:tcPr>
            <w:tcW w:w="2395" w:type="dxa"/>
            <w:shd w:val="clear" w:color="auto" w:fill="4472C4" w:themeFill="accent5"/>
            <w:vAlign w:val="center"/>
          </w:tcPr>
          <w:p w14:paraId="3FBB776D" w14:textId="77777777" w:rsidR="002353D3" w:rsidRDefault="00936AEC">
            <w:pPr>
              <w:jc w:val="both"/>
              <w:rPr>
                <w:rFonts w:ascii="Times New Roman" w:hAnsi="Times New Roman"/>
                <w:bCs/>
                <w:iCs/>
                <w:color w:val="FFFFFF" w:themeColor="background1"/>
                <w:szCs w:val="28"/>
              </w:rPr>
            </w:pPr>
            <w:r>
              <w:rPr>
                <w:rFonts w:ascii="Times New Roman" w:hAnsi="Times New Roman"/>
                <w:bCs/>
                <w:iCs/>
                <w:color w:val="FFFFFF" w:themeColor="background1"/>
                <w:szCs w:val="28"/>
              </w:rPr>
              <w:t>Miscellaneous Proposals</w:t>
            </w:r>
          </w:p>
        </w:tc>
        <w:tc>
          <w:tcPr>
            <w:tcW w:w="7213" w:type="dxa"/>
            <w:vAlign w:val="center"/>
          </w:tcPr>
          <w:p w14:paraId="15E163D9"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Huawei</w:t>
            </w:r>
            <w:r>
              <w:rPr>
                <w:rFonts w:ascii="Times New Roman" w:hAnsi="Times New Roman"/>
                <w:bCs/>
                <w:iCs/>
                <w:szCs w:val="28"/>
                <w:lang w:eastAsia="zh-CN"/>
              </w:rPr>
              <w:t>: Recommended considering UE requests via Msg3 PUSCH for triggering Msg4 PDSCH repetition.</w:t>
            </w:r>
          </w:p>
          <w:p w14:paraId="02C027BE" w14:textId="77777777" w:rsidR="002353D3" w:rsidRDefault="00936AEC">
            <w:pPr>
              <w:jc w:val="both"/>
              <w:rPr>
                <w:rFonts w:ascii="Times New Roman" w:hAnsi="Times New Roman"/>
                <w:bCs/>
                <w:iCs/>
                <w:szCs w:val="28"/>
              </w:rPr>
            </w:pPr>
            <w:proofErr w:type="spellStart"/>
            <w:r>
              <w:rPr>
                <w:rFonts w:ascii="Times New Roman" w:hAnsi="Times New Roman"/>
                <w:b/>
                <w:bCs/>
                <w:iCs/>
                <w:szCs w:val="28"/>
              </w:rPr>
              <w:t>Baicells</w:t>
            </w:r>
            <w:proofErr w:type="spellEnd"/>
            <w:r>
              <w:rPr>
                <w:rFonts w:ascii="Times New Roman" w:hAnsi="Times New Roman"/>
                <w:bCs/>
                <w:iCs/>
                <w:szCs w:val="28"/>
              </w:rPr>
              <w:t xml:space="preserve"> Technologies: Using spare bits in MIB for </w:t>
            </w:r>
            <w:proofErr w:type="spellStart"/>
            <w:r>
              <w:rPr>
                <w:rFonts w:ascii="Times New Roman" w:hAnsi="Times New Roman"/>
                <w:bCs/>
                <w:iCs/>
                <w:szCs w:val="28"/>
              </w:rPr>
              <w:t>signaling</w:t>
            </w:r>
            <w:proofErr w:type="spellEnd"/>
            <w:r>
              <w:rPr>
                <w:rFonts w:ascii="Times New Roman" w:hAnsi="Times New Roman"/>
                <w:bCs/>
                <w:iCs/>
                <w:szCs w:val="28"/>
              </w:rPr>
              <w:t xml:space="preserve"> enhancements; shared </w:t>
            </w:r>
            <w:proofErr w:type="spellStart"/>
            <w:r>
              <w:rPr>
                <w:rFonts w:ascii="Times New Roman" w:hAnsi="Times New Roman"/>
                <w:bCs/>
                <w:iCs/>
                <w:szCs w:val="28"/>
              </w:rPr>
              <w:t>signaling</w:t>
            </w:r>
            <w:proofErr w:type="spellEnd"/>
            <w:r>
              <w:rPr>
                <w:rFonts w:ascii="Times New Roman" w:hAnsi="Times New Roman"/>
                <w:bCs/>
                <w:iCs/>
                <w:szCs w:val="28"/>
              </w:rPr>
              <w:t xml:space="preserve"> for PDCCH, SIB1, and Msg4.</w:t>
            </w:r>
          </w:p>
          <w:p w14:paraId="20C1686F" w14:textId="77777777" w:rsidR="002353D3" w:rsidRDefault="00936AEC">
            <w:pPr>
              <w:jc w:val="both"/>
              <w:rPr>
                <w:rFonts w:ascii="Times New Roman" w:hAnsi="Times New Roman"/>
                <w:bCs/>
                <w:iCs/>
                <w:szCs w:val="28"/>
              </w:rPr>
            </w:pPr>
            <w:r>
              <w:rPr>
                <w:rFonts w:ascii="Times New Roman" w:hAnsi="Times New Roman"/>
                <w:b/>
                <w:bCs/>
                <w:iCs/>
                <w:szCs w:val="28"/>
              </w:rPr>
              <w:t>TCL</w:t>
            </w:r>
            <w:r>
              <w:rPr>
                <w:rFonts w:ascii="Times New Roman" w:hAnsi="Times New Roman"/>
                <w:bCs/>
                <w:iCs/>
                <w:szCs w:val="28"/>
              </w:rPr>
              <w:t>: Joint coding of repetition number with TDRA for enabling repetition.</w:t>
            </w:r>
          </w:p>
          <w:p w14:paraId="36D03DF3" w14:textId="77777777" w:rsidR="002353D3" w:rsidRDefault="00936AEC">
            <w:pPr>
              <w:jc w:val="both"/>
              <w:rPr>
                <w:rFonts w:ascii="Times New Roman" w:hAnsi="Times New Roman"/>
                <w:bCs/>
                <w:iCs/>
                <w:szCs w:val="28"/>
              </w:rPr>
            </w:pPr>
            <w:r>
              <w:rPr>
                <w:rFonts w:ascii="Times New Roman" w:hAnsi="Times New Roman"/>
                <w:b/>
                <w:bCs/>
                <w:iCs/>
                <w:szCs w:val="28"/>
              </w:rPr>
              <w:t>Apple</w:t>
            </w:r>
            <w:r>
              <w:rPr>
                <w:rFonts w:ascii="Times New Roman" w:hAnsi="Times New Roman"/>
                <w:bCs/>
                <w:iCs/>
                <w:szCs w:val="28"/>
              </w:rPr>
              <w:t>: Consider alternatives such as new RNTI, enhanced TDRA table, TBS threshold, reinterpreted MCS field for indicating repetition activations.</w:t>
            </w:r>
          </w:p>
          <w:p w14:paraId="6DE552AA"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Samsung</w:t>
            </w:r>
            <w:r>
              <w:rPr>
                <w:rFonts w:ascii="Times New Roman" w:hAnsi="Times New Roman"/>
                <w:bCs/>
                <w:iCs/>
                <w:szCs w:val="28"/>
                <w:lang w:eastAsia="zh-CN"/>
              </w:rPr>
              <w:t>: Supported options for enabling repetition via TDRA table and using Msg3 PUSCH for UE capability reporting.</w:t>
            </w:r>
          </w:p>
          <w:p w14:paraId="11A1373A"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Xiaomi</w:t>
            </w:r>
            <w:r>
              <w:rPr>
                <w:rFonts w:ascii="Times New Roman" w:hAnsi="Times New Roman"/>
                <w:bCs/>
                <w:iCs/>
                <w:szCs w:val="28"/>
                <w:lang w:eastAsia="zh-CN"/>
              </w:rPr>
              <w:t>: Proposed support for UE request and capability indication for Msg4 repetition in Msg3, with RSRP threshold to trigger the request.</w:t>
            </w:r>
          </w:p>
          <w:p w14:paraId="70D05C19"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ETRI</w:t>
            </w:r>
            <w:r>
              <w:rPr>
                <w:rFonts w:ascii="Times New Roman" w:hAnsi="Times New Roman"/>
                <w:bCs/>
                <w:iCs/>
                <w:szCs w:val="28"/>
                <w:lang w:eastAsia="zh-CN"/>
              </w:rPr>
              <w:t>: Considered options combining current signalling mechanisms with RSRP-based reporting for initiating repetitions.</w:t>
            </w:r>
          </w:p>
          <w:p w14:paraId="046A157C"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Nokia</w:t>
            </w:r>
            <w:r>
              <w:rPr>
                <w:rFonts w:ascii="Times New Roman" w:hAnsi="Times New Roman"/>
                <w:bCs/>
                <w:iCs/>
                <w:szCs w:val="28"/>
                <w:lang w:eastAsia="zh-CN"/>
              </w:rPr>
              <w:t xml:space="preserve">: Discussed solutions for UE to assist </w:t>
            </w:r>
            <w:proofErr w:type="spellStart"/>
            <w:r>
              <w:rPr>
                <w:rFonts w:ascii="Times New Roman" w:hAnsi="Times New Roman"/>
                <w:bCs/>
                <w:iCs/>
                <w:szCs w:val="28"/>
                <w:lang w:eastAsia="zh-CN"/>
              </w:rPr>
              <w:t>gNB</w:t>
            </w:r>
            <w:proofErr w:type="spellEnd"/>
            <w:r>
              <w:rPr>
                <w:rFonts w:ascii="Times New Roman" w:hAnsi="Times New Roman"/>
                <w:bCs/>
                <w:iCs/>
                <w:szCs w:val="28"/>
                <w:lang w:eastAsia="zh-CN"/>
              </w:rPr>
              <w:t xml:space="preserve"> scheduling of repetition factors and prioritizing specific repetition indication methods via DCI.</w:t>
            </w:r>
          </w:p>
          <w:p w14:paraId="74C6E6D3"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NTT DOCOMO</w:t>
            </w:r>
            <w:r>
              <w:rPr>
                <w:rFonts w:ascii="Times New Roman" w:hAnsi="Times New Roman"/>
                <w:bCs/>
                <w:iCs/>
                <w:szCs w:val="28"/>
                <w:lang w:eastAsia="zh-CN"/>
              </w:rPr>
              <w:t>: Discussed alternative methods for UE capability/request reporting and timing alignment for HARQ feedback.</w:t>
            </w:r>
          </w:p>
          <w:p w14:paraId="0D921003"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Lenovo</w:t>
            </w:r>
            <w:r>
              <w:rPr>
                <w:rFonts w:ascii="Times New Roman" w:hAnsi="Times New Roman"/>
                <w:bCs/>
                <w:iCs/>
                <w:szCs w:val="28"/>
                <w:lang w:eastAsia="zh-CN"/>
              </w:rPr>
              <w:t>: Suggested similar indication methods for Msg4 PDSCH repetition factor as used for PUCCH.</w:t>
            </w:r>
          </w:p>
          <w:p w14:paraId="377CF12C" w14:textId="77777777" w:rsidR="002353D3" w:rsidRDefault="002353D3">
            <w:pPr>
              <w:jc w:val="both"/>
              <w:rPr>
                <w:rFonts w:ascii="Times New Roman" w:hAnsi="Times New Roman"/>
                <w:bCs/>
                <w:iCs/>
                <w:szCs w:val="28"/>
              </w:rPr>
            </w:pPr>
          </w:p>
        </w:tc>
      </w:tr>
    </w:tbl>
    <w:p w14:paraId="705C6997" w14:textId="77777777" w:rsidR="002353D3" w:rsidRDefault="002353D3">
      <w:pPr>
        <w:jc w:val="both"/>
        <w:rPr>
          <w:rFonts w:ascii="Times New Roman" w:hAnsi="Times New Roman"/>
          <w:bCs/>
          <w:iCs/>
          <w:szCs w:val="28"/>
        </w:rPr>
      </w:pPr>
    </w:p>
    <w:p w14:paraId="244BC5D6" w14:textId="77777777" w:rsidR="002353D3" w:rsidRDefault="00936AEC">
      <w:pPr>
        <w:pStyle w:val="Titre3"/>
      </w:pPr>
      <w:bookmarkStart w:id="64" w:name="_Toc194674002"/>
      <w:r>
        <w:t>Initial proposal</w:t>
      </w:r>
      <w:bookmarkEnd w:id="64"/>
      <w:r>
        <w:t xml:space="preserve"> </w:t>
      </w:r>
    </w:p>
    <w:p w14:paraId="09F15F83" w14:textId="77777777" w:rsidR="002353D3" w:rsidRDefault="00936AEC">
      <w:pPr>
        <w:pStyle w:val="Titre4"/>
      </w:pPr>
      <w:r>
        <w:t>Proposal 5-2</w:t>
      </w:r>
    </w:p>
    <w:p w14:paraId="0BE9E3FC" w14:textId="77777777" w:rsidR="002353D3" w:rsidRDefault="002353D3">
      <w:pPr>
        <w:rPr>
          <w:rFonts w:ascii="Times New Roman" w:hAnsi="Times New Roman"/>
          <w:lang w:eastAsia="zh-CN"/>
        </w:rPr>
      </w:pPr>
    </w:p>
    <w:p w14:paraId="26DBE149" w14:textId="77777777" w:rsidR="002353D3" w:rsidRDefault="00936AEC">
      <w:pPr>
        <w:rPr>
          <w:rFonts w:ascii="Times New Roman" w:hAnsi="Times New Roman"/>
          <w:lang w:eastAsia="zh-CN"/>
        </w:rPr>
      </w:pPr>
      <w:r>
        <w:rPr>
          <w:rFonts w:ascii="Times New Roman" w:hAnsi="Times New Roman"/>
          <w:lang w:eastAsia="zh-CN"/>
        </w:rPr>
        <w:t>On the configuration/indication of Msg4 PDSCH repetition the following initial proposal is made:</w:t>
      </w:r>
    </w:p>
    <w:p w14:paraId="5C5E83D6"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253E8241" w14:textId="77777777">
        <w:tc>
          <w:tcPr>
            <w:tcW w:w="9611" w:type="dxa"/>
          </w:tcPr>
          <w:p w14:paraId="30F48C2C" w14:textId="77777777" w:rsidR="002353D3" w:rsidRDefault="002353D3">
            <w:pPr>
              <w:rPr>
                <w:rFonts w:ascii="Times New Roman" w:hAnsi="Times New Roman"/>
                <w:b/>
                <w:szCs w:val="20"/>
                <w:highlight w:val="yellow"/>
              </w:rPr>
            </w:pPr>
          </w:p>
          <w:p w14:paraId="30B24F40" w14:textId="77777777" w:rsidR="002353D3" w:rsidRDefault="00936AEC">
            <w:pPr>
              <w:rPr>
                <w:rFonts w:ascii="Times New Roman" w:hAnsi="Times New Roman"/>
                <w:b/>
                <w:szCs w:val="20"/>
              </w:rPr>
            </w:pPr>
            <w:r>
              <w:rPr>
                <w:rFonts w:ascii="Times New Roman" w:hAnsi="Times New Roman"/>
                <w:b/>
                <w:szCs w:val="20"/>
                <w:highlight w:val="yellow"/>
              </w:rPr>
              <w:t>Proposal 5-2-v0</w:t>
            </w:r>
          </w:p>
          <w:p w14:paraId="439706DE" w14:textId="77777777" w:rsidR="002353D3" w:rsidRDefault="002353D3">
            <w:pPr>
              <w:rPr>
                <w:rFonts w:ascii="Times New Roman" w:hAnsi="Times New Roman"/>
                <w:b/>
                <w:szCs w:val="20"/>
              </w:rPr>
            </w:pPr>
          </w:p>
          <w:p w14:paraId="13EF4A78" w14:textId="77777777" w:rsidR="002353D3" w:rsidRDefault="00936AEC">
            <w:pPr>
              <w:rPr>
                <w:rFonts w:ascii="Times New Roman" w:hAnsi="Times New Roman"/>
                <w:szCs w:val="20"/>
              </w:rPr>
            </w:pPr>
            <w:r>
              <w:rPr>
                <w:rFonts w:ascii="Times New Roman" w:hAnsi="Times New Roman"/>
                <w:szCs w:val="20"/>
              </w:rPr>
              <w:t>Msg4 PDSCH repetition is configured by SIB1, and UE specific PDSCH with Msg4 repetition activation indicated via DCI.</w:t>
            </w:r>
          </w:p>
          <w:p w14:paraId="5E088C93" w14:textId="77777777" w:rsidR="002353D3" w:rsidRDefault="00936AEC">
            <w:pPr>
              <w:rPr>
                <w:rFonts w:ascii="Times New Roman" w:hAnsi="Times New Roman"/>
                <w:szCs w:val="20"/>
              </w:rPr>
            </w:pPr>
            <w:r>
              <w:rPr>
                <w:rFonts w:ascii="Times New Roman" w:hAnsi="Times New Roman"/>
                <w:szCs w:val="20"/>
              </w:rPr>
              <w:t>FFS: Details on parameters to be configured by SIB1</w:t>
            </w:r>
          </w:p>
          <w:p w14:paraId="0905B8F9" w14:textId="77777777" w:rsidR="002353D3" w:rsidRDefault="00936AEC">
            <w:pPr>
              <w:rPr>
                <w:rFonts w:ascii="Times New Roman" w:hAnsi="Times New Roman"/>
                <w:szCs w:val="20"/>
              </w:rPr>
            </w:pPr>
            <w:r>
              <w:rPr>
                <w:rFonts w:ascii="Times New Roman" w:hAnsi="Times New Roman"/>
                <w:szCs w:val="20"/>
              </w:rPr>
              <w:t>FFS: Details on indication of PDSCH with Msg4 repetition via DCI</w:t>
            </w:r>
          </w:p>
          <w:p w14:paraId="3B95EC91" w14:textId="77777777" w:rsidR="002353D3" w:rsidRDefault="002353D3">
            <w:pPr>
              <w:rPr>
                <w:rFonts w:ascii="Times New Roman" w:hAnsi="Times New Roman"/>
                <w:b/>
                <w:szCs w:val="20"/>
              </w:rPr>
            </w:pPr>
          </w:p>
          <w:p w14:paraId="01A154CA" w14:textId="77777777" w:rsidR="002353D3" w:rsidRDefault="002353D3">
            <w:pPr>
              <w:rPr>
                <w:b/>
                <w:szCs w:val="20"/>
              </w:rPr>
            </w:pPr>
          </w:p>
        </w:tc>
      </w:tr>
    </w:tbl>
    <w:p w14:paraId="6A17CC48" w14:textId="77777777" w:rsidR="002353D3" w:rsidRDefault="002353D3">
      <w:pPr>
        <w:rPr>
          <w:rFonts w:ascii="Times New Roman" w:hAnsi="Times New Roman"/>
          <w:szCs w:val="20"/>
          <w:lang w:eastAsia="zh-CN"/>
        </w:rPr>
      </w:pPr>
    </w:p>
    <w:p w14:paraId="2E04D53D"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5-2</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43973A03" w14:textId="77777777">
        <w:trPr>
          <w:trHeight w:val="187"/>
        </w:trPr>
        <w:tc>
          <w:tcPr>
            <w:tcW w:w="1554" w:type="dxa"/>
            <w:shd w:val="clear" w:color="auto" w:fill="75B91A"/>
          </w:tcPr>
          <w:p w14:paraId="0A7556B0"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528B4307"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1F14E2B0" w14:textId="77777777">
        <w:trPr>
          <w:trHeight w:val="211"/>
        </w:trPr>
        <w:tc>
          <w:tcPr>
            <w:tcW w:w="1554" w:type="dxa"/>
          </w:tcPr>
          <w:p w14:paraId="1B99501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63A27BB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p w14:paraId="6B71E563" w14:textId="77777777" w:rsidR="002353D3" w:rsidRDefault="002353D3">
            <w:pPr>
              <w:rPr>
                <w:rFonts w:ascii="Times New Roman" w:eastAsiaTheme="minorEastAsia" w:hAnsi="Times New Roman"/>
                <w:lang w:val="en-US" w:eastAsia="zh-CN"/>
              </w:rPr>
            </w:pPr>
          </w:p>
          <w:p w14:paraId="0B79FE1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lastRenderedPageBreak/>
              <w:t xml:space="preserve">Besides the signaling of Msg4 PDSCH repetition, the actual Msg4 PDSCH repetition schemes could also be discussed, e.g., the slot, TDRA, FDRA, RV of Msg4 PDSCH repetition need to be specified. </w:t>
            </w:r>
          </w:p>
          <w:p w14:paraId="6215FE17" w14:textId="77777777" w:rsidR="002353D3" w:rsidRDefault="002353D3">
            <w:pPr>
              <w:rPr>
                <w:rFonts w:ascii="Times New Roman" w:eastAsiaTheme="minorEastAsia" w:hAnsi="Times New Roman"/>
                <w:lang w:val="en-US" w:eastAsia="zh-CN"/>
              </w:rPr>
            </w:pPr>
          </w:p>
          <w:p w14:paraId="00C19F9C"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Further, the applicability of Msg4 PDSCH repetition needs to be examined. In Rel-18 NR NTN, Msg4 PUCCH repetition number is extended to before dedicated PUCCH configuration is available. </w:t>
            </w:r>
            <w:proofErr w:type="gramStart"/>
            <w:r>
              <w:rPr>
                <w:rFonts w:ascii="Times New Roman" w:eastAsiaTheme="minorEastAsia" w:hAnsi="Times New Roman"/>
                <w:lang w:val="en-US" w:eastAsia="zh-CN"/>
              </w:rPr>
              <w:t>The</w:t>
            </w:r>
            <w:proofErr w:type="gramEnd"/>
            <w:r>
              <w:rPr>
                <w:rFonts w:ascii="Times New Roman" w:eastAsiaTheme="minorEastAsia" w:hAnsi="Times New Roman"/>
                <w:lang w:val="en-US" w:eastAsia="zh-CN"/>
              </w:rPr>
              <w:t xml:space="preserve"> similar extension should be considered for PDSCH repetition between Msg4 PDSCH and dedicated PDSCH configuration is available. This is useful at least for the first RRC Reconfiguration message after Msg4 PDSCH transmission.  </w:t>
            </w:r>
          </w:p>
        </w:tc>
      </w:tr>
      <w:tr w:rsidR="002353D3" w14:paraId="539E9AD4" w14:textId="77777777">
        <w:tc>
          <w:tcPr>
            <w:tcW w:w="1554" w:type="dxa"/>
          </w:tcPr>
          <w:p w14:paraId="7F494A8F"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lastRenderedPageBreak/>
              <w:t xml:space="preserve">Huawei, </w:t>
            </w:r>
            <w:proofErr w:type="spellStart"/>
            <w:r>
              <w:rPr>
                <w:rFonts w:ascii="Times New Roman" w:eastAsiaTheme="minorEastAsia" w:hAnsi="Times New Roman"/>
                <w:lang w:val="en-US" w:eastAsia="zh-CN"/>
              </w:rPr>
              <w:t>HiSilicon</w:t>
            </w:r>
            <w:proofErr w:type="spellEnd"/>
          </w:p>
        </w:tc>
        <w:tc>
          <w:tcPr>
            <w:tcW w:w="8075" w:type="dxa"/>
          </w:tcPr>
          <w:p w14:paraId="39BE4660"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We are fine with it.</w:t>
            </w:r>
          </w:p>
        </w:tc>
      </w:tr>
      <w:tr w:rsidR="002353D3" w14:paraId="5750FC55" w14:textId="77777777">
        <w:tc>
          <w:tcPr>
            <w:tcW w:w="1554" w:type="dxa"/>
            <w:tcBorders>
              <w:top w:val="single" w:sz="4" w:space="0" w:color="auto"/>
              <w:left w:val="single" w:sz="4" w:space="0" w:color="auto"/>
              <w:bottom w:val="single" w:sz="4" w:space="0" w:color="auto"/>
              <w:right w:val="single" w:sz="4" w:space="0" w:color="auto"/>
            </w:tcBorders>
          </w:tcPr>
          <w:p w14:paraId="06A69B93"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075" w:type="dxa"/>
            <w:tcBorders>
              <w:top w:val="single" w:sz="4" w:space="0" w:color="auto"/>
              <w:left w:val="single" w:sz="4" w:space="0" w:color="auto"/>
              <w:bottom w:val="single" w:sz="4" w:space="0" w:color="auto"/>
              <w:right w:val="single" w:sz="4" w:space="0" w:color="auto"/>
            </w:tcBorders>
          </w:tcPr>
          <w:p w14:paraId="40AB00B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We are not sure why additional DCI indication is needed. In the NTN case, the variation of different UEs on the channel and PL are not significant, thus the SIB1 based approach should be enough.</w:t>
            </w:r>
          </w:p>
          <w:p w14:paraId="7B481E2F" w14:textId="77777777" w:rsidR="002353D3" w:rsidRDefault="002353D3">
            <w:pPr>
              <w:rPr>
                <w:rFonts w:ascii="Times New Roman" w:eastAsiaTheme="minorEastAsia" w:hAnsi="Times New Roman"/>
                <w:lang w:val="en-US" w:eastAsia="zh-CN"/>
              </w:rPr>
            </w:pPr>
          </w:p>
          <w:p w14:paraId="18BAF4E0"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One question </w:t>
            </w:r>
            <w:proofErr w:type="gramStart"/>
            <w:r>
              <w:rPr>
                <w:rFonts w:ascii="Times New Roman" w:eastAsiaTheme="minorEastAsia" w:hAnsi="Times New Roman"/>
                <w:lang w:val="en-US" w:eastAsia="zh-CN"/>
              </w:rPr>
              <w:t>to</w:t>
            </w:r>
            <w:proofErr w:type="gramEnd"/>
            <w:r>
              <w:rPr>
                <w:rFonts w:ascii="Times New Roman" w:eastAsiaTheme="minorEastAsia" w:hAnsi="Times New Roman"/>
                <w:lang w:val="en-US" w:eastAsia="zh-CN"/>
              </w:rPr>
              <w:t xml:space="preserve"> the proposal: does this proposal </w:t>
            </w:r>
            <w:proofErr w:type="gramStart"/>
            <w:r>
              <w:rPr>
                <w:rFonts w:ascii="Times New Roman" w:eastAsiaTheme="minorEastAsia" w:hAnsi="Times New Roman"/>
                <w:lang w:val="en-US" w:eastAsia="zh-CN"/>
              </w:rPr>
              <w:t>means</w:t>
            </w:r>
            <w:proofErr w:type="gramEnd"/>
            <w:r>
              <w:rPr>
                <w:rFonts w:ascii="Times New Roman" w:eastAsiaTheme="minorEastAsia" w:hAnsi="Times New Roman"/>
                <w:lang w:val="en-US" w:eastAsia="zh-CN"/>
              </w:rPr>
              <w:t xml:space="preserve"> that only 1 bit (i.e., activation/deactivation) is needed in the DCI?</w:t>
            </w:r>
          </w:p>
        </w:tc>
      </w:tr>
      <w:tr w:rsidR="002353D3" w14:paraId="61701FD9" w14:textId="77777777">
        <w:tc>
          <w:tcPr>
            <w:tcW w:w="1554" w:type="dxa"/>
            <w:tcBorders>
              <w:top w:val="single" w:sz="4" w:space="0" w:color="auto"/>
              <w:left w:val="single" w:sz="4" w:space="0" w:color="auto"/>
              <w:bottom w:val="single" w:sz="4" w:space="0" w:color="auto"/>
              <w:right w:val="single" w:sz="4" w:space="0" w:color="auto"/>
            </w:tcBorders>
          </w:tcPr>
          <w:p w14:paraId="58ED233E"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1C6DDD9D" w14:textId="77777777" w:rsidR="002353D3" w:rsidRDefault="00936AEC">
            <w:pPr>
              <w:rPr>
                <w:rFonts w:ascii="Times New Roman" w:eastAsia="DengXian" w:hAnsi="Times New Roman"/>
                <w:szCs w:val="20"/>
              </w:rPr>
            </w:pPr>
            <w:r>
              <w:rPr>
                <w:rFonts w:ascii="Times New Roman" w:eastAsia="DengXian" w:hAnsi="Times New Roman" w:hint="eastAsia"/>
                <w:szCs w:val="20"/>
              </w:rPr>
              <w:t>We wonder whether this proposal means the repetition range is configured by SIB1 and number is indicated by msg4 DCI. For example, the SIB1 can configure [1,2], and DCI can activate 1. If so, we prefer to</w:t>
            </w:r>
            <w:r>
              <w:rPr>
                <w:rFonts w:ascii="Times New Roman" w:eastAsia="DengXian" w:hAnsi="Times New Roman"/>
                <w:color w:val="FF0000"/>
                <w:szCs w:val="20"/>
              </w:rPr>
              <w:t xml:space="preserve"> </w:t>
            </w:r>
            <w:r>
              <w:rPr>
                <w:rFonts w:ascii="Times New Roman" w:eastAsia="DengXian" w:hAnsi="Times New Roman" w:hint="eastAsia"/>
                <w:color w:val="FF0000"/>
                <w:szCs w:val="20"/>
              </w:rPr>
              <w:t>clarify the proposal</w:t>
            </w:r>
            <w:r>
              <w:rPr>
                <w:rFonts w:ascii="Times New Roman" w:eastAsia="DengXian" w:hAnsi="Times New Roman" w:hint="eastAsia"/>
                <w:szCs w:val="20"/>
              </w:rPr>
              <w:t>:</w:t>
            </w:r>
          </w:p>
          <w:p w14:paraId="3DDB8C94" w14:textId="77777777" w:rsidR="002353D3" w:rsidRDefault="002353D3">
            <w:pPr>
              <w:rPr>
                <w:rFonts w:ascii="Times New Roman" w:eastAsia="DengXian" w:hAnsi="Times New Roman"/>
                <w:szCs w:val="20"/>
              </w:rPr>
            </w:pPr>
          </w:p>
          <w:p w14:paraId="2AACDA9D" w14:textId="77777777" w:rsidR="002353D3" w:rsidRDefault="00936AEC">
            <w:pPr>
              <w:rPr>
                <w:rFonts w:ascii="Times New Roman" w:hAnsi="Times New Roman"/>
                <w:b/>
                <w:szCs w:val="20"/>
              </w:rPr>
            </w:pPr>
            <w:r>
              <w:rPr>
                <w:rFonts w:ascii="Times New Roman" w:hAnsi="Times New Roman"/>
                <w:b/>
                <w:szCs w:val="20"/>
                <w:highlight w:val="yellow"/>
              </w:rPr>
              <w:t>Proposal 5-2-v0</w:t>
            </w:r>
          </w:p>
          <w:p w14:paraId="444B9280" w14:textId="77777777" w:rsidR="002353D3" w:rsidRDefault="002353D3">
            <w:pPr>
              <w:rPr>
                <w:rFonts w:ascii="Times New Roman" w:hAnsi="Times New Roman"/>
                <w:b/>
                <w:szCs w:val="20"/>
              </w:rPr>
            </w:pPr>
          </w:p>
          <w:p w14:paraId="22400DB2" w14:textId="77777777" w:rsidR="002353D3" w:rsidRDefault="00936AEC">
            <w:pPr>
              <w:rPr>
                <w:rFonts w:ascii="Times New Roman" w:hAnsi="Times New Roman"/>
                <w:szCs w:val="20"/>
              </w:rPr>
            </w:pPr>
            <w:r>
              <w:rPr>
                <w:rFonts w:ascii="Times New Roman" w:hAnsi="Times New Roman"/>
                <w:szCs w:val="20"/>
              </w:rPr>
              <w:t>Msg4 PDSCH repetition</w:t>
            </w:r>
            <w:r>
              <w:rPr>
                <w:rFonts w:ascii="Times New Roman" w:eastAsia="SimSun" w:hAnsi="Times New Roman"/>
                <w:szCs w:val="20"/>
              </w:rPr>
              <w:t xml:space="preserve"> </w:t>
            </w:r>
            <w:r>
              <w:rPr>
                <w:rFonts w:ascii="Times New Roman" w:eastAsia="SimSun" w:hAnsi="Times New Roman" w:hint="eastAsia"/>
                <w:color w:val="FF0000"/>
                <w:szCs w:val="20"/>
              </w:rPr>
              <w:t>range</w:t>
            </w:r>
            <w:r>
              <w:rPr>
                <w:rFonts w:ascii="Times New Roman" w:hAnsi="Times New Roman"/>
                <w:color w:val="FF0000"/>
                <w:szCs w:val="20"/>
              </w:rPr>
              <w:t xml:space="preserve"> </w:t>
            </w:r>
            <w:r>
              <w:rPr>
                <w:rFonts w:ascii="Times New Roman" w:hAnsi="Times New Roman"/>
                <w:szCs w:val="20"/>
              </w:rPr>
              <w:t xml:space="preserve">is configured by SIB1, and UE specific PDSCH with Msg4 repetition </w:t>
            </w:r>
            <w:r>
              <w:rPr>
                <w:rFonts w:ascii="Times New Roman" w:eastAsia="SimSun" w:hAnsi="Times New Roman" w:hint="eastAsia"/>
                <w:color w:val="FF0000"/>
                <w:szCs w:val="20"/>
              </w:rPr>
              <w:t xml:space="preserve">number and </w:t>
            </w:r>
            <w:r>
              <w:rPr>
                <w:rFonts w:ascii="Times New Roman" w:hAnsi="Times New Roman"/>
                <w:szCs w:val="20"/>
              </w:rPr>
              <w:t>activation indicated via DCI.</w:t>
            </w:r>
          </w:p>
          <w:p w14:paraId="0E5A2D4D" w14:textId="77777777" w:rsidR="002353D3" w:rsidRDefault="00936AEC">
            <w:pPr>
              <w:rPr>
                <w:rFonts w:ascii="Times New Roman" w:hAnsi="Times New Roman"/>
                <w:szCs w:val="20"/>
              </w:rPr>
            </w:pPr>
            <w:r>
              <w:rPr>
                <w:rFonts w:ascii="Times New Roman" w:hAnsi="Times New Roman"/>
                <w:szCs w:val="20"/>
              </w:rPr>
              <w:t>FFS: Details on parameters to be configured by SIB1</w:t>
            </w:r>
          </w:p>
          <w:p w14:paraId="348888F6" w14:textId="77777777" w:rsidR="002353D3" w:rsidRDefault="00936AEC">
            <w:pPr>
              <w:rPr>
                <w:rFonts w:ascii="Times New Roman" w:hAnsi="Times New Roman"/>
                <w:szCs w:val="20"/>
              </w:rPr>
            </w:pPr>
            <w:r>
              <w:rPr>
                <w:rFonts w:ascii="Times New Roman" w:hAnsi="Times New Roman"/>
                <w:szCs w:val="20"/>
              </w:rPr>
              <w:t>FFS: Details on indication of PDSCH with Msg4 repetition via DCI</w:t>
            </w:r>
          </w:p>
          <w:p w14:paraId="74FB22BA" w14:textId="77777777" w:rsidR="002353D3" w:rsidRDefault="002353D3">
            <w:pPr>
              <w:rPr>
                <w:rFonts w:ascii="Times New Roman" w:eastAsia="DengXian" w:hAnsi="Times New Roman"/>
                <w:szCs w:val="20"/>
              </w:rPr>
            </w:pPr>
          </w:p>
        </w:tc>
      </w:tr>
      <w:tr w:rsidR="002353D3" w14:paraId="49D51033" w14:textId="77777777">
        <w:tc>
          <w:tcPr>
            <w:tcW w:w="1554" w:type="dxa"/>
          </w:tcPr>
          <w:p w14:paraId="25829F6D"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DCM</w:t>
            </w:r>
          </w:p>
        </w:tc>
        <w:tc>
          <w:tcPr>
            <w:tcW w:w="8075" w:type="dxa"/>
          </w:tcPr>
          <w:p w14:paraId="1F2AD90A"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OK</w:t>
            </w:r>
          </w:p>
        </w:tc>
      </w:tr>
      <w:tr w:rsidR="002353D3" w14:paraId="18F21A0C" w14:textId="77777777">
        <w:tc>
          <w:tcPr>
            <w:tcW w:w="1554" w:type="dxa"/>
            <w:tcBorders>
              <w:top w:val="single" w:sz="4" w:space="0" w:color="auto"/>
              <w:left w:val="single" w:sz="4" w:space="0" w:color="auto"/>
              <w:bottom w:val="single" w:sz="4" w:space="0" w:color="auto"/>
              <w:right w:val="single" w:sz="4" w:space="0" w:color="auto"/>
            </w:tcBorders>
          </w:tcPr>
          <w:p w14:paraId="0DDB5DE1"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33AD430D"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OK</w:t>
            </w:r>
          </w:p>
        </w:tc>
      </w:tr>
      <w:tr w:rsidR="002353D3" w14:paraId="6B84A3A9" w14:textId="77777777">
        <w:tc>
          <w:tcPr>
            <w:tcW w:w="1554" w:type="dxa"/>
            <w:tcBorders>
              <w:top w:val="single" w:sz="4" w:space="0" w:color="auto"/>
              <w:left w:val="single" w:sz="4" w:space="0" w:color="auto"/>
              <w:bottom w:val="single" w:sz="4" w:space="0" w:color="auto"/>
              <w:right w:val="single" w:sz="4" w:space="0" w:color="auto"/>
            </w:tcBorders>
          </w:tcPr>
          <w:p w14:paraId="1ADE0D69"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Borders>
              <w:top w:val="single" w:sz="4" w:space="0" w:color="auto"/>
              <w:left w:val="single" w:sz="4" w:space="0" w:color="auto"/>
              <w:bottom w:val="single" w:sz="4" w:space="0" w:color="auto"/>
              <w:right w:val="single" w:sz="4" w:space="0" w:color="auto"/>
            </w:tcBorders>
          </w:tcPr>
          <w:p w14:paraId="53B540D2" w14:textId="77777777" w:rsidR="002353D3" w:rsidRDefault="00936AEC">
            <w:pPr>
              <w:rPr>
                <w:rFonts w:ascii="Times New Roman" w:eastAsia="Malgun Gothic" w:hAnsi="Times New Roman"/>
                <w:lang w:eastAsia="ko-KR"/>
              </w:rPr>
            </w:pPr>
            <w:r>
              <w:rPr>
                <w:rFonts w:ascii="Times New Roman" w:eastAsiaTheme="minorEastAsia" w:hAnsi="Times New Roman"/>
                <w:lang w:val="en-US" w:eastAsia="zh-CN"/>
              </w:rPr>
              <w:t xml:space="preserve">We prefer the Msg4 PDSCH repetition </w:t>
            </w:r>
            <w:proofErr w:type="gramStart"/>
            <w:r>
              <w:rPr>
                <w:rFonts w:ascii="Times New Roman" w:eastAsiaTheme="minorEastAsia" w:hAnsi="Times New Roman"/>
                <w:lang w:val="en-US" w:eastAsia="zh-CN"/>
              </w:rPr>
              <w:t>is configured</w:t>
            </w:r>
            <w:proofErr w:type="gramEnd"/>
            <w:r>
              <w:rPr>
                <w:rFonts w:ascii="Times New Roman" w:eastAsiaTheme="minorEastAsia" w:hAnsi="Times New Roman"/>
                <w:lang w:val="en-US" w:eastAsia="zh-CN"/>
              </w:rPr>
              <w:t xml:space="preserve"> by SIB. Dynamic indication via DCI will involve more RAN1 discussion, e.g., which DCI field can be used/reinterpreted for indication. Given the limited time in R19 NR NTN, we should </w:t>
            </w:r>
            <w:proofErr w:type="gramStart"/>
            <w:r>
              <w:rPr>
                <w:rFonts w:ascii="Times New Roman" w:eastAsiaTheme="minorEastAsia" w:hAnsi="Times New Roman"/>
                <w:lang w:val="en-US" w:eastAsia="zh-CN"/>
              </w:rPr>
              <w:t>purse</w:t>
            </w:r>
            <w:proofErr w:type="gramEnd"/>
            <w:r>
              <w:rPr>
                <w:rFonts w:ascii="Times New Roman" w:eastAsiaTheme="minorEastAsia" w:hAnsi="Times New Roman"/>
                <w:lang w:val="en-US" w:eastAsia="zh-CN"/>
              </w:rPr>
              <w:t xml:space="preserve"> a simple solution.</w:t>
            </w:r>
          </w:p>
        </w:tc>
      </w:tr>
      <w:tr w:rsidR="002353D3" w14:paraId="02E22DB2" w14:textId="77777777">
        <w:tc>
          <w:tcPr>
            <w:tcW w:w="1554" w:type="dxa"/>
            <w:tcBorders>
              <w:top w:val="single" w:sz="4" w:space="0" w:color="auto"/>
              <w:left w:val="single" w:sz="4" w:space="0" w:color="auto"/>
              <w:bottom w:val="single" w:sz="4" w:space="0" w:color="auto"/>
              <w:right w:val="single" w:sz="4" w:space="0" w:color="auto"/>
            </w:tcBorders>
          </w:tcPr>
          <w:p w14:paraId="5A876F66"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eastAsia="zh-CN"/>
              </w:rPr>
              <w:t>HONOR</w:t>
            </w:r>
          </w:p>
        </w:tc>
        <w:tc>
          <w:tcPr>
            <w:tcW w:w="8075" w:type="dxa"/>
            <w:tcBorders>
              <w:top w:val="single" w:sz="4" w:space="0" w:color="auto"/>
              <w:left w:val="single" w:sz="4" w:space="0" w:color="auto"/>
              <w:bottom w:val="single" w:sz="4" w:space="0" w:color="auto"/>
              <w:right w:val="single" w:sz="4" w:space="0" w:color="auto"/>
            </w:tcBorders>
          </w:tcPr>
          <w:p w14:paraId="18C97034"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2353D3" w14:paraId="0E2EE16B" w14:textId="77777777">
        <w:tc>
          <w:tcPr>
            <w:tcW w:w="1554" w:type="dxa"/>
            <w:tcBorders>
              <w:top w:val="single" w:sz="4" w:space="0" w:color="auto"/>
              <w:left w:val="single" w:sz="4" w:space="0" w:color="auto"/>
              <w:bottom w:val="single" w:sz="4" w:space="0" w:color="auto"/>
              <w:right w:val="single" w:sz="4" w:space="0" w:color="auto"/>
            </w:tcBorders>
          </w:tcPr>
          <w:p w14:paraId="39FFBEFC"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Borders>
              <w:top w:val="single" w:sz="4" w:space="0" w:color="auto"/>
              <w:left w:val="single" w:sz="4" w:space="0" w:color="auto"/>
              <w:bottom w:val="single" w:sz="4" w:space="0" w:color="auto"/>
              <w:right w:val="single" w:sz="4" w:space="0" w:color="auto"/>
            </w:tcBorders>
          </w:tcPr>
          <w:p w14:paraId="234EA1AB"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think current wording is a bit misleading. </w:t>
            </w:r>
            <w:proofErr w:type="gramStart"/>
            <w:r>
              <w:rPr>
                <w:rFonts w:ascii="Times New Roman" w:eastAsiaTheme="minorEastAsia" w:hAnsi="Times New Roman"/>
                <w:lang w:val="en-US" w:eastAsia="zh-CN"/>
              </w:rPr>
              <w:t>Actually</w:t>
            </w:r>
            <w:proofErr w:type="gramEnd"/>
            <w:r>
              <w:rPr>
                <w:rFonts w:ascii="Times New Roman" w:eastAsiaTheme="minorEastAsia" w:hAnsi="Times New Roman" w:hint="eastAsia"/>
                <w:lang w:val="en-US" w:eastAsia="zh-CN"/>
              </w:rPr>
              <w:t xml:space="preserve"> we have </w:t>
            </w:r>
            <w:proofErr w:type="gramStart"/>
            <w:r>
              <w:rPr>
                <w:rFonts w:ascii="Times New Roman" w:eastAsiaTheme="minorEastAsia" w:hAnsi="Times New Roman" w:hint="eastAsia"/>
                <w:lang w:val="en-US" w:eastAsia="zh-CN"/>
              </w:rPr>
              <w:t>not</w:t>
            </w:r>
            <w:proofErr w:type="gramEnd"/>
            <w:r>
              <w:rPr>
                <w:rFonts w:ascii="Times New Roman" w:eastAsiaTheme="minorEastAsia" w:hAnsi="Times New Roman" w:hint="eastAsia"/>
                <w:lang w:val="en-US" w:eastAsia="zh-CN"/>
              </w:rPr>
              <w:t xml:space="preserve"> any </w:t>
            </w:r>
            <w:r>
              <w:rPr>
                <w:rFonts w:ascii="Times New Roman" w:eastAsiaTheme="minorEastAsia" w:hAnsi="Times New Roman"/>
                <w:lang w:val="en-US" w:eastAsia="zh-CN"/>
              </w:rPr>
              <w:t>activation</w:t>
            </w:r>
            <w:r>
              <w:rPr>
                <w:rFonts w:ascii="Times New Roman" w:eastAsiaTheme="minorEastAsia" w:hAnsi="Times New Roman" w:hint="eastAsia"/>
                <w:lang w:val="en-US" w:eastAsia="zh-CN"/>
              </w:rPr>
              <w:t xml:space="preserve"> description for the coverage </w:t>
            </w:r>
            <w:r>
              <w:rPr>
                <w:rFonts w:ascii="Times New Roman" w:eastAsiaTheme="minorEastAsia" w:hAnsi="Times New Roman"/>
                <w:lang w:val="en-US" w:eastAsia="zh-CN"/>
              </w:rPr>
              <w:t>enhancement</w:t>
            </w:r>
            <w:r>
              <w:rPr>
                <w:rFonts w:ascii="Times New Roman" w:eastAsiaTheme="minorEastAsia" w:hAnsi="Times New Roman" w:hint="eastAsia"/>
                <w:lang w:val="en-US" w:eastAsia="zh-CN"/>
              </w:rPr>
              <w:t xml:space="preserve"> of previous releases.</w:t>
            </w:r>
          </w:p>
          <w:p w14:paraId="1A9CD89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M</w:t>
            </w:r>
            <w:r>
              <w:rPr>
                <w:rFonts w:ascii="Times New Roman" w:eastAsiaTheme="minorEastAsia" w:hAnsi="Times New Roman" w:hint="eastAsia"/>
                <w:lang w:val="en-US" w:eastAsia="zh-CN"/>
              </w:rPr>
              <w:t xml:space="preserve">aybe we can simply say using DCI to </w:t>
            </w:r>
            <w:r>
              <w:rPr>
                <w:rFonts w:ascii="Times New Roman" w:eastAsiaTheme="minorEastAsia" w:hAnsi="Times New Roman"/>
                <w:lang w:val="en-US" w:eastAsia="zh-CN"/>
              </w:rPr>
              <w:t>indicate</w:t>
            </w:r>
            <w:r>
              <w:rPr>
                <w:rFonts w:ascii="Times New Roman" w:eastAsiaTheme="minorEastAsia" w:hAnsi="Times New Roman" w:hint="eastAsia"/>
                <w:lang w:val="en-US" w:eastAsia="zh-CN"/>
              </w:rPr>
              <w:t xml:space="preserve"> PDSCH msg-4 repetition. </w:t>
            </w:r>
            <w:r>
              <w:rPr>
                <w:rFonts w:ascii="Times New Roman" w:eastAsiaTheme="minorEastAsia" w:hAnsi="Times New Roman"/>
                <w:lang w:val="en-US" w:eastAsia="zh-CN"/>
              </w:rPr>
              <w:t>I</w:t>
            </w:r>
            <w:r>
              <w:rPr>
                <w:rFonts w:ascii="Times New Roman" w:eastAsiaTheme="minorEastAsia" w:hAnsi="Times New Roman" w:hint="eastAsia"/>
                <w:lang w:val="en-US" w:eastAsia="zh-CN"/>
              </w:rPr>
              <w:t xml:space="preserve">f needed, some </w:t>
            </w:r>
            <w:r>
              <w:rPr>
                <w:rFonts w:ascii="Times New Roman" w:eastAsiaTheme="minorEastAsia" w:hAnsi="Times New Roman"/>
                <w:lang w:val="en-US" w:eastAsia="zh-CN"/>
              </w:rPr>
              <w:t>parameters</w:t>
            </w:r>
            <w:r>
              <w:rPr>
                <w:rFonts w:ascii="Times New Roman" w:eastAsiaTheme="minorEastAsia" w:hAnsi="Times New Roman" w:hint="eastAsia"/>
                <w:lang w:val="en-US" w:eastAsia="zh-CN"/>
              </w:rPr>
              <w:t xml:space="preserve"> can be carried by SIB1.</w:t>
            </w:r>
          </w:p>
        </w:tc>
      </w:tr>
      <w:tr w:rsidR="002353D3" w14:paraId="6F222F17" w14:textId="77777777">
        <w:tc>
          <w:tcPr>
            <w:tcW w:w="1554" w:type="dxa"/>
            <w:tcBorders>
              <w:top w:val="single" w:sz="4" w:space="0" w:color="auto"/>
              <w:left w:val="single" w:sz="4" w:space="0" w:color="auto"/>
              <w:bottom w:val="single" w:sz="4" w:space="0" w:color="auto"/>
              <w:right w:val="single" w:sz="4" w:space="0" w:color="auto"/>
            </w:tcBorders>
          </w:tcPr>
          <w:p w14:paraId="378A8C4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8075" w:type="dxa"/>
            <w:tcBorders>
              <w:top w:val="single" w:sz="4" w:space="0" w:color="auto"/>
              <w:left w:val="single" w:sz="4" w:space="0" w:color="auto"/>
              <w:bottom w:val="single" w:sz="4" w:space="0" w:color="auto"/>
              <w:right w:val="single" w:sz="4" w:space="0" w:color="auto"/>
            </w:tcBorders>
          </w:tcPr>
          <w:p w14:paraId="59355C4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cannot support the above unless details of how to indicate via DCI </w:t>
            </w:r>
            <w:proofErr w:type="gramStart"/>
            <w:r>
              <w:rPr>
                <w:rFonts w:ascii="Times New Roman" w:eastAsiaTheme="minorEastAsia" w:hAnsi="Times New Roman"/>
                <w:lang w:val="en-US" w:eastAsia="zh-CN"/>
              </w:rPr>
              <w:t>is</w:t>
            </w:r>
            <w:proofErr w:type="gramEnd"/>
            <w:r>
              <w:rPr>
                <w:rFonts w:ascii="Times New Roman" w:eastAsiaTheme="minorEastAsia" w:hAnsi="Times New Roman"/>
                <w:lang w:val="en-US" w:eastAsia="zh-CN"/>
              </w:rPr>
              <w:t xml:space="preserve"> clear.</w:t>
            </w:r>
          </w:p>
        </w:tc>
      </w:tr>
      <w:tr w:rsidR="002353D3" w14:paraId="1A3CA79A" w14:textId="77777777">
        <w:tc>
          <w:tcPr>
            <w:tcW w:w="1554" w:type="dxa"/>
            <w:tcBorders>
              <w:top w:val="single" w:sz="4" w:space="0" w:color="auto"/>
              <w:left w:val="single" w:sz="4" w:space="0" w:color="auto"/>
              <w:bottom w:val="single" w:sz="4" w:space="0" w:color="auto"/>
              <w:right w:val="single" w:sz="4" w:space="0" w:color="auto"/>
            </w:tcBorders>
          </w:tcPr>
          <w:p w14:paraId="0D7565A4"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075" w:type="dxa"/>
            <w:tcBorders>
              <w:top w:val="single" w:sz="4" w:space="0" w:color="auto"/>
              <w:left w:val="single" w:sz="4" w:space="0" w:color="auto"/>
              <w:bottom w:val="single" w:sz="4" w:space="0" w:color="auto"/>
              <w:right w:val="single" w:sz="4" w:space="0" w:color="auto"/>
            </w:tcBorders>
          </w:tcPr>
          <w:p w14:paraId="6BC907C9"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 xml:space="preserve">Okay. </w:t>
            </w:r>
          </w:p>
        </w:tc>
      </w:tr>
      <w:tr w:rsidR="002353D3" w14:paraId="43E51F9E" w14:textId="77777777">
        <w:tc>
          <w:tcPr>
            <w:tcW w:w="1554" w:type="dxa"/>
            <w:tcBorders>
              <w:top w:val="single" w:sz="4" w:space="0" w:color="auto"/>
              <w:left w:val="single" w:sz="4" w:space="0" w:color="auto"/>
              <w:bottom w:val="single" w:sz="4" w:space="0" w:color="auto"/>
              <w:right w:val="single" w:sz="4" w:space="0" w:color="auto"/>
            </w:tcBorders>
          </w:tcPr>
          <w:p w14:paraId="23F682E8"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Borders>
              <w:top w:val="single" w:sz="4" w:space="0" w:color="auto"/>
              <w:left w:val="single" w:sz="4" w:space="0" w:color="auto"/>
              <w:bottom w:val="single" w:sz="4" w:space="0" w:color="auto"/>
              <w:right w:val="single" w:sz="4" w:space="0" w:color="auto"/>
            </w:tcBorders>
          </w:tcPr>
          <w:p w14:paraId="4308CE74"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 xml:space="preserve">We are not clear about the proposal. We think we should firstly determine what should be configured, and then </w:t>
            </w:r>
            <w:proofErr w:type="gramStart"/>
            <w:r>
              <w:rPr>
                <w:rFonts w:ascii="Times New Roman" w:eastAsia="Malgun Gothic" w:hAnsi="Times New Roman"/>
                <w:lang w:val="en-US" w:eastAsia="ko-KR"/>
              </w:rPr>
              <w:t>to discuss</w:t>
            </w:r>
            <w:proofErr w:type="gramEnd"/>
            <w:r>
              <w:rPr>
                <w:rFonts w:ascii="Times New Roman" w:eastAsia="Malgun Gothic" w:hAnsi="Times New Roman"/>
                <w:lang w:val="en-US" w:eastAsia="ko-KR"/>
              </w:rPr>
              <w:t xml:space="preserve"> potential division about SIB1 and DCI.</w:t>
            </w:r>
          </w:p>
        </w:tc>
      </w:tr>
      <w:tr w:rsidR="002353D3" w14:paraId="0DD4B269" w14:textId="77777777">
        <w:tc>
          <w:tcPr>
            <w:tcW w:w="1554" w:type="dxa"/>
            <w:tcBorders>
              <w:top w:val="single" w:sz="4" w:space="0" w:color="auto"/>
              <w:left w:val="single" w:sz="4" w:space="0" w:color="auto"/>
              <w:bottom w:val="single" w:sz="4" w:space="0" w:color="auto"/>
              <w:right w:val="single" w:sz="4" w:space="0" w:color="auto"/>
            </w:tcBorders>
          </w:tcPr>
          <w:p w14:paraId="47FAC451"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Borders>
              <w:top w:val="single" w:sz="4" w:space="0" w:color="auto"/>
              <w:left w:val="single" w:sz="4" w:space="0" w:color="auto"/>
              <w:bottom w:val="single" w:sz="4" w:space="0" w:color="auto"/>
              <w:right w:val="single" w:sz="4" w:space="0" w:color="auto"/>
            </w:tcBorders>
          </w:tcPr>
          <w:p w14:paraId="7A4A420C" w14:textId="77777777" w:rsidR="002353D3" w:rsidRDefault="00936AEC">
            <w:pPr>
              <w:rPr>
                <w:rFonts w:ascii="Times New Roman" w:eastAsia="Malgun Gothic" w:hAnsi="Times New Roman"/>
                <w:lang w:val="en-US" w:eastAsia="ko-KR"/>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 xml:space="preserve">e are generally fine with the </w:t>
            </w:r>
            <w:r>
              <w:rPr>
                <w:rFonts w:ascii="Times New Roman" w:eastAsiaTheme="minorEastAsia" w:hAnsi="Times New Roman"/>
                <w:lang w:val="en-US" w:eastAsia="zh-CN"/>
              </w:rPr>
              <w:t>proposal</w:t>
            </w:r>
            <w:r>
              <w:rPr>
                <w:rFonts w:ascii="Times New Roman" w:eastAsiaTheme="minorEastAsia" w:hAnsi="Times New Roman" w:hint="eastAsia"/>
                <w:lang w:val="en-US" w:eastAsia="zh-CN"/>
              </w:rPr>
              <w:t>.</w:t>
            </w:r>
          </w:p>
        </w:tc>
      </w:tr>
      <w:tr w:rsidR="002353D3" w14:paraId="248229A7" w14:textId="77777777">
        <w:tc>
          <w:tcPr>
            <w:tcW w:w="1554" w:type="dxa"/>
            <w:tcBorders>
              <w:top w:val="single" w:sz="4" w:space="0" w:color="auto"/>
              <w:left w:val="single" w:sz="4" w:space="0" w:color="auto"/>
              <w:bottom w:val="single" w:sz="4" w:space="0" w:color="auto"/>
              <w:right w:val="single" w:sz="4" w:space="0" w:color="auto"/>
            </w:tcBorders>
          </w:tcPr>
          <w:p w14:paraId="33CD16E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5DF53F1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It would be good to include further details in each of the FFS parts of the proposal to assess </w:t>
            </w:r>
            <w:proofErr w:type="gramStart"/>
            <w:r>
              <w:rPr>
                <w:rFonts w:ascii="Times New Roman" w:eastAsiaTheme="minorEastAsia" w:hAnsi="Times New Roman"/>
                <w:lang w:val="en-US" w:eastAsia="zh-CN"/>
              </w:rPr>
              <w:t>the this</w:t>
            </w:r>
            <w:proofErr w:type="gramEnd"/>
            <w:r>
              <w:rPr>
                <w:rFonts w:ascii="Times New Roman" w:eastAsiaTheme="minorEastAsia" w:hAnsi="Times New Roman"/>
                <w:lang w:val="en-US" w:eastAsia="zh-CN"/>
              </w:rPr>
              <w:t xml:space="preserve"> approach.</w:t>
            </w:r>
          </w:p>
        </w:tc>
      </w:tr>
      <w:tr w:rsidR="002353D3" w14:paraId="0BBE0893" w14:textId="77777777">
        <w:tc>
          <w:tcPr>
            <w:tcW w:w="1554" w:type="dxa"/>
            <w:tcBorders>
              <w:top w:val="single" w:sz="4" w:space="0" w:color="auto"/>
              <w:left w:val="single" w:sz="4" w:space="0" w:color="auto"/>
              <w:bottom w:val="single" w:sz="4" w:space="0" w:color="auto"/>
              <w:right w:val="single" w:sz="4" w:space="0" w:color="auto"/>
            </w:tcBorders>
          </w:tcPr>
          <w:p w14:paraId="3084AC6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075" w:type="dxa"/>
            <w:tcBorders>
              <w:top w:val="single" w:sz="4" w:space="0" w:color="auto"/>
              <w:left w:val="single" w:sz="4" w:space="0" w:color="auto"/>
              <w:bottom w:val="single" w:sz="4" w:space="0" w:color="auto"/>
              <w:right w:val="single" w:sz="4" w:space="0" w:color="auto"/>
            </w:tcBorders>
          </w:tcPr>
          <w:p w14:paraId="6CD6E93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28698C7B" w14:textId="77777777">
        <w:tc>
          <w:tcPr>
            <w:tcW w:w="1554" w:type="dxa"/>
            <w:tcBorders>
              <w:top w:val="single" w:sz="4" w:space="0" w:color="auto"/>
              <w:left w:val="single" w:sz="4" w:space="0" w:color="auto"/>
              <w:bottom w:val="single" w:sz="4" w:space="0" w:color="auto"/>
              <w:right w:val="single" w:sz="4" w:space="0" w:color="auto"/>
            </w:tcBorders>
          </w:tcPr>
          <w:p w14:paraId="145BB35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Borders>
              <w:top w:val="single" w:sz="4" w:space="0" w:color="auto"/>
              <w:left w:val="single" w:sz="4" w:space="0" w:color="auto"/>
              <w:bottom w:val="single" w:sz="4" w:space="0" w:color="auto"/>
              <w:right w:val="single" w:sz="4" w:space="0" w:color="auto"/>
            </w:tcBorders>
          </w:tcPr>
          <w:p w14:paraId="1CFCC6F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2353D3" w14:paraId="0F9E7ACD" w14:textId="77777777">
        <w:tc>
          <w:tcPr>
            <w:tcW w:w="1554" w:type="dxa"/>
            <w:tcBorders>
              <w:top w:val="single" w:sz="4" w:space="0" w:color="auto"/>
              <w:left w:val="single" w:sz="4" w:space="0" w:color="auto"/>
              <w:bottom w:val="single" w:sz="4" w:space="0" w:color="auto"/>
              <w:right w:val="single" w:sz="4" w:space="0" w:color="auto"/>
            </w:tcBorders>
          </w:tcPr>
          <w:p w14:paraId="743F1E9A"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075" w:type="dxa"/>
            <w:tcBorders>
              <w:top w:val="single" w:sz="4" w:space="0" w:color="auto"/>
              <w:left w:val="single" w:sz="4" w:space="0" w:color="auto"/>
              <w:bottom w:val="single" w:sz="4" w:space="0" w:color="auto"/>
              <w:right w:val="single" w:sz="4" w:space="0" w:color="auto"/>
            </w:tcBorders>
          </w:tcPr>
          <w:p w14:paraId="3485E492"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74592A" w14:paraId="5F74D7A7" w14:textId="77777777">
        <w:tc>
          <w:tcPr>
            <w:tcW w:w="1554" w:type="dxa"/>
            <w:tcBorders>
              <w:top w:val="single" w:sz="4" w:space="0" w:color="auto"/>
              <w:left w:val="single" w:sz="4" w:space="0" w:color="auto"/>
              <w:bottom w:val="single" w:sz="4" w:space="0" w:color="auto"/>
              <w:right w:val="single" w:sz="4" w:space="0" w:color="auto"/>
            </w:tcBorders>
          </w:tcPr>
          <w:p w14:paraId="4DD9C212" w14:textId="29151766"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Borders>
              <w:top w:val="single" w:sz="4" w:space="0" w:color="auto"/>
              <w:left w:val="single" w:sz="4" w:space="0" w:color="auto"/>
              <w:bottom w:val="single" w:sz="4" w:space="0" w:color="auto"/>
              <w:right w:val="single" w:sz="4" w:space="0" w:color="auto"/>
            </w:tcBorders>
          </w:tcPr>
          <w:p w14:paraId="35F6FDD6" w14:textId="292F6B03"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 xml:space="preserve">ot support. Firstly, the Msg4 PDSCH is also </w:t>
            </w:r>
            <w:proofErr w:type="gramStart"/>
            <w:r>
              <w:rPr>
                <w:rFonts w:ascii="Times New Roman" w:eastAsiaTheme="minorEastAsia" w:hAnsi="Times New Roman"/>
                <w:lang w:val="en-US" w:eastAsia="zh-CN"/>
              </w:rPr>
              <w:t>common</w:t>
            </w:r>
            <w:proofErr w:type="gramEnd"/>
            <w:r>
              <w:rPr>
                <w:rFonts w:ascii="Times New Roman" w:eastAsiaTheme="minorEastAsia" w:hAnsi="Times New Roman"/>
                <w:lang w:val="en-US" w:eastAsia="zh-CN"/>
              </w:rPr>
              <w:t xml:space="preserve"> channel since contention resolution is not finished yet. The UE failed the contention also need to decode the Msg4 PDSCH. Hence, a complicated UE specific configuration is not expected. Considering that Msg4 PDSCH should have similar performance as SIB1 PDSCH, the repetition of Msg4 PDSCH can directly follow SIB1 PDSCH, which saves signaling overhead.</w:t>
            </w:r>
          </w:p>
        </w:tc>
      </w:tr>
      <w:tr w:rsidR="008B6089" w14:paraId="2BF562DA" w14:textId="77777777">
        <w:tc>
          <w:tcPr>
            <w:tcW w:w="1554" w:type="dxa"/>
            <w:tcBorders>
              <w:top w:val="single" w:sz="4" w:space="0" w:color="auto"/>
              <w:left w:val="single" w:sz="4" w:space="0" w:color="auto"/>
              <w:bottom w:val="single" w:sz="4" w:space="0" w:color="auto"/>
              <w:right w:val="single" w:sz="4" w:space="0" w:color="auto"/>
            </w:tcBorders>
          </w:tcPr>
          <w:p w14:paraId="4EC836C3" w14:textId="0FBFFABD" w:rsidR="008B6089" w:rsidRDefault="008B6089" w:rsidP="0074592A">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S</w:t>
            </w:r>
            <w:r>
              <w:rPr>
                <w:rFonts w:ascii="Times New Roman" w:eastAsiaTheme="minorEastAsia" w:hAnsi="Times New Roman"/>
                <w:lang w:val="en-US" w:eastAsia="zh-CN"/>
              </w:rPr>
              <w:t>preadtrum</w:t>
            </w:r>
            <w:proofErr w:type="spellEnd"/>
          </w:p>
        </w:tc>
        <w:tc>
          <w:tcPr>
            <w:tcW w:w="8075" w:type="dxa"/>
            <w:tcBorders>
              <w:top w:val="single" w:sz="4" w:space="0" w:color="auto"/>
              <w:left w:val="single" w:sz="4" w:space="0" w:color="auto"/>
              <w:bottom w:val="single" w:sz="4" w:space="0" w:color="auto"/>
              <w:right w:val="single" w:sz="4" w:space="0" w:color="auto"/>
            </w:tcBorders>
          </w:tcPr>
          <w:p w14:paraId="71E9A895" w14:textId="2FA622D4" w:rsidR="008B6089" w:rsidRDefault="008B6089"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bl>
    <w:p w14:paraId="20820480" w14:textId="77777777" w:rsidR="002353D3" w:rsidRDefault="002353D3">
      <w:pPr>
        <w:rPr>
          <w:lang w:eastAsia="zh-CN"/>
        </w:rPr>
      </w:pPr>
    </w:p>
    <w:p w14:paraId="36F36C61" w14:textId="77777777" w:rsidR="002353D3" w:rsidRDefault="00936AEC">
      <w:pPr>
        <w:pStyle w:val="Titre2"/>
        <w:rPr>
          <w:lang w:val="en-US"/>
        </w:rPr>
      </w:pPr>
      <w:bookmarkStart w:id="65" w:name="_Toc194674003"/>
      <w:r>
        <w:rPr>
          <w:lang w:val="en-US"/>
        </w:rPr>
        <w:t>Issue#5-3 Indication of UE capability for Msg4 PDSCH repetition</w:t>
      </w:r>
      <w:bookmarkEnd w:id="65"/>
    </w:p>
    <w:p w14:paraId="3391A2D3" w14:textId="77777777" w:rsidR="002353D3" w:rsidRDefault="00936AEC">
      <w:pPr>
        <w:pStyle w:val="Titre3"/>
      </w:pPr>
      <w:bookmarkStart w:id="66" w:name="_Toc194674004"/>
      <w:r>
        <w:t>Companies’ proposals</w:t>
      </w:r>
      <w:bookmarkEnd w:id="66"/>
    </w:p>
    <w:p w14:paraId="75204D78" w14:textId="77777777" w:rsidR="002353D3" w:rsidRDefault="002353D3">
      <w:pPr>
        <w:rPr>
          <w:rFonts w:ascii="Times New Roman" w:hAnsi="Times New Roman"/>
          <w:lang w:eastAsia="zh-CN"/>
        </w:rPr>
      </w:pPr>
    </w:p>
    <w:p w14:paraId="7348E61B" w14:textId="77777777" w:rsidR="002353D3" w:rsidRDefault="00936AEC">
      <w:pPr>
        <w:rPr>
          <w:rFonts w:ascii="Times New Roman" w:hAnsi="Times New Roman"/>
          <w:lang w:eastAsia="zh-CN"/>
        </w:rPr>
      </w:pPr>
      <w:r>
        <w:rPr>
          <w:rFonts w:ascii="Times New Roman" w:hAnsi="Times New Roman"/>
          <w:lang w:eastAsia="zh-CN"/>
        </w:rPr>
        <w:t>Companies’ proposals on Issue#5-3 are listed hereafter:</w:t>
      </w:r>
    </w:p>
    <w:p w14:paraId="4EB0A134" w14:textId="77777777" w:rsidR="002353D3" w:rsidRDefault="002353D3">
      <w:pPr>
        <w:rPr>
          <w:rFonts w:ascii="Times New Roman" w:hAnsi="Times New Roman"/>
          <w:lang w:eastAsia="zh-CN"/>
        </w:rPr>
      </w:pPr>
    </w:p>
    <w:tbl>
      <w:tblPr>
        <w:tblW w:w="9608" w:type="dxa"/>
        <w:tblLook w:val="04A0" w:firstRow="1" w:lastRow="0" w:firstColumn="1" w:lastColumn="0" w:noHBand="0" w:noVBand="1"/>
      </w:tblPr>
      <w:tblGrid>
        <w:gridCol w:w="1786"/>
        <w:gridCol w:w="7822"/>
      </w:tblGrid>
      <w:tr w:rsidR="002353D3" w14:paraId="17501305"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69252A6B" w14:textId="77777777" w:rsidR="002353D3" w:rsidRDefault="00936AEC">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51D9459A" w14:textId="77777777" w:rsidR="002353D3" w:rsidRDefault="00936AEC">
            <w:pPr>
              <w:jc w:val="center"/>
              <w:rPr>
                <w:b/>
                <w:bCs/>
                <w:color w:val="FFFFFF"/>
                <w:szCs w:val="20"/>
              </w:rPr>
            </w:pPr>
            <w:r>
              <w:rPr>
                <w:b/>
                <w:bCs/>
                <w:color w:val="FFFFFF"/>
                <w:szCs w:val="20"/>
              </w:rPr>
              <w:t>Proposals</w:t>
            </w:r>
          </w:p>
        </w:tc>
      </w:tr>
      <w:tr w:rsidR="002353D3" w14:paraId="31456BB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5F653C5" w14:textId="77777777" w:rsidR="002353D3" w:rsidRDefault="00936AEC">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5F8AC2C" w14:textId="77777777" w:rsidR="002353D3" w:rsidRDefault="00936AEC">
            <w:pPr>
              <w:rPr>
                <w:rFonts w:ascii="Times New Roman" w:hAnsi="Times New Roman"/>
                <w:b/>
                <w:szCs w:val="20"/>
              </w:rPr>
            </w:pPr>
            <w:r>
              <w:rPr>
                <w:rFonts w:ascii="Times New Roman" w:hAnsi="Times New Roman"/>
                <w:b/>
                <w:szCs w:val="20"/>
              </w:rPr>
              <w:t>Proposal 16</w:t>
            </w:r>
          </w:p>
          <w:p w14:paraId="2FF1D459" w14:textId="77777777" w:rsidR="002353D3" w:rsidRDefault="00936AEC">
            <w:pPr>
              <w:rPr>
                <w:rFonts w:ascii="Times New Roman" w:hAnsi="Times New Roman"/>
                <w:szCs w:val="20"/>
              </w:rPr>
            </w:pPr>
            <w:r>
              <w:rPr>
                <w:rFonts w:ascii="Times New Roman" w:hAnsi="Times New Roman"/>
                <w:szCs w:val="20"/>
              </w:rPr>
              <w:t>Msg4 PDSCH repetition is triggered upon UE request via MGS3.</w:t>
            </w:r>
          </w:p>
          <w:p w14:paraId="6B6C354B" w14:textId="77777777" w:rsidR="002353D3" w:rsidRDefault="002353D3">
            <w:pPr>
              <w:rPr>
                <w:rFonts w:ascii="Times New Roman" w:hAnsi="Times New Roman"/>
                <w:b/>
                <w:szCs w:val="20"/>
              </w:rPr>
            </w:pPr>
          </w:p>
        </w:tc>
      </w:tr>
      <w:tr w:rsidR="002353D3" w14:paraId="2A0ACD8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F4233DB" w14:textId="77777777" w:rsidR="002353D3" w:rsidRDefault="00936AEC">
            <w:pPr>
              <w:rPr>
                <w:szCs w:val="20"/>
              </w:rPr>
            </w:pPr>
            <w:r>
              <w:rPr>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9CC335F"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_Ref189845275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15</w:t>
            </w:r>
            <w:r>
              <w:rPr>
                <w:rFonts w:ascii="Times New Roman" w:eastAsiaTheme="minorEastAsia" w:hAnsi="Times New Roman"/>
                <w:bCs/>
                <w:szCs w:val="20"/>
                <w:lang w:eastAsia="zh-CN"/>
              </w:rPr>
              <w:t xml:space="preserve">: It is desirable to indicate the UE capability of </w:t>
            </w:r>
            <w:r>
              <w:rPr>
                <w:rFonts w:ascii="Times New Roman" w:eastAsia="DengXian" w:hAnsi="Times New Roman"/>
                <w:bCs/>
                <w:szCs w:val="20"/>
                <w:lang w:eastAsia="zh-CN"/>
              </w:rPr>
              <w:t xml:space="preserve">Msg4 PDSCH repetition by higher layer </w:t>
            </w:r>
            <w:proofErr w:type="spellStart"/>
            <w:r>
              <w:rPr>
                <w:rFonts w:ascii="Times New Roman" w:eastAsia="DengXian" w:hAnsi="Times New Roman"/>
                <w:bCs/>
                <w:szCs w:val="20"/>
                <w:lang w:eastAsia="zh-CN"/>
              </w:rPr>
              <w:t>signalings</w:t>
            </w:r>
            <w:proofErr w:type="spellEnd"/>
            <w:r>
              <w:rPr>
                <w:rFonts w:ascii="Times New Roman" w:eastAsia="DengXian" w:hAnsi="Times New Roman"/>
                <w:bCs/>
                <w:szCs w:val="20"/>
                <w:lang w:eastAsia="zh-CN"/>
              </w:rPr>
              <w:t xml:space="preserve"> in </w:t>
            </w:r>
            <w:proofErr w:type="spellStart"/>
            <w:r>
              <w:rPr>
                <w:rFonts w:ascii="Times New Roman" w:eastAsia="DengXian" w:hAnsi="Times New Roman"/>
                <w:bCs/>
                <w:szCs w:val="20"/>
                <w:lang w:eastAsia="zh-CN"/>
              </w:rPr>
              <w:t>MsgA</w:t>
            </w:r>
            <w:proofErr w:type="spellEnd"/>
            <w:r>
              <w:rPr>
                <w:rFonts w:ascii="Times New Roman" w:eastAsia="DengXian" w:hAnsi="Times New Roman"/>
                <w:bCs/>
                <w:szCs w:val="20"/>
                <w:lang w:eastAsia="zh-CN"/>
              </w:rPr>
              <w:t xml:space="preserve"> PUSCH or Msg3 PUSCH, e.g., LCID.</w:t>
            </w:r>
            <w:r>
              <w:rPr>
                <w:rFonts w:ascii="Times New Roman" w:eastAsia="SimSun" w:hAnsi="Times New Roman"/>
                <w:bCs/>
                <w:szCs w:val="20"/>
                <w:lang w:eastAsia="zh-CN"/>
              </w:rPr>
              <w:fldChar w:fldCharType="end"/>
            </w:r>
          </w:p>
          <w:p w14:paraId="69DBA30B" w14:textId="77777777" w:rsidR="002353D3" w:rsidRDefault="002353D3">
            <w:pPr>
              <w:rPr>
                <w:rFonts w:ascii="Times New Roman" w:hAnsi="Times New Roman"/>
                <w:szCs w:val="20"/>
                <w:lang w:eastAsia="zh-CN"/>
              </w:rPr>
            </w:pPr>
          </w:p>
        </w:tc>
      </w:tr>
      <w:tr w:rsidR="002353D3" w14:paraId="28EEEB3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7BFA3A" w14:textId="77777777" w:rsidR="002353D3" w:rsidRDefault="00936AEC">
            <w:pPr>
              <w:rPr>
                <w:szCs w:val="20"/>
              </w:rPr>
            </w:pPr>
            <w:r>
              <w:rPr>
                <w:szCs w:val="20"/>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E3B6DC4" w14:textId="77777777" w:rsidR="002353D3" w:rsidRDefault="00936AEC">
            <w:pPr>
              <w:rPr>
                <w:lang w:val="en-US"/>
              </w:rPr>
            </w:pPr>
            <w:r>
              <w:rPr>
                <w:b/>
                <w:lang w:val="en-US"/>
              </w:rPr>
              <w:t>Proposal 20</w:t>
            </w:r>
            <w:r>
              <w:rPr>
                <w:lang w:val="en-US"/>
              </w:rPr>
              <w:tab/>
              <w:t>RAN1 to discuss the necessity and benefits of having an explicit UE capability for the repetitions of PDSCH with MSG4 before introducing it.</w:t>
            </w:r>
          </w:p>
        </w:tc>
      </w:tr>
      <w:tr w:rsidR="002353D3" w14:paraId="23CDC29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0C29636" w14:textId="77777777" w:rsidR="002353D3" w:rsidRDefault="00936AEC">
            <w:pPr>
              <w:rPr>
                <w:rFonts w:ascii="Times New Roman" w:eastAsia="Times New Roman" w:hAnsi="Times New Roman"/>
                <w:szCs w:val="20"/>
                <w:lang w:val="en-US" w:eastAsia="fr-FR"/>
              </w:rPr>
            </w:pPr>
            <w:proofErr w:type="spellStart"/>
            <w:r>
              <w:rPr>
                <w:rFonts w:ascii="Times New Roman" w:eastAsia="Times New Roman" w:hAnsi="Times New Roman"/>
                <w:szCs w:val="20"/>
                <w:lang w:val="en-US" w:eastAsia="fr-FR"/>
              </w:rPr>
              <w:t>Spreadtrum</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40991C5" w14:textId="77777777" w:rsidR="002353D3" w:rsidRDefault="00936AEC">
            <w:pPr>
              <w:rPr>
                <w:rFonts w:ascii="Times New Roman" w:hAnsi="Times New Roman"/>
                <w:szCs w:val="20"/>
                <w:lang w:eastAsia="zh-CN"/>
              </w:rPr>
            </w:pPr>
            <w:r>
              <w:rPr>
                <w:rFonts w:ascii="Times New Roman" w:hAnsi="Times New Roman"/>
                <w:b/>
                <w:szCs w:val="20"/>
                <w:lang w:eastAsia="zh-CN"/>
              </w:rPr>
              <w:t>Proposal 7:</w:t>
            </w:r>
            <w:r>
              <w:rPr>
                <w:rFonts w:ascii="Times New Roman" w:hAnsi="Times New Roman"/>
                <w:szCs w:val="20"/>
              </w:rPr>
              <w:t xml:space="preserve"> </w:t>
            </w:r>
            <w:r>
              <w:rPr>
                <w:rFonts w:ascii="Times New Roman" w:hAnsi="Times New Roman"/>
                <w:szCs w:val="20"/>
                <w:lang w:eastAsia="zh-CN"/>
              </w:rPr>
              <w:t>For UE capability of support PDSCH repetition, UE can report its request/capability of Msg4 PDSCH repetition via MAC-CE in Msg3 PUSCH.</w:t>
            </w:r>
          </w:p>
          <w:p w14:paraId="2E2A3205" w14:textId="77777777" w:rsidR="002353D3" w:rsidRDefault="002353D3">
            <w:pPr>
              <w:rPr>
                <w:rFonts w:ascii="Times New Roman" w:eastAsia="Times New Roman" w:hAnsi="Times New Roman"/>
                <w:b/>
                <w:bCs/>
                <w:szCs w:val="20"/>
              </w:rPr>
            </w:pPr>
          </w:p>
        </w:tc>
      </w:tr>
      <w:tr w:rsidR="002353D3" w14:paraId="513DDBB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7AF9784"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6546950"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14: </w:t>
            </w:r>
            <w:r>
              <w:rPr>
                <w:rFonts w:ascii="Times New Roman" w:eastAsia="SimSun" w:hAnsi="Times New Roman"/>
                <w:bCs/>
                <w:iCs/>
                <w:szCs w:val="20"/>
                <w:lang w:eastAsia="zh-CN"/>
              </w:rPr>
              <w:t>For repetition of PDSCH with Msg4, UE capability report may not be needed.</w:t>
            </w:r>
          </w:p>
          <w:p w14:paraId="3F58EB0B" w14:textId="77777777" w:rsidR="002353D3" w:rsidRDefault="002353D3">
            <w:pPr>
              <w:rPr>
                <w:rFonts w:ascii="Times New Roman" w:hAnsi="Times New Roman"/>
                <w:b/>
                <w:szCs w:val="20"/>
                <w:lang w:eastAsia="zh-CN"/>
              </w:rPr>
            </w:pPr>
          </w:p>
        </w:tc>
      </w:tr>
      <w:tr w:rsidR="002353D3" w14:paraId="6DF56F0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D21CED8"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509217E"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10: </w:t>
            </w:r>
            <w:r>
              <w:rPr>
                <w:rFonts w:ascii="Times New Roman" w:eastAsia="SimSun" w:hAnsi="Times New Roman"/>
                <w:bCs/>
                <w:iCs/>
                <w:szCs w:val="20"/>
                <w:lang w:eastAsia="zh-CN"/>
              </w:rPr>
              <w:t>UE can report the Msg4 repetition capability via 1bit in Msg3.</w:t>
            </w:r>
          </w:p>
          <w:p w14:paraId="6A569D43" w14:textId="77777777" w:rsidR="002353D3" w:rsidRDefault="002353D3">
            <w:pPr>
              <w:rPr>
                <w:rFonts w:ascii="Times New Roman" w:eastAsia="SimSun" w:hAnsi="Times New Roman"/>
                <w:b/>
                <w:bCs/>
                <w:iCs/>
                <w:szCs w:val="20"/>
                <w:lang w:eastAsia="zh-CN"/>
              </w:rPr>
            </w:pPr>
          </w:p>
          <w:p w14:paraId="17DBFFEA" w14:textId="77777777" w:rsidR="002353D3" w:rsidRDefault="00936AEC">
            <w:pPr>
              <w:rPr>
                <w:rFonts w:ascii="Times New Roman" w:eastAsia="SimSun" w:hAnsi="Times New Roman"/>
                <w:b/>
                <w:bCs/>
                <w:iCs/>
                <w:szCs w:val="20"/>
                <w:lang w:eastAsia="zh-CN"/>
              </w:rPr>
            </w:pPr>
            <w:r>
              <w:rPr>
                <w:rFonts w:ascii="Times New Roman" w:eastAsia="SimSun" w:hAnsi="Times New Roman"/>
                <w:b/>
                <w:bCs/>
                <w:iCs/>
                <w:szCs w:val="20"/>
                <w:lang w:eastAsia="zh-CN"/>
              </w:rPr>
              <w:t xml:space="preserve">Observation 7: </w:t>
            </w:r>
            <w:r>
              <w:rPr>
                <w:rFonts w:ascii="Times New Roman" w:eastAsia="SimSun" w:hAnsi="Times New Roman"/>
                <w:bCs/>
                <w:iCs/>
                <w:szCs w:val="20"/>
                <w:lang w:eastAsia="zh-CN"/>
              </w:rPr>
              <w:t>If UE does not report its capability, the base station will treat all UEs as having the same capability (support repetition or not).</w:t>
            </w:r>
          </w:p>
        </w:tc>
      </w:tr>
      <w:tr w:rsidR="002353D3" w14:paraId="7B8EF10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B224A7"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C352043" w14:textId="77777777" w:rsidR="002353D3" w:rsidRDefault="00936AEC">
            <w:pPr>
              <w:rPr>
                <w:rFonts w:ascii="Times New Roman" w:hAnsi="Times New Roman"/>
                <w:szCs w:val="20"/>
              </w:rPr>
            </w:pPr>
            <w:r>
              <w:rPr>
                <w:rFonts w:ascii="Times New Roman" w:hAnsi="Times New Roman"/>
                <w:b/>
                <w:szCs w:val="20"/>
                <w:lang w:eastAsia="zh-CN"/>
              </w:rPr>
              <w:t>Proposal 13:</w:t>
            </w:r>
            <w:r>
              <w:rPr>
                <w:rFonts w:ascii="Times New Roman" w:hAnsi="Times New Roman"/>
                <w:szCs w:val="20"/>
                <w:lang w:eastAsia="zh-CN"/>
              </w:rPr>
              <w:t xml:space="preserve"> RAN1 to consider UE request for Msg4 PDSCH repetition transmission, i.e., through Msg3 PUSCH. </w:t>
            </w:r>
          </w:p>
          <w:p w14:paraId="1D23A573" w14:textId="77777777" w:rsidR="002353D3" w:rsidRDefault="002353D3">
            <w:pPr>
              <w:rPr>
                <w:rFonts w:ascii="Times New Roman" w:eastAsia="SimSun" w:hAnsi="Times New Roman"/>
                <w:b/>
                <w:bCs/>
                <w:iCs/>
                <w:szCs w:val="20"/>
                <w:lang w:eastAsia="zh-CN"/>
              </w:rPr>
            </w:pPr>
          </w:p>
        </w:tc>
      </w:tr>
      <w:tr w:rsidR="002353D3" w14:paraId="602A8FE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5C1D251"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AE4491"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5:</w:t>
            </w:r>
            <w:r>
              <w:rPr>
                <w:rFonts w:ascii="Times New Roman" w:eastAsia="SimSun" w:hAnsi="Times New Roman"/>
                <w:bCs/>
                <w:kern w:val="28"/>
                <w:szCs w:val="20"/>
                <w:lang w:eastAsia="zh-CN"/>
              </w:rPr>
              <w:t xml:space="preserve"> Support options 1 and 2 for Msg4 PDSCH repetition with the followings. </w:t>
            </w:r>
          </w:p>
          <w:p w14:paraId="23895208" w14:textId="77777777" w:rsidR="002353D3" w:rsidRDefault="00936AEC">
            <w:pPr>
              <w:pStyle w:val="Paragraphedeliste"/>
              <w:numPr>
                <w:ilvl w:val="0"/>
                <w:numId w:val="47"/>
              </w:numPr>
              <w:jc w:val="both"/>
              <w:rPr>
                <w:rFonts w:ascii="Times New Roman" w:eastAsia="SimSun" w:hAnsi="Times New Roman"/>
                <w:bCs/>
                <w:kern w:val="28"/>
                <w:szCs w:val="20"/>
                <w:lang w:val="en-US"/>
              </w:rPr>
            </w:pPr>
            <w:r>
              <w:rPr>
                <w:rFonts w:ascii="Times New Roman" w:eastAsia="SimSun" w:hAnsi="Times New Roman"/>
                <w:bCs/>
                <w:kern w:val="28"/>
                <w:szCs w:val="20"/>
                <w:lang w:val="en-US"/>
              </w:rPr>
              <w:t xml:space="preserve">Enabling PDSCH repetition using TDRA table. </w:t>
            </w:r>
          </w:p>
          <w:p w14:paraId="661CD133" w14:textId="77777777" w:rsidR="002353D3" w:rsidRDefault="00936AEC">
            <w:pPr>
              <w:pStyle w:val="Paragraphedeliste"/>
              <w:numPr>
                <w:ilvl w:val="0"/>
                <w:numId w:val="47"/>
              </w:numPr>
              <w:jc w:val="both"/>
              <w:rPr>
                <w:rFonts w:ascii="Times New Roman" w:eastAsia="SimSun" w:hAnsi="Times New Roman"/>
                <w:bCs/>
                <w:kern w:val="28"/>
                <w:szCs w:val="20"/>
                <w:lang w:val="en-US"/>
              </w:rPr>
            </w:pPr>
            <w:r>
              <w:rPr>
                <w:rFonts w:ascii="Times New Roman" w:eastAsiaTheme="minorEastAsia" w:hAnsi="Times New Roman"/>
                <w:bCs/>
                <w:kern w:val="28"/>
                <w:szCs w:val="20"/>
                <w:lang w:val="en-US" w:eastAsia="ko-KR"/>
              </w:rPr>
              <w:t>Msg3 PUSCH is used for UE capability reporting</w:t>
            </w:r>
          </w:p>
          <w:p w14:paraId="7A9278A0" w14:textId="77777777" w:rsidR="002353D3" w:rsidRDefault="002353D3">
            <w:pPr>
              <w:rPr>
                <w:rFonts w:ascii="Times New Roman" w:hAnsi="Times New Roman"/>
                <w:b/>
                <w:szCs w:val="20"/>
                <w:lang w:eastAsia="zh-CN"/>
              </w:rPr>
            </w:pPr>
          </w:p>
        </w:tc>
      </w:tr>
      <w:tr w:rsidR="002353D3" w14:paraId="47A6F5A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BE07666"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Xiaomi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D2B1832" w14:textId="77777777" w:rsidR="002353D3" w:rsidRDefault="00936AEC">
            <w:pPr>
              <w:rPr>
                <w:rFonts w:ascii="Times New Roman" w:hAnsi="Times New Roman"/>
                <w:iCs/>
                <w:szCs w:val="20"/>
                <w:lang w:val="en-US" w:eastAsia="zh-CN"/>
              </w:rPr>
            </w:pPr>
            <w:r>
              <w:rPr>
                <w:rFonts w:ascii="Times New Roman" w:hAnsi="Times New Roman"/>
                <w:b/>
                <w:szCs w:val="20"/>
                <w:lang w:val="en-US" w:eastAsia="zh-CN"/>
              </w:rPr>
              <w:t>Proposal 7</w:t>
            </w:r>
            <w:r>
              <w:rPr>
                <w:rFonts w:ascii="Times New Roman" w:hAnsi="Times New Roman"/>
                <w:szCs w:val="20"/>
                <w:lang w:val="en-US" w:eastAsia="zh-CN"/>
              </w:rPr>
              <w:t xml:space="preserve">: Support UE request and capability indication for msg 4 repetition in msg 3. An RSRP threshold can be configured to UE to trigger such </w:t>
            </w:r>
            <w:proofErr w:type="gramStart"/>
            <w:r>
              <w:rPr>
                <w:rFonts w:ascii="Times New Roman" w:hAnsi="Times New Roman"/>
                <w:szCs w:val="20"/>
                <w:lang w:val="en-US" w:eastAsia="zh-CN"/>
              </w:rPr>
              <w:t>request</w:t>
            </w:r>
            <w:proofErr w:type="gramEnd"/>
            <w:r>
              <w:rPr>
                <w:rFonts w:ascii="Times New Roman" w:hAnsi="Times New Roman"/>
                <w:szCs w:val="20"/>
                <w:lang w:val="en-US" w:eastAsia="zh-CN"/>
              </w:rPr>
              <w:t xml:space="preserve">. </w:t>
            </w:r>
          </w:p>
          <w:p w14:paraId="094C1AA6" w14:textId="77777777" w:rsidR="002353D3" w:rsidRDefault="002353D3">
            <w:pPr>
              <w:jc w:val="both"/>
              <w:rPr>
                <w:rFonts w:ascii="Times New Roman" w:eastAsia="SimSun" w:hAnsi="Times New Roman"/>
                <w:b/>
                <w:bCs/>
                <w:kern w:val="28"/>
                <w:szCs w:val="20"/>
                <w:lang w:eastAsia="zh-CN"/>
              </w:rPr>
            </w:pPr>
          </w:p>
        </w:tc>
      </w:tr>
      <w:tr w:rsidR="002353D3" w14:paraId="6C5AD04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B2B9721"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fr-FR" w:eastAsia="fr-FR"/>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251D06B" w14:textId="77777777" w:rsidR="002353D3" w:rsidRDefault="00936AEC">
            <w:pPr>
              <w:rPr>
                <w:rFonts w:ascii="Times New Roman" w:hAnsi="Times New Roman"/>
                <w:szCs w:val="20"/>
              </w:rPr>
            </w:pPr>
            <w:r>
              <w:rPr>
                <w:rFonts w:ascii="Times New Roman" w:hAnsi="Times New Roman"/>
                <w:b/>
                <w:szCs w:val="20"/>
              </w:rPr>
              <w:t>Proposal 18:</w:t>
            </w:r>
            <w:r>
              <w:rPr>
                <w:rFonts w:ascii="Times New Roman" w:hAnsi="Times New Roman"/>
                <w:szCs w:val="20"/>
              </w:rPr>
              <w:t xml:space="preserve"> RAN1 to discuss solutions for UE to report scheduling assistant information for assisting the </w:t>
            </w:r>
            <w:proofErr w:type="spellStart"/>
            <w:r>
              <w:rPr>
                <w:rFonts w:ascii="Times New Roman" w:hAnsi="Times New Roman"/>
                <w:szCs w:val="20"/>
              </w:rPr>
              <w:t>gNB</w:t>
            </w:r>
            <w:proofErr w:type="spellEnd"/>
            <w:r>
              <w:rPr>
                <w:rFonts w:ascii="Times New Roman" w:hAnsi="Times New Roman"/>
                <w:szCs w:val="20"/>
              </w:rPr>
              <w:t xml:space="preserve"> scheduling of Msg4 PDSCH repetition factor. </w:t>
            </w:r>
          </w:p>
          <w:p w14:paraId="17B53D10" w14:textId="77777777" w:rsidR="002353D3" w:rsidRDefault="00936AEC">
            <w:pPr>
              <w:pStyle w:val="Paragraphedeliste"/>
              <w:numPr>
                <w:ilvl w:val="0"/>
                <w:numId w:val="49"/>
              </w:numPr>
              <w:contextualSpacing/>
              <w:rPr>
                <w:rFonts w:ascii="Times New Roman" w:hAnsi="Times New Roman"/>
                <w:szCs w:val="20"/>
                <w:lang w:val="en-US"/>
              </w:rPr>
            </w:pPr>
            <w:r>
              <w:rPr>
                <w:rFonts w:ascii="Times New Roman" w:hAnsi="Times New Roman"/>
                <w:szCs w:val="20"/>
                <w:lang w:val="en-US"/>
              </w:rPr>
              <w:t>FFS: Information that needs to be included in the assistant information</w:t>
            </w:r>
          </w:p>
          <w:p w14:paraId="1EF45E64" w14:textId="77777777" w:rsidR="002353D3" w:rsidRDefault="00936AEC">
            <w:pPr>
              <w:pStyle w:val="Paragraphedeliste"/>
              <w:numPr>
                <w:ilvl w:val="0"/>
                <w:numId w:val="49"/>
              </w:numPr>
              <w:contextualSpacing/>
              <w:rPr>
                <w:rFonts w:ascii="Times New Roman" w:hAnsi="Times New Roman"/>
                <w:szCs w:val="20"/>
                <w:lang w:val="en-US"/>
              </w:rPr>
            </w:pPr>
            <w:r>
              <w:rPr>
                <w:rFonts w:ascii="Times New Roman" w:hAnsi="Times New Roman"/>
                <w:szCs w:val="20"/>
                <w:lang w:val="en-US"/>
              </w:rPr>
              <w:t xml:space="preserve">FFS: Means for signaling of assistant information </w:t>
            </w:r>
          </w:p>
          <w:p w14:paraId="1FD5E910" w14:textId="77777777" w:rsidR="002353D3" w:rsidRDefault="002353D3">
            <w:pPr>
              <w:rPr>
                <w:rFonts w:ascii="Times New Roman" w:hAnsi="Times New Roman"/>
                <w:b/>
                <w:szCs w:val="20"/>
                <w:lang w:val="en-US" w:eastAsia="zh-CN"/>
              </w:rPr>
            </w:pPr>
          </w:p>
        </w:tc>
      </w:tr>
      <w:tr w:rsidR="002353D3" w14:paraId="43BFE17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2F4CF84"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C9DCE3" w14:textId="77777777" w:rsidR="002353D3" w:rsidRDefault="00936AEC">
            <w:pPr>
              <w:rPr>
                <w:rFonts w:ascii="Times New Roman" w:hAnsi="Times New Roman"/>
                <w:szCs w:val="20"/>
                <w:lang w:eastAsia="ja-JP"/>
              </w:rPr>
            </w:pPr>
            <w:r>
              <w:rPr>
                <w:rFonts w:ascii="Times New Roman" w:hAnsi="Times New Roman"/>
                <w:b/>
                <w:bCs/>
                <w:szCs w:val="20"/>
                <w:lang w:eastAsia="ja-JP"/>
              </w:rPr>
              <w:t>Proposal 7</w:t>
            </w:r>
            <w:r>
              <w:rPr>
                <w:rFonts w:ascii="Times New Roman" w:hAnsi="Times New Roman"/>
                <w:szCs w:val="20"/>
                <w:lang w:eastAsia="ja-JP"/>
              </w:rPr>
              <w:t xml:space="preserve">: RAN1 considers </w:t>
            </w:r>
            <w:proofErr w:type="gramStart"/>
            <w:r>
              <w:rPr>
                <w:rFonts w:ascii="Times New Roman" w:hAnsi="Times New Roman"/>
                <w:szCs w:val="20"/>
                <w:lang w:eastAsia="ja-JP"/>
              </w:rPr>
              <w:t>to signal</w:t>
            </w:r>
            <w:proofErr w:type="gramEnd"/>
            <w:r>
              <w:rPr>
                <w:rFonts w:ascii="Times New Roman" w:hAnsi="Times New Roman"/>
                <w:szCs w:val="20"/>
                <w:lang w:eastAsia="ja-JP"/>
              </w:rPr>
              <w:t xml:space="preserve"> Rel-19 UE capability report via one of two options: </w:t>
            </w:r>
          </w:p>
          <w:p w14:paraId="3F2BB387" w14:textId="77777777" w:rsidR="002353D3" w:rsidRDefault="00936AEC">
            <w:pPr>
              <w:pStyle w:val="Paragraphedeliste"/>
              <w:numPr>
                <w:ilvl w:val="0"/>
                <w:numId w:val="55"/>
              </w:numPr>
              <w:rPr>
                <w:rFonts w:ascii="Times New Roman" w:hAnsi="Times New Roman"/>
                <w:szCs w:val="20"/>
                <w:lang w:eastAsia="ja-JP"/>
              </w:rPr>
            </w:pPr>
            <w:r>
              <w:rPr>
                <w:rFonts w:ascii="Times New Roman" w:hAnsi="Times New Roman"/>
                <w:szCs w:val="20"/>
                <w:lang w:eastAsia="ja-JP"/>
              </w:rPr>
              <w:t>Alt-1: PRACH</w:t>
            </w:r>
          </w:p>
          <w:p w14:paraId="0A930B54" w14:textId="77777777" w:rsidR="002353D3" w:rsidRDefault="00936AEC">
            <w:pPr>
              <w:pStyle w:val="Paragraphedeliste"/>
              <w:numPr>
                <w:ilvl w:val="0"/>
                <w:numId w:val="55"/>
              </w:numPr>
              <w:rPr>
                <w:rFonts w:ascii="Times New Roman" w:hAnsi="Times New Roman"/>
                <w:szCs w:val="20"/>
                <w:lang w:eastAsia="ja-JP"/>
              </w:rPr>
            </w:pPr>
            <w:r>
              <w:rPr>
                <w:rFonts w:ascii="Times New Roman" w:hAnsi="Times New Roman"/>
                <w:szCs w:val="20"/>
                <w:lang w:eastAsia="ja-JP"/>
              </w:rPr>
              <w:t xml:space="preserve">Alt-2: Msg3 </w:t>
            </w:r>
          </w:p>
          <w:p w14:paraId="46263B5B" w14:textId="77777777" w:rsidR="002353D3" w:rsidRDefault="002353D3">
            <w:pPr>
              <w:rPr>
                <w:rFonts w:ascii="Times New Roman" w:hAnsi="Times New Roman"/>
                <w:b/>
                <w:szCs w:val="20"/>
              </w:rPr>
            </w:pPr>
          </w:p>
        </w:tc>
      </w:tr>
      <w:tr w:rsidR="002353D3" w14:paraId="3B759C3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33A1A34"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70C13A8" w14:textId="77777777" w:rsidR="002353D3" w:rsidRDefault="00936AEC">
            <w:pPr>
              <w:jc w:val="both"/>
              <w:rPr>
                <w:rFonts w:ascii="Times New Roman" w:hAnsi="Times New Roman"/>
                <w:iCs/>
                <w:szCs w:val="20"/>
              </w:rPr>
            </w:pPr>
            <w:r>
              <w:rPr>
                <w:rFonts w:ascii="Times New Roman" w:hAnsi="Times New Roman"/>
                <w:b/>
                <w:bCs/>
                <w:iCs/>
                <w:szCs w:val="20"/>
              </w:rPr>
              <w:t>Proposal 9</w:t>
            </w:r>
            <w:r>
              <w:rPr>
                <w:rFonts w:ascii="Times New Roman" w:hAnsi="Times New Roman"/>
                <w:bCs/>
                <w:iCs/>
                <w:szCs w:val="20"/>
              </w:rPr>
              <w:t>:</w:t>
            </w:r>
            <w:r>
              <w:rPr>
                <w:rFonts w:ascii="Times New Roman" w:hAnsi="Times New Roman"/>
                <w:iCs/>
                <w:szCs w:val="20"/>
              </w:rPr>
              <w:t xml:space="preserve"> For PDSCH with Msg4 repetition, </w:t>
            </w:r>
          </w:p>
          <w:p w14:paraId="055AFAE9" w14:textId="77777777" w:rsidR="002353D3" w:rsidRDefault="00936AEC">
            <w:pPr>
              <w:pStyle w:val="Paragraphedeliste"/>
              <w:numPr>
                <w:ilvl w:val="0"/>
                <w:numId w:val="52"/>
              </w:numPr>
              <w:ind w:left="1200" w:hanging="400"/>
              <w:jc w:val="both"/>
              <w:rPr>
                <w:rFonts w:ascii="Times New Roman" w:hAnsi="Times New Roman"/>
                <w:szCs w:val="20"/>
              </w:rPr>
            </w:pPr>
            <w:r>
              <w:rPr>
                <w:rFonts w:ascii="Times New Roman" w:hAnsi="Times New Roman"/>
                <w:iCs/>
                <w:szCs w:val="20"/>
              </w:rPr>
              <w:t xml:space="preserve">SIB1 configures a repetition number of PDSCH with Msg4 and its associated RSRP threshold. </w:t>
            </w:r>
          </w:p>
          <w:p w14:paraId="0E587F2F" w14:textId="77777777" w:rsidR="002353D3" w:rsidRDefault="00936AEC">
            <w:pPr>
              <w:pStyle w:val="Paragraphedeliste"/>
              <w:numPr>
                <w:ilvl w:val="0"/>
                <w:numId w:val="52"/>
              </w:numPr>
              <w:ind w:left="1200" w:hanging="400"/>
              <w:jc w:val="both"/>
              <w:rPr>
                <w:rFonts w:ascii="Times New Roman" w:hAnsi="Times New Roman"/>
                <w:szCs w:val="20"/>
              </w:rPr>
            </w:pPr>
            <w:r>
              <w:rPr>
                <w:rFonts w:ascii="Times New Roman" w:hAnsi="Times New Roman"/>
                <w:iCs/>
                <w:szCs w:val="20"/>
              </w:rPr>
              <w:t>UE reports its capability and request for PDSCH with Msg4 repetition (e.g., via Msg3 PUSCH), where the request is based on the comparison between UE’s measured RSRP and SIB1 configured RSRP threshold.</w:t>
            </w:r>
          </w:p>
          <w:p w14:paraId="7413ECF0" w14:textId="77777777" w:rsidR="002353D3" w:rsidRDefault="002353D3">
            <w:pPr>
              <w:rPr>
                <w:rFonts w:ascii="Times New Roman" w:hAnsi="Times New Roman"/>
                <w:b/>
                <w:bCs/>
                <w:szCs w:val="20"/>
                <w:lang w:eastAsia="ja-JP"/>
              </w:rPr>
            </w:pPr>
          </w:p>
        </w:tc>
      </w:tr>
      <w:tr w:rsidR="002353D3" w14:paraId="54DB653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F79D1D"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B5329EB"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6:</w:t>
            </w:r>
            <w:r>
              <w:rPr>
                <w:rFonts w:ascii="Times New Roman" w:hAnsi="Times New Roman"/>
                <w:color w:val="000000" w:themeColor="text1"/>
                <w:szCs w:val="20"/>
                <w:lang w:eastAsia="zh-CN"/>
              </w:rPr>
              <w:t xml:space="preserve"> Use Msg1 to report the UE capability for DL coverage enhancement.  </w:t>
            </w:r>
          </w:p>
          <w:p w14:paraId="607BE1AE" w14:textId="77777777" w:rsidR="002353D3" w:rsidRDefault="00936AEC">
            <w:pPr>
              <w:rPr>
                <w:rFonts w:ascii="Times New Roman" w:hAnsi="Times New Roman"/>
                <w:szCs w:val="20"/>
                <w:lang w:eastAsia="zh-CN"/>
              </w:rPr>
            </w:pPr>
            <w:r>
              <w:rPr>
                <w:rFonts w:ascii="Times New Roman" w:hAnsi="Times New Roman"/>
                <w:b/>
                <w:color w:val="000000" w:themeColor="text1"/>
                <w:szCs w:val="20"/>
                <w:lang w:eastAsia="zh-CN"/>
              </w:rPr>
              <w:t>Proposal 7:</w:t>
            </w:r>
            <w:r>
              <w:rPr>
                <w:rFonts w:ascii="Times New Roman" w:hAnsi="Times New Roman"/>
                <w:color w:val="000000" w:themeColor="text1"/>
                <w:szCs w:val="20"/>
                <w:lang w:eastAsia="zh-CN"/>
              </w:rPr>
              <w:t xml:space="preserve"> The information of UE capability for DL coverage enhancement can be shared by different DL channels, i.e. CSS PDCCH, PDSCH with SIB and PDSCH with Msg4.</w:t>
            </w:r>
          </w:p>
          <w:p w14:paraId="0B8DAABA" w14:textId="77777777" w:rsidR="002353D3" w:rsidRDefault="002353D3">
            <w:pPr>
              <w:jc w:val="both"/>
              <w:rPr>
                <w:rFonts w:ascii="Times New Roman" w:hAnsi="Times New Roman"/>
                <w:b/>
                <w:bCs/>
                <w:iCs/>
                <w:szCs w:val="20"/>
              </w:rPr>
            </w:pPr>
          </w:p>
        </w:tc>
      </w:tr>
      <w:tr w:rsidR="002353D3" w14:paraId="37B1883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FC76318"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F3187AE"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11:</w:t>
            </w:r>
          </w:p>
          <w:p w14:paraId="4A2EF0B5"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Msg4 PDSCH repetition, RAN1 to discuss the following alternatives for UE capability/request:</w:t>
            </w:r>
          </w:p>
          <w:p w14:paraId="05D52913"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 xml:space="preserve">Alt 1: </w:t>
            </w:r>
            <w:r>
              <w:rPr>
                <w:rFonts w:ascii="Times New Roman" w:eastAsiaTheme="minorEastAsia" w:hAnsi="Times New Roman"/>
                <w:bCs/>
                <w:iCs/>
                <w:szCs w:val="20"/>
              </w:rPr>
              <w:t>Report support of Msg4 PDSCH repetition via PRACH or Msg3.</w:t>
            </w:r>
          </w:p>
          <w:p w14:paraId="5D955ECB" w14:textId="77777777" w:rsidR="002353D3" w:rsidRDefault="00936AEC">
            <w:pPr>
              <w:numPr>
                <w:ilvl w:val="1"/>
                <w:numId w:val="17"/>
              </w:numPr>
              <w:rPr>
                <w:rFonts w:ascii="Times New Roman" w:eastAsiaTheme="minorEastAsia" w:hAnsi="Times New Roman"/>
                <w:szCs w:val="20"/>
                <w:lang w:val="en-US"/>
              </w:rPr>
            </w:pPr>
            <w:r>
              <w:rPr>
                <w:rFonts w:ascii="Times New Roman" w:eastAsiaTheme="minorEastAsia" w:hAnsi="Times New Roman"/>
                <w:szCs w:val="20"/>
              </w:rPr>
              <w:t>Alt 2: Slot offset K1 for HARQ feedback corresponding to Msg4 RX is counted from the first repetition.</w:t>
            </w:r>
          </w:p>
          <w:p w14:paraId="466287FC" w14:textId="77777777" w:rsidR="002353D3" w:rsidRDefault="00936AEC">
            <w:pPr>
              <w:numPr>
                <w:ilvl w:val="2"/>
                <w:numId w:val="17"/>
              </w:numPr>
              <w:rPr>
                <w:rFonts w:ascii="Times New Roman" w:eastAsiaTheme="minorEastAsia" w:hAnsi="Times New Roman"/>
                <w:szCs w:val="20"/>
                <w:lang w:val="en-US"/>
              </w:rPr>
            </w:pPr>
            <w:r>
              <w:rPr>
                <w:rFonts w:ascii="Times New Roman" w:eastAsiaTheme="minorEastAsia" w:hAnsi="Times New Roman"/>
                <w:szCs w:val="20"/>
              </w:rPr>
              <w:t xml:space="preserve">UE capability/request is not transmitted to </w:t>
            </w:r>
            <w:proofErr w:type="spellStart"/>
            <w:r>
              <w:rPr>
                <w:rFonts w:ascii="Times New Roman" w:eastAsiaTheme="minorEastAsia" w:hAnsi="Times New Roman"/>
                <w:szCs w:val="20"/>
              </w:rPr>
              <w:t>gNB</w:t>
            </w:r>
            <w:proofErr w:type="spellEnd"/>
            <w:r>
              <w:rPr>
                <w:rFonts w:ascii="Times New Roman" w:eastAsiaTheme="minorEastAsia" w:hAnsi="Times New Roman"/>
                <w:szCs w:val="20"/>
              </w:rPr>
              <w:t xml:space="preserve"> via PRACH or Msg3.</w:t>
            </w:r>
          </w:p>
          <w:p w14:paraId="4D079A26" w14:textId="77777777" w:rsidR="002353D3" w:rsidRDefault="002353D3">
            <w:pPr>
              <w:rPr>
                <w:rFonts w:ascii="Times New Roman" w:hAnsi="Times New Roman"/>
                <w:b/>
                <w:color w:val="000000" w:themeColor="text1"/>
                <w:szCs w:val="20"/>
                <w:lang w:eastAsia="zh-CN"/>
              </w:rPr>
            </w:pPr>
          </w:p>
        </w:tc>
      </w:tr>
    </w:tbl>
    <w:p w14:paraId="30C34261" w14:textId="77777777" w:rsidR="002353D3" w:rsidRDefault="00936AEC">
      <w:pPr>
        <w:pStyle w:val="Titre3"/>
      </w:pPr>
      <w:bookmarkStart w:id="67" w:name="_Toc194674005"/>
      <w:r>
        <w:lastRenderedPageBreak/>
        <w:t>Companies’ contributions summary</w:t>
      </w:r>
      <w:bookmarkEnd w:id="67"/>
    </w:p>
    <w:p w14:paraId="4DD65702" w14:textId="77777777" w:rsidR="002353D3" w:rsidRDefault="002353D3">
      <w:pPr>
        <w:jc w:val="both"/>
        <w:rPr>
          <w:rFonts w:ascii="Times New Roman" w:hAnsi="Times New Roman"/>
          <w:bCs/>
          <w:iCs/>
          <w:szCs w:val="28"/>
          <w:lang w:eastAsia="zh-CN"/>
        </w:rPr>
      </w:pPr>
    </w:p>
    <w:p w14:paraId="32D4C46A" w14:textId="77777777" w:rsidR="002353D3" w:rsidRDefault="00936AEC">
      <w:pPr>
        <w:jc w:val="both"/>
        <w:rPr>
          <w:rFonts w:ascii="Times New Roman" w:hAnsi="Times New Roman"/>
          <w:bCs/>
          <w:iCs/>
          <w:szCs w:val="28"/>
          <w:lang w:eastAsia="zh-CN"/>
        </w:rPr>
      </w:pPr>
      <w:r>
        <w:rPr>
          <w:rFonts w:ascii="Times New Roman" w:hAnsi="Times New Roman"/>
          <w:bCs/>
          <w:iCs/>
          <w:szCs w:val="28"/>
          <w:lang w:eastAsia="zh-CN"/>
        </w:rPr>
        <w:t xml:space="preserve">Companies' views on indication of UE Capability for Msg4 PDSCH Repetition are summarised as follows: </w:t>
      </w:r>
    </w:p>
    <w:p w14:paraId="277FE46F" w14:textId="77777777" w:rsidR="002353D3" w:rsidRDefault="002353D3">
      <w:pPr>
        <w:jc w:val="both"/>
        <w:rPr>
          <w:rFonts w:ascii="Times New Roman" w:hAnsi="Times New Roman"/>
          <w:bCs/>
          <w:iCs/>
          <w:szCs w:val="28"/>
          <w:lang w:eastAsia="zh-CN"/>
        </w:rPr>
      </w:pPr>
    </w:p>
    <w:p w14:paraId="706B4C90" w14:textId="77777777" w:rsidR="002353D3" w:rsidRDefault="00936AEC">
      <w:pPr>
        <w:jc w:val="both"/>
        <w:rPr>
          <w:rFonts w:ascii="Times New Roman" w:hAnsi="Times New Roman"/>
          <w:b/>
          <w:bCs/>
          <w:iCs/>
          <w:szCs w:val="28"/>
          <w:lang w:eastAsia="zh-CN"/>
        </w:rPr>
      </w:pPr>
      <w:r>
        <w:rPr>
          <w:rFonts w:ascii="Times New Roman" w:hAnsi="Times New Roman"/>
          <w:b/>
          <w:bCs/>
          <w:iCs/>
          <w:szCs w:val="28"/>
          <w:lang w:eastAsia="zh-CN"/>
        </w:rPr>
        <w:t>Direct Triggering and Reporting through Msg3 PUSCH:</w:t>
      </w:r>
    </w:p>
    <w:p w14:paraId="5F653323" w14:textId="77777777" w:rsidR="002353D3" w:rsidRDefault="00936AEC">
      <w:pPr>
        <w:pStyle w:val="Paragraphedeliste"/>
        <w:numPr>
          <w:ilvl w:val="0"/>
          <w:numId w:val="56"/>
        </w:numPr>
        <w:jc w:val="both"/>
        <w:rPr>
          <w:rFonts w:ascii="Times New Roman" w:hAnsi="Times New Roman"/>
          <w:bCs/>
          <w:iCs/>
          <w:szCs w:val="28"/>
        </w:rPr>
      </w:pPr>
      <w:r>
        <w:rPr>
          <w:rFonts w:ascii="Times New Roman" w:hAnsi="Times New Roman"/>
          <w:b/>
          <w:bCs/>
          <w:iCs/>
          <w:szCs w:val="28"/>
        </w:rPr>
        <w:t>Thales</w:t>
      </w:r>
      <w:r>
        <w:rPr>
          <w:rFonts w:ascii="Times New Roman" w:hAnsi="Times New Roman"/>
          <w:bCs/>
          <w:iCs/>
          <w:szCs w:val="28"/>
        </w:rPr>
        <w:t>: Msg4 PDSCH repetition is triggered upon UE request via Msg3 PUSCH.</w:t>
      </w:r>
    </w:p>
    <w:p w14:paraId="4867A540" w14:textId="77777777" w:rsidR="002353D3" w:rsidRDefault="00936AEC">
      <w:pPr>
        <w:pStyle w:val="Paragraphedeliste"/>
        <w:numPr>
          <w:ilvl w:val="0"/>
          <w:numId w:val="56"/>
        </w:numPr>
        <w:jc w:val="both"/>
        <w:rPr>
          <w:rFonts w:ascii="Times New Roman" w:hAnsi="Times New Roman"/>
          <w:bCs/>
          <w:iCs/>
          <w:szCs w:val="28"/>
        </w:rPr>
      </w:pPr>
      <w:r>
        <w:rPr>
          <w:rFonts w:ascii="Times New Roman" w:hAnsi="Times New Roman"/>
          <w:b/>
          <w:bCs/>
          <w:iCs/>
          <w:szCs w:val="28"/>
        </w:rPr>
        <w:t>vivo</w:t>
      </w:r>
      <w:r>
        <w:rPr>
          <w:rFonts w:ascii="Times New Roman" w:hAnsi="Times New Roman"/>
          <w:bCs/>
          <w:iCs/>
          <w:szCs w:val="28"/>
        </w:rPr>
        <w:t xml:space="preserve">: Indicating UE capability for Msg4 PDSCH repetition by higher layer </w:t>
      </w:r>
      <w:proofErr w:type="spellStart"/>
      <w:r>
        <w:rPr>
          <w:rFonts w:ascii="Times New Roman" w:hAnsi="Times New Roman"/>
          <w:bCs/>
          <w:iCs/>
          <w:szCs w:val="28"/>
        </w:rPr>
        <w:t>signaling</w:t>
      </w:r>
      <w:proofErr w:type="spellEnd"/>
      <w:r>
        <w:rPr>
          <w:rFonts w:ascii="Times New Roman" w:hAnsi="Times New Roman"/>
          <w:bCs/>
          <w:iCs/>
          <w:szCs w:val="28"/>
        </w:rPr>
        <w:t xml:space="preserve"> in </w:t>
      </w:r>
      <w:proofErr w:type="spellStart"/>
      <w:r>
        <w:rPr>
          <w:rFonts w:ascii="Times New Roman" w:hAnsi="Times New Roman"/>
          <w:bCs/>
          <w:iCs/>
          <w:szCs w:val="28"/>
        </w:rPr>
        <w:t>MsgA</w:t>
      </w:r>
      <w:proofErr w:type="spellEnd"/>
      <w:r>
        <w:rPr>
          <w:rFonts w:ascii="Times New Roman" w:hAnsi="Times New Roman"/>
          <w:bCs/>
          <w:iCs/>
          <w:szCs w:val="28"/>
        </w:rPr>
        <w:t xml:space="preserve"> PUSCH or Msg3 PUSCH, e.g., LCID.</w:t>
      </w:r>
    </w:p>
    <w:p w14:paraId="4B3B526E" w14:textId="77777777" w:rsidR="002353D3" w:rsidRDefault="00936AEC">
      <w:pPr>
        <w:pStyle w:val="Paragraphedeliste"/>
        <w:numPr>
          <w:ilvl w:val="0"/>
          <w:numId w:val="56"/>
        </w:numPr>
        <w:jc w:val="both"/>
        <w:rPr>
          <w:rFonts w:ascii="Times New Roman" w:hAnsi="Times New Roman"/>
          <w:bCs/>
          <w:iCs/>
          <w:szCs w:val="28"/>
        </w:rPr>
      </w:pPr>
      <w:proofErr w:type="spellStart"/>
      <w:r>
        <w:rPr>
          <w:rFonts w:ascii="Times New Roman" w:hAnsi="Times New Roman"/>
          <w:b/>
          <w:bCs/>
          <w:iCs/>
          <w:szCs w:val="28"/>
        </w:rPr>
        <w:t>Spreadtrum</w:t>
      </w:r>
      <w:proofErr w:type="spellEnd"/>
      <w:r>
        <w:rPr>
          <w:rFonts w:ascii="Times New Roman" w:hAnsi="Times New Roman"/>
          <w:bCs/>
          <w:iCs/>
          <w:szCs w:val="28"/>
        </w:rPr>
        <w:t>: UE reports its request/capability of Msg4 PDSCH repetition via MAC-CE in Msg3 PUSCH.</w:t>
      </w:r>
    </w:p>
    <w:p w14:paraId="3DD6190F" w14:textId="77777777" w:rsidR="002353D3" w:rsidRDefault="00936AEC">
      <w:pPr>
        <w:pStyle w:val="Paragraphedeliste"/>
        <w:numPr>
          <w:ilvl w:val="0"/>
          <w:numId w:val="56"/>
        </w:numPr>
        <w:jc w:val="both"/>
        <w:rPr>
          <w:rFonts w:ascii="Times New Roman" w:hAnsi="Times New Roman"/>
          <w:bCs/>
          <w:iCs/>
          <w:szCs w:val="28"/>
        </w:rPr>
      </w:pPr>
      <w:r>
        <w:rPr>
          <w:rFonts w:ascii="Times New Roman" w:hAnsi="Times New Roman"/>
          <w:b/>
          <w:bCs/>
          <w:iCs/>
          <w:szCs w:val="28"/>
        </w:rPr>
        <w:t>CATT</w:t>
      </w:r>
      <w:r>
        <w:rPr>
          <w:rFonts w:ascii="Times New Roman" w:hAnsi="Times New Roman"/>
          <w:bCs/>
          <w:iCs/>
          <w:szCs w:val="28"/>
        </w:rPr>
        <w:t>: UE reports Msg4 repetition capability via 1 bit in Msg3 PUSCH. If UE does not report its capability, the base station will treat all UEs as having the same capability.</w:t>
      </w:r>
    </w:p>
    <w:p w14:paraId="598C18C8" w14:textId="77777777" w:rsidR="002353D3" w:rsidRDefault="00936AEC">
      <w:pPr>
        <w:pStyle w:val="Paragraphedeliste"/>
        <w:numPr>
          <w:ilvl w:val="0"/>
          <w:numId w:val="56"/>
        </w:numPr>
        <w:jc w:val="both"/>
        <w:rPr>
          <w:rFonts w:ascii="Times New Roman" w:hAnsi="Times New Roman"/>
          <w:bCs/>
          <w:iCs/>
          <w:szCs w:val="28"/>
        </w:rPr>
      </w:pPr>
      <w:r>
        <w:rPr>
          <w:rFonts w:ascii="Times New Roman" w:hAnsi="Times New Roman"/>
          <w:b/>
          <w:bCs/>
          <w:iCs/>
          <w:szCs w:val="28"/>
        </w:rPr>
        <w:t>Huawei</w:t>
      </w:r>
      <w:r>
        <w:rPr>
          <w:rFonts w:ascii="Times New Roman" w:hAnsi="Times New Roman"/>
          <w:bCs/>
          <w:iCs/>
          <w:szCs w:val="28"/>
        </w:rPr>
        <w:t>: RAN1 should consider UE request for Msg4 PDSCH repetition transmission through Msg3 PUSCH.</w:t>
      </w:r>
    </w:p>
    <w:p w14:paraId="6E9FA3AB" w14:textId="77777777" w:rsidR="002353D3" w:rsidRDefault="00936AEC">
      <w:pPr>
        <w:pStyle w:val="Paragraphedeliste"/>
        <w:numPr>
          <w:ilvl w:val="0"/>
          <w:numId w:val="56"/>
        </w:numPr>
        <w:jc w:val="both"/>
        <w:rPr>
          <w:rFonts w:ascii="Times New Roman" w:hAnsi="Times New Roman"/>
          <w:bCs/>
          <w:iCs/>
          <w:szCs w:val="28"/>
        </w:rPr>
      </w:pPr>
      <w:r>
        <w:rPr>
          <w:rFonts w:ascii="Times New Roman" w:hAnsi="Times New Roman"/>
          <w:b/>
          <w:bCs/>
          <w:iCs/>
          <w:szCs w:val="28"/>
        </w:rPr>
        <w:t>Samsung</w:t>
      </w:r>
      <w:r>
        <w:rPr>
          <w:rFonts w:ascii="Times New Roman" w:hAnsi="Times New Roman"/>
          <w:bCs/>
          <w:iCs/>
          <w:szCs w:val="28"/>
        </w:rPr>
        <w:t>: Supports enabling PDSCH repetition using TDRA table and utilizing Msg3 PUSCH for UE capability reporting.</w:t>
      </w:r>
    </w:p>
    <w:p w14:paraId="7D56D05A" w14:textId="77777777" w:rsidR="002353D3" w:rsidRDefault="00936AEC">
      <w:pPr>
        <w:pStyle w:val="Paragraphedeliste"/>
        <w:numPr>
          <w:ilvl w:val="0"/>
          <w:numId w:val="56"/>
        </w:numPr>
        <w:jc w:val="both"/>
        <w:rPr>
          <w:rFonts w:ascii="Times New Roman" w:hAnsi="Times New Roman"/>
          <w:bCs/>
          <w:iCs/>
          <w:szCs w:val="28"/>
        </w:rPr>
      </w:pPr>
      <w:r>
        <w:rPr>
          <w:rFonts w:ascii="Times New Roman" w:hAnsi="Times New Roman"/>
          <w:b/>
          <w:bCs/>
          <w:iCs/>
          <w:szCs w:val="28"/>
        </w:rPr>
        <w:t>Xiaomi</w:t>
      </w:r>
      <w:r>
        <w:rPr>
          <w:rFonts w:ascii="Times New Roman" w:hAnsi="Times New Roman"/>
          <w:bCs/>
          <w:iCs/>
          <w:szCs w:val="28"/>
        </w:rPr>
        <w:t>: Supports UE request and capability indication for Msg4 repetition in Msg3 PUSCH, with an RSRP threshold configured to trigger such requests.</w:t>
      </w:r>
    </w:p>
    <w:p w14:paraId="06840901" w14:textId="77777777" w:rsidR="002353D3" w:rsidRDefault="00936AEC">
      <w:pPr>
        <w:pStyle w:val="Paragraphedeliste"/>
        <w:numPr>
          <w:ilvl w:val="0"/>
          <w:numId w:val="56"/>
        </w:numPr>
        <w:jc w:val="both"/>
        <w:rPr>
          <w:rFonts w:ascii="Times New Roman" w:hAnsi="Times New Roman"/>
          <w:bCs/>
          <w:iCs/>
          <w:szCs w:val="28"/>
        </w:rPr>
      </w:pPr>
      <w:r>
        <w:rPr>
          <w:rFonts w:ascii="Times New Roman" w:hAnsi="Times New Roman"/>
          <w:b/>
          <w:bCs/>
          <w:iCs/>
          <w:szCs w:val="28"/>
        </w:rPr>
        <w:t>Apple</w:t>
      </w:r>
      <w:r>
        <w:rPr>
          <w:rFonts w:ascii="Times New Roman" w:hAnsi="Times New Roman"/>
          <w:bCs/>
          <w:iCs/>
          <w:szCs w:val="28"/>
        </w:rPr>
        <w:t>: Proposes SIB1 configuration for repetition number of PDSCH with Msg4 and RSRP threshold. UE reports its capability and request for repetition via Msg3 PUSCH based on measured RSRP and SIB1 threshold.</w:t>
      </w:r>
    </w:p>
    <w:p w14:paraId="125A2C08" w14:textId="77777777" w:rsidR="002353D3" w:rsidRDefault="00936AEC">
      <w:pPr>
        <w:pStyle w:val="Paragraphedeliste"/>
        <w:numPr>
          <w:ilvl w:val="0"/>
          <w:numId w:val="56"/>
        </w:numPr>
        <w:jc w:val="both"/>
        <w:rPr>
          <w:rFonts w:ascii="Times New Roman" w:hAnsi="Times New Roman"/>
          <w:bCs/>
          <w:iCs/>
          <w:szCs w:val="28"/>
        </w:rPr>
      </w:pPr>
      <w:r>
        <w:rPr>
          <w:rFonts w:ascii="Times New Roman" w:hAnsi="Times New Roman"/>
          <w:b/>
          <w:bCs/>
          <w:iCs/>
          <w:szCs w:val="28"/>
        </w:rPr>
        <w:t>NTT DOCOMO:</w:t>
      </w:r>
      <w:r>
        <w:rPr>
          <w:rFonts w:ascii="Times New Roman" w:hAnsi="Times New Roman"/>
          <w:bCs/>
          <w:iCs/>
          <w:szCs w:val="28"/>
        </w:rPr>
        <w:t xml:space="preserve"> For Msg4 PDSCH repetition, proposes reporting support via PRACH or Msg3 and alternative methods for UE capability/request.</w:t>
      </w:r>
    </w:p>
    <w:p w14:paraId="2857D905" w14:textId="77777777" w:rsidR="002353D3" w:rsidRDefault="00936AEC">
      <w:pPr>
        <w:jc w:val="both"/>
        <w:rPr>
          <w:rFonts w:ascii="Times New Roman" w:hAnsi="Times New Roman"/>
          <w:b/>
          <w:bCs/>
          <w:iCs/>
          <w:szCs w:val="28"/>
          <w:lang w:eastAsia="zh-CN"/>
        </w:rPr>
      </w:pPr>
      <w:r>
        <w:rPr>
          <w:rFonts w:ascii="Times New Roman" w:hAnsi="Times New Roman"/>
          <w:b/>
          <w:bCs/>
          <w:iCs/>
          <w:szCs w:val="28"/>
          <w:lang w:eastAsia="zh-CN"/>
        </w:rPr>
        <w:t>Discussion and Considerations for Explicit Capability Reporting:</w:t>
      </w:r>
    </w:p>
    <w:p w14:paraId="4D2D4B70" w14:textId="77777777" w:rsidR="002353D3" w:rsidRDefault="00936AEC">
      <w:pPr>
        <w:pStyle w:val="Paragraphedeliste"/>
        <w:numPr>
          <w:ilvl w:val="0"/>
          <w:numId w:val="57"/>
        </w:numPr>
        <w:jc w:val="both"/>
        <w:rPr>
          <w:rFonts w:ascii="Times New Roman" w:hAnsi="Times New Roman"/>
          <w:bCs/>
          <w:iCs/>
          <w:szCs w:val="28"/>
        </w:rPr>
      </w:pPr>
      <w:r>
        <w:rPr>
          <w:rFonts w:ascii="Times New Roman" w:hAnsi="Times New Roman"/>
          <w:b/>
          <w:bCs/>
          <w:iCs/>
          <w:szCs w:val="28"/>
        </w:rPr>
        <w:t>Ericsson</w:t>
      </w:r>
      <w:r>
        <w:rPr>
          <w:rFonts w:ascii="Times New Roman" w:hAnsi="Times New Roman"/>
          <w:bCs/>
          <w:iCs/>
          <w:szCs w:val="28"/>
        </w:rPr>
        <w:t>: Suggests RAN1 discuss the necessity and benefits of having an explicit UE capability for repetitions of PDSCH with Msg4 before introducing it.</w:t>
      </w:r>
    </w:p>
    <w:p w14:paraId="5DB3F17C" w14:textId="77777777" w:rsidR="002353D3" w:rsidRDefault="00936AEC">
      <w:pPr>
        <w:pStyle w:val="Paragraphedeliste"/>
        <w:numPr>
          <w:ilvl w:val="0"/>
          <w:numId w:val="57"/>
        </w:numPr>
        <w:jc w:val="both"/>
        <w:rPr>
          <w:rFonts w:ascii="Times New Roman" w:hAnsi="Times New Roman"/>
          <w:bCs/>
          <w:iCs/>
          <w:szCs w:val="28"/>
        </w:rPr>
      </w:pPr>
      <w:r>
        <w:rPr>
          <w:rFonts w:ascii="Times New Roman" w:hAnsi="Times New Roman"/>
          <w:b/>
          <w:bCs/>
          <w:iCs/>
          <w:szCs w:val="28"/>
        </w:rPr>
        <w:t>Nokia</w:t>
      </w:r>
      <w:r>
        <w:rPr>
          <w:rFonts w:ascii="Times New Roman" w:hAnsi="Times New Roman"/>
          <w:bCs/>
          <w:iCs/>
          <w:szCs w:val="28"/>
        </w:rPr>
        <w:t xml:space="preserve">: Discusses solutions for UE to report scheduling assistant information for assisting the </w:t>
      </w:r>
      <w:proofErr w:type="spellStart"/>
      <w:r>
        <w:rPr>
          <w:rFonts w:ascii="Times New Roman" w:hAnsi="Times New Roman"/>
          <w:bCs/>
          <w:iCs/>
          <w:szCs w:val="28"/>
        </w:rPr>
        <w:t>gNB</w:t>
      </w:r>
      <w:proofErr w:type="spellEnd"/>
      <w:r>
        <w:rPr>
          <w:rFonts w:ascii="Times New Roman" w:hAnsi="Times New Roman"/>
          <w:bCs/>
          <w:iCs/>
          <w:szCs w:val="28"/>
        </w:rPr>
        <w:t xml:space="preserve"> scheduling of Msg4 PDSCH repetition factor.</w:t>
      </w:r>
    </w:p>
    <w:p w14:paraId="5B440E2B" w14:textId="77777777" w:rsidR="002353D3" w:rsidRDefault="00936AEC">
      <w:pPr>
        <w:jc w:val="both"/>
        <w:rPr>
          <w:rFonts w:ascii="Times New Roman" w:hAnsi="Times New Roman"/>
          <w:b/>
          <w:bCs/>
          <w:iCs/>
          <w:szCs w:val="28"/>
          <w:lang w:eastAsia="zh-CN"/>
        </w:rPr>
      </w:pPr>
      <w:r>
        <w:rPr>
          <w:rFonts w:ascii="Times New Roman" w:hAnsi="Times New Roman"/>
          <w:b/>
          <w:bCs/>
          <w:iCs/>
          <w:szCs w:val="28"/>
          <w:lang w:eastAsia="zh-CN"/>
        </w:rPr>
        <w:t>Alternative Methods for Reporting:</w:t>
      </w:r>
    </w:p>
    <w:p w14:paraId="5CE06594" w14:textId="77777777" w:rsidR="002353D3" w:rsidRDefault="00936AEC">
      <w:pPr>
        <w:pStyle w:val="Paragraphedeliste"/>
        <w:numPr>
          <w:ilvl w:val="0"/>
          <w:numId w:val="58"/>
        </w:numPr>
        <w:jc w:val="both"/>
        <w:rPr>
          <w:rFonts w:ascii="Times New Roman" w:hAnsi="Times New Roman"/>
          <w:bCs/>
          <w:iCs/>
          <w:szCs w:val="28"/>
        </w:rPr>
      </w:pPr>
      <w:r>
        <w:rPr>
          <w:rFonts w:ascii="Times New Roman" w:hAnsi="Times New Roman"/>
          <w:b/>
          <w:bCs/>
          <w:iCs/>
          <w:szCs w:val="28"/>
        </w:rPr>
        <w:t>Panasonic</w:t>
      </w:r>
      <w:r>
        <w:rPr>
          <w:rFonts w:ascii="Times New Roman" w:hAnsi="Times New Roman"/>
          <w:bCs/>
          <w:iCs/>
          <w:szCs w:val="28"/>
        </w:rPr>
        <w:t xml:space="preserve">: Suggests </w:t>
      </w:r>
      <w:proofErr w:type="spellStart"/>
      <w:r>
        <w:rPr>
          <w:rFonts w:ascii="Times New Roman" w:hAnsi="Times New Roman"/>
          <w:bCs/>
          <w:iCs/>
          <w:szCs w:val="28"/>
        </w:rPr>
        <w:t>signaling</w:t>
      </w:r>
      <w:proofErr w:type="spellEnd"/>
      <w:r>
        <w:rPr>
          <w:rFonts w:ascii="Times New Roman" w:hAnsi="Times New Roman"/>
          <w:bCs/>
          <w:iCs/>
          <w:szCs w:val="28"/>
        </w:rPr>
        <w:t xml:space="preserve"> Rel-19 UE capability report via PRACH or Msg3 PUSCH.</w:t>
      </w:r>
    </w:p>
    <w:p w14:paraId="27A5D66E" w14:textId="77777777" w:rsidR="002353D3" w:rsidRDefault="00936AEC">
      <w:pPr>
        <w:pStyle w:val="Paragraphedeliste"/>
        <w:numPr>
          <w:ilvl w:val="0"/>
          <w:numId w:val="58"/>
        </w:numPr>
        <w:jc w:val="both"/>
        <w:rPr>
          <w:rFonts w:ascii="Times New Roman" w:hAnsi="Times New Roman"/>
          <w:bCs/>
          <w:iCs/>
          <w:szCs w:val="28"/>
        </w:rPr>
      </w:pPr>
      <w:r>
        <w:rPr>
          <w:rFonts w:ascii="Times New Roman" w:hAnsi="Times New Roman"/>
          <w:b/>
          <w:bCs/>
          <w:iCs/>
          <w:szCs w:val="28"/>
        </w:rPr>
        <w:t>HONOR</w:t>
      </w:r>
      <w:r>
        <w:rPr>
          <w:rFonts w:ascii="Times New Roman" w:hAnsi="Times New Roman"/>
          <w:bCs/>
          <w:iCs/>
          <w:szCs w:val="28"/>
        </w:rPr>
        <w:t>: Proposes using Msg1 to report UE capability for DL coverage enhancement and sharing the capability information by different DL channels, i.e., CSS PDCCH, PDSCH with SIB, and PDSCH with Msg4.</w:t>
      </w:r>
    </w:p>
    <w:p w14:paraId="201FF083" w14:textId="77777777" w:rsidR="002353D3" w:rsidRDefault="00936AEC">
      <w:pPr>
        <w:jc w:val="both"/>
        <w:rPr>
          <w:rFonts w:ascii="Times New Roman" w:hAnsi="Times New Roman"/>
          <w:b/>
          <w:bCs/>
          <w:iCs/>
          <w:szCs w:val="28"/>
          <w:lang w:eastAsia="zh-CN"/>
        </w:rPr>
      </w:pPr>
      <w:r>
        <w:rPr>
          <w:rFonts w:ascii="Times New Roman" w:hAnsi="Times New Roman"/>
          <w:b/>
          <w:bCs/>
          <w:iCs/>
          <w:szCs w:val="28"/>
          <w:lang w:eastAsia="zh-CN"/>
        </w:rPr>
        <w:t>No Need for UE Capability Report:</w:t>
      </w:r>
    </w:p>
    <w:p w14:paraId="045A8E10" w14:textId="77777777" w:rsidR="002353D3" w:rsidRDefault="00936AEC">
      <w:pPr>
        <w:pStyle w:val="Paragraphedeliste"/>
        <w:numPr>
          <w:ilvl w:val="0"/>
          <w:numId w:val="59"/>
        </w:numPr>
        <w:jc w:val="both"/>
        <w:rPr>
          <w:rFonts w:ascii="Times New Roman" w:hAnsi="Times New Roman"/>
          <w:bCs/>
          <w:iCs/>
          <w:szCs w:val="28"/>
        </w:rPr>
      </w:pPr>
      <w:r>
        <w:rPr>
          <w:rFonts w:ascii="Times New Roman" w:hAnsi="Times New Roman"/>
          <w:b/>
          <w:bCs/>
          <w:iCs/>
          <w:szCs w:val="28"/>
        </w:rPr>
        <w:t>ZTE</w:t>
      </w:r>
      <w:r>
        <w:rPr>
          <w:rFonts w:ascii="Times New Roman" w:hAnsi="Times New Roman"/>
          <w:bCs/>
          <w:iCs/>
          <w:szCs w:val="28"/>
        </w:rPr>
        <w:t>: Indicates that for repetition of PDSCH with Msg4, UE capability report may not be needed.</w:t>
      </w:r>
    </w:p>
    <w:p w14:paraId="21089F55" w14:textId="77777777" w:rsidR="002353D3" w:rsidRDefault="002353D3">
      <w:pPr>
        <w:jc w:val="both"/>
        <w:rPr>
          <w:rFonts w:ascii="Times New Roman" w:hAnsi="Times New Roman"/>
          <w:bCs/>
          <w:iCs/>
          <w:szCs w:val="28"/>
        </w:rPr>
      </w:pPr>
    </w:p>
    <w:p w14:paraId="62D53719" w14:textId="77777777" w:rsidR="002353D3" w:rsidRDefault="00936AEC">
      <w:pPr>
        <w:jc w:val="both"/>
        <w:rPr>
          <w:rFonts w:ascii="Times New Roman" w:hAnsi="Times New Roman"/>
          <w:bCs/>
          <w:iCs/>
          <w:szCs w:val="28"/>
        </w:rPr>
      </w:pPr>
      <w:proofErr w:type="gramStart"/>
      <w:r>
        <w:rPr>
          <w:rFonts w:ascii="Times New Roman" w:hAnsi="Times New Roman"/>
          <w:bCs/>
          <w:iCs/>
          <w:szCs w:val="28"/>
        </w:rPr>
        <w:t>The majority of</w:t>
      </w:r>
      <w:proofErr w:type="gramEnd"/>
      <w:r>
        <w:rPr>
          <w:rFonts w:ascii="Times New Roman" w:hAnsi="Times New Roman"/>
          <w:bCs/>
          <w:iCs/>
          <w:szCs w:val="28"/>
        </w:rPr>
        <w:t xml:space="preserve"> companies as presented within the following table emphasize using Msg3 PUSCH for UE capability and request indication, ensuring a flexible and responsive setup for Msg4 PDSCH repetition. Several companies discuss the necessity of explicit capability reporting, while others suggest alternatives like PRACH or Msg1. Lastly, ZTE asserts that a UE capability report may not be required for effective repetition implementation.</w:t>
      </w:r>
    </w:p>
    <w:p w14:paraId="28AFB544" w14:textId="77777777" w:rsidR="002353D3" w:rsidRDefault="002353D3">
      <w:pPr>
        <w:jc w:val="both"/>
        <w:rPr>
          <w:rFonts w:ascii="Times New Roman" w:hAnsi="Times New Roman"/>
          <w:bCs/>
          <w:iCs/>
          <w:szCs w:val="28"/>
        </w:rPr>
      </w:pPr>
    </w:p>
    <w:p w14:paraId="77C9BCDA" w14:textId="77777777" w:rsidR="002353D3" w:rsidRDefault="00936AEC">
      <w:pPr>
        <w:jc w:val="both"/>
        <w:rPr>
          <w:rFonts w:ascii="Times New Roman" w:hAnsi="Times New Roman"/>
          <w:bCs/>
          <w:iCs/>
          <w:szCs w:val="28"/>
        </w:rPr>
      </w:pPr>
      <w:r>
        <w:rPr>
          <w:rFonts w:ascii="Times New Roman" w:hAnsi="Times New Roman"/>
          <w:bCs/>
          <w:iCs/>
          <w:szCs w:val="28"/>
        </w:rPr>
        <w:t>Summary Table:</w:t>
      </w:r>
    </w:p>
    <w:p w14:paraId="115EFE85" w14:textId="77777777" w:rsidR="002353D3" w:rsidRDefault="002353D3">
      <w:pPr>
        <w:jc w:val="both"/>
        <w:rPr>
          <w:rFonts w:ascii="Times New Roman" w:hAnsi="Times New Roman"/>
          <w:bCs/>
          <w:iCs/>
          <w:szCs w:val="28"/>
        </w:rPr>
      </w:pPr>
    </w:p>
    <w:tbl>
      <w:tblPr>
        <w:tblStyle w:val="Grilledutableau"/>
        <w:tblW w:w="0" w:type="auto"/>
        <w:tblLook w:val="04A0" w:firstRow="1" w:lastRow="0" w:firstColumn="1" w:lastColumn="0" w:noHBand="0" w:noVBand="1"/>
      </w:tblPr>
      <w:tblGrid>
        <w:gridCol w:w="2112"/>
        <w:gridCol w:w="7496"/>
      </w:tblGrid>
      <w:tr w:rsidR="002353D3" w14:paraId="254057A3" w14:textId="77777777">
        <w:tc>
          <w:tcPr>
            <w:tcW w:w="2112" w:type="dxa"/>
            <w:shd w:val="clear" w:color="auto" w:fill="4472C4" w:themeFill="accent5"/>
            <w:vAlign w:val="center"/>
          </w:tcPr>
          <w:p w14:paraId="0456E998" w14:textId="77777777" w:rsidR="002353D3" w:rsidRDefault="00936AEC">
            <w:pPr>
              <w:jc w:val="center"/>
              <w:rPr>
                <w:b/>
                <w:bCs/>
                <w:color w:val="FFFFFF"/>
                <w:szCs w:val="20"/>
              </w:rPr>
            </w:pPr>
            <w:r>
              <w:rPr>
                <w:b/>
                <w:bCs/>
                <w:color w:val="FFFFFF"/>
                <w:szCs w:val="20"/>
              </w:rPr>
              <w:t>Indication Method</w:t>
            </w:r>
          </w:p>
        </w:tc>
        <w:tc>
          <w:tcPr>
            <w:tcW w:w="7496" w:type="dxa"/>
            <w:vAlign w:val="center"/>
          </w:tcPr>
          <w:p w14:paraId="154C2551" w14:textId="77777777" w:rsidR="002353D3" w:rsidRDefault="00936AEC">
            <w:pPr>
              <w:jc w:val="both"/>
              <w:rPr>
                <w:rFonts w:ascii="Times New Roman" w:hAnsi="Times New Roman"/>
                <w:b/>
                <w:bCs/>
                <w:iCs/>
                <w:szCs w:val="28"/>
              </w:rPr>
            </w:pPr>
            <w:r>
              <w:rPr>
                <w:rFonts w:ascii="Times New Roman" w:hAnsi="Times New Roman"/>
                <w:b/>
                <w:bCs/>
                <w:iCs/>
                <w:szCs w:val="28"/>
              </w:rPr>
              <w:t>Companies &amp; Proposals</w:t>
            </w:r>
          </w:p>
        </w:tc>
      </w:tr>
      <w:tr w:rsidR="002353D3" w14:paraId="1499E5B2" w14:textId="77777777">
        <w:tc>
          <w:tcPr>
            <w:tcW w:w="2112" w:type="dxa"/>
            <w:shd w:val="clear" w:color="auto" w:fill="4472C4" w:themeFill="accent5"/>
            <w:vAlign w:val="center"/>
          </w:tcPr>
          <w:p w14:paraId="306EDF6F" w14:textId="77777777" w:rsidR="002353D3" w:rsidRDefault="00936AEC">
            <w:pPr>
              <w:jc w:val="center"/>
              <w:rPr>
                <w:b/>
                <w:bCs/>
                <w:color w:val="FFFFFF"/>
                <w:szCs w:val="20"/>
              </w:rPr>
            </w:pPr>
            <w:r>
              <w:rPr>
                <w:b/>
                <w:bCs/>
                <w:color w:val="FFFFFF"/>
                <w:szCs w:val="20"/>
              </w:rPr>
              <w:t>Direct Triggering</w:t>
            </w:r>
          </w:p>
        </w:tc>
        <w:tc>
          <w:tcPr>
            <w:tcW w:w="7496" w:type="dxa"/>
            <w:vAlign w:val="center"/>
          </w:tcPr>
          <w:p w14:paraId="287E6949" w14:textId="77777777" w:rsidR="002353D3" w:rsidRDefault="00936AEC">
            <w:pPr>
              <w:jc w:val="both"/>
              <w:rPr>
                <w:rFonts w:ascii="Times New Roman" w:hAnsi="Times New Roman"/>
                <w:bCs/>
                <w:iCs/>
                <w:szCs w:val="28"/>
              </w:rPr>
            </w:pPr>
            <w:r>
              <w:rPr>
                <w:rFonts w:ascii="Times New Roman" w:hAnsi="Times New Roman"/>
                <w:b/>
                <w:bCs/>
                <w:iCs/>
                <w:szCs w:val="28"/>
              </w:rPr>
              <w:t>Thales</w:t>
            </w:r>
            <w:r>
              <w:rPr>
                <w:rFonts w:ascii="Times New Roman" w:hAnsi="Times New Roman"/>
                <w:bCs/>
                <w:iCs/>
                <w:szCs w:val="28"/>
              </w:rPr>
              <w:t xml:space="preserve">: UE request via Msg3 PUSCH, </w:t>
            </w:r>
            <w:r>
              <w:rPr>
                <w:rFonts w:ascii="Times New Roman" w:hAnsi="Times New Roman"/>
                <w:b/>
                <w:bCs/>
                <w:iCs/>
                <w:szCs w:val="28"/>
              </w:rPr>
              <w:t>vivo</w:t>
            </w:r>
            <w:r>
              <w:rPr>
                <w:rFonts w:ascii="Times New Roman" w:hAnsi="Times New Roman"/>
                <w:bCs/>
                <w:iCs/>
                <w:szCs w:val="28"/>
              </w:rPr>
              <w:t xml:space="preserve">: Indication via higher layer </w:t>
            </w:r>
            <w:proofErr w:type="spellStart"/>
            <w:r>
              <w:rPr>
                <w:rFonts w:ascii="Times New Roman" w:hAnsi="Times New Roman"/>
                <w:bCs/>
                <w:iCs/>
                <w:szCs w:val="28"/>
              </w:rPr>
              <w:t>signaling</w:t>
            </w:r>
            <w:proofErr w:type="spellEnd"/>
            <w:r>
              <w:rPr>
                <w:rFonts w:ascii="Times New Roman" w:hAnsi="Times New Roman"/>
                <w:bCs/>
                <w:iCs/>
                <w:szCs w:val="28"/>
              </w:rPr>
              <w:t xml:space="preserve"> (</w:t>
            </w:r>
            <w:proofErr w:type="spellStart"/>
            <w:r>
              <w:rPr>
                <w:rFonts w:ascii="Times New Roman" w:hAnsi="Times New Roman"/>
                <w:bCs/>
                <w:iCs/>
                <w:szCs w:val="28"/>
              </w:rPr>
              <w:t>MsgA</w:t>
            </w:r>
            <w:proofErr w:type="spellEnd"/>
            <w:r>
              <w:rPr>
                <w:rFonts w:ascii="Times New Roman" w:hAnsi="Times New Roman"/>
                <w:bCs/>
                <w:iCs/>
                <w:szCs w:val="28"/>
              </w:rPr>
              <w:t xml:space="preserve"> PUSCH or Msg3 PUSCH), </w:t>
            </w:r>
            <w:proofErr w:type="spellStart"/>
            <w:r>
              <w:rPr>
                <w:rFonts w:ascii="Times New Roman" w:hAnsi="Times New Roman"/>
                <w:b/>
                <w:bCs/>
                <w:iCs/>
                <w:szCs w:val="28"/>
              </w:rPr>
              <w:t>Spreadtrum</w:t>
            </w:r>
            <w:proofErr w:type="spellEnd"/>
            <w:r>
              <w:rPr>
                <w:rFonts w:ascii="Times New Roman" w:hAnsi="Times New Roman"/>
                <w:bCs/>
                <w:iCs/>
                <w:szCs w:val="28"/>
              </w:rPr>
              <w:t xml:space="preserve">: Request/capability via MAC-CE in Msg3 PUSCH, </w:t>
            </w:r>
            <w:r>
              <w:rPr>
                <w:rFonts w:ascii="Times New Roman" w:hAnsi="Times New Roman"/>
                <w:b/>
                <w:bCs/>
                <w:iCs/>
                <w:szCs w:val="28"/>
              </w:rPr>
              <w:t>CATT</w:t>
            </w:r>
            <w:r>
              <w:rPr>
                <w:rFonts w:ascii="Times New Roman" w:hAnsi="Times New Roman"/>
                <w:bCs/>
                <w:iCs/>
                <w:szCs w:val="28"/>
              </w:rPr>
              <w:t xml:space="preserve">: 1-bit in Msg3 PUSCH, </w:t>
            </w:r>
            <w:r>
              <w:rPr>
                <w:rFonts w:ascii="Times New Roman" w:hAnsi="Times New Roman"/>
                <w:b/>
                <w:bCs/>
                <w:iCs/>
                <w:szCs w:val="28"/>
              </w:rPr>
              <w:t>Huawei</w:t>
            </w:r>
            <w:r>
              <w:rPr>
                <w:rFonts w:ascii="Times New Roman" w:hAnsi="Times New Roman"/>
                <w:bCs/>
                <w:iCs/>
                <w:szCs w:val="28"/>
              </w:rPr>
              <w:t xml:space="preserve">: UE request via Msg3 PUSCH, </w:t>
            </w:r>
            <w:r>
              <w:rPr>
                <w:rFonts w:ascii="Times New Roman" w:hAnsi="Times New Roman"/>
                <w:b/>
                <w:bCs/>
                <w:iCs/>
                <w:szCs w:val="28"/>
              </w:rPr>
              <w:t>Samsung</w:t>
            </w:r>
            <w:r>
              <w:rPr>
                <w:rFonts w:ascii="Times New Roman" w:hAnsi="Times New Roman"/>
                <w:bCs/>
                <w:iCs/>
                <w:szCs w:val="28"/>
              </w:rPr>
              <w:t xml:space="preserve">: Msg3 PUSCH for capability reporting, </w:t>
            </w:r>
            <w:r>
              <w:rPr>
                <w:rFonts w:ascii="Times New Roman" w:hAnsi="Times New Roman"/>
                <w:b/>
                <w:bCs/>
                <w:iCs/>
                <w:szCs w:val="28"/>
              </w:rPr>
              <w:t>Xiaomi</w:t>
            </w:r>
            <w:r>
              <w:rPr>
                <w:rFonts w:ascii="Times New Roman" w:hAnsi="Times New Roman"/>
                <w:bCs/>
                <w:iCs/>
                <w:szCs w:val="28"/>
              </w:rPr>
              <w:t xml:space="preserve">: Request via Msg3 PUSCH triggered by RSRP threshold, </w:t>
            </w:r>
            <w:r>
              <w:rPr>
                <w:rFonts w:ascii="Times New Roman" w:hAnsi="Times New Roman"/>
                <w:b/>
                <w:bCs/>
                <w:iCs/>
                <w:szCs w:val="28"/>
              </w:rPr>
              <w:t>Apple</w:t>
            </w:r>
            <w:r>
              <w:rPr>
                <w:rFonts w:ascii="Times New Roman" w:hAnsi="Times New Roman"/>
                <w:bCs/>
                <w:iCs/>
                <w:szCs w:val="28"/>
              </w:rPr>
              <w:t xml:space="preserve">: UE reports request via Msg3 PUSCH based on RSRP threshold, </w:t>
            </w:r>
            <w:r>
              <w:rPr>
                <w:rFonts w:ascii="Times New Roman" w:hAnsi="Times New Roman"/>
                <w:b/>
                <w:bCs/>
                <w:iCs/>
                <w:szCs w:val="28"/>
              </w:rPr>
              <w:t>NTT DOCOMO</w:t>
            </w:r>
            <w:r>
              <w:rPr>
                <w:rFonts w:ascii="Times New Roman" w:hAnsi="Times New Roman"/>
                <w:bCs/>
                <w:iCs/>
                <w:szCs w:val="28"/>
              </w:rPr>
              <w:t>: Reporting support via PRACH or Msg3 PUSCH</w:t>
            </w:r>
          </w:p>
        </w:tc>
      </w:tr>
      <w:tr w:rsidR="002353D3" w14:paraId="6F8E5E3D" w14:textId="77777777">
        <w:tc>
          <w:tcPr>
            <w:tcW w:w="2112" w:type="dxa"/>
            <w:shd w:val="clear" w:color="auto" w:fill="4472C4" w:themeFill="accent5"/>
            <w:vAlign w:val="center"/>
          </w:tcPr>
          <w:p w14:paraId="6F0D9EC6" w14:textId="77777777" w:rsidR="002353D3" w:rsidRDefault="00936AEC">
            <w:pPr>
              <w:jc w:val="center"/>
              <w:rPr>
                <w:b/>
                <w:bCs/>
                <w:color w:val="FFFFFF"/>
                <w:szCs w:val="20"/>
              </w:rPr>
            </w:pPr>
            <w:r>
              <w:rPr>
                <w:b/>
                <w:bCs/>
                <w:color w:val="FFFFFF"/>
                <w:szCs w:val="20"/>
              </w:rPr>
              <w:t>No Report Needed</w:t>
            </w:r>
          </w:p>
        </w:tc>
        <w:tc>
          <w:tcPr>
            <w:tcW w:w="7496" w:type="dxa"/>
            <w:vAlign w:val="center"/>
          </w:tcPr>
          <w:p w14:paraId="78910C36" w14:textId="77777777" w:rsidR="002353D3" w:rsidRDefault="00936AEC">
            <w:pPr>
              <w:jc w:val="both"/>
              <w:rPr>
                <w:rFonts w:ascii="Times New Roman" w:hAnsi="Times New Roman"/>
                <w:bCs/>
                <w:iCs/>
                <w:szCs w:val="28"/>
              </w:rPr>
            </w:pPr>
            <w:r>
              <w:rPr>
                <w:rFonts w:ascii="Times New Roman" w:hAnsi="Times New Roman"/>
                <w:b/>
                <w:bCs/>
                <w:iCs/>
                <w:szCs w:val="28"/>
              </w:rPr>
              <w:t>ZTE</w:t>
            </w:r>
            <w:r>
              <w:rPr>
                <w:rFonts w:ascii="Times New Roman" w:hAnsi="Times New Roman"/>
                <w:bCs/>
                <w:iCs/>
                <w:szCs w:val="28"/>
              </w:rPr>
              <w:t>: Capability report may not be needed</w:t>
            </w:r>
          </w:p>
        </w:tc>
      </w:tr>
      <w:tr w:rsidR="002353D3" w14:paraId="54F69E11" w14:textId="77777777">
        <w:tc>
          <w:tcPr>
            <w:tcW w:w="2112" w:type="dxa"/>
            <w:shd w:val="clear" w:color="auto" w:fill="4472C4" w:themeFill="accent5"/>
            <w:vAlign w:val="center"/>
          </w:tcPr>
          <w:p w14:paraId="43C23648" w14:textId="77777777" w:rsidR="002353D3" w:rsidRDefault="00936AEC">
            <w:pPr>
              <w:jc w:val="center"/>
              <w:rPr>
                <w:b/>
                <w:bCs/>
                <w:color w:val="FFFFFF"/>
                <w:szCs w:val="20"/>
              </w:rPr>
            </w:pPr>
            <w:r>
              <w:rPr>
                <w:b/>
                <w:bCs/>
                <w:color w:val="FFFFFF"/>
                <w:szCs w:val="20"/>
              </w:rPr>
              <w:t>Alternative Methods</w:t>
            </w:r>
          </w:p>
        </w:tc>
        <w:tc>
          <w:tcPr>
            <w:tcW w:w="7496" w:type="dxa"/>
            <w:vAlign w:val="center"/>
          </w:tcPr>
          <w:p w14:paraId="0CA94632" w14:textId="77777777" w:rsidR="002353D3" w:rsidRDefault="00936AEC">
            <w:pPr>
              <w:jc w:val="both"/>
              <w:rPr>
                <w:rFonts w:ascii="Times New Roman" w:hAnsi="Times New Roman"/>
                <w:bCs/>
                <w:iCs/>
                <w:szCs w:val="28"/>
              </w:rPr>
            </w:pPr>
            <w:r>
              <w:rPr>
                <w:rFonts w:ascii="Times New Roman" w:hAnsi="Times New Roman"/>
                <w:b/>
                <w:bCs/>
                <w:iCs/>
                <w:szCs w:val="28"/>
              </w:rPr>
              <w:t>Panasonic</w:t>
            </w:r>
            <w:r>
              <w:rPr>
                <w:rFonts w:ascii="Times New Roman" w:hAnsi="Times New Roman"/>
                <w:bCs/>
                <w:iCs/>
                <w:szCs w:val="28"/>
              </w:rPr>
              <w:t>: PRACH or Msg3 PUSCH, HONOR: Msg1 for capability enhancement reporting; sharing info across DL channels</w:t>
            </w:r>
          </w:p>
        </w:tc>
      </w:tr>
      <w:tr w:rsidR="002353D3" w14:paraId="2A9FE58C" w14:textId="77777777">
        <w:tc>
          <w:tcPr>
            <w:tcW w:w="2112" w:type="dxa"/>
            <w:shd w:val="clear" w:color="auto" w:fill="4472C4" w:themeFill="accent5"/>
            <w:vAlign w:val="center"/>
          </w:tcPr>
          <w:p w14:paraId="141ACAF8" w14:textId="77777777" w:rsidR="002353D3" w:rsidRDefault="00936AEC">
            <w:pPr>
              <w:jc w:val="center"/>
              <w:rPr>
                <w:b/>
                <w:bCs/>
                <w:color w:val="FFFFFF"/>
                <w:szCs w:val="20"/>
              </w:rPr>
            </w:pPr>
            <w:r>
              <w:rPr>
                <w:b/>
                <w:bCs/>
                <w:color w:val="FFFFFF"/>
                <w:szCs w:val="20"/>
              </w:rPr>
              <w:t>Discussion Needed</w:t>
            </w:r>
          </w:p>
        </w:tc>
        <w:tc>
          <w:tcPr>
            <w:tcW w:w="7496" w:type="dxa"/>
            <w:vAlign w:val="center"/>
          </w:tcPr>
          <w:p w14:paraId="62E948EF" w14:textId="77777777" w:rsidR="002353D3" w:rsidRDefault="00936AEC">
            <w:pPr>
              <w:jc w:val="both"/>
              <w:rPr>
                <w:rFonts w:ascii="Times New Roman" w:hAnsi="Times New Roman"/>
                <w:bCs/>
                <w:iCs/>
                <w:szCs w:val="28"/>
              </w:rPr>
            </w:pPr>
            <w:r>
              <w:rPr>
                <w:rFonts w:ascii="Times New Roman" w:hAnsi="Times New Roman"/>
                <w:b/>
                <w:bCs/>
                <w:iCs/>
                <w:szCs w:val="28"/>
              </w:rPr>
              <w:t>Ericsson</w:t>
            </w:r>
            <w:r>
              <w:rPr>
                <w:rFonts w:ascii="Times New Roman" w:hAnsi="Times New Roman"/>
                <w:bCs/>
                <w:iCs/>
                <w:szCs w:val="28"/>
              </w:rPr>
              <w:t xml:space="preserve">: Discuss the necessity and benefits, </w:t>
            </w:r>
            <w:r>
              <w:rPr>
                <w:rFonts w:ascii="Times New Roman" w:hAnsi="Times New Roman"/>
                <w:b/>
                <w:bCs/>
                <w:iCs/>
                <w:szCs w:val="28"/>
              </w:rPr>
              <w:t>Nokia</w:t>
            </w:r>
            <w:r>
              <w:rPr>
                <w:rFonts w:ascii="Times New Roman" w:hAnsi="Times New Roman"/>
                <w:bCs/>
                <w:iCs/>
                <w:szCs w:val="28"/>
              </w:rPr>
              <w:t>: Solutions for UE to report scheduling assistant info</w:t>
            </w:r>
          </w:p>
        </w:tc>
      </w:tr>
    </w:tbl>
    <w:p w14:paraId="5335F4D7" w14:textId="77777777" w:rsidR="002353D3" w:rsidRDefault="002353D3">
      <w:pPr>
        <w:jc w:val="both"/>
        <w:rPr>
          <w:rFonts w:ascii="Times New Roman" w:hAnsi="Times New Roman"/>
          <w:bCs/>
          <w:iCs/>
          <w:szCs w:val="28"/>
        </w:rPr>
      </w:pPr>
    </w:p>
    <w:p w14:paraId="57FEB2CC" w14:textId="77777777" w:rsidR="002353D3" w:rsidRDefault="00936AEC">
      <w:pPr>
        <w:pStyle w:val="Titre3"/>
      </w:pPr>
      <w:bookmarkStart w:id="68" w:name="_Toc194674006"/>
      <w:r>
        <w:t>Initial proposal</w:t>
      </w:r>
      <w:bookmarkEnd w:id="68"/>
      <w:r>
        <w:t xml:space="preserve"> </w:t>
      </w:r>
    </w:p>
    <w:p w14:paraId="611E1C04" w14:textId="77777777" w:rsidR="002353D3" w:rsidRDefault="00936AEC">
      <w:pPr>
        <w:pStyle w:val="Titre4"/>
      </w:pPr>
      <w:r>
        <w:t>Proposal 5-3</w:t>
      </w:r>
    </w:p>
    <w:p w14:paraId="5B25B279" w14:textId="77777777" w:rsidR="002353D3" w:rsidRDefault="002353D3">
      <w:pPr>
        <w:rPr>
          <w:rFonts w:ascii="Times New Roman" w:hAnsi="Times New Roman"/>
          <w:lang w:eastAsia="zh-CN"/>
        </w:rPr>
      </w:pPr>
    </w:p>
    <w:p w14:paraId="503CB0CF" w14:textId="77777777" w:rsidR="002353D3" w:rsidRDefault="00936AEC">
      <w:pPr>
        <w:rPr>
          <w:rFonts w:ascii="Times New Roman" w:hAnsi="Times New Roman"/>
          <w:lang w:eastAsia="zh-CN"/>
        </w:rPr>
      </w:pPr>
      <w:r>
        <w:rPr>
          <w:rFonts w:ascii="Times New Roman" w:hAnsi="Times New Roman"/>
          <w:lang w:eastAsia="zh-CN"/>
        </w:rPr>
        <w:t>Based on the above discussions the following initial Proposal is made:</w:t>
      </w:r>
    </w:p>
    <w:p w14:paraId="4357E1C5"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521406D6" w14:textId="77777777">
        <w:tc>
          <w:tcPr>
            <w:tcW w:w="9611" w:type="dxa"/>
          </w:tcPr>
          <w:p w14:paraId="1D7D23FA" w14:textId="77777777" w:rsidR="002353D3" w:rsidRDefault="002353D3">
            <w:pPr>
              <w:rPr>
                <w:rFonts w:ascii="Times New Roman" w:hAnsi="Times New Roman"/>
                <w:b/>
                <w:szCs w:val="20"/>
                <w:highlight w:val="yellow"/>
              </w:rPr>
            </w:pPr>
          </w:p>
          <w:p w14:paraId="64D9E664" w14:textId="77777777" w:rsidR="002353D3" w:rsidRDefault="00936AEC">
            <w:pPr>
              <w:rPr>
                <w:rFonts w:ascii="Times New Roman" w:hAnsi="Times New Roman"/>
                <w:b/>
                <w:szCs w:val="20"/>
              </w:rPr>
            </w:pPr>
            <w:r>
              <w:rPr>
                <w:rFonts w:ascii="Times New Roman" w:hAnsi="Times New Roman"/>
                <w:b/>
                <w:szCs w:val="20"/>
                <w:highlight w:val="yellow"/>
              </w:rPr>
              <w:lastRenderedPageBreak/>
              <w:t>Proposal 5-3-v0</w:t>
            </w:r>
          </w:p>
          <w:p w14:paraId="1668697D" w14:textId="77777777" w:rsidR="002353D3" w:rsidRDefault="00936AEC">
            <w:pPr>
              <w:rPr>
                <w:rFonts w:ascii="Times New Roman" w:hAnsi="Times New Roman"/>
                <w:b/>
                <w:szCs w:val="20"/>
              </w:rPr>
            </w:pPr>
            <w:r>
              <w:rPr>
                <w:rFonts w:ascii="Times New Roman" w:hAnsi="Times New Roman"/>
                <w:b/>
                <w:szCs w:val="20"/>
              </w:rPr>
              <w:t>UE reports its capability and/or request for PDSCH with Msg4 repetition</w:t>
            </w:r>
          </w:p>
          <w:p w14:paraId="3EA3AE1C" w14:textId="77777777" w:rsidR="002353D3" w:rsidRDefault="00936AEC">
            <w:pPr>
              <w:rPr>
                <w:rFonts w:ascii="Times New Roman" w:hAnsi="Times New Roman"/>
                <w:b/>
                <w:szCs w:val="20"/>
              </w:rPr>
            </w:pPr>
            <w:r>
              <w:rPr>
                <w:rFonts w:ascii="Times New Roman" w:hAnsi="Times New Roman"/>
                <w:b/>
                <w:szCs w:val="20"/>
              </w:rPr>
              <w:t>FFS: details on capability and request reporting (e.g. through Msg3 PUSCH or PRACH)</w:t>
            </w:r>
          </w:p>
          <w:p w14:paraId="285B4FE0" w14:textId="77777777" w:rsidR="002353D3" w:rsidRDefault="002353D3">
            <w:pPr>
              <w:rPr>
                <w:b/>
                <w:szCs w:val="20"/>
              </w:rPr>
            </w:pPr>
          </w:p>
        </w:tc>
      </w:tr>
    </w:tbl>
    <w:p w14:paraId="65571E00" w14:textId="77777777" w:rsidR="002353D3" w:rsidRDefault="002353D3">
      <w:pPr>
        <w:rPr>
          <w:rFonts w:ascii="Times New Roman" w:hAnsi="Times New Roman"/>
          <w:szCs w:val="20"/>
          <w:lang w:eastAsia="zh-CN"/>
        </w:rPr>
      </w:pPr>
    </w:p>
    <w:p w14:paraId="5A26D32B"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5-3</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63ECC71C" w14:textId="77777777">
        <w:trPr>
          <w:trHeight w:val="187"/>
        </w:trPr>
        <w:tc>
          <w:tcPr>
            <w:tcW w:w="1554" w:type="dxa"/>
            <w:shd w:val="clear" w:color="auto" w:fill="75B91A"/>
          </w:tcPr>
          <w:p w14:paraId="1E800B6A"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31429F7A"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15959664" w14:textId="77777777">
        <w:trPr>
          <w:trHeight w:val="211"/>
        </w:trPr>
        <w:tc>
          <w:tcPr>
            <w:tcW w:w="1554" w:type="dxa"/>
          </w:tcPr>
          <w:p w14:paraId="0D9F7B6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3A4EE0E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t>
            </w:r>
          </w:p>
          <w:p w14:paraId="7F171C17" w14:textId="77777777" w:rsidR="002353D3" w:rsidRDefault="002353D3">
            <w:pPr>
              <w:rPr>
                <w:rFonts w:ascii="Times New Roman" w:eastAsiaTheme="minorEastAsia" w:hAnsi="Times New Roman"/>
                <w:lang w:val="en-US" w:eastAsia="zh-CN"/>
              </w:rPr>
            </w:pPr>
          </w:p>
          <w:p w14:paraId="349D893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UE needs to report its capability of PDSCH Msg4 repetition, since otherwise, network has the ambiguity on the reference slot for determining PUCCH Msg4 reception slot. Also, the request (necessity) for PDSCH Msg4 repetition can be indicated by UE to avoid resource waste. </w:t>
            </w:r>
          </w:p>
          <w:p w14:paraId="1AA56AA2" w14:textId="77777777" w:rsidR="002353D3" w:rsidRDefault="002353D3">
            <w:pPr>
              <w:rPr>
                <w:rFonts w:ascii="Times New Roman" w:eastAsiaTheme="minorEastAsia" w:hAnsi="Times New Roman"/>
                <w:lang w:val="en-US" w:eastAsia="zh-CN"/>
              </w:rPr>
            </w:pPr>
          </w:p>
          <w:p w14:paraId="56F87B0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Regarding the capability and request reporting, we prefer Msg3 PUSCH to avoid PRACH resource further segmentation. </w:t>
            </w:r>
          </w:p>
        </w:tc>
      </w:tr>
      <w:tr w:rsidR="002353D3" w14:paraId="63024D5C" w14:textId="77777777">
        <w:tc>
          <w:tcPr>
            <w:tcW w:w="1554" w:type="dxa"/>
          </w:tcPr>
          <w:p w14:paraId="26B726B0"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075" w:type="dxa"/>
          </w:tcPr>
          <w:p w14:paraId="5B53F5CB" w14:textId="77777777" w:rsidR="002353D3" w:rsidRDefault="00936AEC">
            <w:pPr>
              <w:rPr>
                <w:rFonts w:ascii="Times New Roman" w:hAnsi="Times New Roman"/>
                <w:szCs w:val="20"/>
              </w:rPr>
            </w:pPr>
            <w:r>
              <w:rPr>
                <w:rFonts w:ascii="Times New Roman" w:eastAsiaTheme="minorEastAsia" w:hAnsi="Times New Roman"/>
                <w:lang w:val="en-US" w:eastAsia="zh-CN"/>
              </w:rPr>
              <w:t xml:space="preserve">Support, we think </w:t>
            </w:r>
            <w:r>
              <w:rPr>
                <w:rFonts w:ascii="Times New Roman" w:hAnsi="Times New Roman"/>
                <w:szCs w:val="20"/>
              </w:rPr>
              <w:t xml:space="preserve">UE reports its capability and/or request for PDSCH with Msg4 repetition </w:t>
            </w:r>
            <w:r>
              <w:rPr>
                <w:rFonts w:asciiTheme="minorEastAsia" w:eastAsiaTheme="minorEastAsia" w:hAnsiTheme="minorEastAsia" w:hint="eastAsia"/>
                <w:szCs w:val="20"/>
                <w:lang w:eastAsia="zh-CN"/>
              </w:rPr>
              <w:t>w</w:t>
            </w:r>
            <w:r>
              <w:rPr>
                <w:rFonts w:ascii="Times New Roman" w:hAnsi="Times New Roman"/>
                <w:szCs w:val="20"/>
              </w:rPr>
              <w:t xml:space="preserve">ill reduce the potential Msg4 overhead for UE not support Msg4 repetition. </w:t>
            </w:r>
          </w:p>
          <w:p w14:paraId="3F094E01" w14:textId="77777777" w:rsidR="002353D3" w:rsidRDefault="00936AEC">
            <w:pPr>
              <w:rPr>
                <w:rFonts w:ascii="Times New Roman" w:eastAsiaTheme="minorEastAsia" w:hAnsi="Times New Roman"/>
                <w:lang w:eastAsia="zh-CN"/>
              </w:rPr>
            </w:pPr>
            <w:r>
              <w:rPr>
                <w:rFonts w:ascii="Times New Roman" w:eastAsiaTheme="minorEastAsia" w:hAnsi="Times New Roman"/>
                <w:lang w:eastAsia="zh-CN"/>
              </w:rPr>
              <w:t>For the FFS we refer msg3 as request via PRACH will have impact on the initial access capacity</w:t>
            </w:r>
          </w:p>
        </w:tc>
      </w:tr>
      <w:tr w:rsidR="002353D3" w14:paraId="104092B1" w14:textId="77777777">
        <w:tc>
          <w:tcPr>
            <w:tcW w:w="1554" w:type="dxa"/>
            <w:tcBorders>
              <w:top w:val="single" w:sz="4" w:space="0" w:color="auto"/>
              <w:left w:val="single" w:sz="4" w:space="0" w:color="auto"/>
              <w:bottom w:val="single" w:sz="4" w:space="0" w:color="auto"/>
              <w:right w:val="single" w:sz="4" w:space="0" w:color="auto"/>
            </w:tcBorders>
          </w:tcPr>
          <w:p w14:paraId="6A5EA9D2"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075" w:type="dxa"/>
            <w:tcBorders>
              <w:top w:val="single" w:sz="4" w:space="0" w:color="auto"/>
              <w:left w:val="single" w:sz="4" w:space="0" w:color="auto"/>
              <w:bottom w:val="single" w:sz="4" w:space="0" w:color="auto"/>
              <w:right w:val="single" w:sz="4" w:space="0" w:color="auto"/>
            </w:tcBorders>
          </w:tcPr>
          <w:p w14:paraId="4CA5D09A"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79A0FB70" w14:textId="77777777">
        <w:tc>
          <w:tcPr>
            <w:tcW w:w="1554" w:type="dxa"/>
            <w:tcBorders>
              <w:top w:val="single" w:sz="4" w:space="0" w:color="auto"/>
              <w:left w:val="single" w:sz="4" w:space="0" w:color="auto"/>
              <w:bottom w:val="single" w:sz="4" w:space="0" w:color="auto"/>
              <w:right w:val="single" w:sz="4" w:space="0" w:color="auto"/>
            </w:tcBorders>
          </w:tcPr>
          <w:p w14:paraId="1848559D"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2A091C30" w14:textId="77777777" w:rsidR="002353D3" w:rsidRDefault="00936AEC">
            <w:pPr>
              <w:rPr>
                <w:rFonts w:ascii="Times New Roman" w:eastAsia="DengXian" w:hAnsi="Times New Roman"/>
                <w:szCs w:val="20"/>
              </w:rPr>
            </w:pPr>
            <w:r>
              <w:rPr>
                <w:rFonts w:ascii="Times New Roman" w:eastAsia="DengXian" w:hAnsi="Times New Roman" w:hint="eastAsia"/>
                <w:szCs w:val="20"/>
              </w:rPr>
              <w:t>Support. We think an RSRP can be configured for triggering such request. This can be clarified as following:</w:t>
            </w:r>
          </w:p>
          <w:p w14:paraId="3A8B2119" w14:textId="77777777" w:rsidR="002353D3" w:rsidRDefault="00936AEC">
            <w:pPr>
              <w:rPr>
                <w:rFonts w:ascii="Times New Roman" w:hAnsi="Times New Roman"/>
                <w:b/>
                <w:szCs w:val="20"/>
              </w:rPr>
            </w:pPr>
            <w:r>
              <w:rPr>
                <w:rFonts w:ascii="Times New Roman" w:hAnsi="Times New Roman"/>
                <w:b/>
                <w:szCs w:val="20"/>
                <w:highlight w:val="yellow"/>
              </w:rPr>
              <w:t>Proposal 5-3-v0</w:t>
            </w:r>
          </w:p>
          <w:p w14:paraId="068196C0" w14:textId="77777777" w:rsidR="002353D3" w:rsidRDefault="00936AEC">
            <w:pPr>
              <w:rPr>
                <w:rFonts w:ascii="Times New Roman" w:hAnsi="Times New Roman"/>
                <w:b/>
                <w:szCs w:val="20"/>
              </w:rPr>
            </w:pPr>
            <w:r>
              <w:rPr>
                <w:rFonts w:ascii="Times New Roman" w:hAnsi="Times New Roman"/>
                <w:b/>
                <w:szCs w:val="20"/>
              </w:rPr>
              <w:t>UE reports its capability and/or request for PDSCH with Msg4 repetition</w:t>
            </w:r>
          </w:p>
          <w:p w14:paraId="3480EEFC" w14:textId="77777777" w:rsidR="002353D3" w:rsidRDefault="00936AEC">
            <w:pPr>
              <w:rPr>
                <w:rFonts w:ascii="Times New Roman" w:hAnsi="Times New Roman"/>
                <w:b/>
                <w:szCs w:val="20"/>
              </w:rPr>
            </w:pPr>
            <w:r>
              <w:rPr>
                <w:rFonts w:ascii="Times New Roman" w:hAnsi="Times New Roman"/>
                <w:b/>
                <w:szCs w:val="20"/>
              </w:rPr>
              <w:t>FFS: details on capability and request reporting (e.g. through Msg3 PUSCH or PRACH</w:t>
            </w:r>
            <w:r>
              <w:rPr>
                <w:rFonts w:ascii="Times New Roman" w:eastAsia="SimSun" w:hAnsi="Times New Roman" w:hint="eastAsia"/>
                <w:b/>
                <w:szCs w:val="20"/>
              </w:rPr>
              <w:t xml:space="preserve">, </w:t>
            </w:r>
            <w:r>
              <w:rPr>
                <w:rFonts w:ascii="Times New Roman" w:eastAsia="SimSun" w:hAnsi="Times New Roman" w:hint="eastAsia"/>
                <w:b/>
                <w:color w:val="FF0000"/>
                <w:szCs w:val="20"/>
              </w:rPr>
              <w:t>e.g. an RSRP threshold for triggering such request</w:t>
            </w:r>
            <w:r>
              <w:rPr>
                <w:rFonts w:ascii="Times New Roman" w:hAnsi="Times New Roman"/>
                <w:b/>
                <w:szCs w:val="20"/>
              </w:rPr>
              <w:t>)</w:t>
            </w:r>
          </w:p>
          <w:p w14:paraId="515D0BF8" w14:textId="77777777" w:rsidR="002353D3" w:rsidRDefault="002353D3">
            <w:pPr>
              <w:rPr>
                <w:rFonts w:ascii="Times New Roman" w:eastAsia="DengXian" w:hAnsi="Times New Roman"/>
                <w:szCs w:val="20"/>
              </w:rPr>
            </w:pPr>
          </w:p>
        </w:tc>
      </w:tr>
      <w:tr w:rsidR="002353D3" w14:paraId="55D06DBB" w14:textId="77777777">
        <w:tc>
          <w:tcPr>
            <w:tcW w:w="1554" w:type="dxa"/>
          </w:tcPr>
          <w:p w14:paraId="2FDAE96E"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DCM</w:t>
            </w:r>
          </w:p>
        </w:tc>
        <w:tc>
          <w:tcPr>
            <w:tcW w:w="8075" w:type="dxa"/>
          </w:tcPr>
          <w:p w14:paraId="7C39F09B"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 xml:space="preserve">We believe that RAN1 should discuss </w:t>
            </w:r>
            <w:proofErr w:type="gramStart"/>
            <w:r>
              <w:rPr>
                <w:rFonts w:ascii="Times New Roman" w:eastAsia="Yu Mincho" w:hAnsi="Times New Roman" w:hint="eastAsia"/>
                <w:lang w:val="en-US" w:eastAsia="ja-JP"/>
              </w:rPr>
              <w:t>feasibility</w:t>
            </w:r>
            <w:proofErr w:type="gramEnd"/>
            <w:r>
              <w:rPr>
                <w:rFonts w:ascii="Times New Roman" w:eastAsia="Yu Mincho" w:hAnsi="Times New Roman" w:hint="eastAsia"/>
                <w:lang w:val="en-US" w:eastAsia="ja-JP"/>
              </w:rPr>
              <w:t xml:space="preserve"> of reporting UE capability/request first. Signaling via Msg3 or PRACH will lead to significant resource consumption, whether this is OK or not is unclear for us.</w:t>
            </w:r>
          </w:p>
        </w:tc>
      </w:tr>
      <w:tr w:rsidR="002353D3" w14:paraId="2ECCF4A9" w14:textId="77777777">
        <w:tc>
          <w:tcPr>
            <w:tcW w:w="1554" w:type="dxa"/>
            <w:tcBorders>
              <w:top w:val="single" w:sz="4" w:space="0" w:color="auto"/>
              <w:left w:val="single" w:sz="4" w:space="0" w:color="auto"/>
              <w:bottom w:val="single" w:sz="4" w:space="0" w:color="auto"/>
              <w:right w:val="single" w:sz="4" w:space="0" w:color="auto"/>
            </w:tcBorders>
          </w:tcPr>
          <w:p w14:paraId="380E8FDA"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21B16DC5"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OK</w:t>
            </w:r>
          </w:p>
        </w:tc>
      </w:tr>
      <w:tr w:rsidR="002353D3" w14:paraId="5B0FAB7E" w14:textId="77777777">
        <w:tc>
          <w:tcPr>
            <w:tcW w:w="1554" w:type="dxa"/>
            <w:tcBorders>
              <w:top w:val="single" w:sz="4" w:space="0" w:color="auto"/>
              <w:left w:val="single" w:sz="4" w:space="0" w:color="auto"/>
              <w:bottom w:val="single" w:sz="4" w:space="0" w:color="auto"/>
              <w:right w:val="single" w:sz="4" w:space="0" w:color="auto"/>
            </w:tcBorders>
          </w:tcPr>
          <w:p w14:paraId="07D2C5EC"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8075" w:type="dxa"/>
            <w:tcBorders>
              <w:top w:val="single" w:sz="4" w:space="0" w:color="auto"/>
              <w:left w:val="single" w:sz="4" w:space="0" w:color="auto"/>
              <w:bottom w:val="single" w:sz="4" w:space="0" w:color="auto"/>
              <w:right w:val="single" w:sz="4" w:space="0" w:color="auto"/>
            </w:tcBorders>
          </w:tcPr>
          <w:p w14:paraId="3BFFAFFF" w14:textId="77777777" w:rsidR="002353D3" w:rsidRDefault="00936AEC">
            <w:pPr>
              <w:rPr>
                <w:rFonts w:ascii="Times New Roman" w:eastAsiaTheme="minorEastAsia" w:hAnsi="Times New Roman"/>
                <w:lang w:eastAsia="zh-CN"/>
              </w:rPr>
            </w:pPr>
            <w:r>
              <w:rPr>
                <w:rFonts w:ascii="Times New Roman" w:eastAsiaTheme="minorEastAsia" w:hAnsi="Times New Roman"/>
                <w:lang w:eastAsia="zh-CN"/>
              </w:rPr>
              <w:t>Support</w:t>
            </w:r>
          </w:p>
        </w:tc>
      </w:tr>
      <w:tr w:rsidR="002353D3" w14:paraId="2BA642AF" w14:textId="77777777">
        <w:tc>
          <w:tcPr>
            <w:tcW w:w="1554" w:type="dxa"/>
            <w:tcBorders>
              <w:top w:val="single" w:sz="4" w:space="0" w:color="auto"/>
              <w:left w:val="single" w:sz="4" w:space="0" w:color="auto"/>
              <w:bottom w:val="single" w:sz="4" w:space="0" w:color="auto"/>
              <w:right w:val="single" w:sz="4" w:space="0" w:color="auto"/>
            </w:tcBorders>
          </w:tcPr>
          <w:p w14:paraId="0332E329"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eastAsia="zh-CN"/>
              </w:rPr>
              <w:t>HONOR</w:t>
            </w:r>
          </w:p>
        </w:tc>
        <w:tc>
          <w:tcPr>
            <w:tcW w:w="8075" w:type="dxa"/>
            <w:tcBorders>
              <w:top w:val="single" w:sz="4" w:space="0" w:color="auto"/>
              <w:left w:val="single" w:sz="4" w:space="0" w:color="auto"/>
              <w:bottom w:val="single" w:sz="4" w:space="0" w:color="auto"/>
              <w:right w:val="single" w:sz="4" w:space="0" w:color="auto"/>
            </w:tcBorders>
          </w:tcPr>
          <w:p w14:paraId="52413BF7"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S</w:t>
            </w:r>
            <w:r>
              <w:rPr>
                <w:rFonts w:ascii="Times New Roman" w:eastAsiaTheme="minorEastAsia" w:hAnsi="Times New Roman" w:hint="eastAsia"/>
                <w:lang w:val="en-US" w:eastAsia="zh-CN"/>
              </w:rPr>
              <w:t xml:space="preserve">upport </w:t>
            </w:r>
          </w:p>
        </w:tc>
      </w:tr>
      <w:tr w:rsidR="002353D3" w14:paraId="1BAC6C1F" w14:textId="77777777">
        <w:trPr>
          <w:trHeight w:val="413"/>
        </w:trPr>
        <w:tc>
          <w:tcPr>
            <w:tcW w:w="1554" w:type="dxa"/>
            <w:tcBorders>
              <w:top w:val="single" w:sz="4" w:space="0" w:color="auto"/>
              <w:left w:val="single" w:sz="4" w:space="0" w:color="auto"/>
              <w:bottom w:val="single" w:sz="4" w:space="0" w:color="auto"/>
              <w:right w:val="single" w:sz="4" w:space="0" w:color="auto"/>
            </w:tcBorders>
          </w:tcPr>
          <w:p w14:paraId="2458F6C9"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Borders>
              <w:top w:val="single" w:sz="4" w:space="0" w:color="auto"/>
              <w:left w:val="single" w:sz="4" w:space="0" w:color="auto"/>
              <w:bottom w:val="single" w:sz="4" w:space="0" w:color="auto"/>
              <w:right w:val="single" w:sz="4" w:space="0" w:color="auto"/>
            </w:tcBorders>
          </w:tcPr>
          <w:p w14:paraId="0400543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w:t>
            </w:r>
            <w:r>
              <w:rPr>
                <w:rFonts w:ascii="Times New Roman" w:eastAsiaTheme="minorEastAsia" w:hAnsi="Times New Roman" w:hint="eastAsia"/>
                <w:lang w:val="en-US" w:eastAsia="zh-CN"/>
              </w:rPr>
              <w:t xml:space="preserve">upport </w:t>
            </w:r>
          </w:p>
        </w:tc>
      </w:tr>
      <w:tr w:rsidR="002353D3" w14:paraId="09104A65" w14:textId="77777777">
        <w:trPr>
          <w:trHeight w:val="413"/>
        </w:trPr>
        <w:tc>
          <w:tcPr>
            <w:tcW w:w="1554" w:type="dxa"/>
            <w:tcBorders>
              <w:top w:val="single" w:sz="4" w:space="0" w:color="auto"/>
              <w:left w:val="single" w:sz="4" w:space="0" w:color="auto"/>
              <w:bottom w:val="single" w:sz="4" w:space="0" w:color="auto"/>
              <w:right w:val="single" w:sz="4" w:space="0" w:color="auto"/>
            </w:tcBorders>
          </w:tcPr>
          <w:p w14:paraId="40BCB16F"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075" w:type="dxa"/>
            <w:tcBorders>
              <w:top w:val="single" w:sz="4" w:space="0" w:color="auto"/>
              <w:left w:val="single" w:sz="4" w:space="0" w:color="auto"/>
              <w:bottom w:val="single" w:sz="4" w:space="0" w:color="auto"/>
              <w:right w:val="single" w:sz="4" w:space="0" w:color="auto"/>
            </w:tcBorders>
          </w:tcPr>
          <w:p w14:paraId="21EFD6CD"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Fine</w:t>
            </w:r>
          </w:p>
        </w:tc>
      </w:tr>
      <w:tr w:rsidR="002353D3" w14:paraId="2FA08D25" w14:textId="77777777">
        <w:trPr>
          <w:trHeight w:val="413"/>
        </w:trPr>
        <w:tc>
          <w:tcPr>
            <w:tcW w:w="1554" w:type="dxa"/>
            <w:tcBorders>
              <w:top w:val="single" w:sz="4" w:space="0" w:color="auto"/>
              <w:left w:val="single" w:sz="4" w:space="0" w:color="auto"/>
              <w:bottom w:val="single" w:sz="4" w:space="0" w:color="auto"/>
              <w:right w:val="single" w:sz="4" w:space="0" w:color="auto"/>
            </w:tcBorders>
          </w:tcPr>
          <w:p w14:paraId="5102C8F3"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Borders>
              <w:top w:val="single" w:sz="4" w:space="0" w:color="auto"/>
              <w:left w:val="single" w:sz="4" w:space="0" w:color="auto"/>
              <w:bottom w:val="single" w:sz="4" w:space="0" w:color="auto"/>
              <w:right w:val="single" w:sz="4" w:space="0" w:color="auto"/>
            </w:tcBorders>
          </w:tcPr>
          <w:p w14:paraId="72E3FE52"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2353D3" w14:paraId="3C1AFDBF" w14:textId="77777777">
        <w:trPr>
          <w:trHeight w:val="413"/>
        </w:trPr>
        <w:tc>
          <w:tcPr>
            <w:tcW w:w="1554" w:type="dxa"/>
            <w:tcBorders>
              <w:top w:val="single" w:sz="4" w:space="0" w:color="auto"/>
              <w:left w:val="single" w:sz="4" w:space="0" w:color="auto"/>
              <w:bottom w:val="single" w:sz="4" w:space="0" w:color="auto"/>
              <w:right w:val="single" w:sz="4" w:space="0" w:color="auto"/>
            </w:tcBorders>
          </w:tcPr>
          <w:p w14:paraId="3D5399EF"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Borders>
              <w:top w:val="single" w:sz="4" w:space="0" w:color="auto"/>
              <w:left w:val="single" w:sz="4" w:space="0" w:color="auto"/>
              <w:bottom w:val="single" w:sz="4" w:space="0" w:color="auto"/>
              <w:right w:val="single" w:sz="4" w:space="0" w:color="auto"/>
            </w:tcBorders>
          </w:tcPr>
          <w:p w14:paraId="4B45495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w:t>
            </w:r>
            <w:r>
              <w:rPr>
                <w:rFonts w:ascii="Times New Roman" w:eastAsiaTheme="minorEastAsia" w:hAnsi="Times New Roman" w:hint="eastAsia"/>
                <w:lang w:val="en-US" w:eastAsia="zh-CN"/>
              </w:rPr>
              <w:t>upport</w:t>
            </w:r>
          </w:p>
        </w:tc>
      </w:tr>
      <w:tr w:rsidR="002353D3" w14:paraId="01C7352B" w14:textId="77777777">
        <w:trPr>
          <w:trHeight w:val="413"/>
        </w:trPr>
        <w:tc>
          <w:tcPr>
            <w:tcW w:w="1554" w:type="dxa"/>
            <w:tcBorders>
              <w:top w:val="single" w:sz="4" w:space="0" w:color="auto"/>
              <w:left w:val="single" w:sz="4" w:space="0" w:color="auto"/>
              <w:bottom w:val="single" w:sz="4" w:space="0" w:color="auto"/>
              <w:right w:val="single" w:sz="4" w:space="0" w:color="auto"/>
            </w:tcBorders>
          </w:tcPr>
          <w:p w14:paraId="7285673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02D6B415"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We would like to propose first to discuss whether</w:t>
            </w:r>
            <w:r>
              <w:t xml:space="preserve"> and how it is feasible to support an explicit UE capability for the repetitions of PDSCH with MSG4 before discussing this proposal.</w:t>
            </w:r>
          </w:p>
        </w:tc>
      </w:tr>
      <w:tr w:rsidR="002353D3" w14:paraId="4DE899ED" w14:textId="77777777">
        <w:trPr>
          <w:trHeight w:val="413"/>
        </w:trPr>
        <w:tc>
          <w:tcPr>
            <w:tcW w:w="1554" w:type="dxa"/>
            <w:tcBorders>
              <w:top w:val="single" w:sz="4" w:space="0" w:color="auto"/>
              <w:left w:val="single" w:sz="4" w:space="0" w:color="auto"/>
              <w:bottom w:val="single" w:sz="4" w:space="0" w:color="auto"/>
              <w:right w:val="single" w:sz="4" w:space="0" w:color="auto"/>
            </w:tcBorders>
          </w:tcPr>
          <w:p w14:paraId="524F543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075" w:type="dxa"/>
            <w:tcBorders>
              <w:top w:val="single" w:sz="4" w:space="0" w:color="auto"/>
              <w:left w:val="single" w:sz="4" w:space="0" w:color="auto"/>
              <w:bottom w:val="single" w:sz="4" w:space="0" w:color="auto"/>
              <w:right w:val="single" w:sz="4" w:space="0" w:color="auto"/>
            </w:tcBorders>
          </w:tcPr>
          <w:p w14:paraId="485DB4A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1037495F" w14:textId="77777777">
        <w:trPr>
          <w:trHeight w:val="413"/>
        </w:trPr>
        <w:tc>
          <w:tcPr>
            <w:tcW w:w="1554" w:type="dxa"/>
            <w:tcBorders>
              <w:top w:val="single" w:sz="4" w:space="0" w:color="auto"/>
              <w:left w:val="single" w:sz="4" w:space="0" w:color="auto"/>
              <w:bottom w:val="single" w:sz="4" w:space="0" w:color="auto"/>
              <w:right w:val="single" w:sz="4" w:space="0" w:color="auto"/>
            </w:tcBorders>
          </w:tcPr>
          <w:p w14:paraId="6F65ED7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Borders>
              <w:top w:val="single" w:sz="4" w:space="0" w:color="auto"/>
              <w:left w:val="single" w:sz="4" w:space="0" w:color="auto"/>
              <w:bottom w:val="single" w:sz="4" w:space="0" w:color="auto"/>
              <w:right w:val="single" w:sz="4" w:space="0" w:color="auto"/>
            </w:tcBorders>
          </w:tcPr>
          <w:p w14:paraId="3453DC4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This should be discussed as part of the UE feature discussion.</w:t>
            </w:r>
          </w:p>
        </w:tc>
      </w:tr>
      <w:tr w:rsidR="002353D3" w14:paraId="4A695939" w14:textId="77777777">
        <w:trPr>
          <w:trHeight w:val="413"/>
        </w:trPr>
        <w:tc>
          <w:tcPr>
            <w:tcW w:w="1554" w:type="dxa"/>
            <w:tcBorders>
              <w:top w:val="single" w:sz="4" w:space="0" w:color="auto"/>
              <w:left w:val="single" w:sz="4" w:space="0" w:color="auto"/>
              <w:bottom w:val="single" w:sz="4" w:space="0" w:color="auto"/>
              <w:right w:val="single" w:sz="4" w:space="0" w:color="auto"/>
            </w:tcBorders>
          </w:tcPr>
          <w:p w14:paraId="34067B5B"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Panasonic</w:t>
            </w:r>
          </w:p>
        </w:tc>
        <w:tc>
          <w:tcPr>
            <w:tcW w:w="8075" w:type="dxa"/>
            <w:tcBorders>
              <w:top w:val="single" w:sz="4" w:space="0" w:color="auto"/>
              <w:left w:val="single" w:sz="4" w:space="0" w:color="auto"/>
              <w:bottom w:val="single" w:sz="4" w:space="0" w:color="auto"/>
              <w:right w:val="single" w:sz="4" w:space="0" w:color="auto"/>
            </w:tcBorders>
          </w:tcPr>
          <w:p w14:paraId="77B73496" w14:textId="77777777" w:rsidR="002353D3" w:rsidRDefault="00936AEC">
            <w:pPr>
              <w:rPr>
                <w:rFonts w:ascii="Times New Roman" w:eastAsiaTheme="minorEastAsia" w:hAnsi="Times New Roman"/>
                <w:lang w:val="en-US" w:eastAsia="zh-CN"/>
              </w:rPr>
            </w:pPr>
            <w:r>
              <w:rPr>
                <w:rFonts w:ascii="Times New Roman" w:eastAsia="Yu Mincho" w:hAnsi="Times New Roman" w:hint="eastAsia"/>
                <w:lang w:val="en-US" w:eastAsia="ja-JP"/>
              </w:rPr>
              <w:t>S</w:t>
            </w:r>
            <w:r>
              <w:rPr>
                <w:rFonts w:ascii="Times New Roman" w:eastAsia="Yu Mincho" w:hAnsi="Times New Roman"/>
                <w:lang w:val="en-US" w:eastAsia="ja-JP"/>
              </w:rPr>
              <w:t>upport.</w:t>
            </w:r>
          </w:p>
        </w:tc>
      </w:tr>
      <w:tr w:rsidR="0074592A" w14:paraId="6CB71A0E" w14:textId="77777777">
        <w:trPr>
          <w:trHeight w:val="413"/>
        </w:trPr>
        <w:tc>
          <w:tcPr>
            <w:tcW w:w="1554" w:type="dxa"/>
            <w:tcBorders>
              <w:top w:val="single" w:sz="4" w:space="0" w:color="auto"/>
              <w:left w:val="single" w:sz="4" w:space="0" w:color="auto"/>
              <w:bottom w:val="single" w:sz="4" w:space="0" w:color="auto"/>
              <w:right w:val="single" w:sz="4" w:space="0" w:color="auto"/>
            </w:tcBorders>
          </w:tcPr>
          <w:p w14:paraId="4690CDED" w14:textId="0C35BC42"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Borders>
              <w:top w:val="single" w:sz="4" w:space="0" w:color="auto"/>
              <w:left w:val="single" w:sz="4" w:space="0" w:color="auto"/>
              <w:bottom w:val="single" w:sz="4" w:space="0" w:color="auto"/>
              <w:right w:val="single" w:sz="4" w:space="0" w:color="auto"/>
            </w:tcBorders>
          </w:tcPr>
          <w:p w14:paraId="3C38DE5B" w14:textId="0483E5C7"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A</w:t>
            </w:r>
            <w:r>
              <w:rPr>
                <w:rFonts w:ascii="Times New Roman" w:eastAsiaTheme="minorEastAsia" w:hAnsi="Times New Roman"/>
                <w:lang w:val="en-US" w:eastAsia="zh-CN"/>
              </w:rPr>
              <w:t xml:space="preserve">s commented above, Msg4 PDSCH is common channel and should be configured following similar </w:t>
            </w:r>
            <w:proofErr w:type="gramStart"/>
            <w:r>
              <w:rPr>
                <w:rFonts w:ascii="Times New Roman" w:eastAsiaTheme="minorEastAsia" w:hAnsi="Times New Roman"/>
                <w:lang w:val="en-US" w:eastAsia="zh-CN"/>
              </w:rPr>
              <w:t>principle</w:t>
            </w:r>
            <w:proofErr w:type="gramEnd"/>
            <w:r>
              <w:rPr>
                <w:rFonts w:ascii="Times New Roman" w:eastAsiaTheme="minorEastAsia" w:hAnsi="Times New Roman"/>
                <w:lang w:val="en-US" w:eastAsia="zh-CN"/>
              </w:rPr>
              <w:t xml:space="preserve"> as SIB1 PDSCH.</w:t>
            </w:r>
          </w:p>
        </w:tc>
      </w:tr>
      <w:tr w:rsidR="0074592A" w14:paraId="0F69A22B" w14:textId="77777777">
        <w:trPr>
          <w:trHeight w:val="413"/>
        </w:trPr>
        <w:tc>
          <w:tcPr>
            <w:tcW w:w="1554" w:type="dxa"/>
            <w:tcBorders>
              <w:top w:val="single" w:sz="4" w:space="0" w:color="auto"/>
              <w:left w:val="single" w:sz="4" w:space="0" w:color="auto"/>
              <w:bottom w:val="single" w:sz="4" w:space="0" w:color="auto"/>
              <w:right w:val="single" w:sz="4" w:space="0" w:color="auto"/>
            </w:tcBorders>
          </w:tcPr>
          <w:p w14:paraId="476F727D" w14:textId="6A41EF7C" w:rsidR="0074592A" w:rsidRDefault="008B6089" w:rsidP="0074592A">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S</w:t>
            </w:r>
            <w:r>
              <w:rPr>
                <w:rFonts w:ascii="Times New Roman" w:eastAsiaTheme="minorEastAsia" w:hAnsi="Times New Roman"/>
                <w:lang w:val="en-US" w:eastAsia="zh-CN"/>
              </w:rPr>
              <w:t>preadtrum</w:t>
            </w:r>
            <w:proofErr w:type="spellEnd"/>
          </w:p>
        </w:tc>
        <w:tc>
          <w:tcPr>
            <w:tcW w:w="8075" w:type="dxa"/>
            <w:tcBorders>
              <w:top w:val="single" w:sz="4" w:space="0" w:color="auto"/>
              <w:left w:val="single" w:sz="4" w:space="0" w:color="auto"/>
              <w:bottom w:val="single" w:sz="4" w:space="0" w:color="auto"/>
              <w:right w:val="single" w:sz="4" w:space="0" w:color="auto"/>
            </w:tcBorders>
          </w:tcPr>
          <w:p w14:paraId="1987F25D" w14:textId="0FB78A04" w:rsidR="0074592A" w:rsidRDefault="008B6089"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bl>
    <w:p w14:paraId="627F10EE" w14:textId="77777777" w:rsidR="002353D3" w:rsidRDefault="002353D3">
      <w:pPr>
        <w:rPr>
          <w:lang w:eastAsia="zh-CN"/>
        </w:rPr>
      </w:pPr>
    </w:p>
    <w:p w14:paraId="3FB954FA" w14:textId="77777777" w:rsidR="002353D3" w:rsidRDefault="00936AEC">
      <w:pPr>
        <w:pStyle w:val="Titre1"/>
      </w:pPr>
      <w:bookmarkStart w:id="69" w:name="_Toc194674007"/>
      <w:r>
        <w:t>Topic#6 Remaining aspects on extended SSB periodicity</w:t>
      </w:r>
      <w:bookmarkEnd w:id="69"/>
    </w:p>
    <w:p w14:paraId="43FDBE7B" w14:textId="77777777" w:rsidR="002353D3" w:rsidRDefault="00936AEC">
      <w:pPr>
        <w:pStyle w:val="Titre2"/>
      </w:pPr>
      <w:bookmarkStart w:id="70" w:name="_Toc194674008"/>
      <w:r>
        <w:t>Background</w:t>
      </w:r>
      <w:bookmarkEnd w:id="70"/>
    </w:p>
    <w:p w14:paraId="78814F58" w14:textId="77777777" w:rsidR="002353D3" w:rsidRDefault="00936AEC">
      <w:pPr>
        <w:rPr>
          <w:lang w:eastAsia="zh-CN"/>
        </w:rPr>
      </w:pPr>
      <w:r>
        <w:rPr>
          <w:lang w:eastAsia="zh-CN"/>
        </w:rPr>
        <w:t>RAN1#120 made the following agreement:</w:t>
      </w:r>
    </w:p>
    <w:p w14:paraId="13CDDAEF" w14:textId="77777777" w:rsidR="002353D3" w:rsidRDefault="002353D3">
      <w:pPr>
        <w:rPr>
          <w:lang w:eastAsia="zh-CN"/>
        </w:rPr>
      </w:pPr>
    </w:p>
    <w:tbl>
      <w:tblPr>
        <w:tblStyle w:val="Grilledutableau"/>
        <w:tblW w:w="0" w:type="auto"/>
        <w:tblLook w:val="04A0" w:firstRow="1" w:lastRow="0" w:firstColumn="1" w:lastColumn="0" w:noHBand="0" w:noVBand="1"/>
      </w:tblPr>
      <w:tblGrid>
        <w:gridCol w:w="9608"/>
      </w:tblGrid>
      <w:tr w:rsidR="002353D3" w14:paraId="6463AC66" w14:textId="77777777">
        <w:tc>
          <w:tcPr>
            <w:tcW w:w="9608" w:type="dxa"/>
          </w:tcPr>
          <w:p w14:paraId="5B54AEF5" w14:textId="77777777" w:rsidR="002353D3" w:rsidRDefault="00936AEC">
            <w:pPr>
              <w:rPr>
                <w:rFonts w:ascii="Times New Roman" w:hAnsi="Times New Roman"/>
                <w:szCs w:val="18"/>
              </w:rPr>
            </w:pPr>
            <w:r>
              <w:rPr>
                <w:rFonts w:ascii="Times New Roman" w:hAnsi="Times New Roman"/>
                <w:szCs w:val="18"/>
                <w:highlight w:val="green"/>
              </w:rPr>
              <w:t>Agreement</w:t>
            </w:r>
          </w:p>
          <w:p w14:paraId="5AC8C651" w14:textId="77777777" w:rsidR="002353D3" w:rsidRDefault="00936AEC">
            <w:pPr>
              <w:rPr>
                <w:rFonts w:ascii="Times New Roman" w:hAnsi="Times New Roman"/>
                <w:bCs/>
                <w:szCs w:val="18"/>
              </w:rPr>
            </w:pPr>
            <w:r>
              <w:rPr>
                <w:rFonts w:ascii="Times New Roman" w:hAnsi="Times New Roman"/>
                <w:bCs/>
                <w:szCs w:val="18"/>
              </w:rPr>
              <w:lastRenderedPageBreak/>
              <w:t xml:space="preserve">For NR NTN, support extended periodicity of the half frames with SS/PBCH blocks assumed by UE during initial access. </w:t>
            </w:r>
          </w:p>
          <w:p w14:paraId="636CFF0B" w14:textId="77777777" w:rsidR="002353D3" w:rsidRDefault="00936AEC">
            <w:pPr>
              <w:pStyle w:val="Paragraphedeliste"/>
              <w:numPr>
                <w:ilvl w:val="0"/>
                <w:numId w:val="60"/>
              </w:numPr>
              <w:suppressAutoHyphens/>
              <w:ind w:left="1200" w:hanging="400"/>
              <w:rPr>
                <w:rFonts w:ascii="Times New Roman" w:hAnsi="Times New Roman"/>
                <w:bCs/>
                <w:szCs w:val="18"/>
              </w:rPr>
            </w:pPr>
            <w:r>
              <w:rPr>
                <w:rFonts w:ascii="Times New Roman" w:hAnsi="Times New Roman"/>
                <w:bCs/>
                <w:szCs w:val="18"/>
              </w:rPr>
              <w:t xml:space="preserve">The additional default value assumed by UE during initial access (apart from the existing 20ms value) is 160 </w:t>
            </w:r>
            <w:proofErr w:type="spellStart"/>
            <w:r>
              <w:rPr>
                <w:rFonts w:ascii="Times New Roman" w:hAnsi="Times New Roman"/>
                <w:bCs/>
                <w:szCs w:val="18"/>
              </w:rPr>
              <w:t>ms</w:t>
            </w:r>
            <w:proofErr w:type="spellEnd"/>
            <w:r>
              <w:rPr>
                <w:rFonts w:ascii="Times New Roman" w:hAnsi="Times New Roman"/>
                <w:bCs/>
                <w:szCs w:val="18"/>
              </w:rPr>
              <w:t>.</w:t>
            </w:r>
          </w:p>
          <w:p w14:paraId="67813F3B" w14:textId="77777777" w:rsidR="002353D3" w:rsidRDefault="002353D3">
            <w:pPr>
              <w:rPr>
                <w:lang w:eastAsia="zh-CN"/>
              </w:rPr>
            </w:pPr>
          </w:p>
        </w:tc>
      </w:tr>
    </w:tbl>
    <w:p w14:paraId="5ED9A975" w14:textId="77777777" w:rsidR="002353D3" w:rsidRDefault="002353D3">
      <w:pPr>
        <w:rPr>
          <w:lang w:eastAsia="zh-CN"/>
        </w:rPr>
      </w:pPr>
    </w:p>
    <w:p w14:paraId="5F46D6A0" w14:textId="77777777" w:rsidR="002353D3" w:rsidRDefault="00936AEC">
      <w:pPr>
        <w:pStyle w:val="Titre2"/>
      </w:pPr>
      <w:bookmarkStart w:id="71" w:name="_Toc194674009"/>
      <w:r>
        <w:t>Issue#6-1 TP for TS 38.213</w:t>
      </w:r>
      <w:bookmarkEnd w:id="71"/>
      <w:r>
        <w:t xml:space="preserve">  </w:t>
      </w:r>
    </w:p>
    <w:p w14:paraId="3BA4B242" w14:textId="77777777" w:rsidR="002353D3" w:rsidRDefault="00936AEC">
      <w:pPr>
        <w:pStyle w:val="Titre3"/>
      </w:pPr>
      <w:bookmarkStart w:id="72" w:name="_Toc194674010"/>
      <w:r>
        <w:t>Companies’ proposals</w:t>
      </w:r>
      <w:bookmarkEnd w:id="72"/>
    </w:p>
    <w:p w14:paraId="38576AAA" w14:textId="77777777" w:rsidR="002353D3" w:rsidRDefault="002353D3">
      <w:pPr>
        <w:rPr>
          <w:rFonts w:ascii="Times New Roman" w:hAnsi="Times New Roman"/>
        </w:rPr>
      </w:pPr>
    </w:p>
    <w:p w14:paraId="0CA3C9B0" w14:textId="77777777" w:rsidR="002353D3" w:rsidRDefault="00936AEC">
      <w:pPr>
        <w:rPr>
          <w:rFonts w:ascii="Times New Roman" w:hAnsi="Times New Roman"/>
        </w:rPr>
      </w:pPr>
      <w:r>
        <w:rPr>
          <w:rFonts w:ascii="Times New Roman" w:hAnsi="Times New Roman"/>
        </w:rPr>
        <w:t>Companies’ proposals on Issue#6-1 are listed hereafter:</w:t>
      </w:r>
    </w:p>
    <w:p w14:paraId="027D14D2" w14:textId="77777777" w:rsidR="002353D3" w:rsidRDefault="002353D3">
      <w:pPr>
        <w:rPr>
          <w:rFonts w:ascii="Times New Roman" w:hAnsi="Times New Roman"/>
        </w:rPr>
      </w:pP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7289"/>
      </w:tblGrid>
      <w:tr w:rsidR="002353D3" w14:paraId="16C092F2" w14:textId="77777777">
        <w:trPr>
          <w:trHeight w:val="410"/>
        </w:trPr>
        <w:tc>
          <w:tcPr>
            <w:tcW w:w="2319" w:type="dxa"/>
            <w:shd w:val="clear" w:color="auto" w:fill="92D050"/>
            <w:vAlign w:val="center"/>
          </w:tcPr>
          <w:p w14:paraId="13947264" w14:textId="77777777" w:rsidR="002353D3" w:rsidRDefault="00936AEC">
            <w:pPr>
              <w:jc w:val="center"/>
              <w:rPr>
                <w:rFonts w:ascii="Times New Roman" w:eastAsia="Times New Roman" w:hAnsi="Times New Roman"/>
                <w:color w:val="FFFFFF" w:themeColor="background1"/>
                <w:szCs w:val="20"/>
                <w:lang w:val="en-US"/>
              </w:rPr>
            </w:pPr>
            <w:r>
              <w:rPr>
                <w:rFonts w:ascii="Times New Roman" w:eastAsia="Times New Roman" w:hAnsi="Times New Roman"/>
                <w:color w:val="FFFFFF" w:themeColor="background1"/>
                <w:szCs w:val="20"/>
                <w:lang w:val="en-US"/>
              </w:rPr>
              <w:t>Company</w:t>
            </w:r>
          </w:p>
        </w:tc>
        <w:tc>
          <w:tcPr>
            <w:tcW w:w="7289" w:type="dxa"/>
            <w:shd w:val="clear" w:color="auto" w:fill="92D050"/>
            <w:vAlign w:val="center"/>
          </w:tcPr>
          <w:p w14:paraId="40F51F5A" w14:textId="77777777" w:rsidR="002353D3" w:rsidRDefault="00936AEC">
            <w:pPr>
              <w:jc w:val="center"/>
              <w:rPr>
                <w:rFonts w:ascii="Times New Roman" w:eastAsia="Times New Roman" w:hAnsi="Times New Roman"/>
                <w:color w:val="FFFFFF" w:themeColor="background1"/>
                <w:szCs w:val="20"/>
                <w:lang w:val="en-US"/>
              </w:rPr>
            </w:pPr>
            <w:r>
              <w:rPr>
                <w:rFonts w:ascii="Times New Roman" w:eastAsia="Times New Roman" w:hAnsi="Times New Roman"/>
                <w:color w:val="FFFFFF" w:themeColor="background1"/>
                <w:szCs w:val="20"/>
                <w:lang w:val="en-US"/>
              </w:rPr>
              <w:t>Proposals</w:t>
            </w:r>
          </w:p>
        </w:tc>
      </w:tr>
      <w:tr w:rsidR="002353D3" w14:paraId="356E34FE" w14:textId="77777777">
        <w:trPr>
          <w:trHeight w:val="450"/>
        </w:trPr>
        <w:tc>
          <w:tcPr>
            <w:tcW w:w="2319" w:type="dxa"/>
            <w:vAlign w:val="center"/>
          </w:tcPr>
          <w:p w14:paraId="74D1F9D2"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THALES</w:t>
            </w:r>
          </w:p>
        </w:tc>
        <w:tc>
          <w:tcPr>
            <w:tcW w:w="7289" w:type="dxa"/>
            <w:vAlign w:val="center"/>
          </w:tcPr>
          <w:p w14:paraId="3669D810" w14:textId="77777777" w:rsidR="002353D3" w:rsidRDefault="00936AEC">
            <w:pPr>
              <w:rPr>
                <w:rFonts w:ascii="Times New Roman" w:hAnsi="Times New Roman"/>
                <w:b/>
                <w:szCs w:val="20"/>
                <w:u w:val="single"/>
              </w:rPr>
            </w:pPr>
            <w:r>
              <w:rPr>
                <w:rFonts w:ascii="Times New Roman" w:hAnsi="Times New Roman"/>
                <w:b/>
                <w:szCs w:val="20"/>
                <w:u w:val="single"/>
              </w:rPr>
              <w:t>TP for TS 38.213</w:t>
            </w:r>
          </w:p>
          <w:p w14:paraId="1592B183" w14:textId="77777777" w:rsidR="002353D3" w:rsidRDefault="00936AEC">
            <w:pPr>
              <w:rPr>
                <w:rFonts w:ascii="Times New Roman" w:hAnsi="Times New Roman"/>
                <w:b/>
                <w:szCs w:val="20"/>
              </w:rPr>
            </w:pPr>
            <w:r>
              <w:rPr>
                <w:rFonts w:ascii="Times New Roman" w:hAnsi="Times New Roman"/>
                <w:b/>
                <w:szCs w:val="20"/>
              </w:rPr>
              <w:t>Proposal 1</w:t>
            </w:r>
          </w:p>
          <w:p w14:paraId="37B09DF2" w14:textId="77777777" w:rsidR="002353D3" w:rsidRDefault="00936AEC">
            <w:pPr>
              <w:rPr>
                <w:rFonts w:ascii="Times New Roman" w:hAnsi="Times New Roman"/>
                <w:b/>
                <w:szCs w:val="20"/>
              </w:rPr>
            </w:pPr>
            <w:r>
              <w:rPr>
                <w:rFonts w:ascii="Times New Roman" w:hAnsi="Times New Roman"/>
                <w:b/>
                <w:szCs w:val="20"/>
              </w:rPr>
              <w:t>The TP below is endorsed for TS38.213 clause 4.1.</w:t>
            </w:r>
          </w:p>
          <w:p w14:paraId="0DA81EF7" w14:textId="77777777" w:rsidR="002353D3" w:rsidRDefault="00936AEC">
            <w:pPr>
              <w:pStyle w:val="Paragraphedeliste"/>
              <w:numPr>
                <w:ilvl w:val="0"/>
                <w:numId w:val="61"/>
              </w:numPr>
              <w:ind w:left="360"/>
              <w:rPr>
                <w:rFonts w:ascii="Times New Roman" w:hAnsi="Times New Roman"/>
                <w:szCs w:val="20"/>
              </w:rPr>
            </w:pPr>
            <w:r>
              <w:rPr>
                <w:rFonts w:ascii="Times New Roman" w:hAnsi="Times New Roman"/>
                <w:b/>
                <w:szCs w:val="20"/>
              </w:rPr>
              <w:t>Reason for change</w:t>
            </w:r>
            <w:r>
              <w:rPr>
                <w:rFonts w:ascii="Times New Roman" w:hAnsi="Times New Roman"/>
                <w:szCs w:val="20"/>
              </w:rPr>
              <w:t>: Support of extended periodicity of the half frames with SS/PBCH blocks assumed by UE during initial access.</w:t>
            </w:r>
          </w:p>
          <w:p w14:paraId="05B8993D" w14:textId="77777777" w:rsidR="002353D3" w:rsidRDefault="00936AEC">
            <w:pPr>
              <w:pStyle w:val="Paragraphedeliste"/>
              <w:numPr>
                <w:ilvl w:val="0"/>
                <w:numId w:val="61"/>
              </w:numPr>
              <w:ind w:left="360"/>
              <w:rPr>
                <w:rFonts w:ascii="Times New Roman" w:hAnsi="Times New Roman"/>
                <w:szCs w:val="20"/>
              </w:rPr>
            </w:pPr>
            <w:r>
              <w:rPr>
                <w:rFonts w:ascii="Times New Roman" w:hAnsi="Times New Roman"/>
                <w:b/>
                <w:szCs w:val="20"/>
              </w:rPr>
              <w:t>Summary of change</w:t>
            </w:r>
            <w:r>
              <w:rPr>
                <w:rFonts w:ascii="Times New Roman" w:hAnsi="Times New Roman"/>
                <w:szCs w:val="20"/>
              </w:rPr>
              <w:t xml:space="preserve">: update regarding the maximum value for the periodicity of half frames containing SS/PBCH blocks, assumed by the UE during initial cell selection. Previously, a periodicity of 2 frames (20ms) was the only assumption. With this change, an additional value of 160ms (periodicity of 16 frames) can now also be considered, depending on the capabilities of the UE. </w:t>
            </w:r>
          </w:p>
          <w:p w14:paraId="15DB72C8" w14:textId="77777777" w:rsidR="002353D3" w:rsidRDefault="00936AEC">
            <w:pPr>
              <w:pStyle w:val="Paragraphedeliste"/>
              <w:numPr>
                <w:ilvl w:val="0"/>
                <w:numId w:val="61"/>
              </w:numPr>
              <w:ind w:left="360"/>
              <w:rPr>
                <w:rFonts w:ascii="Times New Roman" w:hAnsi="Times New Roman"/>
                <w:szCs w:val="20"/>
              </w:rPr>
            </w:pPr>
            <w:r>
              <w:rPr>
                <w:rFonts w:ascii="Times New Roman" w:hAnsi="Times New Roman"/>
                <w:b/>
                <w:szCs w:val="20"/>
              </w:rPr>
              <w:t>Consequences if not approved</w:t>
            </w:r>
            <w:r>
              <w:rPr>
                <w:rFonts w:ascii="Times New Roman" w:hAnsi="Times New Roman"/>
                <w:szCs w:val="20"/>
              </w:rPr>
              <w:t>: Rel-19 downlink coverage enhancement at system level is not supported</w:t>
            </w:r>
          </w:p>
          <w:p w14:paraId="1ECF3049" w14:textId="77777777" w:rsidR="002353D3" w:rsidRDefault="002353D3">
            <w:pPr>
              <w:rPr>
                <w:rFonts w:ascii="Times New Roman" w:hAnsi="Times New Roman"/>
                <w:szCs w:val="20"/>
              </w:rPr>
            </w:pPr>
          </w:p>
          <w:tbl>
            <w:tblPr>
              <w:tblStyle w:val="Grilledutableau"/>
              <w:tblW w:w="0" w:type="auto"/>
              <w:jc w:val="center"/>
              <w:tblLook w:val="04A0" w:firstRow="1" w:lastRow="0" w:firstColumn="1" w:lastColumn="0" w:noHBand="0" w:noVBand="1"/>
            </w:tblPr>
            <w:tblGrid>
              <w:gridCol w:w="7043"/>
            </w:tblGrid>
            <w:tr w:rsidR="002353D3" w14:paraId="78625819" w14:textId="77777777">
              <w:trPr>
                <w:jc w:val="center"/>
              </w:trPr>
              <w:tc>
                <w:tcPr>
                  <w:tcW w:w="0" w:type="auto"/>
                </w:tcPr>
                <w:p w14:paraId="0D7C1AE4" w14:textId="77777777" w:rsidR="002353D3" w:rsidRDefault="00936AEC">
                  <w:r>
                    <w:t>4</w:t>
                  </w:r>
                  <w:r>
                    <w:tab/>
                    <w:t>Synchronization procedures</w:t>
                  </w:r>
                </w:p>
                <w:p w14:paraId="6D206368" w14:textId="77777777" w:rsidR="002353D3" w:rsidRDefault="00936AEC">
                  <w:r>
                    <w:t>4.1</w:t>
                  </w:r>
                  <w:r>
                    <w:tab/>
                    <w:t>Cell search</w:t>
                  </w:r>
                </w:p>
                <w:p w14:paraId="0E929108" w14:textId="77777777" w:rsidR="002353D3" w:rsidRDefault="00936AEC">
                  <w:pPr>
                    <w:jc w:val="center"/>
                    <w:rPr>
                      <w:rFonts w:ascii="Times New Roman" w:eastAsia="SimSun" w:hAnsi="Times New Roman"/>
                      <w:szCs w:val="20"/>
                      <w:lang w:eastAsia="zh-CN"/>
                    </w:rPr>
                  </w:pPr>
                  <w:r>
                    <w:rPr>
                      <w:rFonts w:ascii="Times New Roman" w:hAnsi="Times New Roman"/>
                      <w:b/>
                      <w:color w:val="FF0000"/>
                      <w:szCs w:val="20"/>
                    </w:rPr>
                    <w:t>&lt;Unchanged parts omitted&gt;</w:t>
                  </w:r>
                </w:p>
                <w:p w14:paraId="27D2AA50" w14:textId="77777777" w:rsidR="002353D3" w:rsidRDefault="002353D3">
                  <w:pPr>
                    <w:rPr>
                      <w:rFonts w:ascii="Times New Roman" w:hAnsi="Times New Roman"/>
                      <w:szCs w:val="20"/>
                    </w:rPr>
                  </w:pPr>
                </w:p>
                <w:p w14:paraId="57DC80B3" w14:textId="77777777" w:rsidR="002353D3" w:rsidRDefault="00936AEC">
                  <w:pPr>
                    <w:rPr>
                      <w:rFonts w:ascii="Times New Roman" w:hAnsi="Times New Roman"/>
                      <w:szCs w:val="20"/>
                    </w:rPr>
                  </w:pPr>
                  <w:r>
                    <w:rPr>
                      <w:rFonts w:ascii="Times New Roman" w:hAnsi="Times New Roman"/>
                      <w:szCs w:val="20"/>
                    </w:rPr>
                    <w:t xml:space="preserve">A UE can be provided per serving cell by </w:t>
                  </w:r>
                  <w:proofErr w:type="spellStart"/>
                  <w:r>
                    <w:rPr>
                      <w:rFonts w:ascii="Times New Roman" w:hAnsi="Times New Roman"/>
                      <w:i/>
                      <w:szCs w:val="20"/>
                    </w:rPr>
                    <w:t>ssb-periodicityServingCell</w:t>
                  </w:r>
                  <w:proofErr w:type="spellEnd"/>
                  <w:r>
                    <w:rPr>
                      <w:rFonts w:ascii="Times New Roman" w:hAnsi="Times New Roman"/>
                      <w:szCs w:val="20"/>
                    </w:rPr>
                    <w:t xml:space="preserve"> a periodicity of the half frames for reception of the SS/PBCH blocks for the serving cell. If the UE is not configured a periodicity of the half frames for receptions of the SS/PBCH blocks, the UE assumes a periodicity of a half frame. A UE assumes that the periodicity is same for all SS/PBCH blocks in the serving cell.</w:t>
                  </w:r>
                </w:p>
                <w:p w14:paraId="4142315D" w14:textId="77777777" w:rsidR="002353D3" w:rsidRDefault="00936AEC">
                  <w:pPr>
                    <w:rPr>
                      <w:rFonts w:ascii="Times New Roman" w:hAnsi="Times New Roman"/>
                      <w:szCs w:val="20"/>
                    </w:rPr>
                  </w:pPr>
                  <w:r>
                    <w:rPr>
                      <w:rFonts w:ascii="Times New Roman" w:hAnsi="Times New Roman"/>
                      <w:szCs w:val="20"/>
                    </w:rPr>
                    <w:t xml:space="preserve">For initial cell selection, a UE may assume that half frames with SS/PBCH blocks occur with a periodicity of 2 frames </w:t>
                  </w:r>
                  <w:r>
                    <w:rPr>
                      <w:rFonts w:ascii="Times New Roman" w:hAnsi="Times New Roman"/>
                      <w:color w:val="FF0000"/>
                      <w:szCs w:val="20"/>
                    </w:rPr>
                    <w:t>or in FR1 NTN and FR2 NTN, 16 frames</w:t>
                  </w:r>
                  <w:r>
                    <w:rPr>
                      <w:rFonts w:ascii="Times New Roman" w:hAnsi="Times New Roman"/>
                      <w:szCs w:val="20"/>
                    </w:rPr>
                    <w:t xml:space="preserve">. </w:t>
                  </w:r>
                </w:p>
                <w:p w14:paraId="236C8A90" w14:textId="77777777" w:rsidR="002353D3" w:rsidRDefault="00936AEC">
                  <w:pPr>
                    <w:jc w:val="center"/>
                    <w:rPr>
                      <w:rFonts w:ascii="Times New Roman" w:eastAsia="SimSun" w:hAnsi="Times New Roman"/>
                      <w:szCs w:val="20"/>
                      <w:lang w:eastAsia="zh-CN"/>
                    </w:rPr>
                  </w:pPr>
                  <w:r>
                    <w:rPr>
                      <w:rFonts w:ascii="Times New Roman" w:hAnsi="Times New Roman"/>
                      <w:b/>
                      <w:color w:val="FF0000"/>
                      <w:szCs w:val="20"/>
                    </w:rPr>
                    <w:t>&lt;Unchanged parts omitted&gt;</w:t>
                  </w:r>
                </w:p>
                <w:p w14:paraId="160C7E9F" w14:textId="77777777" w:rsidR="002353D3" w:rsidRDefault="002353D3">
                  <w:pPr>
                    <w:rPr>
                      <w:rFonts w:ascii="Times New Roman" w:hAnsi="Times New Roman"/>
                      <w:szCs w:val="20"/>
                    </w:rPr>
                  </w:pPr>
                </w:p>
              </w:tc>
            </w:tr>
          </w:tbl>
          <w:p w14:paraId="6FDABC14" w14:textId="77777777" w:rsidR="002353D3" w:rsidRDefault="002353D3">
            <w:pPr>
              <w:rPr>
                <w:rFonts w:ascii="Times New Roman" w:eastAsiaTheme="minorEastAsia" w:hAnsi="Times New Roman"/>
                <w:szCs w:val="20"/>
                <w:lang w:eastAsia="zh-CN"/>
              </w:rPr>
            </w:pPr>
          </w:p>
        </w:tc>
      </w:tr>
      <w:tr w:rsidR="002353D3" w14:paraId="64B9B571" w14:textId="77777777">
        <w:trPr>
          <w:trHeight w:val="450"/>
        </w:trPr>
        <w:tc>
          <w:tcPr>
            <w:tcW w:w="2319" w:type="dxa"/>
            <w:vAlign w:val="center"/>
          </w:tcPr>
          <w:p w14:paraId="5FF3B323"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en-US"/>
              </w:rPr>
              <w:t>vivo</w:t>
            </w:r>
          </w:p>
        </w:tc>
        <w:tc>
          <w:tcPr>
            <w:tcW w:w="7289" w:type="dxa"/>
            <w:vAlign w:val="center"/>
          </w:tcPr>
          <w:p w14:paraId="232C2EC4"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_Ref189844561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Observation 1</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If the SSB periodicity is extended to 160 </w:t>
            </w:r>
            <w:proofErr w:type="spellStart"/>
            <w:r>
              <w:rPr>
                <w:rFonts w:ascii="Times New Roman" w:eastAsiaTheme="minorEastAsia" w:hAnsi="Times New Roman"/>
                <w:bCs/>
                <w:szCs w:val="20"/>
                <w:lang w:eastAsia="zh-CN"/>
              </w:rPr>
              <w:t>ms</w:t>
            </w:r>
            <w:proofErr w:type="spellEnd"/>
            <w:r>
              <w:rPr>
                <w:rFonts w:ascii="Times New Roman" w:eastAsiaTheme="minorEastAsia" w:hAnsi="Times New Roman"/>
                <w:bCs/>
                <w:szCs w:val="20"/>
                <w:lang w:eastAsia="zh-CN"/>
              </w:rPr>
              <w:t>, there may be two options for including the additional default SSB periodicity,</w:t>
            </w:r>
            <w:r>
              <w:rPr>
                <w:rFonts w:ascii="Times New Roman" w:eastAsia="SimSun" w:hAnsi="Times New Roman"/>
                <w:bCs/>
                <w:szCs w:val="20"/>
                <w:lang w:eastAsia="zh-CN"/>
              </w:rPr>
              <w:fldChar w:fldCharType="end"/>
            </w:r>
          </w:p>
          <w:p w14:paraId="710AE201" w14:textId="77777777" w:rsidR="002353D3" w:rsidRDefault="00936AEC">
            <w:pPr>
              <w:pStyle w:val="Commentaire"/>
              <w:numPr>
                <w:ilvl w:val="0"/>
                <w:numId w:val="34"/>
              </w:numPr>
              <w:jc w:val="both"/>
              <w:rPr>
                <w:rFonts w:ascii="Times New Roman" w:eastAsiaTheme="minorEastAsia" w:hAnsi="Times New Roman"/>
                <w:bCs/>
                <w:lang w:eastAsia="zh-CN"/>
              </w:rPr>
            </w:pPr>
            <w:r>
              <w:rPr>
                <w:rFonts w:ascii="Times New Roman" w:eastAsiaTheme="minorEastAsia" w:hAnsi="Times New Roman"/>
                <w:bCs/>
                <w:lang w:eastAsia="zh-CN"/>
              </w:rPr>
              <w:t xml:space="preserve">Option 1: When operating on NTN bands, UEs may assume the SSB periodicity to be 160 </w:t>
            </w:r>
            <w:proofErr w:type="spellStart"/>
            <w:r>
              <w:rPr>
                <w:rFonts w:ascii="Times New Roman" w:eastAsiaTheme="minorEastAsia" w:hAnsi="Times New Roman"/>
                <w:bCs/>
                <w:lang w:eastAsia="zh-CN"/>
              </w:rPr>
              <w:t>ms</w:t>
            </w:r>
            <w:proofErr w:type="spellEnd"/>
          </w:p>
          <w:p w14:paraId="498D212C" w14:textId="77777777" w:rsidR="002353D3" w:rsidRDefault="00936AEC">
            <w:pPr>
              <w:pStyle w:val="Commentaire"/>
              <w:numPr>
                <w:ilvl w:val="0"/>
                <w:numId w:val="34"/>
              </w:numPr>
              <w:jc w:val="both"/>
              <w:rPr>
                <w:rFonts w:ascii="Times New Roman" w:eastAsiaTheme="minorEastAsia" w:hAnsi="Times New Roman"/>
                <w:bCs/>
                <w:lang w:eastAsia="zh-CN"/>
              </w:rPr>
            </w:pPr>
            <w:r>
              <w:rPr>
                <w:rFonts w:ascii="Times New Roman" w:eastAsiaTheme="minorEastAsia" w:hAnsi="Times New Roman"/>
                <w:bCs/>
                <w:lang w:eastAsia="zh-CN"/>
              </w:rPr>
              <w:t>Option 2: For each NTN band, RAN4 to specify the default SSB periodicity (20ms or 160ms)</w:t>
            </w:r>
          </w:p>
          <w:p w14:paraId="463E6289" w14:textId="77777777" w:rsidR="002353D3" w:rsidRDefault="00936AEC">
            <w:pPr>
              <w:pStyle w:val="Commentaire"/>
              <w:rPr>
                <w:rFonts w:ascii="Times New Roman" w:eastAsiaTheme="minorEastAsia" w:hAnsi="Times New Roman"/>
                <w:bCs/>
                <w:lang w:eastAsia="zh-CN"/>
              </w:rPr>
            </w:pPr>
            <w:r>
              <w:rPr>
                <w:rFonts w:ascii="Times New Roman" w:eastAsiaTheme="minorEastAsia" w:hAnsi="Times New Roman"/>
                <w:bCs/>
                <w:lang w:eastAsia="zh-CN"/>
              </w:rPr>
              <w:t xml:space="preserve">Compared with Option 1, Option 2 can simplify the implementation </w:t>
            </w:r>
            <w:proofErr w:type="gramStart"/>
            <w:r>
              <w:rPr>
                <w:rFonts w:ascii="Times New Roman" w:eastAsiaTheme="minorEastAsia" w:hAnsi="Times New Roman"/>
                <w:bCs/>
                <w:lang w:eastAsia="zh-CN"/>
              </w:rPr>
              <w:t>and also</w:t>
            </w:r>
            <w:proofErr w:type="gramEnd"/>
            <w:r>
              <w:rPr>
                <w:rFonts w:ascii="Times New Roman" w:eastAsiaTheme="minorEastAsia" w:hAnsi="Times New Roman"/>
                <w:bCs/>
                <w:lang w:eastAsia="zh-CN"/>
              </w:rPr>
              <w:t xml:space="preserve"> avoid the unnecessary latency and overheads in the case where the network does not need larger SSB periodicity for ensuring the coverage, e.g., due to sufficient bandwidth.</w:t>
            </w:r>
          </w:p>
          <w:p w14:paraId="6256FB88" w14:textId="77777777" w:rsidR="002353D3" w:rsidRDefault="002353D3">
            <w:pPr>
              <w:rPr>
                <w:rFonts w:ascii="Times New Roman" w:eastAsia="SimSun" w:hAnsi="Times New Roman"/>
                <w:bCs/>
                <w:szCs w:val="20"/>
                <w:lang w:eastAsia="zh-CN"/>
              </w:rPr>
            </w:pPr>
          </w:p>
          <w:p w14:paraId="3DFC8179"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_Ref189845221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For each NTN band, RAN4 to specify the default SSB periodicity (20ms or 160ms).</w:t>
            </w:r>
            <w:r>
              <w:rPr>
                <w:rFonts w:ascii="Times New Roman" w:eastAsia="SimSun" w:hAnsi="Times New Roman"/>
                <w:bCs/>
                <w:szCs w:val="20"/>
                <w:lang w:eastAsia="zh-CN"/>
              </w:rPr>
              <w:fldChar w:fldCharType="end"/>
            </w:r>
          </w:p>
          <w:p w14:paraId="1AFFDC78" w14:textId="77777777" w:rsidR="002353D3" w:rsidRDefault="002353D3">
            <w:pPr>
              <w:rPr>
                <w:rFonts w:ascii="Times New Roman" w:hAnsi="Times New Roman"/>
                <w:szCs w:val="20"/>
                <w:lang w:eastAsia="zh-CN"/>
              </w:rPr>
            </w:pPr>
          </w:p>
        </w:tc>
      </w:tr>
      <w:tr w:rsidR="002353D3" w14:paraId="41A84848" w14:textId="77777777">
        <w:trPr>
          <w:trHeight w:val="450"/>
        </w:trPr>
        <w:tc>
          <w:tcPr>
            <w:tcW w:w="2319" w:type="dxa"/>
            <w:vAlign w:val="center"/>
          </w:tcPr>
          <w:p w14:paraId="4372A5B0"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CATT</w:t>
            </w:r>
          </w:p>
        </w:tc>
        <w:tc>
          <w:tcPr>
            <w:tcW w:w="7289" w:type="dxa"/>
            <w:vAlign w:val="center"/>
          </w:tcPr>
          <w:p w14:paraId="204B3186"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 xml:space="preserve">When UE </w:t>
            </w:r>
            <w:proofErr w:type="gramStart"/>
            <w:r>
              <w:rPr>
                <w:rFonts w:ascii="Times New Roman" w:hAnsi="Times New Roman"/>
                <w:szCs w:val="20"/>
                <w:lang w:eastAsia="zh-CN"/>
              </w:rPr>
              <w:t>is capable of conducting</w:t>
            </w:r>
            <w:proofErr w:type="gramEnd"/>
            <w:r>
              <w:rPr>
                <w:rFonts w:ascii="Times New Roman" w:hAnsi="Times New Roman"/>
                <w:szCs w:val="20"/>
                <w:lang w:eastAsia="zh-CN"/>
              </w:rPr>
              <w:t xml:space="preserve"> SSB detection of 160ms periodicity, it should assume that 160 SSB signal is transmitted from network, which should be captured in TS38.213.</w:t>
            </w:r>
          </w:p>
          <w:p w14:paraId="7FB79A52" w14:textId="77777777" w:rsidR="002353D3" w:rsidRDefault="002353D3">
            <w:pPr>
              <w:rPr>
                <w:b/>
                <w:bCs/>
              </w:rPr>
            </w:pPr>
          </w:p>
        </w:tc>
      </w:tr>
    </w:tbl>
    <w:p w14:paraId="6FE9BBCF" w14:textId="77777777" w:rsidR="002353D3" w:rsidRDefault="002353D3">
      <w:pPr>
        <w:rPr>
          <w:lang w:eastAsia="zh-CN"/>
        </w:rPr>
      </w:pPr>
    </w:p>
    <w:p w14:paraId="74D6E33D" w14:textId="77777777" w:rsidR="002353D3" w:rsidRDefault="00936AEC">
      <w:pPr>
        <w:pStyle w:val="Titre3"/>
      </w:pPr>
      <w:bookmarkStart w:id="73" w:name="_Toc194674011"/>
      <w:r>
        <w:lastRenderedPageBreak/>
        <w:t>Companies’ contributions summary</w:t>
      </w:r>
      <w:bookmarkEnd w:id="73"/>
    </w:p>
    <w:p w14:paraId="72D8A2DA" w14:textId="77777777" w:rsidR="002353D3" w:rsidRDefault="00936AEC">
      <w:pPr>
        <w:pStyle w:val="Titre3"/>
      </w:pPr>
      <w:bookmarkStart w:id="74" w:name="_Toc194674012"/>
      <w:r>
        <w:t>Initial proposal</w:t>
      </w:r>
      <w:bookmarkEnd w:id="74"/>
    </w:p>
    <w:p w14:paraId="7BEC8399" w14:textId="77777777" w:rsidR="002353D3" w:rsidRDefault="00936AEC">
      <w:pPr>
        <w:pStyle w:val="Titre4"/>
      </w:pPr>
      <w:r>
        <w:t>Proposal 6-1</w:t>
      </w:r>
    </w:p>
    <w:p w14:paraId="3B816EE8" w14:textId="77777777" w:rsidR="002353D3" w:rsidRDefault="002353D3">
      <w:pPr>
        <w:rPr>
          <w:lang w:eastAsia="zh-CN"/>
        </w:rPr>
      </w:pPr>
    </w:p>
    <w:p w14:paraId="6F888A87" w14:textId="77777777" w:rsidR="002353D3" w:rsidRDefault="00936AEC">
      <w:pPr>
        <w:jc w:val="both"/>
        <w:rPr>
          <w:lang w:eastAsia="zh-CN"/>
        </w:rPr>
      </w:pPr>
      <w:r>
        <w:rPr>
          <w:lang w:eastAsia="zh-CN"/>
        </w:rPr>
        <w:t>Based on companies’ contributions, the following TP for TS 38.213 is made:</w:t>
      </w:r>
    </w:p>
    <w:p w14:paraId="64374B7C"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6F789610" w14:textId="77777777">
        <w:tc>
          <w:tcPr>
            <w:tcW w:w="9611" w:type="dxa"/>
          </w:tcPr>
          <w:p w14:paraId="3857CA5C" w14:textId="77777777" w:rsidR="002353D3" w:rsidRDefault="002353D3">
            <w:pPr>
              <w:rPr>
                <w:rFonts w:ascii="Times New Roman" w:hAnsi="Times New Roman"/>
                <w:szCs w:val="20"/>
              </w:rPr>
            </w:pPr>
          </w:p>
          <w:p w14:paraId="1AFAFDFF" w14:textId="77777777" w:rsidR="002353D3" w:rsidRDefault="00936AEC">
            <w:pPr>
              <w:rPr>
                <w:rFonts w:ascii="Times New Roman" w:hAnsi="Times New Roman"/>
                <w:b/>
                <w:szCs w:val="20"/>
              </w:rPr>
            </w:pPr>
            <w:r>
              <w:rPr>
                <w:rFonts w:ascii="Times New Roman" w:hAnsi="Times New Roman"/>
                <w:b/>
                <w:szCs w:val="20"/>
                <w:highlight w:val="yellow"/>
              </w:rPr>
              <w:t>Proposal 6-1-v0</w:t>
            </w:r>
          </w:p>
          <w:p w14:paraId="29EED98F" w14:textId="77777777" w:rsidR="002353D3" w:rsidRDefault="00936AEC">
            <w:pPr>
              <w:rPr>
                <w:rFonts w:ascii="Times New Roman" w:hAnsi="Times New Roman"/>
                <w:b/>
                <w:szCs w:val="20"/>
              </w:rPr>
            </w:pPr>
            <w:r>
              <w:rPr>
                <w:rFonts w:ascii="Times New Roman" w:hAnsi="Times New Roman"/>
                <w:b/>
                <w:szCs w:val="20"/>
              </w:rPr>
              <w:t>The TP below is endorsed for TS38.213 clause 4.1.</w:t>
            </w:r>
          </w:p>
          <w:p w14:paraId="4B1D0616" w14:textId="77777777" w:rsidR="002353D3" w:rsidRDefault="00936AEC">
            <w:pPr>
              <w:pStyle w:val="Paragraphedeliste"/>
              <w:numPr>
                <w:ilvl w:val="0"/>
                <w:numId w:val="61"/>
              </w:numPr>
              <w:ind w:left="360"/>
              <w:rPr>
                <w:rFonts w:ascii="Times New Roman" w:hAnsi="Times New Roman"/>
                <w:szCs w:val="20"/>
              </w:rPr>
            </w:pPr>
            <w:r>
              <w:rPr>
                <w:rFonts w:ascii="Times New Roman" w:hAnsi="Times New Roman"/>
                <w:b/>
                <w:szCs w:val="20"/>
              </w:rPr>
              <w:t>Reason for change</w:t>
            </w:r>
            <w:r>
              <w:rPr>
                <w:rFonts w:ascii="Times New Roman" w:hAnsi="Times New Roman"/>
                <w:szCs w:val="20"/>
              </w:rPr>
              <w:t>: Support of extended periodicity of the half frames with SS/PBCH blocks assumed by UE during initial access.</w:t>
            </w:r>
          </w:p>
          <w:p w14:paraId="337F4A3E" w14:textId="77777777" w:rsidR="002353D3" w:rsidRDefault="00936AEC">
            <w:pPr>
              <w:pStyle w:val="Paragraphedeliste"/>
              <w:numPr>
                <w:ilvl w:val="0"/>
                <w:numId w:val="61"/>
              </w:numPr>
              <w:ind w:left="360"/>
              <w:rPr>
                <w:rFonts w:ascii="Times New Roman" w:hAnsi="Times New Roman"/>
                <w:szCs w:val="20"/>
              </w:rPr>
            </w:pPr>
            <w:r>
              <w:rPr>
                <w:rFonts w:ascii="Times New Roman" w:hAnsi="Times New Roman"/>
                <w:b/>
                <w:szCs w:val="20"/>
              </w:rPr>
              <w:t>Summary of change</w:t>
            </w:r>
            <w:r>
              <w:rPr>
                <w:rFonts w:ascii="Times New Roman" w:hAnsi="Times New Roman"/>
                <w:szCs w:val="20"/>
              </w:rPr>
              <w:t xml:space="preserve">: update regarding the maximum value for the periodicity of half frames containing SS/PBCH blocks, assumed by the UE during initial cell selection. Previously, a periodicity of 2 frames (20ms) was the only assumption. With this change, an additional value of 160ms (periodicity of 16 frames) can now also be considered, depending on the capabilities of the UE. </w:t>
            </w:r>
          </w:p>
          <w:p w14:paraId="354FF49B" w14:textId="77777777" w:rsidR="002353D3" w:rsidRDefault="00936AEC">
            <w:pPr>
              <w:pStyle w:val="Paragraphedeliste"/>
              <w:numPr>
                <w:ilvl w:val="0"/>
                <w:numId w:val="61"/>
              </w:numPr>
              <w:ind w:left="360"/>
              <w:rPr>
                <w:rFonts w:ascii="Times New Roman" w:hAnsi="Times New Roman"/>
                <w:szCs w:val="20"/>
              </w:rPr>
            </w:pPr>
            <w:r>
              <w:rPr>
                <w:rFonts w:ascii="Times New Roman" w:hAnsi="Times New Roman"/>
                <w:b/>
                <w:szCs w:val="20"/>
              </w:rPr>
              <w:t>Consequences if not approved</w:t>
            </w:r>
            <w:r>
              <w:rPr>
                <w:rFonts w:ascii="Times New Roman" w:hAnsi="Times New Roman"/>
                <w:szCs w:val="20"/>
              </w:rPr>
              <w:t>: Rel-19 downlink coverage enhancement at system level is not supported</w:t>
            </w:r>
          </w:p>
          <w:p w14:paraId="5767AE1B" w14:textId="77777777" w:rsidR="002353D3" w:rsidRDefault="002353D3">
            <w:pPr>
              <w:rPr>
                <w:rFonts w:ascii="Times New Roman" w:hAnsi="Times New Roman"/>
                <w:szCs w:val="20"/>
              </w:rPr>
            </w:pPr>
          </w:p>
          <w:tbl>
            <w:tblPr>
              <w:tblStyle w:val="Grilledutableau"/>
              <w:tblW w:w="0" w:type="auto"/>
              <w:jc w:val="center"/>
              <w:tblLayout w:type="fixed"/>
              <w:tblLook w:val="04A0" w:firstRow="1" w:lastRow="0" w:firstColumn="1" w:lastColumn="0" w:noHBand="0" w:noVBand="1"/>
            </w:tblPr>
            <w:tblGrid>
              <w:gridCol w:w="7043"/>
            </w:tblGrid>
            <w:tr w:rsidR="002353D3" w14:paraId="38FB4D6A" w14:textId="77777777">
              <w:trPr>
                <w:jc w:val="center"/>
              </w:trPr>
              <w:tc>
                <w:tcPr>
                  <w:tcW w:w="7043" w:type="dxa"/>
                </w:tcPr>
                <w:p w14:paraId="3F8F2CCE" w14:textId="77777777" w:rsidR="002353D3" w:rsidRDefault="00936AEC">
                  <w:r>
                    <w:t>4</w:t>
                  </w:r>
                  <w:r>
                    <w:tab/>
                    <w:t>Synchronization procedures</w:t>
                  </w:r>
                </w:p>
                <w:p w14:paraId="72B6C35C" w14:textId="77777777" w:rsidR="002353D3" w:rsidRDefault="00936AEC">
                  <w:r>
                    <w:t>4.1</w:t>
                  </w:r>
                  <w:r>
                    <w:tab/>
                    <w:t>Cell search</w:t>
                  </w:r>
                </w:p>
                <w:p w14:paraId="6871892B" w14:textId="77777777" w:rsidR="002353D3" w:rsidRDefault="00936AEC">
                  <w:pPr>
                    <w:jc w:val="center"/>
                    <w:rPr>
                      <w:rFonts w:ascii="Times New Roman" w:eastAsia="SimSun" w:hAnsi="Times New Roman"/>
                      <w:szCs w:val="20"/>
                      <w:lang w:eastAsia="zh-CN"/>
                    </w:rPr>
                  </w:pPr>
                  <w:r>
                    <w:rPr>
                      <w:rFonts w:ascii="Times New Roman" w:hAnsi="Times New Roman"/>
                      <w:b/>
                      <w:color w:val="FF0000"/>
                      <w:szCs w:val="20"/>
                    </w:rPr>
                    <w:t>&lt;Unchanged parts omitted&gt;</w:t>
                  </w:r>
                </w:p>
                <w:p w14:paraId="66A8346C" w14:textId="77777777" w:rsidR="002353D3" w:rsidRDefault="002353D3">
                  <w:pPr>
                    <w:rPr>
                      <w:rFonts w:ascii="Times New Roman" w:hAnsi="Times New Roman"/>
                      <w:szCs w:val="20"/>
                    </w:rPr>
                  </w:pPr>
                </w:p>
                <w:p w14:paraId="5DF01276" w14:textId="77777777" w:rsidR="002353D3" w:rsidRDefault="00936AEC">
                  <w:pPr>
                    <w:rPr>
                      <w:rFonts w:ascii="Times New Roman" w:hAnsi="Times New Roman"/>
                      <w:szCs w:val="20"/>
                    </w:rPr>
                  </w:pPr>
                  <w:r>
                    <w:rPr>
                      <w:rFonts w:ascii="Times New Roman" w:hAnsi="Times New Roman"/>
                      <w:szCs w:val="20"/>
                    </w:rPr>
                    <w:t xml:space="preserve">A UE can be provided per serving cell by </w:t>
                  </w:r>
                  <w:proofErr w:type="spellStart"/>
                  <w:r>
                    <w:rPr>
                      <w:rFonts w:ascii="Times New Roman" w:hAnsi="Times New Roman"/>
                      <w:i/>
                      <w:szCs w:val="20"/>
                    </w:rPr>
                    <w:t>ssb-periodicityServingCell</w:t>
                  </w:r>
                  <w:proofErr w:type="spellEnd"/>
                  <w:r>
                    <w:rPr>
                      <w:rFonts w:ascii="Times New Roman" w:hAnsi="Times New Roman"/>
                      <w:szCs w:val="20"/>
                    </w:rPr>
                    <w:t xml:space="preserve"> a periodicity of the half frames for reception of the SS/PBCH blocks for the serving cell. If the UE is not configured a periodicity of the half frames for receptions of the SS/PBCH blocks, the UE assumes a periodicity of a half frame. A UE assumes that the periodicity is same for all SS/PBCH blocks in the serving cell.</w:t>
                  </w:r>
                </w:p>
                <w:p w14:paraId="5E01230A" w14:textId="77777777" w:rsidR="002353D3" w:rsidRDefault="00936AEC">
                  <w:pPr>
                    <w:rPr>
                      <w:rFonts w:ascii="Times New Roman" w:hAnsi="Times New Roman"/>
                      <w:szCs w:val="20"/>
                    </w:rPr>
                  </w:pPr>
                  <w:r>
                    <w:rPr>
                      <w:rFonts w:ascii="Times New Roman" w:hAnsi="Times New Roman"/>
                      <w:szCs w:val="20"/>
                    </w:rPr>
                    <w:t xml:space="preserve">For initial cell selection, a UE may assume that half frames with SS/PBCH blocks occur with a periodicity of 2 frames </w:t>
                  </w:r>
                  <w:r>
                    <w:rPr>
                      <w:rFonts w:ascii="Times New Roman" w:hAnsi="Times New Roman"/>
                      <w:color w:val="FF0000"/>
                      <w:szCs w:val="20"/>
                    </w:rPr>
                    <w:t>or in FR1 NTN and FR2 NTN, 16 frames</w:t>
                  </w:r>
                  <w:r>
                    <w:rPr>
                      <w:rFonts w:ascii="Times New Roman" w:hAnsi="Times New Roman"/>
                      <w:szCs w:val="20"/>
                    </w:rPr>
                    <w:t xml:space="preserve">. </w:t>
                  </w:r>
                </w:p>
                <w:p w14:paraId="6CAA1F3B" w14:textId="77777777" w:rsidR="002353D3" w:rsidRDefault="00936AEC">
                  <w:pPr>
                    <w:jc w:val="center"/>
                    <w:rPr>
                      <w:rFonts w:ascii="Times New Roman" w:eastAsia="SimSun" w:hAnsi="Times New Roman"/>
                      <w:szCs w:val="20"/>
                      <w:lang w:eastAsia="zh-CN"/>
                    </w:rPr>
                  </w:pPr>
                  <w:r>
                    <w:rPr>
                      <w:rFonts w:ascii="Times New Roman" w:hAnsi="Times New Roman"/>
                      <w:b/>
                      <w:color w:val="FF0000"/>
                      <w:szCs w:val="20"/>
                    </w:rPr>
                    <w:t>&lt;Unchanged parts omitted&gt;</w:t>
                  </w:r>
                </w:p>
                <w:p w14:paraId="557D0A27" w14:textId="77777777" w:rsidR="002353D3" w:rsidRDefault="002353D3">
                  <w:pPr>
                    <w:rPr>
                      <w:rFonts w:ascii="Times New Roman" w:hAnsi="Times New Roman"/>
                      <w:szCs w:val="20"/>
                    </w:rPr>
                  </w:pPr>
                </w:p>
              </w:tc>
            </w:tr>
          </w:tbl>
          <w:p w14:paraId="1BD5ADC8" w14:textId="77777777" w:rsidR="002353D3" w:rsidRDefault="002353D3">
            <w:pPr>
              <w:rPr>
                <w:rFonts w:ascii="Times New Roman" w:hAnsi="Times New Roman"/>
              </w:rPr>
            </w:pPr>
          </w:p>
        </w:tc>
      </w:tr>
    </w:tbl>
    <w:p w14:paraId="0021DDCD" w14:textId="77777777" w:rsidR="002353D3" w:rsidRDefault="002353D3">
      <w:pPr>
        <w:rPr>
          <w:rFonts w:ascii="Times New Roman" w:hAnsi="Times New Roman"/>
          <w:szCs w:val="20"/>
          <w:lang w:eastAsia="zh-CN"/>
        </w:rPr>
      </w:pPr>
    </w:p>
    <w:p w14:paraId="2E46A9DC"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6-1-v0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1D3F2582" w14:textId="77777777">
        <w:tc>
          <w:tcPr>
            <w:tcW w:w="1554" w:type="dxa"/>
            <w:shd w:val="clear" w:color="auto" w:fill="75B91A"/>
          </w:tcPr>
          <w:p w14:paraId="67EF3317"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5E87DD3C"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39F75FFB" w14:textId="77777777">
        <w:tc>
          <w:tcPr>
            <w:tcW w:w="1554" w:type="dxa"/>
          </w:tcPr>
          <w:p w14:paraId="1A8EB67C"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6FFB66B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This CR implies in FR1 NTN and FR2 NTN, only 16 frames are assumed by UE as default SSB periodicity. It does not reflect the possibility that in FR1 NTN and FR2 NTN, the default SSB periodicity can be 2 frames. One possible change could be</w:t>
            </w:r>
          </w:p>
          <w:p w14:paraId="1AA193F7" w14:textId="77777777" w:rsidR="002353D3" w:rsidRDefault="002353D3">
            <w:pPr>
              <w:rPr>
                <w:rFonts w:ascii="Times New Roman" w:eastAsiaTheme="minorEastAsia" w:hAnsi="Times New Roman"/>
                <w:lang w:val="en-US" w:eastAsia="zh-CN"/>
              </w:rPr>
            </w:pPr>
          </w:p>
          <w:p w14:paraId="43B637D5" w14:textId="77777777" w:rsidR="002353D3" w:rsidRDefault="00936AEC">
            <w:pPr>
              <w:rPr>
                <w:rFonts w:ascii="Times New Roman" w:hAnsi="Times New Roman"/>
                <w:szCs w:val="20"/>
              </w:rPr>
            </w:pPr>
            <w:r>
              <w:rPr>
                <w:rFonts w:ascii="Times New Roman" w:hAnsi="Times New Roman"/>
                <w:szCs w:val="20"/>
              </w:rPr>
              <w:t xml:space="preserve">For initial cell selection, a UE may assume that half frames with SS/PBCH blocks occur with a periodicity of 2 frames </w:t>
            </w:r>
            <w:r>
              <w:rPr>
                <w:rFonts w:ascii="Times New Roman" w:hAnsi="Times New Roman"/>
                <w:color w:val="FF0000"/>
                <w:szCs w:val="20"/>
              </w:rPr>
              <w:t>or in FR1 NTN and FR2 NTN, 2 or 16 frames</w:t>
            </w:r>
            <w:r>
              <w:rPr>
                <w:rFonts w:ascii="Times New Roman" w:hAnsi="Times New Roman"/>
                <w:szCs w:val="20"/>
              </w:rPr>
              <w:t xml:space="preserve">. </w:t>
            </w:r>
          </w:p>
          <w:p w14:paraId="4088BCB2" w14:textId="77777777" w:rsidR="002353D3" w:rsidRDefault="002353D3">
            <w:pPr>
              <w:rPr>
                <w:rFonts w:ascii="Times New Roman" w:eastAsiaTheme="minorEastAsia" w:hAnsi="Times New Roman"/>
                <w:lang w:eastAsia="zh-CN"/>
              </w:rPr>
            </w:pPr>
          </w:p>
          <w:p w14:paraId="58BBDC18" w14:textId="77777777" w:rsidR="002353D3" w:rsidRDefault="00936AEC">
            <w:pPr>
              <w:rPr>
                <w:rFonts w:ascii="Times New Roman" w:eastAsiaTheme="minorEastAsia" w:hAnsi="Times New Roman"/>
                <w:lang w:eastAsia="zh-CN"/>
              </w:rPr>
            </w:pPr>
            <w:r>
              <w:rPr>
                <w:rFonts w:ascii="Times New Roman" w:eastAsiaTheme="minorEastAsia" w:hAnsi="Times New Roman"/>
                <w:lang w:eastAsia="zh-CN"/>
              </w:rPr>
              <w:t xml:space="preserve">We are also open to leave this CR change to specification editor. </w:t>
            </w:r>
          </w:p>
        </w:tc>
      </w:tr>
      <w:tr w:rsidR="002353D3" w14:paraId="3C076828" w14:textId="77777777">
        <w:tc>
          <w:tcPr>
            <w:tcW w:w="1554" w:type="dxa"/>
          </w:tcPr>
          <w:p w14:paraId="622A0329"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075" w:type="dxa"/>
          </w:tcPr>
          <w:p w14:paraId="00C83A1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For UE supporting SSB periodicity extension, the UE “assumes” the default SSB periodicity as 160ms, according to the following agreement:</w:t>
            </w:r>
          </w:p>
          <w:p w14:paraId="1C68C040" w14:textId="77777777" w:rsidR="002353D3" w:rsidRDefault="002353D3">
            <w:pPr>
              <w:rPr>
                <w:rFonts w:ascii="Times New Roman" w:eastAsiaTheme="minorEastAsia" w:hAnsi="Times New Roman"/>
                <w:lang w:val="en-US" w:eastAsia="zh-CN"/>
              </w:rPr>
            </w:pPr>
          </w:p>
          <w:p w14:paraId="79A40674" w14:textId="77777777" w:rsidR="002353D3" w:rsidRDefault="00936AEC">
            <w:pPr>
              <w:rPr>
                <w:rFonts w:ascii="Times New Roman" w:hAnsi="Times New Roman"/>
                <w:szCs w:val="18"/>
              </w:rPr>
            </w:pPr>
            <w:r>
              <w:rPr>
                <w:rFonts w:ascii="Times New Roman" w:hAnsi="Times New Roman"/>
                <w:szCs w:val="18"/>
                <w:highlight w:val="green"/>
              </w:rPr>
              <w:t>Agreement</w:t>
            </w:r>
          </w:p>
          <w:p w14:paraId="2498861E" w14:textId="77777777" w:rsidR="002353D3" w:rsidRDefault="00936AEC">
            <w:pPr>
              <w:rPr>
                <w:rFonts w:ascii="Times New Roman" w:hAnsi="Times New Roman"/>
                <w:bCs/>
                <w:szCs w:val="18"/>
              </w:rPr>
            </w:pPr>
            <w:r>
              <w:rPr>
                <w:rFonts w:ascii="Times New Roman" w:hAnsi="Times New Roman"/>
                <w:bCs/>
                <w:szCs w:val="18"/>
              </w:rPr>
              <w:t xml:space="preserve">For NR NTN, support extended periodicity of the half frames with SS/PBCH blocks assumed by UE during initial access. </w:t>
            </w:r>
          </w:p>
          <w:p w14:paraId="0A5DF369" w14:textId="77777777" w:rsidR="002353D3" w:rsidRDefault="00936AEC">
            <w:pPr>
              <w:pStyle w:val="Paragraphedeliste"/>
              <w:numPr>
                <w:ilvl w:val="0"/>
                <w:numId w:val="60"/>
              </w:numPr>
              <w:suppressAutoHyphens/>
              <w:ind w:left="1200" w:hanging="400"/>
              <w:rPr>
                <w:rFonts w:ascii="Times New Roman" w:hAnsi="Times New Roman"/>
                <w:bCs/>
                <w:szCs w:val="18"/>
              </w:rPr>
            </w:pPr>
            <w:r>
              <w:rPr>
                <w:rFonts w:ascii="Times New Roman" w:hAnsi="Times New Roman"/>
                <w:bCs/>
                <w:szCs w:val="18"/>
              </w:rPr>
              <w:t xml:space="preserve">The additional default value </w:t>
            </w:r>
            <w:r>
              <w:rPr>
                <w:rFonts w:ascii="Times New Roman" w:hAnsi="Times New Roman"/>
                <w:b/>
                <w:bCs/>
                <w:szCs w:val="18"/>
                <w:u w:val="single"/>
              </w:rPr>
              <w:t>assumed by UE</w:t>
            </w:r>
            <w:r>
              <w:rPr>
                <w:rFonts w:ascii="Times New Roman" w:hAnsi="Times New Roman"/>
                <w:bCs/>
                <w:szCs w:val="18"/>
              </w:rPr>
              <w:t xml:space="preserve"> during initial access (apart from the existing 20ms value) is 160 </w:t>
            </w:r>
            <w:proofErr w:type="spellStart"/>
            <w:r>
              <w:rPr>
                <w:rFonts w:ascii="Times New Roman" w:hAnsi="Times New Roman"/>
                <w:bCs/>
                <w:szCs w:val="18"/>
              </w:rPr>
              <w:t>ms</w:t>
            </w:r>
            <w:proofErr w:type="spellEnd"/>
            <w:r>
              <w:rPr>
                <w:rFonts w:ascii="Times New Roman" w:hAnsi="Times New Roman"/>
                <w:bCs/>
                <w:szCs w:val="18"/>
              </w:rPr>
              <w:t>.</w:t>
            </w:r>
          </w:p>
          <w:p w14:paraId="514FB3B3" w14:textId="77777777" w:rsidR="002353D3" w:rsidRDefault="002353D3">
            <w:pPr>
              <w:rPr>
                <w:rFonts w:ascii="Times New Roman" w:eastAsiaTheme="minorEastAsia" w:hAnsi="Times New Roman"/>
                <w:lang w:val="en-US" w:eastAsia="zh-CN"/>
              </w:rPr>
            </w:pPr>
          </w:p>
          <w:p w14:paraId="79ADA87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don’t think we should use the wording of “may assume”, which is not aligned with the agreement. Therefore, we propose the following </w:t>
            </w:r>
            <w:proofErr w:type="gramStart"/>
            <w:r>
              <w:rPr>
                <w:rFonts w:ascii="Times New Roman" w:eastAsiaTheme="minorEastAsia" w:hAnsi="Times New Roman"/>
                <w:lang w:val="en-US" w:eastAsia="zh-CN"/>
              </w:rPr>
              <w:t>TP  as</w:t>
            </w:r>
            <w:proofErr w:type="gramEnd"/>
            <w:r>
              <w:rPr>
                <w:rFonts w:ascii="Times New Roman" w:eastAsiaTheme="minorEastAsia" w:hAnsi="Times New Roman"/>
                <w:lang w:val="en-US" w:eastAsia="zh-CN"/>
              </w:rPr>
              <w:t xml:space="preserve"> an example in our contribution:</w:t>
            </w:r>
          </w:p>
          <w:p w14:paraId="162530FB" w14:textId="77777777" w:rsidR="002353D3" w:rsidRDefault="002353D3">
            <w:pPr>
              <w:rPr>
                <w:rFonts w:ascii="Times New Roman" w:eastAsiaTheme="minorEastAsia" w:hAnsi="Times New Roman"/>
                <w:lang w:val="en-US" w:eastAsia="zh-CN"/>
              </w:rPr>
            </w:pPr>
          </w:p>
          <w:p w14:paraId="2BD4CCF3" w14:textId="77777777" w:rsidR="002353D3" w:rsidRDefault="00936AEC">
            <w:pPr>
              <w:kinsoku w:val="0"/>
              <w:overflowPunct w:val="0"/>
              <w:textAlignment w:val="baseline"/>
              <w:rPr>
                <w:rFonts w:ascii="SimSun" w:eastAsia="SimSun" w:hAnsi="SimSun" w:cs="SimSun"/>
                <w:i/>
                <w:sz w:val="24"/>
                <w:lang w:val="en-US" w:eastAsia="zh-CN"/>
              </w:rPr>
            </w:pPr>
            <w:r>
              <w:rPr>
                <w:rFonts w:ascii="Times New Roman" w:eastAsia="SimSun" w:hAnsi="Times New Roman"/>
                <w:i/>
                <w:color w:val="1D1D1A"/>
                <w:kern w:val="24"/>
                <w:sz w:val="21"/>
                <w:szCs w:val="21"/>
                <w:lang w:eastAsia="zh-CN"/>
              </w:rPr>
              <w:t xml:space="preserve">For initial cell selection, a UE </w:t>
            </w:r>
            <w:r>
              <w:rPr>
                <w:rFonts w:ascii="Times New Roman" w:eastAsia="SimSun" w:hAnsi="Times New Roman"/>
                <w:i/>
                <w:color w:val="008080"/>
                <w:kern w:val="24"/>
                <w:sz w:val="21"/>
                <w:szCs w:val="21"/>
                <w:u w:val="single"/>
                <w:lang w:eastAsia="zh-CN"/>
              </w:rPr>
              <w:t xml:space="preserve">not supporting the feature of extended default SSB periodicity as specified in [18, TS 38.306] </w:t>
            </w:r>
            <w:r>
              <w:rPr>
                <w:rFonts w:ascii="Times New Roman" w:eastAsia="SimSun" w:hAnsi="Times New Roman"/>
                <w:i/>
                <w:color w:val="1D1D1A"/>
                <w:kern w:val="24"/>
                <w:sz w:val="21"/>
                <w:szCs w:val="21"/>
                <w:lang w:eastAsia="zh-CN"/>
              </w:rPr>
              <w:t xml:space="preserve">may assume that half frames with SS/PBCH blocks occur with a periodicity of 2 frames. </w:t>
            </w:r>
          </w:p>
          <w:p w14:paraId="1DC74FDC" w14:textId="77777777" w:rsidR="002353D3" w:rsidRDefault="00936AEC">
            <w:pPr>
              <w:kinsoku w:val="0"/>
              <w:overflowPunct w:val="0"/>
              <w:textAlignment w:val="baseline"/>
              <w:rPr>
                <w:rFonts w:ascii="Times New Roman" w:eastAsia="SimSun" w:hAnsi="Times New Roman"/>
                <w:color w:val="008080"/>
                <w:kern w:val="24"/>
                <w:sz w:val="21"/>
                <w:szCs w:val="21"/>
                <w:u w:val="single"/>
                <w:lang w:eastAsia="zh-CN"/>
              </w:rPr>
            </w:pPr>
            <w:r>
              <w:rPr>
                <w:rFonts w:ascii="Times New Roman" w:eastAsia="SimSun" w:hAnsi="Times New Roman"/>
                <w:i/>
                <w:color w:val="008080"/>
                <w:kern w:val="24"/>
                <w:sz w:val="21"/>
                <w:szCs w:val="21"/>
                <w:u w:val="single"/>
                <w:lang w:eastAsia="zh-CN"/>
              </w:rPr>
              <w:lastRenderedPageBreak/>
              <w:t>For initial cell selection, a UE supporting the feature of extended default SSB periodicity as specified in [18, TS 38.306] assumes that half frames with SS/PBCH blocks occur with a periodicity of 16 frames</w:t>
            </w:r>
            <w:r>
              <w:rPr>
                <w:rFonts w:ascii="Times New Roman" w:eastAsia="SimSun" w:hAnsi="Times New Roman"/>
                <w:i/>
                <w:color w:val="1D1D1A"/>
                <w:kern w:val="24"/>
                <w:sz w:val="21"/>
                <w:szCs w:val="21"/>
                <w:lang w:val="en-US" w:eastAsia="zh-CN"/>
              </w:rPr>
              <w:t xml:space="preserve"> </w:t>
            </w:r>
            <w:r>
              <w:rPr>
                <w:rFonts w:ascii="Times New Roman" w:eastAsia="SimSun" w:hAnsi="Times New Roman"/>
                <w:i/>
                <w:color w:val="008080"/>
                <w:kern w:val="24"/>
                <w:sz w:val="21"/>
                <w:szCs w:val="21"/>
                <w:u w:val="single"/>
                <w:lang w:eastAsia="zh-CN"/>
              </w:rPr>
              <w:t>and assumes that half frames with SS/PBCH blocks occur with a periodicity of 20ms.</w:t>
            </w:r>
            <w:r>
              <w:rPr>
                <w:rFonts w:ascii="Times New Roman" w:eastAsiaTheme="minorEastAsia" w:hAnsi="Times New Roman"/>
                <w:lang w:val="en-US" w:eastAsia="zh-CN"/>
              </w:rPr>
              <w:t xml:space="preserve"> </w:t>
            </w:r>
          </w:p>
          <w:p w14:paraId="024F6CA3" w14:textId="77777777" w:rsidR="002353D3" w:rsidRDefault="002353D3">
            <w:pPr>
              <w:rPr>
                <w:rFonts w:ascii="Times New Roman" w:eastAsiaTheme="minorEastAsia" w:hAnsi="Times New Roman"/>
                <w:lang w:eastAsia="zh-CN"/>
              </w:rPr>
            </w:pPr>
          </w:p>
        </w:tc>
      </w:tr>
      <w:tr w:rsidR="002353D3" w14:paraId="70ADBA61" w14:textId="77777777">
        <w:tc>
          <w:tcPr>
            <w:tcW w:w="1554" w:type="dxa"/>
          </w:tcPr>
          <w:p w14:paraId="03339031"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lastRenderedPageBreak/>
              <w:t>vivo</w:t>
            </w:r>
          </w:p>
        </w:tc>
        <w:tc>
          <w:tcPr>
            <w:tcW w:w="8075" w:type="dxa"/>
          </w:tcPr>
          <w:p w14:paraId="6C2F611E"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We think it should be discussed first where/how to </w:t>
            </w:r>
            <w:r>
              <w:rPr>
                <w:rFonts w:ascii="Times New Roman" w:eastAsiaTheme="minorEastAsia" w:hAnsi="Times New Roman"/>
                <w:bCs/>
                <w:lang w:eastAsia="zh-CN"/>
              </w:rPr>
              <w:t>specify the default SSB periodicity (e.g., RAN1 or RAN4). The detailed TP can be discussed in the later phase.</w:t>
            </w:r>
          </w:p>
        </w:tc>
      </w:tr>
      <w:tr w:rsidR="002353D3" w14:paraId="66D349A3" w14:textId="77777777">
        <w:tc>
          <w:tcPr>
            <w:tcW w:w="1554" w:type="dxa"/>
            <w:tcBorders>
              <w:top w:val="single" w:sz="4" w:space="0" w:color="auto"/>
              <w:left w:val="single" w:sz="4" w:space="0" w:color="auto"/>
              <w:bottom w:val="single" w:sz="4" w:space="0" w:color="auto"/>
              <w:right w:val="single" w:sz="4" w:space="0" w:color="auto"/>
            </w:tcBorders>
          </w:tcPr>
          <w:p w14:paraId="53D3FD2B"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06A4440D" w14:textId="77777777" w:rsidR="002353D3" w:rsidRDefault="00936AEC">
            <w:pPr>
              <w:rPr>
                <w:rFonts w:ascii="Times New Roman" w:eastAsia="DengXian" w:hAnsi="Times New Roman"/>
                <w:szCs w:val="20"/>
              </w:rPr>
            </w:pPr>
            <w:r>
              <w:rPr>
                <w:rFonts w:ascii="Times New Roman" w:eastAsia="DengXian" w:hAnsi="Times New Roman" w:hint="eastAsia"/>
                <w:szCs w:val="20"/>
              </w:rPr>
              <w:t>OK with this proposal.</w:t>
            </w:r>
          </w:p>
        </w:tc>
      </w:tr>
      <w:tr w:rsidR="002353D3" w14:paraId="59ED99C9" w14:textId="77777777">
        <w:tc>
          <w:tcPr>
            <w:tcW w:w="1554" w:type="dxa"/>
          </w:tcPr>
          <w:p w14:paraId="52BCE4C8"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DCM</w:t>
            </w:r>
          </w:p>
        </w:tc>
        <w:tc>
          <w:tcPr>
            <w:tcW w:w="8075" w:type="dxa"/>
          </w:tcPr>
          <w:p w14:paraId="33A19C15"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We are not sure whether CR should be now discussed. After May meeting, spec editor will prepare R19 NTN spec. After that, we can have this kind of discussion.</w:t>
            </w:r>
          </w:p>
        </w:tc>
      </w:tr>
      <w:tr w:rsidR="002353D3" w14:paraId="2F556518" w14:textId="77777777">
        <w:tc>
          <w:tcPr>
            <w:tcW w:w="1554" w:type="dxa"/>
          </w:tcPr>
          <w:p w14:paraId="0B318ACA"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LGE</w:t>
            </w:r>
          </w:p>
        </w:tc>
        <w:tc>
          <w:tcPr>
            <w:tcW w:w="8075" w:type="dxa"/>
          </w:tcPr>
          <w:p w14:paraId="06A627E6"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 xml:space="preserve">It may depend on the UE capability. So, I prefer to add </w:t>
            </w:r>
            <w:r>
              <w:rPr>
                <w:rFonts w:ascii="Times New Roman" w:eastAsia="Malgun Gothic" w:hAnsi="Times New Roman"/>
                <w:lang w:eastAsia="ko-KR"/>
              </w:rPr>
              <w:t>“</w:t>
            </w:r>
            <w:r>
              <w:rPr>
                <w:rFonts w:ascii="Times New Roman" w:eastAsia="Malgun Gothic" w:hAnsi="Times New Roman" w:hint="eastAsia"/>
                <w:lang w:eastAsia="ko-KR"/>
              </w:rPr>
              <w:t>subject to UE capability</w:t>
            </w:r>
            <w:r>
              <w:rPr>
                <w:rFonts w:ascii="Times New Roman" w:eastAsia="Malgun Gothic" w:hAnsi="Times New Roman"/>
                <w:lang w:eastAsia="ko-KR"/>
              </w:rPr>
              <w:t>”</w:t>
            </w:r>
            <w:r>
              <w:rPr>
                <w:rFonts w:ascii="Times New Roman" w:eastAsia="Malgun Gothic" w:hAnsi="Times New Roman" w:hint="eastAsia"/>
                <w:lang w:eastAsia="ko-KR"/>
              </w:rPr>
              <w:t xml:space="preserve">. </w:t>
            </w:r>
          </w:p>
        </w:tc>
      </w:tr>
      <w:tr w:rsidR="002353D3" w14:paraId="4D9122A9" w14:textId="77777777">
        <w:tc>
          <w:tcPr>
            <w:tcW w:w="1554" w:type="dxa"/>
          </w:tcPr>
          <w:p w14:paraId="7A140895"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Pr>
          <w:p w14:paraId="6D9A252D" w14:textId="77777777" w:rsidR="002353D3" w:rsidRDefault="00936AEC">
            <w:pPr>
              <w:rPr>
                <w:rFonts w:ascii="Times New Roman" w:eastAsia="Malgun Gothic" w:hAnsi="Times New Roman"/>
                <w:lang w:eastAsia="ko-KR"/>
              </w:rPr>
            </w:pPr>
            <w:r>
              <w:rPr>
                <w:rFonts w:ascii="Times New Roman" w:eastAsiaTheme="minorEastAsia" w:hAnsi="Times New Roman"/>
                <w:lang w:val="en-US" w:eastAsia="zh-CN"/>
              </w:rPr>
              <w:t>Support.</w:t>
            </w:r>
          </w:p>
        </w:tc>
      </w:tr>
      <w:tr w:rsidR="002353D3" w14:paraId="4B60D85E" w14:textId="77777777">
        <w:tc>
          <w:tcPr>
            <w:tcW w:w="1554" w:type="dxa"/>
          </w:tcPr>
          <w:p w14:paraId="53EB9C36"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HONOR</w:t>
            </w:r>
          </w:p>
        </w:tc>
        <w:tc>
          <w:tcPr>
            <w:tcW w:w="8075" w:type="dxa"/>
          </w:tcPr>
          <w:p w14:paraId="10D4B643"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2353D3" w14:paraId="3E22EBCC" w14:textId="77777777">
        <w:tc>
          <w:tcPr>
            <w:tcW w:w="1554" w:type="dxa"/>
          </w:tcPr>
          <w:p w14:paraId="5D59788C"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Pr>
          <w:p w14:paraId="4C726A00"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e think 160ms SSB searching is up to UE capability, so current wording seems just listing one possibility, not mandating UE behaviors.</w:t>
            </w:r>
          </w:p>
          <w:p w14:paraId="5C59655A"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e prefer small changes:</w:t>
            </w:r>
          </w:p>
          <w:p w14:paraId="6C92285A" w14:textId="77777777" w:rsidR="002353D3" w:rsidRDefault="00936AEC">
            <w:pPr>
              <w:rPr>
                <w:rFonts w:ascii="Times New Roman" w:eastAsiaTheme="minorEastAsia" w:hAnsi="Times New Roman"/>
                <w:lang w:eastAsia="zh-CN"/>
              </w:rPr>
            </w:pPr>
            <w:r>
              <w:rPr>
                <w:rFonts w:ascii="Times New Roman" w:hAnsi="Times New Roman"/>
                <w:szCs w:val="20"/>
              </w:rPr>
              <w:t>For initial cell selection, a UE may assume that half frames with SS/PBCH blocks occur with a periodicity of 2 frames</w:t>
            </w:r>
            <w:r>
              <w:rPr>
                <w:rFonts w:ascii="Times New Roman" w:eastAsiaTheme="minorEastAsia" w:hAnsi="Times New Roman" w:hint="eastAsia"/>
                <w:szCs w:val="20"/>
                <w:lang w:eastAsia="zh-CN"/>
              </w:rPr>
              <w:t xml:space="preserve">. </w:t>
            </w:r>
            <w:r>
              <w:rPr>
                <w:rFonts w:ascii="Times New Roman" w:hAnsi="Times New Roman"/>
                <w:szCs w:val="20"/>
              </w:rPr>
              <w:t xml:space="preserve"> </w:t>
            </w:r>
            <w:r>
              <w:rPr>
                <w:rFonts w:ascii="Times New Roman" w:hAnsi="Times New Roman"/>
                <w:color w:val="FF0000"/>
                <w:szCs w:val="20"/>
              </w:rPr>
              <w:t>A</w:t>
            </w:r>
            <w:r>
              <w:rPr>
                <w:rFonts w:ascii="Times New Roman" w:hAnsi="Times New Roman" w:hint="eastAsia"/>
                <w:color w:val="FF0000"/>
                <w:szCs w:val="20"/>
              </w:rPr>
              <w:t xml:space="preserve">nd a UE shall perform SSB searching by assuming 16 </w:t>
            </w:r>
            <w:r>
              <w:rPr>
                <w:rFonts w:ascii="Times New Roman" w:eastAsiaTheme="minorEastAsia" w:hAnsi="Times New Roman" w:hint="eastAsia"/>
                <w:color w:val="FF0000"/>
                <w:szCs w:val="20"/>
                <w:lang w:eastAsia="zh-CN"/>
              </w:rPr>
              <w:t>frames</w:t>
            </w:r>
            <w:r>
              <w:rPr>
                <w:rFonts w:ascii="Times New Roman" w:hAnsi="Times New Roman" w:hint="eastAsia"/>
                <w:color w:val="FF0000"/>
                <w:szCs w:val="20"/>
              </w:rPr>
              <w:t xml:space="preserve"> periodicity if UE has the capability to support SSB </w:t>
            </w:r>
            <w:r>
              <w:rPr>
                <w:rFonts w:ascii="Times New Roman" w:hAnsi="Times New Roman"/>
                <w:color w:val="FF0000"/>
                <w:szCs w:val="20"/>
              </w:rPr>
              <w:t>periodicity</w:t>
            </w:r>
            <w:r>
              <w:rPr>
                <w:rFonts w:ascii="Times New Roman" w:eastAsiaTheme="minorEastAsia" w:hAnsi="Times New Roman" w:hint="eastAsia"/>
                <w:color w:val="FF0000"/>
                <w:szCs w:val="20"/>
                <w:lang w:eastAsia="zh-CN"/>
              </w:rPr>
              <w:t xml:space="preserve"> of </w:t>
            </w:r>
            <w:r>
              <w:rPr>
                <w:rFonts w:ascii="Times New Roman" w:hAnsi="Times New Roman" w:hint="eastAsia"/>
                <w:color w:val="FF0000"/>
                <w:szCs w:val="20"/>
              </w:rPr>
              <w:t>16</w:t>
            </w:r>
            <w:r>
              <w:rPr>
                <w:rFonts w:ascii="Times New Roman" w:eastAsiaTheme="minorEastAsia" w:hAnsi="Times New Roman" w:hint="eastAsia"/>
                <w:color w:val="FF0000"/>
                <w:szCs w:val="20"/>
                <w:lang w:eastAsia="zh-CN"/>
              </w:rPr>
              <w:t xml:space="preserve"> frames</w:t>
            </w:r>
            <w:r>
              <w:rPr>
                <w:rFonts w:ascii="Times New Roman" w:hAnsi="Times New Roman"/>
                <w:color w:val="FF0000"/>
                <w:szCs w:val="20"/>
              </w:rPr>
              <w:t xml:space="preserve">. </w:t>
            </w:r>
          </w:p>
        </w:tc>
      </w:tr>
      <w:tr w:rsidR="002353D3" w14:paraId="6965102A" w14:textId="77777777">
        <w:tc>
          <w:tcPr>
            <w:tcW w:w="1554" w:type="dxa"/>
          </w:tcPr>
          <w:p w14:paraId="5CBCC88D"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Pr>
          <w:p w14:paraId="5166A216"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2353D3" w14:paraId="748FEEF6" w14:textId="77777777">
        <w:tc>
          <w:tcPr>
            <w:tcW w:w="1554" w:type="dxa"/>
          </w:tcPr>
          <w:p w14:paraId="652A03DB"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Pr>
          <w:p w14:paraId="17E2D84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 xml:space="preserve">e think the UE behaviors specified for supporting extended </w:t>
            </w:r>
            <w:r>
              <w:rPr>
                <w:rFonts w:ascii="Times New Roman" w:eastAsiaTheme="minorEastAsia" w:hAnsi="Times New Roman"/>
                <w:lang w:val="en-US" w:eastAsia="zh-CN"/>
              </w:rPr>
              <w:t>default</w:t>
            </w:r>
            <w:r>
              <w:rPr>
                <w:rFonts w:ascii="Times New Roman" w:eastAsiaTheme="minorEastAsia" w:hAnsi="Times New Roman" w:hint="eastAsia"/>
                <w:lang w:val="en-US" w:eastAsia="zh-CN"/>
              </w:rPr>
              <w:t xml:space="preserve"> SSB periodicity should be clarified first before discussing the detailed TP.</w:t>
            </w:r>
          </w:p>
        </w:tc>
      </w:tr>
      <w:tr w:rsidR="002353D3" w14:paraId="0B4B9002" w14:textId="77777777">
        <w:tc>
          <w:tcPr>
            <w:tcW w:w="1554" w:type="dxa"/>
          </w:tcPr>
          <w:p w14:paraId="50CF450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3A9832E0"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This should preferably be addressed by the specs editors during the CR drafting phase.</w:t>
            </w:r>
          </w:p>
          <w:p w14:paraId="7BE49596" w14:textId="77777777" w:rsidR="002353D3" w:rsidRDefault="00936AEC">
            <w:pPr>
              <w:rPr>
                <w:rFonts w:ascii="Times New Roman" w:eastAsiaTheme="minorEastAsia" w:hAnsi="Times New Roman"/>
                <w:lang w:val="en-US" w:eastAsia="zh-CN"/>
              </w:rPr>
            </w:pPr>
            <w:proofErr w:type="gramStart"/>
            <w:r>
              <w:rPr>
                <w:rFonts w:ascii="Times New Roman" w:eastAsiaTheme="minorEastAsia" w:hAnsi="Times New Roman"/>
                <w:lang w:val="en-US" w:eastAsia="zh-CN"/>
              </w:rPr>
              <w:t>With that being said, one</w:t>
            </w:r>
            <w:proofErr w:type="gramEnd"/>
            <w:r>
              <w:rPr>
                <w:rFonts w:ascii="Times New Roman" w:eastAsiaTheme="minorEastAsia" w:hAnsi="Times New Roman"/>
                <w:lang w:val="en-US" w:eastAsia="zh-CN"/>
              </w:rPr>
              <w:t xml:space="preserve"> should be careful with the wording here. </w:t>
            </w:r>
            <w:proofErr w:type="gramStart"/>
            <w:r>
              <w:rPr>
                <w:rFonts w:ascii="Times New Roman" w:eastAsiaTheme="minorEastAsia" w:hAnsi="Times New Roman"/>
                <w:lang w:val="en-US" w:eastAsia="zh-CN"/>
              </w:rPr>
              <w:t>As it</w:t>
            </w:r>
            <w:proofErr w:type="gramEnd"/>
            <w:r>
              <w:rPr>
                <w:rFonts w:ascii="Times New Roman" w:eastAsiaTheme="minorEastAsia" w:hAnsi="Times New Roman"/>
                <w:lang w:val="en-US" w:eastAsia="zh-CN"/>
              </w:rPr>
              <w:t xml:space="preserve"> is written in the text proposal above, any UE supporting NR over NTN (from Rel-19 onwards) would by default be supporting extended SSB periodicity. This seems to </w:t>
            </w:r>
            <w:proofErr w:type="gramStart"/>
            <w:r>
              <w:rPr>
                <w:rFonts w:ascii="Times New Roman" w:eastAsiaTheme="minorEastAsia" w:hAnsi="Times New Roman"/>
                <w:lang w:val="en-US" w:eastAsia="zh-CN"/>
              </w:rPr>
              <w:t>be in contrast to</w:t>
            </w:r>
            <w:proofErr w:type="gramEnd"/>
            <w:r>
              <w:rPr>
                <w:rFonts w:ascii="Times New Roman" w:eastAsiaTheme="minorEastAsia" w:hAnsi="Times New Roman"/>
                <w:lang w:val="en-US" w:eastAsia="zh-CN"/>
              </w:rPr>
              <w:t xml:space="preserve"> some of the discussion in the UE feature document.</w:t>
            </w:r>
          </w:p>
        </w:tc>
      </w:tr>
      <w:tr w:rsidR="002353D3" w14:paraId="37C5E07D" w14:textId="77777777">
        <w:tc>
          <w:tcPr>
            <w:tcW w:w="1554" w:type="dxa"/>
          </w:tcPr>
          <w:p w14:paraId="6CE06195"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Panasonic</w:t>
            </w:r>
          </w:p>
        </w:tc>
        <w:tc>
          <w:tcPr>
            <w:tcW w:w="8075" w:type="dxa"/>
          </w:tcPr>
          <w:p w14:paraId="770C8E8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RAN1 can discuss the TP later. We are also OK to leave it for the spec editor.</w:t>
            </w:r>
          </w:p>
        </w:tc>
      </w:tr>
      <w:tr w:rsidR="002353D3" w14:paraId="2CD011BD" w14:textId="77777777">
        <w:tc>
          <w:tcPr>
            <w:tcW w:w="1554" w:type="dxa"/>
          </w:tcPr>
          <w:p w14:paraId="3D41DB79" w14:textId="77777777" w:rsidR="002353D3" w:rsidRDefault="002353D3">
            <w:pPr>
              <w:rPr>
                <w:rFonts w:ascii="Times New Roman" w:eastAsiaTheme="minorEastAsia" w:hAnsi="Times New Roman"/>
                <w:lang w:val="en-US" w:eastAsia="zh-CN"/>
              </w:rPr>
            </w:pPr>
          </w:p>
        </w:tc>
        <w:tc>
          <w:tcPr>
            <w:tcW w:w="8075" w:type="dxa"/>
          </w:tcPr>
          <w:p w14:paraId="228D9669" w14:textId="77777777" w:rsidR="002353D3" w:rsidRDefault="002353D3">
            <w:pPr>
              <w:rPr>
                <w:rFonts w:ascii="Times New Roman" w:eastAsiaTheme="minorEastAsia" w:hAnsi="Times New Roman"/>
                <w:lang w:val="en-US" w:eastAsia="zh-CN"/>
              </w:rPr>
            </w:pPr>
          </w:p>
        </w:tc>
      </w:tr>
    </w:tbl>
    <w:p w14:paraId="45454019" w14:textId="77777777" w:rsidR="002353D3" w:rsidRDefault="00936AEC">
      <w:pPr>
        <w:pStyle w:val="Titre2"/>
      </w:pPr>
      <w:bookmarkStart w:id="75" w:name="_Toc194674013"/>
      <w:r>
        <w:t>Issue#6-2 Other potential specs impact of SSB periodicity extension</w:t>
      </w:r>
      <w:bookmarkEnd w:id="75"/>
    </w:p>
    <w:p w14:paraId="0CB8E104" w14:textId="77777777" w:rsidR="002353D3" w:rsidRDefault="00936AEC">
      <w:pPr>
        <w:pStyle w:val="Titre3"/>
      </w:pPr>
      <w:bookmarkStart w:id="76" w:name="_Toc194674014"/>
      <w:r>
        <w:t>Companies’ proposals</w:t>
      </w:r>
      <w:bookmarkEnd w:id="76"/>
    </w:p>
    <w:p w14:paraId="2B9D1971" w14:textId="77777777" w:rsidR="002353D3" w:rsidRDefault="002353D3">
      <w:pPr>
        <w:rPr>
          <w:rFonts w:ascii="Times New Roman" w:hAnsi="Times New Roman"/>
        </w:rPr>
      </w:pPr>
    </w:p>
    <w:p w14:paraId="44E5C65D" w14:textId="77777777" w:rsidR="002353D3" w:rsidRDefault="00936AEC">
      <w:pPr>
        <w:rPr>
          <w:rFonts w:ascii="Times New Roman" w:hAnsi="Times New Roman"/>
        </w:rPr>
      </w:pPr>
      <w:r>
        <w:rPr>
          <w:rFonts w:ascii="Times New Roman" w:hAnsi="Times New Roman"/>
        </w:rPr>
        <w:t>Companies’ proposals on Issue#6-2 are listed hereafter:</w:t>
      </w:r>
    </w:p>
    <w:p w14:paraId="3DF7AE1C" w14:textId="77777777" w:rsidR="002353D3" w:rsidRDefault="002353D3">
      <w:pPr>
        <w:rPr>
          <w:rFonts w:ascii="Times New Roman" w:hAnsi="Times New Roman"/>
        </w:rPr>
      </w:pPr>
    </w:p>
    <w:tbl>
      <w:tblPr>
        <w:tblW w:w="8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4"/>
        <w:gridCol w:w="7289"/>
      </w:tblGrid>
      <w:tr w:rsidR="002353D3" w14:paraId="497D07F9" w14:textId="77777777">
        <w:trPr>
          <w:trHeight w:val="410"/>
        </w:trPr>
        <w:tc>
          <w:tcPr>
            <w:tcW w:w="1644" w:type="dxa"/>
            <w:shd w:val="clear" w:color="auto" w:fill="92D050"/>
            <w:vAlign w:val="center"/>
          </w:tcPr>
          <w:p w14:paraId="61DF3738" w14:textId="77777777" w:rsidR="002353D3" w:rsidRDefault="00936AEC">
            <w:pPr>
              <w:jc w:val="center"/>
              <w:rPr>
                <w:rFonts w:ascii="Times New Roman" w:eastAsia="Times New Roman" w:hAnsi="Times New Roman"/>
                <w:color w:val="FFFFFF" w:themeColor="background1"/>
                <w:szCs w:val="20"/>
                <w:lang w:val="en-US"/>
              </w:rPr>
            </w:pPr>
            <w:r>
              <w:rPr>
                <w:rFonts w:ascii="Times New Roman" w:eastAsia="Times New Roman" w:hAnsi="Times New Roman"/>
                <w:color w:val="FFFFFF" w:themeColor="background1"/>
                <w:szCs w:val="20"/>
                <w:lang w:val="en-US"/>
              </w:rPr>
              <w:t>Company</w:t>
            </w:r>
          </w:p>
        </w:tc>
        <w:tc>
          <w:tcPr>
            <w:tcW w:w="7289" w:type="dxa"/>
            <w:shd w:val="clear" w:color="auto" w:fill="92D050"/>
            <w:vAlign w:val="center"/>
          </w:tcPr>
          <w:p w14:paraId="4B565162" w14:textId="77777777" w:rsidR="002353D3" w:rsidRDefault="00936AEC">
            <w:pPr>
              <w:jc w:val="center"/>
              <w:rPr>
                <w:rFonts w:ascii="Times New Roman" w:eastAsia="Times New Roman" w:hAnsi="Times New Roman"/>
                <w:color w:val="FFFFFF" w:themeColor="background1"/>
                <w:szCs w:val="20"/>
                <w:lang w:val="en-US"/>
              </w:rPr>
            </w:pPr>
            <w:r>
              <w:rPr>
                <w:rFonts w:ascii="Times New Roman" w:eastAsia="Times New Roman" w:hAnsi="Times New Roman"/>
                <w:color w:val="FFFFFF" w:themeColor="background1"/>
                <w:szCs w:val="20"/>
                <w:lang w:val="en-US"/>
              </w:rPr>
              <w:t>Proposals</w:t>
            </w:r>
          </w:p>
        </w:tc>
      </w:tr>
      <w:tr w:rsidR="002353D3" w14:paraId="5F1153AE" w14:textId="77777777">
        <w:trPr>
          <w:trHeight w:val="450"/>
        </w:trPr>
        <w:tc>
          <w:tcPr>
            <w:tcW w:w="1644" w:type="dxa"/>
            <w:vAlign w:val="center"/>
          </w:tcPr>
          <w:p w14:paraId="5CA7C075"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THALES</w:t>
            </w:r>
          </w:p>
        </w:tc>
        <w:tc>
          <w:tcPr>
            <w:tcW w:w="7289" w:type="dxa"/>
            <w:vAlign w:val="center"/>
          </w:tcPr>
          <w:p w14:paraId="2A8F4303" w14:textId="77777777" w:rsidR="002353D3" w:rsidRDefault="00936AEC">
            <w:pPr>
              <w:rPr>
                <w:rFonts w:ascii="Times New Roman" w:eastAsia="+mn-ea" w:hAnsi="Times New Roman"/>
                <w:b/>
                <w:color w:val="12153B"/>
                <w:kern w:val="24"/>
                <w:szCs w:val="20"/>
              </w:rPr>
            </w:pPr>
            <w:r>
              <w:rPr>
                <w:rFonts w:ascii="Times New Roman" w:eastAsia="+mn-ea" w:hAnsi="Times New Roman"/>
                <w:b/>
                <w:color w:val="12153B"/>
                <w:kern w:val="24"/>
                <w:szCs w:val="20"/>
              </w:rPr>
              <w:t>Proposal 2</w:t>
            </w:r>
          </w:p>
          <w:p w14:paraId="550AA341" w14:textId="77777777" w:rsidR="002353D3" w:rsidRDefault="00936AEC">
            <w:pPr>
              <w:rPr>
                <w:rFonts w:ascii="Times New Roman" w:eastAsia="+mn-ea" w:hAnsi="Times New Roman"/>
                <w:color w:val="12153B"/>
                <w:kern w:val="24"/>
                <w:szCs w:val="20"/>
              </w:rPr>
            </w:pPr>
            <w:r>
              <w:rPr>
                <w:rFonts w:ascii="Times New Roman" w:eastAsia="+mn-ea" w:hAnsi="Times New Roman"/>
                <w:color w:val="12153B"/>
                <w:kern w:val="24"/>
                <w:szCs w:val="20"/>
              </w:rPr>
              <w:t>For NTN with extended SSB periodicity and for CORESET multiplexing pattern 1, Type0-PDCCH CSS set periodicity is equal to the periodicity of SSB</w:t>
            </w:r>
          </w:p>
          <w:p w14:paraId="1425D44D" w14:textId="77777777" w:rsidR="002353D3" w:rsidRDefault="00936AEC">
            <w:pPr>
              <w:rPr>
                <w:rFonts w:ascii="Times New Roman" w:hAnsi="Times New Roman"/>
                <w:b/>
                <w:szCs w:val="20"/>
              </w:rPr>
            </w:pPr>
            <w:r>
              <w:rPr>
                <w:rFonts w:ascii="Times New Roman" w:hAnsi="Times New Roman"/>
                <w:b/>
                <w:szCs w:val="20"/>
              </w:rPr>
              <w:t>Proposal 3</w:t>
            </w:r>
          </w:p>
          <w:p w14:paraId="0A4E3FBB" w14:textId="77777777" w:rsidR="002353D3" w:rsidRDefault="00936AEC">
            <w:pPr>
              <w:rPr>
                <w:rFonts w:ascii="Times New Roman" w:hAnsi="Times New Roman"/>
                <w:szCs w:val="20"/>
              </w:rPr>
            </w:pPr>
            <w:r>
              <w:rPr>
                <w:rFonts w:ascii="Times New Roman" w:hAnsi="Times New Roman"/>
                <w:szCs w:val="20"/>
              </w:rPr>
              <w:t xml:space="preserve">RAN1 to check whether a modification could be done on the channel raster to reduce the overall cell search time. </w:t>
            </w:r>
          </w:p>
          <w:p w14:paraId="76EF8D6C" w14:textId="77777777" w:rsidR="002353D3" w:rsidRDefault="002353D3">
            <w:pPr>
              <w:rPr>
                <w:rFonts w:ascii="Times New Roman" w:hAnsi="Times New Roman"/>
                <w:b/>
                <w:bCs/>
                <w:szCs w:val="20"/>
              </w:rPr>
            </w:pPr>
          </w:p>
        </w:tc>
      </w:tr>
      <w:tr w:rsidR="002353D3" w14:paraId="4BE72E58" w14:textId="77777777">
        <w:trPr>
          <w:trHeight w:val="450"/>
        </w:trPr>
        <w:tc>
          <w:tcPr>
            <w:tcW w:w="1644" w:type="dxa"/>
            <w:vAlign w:val="center"/>
          </w:tcPr>
          <w:p w14:paraId="36C42655"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Ericsson</w:t>
            </w:r>
          </w:p>
        </w:tc>
        <w:tc>
          <w:tcPr>
            <w:tcW w:w="7289" w:type="dxa"/>
            <w:vAlign w:val="center"/>
          </w:tcPr>
          <w:p w14:paraId="1DFF68D7" w14:textId="77777777" w:rsidR="002353D3" w:rsidRDefault="00936AEC">
            <w:pPr>
              <w:overflowPunct w:val="0"/>
              <w:autoSpaceDE w:val="0"/>
              <w:autoSpaceDN w:val="0"/>
              <w:adjustRightInd w:val="0"/>
              <w:contextualSpacing/>
              <w:textAlignment w:val="baseline"/>
              <w:rPr>
                <w:rFonts w:ascii="Times New Roman" w:eastAsiaTheme="minorEastAsia" w:hAnsi="Times New Roman"/>
                <w:szCs w:val="20"/>
                <w:lang w:val="en-US"/>
              </w:rPr>
            </w:pPr>
            <w:r>
              <w:rPr>
                <w:rFonts w:ascii="Times New Roman" w:eastAsiaTheme="minorEastAsia" w:hAnsi="Times New Roman"/>
                <w:b/>
                <w:szCs w:val="20"/>
                <w:lang w:val="en-US"/>
              </w:rPr>
              <w:t>Proposal 1</w:t>
            </w:r>
            <w:r>
              <w:rPr>
                <w:rFonts w:ascii="Times New Roman" w:eastAsiaTheme="minorEastAsia" w:hAnsi="Times New Roman"/>
                <w:szCs w:val="20"/>
                <w:lang w:val="en-US"/>
              </w:rPr>
              <w:tab/>
              <w:t>RAN1 to consider the mandatory physical channels and signals of both downlink (e.g., MIB, SIB1, PDCCH on CORESET#0, etc.) and uplink (random access procedure related transmissions) while using the same beam hopping pattern for both downlink and uplink communications.</w:t>
            </w:r>
          </w:p>
          <w:p w14:paraId="6A65D167" w14:textId="77777777" w:rsidR="002353D3" w:rsidRDefault="00936AEC">
            <w:pPr>
              <w:overflowPunct w:val="0"/>
              <w:autoSpaceDE w:val="0"/>
              <w:autoSpaceDN w:val="0"/>
              <w:adjustRightInd w:val="0"/>
              <w:contextualSpacing/>
              <w:textAlignment w:val="baseline"/>
              <w:rPr>
                <w:rFonts w:ascii="Times New Roman" w:eastAsiaTheme="minorEastAsia" w:hAnsi="Times New Roman"/>
                <w:szCs w:val="20"/>
                <w:lang w:val="en-US"/>
              </w:rPr>
            </w:pPr>
            <w:r>
              <w:rPr>
                <w:rFonts w:ascii="Times New Roman" w:eastAsiaTheme="minorEastAsia" w:hAnsi="Times New Roman"/>
                <w:b/>
                <w:szCs w:val="20"/>
                <w:lang w:val="en-US"/>
              </w:rPr>
              <w:t>Proposal 2</w:t>
            </w:r>
            <w:r>
              <w:rPr>
                <w:rFonts w:ascii="Times New Roman" w:eastAsiaTheme="minorEastAsia" w:hAnsi="Times New Roman"/>
                <w:szCs w:val="20"/>
                <w:lang w:val="en-US"/>
              </w:rPr>
              <w:tab/>
              <w:t>Given that there exists limited amount of time for Rel-19 normative phase, RAN1 to prioritize the remaining issues of link-level enhancements before studying any further system-level enhancements, e.g., optimization of sync raster points and random-access occasions, which are not critical.</w:t>
            </w:r>
          </w:p>
          <w:p w14:paraId="5F1F3954" w14:textId="77777777" w:rsidR="002353D3" w:rsidRDefault="002353D3">
            <w:pPr>
              <w:overflowPunct w:val="0"/>
              <w:autoSpaceDE w:val="0"/>
              <w:autoSpaceDN w:val="0"/>
              <w:adjustRightInd w:val="0"/>
              <w:contextualSpacing/>
              <w:textAlignment w:val="baseline"/>
              <w:rPr>
                <w:rFonts w:ascii="Times New Roman" w:eastAsiaTheme="minorEastAsia" w:hAnsi="Times New Roman"/>
                <w:szCs w:val="20"/>
                <w:lang w:val="en-US"/>
              </w:rPr>
            </w:pPr>
          </w:p>
        </w:tc>
      </w:tr>
      <w:tr w:rsidR="002353D3" w14:paraId="73537642" w14:textId="77777777">
        <w:trPr>
          <w:trHeight w:val="450"/>
        </w:trPr>
        <w:tc>
          <w:tcPr>
            <w:tcW w:w="1644" w:type="dxa"/>
            <w:vAlign w:val="center"/>
          </w:tcPr>
          <w:p w14:paraId="7EE9D635"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Fraunhofer</w:t>
            </w:r>
          </w:p>
        </w:tc>
        <w:tc>
          <w:tcPr>
            <w:tcW w:w="7289" w:type="dxa"/>
            <w:vAlign w:val="center"/>
          </w:tcPr>
          <w:p w14:paraId="6BCBB333" w14:textId="77777777" w:rsidR="002353D3" w:rsidRDefault="00936AEC">
            <w:pPr>
              <w:rPr>
                <w:rFonts w:ascii="Times New Roman" w:hAnsi="Times New Roman"/>
                <w:bCs/>
                <w:szCs w:val="20"/>
                <w:lang w:val="en-US"/>
              </w:rPr>
            </w:pPr>
            <w:r>
              <w:rPr>
                <w:rFonts w:ascii="Times New Roman" w:hAnsi="Times New Roman"/>
                <w:b/>
                <w:bCs/>
                <w:szCs w:val="20"/>
                <w:lang w:val="en-US"/>
              </w:rPr>
              <w:t>Proposal 1:</w:t>
            </w:r>
            <w:r>
              <w:rPr>
                <w:rFonts w:ascii="Times New Roman" w:hAnsi="Times New Roman"/>
                <w:bCs/>
                <w:szCs w:val="20"/>
                <w:lang w:val="en-US"/>
              </w:rPr>
              <w:t xml:space="preserve"> RAN1 to study the impact of beam hopping and SSB periodicity extension on paging procedure.</w:t>
            </w:r>
          </w:p>
          <w:p w14:paraId="00A6A6CA" w14:textId="77777777" w:rsidR="002353D3" w:rsidRDefault="00936AEC">
            <w:pPr>
              <w:rPr>
                <w:rFonts w:ascii="Times New Roman" w:hAnsi="Times New Roman"/>
                <w:bCs/>
                <w:szCs w:val="20"/>
                <w:lang w:val="en-US"/>
              </w:rPr>
            </w:pPr>
            <w:r>
              <w:rPr>
                <w:rFonts w:ascii="Times New Roman" w:hAnsi="Times New Roman"/>
                <w:b/>
                <w:bCs/>
                <w:szCs w:val="20"/>
                <w:lang w:val="en-US"/>
              </w:rPr>
              <w:t>Proposal 2:</w:t>
            </w:r>
            <w:r>
              <w:rPr>
                <w:rFonts w:ascii="Times New Roman" w:hAnsi="Times New Roman"/>
                <w:bCs/>
                <w:szCs w:val="20"/>
                <w:lang w:val="en-US"/>
              </w:rPr>
              <w:t xml:space="preserve"> RAN1 to study the impact of beam hopping and SSB periodicity extension on random access.</w:t>
            </w:r>
          </w:p>
          <w:p w14:paraId="14593F38" w14:textId="77777777" w:rsidR="002353D3" w:rsidRDefault="00936AEC">
            <w:pPr>
              <w:rPr>
                <w:rFonts w:ascii="Times New Roman" w:hAnsi="Times New Roman"/>
                <w:bCs/>
                <w:szCs w:val="20"/>
                <w:lang w:val="en-US"/>
              </w:rPr>
            </w:pPr>
            <w:r>
              <w:rPr>
                <w:rFonts w:ascii="Times New Roman" w:hAnsi="Times New Roman"/>
                <w:b/>
                <w:bCs/>
                <w:szCs w:val="20"/>
                <w:lang w:val="en-US"/>
              </w:rPr>
              <w:t>Proposal 4:</w:t>
            </w:r>
            <w:r>
              <w:rPr>
                <w:rFonts w:ascii="Times New Roman" w:hAnsi="Times New Roman"/>
                <w:bCs/>
                <w:szCs w:val="20"/>
                <w:lang w:val="en-US"/>
              </w:rPr>
              <w:t xml:space="preserve"> RAN1 to extend the periodicity of CORSET0 used to schedule SIB1 and the periodicity of the corresponding SIB1 to at least 160ms for FR1 and multiplexing pattern 1 in case beam hopping is to be applied.</w:t>
            </w:r>
          </w:p>
          <w:p w14:paraId="3EDB04C9" w14:textId="77777777" w:rsidR="002353D3" w:rsidRDefault="002353D3">
            <w:pPr>
              <w:rPr>
                <w:rFonts w:ascii="Times New Roman" w:hAnsi="Times New Roman"/>
                <w:szCs w:val="20"/>
                <w:lang w:val="en-US" w:eastAsia="ja-JP"/>
              </w:rPr>
            </w:pPr>
          </w:p>
        </w:tc>
      </w:tr>
      <w:tr w:rsidR="002353D3" w14:paraId="1DD86D4F" w14:textId="77777777">
        <w:trPr>
          <w:trHeight w:val="450"/>
        </w:trPr>
        <w:tc>
          <w:tcPr>
            <w:tcW w:w="1644" w:type="dxa"/>
            <w:vAlign w:val="center"/>
          </w:tcPr>
          <w:p w14:paraId="63ECC566"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lastRenderedPageBreak/>
              <w:t>ZTE</w:t>
            </w:r>
          </w:p>
        </w:tc>
        <w:tc>
          <w:tcPr>
            <w:tcW w:w="7289" w:type="dxa"/>
            <w:vAlign w:val="center"/>
          </w:tcPr>
          <w:p w14:paraId="0D5DCAFA" w14:textId="77777777" w:rsidR="002353D3" w:rsidRDefault="00936AEC">
            <w:pPr>
              <w:rPr>
                <w:rFonts w:ascii="Times New Roman" w:hAnsi="Times New Roman"/>
                <w:iCs/>
                <w:szCs w:val="20"/>
                <w:lang w:eastAsia="zh-CN"/>
              </w:rPr>
            </w:pPr>
            <w:r>
              <w:rPr>
                <w:rFonts w:ascii="Times New Roman" w:hAnsi="Times New Roman"/>
                <w:b/>
                <w:bCs/>
                <w:iCs/>
                <w:szCs w:val="20"/>
                <w:lang w:eastAsia="zh-CN"/>
              </w:rPr>
              <w:t>Proposal 1:</w:t>
            </w:r>
            <w:r>
              <w:rPr>
                <w:rFonts w:ascii="Times New Roman" w:hAnsi="Times New Roman"/>
                <w:iCs/>
                <w:szCs w:val="20"/>
                <w:lang w:eastAsia="zh-CN"/>
              </w:rPr>
              <w:t xml:space="preserve"> Different periodicity per SSB can supported with the consideration on uneven traffic load among different beams. </w:t>
            </w:r>
          </w:p>
          <w:p w14:paraId="62408207" w14:textId="77777777" w:rsidR="002353D3" w:rsidRDefault="00936AEC">
            <w:pPr>
              <w:rPr>
                <w:rFonts w:ascii="Times New Roman" w:hAnsi="Times New Roman"/>
                <w:iCs/>
                <w:szCs w:val="20"/>
                <w:lang w:eastAsia="zh-CN"/>
              </w:rPr>
            </w:pPr>
            <w:r>
              <w:rPr>
                <w:rFonts w:ascii="Times New Roman" w:hAnsi="Times New Roman"/>
                <w:b/>
                <w:bCs/>
                <w:iCs/>
                <w:szCs w:val="20"/>
                <w:lang w:eastAsia="zh-CN"/>
              </w:rPr>
              <w:t>Proposal 2:</w:t>
            </w:r>
            <w:r>
              <w:rPr>
                <w:rFonts w:ascii="Times New Roman" w:hAnsi="Times New Roman"/>
                <w:iCs/>
                <w:szCs w:val="20"/>
                <w:lang w:eastAsia="zh-CN"/>
              </w:rPr>
              <w:t xml:space="preserve"> Multiple SSB periodicities and respective SSB index sets can be provided in SIB1 to guarantee measurement precision, power efficiency, and reporting reliability.</w:t>
            </w:r>
          </w:p>
          <w:p w14:paraId="5FC942FF"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3:</w:t>
            </w:r>
            <w:r>
              <w:rPr>
                <w:rFonts w:ascii="Times New Roman" w:hAnsi="Times New Roman"/>
                <w:iCs/>
                <w:szCs w:val="20"/>
                <w:lang w:eastAsia="zh-CN"/>
              </w:rPr>
              <w:t xml:space="preserve"> An active time configuration for valid ROs can be used with the usage of beam hopping.</w:t>
            </w:r>
          </w:p>
          <w:p w14:paraId="471C2586" w14:textId="77777777" w:rsidR="002353D3" w:rsidRDefault="002353D3">
            <w:pPr>
              <w:rPr>
                <w:rFonts w:ascii="Times New Roman" w:hAnsi="Times New Roman"/>
                <w:b/>
                <w:bCs/>
                <w:szCs w:val="20"/>
              </w:rPr>
            </w:pPr>
          </w:p>
        </w:tc>
      </w:tr>
      <w:tr w:rsidR="002353D3" w14:paraId="1FB825EC" w14:textId="77777777">
        <w:trPr>
          <w:trHeight w:val="450"/>
        </w:trPr>
        <w:tc>
          <w:tcPr>
            <w:tcW w:w="1644" w:type="dxa"/>
            <w:vAlign w:val="center"/>
          </w:tcPr>
          <w:p w14:paraId="12E62B32"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CATT</w:t>
            </w:r>
          </w:p>
        </w:tc>
        <w:tc>
          <w:tcPr>
            <w:tcW w:w="7289" w:type="dxa"/>
            <w:vAlign w:val="center"/>
          </w:tcPr>
          <w:p w14:paraId="2313D92F"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 xml:space="preserve">SFN </w:t>
            </w:r>
            <w:proofErr w:type="spellStart"/>
            <w:r>
              <w:rPr>
                <w:rFonts w:ascii="Times New Roman" w:hAnsi="Times New Roman"/>
                <w:szCs w:val="20"/>
                <w:lang w:eastAsia="zh-CN"/>
              </w:rPr>
              <w:t>aligmemnt</w:t>
            </w:r>
            <w:proofErr w:type="spellEnd"/>
            <w:r>
              <w:rPr>
                <w:rFonts w:ascii="Times New Roman" w:hAnsi="Times New Roman"/>
                <w:szCs w:val="20"/>
                <w:lang w:eastAsia="zh-CN"/>
              </w:rPr>
              <w:t xml:space="preserve"> should be supported to reduce implementation complexity when one active beam serves multiple cells.  </w:t>
            </w:r>
          </w:p>
          <w:p w14:paraId="4B7FA682"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The time-segmented bitmap indication method for RO mapping can be supported to adapt to beam hopping mechanism while adhering to the original PRACH resource allocation method as much as possible and without disrupting the mapping rules between SSB and RO.</w:t>
            </w:r>
          </w:p>
          <w:p w14:paraId="7B23992C"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 xml:space="preserve">Consider the solution to resolve paging capacity limitation for 160ms SSB periodicity case. </w:t>
            </w:r>
          </w:p>
        </w:tc>
      </w:tr>
      <w:tr w:rsidR="002353D3" w14:paraId="100EA5A5" w14:textId="77777777">
        <w:trPr>
          <w:trHeight w:val="450"/>
        </w:trPr>
        <w:tc>
          <w:tcPr>
            <w:tcW w:w="1644" w:type="dxa"/>
            <w:vAlign w:val="center"/>
          </w:tcPr>
          <w:p w14:paraId="769388CD"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CMCC</w:t>
            </w:r>
          </w:p>
        </w:tc>
        <w:tc>
          <w:tcPr>
            <w:tcW w:w="7289" w:type="dxa"/>
            <w:vAlign w:val="center"/>
          </w:tcPr>
          <w:p w14:paraId="14F417E9" w14:textId="77777777" w:rsidR="002353D3" w:rsidRDefault="00936AEC">
            <w:pPr>
              <w:adjustRightInd w:val="0"/>
              <w:snapToGrid w:val="0"/>
              <w:rPr>
                <w:rFonts w:ascii="Times New Roman" w:hAnsi="Times New Roman"/>
                <w:iCs/>
                <w:szCs w:val="20"/>
              </w:rPr>
            </w:pPr>
            <w:r>
              <w:rPr>
                <w:rFonts w:ascii="Times New Roman" w:hAnsi="Times New Roman"/>
                <w:b/>
                <w:iCs/>
                <w:szCs w:val="20"/>
              </w:rPr>
              <w:t>Proposal 1:</w:t>
            </w:r>
            <w:r>
              <w:rPr>
                <w:rFonts w:ascii="Times New Roman" w:hAnsi="Times New Roman"/>
                <w:iCs/>
                <w:szCs w:val="20"/>
              </w:rPr>
              <w:t xml:space="preserve"> Considering the extended SSB periodicity of 160ms, the periodicity of Type0-PDCCH monitoring and UE measurement needs to be extended correspondingly.</w:t>
            </w:r>
          </w:p>
          <w:p w14:paraId="73460DCC" w14:textId="77777777" w:rsidR="002353D3" w:rsidRDefault="002353D3">
            <w:pPr>
              <w:rPr>
                <w:rFonts w:ascii="Times New Roman" w:hAnsi="Times New Roman"/>
                <w:szCs w:val="20"/>
                <w:lang w:eastAsia="zh-CN"/>
              </w:rPr>
            </w:pPr>
          </w:p>
          <w:p w14:paraId="618C483D" w14:textId="77777777" w:rsidR="002353D3" w:rsidRDefault="00936AEC">
            <w:pPr>
              <w:adjustRightInd w:val="0"/>
              <w:snapToGrid w:val="0"/>
              <w:rPr>
                <w:rFonts w:ascii="Times New Roman" w:hAnsi="Times New Roman"/>
                <w:iCs/>
                <w:szCs w:val="20"/>
              </w:rPr>
            </w:pPr>
            <w:r>
              <w:rPr>
                <w:rFonts w:ascii="Times New Roman" w:hAnsi="Times New Roman"/>
                <w:b/>
                <w:iCs/>
                <w:szCs w:val="20"/>
              </w:rPr>
              <w:t>Proposal 2</w:t>
            </w:r>
            <w:r>
              <w:rPr>
                <w:rFonts w:ascii="Times New Roman" w:hAnsi="Times New Roman"/>
                <w:iCs/>
                <w:szCs w:val="20"/>
              </w:rPr>
              <w:t>: Support the system level enhancements to improve the coverage ratio in NR-NTN phase 3, with the consideration of introducing the revisit periodicity and dwelling window for other channels/signals to adapt to SSB periodicity extension.</w:t>
            </w:r>
          </w:p>
          <w:p w14:paraId="5DBC332F" w14:textId="77777777" w:rsidR="002353D3" w:rsidRDefault="00936AEC">
            <w:pPr>
              <w:rPr>
                <w:rFonts w:ascii="Times New Roman" w:hAnsi="Times New Roman"/>
                <w:iCs/>
                <w:szCs w:val="20"/>
              </w:rPr>
            </w:pPr>
            <w:r>
              <w:rPr>
                <w:rFonts w:ascii="Times New Roman" w:hAnsi="Times New Roman"/>
                <w:b/>
                <w:iCs/>
                <w:szCs w:val="20"/>
              </w:rPr>
              <w:t>Proposal 3</w:t>
            </w:r>
            <w:r>
              <w:rPr>
                <w:rFonts w:ascii="Times New Roman" w:hAnsi="Times New Roman"/>
                <w:iCs/>
                <w:szCs w:val="20"/>
              </w:rPr>
              <w:t>: Potential enhancements to associate valid ROs among the entire set of configured ROs with an SSB index corresponding to a beam footprint should be considered.</w:t>
            </w:r>
          </w:p>
          <w:p w14:paraId="180488EA" w14:textId="77777777" w:rsidR="002353D3" w:rsidRDefault="00936AEC">
            <w:pPr>
              <w:adjustRightInd w:val="0"/>
              <w:snapToGrid w:val="0"/>
              <w:rPr>
                <w:rFonts w:ascii="Times New Roman" w:hAnsi="Times New Roman"/>
                <w:iCs/>
                <w:szCs w:val="20"/>
              </w:rPr>
            </w:pPr>
            <w:r>
              <w:rPr>
                <w:rFonts w:ascii="Times New Roman" w:hAnsi="Times New Roman"/>
                <w:b/>
                <w:iCs/>
                <w:szCs w:val="20"/>
              </w:rPr>
              <w:t>Proposal 4:</w:t>
            </w:r>
            <w:r>
              <w:rPr>
                <w:rFonts w:ascii="Times New Roman" w:hAnsi="Times New Roman"/>
                <w:iCs/>
                <w:szCs w:val="20"/>
              </w:rPr>
              <w:t xml:space="preserve"> To improve the association of valid ROs among the entire set of configured ROs with an SSB index corresponding to a beam footprint, the following enhancements can be considered:</w:t>
            </w:r>
          </w:p>
          <w:p w14:paraId="01052FA2" w14:textId="77777777" w:rsidR="002353D3" w:rsidRDefault="00936AEC">
            <w:pPr>
              <w:numPr>
                <w:ilvl w:val="0"/>
                <w:numId w:val="29"/>
              </w:numPr>
              <w:tabs>
                <w:tab w:val="left" w:pos="2160"/>
              </w:tabs>
              <w:overflowPunct w:val="0"/>
              <w:autoSpaceDE w:val="0"/>
              <w:autoSpaceDN w:val="0"/>
              <w:adjustRightInd w:val="0"/>
              <w:snapToGrid w:val="0"/>
              <w:ind w:left="714" w:hanging="357"/>
              <w:jc w:val="both"/>
              <w:textAlignment w:val="baseline"/>
              <w:rPr>
                <w:rFonts w:ascii="Times New Roman" w:hAnsi="Times New Roman"/>
                <w:iCs/>
                <w:szCs w:val="20"/>
              </w:rPr>
            </w:pPr>
            <w:r>
              <w:rPr>
                <w:rFonts w:ascii="Times New Roman" w:hAnsi="Times New Roman"/>
                <w:iCs/>
                <w:szCs w:val="20"/>
              </w:rPr>
              <w:t>Option 1 (Validity Window Based): A validity window associated with a specific SSB index is introduced. ROs configured within this validity window are deemed valid.</w:t>
            </w:r>
          </w:p>
          <w:p w14:paraId="3F011D4A" w14:textId="77777777" w:rsidR="002353D3" w:rsidRDefault="00936AEC">
            <w:pPr>
              <w:numPr>
                <w:ilvl w:val="0"/>
                <w:numId w:val="29"/>
              </w:numPr>
              <w:tabs>
                <w:tab w:val="left" w:pos="2160"/>
              </w:tabs>
              <w:overflowPunct w:val="0"/>
              <w:autoSpaceDE w:val="0"/>
              <w:autoSpaceDN w:val="0"/>
              <w:adjustRightInd w:val="0"/>
              <w:snapToGrid w:val="0"/>
              <w:ind w:left="714" w:hanging="357"/>
              <w:jc w:val="both"/>
              <w:textAlignment w:val="baseline"/>
              <w:rPr>
                <w:rFonts w:ascii="Times New Roman" w:hAnsi="Times New Roman"/>
                <w:iCs/>
                <w:szCs w:val="20"/>
              </w:rPr>
            </w:pPr>
            <w:r>
              <w:rPr>
                <w:rFonts w:ascii="Times New Roman" w:hAnsi="Times New Roman"/>
                <w:iCs/>
                <w:szCs w:val="20"/>
              </w:rPr>
              <w:t xml:space="preserve">Option 2 (Mapping Function Based): A mapping function between the SFN of a specific SSB index and the configured RO index(es) is introduced. The calculated ROs are valid for the corresponding SSB index. </w:t>
            </w:r>
          </w:p>
          <w:p w14:paraId="28CD65A5" w14:textId="77777777" w:rsidR="002353D3" w:rsidRDefault="00936AEC">
            <w:pPr>
              <w:numPr>
                <w:ilvl w:val="1"/>
                <w:numId w:val="29"/>
              </w:numPr>
              <w:overflowPunct w:val="0"/>
              <w:autoSpaceDE w:val="0"/>
              <w:autoSpaceDN w:val="0"/>
              <w:adjustRightInd w:val="0"/>
              <w:snapToGrid w:val="0"/>
              <w:ind w:left="1071" w:hanging="357"/>
              <w:jc w:val="both"/>
              <w:textAlignment w:val="baseline"/>
              <w:rPr>
                <w:rFonts w:ascii="Times New Roman" w:hAnsi="Times New Roman"/>
                <w:iCs/>
                <w:szCs w:val="20"/>
              </w:rPr>
            </w:pPr>
            <w:r>
              <w:rPr>
                <w:rFonts w:ascii="Times New Roman" w:hAnsi="Times New Roman"/>
                <w:iCs/>
                <w:szCs w:val="20"/>
              </w:rPr>
              <w:t>Alternatively, a mapping bitmap can also be considered.</w:t>
            </w:r>
          </w:p>
          <w:p w14:paraId="6AC12E00" w14:textId="77777777" w:rsidR="002353D3" w:rsidRDefault="002353D3">
            <w:pPr>
              <w:overflowPunct w:val="0"/>
              <w:autoSpaceDE w:val="0"/>
              <w:autoSpaceDN w:val="0"/>
              <w:adjustRightInd w:val="0"/>
              <w:snapToGrid w:val="0"/>
              <w:textAlignment w:val="baseline"/>
              <w:rPr>
                <w:rFonts w:ascii="Times New Roman" w:hAnsi="Times New Roman"/>
                <w:szCs w:val="20"/>
                <w:lang w:eastAsia="zh-CN"/>
              </w:rPr>
            </w:pPr>
          </w:p>
        </w:tc>
      </w:tr>
      <w:tr w:rsidR="002353D3" w14:paraId="56D6E3AA" w14:textId="77777777">
        <w:trPr>
          <w:trHeight w:val="450"/>
        </w:trPr>
        <w:tc>
          <w:tcPr>
            <w:tcW w:w="1644" w:type="dxa"/>
            <w:vAlign w:val="center"/>
          </w:tcPr>
          <w:p w14:paraId="1CF57725" w14:textId="77777777" w:rsidR="002353D3" w:rsidRDefault="00936AEC">
            <w:pPr>
              <w:rPr>
                <w:rFonts w:ascii="Times New Roman" w:eastAsia="Times New Roman" w:hAnsi="Times New Roman"/>
                <w:szCs w:val="20"/>
                <w:lang w:val="en-US"/>
              </w:rPr>
            </w:pPr>
            <w:proofErr w:type="spellStart"/>
            <w:r>
              <w:rPr>
                <w:rFonts w:ascii="Times New Roman" w:eastAsia="Times New Roman" w:hAnsi="Times New Roman"/>
                <w:szCs w:val="20"/>
                <w:lang w:val="en-US"/>
              </w:rPr>
              <w:t>InterDigital</w:t>
            </w:r>
            <w:proofErr w:type="spellEnd"/>
          </w:p>
        </w:tc>
        <w:tc>
          <w:tcPr>
            <w:tcW w:w="7289" w:type="dxa"/>
            <w:vAlign w:val="center"/>
          </w:tcPr>
          <w:p w14:paraId="0FE895DE" w14:textId="77777777" w:rsidR="002353D3" w:rsidRDefault="00936AEC">
            <w:pPr>
              <w:rPr>
                <w:rFonts w:ascii="Times New Roman" w:hAnsi="Times New Roman"/>
                <w:bCs/>
                <w:szCs w:val="20"/>
              </w:rPr>
            </w:pPr>
            <w:r>
              <w:rPr>
                <w:rFonts w:ascii="Times New Roman" w:hAnsi="Times New Roman"/>
                <w:b/>
                <w:bCs/>
                <w:szCs w:val="20"/>
              </w:rPr>
              <w:t>Proposal 4:</w:t>
            </w:r>
            <w:r>
              <w:rPr>
                <w:rFonts w:ascii="Times New Roman" w:hAnsi="Times New Roman"/>
                <w:bCs/>
                <w:szCs w:val="20"/>
              </w:rPr>
              <w:t xml:space="preserve"> RAN1 investigates the impact of increased SSB periodicity on the following:</w:t>
            </w:r>
          </w:p>
          <w:p w14:paraId="68CA2DCD" w14:textId="77777777" w:rsidR="002353D3" w:rsidRDefault="00936AEC">
            <w:pPr>
              <w:pStyle w:val="Paragraphedeliste"/>
              <w:numPr>
                <w:ilvl w:val="0"/>
                <w:numId w:val="62"/>
              </w:numPr>
              <w:jc w:val="both"/>
              <w:rPr>
                <w:rFonts w:ascii="Times New Roman" w:hAnsi="Times New Roman"/>
                <w:bCs/>
                <w:szCs w:val="20"/>
              </w:rPr>
            </w:pPr>
            <w:r>
              <w:rPr>
                <w:rFonts w:ascii="Times New Roman" w:hAnsi="Times New Roman"/>
                <w:bCs/>
                <w:szCs w:val="20"/>
              </w:rPr>
              <w:t>System information transmission/acquisition</w:t>
            </w:r>
          </w:p>
          <w:p w14:paraId="2F4C0E9B" w14:textId="77777777" w:rsidR="002353D3" w:rsidRDefault="00936AEC">
            <w:pPr>
              <w:pStyle w:val="Paragraphedeliste"/>
              <w:numPr>
                <w:ilvl w:val="0"/>
                <w:numId w:val="62"/>
              </w:numPr>
              <w:jc w:val="both"/>
              <w:rPr>
                <w:rFonts w:ascii="Times New Roman" w:hAnsi="Times New Roman"/>
                <w:bCs/>
                <w:szCs w:val="20"/>
              </w:rPr>
            </w:pPr>
            <w:r>
              <w:rPr>
                <w:rFonts w:ascii="Times New Roman" w:hAnsi="Times New Roman"/>
                <w:bCs/>
                <w:szCs w:val="20"/>
              </w:rPr>
              <w:t>Paging</w:t>
            </w:r>
          </w:p>
          <w:p w14:paraId="13D910D3" w14:textId="77777777" w:rsidR="002353D3" w:rsidRDefault="00936AEC">
            <w:pPr>
              <w:pStyle w:val="Paragraphedeliste"/>
              <w:numPr>
                <w:ilvl w:val="0"/>
                <w:numId w:val="62"/>
              </w:numPr>
              <w:jc w:val="both"/>
              <w:rPr>
                <w:rFonts w:ascii="Times New Roman" w:hAnsi="Times New Roman"/>
                <w:bCs/>
                <w:szCs w:val="20"/>
              </w:rPr>
            </w:pPr>
            <w:r>
              <w:rPr>
                <w:rFonts w:ascii="Times New Roman" w:hAnsi="Times New Roman"/>
                <w:bCs/>
                <w:szCs w:val="20"/>
              </w:rPr>
              <w:t>Random access</w:t>
            </w:r>
          </w:p>
          <w:p w14:paraId="09673131" w14:textId="77777777" w:rsidR="002353D3" w:rsidRDefault="002353D3">
            <w:pPr>
              <w:adjustRightInd w:val="0"/>
              <w:snapToGrid w:val="0"/>
              <w:rPr>
                <w:rFonts w:ascii="Times New Roman" w:hAnsi="Times New Roman"/>
                <w:b/>
                <w:iCs/>
                <w:szCs w:val="20"/>
              </w:rPr>
            </w:pPr>
          </w:p>
        </w:tc>
      </w:tr>
      <w:tr w:rsidR="002353D3" w14:paraId="3BBFCE87" w14:textId="77777777">
        <w:trPr>
          <w:trHeight w:val="450"/>
        </w:trPr>
        <w:tc>
          <w:tcPr>
            <w:tcW w:w="1644" w:type="dxa"/>
            <w:vAlign w:val="center"/>
          </w:tcPr>
          <w:p w14:paraId="0CE8D9D0"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Huawei</w:t>
            </w:r>
          </w:p>
        </w:tc>
        <w:tc>
          <w:tcPr>
            <w:tcW w:w="7289" w:type="dxa"/>
            <w:vAlign w:val="center"/>
          </w:tcPr>
          <w:p w14:paraId="5BF8A700" w14:textId="77777777" w:rsidR="002353D3" w:rsidRDefault="00936AEC">
            <w:pPr>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lang w:eastAsia="zh-CN"/>
              </w:rPr>
              <w:t xml:space="preserve"> From RAN1 perspective, option 1 and option 2 are suggested to be further selected by RAN4.</w:t>
            </w:r>
          </w:p>
          <w:p w14:paraId="6D2B8BCE" w14:textId="77777777" w:rsidR="002353D3" w:rsidRDefault="00936AEC">
            <w:pPr>
              <w:rPr>
                <w:rFonts w:ascii="Times New Roman" w:hAnsi="Times New Roman"/>
                <w:szCs w:val="20"/>
                <w:lang w:eastAsia="zh-CN"/>
              </w:rPr>
            </w:pPr>
            <w:r>
              <w:rPr>
                <w:rFonts w:ascii="Times New Roman" w:hAnsi="Times New Roman"/>
                <w:b/>
                <w:szCs w:val="20"/>
                <w:lang w:eastAsia="zh-CN"/>
              </w:rPr>
              <w:t>Proposal 3:</w:t>
            </w:r>
            <w:r>
              <w:rPr>
                <w:rFonts w:ascii="Times New Roman" w:hAnsi="Times New Roman"/>
                <w:szCs w:val="20"/>
                <w:lang w:eastAsia="zh-CN"/>
              </w:rPr>
              <w:t xml:space="preserve"> A validity window is introduced to indicate a subset of RACH occasions, where only the RACH occasions within the window </w:t>
            </w:r>
            <w:proofErr w:type="gramStart"/>
            <w:r>
              <w:rPr>
                <w:rFonts w:ascii="Times New Roman" w:hAnsi="Times New Roman"/>
                <w:szCs w:val="20"/>
                <w:lang w:eastAsia="zh-CN"/>
              </w:rPr>
              <w:t>are considered to be</w:t>
            </w:r>
            <w:proofErr w:type="gramEnd"/>
            <w:r>
              <w:rPr>
                <w:rFonts w:ascii="Times New Roman" w:hAnsi="Times New Roman"/>
                <w:szCs w:val="20"/>
                <w:lang w:eastAsia="zh-CN"/>
              </w:rPr>
              <w:t xml:space="preserve"> valid for PRACH transmission:</w:t>
            </w:r>
          </w:p>
          <w:p w14:paraId="3A9F51C0" w14:textId="77777777" w:rsidR="002353D3" w:rsidRDefault="00936AEC">
            <w:pPr>
              <w:pStyle w:val="Paragraphedeliste"/>
              <w:numPr>
                <w:ilvl w:val="0"/>
                <w:numId w:val="63"/>
              </w:numPr>
              <w:overflowPunct w:val="0"/>
              <w:autoSpaceDE w:val="0"/>
              <w:autoSpaceDN w:val="0"/>
              <w:adjustRightInd w:val="0"/>
              <w:contextualSpacing/>
              <w:textAlignment w:val="baseline"/>
              <w:rPr>
                <w:rFonts w:ascii="Times New Roman" w:hAnsi="Times New Roman"/>
                <w:szCs w:val="20"/>
              </w:rPr>
            </w:pPr>
            <w:r>
              <w:rPr>
                <w:rFonts w:ascii="Times New Roman" w:hAnsi="Times New Roman"/>
                <w:szCs w:val="20"/>
              </w:rPr>
              <w:t>The length and an offset to configure the window location are introduced.</w:t>
            </w:r>
          </w:p>
          <w:p w14:paraId="0D100C98" w14:textId="77777777" w:rsidR="002353D3" w:rsidRDefault="002353D3">
            <w:pPr>
              <w:pStyle w:val="Corpsdetexte"/>
              <w:spacing w:after="0"/>
              <w:rPr>
                <w:rFonts w:ascii="Times New Roman" w:hAnsi="Times New Roman"/>
                <w:b/>
                <w:bCs/>
                <w:szCs w:val="20"/>
              </w:rPr>
            </w:pPr>
          </w:p>
        </w:tc>
      </w:tr>
      <w:tr w:rsidR="002353D3" w14:paraId="5B11F2FE" w14:textId="77777777">
        <w:trPr>
          <w:trHeight w:val="450"/>
        </w:trPr>
        <w:tc>
          <w:tcPr>
            <w:tcW w:w="1644" w:type="dxa"/>
            <w:vAlign w:val="center"/>
          </w:tcPr>
          <w:p w14:paraId="4862EA6F"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OPPO</w:t>
            </w:r>
          </w:p>
        </w:tc>
        <w:tc>
          <w:tcPr>
            <w:tcW w:w="7289" w:type="dxa"/>
            <w:vAlign w:val="center"/>
          </w:tcPr>
          <w:p w14:paraId="15C8728D" w14:textId="77777777" w:rsidR="002353D3" w:rsidRDefault="00936AEC">
            <w:pPr>
              <w:pStyle w:val="Corpsdetexte"/>
              <w:spacing w:after="0"/>
              <w:rPr>
                <w:rFonts w:ascii="Times New Roman" w:eastAsiaTheme="minorEastAsia" w:hAnsi="Times New Roman"/>
                <w:szCs w:val="20"/>
              </w:rPr>
            </w:pPr>
            <w:r>
              <w:rPr>
                <w:rFonts w:ascii="Times New Roman" w:eastAsiaTheme="minorEastAsia" w:hAnsi="Times New Roman"/>
                <w:b/>
                <w:szCs w:val="20"/>
              </w:rPr>
              <w:t>Proposal 11:</w:t>
            </w:r>
            <w:r>
              <w:rPr>
                <w:rFonts w:ascii="Times New Roman" w:eastAsiaTheme="minorEastAsia" w:hAnsi="Times New Roman"/>
                <w:szCs w:val="20"/>
              </w:rPr>
              <w:t xml:space="preserve"> Extending Type0-PDCCH monitoring periodicity should be considered in conjunction with SSB periodicity extension in R19 NR NTN.</w:t>
            </w:r>
          </w:p>
          <w:p w14:paraId="45DF56FA" w14:textId="77777777" w:rsidR="002353D3" w:rsidRDefault="00936AEC">
            <w:pPr>
              <w:pStyle w:val="Corpsdetexte"/>
              <w:spacing w:after="0"/>
              <w:rPr>
                <w:rFonts w:ascii="Times New Roman" w:eastAsiaTheme="minorEastAsia" w:hAnsi="Times New Roman"/>
                <w:szCs w:val="20"/>
              </w:rPr>
            </w:pPr>
            <w:r>
              <w:rPr>
                <w:rFonts w:ascii="Times New Roman" w:eastAsiaTheme="minorEastAsia" w:hAnsi="Times New Roman"/>
                <w:b/>
                <w:szCs w:val="20"/>
              </w:rPr>
              <w:t>Proposal 12:</w:t>
            </w:r>
            <w:r>
              <w:rPr>
                <w:rFonts w:ascii="Times New Roman" w:eastAsiaTheme="minorEastAsia" w:hAnsi="Times New Roman"/>
                <w:szCs w:val="20"/>
              </w:rPr>
              <w:t xml:space="preserve"> RAN1 considers </w:t>
            </w:r>
            <w:proofErr w:type="gramStart"/>
            <w:r>
              <w:rPr>
                <w:rFonts w:ascii="Times New Roman" w:eastAsiaTheme="minorEastAsia" w:hAnsi="Times New Roman"/>
                <w:szCs w:val="20"/>
              </w:rPr>
              <w:t>to transmit</w:t>
            </w:r>
            <w:proofErr w:type="gramEnd"/>
            <w:r>
              <w:rPr>
                <w:rFonts w:ascii="Times New Roman" w:eastAsiaTheme="minorEastAsia" w:hAnsi="Times New Roman"/>
                <w:szCs w:val="20"/>
              </w:rPr>
              <w:t xml:space="preserve"> multiple SI messages in the same SI window or to transmit different SI messages in different SI periodicities.</w:t>
            </w:r>
          </w:p>
          <w:p w14:paraId="241880CD" w14:textId="77777777" w:rsidR="002353D3" w:rsidRDefault="002353D3">
            <w:pPr>
              <w:pStyle w:val="Corpsdetexte"/>
              <w:spacing w:after="0"/>
              <w:rPr>
                <w:rFonts w:ascii="Times New Roman" w:hAnsi="Times New Roman"/>
                <w:b/>
                <w:szCs w:val="20"/>
              </w:rPr>
            </w:pPr>
          </w:p>
        </w:tc>
      </w:tr>
      <w:tr w:rsidR="002353D3" w14:paraId="5ED3C9C5" w14:textId="77777777">
        <w:trPr>
          <w:trHeight w:val="450"/>
        </w:trPr>
        <w:tc>
          <w:tcPr>
            <w:tcW w:w="1644" w:type="dxa"/>
            <w:vAlign w:val="center"/>
          </w:tcPr>
          <w:p w14:paraId="5AA3CECB"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Xiaomi</w:t>
            </w:r>
          </w:p>
        </w:tc>
        <w:tc>
          <w:tcPr>
            <w:tcW w:w="7289" w:type="dxa"/>
            <w:vAlign w:val="center"/>
          </w:tcPr>
          <w:p w14:paraId="59411763" w14:textId="77777777" w:rsidR="002353D3" w:rsidRDefault="00936AEC">
            <w:pPr>
              <w:rPr>
                <w:rFonts w:ascii="Times New Roman" w:hAnsi="Times New Roman"/>
                <w:bCs/>
                <w:szCs w:val="20"/>
                <w:lang w:eastAsia="zh-CN"/>
              </w:rPr>
            </w:pPr>
            <w:r>
              <w:rPr>
                <w:rFonts w:ascii="Times New Roman" w:hAnsi="Times New Roman"/>
                <w:b/>
                <w:bCs/>
                <w:szCs w:val="20"/>
                <w:lang w:val="en-US" w:eastAsia="zh-CN"/>
              </w:rPr>
              <w:t>Proposal 1:</w:t>
            </w:r>
            <w:r>
              <w:rPr>
                <w:rFonts w:ascii="Times New Roman" w:hAnsi="Times New Roman"/>
                <w:bCs/>
                <w:szCs w:val="20"/>
                <w:lang w:val="en-US" w:eastAsia="zh-CN"/>
              </w:rPr>
              <w:t xml:space="preserve"> If RACH enhancement is pursued in Rel-19, the beam hopping pattern specific RO selection can be discussed and optimized.</w:t>
            </w:r>
          </w:p>
          <w:p w14:paraId="312B2268" w14:textId="77777777" w:rsidR="002353D3" w:rsidRDefault="002353D3">
            <w:pPr>
              <w:pStyle w:val="Corpsdetexte"/>
              <w:spacing w:after="0"/>
              <w:rPr>
                <w:rFonts w:ascii="Times New Roman" w:hAnsi="Times New Roman"/>
                <w:b/>
                <w:szCs w:val="20"/>
              </w:rPr>
            </w:pPr>
          </w:p>
        </w:tc>
      </w:tr>
      <w:tr w:rsidR="002353D3" w14:paraId="17A350E9" w14:textId="77777777">
        <w:trPr>
          <w:trHeight w:val="450"/>
        </w:trPr>
        <w:tc>
          <w:tcPr>
            <w:tcW w:w="1644" w:type="dxa"/>
            <w:vAlign w:val="center"/>
          </w:tcPr>
          <w:p w14:paraId="7DF06A2C"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NICT</w:t>
            </w:r>
          </w:p>
        </w:tc>
        <w:tc>
          <w:tcPr>
            <w:tcW w:w="7289" w:type="dxa"/>
            <w:vAlign w:val="center"/>
          </w:tcPr>
          <w:p w14:paraId="0B261180" w14:textId="77777777" w:rsidR="002353D3" w:rsidRDefault="00936AEC">
            <w:pPr>
              <w:rPr>
                <w:rFonts w:ascii="Times New Roman" w:hAnsi="Times New Roman"/>
                <w:szCs w:val="20"/>
              </w:rPr>
            </w:pPr>
            <w:r>
              <w:rPr>
                <w:rFonts w:ascii="Times New Roman" w:eastAsia="MS Mincho" w:hAnsi="Times New Roman"/>
                <w:b/>
                <w:bCs/>
                <w:szCs w:val="20"/>
                <w:lang w:eastAsia="ja-JP"/>
              </w:rPr>
              <w:t>Proposal 1:</w:t>
            </w:r>
          </w:p>
          <w:p w14:paraId="4E7A042F" w14:textId="77777777" w:rsidR="002353D3" w:rsidRDefault="00936AEC">
            <w:pPr>
              <w:rPr>
                <w:rFonts w:ascii="Times New Roman" w:eastAsiaTheme="minorEastAsia" w:hAnsi="Times New Roman"/>
                <w:szCs w:val="20"/>
                <w:lang w:eastAsia="ja-JP"/>
              </w:rPr>
            </w:pPr>
            <w:r>
              <w:rPr>
                <w:rFonts w:ascii="Times New Roman" w:eastAsiaTheme="minorEastAsia" w:hAnsi="Times New Roman"/>
                <w:szCs w:val="20"/>
                <w:lang w:eastAsia="ja-JP"/>
              </w:rPr>
              <w:t>RAN1 to consider the specification of RO with which the UE can select the RO by its location.</w:t>
            </w:r>
          </w:p>
          <w:p w14:paraId="39FF711E" w14:textId="77777777" w:rsidR="002353D3" w:rsidRDefault="002353D3">
            <w:pPr>
              <w:rPr>
                <w:rFonts w:ascii="Times New Roman" w:hAnsi="Times New Roman"/>
                <w:b/>
                <w:bCs/>
                <w:szCs w:val="20"/>
                <w:lang w:val="en-US" w:eastAsia="zh-CN"/>
              </w:rPr>
            </w:pPr>
          </w:p>
        </w:tc>
      </w:tr>
      <w:tr w:rsidR="002353D3" w14:paraId="4622684A" w14:textId="77777777">
        <w:trPr>
          <w:trHeight w:val="450"/>
        </w:trPr>
        <w:tc>
          <w:tcPr>
            <w:tcW w:w="1644" w:type="dxa"/>
            <w:vAlign w:val="center"/>
          </w:tcPr>
          <w:p w14:paraId="6F63B948"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lastRenderedPageBreak/>
              <w:t>ETRI</w:t>
            </w:r>
          </w:p>
        </w:tc>
        <w:tc>
          <w:tcPr>
            <w:tcW w:w="7289" w:type="dxa"/>
            <w:vAlign w:val="center"/>
          </w:tcPr>
          <w:p w14:paraId="5FC7F9AA"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9:</w:t>
            </w:r>
            <w:r>
              <w:rPr>
                <w:rFonts w:ascii="Times New Roman" w:eastAsia="Malgun Gothic" w:hAnsi="Times New Roman"/>
                <w:bCs/>
                <w:iCs/>
                <w:color w:val="000000" w:themeColor="text1"/>
                <w:szCs w:val="20"/>
                <w:lang w:eastAsia="ko-KR"/>
              </w:rPr>
              <w:t xml:space="preserve"> RAN1 to discuss whether enhancements to the timing relationship are required when extending the default SSB periodicity.</w:t>
            </w:r>
          </w:p>
          <w:p w14:paraId="15C1C800" w14:textId="77777777" w:rsidR="002353D3" w:rsidRDefault="002353D3">
            <w:pPr>
              <w:rPr>
                <w:rFonts w:ascii="Times New Roman" w:eastAsia="MS Mincho" w:hAnsi="Times New Roman"/>
                <w:b/>
                <w:bCs/>
                <w:szCs w:val="20"/>
                <w:lang w:eastAsia="ja-JP"/>
              </w:rPr>
            </w:pPr>
          </w:p>
        </w:tc>
      </w:tr>
      <w:tr w:rsidR="002353D3" w14:paraId="64BF7192" w14:textId="77777777">
        <w:trPr>
          <w:trHeight w:val="450"/>
        </w:trPr>
        <w:tc>
          <w:tcPr>
            <w:tcW w:w="1644" w:type="dxa"/>
            <w:vAlign w:val="center"/>
          </w:tcPr>
          <w:p w14:paraId="3107B2E1"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Nokia</w:t>
            </w:r>
          </w:p>
        </w:tc>
        <w:tc>
          <w:tcPr>
            <w:tcW w:w="7289" w:type="dxa"/>
            <w:vAlign w:val="center"/>
          </w:tcPr>
          <w:p w14:paraId="0F662CF8" w14:textId="77777777" w:rsidR="002353D3" w:rsidRDefault="00936AEC">
            <w:pPr>
              <w:rPr>
                <w:rFonts w:ascii="Times New Roman" w:hAnsi="Times New Roman"/>
                <w:szCs w:val="20"/>
              </w:rPr>
            </w:pPr>
            <w:r>
              <w:rPr>
                <w:rFonts w:ascii="Times New Roman" w:hAnsi="Times New Roman"/>
                <w:b/>
                <w:szCs w:val="20"/>
              </w:rPr>
              <w:t>Proposal 1:</w:t>
            </w:r>
            <w:r>
              <w:rPr>
                <w:rFonts w:ascii="Times New Roman" w:hAnsi="Times New Roman"/>
                <w:szCs w:val="20"/>
              </w:rPr>
              <w:t xml:space="preserve"> RAN1 to study how a UE can do a scan for </w:t>
            </w:r>
            <w:proofErr w:type="spellStart"/>
            <w:r>
              <w:rPr>
                <w:rFonts w:ascii="Times New Roman" w:hAnsi="Times New Roman"/>
                <w:szCs w:val="20"/>
              </w:rPr>
              <w:t>neighboring</w:t>
            </w:r>
            <w:proofErr w:type="spellEnd"/>
            <w:r>
              <w:rPr>
                <w:rFonts w:ascii="Times New Roman" w:hAnsi="Times New Roman"/>
                <w:szCs w:val="20"/>
              </w:rPr>
              <w:t xml:space="preserve"> cells over a period with the purpose of limiting the measurements afterwards to the relevant cells.</w:t>
            </w:r>
          </w:p>
          <w:p w14:paraId="5DD7E7A8" w14:textId="77777777" w:rsidR="002353D3" w:rsidRDefault="00936AEC">
            <w:pPr>
              <w:rPr>
                <w:rFonts w:ascii="Times New Roman" w:hAnsi="Times New Roman"/>
                <w:szCs w:val="20"/>
              </w:rPr>
            </w:pPr>
            <w:r>
              <w:rPr>
                <w:rFonts w:ascii="Times New Roman" w:hAnsi="Times New Roman"/>
                <w:b/>
                <w:szCs w:val="20"/>
              </w:rPr>
              <w:t>Proposal 2:</w:t>
            </w:r>
            <w:r>
              <w:rPr>
                <w:rFonts w:ascii="Times New Roman" w:hAnsi="Times New Roman"/>
                <w:szCs w:val="20"/>
              </w:rPr>
              <w:t xml:space="preserve"> RAN1 to ask RAN2 to study the possibility of setting the SSB periodicity to a lower value during mobility events in case of Earth Fixed Cells.</w:t>
            </w:r>
          </w:p>
          <w:p w14:paraId="3EDEEF66" w14:textId="77777777" w:rsidR="002353D3" w:rsidRDefault="00936AEC">
            <w:pPr>
              <w:rPr>
                <w:rFonts w:ascii="Times New Roman" w:hAnsi="Times New Roman"/>
                <w:szCs w:val="20"/>
              </w:rPr>
            </w:pPr>
            <w:r>
              <w:rPr>
                <w:rFonts w:ascii="Times New Roman" w:hAnsi="Times New Roman"/>
                <w:b/>
                <w:szCs w:val="20"/>
              </w:rPr>
              <w:t>Proposal 10</w:t>
            </w:r>
            <w:r>
              <w:rPr>
                <w:rFonts w:ascii="Times New Roman" w:hAnsi="Times New Roman"/>
                <w:szCs w:val="20"/>
              </w:rPr>
              <w:t>: RAN1 to investigate the aspects of more than one active period being configured for dynamic scheduling of DL data in RRC connected mode or Msg2/Msg4/</w:t>
            </w:r>
            <w:proofErr w:type="spellStart"/>
            <w:r>
              <w:rPr>
                <w:rFonts w:ascii="Times New Roman" w:hAnsi="Times New Roman"/>
                <w:szCs w:val="20"/>
              </w:rPr>
              <w:t>MsgB</w:t>
            </w:r>
            <w:proofErr w:type="spellEnd"/>
            <w:r>
              <w:rPr>
                <w:rFonts w:ascii="Times New Roman" w:hAnsi="Times New Roman"/>
                <w:szCs w:val="20"/>
              </w:rPr>
              <w:t xml:space="preserve"> during initial access.</w:t>
            </w:r>
          </w:p>
          <w:p w14:paraId="0992EDF4" w14:textId="77777777" w:rsidR="002353D3" w:rsidRDefault="002353D3">
            <w:pPr>
              <w:ind w:right="-99"/>
              <w:jc w:val="both"/>
              <w:rPr>
                <w:rFonts w:ascii="Times New Roman" w:eastAsia="Malgun Gothic" w:hAnsi="Times New Roman"/>
                <w:b/>
                <w:bCs/>
                <w:iCs/>
                <w:color w:val="000000" w:themeColor="text1"/>
                <w:szCs w:val="20"/>
                <w:lang w:eastAsia="ko-KR"/>
              </w:rPr>
            </w:pPr>
          </w:p>
        </w:tc>
      </w:tr>
      <w:tr w:rsidR="002353D3" w14:paraId="48588B3C" w14:textId="77777777">
        <w:trPr>
          <w:trHeight w:val="450"/>
        </w:trPr>
        <w:tc>
          <w:tcPr>
            <w:tcW w:w="1644" w:type="dxa"/>
            <w:vAlign w:val="center"/>
          </w:tcPr>
          <w:p w14:paraId="1F74D644"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TCL</w:t>
            </w:r>
          </w:p>
        </w:tc>
        <w:tc>
          <w:tcPr>
            <w:tcW w:w="7289" w:type="dxa"/>
            <w:vAlign w:val="center"/>
          </w:tcPr>
          <w:p w14:paraId="604CBB94" w14:textId="77777777" w:rsidR="002353D3" w:rsidRDefault="00936AEC">
            <w:pPr>
              <w:jc w:val="both"/>
              <w:rPr>
                <w:rFonts w:ascii="Times New Roman" w:hAnsi="Times New Roman"/>
                <w:szCs w:val="20"/>
              </w:rPr>
            </w:pPr>
            <w:r>
              <w:rPr>
                <w:rFonts w:ascii="Times New Roman" w:hAnsi="Times New Roman"/>
                <w:b/>
                <w:bCs/>
                <w:iCs/>
                <w:szCs w:val="20"/>
                <w:lang w:val="en-US" w:eastAsia="zh-CN"/>
              </w:rPr>
              <w:t>Proposal 2:</w:t>
            </w:r>
            <w:r>
              <w:rPr>
                <w:rFonts w:ascii="Times New Roman" w:hAnsi="Times New Roman"/>
                <w:bCs/>
                <w:iCs/>
                <w:szCs w:val="20"/>
                <w:lang w:val="en-US" w:eastAsia="zh-CN"/>
              </w:rPr>
              <w:t xml:space="preserve"> </w:t>
            </w:r>
            <w:r>
              <w:rPr>
                <w:rFonts w:ascii="Times New Roman" w:hAnsi="Times New Roman"/>
                <w:bCs/>
                <w:iCs/>
                <w:szCs w:val="20"/>
              </w:rPr>
              <w:t>For the default SSB periodicity extension and beam hopping,</w:t>
            </w:r>
            <w:r>
              <w:rPr>
                <w:rFonts w:ascii="Times New Roman" w:hAnsi="Times New Roman"/>
                <w:bCs/>
                <w:iCs/>
                <w:szCs w:val="20"/>
                <w:lang w:val="en-US" w:eastAsia="zh-CN"/>
              </w:rPr>
              <w:t xml:space="preserve"> a valid time window associated with the SSB for the </w:t>
            </w:r>
            <w:r>
              <w:rPr>
                <w:rFonts w:ascii="Times New Roman" w:hAnsi="Times New Roman"/>
                <w:bCs/>
                <w:iCs/>
                <w:szCs w:val="20"/>
              </w:rPr>
              <w:t xml:space="preserve">PDCCH monitoring in the type0-PDCCH CSS </w:t>
            </w:r>
            <w:r>
              <w:rPr>
                <w:rFonts w:ascii="Times New Roman" w:hAnsi="Times New Roman"/>
                <w:bCs/>
                <w:iCs/>
                <w:szCs w:val="20"/>
                <w:lang w:val="en-US" w:eastAsia="zh-CN"/>
              </w:rPr>
              <w:t>can be defined.</w:t>
            </w:r>
          </w:p>
          <w:p w14:paraId="7AC5048A" w14:textId="77777777" w:rsidR="002353D3" w:rsidRDefault="00936AEC">
            <w:pPr>
              <w:jc w:val="both"/>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w:t>
            </w:r>
            <w:r>
              <w:rPr>
                <w:rFonts w:ascii="Times New Roman" w:eastAsia="SimSun" w:hAnsi="Times New Roman"/>
                <w:b/>
                <w:bCs/>
                <w:iCs/>
                <w:szCs w:val="20"/>
                <w:lang w:val="en-US" w:eastAsia="zh-CN"/>
              </w:rPr>
              <w:t>3</w:t>
            </w:r>
            <w:r>
              <w:rPr>
                <w:rFonts w:ascii="Times New Roman" w:eastAsia="SimSun" w:hAnsi="Times New Roman"/>
                <w:b/>
                <w:bCs/>
                <w:iCs/>
                <w:szCs w:val="20"/>
                <w:lang w:eastAsia="zh-CN"/>
              </w:rPr>
              <w:t>:</w:t>
            </w:r>
            <w:r>
              <w:rPr>
                <w:rFonts w:ascii="Times New Roman" w:eastAsia="SimSun" w:hAnsi="Times New Roman"/>
                <w:bCs/>
                <w:iCs/>
                <w:szCs w:val="20"/>
                <w:lang w:eastAsia="zh-CN"/>
              </w:rPr>
              <w:t xml:space="preserve"> The impacts of </w:t>
            </w:r>
            <w:r>
              <w:rPr>
                <w:rFonts w:ascii="Times New Roman" w:eastAsia="SimSun" w:hAnsi="Times New Roman"/>
                <w:bCs/>
                <w:iCs/>
                <w:szCs w:val="20"/>
                <w:lang w:val="en-US" w:eastAsia="zh-CN"/>
              </w:rPr>
              <w:t>“beam hopping”</w:t>
            </w:r>
            <w:r>
              <w:rPr>
                <w:rFonts w:ascii="Times New Roman" w:eastAsia="SimSun" w:hAnsi="Times New Roman"/>
                <w:bCs/>
                <w:iCs/>
                <w:szCs w:val="20"/>
                <w:lang w:eastAsia="zh-CN"/>
              </w:rPr>
              <w:t xml:space="preserve"> on </w:t>
            </w:r>
            <w:r>
              <w:rPr>
                <w:rFonts w:ascii="Times New Roman" w:eastAsia="SimSun" w:hAnsi="Times New Roman"/>
                <w:bCs/>
                <w:iCs/>
                <w:szCs w:val="20"/>
                <w:lang w:val="en-US" w:eastAsia="zh-CN"/>
              </w:rPr>
              <w:t xml:space="preserve">the </w:t>
            </w:r>
            <w:proofErr w:type="gramStart"/>
            <w:r>
              <w:rPr>
                <w:rFonts w:ascii="Times New Roman" w:eastAsia="SimSun" w:hAnsi="Times New Roman"/>
                <w:bCs/>
                <w:iCs/>
                <w:szCs w:val="20"/>
                <w:lang w:eastAsia="zh-CN"/>
              </w:rPr>
              <w:t>random access</w:t>
            </w:r>
            <w:proofErr w:type="gramEnd"/>
            <w:r>
              <w:rPr>
                <w:rFonts w:ascii="Times New Roman" w:eastAsia="SimSun" w:hAnsi="Times New Roman"/>
                <w:bCs/>
                <w:iCs/>
                <w:szCs w:val="20"/>
                <w:lang w:eastAsia="zh-CN"/>
              </w:rPr>
              <w:t xml:space="preserve"> procedure need to be studied</w:t>
            </w:r>
            <w:r>
              <w:rPr>
                <w:rFonts w:ascii="Times New Roman" w:eastAsia="SimSun" w:hAnsi="Times New Roman"/>
                <w:bCs/>
                <w:iCs/>
                <w:szCs w:val="20"/>
                <w:lang w:val="en-US" w:eastAsia="zh-CN"/>
              </w:rPr>
              <w:t xml:space="preserve">, particularly with respect to the RAR window and RA contention resolution time window. </w:t>
            </w:r>
          </w:p>
          <w:p w14:paraId="734C11EC" w14:textId="77777777" w:rsidR="002353D3" w:rsidRDefault="002353D3">
            <w:pPr>
              <w:pStyle w:val="paragraph0"/>
              <w:spacing w:beforeAutospacing="0" w:afterAutospacing="0"/>
              <w:textAlignment w:val="baseline"/>
              <w:rPr>
                <w:rStyle w:val="normaltextrun"/>
                <w:b/>
                <w:sz w:val="20"/>
                <w:szCs w:val="20"/>
                <w:lang w:val="en-GB"/>
              </w:rPr>
            </w:pPr>
          </w:p>
        </w:tc>
      </w:tr>
      <w:tr w:rsidR="002353D3" w14:paraId="2B6716F1" w14:textId="77777777">
        <w:trPr>
          <w:trHeight w:val="450"/>
        </w:trPr>
        <w:tc>
          <w:tcPr>
            <w:tcW w:w="1644" w:type="dxa"/>
            <w:vAlign w:val="center"/>
          </w:tcPr>
          <w:p w14:paraId="07E26A6C"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Apple</w:t>
            </w:r>
          </w:p>
        </w:tc>
        <w:tc>
          <w:tcPr>
            <w:tcW w:w="7289" w:type="dxa"/>
            <w:vAlign w:val="center"/>
          </w:tcPr>
          <w:p w14:paraId="14195ABF" w14:textId="77777777" w:rsidR="002353D3" w:rsidRDefault="00936AEC">
            <w:pPr>
              <w:jc w:val="both"/>
              <w:rPr>
                <w:rFonts w:ascii="Times New Roman" w:hAnsi="Times New Roman"/>
                <w:iCs/>
                <w:szCs w:val="20"/>
              </w:rPr>
            </w:pPr>
            <w:r>
              <w:rPr>
                <w:rFonts w:ascii="Times New Roman" w:hAnsi="Times New Roman"/>
                <w:b/>
                <w:bCs/>
                <w:iCs/>
                <w:szCs w:val="20"/>
              </w:rPr>
              <w:t>Proposal 16:</w:t>
            </w:r>
            <w:r>
              <w:rPr>
                <w:rFonts w:ascii="Times New Roman" w:hAnsi="Times New Roman"/>
                <w:iCs/>
                <w:szCs w:val="20"/>
              </w:rPr>
              <w:t xml:space="preserve"> For the default SSB periodicity extension and beam hopping, the radio frames for UE’s PDCCH monitoring in the type0-PDCCH CSS sets need to be modified, depending on the default SSB periodicity and the radio frames with SSB coverage. </w:t>
            </w:r>
          </w:p>
          <w:p w14:paraId="2BBB1CFE" w14:textId="77777777" w:rsidR="002353D3" w:rsidRDefault="00936AEC">
            <w:pPr>
              <w:jc w:val="both"/>
              <w:rPr>
                <w:rFonts w:ascii="Times New Roman" w:hAnsi="Times New Roman"/>
                <w:iCs/>
                <w:szCs w:val="20"/>
              </w:rPr>
            </w:pPr>
            <w:r>
              <w:rPr>
                <w:rFonts w:ascii="Times New Roman" w:hAnsi="Times New Roman"/>
                <w:b/>
                <w:bCs/>
                <w:iCs/>
                <w:szCs w:val="20"/>
              </w:rPr>
              <w:t>Proposal 17</w:t>
            </w:r>
            <w:r>
              <w:rPr>
                <w:rFonts w:ascii="Times New Roman" w:hAnsi="Times New Roman"/>
                <w:bCs/>
                <w:iCs/>
                <w:szCs w:val="20"/>
              </w:rPr>
              <w:t>:</w:t>
            </w:r>
            <w:r>
              <w:rPr>
                <w:rFonts w:ascii="Times New Roman" w:hAnsi="Times New Roman"/>
                <w:iCs/>
                <w:szCs w:val="20"/>
              </w:rPr>
              <w:t xml:space="preserve"> If the uplink beam hopping is considered, the RACH occasion offset need to be modified, depending on the radio frame with SSB coverage. </w:t>
            </w:r>
          </w:p>
          <w:p w14:paraId="4453FA50" w14:textId="77777777" w:rsidR="002353D3" w:rsidRDefault="00936AEC">
            <w:pPr>
              <w:jc w:val="both"/>
              <w:rPr>
                <w:rFonts w:ascii="Times New Roman" w:hAnsi="Times New Roman"/>
                <w:szCs w:val="20"/>
              </w:rPr>
            </w:pPr>
            <w:r>
              <w:rPr>
                <w:rFonts w:ascii="Times New Roman" w:hAnsi="Times New Roman"/>
                <w:b/>
                <w:bCs/>
                <w:iCs/>
                <w:szCs w:val="20"/>
              </w:rPr>
              <w:t>Proposal 18:</w:t>
            </w:r>
            <w:r>
              <w:rPr>
                <w:rFonts w:ascii="Times New Roman" w:hAnsi="Times New Roman"/>
                <w:iCs/>
                <w:szCs w:val="20"/>
              </w:rPr>
              <w:t xml:space="preserve"> For the default SSB periodicity extension and beam hopping, adjust the Msg2/Msg4/</w:t>
            </w:r>
            <w:proofErr w:type="spellStart"/>
            <w:r>
              <w:rPr>
                <w:rFonts w:ascii="Times New Roman" w:hAnsi="Times New Roman"/>
                <w:iCs/>
                <w:szCs w:val="20"/>
              </w:rPr>
              <w:t>MsgB</w:t>
            </w:r>
            <w:proofErr w:type="spellEnd"/>
            <w:r>
              <w:rPr>
                <w:rFonts w:ascii="Times New Roman" w:hAnsi="Times New Roman"/>
                <w:iCs/>
                <w:szCs w:val="20"/>
              </w:rPr>
              <w:t xml:space="preserve"> reception window such that they are within the duration with satellite beam coverage. </w:t>
            </w:r>
          </w:p>
          <w:p w14:paraId="64B6B82F" w14:textId="77777777" w:rsidR="002353D3" w:rsidRDefault="00936AEC">
            <w:pPr>
              <w:jc w:val="both"/>
              <w:rPr>
                <w:rFonts w:ascii="Times New Roman" w:hAnsi="Times New Roman"/>
                <w:szCs w:val="20"/>
              </w:rPr>
            </w:pPr>
            <w:r>
              <w:rPr>
                <w:rFonts w:ascii="Times New Roman" w:hAnsi="Times New Roman"/>
                <w:b/>
                <w:bCs/>
                <w:iCs/>
                <w:szCs w:val="20"/>
              </w:rPr>
              <w:t>Proposal 19:</w:t>
            </w:r>
            <w:r>
              <w:rPr>
                <w:rFonts w:ascii="Times New Roman" w:hAnsi="Times New Roman"/>
                <w:iCs/>
                <w:szCs w:val="20"/>
              </w:rPr>
              <w:t xml:space="preserve"> To avoid UE’s unnecessary downlink monitoring and uplink transmissions, the duration of downlink and uplink beam coverage for a beam footprint should be indicated by network. </w:t>
            </w:r>
          </w:p>
          <w:p w14:paraId="50C4DD35" w14:textId="77777777" w:rsidR="002353D3" w:rsidRDefault="002353D3">
            <w:pPr>
              <w:jc w:val="both"/>
              <w:rPr>
                <w:rFonts w:ascii="Times New Roman" w:hAnsi="Times New Roman"/>
                <w:b/>
                <w:bCs/>
                <w:iCs/>
                <w:szCs w:val="20"/>
                <w:lang w:eastAsia="zh-CN"/>
              </w:rPr>
            </w:pPr>
          </w:p>
        </w:tc>
      </w:tr>
      <w:tr w:rsidR="002353D3" w14:paraId="3E091DAB" w14:textId="77777777">
        <w:trPr>
          <w:trHeight w:val="450"/>
        </w:trPr>
        <w:tc>
          <w:tcPr>
            <w:tcW w:w="1644" w:type="dxa"/>
            <w:vAlign w:val="center"/>
          </w:tcPr>
          <w:p w14:paraId="2CE7E97A"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CSCN</w:t>
            </w:r>
          </w:p>
        </w:tc>
        <w:tc>
          <w:tcPr>
            <w:tcW w:w="7289" w:type="dxa"/>
            <w:vAlign w:val="center"/>
          </w:tcPr>
          <w:p w14:paraId="57F4C390" w14:textId="77777777" w:rsidR="002353D3" w:rsidRDefault="00936AEC">
            <w:pPr>
              <w:rPr>
                <w:rFonts w:ascii="Times New Roman" w:hAnsi="Times New Roman"/>
                <w:bCs/>
                <w:iCs/>
                <w:color w:val="000000" w:themeColor="text1"/>
                <w:szCs w:val="20"/>
              </w:rPr>
            </w:pPr>
            <w:r>
              <w:rPr>
                <w:rFonts w:ascii="Times New Roman" w:hAnsi="Times New Roman"/>
                <w:b/>
                <w:bCs/>
                <w:iCs/>
                <w:color w:val="000000" w:themeColor="text1"/>
                <w:szCs w:val="20"/>
              </w:rPr>
              <w:t>Proposal 4:</w:t>
            </w:r>
            <w:r>
              <w:rPr>
                <w:rFonts w:ascii="Times New Roman" w:hAnsi="Times New Roman"/>
                <w:bCs/>
                <w:iCs/>
                <w:color w:val="000000" w:themeColor="text1"/>
                <w:szCs w:val="20"/>
              </w:rPr>
              <w:t xml:space="preserve"> Sufficiently sparser synchronization grids could be employed to decrease the cell search complexity. The impacts on specs could be studied in RAN4.</w:t>
            </w:r>
          </w:p>
          <w:p w14:paraId="63FF47C6" w14:textId="77777777" w:rsidR="002353D3" w:rsidRDefault="00936AEC">
            <w:pPr>
              <w:rPr>
                <w:rFonts w:ascii="Times New Roman" w:hAnsi="Times New Roman"/>
                <w:bCs/>
                <w:iCs/>
                <w:color w:val="000000" w:themeColor="text1"/>
                <w:szCs w:val="20"/>
              </w:rPr>
            </w:pPr>
            <w:r>
              <w:rPr>
                <w:rFonts w:ascii="Times New Roman" w:hAnsi="Times New Roman"/>
                <w:b/>
                <w:bCs/>
                <w:iCs/>
                <w:color w:val="000000" w:themeColor="text1"/>
                <w:szCs w:val="20"/>
              </w:rPr>
              <w:t>Proposal 5:</w:t>
            </w:r>
            <w:r>
              <w:rPr>
                <w:rFonts w:ascii="Times New Roman" w:hAnsi="Times New Roman"/>
                <w:bCs/>
                <w:iCs/>
                <w:color w:val="000000" w:themeColor="text1"/>
                <w:szCs w:val="20"/>
              </w:rPr>
              <w:t xml:space="preserve"> The existing Type0-PDCCH CSS MO, RO, and PO need to be adjusted to adapt the extended SSB periodicity and beam hopping pattern, i.e., the dwell time and revisit time.</w:t>
            </w:r>
          </w:p>
          <w:p w14:paraId="53715650" w14:textId="77777777" w:rsidR="002353D3" w:rsidRDefault="002353D3">
            <w:pPr>
              <w:jc w:val="both"/>
              <w:rPr>
                <w:rFonts w:ascii="Times New Roman" w:hAnsi="Times New Roman"/>
                <w:b/>
                <w:bCs/>
                <w:iCs/>
                <w:szCs w:val="20"/>
              </w:rPr>
            </w:pPr>
          </w:p>
        </w:tc>
      </w:tr>
      <w:tr w:rsidR="002353D3" w14:paraId="46695AB2" w14:textId="77777777">
        <w:trPr>
          <w:trHeight w:val="450"/>
        </w:trPr>
        <w:tc>
          <w:tcPr>
            <w:tcW w:w="1644" w:type="dxa"/>
            <w:vAlign w:val="center"/>
          </w:tcPr>
          <w:p w14:paraId="7EC40475"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fr-FR" w:eastAsia="fr-FR"/>
              </w:rPr>
              <w:t>NTT DOCOMO</w:t>
            </w:r>
          </w:p>
        </w:tc>
        <w:tc>
          <w:tcPr>
            <w:tcW w:w="7289" w:type="dxa"/>
            <w:vAlign w:val="center"/>
          </w:tcPr>
          <w:p w14:paraId="40EBE674"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12:</w:t>
            </w:r>
          </w:p>
          <w:p w14:paraId="34F4C3FD" w14:textId="77777777" w:rsidR="002353D3" w:rsidRDefault="00936AEC">
            <w:pPr>
              <w:numPr>
                <w:ilvl w:val="0"/>
                <w:numId w:val="17"/>
              </w:numPr>
              <w:rPr>
                <w:rFonts w:ascii="Times New Roman" w:eastAsiaTheme="minorEastAsia" w:hAnsi="Times New Roman"/>
                <w:bCs/>
                <w:iCs/>
                <w:szCs w:val="20"/>
              </w:rPr>
            </w:pPr>
            <w:r>
              <w:rPr>
                <w:rFonts w:ascii="Times New Roman" w:eastAsiaTheme="minorEastAsia" w:hAnsi="Times New Roman"/>
                <w:bCs/>
                <w:iCs/>
                <w:szCs w:val="20"/>
              </w:rPr>
              <w:t xml:space="preserve">Not support RO enhancements to adapt to the extended SSB periodicity of 160 </w:t>
            </w:r>
            <w:proofErr w:type="spellStart"/>
            <w:r>
              <w:rPr>
                <w:rFonts w:ascii="Times New Roman" w:eastAsiaTheme="minorEastAsia" w:hAnsi="Times New Roman"/>
                <w:bCs/>
                <w:iCs/>
                <w:szCs w:val="20"/>
              </w:rPr>
              <w:t>ms</w:t>
            </w:r>
            <w:proofErr w:type="spellEnd"/>
            <w:r>
              <w:rPr>
                <w:rFonts w:ascii="Times New Roman" w:eastAsiaTheme="minorEastAsia" w:hAnsi="Times New Roman"/>
                <w:bCs/>
                <w:iCs/>
                <w:szCs w:val="20"/>
              </w:rPr>
              <w:t>.</w:t>
            </w:r>
          </w:p>
          <w:p w14:paraId="2D0F7E34" w14:textId="77777777" w:rsidR="002353D3" w:rsidRDefault="002353D3">
            <w:pPr>
              <w:rPr>
                <w:rFonts w:ascii="Times New Roman" w:hAnsi="Times New Roman"/>
                <w:b/>
                <w:bCs/>
                <w:iCs/>
                <w:color w:val="000000" w:themeColor="text1"/>
                <w:szCs w:val="20"/>
              </w:rPr>
            </w:pPr>
          </w:p>
        </w:tc>
      </w:tr>
      <w:tr w:rsidR="002353D3" w14:paraId="0BF45DDD" w14:textId="77777777">
        <w:trPr>
          <w:trHeight w:val="450"/>
        </w:trPr>
        <w:tc>
          <w:tcPr>
            <w:tcW w:w="1644" w:type="dxa"/>
            <w:vAlign w:val="center"/>
          </w:tcPr>
          <w:p w14:paraId="52C93548"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LG Electronics</w:t>
            </w:r>
          </w:p>
        </w:tc>
        <w:tc>
          <w:tcPr>
            <w:tcW w:w="7289" w:type="dxa"/>
            <w:vAlign w:val="center"/>
          </w:tcPr>
          <w:p w14:paraId="0C0DE41A"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1:</w:t>
            </w:r>
            <w:r>
              <w:rPr>
                <w:rFonts w:ascii="Times New Roman" w:eastAsiaTheme="minorEastAsia" w:hAnsi="Times New Roman"/>
                <w:bCs/>
                <w:iCs/>
                <w:szCs w:val="20"/>
                <w:lang w:eastAsia="ko-KR"/>
              </w:rPr>
              <w:t xml:space="preserve"> RAN1 does not pursue a specific enhancement for Type0-CSS periodicity for the 160msec of the default SSB periodicity. </w:t>
            </w:r>
          </w:p>
        </w:tc>
      </w:tr>
      <w:tr w:rsidR="002353D3" w14:paraId="0AC2732B" w14:textId="77777777">
        <w:trPr>
          <w:trHeight w:val="450"/>
        </w:trPr>
        <w:tc>
          <w:tcPr>
            <w:tcW w:w="1644" w:type="dxa"/>
            <w:vAlign w:val="center"/>
          </w:tcPr>
          <w:p w14:paraId="38C1A567" w14:textId="77777777" w:rsidR="002353D3" w:rsidRDefault="00936AEC">
            <w:pPr>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Lenevo</w:t>
            </w:r>
            <w:proofErr w:type="spellEnd"/>
          </w:p>
        </w:tc>
        <w:tc>
          <w:tcPr>
            <w:tcW w:w="7289" w:type="dxa"/>
            <w:vAlign w:val="center"/>
          </w:tcPr>
          <w:p w14:paraId="77F32A25"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10:</w:t>
            </w:r>
            <w:r>
              <w:rPr>
                <w:rFonts w:ascii="Times New Roman" w:hAnsi="Times New Roman"/>
                <w:bCs/>
                <w:iCs/>
                <w:szCs w:val="20"/>
                <w:lang w:eastAsia="zh-CN"/>
              </w:rPr>
              <w:t xml:space="preserve"> RAN1 to define UE </w:t>
            </w:r>
            <w:proofErr w:type="spellStart"/>
            <w:r>
              <w:rPr>
                <w:rFonts w:ascii="Times New Roman" w:hAnsi="Times New Roman"/>
                <w:bCs/>
                <w:iCs/>
                <w:szCs w:val="20"/>
                <w:lang w:eastAsia="zh-CN"/>
              </w:rPr>
              <w:t>behaviors</w:t>
            </w:r>
            <w:proofErr w:type="spellEnd"/>
            <w:r>
              <w:rPr>
                <w:rFonts w:ascii="Times New Roman" w:hAnsi="Times New Roman"/>
                <w:bCs/>
                <w:iCs/>
                <w:szCs w:val="20"/>
                <w:lang w:eastAsia="zh-CN"/>
              </w:rPr>
              <w:t xml:space="preserve"> in off status of a satellite beam.</w:t>
            </w:r>
          </w:p>
          <w:p w14:paraId="46A4C374"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11:</w:t>
            </w:r>
            <w:r>
              <w:rPr>
                <w:rFonts w:ascii="Times New Roman" w:hAnsi="Times New Roman"/>
                <w:bCs/>
                <w:iCs/>
                <w:szCs w:val="20"/>
                <w:lang w:eastAsia="zh-CN"/>
              </w:rPr>
              <w:t xml:space="preserve"> Consider the impact of large propagation delay and dynamic DL Tx power change in addition to on-off pattern indication in R19 NR NTN.</w:t>
            </w:r>
          </w:p>
          <w:p w14:paraId="39EB1647" w14:textId="77777777" w:rsidR="002353D3" w:rsidRDefault="002353D3">
            <w:pPr>
              <w:rPr>
                <w:rFonts w:ascii="Times New Roman" w:eastAsiaTheme="minorEastAsia" w:hAnsi="Times New Roman"/>
                <w:b/>
                <w:bCs/>
                <w:iCs/>
                <w:szCs w:val="20"/>
                <w:lang w:eastAsia="ko-KR"/>
              </w:rPr>
            </w:pPr>
          </w:p>
        </w:tc>
      </w:tr>
      <w:tr w:rsidR="002353D3" w14:paraId="5B2BD98D" w14:textId="77777777">
        <w:trPr>
          <w:trHeight w:val="450"/>
        </w:trPr>
        <w:tc>
          <w:tcPr>
            <w:tcW w:w="1644" w:type="dxa"/>
            <w:vAlign w:val="center"/>
          </w:tcPr>
          <w:p w14:paraId="60C8F623"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Qualcomm</w:t>
            </w:r>
          </w:p>
        </w:tc>
        <w:tc>
          <w:tcPr>
            <w:tcW w:w="7289" w:type="dxa"/>
            <w:vAlign w:val="center"/>
          </w:tcPr>
          <w:p w14:paraId="18977B6D"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 xml:space="preserve">Proposal 7: </w:t>
            </w:r>
            <w:r>
              <w:rPr>
                <w:rFonts w:ascii="Times New Roman" w:hAnsi="Times New Roman"/>
                <w:bCs/>
                <w:iCs/>
                <w:szCs w:val="20"/>
                <w:lang w:eastAsia="zh-CN"/>
              </w:rPr>
              <w:t xml:space="preserve">For an NR NTN cell that supports SSB periodicity more than 20 </w:t>
            </w:r>
            <w:proofErr w:type="spellStart"/>
            <w:r>
              <w:rPr>
                <w:rFonts w:ascii="Times New Roman" w:hAnsi="Times New Roman"/>
                <w:bCs/>
                <w:iCs/>
                <w:szCs w:val="20"/>
                <w:lang w:eastAsia="zh-CN"/>
              </w:rPr>
              <w:t>ms</w:t>
            </w:r>
            <w:proofErr w:type="spellEnd"/>
            <w:r>
              <w:rPr>
                <w:rFonts w:ascii="Times New Roman" w:hAnsi="Times New Roman"/>
                <w:bCs/>
                <w:iCs/>
                <w:szCs w:val="20"/>
                <w:lang w:eastAsia="zh-CN"/>
              </w:rPr>
              <w:t xml:space="preserve"> for initial access, consider reducing the synchronization raster frequency points.</w:t>
            </w:r>
          </w:p>
          <w:p w14:paraId="0666CEDB"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 xml:space="preserve">Proposal 8: </w:t>
            </w:r>
            <w:r>
              <w:rPr>
                <w:rFonts w:ascii="Times New Roman" w:hAnsi="Times New Roman"/>
                <w:bCs/>
                <w:iCs/>
                <w:szCs w:val="20"/>
                <w:lang w:eastAsia="zh-CN"/>
              </w:rPr>
              <w:t xml:space="preserve">For SSB periodicity greater than 20 </w:t>
            </w:r>
            <w:proofErr w:type="spellStart"/>
            <w:r>
              <w:rPr>
                <w:rFonts w:ascii="Times New Roman" w:hAnsi="Times New Roman"/>
                <w:bCs/>
                <w:iCs/>
                <w:szCs w:val="20"/>
                <w:lang w:eastAsia="zh-CN"/>
              </w:rPr>
              <w:t>ms</w:t>
            </w:r>
            <w:proofErr w:type="spellEnd"/>
            <w:r>
              <w:rPr>
                <w:rFonts w:ascii="Times New Roman" w:hAnsi="Times New Roman"/>
                <w:bCs/>
                <w:iCs/>
                <w:szCs w:val="20"/>
                <w:lang w:eastAsia="zh-CN"/>
              </w:rPr>
              <w:t xml:space="preserve">, UE only monitors Type0-PDCCH within 40 </w:t>
            </w:r>
            <w:proofErr w:type="spellStart"/>
            <w:r>
              <w:rPr>
                <w:rFonts w:ascii="Times New Roman" w:hAnsi="Times New Roman"/>
                <w:bCs/>
                <w:iCs/>
                <w:szCs w:val="20"/>
                <w:lang w:eastAsia="zh-CN"/>
              </w:rPr>
              <w:t>ms</w:t>
            </w:r>
            <w:proofErr w:type="spellEnd"/>
            <w:r>
              <w:rPr>
                <w:rFonts w:ascii="Times New Roman" w:hAnsi="Times New Roman"/>
                <w:bCs/>
                <w:iCs/>
                <w:szCs w:val="20"/>
                <w:lang w:eastAsia="zh-CN"/>
              </w:rPr>
              <w:t xml:space="preserve"> of an SSB transmission.</w:t>
            </w:r>
          </w:p>
          <w:p w14:paraId="311A5B43" w14:textId="77777777" w:rsidR="002353D3" w:rsidRDefault="00936AEC">
            <w:pPr>
              <w:rPr>
                <w:rFonts w:ascii="Times New Roman" w:hAnsi="Times New Roman"/>
                <w:b/>
                <w:bCs/>
                <w:iCs/>
                <w:szCs w:val="20"/>
                <w:lang w:eastAsia="zh-CN"/>
              </w:rPr>
            </w:pPr>
            <w:r>
              <w:rPr>
                <w:rFonts w:ascii="Times New Roman" w:hAnsi="Times New Roman"/>
                <w:b/>
                <w:bCs/>
                <w:iCs/>
                <w:szCs w:val="20"/>
                <w:lang w:eastAsia="zh-CN"/>
              </w:rPr>
              <w:t xml:space="preserve">Proposal 9: </w:t>
            </w:r>
            <w:r>
              <w:rPr>
                <w:rFonts w:ascii="Times New Roman" w:hAnsi="Times New Roman"/>
                <w:bCs/>
                <w:iCs/>
                <w:szCs w:val="20"/>
                <w:lang w:eastAsia="zh-CN"/>
              </w:rPr>
              <w:t xml:space="preserve">The periodicity of SIB1 is 320 </w:t>
            </w:r>
            <w:proofErr w:type="spellStart"/>
            <w:r>
              <w:rPr>
                <w:rFonts w:ascii="Times New Roman" w:hAnsi="Times New Roman"/>
                <w:bCs/>
                <w:iCs/>
                <w:szCs w:val="20"/>
                <w:lang w:eastAsia="zh-CN"/>
              </w:rPr>
              <w:t>ms</w:t>
            </w:r>
            <w:proofErr w:type="spellEnd"/>
            <w:r>
              <w:rPr>
                <w:rFonts w:ascii="Times New Roman" w:hAnsi="Times New Roman"/>
                <w:bCs/>
                <w:iCs/>
                <w:szCs w:val="20"/>
                <w:lang w:eastAsia="zh-CN"/>
              </w:rPr>
              <w:t xml:space="preserve"> when SSB periodicity for initial access is 160 </w:t>
            </w:r>
            <w:proofErr w:type="spellStart"/>
            <w:r>
              <w:rPr>
                <w:rFonts w:ascii="Times New Roman" w:hAnsi="Times New Roman"/>
                <w:bCs/>
                <w:iCs/>
                <w:szCs w:val="20"/>
                <w:lang w:eastAsia="zh-CN"/>
              </w:rPr>
              <w:t>ms</w:t>
            </w:r>
            <w:proofErr w:type="spellEnd"/>
            <w:r>
              <w:rPr>
                <w:rFonts w:ascii="Times New Roman" w:hAnsi="Times New Roman"/>
                <w:bCs/>
                <w:iCs/>
                <w:szCs w:val="20"/>
                <w:lang w:eastAsia="zh-CN"/>
              </w:rPr>
              <w:t>.</w:t>
            </w:r>
          </w:p>
        </w:tc>
      </w:tr>
    </w:tbl>
    <w:p w14:paraId="3C45E99D" w14:textId="77777777" w:rsidR="002353D3" w:rsidRDefault="002353D3">
      <w:pPr>
        <w:rPr>
          <w:lang w:eastAsia="zh-CN"/>
        </w:rPr>
      </w:pPr>
    </w:p>
    <w:p w14:paraId="611FFB62" w14:textId="77777777" w:rsidR="002353D3" w:rsidRDefault="00936AEC">
      <w:pPr>
        <w:pStyle w:val="Titre3"/>
      </w:pPr>
      <w:bookmarkStart w:id="77" w:name="_Toc194674015"/>
      <w:r>
        <w:t>Companies’ contributions summary</w:t>
      </w:r>
      <w:bookmarkEnd w:id="77"/>
    </w:p>
    <w:p w14:paraId="22FBC628" w14:textId="77777777" w:rsidR="002353D3" w:rsidRDefault="00936AEC">
      <w:pPr>
        <w:rPr>
          <w:lang w:eastAsia="zh-CN"/>
        </w:rPr>
      </w:pPr>
      <w:r>
        <w:rPr>
          <w:lang w:eastAsia="zh-CN"/>
        </w:rPr>
        <w:t>The following summary encapsulates the diverse proposals and observations made by companies regarding the potential specifications impact of extending SSB periodicity, highlighting considerations for Type0-PDCCH monitoring, paging, random access, and overall system performance.</w:t>
      </w:r>
    </w:p>
    <w:p w14:paraId="2FEDA10F" w14:textId="77777777" w:rsidR="002353D3" w:rsidRDefault="002353D3">
      <w:pPr>
        <w:rPr>
          <w:lang w:eastAsia="zh-CN"/>
        </w:rPr>
      </w:pPr>
    </w:p>
    <w:tbl>
      <w:tblPr>
        <w:tblStyle w:val="Grilledutableau"/>
        <w:tblW w:w="9844" w:type="dxa"/>
        <w:tblLook w:val="04A0" w:firstRow="1" w:lastRow="0" w:firstColumn="1" w:lastColumn="0" w:noHBand="0" w:noVBand="1"/>
      </w:tblPr>
      <w:tblGrid>
        <w:gridCol w:w="3198"/>
        <w:gridCol w:w="6646"/>
      </w:tblGrid>
      <w:tr w:rsidR="002353D3" w14:paraId="101778B9" w14:textId="77777777">
        <w:tc>
          <w:tcPr>
            <w:tcW w:w="3198" w:type="dxa"/>
            <w:shd w:val="clear" w:color="auto" w:fill="4472C4" w:themeFill="accent5"/>
            <w:vAlign w:val="center"/>
          </w:tcPr>
          <w:p w14:paraId="4A487C96" w14:textId="77777777" w:rsidR="002353D3" w:rsidRDefault="00936AEC">
            <w:pPr>
              <w:rPr>
                <w:color w:val="FFFFFF" w:themeColor="background1"/>
                <w:lang w:eastAsia="zh-CN"/>
              </w:rPr>
            </w:pPr>
            <w:r>
              <w:rPr>
                <w:color w:val="FFFFFF" w:themeColor="background1"/>
                <w:lang w:eastAsia="zh-CN"/>
              </w:rPr>
              <w:lastRenderedPageBreak/>
              <w:t>SSB Periodicity Extension and Alignment with Type0-PDCCH</w:t>
            </w:r>
          </w:p>
        </w:tc>
        <w:tc>
          <w:tcPr>
            <w:tcW w:w="6646" w:type="dxa"/>
            <w:vAlign w:val="center"/>
          </w:tcPr>
          <w:p w14:paraId="59E072EA" w14:textId="77777777" w:rsidR="002353D3" w:rsidRDefault="00936AEC">
            <w:pPr>
              <w:rPr>
                <w:lang w:eastAsia="zh-CN"/>
              </w:rPr>
            </w:pPr>
            <w:r>
              <w:rPr>
                <w:b/>
                <w:lang w:eastAsia="zh-CN"/>
              </w:rPr>
              <w:t>THALES</w:t>
            </w:r>
            <w:r>
              <w:rPr>
                <w:lang w:eastAsia="zh-CN"/>
              </w:rPr>
              <w:t>:</w:t>
            </w:r>
          </w:p>
          <w:p w14:paraId="12A54E7B" w14:textId="77777777" w:rsidR="002353D3" w:rsidRDefault="00936AEC">
            <w:pPr>
              <w:rPr>
                <w:lang w:eastAsia="zh-CN"/>
              </w:rPr>
            </w:pPr>
            <w:r>
              <w:rPr>
                <w:lang w:eastAsia="zh-CN"/>
              </w:rPr>
              <w:t>SSB periodicity equals Type0-PDCCH CSS set periodicity for CORESET multiplexing pattern 1.</w:t>
            </w:r>
          </w:p>
          <w:p w14:paraId="6AC0857F" w14:textId="77777777" w:rsidR="002353D3" w:rsidRDefault="00936AEC">
            <w:pPr>
              <w:rPr>
                <w:b/>
                <w:lang w:eastAsia="zh-CN"/>
              </w:rPr>
            </w:pPr>
            <w:r>
              <w:rPr>
                <w:b/>
                <w:lang w:eastAsia="zh-CN"/>
              </w:rPr>
              <w:t>Fraunhofer:</w:t>
            </w:r>
          </w:p>
          <w:p w14:paraId="76CE378B" w14:textId="77777777" w:rsidR="002353D3" w:rsidRDefault="00936AEC">
            <w:pPr>
              <w:rPr>
                <w:lang w:eastAsia="zh-CN"/>
              </w:rPr>
            </w:pPr>
            <w:r>
              <w:rPr>
                <w:lang w:eastAsia="zh-CN"/>
              </w:rPr>
              <w:t>Extend CORESET0 and SIB1 periodicity to at least 160ms for beam hopping.</w:t>
            </w:r>
          </w:p>
          <w:p w14:paraId="6035CA9A" w14:textId="77777777" w:rsidR="002353D3" w:rsidRDefault="00936AEC">
            <w:pPr>
              <w:rPr>
                <w:b/>
                <w:lang w:eastAsia="zh-CN"/>
              </w:rPr>
            </w:pPr>
            <w:r>
              <w:rPr>
                <w:b/>
                <w:lang w:eastAsia="zh-CN"/>
              </w:rPr>
              <w:t>CMCC:</w:t>
            </w:r>
          </w:p>
          <w:p w14:paraId="0AAA6092" w14:textId="77777777" w:rsidR="002353D3" w:rsidRDefault="00936AEC">
            <w:pPr>
              <w:rPr>
                <w:lang w:eastAsia="zh-CN"/>
              </w:rPr>
            </w:pPr>
            <w:r>
              <w:rPr>
                <w:lang w:eastAsia="zh-CN"/>
              </w:rPr>
              <w:t>Extend Type0-PDCCH monitoring and UE measurements to match 160ms SSB periodicity.</w:t>
            </w:r>
          </w:p>
          <w:p w14:paraId="454786B9" w14:textId="77777777" w:rsidR="002353D3" w:rsidRDefault="00936AEC">
            <w:pPr>
              <w:rPr>
                <w:b/>
                <w:lang w:eastAsia="zh-CN"/>
              </w:rPr>
            </w:pPr>
            <w:r>
              <w:rPr>
                <w:b/>
                <w:lang w:eastAsia="zh-CN"/>
              </w:rPr>
              <w:t>OPPO:</w:t>
            </w:r>
          </w:p>
          <w:p w14:paraId="64083E32" w14:textId="77777777" w:rsidR="002353D3" w:rsidRDefault="00936AEC">
            <w:pPr>
              <w:rPr>
                <w:lang w:eastAsia="zh-CN"/>
              </w:rPr>
            </w:pPr>
            <w:r>
              <w:rPr>
                <w:lang w:eastAsia="zh-CN"/>
              </w:rPr>
              <w:t>Extend Type0-PDCCH monitoring periodicity in conjunction with SSB periodicity extension.</w:t>
            </w:r>
          </w:p>
          <w:p w14:paraId="2B46FFF2" w14:textId="77777777" w:rsidR="002353D3" w:rsidRDefault="00936AEC">
            <w:pPr>
              <w:rPr>
                <w:b/>
                <w:lang w:eastAsia="zh-CN"/>
              </w:rPr>
            </w:pPr>
            <w:r>
              <w:rPr>
                <w:b/>
                <w:lang w:eastAsia="zh-CN"/>
              </w:rPr>
              <w:t>TCL:</w:t>
            </w:r>
          </w:p>
          <w:p w14:paraId="5DD5C373" w14:textId="77777777" w:rsidR="002353D3" w:rsidRDefault="00936AEC">
            <w:pPr>
              <w:rPr>
                <w:lang w:eastAsia="zh-CN"/>
              </w:rPr>
            </w:pPr>
            <w:r>
              <w:rPr>
                <w:lang w:eastAsia="zh-CN"/>
              </w:rPr>
              <w:t>Define valid time window for PDCCH monitoring in Type0-PDCCH CSS considering SSB periodicity extension and beam hopping.</w:t>
            </w:r>
          </w:p>
          <w:p w14:paraId="6CB7F921" w14:textId="77777777" w:rsidR="002353D3" w:rsidRDefault="00936AEC">
            <w:pPr>
              <w:rPr>
                <w:b/>
                <w:lang w:eastAsia="zh-CN"/>
              </w:rPr>
            </w:pPr>
            <w:r>
              <w:rPr>
                <w:b/>
                <w:lang w:eastAsia="zh-CN"/>
              </w:rPr>
              <w:t>Apple:</w:t>
            </w:r>
          </w:p>
          <w:p w14:paraId="68DD4578" w14:textId="77777777" w:rsidR="002353D3" w:rsidRDefault="00936AEC">
            <w:pPr>
              <w:rPr>
                <w:lang w:eastAsia="zh-CN"/>
              </w:rPr>
            </w:pPr>
            <w:r>
              <w:rPr>
                <w:lang w:eastAsia="zh-CN"/>
              </w:rPr>
              <w:t>Modify radio frames for PDCCH monitoring based on SSB periodicity.</w:t>
            </w:r>
          </w:p>
          <w:p w14:paraId="0BBF0EBF" w14:textId="77777777" w:rsidR="002353D3" w:rsidRDefault="00936AEC">
            <w:pPr>
              <w:rPr>
                <w:lang w:eastAsia="zh-CN"/>
              </w:rPr>
            </w:pPr>
            <w:r>
              <w:rPr>
                <w:lang w:eastAsia="zh-CN"/>
              </w:rPr>
              <w:t>Indicate duration of DL/UL beam coverage for effective monitoring and transmissions.</w:t>
            </w:r>
          </w:p>
          <w:p w14:paraId="3BA57C6B" w14:textId="77777777" w:rsidR="002353D3" w:rsidRDefault="00936AEC">
            <w:pPr>
              <w:rPr>
                <w:b/>
                <w:lang w:eastAsia="zh-CN"/>
              </w:rPr>
            </w:pPr>
            <w:r>
              <w:rPr>
                <w:b/>
                <w:lang w:eastAsia="zh-CN"/>
              </w:rPr>
              <w:t>CSCN:</w:t>
            </w:r>
          </w:p>
          <w:p w14:paraId="56A2F634" w14:textId="77777777" w:rsidR="002353D3" w:rsidRDefault="00936AEC">
            <w:pPr>
              <w:rPr>
                <w:lang w:eastAsia="zh-CN"/>
              </w:rPr>
            </w:pPr>
            <w:r>
              <w:rPr>
                <w:lang w:eastAsia="zh-CN"/>
              </w:rPr>
              <w:t>Adjust Type0-PDCCH CSS MO, RO, and PO for extended SSB periodicity and beam hopping pattern.</w:t>
            </w:r>
          </w:p>
          <w:p w14:paraId="44CC00DB" w14:textId="77777777" w:rsidR="002353D3" w:rsidRDefault="00936AEC">
            <w:pPr>
              <w:rPr>
                <w:b/>
                <w:lang w:eastAsia="zh-CN"/>
              </w:rPr>
            </w:pPr>
            <w:r>
              <w:rPr>
                <w:b/>
                <w:lang w:eastAsia="zh-CN"/>
              </w:rPr>
              <w:t>NTT DOCOMO:</w:t>
            </w:r>
          </w:p>
          <w:p w14:paraId="6149B4D6" w14:textId="77777777" w:rsidR="002353D3" w:rsidRDefault="00936AEC">
            <w:pPr>
              <w:rPr>
                <w:lang w:eastAsia="zh-CN"/>
              </w:rPr>
            </w:pPr>
            <w:r>
              <w:rPr>
                <w:lang w:eastAsia="zh-CN"/>
              </w:rPr>
              <w:t>Do not support RO enhancements for extended SSB periodicity of 160ms.</w:t>
            </w:r>
          </w:p>
          <w:p w14:paraId="63AB696E" w14:textId="77777777" w:rsidR="002353D3" w:rsidRDefault="00936AEC">
            <w:pPr>
              <w:rPr>
                <w:b/>
                <w:lang w:eastAsia="zh-CN"/>
              </w:rPr>
            </w:pPr>
            <w:r>
              <w:rPr>
                <w:b/>
                <w:lang w:eastAsia="zh-CN"/>
              </w:rPr>
              <w:t>LG:</w:t>
            </w:r>
          </w:p>
          <w:p w14:paraId="41F88C2F" w14:textId="77777777" w:rsidR="002353D3" w:rsidRDefault="00936AEC">
            <w:pPr>
              <w:rPr>
                <w:lang w:eastAsia="zh-CN"/>
              </w:rPr>
            </w:pPr>
            <w:r>
              <w:rPr>
                <w:lang w:eastAsia="zh-CN"/>
              </w:rPr>
              <w:t>Do not pursue specific enhancement for Type0-CSS periodicity for 160ms default SSB periodicity.</w:t>
            </w:r>
          </w:p>
          <w:p w14:paraId="7726BE23" w14:textId="77777777" w:rsidR="002353D3" w:rsidRDefault="00936AEC">
            <w:pPr>
              <w:rPr>
                <w:lang w:eastAsia="zh-CN"/>
              </w:rPr>
            </w:pPr>
            <w:r>
              <w:rPr>
                <w:b/>
                <w:lang w:eastAsia="zh-CN"/>
              </w:rPr>
              <w:t>Qualcomm</w:t>
            </w:r>
            <w:r>
              <w:rPr>
                <w:lang w:eastAsia="zh-CN"/>
              </w:rPr>
              <w:t>:</w:t>
            </w:r>
          </w:p>
          <w:p w14:paraId="24594777" w14:textId="77777777" w:rsidR="002353D3" w:rsidRDefault="00936AEC">
            <w:pPr>
              <w:rPr>
                <w:lang w:eastAsia="zh-CN"/>
              </w:rPr>
            </w:pPr>
            <w:r>
              <w:rPr>
                <w:lang w:eastAsia="zh-CN"/>
              </w:rPr>
              <w:t>UE monitors Type0-PDCCH within 40ms of SSB transmission if periodicity exceeds 20ms</w:t>
            </w:r>
          </w:p>
        </w:tc>
      </w:tr>
      <w:tr w:rsidR="002353D3" w14:paraId="2DC76E22" w14:textId="77777777">
        <w:tc>
          <w:tcPr>
            <w:tcW w:w="3198" w:type="dxa"/>
            <w:shd w:val="clear" w:color="auto" w:fill="4472C4" w:themeFill="accent5"/>
            <w:vAlign w:val="center"/>
          </w:tcPr>
          <w:p w14:paraId="6F7F1889" w14:textId="77777777" w:rsidR="002353D3" w:rsidRDefault="00936AEC">
            <w:pPr>
              <w:rPr>
                <w:color w:val="FFFFFF" w:themeColor="background1"/>
                <w:lang w:eastAsia="zh-CN"/>
              </w:rPr>
            </w:pPr>
            <w:r>
              <w:rPr>
                <w:color w:val="FFFFFF" w:themeColor="background1"/>
                <w:lang w:eastAsia="zh-CN"/>
              </w:rPr>
              <w:t>Synchronization Raster and Channel Raster Adjustments</w:t>
            </w:r>
          </w:p>
        </w:tc>
        <w:tc>
          <w:tcPr>
            <w:tcW w:w="6646" w:type="dxa"/>
            <w:vAlign w:val="center"/>
          </w:tcPr>
          <w:p w14:paraId="79DD3CF9" w14:textId="77777777" w:rsidR="002353D3" w:rsidRDefault="00936AEC">
            <w:pPr>
              <w:rPr>
                <w:b/>
                <w:lang w:eastAsia="zh-CN"/>
              </w:rPr>
            </w:pPr>
            <w:r>
              <w:rPr>
                <w:b/>
                <w:lang w:eastAsia="zh-CN"/>
              </w:rPr>
              <w:t>Ericsson:</w:t>
            </w:r>
          </w:p>
          <w:p w14:paraId="37790A61" w14:textId="77777777" w:rsidR="002353D3" w:rsidRDefault="00936AEC">
            <w:pPr>
              <w:rPr>
                <w:lang w:eastAsia="zh-CN"/>
              </w:rPr>
            </w:pPr>
            <w:r>
              <w:rPr>
                <w:lang w:eastAsia="zh-CN"/>
              </w:rPr>
              <w:t xml:space="preserve">Only a subset of sync-raster frequencies </w:t>
            </w:r>
            <w:proofErr w:type="spellStart"/>
            <w:r>
              <w:rPr>
                <w:lang w:eastAsia="zh-CN"/>
              </w:rPr>
              <w:t>fulfill</w:t>
            </w:r>
            <w:proofErr w:type="spellEnd"/>
            <w:r>
              <w:rPr>
                <w:lang w:eastAsia="zh-CN"/>
              </w:rPr>
              <w:t xml:space="preserve"> conditions to be valid sync-raster frequencies.</w:t>
            </w:r>
          </w:p>
          <w:p w14:paraId="398FF0B3" w14:textId="77777777" w:rsidR="002353D3" w:rsidRDefault="00936AEC">
            <w:pPr>
              <w:rPr>
                <w:lang w:eastAsia="zh-CN"/>
              </w:rPr>
            </w:pPr>
            <w:r>
              <w:rPr>
                <w:lang w:eastAsia="zh-CN"/>
              </w:rPr>
              <w:t>Sparser sync-raster design may not be suitable for small CBWs.</w:t>
            </w:r>
          </w:p>
          <w:p w14:paraId="6211C51D" w14:textId="77777777" w:rsidR="002353D3" w:rsidRDefault="00936AEC">
            <w:pPr>
              <w:rPr>
                <w:lang w:eastAsia="zh-CN"/>
              </w:rPr>
            </w:pPr>
            <w:r>
              <w:rPr>
                <w:b/>
                <w:lang w:eastAsia="zh-CN"/>
              </w:rPr>
              <w:t>Thales</w:t>
            </w:r>
            <w:r>
              <w:rPr>
                <w:lang w:eastAsia="zh-CN"/>
              </w:rPr>
              <w:t>:</w:t>
            </w:r>
          </w:p>
          <w:p w14:paraId="5EC3CB51" w14:textId="77777777" w:rsidR="002353D3" w:rsidRDefault="00936AEC">
            <w:pPr>
              <w:rPr>
                <w:lang w:eastAsia="zh-CN"/>
              </w:rPr>
            </w:pPr>
            <w:r>
              <w:rPr>
                <w:lang w:eastAsia="zh-CN"/>
              </w:rPr>
              <w:t>Check modifications on the channel raster to reduce cell search time.</w:t>
            </w:r>
          </w:p>
          <w:p w14:paraId="185BBDD7" w14:textId="77777777" w:rsidR="002353D3" w:rsidRDefault="00936AEC">
            <w:pPr>
              <w:rPr>
                <w:b/>
                <w:lang w:eastAsia="zh-CN"/>
              </w:rPr>
            </w:pPr>
            <w:r>
              <w:rPr>
                <w:b/>
                <w:lang w:eastAsia="zh-CN"/>
              </w:rPr>
              <w:t>Qualcomm:</w:t>
            </w:r>
          </w:p>
          <w:p w14:paraId="128EABAA" w14:textId="77777777" w:rsidR="002353D3" w:rsidRDefault="00936AEC">
            <w:pPr>
              <w:rPr>
                <w:lang w:eastAsia="zh-CN"/>
              </w:rPr>
            </w:pPr>
            <w:r>
              <w:rPr>
                <w:lang w:eastAsia="zh-CN"/>
              </w:rPr>
              <w:t>Reduce synchronization raster frequency points for initial access with SSB periodicity over 20ms.</w:t>
            </w:r>
          </w:p>
          <w:p w14:paraId="065C41F9" w14:textId="77777777" w:rsidR="002353D3" w:rsidRDefault="00936AEC">
            <w:pPr>
              <w:rPr>
                <w:b/>
                <w:lang w:eastAsia="zh-CN"/>
              </w:rPr>
            </w:pPr>
            <w:r>
              <w:rPr>
                <w:b/>
                <w:lang w:eastAsia="zh-CN"/>
              </w:rPr>
              <w:t>CSCN:</w:t>
            </w:r>
          </w:p>
          <w:p w14:paraId="1C5B9D30" w14:textId="77777777" w:rsidR="002353D3" w:rsidRDefault="00936AEC">
            <w:pPr>
              <w:rPr>
                <w:lang w:eastAsia="zh-CN"/>
              </w:rPr>
            </w:pPr>
            <w:r>
              <w:rPr>
                <w:lang w:eastAsia="zh-CN"/>
              </w:rPr>
              <w:t>Employ sparser synchronization grids to reduce cell search complexity.</w:t>
            </w:r>
          </w:p>
          <w:p w14:paraId="01AA08F7" w14:textId="77777777" w:rsidR="002353D3" w:rsidRDefault="00936AEC">
            <w:pPr>
              <w:rPr>
                <w:b/>
                <w:lang w:eastAsia="zh-CN"/>
              </w:rPr>
            </w:pPr>
            <w:r>
              <w:rPr>
                <w:b/>
                <w:lang w:eastAsia="zh-CN"/>
              </w:rPr>
              <w:t>Lenovo:</w:t>
            </w:r>
          </w:p>
          <w:p w14:paraId="7326ACFD" w14:textId="77777777" w:rsidR="002353D3" w:rsidRDefault="00936AEC">
            <w:pPr>
              <w:rPr>
                <w:lang w:eastAsia="zh-CN"/>
              </w:rPr>
            </w:pPr>
            <w:r>
              <w:rPr>
                <w:lang w:eastAsia="zh-CN"/>
              </w:rPr>
              <w:t>Impact to cell identification and synchronization due to larger SSB periodicity alleviated by pre-configuration of SSB time resource and satellite ephemeris.</w:t>
            </w:r>
          </w:p>
        </w:tc>
      </w:tr>
      <w:tr w:rsidR="002353D3" w14:paraId="3FCBB2F1" w14:textId="77777777">
        <w:tc>
          <w:tcPr>
            <w:tcW w:w="3198" w:type="dxa"/>
            <w:shd w:val="clear" w:color="auto" w:fill="4472C4" w:themeFill="accent5"/>
            <w:vAlign w:val="center"/>
          </w:tcPr>
          <w:p w14:paraId="56D8D5E8" w14:textId="77777777" w:rsidR="002353D3" w:rsidRDefault="00936AEC">
            <w:pPr>
              <w:rPr>
                <w:color w:val="FFFFFF" w:themeColor="background1"/>
                <w:lang w:eastAsia="zh-CN"/>
              </w:rPr>
            </w:pPr>
            <w:r>
              <w:rPr>
                <w:color w:val="FFFFFF" w:themeColor="background1"/>
                <w:lang w:eastAsia="zh-CN"/>
              </w:rPr>
              <w:t>Beam Hopping and Random Access</w:t>
            </w:r>
          </w:p>
        </w:tc>
        <w:tc>
          <w:tcPr>
            <w:tcW w:w="6646" w:type="dxa"/>
            <w:vAlign w:val="center"/>
          </w:tcPr>
          <w:p w14:paraId="57931107" w14:textId="77777777" w:rsidR="002353D3" w:rsidRDefault="00936AEC">
            <w:pPr>
              <w:rPr>
                <w:lang w:eastAsia="zh-CN"/>
              </w:rPr>
            </w:pPr>
            <w:r>
              <w:rPr>
                <w:b/>
                <w:lang w:eastAsia="zh-CN"/>
              </w:rPr>
              <w:t>Fraunhofer</w:t>
            </w:r>
            <w:r>
              <w:rPr>
                <w:lang w:eastAsia="zh-CN"/>
              </w:rPr>
              <w:t>:</w:t>
            </w:r>
          </w:p>
          <w:p w14:paraId="40011B06" w14:textId="77777777" w:rsidR="002353D3" w:rsidRDefault="00936AEC">
            <w:pPr>
              <w:rPr>
                <w:lang w:eastAsia="zh-CN"/>
              </w:rPr>
            </w:pPr>
            <w:r>
              <w:rPr>
                <w:lang w:eastAsia="zh-CN"/>
              </w:rPr>
              <w:t>Study the impact of beam hopping and SSB periodicity extension on random access.</w:t>
            </w:r>
          </w:p>
          <w:p w14:paraId="05769B16" w14:textId="77777777" w:rsidR="002353D3" w:rsidRDefault="00936AEC">
            <w:pPr>
              <w:rPr>
                <w:b/>
                <w:lang w:eastAsia="zh-CN"/>
              </w:rPr>
            </w:pPr>
            <w:r>
              <w:rPr>
                <w:b/>
                <w:lang w:eastAsia="zh-CN"/>
              </w:rPr>
              <w:t>ZTE:</w:t>
            </w:r>
          </w:p>
          <w:p w14:paraId="32284FAB" w14:textId="77777777" w:rsidR="002353D3" w:rsidRDefault="00936AEC">
            <w:pPr>
              <w:rPr>
                <w:lang w:eastAsia="zh-CN"/>
              </w:rPr>
            </w:pPr>
            <w:r>
              <w:rPr>
                <w:lang w:eastAsia="zh-CN"/>
              </w:rPr>
              <w:t>Use active time configuration for valid ROs with beam hopping.</w:t>
            </w:r>
          </w:p>
          <w:p w14:paraId="4F852132" w14:textId="77777777" w:rsidR="002353D3" w:rsidRDefault="00936AEC">
            <w:pPr>
              <w:rPr>
                <w:b/>
                <w:lang w:eastAsia="zh-CN"/>
              </w:rPr>
            </w:pPr>
            <w:r>
              <w:rPr>
                <w:b/>
                <w:lang w:eastAsia="zh-CN"/>
              </w:rPr>
              <w:t>CATT:</w:t>
            </w:r>
          </w:p>
          <w:p w14:paraId="41575F58" w14:textId="77777777" w:rsidR="002353D3" w:rsidRDefault="00936AEC">
            <w:pPr>
              <w:rPr>
                <w:lang w:eastAsia="zh-CN"/>
              </w:rPr>
            </w:pPr>
            <w:r>
              <w:rPr>
                <w:lang w:eastAsia="zh-CN"/>
              </w:rPr>
              <w:t>Support time-segmented bitmap indication for RO mapping to adapt to beam hopping.</w:t>
            </w:r>
          </w:p>
          <w:p w14:paraId="4FF18730" w14:textId="77777777" w:rsidR="002353D3" w:rsidRDefault="00936AEC">
            <w:pPr>
              <w:rPr>
                <w:b/>
                <w:lang w:eastAsia="zh-CN"/>
              </w:rPr>
            </w:pPr>
            <w:r>
              <w:rPr>
                <w:b/>
                <w:lang w:eastAsia="zh-CN"/>
              </w:rPr>
              <w:t>NTT DOCOMO:</w:t>
            </w:r>
          </w:p>
          <w:p w14:paraId="7FDC1C91" w14:textId="77777777" w:rsidR="002353D3" w:rsidRDefault="00936AEC">
            <w:pPr>
              <w:rPr>
                <w:lang w:eastAsia="zh-CN"/>
              </w:rPr>
            </w:pPr>
            <w:r>
              <w:rPr>
                <w:lang w:eastAsia="zh-CN"/>
              </w:rPr>
              <w:t>Not supporting RO enhancements due to extended SSB periodicity.</w:t>
            </w:r>
          </w:p>
          <w:p w14:paraId="3A40E89A" w14:textId="77777777" w:rsidR="002353D3" w:rsidRDefault="00936AEC">
            <w:pPr>
              <w:rPr>
                <w:b/>
                <w:lang w:eastAsia="zh-CN"/>
              </w:rPr>
            </w:pPr>
            <w:r>
              <w:rPr>
                <w:b/>
                <w:lang w:eastAsia="zh-CN"/>
              </w:rPr>
              <w:t>TCL:</w:t>
            </w:r>
          </w:p>
          <w:p w14:paraId="67283495" w14:textId="77777777" w:rsidR="002353D3" w:rsidRDefault="00936AEC">
            <w:pPr>
              <w:rPr>
                <w:lang w:eastAsia="zh-CN"/>
              </w:rPr>
            </w:pPr>
            <w:r>
              <w:rPr>
                <w:lang w:eastAsia="zh-CN"/>
              </w:rPr>
              <w:t>Study impacts of beam hopping on random access procedure.</w:t>
            </w:r>
          </w:p>
          <w:p w14:paraId="0C7633C4" w14:textId="77777777" w:rsidR="002353D3" w:rsidRDefault="00936AEC">
            <w:pPr>
              <w:rPr>
                <w:b/>
                <w:lang w:eastAsia="zh-CN"/>
              </w:rPr>
            </w:pPr>
            <w:r>
              <w:rPr>
                <w:b/>
                <w:lang w:eastAsia="zh-CN"/>
              </w:rPr>
              <w:t>Apple:</w:t>
            </w:r>
          </w:p>
          <w:p w14:paraId="2DAC8E71" w14:textId="77777777" w:rsidR="002353D3" w:rsidRDefault="00936AEC">
            <w:pPr>
              <w:rPr>
                <w:lang w:eastAsia="zh-CN"/>
              </w:rPr>
            </w:pPr>
            <w:r>
              <w:rPr>
                <w:lang w:eastAsia="zh-CN"/>
              </w:rPr>
              <w:t>Modify RACH occasion offset depending on radio frame with SSB coverage.</w:t>
            </w:r>
          </w:p>
          <w:p w14:paraId="4FE14D48" w14:textId="77777777" w:rsidR="002353D3" w:rsidRDefault="00936AEC">
            <w:pPr>
              <w:rPr>
                <w:lang w:eastAsia="zh-CN"/>
              </w:rPr>
            </w:pPr>
            <w:r>
              <w:rPr>
                <w:lang w:eastAsia="zh-CN"/>
              </w:rPr>
              <w:t>Adjust reception window for Msg2/Msg4/</w:t>
            </w:r>
            <w:proofErr w:type="spellStart"/>
            <w:r>
              <w:rPr>
                <w:lang w:eastAsia="zh-CN"/>
              </w:rPr>
              <w:t>MsgB</w:t>
            </w:r>
            <w:proofErr w:type="spellEnd"/>
            <w:r>
              <w:rPr>
                <w:lang w:eastAsia="zh-CN"/>
              </w:rPr>
              <w:t xml:space="preserve"> within beam coverage duration.</w:t>
            </w:r>
          </w:p>
          <w:p w14:paraId="115EA0E5" w14:textId="77777777" w:rsidR="002353D3" w:rsidRDefault="00936AEC">
            <w:pPr>
              <w:rPr>
                <w:b/>
                <w:lang w:eastAsia="zh-CN"/>
              </w:rPr>
            </w:pPr>
            <w:r>
              <w:rPr>
                <w:b/>
                <w:lang w:eastAsia="zh-CN"/>
              </w:rPr>
              <w:t>Huawei:</w:t>
            </w:r>
          </w:p>
          <w:p w14:paraId="764F2D95" w14:textId="77777777" w:rsidR="002353D3" w:rsidRDefault="00936AEC">
            <w:pPr>
              <w:rPr>
                <w:lang w:eastAsia="zh-CN"/>
              </w:rPr>
            </w:pPr>
            <w:r>
              <w:rPr>
                <w:lang w:eastAsia="zh-CN"/>
              </w:rPr>
              <w:t>Introduce validity window with length and offset for RACH occasions.</w:t>
            </w:r>
          </w:p>
          <w:p w14:paraId="56949667" w14:textId="77777777" w:rsidR="002353D3" w:rsidRDefault="00936AEC">
            <w:pPr>
              <w:rPr>
                <w:b/>
                <w:lang w:eastAsia="zh-CN"/>
              </w:rPr>
            </w:pPr>
            <w:r>
              <w:rPr>
                <w:b/>
                <w:lang w:eastAsia="zh-CN"/>
              </w:rPr>
              <w:t>Xiaomi:</w:t>
            </w:r>
          </w:p>
          <w:p w14:paraId="1D5ACF34" w14:textId="77777777" w:rsidR="002353D3" w:rsidRDefault="00936AEC">
            <w:pPr>
              <w:rPr>
                <w:lang w:eastAsia="zh-CN"/>
              </w:rPr>
            </w:pPr>
            <w:r>
              <w:rPr>
                <w:lang w:eastAsia="zh-CN"/>
              </w:rPr>
              <w:lastRenderedPageBreak/>
              <w:t>Optimize beam hopping pattern specific RO selection for RACH enhancement in Rel-19</w:t>
            </w:r>
          </w:p>
        </w:tc>
      </w:tr>
      <w:tr w:rsidR="002353D3" w14:paraId="7EB4B84E" w14:textId="77777777">
        <w:tc>
          <w:tcPr>
            <w:tcW w:w="3198" w:type="dxa"/>
            <w:shd w:val="clear" w:color="auto" w:fill="4472C4" w:themeFill="accent5"/>
            <w:vAlign w:val="center"/>
          </w:tcPr>
          <w:p w14:paraId="049C921C" w14:textId="77777777" w:rsidR="002353D3" w:rsidRDefault="00936AEC">
            <w:pPr>
              <w:rPr>
                <w:color w:val="FFFFFF" w:themeColor="background1"/>
                <w:lang w:eastAsia="zh-CN"/>
              </w:rPr>
            </w:pPr>
            <w:r>
              <w:rPr>
                <w:color w:val="FFFFFF" w:themeColor="background1"/>
                <w:lang w:eastAsia="zh-CN"/>
              </w:rPr>
              <w:lastRenderedPageBreak/>
              <w:t>Paging and System Information Transmission</w:t>
            </w:r>
          </w:p>
        </w:tc>
        <w:tc>
          <w:tcPr>
            <w:tcW w:w="6646" w:type="dxa"/>
            <w:vAlign w:val="center"/>
          </w:tcPr>
          <w:p w14:paraId="059DE563" w14:textId="77777777" w:rsidR="002353D3" w:rsidRDefault="00936AEC">
            <w:pPr>
              <w:rPr>
                <w:b/>
                <w:lang w:eastAsia="zh-CN"/>
              </w:rPr>
            </w:pPr>
            <w:r>
              <w:rPr>
                <w:b/>
                <w:lang w:eastAsia="zh-CN"/>
              </w:rPr>
              <w:t>Fraunhofer:</w:t>
            </w:r>
          </w:p>
          <w:p w14:paraId="1575B6B2" w14:textId="77777777" w:rsidR="002353D3" w:rsidRDefault="00936AEC">
            <w:pPr>
              <w:rPr>
                <w:lang w:eastAsia="zh-CN"/>
              </w:rPr>
            </w:pPr>
            <w:r>
              <w:rPr>
                <w:lang w:eastAsia="zh-CN"/>
              </w:rPr>
              <w:t>Study impact of beam hopping and SSB periodicity extension on paging procedures.</w:t>
            </w:r>
          </w:p>
          <w:p w14:paraId="5FEE9930" w14:textId="77777777" w:rsidR="002353D3" w:rsidRDefault="00936AEC">
            <w:pPr>
              <w:rPr>
                <w:lang w:eastAsia="zh-CN"/>
              </w:rPr>
            </w:pPr>
            <w:r>
              <w:rPr>
                <w:b/>
                <w:lang w:eastAsia="zh-CN"/>
              </w:rPr>
              <w:t>CATT</w:t>
            </w:r>
            <w:r>
              <w:rPr>
                <w:lang w:eastAsia="zh-CN"/>
              </w:rPr>
              <w:t>:</w:t>
            </w:r>
          </w:p>
          <w:p w14:paraId="5F77AE10" w14:textId="77777777" w:rsidR="002353D3" w:rsidRDefault="00936AEC">
            <w:pPr>
              <w:rPr>
                <w:lang w:eastAsia="zh-CN"/>
              </w:rPr>
            </w:pPr>
            <w:r>
              <w:rPr>
                <w:lang w:eastAsia="zh-CN"/>
              </w:rPr>
              <w:t>Address paging capacity limitations for 160ms SSB periodicity.</w:t>
            </w:r>
          </w:p>
          <w:p w14:paraId="0D5D7DAC" w14:textId="77777777" w:rsidR="002353D3" w:rsidRDefault="00936AEC">
            <w:pPr>
              <w:rPr>
                <w:b/>
                <w:lang w:eastAsia="zh-CN"/>
              </w:rPr>
            </w:pPr>
            <w:proofErr w:type="spellStart"/>
            <w:r>
              <w:rPr>
                <w:b/>
                <w:lang w:eastAsia="zh-CN"/>
              </w:rPr>
              <w:t>InterDigital</w:t>
            </w:r>
            <w:proofErr w:type="spellEnd"/>
            <w:r>
              <w:rPr>
                <w:b/>
                <w:lang w:eastAsia="zh-CN"/>
              </w:rPr>
              <w:t>:</w:t>
            </w:r>
          </w:p>
          <w:p w14:paraId="56AAEB80" w14:textId="77777777" w:rsidR="002353D3" w:rsidRDefault="00936AEC">
            <w:pPr>
              <w:rPr>
                <w:lang w:eastAsia="zh-CN"/>
              </w:rPr>
            </w:pPr>
            <w:r>
              <w:rPr>
                <w:lang w:eastAsia="zh-CN"/>
              </w:rPr>
              <w:t>Investigate impact of increased SSB periodicity on system information transmission/acquisition, paging, and random access.</w:t>
            </w:r>
          </w:p>
          <w:p w14:paraId="76197A4B" w14:textId="77777777" w:rsidR="002353D3" w:rsidRDefault="00936AEC">
            <w:pPr>
              <w:rPr>
                <w:b/>
                <w:lang w:eastAsia="zh-CN"/>
              </w:rPr>
            </w:pPr>
            <w:r>
              <w:rPr>
                <w:b/>
                <w:lang w:eastAsia="zh-CN"/>
              </w:rPr>
              <w:t>CMCC:</w:t>
            </w:r>
          </w:p>
          <w:p w14:paraId="4A75858F" w14:textId="77777777" w:rsidR="002353D3" w:rsidRDefault="00936AEC">
            <w:pPr>
              <w:rPr>
                <w:lang w:eastAsia="zh-CN"/>
              </w:rPr>
            </w:pPr>
            <w:r>
              <w:rPr>
                <w:lang w:eastAsia="zh-CN"/>
              </w:rPr>
              <w:t>Enhance system level with SSB periodicity extension to improve coverage in NR-NTN phase 3.</w:t>
            </w:r>
          </w:p>
          <w:p w14:paraId="19919199" w14:textId="77777777" w:rsidR="002353D3" w:rsidRDefault="00936AEC">
            <w:pPr>
              <w:rPr>
                <w:b/>
                <w:lang w:eastAsia="zh-CN"/>
              </w:rPr>
            </w:pPr>
            <w:r>
              <w:rPr>
                <w:b/>
                <w:lang w:eastAsia="zh-CN"/>
              </w:rPr>
              <w:t>Huawei:</w:t>
            </w:r>
          </w:p>
          <w:p w14:paraId="008B5B79" w14:textId="77777777" w:rsidR="002353D3" w:rsidRDefault="00936AEC">
            <w:pPr>
              <w:rPr>
                <w:lang w:eastAsia="zh-CN"/>
              </w:rPr>
            </w:pPr>
            <w:r>
              <w:rPr>
                <w:lang w:eastAsia="zh-CN"/>
              </w:rPr>
              <w:t>Consider options for managing extended SSB periodicity for system information transmission in RAN4.</w:t>
            </w:r>
          </w:p>
          <w:p w14:paraId="7D40EFF8" w14:textId="77777777" w:rsidR="002353D3" w:rsidRDefault="00936AEC">
            <w:pPr>
              <w:rPr>
                <w:b/>
                <w:lang w:eastAsia="zh-CN"/>
              </w:rPr>
            </w:pPr>
            <w:r>
              <w:rPr>
                <w:b/>
                <w:lang w:eastAsia="zh-CN"/>
              </w:rPr>
              <w:t>OPPO:</w:t>
            </w:r>
          </w:p>
          <w:p w14:paraId="3F42F415" w14:textId="77777777" w:rsidR="002353D3" w:rsidRDefault="00936AEC">
            <w:pPr>
              <w:rPr>
                <w:lang w:eastAsia="zh-CN"/>
              </w:rPr>
            </w:pPr>
            <w:r>
              <w:rPr>
                <w:lang w:eastAsia="zh-CN"/>
              </w:rPr>
              <w:t>Transmit multiple SI messages in same SI window or different SI periodicities.</w:t>
            </w:r>
          </w:p>
          <w:p w14:paraId="069A99BB" w14:textId="77777777" w:rsidR="002353D3" w:rsidRDefault="00936AEC">
            <w:pPr>
              <w:rPr>
                <w:b/>
                <w:lang w:eastAsia="zh-CN"/>
              </w:rPr>
            </w:pPr>
            <w:r>
              <w:rPr>
                <w:b/>
                <w:lang w:eastAsia="zh-CN"/>
              </w:rPr>
              <w:t>Lenovo:</w:t>
            </w:r>
          </w:p>
          <w:p w14:paraId="74085513" w14:textId="77777777" w:rsidR="002353D3" w:rsidRDefault="00936AEC">
            <w:pPr>
              <w:rPr>
                <w:lang w:eastAsia="zh-CN"/>
              </w:rPr>
            </w:pPr>
            <w:r>
              <w:rPr>
                <w:lang w:eastAsia="zh-CN"/>
              </w:rPr>
              <w:t>Impact of extended SSB periodicity on system information reception, modification period, paging monitoring, RACH occasion periodicity</w:t>
            </w:r>
          </w:p>
        </w:tc>
      </w:tr>
    </w:tbl>
    <w:p w14:paraId="760F72A8" w14:textId="77777777" w:rsidR="002353D3" w:rsidRDefault="002353D3">
      <w:pPr>
        <w:rPr>
          <w:lang w:eastAsia="zh-CN"/>
        </w:rPr>
      </w:pPr>
    </w:p>
    <w:p w14:paraId="49AE8DA4" w14:textId="77777777" w:rsidR="002353D3" w:rsidRDefault="002353D3">
      <w:pPr>
        <w:rPr>
          <w:lang w:val="en-US" w:eastAsia="zh-CN"/>
        </w:rPr>
      </w:pPr>
    </w:p>
    <w:p w14:paraId="487CBB19" w14:textId="77777777" w:rsidR="002353D3" w:rsidRDefault="00936AEC">
      <w:pPr>
        <w:pStyle w:val="Titre3"/>
      </w:pPr>
      <w:bookmarkStart w:id="78" w:name="_Toc194674016"/>
      <w:r>
        <w:t>Initial proposals</w:t>
      </w:r>
      <w:bookmarkEnd w:id="78"/>
      <w:r>
        <w:t xml:space="preserve"> </w:t>
      </w:r>
    </w:p>
    <w:p w14:paraId="742284D9" w14:textId="77777777" w:rsidR="002353D3" w:rsidRDefault="00936AEC">
      <w:pPr>
        <w:pStyle w:val="Titre4"/>
      </w:pPr>
      <w:r>
        <w:t xml:space="preserve"> Proposal 6-1</w:t>
      </w:r>
    </w:p>
    <w:p w14:paraId="6B4F5FB5" w14:textId="77777777" w:rsidR="002353D3" w:rsidRDefault="002353D3">
      <w:pPr>
        <w:jc w:val="both"/>
        <w:rPr>
          <w:lang w:eastAsia="zh-CN"/>
        </w:rPr>
      </w:pPr>
    </w:p>
    <w:p w14:paraId="5F178BBA" w14:textId="77777777" w:rsidR="002353D3" w:rsidRDefault="00936AEC">
      <w:pPr>
        <w:rPr>
          <w:rFonts w:ascii="Times New Roman" w:hAnsi="Times New Roman"/>
          <w:lang w:eastAsia="zh-CN"/>
        </w:rPr>
      </w:pPr>
      <w:r>
        <w:rPr>
          <w:rFonts w:ascii="Times New Roman" w:hAnsi="Times New Roman"/>
          <w:lang w:eastAsia="zh-CN"/>
        </w:rPr>
        <w:t>Following the above companies’ contributions summary, the following initial proposal is made:</w:t>
      </w:r>
    </w:p>
    <w:p w14:paraId="25584AD8"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3FC3807F" w14:textId="77777777">
        <w:tc>
          <w:tcPr>
            <w:tcW w:w="9611" w:type="dxa"/>
          </w:tcPr>
          <w:p w14:paraId="473C0601" w14:textId="77777777" w:rsidR="002353D3" w:rsidRDefault="002353D3">
            <w:pPr>
              <w:rPr>
                <w:rFonts w:ascii="Times New Roman" w:hAnsi="Times New Roman"/>
                <w:szCs w:val="20"/>
              </w:rPr>
            </w:pPr>
          </w:p>
          <w:p w14:paraId="64BF1D6B" w14:textId="77777777" w:rsidR="002353D3" w:rsidRDefault="00936AEC">
            <w:pPr>
              <w:rPr>
                <w:rFonts w:ascii="Times New Roman" w:hAnsi="Times New Roman"/>
                <w:b/>
                <w:szCs w:val="20"/>
              </w:rPr>
            </w:pPr>
            <w:r>
              <w:rPr>
                <w:rFonts w:ascii="Times New Roman" w:hAnsi="Times New Roman"/>
                <w:b/>
                <w:szCs w:val="20"/>
                <w:highlight w:val="yellow"/>
              </w:rPr>
              <w:t>Proposal 6-1-v0</w:t>
            </w:r>
          </w:p>
          <w:p w14:paraId="12D86F89" w14:textId="77777777" w:rsidR="002353D3" w:rsidRDefault="002353D3">
            <w:pPr>
              <w:rPr>
                <w:rFonts w:ascii="Times New Roman" w:hAnsi="Times New Roman"/>
                <w:b/>
                <w:szCs w:val="20"/>
              </w:rPr>
            </w:pPr>
          </w:p>
          <w:p w14:paraId="143B9032" w14:textId="77777777" w:rsidR="002353D3" w:rsidRDefault="00936AEC">
            <w:pPr>
              <w:rPr>
                <w:rFonts w:ascii="Times New Roman" w:hAnsi="Times New Roman"/>
              </w:rPr>
            </w:pPr>
            <w:r>
              <w:rPr>
                <w:rFonts w:ascii="Times New Roman" w:hAnsi="Times New Roman"/>
              </w:rPr>
              <w:t>For NTN with extended SSB periodicity, type0-PDCCH CSS set periodicity is equal to the periodicity of SSB for CORESET multiplexing pattern 1.</w:t>
            </w:r>
          </w:p>
          <w:p w14:paraId="4C179532" w14:textId="77777777" w:rsidR="002353D3" w:rsidRDefault="002353D3">
            <w:pPr>
              <w:rPr>
                <w:rFonts w:ascii="Times New Roman" w:hAnsi="Times New Roman"/>
              </w:rPr>
            </w:pPr>
          </w:p>
        </w:tc>
      </w:tr>
    </w:tbl>
    <w:p w14:paraId="4A25601A" w14:textId="77777777" w:rsidR="002353D3" w:rsidRDefault="002353D3">
      <w:pPr>
        <w:rPr>
          <w:rFonts w:ascii="Times New Roman" w:hAnsi="Times New Roman"/>
          <w:szCs w:val="20"/>
          <w:lang w:eastAsia="zh-CN"/>
        </w:rPr>
      </w:pPr>
    </w:p>
    <w:p w14:paraId="16E4A8BA"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6-1-v0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39CFD993" w14:textId="77777777">
        <w:tc>
          <w:tcPr>
            <w:tcW w:w="1554" w:type="dxa"/>
            <w:shd w:val="clear" w:color="auto" w:fill="75B91A"/>
          </w:tcPr>
          <w:p w14:paraId="5D29B4E5"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240DA06A"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5138B98D" w14:textId="77777777">
        <w:tc>
          <w:tcPr>
            <w:tcW w:w="1554" w:type="dxa"/>
          </w:tcPr>
          <w:p w14:paraId="75DAB8C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62EFF5CC"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p w14:paraId="2AB579D6" w14:textId="77777777" w:rsidR="002353D3" w:rsidRDefault="002353D3">
            <w:pPr>
              <w:rPr>
                <w:rFonts w:ascii="Times New Roman" w:eastAsiaTheme="minorEastAsia" w:hAnsi="Times New Roman"/>
                <w:lang w:val="en-US" w:eastAsia="zh-CN"/>
              </w:rPr>
            </w:pPr>
          </w:p>
          <w:p w14:paraId="0F0FE1B5"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Without this update, UE </w:t>
            </w:r>
            <w:proofErr w:type="gramStart"/>
            <w:r>
              <w:rPr>
                <w:rFonts w:ascii="Times New Roman" w:eastAsiaTheme="minorEastAsia" w:hAnsi="Times New Roman"/>
                <w:lang w:val="en-US" w:eastAsia="zh-CN"/>
              </w:rPr>
              <w:t>has to</w:t>
            </w:r>
            <w:proofErr w:type="gramEnd"/>
            <w:r>
              <w:rPr>
                <w:rFonts w:ascii="Times New Roman" w:eastAsiaTheme="minorEastAsia" w:hAnsi="Times New Roman"/>
                <w:lang w:val="en-US" w:eastAsia="zh-CN"/>
              </w:rPr>
              <w:t xml:space="preserve"> monitor type0-PDCCH CSS every 2 frames according to TS 38.213, </w:t>
            </w:r>
            <w:proofErr w:type="gramStart"/>
            <w:r>
              <w:rPr>
                <w:rFonts w:ascii="Times New Roman" w:eastAsiaTheme="minorEastAsia" w:hAnsi="Times New Roman"/>
                <w:lang w:val="en-US" w:eastAsia="zh-CN"/>
              </w:rPr>
              <w:t>regardless</w:t>
            </w:r>
            <w:proofErr w:type="gramEnd"/>
            <w:r>
              <w:rPr>
                <w:rFonts w:ascii="Times New Roman" w:eastAsiaTheme="minorEastAsia" w:hAnsi="Times New Roman"/>
                <w:lang w:val="en-US" w:eastAsia="zh-CN"/>
              </w:rPr>
              <w:t xml:space="preserve"> SSB periodicity. </w:t>
            </w:r>
          </w:p>
          <w:p w14:paraId="6F52A3DC" w14:textId="77777777" w:rsidR="002353D3" w:rsidRDefault="002353D3">
            <w:pPr>
              <w:rPr>
                <w:rFonts w:ascii="Times New Roman" w:eastAsiaTheme="minorEastAsia" w:hAnsi="Times New Roman"/>
                <w:lang w:val="en-US" w:eastAsia="zh-CN"/>
              </w:rPr>
            </w:pPr>
          </w:p>
          <w:p w14:paraId="5065173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Also, the proposal number is duplicated as in Section 6.2.3.1.</w:t>
            </w:r>
          </w:p>
        </w:tc>
      </w:tr>
      <w:tr w:rsidR="002353D3" w14:paraId="09F6B67B" w14:textId="77777777">
        <w:tc>
          <w:tcPr>
            <w:tcW w:w="1554" w:type="dxa"/>
          </w:tcPr>
          <w:p w14:paraId="083339E2"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vivo</w:t>
            </w:r>
          </w:p>
        </w:tc>
        <w:tc>
          <w:tcPr>
            <w:tcW w:w="8075" w:type="dxa"/>
          </w:tcPr>
          <w:p w14:paraId="3040368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don’t think this proposal is needed. The system is not broken. </w:t>
            </w:r>
          </w:p>
          <w:p w14:paraId="2A79491D"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According to the RAN2 spec, from R15 the NW is allowed to set the SSB period other than 20 </w:t>
            </w:r>
            <w:proofErr w:type="spellStart"/>
            <w:r>
              <w:rPr>
                <w:rFonts w:ascii="Times New Roman" w:eastAsiaTheme="minorEastAsia" w:hAnsi="Times New Roman"/>
                <w:lang w:val="en-US" w:eastAsia="zh-CN"/>
              </w:rPr>
              <w:t>ms</w:t>
            </w:r>
            <w:proofErr w:type="spellEnd"/>
            <w:r>
              <w:rPr>
                <w:rFonts w:ascii="Times New Roman" w:eastAsiaTheme="minorEastAsia" w:hAnsi="Times New Roman"/>
                <w:lang w:val="en-US" w:eastAsia="zh-CN"/>
              </w:rPr>
              <w:t xml:space="preserve"> in SIB1, however, the CSS period is anyway 20 </w:t>
            </w:r>
            <w:proofErr w:type="spellStart"/>
            <w:r>
              <w:rPr>
                <w:rFonts w:ascii="Times New Roman" w:eastAsiaTheme="minorEastAsia" w:hAnsi="Times New Roman"/>
                <w:lang w:val="en-US" w:eastAsia="zh-CN"/>
              </w:rPr>
              <w:t>ms</w:t>
            </w:r>
            <w:proofErr w:type="spellEnd"/>
            <w:r>
              <w:rPr>
                <w:rFonts w:ascii="Times New Roman" w:eastAsiaTheme="minorEastAsia" w:hAnsi="Times New Roman"/>
                <w:lang w:val="en-US" w:eastAsia="zh-CN"/>
              </w:rPr>
              <w:t xml:space="preserve"> for multiplexing pattern 1.</w:t>
            </w:r>
          </w:p>
        </w:tc>
      </w:tr>
      <w:tr w:rsidR="002353D3" w14:paraId="43CE0E0B" w14:textId="77777777">
        <w:tc>
          <w:tcPr>
            <w:tcW w:w="1554" w:type="dxa"/>
            <w:tcBorders>
              <w:top w:val="single" w:sz="4" w:space="0" w:color="auto"/>
              <w:left w:val="single" w:sz="4" w:space="0" w:color="auto"/>
              <w:bottom w:val="single" w:sz="4" w:space="0" w:color="auto"/>
              <w:right w:val="single" w:sz="4" w:space="0" w:color="auto"/>
            </w:tcBorders>
          </w:tcPr>
          <w:p w14:paraId="58C33119"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533F708F" w14:textId="77777777" w:rsidR="002353D3" w:rsidRDefault="00936AEC">
            <w:pPr>
              <w:rPr>
                <w:rFonts w:ascii="Times New Roman" w:eastAsia="DengXian" w:hAnsi="Times New Roman"/>
                <w:szCs w:val="20"/>
              </w:rPr>
            </w:pPr>
            <w:r>
              <w:rPr>
                <w:rFonts w:ascii="Times New Roman" w:eastAsia="DengXian" w:hAnsi="Times New Roman" w:hint="eastAsia"/>
                <w:szCs w:val="20"/>
              </w:rPr>
              <w:t>OK with this proposal, a CR can be provided as well.</w:t>
            </w:r>
          </w:p>
        </w:tc>
      </w:tr>
      <w:tr w:rsidR="002353D3" w14:paraId="3AA6A46B" w14:textId="77777777">
        <w:tc>
          <w:tcPr>
            <w:tcW w:w="1554" w:type="dxa"/>
          </w:tcPr>
          <w:p w14:paraId="52FD8BA5"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LGE</w:t>
            </w:r>
          </w:p>
        </w:tc>
        <w:tc>
          <w:tcPr>
            <w:tcW w:w="8075" w:type="dxa"/>
          </w:tcPr>
          <w:p w14:paraId="63E31600"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No support. </w:t>
            </w:r>
          </w:p>
          <w:p w14:paraId="19CFEEC5" w14:textId="77777777" w:rsidR="002353D3" w:rsidRDefault="002353D3">
            <w:pPr>
              <w:rPr>
                <w:rFonts w:ascii="Times New Roman" w:eastAsia="Malgun Gothic" w:hAnsi="Times New Roman"/>
                <w:lang w:eastAsia="ko-KR"/>
              </w:rPr>
            </w:pPr>
          </w:p>
          <w:p w14:paraId="5907BD34"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When we discuss the extended SSB and link-level enhancement, we also discuss the legacy UE impact. </w:t>
            </w:r>
          </w:p>
          <w:p w14:paraId="18F2523A" w14:textId="77777777" w:rsidR="002353D3" w:rsidRDefault="00936AEC">
            <w:pPr>
              <w:rPr>
                <w:rFonts w:ascii="Times New Roman" w:eastAsia="Malgun Gothic" w:hAnsi="Times New Roman"/>
                <w:lang w:eastAsia="ko-KR"/>
              </w:rPr>
            </w:pPr>
            <w:proofErr w:type="gramStart"/>
            <w:r>
              <w:rPr>
                <w:rFonts w:ascii="Times New Roman" w:eastAsia="Malgun Gothic" w:hAnsi="Times New Roman" w:hint="eastAsia"/>
                <w:lang w:eastAsia="ko-KR"/>
              </w:rPr>
              <w:t>First of all</w:t>
            </w:r>
            <w:proofErr w:type="gramEnd"/>
            <w:r>
              <w:rPr>
                <w:rFonts w:ascii="Times New Roman" w:eastAsia="Malgun Gothic" w:hAnsi="Times New Roman" w:hint="eastAsia"/>
                <w:lang w:eastAsia="ko-KR"/>
              </w:rPr>
              <w:t xml:space="preserve">, this kind of change will have impact on the legacy UE monitoring the Type0-CSS every 20msec. </w:t>
            </w:r>
          </w:p>
          <w:p w14:paraId="234948D9"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Next, even with the SIB1 repetition within 20msec, depending on the SIB1 size in real field, the SIB1 </w:t>
            </w:r>
            <w:r>
              <w:rPr>
                <w:rFonts w:ascii="Times New Roman" w:eastAsia="Malgun Gothic" w:hAnsi="Times New Roman"/>
                <w:lang w:eastAsia="ko-KR"/>
              </w:rPr>
              <w:t>retransition</w:t>
            </w:r>
            <w:r>
              <w:rPr>
                <w:rFonts w:ascii="Times New Roman" w:eastAsia="Malgun Gothic" w:hAnsi="Times New Roman" w:hint="eastAsia"/>
                <w:lang w:eastAsia="ko-KR"/>
              </w:rPr>
              <w:t xml:space="preserve"> over 20msec also need to be considered. Meanwhile, it is still possible that the NW does not use all the 20msec period for the actual PDCCH/PDSCH transmissions. </w:t>
            </w:r>
          </w:p>
          <w:p w14:paraId="4D7C7523"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 xml:space="preserve">Next, even in IAB item where the default SSB periodicity of 160msec is introduced, the period of Type0-CSS is not changed. I mean that the period of Type0-CSS is already independent on the actual SSB </w:t>
            </w:r>
            <w:r>
              <w:rPr>
                <w:rFonts w:ascii="Times New Roman" w:eastAsia="Malgun Gothic" w:hAnsi="Times New Roman"/>
                <w:lang w:eastAsia="ko-KR"/>
              </w:rPr>
              <w:t>periodicity</w:t>
            </w:r>
            <w:r>
              <w:rPr>
                <w:rFonts w:ascii="Times New Roman" w:eastAsia="Malgun Gothic" w:hAnsi="Times New Roman" w:hint="eastAsia"/>
                <w:lang w:eastAsia="ko-KR"/>
              </w:rPr>
              <w:t xml:space="preserve">. We do not see any </w:t>
            </w:r>
            <w:r>
              <w:rPr>
                <w:rFonts w:ascii="Times New Roman" w:eastAsia="Malgun Gothic" w:hAnsi="Times New Roman"/>
                <w:lang w:eastAsia="ko-KR"/>
              </w:rPr>
              <w:t>necessity</w:t>
            </w:r>
            <w:r>
              <w:rPr>
                <w:rFonts w:ascii="Times New Roman" w:eastAsia="Malgun Gothic" w:hAnsi="Times New Roman" w:hint="eastAsia"/>
                <w:lang w:eastAsia="ko-KR"/>
              </w:rPr>
              <w:t xml:space="preserve"> of having this kind of change. </w:t>
            </w:r>
          </w:p>
        </w:tc>
      </w:tr>
      <w:tr w:rsidR="002353D3" w14:paraId="39A898C7" w14:textId="77777777">
        <w:tc>
          <w:tcPr>
            <w:tcW w:w="1554" w:type="dxa"/>
          </w:tcPr>
          <w:p w14:paraId="25FE7B82"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val="en-US" w:eastAsia="zh-CN"/>
              </w:rPr>
              <w:lastRenderedPageBreak/>
              <w:t>O</w:t>
            </w:r>
            <w:r>
              <w:rPr>
                <w:rFonts w:ascii="Times New Roman" w:eastAsiaTheme="minorEastAsia" w:hAnsi="Times New Roman"/>
                <w:lang w:val="en-US" w:eastAsia="zh-CN"/>
              </w:rPr>
              <w:t>PPO</w:t>
            </w:r>
          </w:p>
        </w:tc>
        <w:tc>
          <w:tcPr>
            <w:tcW w:w="8075" w:type="dxa"/>
          </w:tcPr>
          <w:p w14:paraId="2ED4ED83"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Support.</w:t>
            </w:r>
          </w:p>
        </w:tc>
      </w:tr>
      <w:tr w:rsidR="002353D3" w14:paraId="68623D82" w14:textId="77777777">
        <w:tc>
          <w:tcPr>
            <w:tcW w:w="1554" w:type="dxa"/>
          </w:tcPr>
          <w:p w14:paraId="13F9CA23"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eastAsia="zh-CN"/>
              </w:rPr>
              <w:t>HONOR</w:t>
            </w:r>
          </w:p>
        </w:tc>
        <w:tc>
          <w:tcPr>
            <w:tcW w:w="8075" w:type="dxa"/>
          </w:tcPr>
          <w:p w14:paraId="70CC4AE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2353D3" w14:paraId="4A4943BA" w14:textId="77777777">
        <w:tc>
          <w:tcPr>
            <w:tcW w:w="1554" w:type="dxa"/>
          </w:tcPr>
          <w:p w14:paraId="1BDE8A0F"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Pr>
          <w:p w14:paraId="43630F2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w:t>
            </w:r>
            <w:r>
              <w:rPr>
                <w:rFonts w:ascii="Times New Roman" w:eastAsiaTheme="minorEastAsia" w:hAnsi="Times New Roman" w:hint="eastAsia"/>
                <w:lang w:val="en-US" w:eastAsia="zh-CN"/>
              </w:rPr>
              <w:t xml:space="preserve">upport </w:t>
            </w:r>
          </w:p>
        </w:tc>
      </w:tr>
      <w:tr w:rsidR="002353D3" w14:paraId="4F62F7D9" w14:textId="77777777">
        <w:tc>
          <w:tcPr>
            <w:tcW w:w="1554" w:type="dxa"/>
          </w:tcPr>
          <w:p w14:paraId="77B81A5F"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Pr>
          <w:p w14:paraId="6CD8AC9D"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2353D3" w14:paraId="3DE1BEDD" w14:textId="77777777">
        <w:tc>
          <w:tcPr>
            <w:tcW w:w="1554" w:type="dxa"/>
          </w:tcPr>
          <w:p w14:paraId="22CB2091"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Pr>
          <w:p w14:paraId="65AD2142"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w:t>
            </w:r>
            <w:r>
              <w:rPr>
                <w:rFonts w:ascii="Times New Roman" w:eastAsiaTheme="minorEastAsia" w:hAnsi="Times New Roman" w:hint="eastAsia"/>
                <w:lang w:val="en-US" w:eastAsia="zh-CN"/>
              </w:rPr>
              <w:t>upport</w:t>
            </w:r>
          </w:p>
        </w:tc>
      </w:tr>
      <w:tr w:rsidR="002353D3" w14:paraId="5DE514A1" w14:textId="77777777">
        <w:tc>
          <w:tcPr>
            <w:tcW w:w="1554" w:type="dxa"/>
          </w:tcPr>
          <w:p w14:paraId="1863EE9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Pr>
          <w:p w14:paraId="4CC5DE1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We can wait to discuss this proposal after completing the discussion of the solutions for Type0 PDCCH CSS and PDSCH SIB1 repetitions.</w:t>
            </w:r>
          </w:p>
        </w:tc>
      </w:tr>
      <w:tr w:rsidR="002353D3" w14:paraId="2F9D9EFF" w14:textId="77777777">
        <w:tc>
          <w:tcPr>
            <w:tcW w:w="1554" w:type="dxa"/>
          </w:tcPr>
          <w:p w14:paraId="3855584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3D27817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2353D3" w14:paraId="295AC667" w14:textId="77777777">
        <w:tc>
          <w:tcPr>
            <w:tcW w:w="1554" w:type="dxa"/>
          </w:tcPr>
          <w:p w14:paraId="4CE9796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075" w:type="dxa"/>
          </w:tcPr>
          <w:p w14:paraId="33E312F3"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0D006D4E" w14:textId="77777777">
        <w:tc>
          <w:tcPr>
            <w:tcW w:w="1554" w:type="dxa"/>
          </w:tcPr>
          <w:p w14:paraId="1A7A13E5" w14:textId="18F579B2" w:rsidR="002353D3" w:rsidRDefault="00EF39A5">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Pr>
          <w:p w14:paraId="5859EDB0" w14:textId="62B7E3BA" w:rsidR="002353D3" w:rsidRDefault="00EF39A5">
            <w:pPr>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upport</w:t>
            </w:r>
          </w:p>
        </w:tc>
      </w:tr>
    </w:tbl>
    <w:p w14:paraId="646E002E" w14:textId="77777777" w:rsidR="002353D3" w:rsidRDefault="002353D3">
      <w:pPr>
        <w:jc w:val="both"/>
        <w:rPr>
          <w:lang w:eastAsia="zh-CN"/>
        </w:rPr>
      </w:pPr>
    </w:p>
    <w:p w14:paraId="6B09E36A" w14:textId="77777777" w:rsidR="002353D3" w:rsidRDefault="00936AEC">
      <w:pPr>
        <w:pStyle w:val="Titre4"/>
      </w:pPr>
      <w:r>
        <w:t>Proposal 6-2</w:t>
      </w:r>
    </w:p>
    <w:p w14:paraId="75663943" w14:textId="77777777" w:rsidR="002353D3" w:rsidRDefault="002353D3">
      <w:pPr>
        <w:jc w:val="both"/>
        <w:rPr>
          <w:lang w:eastAsia="zh-CN"/>
        </w:rPr>
      </w:pPr>
    </w:p>
    <w:p w14:paraId="6DAFC4EF" w14:textId="77777777" w:rsidR="002353D3" w:rsidRDefault="00936AEC">
      <w:pPr>
        <w:tabs>
          <w:tab w:val="left" w:pos="512"/>
        </w:tabs>
        <w:rPr>
          <w:rFonts w:ascii="Times New Roman" w:hAnsi="Times New Roman"/>
          <w:lang w:eastAsia="zh-CN"/>
        </w:rPr>
      </w:pPr>
      <w:r>
        <w:rPr>
          <w:rFonts w:ascii="Times New Roman" w:hAnsi="Times New Roman"/>
          <w:lang w:eastAsia="zh-CN"/>
        </w:rPr>
        <w:t>Following the above companies’ contributions summary, the following initial proposal is made:</w:t>
      </w:r>
    </w:p>
    <w:p w14:paraId="0B22FFEF" w14:textId="77777777" w:rsidR="002353D3" w:rsidRDefault="002353D3">
      <w:pPr>
        <w:tabs>
          <w:tab w:val="left" w:pos="512"/>
        </w:tabs>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3FC7915D" w14:textId="77777777">
        <w:tc>
          <w:tcPr>
            <w:tcW w:w="9611" w:type="dxa"/>
          </w:tcPr>
          <w:p w14:paraId="58C13815" w14:textId="77777777" w:rsidR="002353D3" w:rsidRDefault="002353D3">
            <w:pPr>
              <w:rPr>
                <w:rFonts w:ascii="Times New Roman" w:hAnsi="Times New Roman"/>
                <w:szCs w:val="20"/>
              </w:rPr>
            </w:pPr>
          </w:p>
          <w:p w14:paraId="079169AE" w14:textId="77777777" w:rsidR="002353D3" w:rsidRDefault="00936AEC">
            <w:pPr>
              <w:rPr>
                <w:rFonts w:ascii="Times New Roman" w:hAnsi="Times New Roman"/>
                <w:b/>
                <w:szCs w:val="20"/>
              </w:rPr>
            </w:pPr>
            <w:r>
              <w:rPr>
                <w:rFonts w:ascii="Times New Roman" w:hAnsi="Times New Roman"/>
                <w:b/>
                <w:szCs w:val="20"/>
                <w:highlight w:val="yellow"/>
              </w:rPr>
              <w:t>Proposal 6-2-v0</w:t>
            </w:r>
          </w:p>
          <w:p w14:paraId="708FE8D6" w14:textId="77777777" w:rsidR="002353D3" w:rsidRDefault="002353D3">
            <w:pPr>
              <w:rPr>
                <w:rFonts w:ascii="Times New Roman" w:hAnsi="Times New Roman"/>
                <w:b/>
                <w:szCs w:val="20"/>
              </w:rPr>
            </w:pPr>
          </w:p>
          <w:p w14:paraId="5BE45586" w14:textId="77777777" w:rsidR="002353D3" w:rsidRDefault="00936AEC">
            <w:pPr>
              <w:rPr>
                <w:rFonts w:ascii="Times New Roman" w:hAnsi="Times New Roman"/>
              </w:rPr>
            </w:pPr>
            <w:r>
              <w:rPr>
                <w:rFonts w:ascii="Times New Roman" w:hAnsi="Times New Roman"/>
              </w:rPr>
              <w:t xml:space="preserve">A validity window is introduced to indicate a subset of RACH occasions, where only the RACH occasions within the window </w:t>
            </w:r>
            <w:proofErr w:type="gramStart"/>
            <w:r>
              <w:rPr>
                <w:rFonts w:ascii="Times New Roman" w:hAnsi="Times New Roman"/>
              </w:rPr>
              <w:t>are considered to be</w:t>
            </w:r>
            <w:proofErr w:type="gramEnd"/>
            <w:r>
              <w:rPr>
                <w:rFonts w:ascii="Times New Roman" w:hAnsi="Times New Roman"/>
              </w:rPr>
              <w:t xml:space="preserve"> valid for PRACH trans-mission:</w:t>
            </w:r>
          </w:p>
          <w:p w14:paraId="61B1D237" w14:textId="77777777" w:rsidR="002353D3" w:rsidRDefault="00936AEC">
            <w:pPr>
              <w:rPr>
                <w:rFonts w:ascii="Times New Roman" w:hAnsi="Times New Roman"/>
              </w:rPr>
            </w:pPr>
            <w:r>
              <w:rPr>
                <w:rFonts w:ascii="Times New Roman" w:hAnsi="Times New Roman"/>
              </w:rPr>
              <w:t>–</w:t>
            </w:r>
            <w:r>
              <w:rPr>
                <w:rFonts w:ascii="Times New Roman" w:hAnsi="Times New Roman"/>
              </w:rPr>
              <w:tab/>
              <w:t>The length and an offset to configure the window location are introduced</w:t>
            </w:r>
          </w:p>
          <w:p w14:paraId="7DDA6E54" w14:textId="77777777" w:rsidR="002353D3" w:rsidRDefault="002353D3">
            <w:pPr>
              <w:rPr>
                <w:rFonts w:ascii="Times New Roman" w:hAnsi="Times New Roman"/>
              </w:rPr>
            </w:pPr>
          </w:p>
        </w:tc>
      </w:tr>
    </w:tbl>
    <w:p w14:paraId="66207892" w14:textId="77777777" w:rsidR="002353D3" w:rsidRDefault="002353D3">
      <w:pPr>
        <w:rPr>
          <w:rFonts w:ascii="Times New Roman" w:hAnsi="Times New Roman"/>
          <w:szCs w:val="20"/>
          <w:lang w:eastAsia="zh-CN"/>
        </w:rPr>
      </w:pPr>
    </w:p>
    <w:p w14:paraId="06BE6670"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6-2-v0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60E566EA" w14:textId="77777777">
        <w:tc>
          <w:tcPr>
            <w:tcW w:w="1554" w:type="dxa"/>
            <w:shd w:val="clear" w:color="auto" w:fill="75B91A"/>
          </w:tcPr>
          <w:p w14:paraId="516C91A8"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4D1CB1FF"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4ECCD888" w14:textId="77777777">
        <w:tc>
          <w:tcPr>
            <w:tcW w:w="1554" w:type="dxa"/>
          </w:tcPr>
          <w:p w14:paraId="5BAA12B2"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Apple </w:t>
            </w:r>
          </w:p>
        </w:tc>
        <w:tc>
          <w:tcPr>
            <w:tcW w:w="8075" w:type="dxa"/>
          </w:tcPr>
          <w:p w14:paraId="269C21E3"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Support. The validity window </w:t>
            </w:r>
            <w:proofErr w:type="gramStart"/>
            <w:r>
              <w:rPr>
                <w:rFonts w:ascii="Times New Roman" w:eastAsiaTheme="minorEastAsia" w:hAnsi="Times New Roman"/>
                <w:lang w:val="en-US" w:eastAsia="zh-CN"/>
              </w:rPr>
              <w:t>actually indicates</w:t>
            </w:r>
            <w:proofErr w:type="gramEnd"/>
            <w:r>
              <w:rPr>
                <w:rFonts w:ascii="Times New Roman" w:eastAsiaTheme="minorEastAsia" w:hAnsi="Times New Roman"/>
                <w:lang w:val="en-US" w:eastAsia="zh-CN"/>
              </w:rPr>
              <w:t xml:space="preserve"> the beam hopping pattern. </w:t>
            </w:r>
          </w:p>
        </w:tc>
      </w:tr>
      <w:tr w:rsidR="002353D3" w14:paraId="5AC4DC9F" w14:textId="77777777">
        <w:tc>
          <w:tcPr>
            <w:tcW w:w="1554" w:type="dxa"/>
          </w:tcPr>
          <w:p w14:paraId="239BB5CB"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075" w:type="dxa"/>
          </w:tcPr>
          <w:p w14:paraId="279A052A"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upport.</w:t>
            </w:r>
          </w:p>
        </w:tc>
      </w:tr>
      <w:tr w:rsidR="002353D3" w14:paraId="1D8A0D26" w14:textId="77777777">
        <w:tc>
          <w:tcPr>
            <w:tcW w:w="1554" w:type="dxa"/>
          </w:tcPr>
          <w:p w14:paraId="4D509AB9"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Vivo</w:t>
            </w:r>
          </w:p>
        </w:tc>
        <w:tc>
          <w:tcPr>
            <w:tcW w:w="8075" w:type="dxa"/>
          </w:tcPr>
          <w:p w14:paraId="284C98AE"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We think the UL enhancement is not in </w:t>
            </w:r>
            <w:proofErr w:type="gramStart"/>
            <w:r>
              <w:rPr>
                <w:rFonts w:ascii="Times New Roman" w:eastAsiaTheme="minorEastAsia" w:hAnsi="Times New Roman"/>
                <w:lang w:val="en-US" w:eastAsia="zh-CN"/>
              </w:rPr>
              <w:t>the scope</w:t>
            </w:r>
            <w:proofErr w:type="gramEnd"/>
            <w:r>
              <w:rPr>
                <w:rFonts w:ascii="Times New Roman" w:eastAsiaTheme="minorEastAsia" w:hAnsi="Times New Roman"/>
                <w:lang w:val="en-US" w:eastAsia="zh-CN"/>
              </w:rPr>
              <w:t xml:space="preserve"> and should be deprioritized.</w:t>
            </w:r>
          </w:p>
        </w:tc>
      </w:tr>
      <w:tr w:rsidR="002353D3" w14:paraId="4F60FB7B" w14:textId="77777777">
        <w:tc>
          <w:tcPr>
            <w:tcW w:w="1554" w:type="dxa"/>
            <w:tcBorders>
              <w:top w:val="single" w:sz="4" w:space="0" w:color="auto"/>
              <w:left w:val="single" w:sz="4" w:space="0" w:color="auto"/>
              <w:bottom w:val="single" w:sz="4" w:space="0" w:color="auto"/>
              <w:right w:val="single" w:sz="4" w:space="0" w:color="auto"/>
            </w:tcBorders>
          </w:tcPr>
          <w:p w14:paraId="54273EA6"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009B49F7" w14:textId="77777777" w:rsidR="002353D3" w:rsidRDefault="00936AEC">
            <w:pPr>
              <w:rPr>
                <w:rFonts w:ascii="Times New Roman" w:eastAsia="DengXian" w:hAnsi="Times New Roman"/>
                <w:szCs w:val="20"/>
              </w:rPr>
            </w:pPr>
            <w:r>
              <w:rPr>
                <w:rFonts w:ascii="Times New Roman" w:eastAsia="DengXian" w:hAnsi="Times New Roman" w:hint="eastAsia"/>
                <w:szCs w:val="20"/>
              </w:rPr>
              <w:t xml:space="preserve">OK with the direction but prefer to include more solutions, for example, bitmap solution and beam hopping pattern specific RO selection. </w:t>
            </w:r>
          </w:p>
          <w:p w14:paraId="60712C2B" w14:textId="77777777" w:rsidR="002353D3" w:rsidRDefault="002353D3">
            <w:pPr>
              <w:rPr>
                <w:rFonts w:ascii="Times New Roman" w:hAnsi="Times New Roman"/>
                <w:szCs w:val="20"/>
              </w:rPr>
            </w:pPr>
          </w:p>
          <w:p w14:paraId="70B86A9A" w14:textId="77777777" w:rsidR="002353D3" w:rsidRDefault="00936AEC">
            <w:pPr>
              <w:rPr>
                <w:rFonts w:ascii="Times New Roman" w:hAnsi="Times New Roman"/>
                <w:b/>
                <w:szCs w:val="20"/>
              </w:rPr>
            </w:pPr>
            <w:r>
              <w:rPr>
                <w:rFonts w:ascii="Times New Roman" w:hAnsi="Times New Roman"/>
                <w:b/>
                <w:szCs w:val="20"/>
                <w:highlight w:val="yellow"/>
              </w:rPr>
              <w:t>Proposal 6-2-v0</w:t>
            </w:r>
          </w:p>
          <w:p w14:paraId="6DDE7A59" w14:textId="77777777" w:rsidR="002353D3" w:rsidRDefault="002353D3">
            <w:pPr>
              <w:rPr>
                <w:rFonts w:ascii="Times New Roman" w:hAnsi="Times New Roman"/>
                <w:b/>
                <w:szCs w:val="20"/>
              </w:rPr>
            </w:pPr>
          </w:p>
          <w:p w14:paraId="0B089176" w14:textId="77777777" w:rsidR="002353D3" w:rsidRDefault="00936AEC">
            <w:pPr>
              <w:rPr>
                <w:rFonts w:ascii="Times New Roman" w:hAnsi="Times New Roman"/>
                <w:szCs w:val="20"/>
              </w:rPr>
            </w:pPr>
            <w:r>
              <w:rPr>
                <w:rFonts w:ascii="Times New Roman" w:eastAsia="SimSun" w:hAnsi="Times New Roman" w:hint="eastAsia"/>
                <w:color w:val="FF0000"/>
                <w:szCs w:val="20"/>
              </w:rPr>
              <w:t>For the support of beam hopping,</w:t>
            </w:r>
            <w:r>
              <w:rPr>
                <w:rFonts w:ascii="Times New Roman" w:hAnsi="Times New Roman"/>
                <w:color w:val="FF0000"/>
                <w:szCs w:val="20"/>
              </w:rPr>
              <w:t xml:space="preserve"> </w:t>
            </w:r>
            <w:r>
              <w:rPr>
                <w:rFonts w:ascii="Times New Roman" w:hAnsi="Times New Roman"/>
                <w:szCs w:val="20"/>
              </w:rPr>
              <w:t xml:space="preserve">RACH occasions </w:t>
            </w:r>
            <w:r>
              <w:rPr>
                <w:rFonts w:ascii="Times New Roman" w:eastAsia="SimSun" w:hAnsi="Times New Roman" w:hint="eastAsia"/>
                <w:szCs w:val="20"/>
              </w:rPr>
              <w:t xml:space="preserve">satisfying the following </w:t>
            </w:r>
            <w:proofErr w:type="gramStart"/>
            <w:r>
              <w:rPr>
                <w:rFonts w:ascii="Times New Roman" w:hAnsi="Times New Roman"/>
                <w:szCs w:val="20"/>
              </w:rPr>
              <w:t>are considered to be</w:t>
            </w:r>
            <w:proofErr w:type="gramEnd"/>
            <w:r>
              <w:rPr>
                <w:rFonts w:ascii="Times New Roman" w:hAnsi="Times New Roman"/>
                <w:szCs w:val="20"/>
              </w:rPr>
              <w:t xml:space="preserve"> valid for PRACH trans-mission:</w:t>
            </w:r>
          </w:p>
          <w:p w14:paraId="62C10959" w14:textId="77777777" w:rsidR="002353D3" w:rsidRDefault="00936AEC">
            <w:pPr>
              <w:rPr>
                <w:rFonts w:ascii="Times New Roman" w:eastAsia="SimSun" w:hAnsi="Times New Roman"/>
                <w:color w:val="FF0000"/>
                <w:szCs w:val="20"/>
              </w:rPr>
            </w:pPr>
            <w:r>
              <w:rPr>
                <w:rFonts w:ascii="Times New Roman" w:hAnsi="Times New Roman"/>
                <w:color w:val="FF0000"/>
                <w:szCs w:val="20"/>
              </w:rPr>
              <w:t>–</w:t>
            </w:r>
            <w:r>
              <w:rPr>
                <w:rFonts w:ascii="Times New Roman" w:eastAsia="SimSun" w:hAnsi="Times New Roman"/>
                <w:color w:val="FF0000"/>
                <w:szCs w:val="20"/>
              </w:rPr>
              <w:t xml:space="preserve"> </w:t>
            </w:r>
            <w:r>
              <w:rPr>
                <w:rFonts w:ascii="Times New Roman" w:hAnsi="Times New Roman"/>
                <w:color w:val="FF0000"/>
                <w:szCs w:val="20"/>
              </w:rPr>
              <w:t>The</w:t>
            </w:r>
            <w:r>
              <w:rPr>
                <w:rFonts w:ascii="Times New Roman" w:eastAsia="SimSun" w:hAnsi="Times New Roman"/>
                <w:color w:val="FF0000"/>
                <w:szCs w:val="20"/>
              </w:rPr>
              <w:t xml:space="preserve"> </w:t>
            </w:r>
            <w:r>
              <w:rPr>
                <w:rFonts w:ascii="Times New Roman" w:eastAsia="SimSun" w:hAnsi="Times New Roman" w:hint="eastAsia"/>
                <w:color w:val="FF0000"/>
                <w:szCs w:val="20"/>
              </w:rPr>
              <w:t xml:space="preserve">ROs within duration with bitmap setting to </w:t>
            </w:r>
            <w:r>
              <w:rPr>
                <w:rFonts w:ascii="Times New Roman" w:eastAsia="SimSun" w:hAnsi="Times New Roman"/>
                <w:color w:val="FF0000"/>
                <w:szCs w:val="20"/>
              </w:rPr>
              <w:t>‘</w:t>
            </w:r>
            <w:r>
              <w:rPr>
                <w:rFonts w:ascii="Times New Roman" w:eastAsia="SimSun" w:hAnsi="Times New Roman" w:hint="eastAsia"/>
                <w:color w:val="FF0000"/>
                <w:szCs w:val="20"/>
              </w:rPr>
              <w:t>1</w:t>
            </w:r>
            <w:r>
              <w:rPr>
                <w:rFonts w:ascii="Times New Roman" w:eastAsia="SimSun" w:hAnsi="Times New Roman"/>
                <w:color w:val="FF0000"/>
                <w:szCs w:val="20"/>
              </w:rPr>
              <w:t xml:space="preserve">’ </w:t>
            </w:r>
            <w:r>
              <w:rPr>
                <w:rFonts w:ascii="Times New Roman" w:eastAsia="SimSun" w:hAnsi="Times New Roman" w:hint="eastAsia"/>
                <w:color w:val="FF0000"/>
                <w:szCs w:val="20"/>
              </w:rPr>
              <w:t>(as available)</w:t>
            </w:r>
          </w:p>
          <w:p w14:paraId="22907EFD" w14:textId="77777777" w:rsidR="002353D3" w:rsidRDefault="00936AEC">
            <w:pPr>
              <w:rPr>
                <w:rFonts w:ascii="Times New Roman" w:eastAsia="SimSun" w:hAnsi="Times New Roman"/>
                <w:color w:val="FF0000"/>
                <w:szCs w:val="20"/>
              </w:rPr>
            </w:pPr>
            <w:r>
              <w:rPr>
                <w:rFonts w:ascii="Times New Roman" w:hAnsi="Times New Roman"/>
                <w:color w:val="FF0000"/>
                <w:szCs w:val="20"/>
              </w:rPr>
              <w:t>–</w:t>
            </w:r>
            <w:r>
              <w:rPr>
                <w:rFonts w:ascii="Times New Roman" w:eastAsia="SimSun" w:hAnsi="Times New Roman"/>
                <w:color w:val="FF0000"/>
                <w:szCs w:val="20"/>
              </w:rPr>
              <w:t xml:space="preserve">  </w:t>
            </w:r>
            <w:r>
              <w:rPr>
                <w:rFonts w:ascii="Times New Roman" w:eastAsia="SimSun" w:hAnsi="Times New Roman" w:hint="eastAsia"/>
                <w:color w:val="FF0000"/>
                <w:szCs w:val="20"/>
              </w:rPr>
              <w:t>Validity window with respect to a given RACH occasion</w:t>
            </w:r>
          </w:p>
          <w:p w14:paraId="1C6479B8" w14:textId="77777777" w:rsidR="002353D3" w:rsidRDefault="00936AEC">
            <w:pPr>
              <w:rPr>
                <w:rFonts w:ascii="Times New Roman" w:eastAsia="SimSun" w:hAnsi="Times New Roman"/>
                <w:color w:val="FF0000"/>
                <w:szCs w:val="20"/>
              </w:rPr>
            </w:pPr>
            <w:r>
              <w:rPr>
                <w:rFonts w:ascii="Times New Roman" w:hAnsi="Times New Roman"/>
                <w:color w:val="FF0000"/>
                <w:szCs w:val="20"/>
              </w:rPr>
              <w:t>–</w:t>
            </w:r>
            <w:r>
              <w:rPr>
                <w:rFonts w:ascii="Times New Roman" w:eastAsia="SimSun" w:hAnsi="Times New Roman"/>
                <w:color w:val="FF0000"/>
                <w:szCs w:val="20"/>
              </w:rPr>
              <w:t xml:space="preserve">  </w:t>
            </w:r>
            <w:r>
              <w:rPr>
                <w:rFonts w:ascii="Times New Roman" w:eastAsia="SimSun" w:hAnsi="Times New Roman" w:hint="eastAsia"/>
                <w:color w:val="FF0000"/>
                <w:szCs w:val="20"/>
              </w:rPr>
              <w:t xml:space="preserve">The conditions to apply a given validity window or a bitmap setting. </w:t>
            </w:r>
            <w:r>
              <w:rPr>
                <w:rFonts w:ascii="Times New Roman" w:eastAsia="SimSun" w:hAnsi="Times New Roman"/>
                <w:color w:val="FF0000"/>
                <w:szCs w:val="20"/>
              </w:rPr>
              <w:t xml:space="preserve">    </w:t>
            </w:r>
          </w:p>
          <w:p w14:paraId="559E3819" w14:textId="77777777" w:rsidR="002353D3" w:rsidRDefault="002353D3">
            <w:pPr>
              <w:rPr>
                <w:rFonts w:ascii="Times New Roman" w:eastAsia="DengXian" w:hAnsi="Times New Roman"/>
                <w:szCs w:val="20"/>
              </w:rPr>
            </w:pPr>
          </w:p>
          <w:p w14:paraId="31DAF006" w14:textId="77777777" w:rsidR="002353D3" w:rsidRDefault="002353D3">
            <w:pPr>
              <w:rPr>
                <w:rFonts w:ascii="Times New Roman" w:eastAsia="DengXian" w:hAnsi="Times New Roman"/>
                <w:szCs w:val="20"/>
              </w:rPr>
            </w:pPr>
          </w:p>
          <w:p w14:paraId="3736E0F6" w14:textId="77777777" w:rsidR="002353D3" w:rsidRDefault="002353D3">
            <w:pPr>
              <w:rPr>
                <w:rFonts w:ascii="Times New Roman" w:eastAsia="DengXian" w:hAnsi="Times New Roman"/>
                <w:szCs w:val="20"/>
              </w:rPr>
            </w:pPr>
          </w:p>
        </w:tc>
      </w:tr>
      <w:tr w:rsidR="002353D3" w14:paraId="15972C9D" w14:textId="77777777">
        <w:tc>
          <w:tcPr>
            <w:tcW w:w="1554" w:type="dxa"/>
          </w:tcPr>
          <w:p w14:paraId="569C8DC6"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DCM</w:t>
            </w:r>
          </w:p>
        </w:tc>
        <w:tc>
          <w:tcPr>
            <w:tcW w:w="8075" w:type="dxa"/>
          </w:tcPr>
          <w:p w14:paraId="4EF7DAF1"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We are not sure this is essential. In addition, is this DL coverage enhancement?</w:t>
            </w:r>
          </w:p>
        </w:tc>
      </w:tr>
      <w:tr w:rsidR="002353D3" w14:paraId="5F8DFB7C" w14:textId="77777777">
        <w:tc>
          <w:tcPr>
            <w:tcW w:w="1554" w:type="dxa"/>
          </w:tcPr>
          <w:p w14:paraId="63974D70"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LGE</w:t>
            </w:r>
          </w:p>
        </w:tc>
        <w:tc>
          <w:tcPr>
            <w:tcW w:w="8075" w:type="dxa"/>
          </w:tcPr>
          <w:p w14:paraId="3E82A9B0"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When we discuss the extended SSB and link-level enhancement, we also discuss the legacy UE impact. </w:t>
            </w:r>
          </w:p>
          <w:p w14:paraId="35B4A346" w14:textId="77777777" w:rsidR="002353D3" w:rsidRDefault="00936AEC">
            <w:pPr>
              <w:rPr>
                <w:rFonts w:ascii="Times New Roman" w:eastAsia="Malgun Gothic" w:hAnsi="Times New Roman"/>
                <w:lang w:eastAsia="ko-KR"/>
              </w:rPr>
            </w:pPr>
            <w:proofErr w:type="gramStart"/>
            <w:r>
              <w:rPr>
                <w:rFonts w:ascii="Times New Roman" w:eastAsia="Malgun Gothic" w:hAnsi="Times New Roman" w:hint="eastAsia"/>
                <w:lang w:eastAsia="ko-KR"/>
              </w:rPr>
              <w:t>First of all</w:t>
            </w:r>
            <w:proofErr w:type="gramEnd"/>
            <w:r>
              <w:rPr>
                <w:rFonts w:ascii="Times New Roman" w:eastAsia="Malgun Gothic" w:hAnsi="Times New Roman" w:hint="eastAsia"/>
                <w:lang w:eastAsia="ko-KR"/>
              </w:rPr>
              <w:t xml:space="preserve">, it will have </w:t>
            </w:r>
            <w:r>
              <w:rPr>
                <w:rFonts w:ascii="Times New Roman" w:eastAsia="Malgun Gothic" w:hAnsi="Times New Roman"/>
                <w:lang w:eastAsia="ko-KR"/>
              </w:rPr>
              <w:t>the</w:t>
            </w:r>
            <w:r>
              <w:rPr>
                <w:rFonts w:ascii="Times New Roman" w:eastAsia="Malgun Gothic" w:hAnsi="Times New Roman" w:hint="eastAsia"/>
                <w:lang w:eastAsia="ko-KR"/>
              </w:rPr>
              <w:t xml:space="preserve"> impact on the legacy UE that does not assume any further validity of RO. </w:t>
            </w:r>
          </w:p>
          <w:p w14:paraId="6DE88234"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Next, in practice, the UE can transmit PRACH after receiving SSB and SIB19, and some RTT would need to be considered further. In this situation, for a given cell, NW will know the range of RTT, so, </w:t>
            </w:r>
            <w:proofErr w:type="spellStart"/>
            <w:r>
              <w:rPr>
                <w:rFonts w:ascii="Times New Roman" w:eastAsia="Malgun Gothic" w:hAnsi="Times New Roman" w:hint="eastAsia"/>
                <w:lang w:eastAsia="ko-KR"/>
              </w:rPr>
              <w:t>gNB</w:t>
            </w:r>
            <w:proofErr w:type="spellEnd"/>
            <w:r>
              <w:rPr>
                <w:rFonts w:ascii="Times New Roman" w:eastAsia="Malgun Gothic" w:hAnsi="Times New Roman" w:hint="eastAsia"/>
                <w:lang w:eastAsia="ko-KR"/>
              </w:rPr>
              <w:t xml:space="preserve"> already know some valid RO considering these parameters. We do not need to specify the </w:t>
            </w:r>
            <w:r>
              <w:rPr>
                <w:rFonts w:ascii="Times New Roman" w:eastAsia="Malgun Gothic" w:hAnsi="Times New Roman"/>
                <w:lang w:eastAsia="ko-KR"/>
              </w:rPr>
              <w:t>additional</w:t>
            </w:r>
            <w:r>
              <w:rPr>
                <w:rFonts w:ascii="Times New Roman" w:eastAsia="Malgun Gothic" w:hAnsi="Times New Roman" w:hint="eastAsia"/>
                <w:lang w:eastAsia="ko-KR"/>
              </w:rPr>
              <w:t xml:space="preserve"> validity for RO. </w:t>
            </w:r>
          </w:p>
          <w:p w14:paraId="0BD7F390" w14:textId="77777777" w:rsidR="002353D3" w:rsidRDefault="002353D3">
            <w:pPr>
              <w:rPr>
                <w:rFonts w:ascii="Times New Roman" w:eastAsia="Malgun Gothic" w:hAnsi="Times New Roman"/>
                <w:lang w:eastAsia="ko-KR"/>
              </w:rPr>
            </w:pPr>
          </w:p>
          <w:p w14:paraId="76A799BA"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If the intention of the this is to align the </w:t>
            </w:r>
            <w:r>
              <w:rPr>
                <w:rFonts w:ascii="Times New Roman" w:eastAsia="Malgun Gothic" w:hAnsi="Times New Roman"/>
                <w:lang w:eastAsia="ko-KR"/>
              </w:rPr>
              <w:t>active</w:t>
            </w:r>
            <w:r>
              <w:rPr>
                <w:rFonts w:ascii="Times New Roman" w:eastAsia="Malgun Gothic" w:hAnsi="Times New Roman" w:hint="eastAsia"/>
                <w:lang w:eastAsia="ko-KR"/>
              </w:rPr>
              <w:t xml:space="preserve"> DL beam period and the active UL beam period, it would be </w:t>
            </w:r>
            <w:r>
              <w:rPr>
                <w:rFonts w:ascii="Times New Roman" w:eastAsia="Malgun Gothic" w:hAnsi="Times New Roman"/>
                <w:lang w:eastAsia="ko-KR"/>
              </w:rPr>
              <w:t>necessary</w:t>
            </w:r>
            <w:r>
              <w:rPr>
                <w:rFonts w:ascii="Times New Roman" w:eastAsia="Malgun Gothic" w:hAnsi="Times New Roman" w:hint="eastAsia"/>
                <w:lang w:eastAsia="ko-KR"/>
              </w:rPr>
              <w:t xml:space="preserve"> to know which node is a baseline. To be specific, if the </w:t>
            </w:r>
            <w:r>
              <w:rPr>
                <w:rFonts w:ascii="Times New Roman" w:eastAsia="Malgun Gothic" w:hAnsi="Times New Roman"/>
                <w:lang w:eastAsia="ko-KR"/>
              </w:rPr>
              <w:t>active</w:t>
            </w:r>
            <w:r>
              <w:rPr>
                <w:rFonts w:ascii="Times New Roman" w:eastAsia="Malgun Gothic" w:hAnsi="Times New Roman" w:hint="eastAsia"/>
                <w:lang w:eastAsia="ko-KR"/>
              </w:rPr>
              <w:t xml:space="preserve"> DL beam period and the active UL beam period are aligned at ULRP, the </w:t>
            </w:r>
            <w:r>
              <w:rPr>
                <w:rFonts w:ascii="Times New Roman" w:eastAsia="Malgun Gothic" w:hAnsi="Times New Roman"/>
                <w:lang w:eastAsia="ko-KR"/>
              </w:rPr>
              <w:t>active</w:t>
            </w:r>
            <w:r>
              <w:rPr>
                <w:rFonts w:ascii="Times New Roman" w:eastAsia="Malgun Gothic" w:hAnsi="Times New Roman" w:hint="eastAsia"/>
                <w:lang w:eastAsia="ko-KR"/>
              </w:rPr>
              <w:t xml:space="preserve"> DL beam period and the active UL beam period will be no longer </w:t>
            </w:r>
            <w:r>
              <w:rPr>
                <w:rFonts w:ascii="Times New Roman" w:eastAsia="Malgun Gothic" w:hAnsi="Times New Roman"/>
                <w:lang w:eastAsia="ko-KR"/>
              </w:rPr>
              <w:t>aligned</w:t>
            </w:r>
            <w:r>
              <w:rPr>
                <w:rFonts w:ascii="Times New Roman" w:eastAsia="Malgun Gothic" w:hAnsi="Times New Roman" w:hint="eastAsia"/>
                <w:lang w:eastAsia="ko-KR"/>
              </w:rPr>
              <w:t xml:space="preserve"> at the satellite. It would be necessary to know what </w:t>
            </w:r>
            <w:proofErr w:type="gramStart"/>
            <w:r>
              <w:rPr>
                <w:rFonts w:ascii="Times New Roman" w:eastAsia="Malgun Gothic" w:hAnsi="Times New Roman" w:hint="eastAsia"/>
                <w:lang w:eastAsia="ko-KR"/>
              </w:rPr>
              <w:t>is the purpose of this alignment</w:t>
            </w:r>
            <w:proofErr w:type="gramEnd"/>
            <w:r>
              <w:rPr>
                <w:rFonts w:ascii="Times New Roman" w:eastAsia="Malgun Gothic" w:hAnsi="Times New Roman" w:hint="eastAsia"/>
                <w:lang w:eastAsia="ko-KR"/>
              </w:rPr>
              <w:t xml:space="preserve">. </w:t>
            </w:r>
          </w:p>
          <w:p w14:paraId="16C15A2D" w14:textId="77777777" w:rsidR="002353D3" w:rsidRDefault="002353D3">
            <w:pPr>
              <w:rPr>
                <w:rFonts w:ascii="Times New Roman" w:eastAsia="Malgun Gothic" w:hAnsi="Times New Roman"/>
                <w:lang w:eastAsia="ko-KR"/>
              </w:rPr>
            </w:pPr>
          </w:p>
          <w:p w14:paraId="12AD2F84"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Next, as we know, the actual SSB can have 160msec period even in the legacy system. Even in this case, there is no additional validity check for the RO. </w:t>
            </w:r>
          </w:p>
          <w:p w14:paraId="19049327" w14:textId="77777777" w:rsidR="002353D3" w:rsidRDefault="002353D3">
            <w:pPr>
              <w:rPr>
                <w:rFonts w:ascii="Times New Roman" w:eastAsiaTheme="minorEastAsia" w:hAnsi="Times New Roman"/>
                <w:lang w:eastAsia="zh-CN"/>
              </w:rPr>
            </w:pPr>
          </w:p>
        </w:tc>
      </w:tr>
      <w:tr w:rsidR="002353D3" w14:paraId="58AFD8C0" w14:textId="77777777">
        <w:tc>
          <w:tcPr>
            <w:tcW w:w="1554" w:type="dxa"/>
          </w:tcPr>
          <w:p w14:paraId="64F5A65A"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lastRenderedPageBreak/>
              <w:t>O</w:t>
            </w:r>
            <w:r>
              <w:rPr>
                <w:rFonts w:ascii="Times New Roman" w:eastAsiaTheme="minorEastAsia" w:hAnsi="Times New Roman"/>
                <w:lang w:val="en-US" w:eastAsia="zh-CN"/>
              </w:rPr>
              <w:t>PPO</w:t>
            </w:r>
          </w:p>
        </w:tc>
        <w:tc>
          <w:tcPr>
            <w:tcW w:w="8075" w:type="dxa"/>
          </w:tcPr>
          <w:p w14:paraId="3EFBB086" w14:textId="77777777" w:rsidR="002353D3" w:rsidRDefault="00936AEC">
            <w:pPr>
              <w:rPr>
                <w:rFonts w:ascii="Times New Roman" w:eastAsia="Malgun Gothic" w:hAnsi="Times New Roman"/>
                <w:lang w:eastAsia="ko-KR"/>
              </w:rPr>
            </w:pPr>
            <w:r>
              <w:rPr>
                <w:rFonts w:ascii="Times New Roman" w:eastAsiaTheme="minorEastAsia" w:hAnsi="Times New Roman"/>
                <w:lang w:val="en-US" w:eastAsia="zh-CN"/>
              </w:rPr>
              <w:t>Support.</w:t>
            </w:r>
          </w:p>
        </w:tc>
      </w:tr>
      <w:tr w:rsidR="002353D3" w14:paraId="1D1F5C96" w14:textId="77777777">
        <w:tc>
          <w:tcPr>
            <w:tcW w:w="1554" w:type="dxa"/>
          </w:tcPr>
          <w:p w14:paraId="6D1B0FF2"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eastAsia="zh-CN"/>
              </w:rPr>
              <w:t>HONOR</w:t>
            </w:r>
          </w:p>
        </w:tc>
        <w:tc>
          <w:tcPr>
            <w:tcW w:w="8075" w:type="dxa"/>
          </w:tcPr>
          <w:p w14:paraId="423F9AB8"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eastAsia="zh-CN"/>
              </w:rPr>
              <w:t>OK</w:t>
            </w:r>
          </w:p>
        </w:tc>
      </w:tr>
      <w:tr w:rsidR="002353D3" w14:paraId="37664CD4" w14:textId="77777777">
        <w:tc>
          <w:tcPr>
            <w:tcW w:w="1554" w:type="dxa"/>
          </w:tcPr>
          <w:p w14:paraId="572FB4DE"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CATT </w:t>
            </w:r>
          </w:p>
        </w:tc>
        <w:tc>
          <w:tcPr>
            <w:tcW w:w="8075" w:type="dxa"/>
          </w:tcPr>
          <w:p w14:paraId="5C3A8256" w14:textId="77777777" w:rsidR="002353D3" w:rsidRDefault="00936AEC">
            <w:pPr>
              <w:rPr>
                <w:rFonts w:ascii="Times New Roman" w:eastAsiaTheme="minorEastAsia" w:hAnsi="Times New Roman"/>
                <w:lang w:val="en-US" w:eastAsia="zh-CN"/>
              </w:rPr>
            </w:pPr>
            <w:proofErr w:type="gramStart"/>
            <w:r>
              <w:rPr>
                <w:rFonts w:ascii="Times New Roman" w:eastAsiaTheme="minorEastAsia" w:hAnsi="Times New Roman" w:hint="eastAsia"/>
                <w:lang w:val="en-US" w:eastAsia="zh-CN"/>
              </w:rPr>
              <w:t>Firstly</w:t>
            </w:r>
            <w:proofErr w:type="gramEnd"/>
            <w:r>
              <w:rPr>
                <w:rFonts w:ascii="Times New Roman" w:eastAsiaTheme="minorEastAsia" w:hAnsi="Times New Roman" w:hint="eastAsia"/>
                <w:lang w:val="en-US" w:eastAsia="zh-CN"/>
              </w:rPr>
              <w:t xml:space="preserve"> we think the RO </w:t>
            </w:r>
            <w:r>
              <w:rPr>
                <w:rFonts w:ascii="Times New Roman" w:eastAsiaTheme="minorEastAsia" w:hAnsi="Times New Roman"/>
                <w:lang w:val="en-US" w:eastAsia="zh-CN"/>
              </w:rPr>
              <w:t>configuration</w:t>
            </w:r>
            <w:r>
              <w:rPr>
                <w:rFonts w:ascii="Times New Roman" w:eastAsiaTheme="minorEastAsia" w:hAnsi="Times New Roman" w:hint="eastAsia"/>
                <w:lang w:val="en-US" w:eastAsia="zh-CN"/>
              </w:rPr>
              <w:t xml:space="preserve"> should be adapted to 160ms SSB extension, </w:t>
            </w:r>
            <w:r>
              <w:rPr>
                <w:rFonts w:ascii="Times New Roman" w:eastAsiaTheme="minorEastAsia" w:hAnsi="Times New Roman"/>
                <w:lang w:val="en-US" w:eastAsia="zh-CN"/>
              </w:rPr>
              <w:t>because</w:t>
            </w:r>
            <w:r>
              <w:rPr>
                <w:rFonts w:ascii="Times New Roman" w:eastAsiaTheme="minorEastAsia" w:hAnsi="Times New Roman" w:hint="eastAsia"/>
                <w:lang w:val="en-US" w:eastAsia="zh-CN"/>
              </w:rPr>
              <w:t xml:space="preserve"> legacy RO configuration is only applied to 20ms SSB periodicity. </w:t>
            </w:r>
            <w:r>
              <w:rPr>
                <w:rFonts w:ascii="Times New Roman" w:eastAsiaTheme="minorEastAsia" w:hAnsi="Times New Roman"/>
                <w:lang w:val="en-US" w:eastAsia="zh-CN"/>
              </w:rPr>
              <w:t>I</w:t>
            </w:r>
            <w:r>
              <w:rPr>
                <w:rFonts w:ascii="Times New Roman" w:eastAsiaTheme="minorEastAsia" w:hAnsi="Times New Roman" w:hint="eastAsia"/>
                <w:lang w:val="en-US" w:eastAsia="zh-CN"/>
              </w:rPr>
              <w:t xml:space="preserve">n our contribution </w:t>
            </w:r>
            <w:r>
              <w:rPr>
                <w:rFonts w:ascii="Times New Roman" w:eastAsiaTheme="minorEastAsia" w:hAnsi="Times New Roman"/>
                <w:lang w:val="en-US" w:eastAsia="zh-CN"/>
              </w:rPr>
              <w:t>R1-2501972</w:t>
            </w:r>
            <w:r>
              <w:rPr>
                <w:rFonts w:ascii="Times New Roman" w:eastAsiaTheme="minorEastAsia" w:hAnsi="Times New Roman" w:hint="eastAsia"/>
                <w:lang w:val="en-US" w:eastAsia="zh-CN"/>
              </w:rPr>
              <w:t xml:space="preserve">, more details are analyzed for potential </w:t>
            </w:r>
            <w:proofErr w:type="gramStart"/>
            <w:r>
              <w:rPr>
                <w:rFonts w:ascii="Times New Roman" w:eastAsiaTheme="minorEastAsia" w:hAnsi="Times New Roman" w:hint="eastAsia"/>
                <w:lang w:val="en-US" w:eastAsia="zh-CN"/>
              </w:rPr>
              <w:t>issue</w:t>
            </w:r>
            <w:proofErr w:type="gramEnd"/>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W</w:t>
            </w:r>
            <w:r>
              <w:rPr>
                <w:rFonts w:ascii="Times New Roman" w:eastAsiaTheme="minorEastAsia" w:hAnsi="Times New Roman" w:hint="eastAsia"/>
                <w:lang w:val="en-US" w:eastAsia="zh-CN"/>
              </w:rPr>
              <w:t xml:space="preserve">hen we define one </w:t>
            </w:r>
            <w:r>
              <w:rPr>
                <w:rFonts w:ascii="Times New Roman" w:eastAsiaTheme="minorEastAsia" w:hAnsi="Times New Roman"/>
                <w:lang w:val="en-US" w:eastAsia="zh-CN"/>
              </w:rPr>
              <w:t>new</w:t>
            </w:r>
            <w:r>
              <w:rPr>
                <w:rFonts w:ascii="Times New Roman" w:eastAsiaTheme="minorEastAsia" w:hAnsi="Times New Roman" w:hint="eastAsia"/>
                <w:lang w:val="en-US" w:eastAsia="zh-CN"/>
              </w:rPr>
              <w:t xml:space="preserve"> feature, we should guarantee this feature is feasible from </w:t>
            </w:r>
            <w:proofErr w:type="gramStart"/>
            <w:r>
              <w:rPr>
                <w:rFonts w:ascii="Times New Roman" w:eastAsiaTheme="minorEastAsia" w:hAnsi="Times New Roman"/>
                <w:lang w:val="en-US" w:eastAsia="zh-CN"/>
              </w:rPr>
              <w:t>speciation</w:t>
            </w:r>
            <w:proofErr w:type="gramEnd"/>
            <w:r>
              <w:rPr>
                <w:rFonts w:ascii="Times New Roman" w:eastAsiaTheme="minorEastAsia" w:hAnsi="Times New Roman" w:hint="eastAsia"/>
                <w:lang w:val="en-US" w:eastAsia="zh-CN"/>
              </w:rPr>
              <w:t xml:space="preserve"> perspective. </w:t>
            </w:r>
          </w:p>
          <w:p w14:paraId="4BA7075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T</w:t>
            </w:r>
            <w:r>
              <w:rPr>
                <w:rFonts w:ascii="Times New Roman" w:eastAsiaTheme="minorEastAsia" w:hAnsi="Times New Roman" w:hint="eastAsia"/>
                <w:lang w:val="en-US" w:eastAsia="zh-CN"/>
              </w:rPr>
              <w:t xml:space="preserve">he serious issues include </w:t>
            </w:r>
            <w:proofErr w:type="gramStart"/>
            <w:r>
              <w:rPr>
                <w:rFonts w:ascii="Times New Roman" w:eastAsiaTheme="minorEastAsia" w:hAnsi="Times New Roman" w:hint="eastAsia"/>
                <w:lang w:val="en-US" w:eastAsia="zh-CN"/>
              </w:rPr>
              <w:t>following</w:t>
            </w:r>
            <w:proofErr w:type="gramEnd"/>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aspects</w:t>
            </w:r>
            <w:r>
              <w:rPr>
                <w:rFonts w:ascii="Times New Roman" w:eastAsiaTheme="minorEastAsia" w:hAnsi="Times New Roman" w:hint="eastAsia"/>
                <w:lang w:val="en-US" w:eastAsia="zh-CN"/>
              </w:rPr>
              <w:t>:</w:t>
            </w:r>
          </w:p>
          <w:p w14:paraId="61D1763C" w14:textId="77777777" w:rsidR="002353D3" w:rsidRDefault="00936AEC">
            <w:pPr>
              <w:pStyle w:val="Paragraphedeliste"/>
              <w:numPr>
                <w:ilvl w:val="0"/>
                <w:numId w:val="64"/>
              </w:numPr>
              <w:rPr>
                <w:rFonts w:ascii="Times New Roman" w:eastAsiaTheme="minorEastAsia" w:hAnsi="Times New Roman"/>
                <w:lang w:val="en-US"/>
              </w:rPr>
            </w:pPr>
            <w:r>
              <w:rPr>
                <w:rFonts w:ascii="Times New Roman" w:eastAsiaTheme="minorEastAsia" w:hAnsi="Times New Roman" w:hint="eastAsia"/>
                <w:lang w:val="en-US"/>
              </w:rPr>
              <w:t xml:space="preserve">PRACH </w:t>
            </w:r>
            <w:r>
              <w:rPr>
                <w:rFonts w:ascii="Times New Roman" w:eastAsiaTheme="minorEastAsia" w:hAnsi="Times New Roman"/>
                <w:lang w:val="en-US"/>
              </w:rPr>
              <w:t>resource</w:t>
            </w:r>
            <w:r>
              <w:rPr>
                <w:rFonts w:ascii="Times New Roman" w:eastAsiaTheme="minorEastAsia" w:hAnsi="Times New Roman" w:hint="eastAsia"/>
                <w:lang w:val="en-US"/>
              </w:rPr>
              <w:t xml:space="preserve"> </w:t>
            </w:r>
            <w:r>
              <w:rPr>
                <w:rFonts w:ascii="Times New Roman" w:eastAsiaTheme="minorEastAsia" w:hAnsi="Times New Roman"/>
                <w:lang w:val="en-US"/>
              </w:rPr>
              <w:t>collision</w:t>
            </w:r>
            <w:r>
              <w:rPr>
                <w:rFonts w:ascii="Times New Roman" w:eastAsiaTheme="minorEastAsia" w:hAnsi="Times New Roman" w:hint="eastAsia"/>
                <w:lang w:val="en-US"/>
              </w:rPr>
              <w:t xml:space="preserve"> for </w:t>
            </w:r>
            <w:r>
              <w:rPr>
                <w:rFonts w:ascii="Times New Roman" w:eastAsiaTheme="minorEastAsia" w:hAnsi="Times New Roman"/>
                <w:lang w:val="en-US"/>
              </w:rPr>
              <w:t>different</w:t>
            </w:r>
            <w:r>
              <w:rPr>
                <w:rFonts w:ascii="Times New Roman" w:eastAsiaTheme="minorEastAsia" w:hAnsi="Times New Roman" w:hint="eastAsia"/>
                <w:lang w:val="en-US"/>
              </w:rPr>
              <w:t xml:space="preserve"> cell</w:t>
            </w:r>
          </w:p>
          <w:p w14:paraId="3BB1CFA3" w14:textId="77777777" w:rsidR="002353D3" w:rsidRDefault="00936AEC">
            <w:pPr>
              <w:pStyle w:val="Paragraphedeliste"/>
              <w:numPr>
                <w:ilvl w:val="0"/>
                <w:numId w:val="64"/>
              </w:numPr>
              <w:rPr>
                <w:rFonts w:ascii="Times New Roman" w:eastAsiaTheme="minorEastAsia" w:hAnsi="Times New Roman"/>
                <w:lang w:val="en-US"/>
              </w:rPr>
            </w:pPr>
            <w:proofErr w:type="spellStart"/>
            <w:r>
              <w:rPr>
                <w:rFonts w:ascii="Times New Roman" w:eastAsiaTheme="minorEastAsia" w:hAnsi="Times New Roman" w:hint="eastAsia"/>
                <w:lang w:val="en-US"/>
              </w:rPr>
              <w:t>gNB</w:t>
            </w:r>
            <w:proofErr w:type="spellEnd"/>
            <w:r>
              <w:rPr>
                <w:rFonts w:ascii="Times New Roman" w:eastAsiaTheme="minorEastAsia" w:hAnsi="Times New Roman" w:hint="eastAsia"/>
                <w:lang w:val="en-US"/>
              </w:rPr>
              <w:t xml:space="preserve"> is hard to schedule </w:t>
            </w:r>
            <w:r>
              <w:rPr>
                <w:rFonts w:ascii="Times New Roman" w:eastAsiaTheme="minorEastAsia" w:hAnsi="Times New Roman"/>
                <w:lang w:val="en-US"/>
              </w:rPr>
              <w:t>the</w:t>
            </w:r>
            <w:r>
              <w:rPr>
                <w:rFonts w:ascii="Times New Roman" w:eastAsiaTheme="minorEastAsia" w:hAnsi="Times New Roman" w:hint="eastAsia"/>
                <w:lang w:val="en-US"/>
              </w:rPr>
              <w:t xml:space="preserve"> beam to serve more than 1000 beam footprints within one satellite coverage when SFN is misaligned for different cells</w:t>
            </w:r>
          </w:p>
          <w:p w14:paraId="2F777303" w14:textId="77777777" w:rsidR="002353D3" w:rsidRDefault="00936AEC">
            <w:pPr>
              <w:pStyle w:val="Paragraphedeliste"/>
              <w:numPr>
                <w:ilvl w:val="0"/>
                <w:numId w:val="64"/>
              </w:numPr>
              <w:rPr>
                <w:rFonts w:ascii="Times New Roman" w:eastAsiaTheme="minorEastAsia" w:hAnsi="Times New Roman"/>
                <w:lang w:val="en-US"/>
              </w:rPr>
            </w:pPr>
            <w:r>
              <w:rPr>
                <w:rFonts w:ascii="Times New Roman" w:eastAsiaTheme="minorEastAsia" w:hAnsi="Times New Roman" w:hint="eastAsia"/>
                <w:lang w:val="en-US"/>
              </w:rPr>
              <w:t xml:space="preserve">dwell timing is hard to implement </w:t>
            </w:r>
            <w:r>
              <w:rPr>
                <w:rFonts w:ascii="Times New Roman" w:eastAsiaTheme="minorEastAsia" w:hAnsi="Times New Roman"/>
                <w:lang w:val="en-US"/>
              </w:rPr>
              <w:t>because</w:t>
            </w:r>
            <w:r>
              <w:rPr>
                <w:rFonts w:ascii="Times New Roman" w:eastAsiaTheme="minorEastAsia" w:hAnsi="Times New Roman" w:hint="eastAsia"/>
                <w:lang w:val="en-US"/>
              </w:rPr>
              <w:t xml:space="preserve"> </w:t>
            </w:r>
            <w:proofErr w:type="spellStart"/>
            <w:r>
              <w:rPr>
                <w:rFonts w:ascii="Times New Roman" w:eastAsiaTheme="minorEastAsia" w:hAnsi="Times New Roman" w:hint="eastAsia"/>
                <w:lang w:val="en-US"/>
              </w:rPr>
              <w:t>gNB</w:t>
            </w:r>
            <w:proofErr w:type="spellEnd"/>
            <w:r>
              <w:rPr>
                <w:rFonts w:ascii="Times New Roman" w:eastAsiaTheme="minorEastAsia" w:hAnsi="Times New Roman" w:hint="eastAsia"/>
                <w:lang w:val="en-US"/>
              </w:rPr>
              <w:t xml:space="preserve"> </w:t>
            </w:r>
            <w:proofErr w:type="gramStart"/>
            <w:r>
              <w:rPr>
                <w:rFonts w:ascii="Times New Roman" w:eastAsiaTheme="minorEastAsia" w:hAnsi="Times New Roman" w:hint="eastAsia"/>
                <w:lang w:val="en-US"/>
              </w:rPr>
              <w:t>has to</w:t>
            </w:r>
            <w:proofErr w:type="gramEnd"/>
            <w:r>
              <w:rPr>
                <w:rFonts w:ascii="Times New Roman" w:eastAsiaTheme="minorEastAsia" w:hAnsi="Times New Roman" w:hint="eastAsia"/>
                <w:lang w:val="en-US"/>
              </w:rPr>
              <w:t xml:space="preserve"> </w:t>
            </w:r>
            <w:r>
              <w:rPr>
                <w:rFonts w:ascii="Times New Roman" w:eastAsiaTheme="minorEastAsia" w:hAnsi="Times New Roman"/>
                <w:lang w:val="en-US"/>
              </w:rPr>
              <w:t>revisit</w:t>
            </w:r>
            <w:r>
              <w:rPr>
                <w:rFonts w:ascii="Times New Roman" w:eastAsiaTheme="minorEastAsia" w:hAnsi="Times New Roman" w:hint="eastAsia"/>
                <w:lang w:val="en-US"/>
              </w:rPr>
              <w:t xml:space="preserve"> the beam footprints for any valid RO </w:t>
            </w:r>
          </w:p>
          <w:p w14:paraId="148408E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w:t>
            </w:r>
            <w:r>
              <w:rPr>
                <w:rFonts w:ascii="Times New Roman" w:eastAsiaTheme="minorEastAsia" w:hAnsi="Times New Roman" w:hint="eastAsia"/>
                <w:lang w:val="en-US" w:eastAsia="zh-CN"/>
              </w:rPr>
              <w:t xml:space="preserve">econdly, </w:t>
            </w:r>
            <w:proofErr w:type="gramStart"/>
            <w:r>
              <w:rPr>
                <w:rFonts w:ascii="Times New Roman" w:eastAsiaTheme="minorEastAsia" w:hAnsi="Times New Roman" w:hint="eastAsia"/>
                <w:lang w:val="en-US" w:eastAsia="zh-CN"/>
              </w:rPr>
              <w:t>in order to</w:t>
            </w:r>
            <w:proofErr w:type="gramEnd"/>
            <w:r>
              <w:rPr>
                <w:rFonts w:ascii="Times New Roman" w:eastAsiaTheme="minorEastAsia" w:hAnsi="Times New Roman" w:hint="eastAsia"/>
                <w:lang w:val="en-US" w:eastAsia="zh-CN"/>
              </w:rPr>
              <w:t xml:space="preserve"> make SSB periodicity extension workable, we should make the restriction for RO assignment. </w:t>
            </w:r>
            <w:r>
              <w:rPr>
                <w:rFonts w:ascii="Times New Roman" w:eastAsiaTheme="minorEastAsia" w:hAnsi="Times New Roman"/>
                <w:lang w:val="en-US" w:eastAsia="zh-CN"/>
              </w:rPr>
              <w:t>W</w:t>
            </w:r>
            <w:r>
              <w:rPr>
                <w:rFonts w:ascii="Times New Roman" w:eastAsiaTheme="minorEastAsia" w:hAnsi="Times New Roman" w:hint="eastAsia"/>
                <w:lang w:val="en-US" w:eastAsia="zh-CN"/>
              </w:rPr>
              <w:t xml:space="preserve">e tend to </w:t>
            </w:r>
            <w:r>
              <w:rPr>
                <w:rFonts w:ascii="Times New Roman" w:eastAsiaTheme="minorEastAsia" w:hAnsi="Times New Roman"/>
                <w:lang w:val="en-US" w:eastAsia="zh-CN"/>
              </w:rPr>
              <w:t>change</w:t>
            </w:r>
            <w:r>
              <w:rPr>
                <w:rFonts w:ascii="Times New Roman" w:eastAsiaTheme="minorEastAsia" w:hAnsi="Times New Roman" w:hint="eastAsia"/>
                <w:lang w:val="en-US" w:eastAsia="zh-CN"/>
              </w:rPr>
              <w:t xml:space="preserve"> the proposal as follows:</w:t>
            </w:r>
          </w:p>
          <w:p w14:paraId="2856D625" w14:textId="77777777" w:rsidR="002353D3" w:rsidRDefault="00936AEC">
            <w:pPr>
              <w:rPr>
                <w:rFonts w:ascii="Times New Roman" w:eastAsiaTheme="minorEastAsia" w:hAnsi="Times New Roman"/>
                <w:b/>
                <w:szCs w:val="20"/>
                <w:lang w:eastAsia="zh-CN"/>
              </w:rPr>
            </w:pPr>
            <w:r>
              <w:rPr>
                <w:rFonts w:ascii="Times New Roman" w:hAnsi="Times New Roman"/>
                <w:b/>
                <w:szCs w:val="20"/>
                <w:highlight w:val="yellow"/>
              </w:rPr>
              <w:t>Proposal 6-2-v</w:t>
            </w:r>
            <w:r>
              <w:rPr>
                <w:rFonts w:ascii="Times New Roman" w:eastAsiaTheme="minorEastAsia" w:hAnsi="Times New Roman" w:hint="eastAsia"/>
                <w:b/>
                <w:szCs w:val="20"/>
                <w:lang w:eastAsia="zh-CN"/>
              </w:rPr>
              <w:t>1</w:t>
            </w:r>
          </w:p>
          <w:p w14:paraId="26621AD1" w14:textId="77777777" w:rsidR="002353D3" w:rsidRDefault="002353D3">
            <w:pPr>
              <w:rPr>
                <w:rFonts w:ascii="Times New Roman" w:hAnsi="Times New Roman"/>
                <w:b/>
                <w:szCs w:val="20"/>
              </w:rPr>
            </w:pPr>
          </w:p>
          <w:p w14:paraId="1CAB8172" w14:textId="77777777" w:rsidR="002353D3" w:rsidRDefault="00936AEC">
            <w:pPr>
              <w:rPr>
                <w:rFonts w:ascii="Times New Roman" w:eastAsiaTheme="minorEastAsia" w:hAnsi="Times New Roman"/>
                <w:b/>
                <w:lang w:eastAsia="zh-CN"/>
              </w:rPr>
            </w:pPr>
            <w:r>
              <w:rPr>
                <w:rFonts w:ascii="Times New Roman" w:eastAsiaTheme="minorEastAsia" w:hAnsi="Times New Roman" w:hint="eastAsia"/>
                <w:b/>
                <w:lang w:eastAsia="zh-CN"/>
              </w:rPr>
              <w:t>A</w:t>
            </w:r>
            <w:r>
              <w:rPr>
                <w:rFonts w:ascii="Times New Roman" w:hAnsi="Times New Roman"/>
                <w:b/>
              </w:rPr>
              <w:t xml:space="preserve"> subset of RACH occasions</w:t>
            </w:r>
            <w:r>
              <w:rPr>
                <w:rFonts w:ascii="Times New Roman" w:eastAsiaTheme="minorEastAsia" w:hAnsi="Times New Roman" w:hint="eastAsia"/>
                <w:b/>
                <w:lang w:eastAsia="zh-CN"/>
              </w:rPr>
              <w:t xml:space="preserve"> is configured to support valid ROs for PRACH transmission in case of SSB </w:t>
            </w:r>
            <w:r>
              <w:rPr>
                <w:rFonts w:ascii="Times New Roman" w:eastAsiaTheme="minorEastAsia" w:hAnsi="Times New Roman"/>
                <w:b/>
                <w:lang w:eastAsia="zh-CN"/>
              </w:rPr>
              <w:t>periodicity</w:t>
            </w:r>
            <w:r>
              <w:rPr>
                <w:rFonts w:ascii="Times New Roman" w:eastAsiaTheme="minorEastAsia" w:hAnsi="Times New Roman" w:hint="eastAsia"/>
                <w:b/>
                <w:lang w:eastAsia="zh-CN"/>
              </w:rPr>
              <w:t xml:space="preserve"> extension used.  </w:t>
            </w:r>
          </w:p>
          <w:p w14:paraId="7A91AAC2" w14:textId="77777777" w:rsidR="002353D3" w:rsidRDefault="00936AEC">
            <w:pPr>
              <w:rPr>
                <w:rFonts w:ascii="Times New Roman" w:hAnsi="Times New Roman"/>
                <w:b/>
              </w:rPr>
            </w:pPr>
            <w:r>
              <w:rPr>
                <w:rFonts w:ascii="Times New Roman" w:hAnsi="Times New Roman"/>
                <w:b/>
              </w:rPr>
              <w:t>–</w:t>
            </w:r>
            <w:r>
              <w:rPr>
                <w:rFonts w:ascii="Times New Roman" w:eastAsiaTheme="minorEastAsia" w:hAnsi="Times New Roman" w:hint="eastAsia"/>
                <w:b/>
                <w:lang w:eastAsia="zh-CN"/>
              </w:rPr>
              <w:t>The subset of ROs can be configured with bitmap setting.</w:t>
            </w:r>
            <w:r>
              <w:rPr>
                <w:rFonts w:ascii="Times New Roman" w:hAnsi="Times New Roman"/>
                <w:b/>
              </w:rPr>
              <w:tab/>
            </w:r>
          </w:p>
          <w:p w14:paraId="4150C518" w14:textId="77777777" w:rsidR="002353D3" w:rsidRDefault="002353D3">
            <w:pPr>
              <w:rPr>
                <w:rFonts w:ascii="Times New Roman" w:eastAsiaTheme="minorEastAsia" w:hAnsi="Times New Roman"/>
                <w:lang w:eastAsia="zh-CN"/>
              </w:rPr>
            </w:pPr>
          </w:p>
          <w:p w14:paraId="52A603DB" w14:textId="77777777" w:rsidR="002353D3" w:rsidRDefault="002353D3">
            <w:pPr>
              <w:rPr>
                <w:rFonts w:ascii="Times New Roman" w:eastAsiaTheme="minorEastAsia" w:hAnsi="Times New Roman"/>
                <w:lang w:eastAsia="zh-CN"/>
              </w:rPr>
            </w:pPr>
          </w:p>
          <w:p w14:paraId="45EED61B" w14:textId="77777777" w:rsidR="002353D3" w:rsidRDefault="002353D3">
            <w:pPr>
              <w:rPr>
                <w:rFonts w:ascii="Times New Roman" w:eastAsiaTheme="minorEastAsia" w:hAnsi="Times New Roman"/>
                <w:lang w:eastAsia="zh-CN"/>
              </w:rPr>
            </w:pPr>
          </w:p>
          <w:p w14:paraId="769892B6"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w:t>
            </w:r>
          </w:p>
          <w:p w14:paraId="5641463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F</w:t>
            </w:r>
            <w:r>
              <w:rPr>
                <w:rFonts w:ascii="Times New Roman" w:eastAsiaTheme="minorEastAsia" w:hAnsi="Times New Roman" w:hint="eastAsia"/>
                <w:lang w:val="en-US" w:eastAsia="zh-CN"/>
              </w:rPr>
              <w:t xml:space="preserve">or </w:t>
            </w:r>
            <w:r>
              <w:rPr>
                <w:rFonts w:ascii="Times New Roman" w:eastAsiaTheme="minorEastAsia" w:hAnsi="Times New Roman"/>
                <w:lang w:val="en-US" w:eastAsia="zh-CN"/>
              </w:rPr>
              <w:t>reference</w:t>
            </w:r>
            <w:r>
              <w:rPr>
                <w:rFonts w:ascii="Times New Roman" w:eastAsiaTheme="minorEastAsia" w:hAnsi="Times New Roman" w:hint="eastAsia"/>
                <w:lang w:val="en-US" w:eastAsia="zh-CN"/>
              </w:rPr>
              <w:t xml:space="preserve">, one </w:t>
            </w:r>
            <w:r>
              <w:rPr>
                <w:rFonts w:ascii="Times New Roman" w:eastAsiaTheme="minorEastAsia" w:hAnsi="Times New Roman"/>
                <w:lang w:val="en-US" w:eastAsia="zh-CN"/>
              </w:rPr>
              <w:t>candidate</w:t>
            </w:r>
            <w:r>
              <w:rPr>
                <w:rFonts w:ascii="Times New Roman" w:eastAsiaTheme="minorEastAsia" w:hAnsi="Times New Roman" w:hint="eastAsia"/>
                <w:lang w:val="en-US" w:eastAsia="zh-CN"/>
              </w:rPr>
              <w:t xml:space="preserve"> solution based on bit</w:t>
            </w:r>
            <w:r>
              <w:rPr>
                <w:rFonts w:ascii="Times New Roman" w:eastAsiaTheme="minorEastAsia" w:hAnsi="Times New Roman"/>
                <w:lang w:val="en-US" w:eastAsia="zh-CN"/>
              </w:rPr>
              <w:t>map</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indication</w:t>
            </w:r>
            <w:r>
              <w:rPr>
                <w:rFonts w:ascii="Times New Roman" w:eastAsiaTheme="minorEastAsia" w:hAnsi="Times New Roman" w:hint="eastAsia"/>
                <w:lang w:val="en-US" w:eastAsia="zh-CN"/>
              </w:rPr>
              <w:t xml:space="preserve"> is illustrated as follows:</w:t>
            </w:r>
          </w:p>
          <w:p w14:paraId="212F1CEC" w14:textId="77777777" w:rsidR="002353D3" w:rsidRDefault="00936AEC">
            <w:pPr>
              <w:rPr>
                <w:rFonts w:ascii="Times New Roman" w:eastAsiaTheme="minorEastAsia" w:hAnsi="Times New Roman"/>
                <w:lang w:val="en-US" w:eastAsia="zh-CN"/>
              </w:rPr>
            </w:pPr>
            <w:r>
              <w:object w:dxaOrig="7590" w:dyaOrig="4065" w14:anchorId="12F5012A">
                <v:shape id="_x0000_i1025" type="#_x0000_t75" style="width:380.8pt;height:206pt" o:ole="">
                  <v:imagedata r:id="rId9" o:title=""/>
                </v:shape>
                <o:OLEObject Type="Embed" ProgID="Visio.Drawing.11" ShapeID="_x0000_i1025" DrawAspect="Content" ObjectID="_1805798305" r:id="rId10"/>
              </w:object>
            </w:r>
          </w:p>
          <w:p w14:paraId="27755005" w14:textId="77777777" w:rsidR="002353D3" w:rsidRDefault="002353D3">
            <w:pPr>
              <w:rPr>
                <w:rFonts w:ascii="Times New Roman" w:eastAsiaTheme="minorEastAsia" w:hAnsi="Times New Roman"/>
                <w:lang w:val="en-US" w:eastAsia="zh-CN"/>
              </w:rPr>
            </w:pPr>
          </w:p>
          <w:p w14:paraId="5A8B91D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H</w:t>
            </w:r>
            <w:r>
              <w:rPr>
                <w:rFonts w:ascii="Times New Roman" w:eastAsiaTheme="minorEastAsia" w:hAnsi="Times New Roman" w:hint="eastAsia"/>
                <w:lang w:val="en-US" w:eastAsia="zh-CN"/>
              </w:rPr>
              <w:t xml:space="preserve">erein 160ms SSB periodicity is configured, and one method with 8-bit mapping </w:t>
            </w:r>
            <w:r>
              <w:rPr>
                <w:rFonts w:ascii="Times New Roman" w:eastAsiaTheme="minorEastAsia" w:hAnsi="Times New Roman"/>
                <w:lang w:val="en-US" w:eastAsia="zh-CN"/>
              </w:rPr>
              <w:t>indication</w:t>
            </w:r>
            <w:r>
              <w:rPr>
                <w:rFonts w:ascii="Times New Roman" w:eastAsiaTheme="minorEastAsia" w:hAnsi="Times New Roman" w:hint="eastAsia"/>
                <w:lang w:val="en-US" w:eastAsia="zh-CN"/>
              </w:rPr>
              <w:t xml:space="preserve"> is used to indicate possible RO configuration when legacy 20ms RO periodicity is applied. </w:t>
            </w:r>
          </w:p>
        </w:tc>
      </w:tr>
      <w:tr w:rsidR="002353D3" w14:paraId="4AD0E183" w14:textId="77777777">
        <w:tc>
          <w:tcPr>
            <w:tcW w:w="1554" w:type="dxa"/>
          </w:tcPr>
          <w:p w14:paraId="6A9E408C"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Pr>
          <w:p w14:paraId="541F2B67"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2353D3" w14:paraId="5F4722A3" w14:textId="77777777">
        <w:tc>
          <w:tcPr>
            <w:tcW w:w="1554" w:type="dxa"/>
          </w:tcPr>
          <w:p w14:paraId="4A68494A"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Pr>
          <w:p w14:paraId="1DD0688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 xml:space="preserve">e are fine with the proposal. </w:t>
            </w:r>
            <w:r>
              <w:rPr>
                <w:rFonts w:ascii="Times New Roman" w:eastAsiaTheme="minorEastAsia" w:hAnsi="Times New Roman"/>
                <w:lang w:val="en-US" w:eastAsia="zh-CN"/>
              </w:rPr>
              <w:t xml:space="preserve">A validity window associated with a specific SSB index </w:t>
            </w:r>
            <w:r>
              <w:rPr>
                <w:rFonts w:ascii="Times New Roman" w:eastAsiaTheme="minorEastAsia" w:hAnsi="Times New Roman" w:hint="eastAsia"/>
                <w:lang w:val="en-US" w:eastAsia="zh-CN"/>
              </w:rPr>
              <w:t>can be</w:t>
            </w:r>
            <w:r>
              <w:rPr>
                <w:rFonts w:ascii="Times New Roman" w:eastAsiaTheme="minorEastAsia" w:hAnsi="Times New Roman"/>
                <w:lang w:val="en-US" w:eastAsia="zh-CN"/>
              </w:rPr>
              <w:t xml:space="preserve"> introduced</w:t>
            </w:r>
            <w:r>
              <w:rPr>
                <w:rFonts w:ascii="Times New Roman" w:eastAsiaTheme="minorEastAsia" w:hAnsi="Times New Roman" w:hint="eastAsia"/>
                <w:lang w:val="en-US" w:eastAsia="zh-CN"/>
              </w:rPr>
              <w:t xml:space="preserve"> to adapt to the beam hopping pattern.</w:t>
            </w:r>
          </w:p>
        </w:tc>
      </w:tr>
      <w:tr w:rsidR="002353D3" w14:paraId="33EDC8CA" w14:textId="77777777">
        <w:tc>
          <w:tcPr>
            <w:tcW w:w="1554" w:type="dxa"/>
          </w:tcPr>
          <w:p w14:paraId="4708C35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Pr>
          <w:p w14:paraId="363BEC8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In our view, it is not a critical </w:t>
            </w:r>
            <w:proofErr w:type="gramStart"/>
            <w:r>
              <w:rPr>
                <w:rFonts w:ascii="Times New Roman" w:eastAsiaTheme="minorEastAsia" w:hAnsi="Times New Roman"/>
                <w:lang w:val="en-US" w:eastAsia="zh-CN"/>
              </w:rPr>
              <w:t>enhancement</w:t>
            </w:r>
            <w:proofErr w:type="gramEnd"/>
            <w:r>
              <w:rPr>
                <w:rFonts w:ascii="Times New Roman" w:eastAsiaTheme="minorEastAsia" w:hAnsi="Times New Roman"/>
                <w:lang w:val="en-US" w:eastAsia="zh-CN"/>
              </w:rPr>
              <w:t xml:space="preserve"> that is to be considered at this point.  </w:t>
            </w:r>
          </w:p>
        </w:tc>
      </w:tr>
      <w:tr w:rsidR="002353D3" w14:paraId="03170A1F" w14:textId="77777777">
        <w:tc>
          <w:tcPr>
            <w:tcW w:w="1554" w:type="dxa"/>
          </w:tcPr>
          <w:p w14:paraId="443CCDB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6BADBC20"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In principle we support the direction of this proposal, but we think it would be better if we have a general discussion of how to provide the UE information on guaranteed DL and UL resources as well as how to ensure that a cell is able to dynamically schedule both UL and DL resources in case spare capacity is available.</w:t>
            </w:r>
          </w:p>
        </w:tc>
      </w:tr>
      <w:tr w:rsidR="002353D3" w14:paraId="286D14A4" w14:textId="77777777">
        <w:tc>
          <w:tcPr>
            <w:tcW w:w="1554" w:type="dxa"/>
          </w:tcPr>
          <w:p w14:paraId="25EBE95B"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Panasonic</w:t>
            </w:r>
          </w:p>
        </w:tc>
        <w:tc>
          <w:tcPr>
            <w:tcW w:w="8075" w:type="dxa"/>
          </w:tcPr>
          <w:p w14:paraId="6664145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UL enhancement is not in the scope of DL </w:t>
            </w:r>
            <w:proofErr w:type="spellStart"/>
            <w:r>
              <w:rPr>
                <w:rFonts w:ascii="Times New Roman" w:eastAsiaTheme="minorEastAsia" w:hAnsi="Times New Roman"/>
                <w:lang w:val="en-US" w:eastAsia="zh-CN"/>
              </w:rPr>
              <w:t>CovEnh</w:t>
            </w:r>
            <w:proofErr w:type="spellEnd"/>
            <w:r>
              <w:rPr>
                <w:rFonts w:ascii="Times New Roman" w:eastAsiaTheme="minorEastAsia" w:hAnsi="Times New Roman"/>
                <w:lang w:val="en-US" w:eastAsia="zh-CN"/>
              </w:rPr>
              <w:t xml:space="preserve">. It can be deprioritized. If UL enhancement is found to be </w:t>
            </w:r>
            <w:proofErr w:type="gramStart"/>
            <w:r>
              <w:rPr>
                <w:rFonts w:ascii="Times New Roman" w:eastAsiaTheme="minorEastAsia" w:hAnsi="Times New Roman"/>
                <w:lang w:val="en-US" w:eastAsia="zh-CN"/>
              </w:rPr>
              <w:t>really necessary</w:t>
            </w:r>
            <w:proofErr w:type="gramEnd"/>
            <w:r>
              <w:rPr>
                <w:rFonts w:ascii="Times New Roman" w:eastAsiaTheme="minorEastAsia" w:hAnsi="Times New Roman"/>
                <w:lang w:val="en-US" w:eastAsia="zh-CN"/>
              </w:rPr>
              <w:t xml:space="preserve">, then RAN1 should discuss first alternative approaches </w:t>
            </w:r>
            <w:proofErr w:type="gramStart"/>
            <w:r>
              <w:rPr>
                <w:rFonts w:ascii="Times New Roman" w:eastAsiaTheme="minorEastAsia" w:hAnsi="Times New Roman"/>
                <w:lang w:val="en-US" w:eastAsia="zh-CN"/>
              </w:rPr>
              <w:t>as e.g.</w:t>
            </w:r>
            <w:proofErr w:type="gramEnd"/>
            <w:r>
              <w:rPr>
                <w:rFonts w:ascii="Times New Roman" w:eastAsiaTheme="minorEastAsia" w:hAnsi="Times New Roman"/>
                <w:lang w:val="en-US" w:eastAsia="zh-CN"/>
              </w:rPr>
              <w:t xml:space="preserve"> proposed by Xiaomi, rather than jumping to one solution immediately.</w:t>
            </w:r>
          </w:p>
        </w:tc>
      </w:tr>
      <w:tr w:rsidR="0074592A" w14:paraId="06436E16" w14:textId="77777777">
        <w:tc>
          <w:tcPr>
            <w:tcW w:w="1554" w:type="dxa"/>
          </w:tcPr>
          <w:p w14:paraId="7BBD928B" w14:textId="3A2B070E"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Pr>
          <w:p w14:paraId="32ABDCD4" w14:textId="1FBA789B"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 xml:space="preserve">upport. RO validation is considered in legacy TN. It is beneficial to additionally consider the RO validation due to beam hopping. When supporting the structure of multi-beam-per-cell, multiple </w:t>
            </w:r>
            <w:proofErr w:type="spellStart"/>
            <w:r>
              <w:rPr>
                <w:rFonts w:ascii="Times New Roman" w:eastAsiaTheme="minorEastAsia" w:hAnsi="Times New Roman"/>
                <w:lang w:val="en-US" w:eastAsia="zh-CN"/>
              </w:rPr>
              <w:t>TDMed</w:t>
            </w:r>
            <w:proofErr w:type="spellEnd"/>
            <w:r>
              <w:rPr>
                <w:rFonts w:ascii="Times New Roman" w:eastAsiaTheme="minorEastAsia" w:hAnsi="Times New Roman"/>
                <w:lang w:val="en-US" w:eastAsia="zh-CN"/>
              </w:rPr>
              <w:t xml:space="preserve"> ROs should be ensured to provide access opportunity for the multiple beam footprints. And active time should be known by UE to select valid RO considering the beam hopping. Simply having same period of PRACH and SSB cannot handle such scenario.</w:t>
            </w:r>
          </w:p>
        </w:tc>
      </w:tr>
    </w:tbl>
    <w:p w14:paraId="63E2F6E4" w14:textId="77777777" w:rsidR="002353D3" w:rsidRDefault="002353D3">
      <w:pPr>
        <w:jc w:val="both"/>
        <w:rPr>
          <w:lang w:eastAsia="zh-CN"/>
        </w:rPr>
      </w:pPr>
    </w:p>
    <w:p w14:paraId="15266BD0" w14:textId="77777777" w:rsidR="002353D3" w:rsidRDefault="002353D3">
      <w:pPr>
        <w:jc w:val="both"/>
        <w:rPr>
          <w:lang w:eastAsia="zh-CN"/>
        </w:rPr>
      </w:pPr>
    </w:p>
    <w:p w14:paraId="7E02BC03" w14:textId="77777777" w:rsidR="002353D3" w:rsidRDefault="00936AEC">
      <w:pPr>
        <w:pStyle w:val="Titre4"/>
      </w:pPr>
      <w:r>
        <w:t>Proposal 6-3</w:t>
      </w:r>
    </w:p>
    <w:p w14:paraId="49F3BACC" w14:textId="77777777" w:rsidR="002353D3" w:rsidRDefault="002353D3">
      <w:pPr>
        <w:jc w:val="both"/>
        <w:rPr>
          <w:lang w:eastAsia="zh-CN"/>
        </w:rPr>
      </w:pPr>
    </w:p>
    <w:p w14:paraId="2651F9C1" w14:textId="77777777" w:rsidR="002353D3" w:rsidRDefault="00936AEC">
      <w:pPr>
        <w:rPr>
          <w:rFonts w:ascii="Times New Roman" w:hAnsi="Times New Roman"/>
          <w:lang w:eastAsia="zh-CN"/>
        </w:rPr>
      </w:pPr>
      <w:r>
        <w:rPr>
          <w:rFonts w:ascii="Times New Roman" w:hAnsi="Times New Roman"/>
          <w:lang w:eastAsia="zh-CN"/>
        </w:rPr>
        <w:t>Following the above companies’ contributions summary, the following initial proposal is made:</w:t>
      </w:r>
    </w:p>
    <w:p w14:paraId="31E72C31"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451FEB63" w14:textId="77777777">
        <w:tc>
          <w:tcPr>
            <w:tcW w:w="9611" w:type="dxa"/>
          </w:tcPr>
          <w:p w14:paraId="0C972DCB" w14:textId="77777777" w:rsidR="002353D3" w:rsidRDefault="002353D3">
            <w:pPr>
              <w:rPr>
                <w:rFonts w:ascii="Times New Roman" w:hAnsi="Times New Roman"/>
                <w:szCs w:val="20"/>
              </w:rPr>
            </w:pPr>
          </w:p>
          <w:p w14:paraId="1EC47DFE" w14:textId="77777777" w:rsidR="002353D3" w:rsidRDefault="00936AEC">
            <w:pPr>
              <w:rPr>
                <w:rFonts w:ascii="Times New Roman" w:hAnsi="Times New Roman"/>
                <w:b/>
                <w:szCs w:val="20"/>
              </w:rPr>
            </w:pPr>
            <w:r>
              <w:rPr>
                <w:rFonts w:ascii="Times New Roman" w:hAnsi="Times New Roman"/>
                <w:b/>
                <w:szCs w:val="20"/>
                <w:highlight w:val="yellow"/>
              </w:rPr>
              <w:t>Proposal 6-3-v0</w:t>
            </w:r>
          </w:p>
          <w:p w14:paraId="73224A6B" w14:textId="77777777" w:rsidR="002353D3" w:rsidRDefault="002353D3">
            <w:pPr>
              <w:rPr>
                <w:rFonts w:ascii="Times New Roman" w:hAnsi="Times New Roman"/>
                <w:b/>
                <w:szCs w:val="20"/>
              </w:rPr>
            </w:pPr>
          </w:p>
          <w:p w14:paraId="058DE036" w14:textId="77777777" w:rsidR="002353D3" w:rsidRDefault="00936AEC">
            <w:pPr>
              <w:rPr>
                <w:rFonts w:ascii="Times New Roman" w:hAnsi="Times New Roman"/>
              </w:rPr>
            </w:pPr>
            <w:r>
              <w:rPr>
                <w:rFonts w:ascii="Times New Roman" w:hAnsi="Times New Roman"/>
              </w:rPr>
              <w:t xml:space="preserve">Reduce synchronization raster frequency points for initial access with SSB periodicity of 160ms </w:t>
            </w:r>
          </w:p>
          <w:p w14:paraId="2EDF3C7A" w14:textId="77777777" w:rsidR="002353D3" w:rsidRDefault="002353D3">
            <w:pPr>
              <w:rPr>
                <w:rFonts w:ascii="Times New Roman" w:hAnsi="Times New Roman"/>
              </w:rPr>
            </w:pPr>
          </w:p>
        </w:tc>
      </w:tr>
    </w:tbl>
    <w:p w14:paraId="74961159" w14:textId="77777777" w:rsidR="002353D3" w:rsidRDefault="002353D3">
      <w:pPr>
        <w:rPr>
          <w:rFonts w:ascii="Times New Roman" w:hAnsi="Times New Roman"/>
          <w:szCs w:val="20"/>
          <w:lang w:eastAsia="zh-CN"/>
        </w:rPr>
      </w:pPr>
    </w:p>
    <w:p w14:paraId="3C24821C"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6-3-v0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20E7E16D" w14:textId="77777777">
        <w:tc>
          <w:tcPr>
            <w:tcW w:w="1554" w:type="dxa"/>
            <w:shd w:val="clear" w:color="auto" w:fill="75B91A"/>
          </w:tcPr>
          <w:p w14:paraId="5FA052E6"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24991C85"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242D742D" w14:textId="77777777">
        <w:tc>
          <w:tcPr>
            <w:tcW w:w="1554" w:type="dxa"/>
          </w:tcPr>
          <w:p w14:paraId="7ABFD48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075" w:type="dxa"/>
          </w:tcPr>
          <w:p w14:paraId="2C495F9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feel the proposal is too general. We have three options proposed in our contributions as </w:t>
            </w:r>
            <w:proofErr w:type="gramStart"/>
            <w:r>
              <w:rPr>
                <w:rFonts w:ascii="Times New Roman" w:eastAsiaTheme="minorEastAsia" w:hAnsi="Times New Roman"/>
                <w:lang w:val="en-US" w:eastAsia="zh-CN"/>
              </w:rPr>
              <w:t>following</w:t>
            </w:r>
            <w:proofErr w:type="gramEnd"/>
            <w:r>
              <w:rPr>
                <w:rFonts w:ascii="Times New Roman" w:eastAsiaTheme="minorEastAsia" w:hAnsi="Times New Roman"/>
                <w:lang w:val="en-US" w:eastAsia="zh-CN"/>
              </w:rPr>
              <w:t xml:space="preserve">. </w:t>
            </w:r>
          </w:p>
          <w:p w14:paraId="15E5EDC5" w14:textId="77777777" w:rsidR="002353D3" w:rsidRDefault="002353D3">
            <w:pPr>
              <w:rPr>
                <w:rFonts w:ascii="Times New Roman" w:eastAsiaTheme="minorEastAsia" w:hAnsi="Times New Roman"/>
                <w:lang w:val="en-US" w:eastAsia="zh-CN"/>
              </w:rPr>
            </w:pPr>
          </w:p>
          <w:p w14:paraId="30DF48FA"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We propose RAN1 further narrow down to one or two options and send to RAN4 for decision.</w:t>
            </w:r>
          </w:p>
          <w:p w14:paraId="00FF7152" w14:textId="77777777" w:rsidR="002353D3" w:rsidRDefault="002353D3">
            <w:pPr>
              <w:spacing w:before="120" w:line="276" w:lineRule="auto"/>
              <w:rPr>
                <w:rFonts w:ascii="Times New Roman" w:eastAsia="SimSun" w:hAnsi="Times New Roman"/>
                <w:bCs/>
                <w:szCs w:val="22"/>
                <w:lang w:eastAsia="zh-CN"/>
              </w:rPr>
            </w:pPr>
          </w:p>
          <w:p w14:paraId="62AB09BD" w14:textId="77777777" w:rsidR="002353D3" w:rsidRDefault="00936AEC">
            <w:pPr>
              <w:rPr>
                <w:b/>
                <w:bCs/>
                <w:u w:val="single"/>
                <w:lang w:eastAsia="zh-CN"/>
              </w:rPr>
            </w:pPr>
            <w:r>
              <w:rPr>
                <w:b/>
                <w:noProof/>
                <w:lang w:val="en-US" w:eastAsia="zh-TW"/>
              </w:rPr>
              <w:drawing>
                <wp:inline distT="0" distB="0" distL="0" distR="0" wp14:anchorId="5C3A586F" wp14:editId="455F92A9">
                  <wp:extent cx="5914390" cy="2125345"/>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914390" cy="2125345"/>
                          </a:xfrm>
                          <a:prstGeom prst="rect">
                            <a:avLst/>
                          </a:prstGeom>
                          <a:noFill/>
                          <a:ln>
                            <a:noFill/>
                          </a:ln>
                        </pic:spPr>
                      </pic:pic>
                    </a:graphicData>
                  </a:graphic>
                </wp:inline>
              </w:drawing>
            </w:r>
          </w:p>
          <w:p w14:paraId="56A18548" w14:textId="77777777" w:rsidR="002353D3" w:rsidRDefault="00936AEC">
            <w:pPr>
              <w:pStyle w:val="Lgende"/>
              <w:ind w:left="1200" w:hanging="400"/>
              <w:rPr>
                <w:bCs/>
                <w:lang w:eastAsia="zh-CN"/>
              </w:rPr>
            </w:pPr>
            <w:bookmarkStart w:id="79" w:name="_Ref194055074"/>
            <w:r>
              <w:t xml:space="preserve">Figure </w:t>
            </w:r>
            <w:r>
              <w:fldChar w:fldCharType="begin"/>
            </w:r>
            <w:r>
              <w:instrText xml:space="preserve"> SEQ Figure \* ARABIC </w:instrText>
            </w:r>
            <w:r>
              <w:fldChar w:fldCharType="separate"/>
            </w:r>
            <w:r>
              <w:t>2</w:t>
            </w:r>
            <w:r>
              <w:fldChar w:fldCharType="end"/>
            </w:r>
            <w:bookmarkEnd w:id="79"/>
            <w:r>
              <w:t xml:space="preserve"> </w:t>
            </w:r>
            <w:r>
              <w:rPr>
                <w:lang w:eastAsia="zh-CN"/>
              </w:rPr>
              <w:t>Sync Raster design for 20ms and 160ms SSB periodicity (Option1)</w:t>
            </w:r>
          </w:p>
          <w:p w14:paraId="0D82F67F" w14:textId="77777777" w:rsidR="002353D3" w:rsidRDefault="00936AEC">
            <w:pPr>
              <w:rPr>
                <w:rFonts w:ascii="SimSun" w:hAnsi="SimSun" w:cs="SimSun"/>
                <w:sz w:val="24"/>
                <w:lang w:eastAsia="zh-CN"/>
              </w:rPr>
            </w:pPr>
            <w:r>
              <w:rPr>
                <w:b/>
                <w:bCs/>
                <w:u w:val="single"/>
              </w:rPr>
              <w:t xml:space="preserve"> </w:t>
            </w:r>
            <w:r>
              <w:rPr>
                <w:b/>
                <w:noProof/>
                <w:lang w:val="en-US" w:eastAsia="zh-TW"/>
              </w:rPr>
              <w:drawing>
                <wp:inline distT="0" distB="0" distL="0" distR="0" wp14:anchorId="7E8A2C4A" wp14:editId="15D21D5A">
                  <wp:extent cx="5914390" cy="20631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914390" cy="2063115"/>
                          </a:xfrm>
                          <a:prstGeom prst="rect">
                            <a:avLst/>
                          </a:prstGeom>
                          <a:noFill/>
                          <a:ln>
                            <a:noFill/>
                          </a:ln>
                        </pic:spPr>
                      </pic:pic>
                    </a:graphicData>
                  </a:graphic>
                </wp:inline>
              </w:drawing>
            </w:r>
          </w:p>
          <w:p w14:paraId="743729B8" w14:textId="77777777" w:rsidR="002353D3" w:rsidRDefault="00936AEC">
            <w:pPr>
              <w:pStyle w:val="Lgende"/>
              <w:ind w:left="1200" w:hanging="400"/>
              <w:rPr>
                <w:lang w:eastAsia="zh-CN"/>
              </w:rPr>
            </w:pPr>
            <w:bookmarkStart w:id="80" w:name="_Ref194055095"/>
            <w:r>
              <w:t xml:space="preserve">Figure </w:t>
            </w:r>
            <w:r>
              <w:fldChar w:fldCharType="begin"/>
            </w:r>
            <w:r>
              <w:instrText xml:space="preserve"> SEQ Figure \* ARABIC </w:instrText>
            </w:r>
            <w:r>
              <w:fldChar w:fldCharType="separate"/>
            </w:r>
            <w:r>
              <w:t>3</w:t>
            </w:r>
            <w:r>
              <w:fldChar w:fldCharType="end"/>
            </w:r>
            <w:bookmarkEnd w:id="80"/>
            <w:r>
              <w:t xml:space="preserve"> </w:t>
            </w:r>
            <w:r>
              <w:rPr>
                <w:lang w:eastAsia="zh-CN"/>
              </w:rPr>
              <w:t>Sync Raster design for 20ms and 160ms SSB periodicity (Option2)</w:t>
            </w:r>
          </w:p>
          <w:p w14:paraId="034871E8" w14:textId="77777777" w:rsidR="002353D3" w:rsidRDefault="00936AEC">
            <w:pPr>
              <w:rPr>
                <w:b/>
                <w:bCs/>
                <w:u w:val="single"/>
                <w:lang w:eastAsia="zh-CN"/>
              </w:rPr>
            </w:pPr>
            <w:r>
              <w:rPr>
                <w:b/>
                <w:noProof/>
                <w:lang w:val="en-US" w:eastAsia="zh-TW"/>
              </w:rPr>
              <w:lastRenderedPageBreak/>
              <w:drawing>
                <wp:inline distT="0" distB="0" distL="0" distR="0" wp14:anchorId="38BCD2F2" wp14:editId="3EF5722B">
                  <wp:extent cx="5914390" cy="113411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914390" cy="1134110"/>
                          </a:xfrm>
                          <a:prstGeom prst="rect">
                            <a:avLst/>
                          </a:prstGeom>
                          <a:noFill/>
                          <a:ln>
                            <a:noFill/>
                          </a:ln>
                        </pic:spPr>
                      </pic:pic>
                    </a:graphicData>
                  </a:graphic>
                </wp:inline>
              </w:drawing>
            </w:r>
          </w:p>
          <w:p w14:paraId="0D4680B7" w14:textId="77777777" w:rsidR="002353D3" w:rsidRDefault="00936AEC">
            <w:pPr>
              <w:pStyle w:val="Lgende"/>
              <w:ind w:left="1200" w:hanging="400"/>
              <w:rPr>
                <w:bCs/>
                <w:lang w:eastAsia="zh-CN"/>
              </w:rPr>
            </w:pPr>
            <w:bookmarkStart w:id="81" w:name="_Ref194052011"/>
            <w:r>
              <w:t xml:space="preserve">Figure </w:t>
            </w:r>
            <w:r>
              <w:fldChar w:fldCharType="begin"/>
            </w:r>
            <w:r>
              <w:instrText xml:space="preserve"> SEQ Figure \* ARABIC </w:instrText>
            </w:r>
            <w:r>
              <w:fldChar w:fldCharType="separate"/>
            </w:r>
            <w:r>
              <w:t>4</w:t>
            </w:r>
            <w:r>
              <w:fldChar w:fldCharType="end"/>
            </w:r>
            <w:bookmarkEnd w:id="81"/>
            <w:r>
              <w:t xml:space="preserve"> </w:t>
            </w:r>
            <w:r>
              <w:rPr>
                <w:lang w:eastAsia="zh-CN"/>
              </w:rPr>
              <w:t>Sync Raster design for 20ms and 160ms SSB periodicity (Option3)</w:t>
            </w:r>
          </w:p>
          <w:p w14:paraId="64C49F22" w14:textId="77777777" w:rsidR="002353D3" w:rsidRDefault="002353D3">
            <w:pPr>
              <w:rPr>
                <w:rFonts w:ascii="Times New Roman" w:eastAsiaTheme="minorEastAsia" w:hAnsi="Times New Roman"/>
                <w:lang w:val="en-US" w:eastAsia="zh-CN"/>
              </w:rPr>
            </w:pPr>
          </w:p>
          <w:p w14:paraId="6619C417" w14:textId="77777777" w:rsidR="002353D3" w:rsidRDefault="002353D3">
            <w:pPr>
              <w:rPr>
                <w:rFonts w:ascii="Times New Roman" w:eastAsiaTheme="minorEastAsia" w:hAnsi="Times New Roman"/>
                <w:lang w:val="en-US" w:eastAsia="zh-CN"/>
              </w:rPr>
            </w:pPr>
          </w:p>
          <w:p w14:paraId="058494BB" w14:textId="77777777" w:rsidR="002353D3" w:rsidRDefault="002353D3">
            <w:pPr>
              <w:rPr>
                <w:rFonts w:ascii="Times New Roman" w:eastAsiaTheme="minorEastAsia" w:hAnsi="Times New Roman"/>
                <w:lang w:val="en-US" w:eastAsia="zh-CN"/>
              </w:rPr>
            </w:pPr>
          </w:p>
          <w:p w14:paraId="4A4A6C6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 </w:t>
            </w:r>
          </w:p>
        </w:tc>
      </w:tr>
      <w:tr w:rsidR="002353D3" w14:paraId="189AF7BC" w14:textId="77777777">
        <w:tc>
          <w:tcPr>
            <w:tcW w:w="1554" w:type="dxa"/>
            <w:tcBorders>
              <w:top w:val="single" w:sz="4" w:space="0" w:color="auto"/>
              <w:left w:val="single" w:sz="4" w:space="0" w:color="auto"/>
              <w:bottom w:val="single" w:sz="4" w:space="0" w:color="auto"/>
              <w:right w:val="single" w:sz="4" w:space="0" w:color="auto"/>
            </w:tcBorders>
          </w:tcPr>
          <w:p w14:paraId="7ECEA422"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lastRenderedPageBreak/>
              <w:t>Xiaomi</w:t>
            </w:r>
          </w:p>
        </w:tc>
        <w:tc>
          <w:tcPr>
            <w:tcW w:w="8075" w:type="dxa"/>
            <w:tcBorders>
              <w:top w:val="single" w:sz="4" w:space="0" w:color="auto"/>
              <w:left w:val="single" w:sz="4" w:space="0" w:color="auto"/>
              <w:bottom w:val="single" w:sz="4" w:space="0" w:color="auto"/>
              <w:right w:val="single" w:sz="4" w:space="0" w:color="auto"/>
            </w:tcBorders>
          </w:tcPr>
          <w:p w14:paraId="587B989F" w14:textId="77777777" w:rsidR="002353D3" w:rsidRDefault="00936AEC">
            <w:pPr>
              <w:rPr>
                <w:rFonts w:ascii="Times New Roman" w:eastAsia="DengXian" w:hAnsi="Times New Roman"/>
                <w:szCs w:val="20"/>
              </w:rPr>
            </w:pPr>
            <w:r>
              <w:rPr>
                <w:rFonts w:ascii="Times New Roman" w:eastAsia="DengXian" w:hAnsi="Times New Roman" w:hint="eastAsia"/>
                <w:szCs w:val="20"/>
              </w:rPr>
              <w:t>We prefer previous meeting proposal, i.e. sending LS to RAN4 to check the feasibility of solutions to reduce the synchronization raster frequency points.</w:t>
            </w:r>
          </w:p>
        </w:tc>
      </w:tr>
      <w:tr w:rsidR="002353D3" w14:paraId="68A5D8AD" w14:textId="77777777">
        <w:tc>
          <w:tcPr>
            <w:tcW w:w="1554" w:type="dxa"/>
          </w:tcPr>
          <w:p w14:paraId="0C1EB753"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DCM</w:t>
            </w:r>
          </w:p>
        </w:tc>
        <w:tc>
          <w:tcPr>
            <w:tcW w:w="8075" w:type="dxa"/>
          </w:tcPr>
          <w:p w14:paraId="116B9E55"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We are fine to have discussion. At the same time, agreeing this kind of way may be difficult in consideration of limited time in R19.</w:t>
            </w:r>
          </w:p>
        </w:tc>
      </w:tr>
      <w:tr w:rsidR="002353D3" w14:paraId="198D3539" w14:textId="77777777">
        <w:tc>
          <w:tcPr>
            <w:tcW w:w="1554" w:type="dxa"/>
          </w:tcPr>
          <w:p w14:paraId="3D764EB9"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val="en-US" w:eastAsia="ko-KR"/>
              </w:rPr>
              <w:t>LGE</w:t>
            </w:r>
          </w:p>
        </w:tc>
        <w:tc>
          <w:tcPr>
            <w:tcW w:w="8075" w:type="dxa"/>
          </w:tcPr>
          <w:p w14:paraId="7EB6DBEE"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 xml:space="preserve">Even in the legacy system, the legacy UE may not assume 20msec period for the SSB. In this case, we do not need to consider this kind of proposal. </w:t>
            </w:r>
          </w:p>
          <w:p w14:paraId="482039AA" w14:textId="77777777" w:rsidR="002353D3" w:rsidRDefault="002353D3">
            <w:pPr>
              <w:rPr>
                <w:rFonts w:ascii="Times New Roman" w:eastAsia="Malgun Gothic" w:hAnsi="Times New Roman"/>
                <w:lang w:val="en-US" w:eastAsia="ko-KR"/>
              </w:rPr>
            </w:pPr>
          </w:p>
          <w:p w14:paraId="17510082"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val="en-US" w:eastAsia="ko-KR"/>
              </w:rPr>
              <w:t xml:space="preserve">If necessary, we think that it is sufficient to pre-configure the SSB </w:t>
            </w:r>
            <w:r>
              <w:rPr>
                <w:rFonts w:ascii="Times New Roman" w:eastAsia="Malgun Gothic" w:hAnsi="Times New Roman"/>
                <w:lang w:val="en-US" w:eastAsia="ko-KR"/>
              </w:rPr>
              <w:t>periodicity</w:t>
            </w:r>
            <w:r>
              <w:rPr>
                <w:rFonts w:ascii="Times New Roman" w:eastAsia="Malgun Gothic" w:hAnsi="Times New Roman" w:hint="eastAsia"/>
                <w:lang w:val="en-US" w:eastAsia="ko-KR"/>
              </w:rPr>
              <w:t xml:space="preserve"> per band.</w:t>
            </w:r>
          </w:p>
        </w:tc>
      </w:tr>
      <w:tr w:rsidR="002353D3" w14:paraId="2FB706C2" w14:textId="77777777">
        <w:tc>
          <w:tcPr>
            <w:tcW w:w="1554" w:type="dxa"/>
          </w:tcPr>
          <w:p w14:paraId="593F95CF"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Pr>
          <w:p w14:paraId="776318B0"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The sync raster design should be discussed by RAN4.</w:t>
            </w:r>
          </w:p>
        </w:tc>
      </w:tr>
      <w:tr w:rsidR="002353D3" w14:paraId="56668F27" w14:textId="77777777">
        <w:tc>
          <w:tcPr>
            <w:tcW w:w="1554" w:type="dxa"/>
          </w:tcPr>
          <w:p w14:paraId="1B8B0CD5"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eastAsia="zh-CN"/>
              </w:rPr>
              <w:t>HONOR</w:t>
            </w:r>
          </w:p>
        </w:tc>
        <w:tc>
          <w:tcPr>
            <w:tcW w:w="8075" w:type="dxa"/>
          </w:tcPr>
          <w:p w14:paraId="4077FE60"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eastAsia="zh-CN"/>
              </w:rPr>
              <w:t>OK</w:t>
            </w:r>
          </w:p>
        </w:tc>
      </w:tr>
      <w:tr w:rsidR="002353D3" w14:paraId="109DC2D6" w14:textId="77777777">
        <w:tc>
          <w:tcPr>
            <w:tcW w:w="1554" w:type="dxa"/>
          </w:tcPr>
          <w:p w14:paraId="378EA2AF"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eastAsia="zh-CN"/>
              </w:rPr>
              <w:t>Lenovo</w:t>
            </w:r>
          </w:p>
        </w:tc>
        <w:tc>
          <w:tcPr>
            <w:tcW w:w="8075" w:type="dxa"/>
          </w:tcPr>
          <w:p w14:paraId="7603F368"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We don’t think such </w:t>
            </w:r>
            <w:proofErr w:type="gramStart"/>
            <w:r>
              <w:rPr>
                <w:rFonts w:ascii="Times New Roman" w:eastAsiaTheme="minorEastAsia" w:hAnsi="Times New Roman"/>
                <w:lang w:val="en-US" w:eastAsia="zh-CN"/>
              </w:rPr>
              <w:t>proposal is</w:t>
            </w:r>
            <w:proofErr w:type="gramEnd"/>
            <w:r>
              <w:rPr>
                <w:rFonts w:ascii="Times New Roman" w:eastAsiaTheme="minorEastAsia" w:hAnsi="Times New Roman"/>
                <w:lang w:val="en-US" w:eastAsia="zh-CN"/>
              </w:rPr>
              <w:t xml:space="preserve"> so urgent and so critical. Without this, we think the system can still work</w:t>
            </w:r>
            <w:r>
              <w:rPr>
                <w:rFonts w:ascii="Times New Roman" w:eastAsiaTheme="minorEastAsia" w:hAnsi="Times New Roman" w:hint="eastAsia"/>
                <w:lang w:val="en-US" w:eastAsia="zh-CN"/>
              </w:rPr>
              <w:t>.</w:t>
            </w:r>
          </w:p>
        </w:tc>
      </w:tr>
      <w:tr w:rsidR="002353D3" w14:paraId="4F1EE98A" w14:textId="77777777">
        <w:tc>
          <w:tcPr>
            <w:tcW w:w="1554" w:type="dxa"/>
          </w:tcPr>
          <w:p w14:paraId="0F484E82"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Ericsson</w:t>
            </w:r>
          </w:p>
        </w:tc>
        <w:tc>
          <w:tcPr>
            <w:tcW w:w="8075" w:type="dxa"/>
          </w:tcPr>
          <w:p w14:paraId="63F87EA2"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In our view, it is not a critical </w:t>
            </w:r>
            <w:proofErr w:type="gramStart"/>
            <w:r>
              <w:rPr>
                <w:rFonts w:ascii="Times New Roman" w:eastAsiaTheme="minorEastAsia" w:hAnsi="Times New Roman"/>
                <w:lang w:val="en-US" w:eastAsia="zh-CN"/>
              </w:rPr>
              <w:t>enhancement</w:t>
            </w:r>
            <w:proofErr w:type="gramEnd"/>
            <w:r>
              <w:rPr>
                <w:rFonts w:ascii="Times New Roman" w:eastAsiaTheme="minorEastAsia" w:hAnsi="Times New Roman"/>
                <w:lang w:val="en-US" w:eastAsia="zh-CN"/>
              </w:rPr>
              <w:t xml:space="preserve"> that is to be considered at this point.  </w:t>
            </w:r>
          </w:p>
        </w:tc>
      </w:tr>
      <w:tr w:rsidR="002353D3" w14:paraId="69E2B418" w14:textId="77777777">
        <w:tc>
          <w:tcPr>
            <w:tcW w:w="1554" w:type="dxa"/>
          </w:tcPr>
          <w:p w14:paraId="6FF2210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36EB12B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Do not agree or support. As we already discussed, sharing synchronization raster points will create risks of a legacy UE (or a Rel-19 UE not supporting extended SSB periodicity) to get false positives and hence risk either (a) spending a lot of battery continuously searching for the cell or (b) never being able to synchronize.</w:t>
            </w:r>
          </w:p>
          <w:p w14:paraId="7338ECD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Of course – in case all UE and chipset vendors are willing to commit to guaranteeing that they can perform AGC, frequency offset estimation, PSS/SSS search as well as PBCH decoding using only one SSB, we would be open to discussion.</w:t>
            </w:r>
          </w:p>
        </w:tc>
      </w:tr>
      <w:tr w:rsidR="0074592A" w14:paraId="19AB0F28" w14:textId="77777777">
        <w:tc>
          <w:tcPr>
            <w:tcW w:w="1554" w:type="dxa"/>
          </w:tcPr>
          <w:p w14:paraId="3923DB5B" w14:textId="5D52168D"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Pr>
          <w:p w14:paraId="2FA2F558" w14:textId="3137F8C3"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T</w:t>
            </w:r>
            <w:r>
              <w:rPr>
                <w:rFonts w:ascii="Times New Roman" w:eastAsiaTheme="minorEastAsia" w:hAnsi="Times New Roman"/>
                <w:lang w:val="en-US" w:eastAsia="zh-CN"/>
              </w:rPr>
              <w:t>his should be discussed in RAN4. And considering that the extended SSB periodicity may be deployed per band, the burden of cell search is not that significant.</w:t>
            </w:r>
          </w:p>
        </w:tc>
      </w:tr>
    </w:tbl>
    <w:p w14:paraId="5271315F" w14:textId="30CB13C8" w:rsidR="002353D3" w:rsidRDefault="00310E03">
      <w:pPr>
        <w:pStyle w:val="Titre1"/>
      </w:pPr>
      <w:r>
        <w:t>Proposal</w:t>
      </w:r>
      <w:r w:rsidR="00572A69">
        <w:t>s</w:t>
      </w:r>
      <w:r>
        <w:t xml:space="preserve"> for Tuesday offline session </w:t>
      </w:r>
    </w:p>
    <w:p w14:paraId="0FA1B120" w14:textId="77777777" w:rsidR="00A90E74" w:rsidRDefault="00A90E74" w:rsidP="00A90E74">
      <w:pPr>
        <w:rPr>
          <w:b/>
          <w:bCs/>
          <w:sz w:val="24"/>
          <w:szCs w:val="32"/>
        </w:rPr>
      </w:pPr>
    </w:p>
    <w:p w14:paraId="56D2ABD6" w14:textId="1E6479CF" w:rsidR="0025247A" w:rsidRPr="00A90E74" w:rsidRDefault="0025247A" w:rsidP="00A90E74">
      <w:pPr>
        <w:rPr>
          <w:b/>
          <w:bCs/>
          <w:sz w:val="24"/>
          <w:szCs w:val="32"/>
        </w:rPr>
      </w:pPr>
      <w:r w:rsidRPr="00A90E74">
        <w:rPr>
          <w:b/>
          <w:bCs/>
          <w:sz w:val="24"/>
          <w:szCs w:val="32"/>
        </w:rPr>
        <w:t>Proposal 1-1</w:t>
      </w:r>
    </w:p>
    <w:p w14:paraId="5EB75FBD" w14:textId="77777777" w:rsidR="0025247A" w:rsidRDefault="0025247A" w:rsidP="0025247A">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5247A" w14:paraId="02BDB207" w14:textId="77777777" w:rsidTr="00C43FA4">
        <w:tc>
          <w:tcPr>
            <w:tcW w:w="9611" w:type="dxa"/>
          </w:tcPr>
          <w:p w14:paraId="3BE0D198" w14:textId="77777777" w:rsidR="0025247A" w:rsidRDefault="0025247A" w:rsidP="00C43FA4">
            <w:pPr>
              <w:rPr>
                <w:rFonts w:ascii="Times New Roman" w:hAnsi="Times New Roman"/>
                <w:b/>
                <w:szCs w:val="20"/>
                <w:highlight w:val="yellow"/>
              </w:rPr>
            </w:pPr>
          </w:p>
          <w:p w14:paraId="3AD57854" w14:textId="77777777" w:rsidR="0025247A" w:rsidRDefault="0025247A" w:rsidP="00C43FA4">
            <w:pPr>
              <w:rPr>
                <w:rFonts w:ascii="Times New Roman" w:hAnsi="Times New Roman"/>
                <w:b/>
                <w:szCs w:val="20"/>
              </w:rPr>
            </w:pPr>
            <w:r>
              <w:rPr>
                <w:rFonts w:ascii="Times New Roman" w:hAnsi="Times New Roman"/>
                <w:b/>
                <w:szCs w:val="20"/>
                <w:highlight w:val="yellow"/>
              </w:rPr>
              <w:t>Proposal 1-1-v0</w:t>
            </w:r>
          </w:p>
          <w:p w14:paraId="057C0D59" w14:textId="77777777" w:rsidR="00F83088" w:rsidRDefault="00F83088" w:rsidP="00C43FA4">
            <w:pPr>
              <w:rPr>
                <w:rFonts w:ascii="Times New Roman" w:hAnsi="Times New Roman"/>
                <w:b/>
                <w:szCs w:val="20"/>
              </w:rPr>
            </w:pPr>
          </w:p>
          <w:p w14:paraId="0FB51ABB" w14:textId="3723EDFD" w:rsidR="00B50997" w:rsidRDefault="00254218" w:rsidP="00C43FA4">
            <w:pPr>
              <w:rPr>
                <w:rFonts w:ascii="Times New Roman" w:hAnsi="Times New Roman"/>
                <w:b/>
                <w:szCs w:val="20"/>
              </w:rPr>
            </w:pPr>
            <w:r>
              <w:rPr>
                <w:rFonts w:ascii="Times New Roman" w:hAnsi="Times New Roman"/>
                <w:b/>
                <w:szCs w:val="20"/>
              </w:rPr>
              <w:t>Working assumption</w:t>
            </w:r>
          </w:p>
          <w:p w14:paraId="32F4D80C" w14:textId="77777777" w:rsidR="00F83088" w:rsidRDefault="00F83088" w:rsidP="00C43FA4">
            <w:pPr>
              <w:rPr>
                <w:rFonts w:ascii="Times New Roman" w:hAnsi="Times New Roman"/>
                <w:b/>
                <w:szCs w:val="20"/>
              </w:rPr>
            </w:pPr>
          </w:p>
          <w:p w14:paraId="2A760CA1" w14:textId="5BAF6547" w:rsidR="0025247A" w:rsidRDefault="0025247A" w:rsidP="00C43FA4">
            <w:pPr>
              <w:rPr>
                <w:rFonts w:ascii="Times New Roman" w:hAnsi="Times New Roman"/>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Theme="minorEastAsia" w:hAnsi="Times New Roman"/>
                <w:szCs w:val="20"/>
                <w:lang w:eastAsia="zh-CN"/>
              </w:rPr>
              <w:t xml:space="preserve">searchSpaceZero </w:t>
            </w:r>
            <w:r>
              <w:rPr>
                <w:rFonts w:ascii="Times New Roman" w:hAnsi="Times New Roman"/>
                <w:szCs w:val="20"/>
              </w:rPr>
              <w:t>configured within MIB pdcch-ConfigSIB1, 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r w:rsidR="0011266A">
              <w:rPr>
                <w:rFonts w:ascii="Times New Roman" w:hAnsi="Times New Roman"/>
                <w:bCs/>
                <w:szCs w:val="20"/>
              </w:rPr>
              <w:t xml:space="preserve">, </w:t>
            </w:r>
            <w:r w:rsidR="0011266A" w:rsidRPr="00047DF7">
              <w:rPr>
                <w:rFonts w:ascii="Times New Roman" w:hAnsi="Times New Roman"/>
                <w:bCs/>
                <w:strike/>
                <w:color w:val="FF0000"/>
                <w:szCs w:val="20"/>
              </w:rPr>
              <w:t>for M=2</w:t>
            </w:r>
            <w:r w:rsidR="005F45D6" w:rsidRPr="00047DF7">
              <w:rPr>
                <w:rFonts w:ascii="Times New Roman" w:hAnsi="Times New Roman"/>
                <w:bCs/>
                <w:strike/>
                <w:color w:val="FF0000"/>
                <w:szCs w:val="20"/>
              </w:rPr>
              <w:t xml:space="preserve">, </w:t>
            </w:r>
            <w:r w:rsidR="000C2E51" w:rsidRPr="00047DF7">
              <w:rPr>
                <w:rFonts w:ascii="Times New Roman" w:hAnsi="Times New Roman"/>
                <w:bCs/>
                <w:strike/>
                <w:color w:val="FF0000"/>
                <w:szCs w:val="20"/>
              </w:rPr>
              <w:t>[</w:t>
            </w:r>
            <w:r w:rsidR="005F45D6" w:rsidRPr="00047DF7">
              <w:rPr>
                <w:rFonts w:ascii="Times New Roman" w:hAnsi="Times New Roman"/>
                <w:bCs/>
                <w:strike/>
                <w:color w:val="FF0000"/>
                <w:szCs w:val="20"/>
              </w:rPr>
              <w:t>M=1 an</w:t>
            </w:r>
            <w:r w:rsidR="000C2E51" w:rsidRPr="00047DF7">
              <w:rPr>
                <w:rFonts w:ascii="Times New Roman" w:hAnsi="Times New Roman"/>
                <w:bCs/>
                <w:strike/>
                <w:color w:val="FF0000"/>
                <w:szCs w:val="20"/>
              </w:rPr>
              <w:t xml:space="preserve">d </w:t>
            </w:r>
            <w:r w:rsidR="005F45D6" w:rsidRPr="00047DF7">
              <w:rPr>
                <w:rFonts w:ascii="Times New Roman" w:hAnsi="Times New Roman"/>
                <w:bCs/>
                <w:strike/>
                <w:color w:val="FF0000"/>
                <w:szCs w:val="20"/>
              </w:rPr>
              <w:t xml:space="preserve">M= </w:t>
            </w:r>
            <w:r w:rsidR="000C2E51" w:rsidRPr="00047DF7">
              <w:rPr>
                <w:rFonts w:ascii="Times New Roman" w:hAnsi="Times New Roman"/>
                <w:bCs/>
                <w:strike/>
                <w:color w:val="FF0000"/>
                <w:szCs w:val="20"/>
              </w:rPr>
              <w:t>1</w:t>
            </w:r>
            <w:r w:rsidR="005F45D6" w:rsidRPr="00047DF7">
              <w:rPr>
                <w:rFonts w:ascii="Times New Roman" w:hAnsi="Times New Roman"/>
                <w:bCs/>
                <w:strike/>
                <w:color w:val="FF0000"/>
                <w:szCs w:val="20"/>
              </w:rPr>
              <w:t>/2</w:t>
            </w:r>
            <w:r w:rsidR="000C2E51" w:rsidRPr="00047DF7">
              <w:rPr>
                <w:rFonts w:ascii="Times New Roman" w:hAnsi="Times New Roman"/>
                <w:bCs/>
                <w:strike/>
                <w:color w:val="FF0000"/>
                <w:szCs w:val="20"/>
              </w:rPr>
              <w:t>]</w:t>
            </w:r>
            <w:r w:rsidR="0011266A" w:rsidRPr="00047DF7">
              <w:rPr>
                <w:rFonts w:ascii="Times New Roman" w:hAnsi="Times New Roman"/>
                <w:bCs/>
                <w:strike/>
                <w:color w:val="FF0000"/>
                <w:szCs w:val="20"/>
              </w:rPr>
              <w:t>:</w:t>
            </w:r>
          </w:p>
          <w:p w14:paraId="0DCF355D" w14:textId="77777777" w:rsidR="0025247A" w:rsidRDefault="0025247A" w:rsidP="00C43FA4">
            <w:pPr>
              <w:tabs>
                <w:tab w:val="left" w:pos="0"/>
              </w:tabs>
              <w:rPr>
                <w:rFonts w:ascii="Times New Roman" w:hAnsi="Times New Roman"/>
                <w:bCs/>
                <w:szCs w:val="20"/>
              </w:rPr>
            </w:pPr>
            <w:r>
              <w:rPr>
                <w:rFonts w:ascii="Times New Roman" w:eastAsia="SimSun" w:hAnsi="Times New Roman"/>
                <w:bCs/>
                <w:szCs w:val="20"/>
              </w:rPr>
              <w:t xml:space="preserve">Repeated </w:t>
            </w:r>
            <w:r>
              <w:rPr>
                <w:rFonts w:ascii="Times New Roman" w:hAnsi="Times New Roman"/>
                <w:bCs/>
                <w:szCs w:val="20"/>
              </w:rPr>
              <w:t>PDCCH candidates share the same aggregation level (AL), coded bits and same candidate index</w:t>
            </w:r>
          </w:p>
          <w:p w14:paraId="613EDF17" w14:textId="4E7F9937" w:rsidR="0025247A" w:rsidRDefault="0025247A" w:rsidP="00C43FA4">
            <w:pPr>
              <w:pStyle w:val="Paragraphedeliste"/>
              <w:numPr>
                <w:ilvl w:val="0"/>
                <w:numId w:val="12"/>
              </w:numPr>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61D499BE" w14:textId="2FCA4AB9" w:rsidR="00AD6641" w:rsidRDefault="00DE33DD" w:rsidP="001444DA">
            <w:pPr>
              <w:pStyle w:val="Paragraphedeliste"/>
              <w:tabs>
                <w:tab w:val="left" w:pos="0"/>
              </w:tabs>
              <w:ind w:left="720"/>
              <w:rPr>
                <w:rFonts w:ascii="Times New Roman" w:hAnsi="Times New Roman"/>
                <w:bCs/>
                <w:iCs/>
                <w:color w:val="FF0000"/>
                <w:szCs w:val="20"/>
              </w:rPr>
            </w:pPr>
            <w:r w:rsidRPr="00DE33DD">
              <w:rPr>
                <w:rFonts w:ascii="Times New Roman" w:hAnsi="Times New Roman"/>
                <w:bCs/>
                <w:iCs/>
                <w:color w:val="FF0000"/>
                <w:szCs w:val="20"/>
              </w:rPr>
              <w:t>Note: all the value</w:t>
            </w:r>
            <w:r>
              <w:rPr>
                <w:rFonts w:ascii="Times New Roman" w:hAnsi="Times New Roman"/>
                <w:bCs/>
                <w:iCs/>
                <w:color w:val="FF0000"/>
                <w:szCs w:val="20"/>
              </w:rPr>
              <w:t>s</w:t>
            </w:r>
            <w:r w:rsidRPr="00DE33DD">
              <w:rPr>
                <w:rFonts w:ascii="Times New Roman" w:hAnsi="Times New Roman"/>
                <w:bCs/>
                <w:iCs/>
                <w:color w:val="FF0000"/>
                <w:szCs w:val="20"/>
              </w:rPr>
              <w:t xml:space="preserve"> of M should be supported </w:t>
            </w:r>
            <w:r w:rsidR="008417B3">
              <w:rPr>
                <w:rFonts w:ascii="Times New Roman" w:hAnsi="Times New Roman"/>
                <w:bCs/>
                <w:iCs/>
                <w:color w:val="FF0000"/>
                <w:szCs w:val="20"/>
              </w:rPr>
              <w:t xml:space="preserve">by the configuration </w:t>
            </w:r>
            <w:r w:rsidR="005C48D8" w:rsidRPr="008417B3">
              <w:rPr>
                <w:rFonts w:ascii="Times New Roman" w:hAnsi="Times New Roman"/>
                <w:bCs/>
                <w:iCs/>
                <w:strike/>
                <w:color w:val="FF0000"/>
                <w:szCs w:val="20"/>
              </w:rPr>
              <w:t>without loss of beam forming flexibility</w:t>
            </w:r>
          </w:p>
          <w:p w14:paraId="706B94B6" w14:textId="55C061CC" w:rsidR="00F11F65" w:rsidRPr="00DE33DD" w:rsidRDefault="007B1422" w:rsidP="001444DA">
            <w:pPr>
              <w:pStyle w:val="Paragraphedeliste"/>
              <w:tabs>
                <w:tab w:val="left" w:pos="0"/>
              </w:tabs>
              <w:ind w:left="720"/>
              <w:rPr>
                <w:rFonts w:ascii="Times New Roman" w:hAnsi="Times New Roman"/>
                <w:bCs/>
                <w:iCs/>
                <w:color w:val="FF0000"/>
                <w:szCs w:val="20"/>
              </w:rPr>
            </w:pPr>
            <w:r>
              <w:rPr>
                <w:rFonts w:ascii="Times New Roman" w:hAnsi="Times New Roman"/>
                <w:bCs/>
                <w:iCs/>
                <w:color w:val="FF0000"/>
                <w:szCs w:val="20"/>
              </w:rPr>
              <w:t>FFS</w:t>
            </w:r>
            <w:r w:rsidR="00F11F65">
              <w:rPr>
                <w:rFonts w:ascii="Times New Roman" w:hAnsi="Times New Roman"/>
                <w:bCs/>
                <w:iCs/>
                <w:color w:val="FF0000"/>
                <w:szCs w:val="20"/>
              </w:rPr>
              <w:t xml:space="preserve">: </w:t>
            </w:r>
            <w:r>
              <w:rPr>
                <w:rFonts w:ascii="Times New Roman" w:hAnsi="Times New Roman"/>
                <w:bCs/>
                <w:iCs/>
                <w:color w:val="FF0000"/>
                <w:szCs w:val="20"/>
              </w:rPr>
              <w:t>Whether</w:t>
            </w:r>
            <w:r w:rsidR="001D52F6">
              <w:rPr>
                <w:rFonts w:ascii="Times New Roman" w:hAnsi="Times New Roman"/>
                <w:bCs/>
                <w:iCs/>
                <w:color w:val="FF0000"/>
                <w:szCs w:val="20"/>
              </w:rPr>
              <w:t xml:space="preserve">/how to use </w:t>
            </w:r>
            <w:r w:rsidR="00140622">
              <w:rPr>
                <w:rFonts w:ascii="Times New Roman" w:hAnsi="Times New Roman"/>
                <w:bCs/>
                <w:iCs/>
                <w:color w:val="FF0000"/>
                <w:szCs w:val="20"/>
              </w:rPr>
              <w:t>cross</w:t>
            </w:r>
            <w:r w:rsidR="001D52F6">
              <w:rPr>
                <w:rFonts w:ascii="Times New Roman" w:hAnsi="Times New Roman"/>
                <w:bCs/>
                <w:iCs/>
                <w:color w:val="FF0000"/>
                <w:szCs w:val="20"/>
              </w:rPr>
              <w:t xml:space="preserve"> the same to </w:t>
            </w:r>
            <w:r w:rsidR="00EE3024">
              <w:rPr>
                <w:rFonts w:ascii="Times New Roman" w:hAnsi="Times New Roman"/>
                <w:bCs/>
                <w:iCs/>
                <w:color w:val="FF0000"/>
                <w:szCs w:val="20"/>
              </w:rPr>
              <w:t>different</w:t>
            </w:r>
            <w:r w:rsidR="00140622">
              <w:rPr>
                <w:rFonts w:ascii="Times New Roman" w:hAnsi="Times New Roman"/>
                <w:bCs/>
                <w:iCs/>
                <w:color w:val="FF0000"/>
                <w:szCs w:val="20"/>
              </w:rPr>
              <w:t xml:space="preserve"> SSB</w:t>
            </w:r>
            <w:r w:rsidR="008421F3">
              <w:rPr>
                <w:rFonts w:ascii="Times New Roman" w:hAnsi="Times New Roman"/>
                <w:bCs/>
                <w:iCs/>
                <w:color w:val="FF0000"/>
                <w:szCs w:val="20"/>
              </w:rPr>
              <w:t xml:space="preserve"> index</w:t>
            </w:r>
            <w:r w:rsidR="00EE3024">
              <w:rPr>
                <w:rFonts w:ascii="Times New Roman" w:hAnsi="Times New Roman"/>
                <w:bCs/>
                <w:iCs/>
                <w:color w:val="FF0000"/>
                <w:szCs w:val="20"/>
              </w:rPr>
              <w:t xml:space="preserve"> for a PDCCH repetitions</w:t>
            </w:r>
            <w:r w:rsidR="009A6E4A">
              <w:rPr>
                <w:rFonts w:ascii="Times New Roman" w:hAnsi="Times New Roman"/>
                <w:bCs/>
                <w:iCs/>
                <w:color w:val="FF0000"/>
                <w:szCs w:val="20"/>
              </w:rPr>
              <w:t>.</w:t>
            </w:r>
          </w:p>
          <w:p w14:paraId="440158EF" w14:textId="30E65DFE" w:rsidR="0011266A" w:rsidRDefault="0011266A" w:rsidP="000C2E51">
            <w:pPr>
              <w:pStyle w:val="Paragraphedeliste"/>
              <w:ind w:left="720"/>
              <w:rPr>
                <w:b/>
                <w:szCs w:val="20"/>
              </w:rPr>
            </w:pPr>
          </w:p>
        </w:tc>
      </w:tr>
    </w:tbl>
    <w:p w14:paraId="42636AEB" w14:textId="77777777" w:rsidR="0025247A" w:rsidRPr="00EB4771" w:rsidRDefault="0025247A" w:rsidP="0025247A">
      <w:pPr>
        <w:rPr>
          <w:rFonts w:ascii="Times New Roman" w:hAnsi="Times New Roman"/>
          <w:b/>
          <w:bCs/>
          <w:szCs w:val="20"/>
          <w:lang w:eastAsia="zh-CN"/>
        </w:rPr>
      </w:pPr>
    </w:p>
    <w:p w14:paraId="79B6FD11" w14:textId="77777777" w:rsidR="00191385" w:rsidRPr="00191385" w:rsidRDefault="00191385" w:rsidP="00191385">
      <w:pPr>
        <w:rPr>
          <w:lang w:val="en-US"/>
        </w:rPr>
      </w:pPr>
    </w:p>
    <w:p w14:paraId="6035D49D" w14:textId="77777777" w:rsidR="0025247A" w:rsidRDefault="0025247A" w:rsidP="0025247A">
      <w:pPr>
        <w:rPr>
          <w:lang w:eastAsia="zh-CN"/>
        </w:rPr>
      </w:pPr>
    </w:p>
    <w:p w14:paraId="19595F50" w14:textId="77777777" w:rsidR="00100CB3" w:rsidRPr="00A90E74" w:rsidRDefault="00100CB3" w:rsidP="00A90E74">
      <w:pPr>
        <w:rPr>
          <w:b/>
          <w:bCs/>
          <w:sz w:val="24"/>
          <w:szCs w:val="32"/>
        </w:rPr>
      </w:pPr>
      <w:r w:rsidRPr="00A90E74">
        <w:rPr>
          <w:b/>
          <w:bCs/>
          <w:sz w:val="24"/>
          <w:szCs w:val="32"/>
        </w:rPr>
        <w:t>Proposal 1-4</w:t>
      </w:r>
    </w:p>
    <w:p w14:paraId="14AA4F57" w14:textId="77777777" w:rsidR="00100CB3" w:rsidRDefault="00100CB3" w:rsidP="00100CB3">
      <w:pPr>
        <w:rPr>
          <w:rFonts w:ascii="Times New Roman" w:hAnsi="Times New Roman"/>
          <w:lang w:eastAsia="zh-CN"/>
        </w:rPr>
      </w:pPr>
    </w:p>
    <w:p w14:paraId="3B5D0643" w14:textId="77777777" w:rsidR="00100CB3" w:rsidRDefault="00100CB3" w:rsidP="00100CB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100CB3" w14:paraId="2C46A57E" w14:textId="77777777" w:rsidTr="00C43FA4">
        <w:tc>
          <w:tcPr>
            <w:tcW w:w="9611" w:type="dxa"/>
          </w:tcPr>
          <w:p w14:paraId="7AC5FA33" w14:textId="77777777" w:rsidR="00100CB3" w:rsidRDefault="00100CB3" w:rsidP="00C43FA4">
            <w:pPr>
              <w:rPr>
                <w:rFonts w:ascii="Times New Roman" w:hAnsi="Times New Roman"/>
                <w:b/>
                <w:szCs w:val="20"/>
                <w:highlight w:val="yellow"/>
              </w:rPr>
            </w:pPr>
          </w:p>
          <w:p w14:paraId="181C69C5" w14:textId="22760DB8" w:rsidR="00100CB3" w:rsidRDefault="00100CB3" w:rsidP="00C43FA4">
            <w:pPr>
              <w:rPr>
                <w:rFonts w:ascii="Times New Roman" w:hAnsi="Times New Roman"/>
                <w:b/>
                <w:szCs w:val="20"/>
              </w:rPr>
            </w:pPr>
            <w:r>
              <w:rPr>
                <w:rFonts w:ascii="Times New Roman" w:hAnsi="Times New Roman"/>
                <w:b/>
                <w:szCs w:val="20"/>
                <w:highlight w:val="yellow"/>
              </w:rPr>
              <w:t>Proposal 1-4-</w:t>
            </w:r>
            <w:r w:rsidRPr="00B54084">
              <w:rPr>
                <w:rFonts w:ascii="Times New Roman" w:hAnsi="Times New Roman"/>
                <w:b/>
                <w:color w:val="FF0000"/>
                <w:szCs w:val="20"/>
                <w:highlight w:val="yellow"/>
              </w:rPr>
              <w:t>v</w:t>
            </w:r>
            <w:r w:rsidR="00B54084" w:rsidRPr="00B54084">
              <w:rPr>
                <w:rFonts w:ascii="Times New Roman" w:hAnsi="Times New Roman"/>
                <w:b/>
                <w:color w:val="FF0000"/>
                <w:szCs w:val="20"/>
              </w:rPr>
              <w:t>1</w:t>
            </w:r>
          </w:p>
          <w:p w14:paraId="15126C22" w14:textId="77777777" w:rsidR="00100CB3" w:rsidRDefault="00100CB3" w:rsidP="00C43FA4">
            <w:pPr>
              <w:rPr>
                <w:rFonts w:ascii="Times New Roman" w:hAnsi="Times New Roman"/>
                <w:b/>
                <w:szCs w:val="20"/>
              </w:rPr>
            </w:pPr>
          </w:p>
          <w:p w14:paraId="7ECB055A" w14:textId="34857133" w:rsidR="00100CB3" w:rsidRPr="00FF0902" w:rsidRDefault="00100CB3" w:rsidP="00C43FA4">
            <w:pPr>
              <w:rPr>
                <w:rFonts w:ascii="Times New Roman" w:hAnsi="Times New Roman"/>
                <w:color w:val="FF0000"/>
                <w:szCs w:val="20"/>
              </w:rPr>
            </w:pPr>
            <w:r>
              <w:rPr>
                <w:rFonts w:ascii="Times New Roman" w:hAnsi="Times New Roman"/>
                <w:szCs w:val="20"/>
              </w:rPr>
              <w:t xml:space="preserve">For enabling PDCCH repetition for Type0 PDCCH CSS of </w:t>
            </w:r>
            <w:r>
              <w:rPr>
                <w:rFonts w:ascii="Times New Roman" w:eastAsiaTheme="minorEastAsia" w:hAnsi="Times New Roman"/>
                <w:lang w:val="en-US" w:eastAsia="zh-CN"/>
              </w:rPr>
              <w:t xml:space="preserve">searchSpaceZero </w:t>
            </w:r>
            <w:r>
              <w:rPr>
                <w:rFonts w:ascii="Times New Roman" w:hAnsi="Times New Roman"/>
                <w:szCs w:val="20"/>
              </w:rPr>
              <w:t xml:space="preserve">configured within MIB pdcch-ConfigSIB1, </w:t>
            </w:r>
            <w:r w:rsidR="00FF0902">
              <w:rPr>
                <w:rFonts w:ascii="Times New Roman" w:hAnsi="Times New Roman"/>
                <w:color w:val="FF0000"/>
                <w:szCs w:val="20"/>
              </w:rPr>
              <w:t>s</w:t>
            </w:r>
            <w:r w:rsidR="00B54084" w:rsidRPr="00FF0902">
              <w:rPr>
                <w:rFonts w:ascii="Times New Roman" w:hAnsi="Times New Roman"/>
                <w:color w:val="FF0000"/>
                <w:szCs w:val="20"/>
              </w:rPr>
              <w:t xml:space="preserve">upport </w:t>
            </w:r>
            <w:r w:rsidR="00FF0902" w:rsidRPr="00FF0902">
              <w:rPr>
                <w:rFonts w:ascii="Times New Roman" w:hAnsi="Times New Roman"/>
                <w:color w:val="FF0000"/>
                <w:szCs w:val="20"/>
              </w:rPr>
              <w:t>one</w:t>
            </w:r>
            <w:r w:rsidR="00FF0902">
              <w:rPr>
                <w:rFonts w:ascii="Times New Roman" w:hAnsi="Times New Roman"/>
                <w:color w:val="FF0000"/>
                <w:szCs w:val="20"/>
              </w:rPr>
              <w:t xml:space="preserve"> </w:t>
            </w:r>
            <w:r w:rsidR="00FF0902" w:rsidRPr="00FF0902">
              <w:rPr>
                <w:rFonts w:ascii="Times New Roman" w:hAnsi="Times New Roman"/>
                <w:color w:val="FF0000"/>
                <w:szCs w:val="20"/>
              </w:rPr>
              <w:t>of the following</w:t>
            </w:r>
            <w:r w:rsidR="002E5817">
              <w:rPr>
                <w:rFonts w:ascii="Times New Roman" w:hAnsi="Times New Roman"/>
                <w:color w:val="FF0000"/>
                <w:szCs w:val="20"/>
              </w:rPr>
              <w:t xml:space="preserve"> options</w:t>
            </w:r>
            <w:r w:rsidR="00FF0902" w:rsidRPr="00FF0902">
              <w:rPr>
                <w:rFonts w:ascii="Times New Roman" w:hAnsi="Times New Roman"/>
                <w:color w:val="FF0000"/>
                <w:szCs w:val="20"/>
              </w:rPr>
              <w:t>:</w:t>
            </w:r>
          </w:p>
          <w:p w14:paraId="4D9945F4" w14:textId="77777777" w:rsidR="00100CB3" w:rsidRDefault="00100CB3" w:rsidP="00C43FA4">
            <w:pPr>
              <w:numPr>
                <w:ilvl w:val="0"/>
                <w:numId w:val="10"/>
              </w:numPr>
              <w:rPr>
                <w:rFonts w:ascii="Times New Roman" w:hAnsi="Times New Roman"/>
                <w:szCs w:val="20"/>
                <w:lang w:val="en-US"/>
              </w:rPr>
            </w:pPr>
            <w:r>
              <w:rPr>
                <w:rFonts w:ascii="Times New Roman" w:hAnsi="Times New Roman"/>
                <w:szCs w:val="20"/>
                <w:lang w:val="en-US"/>
              </w:rPr>
              <w:t>Option 1: Using the spare 1 bit in MIB</w:t>
            </w:r>
          </w:p>
          <w:p w14:paraId="0C1D9003" w14:textId="77777777" w:rsidR="00100CB3" w:rsidRDefault="00100CB3" w:rsidP="00C43FA4">
            <w:pPr>
              <w:numPr>
                <w:ilvl w:val="0"/>
                <w:numId w:val="10"/>
              </w:numPr>
              <w:rPr>
                <w:rFonts w:ascii="Times New Roman" w:hAnsi="Times New Roman"/>
                <w:szCs w:val="20"/>
                <w:lang w:val="en-US"/>
              </w:rPr>
            </w:pPr>
            <w:r>
              <w:rPr>
                <w:rFonts w:ascii="Times New Roman" w:hAnsi="Times New Roman"/>
                <w:szCs w:val="20"/>
                <w:lang w:val="en-US"/>
              </w:rPr>
              <w:t>Option 2: Using reserved bit(s) in PBCH payload</w:t>
            </w:r>
          </w:p>
          <w:p w14:paraId="19AD4034" w14:textId="3F3A8959" w:rsidR="001608B4" w:rsidRDefault="001608B4" w:rsidP="001608B4">
            <w:pPr>
              <w:pStyle w:val="Paragraphedeliste"/>
              <w:numPr>
                <w:ilvl w:val="0"/>
                <w:numId w:val="10"/>
              </w:numPr>
              <w:rPr>
                <w:rFonts w:ascii="Times New Roman" w:hAnsi="Times New Roman"/>
                <w:color w:val="FF0000"/>
                <w:szCs w:val="20"/>
                <w:lang w:val="en-US" w:eastAsia="en-US"/>
              </w:rPr>
            </w:pPr>
            <w:r w:rsidRPr="006D5FA9">
              <w:rPr>
                <w:rFonts w:ascii="Times New Roman" w:hAnsi="Times New Roman"/>
                <w:color w:val="FF0000"/>
                <w:szCs w:val="20"/>
                <w:lang w:val="en-US" w:eastAsia="en-US"/>
              </w:rPr>
              <w:t xml:space="preserve">Option </w:t>
            </w:r>
            <w:r w:rsidR="00B54084" w:rsidRPr="006D5FA9">
              <w:rPr>
                <w:rFonts w:ascii="Times New Roman" w:hAnsi="Times New Roman"/>
                <w:color w:val="FF0000"/>
                <w:szCs w:val="20"/>
                <w:lang w:val="en-US" w:eastAsia="en-US"/>
              </w:rPr>
              <w:t>3</w:t>
            </w:r>
            <w:r w:rsidRPr="006D5FA9">
              <w:rPr>
                <w:rFonts w:ascii="Times New Roman" w:hAnsi="Times New Roman"/>
                <w:color w:val="FF0000"/>
                <w:szCs w:val="20"/>
                <w:lang w:val="en-US" w:eastAsia="en-US"/>
              </w:rPr>
              <w:t>: UE blind decoding without signaling from the network during initial access</w:t>
            </w:r>
            <w:r w:rsidR="00123D8B">
              <w:rPr>
                <w:rFonts w:ascii="Times New Roman" w:hAnsi="Times New Roman"/>
                <w:color w:val="FF0000"/>
                <w:szCs w:val="20"/>
                <w:lang w:val="en-US" w:eastAsia="en-US"/>
              </w:rPr>
              <w:t>.</w:t>
            </w:r>
          </w:p>
          <w:p w14:paraId="6BAE9530" w14:textId="77777777" w:rsidR="00123D8B" w:rsidRPr="00123D8B" w:rsidRDefault="00123D8B" w:rsidP="00123D8B">
            <w:pPr>
              <w:tabs>
                <w:tab w:val="left" w:pos="0"/>
              </w:tabs>
              <w:rPr>
                <w:rFonts w:ascii="Times New Roman" w:hAnsi="Times New Roman"/>
                <w:color w:val="FF0000"/>
                <w:szCs w:val="20"/>
                <w:lang w:val="en-US"/>
              </w:rPr>
            </w:pPr>
          </w:p>
          <w:p w14:paraId="652A8BEB" w14:textId="77777777" w:rsidR="00100CB3" w:rsidRDefault="00100CB3" w:rsidP="00C43FA4">
            <w:pPr>
              <w:rPr>
                <w:rFonts w:ascii="Times New Roman" w:hAnsi="Times New Roman"/>
                <w:b/>
                <w:lang w:val="en-US"/>
              </w:rPr>
            </w:pPr>
          </w:p>
        </w:tc>
      </w:tr>
    </w:tbl>
    <w:p w14:paraId="2D479490" w14:textId="77777777" w:rsidR="00100CB3" w:rsidRDefault="00100CB3" w:rsidP="00100CB3">
      <w:pPr>
        <w:rPr>
          <w:rFonts w:ascii="Times New Roman" w:hAnsi="Times New Roman"/>
          <w:szCs w:val="20"/>
          <w:lang w:eastAsia="zh-CN"/>
        </w:rPr>
      </w:pPr>
    </w:p>
    <w:p w14:paraId="0DE17263" w14:textId="77777777" w:rsidR="0001142D" w:rsidRPr="00A90E74" w:rsidRDefault="0001142D" w:rsidP="00A90E74">
      <w:pPr>
        <w:rPr>
          <w:b/>
          <w:bCs/>
          <w:sz w:val="24"/>
          <w:szCs w:val="32"/>
        </w:rPr>
      </w:pPr>
      <w:r w:rsidRPr="00A90E74">
        <w:rPr>
          <w:b/>
          <w:bCs/>
          <w:sz w:val="24"/>
          <w:szCs w:val="32"/>
        </w:rPr>
        <w:t>Proposal 4-1</w:t>
      </w:r>
    </w:p>
    <w:p w14:paraId="1CEDFF48" w14:textId="77777777" w:rsidR="0001142D" w:rsidRDefault="0001142D" w:rsidP="0001142D">
      <w:pPr>
        <w:rPr>
          <w:rFonts w:ascii="Times New Roman" w:hAnsi="Times New Roman"/>
          <w:lang w:eastAsia="zh-CN"/>
        </w:rPr>
      </w:pPr>
    </w:p>
    <w:p w14:paraId="1F277853" w14:textId="77777777" w:rsidR="0001142D" w:rsidRDefault="0001142D" w:rsidP="0001142D">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01142D" w14:paraId="2B67EB9C" w14:textId="77777777" w:rsidTr="00C43FA4">
        <w:tc>
          <w:tcPr>
            <w:tcW w:w="9611" w:type="dxa"/>
          </w:tcPr>
          <w:p w14:paraId="483FC4EB" w14:textId="77777777" w:rsidR="0001142D" w:rsidRDefault="0001142D" w:rsidP="00C43FA4">
            <w:pPr>
              <w:rPr>
                <w:rFonts w:ascii="Times New Roman" w:hAnsi="Times New Roman"/>
                <w:b/>
                <w:szCs w:val="20"/>
                <w:highlight w:val="yellow"/>
              </w:rPr>
            </w:pPr>
          </w:p>
          <w:p w14:paraId="5172511F" w14:textId="5DF5871E" w:rsidR="0001142D" w:rsidRDefault="0001142D" w:rsidP="00C43FA4">
            <w:pPr>
              <w:rPr>
                <w:rFonts w:ascii="Times New Roman" w:hAnsi="Times New Roman"/>
                <w:b/>
                <w:szCs w:val="20"/>
              </w:rPr>
            </w:pPr>
            <w:r>
              <w:rPr>
                <w:rFonts w:ascii="Times New Roman" w:hAnsi="Times New Roman"/>
                <w:b/>
                <w:szCs w:val="20"/>
                <w:highlight w:val="yellow"/>
              </w:rPr>
              <w:t>Proposal 4-1-v</w:t>
            </w:r>
            <w:r w:rsidR="00873BAE">
              <w:rPr>
                <w:rFonts w:ascii="Times New Roman" w:hAnsi="Times New Roman"/>
                <w:b/>
                <w:szCs w:val="20"/>
              </w:rPr>
              <w:t>1</w:t>
            </w:r>
          </w:p>
          <w:p w14:paraId="299F05BA" w14:textId="02FB663E" w:rsidR="0001142D" w:rsidRDefault="00D97AD6" w:rsidP="00C43FA4">
            <w:pPr>
              <w:rPr>
                <w:rFonts w:ascii="Times New Roman" w:hAnsi="Times New Roman"/>
                <w:szCs w:val="20"/>
              </w:rPr>
            </w:pPr>
            <w:r w:rsidRPr="00D97AD6">
              <w:rPr>
                <w:rFonts w:ascii="Times New Roman" w:hAnsi="Times New Roman"/>
                <w:color w:val="FF0000"/>
                <w:szCs w:val="20"/>
              </w:rPr>
              <w:t xml:space="preserve">When PDCCH CSS type 0 repetition is </w:t>
            </w:r>
            <w:r w:rsidR="00206DB6">
              <w:rPr>
                <w:rFonts w:ascii="Times New Roman" w:hAnsi="Times New Roman"/>
                <w:color w:val="FF0000"/>
                <w:szCs w:val="20"/>
              </w:rPr>
              <w:t>performed</w:t>
            </w:r>
            <w:r>
              <w:rPr>
                <w:rFonts w:ascii="Times New Roman" w:hAnsi="Times New Roman"/>
                <w:szCs w:val="20"/>
              </w:rPr>
              <w:t xml:space="preserve"> F</w:t>
            </w:r>
            <w:r w:rsidR="0001142D">
              <w:rPr>
                <w:rFonts w:ascii="Times New Roman" w:hAnsi="Times New Roman"/>
                <w:szCs w:val="20"/>
              </w:rPr>
              <w:t xml:space="preserve">or SIB1 link level enhancement, support </w:t>
            </w:r>
            <w:r w:rsidR="0001142D">
              <w:rPr>
                <w:rFonts w:ascii="Times New Roman" w:eastAsiaTheme="minorEastAsia" w:hAnsi="Times New Roman"/>
                <w:szCs w:val="20"/>
              </w:rPr>
              <w:t>PDSCH repetition of SIB1 transmitted within the same slot as the type0-CSS PDCCH repetition.</w:t>
            </w:r>
          </w:p>
          <w:p w14:paraId="54AB86E3" w14:textId="77777777" w:rsidR="0001142D" w:rsidRDefault="0001142D" w:rsidP="00C43FA4">
            <w:pPr>
              <w:pStyle w:val="Paragraphedeliste"/>
              <w:numPr>
                <w:ilvl w:val="1"/>
                <w:numId w:val="39"/>
              </w:numPr>
              <w:rPr>
                <w:rFonts w:ascii="Times New Roman" w:hAnsi="Times New Roman"/>
                <w:szCs w:val="20"/>
              </w:rPr>
            </w:pPr>
            <w:r>
              <w:rPr>
                <w:rFonts w:ascii="Times New Roman" w:hAnsi="Times New Roman"/>
                <w:szCs w:val="20"/>
              </w:rPr>
              <w:t>UE supporting SIB1 PDSCH coverage enhancement assumes that the PDCCH and associated PDSCH to be repeated in both slots</w:t>
            </w:r>
            <w:r>
              <w:rPr>
                <w:rFonts w:ascii="Times New Roman" w:hAnsi="Times New Roman"/>
                <w:szCs w:val="20"/>
                <w:lang w:eastAsia="ko-KR"/>
              </w:rPr>
              <w:t xml:space="preserve"> where the corresponding PDCCHs are transmitted</w:t>
            </w:r>
            <w:r>
              <w:rPr>
                <w:rFonts w:ascii="Times New Roman" w:hAnsi="Times New Roman"/>
                <w:szCs w:val="20"/>
              </w:rPr>
              <w:t>.</w:t>
            </w:r>
          </w:p>
          <w:p w14:paraId="536295E5" w14:textId="77777777" w:rsidR="0001142D" w:rsidRDefault="0001142D" w:rsidP="00C43FA4">
            <w:pPr>
              <w:pStyle w:val="Paragraphedeliste"/>
              <w:numPr>
                <w:ilvl w:val="1"/>
                <w:numId w:val="39"/>
              </w:numPr>
              <w:rPr>
                <w:rFonts w:ascii="Times New Roman" w:hAnsi="Times New Roman"/>
                <w:szCs w:val="20"/>
              </w:rPr>
            </w:pPr>
            <w:r>
              <w:rPr>
                <w:rFonts w:ascii="Times New Roman" w:hAnsi="Times New Roman"/>
                <w:szCs w:val="20"/>
              </w:rPr>
              <w:t>Each PDSCH SIB1 repetition is within the same slot of each PDCCH candidate for scheduling DCI</w:t>
            </w:r>
          </w:p>
          <w:p w14:paraId="081D4D75" w14:textId="77777777" w:rsidR="0001142D" w:rsidRDefault="0001142D" w:rsidP="00C43FA4">
            <w:pPr>
              <w:pStyle w:val="Paragraphedeliste"/>
              <w:numPr>
                <w:ilvl w:val="1"/>
                <w:numId w:val="39"/>
              </w:numPr>
              <w:rPr>
                <w:rFonts w:ascii="Times New Roman" w:hAnsi="Times New Roman"/>
                <w:szCs w:val="20"/>
              </w:rPr>
            </w:pPr>
            <w:r>
              <w:rPr>
                <w:rFonts w:ascii="Times New Roman" w:hAnsi="Times New Roman"/>
                <w:szCs w:val="20"/>
              </w:rPr>
              <w:t>The two associated PDSCHs have the same RV</w:t>
            </w:r>
          </w:p>
          <w:p w14:paraId="67313E1E" w14:textId="07B468D1" w:rsidR="0001142D" w:rsidRDefault="008D5339" w:rsidP="00C43FA4">
            <w:pPr>
              <w:rPr>
                <w:rFonts w:ascii="Times New Roman" w:eastAsiaTheme="minorEastAsia" w:hAnsi="Times New Roman"/>
                <w:color w:val="FF0000"/>
                <w:lang w:val="en-US" w:eastAsia="zh-CN"/>
              </w:rPr>
            </w:pPr>
            <w:r w:rsidRPr="008D5339">
              <w:rPr>
                <w:rFonts w:ascii="Times New Roman" w:hAnsi="Times New Roman"/>
                <w:b/>
                <w:color w:val="FF0000"/>
                <w:szCs w:val="20"/>
              </w:rPr>
              <w:t xml:space="preserve">FFS: </w:t>
            </w:r>
            <w:r w:rsidR="00BA2CFE">
              <w:rPr>
                <w:rFonts w:ascii="Times New Roman" w:eastAsiaTheme="minorEastAsia" w:hAnsi="Times New Roman"/>
                <w:color w:val="FF0000"/>
                <w:lang w:val="en-US" w:eastAsia="zh-CN"/>
              </w:rPr>
              <w:t>Whether</w:t>
            </w:r>
            <w:r w:rsidR="009376D1">
              <w:rPr>
                <w:rFonts w:ascii="Times New Roman" w:eastAsiaTheme="minorEastAsia" w:hAnsi="Times New Roman"/>
                <w:color w:val="FF0000"/>
                <w:lang w:val="en-US" w:eastAsia="zh-CN"/>
              </w:rPr>
              <w:t>/how</w:t>
            </w:r>
            <w:r w:rsidRPr="008D5339">
              <w:rPr>
                <w:rFonts w:ascii="Times New Roman" w:eastAsiaTheme="minorEastAsia" w:hAnsi="Times New Roman" w:hint="eastAsia"/>
                <w:color w:val="FF0000"/>
                <w:lang w:val="en-US" w:eastAsia="zh-CN"/>
              </w:rPr>
              <w:t xml:space="preserve"> to </w:t>
            </w:r>
            <w:r w:rsidRPr="008D5339">
              <w:rPr>
                <w:rFonts w:ascii="Times New Roman" w:eastAsiaTheme="minorEastAsia" w:hAnsi="Times New Roman"/>
                <w:color w:val="FF0000"/>
                <w:lang w:val="en-US" w:eastAsia="zh-CN"/>
              </w:rPr>
              <w:t>handle</w:t>
            </w:r>
            <w:r w:rsidRPr="008D5339">
              <w:rPr>
                <w:rFonts w:ascii="Times New Roman" w:eastAsiaTheme="minorEastAsia" w:hAnsi="Times New Roman" w:hint="eastAsia"/>
                <w:color w:val="FF0000"/>
                <w:lang w:val="en-US" w:eastAsia="zh-CN"/>
              </w:rPr>
              <w:t xml:space="preserve"> the slot determination when Type-0 PDCCH repetition </w:t>
            </w:r>
            <w:r w:rsidRPr="008D5339">
              <w:rPr>
                <w:rFonts w:ascii="Times New Roman" w:eastAsiaTheme="minorEastAsia" w:hAnsi="Times New Roman"/>
                <w:color w:val="FF0000"/>
                <w:lang w:val="en-US" w:eastAsia="zh-CN"/>
              </w:rPr>
              <w:t>is not</w:t>
            </w:r>
            <w:r w:rsidRPr="008D5339">
              <w:rPr>
                <w:rFonts w:ascii="Times New Roman" w:eastAsiaTheme="minorEastAsia" w:hAnsi="Times New Roman" w:hint="eastAsia"/>
                <w:color w:val="FF0000"/>
                <w:lang w:val="en-US" w:eastAsia="zh-CN"/>
              </w:rPr>
              <w:t xml:space="preserve"> </w:t>
            </w:r>
            <w:r w:rsidR="00206DB6">
              <w:rPr>
                <w:rFonts w:ascii="Times New Roman" w:eastAsiaTheme="minorEastAsia" w:hAnsi="Times New Roman"/>
                <w:color w:val="FF0000"/>
                <w:lang w:val="en-US" w:eastAsia="zh-CN"/>
              </w:rPr>
              <w:t>performed</w:t>
            </w:r>
            <w:r w:rsidRPr="008D5339">
              <w:rPr>
                <w:rFonts w:ascii="Times New Roman" w:eastAsiaTheme="minorEastAsia" w:hAnsi="Times New Roman" w:hint="eastAsia"/>
                <w:color w:val="FF0000"/>
                <w:lang w:val="en-US" w:eastAsia="zh-CN"/>
              </w:rPr>
              <w:t xml:space="preserve"> while the PDSCH-SIB1 repetition is </w:t>
            </w:r>
            <w:r w:rsidR="00206DB6">
              <w:rPr>
                <w:rFonts w:ascii="Times New Roman" w:eastAsiaTheme="minorEastAsia" w:hAnsi="Times New Roman"/>
                <w:color w:val="FF0000"/>
                <w:lang w:val="en-US" w:eastAsia="zh-CN"/>
              </w:rPr>
              <w:t>performed</w:t>
            </w:r>
            <w:r w:rsidRPr="008D5339">
              <w:rPr>
                <w:rFonts w:ascii="Times New Roman" w:eastAsiaTheme="minorEastAsia" w:hAnsi="Times New Roman" w:hint="eastAsia"/>
                <w:color w:val="FF0000"/>
                <w:lang w:val="en-US" w:eastAsia="zh-CN"/>
              </w:rPr>
              <w:t>.</w:t>
            </w:r>
          </w:p>
          <w:p w14:paraId="699AB15A" w14:textId="673A5439" w:rsidR="00BB42F0" w:rsidRDefault="00BB42F0" w:rsidP="00C43FA4">
            <w:pPr>
              <w:rPr>
                <w:rFonts w:ascii="Times New Roman" w:eastAsiaTheme="minorEastAsia" w:hAnsi="Times New Roman"/>
                <w:color w:val="FF0000"/>
                <w:lang w:val="en-US" w:eastAsia="zh-CN"/>
              </w:rPr>
            </w:pPr>
          </w:p>
          <w:p w14:paraId="2FBE6F57" w14:textId="4465ABAE" w:rsidR="00303D83" w:rsidRPr="008D5339" w:rsidRDefault="00303D83" w:rsidP="00C43FA4">
            <w:pPr>
              <w:rPr>
                <w:rFonts w:ascii="Times New Roman" w:hAnsi="Times New Roman"/>
                <w:b/>
                <w:color w:val="FF0000"/>
                <w:szCs w:val="20"/>
              </w:rPr>
            </w:pPr>
          </w:p>
          <w:p w14:paraId="67290313" w14:textId="77777777" w:rsidR="0001142D" w:rsidRDefault="0001142D" w:rsidP="00C43FA4">
            <w:pPr>
              <w:rPr>
                <w:b/>
                <w:szCs w:val="20"/>
              </w:rPr>
            </w:pPr>
          </w:p>
        </w:tc>
      </w:tr>
    </w:tbl>
    <w:p w14:paraId="4CC6953D" w14:textId="77777777" w:rsidR="0001142D" w:rsidRDefault="0001142D" w:rsidP="0001142D">
      <w:pPr>
        <w:rPr>
          <w:rFonts w:ascii="Times New Roman" w:hAnsi="Times New Roman"/>
          <w:szCs w:val="20"/>
          <w:lang w:eastAsia="zh-CN"/>
        </w:rPr>
      </w:pPr>
    </w:p>
    <w:p w14:paraId="0258DAA9" w14:textId="77777777" w:rsidR="001B2D0E" w:rsidRPr="00A90E74" w:rsidRDefault="001B2D0E" w:rsidP="00A90E74">
      <w:pPr>
        <w:rPr>
          <w:b/>
          <w:bCs/>
          <w:sz w:val="24"/>
          <w:szCs w:val="32"/>
        </w:rPr>
      </w:pPr>
      <w:r w:rsidRPr="00A90E74">
        <w:rPr>
          <w:b/>
          <w:bCs/>
          <w:sz w:val="24"/>
          <w:szCs w:val="32"/>
        </w:rPr>
        <w:t>Proposal 4-2</w:t>
      </w:r>
    </w:p>
    <w:p w14:paraId="25C940E4" w14:textId="77777777" w:rsidR="001B2D0E" w:rsidRDefault="001B2D0E" w:rsidP="001B2D0E">
      <w:pPr>
        <w:rPr>
          <w:rFonts w:ascii="Times New Roman" w:hAnsi="Times New Roman"/>
          <w:lang w:eastAsia="zh-CN"/>
        </w:rPr>
      </w:pPr>
    </w:p>
    <w:p w14:paraId="668876D2" w14:textId="77777777" w:rsidR="001B2D0E" w:rsidRDefault="001B2D0E" w:rsidP="001B2D0E">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1B2D0E" w14:paraId="18AEB5A2" w14:textId="77777777" w:rsidTr="00C43FA4">
        <w:tc>
          <w:tcPr>
            <w:tcW w:w="9611" w:type="dxa"/>
          </w:tcPr>
          <w:p w14:paraId="1C434483" w14:textId="77777777" w:rsidR="001B2D0E" w:rsidRDefault="001B2D0E" w:rsidP="00C43FA4">
            <w:pPr>
              <w:rPr>
                <w:rFonts w:ascii="Times New Roman" w:hAnsi="Times New Roman"/>
                <w:b/>
                <w:szCs w:val="20"/>
                <w:highlight w:val="yellow"/>
              </w:rPr>
            </w:pPr>
          </w:p>
          <w:p w14:paraId="5BA8107B" w14:textId="0F590B02" w:rsidR="001B2D0E" w:rsidRDefault="001B2D0E" w:rsidP="00C43FA4">
            <w:pPr>
              <w:rPr>
                <w:rFonts w:ascii="Times New Roman" w:hAnsi="Times New Roman"/>
                <w:b/>
                <w:szCs w:val="20"/>
              </w:rPr>
            </w:pPr>
            <w:r>
              <w:rPr>
                <w:rFonts w:ascii="Times New Roman" w:hAnsi="Times New Roman"/>
                <w:b/>
                <w:szCs w:val="20"/>
                <w:highlight w:val="yellow"/>
              </w:rPr>
              <w:t>Proposal 4-2-v</w:t>
            </w:r>
            <w:r w:rsidR="00873BAE">
              <w:rPr>
                <w:rFonts w:ascii="Times New Roman" w:hAnsi="Times New Roman"/>
                <w:b/>
                <w:szCs w:val="20"/>
              </w:rPr>
              <w:t>1</w:t>
            </w:r>
          </w:p>
          <w:p w14:paraId="316E5CE1" w14:textId="77777777" w:rsidR="002C52FF" w:rsidRDefault="002C52FF" w:rsidP="00C43FA4">
            <w:pPr>
              <w:rPr>
                <w:rFonts w:ascii="Times New Roman" w:hAnsi="Times New Roman"/>
                <w:b/>
                <w:szCs w:val="20"/>
              </w:rPr>
            </w:pPr>
          </w:p>
          <w:p w14:paraId="598D360B" w14:textId="77777777" w:rsidR="001B2D0E" w:rsidRDefault="001B2D0E" w:rsidP="00C43FA4">
            <w:pPr>
              <w:tabs>
                <w:tab w:val="left" w:pos="0"/>
              </w:tabs>
              <w:rPr>
                <w:rFonts w:ascii="Times New Roman" w:hAnsi="Times New Roman"/>
                <w:szCs w:val="20"/>
              </w:rPr>
            </w:pPr>
            <w:r>
              <w:rPr>
                <w:rFonts w:ascii="Times New Roman" w:hAnsi="Times New Roman"/>
                <w:szCs w:val="20"/>
              </w:rPr>
              <w:t>For enabling SIB1 PDSCH repetition, RAN1 to consider the following options</w:t>
            </w:r>
          </w:p>
          <w:p w14:paraId="195F2B66" w14:textId="77777777" w:rsidR="001B2D0E" w:rsidRDefault="001B2D0E" w:rsidP="00C43FA4">
            <w:pPr>
              <w:tabs>
                <w:tab w:val="left" w:pos="0"/>
              </w:tabs>
              <w:rPr>
                <w:rFonts w:ascii="Times New Roman" w:hAnsi="Times New Roman"/>
              </w:rPr>
            </w:pPr>
            <w:r>
              <w:rPr>
                <w:rFonts w:ascii="Times New Roman" w:hAnsi="Times New Roman"/>
              </w:rPr>
              <w:t>Option 1: Using reserved bit(s) in PBCH payload.</w:t>
            </w:r>
          </w:p>
          <w:p w14:paraId="7310B501" w14:textId="243CFB8C" w:rsidR="001B2D0E" w:rsidRDefault="001B2D0E" w:rsidP="00C43FA4">
            <w:pPr>
              <w:tabs>
                <w:tab w:val="left" w:pos="0"/>
              </w:tabs>
              <w:rPr>
                <w:rFonts w:ascii="Times New Roman" w:hAnsi="Times New Roman"/>
              </w:rPr>
            </w:pPr>
            <w:r>
              <w:rPr>
                <w:rFonts w:ascii="Times New Roman" w:hAnsi="Times New Roman"/>
              </w:rPr>
              <w:t>Option 2: Using scheduling PDCCH</w:t>
            </w:r>
            <w:r w:rsidR="00EA1668">
              <w:rPr>
                <w:rFonts w:ascii="Times New Roman" w:hAnsi="Times New Roman"/>
              </w:rPr>
              <w:t>.</w:t>
            </w:r>
          </w:p>
          <w:p w14:paraId="7931A64A" w14:textId="4E68325F" w:rsidR="00FF343E" w:rsidRDefault="00873BAE" w:rsidP="00C43FA4">
            <w:pPr>
              <w:tabs>
                <w:tab w:val="left" w:pos="0"/>
              </w:tabs>
              <w:rPr>
                <w:rFonts w:ascii="Times New Roman" w:hAnsi="Times New Roman"/>
              </w:rPr>
            </w:pPr>
            <w:r w:rsidRPr="00873BAE">
              <w:rPr>
                <w:rFonts w:ascii="Times New Roman" w:hAnsi="Times New Roman"/>
              </w:rPr>
              <w:t xml:space="preserve">Option 3: </w:t>
            </w:r>
            <w:r w:rsidR="00EA1668" w:rsidRPr="006965FD">
              <w:rPr>
                <w:rFonts w:ascii="Times New Roman" w:hAnsi="Times New Roman"/>
                <w:color w:val="FF0000"/>
              </w:rPr>
              <w:t>The enabling/disabling of SIB1 PDSCH repetition should follow that of Type-0 CSS PDCCH repetition</w:t>
            </w:r>
            <w:r w:rsidR="00D32B42">
              <w:rPr>
                <w:rFonts w:ascii="Times New Roman" w:hAnsi="Times New Roman"/>
              </w:rPr>
              <w:t>.</w:t>
            </w:r>
          </w:p>
          <w:p w14:paraId="62FCD61B" w14:textId="777C5C0F" w:rsidR="001B2D0E" w:rsidRDefault="00FF343E" w:rsidP="00FF343E">
            <w:pPr>
              <w:tabs>
                <w:tab w:val="left" w:pos="0"/>
              </w:tabs>
              <w:ind w:left="799"/>
              <w:rPr>
                <w:rFonts w:ascii="Times New Roman" w:hAnsi="Times New Roman"/>
              </w:rPr>
            </w:pPr>
            <w:r w:rsidRPr="002B35B2">
              <w:rPr>
                <w:rFonts w:ascii="Times New Roman" w:hAnsi="Times New Roman"/>
                <w:color w:val="FF0000"/>
              </w:rPr>
              <w:t>FFS: Type-0 CSS PDCCH repetition</w:t>
            </w:r>
            <w:r w:rsidR="002B35B2" w:rsidRPr="002B35B2">
              <w:rPr>
                <w:rFonts w:ascii="Times New Roman" w:hAnsi="Times New Roman"/>
                <w:color w:val="FF0000"/>
              </w:rPr>
              <w:t xml:space="preserve"> indication</w:t>
            </w:r>
          </w:p>
        </w:tc>
      </w:tr>
      <w:tr w:rsidR="00FF343E" w14:paraId="4710B544" w14:textId="77777777" w:rsidTr="00C43FA4">
        <w:tc>
          <w:tcPr>
            <w:tcW w:w="9611" w:type="dxa"/>
          </w:tcPr>
          <w:p w14:paraId="2E81DD3A" w14:textId="77777777" w:rsidR="00FF343E" w:rsidRDefault="00FF343E" w:rsidP="00C43FA4">
            <w:pPr>
              <w:rPr>
                <w:rFonts w:ascii="Times New Roman" w:hAnsi="Times New Roman"/>
                <w:b/>
                <w:szCs w:val="20"/>
                <w:highlight w:val="yellow"/>
              </w:rPr>
            </w:pPr>
          </w:p>
        </w:tc>
      </w:tr>
    </w:tbl>
    <w:p w14:paraId="017AC9F1" w14:textId="77777777" w:rsidR="001B2D0E" w:rsidRDefault="001B2D0E" w:rsidP="001B2D0E">
      <w:pPr>
        <w:rPr>
          <w:rFonts w:ascii="Times New Roman" w:hAnsi="Times New Roman"/>
          <w:szCs w:val="20"/>
          <w:lang w:eastAsia="zh-CN"/>
        </w:rPr>
      </w:pPr>
    </w:p>
    <w:p w14:paraId="50EC3996" w14:textId="77777777" w:rsidR="00FD6A12" w:rsidRPr="00A90E74" w:rsidRDefault="00FD6A12" w:rsidP="00A90E74">
      <w:pPr>
        <w:rPr>
          <w:b/>
          <w:bCs/>
          <w:sz w:val="24"/>
          <w:szCs w:val="32"/>
        </w:rPr>
      </w:pPr>
      <w:r w:rsidRPr="00A90E74">
        <w:rPr>
          <w:b/>
          <w:bCs/>
          <w:sz w:val="24"/>
          <w:szCs w:val="32"/>
        </w:rPr>
        <w:t>Proposal 2-1</w:t>
      </w:r>
    </w:p>
    <w:p w14:paraId="116A17DF" w14:textId="77777777" w:rsidR="00FD6A12" w:rsidRDefault="00FD6A12" w:rsidP="00FD6A12">
      <w:pPr>
        <w:rPr>
          <w:rFonts w:ascii="Times New Roman" w:hAnsi="Times New Roman"/>
          <w:lang w:eastAsia="zh-CN"/>
        </w:rPr>
      </w:pPr>
    </w:p>
    <w:p w14:paraId="2E227A77" w14:textId="77777777" w:rsidR="00FD6A12" w:rsidRDefault="00FD6A12" w:rsidP="00FD6A12">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FD6A12" w14:paraId="0EBC115A" w14:textId="77777777" w:rsidTr="00C43FA4">
        <w:tc>
          <w:tcPr>
            <w:tcW w:w="9611" w:type="dxa"/>
          </w:tcPr>
          <w:p w14:paraId="7BC0E066" w14:textId="77777777" w:rsidR="00FD6A12" w:rsidRDefault="00FD6A12" w:rsidP="00C43FA4">
            <w:pPr>
              <w:rPr>
                <w:rFonts w:ascii="Times New Roman" w:hAnsi="Times New Roman"/>
                <w:b/>
                <w:szCs w:val="20"/>
                <w:highlight w:val="yellow"/>
              </w:rPr>
            </w:pPr>
          </w:p>
          <w:p w14:paraId="316D9999" w14:textId="77777777" w:rsidR="00FD6A12" w:rsidRDefault="00FD6A12" w:rsidP="00C43FA4">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1a</w:t>
            </w:r>
          </w:p>
          <w:p w14:paraId="54AA55D4" w14:textId="77777777" w:rsidR="00FD6A12" w:rsidRDefault="00FD6A12" w:rsidP="00C43FA4">
            <w:pPr>
              <w:rPr>
                <w:rFonts w:ascii="Times New Roman" w:hAnsi="Times New Roman"/>
                <w:b/>
                <w:szCs w:val="20"/>
              </w:rPr>
            </w:pPr>
          </w:p>
          <w:p w14:paraId="25AB784A" w14:textId="77777777" w:rsidR="00FD6A12" w:rsidRDefault="00FD6A12" w:rsidP="00C43FA4">
            <w:pPr>
              <w:rPr>
                <w:rFonts w:ascii="Times New Roman" w:hAnsi="Times New Roman"/>
                <w:szCs w:val="20"/>
              </w:rPr>
            </w:pPr>
            <w:r>
              <w:rPr>
                <w:rFonts w:ascii="Times New Roman" w:hAnsi="Times New Roman"/>
                <w:szCs w:val="20"/>
              </w:rPr>
              <w:t>For PDCCH CSS other than Type-0 CSS and Type-3 CSS, intra-slot PDCCH repetition is supported by search space linking.</w:t>
            </w:r>
          </w:p>
          <w:p w14:paraId="3E32734B" w14:textId="77777777" w:rsidR="00FD6A12" w:rsidRDefault="00FD6A12" w:rsidP="00C43FA4">
            <w:pPr>
              <w:rPr>
                <w:rFonts w:ascii="Times New Roman" w:hAnsi="Times New Roman"/>
                <w:szCs w:val="20"/>
              </w:rPr>
            </w:pPr>
          </w:p>
          <w:p w14:paraId="307DD7DE" w14:textId="77777777" w:rsidR="00FD6A12" w:rsidRDefault="00FD6A12" w:rsidP="00C43FA4">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1b</w:t>
            </w:r>
          </w:p>
          <w:p w14:paraId="66CF2E65" w14:textId="77777777" w:rsidR="00FD6A12" w:rsidRDefault="00FD6A12" w:rsidP="00C43FA4">
            <w:pPr>
              <w:rPr>
                <w:rFonts w:ascii="Times New Roman" w:hAnsi="Times New Roman"/>
                <w:szCs w:val="20"/>
              </w:rPr>
            </w:pPr>
          </w:p>
          <w:p w14:paraId="3533D539" w14:textId="77777777" w:rsidR="00FD6A12" w:rsidRDefault="00FD6A12" w:rsidP="00C43FA4">
            <w:pPr>
              <w:rPr>
                <w:rFonts w:ascii="Times New Roman" w:hAnsi="Times New Roman"/>
                <w:strike/>
                <w:color w:val="FF0000"/>
                <w:szCs w:val="20"/>
              </w:rPr>
            </w:pPr>
            <w:r>
              <w:rPr>
                <w:rFonts w:ascii="Times New Roman" w:hAnsi="Times New Roman"/>
                <w:szCs w:val="20"/>
              </w:rPr>
              <w:t xml:space="preserve">For PDCCH CSS other than Type-0 CSS and Type-3 CSS, intra-slot PDCCH repetition is supported by search space linking </w:t>
            </w:r>
            <w:r>
              <w:rPr>
                <w:rFonts w:ascii="Times New Roman" w:hAnsi="Times New Roman"/>
                <w:color w:val="FF0000"/>
                <w:szCs w:val="20"/>
                <w:u w:val="single"/>
              </w:rPr>
              <w:t>for common search spaces other than SearchSpaceZero.</w:t>
            </w:r>
          </w:p>
          <w:p w14:paraId="2087C134" w14:textId="77777777" w:rsidR="00FD6A12" w:rsidRDefault="00FD6A12" w:rsidP="00C43FA4">
            <w:pPr>
              <w:rPr>
                <w:rFonts w:ascii="Times New Roman" w:eastAsia="Malgun Gothic" w:hAnsi="Times New Roman"/>
                <w:lang w:val="en-US" w:eastAsia="ko-KR"/>
              </w:rPr>
            </w:pPr>
            <w:r>
              <w:rPr>
                <w:rFonts w:ascii="Times New Roman" w:eastAsiaTheme="minorEastAsia" w:hAnsi="Times New Roman"/>
                <w:color w:val="FF0000"/>
                <w:u w:val="single"/>
                <w:lang w:val="en-US"/>
              </w:rPr>
              <w:t xml:space="preserve">For </w:t>
            </w:r>
            <w:r>
              <w:rPr>
                <w:rFonts w:ascii="Times New Roman" w:hAnsi="Times New Roman"/>
                <w:color w:val="FF0000"/>
                <w:szCs w:val="20"/>
                <w:u w:val="single"/>
              </w:rPr>
              <w:t>CSS other than Type-0 CSS and Type-3 CSS when it is configured with SearchSpaceZero:</w:t>
            </w:r>
          </w:p>
          <w:p w14:paraId="130BA509" w14:textId="77777777" w:rsidR="00FD6A12" w:rsidRPr="000150D5" w:rsidRDefault="00FD6A12" w:rsidP="00B14899">
            <w:pPr>
              <w:pStyle w:val="Paragraphedeliste"/>
              <w:numPr>
                <w:ilvl w:val="0"/>
                <w:numId w:val="83"/>
              </w:numPr>
              <w:rPr>
                <w:rFonts w:ascii="Times New Roman" w:eastAsia="Malgun Gothic" w:hAnsi="Times New Roman"/>
                <w:color w:val="FF0000"/>
                <w:lang w:val="en-US" w:eastAsia="ko-KR"/>
              </w:rPr>
            </w:pPr>
            <w:r w:rsidRPr="000150D5">
              <w:rPr>
                <w:rFonts w:ascii="Times New Roman" w:eastAsia="Malgun Gothic" w:hAnsi="Times New Roman" w:hint="eastAsia"/>
                <w:color w:val="FF0000"/>
                <w:lang w:val="en-US" w:eastAsia="ko-KR"/>
              </w:rPr>
              <w:t>Option 1: Do not support PDCCH repetition.</w:t>
            </w:r>
          </w:p>
          <w:p w14:paraId="40C70623" w14:textId="77777777" w:rsidR="00FD6A12" w:rsidRPr="000150D5" w:rsidRDefault="00FD6A12" w:rsidP="00B14899">
            <w:pPr>
              <w:pStyle w:val="Paragraphedeliste"/>
              <w:numPr>
                <w:ilvl w:val="0"/>
                <w:numId w:val="83"/>
              </w:numPr>
              <w:rPr>
                <w:rFonts w:ascii="Times New Roman" w:hAnsi="Times New Roman"/>
                <w:color w:val="FF0000"/>
                <w:szCs w:val="20"/>
              </w:rPr>
            </w:pPr>
            <w:r w:rsidRPr="000150D5">
              <w:rPr>
                <w:rFonts w:ascii="Times New Roman" w:eastAsia="Malgun Gothic" w:hAnsi="Times New Roman" w:hint="eastAsia"/>
                <w:color w:val="FF0000"/>
                <w:lang w:val="en-US" w:eastAsia="ko-KR"/>
              </w:rPr>
              <w:t>Option 2: Same as PDCCH repetition for Type0-CSS of searchSpaceZero provided by MIB.</w:t>
            </w:r>
          </w:p>
          <w:p w14:paraId="2E434B93" w14:textId="77777777" w:rsidR="00FD6A12" w:rsidRDefault="00FD6A12" w:rsidP="00C43FA4">
            <w:pPr>
              <w:rPr>
                <w:rFonts w:ascii="Times New Roman" w:hAnsi="Times New Roman"/>
                <w:szCs w:val="20"/>
              </w:rPr>
            </w:pPr>
          </w:p>
          <w:p w14:paraId="66B71E97" w14:textId="77777777" w:rsidR="00FD6A12" w:rsidRDefault="00FD6A12" w:rsidP="00C43FA4">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1c</w:t>
            </w:r>
          </w:p>
          <w:p w14:paraId="1A1D7F0B" w14:textId="77777777" w:rsidR="00FD6A12" w:rsidRDefault="00FD6A12" w:rsidP="00C43FA4">
            <w:pPr>
              <w:rPr>
                <w:rFonts w:ascii="Times New Roman" w:hAnsi="Times New Roman"/>
                <w:szCs w:val="20"/>
              </w:rPr>
            </w:pPr>
            <w:r w:rsidRPr="00F45E49">
              <w:rPr>
                <w:rFonts w:ascii="Times New Roman" w:hAnsi="Times New Roman"/>
                <w:szCs w:val="20"/>
              </w:rPr>
              <w:t xml:space="preserve">For PDCCH CSS other than Type-0 CSS and Type-3 CSS, </w:t>
            </w:r>
            <w:r w:rsidRPr="00F45E49">
              <w:rPr>
                <w:rFonts w:ascii="Times New Roman" w:hAnsi="Times New Roman"/>
                <w:color w:val="FF0000"/>
                <w:szCs w:val="20"/>
              </w:rPr>
              <w:t>inter-</w:t>
            </w:r>
            <w:r w:rsidRPr="00F45E49">
              <w:rPr>
                <w:rFonts w:ascii="Times New Roman" w:hAnsi="Times New Roman"/>
                <w:szCs w:val="20"/>
              </w:rPr>
              <w:t>slot PDCCH repetition is supported by search space linking</w:t>
            </w:r>
            <w:r>
              <w:rPr>
                <w:rFonts w:ascii="Times New Roman" w:hAnsi="Times New Roman"/>
                <w:szCs w:val="20"/>
              </w:rPr>
              <w:t>.</w:t>
            </w:r>
          </w:p>
          <w:p w14:paraId="789F89F5" w14:textId="77777777" w:rsidR="00FD6A12" w:rsidRDefault="00FD6A12" w:rsidP="00C43FA4">
            <w:pPr>
              <w:rPr>
                <w:rFonts w:ascii="Times New Roman" w:hAnsi="Times New Roman"/>
                <w:b/>
                <w:szCs w:val="20"/>
              </w:rPr>
            </w:pPr>
          </w:p>
          <w:p w14:paraId="1B7C685A" w14:textId="77777777" w:rsidR="00FD6A12" w:rsidRDefault="00FD6A12" w:rsidP="00C43FA4">
            <w:pPr>
              <w:rPr>
                <w:b/>
                <w:szCs w:val="20"/>
              </w:rPr>
            </w:pPr>
          </w:p>
        </w:tc>
      </w:tr>
    </w:tbl>
    <w:p w14:paraId="5FF25633" w14:textId="77777777" w:rsidR="00FD6A12" w:rsidRDefault="00FD6A12" w:rsidP="00FD6A12">
      <w:pPr>
        <w:rPr>
          <w:rFonts w:ascii="Times New Roman" w:hAnsi="Times New Roman"/>
          <w:szCs w:val="20"/>
          <w:lang w:eastAsia="zh-CN"/>
        </w:rPr>
      </w:pPr>
    </w:p>
    <w:p w14:paraId="25A248F3" w14:textId="77777777" w:rsidR="00160277" w:rsidRPr="00A90E74" w:rsidRDefault="00160277" w:rsidP="00A90E74">
      <w:pPr>
        <w:rPr>
          <w:b/>
          <w:bCs/>
          <w:sz w:val="24"/>
          <w:szCs w:val="32"/>
        </w:rPr>
      </w:pPr>
      <w:r w:rsidRPr="00A90E74">
        <w:rPr>
          <w:b/>
          <w:bCs/>
          <w:sz w:val="24"/>
          <w:szCs w:val="32"/>
        </w:rPr>
        <w:t>Proposal 5-1</w:t>
      </w:r>
    </w:p>
    <w:p w14:paraId="5DD551F7" w14:textId="77777777" w:rsidR="00160277" w:rsidRDefault="00160277" w:rsidP="00160277">
      <w:pPr>
        <w:rPr>
          <w:rFonts w:ascii="Times New Roman" w:hAnsi="Times New Roman"/>
          <w:lang w:eastAsia="zh-CN"/>
        </w:rPr>
      </w:pPr>
    </w:p>
    <w:p w14:paraId="7D9C3A95" w14:textId="77777777" w:rsidR="00160277" w:rsidRDefault="00160277" w:rsidP="00160277">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160277" w14:paraId="630629AA" w14:textId="77777777" w:rsidTr="00C43FA4">
        <w:tc>
          <w:tcPr>
            <w:tcW w:w="9611" w:type="dxa"/>
          </w:tcPr>
          <w:p w14:paraId="6D80716B" w14:textId="77777777" w:rsidR="00160277" w:rsidRDefault="00160277" w:rsidP="00C43FA4">
            <w:pPr>
              <w:rPr>
                <w:rFonts w:ascii="Times New Roman" w:hAnsi="Times New Roman"/>
                <w:szCs w:val="20"/>
                <w:highlight w:val="yellow"/>
              </w:rPr>
            </w:pPr>
          </w:p>
          <w:p w14:paraId="738C097C" w14:textId="73338790" w:rsidR="00160277" w:rsidRDefault="00160277" w:rsidP="00C43FA4">
            <w:pPr>
              <w:rPr>
                <w:rFonts w:ascii="Times New Roman" w:hAnsi="Times New Roman"/>
                <w:b/>
                <w:szCs w:val="20"/>
              </w:rPr>
            </w:pPr>
            <w:r>
              <w:rPr>
                <w:rFonts w:ascii="Times New Roman" w:hAnsi="Times New Roman"/>
                <w:b/>
                <w:szCs w:val="20"/>
                <w:highlight w:val="yellow"/>
              </w:rPr>
              <w:t>Proposal 5-1-v</w:t>
            </w:r>
            <w:r w:rsidR="00DC5AA8">
              <w:rPr>
                <w:rFonts w:ascii="Times New Roman" w:hAnsi="Times New Roman"/>
                <w:b/>
                <w:szCs w:val="20"/>
              </w:rPr>
              <w:t>1</w:t>
            </w:r>
          </w:p>
          <w:p w14:paraId="5E54BE60" w14:textId="743426B2" w:rsidR="00160277" w:rsidRDefault="00160277" w:rsidP="00C43FA4">
            <w:pPr>
              <w:rPr>
                <w:rFonts w:ascii="Times New Roman" w:hAnsi="Times New Roman"/>
                <w:szCs w:val="20"/>
              </w:rPr>
            </w:pPr>
            <w:r>
              <w:rPr>
                <w:rFonts w:ascii="Times New Roman" w:hAnsi="Times New Roman"/>
                <w:szCs w:val="20"/>
              </w:rPr>
              <w:t xml:space="preserve">For PDSCH with Msg4 repetition, support a </w:t>
            </w:r>
            <w:r w:rsidR="00DC5AA8" w:rsidRPr="00DC5AA8">
              <w:rPr>
                <w:rFonts w:ascii="Times New Roman" w:hAnsi="Times New Roman"/>
                <w:color w:val="FF0000"/>
                <w:szCs w:val="20"/>
              </w:rPr>
              <w:t xml:space="preserve">maximum </w:t>
            </w:r>
            <w:r>
              <w:rPr>
                <w:rFonts w:ascii="Times New Roman" w:hAnsi="Times New Roman"/>
                <w:szCs w:val="20"/>
              </w:rPr>
              <w:t>repetition factor of 4.</w:t>
            </w:r>
          </w:p>
          <w:p w14:paraId="74184B1A" w14:textId="77777777" w:rsidR="00160277" w:rsidRDefault="00160277" w:rsidP="00C43FA4">
            <w:pPr>
              <w:rPr>
                <w:rFonts w:ascii="Times New Roman" w:hAnsi="Times New Roman"/>
              </w:rPr>
            </w:pPr>
          </w:p>
        </w:tc>
      </w:tr>
    </w:tbl>
    <w:p w14:paraId="208763A4" w14:textId="77777777" w:rsidR="00F774DF" w:rsidRPr="00A90E74" w:rsidRDefault="00F774DF" w:rsidP="00A90E74">
      <w:pPr>
        <w:rPr>
          <w:b/>
          <w:bCs/>
          <w:sz w:val="24"/>
          <w:szCs w:val="32"/>
        </w:rPr>
      </w:pPr>
      <w:r w:rsidRPr="00A90E74">
        <w:rPr>
          <w:b/>
          <w:bCs/>
          <w:sz w:val="24"/>
          <w:szCs w:val="32"/>
        </w:rPr>
        <w:t>Proposal 5-2</w:t>
      </w:r>
    </w:p>
    <w:p w14:paraId="05063EA8" w14:textId="77777777" w:rsidR="00F774DF" w:rsidRDefault="00F774DF" w:rsidP="00F774DF">
      <w:pPr>
        <w:rPr>
          <w:rFonts w:ascii="Times New Roman" w:hAnsi="Times New Roman"/>
          <w:lang w:eastAsia="zh-CN"/>
        </w:rPr>
      </w:pPr>
    </w:p>
    <w:p w14:paraId="6830EAFD" w14:textId="77777777" w:rsidR="00F774DF" w:rsidRDefault="00F774DF" w:rsidP="00F774DF">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F774DF" w14:paraId="6CC47FE9" w14:textId="77777777" w:rsidTr="00C43FA4">
        <w:tc>
          <w:tcPr>
            <w:tcW w:w="9611" w:type="dxa"/>
          </w:tcPr>
          <w:p w14:paraId="37B3E37F" w14:textId="77777777" w:rsidR="00F774DF" w:rsidRDefault="00F774DF" w:rsidP="00C43FA4">
            <w:pPr>
              <w:rPr>
                <w:rFonts w:ascii="Times New Roman" w:hAnsi="Times New Roman"/>
                <w:b/>
                <w:szCs w:val="20"/>
                <w:highlight w:val="yellow"/>
              </w:rPr>
            </w:pPr>
          </w:p>
          <w:p w14:paraId="0B2B5515" w14:textId="0CB00EC7" w:rsidR="00F774DF" w:rsidRDefault="00F774DF" w:rsidP="00C43FA4">
            <w:pPr>
              <w:rPr>
                <w:rFonts w:ascii="Times New Roman" w:hAnsi="Times New Roman"/>
                <w:b/>
                <w:szCs w:val="20"/>
              </w:rPr>
            </w:pPr>
            <w:r>
              <w:rPr>
                <w:rFonts w:ascii="Times New Roman" w:hAnsi="Times New Roman"/>
                <w:b/>
                <w:szCs w:val="20"/>
                <w:highlight w:val="yellow"/>
              </w:rPr>
              <w:t>Proposal 5-2-v</w:t>
            </w:r>
            <w:r w:rsidR="0068470A">
              <w:rPr>
                <w:rFonts w:ascii="Times New Roman" w:hAnsi="Times New Roman"/>
                <w:b/>
                <w:szCs w:val="20"/>
              </w:rPr>
              <w:t>1</w:t>
            </w:r>
            <w:r w:rsidR="00857767">
              <w:rPr>
                <w:rFonts w:ascii="Times New Roman" w:hAnsi="Times New Roman"/>
                <w:b/>
                <w:szCs w:val="20"/>
              </w:rPr>
              <w:t>a</w:t>
            </w:r>
          </w:p>
          <w:p w14:paraId="14BC83B7" w14:textId="77777777" w:rsidR="005439F5" w:rsidRDefault="005439F5" w:rsidP="00C43FA4">
            <w:pPr>
              <w:rPr>
                <w:rFonts w:ascii="Times New Roman" w:hAnsi="Times New Roman"/>
                <w:b/>
                <w:szCs w:val="20"/>
              </w:rPr>
            </w:pPr>
          </w:p>
          <w:p w14:paraId="186BC738" w14:textId="4D0927B6" w:rsidR="00F774DF" w:rsidRDefault="005439F5" w:rsidP="00C43FA4">
            <w:pPr>
              <w:rPr>
                <w:rFonts w:ascii="Times New Roman" w:hAnsi="Times New Roman"/>
                <w:b/>
                <w:szCs w:val="20"/>
              </w:rPr>
            </w:pPr>
            <w:r>
              <w:rPr>
                <w:rFonts w:ascii="Times New Roman" w:hAnsi="Times New Roman"/>
                <w:b/>
                <w:szCs w:val="20"/>
              </w:rPr>
              <w:t>Working assumption:</w:t>
            </w:r>
          </w:p>
          <w:p w14:paraId="324002A6" w14:textId="3D143935" w:rsidR="006C6904" w:rsidRPr="00AC44EE" w:rsidRDefault="00F774DF" w:rsidP="006C6904">
            <w:pPr>
              <w:rPr>
                <w:rFonts w:ascii="Times New Roman" w:hAnsi="Times New Roman"/>
                <w:szCs w:val="20"/>
              </w:rPr>
            </w:pPr>
            <w:r>
              <w:rPr>
                <w:rFonts w:ascii="Times New Roman" w:hAnsi="Times New Roman"/>
                <w:szCs w:val="20"/>
              </w:rPr>
              <w:t xml:space="preserve">Msg4 PDSCH repetition is configured by SIB1, </w:t>
            </w:r>
            <w:r w:rsidR="006C6904" w:rsidRPr="00AC44EE">
              <w:rPr>
                <w:rFonts w:ascii="Times New Roman" w:hAnsi="Times New Roman"/>
                <w:color w:val="FF0000"/>
                <w:szCs w:val="20"/>
              </w:rPr>
              <w:t>the following details are provided</w:t>
            </w:r>
          </w:p>
          <w:p w14:paraId="5CB25951" w14:textId="77777777" w:rsidR="006C6904" w:rsidRPr="00AC44EE" w:rsidRDefault="006C6904" w:rsidP="006C6904">
            <w:pPr>
              <w:pStyle w:val="Paragraphedeliste"/>
              <w:numPr>
                <w:ilvl w:val="0"/>
                <w:numId w:val="34"/>
              </w:numPr>
              <w:jc w:val="both"/>
              <w:rPr>
                <w:rFonts w:ascii="Times New Roman" w:hAnsi="Times New Roman"/>
                <w:color w:val="FF0000"/>
                <w:szCs w:val="20"/>
              </w:rPr>
            </w:pPr>
            <w:r w:rsidRPr="00AC44EE">
              <w:rPr>
                <w:rFonts w:ascii="Times New Roman" w:hAnsi="Times New Roman"/>
                <w:color w:val="FF0000"/>
                <w:szCs w:val="20"/>
              </w:rPr>
              <w:t>Msg4 PDSCH aggregation factor: to define the number of repetitions to be applied to the Msg4 PDSCH transmission.</w:t>
            </w:r>
          </w:p>
          <w:p w14:paraId="41196F6A" w14:textId="77777777" w:rsidR="006C6904" w:rsidRPr="00AC44EE" w:rsidRDefault="006C6904" w:rsidP="006C6904">
            <w:pPr>
              <w:pStyle w:val="Paragraphedeliste"/>
              <w:numPr>
                <w:ilvl w:val="1"/>
                <w:numId w:val="34"/>
              </w:numPr>
              <w:jc w:val="both"/>
              <w:rPr>
                <w:rFonts w:ascii="Times New Roman" w:hAnsi="Times New Roman"/>
                <w:color w:val="FF0000"/>
                <w:szCs w:val="20"/>
              </w:rPr>
            </w:pPr>
            <w:r w:rsidRPr="00AC44EE">
              <w:rPr>
                <w:rFonts w:ascii="Times New Roman" w:hAnsi="Times New Roman"/>
                <w:color w:val="FF0000"/>
                <w:szCs w:val="20"/>
              </w:rPr>
              <w:t>When the Msg4 PDSCH aggregation factor is configured with a value of n=2 or n=4, the Msg4 PDSCH is repeated in n consecutive slots</w:t>
            </w:r>
          </w:p>
          <w:p w14:paraId="07D3FA12" w14:textId="77777777" w:rsidR="006C6904" w:rsidRPr="00AC44EE" w:rsidRDefault="006C6904" w:rsidP="006C6904">
            <w:pPr>
              <w:pStyle w:val="Paragraphedeliste"/>
              <w:numPr>
                <w:ilvl w:val="1"/>
                <w:numId w:val="34"/>
              </w:numPr>
              <w:jc w:val="both"/>
              <w:rPr>
                <w:rFonts w:ascii="Times New Roman" w:hAnsi="Times New Roman"/>
                <w:color w:val="FF0000"/>
                <w:szCs w:val="20"/>
              </w:rPr>
            </w:pPr>
            <w:r w:rsidRPr="00AC44EE">
              <w:rPr>
                <w:rFonts w:ascii="Times New Roman" w:hAnsi="Times New Roman"/>
                <w:color w:val="FF0000"/>
                <w:szCs w:val="20"/>
              </w:rPr>
              <w:t>The same symbol allocation is assumed for all repetitions</w:t>
            </w:r>
          </w:p>
          <w:p w14:paraId="6A2D3FBB" w14:textId="77777777" w:rsidR="006C6904" w:rsidRDefault="006C6904" w:rsidP="006C6904">
            <w:pPr>
              <w:pStyle w:val="Paragraphedeliste"/>
              <w:numPr>
                <w:ilvl w:val="1"/>
                <w:numId w:val="34"/>
              </w:numPr>
              <w:jc w:val="both"/>
              <w:rPr>
                <w:rFonts w:ascii="Times New Roman" w:hAnsi="Times New Roman"/>
                <w:color w:val="FF0000"/>
                <w:szCs w:val="20"/>
              </w:rPr>
            </w:pPr>
            <w:r w:rsidRPr="00AC44EE">
              <w:rPr>
                <w:rFonts w:ascii="Times New Roman" w:hAnsi="Times New Roman"/>
                <w:color w:val="FF0000"/>
                <w:szCs w:val="20"/>
              </w:rPr>
              <w:t>The RV is changed for each repetition to help maximizing the IR soft combining at the UE receiver.</w:t>
            </w:r>
          </w:p>
          <w:tbl>
            <w:tblPr>
              <w:tblStyle w:val="Grilledutableau"/>
              <w:tblW w:w="0" w:type="auto"/>
              <w:tblInd w:w="2285" w:type="dxa"/>
              <w:tblLayout w:type="fixed"/>
              <w:tblLook w:val="04A0" w:firstRow="1" w:lastRow="0" w:firstColumn="1" w:lastColumn="0" w:noHBand="0" w:noVBand="1"/>
            </w:tblPr>
            <w:tblGrid>
              <w:gridCol w:w="1971"/>
              <w:gridCol w:w="1147"/>
              <w:gridCol w:w="1147"/>
              <w:gridCol w:w="1147"/>
              <w:gridCol w:w="1147"/>
            </w:tblGrid>
            <w:tr w:rsidR="006C6904" w14:paraId="6BD2B890" w14:textId="77777777" w:rsidTr="00C43FA4">
              <w:tc>
                <w:tcPr>
                  <w:tcW w:w="1971" w:type="dxa"/>
                  <w:vMerge w:val="restart"/>
                </w:tcPr>
                <w:p w14:paraId="64F2D5CD" w14:textId="77777777" w:rsidR="006C6904" w:rsidRPr="00C30237" w:rsidRDefault="006C6904" w:rsidP="006C6904">
                  <w:pPr>
                    <w:rPr>
                      <w:rFonts w:ascii="Times New Roman" w:hAnsi="Times New Roman"/>
                      <w:color w:val="FF0000"/>
                      <w:szCs w:val="20"/>
                    </w:rPr>
                  </w:pPr>
                  <w:r w:rsidRPr="00C30237">
                    <w:rPr>
                      <w:rFonts w:ascii="Times New Roman" w:hAnsi="Times New Roman"/>
                      <w:color w:val="FF0000"/>
                      <w:szCs w:val="20"/>
                    </w:rPr>
                    <w:t>RV indicated by DCI</w:t>
                  </w:r>
                </w:p>
              </w:tc>
              <w:tc>
                <w:tcPr>
                  <w:tcW w:w="4588" w:type="dxa"/>
                  <w:gridSpan w:val="4"/>
                </w:tcPr>
                <w:p w14:paraId="530116C0"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RV applicable to the nth repetition/transmission</w:t>
                  </w:r>
                </w:p>
              </w:tc>
            </w:tr>
            <w:tr w:rsidR="006C6904" w14:paraId="29520256" w14:textId="77777777" w:rsidTr="00C43FA4">
              <w:tc>
                <w:tcPr>
                  <w:tcW w:w="1971" w:type="dxa"/>
                  <w:vMerge/>
                </w:tcPr>
                <w:p w14:paraId="0DFF4CF9" w14:textId="77777777" w:rsidR="006C6904" w:rsidRPr="00C30237" w:rsidRDefault="006C6904" w:rsidP="006C6904">
                  <w:pPr>
                    <w:rPr>
                      <w:rFonts w:ascii="Times New Roman" w:hAnsi="Times New Roman"/>
                      <w:color w:val="FF0000"/>
                      <w:szCs w:val="20"/>
                    </w:rPr>
                  </w:pPr>
                </w:p>
              </w:tc>
              <w:tc>
                <w:tcPr>
                  <w:tcW w:w="1147" w:type="dxa"/>
                </w:tcPr>
                <w:p w14:paraId="1638AC39"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n mod 4 = 0</w:t>
                  </w:r>
                </w:p>
              </w:tc>
              <w:tc>
                <w:tcPr>
                  <w:tcW w:w="1147" w:type="dxa"/>
                </w:tcPr>
                <w:p w14:paraId="1733D04A"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n mod 4 = 1</w:t>
                  </w:r>
                </w:p>
              </w:tc>
              <w:tc>
                <w:tcPr>
                  <w:tcW w:w="1147" w:type="dxa"/>
                </w:tcPr>
                <w:p w14:paraId="39CA6898"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n mod 4 = 2</w:t>
                  </w:r>
                </w:p>
              </w:tc>
              <w:tc>
                <w:tcPr>
                  <w:tcW w:w="1147" w:type="dxa"/>
                </w:tcPr>
                <w:p w14:paraId="251B7486"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n mod 4 = 3</w:t>
                  </w:r>
                </w:p>
              </w:tc>
            </w:tr>
            <w:tr w:rsidR="006C6904" w14:paraId="257CA5BE" w14:textId="77777777" w:rsidTr="00C43FA4">
              <w:tc>
                <w:tcPr>
                  <w:tcW w:w="1971" w:type="dxa"/>
                </w:tcPr>
                <w:p w14:paraId="4A3065EC"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0</w:t>
                  </w:r>
                </w:p>
              </w:tc>
              <w:tc>
                <w:tcPr>
                  <w:tcW w:w="1147" w:type="dxa"/>
                </w:tcPr>
                <w:p w14:paraId="3DC2EFEB"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0</w:t>
                  </w:r>
                </w:p>
              </w:tc>
              <w:tc>
                <w:tcPr>
                  <w:tcW w:w="1147" w:type="dxa"/>
                </w:tcPr>
                <w:p w14:paraId="7A7AD466"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2</w:t>
                  </w:r>
                </w:p>
              </w:tc>
              <w:tc>
                <w:tcPr>
                  <w:tcW w:w="1147" w:type="dxa"/>
                </w:tcPr>
                <w:p w14:paraId="55333893"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3</w:t>
                  </w:r>
                </w:p>
              </w:tc>
              <w:tc>
                <w:tcPr>
                  <w:tcW w:w="1147" w:type="dxa"/>
                </w:tcPr>
                <w:p w14:paraId="290E526B"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1</w:t>
                  </w:r>
                </w:p>
              </w:tc>
            </w:tr>
            <w:tr w:rsidR="006C6904" w14:paraId="2D57F7BB" w14:textId="77777777" w:rsidTr="00C43FA4">
              <w:tc>
                <w:tcPr>
                  <w:tcW w:w="1971" w:type="dxa"/>
                </w:tcPr>
                <w:p w14:paraId="39EF3FD1"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2</w:t>
                  </w:r>
                </w:p>
              </w:tc>
              <w:tc>
                <w:tcPr>
                  <w:tcW w:w="1147" w:type="dxa"/>
                </w:tcPr>
                <w:p w14:paraId="2A700DF1"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2</w:t>
                  </w:r>
                </w:p>
              </w:tc>
              <w:tc>
                <w:tcPr>
                  <w:tcW w:w="1147" w:type="dxa"/>
                </w:tcPr>
                <w:p w14:paraId="27D3A84D"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3</w:t>
                  </w:r>
                </w:p>
              </w:tc>
              <w:tc>
                <w:tcPr>
                  <w:tcW w:w="1147" w:type="dxa"/>
                </w:tcPr>
                <w:p w14:paraId="7DEC4BF7"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1</w:t>
                  </w:r>
                </w:p>
              </w:tc>
              <w:tc>
                <w:tcPr>
                  <w:tcW w:w="1147" w:type="dxa"/>
                </w:tcPr>
                <w:p w14:paraId="6D2B3332"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0</w:t>
                  </w:r>
                </w:p>
              </w:tc>
            </w:tr>
            <w:tr w:rsidR="006C6904" w14:paraId="17439539" w14:textId="77777777" w:rsidTr="00C43FA4">
              <w:tc>
                <w:tcPr>
                  <w:tcW w:w="1971" w:type="dxa"/>
                </w:tcPr>
                <w:p w14:paraId="22C7906F"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3</w:t>
                  </w:r>
                </w:p>
              </w:tc>
              <w:tc>
                <w:tcPr>
                  <w:tcW w:w="1147" w:type="dxa"/>
                </w:tcPr>
                <w:p w14:paraId="5CFCC172"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3</w:t>
                  </w:r>
                </w:p>
              </w:tc>
              <w:tc>
                <w:tcPr>
                  <w:tcW w:w="1147" w:type="dxa"/>
                </w:tcPr>
                <w:p w14:paraId="67962B6C"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1</w:t>
                  </w:r>
                </w:p>
              </w:tc>
              <w:tc>
                <w:tcPr>
                  <w:tcW w:w="1147" w:type="dxa"/>
                </w:tcPr>
                <w:p w14:paraId="070CB57D"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0</w:t>
                  </w:r>
                </w:p>
              </w:tc>
              <w:tc>
                <w:tcPr>
                  <w:tcW w:w="1147" w:type="dxa"/>
                </w:tcPr>
                <w:p w14:paraId="0D9B3B6E"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2</w:t>
                  </w:r>
                </w:p>
              </w:tc>
            </w:tr>
            <w:tr w:rsidR="006C6904" w14:paraId="3DA69813" w14:textId="77777777" w:rsidTr="00C43FA4">
              <w:tc>
                <w:tcPr>
                  <w:tcW w:w="1971" w:type="dxa"/>
                </w:tcPr>
                <w:p w14:paraId="16C07045"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1</w:t>
                  </w:r>
                </w:p>
              </w:tc>
              <w:tc>
                <w:tcPr>
                  <w:tcW w:w="1147" w:type="dxa"/>
                </w:tcPr>
                <w:p w14:paraId="6F9FC242"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1</w:t>
                  </w:r>
                </w:p>
              </w:tc>
              <w:tc>
                <w:tcPr>
                  <w:tcW w:w="1147" w:type="dxa"/>
                </w:tcPr>
                <w:p w14:paraId="5EEC4AD9"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0</w:t>
                  </w:r>
                </w:p>
              </w:tc>
              <w:tc>
                <w:tcPr>
                  <w:tcW w:w="1147" w:type="dxa"/>
                </w:tcPr>
                <w:p w14:paraId="2A003DD3"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2</w:t>
                  </w:r>
                </w:p>
              </w:tc>
              <w:tc>
                <w:tcPr>
                  <w:tcW w:w="1147" w:type="dxa"/>
                </w:tcPr>
                <w:p w14:paraId="66509D12"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3</w:t>
                  </w:r>
                </w:p>
              </w:tc>
            </w:tr>
          </w:tbl>
          <w:p w14:paraId="45D8594D" w14:textId="2D85D177" w:rsidR="00115A6B" w:rsidRDefault="0062606C" w:rsidP="00115A6B">
            <w:pPr>
              <w:pStyle w:val="Paragraphedeliste"/>
              <w:numPr>
                <w:ilvl w:val="0"/>
                <w:numId w:val="34"/>
              </w:numPr>
              <w:jc w:val="both"/>
              <w:rPr>
                <w:rFonts w:ascii="Times New Roman" w:hAnsi="Times New Roman"/>
                <w:color w:val="FF0000"/>
                <w:szCs w:val="20"/>
              </w:rPr>
            </w:pPr>
            <w:r>
              <w:rPr>
                <w:rFonts w:ascii="Times New Roman" w:hAnsi="Times New Roman"/>
                <w:color w:val="FF0000"/>
                <w:szCs w:val="20"/>
              </w:rPr>
              <w:t xml:space="preserve">FFS: </w:t>
            </w:r>
            <w:r w:rsidR="00115A6B" w:rsidRPr="00115A6B">
              <w:rPr>
                <w:rFonts w:ascii="Times New Roman" w:hAnsi="Times New Roman"/>
                <w:color w:val="FF0000"/>
                <w:szCs w:val="20"/>
              </w:rPr>
              <w:t>RSRP threshold used by the UE to detect the need for Msg4 PDSCH repetition.</w:t>
            </w:r>
          </w:p>
          <w:p w14:paraId="06D8258D" w14:textId="77777777" w:rsidR="00115A6B" w:rsidRPr="00115A6B" w:rsidRDefault="00115A6B" w:rsidP="00115A6B">
            <w:pPr>
              <w:jc w:val="both"/>
              <w:rPr>
                <w:rFonts w:ascii="Times New Roman" w:hAnsi="Times New Roman"/>
                <w:color w:val="FF0000"/>
                <w:szCs w:val="20"/>
              </w:rPr>
            </w:pPr>
          </w:p>
          <w:p w14:paraId="5FBFB6DD" w14:textId="77777777" w:rsidR="00857767" w:rsidRDefault="00857767" w:rsidP="00C43FA4">
            <w:pPr>
              <w:rPr>
                <w:rFonts w:ascii="Times New Roman" w:hAnsi="Times New Roman"/>
                <w:szCs w:val="20"/>
              </w:rPr>
            </w:pPr>
          </w:p>
          <w:p w14:paraId="532678E1" w14:textId="2AAFB0A8" w:rsidR="00857767" w:rsidRDefault="00857767" w:rsidP="00857767">
            <w:pPr>
              <w:rPr>
                <w:rFonts w:ascii="Times New Roman" w:hAnsi="Times New Roman"/>
                <w:b/>
                <w:szCs w:val="20"/>
              </w:rPr>
            </w:pPr>
            <w:r>
              <w:rPr>
                <w:rFonts w:ascii="Times New Roman" w:hAnsi="Times New Roman"/>
                <w:b/>
                <w:szCs w:val="20"/>
                <w:highlight w:val="yellow"/>
              </w:rPr>
              <w:t>Proposal 5-2-v</w:t>
            </w:r>
            <w:r>
              <w:rPr>
                <w:rFonts w:ascii="Times New Roman" w:hAnsi="Times New Roman"/>
                <w:b/>
                <w:szCs w:val="20"/>
              </w:rPr>
              <w:t>1</w:t>
            </w:r>
            <w:r w:rsidR="005B3CBD">
              <w:rPr>
                <w:rFonts w:ascii="Times New Roman" w:hAnsi="Times New Roman"/>
                <w:b/>
                <w:szCs w:val="20"/>
              </w:rPr>
              <w:t>b</w:t>
            </w:r>
          </w:p>
          <w:p w14:paraId="46B21944" w14:textId="77777777" w:rsidR="005439F5" w:rsidRDefault="005439F5" w:rsidP="00857767">
            <w:pPr>
              <w:rPr>
                <w:rFonts w:ascii="Times New Roman" w:hAnsi="Times New Roman"/>
                <w:b/>
                <w:szCs w:val="20"/>
              </w:rPr>
            </w:pPr>
          </w:p>
          <w:p w14:paraId="1EE85C37" w14:textId="23ECBDC9" w:rsidR="00857767" w:rsidRDefault="00495B40" w:rsidP="00C43FA4">
            <w:pPr>
              <w:rPr>
                <w:rFonts w:ascii="Times New Roman" w:hAnsi="Times New Roman"/>
                <w:szCs w:val="20"/>
              </w:rPr>
            </w:pPr>
            <w:r>
              <w:rPr>
                <w:rFonts w:ascii="Times New Roman" w:hAnsi="Times New Roman"/>
                <w:szCs w:val="20"/>
              </w:rPr>
              <w:t xml:space="preserve">For </w:t>
            </w:r>
            <w:r w:rsidRPr="00495B40">
              <w:rPr>
                <w:rFonts w:ascii="Times New Roman" w:hAnsi="Times New Roman"/>
                <w:szCs w:val="20"/>
              </w:rPr>
              <w:t>enabling/disabling Msg4 PDSCH repetition</w:t>
            </w:r>
            <w:r>
              <w:rPr>
                <w:rFonts w:ascii="Times New Roman" w:hAnsi="Times New Roman"/>
                <w:szCs w:val="20"/>
              </w:rPr>
              <w:t xml:space="preserve">, </w:t>
            </w:r>
            <w:r w:rsidR="00EE71C9">
              <w:rPr>
                <w:rFonts w:ascii="Times New Roman" w:hAnsi="Times New Roman"/>
                <w:szCs w:val="20"/>
              </w:rPr>
              <w:t>RAN1 to consider:</w:t>
            </w:r>
          </w:p>
          <w:p w14:paraId="520DCD10" w14:textId="06A40E32" w:rsidR="005B3CBD" w:rsidRDefault="000554EB" w:rsidP="005B3CBD">
            <w:pPr>
              <w:rPr>
                <w:rFonts w:ascii="Times New Roman" w:hAnsi="Times New Roman"/>
                <w:szCs w:val="20"/>
              </w:rPr>
            </w:pPr>
            <w:r>
              <w:rPr>
                <w:rFonts w:ascii="Times New Roman" w:hAnsi="Times New Roman"/>
                <w:szCs w:val="20"/>
              </w:rPr>
              <w:t xml:space="preserve">Option 1: </w:t>
            </w:r>
            <w:r w:rsidR="00F774DF">
              <w:rPr>
                <w:rFonts w:ascii="Times New Roman" w:hAnsi="Times New Roman"/>
                <w:szCs w:val="20"/>
              </w:rPr>
              <w:t xml:space="preserve">UE specific PDSCH with Msg4 repetition activation indicated via </w:t>
            </w:r>
            <w:r w:rsidR="005B3CBD" w:rsidRPr="005B3CBD">
              <w:rPr>
                <w:rFonts w:ascii="Times New Roman" w:hAnsi="Times New Roman"/>
                <w:color w:val="FF0000"/>
                <w:szCs w:val="20"/>
              </w:rPr>
              <w:t>PDCCH- DCI Format 1_0</w:t>
            </w:r>
          </w:p>
          <w:p w14:paraId="3F7F4810" w14:textId="77777777" w:rsidR="005B3CBD" w:rsidRDefault="005B3CBD" w:rsidP="005439F5">
            <w:pPr>
              <w:ind w:left="799"/>
              <w:rPr>
                <w:rFonts w:ascii="Times New Roman" w:hAnsi="Times New Roman"/>
                <w:color w:val="FF0000"/>
                <w:szCs w:val="20"/>
              </w:rPr>
            </w:pPr>
            <w:r w:rsidRPr="005B3CBD">
              <w:rPr>
                <w:rFonts w:ascii="Times New Roman" w:hAnsi="Times New Roman"/>
                <w:color w:val="FF0000"/>
                <w:szCs w:val="20"/>
              </w:rPr>
              <w:t>FFS: indication details.</w:t>
            </w:r>
          </w:p>
          <w:p w14:paraId="41E33644" w14:textId="06628EA4" w:rsidR="005439F5" w:rsidRPr="005439F5" w:rsidRDefault="005439F5" w:rsidP="005439F5">
            <w:pPr>
              <w:ind w:left="799"/>
              <w:rPr>
                <w:rFonts w:ascii="Times New Roman" w:hAnsi="Times New Roman"/>
                <w:color w:val="FF0000"/>
                <w:szCs w:val="20"/>
              </w:rPr>
            </w:pPr>
            <w:r w:rsidRPr="005439F5">
              <w:rPr>
                <w:rFonts w:ascii="Times New Roman" w:eastAsia="SimSun" w:hAnsi="Times New Roman"/>
                <w:bCs/>
                <w:iCs/>
                <w:color w:val="FF0000"/>
                <w:szCs w:val="20"/>
                <w:lang w:eastAsia="zh-CN"/>
              </w:rPr>
              <w:t xml:space="preserve">FFS: </w:t>
            </w:r>
            <w:r>
              <w:rPr>
                <w:rFonts w:ascii="Times New Roman" w:eastAsia="SimSun" w:hAnsi="Times New Roman"/>
                <w:bCs/>
                <w:iCs/>
                <w:color w:val="FF0000"/>
                <w:szCs w:val="20"/>
                <w:lang w:eastAsia="zh-CN"/>
              </w:rPr>
              <w:t xml:space="preserve">How </w:t>
            </w:r>
            <w:r w:rsidRPr="005439F5">
              <w:rPr>
                <w:rFonts w:ascii="Times New Roman" w:eastAsia="SimSun" w:hAnsi="Times New Roman"/>
                <w:bCs/>
                <w:iCs/>
                <w:color w:val="FF0000"/>
                <w:szCs w:val="20"/>
                <w:lang w:eastAsia="zh-CN"/>
              </w:rPr>
              <w:t xml:space="preserve">PDSCH with Msg4 repetition </w:t>
            </w:r>
            <w:r>
              <w:rPr>
                <w:rFonts w:ascii="Times New Roman" w:eastAsia="SimSun" w:hAnsi="Times New Roman"/>
                <w:bCs/>
                <w:iCs/>
                <w:color w:val="FF0000"/>
                <w:szCs w:val="20"/>
                <w:lang w:eastAsia="zh-CN"/>
              </w:rPr>
              <w:t xml:space="preserve">is </w:t>
            </w:r>
            <w:r w:rsidRPr="005439F5">
              <w:rPr>
                <w:rFonts w:ascii="Times New Roman" w:eastAsia="SimSun" w:hAnsi="Times New Roman"/>
                <w:bCs/>
                <w:iCs/>
                <w:color w:val="FF0000"/>
                <w:szCs w:val="20"/>
                <w:lang w:eastAsia="zh-CN"/>
              </w:rPr>
              <w:t xml:space="preserve">triggered </w:t>
            </w:r>
            <w:r>
              <w:rPr>
                <w:rFonts w:ascii="Times New Roman" w:eastAsia="SimSun" w:hAnsi="Times New Roman"/>
                <w:bCs/>
                <w:iCs/>
                <w:color w:val="FF0000"/>
                <w:szCs w:val="20"/>
                <w:lang w:eastAsia="zh-CN"/>
              </w:rPr>
              <w:t xml:space="preserve">e.g. </w:t>
            </w:r>
            <w:r w:rsidRPr="005439F5">
              <w:rPr>
                <w:rFonts w:ascii="Times New Roman" w:eastAsia="SimSun" w:hAnsi="Times New Roman"/>
                <w:bCs/>
                <w:iCs/>
                <w:color w:val="FF0000"/>
                <w:szCs w:val="20"/>
                <w:lang w:eastAsia="zh-CN"/>
              </w:rPr>
              <w:t>upon UE request via MGS3</w:t>
            </w:r>
          </w:p>
          <w:p w14:paraId="36A15EDD" w14:textId="02AEB95E" w:rsidR="000554EB" w:rsidRDefault="000554EB" w:rsidP="005B3CBD">
            <w:pPr>
              <w:rPr>
                <w:rFonts w:ascii="Times New Roman" w:eastAsia="SimSun" w:hAnsi="Times New Roman"/>
                <w:bCs/>
                <w:iCs/>
                <w:szCs w:val="20"/>
                <w:lang w:eastAsia="zh-CN"/>
              </w:rPr>
            </w:pPr>
            <w:r>
              <w:rPr>
                <w:rFonts w:ascii="Times New Roman" w:hAnsi="Times New Roman"/>
                <w:color w:val="FF0000"/>
                <w:szCs w:val="20"/>
              </w:rPr>
              <w:t xml:space="preserve">Option 2: </w:t>
            </w:r>
            <w:r>
              <w:rPr>
                <w:rFonts w:ascii="Times New Roman" w:eastAsia="SimSun" w:hAnsi="Times New Roman"/>
                <w:bCs/>
                <w:iCs/>
                <w:szCs w:val="20"/>
                <w:lang w:eastAsia="zh-CN"/>
              </w:rPr>
              <w:t>Msg4 PDSCH repetition is implicitly determined by SIB1 PDSCH repetition</w:t>
            </w:r>
          </w:p>
          <w:p w14:paraId="409C1931" w14:textId="77777777" w:rsidR="005B3CBD" w:rsidRDefault="005B3CBD" w:rsidP="005B3CBD">
            <w:pPr>
              <w:rPr>
                <w:rFonts w:ascii="Times New Roman" w:hAnsi="Times New Roman"/>
                <w:szCs w:val="20"/>
              </w:rPr>
            </w:pPr>
          </w:p>
          <w:p w14:paraId="3D6B71FB" w14:textId="7680CED4" w:rsidR="00C30237" w:rsidRPr="00AC44EE" w:rsidRDefault="00F774DF" w:rsidP="006C6904">
            <w:pPr>
              <w:rPr>
                <w:rFonts w:ascii="Times New Roman" w:hAnsi="Times New Roman"/>
                <w:color w:val="FF0000"/>
                <w:szCs w:val="20"/>
              </w:rPr>
            </w:pPr>
            <w:r>
              <w:rPr>
                <w:rFonts w:ascii="Times New Roman" w:hAnsi="Times New Roman"/>
                <w:szCs w:val="20"/>
              </w:rPr>
              <w:t>.</w:t>
            </w:r>
            <w:r w:rsidR="00AC44EE">
              <w:rPr>
                <w:rFonts w:ascii="Times New Roman" w:hAnsi="Times New Roman"/>
                <w:szCs w:val="20"/>
              </w:rPr>
              <w:t xml:space="preserve"> </w:t>
            </w:r>
          </w:p>
          <w:p w14:paraId="48FB5551" w14:textId="77777777" w:rsidR="00F774DF" w:rsidRDefault="00F774DF" w:rsidP="00C43FA4">
            <w:pPr>
              <w:rPr>
                <w:rFonts w:ascii="Times New Roman" w:hAnsi="Times New Roman"/>
                <w:b/>
                <w:szCs w:val="20"/>
              </w:rPr>
            </w:pPr>
          </w:p>
          <w:p w14:paraId="6D04D0A0" w14:textId="77777777" w:rsidR="00F774DF" w:rsidRDefault="00F774DF" w:rsidP="00C43FA4">
            <w:pPr>
              <w:rPr>
                <w:b/>
                <w:szCs w:val="20"/>
              </w:rPr>
            </w:pPr>
          </w:p>
        </w:tc>
      </w:tr>
    </w:tbl>
    <w:p w14:paraId="496BFC2A" w14:textId="77777777" w:rsidR="00F774DF" w:rsidRDefault="00F774DF" w:rsidP="00F774DF">
      <w:pPr>
        <w:rPr>
          <w:rFonts w:ascii="Times New Roman" w:hAnsi="Times New Roman"/>
          <w:szCs w:val="20"/>
          <w:lang w:eastAsia="zh-CN"/>
        </w:rPr>
      </w:pPr>
    </w:p>
    <w:p w14:paraId="1D89E940" w14:textId="4EC5FF03" w:rsidR="00FF7A76" w:rsidRDefault="00FF7A76">
      <w:pPr>
        <w:rPr>
          <w:rFonts w:ascii="Times New Roman" w:hAnsi="Times New Roman"/>
          <w:szCs w:val="20"/>
          <w:lang w:eastAsia="zh-CN"/>
        </w:rPr>
      </w:pPr>
      <w:r>
        <w:rPr>
          <w:rFonts w:ascii="Times New Roman" w:hAnsi="Times New Roman"/>
          <w:szCs w:val="20"/>
          <w:lang w:eastAsia="zh-CN"/>
        </w:rPr>
        <w:br w:type="page"/>
      </w:r>
    </w:p>
    <w:p w14:paraId="2070A05C" w14:textId="2B597703" w:rsidR="00243F92" w:rsidRDefault="00243F92" w:rsidP="00243F92">
      <w:pPr>
        <w:pStyle w:val="Titre1"/>
      </w:pPr>
      <w:r>
        <w:lastRenderedPageBreak/>
        <w:t xml:space="preserve">Proposals for Tuesday </w:t>
      </w:r>
      <w:r w:rsidR="003B3EFD">
        <w:t>online</w:t>
      </w:r>
      <w:r>
        <w:t xml:space="preserve"> session </w:t>
      </w:r>
    </w:p>
    <w:p w14:paraId="63A0F43F" w14:textId="77777777" w:rsidR="00243F92" w:rsidRDefault="00243F92" w:rsidP="00243F92">
      <w:pPr>
        <w:rPr>
          <w:rFonts w:ascii="Times New Roman" w:hAnsi="Times New Roman"/>
          <w:lang w:eastAsia="zh-CN"/>
        </w:rPr>
      </w:pPr>
    </w:p>
    <w:p w14:paraId="07473FDE" w14:textId="77777777" w:rsidR="00243F92" w:rsidRDefault="00243F92" w:rsidP="00243F92">
      <w:pPr>
        <w:rPr>
          <w:lang w:val="en-US"/>
        </w:rPr>
      </w:pPr>
    </w:p>
    <w:p w14:paraId="74EDDDC6" w14:textId="77777777" w:rsidR="00FB6778" w:rsidRDefault="00FB6778" w:rsidP="00FB6778">
      <w:pPr>
        <w:rPr>
          <w:rFonts w:ascii="Times New Roman" w:hAnsi="Times New Roman"/>
          <w:b/>
          <w:szCs w:val="20"/>
        </w:rPr>
      </w:pPr>
      <w:r>
        <w:rPr>
          <w:rFonts w:ascii="Times New Roman" w:hAnsi="Times New Roman"/>
          <w:b/>
          <w:szCs w:val="20"/>
          <w:highlight w:val="yellow"/>
        </w:rPr>
        <w:t>Proposal 4-1-v</w:t>
      </w:r>
      <w:r>
        <w:rPr>
          <w:rFonts w:ascii="Times New Roman" w:hAnsi="Times New Roman"/>
          <w:b/>
          <w:szCs w:val="20"/>
        </w:rPr>
        <w:t>2</w:t>
      </w:r>
    </w:p>
    <w:p w14:paraId="6461EF49" w14:textId="77777777" w:rsidR="00FB6778" w:rsidRDefault="00FB6778" w:rsidP="00FB6778">
      <w:pPr>
        <w:rPr>
          <w:rFonts w:ascii="Times New Roman" w:hAnsi="Times New Roman"/>
          <w:b/>
          <w:szCs w:val="20"/>
        </w:rPr>
      </w:pPr>
    </w:p>
    <w:p w14:paraId="1C25B530" w14:textId="6F7E0383" w:rsidR="00FB6778" w:rsidRDefault="00FB6778" w:rsidP="00FB6778">
      <w:pPr>
        <w:rPr>
          <w:rFonts w:ascii="Times New Roman" w:hAnsi="Times New Roman"/>
          <w:szCs w:val="20"/>
        </w:rPr>
      </w:pPr>
      <w:r w:rsidRPr="00D97AD6">
        <w:rPr>
          <w:rFonts w:ascii="Times New Roman" w:hAnsi="Times New Roman"/>
          <w:color w:val="FF0000"/>
          <w:szCs w:val="20"/>
        </w:rPr>
        <w:t>When PDCCH CSS type</w:t>
      </w:r>
      <w:r w:rsidR="000A6801">
        <w:rPr>
          <w:rFonts w:ascii="Times New Roman" w:hAnsi="Times New Roman"/>
          <w:color w:val="FF0000"/>
          <w:szCs w:val="20"/>
        </w:rPr>
        <w:t>-</w:t>
      </w:r>
      <w:r w:rsidRPr="00D97AD6">
        <w:rPr>
          <w:rFonts w:ascii="Times New Roman" w:hAnsi="Times New Roman"/>
          <w:color w:val="FF0000"/>
          <w:szCs w:val="20"/>
        </w:rPr>
        <w:t xml:space="preserve">0 repetition is </w:t>
      </w:r>
      <w:r>
        <w:rPr>
          <w:rFonts w:ascii="Times New Roman" w:hAnsi="Times New Roman"/>
          <w:color w:val="FF0000"/>
          <w:szCs w:val="20"/>
        </w:rPr>
        <w:t>performed</w:t>
      </w:r>
      <w:r w:rsidR="000A6801">
        <w:rPr>
          <w:rFonts w:ascii="Times New Roman" w:hAnsi="Times New Roman"/>
          <w:color w:val="FF0000"/>
          <w:szCs w:val="20"/>
        </w:rPr>
        <w:t>,</w:t>
      </w:r>
      <w:r>
        <w:rPr>
          <w:rFonts w:ascii="Times New Roman" w:hAnsi="Times New Roman"/>
          <w:szCs w:val="20"/>
        </w:rPr>
        <w:t xml:space="preserve"> </w:t>
      </w:r>
      <w:r w:rsidR="000A6801">
        <w:rPr>
          <w:rFonts w:ascii="Times New Roman" w:hAnsi="Times New Roman"/>
          <w:szCs w:val="20"/>
        </w:rPr>
        <w:t>f</w:t>
      </w:r>
      <w:r>
        <w:rPr>
          <w:rFonts w:ascii="Times New Roman" w:hAnsi="Times New Roman"/>
          <w:szCs w:val="20"/>
        </w:rPr>
        <w:t xml:space="preserve">or SIB1 link level enhancement, support </w:t>
      </w:r>
      <w:r>
        <w:rPr>
          <w:rFonts w:ascii="Times New Roman" w:eastAsiaTheme="minorEastAsia" w:hAnsi="Times New Roman"/>
          <w:szCs w:val="20"/>
        </w:rPr>
        <w:t>PDSCH repetition of SIB1 transmitted within the same slot as the type0-CSS PDCCH repetition.</w:t>
      </w:r>
    </w:p>
    <w:p w14:paraId="6DA4BAF7" w14:textId="77777777" w:rsidR="00FB6778" w:rsidRDefault="00FB6778" w:rsidP="00FB6778">
      <w:pPr>
        <w:pStyle w:val="Paragraphedeliste"/>
        <w:numPr>
          <w:ilvl w:val="1"/>
          <w:numId w:val="39"/>
        </w:numPr>
        <w:rPr>
          <w:rFonts w:ascii="Times New Roman" w:hAnsi="Times New Roman"/>
          <w:szCs w:val="20"/>
        </w:rPr>
      </w:pPr>
      <w:r>
        <w:rPr>
          <w:rFonts w:ascii="Times New Roman" w:hAnsi="Times New Roman"/>
          <w:szCs w:val="20"/>
        </w:rPr>
        <w:t>UE supporting SIB1 PDSCH coverage enhancement assumes that the PDCCH and associated PDSCH to be repeated in both slots</w:t>
      </w:r>
      <w:r>
        <w:rPr>
          <w:rFonts w:ascii="Times New Roman" w:hAnsi="Times New Roman"/>
          <w:szCs w:val="20"/>
          <w:lang w:eastAsia="ko-KR"/>
        </w:rPr>
        <w:t xml:space="preserve"> where the corresponding PDCCHs are transmitted</w:t>
      </w:r>
      <w:r>
        <w:rPr>
          <w:rFonts w:ascii="Times New Roman" w:hAnsi="Times New Roman"/>
          <w:szCs w:val="20"/>
        </w:rPr>
        <w:t>.</w:t>
      </w:r>
    </w:p>
    <w:p w14:paraId="63A58F56" w14:textId="77777777" w:rsidR="00FB6778" w:rsidRDefault="00FB6778" w:rsidP="00FB6778">
      <w:pPr>
        <w:pStyle w:val="Paragraphedeliste"/>
        <w:numPr>
          <w:ilvl w:val="1"/>
          <w:numId w:val="39"/>
        </w:numPr>
        <w:rPr>
          <w:rFonts w:ascii="Times New Roman" w:hAnsi="Times New Roman"/>
          <w:szCs w:val="20"/>
        </w:rPr>
      </w:pPr>
      <w:r>
        <w:rPr>
          <w:rFonts w:ascii="Times New Roman" w:hAnsi="Times New Roman"/>
          <w:szCs w:val="20"/>
        </w:rPr>
        <w:t>Each PDSCH SIB1 repetition is within the same slot of each PDCCH candidate for scheduling DCI</w:t>
      </w:r>
    </w:p>
    <w:p w14:paraId="6178CEF3" w14:textId="77777777" w:rsidR="00FB6778" w:rsidRDefault="00FB6778" w:rsidP="00FB6778">
      <w:pPr>
        <w:pStyle w:val="Paragraphedeliste"/>
        <w:numPr>
          <w:ilvl w:val="1"/>
          <w:numId w:val="39"/>
        </w:numPr>
        <w:rPr>
          <w:rFonts w:ascii="Times New Roman" w:hAnsi="Times New Roman"/>
          <w:szCs w:val="20"/>
        </w:rPr>
      </w:pPr>
      <w:r>
        <w:rPr>
          <w:rFonts w:ascii="Times New Roman" w:hAnsi="Times New Roman"/>
          <w:szCs w:val="20"/>
        </w:rPr>
        <w:t>The two associated PDSCHs have the same RV</w:t>
      </w:r>
    </w:p>
    <w:p w14:paraId="72A83204" w14:textId="11266458" w:rsidR="00FB6778" w:rsidRDefault="00FB6778" w:rsidP="00FB6778">
      <w:pPr>
        <w:rPr>
          <w:rFonts w:ascii="Times New Roman" w:eastAsiaTheme="minorEastAsia" w:hAnsi="Times New Roman"/>
          <w:color w:val="FF0000"/>
          <w:lang w:val="en-US" w:eastAsia="zh-CN"/>
        </w:rPr>
      </w:pPr>
      <w:r w:rsidRPr="008D5339">
        <w:rPr>
          <w:rFonts w:ascii="Times New Roman" w:hAnsi="Times New Roman"/>
          <w:b/>
          <w:color w:val="FF0000"/>
          <w:szCs w:val="20"/>
        </w:rPr>
        <w:t xml:space="preserve">FFS: </w:t>
      </w:r>
      <w:r>
        <w:rPr>
          <w:rFonts w:ascii="Times New Roman" w:eastAsiaTheme="minorEastAsia" w:hAnsi="Times New Roman"/>
          <w:color w:val="FF0000"/>
          <w:lang w:val="en-US" w:eastAsia="zh-CN"/>
        </w:rPr>
        <w:t>Whether/how</w:t>
      </w:r>
      <w:r w:rsidRPr="008D5339">
        <w:rPr>
          <w:rFonts w:ascii="Times New Roman" w:eastAsiaTheme="minorEastAsia" w:hAnsi="Times New Roman" w:hint="eastAsia"/>
          <w:color w:val="FF0000"/>
          <w:lang w:val="en-US" w:eastAsia="zh-CN"/>
        </w:rPr>
        <w:t xml:space="preserve"> to </w:t>
      </w:r>
      <w:r w:rsidRPr="008D5339">
        <w:rPr>
          <w:rFonts w:ascii="Times New Roman" w:eastAsiaTheme="minorEastAsia" w:hAnsi="Times New Roman"/>
          <w:color w:val="FF0000"/>
          <w:lang w:val="en-US" w:eastAsia="zh-CN"/>
        </w:rPr>
        <w:t>handle</w:t>
      </w:r>
      <w:r w:rsidRPr="008D5339">
        <w:rPr>
          <w:rFonts w:ascii="Times New Roman" w:eastAsiaTheme="minorEastAsia" w:hAnsi="Times New Roman" w:hint="eastAsia"/>
          <w:color w:val="FF0000"/>
          <w:lang w:val="en-US" w:eastAsia="zh-CN"/>
        </w:rPr>
        <w:t xml:space="preserve"> the slot determination when </w:t>
      </w:r>
      <w:r w:rsidR="000B5957">
        <w:rPr>
          <w:rFonts w:ascii="Times New Roman" w:eastAsiaTheme="minorEastAsia" w:hAnsi="Times New Roman"/>
          <w:color w:val="FF0000"/>
          <w:lang w:val="en-US" w:eastAsia="zh-CN"/>
        </w:rPr>
        <w:t>t</w:t>
      </w:r>
      <w:r w:rsidRPr="008D5339">
        <w:rPr>
          <w:rFonts w:ascii="Times New Roman" w:eastAsiaTheme="minorEastAsia" w:hAnsi="Times New Roman" w:hint="eastAsia"/>
          <w:color w:val="FF0000"/>
          <w:lang w:val="en-US" w:eastAsia="zh-CN"/>
        </w:rPr>
        <w:t xml:space="preserve">ype-0 PDCCH repetition </w:t>
      </w:r>
      <w:r w:rsidRPr="008D5339">
        <w:rPr>
          <w:rFonts w:ascii="Times New Roman" w:eastAsiaTheme="minorEastAsia" w:hAnsi="Times New Roman"/>
          <w:color w:val="FF0000"/>
          <w:lang w:val="en-US" w:eastAsia="zh-CN"/>
        </w:rPr>
        <w:t>is not</w:t>
      </w:r>
      <w:r w:rsidRPr="008D5339">
        <w:rPr>
          <w:rFonts w:ascii="Times New Roman" w:eastAsiaTheme="minorEastAsia" w:hAnsi="Times New Roman" w:hint="eastAsia"/>
          <w:color w:val="FF0000"/>
          <w:lang w:val="en-US" w:eastAsia="zh-CN"/>
        </w:rPr>
        <w:t xml:space="preserve"> </w:t>
      </w:r>
      <w:r>
        <w:rPr>
          <w:rFonts w:ascii="Times New Roman" w:eastAsiaTheme="minorEastAsia" w:hAnsi="Times New Roman"/>
          <w:color w:val="FF0000"/>
          <w:lang w:val="en-US" w:eastAsia="zh-CN"/>
        </w:rPr>
        <w:t>performed</w:t>
      </w:r>
      <w:r w:rsidRPr="008D5339">
        <w:rPr>
          <w:rFonts w:ascii="Times New Roman" w:eastAsiaTheme="minorEastAsia" w:hAnsi="Times New Roman" w:hint="eastAsia"/>
          <w:color w:val="FF0000"/>
          <w:lang w:val="en-US" w:eastAsia="zh-CN"/>
        </w:rPr>
        <w:t xml:space="preserve"> while the PDSCH-SIB1 repetition is </w:t>
      </w:r>
      <w:r>
        <w:rPr>
          <w:rFonts w:ascii="Times New Roman" w:eastAsiaTheme="minorEastAsia" w:hAnsi="Times New Roman"/>
          <w:color w:val="FF0000"/>
          <w:lang w:val="en-US" w:eastAsia="zh-CN"/>
        </w:rPr>
        <w:t>performed</w:t>
      </w:r>
      <w:r w:rsidRPr="008D5339">
        <w:rPr>
          <w:rFonts w:ascii="Times New Roman" w:eastAsiaTheme="minorEastAsia" w:hAnsi="Times New Roman" w:hint="eastAsia"/>
          <w:color w:val="FF0000"/>
          <w:lang w:val="en-US" w:eastAsia="zh-CN"/>
        </w:rPr>
        <w:t>.</w:t>
      </w:r>
    </w:p>
    <w:p w14:paraId="7339279F" w14:textId="77777777" w:rsidR="00FB6778" w:rsidRDefault="00FB6778" w:rsidP="003B3EFD">
      <w:pPr>
        <w:rPr>
          <w:rFonts w:ascii="Times New Roman" w:hAnsi="Times New Roman"/>
          <w:b/>
          <w:szCs w:val="20"/>
          <w:highlight w:val="yellow"/>
        </w:rPr>
      </w:pPr>
    </w:p>
    <w:p w14:paraId="455628D0" w14:textId="77777777" w:rsidR="003B3EFD" w:rsidRDefault="003B3EFD" w:rsidP="003B3EFD">
      <w:pPr>
        <w:rPr>
          <w:rFonts w:ascii="Times New Roman" w:hAnsi="Times New Roman"/>
          <w:lang w:eastAsia="zh-CN"/>
        </w:rPr>
      </w:pPr>
    </w:p>
    <w:p w14:paraId="7B435D01" w14:textId="77777777" w:rsidR="003B3EFD" w:rsidRDefault="003B3EFD" w:rsidP="003B3EFD">
      <w:pPr>
        <w:rPr>
          <w:rFonts w:ascii="Times New Roman" w:hAnsi="Times New Roman"/>
          <w:b/>
          <w:szCs w:val="20"/>
        </w:rPr>
      </w:pPr>
      <w:r>
        <w:rPr>
          <w:rFonts w:ascii="Times New Roman" w:hAnsi="Times New Roman"/>
          <w:b/>
          <w:szCs w:val="20"/>
          <w:highlight w:val="yellow"/>
        </w:rPr>
        <w:t>Proposal 4-2-v</w:t>
      </w:r>
      <w:r>
        <w:rPr>
          <w:rFonts w:ascii="Times New Roman" w:hAnsi="Times New Roman"/>
          <w:b/>
          <w:szCs w:val="20"/>
        </w:rPr>
        <w:t>1</w:t>
      </w:r>
    </w:p>
    <w:p w14:paraId="6253DABC" w14:textId="77777777" w:rsidR="003B3EFD" w:rsidRDefault="003B3EFD" w:rsidP="003B3EFD">
      <w:pPr>
        <w:rPr>
          <w:rFonts w:ascii="Times New Roman" w:hAnsi="Times New Roman"/>
          <w:b/>
          <w:szCs w:val="20"/>
        </w:rPr>
      </w:pPr>
    </w:p>
    <w:p w14:paraId="45FB4360" w14:textId="63BB8C14" w:rsidR="003B3EFD" w:rsidRDefault="003B3EFD" w:rsidP="003B3EFD">
      <w:pPr>
        <w:tabs>
          <w:tab w:val="left" w:pos="0"/>
        </w:tabs>
        <w:rPr>
          <w:rFonts w:ascii="Times New Roman" w:hAnsi="Times New Roman"/>
          <w:szCs w:val="20"/>
        </w:rPr>
      </w:pPr>
      <w:r>
        <w:rPr>
          <w:rFonts w:ascii="Times New Roman" w:hAnsi="Times New Roman"/>
          <w:szCs w:val="20"/>
        </w:rPr>
        <w:t>For enabling SIB1 PDSCH repetition, RAN1 to consider the following options</w:t>
      </w:r>
      <w:r w:rsidR="008E4D36">
        <w:rPr>
          <w:rFonts w:ascii="Times New Roman" w:hAnsi="Times New Roman"/>
          <w:szCs w:val="20"/>
        </w:rPr>
        <w:t>:</w:t>
      </w:r>
    </w:p>
    <w:p w14:paraId="535494FD" w14:textId="77777777" w:rsidR="003B3EFD" w:rsidRDefault="003B3EFD" w:rsidP="003B3EFD">
      <w:pPr>
        <w:tabs>
          <w:tab w:val="left" w:pos="0"/>
        </w:tabs>
        <w:rPr>
          <w:rFonts w:ascii="Times New Roman" w:hAnsi="Times New Roman"/>
        </w:rPr>
      </w:pPr>
      <w:r>
        <w:rPr>
          <w:rFonts w:ascii="Times New Roman" w:hAnsi="Times New Roman"/>
        </w:rPr>
        <w:t>Option 1: Using reserved bit(s) in PBCH payload.</w:t>
      </w:r>
    </w:p>
    <w:p w14:paraId="6EE482F4" w14:textId="77777777" w:rsidR="003B3EFD" w:rsidRDefault="003B3EFD" w:rsidP="003B3EFD">
      <w:pPr>
        <w:tabs>
          <w:tab w:val="left" w:pos="0"/>
        </w:tabs>
        <w:rPr>
          <w:rFonts w:ascii="Times New Roman" w:hAnsi="Times New Roman"/>
        </w:rPr>
      </w:pPr>
      <w:r>
        <w:rPr>
          <w:rFonts w:ascii="Times New Roman" w:hAnsi="Times New Roman"/>
        </w:rPr>
        <w:t>Option 2: Using scheduling PDCCH.</w:t>
      </w:r>
    </w:p>
    <w:p w14:paraId="4F80AAB3" w14:textId="77777777" w:rsidR="003B3EFD" w:rsidRDefault="003B3EFD" w:rsidP="003B3EFD">
      <w:pPr>
        <w:tabs>
          <w:tab w:val="left" w:pos="0"/>
        </w:tabs>
        <w:rPr>
          <w:rFonts w:ascii="Times New Roman" w:hAnsi="Times New Roman"/>
        </w:rPr>
      </w:pPr>
      <w:r w:rsidRPr="00873BAE">
        <w:rPr>
          <w:rFonts w:ascii="Times New Roman" w:hAnsi="Times New Roman"/>
        </w:rPr>
        <w:t xml:space="preserve">Option 3: </w:t>
      </w:r>
      <w:r w:rsidRPr="006965FD">
        <w:rPr>
          <w:rFonts w:ascii="Times New Roman" w:hAnsi="Times New Roman"/>
          <w:color w:val="FF0000"/>
        </w:rPr>
        <w:t>The enabling/disabling of SIB1 PDSCH repetition should follow that of Type-0 CSS PDCCH repetition</w:t>
      </w:r>
      <w:r>
        <w:rPr>
          <w:rFonts w:ascii="Times New Roman" w:hAnsi="Times New Roman"/>
        </w:rPr>
        <w:t>.</w:t>
      </w:r>
    </w:p>
    <w:p w14:paraId="1568859D" w14:textId="2811E5FC" w:rsidR="003B3EFD" w:rsidRDefault="003B3EFD" w:rsidP="003B3EFD">
      <w:pPr>
        <w:rPr>
          <w:rFonts w:ascii="Times New Roman" w:hAnsi="Times New Roman"/>
          <w:color w:val="FF0000"/>
        </w:rPr>
      </w:pPr>
      <w:r w:rsidRPr="002B35B2">
        <w:rPr>
          <w:rFonts w:ascii="Times New Roman" w:hAnsi="Times New Roman"/>
          <w:color w:val="FF0000"/>
        </w:rPr>
        <w:t>FFS: Type-0 CSS PDCCH repetition indication</w:t>
      </w:r>
      <w:r w:rsidR="00FF7A76">
        <w:rPr>
          <w:rFonts w:ascii="Times New Roman" w:hAnsi="Times New Roman"/>
          <w:color w:val="FF0000"/>
        </w:rPr>
        <w:t>.</w:t>
      </w:r>
    </w:p>
    <w:p w14:paraId="04219DB7" w14:textId="77777777" w:rsidR="00FF7A76" w:rsidRDefault="00FF7A76" w:rsidP="003B3EFD">
      <w:pPr>
        <w:rPr>
          <w:rFonts w:ascii="Times New Roman" w:hAnsi="Times New Roman"/>
          <w:lang w:eastAsia="zh-CN"/>
        </w:rPr>
      </w:pPr>
    </w:p>
    <w:p w14:paraId="04D02A85" w14:textId="77777777" w:rsidR="003B3EFD" w:rsidRDefault="003B3EFD" w:rsidP="003B3EFD">
      <w:pPr>
        <w:rPr>
          <w:rFonts w:ascii="Times New Roman" w:hAnsi="Times New Roman"/>
          <w:lang w:eastAsia="zh-CN"/>
        </w:rPr>
      </w:pPr>
    </w:p>
    <w:p w14:paraId="650FBEA6" w14:textId="77777777" w:rsidR="00FF7A76" w:rsidRDefault="00FF7A76" w:rsidP="00FF7A76">
      <w:pPr>
        <w:rPr>
          <w:rFonts w:ascii="Times New Roman" w:hAnsi="Times New Roman"/>
          <w:b/>
          <w:szCs w:val="20"/>
        </w:rPr>
      </w:pPr>
      <w:r>
        <w:rPr>
          <w:rFonts w:ascii="Times New Roman" w:hAnsi="Times New Roman"/>
          <w:b/>
          <w:szCs w:val="20"/>
          <w:highlight w:val="yellow"/>
        </w:rPr>
        <w:t>Proposal 1-4-</w:t>
      </w:r>
      <w:r w:rsidRPr="00B54084">
        <w:rPr>
          <w:rFonts w:ascii="Times New Roman" w:hAnsi="Times New Roman"/>
          <w:b/>
          <w:color w:val="FF0000"/>
          <w:szCs w:val="20"/>
          <w:highlight w:val="yellow"/>
        </w:rPr>
        <w:t>v</w:t>
      </w:r>
      <w:r w:rsidRPr="00B54084">
        <w:rPr>
          <w:rFonts w:ascii="Times New Roman" w:hAnsi="Times New Roman"/>
          <w:b/>
          <w:color w:val="FF0000"/>
          <w:szCs w:val="20"/>
        </w:rPr>
        <w:t>1</w:t>
      </w:r>
    </w:p>
    <w:p w14:paraId="40FBF03B" w14:textId="77777777" w:rsidR="003B3EFD" w:rsidRDefault="003B3EFD" w:rsidP="003B3EFD">
      <w:pPr>
        <w:rPr>
          <w:rFonts w:ascii="Times New Roman" w:hAnsi="Times New Roman"/>
          <w:lang w:eastAsia="zh-CN"/>
        </w:rPr>
      </w:pPr>
    </w:p>
    <w:p w14:paraId="3330B06F" w14:textId="77777777" w:rsidR="003B3EFD" w:rsidRPr="00FF0902" w:rsidRDefault="003B3EFD" w:rsidP="003B3EFD">
      <w:pPr>
        <w:rPr>
          <w:rFonts w:ascii="Times New Roman" w:hAnsi="Times New Roman"/>
          <w:color w:val="FF0000"/>
          <w:szCs w:val="20"/>
        </w:rPr>
      </w:pPr>
      <w:r>
        <w:rPr>
          <w:rFonts w:ascii="Times New Roman" w:hAnsi="Times New Roman"/>
          <w:szCs w:val="20"/>
        </w:rPr>
        <w:t xml:space="preserve">For enabling PDCCH repetition for Type0 PDCCH CSS of </w:t>
      </w:r>
      <w:r>
        <w:rPr>
          <w:rFonts w:ascii="Times New Roman" w:eastAsiaTheme="minorEastAsia" w:hAnsi="Times New Roman"/>
          <w:lang w:val="en-US" w:eastAsia="zh-CN"/>
        </w:rPr>
        <w:t xml:space="preserve">searchSpaceZero </w:t>
      </w:r>
      <w:r>
        <w:rPr>
          <w:rFonts w:ascii="Times New Roman" w:hAnsi="Times New Roman"/>
          <w:szCs w:val="20"/>
        </w:rPr>
        <w:t xml:space="preserve">configured within MIB pdcch-ConfigSIB1, </w:t>
      </w:r>
      <w:r>
        <w:rPr>
          <w:rFonts w:ascii="Times New Roman" w:hAnsi="Times New Roman"/>
          <w:color w:val="FF0000"/>
          <w:szCs w:val="20"/>
        </w:rPr>
        <w:t>s</w:t>
      </w:r>
      <w:r w:rsidRPr="00FF0902">
        <w:rPr>
          <w:rFonts w:ascii="Times New Roman" w:hAnsi="Times New Roman"/>
          <w:color w:val="FF0000"/>
          <w:szCs w:val="20"/>
        </w:rPr>
        <w:t>upport one</w:t>
      </w:r>
      <w:r>
        <w:rPr>
          <w:rFonts w:ascii="Times New Roman" w:hAnsi="Times New Roman"/>
          <w:color w:val="FF0000"/>
          <w:szCs w:val="20"/>
        </w:rPr>
        <w:t xml:space="preserve"> </w:t>
      </w:r>
      <w:r w:rsidRPr="00FF0902">
        <w:rPr>
          <w:rFonts w:ascii="Times New Roman" w:hAnsi="Times New Roman"/>
          <w:color w:val="FF0000"/>
          <w:szCs w:val="20"/>
        </w:rPr>
        <w:t>of the following</w:t>
      </w:r>
      <w:r>
        <w:rPr>
          <w:rFonts w:ascii="Times New Roman" w:hAnsi="Times New Roman"/>
          <w:color w:val="FF0000"/>
          <w:szCs w:val="20"/>
        </w:rPr>
        <w:t xml:space="preserve"> options</w:t>
      </w:r>
      <w:r w:rsidRPr="00FF0902">
        <w:rPr>
          <w:rFonts w:ascii="Times New Roman" w:hAnsi="Times New Roman"/>
          <w:color w:val="FF0000"/>
          <w:szCs w:val="20"/>
        </w:rPr>
        <w:t>:</w:t>
      </w:r>
    </w:p>
    <w:p w14:paraId="6DED5036" w14:textId="77777777" w:rsidR="003B3EFD" w:rsidRDefault="003B3EFD" w:rsidP="003B3EFD">
      <w:pPr>
        <w:numPr>
          <w:ilvl w:val="0"/>
          <w:numId w:val="10"/>
        </w:numPr>
        <w:rPr>
          <w:rFonts w:ascii="Times New Roman" w:hAnsi="Times New Roman"/>
          <w:szCs w:val="20"/>
          <w:lang w:val="en-US"/>
        </w:rPr>
      </w:pPr>
      <w:r>
        <w:rPr>
          <w:rFonts w:ascii="Times New Roman" w:hAnsi="Times New Roman"/>
          <w:szCs w:val="20"/>
          <w:lang w:val="en-US"/>
        </w:rPr>
        <w:t>Option 1: Using the spare 1 bit in MIB</w:t>
      </w:r>
    </w:p>
    <w:p w14:paraId="442B292B" w14:textId="77777777" w:rsidR="003B3EFD" w:rsidRDefault="003B3EFD" w:rsidP="003B3EFD">
      <w:pPr>
        <w:numPr>
          <w:ilvl w:val="0"/>
          <w:numId w:val="10"/>
        </w:numPr>
        <w:rPr>
          <w:rFonts w:ascii="Times New Roman" w:hAnsi="Times New Roman"/>
          <w:szCs w:val="20"/>
          <w:lang w:val="en-US"/>
        </w:rPr>
      </w:pPr>
      <w:r>
        <w:rPr>
          <w:rFonts w:ascii="Times New Roman" w:hAnsi="Times New Roman"/>
          <w:szCs w:val="20"/>
          <w:lang w:val="en-US"/>
        </w:rPr>
        <w:t>Option 2: Using reserved bit(s) in PBCH payload</w:t>
      </w:r>
    </w:p>
    <w:p w14:paraId="46D732B5" w14:textId="77777777" w:rsidR="003B3EFD" w:rsidRDefault="003B3EFD" w:rsidP="003B3EFD">
      <w:pPr>
        <w:pStyle w:val="Paragraphedeliste"/>
        <w:numPr>
          <w:ilvl w:val="0"/>
          <w:numId w:val="10"/>
        </w:numPr>
        <w:rPr>
          <w:rFonts w:ascii="Times New Roman" w:hAnsi="Times New Roman"/>
          <w:color w:val="FF0000"/>
          <w:szCs w:val="20"/>
          <w:lang w:val="en-US" w:eastAsia="en-US"/>
        </w:rPr>
      </w:pPr>
      <w:r w:rsidRPr="006D5FA9">
        <w:rPr>
          <w:rFonts w:ascii="Times New Roman" w:hAnsi="Times New Roman"/>
          <w:color w:val="FF0000"/>
          <w:szCs w:val="20"/>
          <w:lang w:val="en-US" w:eastAsia="en-US"/>
        </w:rPr>
        <w:t>Option 3: UE blind decoding without signaling from the network during initial access</w:t>
      </w:r>
      <w:r>
        <w:rPr>
          <w:rFonts w:ascii="Times New Roman" w:hAnsi="Times New Roman"/>
          <w:color w:val="FF0000"/>
          <w:szCs w:val="20"/>
          <w:lang w:val="en-US" w:eastAsia="en-US"/>
        </w:rPr>
        <w:t>.</w:t>
      </w:r>
    </w:p>
    <w:p w14:paraId="2AE52106" w14:textId="77777777" w:rsidR="003B3EFD" w:rsidRPr="003B3EFD" w:rsidRDefault="003B3EFD" w:rsidP="003B3EFD">
      <w:pPr>
        <w:rPr>
          <w:rFonts w:ascii="Times New Roman" w:hAnsi="Times New Roman"/>
          <w:lang w:val="en-US" w:eastAsia="zh-CN"/>
        </w:rPr>
      </w:pPr>
    </w:p>
    <w:p w14:paraId="12E9EBD7" w14:textId="77777777" w:rsidR="003B3EFD" w:rsidRDefault="003B3EFD" w:rsidP="003B3EFD">
      <w:pPr>
        <w:rPr>
          <w:rFonts w:ascii="Times New Roman" w:hAnsi="Times New Roman"/>
          <w:szCs w:val="20"/>
          <w:lang w:eastAsia="zh-CN"/>
        </w:rPr>
      </w:pPr>
    </w:p>
    <w:p w14:paraId="2358982A" w14:textId="77777777" w:rsidR="00FB6778" w:rsidRDefault="00FB6778" w:rsidP="00FB6778">
      <w:pPr>
        <w:rPr>
          <w:rFonts w:ascii="Times New Roman" w:hAnsi="Times New Roman"/>
          <w:b/>
          <w:szCs w:val="20"/>
        </w:rPr>
      </w:pPr>
      <w:r>
        <w:rPr>
          <w:rFonts w:ascii="Times New Roman" w:hAnsi="Times New Roman"/>
          <w:b/>
          <w:szCs w:val="20"/>
          <w:highlight w:val="yellow"/>
        </w:rPr>
        <w:t>Proposal 1-1-v</w:t>
      </w:r>
      <w:r>
        <w:rPr>
          <w:rFonts w:ascii="Times New Roman" w:hAnsi="Times New Roman"/>
          <w:b/>
          <w:szCs w:val="20"/>
        </w:rPr>
        <w:t>1</w:t>
      </w:r>
    </w:p>
    <w:p w14:paraId="18D23BC2" w14:textId="77777777" w:rsidR="00FB6778" w:rsidRDefault="00FB6778" w:rsidP="00FB6778">
      <w:pPr>
        <w:rPr>
          <w:rFonts w:ascii="Times New Roman" w:hAnsi="Times New Roman"/>
          <w:b/>
          <w:szCs w:val="20"/>
        </w:rPr>
      </w:pPr>
    </w:p>
    <w:p w14:paraId="544B334E" w14:textId="77777777" w:rsidR="00FB6778" w:rsidRDefault="00FB6778" w:rsidP="00FB6778">
      <w:pPr>
        <w:rPr>
          <w:rFonts w:ascii="Times New Roman" w:hAnsi="Times New Roman"/>
          <w:b/>
          <w:szCs w:val="20"/>
        </w:rPr>
      </w:pPr>
      <w:r>
        <w:rPr>
          <w:rFonts w:ascii="Times New Roman" w:hAnsi="Times New Roman"/>
          <w:b/>
          <w:szCs w:val="20"/>
        </w:rPr>
        <w:t>Working assumption</w:t>
      </w:r>
    </w:p>
    <w:p w14:paraId="63FC0928" w14:textId="77777777" w:rsidR="00FB6778" w:rsidRDefault="00FB6778" w:rsidP="00FB6778">
      <w:pPr>
        <w:rPr>
          <w:rFonts w:ascii="Times New Roman" w:hAnsi="Times New Roman"/>
          <w:b/>
          <w:szCs w:val="20"/>
        </w:rPr>
      </w:pPr>
    </w:p>
    <w:p w14:paraId="56F82ADB" w14:textId="61691DCB" w:rsidR="00FB6778" w:rsidRDefault="00FB6778" w:rsidP="00FB6778">
      <w:pPr>
        <w:rPr>
          <w:rFonts w:ascii="Times New Roman" w:hAnsi="Times New Roman"/>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Theme="minorEastAsia" w:hAnsi="Times New Roman"/>
          <w:szCs w:val="20"/>
          <w:lang w:eastAsia="zh-CN"/>
        </w:rPr>
        <w:t xml:space="preserve">searchSpaceZero </w:t>
      </w:r>
      <w:r>
        <w:rPr>
          <w:rFonts w:ascii="Times New Roman" w:hAnsi="Times New Roman"/>
          <w:szCs w:val="20"/>
        </w:rPr>
        <w:t>configured within MIB pdcch-ConfigSIB1, 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r w:rsidR="00D85B36">
        <w:rPr>
          <w:rFonts w:ascii="Times New Roman" w:hAnsi="Times New Roman"/>
          <w:bCs/>
          <w:szCs w:val="20"/>
        </w:rPr>
        <w:t>.</w:t>
      </w:r>
    </w:p>
    <w:p w14:paraId="0990FFE9" w14:textId="77777777" w:rsidR="00FB6778" w:rsidRDefault="00FB6778" w:rsidP="00FB6778">
      <w:pPr>
        <w:tabs>
          <w:tab w:val="left" w:pos="0"/>
        </w:tabs>
        <w:rPr>
          <w:rFonts w:ascii="Times New Roman" w:hAnsi="Times New Roman"/>
          <w:bCs/>
          <w:szCs w:val="20"/>
        </w:rPr>
      </w:pPr>
      <w:r>
        <w:rPr>
          <w:rFonts w:ascii="Times New Roman" w:eastAsia="SimSun" w:hAnsi="Times New Roman"/>
          <w:bCs/>
          <w:szCs w:val="20"/>
        </w:rPr>
        <w:t xml:space="preserve">Repeated </w:t>
      </w:r>
      <w:r>
        <w:rPr>
          <w:rFonts w:ascii="Times New Roman" w:hAnsi="Times New Roman"/>
          <w:bCs/>
          <w:szCs w:val="20"/>
        </w:rPr>
        <w:t>PDCCH candidates share the same aggregation level (AL), coded bits and same candidate index</w:t>
      </w:r>
    </w:p>
    <w:p w14:paraId="1AB633C9" w14:textId="77777777" w:rsidR="00FB6778" w:rsidRDefault="00FB6778" w:rsidP="00FB6778">
      <w:pPr>
        <w:pStyle w:val="Paragraphedeliste"/>
        <w:numPr>
          <w:ilvl w:val="0"/>
          <w:numId w:val="12"/>
        </w:numPr>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5AED6AF4" w14:textId="7E46FCEF" w:rsidR="00FB6778" w:rsidRPr="00645F88" w:rsidRDefault="00FB6778" w:rsidP="003A03B8">
      <w:pPr>
        <w:pStyle w:val="Paragraphedeliste"/>
        <w:numPr>
          <w:ilvl w:val="0"/>
          <w:numId w:val="12"/>
        </w:numPr>
        <w:rPr>
          <w:rFonts w:ascii="Times New Roman" w:hAnsi="Times New Roman"/>
          <w:bCs/>
          <w:iCs/>
          <w:color w:val="FF0000"/>
          <w:szCs w:val="20"/>
        </w:rPr>
      </w:pPr>
      <w:r w:rsidRPr="00645F88">
        <w:rPr>
          <w:rFonts w:ascii="Times New Roman" w:hAnsi="Times New Roman"/>
          <w:bCs/>
          <w:iCs/>
          <w:color w:val="FF0000"/>
          <w:szCs w:val="20"/>
        </w:rPr>
        <w:t>Note: all the values of M should be supported by the configuration</w:t>
      </w:r>
      <w:r w:rsidR="003A03B8" w:rsidRPr="00645F88">
        <w:rPr>
          <w:rFonts w:ascii="Times New Roman" w:hAnsi="Times New Roman"/>
          <w:bCs/>
          <w:iCs/>
          <w:color w:val="FF0000"/>
          <w:szCs w:val="20"/>
        </w:rPr>
        <w:t>.</w:t>
      </w:r>
    </w:p>
    <w:p w14:paraId="1A975F0E" w14:textId="77777777" w:rsidR="00321EF3" w:rsidRDefault="00321EF3" w:rsidP="00321EF3">
      <w:pPr>
        <w:tabs>
          <w:tab w:val="left" w:pos="0"/>
        </w:tabs>
        <w:rPr>
          <w:rFonts w:ascii="Times New Roman" w:hAnsi="Times New Roman"/>
          <w:bCs/>
          <w:iCs/>
          <w:color w:val="FF0000"/>
          <w:szCs w:val="20"/>
        </w:rPr>
      </w:pPr>
    </w:p>
    <w:p w14:paraId="612CF0AD" w14:textId="601A8E8A" w:rsidR="00FB6778" w:rsidRPr="00321EF3" w:rsidRDefault="00FB6778" w:rsidP="00321EF3">
      <w:pPr>
        <w:tabs>
          <w:tab w:val="left" w:pos="0"/>
        </w:tabs>
        <w:rPr>
          <w:rFonts w:ascii="Times New Roman" w:hAnsi="Times New Roman"/>
          <w:bCs/>
          <w:iCs/>
          <w:color w:val="FF0000"/>
          <w:szCs w:val="20"/>
        </w:rPr>
      </w:pPr>
      <w:r w:rsidRPr="00321EF3">
        <w:rPr>
          <w:rFonts w:ascii="Times New Roman" w:hAnsi="Times New Roman"/>
          <w:bCs/>
          <w:iCs/>
          <w:color w:val="FF0000"/>
          <w:szCs w:val="20"/>
        </w:rPr>
        <w:t xml:space="preserve">FFS: Whether/how to use the same </w:t>
      </w:r>
      <w:r w:rsidR="00321EF3">
        <w:rPr>
          <w:rFonts w:ascii="Times New Roman" w:hAnsi="Times New Roman"/>
          <w:bCs/>
          <w:iCs/>
          <w:color w:val="FF0000"/>
          <w:szCs w:val="20"/>
        </w:rPr>
        <w:t>or</w:t>
      </w:r>
      <w:r w:rsidRPr="00321EF3">
        <w:rPr>
          <w:rFonts w:ascii="Times New Roman" w:hAnsi="Times New Roman"/>
          <w:bCs/>
          <w:iCs/>
          <w:color w:val="FF0000"/>
          <w:szCs w:val="20"/>
        </w:rPr>
        <w:t xml:space="preserve"> different SSB index for a PDCCH repetitions.</w:t>
      </w:r>
    </w:p>
    <w:p w14:paraId="0353BCD3" w14:textId="77777777" w:rsidR="00243F92" w:rsidRDefault="00243F92" w:rsidP="00243F92">
      <w:pPr>
        <w:rPr>
          <w:rFonts w:ascii="Times New Roman" w:hAnsi="Times New Roman"/>
          <w:szCs w:val="20"/>
          <w:lang w:eastAsia="zh-CN"/>
        </w:rPr>
      </w:pPr>
    </w:p>
    <w:p w14:paraId="6C22A7F6" w14:textId="77777777" w:rsidR="00243F92" w:rsidRDefault="00243F92" w:rsidP="00243F92">
      <w:pPr>
        <w:rPr>
          <w:rFonts w:ascii="Times New Roman" w:hAnsi="Times New Roman"/>
          <w:lang w:eastAsia="zh-CN"/>
        </w:rPr>
      </w:pPr>
    </w:p>
    <w:p w14:paraId="48779A30" w14:textId="77777777" w:rsidR="00072DD7" w:rsidRDefault="00072DD7" w:rsidP="00072DD7">
      <w:pPr>
        <w:rPr>
          <w:rFonts w:ascii="Times New Roman" w:hAnsi="Times New Roman"/>
          <w:b/>
          <w:szCs w:val="20"/>
        </w:rPr>
      </w:pPr>
      <w:r>
        <w:rPr>
          <w:rFonts w:ascii="Times New Roman" w:hAnsi="Times New Roman"/>
          <w:b/>
          <w:szCs w:val="20"/>
          <w:highlight w:val="yellow"/>
        </w:rPr>
        <w:t>Proposal 5-1-v</w:t>
      </w:r>
      <w:r>
        <w:rPr>
          <w:rFonts w:ascii="Times New Roman" w:hAnsi="Times New Roman"/>
          <w:b/>
          <w:szCs w:val="20"/>
        </w:rPr>
        <w:t>1</w:t>
      </w:r>
    </w:p>
    <w:p w14:paraId="41BF6E80" w14:textId="77777777" w:rsidR="008D40D0" w:rsidRDefault="008D40D0" w:rsidP="00072DD7">
      <w:pPr>
        <w:rPr>
          <w:rFonts w:ascii="Times New Roman" w:hAnsi="Times New Roman"/>
          <w:szCs w:val="20"/>
        </w:rPr>
      </w:pPr>
    </w:p>
    <w:p w14:paraId="2F630C6A" w14:textId="45E01CD8" w:rsidR="00072DD7" w:rsidRDefault="00072DD7" w:rsidP="00072DD7">
      <w:pPr>
        <w:rPr>
          <w:rFonts w:ascii="Times New Roman" w:hAnsi="Times New Roman"/>
          <w:szCs w:val="20"/>
        </w:rPr>
      </w:pPr>
      <w:r>
        <w:rPr>
          <w:rFonts w:ascii="Times New Roman" w:hAnsi="Times New Roman"/>
          <w:szCs w:val="20"/>
        </w:rPr>
        <w:t xml:space="preserve">For PDSCH with Msg4 repetition, support a </w:t>
      </w:r>
      <w:r w:rsidRPr="00DC5AA8">
        <w:rPr>
          <w:rFonts w:ascii="Times New Roman" w:hAnsi="Times New Roman"/>
          <w:color w:val="FF0000"/>
          <w:szCs w:val="20"/>
        </w:rPr>
        <w:t xml:space="preserve">maximum </w:t>
      </w:r>
      <w:r>
        <w:rPr>
          <w:rFonts w:ascii="Times New Roman" w:hAnsi="Times New Roman"/>
          <w:szCs w:val="20"/>
        </w:rPr>
        <w:t>repetition factor of 4.</w:t>
      </w:r>
    </w:p>
    <w:p w14:paraId="40639C7F" w14:textId="77777777" w:rsidR="00072DD7" w:rsidRDefault="00072DD7" w:rsidP="00243F92">
      <w:pPr>
        <w:rPr>
          <w:rFonts w:ascii="Times New Roman" w:hAnsi="Times New Roman"/>
          <w:lang w:eastAsia="zh-CN"/>
        </w:rPr>
      </w:pPr>
    </w:p>
    <w:p w14:paraId="7EC721F2" w14:textId="77777777" w:rsidR="00BA35CA" w:rsidRDefault="00BA35CA" w:rsidP="00BA35CA">
      <w:pPr>
        <w:rPr>
          <w:rFonts w:ascii="Times New Roman" w:hAnsi="Times New Roman"/>
          <w:b/>
          <w:szCs w:val="20"/>
          <w:highlight w:val="yellow"/>
        </w:rPr>
      </w:pPr>
    </w:p>
    <w:p w14:paraId="21145D82" w14:textId="1D025D6F" w:rsidR="00BA35CA" w:rsidRDefault="00BA35CA" w:rsidP="00BA35CA">
      <w:pPr>
        <w:rPr>
          <w:rFonts w:ascii="Times New Roman" w:hAnsi="Times New Roman"/>
          <w:b/>
          <w:szCs w:val="20"/>
        </w:rPr>
      </w:pPr>
      <w:r>
        <w:rPr>
          <w:rFonts w:ascii="Times New Roman" w:hAnsi="Times New Roman"/>
          <w:b/>
          <w:szCs w:val="20"/>
          <w:highlight w:val="yellow"/>
        </w:rPr>
        <w:t>Proposal 5-2-v</w:t>
      </w:r>
      <w:r>
        <w:rPr>
          <w:rFonts w:ascii="Times New Roman" w:hAnsi="Times New Roman"/>
          <w:b/>
          <w:szCs w:val="20"/>
        </w:rPr>
        <w:t>1b</w:t>
      </w:r>
    </w:p>
    <w:p w14:paraId="3981E308" w14:textId="77777777" w:rsidR="008D40D0" w:rsidRDefault="008D40D0" w:rsidP="00BA35CA">
      <w:pPr>
        <w:rPr>
          <w:rFonts w:ascii="Times New Roman" w:hAnsi="Times New Roman"/>
          <w:szCs w:val="20"/>
        </w:rPr>
      </w:pPr>
    </w:p>
    <w:p w14:paraId="23FBC76A" w14:textId="67FEEAC8" w:rsidR="00BA35CA" w:rsidRDefault="00BA35CA" w:rsidP="00BA35CA">
      <w:pPr>
        <w:rPr>
          <w:rFonts w:ascii="Times New Roman" w:hAnsi="Times New Roman"/>
          <w:szCs w:val="20"/>
        </w:rPr>
      </w:pPr>
      <w:r>
        <w:rPr>
          <w:rFonts w:ascii="Times New Roman" w:hAnsi="Times New Roman"/>
          <w:szCs w:val="20"/>
        </w:rPr>
        <w:t xml:space="preserve">For </w:t>
      </w:r>
      <w:r w:rsidRPr="00495B40">
        <w:rPr>
          <w:rFonts w:ascii="Times New Roman" w:hAnsi="Times New Roman"/>
          <w:szCs w:val="20"/>
        </w:rPr>
        <w:t>enabling/disabling Msg4 PDSCH repetition</w:t>
      </w:r>
      <w:r>
        <w:rPr>
          <w:rFonts w:ascii="Times New Roman" w:hAnsi="Times New Roman"/>
          <w:szCs w:val="20"/>
        </w:rPr>
        <w:t>, RAN1 to consider:</w:t>
      </w:r>
    </w:p>
    <w:p w14:paraId="0D1DF54B" w14:textId="77777777" w:rsidR="00BA35CA" w:rsidRDefault="00BA35CA" w:rsidP="00BA35CA">
      <w:pPr>
        <w:rPr>
          <w:rFonts w:ascii="Times New Roman" w:hAnsi="Times New Roman"/>
          <w:szCs w:val="20"/>
        </w:rPr>
      </w:pPr>
      <w:r>
        <w:rPr>
          <w:rFonts w:ascii="Times New Roman" w:hAnsi="Times New Roman"/>
          <w:szCs w:val="20"/>
        </w:rPr>
        <w:t xml:space="preserve">Option 1: UE specific PDSCH with Msg4 repetition activation indicated via </w:t>
      </w:r>
      <w:r w:rsidRPr="005B3CBD">
        <w:rPr>
          <w:rFonts w:ascii="Times New Roman" w:hAnsi="Times New Roman"/>
          <w:color w:val="FF0000"/>
          <w:szCs w:val="20"/>
        </w:rPr>
        <w:t>PDCCH- DCI Format 1_0</w:t>
      </w:r>
    </w:p>
    <w:p w14:paraId="5157F22C" w14:textId="77777777" w:rsidR="00BA35CA" w:rsidRDefault="00BA35CA" w:rsidP="00BA35CA">
      <w:pPr>
        <w:ind w:left="799"/>
        <w:rPr>
          <w:rFonts w:ascii="Times New Roman" w:hAnsi="Times New Roman"/>
          <w:color w:val="FF0000"/>
          <w:szCs w:val="20"/>
        </w:rPr>
      </w:pPr>
      <w:r w:rsidRPr="005B3CBD">
        <w:rPr>
          <w:rFonts w:ascii="Times New Roman" w:hAnsi="Times New Roman"/>
          <w:color w:val="FF0000"/>
          <w:szCs w:val="20"/>
        </w:rPr>
        <w:t>FFS: indication details.</w:t>
      </w:r>
    </w:p>
    <w:p w14:paraId="35F2571B" w14:textId="77777777" w:rsidR="00BA35CA" w:rsidRPr="005439F5" w:rsidRDefault="00BA35CA" w:rsidP="00BA35CA">
      <w:pPr>
        <w:ind w:left="799"/>
        <w:rPr>
          <w:rFonts w:ascii="Times New Roman" w:hAnsi="Times New Roman"/>
          <w:color w:val="FF0000"/>
          <w:szCs w:val="20"/>
        </w:rPr>
      </w:pPr>
      <w:r w:rsidRPr="005439F5">
        <w:rPr>
          <w:rFonts w:ascii="Times New Roman" w:eastAsia="SimSun" w:hAnsi="Times New Roman"/>
          <w:bCs/>
          <w:iCs/>
          <w:color w:val="FF0000"/>
          <w:szCs w:val="20"/>
          <w:lang w:eastAsia="zh-CN"/>
        </w:rPr>
        <w:t xml:space="preserve">FFS: </w:t>
      </w:r>
      <w:r>
        <w:rPr>
          <w:rFonts w:ascii="Times New Roman" w:eastAsia="SimSun" w:hAnsi="Times New Roman"/>
          <w:bCs/>
          <w:iCs/>
          <w:color w:val="FF0000"/>
          <w:szCs w:val="20"/>
          <w:lang w:eastAsia="zh-CN"/>
        </w:rPr>
        <w:t xml:space="preserve">How </w:t>
      </w:r>
      <w:r w:rsidRPr="005439F5">
        <w:rPr>
          <w:rFonts w:ascii="Times New Roman" w:eastAsia="SimSun" w:hAnsi="Times New Roman"/>
          <w:bCs/>
          <w:iCs/>
          <w:color w:val="FF0000"/>
          <w:szCs w:val="20"/>
          <w:lang w:eastAsia="zh-CN"/>
        </w:rPr>
        <w:t xml:space="preserve">PDSCH with Msg4 repetition </w:t>
      </w:r>
      <w:r>
        <w:rPr>
          <w:rFonts w:ascii="Times New Roman" w:eastAsia="SimSun" w:hAnsi="Times New Roman"/>
          <w:bCs/>
          <w:iCs/>
          <w:color w:val="FF0000"/>
          <w:szCs w:val="20"/>
          <w:lang w:eastAsia="zh-CN"/>
        </w:rPr>
        <w:t xml:space="preserve">is </w:t>
      </w:r>
      <w:r w:rsidRPr="005439F5">
        <w:rPr>
          <w:rFonts w:ascii="Times New Roman" w:eastAsia="SimSun" w:hAnsi="Times New Roman"/>
          <w:bCs/>
          <w:iCs/>
          <w:color w:val="FF0000"/>
          <w:szCs w:val="20"/>
          <w:lang w:eastAsia="zh-CN"/>
        </w:rPr>
        <w:t xml:space="preserve">triggered </w:t>
      </w:r>
      <w:r>
        <w:rPr>
          <w:rFonts w:ascii="Times New Roman" w:eastAsia="SimSun" w:hAnsi="Times New Roman"/>
          <w:bCs/>
          <w:iCs/>
          <w:color w:val="FF0000"/>
          <w:szCs w:val="20"/>
          <w:lang w:eastAsia="zh-CN"/>
        </w:rPr>
        <w:t xml:space="preserve">e.g. </w:t>
      </w:r>
      <w:r w:rsidRPr="005439F5">
        <w:rPr>
          <w:rFonts w:ascii="Times New Roman" w:eastAsia="SimSun" w:hAnsi="Times New Roman"/>
          <w:bCs/>
          <w:iCs/>
          <w:color w:val="FF0000"/>
          <w:szCs w:val="20"/>
          <w:lang w:eastAsia="zh-CN"/>
        </w:rPr>
        <w:t>upon UE request via MGS3</w:t>
      </w:r>
    </w:p>
    <w:p w14:paraId="2D046779" w14:textId="77777777" w:rsidR="00BA35CA" w:rsidRDefault="00BA35CA" w:rsidP="00BA35CA">
      <w:pPr>
        <w:rPr>
          <w:rFonts w:ascii="Times New Roman" w:eastAsia="SimSun" w:hAnsi="Times New Roman"/>
          <w:bCs/>
          <w:iCs/>
          <w:szCs w:val="20"/>
          <w:lang w:eastAsia="zh-CN"/>
        </w:rPr>
      </w:pPr>
      <w:r>
        <w:rPr>
          <w:rFonts w:ascii="Times New Roman" w:hAnsi="Times New Roman"/>
          <w:color w:val="FF0000"/>
          <w:szCs w:val="20"/>
        </w:rPr>
        <w:t xml:space="preserve">Option 2: </w:t>
      </w:r>
      <w:r>
        <w:rPr>
          <w:rFonts w:ascii="Times New Roman" w:eastAsia="SimSun" w:hAnsi="Times New Roman"/>
          <w:bCs/>
          <w:iCs/>
          <w:szCs w:val="20"/>
          <w:lang w:eastAsia="zh-CN"/>
        </w:rPr>
        <w:t>Msg4 PDSCH repetition is implicitly determined by SIB1 PDSCH repetition</w:t>
      </w:r>
    </w:p>
    <w:p w14:paraId="1EF466B1" w14:textId="77777777" w:rsidR="00BA35CA" w:rsidRDefault="00BA35CA" w:rsidP="00243F92">
      <w:pPr>
        <w:rPr>
          <w:rFonts w:ascii="Times New Roman" w:hAnsi="Times New Roman"/>
          <w:lang w:eastAsia="zh-CN"/>
        </w:rPr>
      </w:pPr>
    </w:p>
    <w:p w14:paraId="7BF0D3EB" w14:textId="77777777" w:rsidR="00254A6B" w:rsidRDefault="00254A6B" w:rsidP="00243F92">
      <w:pPr>
        <w:rPr>
          <w:rFonts w:ascii="Times New Roman" w:hAnsi="Times New Roman"/>
          <w:lang w:eastAsia="zh-CN"/>
        </w:rPr>
      </w:pPr>
    </w:p>
    <w:p w14:paraId="2B490F30" w14:textId="77777777" w:rsidR="00254A6B" w:rsidRDefault="00254A6B" w:rsidP="00243F92">
      <w:pPr>
        <w:rPr>
          <w:rFonts w:ascii="Times New Roman" w:hAnsi="Times New Roman"/>
          <w:lang w:eastAsia="zh-CN"/>
        </w:rPr>
      </w:pPr>
    </w:p>
    <w:p w14:paraId="0D392829" w14:textId="77777777" w:rsidR="00254A6B" w:rsidRDefault="00254A6B" w:rsidP="00254A6B">
      <w:pPr>
        <w:rPr>
          <w:rFonts w:ascii="Times New Roman" w:hAnsi="Times New Roman"/>
          <w:b/>
          <w:szCs w:val="20"/>
        </w:rPr>
      </w:pPr>
      <w:r>
        <w:rPr>
          <w:rFonts w:ascii="Times New Roman" w:hAnsi="Times New Roman"/>
          <w:b/>
          <w:szCs w:val="20"/>
          <w:highlight w:val="yellow"/>
        </w:rPr>
        <w:t>Proposal 5-2-v</w:t>
      </w:r>
      <w:r>
        <w:rPr>
          <w:rFonts w:ascii="Times New Roman" w:hAnsi="Times New Roman"/>
          <w:b/>
          <w:szCs w:val="20"/>
        </w:rPr>
        <w:t>1a</w:t>
      </w:r>
    </w:p>
    <w:p w14:paraId="2A46645B" w14:textId="6E15ADC5" w:rsidR="00254A6B" w:rsidRDefault="00254A6B" w:rsidP="00254A6B">
      <w:pPr>
        <w:rPr>
          <w:rFonts w:ascii="Times New Roman" w:hAnsi="Times New Roman"/>
          <w:b/>
          <w:szCs w:val="20"/>
        </w:rPr>
      </w:pPr>
    </w:p>
    <w:p w14:paraId="6984CA27" w14:textId="77777777" w:rsidR="00254A6B" w:rsidRPr="00AC44EE" w:rsidRDefault="00254A6B" w:rsidP="00254A6B">
      <w:pPr>
        <w:rPr>
          <w:rFonts w:ascii="Times New Roman" w:hAnsi="Times New Roman"/>
          <w:szCs w:val="20"/>
        </w:rPr>
      </w:pPr>
      <w:r>
        <w:rPr>
          <w:rFonts w:ascii="Times New Roman" w:hAnsi="Times New Roman"/>
          <w:szCs w:val="20"/>
        </w:rPr>
        <w:t xml:space="preserve">Msg4 PDSCH repetition is configured by SIB1, </w:t>
      </w:r>
      <w:r w:rsidRPr="00AC44EE">
        <w:rPr>
          <w:rFonts w:ascii="Times New Roman" w:hAnsi="Times New Roman"/>
          <w:color w:val="FF0000"/>
          <w:szCs w:val="20"/>
        </w:rPr>
        <w:t>the following details are provided</w:t>
      </w:r>
    </w:p>
    <w:p w14:paraId="264C24DE" w14:textId="77777777" w:rsidR="00254A6B" w:rsidRPr="00AC44EE" w:rsidRDefault="00254A6B" w:rsidP="00254A6B">
      <w:pPr>
        <w:pStyle w:val="Paragraphedeliste"/>
        <w:numPr>
          <w:ilvl w:val="0"/>
          <w:numId w:val="34"/>
        </w:numPr>
        <w:jc w:val="both"/>
        <w:rPr>
          <w:rFonts w:ascii="Times New Roman" w:hAnsi="Times New Roman"/>
          <w:color w:val="FF0000"/>
          <w:szCs w:val="20"/>
        </w:rPr>
      </w:pPr>
      <w:r w:rsidRPr="00AC44EE">
        <w:rPr>
          <w:rFonts w:ascii="Times New Roman" w:hAnsi="Times New Roman"/>
          <w:color w:val="FF0000"/>
          <w:szCs w:val="20"/>
        </w:rPr>
        <w:t>Msg4 PDSCH aggregation factor: to define the number of repetitions to be applied to the Msg4 PDSCH transmission.</w:t>
      </w:r>
    </w:p>
    <w:p w14:paraId="522F254D" w14:textId="77777777" w:rsidR="00254A6B" w:rsidRPr="00AC44EE" w:rsidRDefault="00254A6B" w:rsidP="00254A6B">
      <w:pPr>
        <w:pStyle w:val="Paragraphedeliste"/>
        <w:numPr>
          <w:ilvl w:val="1"/>
          <w:numId w:val="34"/>
        </w:numPr>
        <w:jc w:val="both"/>
        <w:rPr>
          <w:rFonts w:ascii="Times New Roman" w:hAnsi="Times New Roman"/>
          <w:color w:val="FF0000"/>
          <w:szCs w:val="20"/>
        </w:rPr>
      </w:pPr>
      <w:r w:rsidRPr="00AC44EE">
        <w:rPr>
          <w:rFonts w:ascii="Times New Roman" w:hAnsi="Times New Roman"/>
          <w:color w:val="FF0000"/>
          <w:szCs w:val="20"/>
        </w:rPr>
        <w:t>When the Msg4 PDSCH aggregation factor is configured with a value of n=2 or n=4, the Msg4 PDSCH is repeated in n consecutive slots</w:t>
      </w:r>
    </w:p>
    <w:p w14:paraId="75B6CDD7" w14:textId="77777777" w:rsidR="00254A6B" w:rsidRPr="00AC44EE" w:rsidRDefault="00254A6B" w:rsidP="00254A6B">
      <w:pPr>
        <w:pStyle w:val="Paragraphedeliste"/>
        <w:numPr>
          <w:ilvl w:val="1"/>
          <w:numId w:val="34"/>
        </w:numPr>
        <w:jc w:val="both"/>
        <w:rPr>
          <w:rFonts w:ascii="Times New Roman" w:hAnsi="Times New Roman"/>
          <w:color w:val="FF0000"/>
          <w:szCs w:val="20"/>
        </w:rPr>
      </w:pPr>
      <w:r w:rsidRPr="00AC44EE">
        <w:rPr>
          <w:rFonts w:ascii="Times New Roman" w:hAnsi="Times New Roman"/>
          <w:color w:val="FF0000"/>
          <w:szCs w:val="20"/>
        </w:rPr>
        <w:t>The same symbol allocation is assumed for all repetitions</w:t>
      </w:r>
    </w:p>
    <w:p w14:paraId="0103AD44" w14:textId="77777777" w:rsidR="00254A6B" w:rsidRDefault="00254A6B" w:rsidP="00254A6B">
      <w:pPr>
        <w:pStyle w:val="Paragraphedeliste"/>
        <w:numPr>
          <w:ilvl w:val="1"/>
          <w:numId w:val="34"/>
        </w:numPr>
        <w:jc w:val="both"/>
        <w:rPr>
          <w:rFonts w:ascii="Times New Roman" w:hAnsi="Times New Roman"/>
          <w:color w:val="FF0000"/>
          <w:szCs w:val="20"/>
        </w:rPr>
      </w:pPr>
      <w:r w:rsidRPr="00AC44EE">
        <w:rPr>
          <w:rFonts w:ascii="Times New Roman" w:hAnsi="Times New Roman"/>
          <w:color w:val="FF0000"/>
          <w:szCs w:val="20"/>
        </w:rPr>
        <w:t>The RV is changed for each repetition to help maximizing the IR soft combining at the UE receiver.</w:t>
      </w:r>
    </w:p>
    <w:tbl>
      <w:tblPr>
        <w:tblStyle w:val="Grilledutableau"/>
        <w:tblW w:w="0" w:type="auto"/>
        <w:tblInd w:w="2285" w:type="dxa"/>
        <w:tblLook w:val="04A0" w:firstRow="1" w:lastRow="0" w:firstColumn="1" w:lastColumn="0" w:noHBand="0" w:noVBand="1"/>
      </w:tblPr>
      <w:tblGrid>
        <w:gridCol w:w="1971"/>
        <w:gridCol w:w="1147"/>
        <w:gridCol w:w="1147"/>
        <w:gridCol w:w="1147"/>
        <w:gridCol w:w="1147"/>
      </w:tblGrid>
      <w:tr w:rsidR="00254A6B" w14:paraId="520FF495" w14:textId="77777777" w:rsidTr="00C43FA4">
        <w:tc>
          <w:tcPr>
            <w:tcW w:w="1971" w:type="dxa"/>
            <w:vMerge w:val="restart"/>
          </w:tcPr>
          <w:p w14:paraId="051ABC6F" w14:textId="77777777" w:rsidR="00254A6B" w:rsidRPr="00C30237" w:rsidRDefault="00254A6B" w:rsidP="00C43FA4">
            <w:pPr>
              <w:rPr>
                <w:rFonts w:ascii="Times New Roman" w:hAnsi="Times New Roman"/>
                <w:color w:val="FF0000"/>
                <w:szCs w:val="20"/>
              </w:rPr>
            </w:pPr>
            <w:r w:rsidRPr="00C30237">
              <w:rPr>
                <w:rFonts w:ascii="Times New Roman" w:hAnsi="Times New Roman"/>
                <w:color w:val="FF0000"/>
                <w:szCs w:val="20"/>
              </w:rPr>
              <w:t>RV indicated by DCI</w:t>
            </w:r>
          </w:p>
        </w:tc>
        <w:tc>
          <w:tcPr>
            <w:tcW w:w="4588" w:type="dxa"/>
            <w:gridSpan w:val="4"/>
          </w:tcPr>
          <w:p w14:paraId="6DBBA0AD"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RV applicable to the nth repetition/transmission</w:t>
            </w:r>
          </w:p>
        </w:tc>
      </w:tr>
      <w:tr w:rsidR="00254A6B" w14:paraId="196421C9" w14:textId="77777777" w:rsidTr="00C43FA4">
        <w:tc>
          <w:tcPr>
            <w:tcW w:w="1971" w:type="dxa"/>
            <w:vMerge/>
          </w:tcPr>
          <w:p w14:paraId="4926C9BA" w14:textId="77777777" w:rsidR="00254A6B" w:rsidRPr="00C30237" w:rsidRDefault="00254A6B" w:rsidP="00C43FA4">
            <w:pPr>
              <w:rPr>
                <w:rFonts w:ascii="Times New Roman" w:hAnsi="Times New Roman"/>
                <w:color w:val="FF0000"/>
                <w:szCs w:val="20"/>
              </w:rPr>
            </w:pPr>
          </w:p>
        </w:tc>
        <w:tc>
          <w:tcPr>
            <w:tcW w:w="1147" w:type="dxa"/>
          </w:tcPr>
          <w:p w14:paraId="7015B6FD"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n mod 4 = 0</w:t>
            </w:r>
          </w:p>
        </w:tc>
        <w:tc>
          <w:tcPr>
            <w:tcW w:w="1147" w:type="dxa"/>
          </w:tcPr>
          <w:p w14:paraId="0C1A00A0"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n mod 4 = 1</w:t>
            </w:r>
          </w:p>
        </w:tc>
        <w:tc>
          <w:tcPr>
            <w:tcW w:w="1147" w:type="dxa"/>
          </w:tcPr>
          <w:p w14:paraId="5C969F37"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n mod 4 = 2</w:t>
            </w:r>
          </w:p>
        </w:tc>
        <w:tc>
          <w:tcPr>
            <w:tcW w:w="1147" w:type="dxa"/>
          </w:tcPr>
          <w:p w14:paraId="1966D773"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n mod 4 = 3</w:t>
            </w:r>
          </w:p>
        </w:tc>
      </w:tr>
      <w:tr w:rsidR="00254A6B" w14:paraId="06258919" w14:textId="77777777" w:rsidTr="00C43FA4">
        <w:tc>
          <w:tcPr>
            <w:tcW w:w="1971" w:type="dxa"/>
          </w:tcPr>
          <w:p w14:paraId="3170C8AE"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0</w:t>
            </w:r>
          </w:p>
        </w:tc>
        <w:tc>
          <w:tcPr>
            <w:tcW w:w="1147" w:type="dxa"/>
          </w:tcPr>
          <w:p w14:paraId="4ECF7894"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0</w:t>
            </w:r>
          </w:p>
        </w:tc>
        <w:tc>
          <w:tcPr>
            <w:tcW w:w="1147" w:type="dxa"/>
          </w:tcPr>
          <w:p w14:paraId="0851968B"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2</w:t>
            </w:r>
          </w:p>
        </w:tc>
        <w:tc>
          <w:tcPr>
            <w:tcW w:w="1147" w:type="dxa"/>
          </w:tcPr>
          <w:p w14:paraId="3D08FEA1"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3</w:t>
            </w:r>
          </w:p>
        </w:tc>
        <w:tc>
          <w:tcPr>
            <w:tcW w:w="1147" w:type="dxa"/>
          </w:tcPr>
          <w:p w14:paraId="1D1D3FCE"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1</w:t>
            </w:r>
          </w:p>
        </w:tc>
      </w:tr>
      <w:tr w:rsidR="00254A6B" w14:paraId="54C2A5D5" w14:textId="77777777" w:rsidTr="00C43FA4">
        <w:tc>
          <w:tcPr>
            <w:tcW w:w="1971" w:type="dxa"/>
          </w:tcPr>
          <w:p w14:paraId="69092D97"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2</w:t>
            </w:r>
          </w:p>
        </w:tc>
        <w:tc>
          <w:tcPr>
            <w:tcW w:w="1147" w:type="dxa"/>
          </w:tcPr>
          <w:p w14:paraId="2026EBD3"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2</w:t>
            </w:r>
          </w:p>
        </w:tc>
        <w:tc>
          <w:tcPr>
            <w:tcW w:w="1147" w:type="dxa"/>
          </w:tcPr>
          <w:p w14:paraId="1031BBB2"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3</w:t>
            </w:r>
          </w:p>
        </w:tc>
        <w:tc>
          <w:tcPr>
            <w:tcW w:w="1147" w:type="dxa"/>
          </w:tcPr>
          <w:p w14:paraId="5EFA5E6C"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1</w:t>
            </w:r>
          </w:p>
        </w:tc>
        <w:tc>
          <w:tcPr>
            <w:tcW w:w="1147" w:type="dxa"/>
          </w:tcPr>
          <w:p w14:paraId="46054F5E"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0</w:t>
            </w:r>
          </w:p>
        </w:tc>
      </w:tr>
      <w:tr w:rsidR="00254A6B" w14:paraId="0254DC9B" w14:textId="77777777" w:rsidTr="00C43FA4">
        <w:tc>
          <w:tcPr>
            <w:tcW w:w="1971" w:type="dxa"/>
          </w:tcPr>
          <w:p w14:paraId="4A60D0AB"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3</w:t>
            </w:r>
          </w:p>
        </w:tc>
        <w:tc>
          <w:tcPr>
            <w:tcW w:w="1147" w:type="dxa"/>
          </w:tcPr>
          <w:p w14:paraId="7F32065C"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3</w:t>
            </w:r>
          </w:p>
        </w:tc>
        <w:tc>
          <w:tcPr>
            <w:tcW w:w="1147" w:type="dxa"/>
          </w:tcPr>
          <w:p w14:paraId="3D2AFA3F"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1</w:t>
            </w:r>
          </w:p>
        </w:tc>
        <w:tc>
          <w:tcPr>
            <w:tcW w:w="1147" w:type="dxa"/>
          </w:tcPr>
          <w:p w14:paraId="34CF226C"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0</w:t>
            </w:r>
          </w:p>
        </w:tc>
        <w:tc>
          <w:tcPr>
            <w:tcW w:w="1147" w:type="dxa"/>
          </w:tcPr>
          <w:p w14:paraId="0968536B"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2</w:t>
            </w:r>
          </w:p>
        </w:tc>
      </w:tr>
      <w:tr w:rsidR="00254A6B" w14:paraId="0BCDA472" w14:textId="77777777" w:rsidTr="00C43FA4">
        <w:tc>
          <w:tcPr>
            <w:tcW w:w="1971" w:type="dxa"/>
          </w:tcPr>
          <w:p w14:paraId="0C9FEAA6"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1</w:t>
            </w:r>
          </w:p>
        </w:tc>
        <w:tc>
          <w:tcPr>
            <w:tcW w:w="1147" w:type="dxa"/>
          </w:tcPr>
          <w:p w14:paraId="6DF98898"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1</w:t>
            </w:r>
          </w:p>
        </w:tc>
        <w:tc>
          <w:tcPr>
            <w:tcW w:w="1147" w:type="dxa"/>
          </w:tcPr>
          <w:p w14:paraId="18FA1916"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0</w:t>
            </w:r>
          </w:p>
        </w:tc>
        <w:tc>
          <w:tcPr>
            <w:tcW w:w="1147" w:type="dxa"/>
          </w:tcPr>
          <w:p w14:paraId="4DA11E82"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2</w:t>
            </w:r>
          </w:p>
        </w:tc>
        <w:tc>
          <w:tcPr>
            <w:tcW w:w="1147" w:type="dxa"/>
          </w:tcPr>
          <w:p w14:paraId="391C3FF0" w14:textId="77777777" w:rsidR="00254A6B" w:rsidRPr="00C30237" w:rsidRDefault="00254A6B" w:rsidP="00C43FA4">
            <w:pPr>
              <w:jc w:val="center"/>
              <w:rPr>
                <w:rFonts w:ascii="Times New Roman" w:hAnsi="Times New Roman"/>
                <w:color w:val="FF0000"/>
                <w:szCs w:val="20"/>
              </w:rPr>
            </w:pPr>
            <w:r w:rsidRPr="00C30237">
              <w:rPr>
                <w:rFonts w:ascii="Times New Roman" w:hAnsi="Times New Roman"/>
                <w:color w:val="FF0000"/>
                <w:szCs w:val="20"/>
              </w:rPr>
              <w:t>3</w:t>
            </w:r>
          </w:p>
        </w:tc>
      </w:tr>
    </w:tbl>
    <w:p w14:paraId="6B2A5D1D" w14:textId="77777777" w:rsidR="00254A6B" w:rsidRDefault="00254A6B" w:rsidP="00254A6B">
      <w:pPr>
        <w:pStyle w:val="Paragraphedeliste"/>
        <w:numPr>
          <w:ilvl w:val="0"/>
          <w:numId w:val="34"/>
        </w:numPr>
        <w:jc w:val="both"/>
        <w:rPr>
          <w:rFonts w:ascii="Times New Roman" w:hAnsi="Times New Roman"/>
          <w:color w:val="FF0000"/>
          <w:szCs w:val="20"/>
        </w:rPr>
      </w:pPr>
      <w:r>
        <w:rPr>
          <w:rFonts w:ascii="Times New Roman" w:hAnsi="Times New Roman"/>
          <w:color w:val="FF0000"/>
          <w:szCs w:val="20"/>
        </w:rPr>
        <w:t xml:space="preserve">FFS: </w:t>
      </w:r>
      <w:r w:rsidRPr="00115A6B">
        <w:rPr>
          <w:rFonts w:ascii="Times New Roman" w:hAnsi="Times New Roman"/>
          <w:color w:val="FF0000"/>
          <w:szCs w:val="20"/>
        </w:rPr>
        <w:t>RSRP threshold used by the UE to detect the need for Msg4 PDSCH repetition.</w:t>
      </w:r>
    </w:p>
    <w:p w14:paraId="5343081C" w14:textId="77777777" w:rsidR="00254A6B" w:rsidRPr="00115A6B" w:rsidRDefault="00254A6B" w:rsidP="00254A6B">
      <w:pPr>
        <w:jc w:val="both"/>
        <w:rPr>
          <w:rFonts w:ascii="Times New Roman" w:hAnsi="Times New Roman"/>
          <w:color w:val="FF0000"/>
          <w:szCs w:val="20"/>
        </w:rPr>
      </w:pPr>
    </w:p>
    <w:p w14:paraId="0582FD39" w14:textId="77777777" w:rsidR="00254A6B" w:rsidRDefault="00254A6B" w:rsidP="00243F92">
      <w:pPr>
        <w:rPr>
          <w:rFonts w:ascii="Times New Roman" w:hAnsi="Times New Roman"/>
          <w:lang w:eastAsia="zh-CN"/>
        </w:rPr>
      </w:pPr>
    </w:p>
    <w:p w14:paraId="0892867A" w14:textId="77777777" w:rsidR="00243F92" w:rsidRDefault="00243F92" w:rsidP="00243F92">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43F92" w14:paraId="3E84FCFC" w14:textId="77777777" w:rsidTr="00C43FA4">
        <w:tc>
          <w:tcPr>
            <w:tcW w:w="9611" w:type="dxa"/>
          </w:tcPr>
          <w:p w14:paraId="783D9E67" w14:textId="77777777" w:rsidR="00243F92" w:rsidRDefault="00243F92" w:rsidP="00C43FA4">
            <w:pPr>
              <w:rPr>
                <w:rFonts w:ascii="Times New Roman" w:hAnsi="Times New Roman"/>
                <w:b/>
                <w:szCs w:val="20"/>
                <w:highlight w:val="yellow"/>
              </w:rPr>
            </w:pPr>
          </w:p>
          <w:p w14:paraId="6EF2DC70" w14:textId="77777777" w:rsidR="00243F92" w:rsidRDefault="00243F92" w:rsidP="00C43FA4">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1a</w:t>
            </w:r>
          </w:p>
          <w:p w14:paraId="75FF9AD0" w14:textId="77777777" w:rsidR="00243F92" w:rsidRDefault="00243F92" w:rsidP="00C43FA4">
            <w:pPr>
              <w:rPr>
                <w:rFonts w:ascii="Times New Roman" w:hAnsi="Times New Roman"/>
                <w:b/>
                <w:szCs w:val="20"/>
              </w:rPr>
            </w:pPr>
          </w:p>
          <w:p w14:paraId="69E30D94" w14:textId="77777777" w:rsidR="00243F92" w:rsidRDefault="00243F92" w:rsidP="00C43FA4">
            <w:pPr>
              <w:rPr>
                <w:rFonts w:ascii="Times New Roman" w:hAnsi="Times New Roman"/>
                <w:szCs w:val="20"/>
              </w:rPr>
            </w:pPr>
            <w:r>
              <w:rPr>
                <w:rFonts w:ascii="Times New Roman" w:hAnsi="Times New Roman"/>
                <w:szCs w:val="20"/>
              </w:rPr>
              <w:t>For PDCCH CSS other than Type-0 CSS and Type-3 CSS, intra-slot PDCCH repetition is supported by search space linking.</w:t>
            </w:r>
          </w:p>
          <w:p w14:paraId="468CD5E2" w14:textId="77777777" w:rsidR="00243F92" w:rsidRDefault="00243F92" w:rsidP="00C43FA4">
            <w:pPr>
              <w:rPr>
                <w:rFonts w:ascii="Times New Roman" w:hAnsi="Times New Roman"/>
                <w:szCs w:val="20"/>
              </w:rPr>
            </w:pPr>
          </w:p>
          <w:p w14:paraId="23F62741" w14:textId="77777777" w:rsidR="00243F92" w:rsidRDefault="00243F92" w:rsidP="00C43FA4">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1b</w:t>
            </w:r>
          </w:p>
          <w:p w14:paraId="354CAE86" w14:textId="77777777" w:rsidR="00243F92" w:rsidRDefault="00243F92" w:rsidP="00C43FA4">
            <w:pPr>
              <w:rPr>
                <w:rFonts w:ascii="Times New Roman" w:hAnsi="Times New Roman"/>
                <w:szCs w:val="20"/>
              </w:rPr>
            </w:pPr>
          </w:p>
          <w:p w14:paraId="59D01036" w14:textId="77777777" w:rsidR="00243F92" w:rsidRDefault="00243F92" w:rsidP="00C43FA4">
            <w:pPr>
              <w:rPr>
                <w:rFonts w:ascii="Times New Roman" w:hAnsi="Times New Roman"/>
                <w:strike/>
                <w:color w:val="FF0000"/>
                <w:szCs w:val="20"/>
              </w:rPr>
            </w:pPr>
            <w:r>
              <w:rPr>
                <w:rFonts w:ascii="Times New Roman" w:hAnsi="Times New Roman"/>
                <w:szCs w:val="20"/>
              </w:rPr>
              <w:t xml:space="preserve">For PDCCH CSS other than Type-0 CSS and Type-3 CSS, intra-slot PDCCH repetition is supported by search space linking </w:t>
            </w:r>
            <w:r>
              <w:rPr>
                <w:rFonts w:ascii="Times New Roman" w:hAnsi="Times New Roman"/>
                <w:color w:val="FF0000"/>
                <w:szCs w:val="20"/>
                <w:u w:val="single"/>
              </w:rPr>
              <w:t>for common search spaces other than SearchSpaceZero.</w:t>
            </w:r>
          </w:p>
          <w:p w14:paraId="1E0AD70A" w14:textId="77777777" w:rsidR="00243F92" w:rsidRDefault="00243F92" w:rsidP="00C43FA4">
            <w:pPr>
              <w:rPr>
                <w:rFonts w:ascii="Times New Roman" w:eastAsia="Malgun Gothic" w:hAnsi="Times New Roman"/>
                <w:lang w:val="en-US" w:eastAsia="ko-KR"/>
              </w:rPr>
            </w:pPr>
            <w:r>
              <w:rPr>
                <w:rFonts w:ascii="Times New Roman" w:eastAsiaTheme="minorEastAsia" w:hAnsi="Times New Roman"/>
                <w:color w:val="FF0000"/>
                <w:u w:val="single"/>
                <w:lang w:val="en-US"/>
              </w:rPr>
              <w:t xml:space="preserve">For </w:t>
            </w:r>
            <w:r>
              <w:rPr>
                <w:rFonts w:ascii="Times New Roman" w:hAnsi="Times New Roman"/>
                <w:color w:val="FF0000"/>
                <w:szCs w:val="20"/>
                <w:u w:val="single"/>
              </w:rPr>
              <w:t>CSS other than Type-0 CSS and Type-3 CSS when it is configured with SearchSpaceZero:</w:t>
            </w:r>
          </w:p>
          <w:p w14:paraId="20E851EF" w14:textId="77777777" w:rsidR="00243F92" w:rsidRPr="000150D5" w:rsidRDefault="00243F92" w:rsidP="00B14899">
            <w:pPr>
              <w:pStyle w:val="Paragraphedeliste"/>
              <w:numPr>
                <w:ilvl w:val="0"/>
                <w:numId w:val="83"/>
              </w:numPr>
              <w:rPr>
                <w:rFonts w:ascii="Times New Roman" w:eastAsia="Malgun Gothic" w:hAnsi="Times New Roman"/>
                <w:color w:val="FF0000"/>
                <w:lang w:val="en-US" w:eastAsia="ko-KR"/>
              </w:rPr>
            </w:pPr>
            <w:r w:rsidRPr="000150D5">
              <w:rPr>
                <w:rFonts w:ascii="Times New Roman" w:eastAsia="Malgun Gothic" w:hAnsi="Times New Roman" w:hint="eastAsia"/>
                <w:color w:val="FF0000"/>
                <w:lang w:val="en-US" w:eastAsia="ko-KR"/>
              </w:rPr>
              <w:t>Option 1: Do not support PDCCH repetition.</w:t>
            </w:r>
          </w:p>
          <w:p w14:paraId="0B9BF340" w14:textId="77777777" w:rsidR="00243F92" w:rsidRPr="000150D5" w:rsidRDefault="00243F92" w:rsidP="00B14899">
            <w:pPr>
              <w:pStyle w:val="Paragraphedeliste"/>
              <w:numPr>
                <w:ilvl w:val="0"/>
                <w:numId w:val="83"/>
              </w:numPr>
              <w:rPr>
                <w:rFonts w:ascii="Times New Roman" w:hAnsi="Times New Roman"/>
                <w:color w:val="FF0000"/>
                <w:szCs w:val="20"/>
              </w:rPr>
            </w:pPr>
            <w:r w:rsidRPr="000150D5">
              <w:rPr>
                <w:rFonts w:ascii="Times New Roman" w:eastAsia="Malgun Gothic" w:hAnsi="Times New Roman" w:hint="eastAsia"/>
                <w:color w:val="FF0000"/>
                <w:lang w:val="en-US" w:eastAsia="ko-KR"/>
              </w:rPr>
              <w:t>Option 2: Same as PDCCH repetition for Type0-CSS of searchSpaceZero provided by MIB.</w:t>
            </w:r>
          </w:p>
          <w:p w14:paraId="78CFA547" w14:textId="77777777" w:rsidR="00243F92" w:rsidRDefault="00243F92" w:rsidP="00C43FA4">
            <w:pPr>
              <w:rPr>
                <w:rFonts w:ascii="Times New Roman" w:hAnsi="Times New Roman"/>
                <w:szCs w:val="20"/>
              </w:rPr>
            </w:pPr>
          </w:p>
          <w:p w14:paraId="51049C7D" w14:textId="77777777" w:rsidR="00243F92" w:rsidRDefault="00243F92" w:rsidP="00C43FA4">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1c</w:t>
            </w:r>
          </w:p>
          <w:p w14:paraId="38F43F74" w14:textId="77777777" w:rsidR="00243F92" w:rsidRDefault="00243F92" w:rsidP="00C43FA4">
            <w:pPr>
              <w:rPr>
                <w:rFonts w:ascii="Times New Roman" w:hAnsi="Times New Roman"/>
                <w:szCs w:val="20"/>
              </w:rPr>
            </w:pPr>
            <w:r w:rsidRPr="00F45E49">
              <w:rPr>
                <w:rFonts w:ascii="Times New Roman" w:hAnsi="Times New Roman"/>
                <w:szCs w:val="20"/>
              </w:rPr>
              <w:t xml:space="preserve">For PDCCH CSS other than Type-0 CSS and Type-3 CSS, </w:t>
            </w:r>
            <w:r w:rsidRPr="00F45E49">
              <w:rPr>
                <w:rFonts w:ascii="Times New Roman" w:hAnsi="Times New Roman"/>
                <w:color w:val="FF0000"/>
                <w:szCs w:val="20"/>
              </w:rPr>
              <w:t>inter-</w:t>
            </w:r>
            <w:r w:rsidRPr="00F45E49">
              <w:rPr>
                <w:rFonts w:ascii="Times New Roman" w:hAnsi="Times New Roman"/>
                <w:szCs w:val="20"/>
              </w:rPr>
              <w:t>slot PDCCH repetition is supported by search space linking</w:t>
            </w:r>
            <w:r>
              <w:rPr>
                <w:rFonts w:ascii="Times New Roman" w:hAnsi="Times New Roman"/>
                <w:szCs w:val="20"/>
              </w:rPr>
              <w:t>.</w:t>
            </w:r>
          </w:p>
          <w:p w14:paraId="0D330907" w14:textId="77777777" w:rsidR="00243F92" w:rsidRDefault="00243F92" w:rsidP="00C43FA4">
            <w:pPr>
              <w:rPr>
                <w:rFonts w:ascii="Times New Roman" w:hAnsi="Times New Roman"/>
                <w:b/>
                <w:szCs w:val="20"/>
              </w:rPr>
            </w:pPr>
          </w:p>
          <w:p w14:paraId="79EE1ABF" w14:textId="77777777" w:rsidR="00072DD7" w:rsidRDefault="00072DD7" w:rsidP="00254A6B">
            <w:pPr>
              <w:rPr>
                <w:b/>
                <w:szCs w:val="20"/>
              </w:rPr>
            </w:pPr>
          </w:p>
        </w:tc>
      </w:tr>
    </w:tbl>
    <w:p w14:paraId="3D0F4546" w14:textId="77777777" w:rsidR="0001142D" w:rsidRDefault="0001142D" w:rsidP="000B460D">
      <w:pPr>
        <w:rPr>
          <w:rFonts w:ascii="Times New Roman" w:hAnsi="Times New Roman"/>
          <w:szCs w:val="20"/>
          <w:lang w:eastAsia="zh-CN"/>
        </w:rPr>
      </w:pPr>
    </w:p>
    <w:p w14:paraId="4232C631" w14:textId="12910B0F" w:rsidR="00E2735B" w:rsidRDefault="008F2A53" w:rsidP="00E2735B">
      <w:pPr>
        <w:pStyle w:val="Titre1"/>
      </w:pPr>
      <w:r>
        <w:t>Second round p</w:t>
      </w:r>
      <w:r w:rsidR="00E2735B">
        <w:t>roposals</w:t>
      </w:r>
    </w:p>
    <w:p w14:paraId="30EA232A" w14:textId="77777777" w:rsidR="00E2735B" w:rsidRDefault="00E2735B" w:rsidP="00E2735B">
      <w:pPr>
        <w:rPr>
          <w:rFonts w:ascii="Times New Roman" w:hAnsi="Times New Roman"/>
          <w:lang w:eastAsia="zh-CN"/>
        </w:rPr>
      </w:pPr>
    </w:p>
    <w:p w14:paraId="27AC7D5D" w14:textId="77777777" w:rsidR="001B5941" w:rsidRDefault="001B5941" w:rsidP="001B5941">
      <w:pPr>
        <w:pStyle w:val="Titre2"/>
      </w:pPr>
      <w:r>
        <w:t>Issue#1-1 Type0-PDCCH CSS repetition technique</w:t>
      </w:r>
    </w:p>
    <w:p w14:paraId="37508935" w14:textId="77777777" w:rsidR="001B5941" w:rsidRDefault="001B5941" w:rsidP="00E2735B">
      <w:pPr>
        <w:rPr>
          <w:rFonts w:ascii="Times New Roman" w:hAnsi="Times New Roman"/>
          <w:lang w:eastAsia="zh-CN"/>
        </w:rPr>
      </w:pPr>
    </w:p>
    <w:p w14:paraId="48E79456" w14:textId="77777777" w:rsidR="00527F96" w:rsidRDefault="00527F96" w:rsidP="001B5941">
      <w:pPr>
        <w:pStyle w:val="Titre3"/>
      </w:pPr>
      <w:r>
        <w:t>Proposal 1-1</w:t>
      </w:r>
    </w:p>
    <w:p w14:paraId="2153C22D" w14:textId="77777777" w:rsidR="00E2735B" w:rsidRDefault="00E2735B" w:rsidP="00E2735B">
      <w:pPr>
        <w:rPr>
          <w:lang w:val="en-US"/>
        </w:rPr>
      </w:pPr>
    </w:p>
    <w:p w14:paraId="6C0E7599" w14:textId="1B8B956C" w:rsidR="002D402C" w:rsidRDefault="002D402C" w:rsidP="00E2735B">
      <w:pPr>
        <w:rPr>
          <w:lang w:val="en-US"/>
        </w:rPr>
      </w:pPr>
      <w:r w:rsidRPr="002D402C">
        <w:rPr>
          <w:lang w:val="en-US"/>
        </w:rPr>
        <w:t>Proposal 1-1</w:t>
      </w:r>
      <w:r>
        <w:rPr>
          <w:lang w:val="en-US"/>
        </w:rPr>
        <w:t xml:space="preserve"> was extensively discussed at online/offline sessions on </w:t>
      </w:r>
      <w:r w:rsidR="0057529F">
        <w:rPr>
          <w:lang w:val="en-US"/>
        </w:rPr>
        <w:t xml:space="preserve">the second </w:t>
      </w:r>
      <w:r>
        <w:rPr>
          <w:lang w:val="en-US"/>
        </w:rPr>
        <w:t>day</w:t>
      </w:r>
      <w:r w:rsidR="0057529F">
        <w:rPr>
          <w:lang w:val="en-US"/>
        </w:rPr>
        <w:t xml:space="preserve"> </w:t>
      </w:r>
      <w:r>
        <w:rPr>
          <w:lang w:val="en-US"/>
        </w:rPr>
        <w:t>of the meeting. No consensus could be reached. Given the current situation, the following two proposals are for further discussion: 2a is based on option 1 and 2b on option 2 with the value of X defined with a formula</w:t>
      </w:r>
      <w:r w:rsidR="0057529F">
        <w:rPr>
          <w:lang w:val="en-US"/>
        </w:rPr>
        <w:t xml:space="preserve"> (function of M)</w:t>
      </w:r>
      <w:r>
        <w:rPr>
          <w:lang w:val="en-US"/>
        </w:rPr>
        <w:t xml:space="preserve">.  </w:t>
      </w:r>
    </w:p>
    <w:p w14:paraId="589A7955" w14:textId="77777777" w:rsidR="00527F96" w:rsidRDefault="00527F96" w:rsidP="00527F96">
      <w:pPr>
        <w:rPr>
          <w:rFonts w:ascii="Times New Roman" w:hAnsi="Times New Roman"/>
          <w:b/>
          <w:szCs w:val="20"/>
          <w:highlight w:val="yellow"/>
        </w:rPr>
      </w:pPr>
    </w:p>
    <w:p w14:paraId="521ECE38" w14:textId="392DA6B1" w:rsidR="00527F96" w:rsidRDefault="00527F96" w:rsidP="00527F96">
      <w:pPr>
        <w:rPr>
          <w:rFonts w:ascii="Times New Roman" w:hAnsi="Times New Roman"/>
          <w:b/>
          <w:szCs w:val="20"/>
        </w:rPr>
      </w:pPr>
      <w:r>
        <w:rPr>
          <w:rFonts w:ascii="Times New Roman" w:hAnsi="Times New Roman"/>
          <w:b/>
          <w:szCs w:val="20"/>
          <w:highlight w:val="yellow"/>
        </w:rPr>
        <w:t>Proposal 1-1-v</w:t>
      </w:r>
      <w:r>
        <w:rPr>
          <w:rFonts w:ascii="Times New Roman" w:hAnsi="Times New Roman"/>
          <w:b/>
          <w:szCs w:val="20"/>
        </w:rPr>
        <w:t>2a</w:t>
      </w:r>
    </w:p>
    <w:p w14:paraId="2BE4F146" w14:textId="77777777" w:rsidR="00527F96" w:rsidRDefault="00527F96" w:rsidP="00527F96">
      <w:pPr>
        <w:rPr>
          <w:rFonts w:ascii="Times New Roman" w:hAnsi="Times New Roman"/>
          <w:b/>
          <w:szCs w:val="20"/>
        </w:rPr>
      </w:pPr>
    </w:p>
    <w:p w14:paraId="04A0F11A" w14:textId="77777777" w:rsidR="00527F96" w:rsidRDefault="00527F96" w:rsidP="00527F96">
      <w:pPr>
        <w:rPr>
          <w:rFonts w:ascii="Times New Roman" w:hAnsi="Times New Roman"/>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Theme="minorEastAsia" w:hAnsi="Times New Roman"/>
          <w:szCs w:val="20"/>
          <w:lang w:eastAsia="zh-CN"/>
        </w:rPr>
        <w:t xml:space="preserve">searchSpaceZero </w:t>
      </w:r>
      <w:r>
        <w:rPr>
          <w:rFonts w:ascii="Times New Roman" w:hAnsi="Times New Roman"/>
          <w:szCs w:val="20"/>
        </w:rPr>
        <w:t>configured within MIB pdcch-ConfigSIB1, 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p>
    <w:p w14:paraId="2D4E258D" w14:textId="77777777" w:rsidR="00527F96" w:rsidRDefault="00527F96" w:rsidP="00527F96">
      <w:pPr>
        <w:tabs>
          <w:tab w:val="left" w:pos="0"/>
        </w:tabs>
        <w:rPr>
          <w:rFonts w:ascii="Times New Roman" w:hAnsi="Times New Roman"/>
          <w:bCs/>
          <w:szCs w:val="20"/>
        </w:rPr>
      </w:pPr>
      <w:r>
        <w:rPr>
          <w:rFonts w:ascii="Times New Roman" w:eastAsia="SimSun" w:hAnsi="Times New Roman"/>
          <w:bCs/>
          <w:szCs w:val="20"/>
        </w:rPr>
        <w:lastRenderedPageBreak/>
        <w:t xml:space="preserve">Repeated </w:t>
      </w:r>
      <w:r>
        <w:rPr>
          <w:rFonts w:ascii="Times New Roman" w:hAnsi="Times New Roman"/>
          <w:bCs/>
          <w:szCs w:val="20"/>
        </w:rPr>
        <w:t>PDCCH candidates share the same aggregation level (AL), coded bits and same candidate index</w:t>
      </w:r>
    </w:p>
    <w:p w14:paraId="2A03580C" w14:textId="77777777" w:rsidR="00527F96" w:rsidRDefault="00527F96" w:rsidP="00527F96">
      <w:pPr>
        <w:pStyle w:val="Paragraphedeliste"/>
        <w:numPr>
          <w:ilvl w:val="0"/>
          <w:numId w:val="12"/>
        </w:numPr>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5D559A0A" w14:textId="77777777" w:rsidR="00527F96" w:rsidRDefault="00527F96" w:rsidP="00527F96">
      <w:pPr>
        <w:pStyle w:val="Paragraphedeliste"/>
        <w:numPr>
          <w:ilvl w:val="0"/>
          <w:numId w:val="12"/>
        </w:numPr>
        <w:rPr>
          <w:rFonts w:ascii="Times New Roman" w:hAnsi="Times New Roman"/>
          <w:bCs/>
          <w:iCs/>
          <w:szCs w:val="20"/>
        </w:rPr>
      </w:pPr>
      <w:r w:rsidRPr="00623440">
        <w:rPr>
          <w:rFonts w:ascii="Times New Roman" w:hAnsi="Times New Roman"/>
          <w:bCs/>
          <w:iCs/>
          <w:szCs w:val="20"/>
        </w:rPr>
        <w:t>Note: all the values of M should be supported by the configuration.</w:t>
      </w:r>
    </w:p>
    <w:p w14:paraId="40BCFFBC" w14:textId="77777777" w:rsidR="002D402C" w:rsidRDefault="002D402C" w:rsidP="00527F96">
      <w:pPr>
        <w:rPr>
          <w:rFonts w:ascii="Times New Roman" w:hAnsi="Times New Roman"/>
          <w:b/>
          <w:szCs w:val="20"/>
          <w:highlight w:val="yellow"/>
        </w:rPr>
      </w:pPr>
    </w:p>
    <w:p w14:paraId="71CCAE7F" w14:textId="583D3F94" w:rsidR="00527F96" w:rsidRPr="00C24B6C" w:rsidRDefault="00527F96" w:rsidP="00527F96">
      <w:pPr>
        <w:rPr>
          <w:rFonts w:ascii="Times New Roman" w:hAnsi="Times New Roman"/>
          <w:b/>
          <w:strike/>
          <w:szCs w:val="20"/>
        </w:rPr>
      </w:pPr>
      <w:r w:rsidRPr="00C24B6C">
        <w:rPr>
          <w:rFonts w:ascii="Times New Roman" w:hAnsi="Times New Roman"/>
          <w:b/>
          <w:strike/>
          <w:szCs w:val="20"/>
          <w:highlight w:val="yellow"/>
        </w:rPr>
        <w:t>Proposal 1-1-v</w:t>
      </w:r>
      <w:r w:rsidRPr="00C24B6C">
        <w:rPr>
          <w:rFonts w:ascii="Times New Roman" w:hAnsi="Times New Roman"/>
          <w:b/>
          <w:strike/>
          <w:szCs w:val="20"/>
        </w:rPr>
        <w:t>2b</w:t>
      </w:r>
    </w:p>
    <w:p w14:paraId="5F603CB6" w14:textId="77777777" w:rsidR="00527F96" w:rsidRPr="00C24B6C" w:rsidRDefault="00527F96" w:rsidP="00527F96">
      <w:pPr>
        <w:rPr>
          <w:rFonts w:ascii="Times New Roman" w:hAnsi="Times New Roman"/>
          <w:b/>
          <w:strike/>
          <w:szCs w:val="20"/>
        </w:rPr>
      </w:pPr>
    </w:p>
    <w:p w14:paraId="3E5B9495" w14:textId="2264AEB8" w:rsidR="00527F96" w:rsidRPr="00C24B6C" w:rsidRDefault="00527F96" w:rsidP="00527F96">
      <w:pPr>
        <w:rPr>
          <w:rFonts w:ascii="Times New Roman" w:hAnsi="Times New Roman"/>
          <w:bCs/>
          <w:strike/>
          <w:szCs w:val="20"/>
        </w:rPr>
      </w:pPr>
      <w:r w:rsidRPr="00C24B6C">
        <w:rPr>
          <w:rFonts w:ascii="Times New Roman" w:hAnsi="Times New Roman"/>
          <w:bCs/>
          <w:strike/>
          <w:szCs w:val="20"/>
        </w:rPr>
        <w:t xml:space="preserve">For PDCCH repetition for Type0 PDCCH CSS </w:t>
      </w:r>
      <w:r w:rsidRPr="00C24B6C">
        <w:rPr>
          <w:rFonts w:ascii="Times New Roman" w:hAnsi="Times New Roman"/>
          <w:strike/>
          <w:szCs w:val="20"/>
        </w:rPr>
        <w:t xml:space="preserve">of </w:t>
      </w:r>
      <w:r w:rsidRPr="00C24B6C">
        <w:rPr>
          <w:rFonts w:ascii="Times New Roman" w:eastAsiaTheme="minorEastAsia" w:hAnsi="Times New Roman"/>
          <w:strike/>
          <w:szCs w:val="20"/>
          <w:lang w:eastAsia="zh-CN"/>
        </w:rPr>
        <w:t xml:space="preserve">searchSpaceZero </w:t>
      </w:r>
      <w:r w:rsidRPr="00C24B6C">
        <w:rPr>
          <w:rFonts w:ascii="Times New Roman" w:hAnsi="Times New Roman"/>
          <w:strike/>
          <w:szCs w:val="20"/>
        </w:rPr>
        <w:t>configured within MIB pdcch-ConfigSIB1, s</w:t>
      </w:r>
      <w:r w:rsidRPr="00C24B6C">
        <w:rPr>
          <w:rFonts w:ascii="Times New Roman" w:hAnsi="Times New Roman"/>
          <w:bCs/>
          <w:strike/>
          <w:szCs w:val="20"/>
        </w:rPr>
        <w:t xml:space="preserve">upport repeated PDCCH candidates in the two consecutive slots  </w:t>
      </w:r>
      <m:oMath>
        <m:sSub>
          <m:sSubPr>
            <m:ctrlPr>
              <w:rPr>
                <w:rFonts w:ascii="Cambria Math" w:hAnsi="Cambria Math"/>
                <w:bCs/>
                <w:strike/>
                <w:szCs w:val="20"/>
              </w:rPr>
            </m:ctrlPr>
          </m:sSubPr>
          <m:e>
            <m:r>
              <w:rPr>
                <w:rFonts w:ascii="Cambria Math" w:hAnsi="Cambria Math"/>
                <w:strike/>
                <w:szCs w:val="20"/>
              </w:rPr>
              <m:t>n</m:t>
            </m:r>
          </m:e>
          <m:sub>
            <m:r>
              <w:rPr>
                <w:rFonts w:ascii="Cambria Math" w:hAnsi="Cambria Math"/>
                <w:strike/>
                <w:szCs w:val="20"/>
              </w:rPr>
              <m:t>0</m:t>
            </m:r>
          </m:sub>
        </m:sSub>
      </m:oMath>
      <w:r w:rsidRPr="00C24B6C">
        <w:rPr>
          <w:rFonts w:ascii="Times New Roman" w:hAnsi="Times New Roman"/>
          <w:bCs/>
          <w:strike/>
          <w:szCs w:val="20"/>
        </w:rPr>
        <w:t xml:space="preserve"> and </w:t>
      </w:r>
      <m:oMath>
        <m:sSub>
          <m:sSubPr>
            <m:ctrlPr>
              <w:rPr>
                <w:rFonts w:ascii="Cambria Math" w:hAnsi="Cambria Math"/>
                <w:bCs/>
                <w:strike/>
                <w:szCs w:val="20"/>
              </w:rPr>
            </m:ctrlPr>
          </m:sSubPr>
          <m:e>
            <m:r>
              <w:rPr>
                <w:rFonts w:ascii="Cambria Math" w:hAnsi="Cambria Math"/>
                <w:strike/>
                <w:szCs w:val="20"/>
              </w:rPr>
              <m:t>n</m:t>
            </m:r>
          </m:e>
          <m:sub>
            <m:r>
              <w:rPr>
                <w:rFonts w:ascii="Cambria Math" w:hAnsi="Cambria Math"/>
                <w:strike/>
                <w:szCs w:val="20"/>
              </w:rPr>
              <m:t>0</m:t>
            </m:r>
          </m:sub>
        </m:sSub>
        <m:r>
          <w:rPr>
            <w:rFonts w:ascii="Cambria Math" w:hAnsi="Cambria Math"/>
            <w:strike/>
            <w:szCs w:val="20"/>
          </w:rPr>
          <m:t>+</m:t>
        </m:r>
        <m:r>
          <w:rPr>
            <w:rFonts w:ascii="Cambria Math" w:hAnsi="Cambria Math"/>
            <w:strike/>
            <w:color w:val="FF0000"/>
            <w:szCs w:val="20"/>
          </w:rPr>
          <m:t>X</m:t>
        </m:r>
      </m:oMath>
      <w:r w:rsidRPr="00C24B6C">
        <w:rPr>
          <w:rFonts w:ascii="Times New Roman" w:hAnsi="Times New Roman"/>
          <w:bCs/>
          <w:strike/>
          <w:szCs w:val="20"/>
        </w:rPr>
        <w:t xml:space="preserve"> associated with the same SSB index ( </w:t>
      </w:r>
      <m:oMath>
        <m:sSub>
          <m:sSubPr>
            <m:ctrlPr>
              <w:rPr>
                <w:rFonts w:ascii="Cambria Math" w:hAnsi="Cambria Math"/>
                <w:bCs/>
                <w:strike/>
                <w:szCs w:val="20"/>
              </w:rPr>
            </m:ctrlPr>
          </m:sSubPr>
          <m:e>
            <m:r>
              <w:rPr>
                <w:rFonts w:ascii="Cambria Math" w:hAnsi="Cambria Math"/>
                <w:strike/>
                <w:szCs w:val="20"/>
              </w:rPr>
              <m:t>n</m:t>
            </m:r>
          </m:e>
          <m:sub>
            <m:r>
              <w:rPr>
                <w:rFonts w:ascii="Cambria Math" w:hAnsi="Cambria Math"/>
                <w:strike/>
                <w:szCs w:val="20"/>
              </w:rPr>
              <m:t>0</m:t>
            </m:r>
          </m:sub>
        </m:sSub>
      </m:oMath>
      <w:r w:rsidRPr="00C24B6C">
        <w:rPr>
          <w:rFonts w:ascii="Times New Roman" w:hAnsi="Times New Roman"/>
          <w:bCs/>
          <w:strike/>
          <w:szCs w:val="20"/>
        </w:rPr>
        <w:t xml:space="preserve"> as defined in section 13 of TS 38.213).</w:t>
      </w:r>
    </w:p>
    <w:p w14:paraId="1C19B686" w14:textId="17862202" w:rsidR="00527F96" w:rsidRPr="00C24B6C" w:rsidRDefault="00527F96" w:rsidP="00527F96">
      <w:pPr>
        <w:rPr>
          <w:rFonts w:ascii="Times New Roman" w:hAnsi="Times New Roman"/>
          <w:bCs/>
          <w:strike/>
          <w:szCs w:val="20"/>
          <w:lang w:val="fr-FR"/>
        </w:rPr>
      </w:pPr>
      <m:oMathPara>
        <m:oMathParaPr>
          <m:jc m:val="left"/>
        </m:oMathParaPr>
        <m:oMath>
          <m:r>
            <w:rPr>
              <w:rFonts w:ascii="Cambria Math" w:hAnsi="Cambria Math"/>
              <w:strike/>
              <w:color w:val="FF0000"/>
              <w:szCs w:val="20"/>
              <w:lang w:val="fr-FR"/>
            </w:rPr>
            <m:t>X=</m:t>
          </m:r>
          <m:d>
            <m:dPr>
              <m:ctrlPr>
                <w:rPr>
                  <w:rFonts w:ascii="Cambria Math" w:hAnsi="Cambria Math"/>
                  <w:bCs/>
                  <w:i/>
                  <w:strike/>
                  <w:color w:val="FF0000"/>
                  <w:szCs w:val="20"/>
                  <w:lang w:val="fr-FR"/>
                </w:rPr>
              </m:ctrlPr>
            </m:dPr>
            <m:e>
              <m:d>
                <m:dPr>
                  <m:ctrlPr>
                    <w:rPr>
                      <w:rFonts w:ascii="Cambria Math" w:hAnsi="Cambria Math"/>
                      <w:bCs/>
                      <w:i/>
                      <w:strike/>
                      <w:color w:val="FF0000"/>
                      <w:szCs w:val="20"/>
                      <w:lang w:val="fr-FR"/>
                    </w:rPr>
                  </m:ctrlPr>
                </m:dPr>
                <m:e>
                  <m:r>
                    <w:rPr>
                      <w:rFonts w:ascii="Cambria Math" w:hAnsi="Cambria Math"/>
                      <w:strike/>
                      <w:color w:val="FF0000"/>
                      <w:szCs w:val="20"/>
                      <w:lang w:val="fr-FR"/>
                    </w:rPr>
                    <m:t>2-</m:t>
                  </m:r>
                  <m:d>
                    <m:dPr>
                      <m:begChr m:val="⌈"/>
                      <m:endChr m:val="⌉"/>
                      <m:ctrlPr>
                        <w:rPr>
                          <w:rFonts w:ascii="Cambria Math" w:hAnsi="Cambria Math"/>
                          <w:bCs/>
                          <w:i/>
                          <w:strike/>
                          <w:color w:val="FF0000"/>
                          <w:szCs w:val="20"/>
                          <w:lang w:val="fr-FR"/>
                        </w:rPr>
                      </m:ctrlPr>
                    </m:dPr>
                    <m:e>
                      <m:r>
                        <w:rPr>
                          <w:rFonts w:ascii="Cambria Math" w:hAnsi="Cambria Math"/>
                          <w:strike/>
                          <w:color w:val="FF0000"/>
                          <w:szCs w:val="20"/>
                          <w:lang w:val="fr-FR"/>
                        </w:rPr>
                        <m:t>M</m:t>
                      </m:r>
                    </m:e>
                  </m:d>
                </m:e>
              </m:d>
              <m:r>
                <w:rPr>
                  <w:rFonts w:ascii="Cambria Math" w:hAnsi="Cambria Math"/>
                  <w:strike/>
                  <w:color w:val="FF0000"/>
                  <w:szCs w:val="20"/>
                  <w:lang w:val="fr-FR"/>
                </w:rPr>
                <m:t>×</m:t>
              </m:r>
              <m:sSub>
                <m:sSubPr>
                  <m:ctrlPr>
                    <w:rPr>
                      <w:rFonts w:ascii="Cambria Math" w:hAnsi="Cambria Math"/>
                      <w:bCs/>
                      <w:i/>
                      <w:strike/>
                      <w:color w:val="FF0000"/>
                      <w:szCs w:val="20"/>
                      <w:lang w:val="fr-FR"/>
                    </w:rPr>
                  </m:ctrlPr>
                </m:sSubPr>
                <m:e>
                  <m:r>
                    <w:rPr>
                      <w:rFonts w:ascii="Cambria Math" w:hAnsi="Cambria Math"/>
                      <w:strike/>
                      <w:color w:val="FF0000"/>
                      <w:szCs w:val="20"/>
                      <w:lang w:val="fr-FR"/>
                    </w:rPr>
                    <m:t>L</m:t>
                  </m:r>
                </m:e>
                <m:sub>
                  <m:r>
                    <w:rPr>
                      <w:rFonts w:ascii="Cambria Math" w:hAnsi="Cambria Math"/>
                      <w:strike/>
                      <w:color w:val="FF0000"/>
                      <w:szCs w:val="20"/>
                      <w:lang w:val="fr-FR"/>
                    </w:rPr>
                    <m:t xml:space="preserve">max </m:t>
                  </m:r>
                </m:sub>
              </m:sSub>
            </m:e>
          </m:d>
          <m:r>
            <w:rPr>
              <w:rFonts w:ascii="Cambria Math" w:hAnsi="Cambria Math"/>
              <w:strike/>
              <w:color w:val="FF0000"/>
              <w:szCs w:val="20"/>
              <w:lang w:val="fr-FR"/>
            </w:rPr>
            <m:t>×M+(</m:t>
          </m:r>
          <m:d>
            <m:dPr>
              <m:begChr m:val="⌈"/>
              <m:endChr m:val="⌉"/>
              <m:ctrlPr>
                <w:rPr>
                  <w:rFonts w:ascii="Cambria Math" w:hAnsi="Cambria Math"/>
                  <w:bCs/>
                  <w:i/>
                  <w:strike/>
                  <w:color w:val="FF0000"/>
                  <w:szCs w:val="20"/>
                  <w:lang w:val="fr-FR"/>
                </w:rPr>
              </m:ctrlPr>
            </m:dPr>
            <m:e>
              <m:r>
                <w:rPr>
                  <w:rFonts w:ascii="Cambria Math" w:hAnsi="Cambria Math"/>
                  <w:strike/>
                  <w:color w:val="FF0000"/>
                  <w:szCs w:val="20"/>
                  <w:lang w:val="fr-FR"/>
                </w:rPr>
                <m:t>M</m:t>
              </m:r>
            </m:e>
          </m:d>
          <m:r>
            <w:rPr>
              <w:rFonts w:ascii="Cambria Math" w:hAnsi="Cambria Math"/>
              <w:strike/>
              <w:color w:val="FF0000"/>
              <w:szCs w:val="20"/>
              <w:lang w:val="fr-FR"/>
            </w:rPr>
            <m:t>-1)</m:t>
          </m:r>
        </m:oMath>
      </m:oMathPara>
    </w:p>
    <w:p w14:paraId="5A5FF484" w14:textId="77777777" w:rsidR="00527F96" w:rsidRPr="00C24B6C" w:rsidRDefault="00527F96" w:rsidP="00527F96">
      <w:pPr>
        <w:tabs>
          <w:tab w:val="left" w:pos="0"/>
        </w:tabs>
        <w:rPr>
          <w:rFonts w:ascii="Times New Roman" w:hAnsi="Times New Roman"/>
          <w:bCs/>
          <w:strike/>
          <w:szCs w:val="20"/>
        </w:rPr>
      </w:pPr>
      <w:r w:rsidRPr="00C24B6C">
        <w:rPr>
          <w:rFonts w:ascii="Times New Roman" w:eastAsia="SimSun" w:hAnsi="Times New Roman"/>
          <w:bCs/>
          <w:strike/>
          <w:szCs w:val="20"/>
        </w:rPr>
        <w:t xml:space="preserve">Repeated </w:t>
      </w:r>
      <w:r w:rsidRPr="00C24B6C">
        <w:rPr>
          <w:rFonts w:ascii="Times New Roman" w:hAnsi="Times New Roman"/>
          <w:bCs/>
          <w:strike/>
          <w:szCs w:val="20"/>
        </w:rPr>
        <w:t>PDCCH candidates share the same aggregation level (AL), coded bits and same candidate index</w:t>
      </w:r>
    </w:p>
    <w:p w14:paraId="2E34445F" w14:textId="77777777" w:rsidR="00527F96" w:rsidRPr="00C24B6C" w:rsidRDefault="00527F96" w:rsidP="00527F96">
      <w:pPr>
        <w:pStyle w:val="Paragraphedeliste"/>
        <w:numPr>
          <w:ilvl w:val="0"/>
          <w:numId w:val="12"/>
        </w:numPr>
        <w:rPr>
          <w:rFonts w:ascii="Times New Roman" w:hAnsi="Times New Roman"/>
          <w:bCs/>
          <w:iCs/>
          <w:strike/>
          <w:szCs w:val="20"/>
        </w:rPr>
      </w:pPr>
      <w:r w:rsidRPr="00C24B6C">
        <w:rPr>
          <w:rFonts w:ascii="Times New Roman" w:hAnsi="Times New Roman"/>
          <w:bCs/>
          <w:iCs/>
          <w:strike/>
          <w:szCs w:val="20"/>
        </w:rPr>
        <w:t xml:space="preserve">Note: if the network repeats the Type 0 PDCCH across two consecutive slots, a legacy UE might decode the PDCCH and associated PDSCH in one slot and skip PDCCH monitoring in the other slot. </w:t>
      </w:r>
    </w:p>
    <w:p w14:paraId="262FB0E1" w14:textId="77777777" w:rsidR="00527F96" w:rsidRPr="00C24B6C" w:rsidRDefault="00527F96" w:rsidP="00527F96">
      <w:pPr>
        <w:pStyle w:val="Paragraphedeliste"/>
        <w:numPr>
          <w:ilvl w:val="0"/>
          <w:numId w:val="12"/>
        </w:numPr>
        <w:rPr>
          <w:rFonts w:ascii="Times New Roman" w:hAnsi="Times New Roman"/>
          <w:bCs/>
          <w:iCs/>
          <w:strike/>
          <w:szCs w:val="20"/>
        </w:rPr>
      </w:pPr>
      <w:r w:rsidRPr="00C24B6C">
        <w:rPr>
          <w:rFonts w:ascii="Times New Roman" w:hAnsi="Times New Roman"/>
          <w:bCs/>
          <w:iCs/>
          <w:strike/>
          <w:szCs w:val="20"/>
        </w:rPr>
        <w:t>Note: all the values of M should be supported by the configuration.</w:t>
      </w:r>
    </w:p>
    <w:p w14:paraId="439FB240" w14:textId="77777777" w:rsidR="00E2735B" w:rsidRDefault="00E2735B" w:rsidP="00E2735B">
      <w:pPr>
        <w:rPr>
          <w:rFonts w:ascii="Times New Roman" w:hAnsi="Times New Roman"/>
          <w:b/>
          <w:szCs w:val="20"/>
          <w:highlight w:val="yellow"/>
        </w:rPr>
      </w:pPr>
    </w:p>
    <w:p w14:paraId="56388525" w14:textId="6774EF1F" w:rsidR="00931890" w:rsidRDefault="00931890" w:rsidP="00931890">
      <w:pPr>
        <w:rPr>
          <w:rFonts w:ascii="Times New Roman" w:hAnsi="Times New Roman"/>
          <w:b/>
          <w:szCs w:val="20"/>
        </w:rPr>
      </w:pPr>
      <w:r w:rsidRPr="00527F96">
        <w:rPr>
          <w:rFonts w:ascii="Times New Roman" w:hAnsi="Times New Roman"/>
          <w:b/>
          <w:szCs w:val="20"/>
          <w:highlight w:val="yellow"/>
        </w:rPr>
        <w:t>Proposal 1-1-v</w:t>
      </w:r>
      <w:r w:rsidRPr="00527F96">
        <w:rPr>
          <w:rFonts w:ascii="Times New Roman" w:hAnsi="Times New Roman"/>
          <w:b/>
          <w:szCs w:val="20"/>
        </w:rPr>
        <w:t>2</w:t>
      </w:r>
      <w:r>
        <w:rPr>
          <w:rFonts w:ascii="Times New Roman" w:hAnsi="Times New Roman"/>
          <w:b/>
          <w:szCs w:val="20"/>
        </w:rPr>
        <w:t xml:space="preserve">b </w:t>
      </w:r>
      <w:r w:rsidRPr="00931890">
        <w:rPr>
          <w:rFonts w:ascii="Times New Roman" w:hAnsi="Times New Roman"/>
          <w:b/>
          <w:szCs w:val="20"/>
          <w:shd w:val="clear" w:color="auto" w:fill="FFFF00"/>
        </w:rPr>
        <w:t>revised</w:t>
      </w:r>
    </w:p>
    <w:p w14:paraId="5158B275" w14:textId="77777777" w:rsidR="00931890" w:rsidRPr="00527F96" w:rsidRDefault="00931890" w:rsidP="00931890">
      <w:pPr>
        <w:rPr>
          <w:rFonts w:ascii="Times New Roman" w:hAnsi="Times New Roman"/>
          <w:b/>
          <w:szCs w:val="20"/>
        </w:rPr>
      </w:pPr>
    </w:p>
    <w:p w14:paraId="2D624A13" w14:textId="3E7105E2" w:rsidR="00A27AEC" w:rsidRPr="00C24B6C" w:rsidRDefault="00A27AEC" w:rsidP="00A27AEC">
      <w:pPr>
        <w:rPr>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Theme="minorEastAsia" w:hAnsi="Times New Roman"/>
          <w:szCs w:val="20"/>
          <w:lang w:eastAsia="zh-CN"/>
        </w:rPr>
        <w:t xml:space="preserve">searchSpaceZero </w:t>
      </w:r>
      <w:r>
        <w:rPr>
          <w:rFonts w:ascii="Times New Roman" w:hAnsi="Times New Roman"/>
          <w:szCs w:val="20"/>
        </w:rPr>
        <w:t>configured within MIB pdcch-ConfigSIB1, s</w:t>
      </w:r>
      <w:r w:rsidR="00D15A54" w:rsidRPr="00A27AEC">
        <w:rPr>
          <w:bCs/>
          <w:szCs w:val="20"/>
        </w:rPr>
        <w:t xml:space="preserve">upport </w:t>
      </w:r>
      <w:r w:rsidR="00D15A54" w:rsidRPr="00A27AEC">
        <w:rPr>
          <w:rFonts w:eastAsia="SimSun"/>
          <w:bCs/>
          <w:szCs w:val="20"/>
        </w:rPr>
        <w:t xml:space="preserve">repeated </w:t>
      </w:r>
      <w:r w:rsidR="00D15A54" w:rsidRPr="00A27AEC">
        <w:rPr>
          <w:bCs/>
          <w:szCs w:val="20"/>
        </w:rPr>
        <w:t xml:space="preserve">PDCCH candidates in the two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00D15A54" w:rsidRPr="00A27AEC">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+X</m:t>
        </m:r>
      </m:oMath>
      <w:r w:rsidR="00D15A54" w:rsidRPr="00A27AEC">
        <w:rPr>
          <w:bCs/>
          <w:szCs w:val="20"/>
        </w:rPr>
        <w:t xml:space="preserve"> [or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00D15A54" w:rsidRPr="00A27AEC">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+1+X</m:t>
        </m:r>
      </m:oMath>
      <w:r w:rsidR="00D15A54" w:rsidRPr="00A27AEC">
        <w:rPr>
          <w:bCs/>
          <w:szCs w:val="20"/>
        </w:rPr>
        <w:t xml:space="preserve"> ] 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00D15A54" w:rsidRPr="00A27AEC">
        <w:rPr>
          <w:bCs/>
          <w:szCs w:val="20"/>
        </w:rPr>
        <w:t xml:space="preserve"> as defined in section 13 of TS 38.213)</w:t>
      </w:r>
    </w:p>
    <w:p w14:paraId="084FFFC4" w14:textId="6E7D3FC6" w:rsidR="00D15A54" w:rsidRDefault="00C74633" w:rsidP="00C74633">
      <w:pPr>
        <w:pStyle w:val="Paragraphedeliste"/>
        <w:numPr>
          <w:ilvl w:val="0"/>
          <w:numId w:val="12"/>
        </w:numPr>
        <w:rPr>
          <w:bCs/>
          <w:szCs w:val="20"/>
        </w:rPr>
      </w:pPr>
      <m:oMath>
        <m:r>
          <w:rPr>
            <w:rFonts w:ascii="Cambria Math" w:hAnsi="Cambria Math"/>
            <w:color w:val="FF0000"/>
            <w:szCs w:val="20"/>
            <w:lang w:val="fr-FR"/>
          </w:rPr>
          <m:t>X</m:t>
        </m:r>
        <m:r>
          <w:rPr>
            <w:rFonts w:ascii="Cambria Math" w:hAnsi="Cambria Math"/>
            <w:color w:val="FF0000"/>
            <w:szCs w:val="20"/>
            <w:lang w:val="en-US"/>
          </w:rPr>
          <m:t>=</m:t>
        </m:r>
        <m:d>
          <m:dPr>
            <m:ctrlPr>
              <w:rPr>
                <w:rFonts w:ascii="Cambria Math" w:hAnsi="Cambria Math"/>
                <w:bCs/>
                <w:i/>
                <w:color w:val="FF0000"/>
                <w:szCs w:val="20"/>
                <w:lang w:val="fr-FR"/>
              </w:rPr>
            </m:ctrlPr>
          </m:dPr>
          <m:e>
            <m:d>
              <m:dPr>
                <m:ctrlPr>
                  <w:rPr>
                    <w:rFonts w:ascii="Cambria Math" w:hAnsi="Cambria Math"/>
                    <w:bCs/>
                    <w:i/>
                    <w:color w:val="FF0000"/>
                    <w:szCs w:val="20"/>
                    <w:lang w:val="fr-FR"/>
                  </w:rPr>
                </m:ctrlPr>
              </m:dPr>
              <m:e>
                <m:r>
                  <w:rPr>
                    <w:rFonts w:ascii="Cambria Math" w:hAnsi="Cambria Math"/>
                    <w:color w:val="FF0000"/>
                    <w:szCs w:val="20"/>
                    <w:lang w:val="en-US"/>
                  </w:rPr>
                  <m:t>2-</m:t>
                </m:r>
                <m:d>
                  <m:dPr>
                    <m:begChr m:val="⌈"/>
                    <m:endChr m:val="⌉"/>
                    <m:ctrlPr>
                      <w:rPr>
                        <w:rFonts w:ascii="Cambria Math" w:hAnsi="Cambria Math"/>
                        <w:bCs/>
                        <w:i/>
                        <w:color w:val="FF0000"/>
                        <w:szCs w:val="20"/>
                        <w:lang w:val="fr-FR"/>
                      </w:rPr>
                    </m:ctrlPr>
                  </m:dPr>
                  <m:e>
                    <m:r>
                      <w:rPr>
                        <w:rFonts w:ascii="Cambria Math" w:hAnsi="Cambria Math"/>
                        <w:color w:val="FF0000"/>
                        <w:szCs w:val="20"/>
                        <w:lang w:val="fr-FR"/>
                      </w:rPr>
                      <m:t>M</m:t>
                    </m:r>
                  </m:e>
                </m:d>
              </m:e>
            </m:d>
            <m:r>
              <w:rPr>
                <w:rFonts w:ascii="Cambria Math" w:hAnsi="Cambria Math"/>
                <w:color w:val="FF0000"/>
                <w:szCs w:val="20"/>
                <w:lang w:val="en-US"/>
              </w:rPr>
              <m:t>×</m:t>
            </m:r>
            <m:sSub>
              <m:sSubPr>
                <m:ctrlPr>
                  <w:rPr>
                    <w:rFonts w:ascii="Cambria Math" w:hAnsi="Cambria Math"/>
                    <w:bCs/>
                    <w:i/>
                    <w:color w:val="FF0000"/>
                    <w:szCs w:val="20"/>
                    <w:lang w:val="fr-FR"/>
                  </w:rPr>
                </m:ctrlPr>
              </m:sSubPr>
              <m:e>
                <m:r>
                  <w:rPr>
                    <w:rFonts w:ascii="Cambria Math" w:hAnsi="Cambria Math"/>
                    <w:color w:val="FF0000"/>
                    <w:szCs w:val="20"/>
                    <w:lang w:val="fr-FR"/>
                  </w:rPr>
                  <m:t>L</m:t>
                </m:r>
              </m:e>
              <m:sub>
                <m:r>
                  <w:rPr>
                    <w:rFonts w:ascii="Cambria Math" w:hAnsi="Cambria Math"/>
                    <w:color w:val="FF0000"/>
                    <w:szCs w:val="20"/>
                    <w:lang w:val="fr-FR"/>
                  </w:rPr>
                  <m:t>max</m:t>
                </m:r>
                <m:r>
                  <w:rPr>
                    <w:rFonts w:ascii="Cambria Math" w:hAnsi="Cambria Math"/>
                    <w:color w:val="FF0000"/>
                    <w:szCs w:val="20"/>
                    <w:lang w:val="en-US"/>
                  </w:rPr>
                  <m:t xml:space="preserve"> </m:t>
                </m:r>
              </m:sub>
            </m:sSub>
          </m:e>
        </m:d>
        <m:r>
          <w:rPr>
            <w:rFonts w:ascii="Cambria Math" w:hAnsi="Cambria Math"/>
            <w:color w:val="FF0000"/>
            <w:szCs w:val="20"/>
            <w:lang w:val="en-US"/>
          </w:rPr>
          <m:t>×</m:t>
        </m:r>
        <m:r>
          <w:rPr>
            <w:rFonts w:ascii="Cambria Math" w:hAnsi="Cambria Math"/>
            <w:color w:val="FF0000"/>
            <w:szCs w:val="20"/>
            <w:lang w:val="fr-FR"/>
          </w:rPr>
          <m:t>M</m:t>
        </m:r>
        <m:r>
          <w:rPr>
            <w:rFonts w:ascii="Cambria Math" w:hAnsi="Cambria Math"/>
            <w:color w:val="FF0000"/>
            <w:szCs w:val="20"/>
            <w:lang w:val="en-US"/>
          </w:rPr>
          <m:t>+(</m:t>
        </m:r>
        <m:d>
          <m:dPr>
            <m:begChr m:val="⌈"/>
            <m:endChr m:val="⌉"/>
            <m:ctrlPr>
              <w:rPr>
                <w:rFonts w:ascii="Cambria Math" w:hAnsi="Cambria Math"/>
                <w:bCs/>
                <w:i/>
                <w:color w:val="FF0000"/>
                <w:szCs w:val="20"/>
                <w:lang w:val="fr-FR"/>
              </w:rPr>
            </m:ctrlPr>
          </m:dPr>
          <m:e>
            <m:r>
              <w:rPr>
                <w:rFonts w:ascii="Cambria Math" w:hAnsi="Cambria Math"/>
                <w:color w:val="FF0000"/>
                <w:szCs w:val="20"/>
                <w:lang w:val="fr-FR"/>
              </w:rPr>
              <m:t>M</m:t>
            </m:r>
          </m:e>
        </m:d>
        <m:r>
          <w:rPr>
            <w:rFonts w:ascii="Cambria Math" w:hAnsi="Cambria Math"/>
            <w:color w:val="FF0000"/>
            <w:szCs w:val="20"/>
            <w:lang w:val="en-US"/>
          </w:rPr>
          <m:t>-1)</m:t>
        </m:r>
      </m:oMath>
      <w:r w:rsidR="00D15A54">
        <w:rPr>
          <w:bCs/>
          <w:szCs w:val="20"/>
        </w:rPr>
        <w:t>, predefined or configured</w:t>
      </w:r>
    </w:p>
    <w:p w14:paraId="1AA56A21" w14:textId="77777777" w:rsidR="00C74633" w:rsidRPr="00C74633" w:rsidRDefault="00C74633" w:rsidP="00C74633">
      <w:pPr>
        <w:pStyle w:val="Paragraphedeliste"/>
        <w:numPr>
          <w:ilvl w:val="1"/>
          <w:numId w:val="12"/>
        </w:numPr>
        <w:rPr>
          <w:rFonts w:ascii="Times New Roman" w:hAnsi="Times New Roman"/>
          <w:bCs/>
          <w:iCs/>
          <w:color w:val="FF0000"/>
          <w:szCs w:val="20"/>
          <w:lang w:val="en-US"/>
        </w:rPr>
      </w:pPr>
      <w:r w:rsidRPr="00C74633">
        <w:rPr>
          <w:rFonts w:ascii="Times New Roman" w:hAnsi="Times New Roman"/>
          <w:bCs/>
          <w:iCs/>
          <w:color w:val="FF0000"/>
          <w:szCs w:val="20"/>
        </w:rPr>
        <w:t xml:space="preserve">Note: In S/L band, following the above formula of X and by considering </w:t>
      </w:r>
      <m:oMath>
        <m:sSub>
          <m:sSubPr>
            <m:ctrlPr>
              <w:rPr>
                <w:rFonts w:ascii="Cambria Math" w:hAnsi="Cambria Math"/>
                <w:bCs/>
                <w:i/>
                <w:color w:val="FF0000"/>
                <w:szCs w:val="20"/>
                <w:lang w:val="fr-FR"/>
              </w:rPr>
            </m:ctrlPr>
          </m:sSubPr>
          <m:e>
            <m:r>
              <w:rPr>
                <w:rFonts w:ascii="Cambria Math" w:hAnsi="Cambria Math"/>
                <w:color w:val="FF0000"/>
                <w:szCs w:val="20"/>
                <w:lang w:val="fr-FR"/>
              </w:rPr>
              <m:t>L</m:t>
            </m:r>
          </m:e>
          <m:sub>
            <m:r>
              <w:rPr>
                <w:rFonts w:ascii="Cambria Math" w:hAnsi="Cambria Math"/>
                <w:color w:val="FF0000"/>
                <w:szCs w:val="20"/>
                <w:lang w:val="fr-FR"/>
              </w:rPr>
              <m:t>max</m:t>
            </m:r>
            <m:r>
              <w:rPr>
                <w:rFonts w:ascii="Cambria Math" w:hAnsi="Cambria Math"/>
                <w:color w:val="FF0000"/>
                <w:szCs w:val="20"/>
                <w:lang w:val="en-US"/>
              </w:rPr>
              <m:t xml:space="preserve"> </m:t>
            </m:r>
          </m:sub>
        </m:sSub>
        <m:r>
          <w:rPr>
            <w:rFonts w:ascii="Cambria Math" w:hAnsi="Cambria Math"/>
            <w:color w:val="FF0000"/>
            <w:szCs w:val="20"/>
            <w:lang w:val="en-US"/>
          </w:rPr>
          <m:t>=4</m:t>
        </m:r>
      </m:oMath>
      <w:r w:rsidRPr="00C74633">
        <w:rPr>
          <w:rFonts w:ascii="Times New Roman" w:hAnsi="Times New Roman"/>
          <w:bCs/>
          <w:color w:val="FF0000"/>
          <w:szCs w:val="20"/>
          <w:lang w:val="en-US"/>
        </w:rPr>
        <w:t>, for M=1, X = 4, M= 1/2, X= 2, and for M=2, X= 1 (as in option 1)</w:t>
      </w:r>
    </w:p>
    <w:p w14:paraId="101C3B27" w14:textId="77777777" w:rsidR="00D15A54" w:rsidRDefault="00D15A54" w:rsidP="00C74633">
      <w:pPr>
        <w:pStyle w:val="Paragraphedeliste"/>
        <w:numPr>
          <w:ilvl w:val="0"/>
          <w:numId w:val="12"/>
        </w:numPr>
        <w:rPr>
          <w:bCs/>
          <w:szCs w:val="20"/>
        </w:rPr>
      </w:pPr>
      <w:r>
        <w:rPr>
          <w:rFonts w:eastAsia="SimSun"/>
          <w:bCs/>
          <w:szCs w:val="20"/>
        </w:rPr>
        <w:t xml:space="preserve">Repeated </w:t>
      </w:r>
      <w:r>
        <w:rPr>
          <w:bCs/>
          <w:szCs w:val="20"/>
        </w:rPr>
        <w:t>PDCCH candidates share the same aggregation level (AL), coded bits and same candidate index</w:t>
      </w:r>
    </w:p>
    <w:p w14:paraId="2615FD6B" w14:textId="77777777" w:rsidR="00D15A54" w:rsidRDefault="00D15A54" w:rsidP="00C74633">
      <w:pPr>
        <w:pStyle w:val="Paragraphedeliste"/>
        <w:numPr>
          <w:ilvl w:val="0"/>
          <w:numId w:val="12"/>
        </w:numPr>
        <w:rPr>
          <w:bCs/>
          <w:szCs w:val="20"/>
        </w:rPr>
      </w:pPr>
      <w:r>
        <w:rPr>
          <w:bCs/>
          <w:iCs/>
          <w:szCs w:val="20"/>
        </w:rPr>
        <w:t>FFS: Backward compatibility to legacy UE</w:t>
      </w:r>
    </w:p>
    <w:p w14:paraId="24BBDDCB" w14:textId="77777777" w:rsidR="00931890" w:rsidRPr="00D15A54" w:rsidRDefault="00931890" w:rsidP="00E2735B">
      <w:pPr>
        <w:rPr>
          <w:rFonts w:ascii="Times New Roman" w:hAnsi="Times New Roman"/>
          <w:b/>
          <w:szCs w:val="20"/>
          <w:highlight w:val="yellow"/>
        </w:rPr>
      </w:pPr>
    </w:p>
    <w:p w14:paraId="60860821" w14:textId="77777777" w:rsidR="00E2735B" w:rsidRDefault="00E2735B" w:rsidP="00E2735B">
      <w:pPr>
        <w:rPr>
          <w:rFonts w:ascii="Times New Roman" w:hAnsi="Times New Roman"/>
          <w:lang w:eastAsia="zh-CN"/>
        </w:rPr>
      </w:pPr>
    </w:p>
    <w:p w14:paraId="2EEF33B2" w14:textId="66CB6DF5" w:rsidR="00527F96" w:rsidRPr="00527F96" w:rsidRDefault="00527F96" w:rsidP="00527F96">
      <w:pPr>
        <w:rPr>
          <w:rFonts w:ascii="Times New Roman" w:hAnsi="Times New Roman"/>
          <w:szCs w:val="20"/>
        </w:rPr>
      </w:pPr>
      <w:r>
        <w:rPr>
          <w:rFonts w:ascii="Times New Roman" w:hAnsi="Times New Roman"/>
          <w:szCs w:val="20"/>
        </w:rPr>
        <w:t xml:space="preserve">Companies are encouraged to </w:t>
      </w:r>
      <w:r w:rsidR="0057529F">
        <w:rPr>
          <w:rFonts w:ascii="Times New Roman" w:hAnsi="Times New Roman"/>
          <w:szCs w:val="20"/>
        </w:rPr>
        <w:t>comment</w:t>
      </w:r>
      <w:r>
        <w:rPr>
          <w:rFonts w:ascii="Times New Roman" w:hAnsi="Times New Roman"/>
          <w:szCs w:val="20"/>
        </w:rPr>
        <w:t xml:space="preserve"> on </w:t>
      </w:r>
      <w:r w:rsidRPr="00527F96">
        <w:rPr>
          <w:rFonts w:ascii="Times New Roman" w:hAnsi="Times New Roman"/>
          <w:szCs w:val="20"/>
          <w:highlight w:val="yellow"/>
        </w:rPr>
        <w:t>Proposal 1-1-v2a</w:t>
      </w:r>
      <w:r w:rsidRPr="00527F96">
        <w:rPr>
          <w:rFonts w:ascii="Times New Roman" w:hAnsi="Times New Roman"/>
          <w:szCs w:val="20"/>
        </w:rPr>
        <w:t xml:space="preserve"> and </w:t>
      </w:r>
      <w:r w:rsidRPr="00527F96">
        <w:rPr>
          <w:rFonts w:ascii="Times New Roman" w:hAnsi="Times New Roman"/>
          <w:szCs w:val="20"/>
          <w:highlight w:val="yellow"/>
        </w:rPr>
        <w:t>Proposal 1-1-v2b</w:t>
      </w:r>
      <w:r>
        <w:rPr>
          <w:rFonts w:ascii="Times New Roman" w:hAnsi="Times New Roman"/>
          <w:szCs w:val="20"/>
        </w:rPr>
        <w:t xml:space="preserve">: one </w:t>
      </w:r>
      <w:r w:rsidR="00F00F9A">
        <w:rPr>
          <w:rFonts w:ascii="Times New Roman" w:hAnsi="Times New Roman"/>
          <w:szCs w:val="20"/>
        </w:rPr>
        <w:t xml:space="preserve">of </w:t>
      </w:r>
      <w:r>
        <w:rPr>
          <w:rFonts w:ascii="Times New Roman" w:hAnsi="Times New Roman"/>
          <w:szCs w:val="20"/>
        </w:rPr>
        <w:t xml:space="preserve">the </w:t>
      </w:r>
      <w:r w:rsidR="002D402C">
        <w:rPr>
          <w:rFonts w:ascii="Times New Roman" w:hAnsi="Times New Roman"/>
          <w:szCs w:val="20"/>
        </w:rPr>
        <w:t>two proposals is for potential agreement</w:t>
      </w:r>
    </w:p>
    <w:p w14:paraId="2CD6D910" w14:textId="77777777" w:rsidR="00527F96" w:rsidRDefault="00527F96" w:rsidP="00527F96">
      <w:pPr>
        <w:rPr>
          <w:rFonts w:ascii="Times New Roman" w:hAnsi="Times New Roman"/>
          <w:b/>
          <w:szCs w:val="20"/>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527F96" w14:paraId="4550E3AE" w14:textId="77777777" w:rsidTr="00C43FA4">
        <w:tc>
          <w:tcPr>
            <w:tcW w:w="1554" w:type="dxa"/>
            <w:shd w:val="clear" w:color="auto" w:fill="75B91A"/>
          </w:tcPr>
          <w:p w14:paraId="25EFEFD1" w14:textId="77777777" w:rsidR="00527F96" w:rsidRDefault="00527F96" w:rsidP="00C43FA4">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00CFF75A" w14:textId="77777777" w:rsidR="00527F96" w:rsidRDefault="00527F96" w:rsidP="00C43FA4">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527F96" w14:paraId="17247C65" w14:textId="77777777" w:rsidTr="009868E2">
        <w:tc>
          <w:tcPr>
            <w:tcW w:w="1554" w:type="dxa"/>
            <w:vAlign w:val="center"/>
          </w:tcPr>
          <w:p w14:paraId="4B3B5597" w14:textId="45AFCF22" w:rsidR="00527F96" w:rsidRDefault="009868E2" w:rsidP="009868E2">
            <w:pPr>
              <w:jc w:val="center"/>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8075" w:type="dxa"/>
          </w:tcPr>
          <w:p w14:paraId="4FAF678D" w14:textId="1DDAE53A" w:rsidR="00527F96" w:rsidRDefault="00A56D1E" w:rsidP="00C43FA4">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t>
            </w:r>
            <w:r w:rsidRPr="00A56D1E">
              <w:rPr>
                <w:rFonts w:ascii="Times New Roman" w:eastAsiaTheme="minorEastAsia" w:hAnsi="Times New Roman"/>
                <w:b/>
                <w:lang w:val="en-US" w:eastAsia="zh-CN"/>
              </w:rPr>
              <w:t>Proposal 1-1-v2a</w:t>
            </w:r>
            <w:r>
              <w:rPr>
                <w:rFonts w:ascii="Times New Roman" w:eastAsiaTheme="minorEastAsia" w:hAnsi="Times New Roman"/>
                <w:lang w:val="en-US" w:eastAsia="zh-CN"/>
              </w:rPr>
              <w:t xml:space="preserve"> as the base line solution for </w:t>
            </w:r>
            <w:r>
              <w:rPr>
                <w:rFonts w:ascii="Times New Roman" w:hAnsi="Times New Roman"/>
                <w:bCs/>
                <w:szCs w:val="20"/>
              </w:rPr>
              <w:t>Type0 PDCCH repetition. We are open to</w:t>
            </w:r>
            <w:r>
              <w:t xml:space="preserve"> </w:t>
            </w:r>
            <w:r w:rsidRPr="00A56D1E">
              <w:rPr>
                <w:rFonts w:ascii="Times New Roman" w:hAnsi="Times New Roman"/>
                <w:b/>
                <w:bCs/>
                <w:szCs w:val="20"/>
              </w:rPr>
              <w:t>Proposal 1-1-v2b</w:t>
            </w:r>
            <w:r>
              <w:rPr>
                <w:rFonts w:ascii="Times New Roman" w:hAnsi="Times New Roman"/>
                <w:b/>
                <w:bCs/>
                <w:szCs w:val="20"/>
              </w:rPr>
              <w:t>.</w:t>
            </w:r>
            <w:r>
              <w:rPr>
                <w:rFonts w:ascii="Times New Roman" w:hAnsi="Times New Roman"/>
                <w:bCs/>
                <w:szCs w:val="20"/>
              </w:rPr>
              <w:t xml:space="preserve"> </w:t>
            </w:r>
          </w:p>
        </w:tc>
      </w:tr>
      <w:tr w:rsidR="00527F96" w14:paraId="2E78928C" w14:textId="77777777" w:rsidTr="00C43FA4">
        <w:tc>
          <w:tcPr>
            <w:tcW w:w="1554" w:type="dxa"/>
          </w:tcPr>
          <w:p w14:paraId="190E95EA" w14:textId="3BDDF609" w:rsidR="00527F96" w:rsidRDefault="008F5BA6" w:rsidP="00C43FA4">
            <w:pPr>
              <w:rPr>
                <w:rFonts w:ascii="Times New Roman" w:eastAsiaTheme="minorEastAsia" w:hAnsi="Times New Roman"/>
                <w:lang w:val="en-US" w:eastAsia="zh-CN"/>
              </w:rPr>
            </w:pPr>
            <w:r>
              <w:rPr>
                <w:rFonts w:ascii="Times New Roman" w:eastAsiaTheme="minorEastAsia" w:hAnsi="Times New Roman"/>
                <w:lang w:val="en-US" w:eastAsia="zh-CN"/>
              </w:rPr>
              <w:t>V</w:t>
            </w:r>
            <w:r w:rsidR="00BB367E">
              <w:rPr>
                <w:rFonts w:ascii="Times New Roman" w:eastAsiaTheme="minorEastAsia" w:hAnsi="Times New Roman"/>
                <w:lang w:val="en-US" w:eastAsia="zh-CN"/>
              </w:rPr>
              <w:t>ivo</w:t>
            </w:r>
          </w:p>
        </w:tc>
        <w:tc>
          <w:tcPr>
            <w:tcW w:w="8075" w:type="dxa"/>
          </w:tcPr>
          <w:p w14:paraId="142D2854" w14:textId="77777777" w:rsidR="00527F96" w:rsidRDefault="00BB367E" w:rsidP="00C43FA4">
            <w:pPr>
              <w:rPr>
                <w:rFonts w:ascii="Times New Roman" w:eastAsiaTheme="minorEastAsia" w:hAnsi="Times New Roman"/>
                <w:lang w:val="en-US" w:eastAsia="zh-CN"/>
              </w:rPr>
            </w:pPr>
            <w:r>
              <w:rPr>
                <w:rFonts w:ascii="Times New Roman" w:eastAsiaTheme="minorEastAsia" w:hAnsi="Times New Roman"/>
                <w:lang w:val="en-US" w:eastAsia="zh-CN"/>
              </w:rPr>
              <w:t xml:space="preserve">Regarding the P1-1-v2b, it seems there are some typos, e.g., the slot n0 and n0+X are not consecutive slots. Moreover, it should allow the repetition not only on n0 and n0+X, but also n0+1 and n0+1+X. </w:t>
            </w:r>
          </w:p>
          <w:p w14:paraId="38FE5CEA" w14:textId="77777777" w:rsidR="00BB367E" w:rsidRDefault="00BB367E" w:rsidP="00C43FA4">
            <w:pPr>
              <w:rPr>
                <w:rFonts w:ascii="Times New Roman" w:eastAsiaTheme="minorEastAsia" w:hAnsi="Times New Roman"/>
                <w:lang w:val="en-US" w:eastAsia="zh-CN"/>
              </w:rPr>
            </w:pPr>
          </w:p>
          <w:p w14:paraId="113F471D" w14:textId="1178A38C" w:rsidR="00BB367E" w:rsidRPr="00BB367E" w:rsidRDefault="00BB367E" w:rsidP="00BB367E">
            <w:pPr>
              <w:rPr>
                <w:rFonts w:ascii="Times New Roman" w:hAnsi="Times New Roman"/>
                <w:bCs/>
                <w:color w:val="0070C0"/>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Theme="minorEastAsia" w:hAnsi="Times New Roman"/>
                <w:szCs w:val="20"/>
                <w:lang w:eastAsia="zh-CN"/>
              </w:rPr>
              <w:t xml:space="preserve">searchSpaceZero </w:t>
            </w:r>
            <w:r>
              <w:rPr>
                <w:rFonts w:ascii="Times New Roman" w:hAnsi="Times New Roman"/>
                <w:szCs w:val="20"/>
              </w:rPr>
              <w:t>configured within MIB pdcch-ConfigSIB1, s</w:t>
            </w:r>
            <w:r>
              <w:rPr>
                <w:rFonts w:ascii="Times New Roman" w:hAnsi="Times New Roman"/>
                <w:bCs/>
                <w:szCs w:val="20"/>
              </w:rPr>
              <w:t xml:space="preserve">upport repeated PDCCH candidates in the </w:t>
            </w:r>
            <w:r w:rsidRPr="00BB367E">
              <w:rPr>
                <w:rFonts w:ascii="Times New Roman" w:hAnsi="Times New Roman"/>
                <w:bCs/>
                <w:strike/>
                <w:color w:val="0070C0"/>
                <w:szCs w:val="20"/>
              </w:rPr>
              <w:t>two</w:t>
            </w:r>
            <w:r w:rsidRPr="00BB367E">
              <w:rPr>
                <w:rFonts w:ascii="Times New Roman" w:hAnsi="Times New Roman"/>
                <w:bCs/>
                <w:color w:val="0070C0"/>
                <w:szCs w:val="20"/>
              </w:rPr>
              <w:t xml:space="preserve"> </w:t>
            </w:r>
            <w:r>
              <w:rPr>
                <w:rFonts w:ascii="Times New Roman" w:hAnsi="Times New Roman"/>
                <w:bCs/>
                <w:szCs w:val="20"/>
              </w:rPr>
              <w:t xml:space="preserve">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m:t>
              </m:r>
              <m:r>
                <w:rPr>
                  <w:rFonts w:ascii="Cambria Math" w:hAnsi="Cambria Math"/>
                  <w:color w:val="FF0000"/>
                  <w:szCs w:val="20"/>
                </w:rPr>
                <m:t>X</m:t>
              </m:r>
            </m:oMath>
            <w:r>
              <w:rPr>
                <w:rFonts w:ascii="Times New Roman" w:hAnsi="Times New Roman"/>
                <w:bCs/>
                <w:szCs w:val="20"/>
              </w:rPr>
              <w:t xml:space="preserve"> </w:t>
            </w:r>
            <w:r w:rsidRPr="00BB367E">
              <w:rPr>
                <w:bCs/>
                <w:color w:val="0070C0"/>
                <w:szCs w:val="20"/>
              </w:rPr>
              <w:t xml:space="preserve">[or </w:t>
            </w:r>
            <m:oMath>
              <m:sSub>
                <m:sSubPr>
                  <m:ctrlPr>
                    <w:rPr>
                      <w:rFonts w:ascii="Cambria Math" w:hAnsi="Cambria Math"/>
                      <w:bCs/>
                      <w:color w:val="0070C0"/>
                    </w:rPr>
                  </m:ctrlPr>
                </m:sSubPr>
                <m:e>
                  <m:r>
                    <w:rPr>
                      <w:rFonts w:ascii="Cambria Math" w:hAnsi="Cambria Math"/>
                      <w:color w:val="0070C0"/>
                    </w:rPr>
                    <m:t>n</m:t>
                  </m:r>
                </m:e>
                <m:sub>
                  <m:r>
                    <w:rPr>
                      <w:rFonts w:ascii="Cambria Math" w:hAnsi="Cambria Math"/>
                      <w:color w:val="0070C0"/>
                    </w:rPr>
                    <m:t>0</m:t>
                  </m:r>
                </m:sub>
              </m:sSub>
              <m:r>
                <w:rPr>
                  <w:rFonts w:ascii="Cambria Math" w:hAnsi="Cambria Math"/>
                  <w:color w:val="0070C0"/>
                </w:rPr>
                <m:t>+1</m:t>
              </m:r>
            </m:oMath>
            <w:r w:rsidRPr="00BB367E">
              <w:rPr>
                <w:bCs/>
                <w:color w:val="0070C0"/>
                <w:szCs w:val="20"/>
              </w:rPr>
              <w:t xml:space="preserve"> and </w:t>
            </w:r>
            <m:oMath>
              <m:sSub>
                <m:sSubPr>
                  <m:ctrlPr>
                    <w:rPr>
                      <w:rFonts w:ascii="Cambria Math" w:hAnsi="Cambria Math"/>
                      <w:bCs/>
                      <w:color w:val="0070C0"/>
                    </w:rPr>
                  </m:ctrlPr>
                </m:sSubPr>
                <m:e>
                  <m:r>
                    <w:rPr>
                      <w:rFonts w:ascii="Cambria Math" w:hAnsi="Cambria Math"/>
                      <w:color w:val="0070C0"/>
                    </w:rPr>
                    <m:t>n</m:t>
                  </m:r>
                </m:e>
                <m:sub>
                  <m:r>
                    <w:rPr>
                      <w:rFonts w:ascii="Cambria Math" w:hAnsi="Cambria Math"/>
                      <w:color w:val="0070C0"/>
                    </w:rPr>
                    <m:t>0</m:t>
                  </m:r>
                </m:sub>
              </m:sSub>
              <m:r>
                <w:rPr>
                  <w:rFonts w:ascii="Cambria Math" w:hAnsi="Cambria Math"/>
                  <w:color w:val="0070C0"/>
                </w:rPr>
                <m:t>+1+X</m:t>
              </m:r>
            </m:oMath>
            <w:r w:rsidRPr="00BB367E">
              <w:rPr>
                <w:bCs/>
                <w:color w:val="0070C0"/>
                <w:szCs w:val="20"/>
              </w:rPr>
              <w:t xml:space="preserve"> ] </w:t>
            </w:r>
            <w:r>
              <w:rPr>
                <w:rFonts w:ascii="Times New Roman" w:hAnsi="Times New Roman"/>
                <w:bCs/>
                <w:szCs w:val="20"/>
              </w:rPr>
              <w:t xml:space="preserve">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r w:rsidRPr="00BB367E">
              <w:rPr>
                <w:rFonts w:ascii="Times New Roman" w:hAnsi="Times New Roman"/>
                <w:bCs/>
                <w:color w:val="0070C0"/>
                <w:szCs w:val="20"/>
              </w:rPr>
              <w:t xml:space="preserve">, where </w:t>
            </w:r>
          </w:p>
          <w:p w14:paraId="4397EFAA" w14:textId="77777777" w:rsidR="00BB367E" w:rsidRPr="00BB367E" w:rsidRDefault="00BB367E" w:rsidP="00BB367E">
            <w:pPr>
              <w:rPr>
                <w:rFonts w:ascii="Times New Roman" w:hAnsi="Times New Roman"/>
                <w:bCs/>
                <w:szCs w:val="20"/>
                <w:lang w:val="fr-FR"/>
              </w:rPr>
            </w:pPr>
            <m:oMathPara>
              <m:oMathParaPr>
                <m:jc m:val="center"/>
              </m:oMathParaPr>
              <m:oMath>
                <m:r>
                  <w:rPr>
                    <w:rFonts w:ascii="Cambria Math" w:hAnsi="Cambria Math"/>
                    <w:color w:val="FF0000"/>
                    <w:szCs w:val="20"/>
                    <w:lang w:val="fr-FR"/>
                  </w:rPr>
                  <m:t>X=</m:t>
                </m:r>
                <m:d>
                  <m:dPr>
                    <m:ctrlPr>
                      <w:rPr>
                        <w:rFonts w:ascii="Cambria Math" w:hAnsi="Cambria Math"/>
                        <w:bCs/>
                        <w:i/>
                        <w:color w:val="FF0000"/>
                        <w:szCs w:val="20"/>
                        <w:lang w:val="fr-FR"/>
                      </w:rPr>
                    </m:ctrlPr>
                  </m:dPr>
                  <m:e>
                    <m:d>
                      <m:dPr>
                        <m:ctrlPr>
                          <w:rPr>
                            <w:rFonts w:ascii="Cambria Math" w:hAnsi="Cambria Math"/>
                            <w:bCs/>
                            <w:i/>
                            <w:color w:val="FF0000"/>
                            <w:szCs w:val="20"/>
                            <w:lang w:val="fr-FR"/>
                          </w:rPr>
                        </m:ctrlPr>
                      </m:dPr>
                      <m:e>
                        <m:r>
                          <w:rPr>
                            <w:rFonts w:ascii="Cambria Math" w:hAnsi="Cambria Math"/>
                            <w:color w:val="FF0000"/>
                            <w:szCs w:val="20"/>
                            <w:lang w:val="fr-FR"/>
                          </w:rPr>
                          <m:t>2-</m:t>
                        </m:r>
                        <m:d>
                          <m:dPr>
                            <m:begChr m:val="⌈"/>
                            <m:endChr m:val="⌉"/>
                            <m:ctrlPr>
                              <w:rPr>
                                <w:rFonts w:ascii="Cambria Math" w:hAnsi="Cambria Math"/>
                                <w:bCs/>
                                <w:i/>
                                <w:color w:val="FF0000"/>
                                <w:szCs w:val="20"/>
                                <w:lang w:val="fr-FR"/>
                              </w:rPr>
                            </m:ctrlPr>
                          </m:dPr>
                          <m:e>
                            <m:r>
                              <w:rPr>
                                <w:rFonts w:ascii="Cambria Math" w:hAnsi="Cambria Math"/>
                                <w:color w:val="FF0000"/>
                                <w:szCs w:val="20"/>
                                <w:lang w:val="fr-FR"/>
                              </w:rPr>
                              <m:t>M</m:t>
                            </m:r>
                          </m:e>
                        </m:d>
                      </m:e>
                    </m:d>
                    <m:r>
                      <w:rPr>
                        <w:rFonts w:ascii="Cambria Math" w:hAnsi="Cambria Math"/>
                        <w:color w:val="FF0000"/>
                        <w:szCs w:val="20"/>
                        <w:lang w:val="fr-FR"/>
                      </w:rPr>
                      <m:t>×</m:t>
                    </m:r>
                    <m:sSub>
                      <m:sSubPr>
                        <m:ctrlPr>
                          <w:rPr>
                            <w:rFonts w:ascii="Cambria Math" w:hAnsi="Cambria Math"/>
                            <w:bCs/>
                            <w:i/>
                            <w:color w:val="FF0000"/>
                            <w:szCs w:val="20"/>
                            <w:lang w:val="fr-FR"/>
                          </w:rPr>
                        </m:ctrlPr>
                      </m:sSubPr>
                      <m:e>
                        <m:r>
                          <w:rPr>
                            <w:rFonts w:ascii="Cambria Math" w:hAnsi="Cambria Math"/>
                            <w:color w:val="FF0000"/>
                            <w:szCs w:val="20"/>
                            <w:lang w:val="fr-FR"/>
                          </w:rPr>
                          <m:t>L</m:t>
                        </m:r>
                      </m:e>
                      <m:sub>
                        <m:r>
                          <w:rPr>
                            <w:rFonts w:ascii="Cambria Math" w:hAnsi="Cambria Math"/>
                            <w:color w:val="FF0000"/>
                            <w:szCs w:val="20"/>
                            <w:lang w:val="fr-FR"/>
                          </w:rPr>
                          <m:t xml:space="preserve">max </m:t>
                        </m:r>
                      </m:sub>
                    </m:sSub>
                  </m:e>
                </m:d>
                <m:r>
                  <w:rPr>
                    <w:rFonts w:ascii="Cambria Math" w:hAnsi="Cambria Math"/>
                    <w:color w:val="FF0000"/>
                    <w:szCs w:val="20"/>
                    <w:lang w:val="fr-FR"/>
                  </w:rPr>
                  <m:t>×M+(</m:t>
                </m:r>
                <m:d>
                  <m:dPr>
                    <m:begChr m:val="⌈"/>
                    <m:endChr m:val="⌉"/>
                    <m:ctrlPr>
                      <w:rPr>
                        <w:rFonts w:ascii="Cambria Math" w:hAnsi="Cambria Math"/>
                        <w:bCs/>
                        <w:i/>
                        <w:color w:val="FF0000"/>
                        <w:szCs w:val="20"/>
                        <w:lang w:val="fr-FR"/>
                      </w:rPr>
                    </m:ctrlPr>
                  </m:dPr>
                  <m:e>
                    <m:r>
                      <w:rPr>
                        <w:rFonts w:ascii="Cambria Math" w:hAnsi="Cambria Math"/>
                        <w:color w:val="FF0000"/>
                        <w:szCs w:val="20"/>
                        <w:lang w:val="fr-FR"/>
                      </w:rPr>
                      <m:t>M</m:t>
                    </m:r>
                  </m:e>
                </m:d>
                <m:r>
                  <w:rPr>
                    <w:rFonts w:ascii="Cambria Math" w:hAnsi="Cambria Math"/>
                    <w:color w:val="FF0000"/>
                    <w:szCs w:val="20"/>
                    <w:lang w:val="fr-FR"/>
                  </w:rPr>
                  <m:t>-1)</m:t>
                </m:r>
              </m:oMath>
            </m:oMathPara>
          </w:p>
          <w:p w14:paraId="36D21537" w14:textId="77777777" w:rsidR="00BB367E" w:rsidRDefault="00BB367E" w:rsidP="00BB367E">
            <w:pPr>
              <w:tabs>
                <w:tab w:val="left" w:pos="0"/>
              </w:tabs>
              <w:rPr>
                <w:rFonts w:ascii="Times New Roman" w:hAnsi="Times New Roman"/>
                <w:bCs/>
                <w:szCs w:val="20"/>
              </w:rPr>
            </w:pPr>
            <w:r>
              <w:rPr>
                <w:rFonts w:ascii="Times New Roman" w:eastAsia="SimSun" w:hAnsi="Times New Roman"/>
                <w:bCs/>
                <w:szCs w:val="20"/>
              </w:rPr>
              <w:t xml:space="preserve">Repeated </w:t>
            </w:r>
            <w:r>
              <w:rPr>
                <w:rFonts w:ascii="Times New Roman" w:hAnsi="Times New Roman"/>
                <w:bCs/>
                <w:szCs w:val="20"/>
              </w:rPr>
              <w:t>PDCCH candidates share the same aggregation level (AL), coded bits and same candidate index</w:t>
            </w:r>
          </w:p>
          <w:p w14:paraId="3484AB42" w14:textId="77777777" w:rsidR="00BB367E" w:rsidRDefault="00BB367E" w:rsidP="00BB367E">
            <w:pPr>
              <w:pStyle w:val="Paragraphedeliste"/>
              <w:numPr>
                <w:ilvl w:val="0"/>
                <w:numId w:val="12"/>
              </w:numPr>
              <w:ind w:left="1200" w:hanging="400"/>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60AAD95E" w14:textId="77777777" w:rsidR="00BB367E" w:rsidRDefault="00BB367E" w:rsidP="00BB367E">
            <w:pPr>
              <w:pStyle w:val="Paragraphedeliste"/>
              <w:numPr>
                <w:ilvl w:val="0"/>
                <w:numId w:val="12"/>
              </w:numPr>
              <w:ind w:left="1200" w:hanging="400"/>
              <w:rPr>
                <w:rFonts w:ascii="Times New Roman" w:hAnsi="Times New Roman"/>
                <w:bCs/>
                <w:iCs/>
                <w:szCs w:val="20"/>
              </w:rPr>
            </w:pPr>
            <w:r w:rsidRPr="00623440">
              <w:rPr>
                <w:rFonts w:ascii="Times New Roman" w:hAnsi="Times New Roman"/>
                <w:bCs/>
                <w:iCs/>
                <w:szCs w:val="20"/>
              </w:rPr>
              <w:t>Note: all the values of M should be supported by the configuration.</w:t>
            </w:r>
          </w:p>
          <w:p w14:paraId="1561D58D" w14:textId="77777777" w:rsidR="00BB367E" w:rsidRPr="00527F96" w:rsidRDefault="00BB367E" w:rsidP="00BB367E">
            <w:pPr>
              <w:rPr>
                <w:rFonts w:ascii="Times New Roman" w:hAnsi="Times New Roman"/>
                <w:bCs/>
                <w:iCs/>
                <w:color w:val="FF0000"/>
                <w:szCs w:val="20"/>
                <w:lang w:val="en-US"/>
              </w:rPr>
            </w:pPr>
            <w:r w:rsidRPr="00527F96">
              <w:rPr>
                <w:rFonts w:ascii="Times New Roman" w:hAnsi="Times New Roman"/>
                <w:bCs/>
                <w:iCs/>
                <w:color w:val="FF0000"/>
                <w:szCs w:val="20"/>
              </w:rPr>
              <w:t xml:space="preserve">Note: </w:t>
            </w:r>
            <w:r>
              <w:rPr>
                <w:rFonts w:ascii="Times New Roman" w:hAnsi="Times New Roman"/>
                <w:bCs/>
                <w:iCs/>
                <w:color w:val="FF0000"/>
                <w:szCs w:val="20"/>
              </w:rPr>
              <w:t xml:space="preserve">In S/L band, following the above formula of X and by considering </w:t>
            </w:r>
            <m:oMath>
              <m:sSub>
                <m:sSubPr>
                  <m:ctrlPr>
                    <w:rPr>
                      <w:rFonts w:ascii="Cambria Math" w:hAnsi="Cambria Math"/>
                      <w:bCs/>
                      <w:i/>
                      <w:color w:val="FF0000"/>
                      <w:szCs w:val="20"/>
                      <w:lang w:val="fr-FR"/>
                    </w:rPr>
                  </m:ctrlPr>
                </m:sSubPr>
                <m:e>
                  <m:r>
                    <w:rPr>
                      <w:rFonts w:ascii="Cambria Math" w:hAnsi="Cambria Math"/>
                      <w:color w:val="FF0000"/>
                      <w:szCs w:val="20"/>
                      <w:lang w:val="fr-FR"/>
                    </w:rPr>
                    <m:t>L</m:t>
                  </m:r>
                </m:e>
                <m:sub>
                  <m:r>
                    <w:rPr>
                      <w:rFonts w:ascii="Cambria Math" w:hAnsi="Cambria Math"/>
                      <w:color w:val="FF0000"/>
                      <w:szCs w:val="20"/>
                      <w:lang w:val="fr-FR"/>
                    </w:rPr>
                    <m:t>max</m:t>
                  </m:r>
                  <m:r>
                    <w:rPr>
                      <w:rFonts w:ascii="Cambria Math" w:hAnsi="Cambria Math"/>
                      <w:color w:val="FF0000"/>
                      <w:szCs w:val="20"/>
                      <w:lang w:val="en-US"/>
                    </w:rPr>
                    <m:t xml:space="preserve"> </m:t>
                  </m:r>
                </m:sub>
              </m:sSub>
              <m:r>
                <w:rPr>
                  <w:rFonts w:ascii="Cambria Math" w:hAnsi="Cambria Math"/>
                  <w:color w:val="FF0000"/>
                  <w:szCs w:val="20"/>
                  <w:lang w:val="en-US"/>
                </w:rPr>
                <m:t>=4</m:t>
              </m:r>
            </m:oMath>
            <w:r w:rsidRPr="00527F96">
              <w:rPr>
                <w:rFonts w:ascii="Times New Roman" w:hAnsi="Times New Roman"/>
                <w:bCs/>
                <w:color w:val="FF0000"/>
                <w:szCs w:val="20"/>
                <w:lang w:val="en-US"/>
              </w:rPr>
              <w:t>,</w:t>
            </w:r>
            <w:r>
              <w:rPr>
                <w:rFonts w:ascii="Times New Roman" w:hAnsi="Times New Roman"/>
                <w:bCs/>
                <w:color w:val="FF0000"/>
                <w:szCs w:val="20"/>
                <w:lang w:val="en-US"/>
              </w:rPr>
              <w:t xml:space="preserve"> f</w:t>
            </w:r>
            <w:r w:rsidRPr="00527F96">
              <w:rPr>
                <w:rFonts w:ascii="Times New Roman" w:hAnsi="Times New Roman"/>
                <w:bCs/>
                <w:color w:val="FF0000"/>
                <w:szCs w:val="20"/>
                <w:lang w:val="en-US"/>
              </w:rPr>
              <w:t>or M=1</w:t>
            </w:r>
            <w:r>
              <w:rPr>
                <w:rFonts w:ascii="Times New Roman" w:hAnsi="Times New Roman"/>
                <w:bCs/>
                <w:color w:val="FF0000"/>
                <w:szCs w:val="20"/>
                <w:lang w:val="en-US"/>
              </w:rPr>
              <w:t xml:space="preserve">, </w:t>
            </w:r>
            <w:r w:rsidRPr="00527F96">
              <w:rPr>
                <w:rFonts w:ascii="Times New Roman" w:hAnsi="Times New Roman"/>
                <w:bCs/>
                <w:color w:val="FF0000"/>
                <w:szCs w:val="20"/>
                <w:lang w:val="en-US"/>
              </w:rPr>
              <w:t xml:space="preserve">X = </w:t>
            </w:r>
            <w:r>
              <w:rPr>
                <w:rFonts w:ascii="Times New Roman" w:hAnsi="Times New Roman"/>
                <w:bCs/>
                <w:color w:val="FF0000"/>
                <w:szCs w:val="20"/>
                <w:lang w:val="en-US"/>
              </w:rPr>
              <w:t>4</w:t>
            </w:r>
            <w:r w:rsidRPr="00527F96">
              <w:rPr>
                <w:rFonts w:ascii="Times New Roman" w:hAnsi="Times New Roman"/>
                <w:bCs/>
                <w:color w:val="FF0000"/>
                <w:szCs w:val="20"/>
                <w:lang w:val="en-US"/>
              </w:rPr>
              <w:t>, M= 1/2</w:t>
            </w:r>
            <w:r>
              <w:rPr>
                <w:rFonts w:ascii="Times New Roman" w:hAnsi="Times New Roman"/>
                <w:bCs/>
                <w:color w:val="FF0000"/>
                <w:szCs w:val="20"/>
                <w:lang w:val="en-US"/>
              </w:rPr>
              <w:t xml:space="preserve">, </w:t>
            </w:r>
            <w:r w:rsidRPr="00527F96">
              <w:rPr>
                <w:rFonts w:ascii="Times New Roman" w:hAnsi="Times New Roman"/>
                <w:bCs/>
                <w:color w:val="FF0000"/>
                <w:szCs w:val="20"/>
                <w:lang w:val="en-US"/>
              </w:rPr>
              <w:t xml:space="preserve">X= </w:t>
            </w:r>
            <w:r>
              <w:rPr>
                <w:rFonts w:ascii="Times New Roman" w:hAnsi="Times New Roman"/>
                <w:bCs/>
                <w:color w:val="FF0000"/>
                <w:szCs w:val="20"/>
                <w:lang w:val="en-US"/>
              </w:rPr>
              <w:t>2</w:t>
            </w:r>
            <w:r w:rsidRPr="00527F96">
              <w:rPr>
                <w:rFonts w:ascii="Times New Roman" w:hAnsi="Times New Roman"/>
                <w:bCs/>
                <w:color w:val="FF0000"/>
                <w:szCs w:val="20"/>
                <w:lang w:val="en-US"/>
              </w:rPr>
              <w:t>,</w:t>
            </w:r>
            <w:r>
              <w:rPr>
                <w:rFonts w:ascii="Times New Roman" w:hAnsi="Times New Roman"/>
                <w:bCs/>
                <w:color w:val="FF0000"/>
                <w:szCs w:val="20"/>
                <w:lang w:val="en-US"/>
              </w:rPr>
              <w:t xml:space="preserve"> </w:t>
            </w:r>
            <w:r w:rsidRPr="00527F96">
              <w:rPr>
                <w:rFonts w:ascii="Times New Roman" w:hAnsi="Times New Roman"/>
                <w:bCs/>
                <w:color w:val="FF0000"/>
                <w:szCs w:val="20"/>
                <w:lang w:val="en-US"/>
              </w:rPr>
              <w:t xml:space="preserve">and </w:t>
            </w:r>
            <w:r>
              <w:rPr>
                <w:rFonts w:ascii="Times New Roman" w:hAnsi="Times New Roman"/>
                <w:bCs/>
                <w:color w:val="FF0000"/>
                <w:szCs w:val="20"/>
                <w:lang w:val="en-US"/>
              </w:rPr>
              <w:t>f</w:t>
            </w:r>
            <w:r w:rsidRPr="00527F96">
              <w:rPr>
                <w:rFonts w:ascii="Times New Roman" w:hAnsi="Times New Roman"/>
                <w:bCs/>
                <w:color w:val="FF0000"/>
                <w:szCs w:val="20"/>
                <w:lang w:val="en-US"/>
              </w:rPr>
              <w:t>or M=2, X= 1 (as in option 1)</w:t>
            </w:r>
          </w:p>
          <w:p w14:paraId="5F99E87B" w14:textId="54162D2F" w:rsidR="00BB367E" w:rsidRDefault="00BB367E" w:rsidP="00C43FA4">
            <w:pPr>
              <w:rPr>
                <w:rFonts w:ascii="Times New Roman" w:eastAsiaTheme="minorEastAsia" w:hAnsi="Times New Roman"/>
                <w:lang w:val="en-US" w:eastAsia="zh-CN"/>
              </w:rPr>
            </w:pPr>
          </w:p>
        </w:tc>
      </w:tr>
      <w:tr w:rsidR="00885116" w14:paraId="1E2B379F" w14:textId="77777777" w:rsidTr="00B9530C">
        <w:tc>
          <w:tcPr>
            <w:tcW w:w="1554" w:type="dxa"/>
            <w:shd w:val="clear" w:color="auto" w:fill="FFFF00"/>
          </w:tcPr>
          <w:p w14:paraId="2F6FA091" w14:textId="7C3DCF19" w:rsidR="00885116" w:rsidRPr="00B9530C" w:rsidRDefault="00885116" w:rsidP="00C43FA4">
            <w:pPr>
              <w:rPr>
                <w:rFonts w:ascii="Times New Roman" w:eastAsiaTheme="minorEastAsia" w:hAnsi="Times New Roman"/>
                <w:lang w:val="en-US" w:eastAsia="zh-CN"/>
              </w:rPr>
            </w:pPr>
            <w:r w:rsidRPr="00B9530C">
              <w:rPr>
                <w:rFonts w:ascii="Times New Roman" w:eastAsiaTheme="minorEastAsia" w:hAnsi="Times New Roman"/>
                <w:lang w:val="en-US" w:eastAsia="zh-CN"/>
              </w:rPr>
              <w:t>Moderator</w:t>
            </w:r>
          </w:p>
        </w:tc>
        <w:tc>
          <w:tcPr>
            <w:tcW w:w="8075" w:type="dxa"/>
            <w:shd w:val="clear" w:color="auto" w:fill="FFFF00"/>
          </w:tcPr>
          <w:p w14:paraId="686FA574" w14:textId="498EE081" w:rsidR="00885116" w:rsidRPr="00B9530C" w:rsidRDefault="00885116" w:rsidP="00C43FA4">
            <w:pPr>
              <w:rPr>
                <w:rFonts w:ascii="Times New Roman" w:eastAsiaTheme="minorEastAsia" w:hAnsi="Times New Roman"/>
                <w:lang w:val="en-US" w:eastAsia="zh-CN"/>
              </w:rPr>
            </w:pPr>
            <w:r w:rsidRPr="00B9530C">
              <w:rPr>
                <w:rFonts w:ascii="Times New Roman" w:hAnsi="Times New Roman"/>
                <w:szCs w:val="20"/>
                <w:highlight w:val="yellow"/>
              </w:rPr>
              <w:t>Proposal 1-1-v</w:t>
            </w:r>
            <w:r w:rsidRPr="00B9530C">
              <w:rPr>
                <w:rFonts w:ascii="Times New Roman" w:hAnsi="Times New Roman"/>
                <w:szCs w:val="20"/>
              </w:rPr>
              <w:t xml:space="preserve">2b is revised </w:t>
            </w:r>
            <w:r w:rsidR="00B9530C" w:rsidRPr="00B9530C">
              <w:rPr>
                <w:rFonts w:ascii="Times New Roman" w:hAnsi="Times New Roman"/>
                <w:szCs w:val="20"/>
              </w:rPr>
              <w:t>following vivo comment</w:t>
            </w:r>
          </w:p>
        </w:tc>
      </w:tr>
      <w:tr w:rsidR="00803947" w14:paraId="2BFB3EE7" w14:textId="77777777" w:rsidTr="00C43FA4">
        <w:tc>
          <w:tcPr>
            <w:tcW w:w="1554" w:type="dxa"/>
          </w:tcPr>
          <w:p w14:paraId="567472F1" w14:textId="7027E4F0" w:rsidR="00803947" w:rsidRPr="00B9530C" w:rsidRDefault="00803947" w:rsidP="00803947">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4586C7CB" w14:textId="25A441A2" w:rsidR="00803947" w:rsidRDefault="00803947" w:rsidP="00803947">
            <w:pPr>
              <w:rPr>
                <w:rFonts w:ascii="Times New Roman" w:eastAsiaTheme="minorEastAsia" w:hAnsi="Times New Roman"/>
                <w:lang w:val="en-US" w:eastAsia="zh-CN"/>
              </w:rPr>
            </w:pPr>
            <w:r>
              <w:rPr>
                <w:rFonts w:ascii="Times New Roman" w:eastAsiaTheme="minorEastAsia" w:hAnsi="Times New Roman"/>
                <w:lang w:val="en-US" w:eastAsia="zh-CN"/>
              </w:rPr>
              <w:t>This has been discussed extensively, and we find that Proposal 1-1v2b (revised) represents a good compromise that would capture some of the functionality of Proposal 1-1v2a (where indeed X becomes 1 for M=2).</w:t>
            </w:r>
          </w:p>
          <w:p w14:paraId="5EAB9348" w14:textId="704CA260" w:rsidR="00803947" w:rsidRDefault="00803947" w:rsidP="00803947">
            <w:pPr>
              <w:rPr>
                <w:rFonts w:ascii="Times New Roman" w:eastAsiaTheme="minorEastAsia" w:hAnsi="Times New Roman"/>
                <w:lang w:val="en-US" w:eastAsia="zh-CN"/>
              </w:rPr>
            </w:pPr>
            <w:r>
              <w:rPr>
                <w:rFonts w:ascii="Times New Roman" w:eastAsiaTheme="minorEastAsia" w:hAnsi="Times New Roman"/>
                <w:lang w:val="en-US" w:eastAsia="zh-CN"/>
              </w:rPr>
              <w:t>Basically, we support this Proposal 1-1v2b (revised).</w:t>
            </w:r>
          </w:p>
          <w:p w14:paraId="4C6A7AF1" w14:textId="77777777" w:rsidR="00803947" w:rsidRPr="00B9530C" w:rsidRDefault="00803947" w:rsidP="00803947">
            <w:pPr>
              <w:rPr>
                <w:rFonts w:ascii="Times New Roman" w:hAnsi="Times New Roman"/>
                <w:szCs w:val="20"/>
                <w:highlight w:val="yellow"/>
              </w:rPr>
            </w:pPr>
          </w:p>
        </w:tc>
      </w:tr>
      <w:tr w:rsidR="00B74AD9" w14:paraId="1100C9EA" w14:textId="77777777" w:rsidTr="00C43FA4">
        <w:tc>
          <w:tcPr>
            <w:tcW w:w="1554" w:type="dxa"/>
          </w:tcPr>
          <w:p w14:paraId="7AA4726D" w14:textId="0D54D449" w:rsidR="00B74AD9" w:rsidRDefault="00B74AD9" w:rsidP="00B74AD9">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Pr>
          <w:p w14:paraId="11C6C1AD" w14:textId="5FF53B4E" w:rsidR="00B74AD9" w:rsidRDefault="00B74AD9" w:rsidP="00B74AD9">
            <w:pPr>
              <w:rPr>
                <w:rFonts w:ascii="Times New Roman" w:eastAsiaTheme="minorEastAsia" w:hAnsi="Times New Roman"/>
                <w:lang w:val="en-US" w:eastAsia="zh-CN"/>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e prefer</w:t>
            </w:r>
            <w:r>
              <w:t xml:space="preserve"> </w:t>
            </w:r>
            <w:r w:rsidRPr="00DA1685">
              <w:rPr>
                <w:rFonts w:ascii="Times New Roman" w:eastAsiaTheme="minorEastAsia" w:hAnsi="Times New Roman"/>
                <w:lang w:val="en-US" w:eastAsia="zh-CN"/>
              </w:rPr>
              <w:t>Proposal 1-1-v2b</w:t>
            </w:r>
            <w:r>
              <w:rPr>
                <w:rFonts w:ascii="Times New Roman" w:eastAsiaTheme="minorEastAsia" w:hAnsi="Times New Roman" w:hint="eastAsia"/>
                <w:lang w:val="en-US" w:eastAsia="zh-CN"/>
              </w:rPr>
              <w:t>-revised</w:t>
            </w:r>
            <w:r>
              <w:rPr>
                <w:rFonts w:ascii="Times New Roman" w:eastAsiaTheme="minorEastAsia" w:hAnsi="Times New Roman" w:hint="eastAsia"/>
                <w:color w:val="000000" w:themeColor="text1"/>
                <w:szCs w:val="20"/>
                <w:lang w:eastAsia="zh-CN"/>
              </w:rPr>
              <w:t xml:space="preserve">. </w:t>
            </w:r>
            <w:r>
              <w:rPr>
                <w:rFonts w:ascii="Times New Roman" w:eastAsiaTheme="minorEastAsia" w:hAnsi="Times New Roman"/>
                <w:color w:val="000000" w:themeColor="text1"/>
                <w:szCs w:val="20"/>
                <w:lang w:eastAsia="zh-CN"/>
              </w:rPr>
              <w:t>A</w:t>
            </w:r>
            <w:r>
              <w:rPr>
                <w:rFonts w:ascii="Times New Roman" w:eastAsiaTheme="minorEastAsia" w:hAnsi="Times New Roman" w:hint="eastAsia"/>
                <w:color w:val="000000" w:themeColor="text1"/>
                <w:szCs w:val="20"/>
                <w:lang w:eastAsia="zh-CN"/>
              </w:rPr>
              <w:t xml:space="preserve">nd we think the value of X for each M value can be </w:t>
            </w:r>
            <w:r>
              <w:rPr>
                <w:rFonts w:ascii="Times New Roman" w:eastAsiaTheme="minorEastAsia" w:hAnsi="Times New Roman"/>
                <w:color w:val="000000" w:themeColor="text1"/>
                <w:szCs w:val="20"/>
                <w:lang w:eastAsia="zh-CN"/>
              </w:rPr>
              <w:t>predefined</w:t>
            </w:r>
            <w:r>
              <w:rPr>
                <w:rFonts w:ascii="Times New Roman" w:eastAsiaTheme="minorEastAsia" w:hAnsi="Times New Roman" w:hint="eastAsia"/>
                <w:color w:val="000000" w:themeColor="text1"/>
                <w:szCs w:val="20"/>
                <w:lang w:eastAsia="zh-CN"/>
              </w:rPr>
              <w:t>, such as the value in the red note can be directly used for pre-defining X.</w:t>
            </w:r>
          </w:p>
        </w:tc>
      </w:tr>
      <w:tr w:rsidR="008F5BA6" w14:paraId="531D50C5" w14:textId="77777777" w:rsidTr="00C43FA4">
        <w:tc>
          <w:tcPr>
            <w:tcW w:w="1554" w:type="dxa"/>
          </w:tcPr>
          <w:p w14:paraId="24BCA85A" w14:textId="6B6D7B5D" w:rsidR="008F5BA6" w:rsidRDefault="008F5BA6" w:rsidP="00B74AD9">
            <w:pPr>
              <w:rPr>
                <w:rFonts w:ascii="Times New Roman" w:eastAsiaTheme="minorEastAsia" w:hAnsi="Times New Roman"/>
                <w:lang w:val="en-US" w:eastAsia="zh-CN"/>
              </w:rPr>
            </w:pPr>
            <w:r>
              <w:rPr>
                <w:rFonts w:ascii="Times New Roman" w:eastAsiaTheme="minorEastAsia" w:hAnsi="Times New Roman"/>
                <w:lang w:val="en-US" w:eastAsia="zh-CN"/>
              </w:rPr>
              <w:lastRenderedPageBreak/>
              <w:t xml:space="preserve">Huawei, </w:t>
            </w:r>
            <w:proofErr w:type="spellStart"/>
            <w:r>
              <w:rPr>
                <w:rFonts w:ascii="Times New Roman" w:eastAsiaTheme="minorEastAsia" w:hAnsi="Times New Roman"/>
                <w:lang w:val="en-US" w:eastAsia="zh-CN"/>
              </w:rPr>
              <w:t>HiSilicon</w:t>
            </w:r>
            <w:proofErr w:type="spellEnd"/>
          </w:p>
        </w:tc>
        <w:tc>
          <w:tcPr>
            <w:tcW w:w="8075" w:type="dxa"/>
          </w:tcPr>
          <w:p w14:paraId="05126A23" w14:textId="2D9729E2" w:rsidR="0067363F" w:rsidRDefault="008A1F17" w:rsidP="00617EF4">
            <w:pPr>
              <w:rPr>
                <w:rFonts w:ascii="Times New Roman" w:eastAsiaTheme="minorEastAsia" w:hAnsi="Times New Roman"/>
                <w:lang w:val="en-US" w:eastAsia="zh-CN"/>
              </w:rPr>
            </w:pPr>
            <w:r>
              <w:rPr>
                <w:rFonts w:ascii="Times New Roman" w:eastAsiaTheme="minorEastAsia" w:hAnsi="Times New Roman"/>
                <w:lang w:val="en-US" w:eastAsia="zh-CN"/>
              </w:rPr>
              <w:t xml:space="preserve">According to the </w:t>
            </w:r>
            <w:r w:rsidR="008F5BA6">
              <w:rPr>
                <w:rFonts w:ascii="Times New Roman" w:eastAsiaTheme="minorEastAsia" w:hAnsi="Times New Roman"/>
                <w:lang w:val="en-US" w:eastAsia="zh-CN"/>
              </w:rPr>
              <w:t xml:space="preserve">online discussion </w:t>
            </w:r>
            <w:proofErr w:type="gramStart"/>
            <w:r>
              <w:rPr>
                <w:rFonts w:ascii="Times New Roman" w:eastAsiaTheme="minorEastAsia" w:hAnsi="Times New Roman"/>
                <w:lang w:val="en-US" w:eastAsia="zh-CN"/>
              </w:rPr>
              <w:t>and also</w:t>
            </w:r>
            <w:proofErr w:type="gramEnd"/>
            <w:r>
              <w:rPr>
                <w:rFonts w:ascii="Times New Roman" w:eastAsiaTheme="minorEastAsia" w:hAnsi="Times New Roman"/>
                <w:lang w:val="en-US" w:eastAsia="zh-CN"/>
              </w:rPr>
              <w:t xml:space="preserve"> some offline discussion </w:t>
            </w:r>
            <w:r w:rsidR="008F5BA6">
              <w:rPr>
                <w:rFonts w:ascii="Times New Roman" w:eastAsiaTheme="minorEastAsia" w:hAnsi="Times New Roman"/>
                <w:lang w:val="en-US" w:eastAsia="zh-CN"/>
              </w:rPr>
              <w:t>with several companies, the main concern</w:t>
            </w:r>
            <w:r w:rsidR="0067363F">
              <w:rPr>
                <w:rFonts w:ascii="Times New Roman" w:eastAsiaTheme="minorEastAsia" w:hAnsi="Times New Roman"/>
                <w:lang w:val="en-US" w:eastAsia="zh-CN"/>
              </w:rPr>
              <w:t>s</w:t>
            </w:r>
            <w:r w:rsidR="008F5BA6">
              <w:rPr>
                <w:rFonts w:ascii="Times New Roman" w:eastAsiaTheme="minorEastAsia" w:hAnsi="Times New Roman"/>
                <w:lang w:val="en-US" w:eastAsia="zh-CN"/>
              </w:rPr>
              <w:t xml:space="preserve"> with respect to </w:t>
            </w:r>
            <w:r w:rsidR="00860FE4">
              <w:rPr>
                <w:rFonts w:ascii="Times New Roman" w:eastAsiaTheme="minorEastAsia" w:hAnsi="Times New Roman"/>
                <w:lang w:val="en-US" w:eastAsia="zh-CN"/>
              </w:rPr>
              <w:t xml:space="preserve">the proposal </w:t>
            </w:r>
            <w:r w:rsidR="00860FE4">
              <w:rPr>
                <w:rFonts w:ascii="Times New Roman" w:hAnsi="Times New Roman"/>
                <w:b/>
                <w:szCs w:val="20"/>
                <w:highlight w:val="yellow"/>
              </w:rPr>
              <w:t>Proposal 1-1-v</w:t>
            </w:r>
            <w:r w:rsidR="00860FE4">
              <w:rPr>
                <w:rFonts w:ascii="Times New Roman" w:hAnsi="Times New Roman"/>
                <w:b/>
                <w:szCs w:val="20"/>
              </w:rPr>
              <w:t xml:space="preserve">2a </w:t>
            </w:r>
            <w:r w:rsidR="00860FE4" w:rsidRPr="00860FE4">
              <w:rPr>
                <w:rFonts w:ascii="Times New Roman" w:eastAsiaTheme="minorEastAsia" w:hAnsi="Times New Roman"/>
                <w:lang w:val="en-US" w:eastAsia="zh-CN"/>
              </w:rPr>
              <w:t xml:space="preserve">discussed </w:t>
            </w:r>
            <w:proofErr w:type="gramStart"/>
            <w:r w:rsidR="00860FE4" w:rsidRPr="00860FE4">
              <w:rPr>
                <w:rFonts w:ascii="Times New Roman" w:eastAsiaTheme="minorEastAsia" w:hAnsi="Times New Roman"/>
                <w:lang w:val="en-US" w:eastAsia="zh-CN"/>
              </w:rPr>
              <w:t>in</w:t>
            </w:r>
            <w:proofErr w:type="gramEnd"/>
            <w:r w:rsidR="00860FE4" w:rsidRPr="0067363F">
              <w:rPr>
                <w:rFonts w:ascii="Times New Roman" w:eastAsiaTheme="minorEastAsia" w:hAnsi="Times New Roman"/>
                <w:lang w:val="en-US" w:eastAsia="zh-CN"/>
              </w:rPr>
              <w:t xml:space="preserve"> </w:t>
            </w:r>
            <w:r w:rsidR="0067363F" w:rsidRPr="0067363F">
              <w:rPr>
                <w:rFonts w:ascii="Times New Roman" w:eastAsiaTheme="minorEastAsia" w:hAnsi="Times New Roman"/>
                <w:lang w:val="en-US" w:eastAsia="zh-CN"/>
              </w:rPr>
              <w:t xml:space="preserve">Tuesday online are mainly </w:t>
            </w:r>
            <w:r w:rsidR="00617EF4">
              <w:rPr>
                <w:rFonts w:ascii="Times New Roman" w:eastAsiaTheme="minorEastAsia" w:hAnsi="Times New Roman"/>
                <w:lang w:val="en-US" w:eastAsia="zh-CN"/>
              </w:rPr>
              <w:t xml:space="preserve">regarding the following </w:t>
            </w:r>
            <w:proofErr w:type="gramStart"/>
            <w:r w:rsidR="00617EF4">
              <w:rPr>
                <w:rFonts w:ascii="Times New Roman" w:eastAsiaTheme="minorEastAsia" w:hAnsi="Times New Roman"/>
                <w:lang w:val="en-US" w:eastAsia="zh-CN"/>
              </w:rPr>
              <w:t>case</w:t>
            </w:r>
            <w:r>
              <w:rPr>
                <w:rFonts w:ascii="Times New Roman" w:eastAsiaTheme="minorEastAsia" w:hAnsi="Times New Roman"/>
                <w:lang w:val="en-US" w:eastAsia="zh-CN"/>
              </w:rPr>
              <w:t>(</w:t>
            </w:r>
            <w:proofErr w:type="gramEnd"/>
            <w:r>
              <w:rPr>
                <w:rFonts w:ascii="Times New Roman" w:eastAsiaTheme="minorEastAsia" w:hAnsi="Times New Roman"/>
                <w:lang w:val="en-US" w:eastAsia="zh-CN"/>
              </w:rPr>
              <w:t>using M=1 as example)</w:t>
            </w:r>
            <w:r w:rsidR="00617EF4">
              <w:rPr>
                <w:rFonts w:ascii="Times New Roman" w:eastAsiaTheme="minorEastAsia" w:hAnsi="Times New Roman"/>
                <w:lang w:val="en-US" w:eastAsia="zh-CN"/>
              </w:rPr>
              <w:t>:</w:t>
            </w:r>
          </w:p>
          <w:p w14:paraId="3BC72D90" w14:textId="1C2AF94F" w:rsidR="00617EF4" w:rsidRDefault="00617EF4" w:rsidP="00617EF4">
            <w:pPr>
              <w:rPr>
                <w:rFonts w:ascii="Times New Roman" w:hAnsi="Times New Roman"/>
                <w:b/>
                <w:szCs w:val="20"/>
                <w:lang w:val="en-US"/>
              </w:rPr>
            </w:pPr>
            <w:r>
              <w:rPr>
                <w:noProof/>
              </w:rPr>
              <w:drawing>
                <wp:inline distT="0" distB="0" distL="0" distR="0" wp14:anchorId="37AAF9A2" wp14:editId="35377C97">
                  <wp:extent cx="4990465" cy="2762885"/>
                  <wp:effectExtent l="0" t="0" r="635" b="0"/>
                  <wp:docPr id="16" name="pic">
                    <a:extLst xmlns:a="http://schemas.openxmlformats.org/drawingml/2006/main">
                      <a:ext uri="{FF2B5EF4-FFF2-40B4-BE49-F238E27FC236}">
                        <a16:creationId xmlns:a16="http://schemas.microsoft.com/office/drawing/2014/main" id="{88456E1D-EB29-4E66-98C7-1BD11886D6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
                            <a:extLst>
                              <a:ext uri="{FF2B5EF4-FFF2-40B4-BE49-F238E27FC236}">
                                <a16:creationId xmlns:a16="http://schemas.microsoft.com/office/drawing/2014/main" id="{88456E1D-EB29-4E66-98C7-1BD11886D6A8}"/>
                              </a:ext>
                            </a:extLst>
                          </pic:cNvPr>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a:xfrm>
                            <a:off x="0" y="0"/>
                            <a:ext cx="4990465" cy="2762885"/>
                          </a:xfrm>
                          <a:prstGeom prst="rect">
                            <a:avLst/>
                          </a:prstGeom>
                          <a:solidFill>
                            <a:srgbClr val="FFFFFF"/>
                          </a:solidFill>
                        </pic:spPr>
                      </pic:pic>
                    </a:graphicData>
                  </a:graphic>
                </wp:inline>
              </w:drawing>
            </w:r>
          </w:p>
          <w:p w14:paraId="4E6529C4" w14:textId="77777777" w:rsidR="008A1F17" w:rsidRDefault="008A1F17" w:rsidP="00617EF4">
            <w:pPr>
              <w:rPr>
                <w:rFonts w:ascii="Times New Roman" w:hAnsi="Times New Roman"/>
                <w:szCs w:val="20"/>
                <w:lang w:val="en-US"/>
              </w:rPr>
            </w:pPr>
          </w:p>
          <w:p w14:paraId="300F3500" w14:textId="2E4BB618" w:rsidR="00BA15EF" w:rsidRDefault="00617EF4" w:rsidP="00617EF4">
            <w:pPr>
              <w:rPr>
                <w:rFonts w:ascii="Times New Roman" w:hAnsi="Times New Roman"/>
                <w:szCs w:val="20"/>
                <w:lang w:val="en-US"/>
              </w:rPr>
            </w:pPr>
            <w:r w:rsidRPr="00617EF4">
              <w:rPr>
                <w:rFonts w:ascii="Times New Roman" w:hAnsi="Times New Roman"/>
                <w:szCs w:val="20"/>
                <w:lang w:val="en-US"/>
              </w:rPr>
              <w:t xml:space="preserve">In </w:t>
            </w:r>
            <w:proofErr w:type="gramStart"/>
            <w:r w:rsidRPr="00617EF4">
              <w:rPr>
                <w:rFonts w:ascii="Times New Roman" w:hAnsi="Times New Roman"/>
                <w:szCs w:val="20"/>
                <w:lang w:val="en-US"/>
              </w:rPr>
              <w:t>above</w:t>
            </w:r>
            <w:proofErr w:type="gramEnd"/>
            <w:r w:rsidRPr="00617EF4">
              <w:rPr>
                <w:rFonts w:ascii="Times New Roman" w:hAnsi="Times New Roman"/>
                <w:szCs w:val="20"/>
                <w:lang w:val="en-US"/>
              </w:rPr>
              <w:t xml:space="preserve"> case, even </w:t>
            </w:r>
            <w:r>
              <w:rPr>
                <w:rFonts w:ascii="Times New Roman" w:hAnsi="Times New Roman"/>
                <w:szCs w:val="20"/>
                <w:lang w:val="en-US"/>
              </w:rPr>
              <w:t xml:space="preserve">if the satellite uses two physical beams to simultaneously </w:t>
            </w:r>
            <w:r w:rsidR="008A1F17">
              <w:rPr>
                <w:rFonts w:ascii="Times New Roman" w:hAnsi="Times New Roman"/>
                <w:szCs w:val="20"/>
                <w:lang w:val="en-US"/>
              </w:rPr>
              <w:t xml:space="preserve">transmit PDCCHs for the two beams, there shall be signal interference between neighboring beams </w:t>
            </w:r>
            <w:r w:rsidR="00D108E0">
              <w:rPr>
                <w:rFonts w:ascii="Times New Roman" w:hAnsi="Times New Roman"/>
                <w:szCs w:val="20"/>
                <w:lang w:val="en-US"/>
              </w:rPr>
              <w:t>if the DCIs are different for different SSB beams. According to our evaluations</w:t>
            </w:r>
            <w:r w:rsidR="00BA15EF">
              <w:rPr>
                <w:rFonts w:ascii="Times New Roman" w:hAnsi="Times New Roman"/>
                <w:szCs w:val="20"/>
                <w:lang w:val="en-US"/>
              </w:rPr>
              <w:t xml:space="preserve"> in out contribution</w:t>
            </w:r>
            <w:r w:rsidR="00D108E0">
              <w:rPr>
                <w:rFonts w:ascii="Times New Roman" w:hAnsi="Times New Roman"/>
                <w:szCs w:val="20"/>
                <w:lang w:val="en-US"/>
              </w:rPr>
              <w:t xml:space="preserve">, the interference </w:t>
            </w:r>
            <w:r w:rsidR="00BA15EF">
              <w:rPr>
                <w:rFonts w:ascii="Times New Roman" w:hAnsi="Times New Roman"/>
                <w:szCs w:val="20"/>
                <w:lang w:val="en-US"/>
              </w:rPr>
              <w:t>would be</w:t>
            </w:r>
            <w:r w:rsidR="00D108E0">
              <w:rPr>
                <w:rFonts w:ascii="Times New Roman" w:hAnsi="Times New Roman"/>
                <w:szCs w:val="20"/>
                <w:lang w:val="en-US"/>
              </w:rPr>
              <w:t xml:space="preserve"> large at satellite coverage edge, which is the concerned </w:t>
            </w:r>
            <w:proofErr w:type="gramStart"/>
            <w:r w:rsidR="00D108E0">
              <w:rPr>
                <w:rFonts w:ascii="Times New Roman" w:hAnsi="Times New Roman"/>
                <w:szCs w:val="20"/>
                <w:lang w:val="en-US"/>
              </w:rPr>
              <w:t>are</w:t>
            </w:r>
            <w:proofErr w:type="gramEnd"/>
            <w:r w:rsidR="00D108E0">
              <w:rPr>
                <w:rFonts w:ascii="Times New Roman" w:hAnsi="Times New Roman"/>
                <w:szCs w:val="20"/>
                <w:lang w:val="en-US"/>
              </w:rPr>
              <w:t xml:space="preserve"> for link level coverage. Also, </w:t>
            </w:r>
            <w:r w:rsidR="00BA15EF">
              <w:rPr>
                <w:rFonts w:ascii="Times New Roman" w:hAnsi="Times New Roman"/>
                <w:szCs w:val="20"/>
                <w:lang w:val="en-US"/>
              </w:rPr>
              <w:t>when there is interference, the repetition cannot improve the SINR too much.</w:t>
            </w:r>
          </w:p>
          <w:p w14:paraId="2A82DB8A" w14:textId="77777777" w:rsidR="00BA15EF" w:rsidRDefault="00BA15EF" w:rsidP="00617EF4">
            <w:pPr>
              <w:rPr>
                <w:rFonts w:ascii="Times New Roman" w:hAnsi="Times New Roman"/>
                <w:szCs w:val="20"/>
                <w:lang w:val="en-US"/>
              </w:rPr>
            </w:pPr>
          </w:p>
          <w:p w14:paraId="6F535553" w14:textId="77777777" w:rsidR="00BA15EF" w:rsidRDefault="00BA15EF" w:rsidP="00617EF4">
            <w:pPr>
              <w:rPr>
                <w:rFonts w:ascii="Times New Roman" w:hAnsi="Times New Roman"/>
                <w:szCs w:val="20"/>
                <w:lang w:val="en-US"/>
              </w:rPr>
            </w:pPr>
            <w:r>
              <w:rPr>
                <w:rFonts w:ascii="Times New Roman" w:hAnsi="Times New Roman"/>
                <w:szCs w:val="20"/>
                <w:lang w:val="en-US"/>
              </w:rPr>
              <w:t xml:space="preserve">Therefore, based on the offline discussion with several companies, we provide the following compromise to resolve the interference issue above by assuming the PDCCH repetitions are the same for different SSB indexes. By doing this, due to the signals are the same from </w:t>
            </w:r>
            <w:proofErr w:type="spellStart"/>
            <w:r>
              <w:rPr>
                <w:rFonts w:ascii="Times New Roman" w:hAnsi="Times New Roman"/>
                <w:szCs w:val="20"/>
                <w:lang w:val="en-US"/>
              </w:rPr>
              <w:t>neibouring</w:t>
            </w:r>
            <w:proofErr w:type="spellEnd"/>
            <w:r>
              <w:rPr>
                <w:rFonts w:ascii="Times New Roman" w:hAnsi="Times New Roman"/>
                <w:szCs w:val="20"/>
                <w:lang w:val="en-US"/>
              </w:rPr>
              <w:t xml:space="preserve"> beams, the interference becomes to the same signal that can be combined.</w:t>
            </w:r>
          </w:p>
          <w:p w14:paraId="13C7DA91" w14:textId="77777777" w:rsidR="00BA15EF" w:rsidRDefault="00BA15EF" w:rsidP="00617EF4">
            <w:pPr>
              <w:rPr>
                <w:rFonts w:ascii="Times New Roman" w:hAnsi="Times New Roman"/>
                <w:szCs w:val="20"/>
                <w:lang w:val="en-US"/>
              </w:rPr>
            </w:pPr>
          </w:p>
          <w:p w14:paraId="1859F262" w14:textId="79A382F8" w:rsidR="00BA15EF" w:rsidRDefault="00BA15EF" w:rsidP="00617EF4">
            <w:pPr>
              <w:rPr>
                <w:rFonts w:ascii="Times New Roman" w:hAnsi="Times New Roman"/>
                <w:szCs w:val="20"/>
                <w:lang w:val="en-US"/>
              </w:rPr>
            </w:pPr>
            <w:r>
              <w:rPr>
                <w:rFonts w:ascii="Times New Roman" w:hAnsi="Times New Roman"/>
                <w:szCs w:val="20"/>
                <w:lang w:val="en-US"/>
              </w:rPr>
              <w:t xml:space="preserve">We suggest the </w:t>
            </w:r>
            <w:proofErr w:type="gramStart"/>
            <w:r>
              <w:rPr>
                <w:rFonts w:ascii="Times New Roman" w:hAnsi="Times New Roman"/>
                <w:szCs w:val="20"/>
                <w:lang w:val="en-US"/>
              </w:rPr>
              <w:t>group to</w:t>
            </w:r>
            <w:proofErr w:type="gramEnd"/>
            <w:r>
              <w:rPr>
                <w:rFonts w:ascii="Times New Roman" w:hAnsi="Times New Roman"/>
                <w:szCs w:val="20"/>
                <w:lang w:val="en-US"/>
              </w:rPr>
              <w:t xml:space="preserve"> </w:t>
            </w:r>
            <w:r w:rsidR="00A01301">
              <w:rPr>
                <w:rFonts w:ascii="Times New Roman" w:hAnsi="Times New Roman"/>
                <w:szCs w:val="20"/>
                <w:lang w:val="en-US"/>
              </w:rPr>
              <w:t xml:space="preserve">also </w:t>
            </w:r>
            <w:r>
              <w:rPr>
                <w:rFonts w:ascii="Times New Roman" w:hAnsi="Times New Roman"/>
                <w:szCs w:val="20"/>
                <w:lang w:val="en-US"/>
              </w:rPr>
              <w:t xml:space="preserve">discuss the following updates of the online proposal based on our off-offline discussion: </w:t>
            </w:r>
          </w:p>
          <w:p w14:paraId="3281CE3D" w14:textId="77777777" w:rsidR="00BA15EF" w:rsidRDefault="00BA15EF" w:rsidP="00617EF4">
            <w:pPr>
              <w:rPr>
                <w:rFonts w:ascii="Times New Roman" w:hAnsi="Times New Roman"/>
                <w:szCs w:val="20"/>
                <w:lang w:val="en-US"/>
              </w:rPr>
            </w:pPr>
          </w:p>
          <w:p w14:paraId="1E398592" w14:textId="77777777" w:rsidR="00BA15EF" w:rsidRDefault="00D108E0" w:rsidP="00BA15EF">
            <w:pPr>
              <w:rPr>
                <w:rFonts w:ascii="Times New Roman" w:hAnsi="Times New Roman"/>
                <w:b/>
                <w:szCs w:val="20"/>
              </w:rPr>
            </w:pPr>
            <w:r>
              <w:rPr>
                <w:rFonts w:ascii="Times New Roman" w:hAnsi="Times New Roman"/>
                <w:szCs w:val="20"/>
                <w:lang w:val="en-US"/>
              </w:rPr>
              <w:t xml:space="preserve"> </w:t>
            </w:r>
            <w:r w:rsidR="00BA15EF">
              <w:rPr>
                <w:rFonts w:ascii="Times New Roman" w:hAnsi="Times New Roman"/>
                <w:b/>
                <w:szCs w:val="20"/>
                <w:highlight w:val="yellow"/>
              </w:rPr>
              <w:t>Proposal 1-1-v</w:t>
            </w:r>
            <w:r w:rsidR="00BA15EF">
              <w:rPr>
                <w:rFonts w:ascii="Times New Roman" w:hAnsi="Times New Roman"/>
                <w:b/>
                <w:szCs w:val="20"/>
              </w:rPr>
              <w:t>2a</w:t>
            </w:r>
            <w:r w:rsidR="00BA15EF" w:rsidRPr="00293BA2">
              <w:rPr>
                <w:rFonts w:ascii="Times New Roman" w:hAnsi="Times New Roman"/>
                <w:b/>
                <w:color w:val="7030A0"/>
                <w:szCs w:val="20"/>
              </w:rPr>
              <w:t xml:space="preserve"> rev</w:t>
            </w:r>
          </w:p>
          <w:p w14:paraId="1FC5E5F7" w14:textId="77777777" w:rsidR="00BA15EF" w:rsidRDefault="00BA15EF" w:rsidP="00BA15EF">
            <w:pPr>
              <w:rPr>
                <w:rFonts w:ascii="Times New Roman" w:hAnsi="Times New Roman"/>
                <w:b/>
                <w:szCs w:val="20"/>
              </w:rPr>
            </w:pPr>
          </w:p>
          <w:p w14:paraId="061409DA" w14:textId="77777777" w:rsidR="00BA15EF" w:rsidRDefault="00BA15EF" w:rsidP="00BA15EF">
            <w:pPr>
              <w:rPr>
                <w:rFonts w:ascii="Times New Roman" w:hAnsi="Times New Roman"/>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Theme="minorEastAsia" w:hAnsi="Times New Roman"/>
                <w:szCs w:val="20"/>
                <w:lang w:eastAsia="zh-CN"/>
              </w:rPr>
              <w:t xml:space="preserve">searchSpaceZero </w:t>
            </w:r>
            <w:r>
              <w:rPr>
                <w:rFonts w:ascii="Times New Roman" w:hAnsi="Times New Roman"/>
                <w:szCs w:val="20"/>
              </w:rPr>
              <w:t>configured within MIB pdcch-ConfigSIB1, 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p>
          <w:p w14:paraId="49CAB0DC" w14:textId="77777777" w:rsidR="00BA15EF" w:rsidRDefault="00BA15EF" w:rsidP="00BA15EF">
            <w:pPr>
              <w:rPr>
                <w:rFonts w:ascii="Times New Roman" w:hAnsi="Times New Roman"/>
                <w:bCs/>
                <w:color w:val="7030A0"/>
                <w:szCs w:val="20"/>
              </w:rPr>
            </w:pPr>
            <w:r>
              <w:rPr>
                <w:rFonts w:ascii="Times New Roman" w:hAnsi="Times New Roman"/>
                <w:bCs/>
                <w:color w:val="7030A0"/>
                <w:szCs w:val="20"/>
              </w:rPr>
              <w:t xml:space="preserve">At least for M=1 and M=1/2, the </w:t>
            </w:r>
            <w:r w:rsidRPr="00F30BB5">
              <w:rPr>
                <w:rFonts w:ascii="Times New Roman" w:hAnsi="Times New Roman"/>
                <w:bCs/>
                <w:color w:val="7030A0"/>
                <w:szCs w:val="20"/>
              </w:rPr>
              <w:t xml:space="preserve">PDCCH candidates </w:t>
            </w:r>
            <w:r>
              <w:rPr>
                <w:rFonts w:ascii="Times New Roman" w:hAnsi="Times New Roman"/>
                <w:bCs/>
                <w:color w:val="7030A0"/>
                <w:szCs w:val="20"/>
              </w:rPr>
              <w:t xml:space="preserve">respectively </w:t>
            </w:r>
            <w:r w:rsidRPr="00F30BB5">
              <w:rPr>
                <w:rFonts w:ascii="Times New Roman" w:hAnsi="Times New Roman"/>
                <w:bCs/>
                <w:color w:val="7030A0"/>
                <w:szCs w:val="20"/>
              </w:rPr>
              <w:t>associated with different SSB index</w:t>
            </w:r>
            <w:r>
              <w:rPr>
                <w:rFonts w:ascii="Times New Roman" w:hAnsi="Times New Roman"/>
                <w:bCs/>
                <w:color w:val="7030A0"/>
                <w:szCs w:val="20"/>
              </w:rPr>
              <w:t xml:space="preserve">es are repeated according to the </w:t>
            </w:r>
            <w:r w:rsidRPr="0071426C">
              <w:rPr>
                <w:rFonts w:ascii="Times New Roman" w:hAnsi="Times New Roman"/>
                <w:bCs/>
                <w:color w:val="7030A0"/>
                <w:szCs w:val="20"/>
              </w:rPr>
              <w:t>enabling/disabling signalling</w:t>
            </w:r>
            <w:r w:rsidRPr="00F30BB5">
              <w:rPr>
                <w:rFonts w:ascii="Times New Roman" w:hAnsi="Times New Roman"/>
                <w:bCs/>
                <w:color w:val="7030A0"/>
                <w:szCs w:val="20"/>
              </w:rPr>
              <w:t xml:space="preserve"> </w:t>
            </w:r>
            <w:r>
              <w:rPr>
                <w:rFonts w:ascii="Times New Roman" w:hAnsi="Times New Roman"/>
                <w:bCs/>
                <w:color w:val="7030A0"/>
                <w:szCs w:val="20"/>
              </w:rPr>
              <w:t>in PBCH payload</w:t>
            </w:r>
          </w:p>
          <w:p w14:paraId="7FEFB864" w14:textId="77777777" w:rsidR="00BA15EF" w:rsidRDefault="00BA15EF" w:rsidP="00BA15EF">
            <w:pPr>
              <w:rPr>
                <w:rFonts w:ascii="Times New Roman" w:hAnsi="Times New Roman"/>
                <w:bCs/>
                <w:szCs w:val="20"/>
              </w:rPr>
            </w:pPr>
            <w:r>
              <w:rPr>
                <w:rFonts w:ascii="Times New Roman" w:eastAsia="SimSun" w:hAnsi="Times New Roman"/>
                <w:bCs/>
                <w:szCs w:val="20"/>
              </w:rPr>
              <w:t xml:space="preserve">Repeated </w:t>
            </w:r>
            <w:r>
              <w:rPr>
                <w:rFonts w:ascii="Times New Roman" w:hAnsi="Times New Roman"/>
                <w:bCs/>
                <w:szCs w:val="20"/>
              </w:rPr>
              <w:t>PDCCH candidates share the same aggregation level (AL), coded bits and same candidate index</w:t>
            </w:r>
          </w:p>
          <w:p w14:paraId="2A81D7AE" w14:textId="77777777" w:rsidR="00BA15EF" w:rsidRDefault="00BA15EF" w:rsidP="00BA15EF">
            <w:pPr>
              <w:pStyle w:val="Paragraphedeliste"/>
              <w:numPr>
                <w:ilvl w:val="0"/>
                <w:numId w:val="12"/>
              </w:numPr>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523BF1B8" w14:textId="77777777" w:rsidR="00BA15EF" w:rsidRDefault="00BA15EF" w:rsidP="00BA15EF">
            <w:pPr>
              <w:pStyle w:val="Paragraphedeliste"/>
              <w:numPr>
                <w:ilvl w:val="0"/>
                <w:numId w:val="12"/>
              </w:numPr>
              <w:rPr>
                <w:rFonts w:ascii="Times New Roman" w:hAnsi="Times New Roman"/>
                <w:bCs/>
                <w:iCs/>
                <w:szCs w:val="20"/>
              </w:rPr>
            </w:pPr>
            <w:r w:rsidRPr="00623440">
              <w:rPr>
                <w:rFonts w:ascii="Times New Roman" w:hAnsi="Times New Roman"/>
                <w:bCs/>
                <w:iCs/>
                <w:szCs w:val="20"/>
              </w:rPr>
              <w:t>Note: all the values of M should be supported by the configuration.</w:t>
            </w:r>
          </w:p>
          <w:p w14:paraId="3ADD7C94" w14:textId="42B19A86" w:rsidR="00617EF4" w:rsidRDefault="00617EF4" w:rsidP="00617EF4">
            <w:pPr>
              <w:rPr>
                <w:rFonts w:ascii="Times New Roman" w:hAnsi="Times New Roman"/>
                <w:szCs w:val="20"/>
                <w:lang w:val="en-US"/>
              </w:rPr>
            </w:pPr>
          </w:p>
          <w:p w14:paraId="78153942" w14:textId="4E66381D" w:rsidR="00D108E0" w:rsidRPr="00617EF4" w:rsidRDefault="00D108E0" w:rsidP="00617EF4">
            <w:pPr>
              <w:rPr>
                <w:rFonts w:ascii="Times New Roman" w:hAnsi="Times New Roman"/>
                <w:szCs w:val="20"/>
                <w:lang w:val="en-US"/>
              </w:rPr>
            </w:pPr>
          </w:p>
          <w:p w14:paraId="7493547E" w14:textId="1A817EBA" w:rsidR="00617EF4" w:rsidRPr="00617EF4" w:rsidRDefault="00617EF4" w:rsidP="00617EF4">
            <w:pPr>
              <w:rPr>
                <w:rFonts w:ascii="Times New Roman" w:hAnsi="Times New Roman"/>
                <w:b/>
                <w:szCs w:val="20"/>
                <w:lang w:val="en-US"/>
              </w:rPr>
            </w:pPr>
          </w:p>
        </w:tc>
      </w:tr>
    </w:tbl>
    <w:p w14:paraId="5568E1C6" w14:textId="77777777" w:rsidR="00527F96" w:rsidRDefault="00527F96" w:rsidP="00E2735B">
      <w:pPr>
        <w:rPr>
          <w:rFonts w:ascii="Times New Roman" w:hAnsi="Times New Roman"/>
          <w:lang w:eastAsia="zh-CN"/>
        </w:rPr>
      </w:pPr>
    </w:p>
    <w:p w14:paraId="5D4F2104" w14:textId="77777777" w:rsidR="001B5941" w:rsidRDefault="001B5941" w:rsidP="001B5941">
      <w:pPr>
        <w:pStyle w:val="Titre2"/>
      </w:pPr>
      <w:r>
        <w:t>Issue#5-1 Number of PDSCH-</w:t>
      </w:r>
      <w:proofErr w:type="spellStart"/>
      <w:r>
        <w:t>Msg</w:t>
      </w:r>
      <w:proofErr w:type="spellEnd"/>
      <w:r>
        <w:t xml:space="preserve"> 4 repetitions </w:t>
      </w:r>
    </w:p>
    <w:p w14:paraId="1951419F" w14:textId="77777777" w:rsidR="001B5941" w:rsidRDefault="001B5941" w:rsidP="00E2735B">
      <w:pPr>
        <w:rPr>
          <w:rFonts w:ascii="Times New Roman" w:hAnsi="Times New Roman"/>
          <w:lang w:eastAsia="zh-CN"/>
        </w:rPr>
      </w:pPr>
    </w:p>
    <w:p w14:paraId="3EBBD07B" w14:textId="77777777" w:rsidR="002D402C" w:rsidRDefault="002D402C" w:rsidP="001B5941">
      <w:pPr>
        <w:pStyle w:val="Titre3"/>
      </w:pPr>
      <w:r>
        <w:t>Proposal 5-1</w:t>
      </w:r>
    </w:p>
    <w:p w14:paraId="250C7F56" w14:textId="77777777" w:rsidR="00E2735B" w:rsidRPr="003B3EFD" w:rsidRDefault="00E2735B" w:rsidP="00E2735B">
      <w:pPr>
        <w:rPr>
          <w:rFonts w:ascii="Times New Roman" w:hAnsi="Times New Roman"/>
          <w:lang w:val="en-US" w:eastAsia="zh-CN"/>
        </w:rPr>
      </w:pPr>
    </w:p>
    <w:p w14:paraId="5F5D6B87" w14:textId="77777777" w:rsidR="00E2735B" w:rsidRDefault="00E2735B" w:rsidP="00E2735B">
      <w:pPr>
        <w:rPr>
          <w:rFonts w:ascii="Times New Roman" w:hAnsi="Times New Roman"/>
          <w:lang w:eastAsia="zh-CN"/>
        </w:rPr>
      </w:pPr>
    </w:p>
    <w:p w14:paraId="1DF31441" w14:textId="77777777" w:rsidR="00E2735B" w:rsidRDefault="00E2735B" w:rsidP="00E2735B">
      <w:pPr>
        <w:rPr>
          <w:rFonts w:ascii="Times New Roman" w:hAnsi="Times New Roman"/>
          <w:b/>
          <w:szCs w:val="20"/>
        </w:rPr>
      </w:pPr>
      <w:r>
        <w:rPr>
          <w:rFonts w:ascii="Times New Roman" w:hAnsi="Times New Roman"/>
          <w:b/>
          <w:szCs w:val="20"/>
          <w:highlight w:val="yellow"/>
        </w:rPr>
        <w:lastRenderedPageBreak/>
        <w:t>Proposal 5-1-v</w:t>
      </w:r>
      <w:r>
        <w:rPr>
          <w:rFonts w:ascii="Times New Roman" w:hAnsi="Times New Roman"/>
          <w:b/>
          <w:szCs w:val="20"/>
        </w:rPr>
        <w:t>1</w:t>
      </w:r>
    </w:p>
    <w:p w14:paraId="115CBEE8" w14:textId="77777777" w:rsidR="00E2735B" w:rsidRDefault="00E2735B" w:rsidP="00E2735B">
      <w:pPr>
        <w:rPr>
          <w:rFonts w:ascii="Times New Roman" w:hAnsi="Times New Roman"/>
          <w:szCs w:val="20"/>
        </w:rPr>
      </w:pPr>
    </w:p>
    <w:p w14:paraId="2E149416" w14:textId="77777777" w:rsidR="00E2735B" w:rsidRDefault="00E2735B" w:rsidP="00E2735B">
      <w:pPr>
        <w:rPr>
          <w:rFonts w:ascii="Times New Roman" w:hAnsi="Times New Roman"/>
          <w:szCs w:val="20"/>
        </w:rPr>
      </w:pPr>
      <w:r>
        <w:rPr>
          <w:rFonts w:ascii="Times New Roman" w:hAnsi="Times New Roman"/>
          <w:szCs w:val="20"/>
        </w:rPr>
        <w:t xml:space="preserve">For PDSCH with Msg4 repetition, support a </w:t>
      </w:r>
      <w:r w:rsidRPr="00DC5AA8">
        <w:rPr>
          <w:rFonts w:ascii="Times New Roman" w:hAnsi="Times New Roman"/>
          <w:color w:val="FF0000"/>
          <w:szCs w:val="20"/>
        </w:rPr>
        <w:t xml:space="preserve">maximum </w:t>
      </w:r>
      <w:r>
        <w:rPr>
          <w:rFonts w:ascii="Times New Roman" w:hAnsi="Times New Roman"/>
          <w:szCs w:val="20"/>
        </w:rPr>
        <w:t>repetition factor of 4.</w:t>
      </w:r>
    </w:p>
    <w:p w14:paraId="27BE254B" w14:textId="77777777" w:rsidR="002D402C" w:rsidRDefault="002D402C" w:rsidP="00E2735B">
      <w:pPr>
        <w:rPr>
          <w:rFonts w:ascii="Times New Roman" w:hAnsi="Times New Roman"/>
          <w:szCs w:val="20"/>
        </w:rPr>
      </w:pPr>
    </w:p>
    <w:p w14:paraId="650EB76C" w14:textId="77777777" w:rsidR="002D402C" w:rsidRDefault="002D402C" w:rsidP="002D402C">
      <w:pPr>
        <w:rPr>
          <w:rFonts w:ascii="Times New Roman" w:hAnsi="Times New Roman"/>
          <w:szCs w:val="20"/>
        </w:rPr>
      </w:pPr>
    </w:p>
    <w:p w14:paraId="58670E47" w14:textId="6747FDF9" w:rsidR="002D402C" w:rsidRDefault="002D402C" w:rsidP="002D402C">
      <w:pPr>
        <w:rPr>
          <w:rFonts w:ascii="Times New Roman" w:hAnsi="Times New Roman"/>
          <w:b/>
          <w:szCs w:val="20"/>
        </w:rPr>
      </w:pPr>
      <w:r>
        <w:rPr>
          <w:rFonts w:ascii="Times New Roman" w:hAnsi="Times New Roman"/>
          <w:szCs w:val="20"/>
        </w:rPr>
        <w:t xml:space="preserve">Companies are encouraged to </w:t>
      </w:r>
      <w:r w:rsidR="0057529F">
        <w:rPr>
          <w:rFonts w:ascii="Times New Roman" w:hAnsi="Times New Roman"/>
          <w:szCs w:val="20"/>
        </w:rPr>
        <w:t>comment</w:t>
      </w:r>
      <w:r>
        <w:rPr>
          <w:rFonts w:ascii="Times New Roman" w:hAnsi="Times New Roman"/>
          <w:szCs w:val="20"/>
        </w:rPr>
        <w:t xml:space="preserve"> on </w:t>
      </w:r>
      <w:r>
        <w:rPr>
          <w:rFonts w:ascii="Times New Roman" w:hAnsi="Times New Roman"/>
          <w:b/>
          <w:szCs w:val="20"/>
          <w:highlight w:val="yellow"/>
        </w:rPr>
        <w:t>Proposal 5-1-v</w:t>
      </w:r>
      <w:r>
        <w:rPr>
          <w:rFonts w:ascii="Times New Roman" w:hAnsi="Times New Roman"/>
          <w:b/>
          <w:szCs w:val="20"/>
        </w:rPr>
        <w:t>1</w:t>
      </w:r>
    </w:p>
    <w:p w14:paraId="003E1275" w14:textId="77777777" w:rsidR="002D402C" w:rsidRDefault="002D402C" w:rsidP="002D402C">
      <w:pPr>
        <w:rPr>
          <w:rFonts w:ascii="Times New Roman" w:hAnsi="Times New Roman"/>
          <w:b/>
          <w:szCs w:val="20"/>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D402C" w14:paraId="0F1B3039" w14:textId="77777777" w:rsidTr="00C43FA4">
        <w:tc>
          <w:tcPr>
            <w:tcW w:w="1554" w:type="dxa"/>
            <w:shd w:val="clear" w:color="auto" w:fill="75B91A"/>
          </w:tcPr>
          <w:p w14:paraId="6856B3FF" w14:textId="77777777" w:rsidR="002D402C" w:rsidRDefault="002D402C" w:rsidP="00C43FA4">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61442A64" w14:textId="77777777" w:rsidR="002D402C" w:rsidRDefault="002D402C" w:rsidP="00C43FA4">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D402C" w14:paraId="5EB7DD87" w14:textId="77777777" w:rsidTr="00C43FA4">
        <w:tc>
          <w:tcPr>
            <w:tcW w:w="1554" w:type="dxa"/>
          </w:tcPr>
          <w:p w14:paraId="2115B1C8" w14:textId="0BF2917A" w:rsidR="002D402C" w:rsidRDefault="002D7B54" w:rsidP="00C43FA4">
            <w:pPr>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8075" w:type="dxa"/>
          </w:tcPr>
          <w:p w14:paraId="58520C8A" w14:textId="7136CDAE" w:rsidR="002D402C" w:rsidRDefault="00C43FA4" w:rsidP="00C43FA4">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803947" w14:paraId="50774606" w14:textId="77777777" w:rsidTr="00C43FA4">
        <w:tc>
          <w:tcPr>
            <w:tcW w:w="1554" w:type="dxa"/>
          </w:tcPr>
          <w:p w14:paraId="4EBA6440" w14:textId="37487080" w:rsidR="00803947" w:rsidRDefault="00803947" w:rsidP="00803947">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5FA4CDC7" w14:textId="7110B74A" w:rsidR="00803947" w:rsidRDefault="00803947" w:rsidP="00803947">
            <w:pPr>
              <w:rPr>
                <w:rFonts w:ascii="Times New Roman" w:eastAsiaTheme="minorEastAsia" w:hAnsi="Times New Roman"/>
                <w:lang w:val="en-US" w:eastAsia="zh-CN"/>
              </w:rPr>
            </w:pPr>
            <w:r>
              <w:rPr>
                <w:rFonts w:ascii="Times New Roman" w:eastAsiaTheme="minorEastAsia" w:hAnsi="Times New Roman"/>
                <w:lang w:val="en-US" w:eastAsia="zh-CN"/>
              </w:rPr>
              <w:t xml:space="preserve">Do not support. </w:t>
            </w:r>
            <w:proofErr w:type="gramStart"/>
            <w:r>
              <w:rPr>
                <w:rFonts w:ascii="Times New Roman" w:eastAsiaTheme="minorEastAsia" w:hAnsi="Times New Roman"/>
                <w:lang w:val="en-US" w:eastAsia="zh-CN"/>
              </w:rPr>
              <w:t>The majority of</w:t>
            </w:r>
            <w:proofErr w:type="gramEnd"/>
            <w:r>
              <w:rPr>
                <w:rFonts w:ascii="Times New Roman" w:eastAsiaTheme="minorEastAsia" w:hAnsi="Times New Roman"/>
                <w:lang w:val="en-US" w:eastAsia="zh-CN"/>
              </w:rPr>
              <w:t xml:space="preserve"> the coverage gap can be reached with a repetition factor of 2.</w:t>
            </w:r>
          </w:p>
        </w:tc>
      </w:tr>
      <w:tr w:rsidR="00803947" w14:paraId="3DC0D8EF" w14:textId="77777777" w:rsidTr="00C43FA4">
        <w:tc>
          <w:tcPr>
            <w:tcW w:w="1554" w:type="dxa"/>
          </w:tcPr>
          <w:p w14:paraId="710D6A75" w14:textId="77777777" w:rsidR="00803947" w:rsidRDefault="00803947" w:rsidP="00803947">
            <w:pPr>
              <w:rPr>
                <w:rFonts w:ascii="Times New Roman" w:eastAsiaTheme="minorEastAsia" w:hAnsi="Times New Roman"/>
                <w:lang w:val="en-US" w:eastAsia="zh-CN"/>
              </w:rPr>
            </w:pPr>
          </w:p>
        </w:tc>
        <w:tc>
          <w:tcPr>
            <w:tcW w:w="8075" w:type="dxa"/>
          </w:tcPr>
          <w:p w14:paraId="2ABA0790" w14:textId="77777777" w:rsidR="00803947" w:rsidRDefault="00803947" w:rsidP="00803947">
            <w:pPr>
              <w:rPr>
                <w:rFonts w:ascii="Times New Roman" w:eastAsiaTheme="minorEastAsia" w:hAnsi="Times New Roman"/>
                <w:lang w:val="en-US" w:eastAsia="zh-CN"/>
              </w:rPr>
            </w:pPr>
          </w:p>
        </w:tc>
      </w:tr>
    </w:tbl>
    <w:p w14:paraId="6681E69B" w14:textId="77777777" w:rsidR="00E2735B" w:rsidRDefault="00E2735B" w:rsidP="00E2735B">
      <w:pPr>
        <w:rPr>
          <w:rFonts w:ascii="Times New Roman" w:hAnsi="Times New Roman"/>
          <w:lang w:eastAsia="zh-CN"/>
        </w:rPr>
      </w:pPr>
    </w:p>
    <w:p w14:paraId="508A5E86" w14:textId="59088AB0" w:rsidR="001B5941" w:rsidRDefault="001B5941" w:rsidP="001B5941">
      <w:pPr>
        <w:pStyle w:val="Titre2"/>
      </w:pPr>
      <w:r>
        <w:t>Issue#5-2 Configuration and indication of PDSCH-</w:t>
      </w:r>
      <w:proofErr w:type="spellStart"/>
      <w:r>
        <w:t>Msg</w:t>
      </w:r>
      <w:proofErr w:type="spellEnd"/>
      <w:r>
        <w:t xml:space="preserve"> 4 repetition</w:t>
      </w:r>
    </w:p>
    <w:p w14:paraId="7B403125" w14:textId="75ECB92B" w:rsidR="002D402C" w:rsidRDefault="002D402C" w:rsidP="001B5941">
      <w:pPr>
        <w:pStyle w:val="Titre3"/>
      </w:pPr>
      <w:r>
        <w:t>Proposal 5-2</w:t>
      </w:r>
      <w:r w:rsidR="001B5941">
        <w:t>-1</w:t>
      </w:r>
    </w:p>
    <w:p w14:paraId="41191B7C" w14:textId="77777777" w:rsidR="002D402C" w:rsidRDefault="002D402C" w:rsidP="00E2735B">
      <w:pPr>
        <w:rPr>
          <w:rFonts w:ascii="Times New Roman" w:hAnsi="Times New Roman"/>
          <w:lang w:eastAsia="zh-CN"/>
        </w:rPr>
      </w:pPr>
    </w:p>
    <w:p w14:paraId="0916A982" w14:textId="77777777" w:rsidR="001B5941" w:rsidRDefault="001B5941" w:rsidP="002D402C">
      <w:pPr>
        <w:rPr>
          <w:rFonts w:ascii="Times New Roman" w:hAnsi="Times New Roman"/>
          <w:b/>
          <w:szCs w:val="20"/>
          <w:highlight w:val="yellow"/>
        </w:rPr>
      </w:pPr>
    </w:p>
    <w:p w14:paraId="065BE609" w14:textId="1E3C4458" w:rsidR="002D402C" w:rsidRDefault="002D402C" w:rsidP="002D402C">
      <w:pPr>
        <w:rPr>
          <w:rFonts w:ascii="Times New Roman" w:hAnsi="Times New Roman"/>
          <w:b/>
          <w:szCs w:val="20"/>
        </w:rPr>
      </w:pPr>
      <w:r>
        <w:rPr>
          <w:rFonts w:ascii="Times New Roman" w:hAnsi="Times New Roman"/>
          <w:b/>
          <w:szCs w:val="20"/>
          <w:highlight w:val="yellow"/>
        </w:rPr>
        <w:t>Proposal 5-2-</w:t>
      </w:r>
      <w:r w:rsidR="001B5941">
        <w:rPr>
          <w:rFonts w:ascii="Times New Roman" w:hAnsi="Times New Roman"/>
          <w:b/>
          <w:szCs w:val="20"/>
          <w:highlight w:val="yellow"/>
        </w:rPr>
        <w:t>1</w:t>
      </w:r>
      <w:r w:rsidR="001B5941">
        <w:rPr>
          <w:rFonts w:ascii="Times New Roman" w:hAnsi="Times New Roman"/>
          <w:b/>
          <w:szCs w:val="20"/>
        </w:rPr>
        <w:t>-v0</w:t>
      </w:r>
    </w:p>
    <w:p w14:paraId="0E94A876" w14:textId="77777777" w:rsidR="002D402C" w:rsidRDefault="002D402C" w:rsidP="002D402C">
      <w:pPr>
        <w:rPr>
          <w:rFonts w:ascii="Times New Roman" w:hAnsi="Times New Roman"/>
          <w:b/>
          <w:szCs w:val="20"/>
        </w:rPr>
      </w:pPr>
    </w:p>
    <w:p w14:paraId="780F6B64" w14:textId="55FAB0A9" w:rsidR="002D402C" w:rsidRPr="00AC44EE" w:rsidRDefault="002D402C" w:rsidP="002D402C">
      <w:pPr>
        <w:rPr>
          <w:rFonts w:ascii="Times New Roman" w:hAnsi="Times New Roman"/>
          <w:szCs w:val="20"/>
        </w:rPr>
      </w:pPr>
      <w:r>
        <w:rPr>
          <w:rFonts w:ascii="Times New Roman" w:hAnsi="Times New Roman"/>
          <w:szCs w:val="20"/>
        </w:rPr>
        <w:t xml:space="preserve">Msg4 PDSCH repetition is configured by SIB1, </w:t>
      </w:r>
      <w:r w:rsidR="00F00F9A">
        <w:rPr>
          <w:rFonts w:ascii="Times New Roman" w:hAnsi="Times New Roman"/>
          <w:szCs w:val="20"/>
        </w:rPr>
        <w:t xml:space="preserve">at least </w:t>
      </w:r>
      <w:r w:rsidRPr="00AC44EE">
        <w:rPr>
          <w:rFonts w:ascii="Times New Roman" w:hAnsi="Times New Roman"/>
          <w:color w:val="FF0000"/>
          <w:szCs w:val="20"/>
        </w:rPr>
        <w:t>the following details are provided</w:t>
      </w:r>
    </w:p>
    <w:p w14:paraId="0297C1D6" w14:textId="77777777" w:rsidR="002D402C" w:rsidRPr="00AC44EE" w:rsidRDefault="002D402C" w:rsidP="002D402C">
      <w:pPr>
        <w:pStyle w:val="Paragraphedeliste"/>
        <w:numPr>
          <w:ilvl w:val="0"/>
          <w:numId w:val="34"/>
        </w:numPr>
        <w:jc w:val="both"/>
        <w:rPr>
          <w:rFonts w:ascii="Times New Roman" w:hAnsi="Times New Roman"/>
          <w:color w:val="FF0000"/>
          <w:szCs w:val="20"/>
        </w:rPr>
      </w:pPr>
      <w:r w:rsidRPr="00AC44EE">
        <w:rPr>
          <w:rFonts w:ascii="Times New Roman" w:hAnsi="Times New Roman"/>
          <w:color w:val="FF0000"/>
          <w:szCs w:val="20"/>
        </w:rPr>
        <w:t>Msg4 PDSCH aggregation factor: to define the number of repetitions to be applied to the Msg4 PDSCH transmission.</w:t>
      </w:r>
    </w:p>
    <w:p w14:paraId="12F3CE71" w14:textId="0D582E65" w:rsidR="002D402C" w:rsidRDefault="002D402C" w:rsidP="002D402C">
      <w:pPr>
        <w:pStyle w:val="Paragraphedeliste"/>
        <w:numPr>
          <w:ilvl w:val="1"/>
          <w:numId w:val="34"/>
        </w:numPr>
        <w:jc w:val="both"/>
        <w:rPr>
          <w:rFonts w:ascii="Times New Roman" w:hAnsi="Times New Roman"/>
          <w:color w:val="FF0000"/>
          <w:szCs w:val="20"/>
        </w:rPr>
      </w:pPr>
      <w:r w:rsidRPr="00AC44EE">
        <w:rPr>
          <w:rFonts w:ascii="Times New Roman" w:hAnsi="Times New Roman"/>
          <w:color w:val="FF0000"/>
          <w:szCs w:val="20"/>
        </w:rPr>
        <w:t>When the Msg4 PDSCH aggregation factor is configured with a value of n=2 or n=4, the Msg4 PDSCH is repeated in n consecutive slots</w:t>
      </w:r>
      <w:r w:rsidR="00F00F9A">
        <w:rPr>
          <w:rFonts w:ascii="Times New Roman" w:hAnsi="Times New Roman"/>
          <w:color w:val="FF0000"/>
          <w:szCs w:val="20"/>
        </w:rPr>
        <w:t>.</w:t>
      </w:r>
    </w:p>
    <w:p w14:paraId="7E5985F1" w14:textId="587A7CED" w:rsidR="00F00F9A" w:rsidRPr="00AC44EE" w:rsidRDefault="00F00F9A" w:rsidP="00F00F9A">
      <w:pPr>
        <w:pStyle w:val="Paragraphedeliste"/>
        <w:numPr>
          <w:ilvl w:val="2"/>
          <w:numId w:val="34"/>
        </w:numPr>
        <w:jc w:val="both"/>
        <w:rPr>
          <w:rFonts w:ascii="Times New Roman" w:hAnsi="Times New Roman"/>
          <w:color w:val="FF0000"/>
          <w:szCs w:val="20"/>
        </w:rPr>
      </w:pPr>
      <w:r>
        <w:rPr>
          <w:rFonts w:ascii="Times New Roman" w:hAnsi="Times New Roman"/>
          <w:color w:val="FF0000"/>
          <w:szCs w:val="20"/>
        </w:rPr>
        <w:t xml:space="preserve">The </w:t>
      </w:r>
      <w:r w:rsidRPr="00F00F9A">
        <w:rPr>
          <w:rFonts w:ascii="Times New Roman" w:hAnsi="Times New Roman"/>
          <w:color w:val="FF0000"/>
          <w:szCs w:val="20"/>
        </w:rPr>
        <w:t>maximum repetition factor</w:t>
      </w:r>
      <w:r>
        <w:rPr>
          <w:rFonts w:ascii="Times New Roman" w:hAnsi="Times New Roman"/>
          <w:color w:val="FF0000"/>
          <w:szCs w:val="20"/>
        </w:rPr>
        <w:t xml:space="preserve"> of </w:t>
      </w:r>
      <w:r w:rsidRPr="00F00F9A">
        <w:rPr>
          <w:rFonts w:ascii="Times New Roman" w:hAnsi="Times New Roman"/>
          <w:color w:val="FF0000"/>
          <w:szCs w:val="20"/>
        </w:rPr>
        <w:t>PDSCH with Msg4 repetition</w:t>
      </w:r>
      <w:r>
        <w:rPr>
          <w:rFonts w:ascii="Times New Roman" w:hAnsi="Times New Roman"/>
          <w:color w:val="FF0000"/>
          <w:szCs w:val="20"/>
        </w:rPr>
        <w:t xml:space="preserve"> is defined with a separate agreement.</w:t>
      </w:r>
      <w:r w:rsidRPr="00F00F9A">
        <w:rPr>
          <w:rFonts w:ascii="Times New Roman" w:hAnsi="Times New Roman"/>
          <w:color w:val="FF0000"/>
          <w:szCs w:val="20"/>
        </w:rPr>
        <w:t xml:space="preserve"> </w:t>
      </w:r>
    </w:p>
    <w:p w14:paraId="2E437229" w14:textId="77777777" w:rsidR="002D402C" w:rsidRPr="00AC44EE" w:rsidRDefault="002D402C" w:rsidP="002D402C">
      <w:pPr>
        <w:pStyle w:val="Paragraphedeliste"/>
        <w:numPr>
          <w:ilvl w:val="1"/>
          <w:numId w:val="34"/>
        </w:numPr>
        <w:jc w:val="both"/>
        <w:rPr>
          <w:rFonts w:ascii="Times New Roman" w:hAnsi="Times New Roman"/>
          <w:color w:val="FF0000"/>
          <w:szCs w:val="20"/>
        </w:rPr>
      </w:pPr>
      <w:r w:rsidRPr="00AC44EE">
        <w:rPr>
          <w:rFonts w:ascii="Times New Roman" w:hAnsi="Times New Roman"/>
          <w:color w:val="FF0000"/>
          <w:szCs w:val="20"/>
        </w:rPr>
        <w:t>The same symbol allocation is assumed for all repetitions</w:t>
      </w:r>
    </w:p>
    <w:p w14:paraId="6C7F66B5" w14:textId="77777777" w:rsidR="002D402C" w:rsidRDefault="002D402C" w:rsidP="002D402C">
      <w:pPr>
        <w:pStyle w:val="Paragraphedeliste"/>
        <w:numPr>
          <w:ilvl w:val="1"/>
          <w:numId w:val="34"/>
        </w:numPr>
        <w:jc w:val="both"/>
        <w:rPr>
          <w:rFonts w:ascii="Times New Roman" w:hAnsi="Times New Roman"/>
          <w:color w:val="FF0000"/>
          <w:szCs w:val="20"/>
        </w:rPr>
      </w:pPr>
      <w:r w:rsidRPr="00AC44EE">
        <w:rPr>
          <w:rFonts w:ascii="Times New Roman" w:hAnsi="Times New Roman"/>
          <w:color w:val="FF0000"/>
          <w:szCs w:val="20"/>
        </w:rPr>
        <w:t>The RV is changed for each repetition to help maximizing the IR soft combining at the UE receiver.</w:t>
      </w:r>
    </w:p>
    <w:tbl>
      <w:tblPr>
        <w:tblStyle w:val="Grilledutableau"/>
        <w:tblW w:w="0" w:type="auto"/>
        <w:tblInd w:w="2285" w:type="dxa"/>
        <w:tblLook w:val="04A0" w:firstRow="1" w:lastRow="0" w:firstColumn="1" w:lastColumn="0" w:noHBand="0" w:noVBand="1"/>
      </w:tblPr>
      <w:tblGrid>
        <w:gridCol w:w="1971"/>
        <w:gridCol w:w="1147"/>
        <w:gridCol w:w="1147"/>
        <w:gridCol w:w="1147"/>
        <w:gridCol w:w="1147"/>
      </w:tblGrid>
      <w:tr w:rsidR="002D402C" w14:paraId="486791BE" w14:textId="77777777" w:rsidTr="00C43FA4">
        <w:tc>
          <w:tcPr>
            <w:tcW w:w="1971" w:type="dxa"/>
            <w:vMerge w:val="restart"/>
          </w:tcPr>
          <w:p w14:paraId="6E942975" w14:textId="77777777" w:rsidR="002D402C" w:rsidRPr="00C30237" w:rsidRDefault="002D402C" w:rsidP="00C43FA4">
            <w:pPr>
              <w:rPr>
                <w:rFonts w:ascii="Times New Roman" w:hAnsi="Times New Roman"/>
                <w:color w:val="FF0000"/>
                <w:szCs w:val="20"/>
              </w:rPr>
            </w:pPr>
            <w:r w:rsidRPr="00C30237">
              <w:rPr>
                <w:rFonts w:ascii="Times New Roman" w:hAnsi="Times New Roman"/>
                <w:color w:val="FF0000"/>
                <w:szCs w:val="20"/>
              </w:rPr>
              <w:t>RV indicated by DCI</w:t>
            </w:r>
          </w:p>
        </w:tc>
        <w:tc>
          <w:tcPr>
            <w:tcW w:w="4588" w:type="dxa"/>
            <w:gridSpan w:val="4"/>
          </w:tcPr>
          <w:p w14:paraId="45076983"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RV applicable to the nth repetition/transmission</w:t>
            </w:r>
          </w:p>
        </w:tc>
      </w:tr>
      <w:tr w:rsidR="002D402C" w14:paraId="358DF4DD" w14:textId="77777777" w:rsidTr="00C43FA4">
        <w:tc>
          <w:tcPr>
            <w:tcW w:w="1971" w:type="dxa"/>
            <w:vMerge/>
          </w:tcPr>
          <w:p w14:paraId="484F06FB" w14:textId="77777777" w:rsidR="002D402C" w:rsidRPr="00C30237" w:rsidRDefault="002D402C" w:rsidP="00C43FA4">
            <w:pPr>
              <w:rPr>
                <w:rFonts w:ascii="Times New Roman" w:hAnsi="Times New Roman"/>
                <w:color w:val="FF0000"/>
                <w:szCs w:val="20"/>
              </w:rPr>
            </w:pPr>
          </w:p>
        </w:tc>
        <w:tc>
          <w:tcPr>
            <w:tcW w:w="1147" w:type="dxa"/>
          </w:tcPr>
          <w:p w14:paraId="1ACBA6AC"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n mod 4 = 0</w:t>
            </w:r>
          </w:p>
        </w:tc>
        <w:tc>
          <w:tcPr>
            <w:tcW w:w="1147" w:type="dxa"/>
          </w:tcPr>
          <w:p w14:paraId="11C5E602"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n mod 4 = 1</w:t>
            </w:r>
          </w:p>
        </w:tc>
        <w:tc>
          <w:tcPr>
            <w:tcW w:w="1147" w:type="dxa"/>
          </w:tcPr>
          <w:p w14:paraId="7015A62D"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n mod 4 = 2</w:t>
            </w:r>
          </w:p>
        </w:tc>
        <w:tc>
          <w:tcPr>
            <w:tcW w:w="1147" w:type="dxa"/>
          </w:tcPr>
          <w:p w14:paraId="0995092F"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n mod 4 = 3</w:t>
            </w:r>
          </w:p>
        </w:tc>
      </w:tr>
      <w:tr w:rsidR="002D402C" w14:paraId="41F1D2BE" w14:textId="77777777" w:rsidTr="00C43FA4">
        <w:tc>
          <w:tcPr>
            <w:tcW w:w="1971" w:type="dxa"/>
          </w:tcPr>
          <w:p w14:paraId="21F7A33F"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0</w:t>
            </w:r>
          </w:p>
        </w:tc>
        <w:tc>
          <w:tcPr>
            <w:tcW w:w="1147" w:type="dxa"/>
          </w:tcPr>
          <w:p w14:paraId="343E5D03"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0</w:t>
            </w:r>
          </w:p>
        </w:tc>
        <w:tc>
          <w:tcPr>
            <w:tcW w:w="1147" w:type="dxa"/>
          </w:tcPr>
          <w:p w14:paraId="57830D9C"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2</w:t>
            </w:r>
          </w:p>
        </w:tc>
        <w:tc>
          <w:tcPr>
            <w:tcW w:w="1147" w:type="dxa"/>
          </w:tcPr>
          <w:p w14:paraId="59AE0B7D"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3</w:t>
            </w:r>
          </w:p>
        </w:tc>
        <w:tc>
          <w:tcPr>
            <w:tcW w:w="1147" w:type="dxa"/>
          </w:tcPr>
          <w:p w14:paraId="04FB90E2"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1</w:t>
            </w:r>
          </w:p>
        </w:tc>
      </w:tr>
      <w:tr w:rsidR="002D402C" w14:paraId="16DE0152" w14:textId="77777777" w:rsidTr="00C43FA4">
        <w:tc>
          <w:tcPr>
            <w:tcW w:w="1971" w:type="dxa"/>
          </w:tcPr>
          <w:p w14:paraId="752E960B"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2</w:t>
            </w:r>
          </w:p>
        </w:tc>
        <w:tc>
          <w:tcPr>
            <w:tcW w:w="1147" w:type="dxa"/>
          </w:tcPr>
          <w:p w14:paraId="173F07BA"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2</w:t>
            </w:r>
          </w:p>
        </w:tc>
        <w:tc>
          <w:tcPr>
            <w:tcW w:w="1147" w:type="dxa"/>
          </w:tcPr>
          <w:p w14:paraId="68183B6A"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3</w:t>
            </w:r>
          </w:p>
        </w:tc>
        <w:tc>
          <w:tcPr>
            <w:tcW w:w="1147" w:type="dxa"/>
          </w:tcPr>
          <w:p w14:paraId="04AC5157"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1</w:t>
            </w:r>
          </w:p>
        </w:tc>
        <w:tc>
          <w:tcPr>
            <w:tcW w:w="1147" w:type="dxa"/>
          </w:tcPr>
          <w:p w14:paraId="61B9256F"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0</w:t>
            </w:r>
          </w:p>
        </w:tc>
      </w:tr>
      <w:tr w:rsidR="002D402C" w14:paraId="3BD13AE6" w14:textId="77777777" w:rsidTr="00C43FA4">
        <w:tc>
          <w:tcPr>
            <w:tcW w:w="1971" w:type="dxa"/>
          </w:tcPr>
          <w:p w14:paraId="5DE57324"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3</w:t>
            </w:r>
          </w:p>
        </w:tc>
        <w:tc>
          <w:tcPr>
            <w:tcW w:w="1147" w:type="dxa"/>
          </w:tcPr>
          <w:p w14:paraId="467F0970"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3</w:t>
            </w:r>
          </w:p>
        </w:tc>
        <w:tc>
          <w:tcPr>
            <w:tcW w:w="1147" w:type="dxa"/>
          </w:tcPr>
          <w:p w14:paraId="1299F3F8"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1</w:t>
            </w:r>
          </w:p>
        </w:tc>
        <w:tc>
          <w:tcPr>
            <w:tcW w:w="1147" w:type="dxa"/>
          </w:tcPr>
          <w:p w14:paraId="3731223F"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0</w:t>
            </w:r>
          </w:p>
        </w:tc>
        <w:tc>
          <w:tcPr>
            <w:tcW w:w="1147" w:type="dxa"/>
          </w:tcPr>
          <w:p w14:paraId="72FBAAB8"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2</w:t>
            </w:r>
          </w:p>
        </w:tc>
      </w:tr>
      <w:tr w:rsidR="002D402C" w14:paraId="1D1CA667" w14:textId="77777777" w:rsidTr="00C43FA4">
        <w:tc>
          <w:tcPr>
            <w:tcW w:w="1971" w:type="dxa"/>
          </w:tcPr>
          <w:p w14:paraId="64CD4C50"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1</w:t>
            </w:r>
          </w:p>
        </w:tc>
        <w:tc>
          <w:tcPr>
            <w:tcW w:w="1147" w:type="dxa"/>
          </w:tcPr>
          <w:p w14:paraId="32F59332"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1</w:t>
            </w:r>
          </w:p>
        </w:tc>
        <w:tc>
          <w:tcPr>
            <w:tcW w:w="1147" w:type="dxa"/>
          </w:tcPr>
          <w:p w14:paraId="121CC1DA"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0</w:t>
            </w:r>
          </w:p>
        </w:tc>
        <w:tc>
          <w:tcPr>
            <w:tcW w:w="1147" w:type="dxa"/>
          </w:tcPr>
          <w:p w14:paraId="7445961E"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2</w:t>
            </w:r>
          </w:p>
        </w:tc>
        <w:tc>
          <w:tcPr>
            <w:tcW w:w="1147" w:type="dxa"/>
          </w:tcPr>
          <w:p w14:paraId="2C9CF981" w14:textId="77777777" w:rsidR="002D402C" w:rsidRPr="00C30237" w:rsidRDefault="002D402C" w:rsidP="00C43FA4">
            <w:pPr>
              <w:jc w:val="center"/>
              <w:rPr>
                <w:rFonts w:ascii="Times New Roman" w:hAnsi="Times New Roman"/>
                <w:color w:val="FF0000"/>
                <w:szCs w:val="20"/>
              </w:rPr>
            </w:pPr>
            <w:r w:rsidRPr="00C30237">
              <w:rPr>
                <w:rFonts w:ascii="Times New Roman" w:hAnsi="Times New Roman"/>
                <w:color w:val="FF0000"/>
                <w:szCs w:val="20"/>
              </w:rPr>
              <w:t>3</w:t>
            </w:r>
          </w:p>
        </w:tc>
      </w:tr>
    </w:tbl>
    <w:p w14:paraId="6F287D67" w14:textId="77777777" w:rsidR="002D402C" w:rsidRDefault="002D402C" w:rsidP="002D402C">
      <w:pPr>
        <w:pStyle w:val="Paragraphedeliste"/>
        <w:numPr>
          <w:ilvl w:val="0"/>
          <w:numId w:val="34"/>
        </w:numPr>
        <w:jc w:val="both"/>
        <w:rPr>
          <w:rFonts w:ascii="Times New Roman" w:hAnsi="Times New Roman"/>
          <w:color w:val="FF0000"/>
          <w:szCs w:val="20"/>
        </w:rPr>
      </w:pPr>
      <w:r>
        <w:rPr>
          <w:rFonts w:ascii="Times New Roman" w:hAnsi="Times New Roman"/>
          <w:color w:val="FF0000"/>
          <w:szCs w:val="20"/>
        </w:rPr>
        <w:t xml:space="preserve">FFS: </w:t>
      </w:r>
      <w:r w:rsidRPr="00115A6B">
        <w:rPr>
          <w:rFonts w:ascii="Times New Roman" w:hAnsi="Times New Roman"/>
          <w:color w:val="FF0000"/>
          <w:szCs w:val="20"/>
        </w:rPr>
        <w:t>RSRP threshold used by the UE to detect the need for Msg4 PDSCH repetition.</w:t>
      </w:r>
    </w:p>
    <w:p w14:paraId="7F5FDD43" w14:textId="77777777" w:rsidR="002D402C" w:rsidRPr="00115A6B" w:rsidRDefault="002D402C" w:rsidP="002D402C">
      <w:pPr>
        <w:jc w:val="both"/>
        <w:rPr>
          <w:rFonts w:ascii="Times New Roman" w:hAnsi="Times New Roman"/>
          <w:color w:val="FF0000"/>
          <w:szCs w:val="20"/>
        </w:rPr>
      </w:pPr>
    </w:p>
    <w:p w14:paraId="2614C87B" w14:textId="77777777" w:rsidR="002D402C" w:rsidRDefault="002D402C" w:rsidP="00E2735B">
      <w:pPr>
        <w:rPr>
          <w:rFonts w:ascii="Times New Roman" w:hAnsi="Times New Roman"/>
          <w:lang w:eastAsia="zh-CN"/>
        </w:rPr>
      </w:pPr>
    </w:p>
    <w:p w14:paraId="4ACAFFD4" w14:textId="437AA567" w:rsidR="001B5941" w:rsidRDefault="001B5941" w:rsidP="001B5941">
      <w:pPr>
        <w:rPr>
          <w:rFonts w:ascii="Times New Roman" w:hAnsi="Times New Roman"/>
          <w:b/>
          <w:szCs w:val="20"/>
        </w:rPr>
      </w:pPr>
      <w:r>
        <w:rPr>
          <w:rFonts w:ascii="Times New Roman" w:hAnsi="Times New Roman"/>
          <w:szCs w:val="20"/>
        </w:rPr>
        <w:t xml:space="preserve">Companies are encouraged to </w:t>
      </w:r>
      <w:r w:rsidR="0057529F">
        <w:rPr>
          <w:rFonts w:ascii="Times New Roman" w:hAnsi="Times New Roman"/>
          <w:szCs w:val="20"/>
        </w:rPr>
        <w:t>comment</w:t>
      </w:r>
      <w:r>
        <w:rPr>
          <w:rFonts w:ascii="Times New Roman" w:hAnsi="Times New Roman"/>
          <w:szCs w:val="20"/>
        </w:rPr>
        <w:t xml:space="preserve"> on </w:t>
      </w:r>
      <w:r>
        <w:rPr>
          <w:rFonts w:ascii="Times New Roman" w:hAnsi="Times New Roman"/>
          <w:b/>
          <w:szCs w:val="20"/>
          <w:highlight w:val="yellow"/>
        </w:rPr>
        <w:t>Proposal 5-2-1</w:t>
      </w:r>
      <w:r>
        <w:rPr>
          <w:rFonts w:ascii="Times New Roman" w:hAnsi="Times New Roman"/>
          <w:b/>
          <w:szCs w:val="20"/>
        </w:rPr>
        <w:t>-v0</w:t>
      </w:r>
    </w:p>
    <w:p w14:paraId="68C55542" w14:textId="77777777" w:rsidR="001B5941" w:rsidRDefault="001B5941" w:rsidP="001B5941">
      <w:pPr>
        <w:rPr>
          <w:rFonts w:ascii="Times New Roman" w:hAnsi="Times New Roman"/>
          <w:b/>
          <w:szCs w:val="20"/>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1B5941" w14:paraId="5F30C164" w14:textId="77777777" w:rsidTr="00C43FA4">
        <w:tc>
          <w:tcPr>
            <w:tcW w:w="1554" w:type="dxa"/>
            <w:shd w:val="clear" w:color="auto" w:fill="75B91A"/>
          </w:tcPr>
          <w:p w14:paraId="7564BEBB" w14:textId="77777777" w:rsidR="001B5941" w:rsidRDefault="001B5941" w:rsidP="00C43FA4">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34F61281" w14:textId="77777777" w:rsidR="001B5941" w:rsidRDefault="001B5941" w:rsidP="00C43FA4">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1B5941" w14:paraId="6D5DCEB6" w14:textId="77777777" w:rsidTr="00C43FA4">
        <w:tc>
          <w:tcPr>
            <w:tcW w:w="1554" w:type="dxa"/>
          </w:tcPr>
          <w:p w14:paraId="6C78140F" w14:textId="4BE5CBF1" w:rsidR="001B5941" w:rsidRDefault="002D7B54" w:rsidP="002D7B54">
            <w:pPr>
              <w:jc w:val="center"/>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8075" w:type="dxa"/>
          </w:tcPr>
          <w:p w14:paraId="55A67185" w14:textId="13EB3F2D" w:rsidR="001B5941" w:rsidRDefault="00C43FA4" w:rsidP="00C43FA4">
            <w:pPr>
              <w:rPr>
                <w:rFonts w:ascii="Times New Roman" w:eastAsiaTheme="minorEastAsia" w:hAnsi="Times New Roman"/>
                <w:lang w:val="en-US" w:eastAsia="zh-CN"/>
              </w:rPr>
            </w:pPr>
            <w:r>
              <w:rPr>
                <w:rFonts w:ascii="Times New Roman" w:eastAsiaTheme="minorEastAsia" w:hAnsi="Times New Roman"/>
                <w:lang w:val="en-US" w:eastAsia="zh-CN"/>
              </w:rPr>
              <w:t>Fine with the proposal</w:t>
            </w:r>
          </w:p>
        </w:tc>
      </w:tr>
      <w:tr w:rsidR="00803947" w14:paraId="63B8E06A" w14:textId="77777777" w:rsidTr="00C43FA4">
        <w:tc>
          <w:tcPr>
            <w:tcW w:w="1554" w:type="dxa"/>
          </w:tcPr>
          <w:p w14:paraId="728EDA2B" w14:textId="6CB9EB7E" w:rsidR="00803947" w:rsidRDefault="00803947" w:rsidP="00803947">
            <w:pPr>
              <w:jc w:val="cente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338C3C42" w14:textId="77777777" w:rsidR="00803947" w:rsidRDefault="00803947" w:rsidP="00803947">
            <w:pPr>
              <w:rPr>
                <w:rFonts w:ascii="Times New Roman" w:eastAsiaTheme="minorEastAsia" w:hAnsi="Times New Roman"/>
                <w:lang w:val="en-US" w:eastAsia="zh-CN"/>
              </w:rPr>
            </w:pPr>
            <w:r>
              <w:rPr>
                <w:rFonts w:ascii="Times New Roman" w:eastAsiaTheme="minorEastAsia" w:hAnsi="Times New Roman"/>
                <w:lang w:val="en-US" w:eastAsia="zh-CN"/>
              </w:rPr>
              <w:t xml:space="preserve">As mentioned </w:t>
            </w:r>
            <w:proofErr w:type="gramStart"/>
            <w:r>
              <w:rPr>
                <w:rFonts w:ascii="Times New Roman" w:eastAsiaTheme="minorEastAsia" w:hAnsi="Times New Roman"/>
                <w:lang w:val="en-US" w:eastAsia="zh-CN"/>
              </w:rPr>
              <w:t>for</w:t>
            </w:r>
            <w:proofErr w:type="gramEnd"/>
            <w:r>
              <w:rPr>
                <w:rFonts w:ascii="Times New Roman" w:eastAsiaTheme="minorEastAsia" w:hAnsi="Times New Roman"/>
                <w:lang w:val="en-US" w:eastAsia="zh-CN"/>
              </w:rPr>
              <w:t xml:space="preserve"> </w:t>
            </w:r>
            <w:r w:rsidRPr="00BC4983">
              <w:rPr>
                <w:rFonts w:ascii="Times New Roman" w:eastAsiaTheme="minorEastAsia" w:hAnsi="Times New Roman"/>
                <w:lang w:val="en-US" w:eastAsia="zh-CN"/>
              </w:rPr>
              <w:t>Proposal 5-1-v1</w:t>
            </w:r>
            <w:r>
              <w:rPr>
                <w:rFonts w:ascii="Times New Roman" w:eastAsiaTheme="minorEastAsia" w:hAnsi="Times New Roman"/>
                <w:lang w:val="en-US" w:eastAsia="zh-CN"/>
              </w:rPr>
              <w:t xml:space="preserve">, we find it sufficient to have a repetition factor of 2 to cover </w:t>
            </w:r>
            <w:proofErr w:type="gramStart"/>
            <w:r>
              <w:rPr>
                <w:rFonts w:ascii="Times New Roman" w:eastAsiaTheme="minorEastAsia" w:hAnsi="Times New Roman"/>
                <w:lang w:val="en-US" w:eastAsia="zh-CN"/>
              </w:rPr>
              <w:t>the majority of</w:t>
            </w:r>
            <w:proofErr w:type="gramEnd"/>
            <w:r>
              <w:rPr>
                <w:rFonts w:ascii="Times New Roman" w:eastAsiaTheme="minorEastAsia" w:hAnsi="Times New Roman"/>
                <w:lang w:val="en-US" w:eastAsia="zh-CN"/>
              </w:rPr>
              <w:t xml:space="preserve"> the coverage gap.</w:t>
            </w:r>
          </w:p>
          <w:p w14:paraId="25F070A4" w14:textId="77777777" w:rsidR="00803947" w:rsidRDefault="00803947" w:rsidP="00803947">
            <w:pPr>
              <w:rPr>
                <w:rFonts w:ascii="Times New Roman" w:hAnsi="Times New Roman"/>
                <w:bCs/>
                <w:szCs w:val="20"/>
              </w:rPr>
            </w:pPr>
            <w:r>
              <w:rPr>
                <w:rFonts w:ascii="Times New Roman" w:eastAsiaTheme="minorEastAsia" w:hAnsi="Times New Roman"/>
                <w:b/>
                <w:bCs/>
                <w:lang w:val="en-US" w:eastAsia="zh-CN"/>
              </w:rPr>
              <w:t>IF</w:t>
            </w:r>
            <w:r>
              <w:rPr>
                <w:rFonts w:ascii="Times New Roman" w:hAnsi="Times New Roman"/>
                <w:bCs/>
                <w:szCs w:val="20"/>
              </w:rPr>
              <w:t xml:space="preserve"> a repetition factor of 2 is deemed not sufficient, the maximum repetition factor </w:t>
            </w:r>
            <w:proofErr w:type="gramStart"/>
            <w:r>
              <w:rPr>
                <w:rFonts w:ascii="Times New Roman" w:hAnsi="Times New Roman"/>
                <w:bCs/>
                <w:szCs w:val="20"/>
              </w:rPr>
              <w:t>should rather</w:t>
            </w:r>
            <w:proofErr w:type="gramEnd"/>
            <w:r>
              <w:rPr>
                <w:rFonts w:ascii="Times New Roman" w:hAnsi="Times New Roman"/>
                <w:bCs/>
                <w:szCs w:val="20"/>
              </w:rPr>
              <w:t xml:space="preserve"> be 3, since this would </w:t>
            </w:r>
            <w:proofErr w:type="gramStart"/>
            <w:r>
              <w:rPr>
                <w:rFonts w:ascii="Times New Roman" w:hAnsi="Times New Roman"/>
                <w:bCs/>
                <w:szCs w:val="20"/>
              </w:rPr>
              <w:t>definitely be</w:t>
            </w:r>
            <w:proofErr w:type="gramEnd"/>
            <w:r>
              <w:rPr>
                <w:rFonts w:ascii="Times New Roman" w:hAnsi="Times New Roman"/>
                <w:bCs/>
                <w:szCs w:val="20"/>
              </w:rPr>
              <w:t xml:space="preserve"> sufficient.</w:t>
            </w:r>
          </w:p>
          <w:p w14:paraId="6D54A7DE" w14:textId="141E140E" w:rsidR="00803947" w:rsidRDefault="00803947" w:rsidP="00803947">
            <w:pPr>
              <w:rPr>
                <w:rFonts w:ascii="Times New Roman" w:eastAsiaTheme="minorEastAsia" w:hAnsi="Times New Roman"/>
                <w:lang w:val="en-US" w:eastAsia="zh-CN"/>
              </w:rPr>
            </w:pPr>
            <w:r>
              <w:rPr>
                <w:rFonts w:ascii="Times New Roman" w:hAnsi="Times New Roman"/>
                <w:bCs/>
                <w:szCs w:val="20"/>
              </w:rPr>
              <w:t>A lot of the text is basically repeating the current wording for PDSCH aggregation. We would prefer to simplify the wording to just state: “For defining the Msg4 PDSCH repetitions, reuse the existing PDSCH aggregation description with needed updates to reflect the maximum repetition factor.”.</w:t>
            </w:r>
            <w:r>
              <w:rPr>
                <w:rFonts w:ascii="Times New Roman" w:eastAsiaTheme="minorEastAsia" w:hAnsi="Times New Roman"/>
                <w:b/>
                <w:bCs/>
                <w:lang w:val="en-US" w:eastAsia="zh-CN"/>
              </w:rPr>
              <w:t xml:space="preserve"> </w:t>
            </w:r>
          </w:p>
        </w:tc>
      </w:tr>
      <w:tr w:rsidR="00B74AD9" w14:paraId="3BDEB3F2" w14:textId="77777777" w:rsidTr="00C43FA4">
        <w:tc>
          <w:tcPr>
            <w:tcW w:w="1554" w:type="dxa"/>
          </w:tcPr>
          <w:p w14:paraId="42CFFC53" w14:textId="4F92964F" w:rsidR="00B74AD9" w:rsidRDefault="00B74AD9" w:rsidP="00B74AD9">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Pr>
          <w:p w14:paraId="400FDEAF" w14:textId="459D27F2" w:rsidR="00B74AD9" w:rsidRDefault="00B74AD9" w:rsidP="00B74AD9">
            <w:pPr>
              <w:rPr>
                <w:rFonts w:ascii="Times New Roman" w:eastAsiaTheme="minorEastAsia" w:hAnsi="Times New Roman"/>
                <w:lang w:val="en-US" w:eastAsia="zh-CN"/>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 xml:space="preserve">e are fine with the detailed configuration of PDSCH repetition via SIB1. </w:t>
            </w:r>
            <w:r>
              <w:rPr>
                <w:rFonts w:ascii="Times New Roman" w:eastAsiaTheme="minorEastAsia" w:hAnsi="Times New Roman"/>
                <w:lang w:val="en-US" w:eastAsia="zh-CN"/>
              </w:rPr>
              <w:t>W</w:t>
            </w:r>
            <w:r>
              <w:rPr>
                <w:rFonts w:ascii="Times New Roman" w:eastAsiaTheme="minorEastAsia" w:hAnsi="Times New Roman" w:hint="eastAsia"/>
                <w:lang w:val="en-US" w:eastAsia="zh-CN"/>
              </w:rPr>
              <w:t xml:space="preserve">hile whether RSRP threshold is necessary depends on the </w:t>
            </w:r>
            <w:r w:rsidRPr="000A138C">
              <w:rPr>
                <w:rFonts w:ascii="Times New Roman" w:eastAsiaTheme="minorEastAsia" w:hAnsi="Times New Roman"/>
                <w:lang w:val="en-US" w:eastAsia="zh-CN"/>
              </w:rPr>
              <w:t xml:space="preserve">feasibility </w:t>
            </w:r>
            <w:r>
              <w:rPr>
                <w:rFonts w:ascii="Times New Roman" w:eastAsiaTheme="minorEastAsia" w:hAnsi="Times New Roman" w:hint="eastAsia"/>
                <w:lang w:val="en-US" w:eastAsia="zh-CN"/>
              </w:rPr>
              <w:t xml:space="preserve">and details </w:t>
            </w:r>
            <w:r w:rsidRPr="000A138C">
              <w:rPr>
                <w:rFonts w:ascii="Times New Roman" w:eastAsiaTheme="minorEastAsia" w:hAnsi="Times New Roman"/>
                <w:lang w:val="en-US" w:eastAsia="zh-CN"/>
              </w:rPr>
              <w:t xml:space="preserve">of UE </w:t>
            </w:r>
            <w:r>
              <w:rPr>
                <w:rFonts w:ascii="Times New Roman" w:eastAsiaTheme="minorEastAsia" w:hAnsi="Times New Roman" w:hint="eastAsia"/>
                <w:lang w:val="en-US" w:eastAsia="zh-CN"/>
              </w:rPr>
              <w:t xml:space="preserve">reporting </w:t>
            </w:r>
            <w:r w:rsidRPr="000A138C">
              <w:rPr>
                <w:rFonts w:ascii="Times New Roman" w:eastAsiaTheme="minorEastAsia" w:hAnsi="Times New Roman"/>
                <w:lang w:val="en-US" w:eastAsia="zh-CN"/>
              </w:rPr>
              <w:t>capability/request</w:t>
            </w:r>
            <w:r>
              <w:rPr>
                <w:rFonts w:ascii="Times New Roman" w:eastAsiaTheme="minorEastAsia" w:hAnsi="Times New Roman" w:hint="eastAsia"/>
                <w:lang w:val="en-US" w:eastAsia="zh-CN"/>
              </w:rPr>
              <w:t xml:space="preserve">   discussed in Proposal </w:t>
            </w:r>
            <w:r w:rsidRPr="000A138C">
              <w:rPr>
                <w:rFonts w:ascii="Times New Roman" w:eastAsiaTheme="minorEastAsia" w:hAnsi="Times New Roman"/>
                <w:lang w:val="en-US" w:eastAsia="zh-CN"/>
              </w:rPr>
              <w:t>5-3-v0</w:t>
            </w:r>
            <w:r>
              <w:rPr>
                <w:rFonts w:ascii="Times New Roman" w:eastAsiaTheme="minorEastAsia" w:hAnsi="Times New Roman" w:hint="eastAsia"/>
                <w:lang w:val="en-US" w:eastAsia="zh-CN"/>
              </w:rPr>
              <w:t>.</w:t>
            </w:r>
          </w:p>
        </w:tc>
      </w:tr>
    </w:tbl>
    <w:p w14:paraId="69AA129E" w14:textId="77777777" w:rsidR="001B5941" w:rsidRDefault="001B5941" w:rsidP="001B5941">
      <w:pPr>
        <w:rPr>
          <w:rFonts w:ascii="Times New Roman" w:hAnsi="Times New Roman"/>
          <w:lang w:eastAsia="zh-CN"/>
        </w:rPr>
      </w:pPr>
    </w:p>
    <w:p w14:paraId="4E6D1BA9" w14:textId="4A04F685" w:rsidR="001B5941" w:rsidRPr="001B5941" w:rsidRDefault="001B5941" w:rsidP="00E2735B">
      <w:pPr>
        <w:pStyle w:val="Titre3"/>
      </w:pPr>
      <w:r>
        <w:t>Proposal 5-2-2</w:t>
      </w:r>
    </w:p>
    <w:p w14:paraId="2078C79D" w14:textId="77777777" w:rsidR="00E2735B" w:rsidRDefault="00E2735B" w:rsidP="00E2735B">
      <w:pPr>
        <w:rPr>
          <w:rFonts w:ascii="Times New Roman" w:hAnsi="Times New Roman"/>
          <w:b/>
          <w:szCs w:val="20"/>
          <w:highlight w:val="yellow"/>
        </w:rPr>
      </w:pPr>
    </w:p>
    <w:p w14:paraId="73FDE14A" w14:textId="62C4CEBE" w:rsidR="001B5941" w:rsidRDefault="001B5941" w:rsidP="001B5941">
      <w:pPr>
        <w:rPr>
          <w:rFonts w:ascii="Times New Roman" w:hAnsi="Times New Roman"/>
          <w:b/>
          <w:szCs w:val="20"/>
        </w:rPr>
      </w:pPr>
      <w:r>
        <w:rPr>
          <w:rFonts w:ascii="Times New Roman" w:hAnsi="Times New Roman"/>
          <w:b/>
          <w:szCs w:val="20"/>
          <w:highlight w:val="yellow"/>
        </w:rPr>
        <w:t>Proposal 5-2-</w:t>
      </w:r>
      <w:r>
        <w:rPr>
          <w:rFonts w:ascii="Times New Roman" w:hAnsi="Times New Roman"/>
          <w:b/>
          <w:szCs w:val="20"/>
        </w:rPr>
        <w:t>2-v0</w:t>
      </w:r>
    </w:p>
    <w:p w14:paraId="7E22BC0A" w14:textId="77777777" w:rsidR="00E2735B" w:rsidRDefault="00E2735B" w:rsidP="00E2735B">
      <w:pPr>
        <w:rPr>
          <w:rFonts w:ascii="Times New Roman" w:hAnsi="Times New Roman"/>
          <w:szCs w:val="20"/>
        </w:rPr>
      </w:pPr>
    </w:p>
    <w:p w14:paraId="1594BBBA" w14:textId="77777777" w:rsidR="00E2735B" w:rsidRDefault="00E2735B" w:rsidP="00E2735B">
      <w:pPr>
        <w:rPr>
          <w:rFonts w:ascii="Times New Roman" w:hAnsi="Times New Roman"/>
          <w:szCs w:val="20"/>
        </w:rPr>
      </w:pPr>
      <w:r>
        <w:rPr>
          <w:rFonts w:ascii="Times New Roman" w:hAnsi="Times New Roman"/>
          <w:szCs w:val="20"/>
        </w:rPr>
        <w:lastRenderedPageBreak/>
        <w:t xml:space="preserve">For </w:t>
      </w:r>
      <w:r w:rsidRPr="00495B40">
        <w:rPr>
          <w:rFonts w:ascii="Times New Roman" w:hAnsi="Times New Roman"/>
          <w:szCs w:val="20"/>
        </w:rPr>
        <w:t>enabling/disabling Msg4 PDSCH repetition</w:t>
      </w:r>
      <w:r>
        <w:rPr>
          <w:rFonts w:ascii="Times New Roman" w:hAnsi="Times New Roman"/>
          <w:szCs w:val="20"/>
        </w:rPr>
        <w:t>, RAN1 to consider:</w:t>
      </w:r>
    </w:p>
    <w:p w14:paraId="05F29E39" w14:textId="77777777" w:rsidR="00E2735B" w:rsidRDefault="00E2735B" w:rsidP="00E2735B">
      <w:pPr>
        <w:rPr>
          <w:rFonts w:ascii="Times New Roman" w:hAnsi="Times New Roman"/>
          <w:szCs w:val="20"/>
        </w:rPr>
      </w:pPr>
      <w:r>
        <w:rPr>
          <w:rFonts w:ascii="Times New Roman" w:hAnsi="Times New Roman"/>
          <w:szCs w:val="20"/>
        </w:rPr>
        <w:t xml:space="preserve">Option 1: UE specific PDSCH with Msg4 repetition activation indicated via </w:t>
      </w:r>
      <w:r w:rsidRPr="005B3CBD">
        <w:rPr>
          <w:rFonts w:ascii="Times New Roman" w:hAnsi="Times New Roman"/>
          <w:color w:val="FF0000"/>
          <w:szCs w:val="20"/>
        </w:rPr>
        <w:t>PDCCH- DCI Format 1_0</w:t>
      </w:r>
    </w:p>
    <w:p w14:paraId="47ACA768" w14:textId="77777777" w:rsidR="00E2735B" w:rsidRDefault="00E2735B" w:rsidP="00E2735B">
      <w:pPr>
        <w:ind w:left="799"/>
        <w:rPr>
          <w:rFonts w:ascii="Times New Roman" w:hAnsi="Times New Roman"/>
          <w:color w:val="FF0000"/>
          <w:szCs w:val="20"/>
        </w:rPr>
      </w:pPr>
      <w:r w:rsidRPr="005B3CBD">
        <w:rPr>
          <w:rFonts w:ascii="Times New Roman" w:hAnsi="Times New Roman"/>
          <w:color w:val="FF0000"/>
          <w:szCs w:val="20"/>
        </w:rPr>
        <w:t>FFS: indication details.</w:t>
      </w:r>
    </w:p>
    <w:p w14:paraId="459F0B2F" w14:textId="77777777" w:rsidR="00E2735B" w:rsidRPr="005439F5" w:rsidRDefault="00E2735B" w:rsidP="00E2735B">
      <w:pPr>
        <w:ind w:left="799"/>
        <w:rPr>
          <w:rFonts w:ascii="Times New Roman" w:hAnsi="Times New Roman"/>
          <w:color w:val="FF0000"/>
          <w:szCs w:val="20"/>
        </w:rPr>
      </w:pPr>
      <w:r w:rsidRPr="005439F5">
        <w:rPr>
          <w:rFonts w:ascii="Times New Roman" w:eastAsia="SimSun" w:hAnsi="Times New Roman"/>
          <w:bCs/>
          <w:iCs/>
          <w:color w:val="FF0000"/>
          <w:szCs w:val="20"/>
          <w:lang w:eastAsia="zh-CN"/>
        </w:rPr>
        <w:t xml:space="preserve">FFS: </w:t>
      </w:r>
      <w:r>
        <w:rPr>
          <w:rFonts w:ascii="Times New Roman" w:eastAsia="SimSun" w:hAnsi="Times New Roman"/>
          <w:bCs/>
          <w:iCs/>
          <w:color w:val="FF0000"/>
          <w:szCs w:val="20"/>
          <w:lang w:eastAsia="zh-CN"/>
        </w:rPr>
        <w:t xml:space="preserve">How </w:t>
      </w:r>
      <w:r w:rsidRPr="005439F5">
        <w:rPr>
          <w:rFonts w:ascii="Times New Roman" w:eastAsia="SimSun" w:hAnsi="Times New Roman"/>
          <w:bCs/>
          <w:iCs/>
          <w:color w:val="FF0000"/>
          <w:szCs w:val="20"/>
          <w:lang w:eastAsia="zh-CN"/>
        </w:rPr>
        <w:t xml:space="preserve">PDSCH with Msg4 repetition </w:t>
      </w:r>
      <w:r>
        <w:rPr>
          <w:rFonts w:ascii="Times New Roman" w:eastAsia="SimSun" w:hAnsi="Times New Roman"/>
          <w:bCs/>
          <w:iCs/>
          <w:color w:val="FF0000"/>
          <w:szCs w:val="20"/>
          <w:lang w:eastAsia="zh-CN"/>
        </w:rPr>
        <w:t xml:space="preserve">is </w:t>
      </w:r>
      <w:r w:rsidRPr="005439F5">
        <w:rPr>
          <w:rFonts w:ascii="Times New Roman" w:eastAsia="SimSun" w:hAnsi="Times New Roman"/>
          <w:bCs/>
          <w:iCs/>
          <w:color w:val="FF0000"/>
          <w:szCs w:val="20"/>
          <w:lang w:eastAsia="zh-CN"/>
        </w:rPr>
        <w:t xml:space="preserve">triggered </w:t>
      </w:r>
      <w:r>
        <w:rPr>
          <w:rFonts w:ascii="Times New Roman" w:eastAsia="SimSun" w:hAnsi="Times New Roman"/>
          <w:bCs/>
          <w:iCs/>
          <w:color w:val="FF0000"/>
          <w:szCs w:val="20"/>
          <w:lang w:eastAsia="zh-CN"/>
        </w:rPr>
        <w:t xml:space="preserve">e.g. </w:t>
      </w:r>
      <w:r w:rsidRPr="005439F5">
        <w:rPr>
          <w:rFonts w:ascii="Times New Roman" w:eastAsia="SimSun" w:hAnsi="Times New Roman"/>
          <w:bCs/>
          <w:iCs/>
          <w:color w:val="FF0000"/>
          <w:szCs w:val="20"/>
          <w:lang w:eastAsia="zh-CN"/>
        </w:rPr>
        <w:t>upon UE request via MGS3</w:t>
      </w:r>
    </w:p>
    <w:p w14:paraId="017CF214" w14:textId="4DFE976B" w:rsidR="00E2735B" w:rsidRDefault="00E2735B" w:rsidP="00E2735B">
      <w:pPr>
        <w:rPr>
          <w:rFonts w:ascii="Times New Roman" w:eastAsia="SimSun" w:hAnsi="Times New Roman"/>
          <w:bCs/>
          <w:iCs/>
          <w:szCs w:val="20"/>
          <w:lang w:eastAsia="zh-CN"/>
        </w:rPr>
      </w:pPr>
      <w:r>
        <w:rPr>
          <w:rFonts w:ascii="Times New Roman" w:hAnsi="Times New Roman"/>
          <w:color w:val="FF0000"/>
          <w:szCs w:val="20"/>
        </w:rPr>
        <w:t xml:space="preserve">Option 2: </w:t>
      </w:r>
      <w:r w:rsidR="001B5941" w:rsidRPr="001B5941">
        <w:rPr>
          <w:rFonts w:ascii="Times New Roman" w:hAnsi="Times New Roman"/>
          <w:color w:val="FF0000"/>
          <w:szCs w:val="20"/>
        </w:rPr>
        <w:t xml:space="preserve">The enabling/disabling </w:t>
      </w:r>
      <w:r w:rsidR="001B5941">
        <w:rPr>
          <w:rFonts w:ascii="Times New Roman" w:hAnsi="Times New Roman"/>
          <w:color w:val="FF0000"/>
          <w:szCs w:val="20"/>
        </w:rPr>
        <w:t xml:space="preserve">of </w:t>
      </w:r>
      <w:r>
        <w:rPr>
          <w:rFonts w:ascii="Times New Roman" w:eastAsia="SimSun" w:hAnsi="Times New Roman"/>
          <w:bCs/>
          <w:iCs/>
          <w:szCs w:val="20"/>
          <w:lang w:eastAsia="zh-CN"/>
        </w:rPr>
        <w:t xml:space="preserve">Msg4 PDSCH repetition is implicitly </w:t>
      </w:r>
      <w:r w:rsidR="001B5941">
        <w:rPr>
          <w:rFonts w:ascii="Times New Roman" w:eastAsia="SimSun" w:hAnsi="Times New Roman"/>
          <w:bCs/>
          <w:iCs/>
          <w:szCs w:val="20"/>
          <w:lang w:eastAsia="zh-CN"/>
        </w:rPr>
        <w:t>indicated</w:t>
      </w:r>
      <w:r>
        <w:rPr>
          <w:rFonts w:ascii="Times New Roman" w:eastAsia="SimSun" w:hAnsi="Times New Roman"/>
          <w:bCs/>
          <w:iCs/>
          <w:szCs w:val="20"/>
          <w:lang w:eastAsia="zh-CN"/>
        </w:rPr>
        <w:t xml:space="preserve"> by </w:t>
      </w:r>
      <w:r w:rsidR="001B5941">
        <w:rPr>
          <w:rFonts w:ascii="Times New Roman" w:hAnsi="Times New Roman"/>
          <w:szCs w:val="20"/>
        </w:rPr>
        <w:t xml:space="preserve">the </w:t>
      </w:r>
      <w:r w:rsidR="001B5941" w:rsidRPr="008D43B1">
        <w:rPr>
          <w:rFonts w:ascii="Times New Roman" w:hAnsi="Times New Roman"/>
          <w:szCs w:val="20"/>
        </w:rPr>
        <w:t xml:space="preserve">enabling/disabling of </w:t>
      </w:r>
      <w:r>
        <w:rPr>
          <w:rFonts w:ascii="Times New Roman" w:eastAsia="SimSun" w:hAnsi="Times New Roman"/>
          <w:bCs/>
          <w:iCs/>
          <w:szCs w:val="20"/>
          <w:lang w:eastAsia="zh-CN"/>
        </w:rPr>
        <w:t>SIB1 PDSCH repetition</w:t>
      </w:r>
    </w:p>
    <w:p w14:paraId="050EDA9A" w14:textId="77777777" w:rsidR="00E2735B" w:rsidRDefault="00E2735B" w:rsidP="00E2735B">
      <w:pPr>
        <w:rPr>
          <w:rFonts w:ascii="Times New Roman" w:hAnsi="Times New Roman"/>
          <w:lang w:eastAsia="zh-CN"/>
        </w:rPr>
      </w:pPr>
    </w:p>
    <w:p w14:paraId="371FF172" w14:textId="2C081997" w:rsidR="00F00F9A" w:rsidRDefault="002D402C" w:rsidP="00F00F9A">
      <w:pPr>
        <w:rPr>
          <w:rFonts w:ascii="Times New Roman" w:hAnsi="Times New Roman"/>
          <w:b/>
          <w:szCs w:val="20"/>
        </w:rPr>
      </w:pPr>
      <w:r>
        <w:rPr>
          <w:rFonts w:ascii="Times New Roman" w:hAnsi="Times New Roman"/>
          <w:szCs w:val="20"/>
        </w:rPr>
        <w:t xml:space="preserve">Companies are encouraged to </w:t>
      </w:r>
      <w:r w:rsidR="0057529F">
        <w:rPr>
          <w:rFonts w:ascii="Times New Roman" w:hAnsi="Times New Roman"/>
          <w:szCs w:val="20"/>
        </w:rPr>
        <w:t>comment</w:t>
      </w:r>
      <w:r>
        <w:rPr>
          <w:rFonts w:ascii="Times New Roman" w:hAnsi="Times New Roman"/>
          <w:szCs w:val="20"/>
        </w:rPr>
        <w:t xml:space="preserve"> on </w:t>
      </w:r>
      <w:r w:rsidR="00F00F9A">
        <w:rPr>
          <w:rFonts w:ascii="Times New Roman" w:hAnsi="Times New Roman"/>
          <w:b/>
          <w:szCs w:val="20"/>
          <w:highlight w:val="yellow"/>
        </w:rPr>
        <w:t>Proposal 5-2-</w:t>
      </w:r>
      <w:r w:rsidR="00F00F9A">
        <w:rPr>
          <w:rFonts w:ascii="Times New Roman" w:hAnsi="Times New Roman"/>
          <w:b/>
          <w:szCs w:val="20"/>
        </w:rPr>
        <w:t>2-v0</w:t>
      </w:r>
    </w:p>
    <w:p w14:paraId="0A20BD4D" w14:textId="5F7E70B6" w:rsidR="002D402C" w:rsidRDefault="002D402C" w:rsidP="002D402C">
      <w:pPr>
        <w:rPr>
          <w:rFonts w:ascii="Times New Roman" w:hAnsi="Times New Roman"/>
          <w:b/>
          <w:szCs w:val="20"/>
        </w:rPr>
      </w:pPr>
    </w:p>
    <w:p w14:paraId="250AE2EE" w14:textId="77777777" w:rsidR="002D402C" w:rsidRDefault="002D402C" w:rsidP="002D402C">
      <w:pPr>
        <w:rPr>
          <w:rFonts w:ascii="Times New Roman" w:hAnsi="Times New Roman"/>
          <w:b/>
          <w:szCs w:val="20"/>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D402C" w14:paraId="4D33DA51" w14:textId="77777777" w:rsidTr="00C43FA4">
        <w:tc>
          <w:tcPr>
            <w:tcW w:w="1554" w:type="dxa"/>
            <w:shd w:val="clear" w:color="auto" w:fill="75B91A"/>
          </w:tcPr>
          <w:p w14:paraId="2DB08187" w14:textId="77777777" w:rsidR="002D402C" w:rsidRDefault="002D402C" w:rsidP="00C43FA4">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6765F34E" w14:textId="77777777" w:rsidR="002D402C" w:rsidRDefault="002D402C" w:rsidP="00C43FA4">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D402C" w14:paraId="6A10B237" w14:textId="77777777" w:rsidTr="00664C66">
        <w:tc>
          <w:tcPr>
            <w:tcW w:w="1554" w:type="dxa"/>
            <w:vAlign w:val="center"/>
          </w:tcPr>
          <w:p w14:paraId="594B2D3E" w14:textId="0CDED428" w:rsidR="002D402C" w:rsidRDefault="00664C66" w:rsidP="00664C66">
            <w:pPr>
              <w:jc w:val="center"/>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8075" w:type="dxa"/>
          </w:tcPr>
          <w:p w14:paraId="341378DE" w14:textId="0ED21306" w:rsidR="002D402C" w:rsidRDefault="00C43FA4" w:rsidP="00C43FA4">
            <w:pPr>
              <w:rPr>
                <w:rFonts w:ascii="Times New Roman" w:eastAsiaTheme="minorEastAsia" w:hAnsi="Times New Roman"/>
                <w:lang w:val="en-US" w:eastAsia="zh-CN"/>
              </w:rPr>
            </w:pPr>
            <w:r>
              <w:rPr>
                <w:rFonts w:ascii="Times New Roman" w:eastAsiaTheme="minorEastAsia" w:hAnsi="Times New Roman"/>
                <w:lang w:val="en-US" w:eastAsia="zh-CN"/>
              </w:rPr>
              <w:t xml:space="preserve">From our perspective, if UE </w:t>
            </w:r>
            <w:r w:rsidR="002D7B54">
              <w:rPr>
                <w:rFonts w:ascii="Times New Roman" w:eastAsiaTheme="minorEastAsia" w:hAnsi="Times New Roman"/>
                <w:lang w:val="en-US" w:eastAsia="zh-CN"/>
              </w:rPr>
              <w:t xml:space="preserve">is </w:t>
            </w:r>
            <w:r>
              <w:rPr>
                <w:rFonts w:ascii="Times New Roman" w:eastAsiaTheme="minorEastAsia" w:hAnsi="Times New Roman"/>
                <w:lang w:val="en-US" w:eastAsia="zh-CN"/>
              </w:rPr>
              <w:t xml:space="preserve">configured with Msg4 PDSCH by SIB1, the feature is enabled. </w:t>
            </w:r>
            <w:r w:rsidR="00664C66">
              <w:rPr>
                <w:rFonts w:ascii="Times New Roman" w:eastAsiaTheme="minorEastAsia" w:hAnsi="Times New Roman"/>
                <w:lang w:val="en-US" w:eastAsia="zh-CN"/>
              </w:rPr>
              <w:t xml:space="preserve">If </w:t>
            </w:r>
            <w:proofErr w:type="spellStart"/>
            <w:r w:rsidR="00664C66">
              <w:rPr>
                <w:rFonts w:ascii="Times New Roman" w:eastAsiaTheme="minorEastAsia" w:hAnsi="Times New Roman"/>
                <w:lang w:val="en-US" w:eastAsia="zh-CN"/>
              </w:rPr>
              <w:t>gNB</w:t>
            </w:r>
            <w:proofErr w:type="spellEnd"/>
            <w:r w:rsidR="00664C66">
              <w:rPr>
                <w:rFonts w:ascii="Times New Roman" w:eastAsiaTheme="minorEastAsia" w:hAnsi="Times New Roman"/>
                <w:lang w:val="en-US" w:eastAsia="zh-CN"/>
              </w:rPr>
              <w:t xml:space="preserve"> determines there is no need to perform Msg4 repetition, a code point in DCI format can be defined to indicate 0 repetition. </w:t>
            </w:r>
          </w:p>
        </w:tc>
      </w:tr>
      <w:tr w:rsidR="00803947" w14:paraId="036536B3" w14:textId="77777777" w:rsidTr="008F5BA6">
        <w:tc>
          <w:tcPr>
            <w:tcW w:w="1554" w:type="dxa"/>
          </w:tcPr>
          <w:p w14:paraId="47A457FD" w14:textId="15745329" w:rsidR="00803947" w:rsidRDefault="00803947" w:rsidP="00803947">
            <w:pPr>
              <w:jc w:val="cente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2AA708AA" w14:textId="77777777" w:rsidR="00803947" w:rsidRDefault="00803947" w:rsidP="00803947">
            <w:pPr>
              <w:rPr>
                <w:rFonts w:ascii="Times New Roman" w:eastAsiaTheme="minorEastAsia" w:hAnsi="Times New Roman"/>
                <w:lang w:val="en-US" w:eastAsia="zh-CN"/>
              </w:rPr>
            </w:pPr>
            <w:r>
              <w:rPr>
                <w:rFonts w:ascii="Times New Roman" w:eastAsiaTheme="minorEastAsia" w:hAnsi="Times New Roman"/>
                <w:lang w:val="en-US" w:eastAsia="zh-CN"/>
              </w:rPr>
              <w:t xml:space="preserve">We are supportive of having this as a potential </w:t>
            </w:r>
            <w:proofErr w:type="gramStart"/>
            <w:r>
              <w:rPr>
                <w:rFonts w:ascii="Times New Roman" w:eastAsiaTheme="minorEastAsia" w:hAnsi="Times New Roman"/>
                <w:lang w:val="en-US" w:eastAsia="zh-CN"/>
              </w:rPr>
              <w:t>working</w:t>
            </w:r>
            <w:proofErr w:type="gramEnd"/>
            <w:r>
              <w:rPr>
                <w:rFonts w:ascii="Times New Roman" w:eastAsiaTheme="minorEastAsia" w:hAnsi="Times New Roman"/>
                <w:lang w:val="en-US" w:eastAsia="zh-CN"/>
              </w:rPr>
              <w:t xml:space="preserve"> assumption.</w:t>
            </w:r>
          </w:p>
          <w:p w14:paraId="06D062A6" w14:textId="65042125" w:rsidR="00803947" w:rsidRDefault="00803947" w:rsidP="00803947">
            <w:pPr>
              <w:rPr>
                <w:rFonts w:ascii="Times New Roman" w:eastAsiaTheme="minorEastAsia" w:hAnsi="Times New Roman"/>
                <w:lang w:val="en-US" w:eastAsia="zh-CN"/>
              </w:rPr>
            </w:pPr>
            <w:r>
              <w:rPr>
                <w:rFonts w:ascii="Times New Roman" w:eastAsiaTheme="minorEastAsia" w:hAnsi="Times New Roman"/>
                <w:lang w:val="en-US" w:eastAsia="zh-CN"/>
              </w:rPr>
              <w:t>Small technical note: The UE will not “request” Msg4 repetition as such. At most, the UE may be indicating that a threshold is being met (for instance RSRP is less than x dB). That is, the second FFS should preferable be written as “FFS: How network is informed by the UE that certain conditions are met (e.g. RSRP detected at UE is less than x dB)”.</w:t>
            </w:r>
          </w:p>
        </w:tc>
      </w:tr>
      <w:tr w:rsidR="00B74AD9" w14:paraId="001B987D" w14:textId="77777777" w:rsidTr="00C43FA4">
        <w:tc>
          <w:tcPr>
            <w:tcW w:w="1554" w:type="dxa"/>
          </w:tcPr>
          <w:p w14:paraId="1D91D275" w14:textId="5A3B98A2" w:rsidR="00B74AD9" w:rsidRDefault="00B74AD9" w:rsidP="00B74AD9">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Pr>
          <w:p w14:paraId="7E438A3F" w14:textId="3B5B6355" w:rsidR="00B74AD9" w:rsidRDefault="00B74AD9" w:rsidP="00B74AD9">
            <w:pPr>
              <w:rPr>
                <w:rFonts w:ascii="Times New Roman" w:eastAsiaTheme="minorEastAsia" w:hAnsi="Times New Roman"/>
                <w:lang w:val="en-US" w:eastAsia="zh-CN"/>
              </w:rPr>
            </w:pPr>
            <w:r>
              <w:rPr>
                <w:rFonts w:ascii="Times New Roman" w:eastAsiaTheme="minorEastAsia" w:hAnsi="Times New Roman"/>
                <w:lang w:val="en-US" w:eastAsia="zh-CN"/>
              </w:rPr>
              <w:t>C</w:t>
            </w:r>
            <w:r>
              <w:rPr>
                <w:rFonts w:ascii="Times New Roman" w:eastAsiaTheme="minorEastAsia" w:hAnsi="Times New Roman" w:hint="eastAsia"/>
                <w:lang w:val="en-US" w:eastAsia="zh-CN"/>
              </w:rPr>
              <w:t>onsidering the scheduling flexibility and different coverage performance, we think the UE specific PDSCH Msg4 repetition can be supported.</w:t>
            </w:r>
          </w:p>
        </w:tc>
      </w:tr>
    </w:tbl>
    <w:p w14:paraId="566209D9" w14:textId="77777777" w:rsidR="002D402C" w:rsidRDefault="002D402C" w:rsidP="00E2735B">
      <w:pPr>
        <w:rPr>
          <w:rFonts w:ascii="Times New Roman" w:hAnsi="Times New Roman"/>
          <w:lang w:eastAsia="zh-CN"/>
        </w:rPr>
      </w:pPr>
    </w:p>
    <w:p w14:paraId="3E7457F0" w14:textId="77777777" w:rsidR="00F00F9A" w:rsidRDefault="00F00F9A" w:rsidP="00F00F9A">
      <w:pPr>
        <w:pStyle w:val="Titre2"/>
      </w:pPr>
      <w:r>
        <w:t xml:space="preserve">Issue#2-1 Other PDCCH CSS </w:t>
      </w:r>
      <w:proofErr w:type="gramStart"/>
      <w:r>
        <w:t>types</w:t>
      </w:r>
      <w:proofErr w:type="gramEnd"/>
      <w:r>
        <w:t xml:space="preserve"> repetition technique</w:t>
      </w:r>
    </w:p>
    <w:p w14:paraId="77EC5DA6" w14:textId="77777777" w:rsidR="00F00F9A" w:rsidRDefault="00F00F9A" w:rsidP="00F00F9A">
      <w:pPr>
        <w:rPr>
          <w:lang w:eastAsia="zh-CN"/>
        </w:rPr>
      </w:pPr>
    </w:p>
    <w:p w14:paraId="679A6923" w14:textId="51002B7F" w:rsidR="009D7FA5" w:rsidRDefault="009D7FA5" w:rsidP="009D7FA5">
      <w:pPr>
        <w:pStyle w:val="Titre3"/>
      </w:pPr>
      <w:r>
        <w:t>Proposal 2-1</w:t>
      </w:r>
    </w:p>
    <w:p w14:paraId="6D5817EA" w14:textId="77777777" w:rsidR="009D7FA5" w:rsidRDefault="009D7FA5" w:rsidP="00F00F9A">
      <w:pPr>
        <w:rPr>
          <w:lang w:eastAsia="zh-CN"/>
        </w:rPr>
      </w:pPr>
    </w:p>
    <w:p w14:paraId="0937B644" w14:textId="77777777" w:rsidR="00F00F9A" w:rsidRDefault="00F00F9A" w:rsidP="00F00F9A">
      <w:pPr>
        <w:rPr>
          <w:rFonts w:ascii="Times New Roman" w:hAnsi="Times New Roman"/>
          <w:b/>
          <w:szCs w:val="20"/>
          <w:highlight w:val="yellow"/>
        </w:rPr>
      </w:pPr>
    </w:p>
    <w:p w14:paraId="5997668F" w14:textId="54317A90" w:rsidR="00F00F9A" w:rsidRDefault="00F00F9A" w:rsidP="00F00F9A">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1a</w:t>
      </w:r>
    </w:p>
    <w:p w14:paraId="204674D0" w14:textId="77777777" w:rsidR="00F00F9A" w:rsidRDefault="00F00F9A" w:rsidP="00F00F9A">
      <w:pPr>
        <w:rPr>
          <w:rFonts w:ascii="Times New Roman" w:hAnsi="Times New Roman"/>
          <w:szCs w:val="20"/>
        </w:rPr>
      </w:pPr>
    </w:p>
    <w:p w14:paraId="49FC0283" w14:textId="77777777" w:rsidR="00F00F9A" w:rsidRDefault="00F00F9A" w:rsidP="00F00F9A">
      <w:pPr>
        <w:rPr>
          <w:rFonts w:ascii="Times New Roman" w:hAnsi="Times New Roman"/>
          <w:color w:val="FF0000"/>
          <w:szCs w:val="20"/>
          <w:u w:val="single"/>
        </w:rPr>
      </w:pPr>
      <w:r>
        <w:rPr>
          <w:rFonts w:ascii="Times New Roman" w:hAnsi="Times New Roman"/>
          <w:szCs w:val="20"/>
        </w:rPr>
        <w:t xml:space="preserve">For PDCCH CSS other than Type-0 CSS and Type-3 CSS, intra-slot PDCCH repetition is supported by search space linking </w:t>
      </w:r>
      <w:r>
        <w:rPr>
          <w:rFonts w:ascii="Times New Roman" w:hAnsi="Times New Roman"/>
          <w:color w:val="FF0000"/>
          <w:szCs w:val="20"/>
          <w:u w:val="single"/>
        </w:rPr>
        <w:t>for common search spaces other than SearchSpaceZero.</w:t>
      </w:r>
    </w:p>
    <w:p w14:paraId="25D07094" w14:textId="77777777" w:rsidR="009D7FA5" w:rsidRDefault="009D7FA5" w:rsidP="00F00F9A">
      <w:pPr>
        <w:rPr>
          <w:rFonts w:ascii="Times New Roman" w:hAnsi="Times New Roman"/>
          <w:strike/>
          <w:color w:val="FF0000"/>
          <w:szCs w:val="20"/>
        </w:rPr>
      </w:pPr>
    </w:p>
    <w:p w14:paraId="63F94935" w14:textId="77777777" w:rsidR="00F00F9A" w:rsidRDefault="00F00F9A" w:rsidP="00F00F9A">
      <w:pPr>
        <w:rPr>
          <w:rFonts w:ascii="Times New Roman" w:eastAsia="Malgun Gothic" w:hAnsi="Times New Roman"/>
          <w:lang w:val="en-US" w:eastAsia="ko-KR"/>
        </w:rPr>
      </w:pPr>
      <w:r>
        <w:rPr>
          <w:rFonts w:ascii="Times New Roman" w:eastAsiaTheme="minorEastAsia" w:hAnsi="Times New Roman"/>
          <w:color w:val="FF0000"/>
          <w:u w:val="single"/>
          <w:lang w:val="en-US"/>
        </w:rPr>
        <w:t xml:space="preserve">For </w:t>
      </w:r>
      <w:r>
        <w:rPr>
          <w:rFonts w:ascii="Times New Roman" w:hAnsi="Times New Roman"/>
          <w:color w:val="FF0000"/>
          <w:szCs w:val="20"/>
          <w:u w:val="single"/>
        </w:rPr>
        <w:t>CSS other than Type-0 CSS and Type-3 CSS when it is configured with SearchSpaceZero:</w:t>
      </w:r>
    </w:p>
    <w:p w14:paraId="6D7A6C7D" w14:textId="77777777" w:rsidR="00F00F9A" w:rsidRPr="000150D5" w:rsidRDefault="00F00F9A" w:rsidP="00B14899">
      <w:pPr>
        <w:pStyle w:val="Paragraphedeliste"/>
        <w:numPr>
          <w:ilvl w:val="0"/>
          <w:numId w:val="83"/>
        </w:numPr>
        <w:rPr>
          <w:rFonts w:ascii="Times New Roman" w:eastAsia="Malgun Gothic" w:hAnsi="Times New Roman"/>
          <w:color w:val="FF0000"/>
          <w:lang w:val="en-US" w:eastAsia="ko-KR"/>
        </w:rPr>
      </w:pPr>
      <w:r w:rsidRPr="000150D5">
        <w:rPr>
          <w:rFonts w:ascii="Times New Roman" w:eastAsia="Malgun Gothic" w:hAnsi="Times New Roman" w:hint="eastAsia"/>
          <w:color w:val="FF0000"/>
          <w:lang w:val="en-US" w:eastAsia="ko-KR"/>
        </w:rPr>
        <w:t>Option 1: Do not support PDCCH repetition.</w:t>
      </w:r>
    </w:p>
    <w:p w14:paraId="0CA0E961" w14:textId="77777777" w:rsidR="00F00F9A" w:rsidRPr="00F00F9A" w:rsidRDefault="00F00F9A" w:rsidP="00B14899">
      <w:pPr>
        <w:pStyle w:val="Paragraphedeliste"/>
        <w:numPr>
          <w:ilvl w:val="0"/>
          <w:numId w:val="83"/>
        </w:numPr>
        <w:rPr>
          <w:rFonts w:ascii="Times New Roman" w:hAnsi="Times New Roman"/>
          <w:color w:val="FF0000"/>
          <w:szCs w:val="20"/>
        </w:rPr>
      </w:pPr>
      <w:r w:rsidRPr="000150D5">
        <w:rPr>
          <w:rFonts w:ascii="Times New Roman" w:eastAsia="Malgun Gothic" w:hAnsi="Times New Roman" w:hint="eastAsia"/>
          <w:color w:val="FF0000"/>
          <w:lang w:val="en-US" w:eastAsia="ko-KR"/>
        </w:rPr>
        <w:t>Option 2: Same as PDCCH repetition for Type0-CSS of searchSpaceZero provided by MIB.</w:t>
      </w:r>
    </w:p>
    <w:p w14:paraId="74789548" w14:textId="77777777" w:rsidR="009D7FA5" w:rsidRDefault="009D7FA5" w:rsidP="00F00F9A">
      <w:pPr>
        <w:rPr>
          <w:rFonts w:ascii="Times New Roman" w:hAnsi="Times New Roman"/>
          <w:color w:val="FF0000"/>
          <w:szCs w:val="20"/>
        </w:rPr>
      </w:pPr>
    </w:p>
    <w:p w14:paraId="1425EC5B" w14:textId="390DC2E1" w:rsidR="00F00F9A" w:rsidRDefault="00F00F9A" w:rsidP="00F00F9A">
      <w:pPr>
        <w:rPr>
          <w:rFonts w:ascii="Times New Roman" w:hAnsi="Times New Roman"/>
          <w:color w:val="FF0000"/>
          <w:szCs w:val="20"/>
        </w:rPr>
      </w:pPr>
      <w:r>
        <w:rPr>
          <w:rFonts w:ascii="Times New Roman" w:hAnsi="Times New Roman"/>
          <w:color w:val="FF0000"/>
          <w:szCs w:val="20"/>
        </w:rPr>
        <w:t xml:space="preserve">FFS: signalling details </w:t>
      </w:r>
    </w:p>
    <w:p w14:paraId="14E8F1F8" w14:textId="77777777" w:rsidR="009D7FA5" w:rsidRDefault="009D7FA5" w:rsidP="00F00F9A">
      <w:pPr>
        <w:rPr>
          <w:rFonts w:ascii="Times New Roman" w:hAnsi="Times New Roman"/>
          <w:szCs w:val="20"/>
        </w:rPr>
      </w:pPr>
    </w:p>
    <w:p w14:paraId="0DE928CB" w14:textId="77777777" w:rsidR="00F00F9A" w:rsidRDefault="00F00F9A" w:rsidP="00F00F9A">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1b</w:t>
      </w:r>
    </w:p>
    <w:p w14:paraId="44CE9D08" w14:textId="77777777" w:rsidR="00F00F9A" w:rsidRDefault="00F00F9A" w:rsidP="00F00F9A">
      <w:pPr>
        <w:rPr>
          <w:rFonts w:ascii="Times New Roman" w:hAnsi="Times New Roman"/>
          <w:szCs w:val="20"/>
        </w:rPr>
      </w:pPr>
      <w:r w:rsidRPr="00F45E49">
        <w:rPr>
          <w:rFonts w:ascii="Times New Roman" w:hAnsi="Times New Roman"/>
          <w:szCs w:val="20"/>
        </w:rPr>
        <w:t xml:space="preserve">For PDCCH CSS other than Type-0 CSS and Type-3 CSS, </w:t>
      </w:r>
      <w:r w:rsidRPr="00F45E49">
        <w:rPr>
          <w:rFonts w:ascii="Times New Roman" w:hAnsi="Times New Roman"/>
          <w:color w:val="FF0000"/>
          <w:szCs w:val="20"/>
        </w:rPr>
        <w:t>inter-</w:t>
      </w:r>
      <w:r w:rsidRPr="00F45E49">
        <w:rPr>
          <w:rFonts w:ascii="Times New Roman" w:hAnsi="Times New Roman"/>
          <w:szCs w:val="20"/>
        </w:rPr>
        <w:t>slot PDCCH repetition is supported by search space linking</w:t>
      </w:r>
      <w:r>
        <w:rPr>
          <w:rFonts w:ascii="Times New Roman" w:hAnsi="Times New Roman"/>
          <w:szCs w:val="20"/>
        </w:rPr>
        <w:t>.</w:t>
      </w:r>
    </w:p>
    <w:p w14:paraId="6A2CF358" w14:textId="77777777" w:rsidR="00F00F9A" w:rsidRPr="00F00F9A" w:rsidRDefault="00F00F9A" w:rsidP="00F00F9A">
      <w:pPr>
        <w:rPr>
          <w:rFonts w:ascii="Times New Roman" w:hAnsi="Times New Roman"/>
          <w:color w:val="FF0000"/>
          <w:szCs w:val="20"/>
        </w:rPr>
      </w:pPr>
      <w:r>
        <w:rPr>
          <w:rFonts w:ascii="Times New Roman" w:hAnsi="Times New Roman"/>
          <w:color w:val="FF0000"/>
          <w:szCs w:val="20"/>
        </w:rPr>
        <w:t>FFS: signalling details</w:t>
      </w:r>
    </w:p>
    <w:p w14:paraId="227ABC52" w14:textId="77777777" w:rsidR="00F00F9A" w:rsidRPr="00F00F9A" w:rsidRDefault="00F00F9A" w:rsidP="00F00F9A">
      <w:pPr>
        <w:rPr>
          <w:lang w:eastAsia="zh-CN"/>
        </w:rPr>
      </w:pPr>
    </w:p>
    <w:p w14:paraId="4AC51D03" w14:textId="77777777" w:rsidR="00F00F9A" w:rsidRDefault="00F00F9A" w:rsidP="00F00F9A">
      <w:pPr>
        <w:rPr>
          <w:rFonts w:ascii="Times New Roman" w:hAnsi="Times New Roman"/>
          <w:lang w:eastAsia="zh-CN"/>
        </w:rPr>
      </w:pPr>
    </w:p>
    <w:p w14:paraId="06F6D0C3" w14:textId="21F29E6E" w:rsidR="00F00F9A" w:rsidRPr="00F00F9A" w:rsidRDefault="00F00F9A" w:rsidP="00F00F9A">
      <w:pPr>
        <w:rPr>
          <w:rFonts w:ascii="Times New Roman" w:hAnsi="Times New Roman"/>
          <w:b/>
          <w:szCs w:val="20"/>
        </w:rPr>
      </w:pPr>
      <w:r>
        <w:rPr>
          <w:rFonts w:ascii="Times New Roman" w:hAnsi="Times New Roman"/>
          <w:szCs w:val="20"/>
        </w:rPr>
        <w:t xml:space="preserve">Companies are encouraged to </w:t>
      </w:r>
      <w:r w:rsidR="0057529F">
        <w:rPr>
          <w:rFonts w:ascii="Times New Roman" w:hAnsi="Times New Roman"/>
          <w:szCs w:val="20"/>
        </w:rPr>
        <w:t>comment</w:t>
      </w:r>
      <w:r>
        <w:rPr>
          <w:rFonts w:ascii="Times New Roman" w:hAnsi="Times New Roman"/>
          <w:szCs w:val="20"/>
        </w:rPr>
        <w:t xml:space="preserve"> on </w:t>
      </w:r>
      <w:r>
        <w:rPr>
          <w:rFonts w:ascii="Times New Roman" w:hAnsi="Times New Roman"/>
          <w:b/>
          <w:szCs w:val="20"/>
          <w:highlight w:val="yellow"/>
        </w:rPr>
        <w:t>Proposal 2-1-v</w:t>
      </w:r>
      <w:r>
        <w:rPr>
          <w:rFonts w:ascii="Times New Roman" w:hAnsi="Times New Roman"/>
          <w:b/>
          <w:szCs w:val="20"/>
        </w:rPr>
        <w:t xml:space="preserve">1a </w:t>
      </w:r>
      <w:r w:rsidRPr="00527F96">
        <w:rPr>
          <w:rFonts w:ascii="Times New Roman" w:hAnsi="Times New Roman"/>
          <w:szCs w:val="20"/>
        </w:rPr>
        <w:t xml:space="preserve">and </w:t>
      </w:r>
      <w:r>
        <w:rPr>
          <w:rFonts w:ascii="Times New Roman" w:hAnsi="Times New Roman"/>
          <w:b/>
          <w:szCs w:val="20"/>
          <w:highlight w:val="yellow"/>
        </w:rPr>
        <w:t>Proposal 2-1-v</w:t>
      </w:r>
      <w:r>
        <w:rPr>
          <w:rFonts w:ascii="Times New Roman" w:hAnsi="Times New Roman"/>
          <w:b/>
          <w:szCs w:val="20"/>
        </w:rPr>
        <w:t>1b</w:t>
      </w:r>
      <w:r>
        <w:rPr>
          <w:rFonts w:ascii="Times New Roman" w:hAnsi="Times New Roman"/>
          <w:szCs w:val="20"/>
        </w:rPr>
        <w:t>: one of the two proposals is for potential agreement</w:t>
      </w:r>
    </w:p>
    <w:p w14:paraId="45B3860E" w14:textId="77777777" w:rsidR="00F00F9A" w:rsidRDefault="00F00F9A" w:rsidP="00F00F9A">
      <w:pPr>
        <w:rPr>
          <w:rFonts w:ascii="Times New Roman" w:hAnsi="Times New Roman"/>
          <w:b/>
          <w:szCs w:val="20"/>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F00F9A" w14:paraId="5B51AB8A" w14:textId="77777777" w:rsidTr="00C43FA4">
        <w:tc>
          <w:tcPr>
            <w:tcW w:w="1554" w:type="dxa"/>
            <w:shd w:val="clear" w:color="auto" w:fill="75B91A"/>
          </w:tcPr>
          <w:p w14:paraId="132AB04A" w14:textId="77777777" w:rsidR="00F00F9A" w:rsidRDefault="00F00F9A" w:rsidP="00C43FA4">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67B9BB41" w14:textId="77777777" w:rsidR="00F00F9A" w:rsidRDefault="00F00F9A" w:rsidP="00C43FA4">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803947" w14:paraId="71FA903B" w14:textId="77777777" w:rsidTr="00C43FA4">
        <w:tc>
          <w:tcPr>
            <w:tcW w:w="1554" w:type="dxa"/>
          </w:tcPr>
          <w:p w14:paraId="672EC1CB" w14:textId="03FC3C6D" w:rsidR="00803947" w:rsidRDefault="00803947" w:rsidP="00803947">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07CD81D5" w14:textId="7EA6DA77" w:rsidR="00803947" w:rsidRDefault="00803947" w:rsidP="00803947">
            <w:pPr>
              <w:rPr>
                <w:rFonts w:ascii="Times New Roman" w:eastAsiaTheme="minorEastAsia" w:hAnsi="Times New Roman"/>
                <w:lang w:val="en-US" w:eastAsia="zh-CN"/>
              </w:rPr>
            </w:pPr>
            <w:r>
              <w:rPr>
                <w:rFonts w:ascii="Times New Roman" w:eastAsiaTheme="minorEastAsia" w:hAnsi="Times New Roman"/>
                <w:lang w:val="en-US" w:eastAsia="zh-CN"/>
              </w:rPr>
              <w:t xml:space="preserve">As already indicated in the first round, we </w:t>
            </w:r>
            <w:proofErr w:type="gramStart"/>
            <w:r>
              <w:rPr>
                <w:rFonts w:ascii="Times New Roman" w:eastAsiaTheme="minorEastAsia" w:hAnsi="Times New Roman"/>
                <w:lang w:val="en-US" w:eastAsia="zh-CN"/>
              </w:rPr>
              <w:t>have a preference for</w:t>
            </w:r>
            <w:proofErr w:type="gramEnd"/>
            <w:r>
              <w:rPr>
                <w:rFonts w:ascii="Times New Roman" w:eastAsiaTheme="minorEastAsia" w:hAnsi="Times New Roman"/>
                <w:lang w:val="en-US" w:eastAsia="zh-CN"/>
              </w:rPr>
              <w:t xml:space="preserve"> Proposal 2-1-v1b, which is also supported by earlier agreements: At RAN1#118-bis there was a relatively clear agreement, which states that “Note: the same technique is intended to apply to all search space types targeted for link level enhancements”. Since we </w:t>
            </w:r>
            <w:proofErr w:type="gramStart"/>
            <w:r>
              <w:rPr>
                <w:rFonts w:ascii="Times New Roman" w:eastAsiaTheme="minorEastAsia" w:hAnsi="Times New Roman"/>
                <w:lang w:val="en-US" w:eastAsia="zh-CN"/>
              </w:rPr>
              <w:t>already</w:t>
            </w:r>
            <w:proofErr w:type="gramEnd"/>
            <w:r>
              <w:rPr>
                <w:rFonts w:ascii="Times New Roman" w:eastAsiaTheme="minorEastAsia" w:hAnsi="Times New Roman"/>
                <w:lang w:val="en-US" w:eastAsia="zh-CN"/>
              </w:rPr>
              <w:t xml:space="preserve"> agreed to have </w:t>
            </w:r>
            <w:proofErr w:type="gramStart"/>
            <w:r>
              <w:rPr>
                <w:rFonts w:ascii="Times New Roman" w:eastAsiaTheme="minorEastAsia" w:hAnsi="Times New Roman"/>
                <w:lang w:val="en-US" w:eastAsia="zh-CN"/>
              </w:rPr>
              <w:t>inter</w:t>
            </w:r>
            <w:proofErr w:type="gramEnd"/>
            <w:r>
              <w:rPr>
                <w:rFonts w:ascii="Times New Roman" w:eastAsiaTheme="minorEastAsia" w:hAnsi="Times New Roman"/>
                <w:lang w:val="en-US" w:eastAsia="zh-CN"/>
              </w:rPr>
              <w:t xml:space="preserve">-slot for Type-0 PDCCH search space, this should be equally applicable for the other PDCCH CSS as well. We do not see any obstacles in creating search space linking across slots as well </w:t>
            </w:r>
            <w:proofErr w:type="gramStart"/>
            <w:r>
              <w:rPr>
                <w:rFonts w:ascii="Times New Roman" w:eastAsiaTheme="minorEastAsia" w:hAnsi="Times New Roman"/>
                <w:lang w:val="en-US" w:eastAsia="zh-CN"/>
              </w:rPr>
              <w:t>is</w:t>
            </w:r>
            <w:proofErr w:type="gramEnd"/>
            <w:r>
              <w:rPr>
                <w:rFonts w:ascii="Times New Roman" w:eastAsiaTheme="minorEastAsia" w:hAnsi="Times New Roman"/>
                <w:lang w:val="en-US" w:eastAsia="zh-CN"/>
              </w:rPr>
              <w:t xml:space="preserve"> this is needed.</w:t>
            </w:r>
          </w:p>
        </w:tc>
      </w:tr>
      <w:tr w:rsidR="00B74AD9" w14:paraId="1B70B5C6" w14:textId="77777777" w:rsidTr="00C43FA4">
        <w:tc>
          <w:tcPr>
            <w:tcW w:w="1554" w:type="dxa"/>
          </w:tcPr>
          <w:p w14:paraId="347C2F0E" w14:textId="1880851D" w:rsidR="00B74AD9" w:rsidRDefault="00B74AD9" w:rsidP="00B74AD9">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Pr>
          <w:p w14:paraId="1B25FD3C" w14:textId="157F69E7" w:rsidR="00B74AD9" w:rsidRDefault="00B74AD9" w:rsidP="00B74AD9">
            <w:pPr>
              <w:rPr>
                <w:rFonts w:ascii="Times New Roman" w:eastAsiaTheme="minorEastAsia" w:hAnsi="Times New Roman"/>
                <w:lang w:val="en-US" w:eastAsia="zh-CN"/>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 xml:space="preserve">e prefer </w:t>
            </w:r>
            <w:r w:rsidRPr="00DA1685">
              <w:rPr>
                <w:rFonts w:ascii="Times New Roman" w:eastAsiaTheme="minorEastAsia" w:hAnsi="Times New Roman"/>
                <w:lang w:val="en-US" w:eastAsia="zh-CN"/>
              </w:rPr>
              <w:t>Proposal 2-1-v1b</w:t>
            </w:r>
            <w:r>
              <w:rPr>
                <w:rFonts w:ascii="Times New Roman" w:eastAsiaTheme="minorEastAsia" w:hAnsi="Times New Roman" w:hint="eastAsia"/>
                <w:lang w:val="en-US" w:eastAsia="zh-CN"/>
              </w:rPr>
              <w:t xml:space="preserve"> to support inter-slot PDCCH repetition. </w:t>
            </w:r>
            <w:r>
              <w:rPr>
                <w:rFonts w:ascii="Times New Roman" w:eastAsiaTheme="minorEastAsia" w:hAnsi="Times New Roman"/>
                <w:lang w:val="en-US" w:eastAsia="zh-CN"/>
              </w:rPr>
              <w:t>A</w:t>
            </w:r>
            <w:r>
              <w:rPr>
                <w:rFonts w:ascii="Times New Roman" w:eastAsiaTheme="minorEastAsia" w:hAnsi="Times New Roman" w:hint="eastAsia"/>
                <w:lang w:val="en-US" w:eastAsia="zh-CN"/>
              </w:rPr>
              <w:t>nd we think for Type-0A/1/2 PDCCH CSS, the inter-slot repetition can be indicated to UE without search space linkage configuration.</w:t>
            </w:r>
          </w:p>
        </w:tc>
      </w:tr>
    </w:tbl>
    <w:p w14:paraId="4DFA31A3" w14:textId="77777777" w:rsidR="00F00F9A" w:rsidRDefault="00F00F9A" w:rsidP="00F00F9A">
      <w:pPr>
        <w:rPr>
          <w:rFonts w:ascii="Times New Roman" w:hAnsi="Times New Roman"/>
          <w:lang w:eastAsia="zh-CN"/>
        </w:rPr>
      </w:pPr>
    </w:p>
    <w:p w14:paraId="7F86830F" w14:textId="77777777" w:rsidR="009D7FA5" w:rsidRDefault="009D7FA5" w:rsidP="009D7FA5">
      <w:pPr>
        <w:pStyle w:val="Titre2"/>
      </w:pPr>
      <w:r>
        <w:lastRenderedPageBreak/>
        <w:t xml:space="preserve">Issue#2-2 Indication of Other PDCCH CSS </w:t>
      </w:r>
      <w:proofErr w:type="gramStart"/>
      <w:r>
        <w:t>types</w:t>
      </w:r>
      <w:proofErr w:type="gramEnd"/>
      <w:r>
        <w:t xml:space="preserve"> repetition</w:t>
      </w:r>
    </w:p>
    <w:p w14:paraId="25E4ED0F" w14:textId="77777777" w:rsidR="00E2735B" w:rsidRDefault="00E2735B" w:rsidP="00E2735B">
      <w:pPr>
        <w:rPr>
          <w:rFonts w:ascii="Times New Roman" w:hAnsi="Times New Roman"/>
          <w:lang w:eastAsia="zh-CN"/>
        </w:rPr>
      </w:pPr>
    </w:p>
    <w:p w14:paraId="1F69E513" w14:textId="77777777" w:rsidR="009D7FA5" w:rsidRDefault="009D7FA5" w:rsidP="009D7FA5">
      <w:pPr>
        <w:pStyle w:val="Titre3"/>
      </w:pPr>
      <w:r>
        <w:t>Proposal 2-2</w:t>
      </w:r>
    </w:p>
    <w:p w14:paraId="3C85CB3E" w14:textId="77777777" w:rsidR="009D7FA5" w:rsidRDefault="009D7FA5" w:rsidP="009D7FA5">
      <w:pPr>
        <w:rPr>
          <w:rFonts w:ascii="Times New Roman" w:hAnsi="Times New Roman"/>
          <w:lang w:eastAsia="zh-CN"/>
        </w:rPr>
      </w:pPr>
    </w:p>
    <w:p w14:paraId="78E860CE" w14:textId="77777777" w:rsidR="009D7FA5" w:rsidRDefault="009D7FA5" w:rsidP="009D7FA5">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9D7FA5" w14:paraId="1EBB9B15" w14:textId="77777777" w:rsidTr="00C43FA4">
        <w:tc>
          <w:tcPr>
            <w:tcW w:w="9611" w:type="dxa"/>
          </w:tcPr>
          <w:p w14:paraId="05D6AC29" w14:textId="77777777" w:rsidR="009D7FA5" w:rsidRDefault="009D7FA5" w:rsidP="00C43FA4">
            <w:pPr>
              <w:rPr>
                <w:rFonts w:ascii="Times New Roman" w:hAnsi="Times New Roman"/>
                <w:b/>
                <w:szCs w:val="20"/>
                <w:highlight w:val="yellow"/>
              </w:rPr>
            </w:pPr>
          </w:p>
          <w:p w14:paraId="179754F9" w14:textId="38612831" w:rsidR="009D7FA5" w:rsidRDefault="009D7FA5" w:rsidP="00C43FA4">
            <w:pPr>
              <w:rPr>
                <w:rFonts w:ascii="Times New Roman" w:hAnsi="Times New Roman"/>
                <w:b/>
                <w:szCs w:val="20"/>
              </w:rPr>
            </w:pPr>
            <w:r>
              <w:rPr>
                <w:rFonts w:ascii="Times New Roman" w:hAnsi="Times New Roman"/>
                <w:b/>
                <w:szCs w:val="20"/>
                <w:highlight w:val="yellow"/>
              </w:rPr>
              <w:t>Proposal 2-2-v</w:t>
            </w:r>
            <w:r>
              <w:rPr>
                <w:rFonts w:ascii="Times New Roman" w:hAnsi="Times New Roman"/>
                <w:b/>
                <w:szCs w:val="20"/>
              </w:rPr>
              <w:t>1</w:t>
            </w:r>
          </w:p>
          <w:p w14:paraId="23A39127" w14:textId="77AFDA3D" w:rsidR="009D7FA5" w:rsidRDefault="009D7FA5" w:rsidP="00C43FA4">
            <w:pPr>
              <w:rPr>
                <w:rFonts w:ascii="Times New Roman" w:hAnsi="Times New Roman"/>
                <w:szCs w:val="20"/>
              </w:rPr>
            </w:pPr>
            <w:r>
              <w:rPr>
                <w:rFonts w:ascii="Times New Roman" w:hAnsi="Times New Roman"/>
                <w:szCs w:val="20"/>
              </w:rPr>
              <w:t xml:space="preserve">The indication of PDCCH CSS repetition (excluding type0 and type3) is </w:t>
            </w:r>
            <w:r w:rsidRPr="009D7FA5">
              <w:rPr>
                <w:rFonts w:ascii="Times New Roman" w:hAnsi="Times New Roman"/>
                <w:color w:val="FF0000"/>
                <w:szCs w:val="20"/>
              </w:rPr>
              <w:t xml:space="preserve">supported </w:t>
            </w:r>
            <w:r>
              <w:rPr>
                <w:rFonts w:ascii="Times New Roman" w:hAnsi="Times New Roman"/>
                <w:szCs w:val="20"/>
              </w:rPr>
              <w:t>through search space linkage for PDCCH CSS configured in SIB1.</w:t>
            </w:r>
          </w:p>
          <w:p w14:paraId="55043D97" w14:textId="77777777" w:rsidR="009D7FA5" w:rsidRDefault="009D7FA5" w:rsidP="00C43FA4">
            <w:pPr>
              <w:rPr>
                <w:rFonts w:ascii="Times New Roman" w:hAnsi="Times New Roman"/>
                <w:b/>
              </w:rPr>
            </w:pPr>
          </w:p>
        </w:tc>
      </w:tr>
    </w:tbl>
    <w:p w14:paraId="22ECDF55" w14:textId="77777777" w:rsidR="00E2735B" w:rsidRDefault="00E2735B" w:rsidP="00E2735B">
      <w:pPr>
        <w:rPr>
          <w:rFonts w:ascii="Times New Roman" w:hAnsi="Times New Roman"/>
          <w:szCs w:val="20"/>
          <w:lang w:eastAsia="zh-CN"/>
        </w:rPr>
      </w:pPr>
    </w:p>
    <w:p w14:paraId="577CC6BB" w14:textId="03C7A53A" w:rsidR="009D7FA5" w:rsidRDefault="009D7FA5" w:rsidP="009D7FA5">
      <w:pPr>
        <w:rPr>
          <w:rFonts w:ascii="Times New Roman" w:hAnsi="Times New Roman"/>
          <w:b/>
          <w:szCs w:val="20"/>
        </w:rPr>
      </w:pPr>
      <w:r>
        <w:rPr>
          <w:rFonts w:ascii="Times New Roman" w:hAnsi="Times New Roman"/>
          <w:szCs w:val="20"/>
        </w:rPr>
        <w:t xml:space="preserve">Companies are encouraged to </w:t>
      </w:r>
      <w:r w:rsidR="0057529F">
        <w:rPr>
          <w:rFonts w:ascii="Times New Roman" w:hAnsi="Times New Roman"/>
          <w:szCs w:val="20"/>
        </w:rPr>
        <w:t>comment</w:t>
      </w:r>
      <w:r>
        <w:rPr>
          <w:rFonts w:ascii="Times New Roman" w:hAnsi="Times New Roman"/>
          <w:szCs w:val="20"/>
        </w:rPr>
        <w:t xml:space="preserve"> on </w:t>
      </w:r>
      <w:r>
        <w:rPr>
          <w:rFonts w:ascii="Times New Roman" w:hAnsi="Times New Roman"/>
          <w:b/>
          <w:szCs w:val="20"/>
          <w:highlight w:val="yellow"/>
        </w:rPr>
        <w:t>Proposal 2-2-v</w:t>
      </w:r>
      <w:r>
        <w:rPr>
          <w:rFonts w:ascii="Times New Roman" w:hAnsi="Times New Roman"/>
          <w:b/>
          <w:szCs w:val="20"/>
        </w:rPr>
        <w:t>1</w:t>
      </w:r>
    </w:p>
    <w:p w14:paraId="27E8F2C0" w14:textId="77777777" w:rsidR="009D7FA5" w:rsidRDefault="009D7FA5" w:rsidP="009D7FA5">
      <w:pPr>
        <w:rPr>
          <w:rFonts w:ascii="Times New Roman" w:hAnsi="Times New Roman"/>
          <w:b/>
          <w:szCs w:val="20"/>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9D7FA5" w14:paraId="397FC4FE" w14:textId="77777777" w:rsidTr="00C43FA4">
        <w:tc>
          <w:tcPr>
            <w:tcW w:w="1554" w:type="dxa"/>
            <w:shd w:val="clear" w:color="auto" w:fill="75B91A"/>
          </w:tcPr>
          <w:p w14:paraId="2EB5804D" w14:textId="77777777" w:rsidR="009D7FA5" w:rsidRDefault="009D7FA5" w:rsidP="00C43FA4">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0407C791" w14:textId="77777777" w:rsidR="009D7FA5" w:rsidRDefault="009D7FA5" w:rsidP="00C43FA4">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803947" w14:paraId="3690D17A" w14:textId="77777777" w:rsidTr="00C43FA4">
        <w:tc>
          <w:tcPr>
            <w:tcW w:w="1554" w:type="dxa"/>
          </w:tcPr>
          <w:p w14:paraId="75B50A67" w14:textId="7AC76C89" w:rsidR="00803947" w:rsidRDefault="00803947" w:rsidP="00803947">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3D5D1238" w14:textId="4F9BB9C8" w:rsidR="00803947" w:rsidRDefault="00803947" w:rsidP="00803947">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B74AD9" w14:paraId="4F19B5BC" w14:textId="77777777" w:rsidTr="00C43FA4">
        <w:tc>
          <w:tcPr>
            <w:tcW w:w="1554" w:type="dxa"/>
          </w:tcPr>
          <w:p w14:paraId="6CC0F4B5" w14:textId="46B1BA0A" w:rsidR="00B74AD9" w:rsidRDefault="00B74AD9" w:rsidP="00B74AD9">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Pr>
          <w:p w14:paraId="4178B738" w14:textId="6E3CE8B1" w:rsidR="00B74AD9" w:rsidRDefault="00B74AD9" w:rsidP="00B74AD9">
            <w:pPr>
              <w:rPr>
                <w:rFonts w:ascii="Times New Roman" w:eastAsiaTheme="minorEastAsia" w:hAnsi="Times New Roman"/>
                <w:lang w:val="en-US" w:eastAsia="zh-CN"/>
              </w:rPr>
            </w:pPr>
            <w:r>
              <w:rPr>
                <w:rFonts w:ascii="Times New Roman" w:eastAsiaTheme="minorEastAsia" w:hAnsi="Times New Roman"/>
                <w:lang w:val="en-US" w:eastAsia="zh-CN"/>
              </w:rPr>
              <w:t>A</w:t>
            </w:r>
            <w:r>
              <w:rPr>
                <w:rFonts w:ascii="Times New Roman" w:eastAsiaTheme="minorEastAsia" w:hAnsi="Times New Roman" w:hint="eastAsia"/>
                <w:lang w:val="en-US" w:eastAsia="zh-CN"/>
              </w:rPr>
              <w:t>s we mentioned in the above Proposal 2-1, if inter-slot PDCCH repetition is supported, enabling/slot determination of PDCCH repetition can be configured via system information instead of linking search space.</w:t>
            </w:r>
          </w:p>
        </w:tc>
      </w:tr>
    </w:tbl>
    <w:p w14:paraId="285DD7B2" w14:textId="77777777" w:rsidR="009D7FA5" w:rsidRDefault="009D7FA5" w:rsidP="009D7FA5">
      <w:pPr>
        <w:rPr>
          <w:rFonts w:ascii="Times New Roman" w:hAnsi="Times New Roman"/>
          <w:lang w:eastAsia="zh-CN"/>
        </w:rPr>
      </w:pPr>
    </w:p>
    <w:p w14:paraId="7440966B" w14:textId="77777777" w:rsidR="00E2735B" w:rsidRDefault="00E2735B" w:rsidP="00E2735B">
      <w:pPr>
        <w:rPr>
          <w:rFonts w:ascii="Times New Roman" w:hAnsi="Times New Roman"/>
          <w:szCs w:val="20"/>
          <w:lang w:eastAsia="zh-CN"/>
        </w:rPr>
      </w:pPr>
    </w:p>
    <w:p w14:paraId="169FE627" w14:textId="77777777" w:rsidR="009D7FA5" w:rsidRDefault="009D7FA5" w:rsidP="009D7FA5">
      <w:pPr>
        <w:pStyle w:val="Titre2"/>
      </w:pPr>
      <w:r>
        <w:t xml:space="preserve">Issue#1-2 Cross beam Type0-PDCCH CSS repetition </w:t>
      </w:r>
    </w:p>
    <w:p w14:paraId="0AFDB5C4" w14:textId="77777777" w:rsidR="00E2735B" w:rsidRDefault="00E2735B" w:rsidP="000B460D">
      <w:pPr>
        <w:rPr>
          <w:rFonts w:ascii="Times New Roman" w:hAnsi="Times New Roman"/>
          <w:szCs w:val="20"/>
          <w:lang w:eastAsia="zh-CN"/>
        </w:rPr>
      </w:pPr>
    </w:p>
    <w:p w14:paraId="4BEDAB49" w14:textId="77777777" w:rsidR="009D7FA5" w:rsidRDefault="009D7FA5" w:rsidP="009D7FA5">
      <w:pPr>
        <w:pStyle w:val="Titre3"/>
      </w:pPr>
      <w:r>
        <w:t>Proposal 1-3</w:t>
      </w:r>
    </w:p>
    <w:p w14:paraId="57B96107" w14:textId="77777777" w:rsidR="009D7FA5" w:rsidRDefault="009D7FA5" w:rsidP="000B460D">
      <w:pPr>
        <w:rPr>
          <w:rFonts w:ascii="Times New Roman" w:hAnsi="Times New Roman"/>
          <w:szCs w:val="20"/>
          <w:lang w:eastAsia="zh-CN"/>
        </w:rPr>
      </w:pPr>
    </w:p>
    <w:p w14:paraId="7F8FCEEE" w14:textId="79A322F6" w:rsidR="009D7FA5" w:rsidRDefault="009D7FA5" w:rsidP="009D7FA5">
      <w:pPr>
        <w:rPr>
          <w:rFonts w:ascii="Times New Roman" w:hAnsi="Times New Roman"/>
          <w:b/>
          <w:szCs w:val="20"/>
        </w:rPr>
      </w:pPr>
      <w:r>
        <w:rPr>
          <w:rFonts w:ascii="Times New Roman" w:hAnsi="Times New Roman"/>
          <w:b/>
          <w:szCs w:val="20"/>
          <w:highlight w:val="yellow"/>
        </w:rPr>
        <w:t>Proposal 1-3-v</w:t>
      </w:r>
      <w:r w:rsidR="0057529F">
        <w:rPr>
          <w:rFonts w:ascii="Times New Roman" w:hAnsi="Times New Roman"/>
          <w:b/>
          <w:szCs w:val="20"/>
        </w:rPr>
        <w:t>1</w:t>
      </w:r>
    </w:p>
    <w:p w14:paraId="4B027965" w14:textId="4702FD29" w:rsidR="009D7FA5" w:rsidRDefault="0057529F" w:rsidP="009D7FA5">
      <w:pPr>
        <w:rPr>
          <w:rFonts w:ascii="Times New Roman" w:hAnsi="Times New Roman"/>
          <w:szCs w:val="20"/>
        </w:rPr>
      </w:pPr>
      <w:r>
        <w:rPr>
          <w:rFonts w:ascii="Times New Roman" w:hAnsi="Times New Roman"/>
          <w:szCs w:val="20"/>
        </w:rPr>
        <w:t>I</w:t>
      </w:r>
      <w:r w:rsidR="009D7FA5">
        <w:rPr>
          <w:rFonts w:ascii="Times New Roman" w:hAnsi="Times New Roman"/>
          <w:szCs w:val="20"/>
        </w:rPr>
        <w:t xml:space="preserve">nter-slot Type-0 PDCCH CSS repetition </w:t>
      </w:r>
      <w:r>
        <w:rPr>
          <w:rFonts w:ascii="Times New Roman" w:hAnsi="Times New Roman"/>
          <w:szCs w:val="20"/>
        </w:rPr>
        <w:t>is</w:t>
      </w:r>
      <w:r w:rsidR="009D7FA5">
        <w:rPr>
          <w:rFonts w:ascii="Times New Roman" w:hAnsi="Times New Roman"/>
          <w:szCs w:val="20"/>
        </w:rPr>
        <w:t xml:space="preserve"> supplemented with cross-SSB beam Type-0 PDCCH repetition.</w:t>
      </w:r>
    </w:p>
    <w:p w14:paraId="16F9932C" w14:textId="77777777" w:rsidR="009D7FA5" w:rsidRDefault="009D7FA5" w:rsidP="000B460D">
      <w:pPr>
        <w:rPr>
          <w:rFonts w:ascii="Times New Roman" w:hAnsi="Times New Roman"/>
          <w:szCs w:val="20"/>
          <w:lang w:eastAsia="zh-CN"/>
        </w:rPr>
      </w:pPr>
    </w:p>
    <w:p w14:paraId="10AEAD29" w14:textId="77777777" w:rsidR="0057529F" w:rsidRDefault="0057529F" w:rsidP="0057529F">
      <w:pPr>
        <w:rPr>
          <w:rFonts w:ascii="Times New Roman" w:hAnsi="Times New Roman"/>
          <w:szCs w:val="20"/>
        </w:rPr>
      </w:pPr>
    </w:p>
    <w:p w14:paraId="57F5EC29" w14:textId="46D80FBC" w:rsidR="0057529F" w:rsidRDefault="0057529F" w:rsidP="0057529F">
      <w:pPr>
        <w:rPr>
          <w:rFonts w:ascii="Times New Roman" w:hAnsi="Times New Roman"/>
          <w:b/>
          <w:szCs w:val="20"/>
        </w:rPr>
      </w:pPr>
      <w:r>
        <w:rPr>
          <w:rFonts w:ascii="Times New Roman" w:hAnsi="Times New Roman"/>
          <w:szCs w:val="20"/>
        </w:rPr>
        <w:t xml:space="preserve">Companies are encouraged to comment on </w:t>
      </w:r>
      <w:r>
        <w:rPr>
          <w:rFonts w:ascii="Times New Roman" w:hAnsi="Times New Roman"/>
          <w:b/>
          <w:szCs w:val="20"/>
          <w:highlight w:val="yellow"/>
        </w:rPr>
        <w:t>Proposal 1-3-v</w:t>
      </w:r>
      <w:r>
        <w:rPr>
          <w:rFonts w:ascii="Times New Roman" w:hAnsi="Times New Roman"/>
          <w:b/>
          <w:szCs w:val="20"/>
        </w:rPr>
        <w:t>1</w:t>
      </w:r>
    </w:p>
    <w:p w14:paraId="7195597A" w14:textId="77777777" w:rsidR="0057529F" w:rsidRDefault="0057529F" w:rsidP="0057529F">
      <w:pPr>
        <w:rPr>
          <w:rFonts w:ascii="Times New Roman" w:hAnsi="Times New Roman"/>
          <w:b/>
          <w:szCs w:val="20"/>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57529F" w14:paraId="36A06478" w14:textId="77777777" w:rsidTr="00C43FA4">
        <w:tc>
          <w:tcPr>
            <w:tcW w:w="1554" w:type="dxa"/>
            <w:shd w:val="clear" w:color="auto" w:fill="75B91A"/>
          </w:tcPr>
          <w:p w14:paraId="0996919D" w14:textId="77777777" w:rsidR="0057529F" w:rsidRDefault="0057529F" w:rsidP="00C43FA4">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705CE3E9" w14:textId="77777777" w:rsidR="0057529F" w:rsidRDefault="0057529F" w:rsidP="00C43FA4">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57529F" w14:paraId="559777B7" w14:textId="77777777" w:rsidTr="00497C9C">
        <w:tc>
          <w:tcPr>
            <w:tcW w:w="1554" w:type="dxa"/>
            <w:vAlign w:val="center"/>
          </w:tcPr>
          <w:p w14:paraId="423B2F21" w14:textId="4C0E4768" w:rsidR="0057529F" w:rsidRDefault="00497C9C" w:rsidP="00497C9C">
            <w:pPr>
              <w:jc w:val="center"/>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8075" w:type="dxa"/>
          </w:tcPr>
          <w:p w14:paraId="738BCF2A" w14:textId="4EAA9A4A" w:rsidR="0057529F" w:rsidRDefault="00A56D1E" w:rsidP="00C43FA4">
            <w:pPr>
              <w:rPr>
                <w:rFonts w:ascii="Times New Roman" w:eastAsiaTheme="minorEastAsia" w:hAnsi="Times New Roman"/>
                <w:lang w:val="en-US" w:eastAsia="zh-CN"/>
              </w:rPr>
            </w:pPr>
            <w:r>
              <w:rPr>
                <w:rFonts w:ascii="Times New Roman" w:eastAsiaTheme="minorEastAsia" w:hAnsi="Times New Roman"/>
                <w:lang w:val="en-US" w:eastAsia="zh-CN"/>
              </w:rPr>
              <w:t xml:space="preserve">One question to the proposal, if </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 xml:space="preserve"> can guarantee that UE in the footprint can receive multiple SSB beams for Type-0 PDCCH repetition</w:t>
            </w:r>
            <w:r w:rsidR="009868E2">
              <w:rPr>
                <w:rFonts w:ascii="Times New Roman" w:eastAsiaTheme="minorEastAsia" w:hAnsi="Times New Roman"/>
                <w:lang w:val="en-US" w:eastAsia="zh-CN"/>
              </w:rPr>
              <w:t>s</w:t>
            </w:r>
            <w:r>
              <w:rPr>
                <w:rFonts w:ascii="Times New Roman" w:eastAsiaTheme="minorEastAsia" w:hAnsi="Times New Roman"/>
                <w:lang w:val="en-US" w:eastAsia="zh-CN"/>
              </w:rPr>
              <w:t xml:space="preserve">, what is the difficulty to implement </w:t>
            </w:r>
            <w:proofErr w:type="gramStart"/>
            <w:r>
              <w:rPr>
                <w:rFonts w:ascii="Times New Roman" w:eastAsiaTheme="minorEastAsia" w:hAnsi="Times New Roman"/>
                <w:lang w:val="en-US" w:eastAsia="zh-CN"/>
              </w:rPr>
              <w:t>cross-beam</w:t>
            </w:r>
            <w:proofErr w:type="gramEnd"/>
            <w:r>
              <w:rPr>
                <w:rFonts w:ascii="Times New Roman" w:eastAsiaTheme="minorEastAsia" w:hAnsi="Times New Roman"/>
                <w:lang w:val="en-US" w:eastAsia="zh-CN"/>
              </w:rPr>
              <w:t xml:space="preserve"> Type-0 PDCCH repetition</w:t>
            </w:r>
            <w:r w:rsidR="009868E2">
              <w:rPr>
                <w:rFonts w:ascii="Times New Roman" w:eastAsiaTheme="minorEastAsia" w:hAnsi="Times New Roman"/>
                <w:lang w:val="en-US" w:eastAsia="zh-CN"/>
              </w:rPr>
              <w:t>s</w:t>
            </w:r>
            <w:r>
              <w:rPr>
                <w:rFonts w:ascii="Times New Roman" w:eastAsiaTheme="minorEastAsia" w:hAnsi="Times New Roman"/>
                <w:lang w:val="en-US" w:eastAsia="zh-CN"/>
              </w:rPr>
              <w:t xml:space="preserve"> associated with a single SSB</w:t>
            </w:r>
            <w:r w:rsidR="009868E2">
              <w:rPr>
                <w:rFonts w:ascii="Times New Roman" w:eastAsiaTheme="minorEastAsia" w:hAnsi="Times New Roman"/>
                <w:lang w:val="en-US" w:eastAsia="zh-CN"/>
              </w:rPr>
              <w:t xml:space="preserve"> index, which is transparent to the UE</w:t>
            </w:r>
            <w:r>
              <w:rPr>
                <w:rFonts w:ascii="Times New Roman" w:eastAsiaTheme="minorEastAsia" w:hAnsi="Times New Roman"/>
                <w:lang w:val="en-US" w:eastAsia="zh-CN"/>
              </w:rPr>
              <w:t xml:space="preserve">? </w:t>
            </w:r>
          </w:p>
        </w:tc>
      </w:tr>
      <w:tr w:rsidR="00803947" w14:paraId="71068A9D" w14:textId="77777777" w:rsidTr="008F5BA6">
        <w:tc>
          <w:tcPr>
            <w:tcW w:w="1554" w:type="dxa"/>
          </w:tcPr>
          <w:p w14:paraId="754965C6" w14:textId="04C2E0CC" w:rsidR="00803947" w:rsidRDefault="00803947" w:rsidP="00803947">
            <w:pPr>
              <w:jc w:val="cente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1BD26201" w14:textId="433699AC" w:rsidR="00803947" w:rsidRDefault="00803947" w:rsidP="00803947">
            <w:pPr>
              <w:rPr>
                <w:rFonts w:ascii="Times New Roman" w:eastAsiaTheme="minorEastAsia" w:hAnsi="Times New Roman"/>
                <w:lang w:val="en-US" w:eastAsia="zh-CN"/>
              </w:rPr>
            </w:pPr>
            <w:r>
              <w:rPr>
                <w:rFonts w:ascii="Times New Roman" w:eastAsiaTheme="minorEastAsia" w:hAnsi="Times New Roman"/>
                <w:lang w:val="en-US" w:eastAsia="zh-CN"/>
              </w:rPr>
              <w:t xml:space="preserve">We are a bit skeptical towards this proposal, since it would be putting limitations on the </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 xml:space="preserve"> scheduler for each of the Type-0 PDCCH transmissions associated to the different SSBs. Additionally, from a fundamental point of view, care should be taken that </w:t>
            </w:r>
            <w:r>
              <w:rPr>
                <w:rFonts w:ascii="Times New Roman" w:eastAsiaTheme="minorEastAsia" w:hAnsi="Times New Roman"/>
                <w:b/>
                <w:bCs/>
                <w:lang w:val="en-US" w:eastAsia="zh-CN"/>
              </w:rPr>
              <w:t>if</w:t>
            </w:r>
            <w:r w:rsidRPr="0083536F">
              <w:rPr>
                <w:rFonts w:ascii="Segoe UI" w:hAnsi="Segoe UI" w:cs="Segoe UI"/>
                <w:sz w:val="18"/>
                <w:szCs w:val="18"/>
              </w:rPr>
              <w:t xml:space="preserve"> </w:t>
            </w:r>
            <w:r>
              <w:rPr>
                <w:rFonts w:ascii="Times New Roman" w:eastAsiaTheme="minorEastAsia" w:hAnsi="Times New Roman"/>
                <w:lang w:eastAsia="zh-CN"/>
              </w:rPr>
              <w:t xml:space="preserve">we start relying on “cross-SSB beam” signal leakage, we may of course have increase in the received intended signal, but we will similarly also have increase in the received interference from </w:t>
            </w:r>
            <w:proofErr w:type="spellStart"/>
            <w:r>
              <w:rPr>
                <w:rFonts w:ascii="Times New Roman" w:eastAsiaTheme="minorEastAsia" w:hAnsi="Times New Roman"/>
                <w:lang w:eastAsia="zh-CN"/>
              </w:rPr>
              <w:t>neighboring</w:t>
            </w:r>
            <w:proofErr w:type="spellEnd"/>
            <w:r>
              <w:rPr>
                <w:rFonts w:ascii="Times New Roman" w:eastAsiaTheme="minorEastAsia" w:hAnsi="Times New Roman"/>
                <w:lang w:eastAsia="zh-CN"/>
              </w:rPr>
              <w:t xml:space="preserve"> SSB beams.</w:t>
            </w:r>
          </w:p>
        </w:tc>
      </w:tr>
      <w:tr w:rsidR="0057529F" w14:paraId="65A31B8B" w14:textId="77777777" w:rsidTr="00C43FA4">
        <w:tc>
          <w:tcPr>
            <w:tcW w:w="1554" w:type="dxa"/>
          </w:tcPr>
          <w:p w14:paraId="2ED89241" w14:textId="77777777" w:rsidR="0057529F" w:rsidRDefault="0057529F" w:rsidP="00C43FA4">
            <w:pPr>
              <w:rPr>
                <w:rFonts w:ascii="Times New Roman" w:eastAsiaTheme="minorEastAsia" w:hAnsi="Times New Roman"/>
                <w:lang w:val="en-US" w:eastAsia="zh-CN"/>
              </w:rPr>
            </w:pPr>
          </w:p>
        </w:tc>
        <w:tc>
          <w:tcPr>
            <w:tcW w:w="8075" w:type="dxa"/>
          </w:tcPr>
          <w:p w14:paraId="456F9B3C" w14:textId="77777777" w:rsidR="0057529F" w:rsidRDefault="0057529F" w:rsidP="00C43FA4">
            <w:pPr>
              <w:rPr>
                <w:rFonts w:ascii="Times New Roman" w:eastAsiaTheme="minorEastAsia" w:hAnsi="Times New Roman"/>
                <w:lang w:val="en-US" w:eastAsia="zh-CN"/>
              </w:rPr>
            </w:pPr>
          </w:p>
        </w:tc>
      </w:tr>
    </w:tbl>
    <w:p w14:paraId="3D64A007" w14:textId="77777777" w:rsidR="0057529F" w:rsidRDefault="0057529F" w:rsidP="0057529F">
      <w:pPr>
        <w:rPr>
          <w:rFonts w:ascii="Times New Roman" w:hAnsi="Times New Roman"/>
          <w:lang w:eastAsia="zh-CN"/>
        </w:rPr>
      </w:pPr>
    </w:p>
    <w:p w14:paraId="69B98B45" w14:textId="0BAEBCA9" w:rsidR="00B5089C" w:rsidRDefault="00B5089C" w:rsidP="00B5089C">
      <w:pPr>
        <w:pStyle w:val="Titre1"/>
      </w:pPr>
      <w:r>
        <w:t xml:space="preserve">Proposals for Thursday </w:t>
      </w:r>
      <w:r w:rsidR="00B14899">
        <w:t>1</w:t>
      </w:r>
      <w:r w:rsidR="00B14899" w:rsidRPr="00B14899">
        <w:rPr>
          <w:vertAlign w:val="superscript"/>
        </w:rPr>
        <w:t>st</w:t>
      </w:r>
      <w:r w:rsidR="00B14899">
        <w:t xml:space="preserve"> </w:t>
      </w:r>
      <w:r>
        <w:t xml:space="preserve">offline session </w:t>
      </w:r>
    </w:p>
    <w:p w14:paraId="71D4D0C9" w14:textId="77777777" w:rsidR="00B5089C" w:rsidRDefault="00B5089C" w:rsidP="00B5089C">
      <w:pPr>
        <w:pStyle w:val="Titre2"/>
      </w:pPr>
      <w:r>
        <w:t>Issue#1-1 Type0-PDCCH CSS repetition technique</w:t>
      </w:r>
    </w:p>
    <w:p w14:paraId="2AF085B8" w14:textId="77777777" w:rsidR="0090612B" w:rsidRDefault="0090612B" w:rsidP="0090612B">
      <w:pPr>
        <w:pStyle w:val="Titre3"/>
      </w:pPr>
      <w:r>
        <w:t>Proposal 1-1</w:t>
      </w:r>
    </w:p>
    <w:p w14:paraId="0C5AAB08" w14:textId="77777777" w:rsidR="00B5089C" w:rsidRDefault="00B5089C" w:rsidP="00B5089C">
      <w:pPr>
        <w:rPr>
          <w:rFonts w:ascii="Times New Roman" w:hAnsi="Times New Roman"/>
          <w:lang w:eastAsia="zh-CN"/>
        </w:rPr>
      </w:pPr>
    </w:p>
    <w:p w14:paraId="1E9A7EC6" w14:textId="77777777" w:rsidR="00B5089C" w:rsidRDefault="00B5089C" w:rsidP="00B5089C">
      <w:pPr>
        <w:rPr>
          <w:rFonts w:ascii="Times New Roman" w:hAnsi="Times New Roman"/>
          <w:b/>
          <w:szCs w:val="20"/>
          <w:highlight w:val="yellow"/>
        </w:rPr>
      </w:pPr>
    </w:p>
    <w:p w14:paraId="27FE3D62" w14:textId="77777777" w:rsidR="00B5089C" w:rsidRDefault="00B5089C" w:rsidP="00B5089C">
      <w:pPr>
        <w:rPr>
          <w:rFonts w:ascii="Times New Roman" w:hAnsi="Times New Roman"/>
          <w:b/>
          <w:szCs w:val="20"/>
        </w:rPr>
      </w:pPr>
      <w:r>
        <w:rPr>
          <w:rFonts w:ascii="Times New Roman" w:hAnsi="Times New Roman"/>
          <w:b/>
          <w:szCs w:val="20"/>
          <w:highlight w:val="yellow"/>
        </w:rPr>
        <w:t>Proposal 1-1-v</w:t>
      </w:r>
      <w:r>
        <w:rPr>
          <w:rFonts w:ascii="Times New Roman" w:hAnsi="Times New Roman"/>
          <w:b/>
          <w:szCs w:val="20"/>
        </w:rPr>
        <w:t>2a</w:t>
      </w:r>
    </w:p>
    <w:p w14:paraId="5F85AF11" w14:textId="77777777" w:rsidR="00B5089C" w:rsidRDefault="00B5089C" w:rsidP="00B5089C">
      <w:pPr>
        <w:rPr>
          <w:rFonts w:ascii="Times New Roman" w:hAnsi="Times New Roman"/>
          <w:b/>
          <w:szCs w:val="20"/>
        </w:rPr>
      </w:pPr>
    </w:p>
    <w:p w14:paraId="269A108B" w14:textId="77777777" w:rsidR="00B5089C" w:rsidRDefault="00B5089C" w:rsidP="00B5089C">
      <w:pPr>
        <w:rPr>
          <w:rFonts w:ascii="Times New Roman" w:hAnsi="Times New Roman"/>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Theme="minorEastAsia" w:hAnsi="Times New Roman"/>
          <w:szCs w:val="20"/>
          <w:lang w:eastAsia="zh-CN"/>
        </w:rPr>
        <w:t xml:space="preserve">searchSpaceZero </w:t>
      </w:r>
      <w:r>
        <w:rPr>
          <w:rFonts w:ascii="Times New Roman" w:hAnsi="Times New Roman"/>
          <w:szCs w:val="20"/>
        </w:rPr>
        <w:t>configured within MIB pdcch-ConfigSIB1, 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p>
    <w:p w14:paraId="7F797783" w14:textId="77777777" w:rsidR="00B5089C" w:rsidRDefault="00B5089C" w:rsidP="00B5089C">
      <w:pPr>
        <w:tabs>
          <w:tab w:val="left" w:pos="0"/>
        </w:tabs>
        <w:rPr>
          <w:rFonts w:ascii="Times New Roman" w:hAnsi="Times New Roman"/>
          <w:bCs/>
          <w:szCs w:val="20"/>
        </w:rPr>
      </w:pPr>
      <w:r>
        <w:rPr>
          <w:rFonts w:ascii="Times New Roman" w:eastAsia="SimSun" w:hAnsi="Times New Roman"/>
          <w:bCs/>
          <w:szCs w:val="20"/>
        </w:rPr>
        <w:t xml:space="preserve">Repeated </w:t>
      </w:r>
      <w:r>
        <w:rPr>
          <w:rFonts w:ascii="Times New Roman" w:hAnsi="Times New Roman"/>
          <w:bCs/>
          <w:szCs w:val="20"/>
        </w:rPr>
        <w:t>PDCCH candidates share the same aggregation level (AL), coded bits and same candidate index</w:t>
      </w:r>
    </w:p>
    <w:p w14:paraId="71EAE6AE" w14:textId="77777777" w:rsidR="00B5089C" w:rsidRDefault="00B5089C" w:rsidP="00B5089C">
      <w:pPr>
        <w:pStyle w:val="Paragraphedeliste"/>
        <w:numPr>
          <w:ilvl w:val="0"/>
          <w:numId w:val="12"/>
        </w:numPr>
        <w:rPr>
          <w:rFonts w:ascii="Times New Roman" w:hAnsi="Times New Roman"/>
          <w:bCs/>
          <w:iCs/>
          <w:szCs w:val="20"/>
        </w:rPr>
      </w:pPr>
      <w:r>
        <w:rPr>
          <w:rFonts w:ascii="Times New Roman" w:hAnsi="Times New Roman"/>
          <w:bCs/>
          <w:iCs/>
          <w:szCs w:val="20"/>
        </w:rPr>
        <w:lastRenderedPageBreak/>
        <w:t xml:space="preserve">Note: if the network repeats the Type 0 PDCCH across two consecutive slots, a legacy UE might decode the PDCCH and associated PDSCH in one slot and skip PDCCH monitoring in the other slot. </w:t>
      </w:r>
    </w:p>
    <w:p w14:paraId="5BA0986C" w14:textId="77777777" w:rsidR="00B5089C" w:rsidRDefault="00B5089C" w:rsidP="00B5089C">
      <w:pPr>
        <w:pStyle w:val="Paragraphedeliste"/>
        <w:numPr>
          <w:ilvl w:val="0"/>
          <w:numId w:val="12"/>
        </w:numPr>
        <w:rPr>
          <w:rFonts w:ascii="Times New Roman" w:hAnsi="Times New Roman"/>
          <w:bCs/>
          <w:iCs/>
          <w:szCs w:val="20"/>
        </w:rPr>
      </w:pPr>
      <w:r w:rsidRPr="00623440">
        <w:rPr>
          <w:rFonts w:ascii="Times New Roman" w:hAnsi="Times New Roman"/>
          <w:bCs/>
          <w:iCs/>
          <w:szCs w:val="20"/>
        </w:rPr>
        <w:t>Note: all the values of M should be supported by the configuration.</w:t>
      </w:r>
    </w:p>
    <w:p w14:paraId="3B0440C6" w14:textId="77777777" w:rsidR="00B5089C" w:rsidRDefault="00B5089C" w:rsidP="00B5089C">
      <w:pPr>
        <w:rPr>
          <w:rFonts w:ascii="Times New Roman" w:hAnsi="Times New Roman"/>
          <w:b/>
          <w:szCs w:val="20"/>
          <w:highlight w:val="yellow"/>
        </w:rPr>
      </w:pPr>
    </w:p>
    <w:p w14:paraId="71BD2744" w14:textId="77777777" w:rsidR="00B5089C" w:rsidRDefault="00B5089C" w:rsidP="00B5089C">
      <w:pPr>
        <w:rPr>
          <w:rFonts w:ascii="Times New Roman" w:hAnsi="Times New Roman"/>
          <w:b/>
          <w:szCs w:val="20"/>
        </w:rPr>
      </w:pPr>
      <w:r>
        <w:rPr>
          <w:rFonts w:ascii="Times New Roman" w:hAnsi="Times New Roman"/>
          <w:b/>
          <w:szCs w:val="20"/>
          <w:highlight w:val="yellow"/>
        </w:rPr>
        <w:t>Proposal 1-1-</w:t>
      </w:r>
      <w:r w:rsidRPr="00056F47">
        <w:rPr>
          <w:rFonts w:ascii="Times New Roman" w:hAnsi="Times New Roman"/>
          <w:b/>
          <w:szCs w:val="20"/>
          <w:highlight w:val="yellow"/>
        </w:rPr>
        <w:t>v2a</w:t>
      </w:r>
      <w:r w:rsidRPr="00056F47">
        <w:rPr>
          <w:rFonts w:ascii="Times New Roman" w:hAnsi="Times New Roman"/>
          <w:b/>
          <w:color w:val="7030A0"/>
          <w:szCs w:val="20"/>
          <w:highlight w:val="yellow"/>
        </w:rPr>
        <w:t xml:space="preserve"> rev</w:t>
      </w:r>
    </w:p>
    <w:p w14:paraId="009851CB" w14:textId="77777777" w:rsidR="00B5089C" w:rsidRDefault="00B5089C" w:rsidP="00B5089C">
      <w:pPr>
        <w:rPr>
          <w:rFonts w:ascii="Times New Roman" w:hAnsi="Times New Roman"/>
          <w:b/>
          <w:szCs w:val="20"/>
        </w:rPr>
      </w:pPr>
    </w:p>
    <w:p w14:paraId="3C4526CB" w14:textId="55D5BC0F" w:rsidR="00B5089C" w:rsidRDefault="00B5089C" w:rsidP="00B5089C">
      <w:pPr>
        <w:rPr>
          <w:rFonts w:ascii="Times New Roman" w:hAnsi="Times New Roman"/>
          <w:bCs/>
          <w:color w:val="7030A0"/>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Theme="minorEastAsia" w:hAnsi="Times New Roman"/>
          <w:szCs w:val="20"/>
          <w:lang w:eastAsia="zh-CN"/>
        </w:rPr>
        <w:t xml:space="preserve">searchSpaceZero </w:t>
      </w:r>
      <w:r>
        <w:rPr>
          <w:rFonts w:ascii="Times New Roman" w:hAnsi="Times New Roman"/>
          <w:szCs w:val="20"/>
        </w:rPr>
        <w:t>configured within MIB pdcch-ConfigSIB1, 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r w:rsidR="006D4EEF">
        <w:rPr>
          <w:rFonts w:ascii="Times New Roman" w:hAnsi="Times New Roman"/>
          <w:bCs/>
          <w:color w:val="7030A0"/>
          <w:szCs w:val="20"/>
        </w:rPr>
        <w:t xml:space="preserve">                                                                                                                                                                                                                                                  </w:t>
      </w:r>
      <w:r>
        <w:rPr>
          <w:rFonts w:ascii="Times New Roman" w:hAnsi="Times New Roman"/>
          <w:bCs/>
          <w:color w:val="7030A0"/>
          <w:szCs w:val="20"/>
        </w:rPr>
        <w:t xml:space="preserve">At least for M=1 and M=1/2, the </w:t>
      </w:r>
      <w:r w:rsidRPr="00F30BB5">
        <w:rPr>
          <w:rFonts w:ascii="Times New Roman" w:hAnsi="Times New Roman"/>
          <w:bCs/>
          <w:color w:val="7030A0"/>
          <w:szCs w:val="20"/>
        </w:rPr>
        <w:t xml:space="preserve">PDCCH candidates </w:t>
      </w:r>
      <w:r>
        <w:rPr>
          <w:rFonts w:ascii="Times New Roman" w:hAnsi="Times New Roman"/>
          <w:bCs/>
          <w:color w:val="7030A0"/>
          <w:szCs w:val="20"/>
        </w:rPr>
        <w:t xml:space="preserve">respectively </w:t>
      </w:r>
      <w:r w:rsidRPr="00F30BB5">
        <w:rPr>
          <w:rFonts w:ascii="Times New Roman" w:hAnsi="Times New Roman"/>
          <w:bCs/>
          <w:color w:val="7030A0"/>
          <w:szCs w:val="20"/>
        </w:rPr>
        <w:t xml:space="preserve">associated with </w:t>
      </w:r>
      <w:r w:rsidR="00397E8F">
        <w:rPr>
          <w:rFonts w:ascii="Times New Roman" w:hAnsi="Times New Roman"/>
          <w:bCs/>
          <w:color w:val="7030A0"/>
          <w:szCs w:val="20"/>
        </w:rPr>
        <w:t>all transmitted</w:t>
      </w:r>
      <w:r w:rsidRPr="00F30BB5">
        <w:rPr>
          <w:rFonts w:ascii="Times New Roman" w:hAnsi="Times New Roman"/>
          <w:bCs/>
          <w:color w:val="7030A0"/>
          <w:szCs w:val="20"/>
        </w:rPr>
        <w:t xml:space="preserve"> SSB index</w:t>
      </w:r>
      <w:r>
        <w:rPr>
          <w:rFonts w:ascii="Times New Roman" w:hAnsi="Times New Roman"/>
          <w:bCs/>
          <w:color w:val="7030A0"/>
          <w:szCs w:val="20"/>
        </w:rPr>
        <w:t xml:space="preserve">es are repeated according to the </w:t>
      </w:r>
      <w:r w:rsidRPr="0071426C">
        <w:rPr>
          <w:rFonts w:ascii="Times New Roman" w:hAnsi="Times New Roman"/>
          <w:bCs/>
          <w:color w:val="7030A0"/>
          <w:szCs w:val="20"/>
        </w:rPr>
        <w:t>enabling/disabling signalling</w:t>
      </w:r>
      <w:r w:rsidRPr="00F30BB5">
        <w:rPr>
          <w:rFonts w:ascii="Times New Roman" w:hAnsi="Times New Roman"/>
          <w:bCs/>
          <w:color w:val="7030A0"/>
          <w:szCs w:val="20"/>
        </w:rPr>
        <w:t xml:space="preserve"> </w:t>
      </w:r>
      <w:r>
        <w:rPr>
          <w:rFonts w:ascii="Times New Roman" w:hAnsi="Times New Roman"/>
          <w:bCs/>
          <w:color w:val="7030A0"/>
          <w:szCs w:val="20"/>
        </w:rPr>
        <w:t>in PBCH payload</w:t>
      </w:r>
    </w:p>
    <w:p w14:paraId="43EE074C" w14:textId="77777777" w:rsidR="00B5089C" w:rsidRDefault="00B5089C" w:rsidP="00B5089C">
      <w:pPr>
        <w:rPr>
          <w:rFonts w:ascii="Times New Roman" w:hAnsi="Times New Roman"/>
          <w:bCs/>
          <w:szCs w:val="20"/>
        </w:rPr>
      </w:pPr>
      <w:r>
        <w:rPr>
          <w:rFonts w:ascii="Times New Roman" w:eastAsia="SimSun" w:hAnsi="Times New Roman"/>
          <w:bCs/>
          <w:szCs w:val="20"/>
        </w:rPr>
        <w:t xml:space="preserve">Repeated </w:t>
      </w:r>
      <w:r>
        <w:rPr>
          <w:rFonts w:ascii="Times New Roman" w:hAnsi="Times New Roman"/>
          <w:bCs/>
          <w:szCs w:val="20"/>
        </w:rPr>
        <w:t>PDCCH candidates share the same aggregation level (AL), coded bits and same candidate index</w:t>
      </w:r>
    </w:p>
    <w:p w14:paraId="1D9AC860" w14:textId="77777777" w:rsidR="00B5089C" w:rsidRDefault="00B5089C" w:rsidP="00B5089C">
      <w:pPr>
        <w:pStyle w:val="Paragraphedeliste"/>
        <w:numPr>
          <w:ilvl w:val="0"/>
          <w:numId w:val="12"/>
        </w:numPr>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5605D594" w14:textId="77777777" w:rsidR="00B5089C" w:rsidRPr="00034AA7" w:rsidRDefault="00B5089C" w:rsidP="00B5089C">
      <w:pPr>
        <w:pStyle w:val="Paragraphedeliste"/>
        <w:numPr>
          <w:ilvl w:val="0"/>
          <w:numId w:val="12"/>
        </w:numPr>
        <w:rPr>
          <w:rFonts w:ascii="Times New Roman" w:hAnsi="Times New Roman"/>
          <w:bCs/>
          <w:iCs/>
          <w:strike/>
          <w:color w:val="FF0000"/>
          <w:szCs w:val="20"/>
        </w:rPr>
      </w:pPr>
      <w:r w:rsidRPr="00034AA7">
        <w:rPr>
          <w:rFonts w:ascii="Times New Roman" w:hAnsi="Times New Roman"/>
          <w:bCs/>
          <w:iCs/>
          <w:strike/>
          <w:color w:val="FF0000"/>
          <w:szCs w:val="20"/>
        </w:rPr>
        <w:t>Note: all the values of M should be supported by the configuration.</w:t>
      </w:r>
    </w:p>
    <w:p w14:paraId="4EFD9800" w14:textId="77777777" w:rsidR="00B5089C" w:rsidRDefault="00B5089C" w:rsidP="00B5089C">
      <w:pPr>
        <w:rPr>
          <w:rFonts w:ascii="Times New Roman" w:hAnsi="Times New Roman"/>
          <w:b/>
          <w:szCs w:val="20"/>
          <w:highlight w:val="yellow"/>
        </w:rPr>
      </w:pPr>
    </w:p>
    <w:p w14:paraId="224B5082" w14:textId="77777777" w:rsidR="00B5089C" w:rsidRDefault="00B5089C" w:rsidP="00B5089C">
      <w:pPr>
        <w:rPr>
          <w:rFonts w:ascii="Times New Roman" w:hAnsi="Times New Roman"/>
          <w:b/>
          <w:szCs w:val="20"/>
          <w:highlight w:val="yellow"/>
        </w:rPr>
      </w:pPr>
    </w:p>
    <w:p w14:paraId="3E5C5734" w14:textId="1610168E" w:rsidR="00B5089C" w:rsidRDefault="00B5089C" w:rsidP="00B5089C">
      <w:pPr>
        <w:rPr>
          <w:rFonts w:ascii="Times New Roman" w:hAnsi="Times New Roman"/>
          <w:b/>
          <w:szCs w:val="20"/>
        </w:rPr>
      </w:pPr>
      <w:r w:rsidRPr="00527F96">
        <w:rPr>
          <w:rFonts w:ascii="Times New Roman" w:hAnsi="Times New Roman"/>
          <w:b/>
          <w:szCs w:val="20"/>
          <w:highlight w:val="yellow"/>
        </w:rPr>
        <w:t>Proposal 1-1-v</w:t>
      </w:r>
      <w:r w:rsidRPr="00527F96">
        <w:rPr>
          <w:rFonts w:ascii="Times New Roman" w:hAnsi="Times New Roman"/>
          <w:b/>
          <w:szCs w:val="20"/>
        </w:rPr>
        <w:t>2</w:t>
      </w:r>
      <w:r>
        <w:rPr>
          <w:rFonts w:ascii="Times New Roman" w:hAnsi="Times New Roman"/>
          <w:b/>
          <w:szCs w:val="20"/>
        </w:rPr>
        <w:t xml:space="preserve">b </w:t>
      </w:r>
      <w:r w:rsidRPr="00931890">
        <w:rPr>
          <w:rFonts w:ascii="Times New Roman" w:hAnsi="Times New Roman"/>
          <w:b/>
          <w:szCs w:val="20"/>
          <w:shd w:val="clear" w:color="auto" w:fill="FFFF00"/>
        </w:rPr>
        <w:t>rev</w:t>
      </w:r>
    </w:p>
    <w:p w14:paraId="778A46C5" w14:textId="77777777" w:rsidR="00B5089C" w:rsidRPr="00527F96" w:rsidRDefault="00B5089C" w:rsidP="00B5089C">
      <w:pPr>
        <w:rPr>
          <w:rFonts w:ascii="Times New Roman" w:hAnsi="Times New Roman"/>
          <w:b/>
          <w:szCs w:val="20"/>
        </w:rPr>
      </w:pPr>
    </w:p>
    <w:p w14:paraId="0EC9EE74" w14:textId="77777777" w:rsidR="00B5089C" w:rsidRPr="00C24B6C" w:rsidRDefault="00B5089C" w:rsidP="00B5089C">
      <w:pPr>
        <w:rPr>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Theme="minorEastAsia" w:hAnsi="Times New Roman"/>
          <w:szCs w:val="20"/>
          <w:lang w:eastAsia="zh-CN"/>
        </w:rPr>
        <w:t xml:space="preserve">searchSpaceZero </w:t>
      </w:r>
      <w:r>
        <w:rPr>
          <w:rFonts w:ascii="Times New Roman" w:hAnsi="Times New Roman"/>
          <w:szCs w:val="20"/>
        </w:rPr>
        <w:t>configured within MIB pdcch-ConfigSIB1, s</w:t>
      </w:r>
      <w:r w:rsidRPr="00A27AEC">
        <w:rPr>
          <w:bCs/>
          <w:szCs w:val="20"/>
        </w:rPr>
        <w:t xml:space="preserve">upport </w:t>
      </w:r>
      <w:r w:rsidRPr="00A27AEC">
        <w:rPr>
          <w:rFonts w:eastAsia="SimSun"/>
          <w:bCs/>
          <w:szCs w:val="20"/>
        </w:rPr>
        <w:t xml:space="preserve">repeated </w:t>
      </w:r>
      <w:r w:rsidRPr="00A27AEC">
        <w:rPr>
          <w:bCs/>
          <w:szCs w:val="20"/>
        </w:rPr>
        <w:t xml:space="preserve">PDCCH candidates in the two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A27AEC">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+X</m:t>
        </m:r>
      </m:oMath>
      <w:r w:rsidRPr="006C64D9">
        <w:rPr>
          <w:bCs/>
          <w:szCs w:val="20"/>
        </w:rPr>
        <w:t xml:space="preserve"> [or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6C64D9">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+1+X</m:t>
        </m:r>
      </m:oMath>
      <w:r w:rsidRPr="006C64D9">
        <w:rPr>
          <w:bCs/>
          <w:szCs w:val="20"/>
        </w:rPr>
        <w:t xml:space="preserve"> ]</w:t>
      </w:r>
      <w:r w:rsidRPr="008E5BAB">
        <w:rPr>
          <w:bCs/>
          <w:strike/>
          <w:szCs w:val="20"/>
        </w:rPr>
        <w:t xml:space="preserve"> </w:t>
      </w:r>
      <w:r w:rsidRPr="00A27AEC">
        <w:rPr>
          <w:bCs/>
          <w:szCs w:val="20"/>
        </w:rPr>
        <w:t xml:space="preserve">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A27AEC">
        <w:rPr>
          <w:bCs/>
          <w:szCs w:val="20"/>
        </w:rPr>
        <w:t xml:space="preserve"> as defined in section 13 of TS 38.213)</w:t>
      </w:r>
    </w:p>
    <w:p w14:paraId="73CD876B" w14:textId="77777777" w:rsidR="00B5089C" w:rsidRDefault="00B5089C" w:rsidP="00B5089C">
      <w:pPr>
        <w:pStyle w:val="Paragraphedeliste"/>
        <w:numPr>
          <w:ilvl w:val="0"/>
          <w:numId w:val="12"/>
        </w:numPr>
        <w:rPr>
          <w:bCs/>
          <w:szCs w:val="20"/>
        </w:rPr>
      </w:pPr>
      <m:oMath>
        <m:r>
          <w:rPr>
            <w:rFonts w:ascii="Cambria Math" w:hAnsi="Cambria Math"/>
            <w:color w:val="FF0000"/>
            <w:szCs w:val="20"/>
            <w:lang w:val="fr-FR"/>
          </w:rPr>
          <m:t>X</m:t>
        </m:r>
        <m:r>
          <w:rPr>
            <w:rFonts w:ascii="Cambria Math" w:hAnsi="Cambria Math"/>
            <w:color w:val="FF0000"/>
            <w:szCs w:val="20"/>
            <w:lang w:val="en-US"/>
          </w:rPr>
          <m:t>=</m:t>
        </m:r>
        <m:d>
          <m:dPr>
            <m:ctrlPr>
              <w:rPr>
                <w:rFonts w:ascii="Cambria Math" w:hAnsi="Cambria Math"/>
                <w:bCs/>
                <w:i/>
                <w:color w:val="FF0000"/>
                <w:szCs w:val="20"/>
                <w:lang w:val="fr-FR"/>
              </w:rPr>
            </m:ctrlPr>
          </m:dPr>
          <m:e>
            <m:d>
              <m:dPr>
                <m:ctrlPr>
                  <w:rPr>
                    <w:rFonts w:ascii="Cambria Math" w:hAnsi="Cambria Math"/>
                    <w:bCs/>
                    <w:i/>
                    <w:color w:val="FF0000"/>
                    <w:szCs w:val="20"/>
                    <w:lang w:val="fr-FR"/>
                  </w:rPr>
                </m:ctrlPr>
              </m:dPr>
              <m:e>
                <m:r>
                  <w:rPr>
                    <w:rFonts w:ascii="Cambria Math" w:hAnsi="Cambria Math"/>
                    <w:color w:val="FF0000"/>
                    <w:szCs w:val="20"/>
                    <w:lang w:val="en-US"/>
                  </w:rPr>
                  <m:t>2-</m:t>
                </m:r>
                <m:d>
                  <m:dPr>
                    <m:begChr m:val="⌈"/>
                    <m:endChr m:val="⌉"/>
                    <m:ctrlPr>
                      <w:rPr>
                        <w:rFonts w:ascii="Cambria Math" w:hAnsi="Cambria Math"/>
                        <w:bCs/>
                        <w:i/>
                        <w:color w:val="FF0000"/>
                        <w:szCs w:val="20"/>
                        <w:lang w:val="fr-FR"/>
                      </w:rPr>
                    </m:ctrlPr>
                  </m:dPr>
                  <m:e>
                    <m:r>
                      <w:rPr>
                        <w:rFonts w:ascii="Cambria Math" w:hAnsi="Cambria Math"/>
                        <w:color w:val="FF0000"/>
                        <w:szCs w:val="20"/>
                        <w:lang w:val="fr-FR"/>
                      </w:rPr>
                      <m:t>M</m:t>
                    </m:r>
                  </m:e>
                </m:d>
              </m:e>
            </m:d>
            <m:r>
              <w:rPr>
                <w:rFonts w:ascii="Cambria Math" w:hAnsi="Cambria Math"/>
                <w:color w:val="FF0000"/>
                <w:szCs w:val="20"/>
                <w:lang w:val="en-US"/>
              </w:rPr>
              <m:t>×</m:t>
            </m:r>
            <m:sSub>
              <m:sSubPr>
                <m:ctrlPr>
                  <w:rPr>
                    <w:rFonts w:ascii="Cambria Math" w:hAnsi="Cambria Math"/>
                    <w:bCs/>
                    <w:i/>
                    <w:color w:val="FF0000"/>
                    <w:szCs w:val="20"/>
                    <w:lang w:val="fr-FR"/>
                  </w:rPr>
                </m:ctrlPr>
              </m:sSubPr>
              <m:e>
                <m:r>
                  <w:rPr>
                    <w:rFonts w:ascii="Cambria Math" w:hAnsi="Cambria Math"/>
                    <w:color w:val="FF0000"/>
                    <w:szCs w:val="20"/>
                    <w:lang w:val="fr-FR"/>
                  </w:rPr>
                  <m:t>L</m:t>
                </m:r>
              </m:e>
              <m:sub>
                <m:r>
                  <w:rPr>
                    <w:rFonts w:ascii="Cambria Math" w:hAnsi="Cambria Math"/>
                    <w:color w:val="FF0000"/>
                    <w:szCs w:val="20"/>
                    <w:lang w:val="fr-FR"/>
                  </w:rPr>
                  <m:t>max</m:t>
                </m:r>
                <m:r>
                  <w:rPr>
                    <w:rFonts w:ascii="Cambria Math" w:hAnsi="Cambria Math"/>
                    <w:color w:val="FF0000"/>
                    <w:szCs w:val="20"/>
                    <w:lang w:val="en-US"/>
                  </w:rPr>
                  <m:t xml:space="preserve"> </m:t>
                </m:r>
              </m:sub>
            </m:sSub>
          </m:e>
        </m:d>
        <m:r>
          <w:rPr>
            <w:rFonts w:ascii="Cambria Math" w:hAnsi="Cambria Math"/>
            <w:color w:val="FF0000"/>
            <w:szCs w:val="20"/>
            <w:lang w:val="en-US"/>
          </w:rPr>
          <m:t>×</m:t>
        </m:r>
        <m:r>
          <w:rPr>
            <w:rFonts w:ascii="Cambria Math" w:hAnsi="Cambria Math"/>
            <w:color w:val="FF0000"/>
            <w:szCs w:val="20"/>
            <w:lang w:val="fr-FR"/>
          </w:rPr>
          <m:t>M</m:t>
        </m:r>
        <m:r>
          <w:rPr>
            <w:rFonts w:ascii="Cambria Math" w:hAnsi="Cambria Math"/>
            <w:color w:val="FF0000"/>
            <w:szCs w:val="20"/>
            <w:lang w:val="en-US"/>
          </w:rPr>
          <m:t>+(</m:t>
        </m:r>
        <m:d>
          <m:dPr>
            <m:begChr m:val="⌈"/>
            <m:endChr m:val="⌉"/>
            <m:ctrlPr>
              <w:rPr>
                <w:rFonts w:ascii="Cambria Math" w:hAnsi="Cambria Math"/>
                <w:bCs/>
                <w:i/>
                <w:color w:val="FF0000"/>
                <w:szCs w:val="20"/>
                <w:lang w:val="fr-FR"/>
              </w:rPr>
            </m:ctrlPr>
          </m:dPr>
          <m:e>
            <m:r>
              <w:rPr>
                <w:rFonts w:ascii="Cambria Math" w:hAnsi="Cambria Math"/>
                <w:color w:val="FF0000"/>
                <w:szCs w:val="20"/>
                <w:lang w:val="fr-FR"/>
              </w:rPr>
              <m:t>M</m:t>
            </m:r>
          </m:e>
        </m:d>
        <m:r>
          <w:rPr>
            <w:rFonts w:ascii="Cambria Math" w:hAnsi="Cambria Math"/>
            <w:color w:val="FF0000"/>
            <w:szCs w:val="20"/>
            <w:lang w:val="en-US"/>
          </w:rPr>
          <m:t>-1)</m:t>
        </m:r>
      </m:oMath>
      <w:r>
        <w:rPr>
          <w:bCs/>
          <w:szCs w:val="20"/>
        </w:rPr>
        <w:t>, predefined or configured</w:t>
      </w:r>
    </w:p>
    <w:p w14:paraId="2ED10550" w14:textId="77777777" w:rsidR="00B5089C" w:rsidRPr="00C74633" w:rsidRDefault="00B5089C" w:rsidP="00B5089C">
      <w:pPr>
        <w:pStyle w:val="Paragraphedeliste"/>
        <w:numPr>
          <w:ilvl w:val="1"/>
          <w:numId w:val="12"/>
        </w:numPr>
        <w:rPr>
          <w:rFonts w:ascii="Times New Roman" w:hAnsi="Times New Roman"/>
          <w:bCs/>
          <w:iCs/>
          <w:color w:val="FF0000"/>
          <w:szCs w:val="20"/>
          <w:lang w:val="en-US"/>
        </w:rPr>
      </w:pPr>
      <w:r w:rsidRPr="00C74633">
        <w:rPr>
          <w:rFonts w:ascii="Times New Roman" w:hAnsi="Times New Roman"/>
          <w:bCs/>
          <w:iCs/>
          <w:color w:val="FF0000"/>
          <w:szCs w:val="20"/>
        </w:rPr>
        <w:t xml:space="preserve">Note: In S/L band, following the above formula of X and by considering </w:t>
      </w:r>
      <m:oMath>
        <m:sSub>
          <m:sSubPr>
            <m:ctrlPr>
              <w:rPr>
                <w:rFonts w:ascii="Cambria Math" w:hAnsi="Cambria Math"/>
                <w:bCs/>
                <w:i/>
                <w:color w:val="FF0000"/>
                <w:szCs w:val="20"/>
                <w:lang w:val="fr-FR"/>
              </w:rPr>
            </m:ctrlPr>
          </m:sSubPr>
          <m:e>
            <m:r>
              <w:rPr>
                <w:rFonts w:ascii="Cambria Math" w:hAnsi="Cambria Math"/>
                <w:color w:val="FF0000"/>
                <w:szCs w:val="20"/>
                <w:lang w:val="fr-FR"/>
              </w:rPr>
              <m:t>L</m:t>
            </m:r>
          </m:e>
          <m:sub>
            <m:r>
              <w:rPr>
                <w:rFonts w:ascii="Cambria Math" w:hAnsi="Cambria Math"/>
                <w:color w:val="FF0000"/>
                <w:szCs w:val="20"/>
                <w:lang w:val="fr-FR"/>
              </w:rPr>
              <m:t>max</m:t>
            </m:r>
            <m:r>
              <w:rPr>
                <w:rFonts w:ascii="Cambria Math" w:hAnsi="Cambria Math"/>
                <w:color w:val="FF0000"/>
                <w:szCs w:val="20"/>
                <w:lang w:val="en-US"/>
              </w:rPr>
              <m:t xml:space="preserve"> </m:t>
            </m:r>
          </m:sub>
        </m:sSub>
        <m:r>
          <w:rPr>
            <w:rFonts w:ascii="Cambria Math" w:hAnsi="Cambria Math"/>
            <w:color w:val="FF0000"/>
            <w:szCs w:val="20"/>
            <w:lang w:val="en-US"/>
          </w:rPr>
          <m:t>=4</m:t>
        </m:r>
      </m:oMath>
      <w:r w:rsidRPr="00C74633">
        <w:rPr>
          <w:rFonts w:ascii="Times New Roman" w:hAnsi="Times New Roman"/>
          <w:bCs/>
          <w:color w:val="FF0000"/>
          <w:szCs w:val="20"/>
          <w:lang w:val="en-US"/>
        </w:rPr>
        <w:t>, for M=1, X = 4, M= 1/2, X= 2, and for M=2, X= 1 (as in option 1)</w:t>
      </w:r>
    </w:p>
    <w:p w14:paraId="23C5A834" w14:textId="77777777" w:rsidR="00B5089C" w:rsidRDefault="00B5089C" w:rsidP="00B5089C">
      <w:pPr>
        <w:pStyle w:val="Paragraphedeliste"/>
        <w:numPr>
          <w:ilvl w:val="0"/>
          <w:numId w:val="12"/>
        </w:numPr>
        <w:rPr>
          <w:bCs/>
          <w:szCs w:val="20"/>
        </w:rPr>
      </w:pPr>
      <w:r>
        <w:rPr>
          <w:rFonts w:eastAsia="SimSun"/>
          <w:bCs/>
          <w:szCs w:val="20"/>
        </w:rPr>
        <w:t xml:space="preserve">Repeated </w:t>
      </w:r>
      <w:r>
        <w:rPr>
          <w:bCs/>
          <w:szCs w:val="20"/>
        </w:rPr>
        <w:t>PDCCH candidates share the same aggregation level (AL), coded bits and same candidate index</w:t>
      </w:r>
    </w:p>
    <w:p w14:paraId="70D29A12" w14:textId="77777777" w:rsidR="00B5089C" w:rsidRPr="000F3713" w:rsidRDefault="00B5089C" w:rsidP="00B5089C">
      <w:pPr>
        <w:pStyle w:val="Paragraphedeliste"/>
        <w:numPr>
          <w:ilvl w:val="0"/>
          <w:numId w:val="12"/>
        </w:numPr>
        <w:rPr>
          <w:bCs/>
          <w:strike/>
          <w:color w:val="FF0000"/>
          <w:szCs w:val="20"/>
        </w:rPr>
      </w:pPr>
      <w:r w:rsidRPr="000F3713">
        <w:rPr>
          <w:bCs/>
          <w:iCs/>
          <w:strike/>
          <w:color w:val="FF0000"/>
          <w:szCs w:val="20"/>
        </w:rPr>
        <w:t>FFS: Backward compatibility to legacy UE</w:t>
      </w:r>
    </w:p>
    <w:p w14:paraId="333E0B9E" w14:textId="77777777" w:rsidR="00B64DDD" w:rsidRDefault="00B64DDD" w:rsidP="00B64DDD">
      <w:pPr>
        <w:pStyle w:val="Titre2"/>
      </w:pPr>
      <w:r>
        <w:t>Issue#5-1 Number of PDSCH-</w:t>
      </w:r>
      <w:proofErr w:type="spellStart"/>
      <w:r>
        <w:t>Msg</w:t>
      </w:r>
      <w:proofErr w:type="spellEnd"/>
      <w:r>
        <w:t xml:space="preserve"> 4 repetitions </w:t>
      </w:r>
    </w:p>
    <w:p w14:paraId="6E507D78" w14:textId="77777777" w:rsidR="00B64DDD" w:rsidRDefault="00B64DDD" w:rsidP="00B64DDD">
      <w:pPr>
        <w:rPr>
          <w:rFonts w:ascii="Times New Roman" w:hAnsi="Times New Roman"/>
          <w:lang w:eastAsia="zh-CN"/>
        </w:rPr>
      </w:pPr>
    </w:p>
    <w:p w14:paraId="20EA52F7" w14:textId="77777777" w:rsidR="00B64DDD" w:rsidRDefault="00B64DDD" w:rsidP="00B64DDD">
      <w:pPr>
        <w:pStyle w:val="Titre3"/>
      </w:pPr>
      <w:r>
        <w:t>Proposal 5-1</w:t>
      </w:r>
    </w:p>
    <w:p w14:paraId="587D96A2" w14:textId="77777777" w:rsidR="00B64DDD" w:rsidRPr="003B3EFD" w:rsidRDefault="00B64DDD" w:rsidP="00B64DDD">
      <w:pPr>
        <w:rPr>
          <w:rFonts w:ascii="Times New Roman" w:hAnsi="Times New Roman"/>
          <w:lang w:val="en-US" w:eastAsia="zh-CN"/>
        </w:rPr>
      </w:pPr>
    </w:p>
    <w:p w14:paraId="6508BAF0" w14:textId="77777777" w:rsidR="00B64DDD" w:rsidRDefault="00B64DDD" w:rsidP="00B64DDD">
      <w:pPr>
        <w:rPr>
          <w:rFonts w:ascii="Times New Roman" w:hAnsi="Times New Roman"/>
          <w:lang w:eastAsia="zh-CN"/>
        </w:rPr>
      </w:pPr>
    </w:p>
    <w:p w14:paraId="1AF86D38" w14:textId="77777777" w:rsidR="00B64DDD" w:rsidRDefault="00B64DDD" w:rsidP="00B64DDD">
      <w:pPr>
        <w:rPr>
          <w:rFonts w:ascii="Times New Roman" w:hAnsi="Times New Roman"/>
          <w:b/>
          <w:szCs w:val="20"/>
        </w:rPr>
      </w:pPr>
      <w:r>
        <w:rPr>
          <w:rFonts w:ascii="Times New Roman" w:hAnsi="Times New Roman"/>
          <w:b/>
          <w:szCs w:val="20"/>
          <w:highlight w:val="yellow"/>
        </w:rPr>
        <w:t>Proposal 5-1-v</w:t>
      </w:r>
      <w:r>
        <w:rPr>
          <w:rFonts w:ascii="Times New Roman" w:hAnsi="Times New Roman"/>
          <w:b/>
          <w:szCs w:val="20"/>
        </w:rPr>
        <w:t>1</w:t>
      </w:r>
    </w:p>
    <w:p w14:paraId="4782C3A0" w14:textId="77777777" w:rsidR="00B64DDD" w:rsidRDefault="00B64DDD" w:rsidP="00B64DDD">
      <w:pPr>
        <w:rPr>
          <w:rFonts w:ascii="Times New Roman" w:hAnsi="Times New Roman"/>
          <w:szCs w:val="20"/>
        </w:rPr>
      </w:pPr>
    </w:p>
    <w:p w14:paraId="7E97B97F" w14:textId="77777777" w:rsidR="00B64DDD" w:rsidRDefault="00B64DDD" w:rsidP="00B64DDD">
      <w:pPr>
        <w:rPr>
          <w:rFonts w:ascii="Times New Roman" w:hAnsi="Times New Roman"/>
          <w:szCs w:val="20"/>
        </w:rPr>
      </w:pPr>
      <w:r>
        <w:rPr>
          <w:rFonts w:ascii="Times New Roman" w:hAnsi="Times New Roman"/>
          <w:szCs w:val="20"/>
        </w:rPr>
        <w:t xml:space="preserve">For PDSCH with Msg4 repetition, support a </w:t>
      </w:r>
      <w:r w:rsidRPr="00DC5AA8">
        <w:rPr>
          <w:rFonts w:ascii="Times New Roman" w:hAnsi="Times New Roman"/>
          <w:color w:val="FF0000"/>
          <w:szCs w:val="20"/>
        </w:rPr>
        <w:t xml:space="preserve">maximum </w:t>
      </w:r>
      <w:r>
        <w:rPr>
          <w:rFonts w:ascii="Times New Roman" w:hAnsi="Times New Roman"/>
          <w:szCs w:val="20"/>
        </w:rPr>
        <w:t>repetition factor of 4.</w:t>
      </w:r>
    </w:p>
    <w:p w14:paraId="1DB43E51" w14:textId="77777777" w:rsidR="00B64DDD" w:rsidRDefault="00B64DDD" w:rsidP="00B64DDD">
      <w:pPr>
        <w:rPr>
          <w:rFonts w:ascii="Times New Roman" w:hAnsi="Times New Roman"/>
          <w:szCs w:val="20"/>
        </w:rPr>
      </w:pPr>
    </w:p>
    <w:p w14:paraId="6CA481A2" w14:textId="77777777" w:rsidR="00A40684" w:rsidRDefault="00A40684" w:rsidP="00A40684">
      <w:pPr>
        <w:pStyle w:val="Titre2"/>
      </w:pPr>
      <w:r>
        <w:t>Issue#5-2 Configuration and indication of PDSCH-</w:t>
      </w:r>
      <w:proofErr w:type="spellStart"/>
      <w:r>
        <w:t>Msg</w:t>
      </w:r>
      <w:proofErr w:type="spellEnd"/>
      <w:r>
        <w:t xml:space="preserve"> 4 repetition</w:t>
      </w:r>
    </w:p>
    <w:p w14:paraId="7E0E099A" w14:textId="77777777" w:rsidR="00A40684" w:rsidRDefault="00A40684" w:rsidP="00A40684">
      <w:pPr>
        <w:pStyle w:val="Titre3"/>
      </w:pPr>
      <w:r>
        <w:t>Proposal 5-2-1</w:t>
      </w:r>
    </w:p>
    <w:p w14:paraId="7B934C8E" w14:textId="77777777" w:rsidR="00A40684" w:rsidRDefault="00A40684" w:rsidP="00A40684">
      <w:pPr>
        <w:rPr>
          <w:rFonts w:ascii="Times New Roman" w:hAnsi="Times New Roman"/>
          <w:lang w:eastAsia="zh-CN"/>
        </w:rPr>
      </w:pPr>
    </w:p>
    <w:p w14:paraId="5CECEE47" w14:textId="77777777" w:rsidR="00A40684" w:rsidRDefault="00A40684" w:rsidP="00A40684">
      <w:pPr>
        <w:rPr>
          <w:rFonts w:ascii="Times New Roman" w:hAnsi="Times New Roman"/>
          <w:b/>
          <w:szCs w:val="20"/>
          <w:highlight w:val="yellow"/>
        </w:rPr>
      </w:pPr>
    </w:p>
    <w:p w14:paraId="087DFC07" w14:textId="6BC5F525" w:rsidR="00A40684" w:rsidRDefault="00A40684" w:rsidP="00A40684">
      <w:pPr>
        <w:rPr>
          <w:rFonts w:ascii="Times New Roman" w:hAnsi="Times New Roman"/>
          <w:b/>
          <w:szCs w:val="20"/>
        </w:rPr>
      </w:pPr>
      <w:r>
        <w:rPr>
          <w:rFonts w:ascii="Times New Roman" w:hAnsi="Times New Roman"/>
          <w:b/>
          <w:szCs w:val="20"/>
          <w:highlight w:val="yellow"/>
        </w:rPr>
        <w:t>Proposal 5-2-1</w:t>
      </w:r>
      <w:r w:rsidR="00FE4E44">
        <w:rPr>
          <w:rFonts w:ascii="Times New Roman" w:hAnsi="Times New Roman"/>
          <w:b/>
          <w:szCs w:val="20"/>
        </w:rPr>
        <w:t>a</w:t>
      </w:r>
      <w:r>
        <w:rPr>
          <w:rFonts w:ascii="Times New Roman" w:hAnsi="Times New Roman"/>
          <w:b/>
          <w:szCs w:val="20"/>
        </w:rPr>
        <w:t>-v0</w:t>
      </w:r>
    </w:p>
    <w:p w14:paraId="643A5109" w14:textId="77777777" w:rsidR="00A40684" w:rsidRDefault="00A40684" w:rsidP="00A40684">
      <w:pPr>
        <w:rPr>
          <w:rFonts w:ascii="Times New Roman" w:hAnsi="Times New Roman"/>
          <w:b/>
          <w:szCs w:val="20"/>
        </w:rPr>
      </w:pPr>
    </w:p>
    <w:p w14:paraId="06F4CD64" w14:textId="444233B8" w:rsidR="00357357" w:rsidRDefault="00357357" w:rsidP="00A40684">
      <w:pPr>
        <w:rPr>
          <w:rFonts w:ascii="Times New Roman" w:hAnsi="Times New Roman"/>
          <w:szCs w:val="20"/>
        </w:rPr>
      </w:pPr>
      <w:r w:rsidRPr="00357357">
        <w:rPr>
          <w:rFonts w:ascii="Times New Roman" w:hAnsi="Times New Roman"/>
          <w:color w:val="FF0000"/>
          <w:szCs w:val="20"/>
        </w:rPr>
        <w:t xml:space="preserve">At least </w:t>
      </w:r>
      <w:r w:rsidR="00A40684" w:rsidRPr="000123D1">
        <w:rPr>
          <w:rFonts w:ascii="Times New Roman" w:hAnsi="Times New Roman"/>
          <w:szCs w:val="20"/>
        </w:rPr>
        <w:t>Msg4 PDSCH repetition</w:t>
      </w:r>
      <w:r w:rsidR="00A40684">
        <w:rPr>
          <w:rFonts w:ascii="Times New Roman" w:hAnsi="Times New Roman"/>
          <w:szCs w:val="20"/>
        </w:rPr>
        <w:t xml:space="preserve"> </w:t>
      </w:r>
      <w:r w:rsidR="000123D1">
        <w:rPr>
          <w:rFonts w:ascii="Times New Roman" w:hAnsi="Times New Roman"/>
          <w:color w:val="FF0000"/>
          <w:szCs w:val="20"/>
        </w:rPr>
        <w:t>number</w:t>
      </w:r>
      <w:r w:rsidR="00B716B6">
        <w:rPr>
          <w:rFonts w:ascii="Times New Roman" w:hAnsi="Times New Roman"/>
          <w:szCs w:val="20"/>
        </w:rPr>
        <w:t xml:space="preserve"> </w:t>
      </w:r>
      <w:r w:rsidR="00A40684">
        <w:rPr>
          <w:rFonts w:ascii="Times New Roman" w:hAnsi="Times New Roman"/>
          <w:szCs w:val="20"/>
        </w:rPr>
        <w:t>is configured by SIB1</w:t>
      </w:r>
    </w:p>
    <w:p w14:paraId="7E7EB8B0" w14:textId="6246293C" w:rsidR="00B62353" w:rsidRDefault="00B62353" w:rsidP="00A40684">
      <w:pPr>
        <w:rPr>
          <w:rFonts w:ascii="Times New Roman" w:hAnsi="Times New Roman"/>
          <w:color w:val="FF0000"/>
          <w:szCs w:val="20"/>
        </w:rPr>
      </w:pPr>
      <w:r w:rsidRPr="00B438CA">
        <w:rPr>
          <w:rFonts w:ascii="Times New Roman" w:hAnsi="Times New Roman"/>
          <w:color w:val="FF0000"/>
          <w:szCs w:val="20"/>
        </w:rPr>
        <w:t xml:space="preserve">FFS: one or multiple </w:t>
      </w:r>
      <w:r w:rsidR="00B438CA" w:rsidRPr="00B438CA">
        <w:rPr>
          <w:rFonts w:ascii="Times New Roman" w:hAnsi="Times New Roman"/>
          <w:color w:val="FF0000"/>
          <w:szCs w:val="20"/>
        </w:rPr>
        <w:t>values</w:t>
      </w:r>
    </w:p>
    <w:p w14:paraId="7A3F609C" w14:textId="29E5F5D8" w:rsidR="00411D8C" w:rsidRPr="00B438CA" w:rsidRDefault="00411D8C" w:rsidP="00A40684">
      <w:pPr>
        <w:rPr>
          <w:rFonts w:ascii="Times New Roman" w:hAnsi="Times New Roman"/>
          <w:color w:val="FF0000"/>
          <w:szCs w:val="20"/>
        </w:rPr>
      </w:pPr>
      <w:r>
        <w:rPr>
          <w:rFonts w:ascii="Times New Roman" w:hAnsi="Times New Roman"/>
          <w:color w:val="FF0000"/>
          <w:szCs w:val="20"/>
        </w:rPr>
        <w:t xml:space="preserve">Note: </w:t>
      </w:r>
      <w:r w:rsidR="005762E6">
        <w:rPr>
          <w:rFonts w:ascii="Times New Roman" w:hAnsi="Times New Roman"/>
          <w:color w:val="FF0000"/>
          <w:szCs w:val="20"/>
        </w:rPr>
        <w:t>T</w:t>
      </w:r>
      <w:r w:rsidR="00785F4E">
        <w:rPr>
          <w:rFonts w:ascii="Times New Roman" w:hAnsi="Times New Roman"/>
          <w:color w:val="FF0000"/>
          <w:szCs w:val="20"/>
        </w:rPr>
        <w:t xml:space="preserve">riggering </w:t>
      </w:r>
      <w:r w:rsidR="005762E6">
        <w:rPr>
          <w:rFonts w:ascii="Times New Roman" w:hAnsi="Times New Roman"/>
          <w:color w:val="FF0000"/>
          <w:szCs w:val="20"/>
        </w:rPr>
        <w:t xml:space="preserve">of </w:t>
      </w:r>
      <w:r w:rsidR="005762E6" w:rsidRPr="000123D1">
        <w:rPr>
          <w:rFonts w:ascii="Times New Roman" w:hAnsi="Times New Roman"/>
          <w:szCs w:val="20"/>
        </w:rPr>
        <w:t>Msg4 PDSCH repetition</w:t>
      </w:r>
      <w:r w:rsidR="005762E6">
        <w:rPr>
          <w:rFonts w:ascii="Times New Roman" w:hAnsi="Times New Roman"/>
          <w:szCs w:val="20"/>
        </w:rPr>
        <w:t xml:space="preserve"> </w:t>
      </w:r>
      <w:proofErr w:type="spellStart"/>
      <w:r w:rsidR="005762E6">
        <w:rPr>
          <w:rFonts w:ascii="Times New Roman" w:hAnsi="Times New Roman"/>
          <w:color w:val="FF0000"/>
          <w:szCs w:val="20"/>
        </w:rPr>
        <w:t>repetition</w:t>
      </w:r>
      <w:proofErr w:type="spellEnd"/>
      <w:r w:rsidR="000A0C10">
        <w:rPr>
          <w:rFonts w:ascii="Times New Roman" w:hAnsi="Times New Roman"/>
          <w:color w:val="FF0000"/>
          <w:szCs w:val="20"/>
        </w:rPr>
        <w:t xml:space="preserve"> and DCI indication</w:t>
      </w:r>
      <w:r w:rsidR="00785F4E">
        <w:rPr>
          <w:rFonts w:ascii="Times New Roman" w:hAnsi="Times New Roman"/>
          <w:color w:val="FF0000"/>
          <w:szCs w:val="20"/>
        </w:rPr>
        <w:t xml:space="preserve"> </w:t>
      </w:r>
      <w:r w:rsidR="000A0C10">
        <w:rPr>
          <w:rFonts w:ascii="Times New Roman" w:hAnsi="Times New Roman"/>
          <w:color w:val="FF0000"/>
          <w:szCs w:val="20"/>
        </w:rPr>
        <w:t>are</w:t>
      </w:r>
      <w:r w:rsidR="00785F4E">
        <w:rPr>
          <w:rFonts w:ascii="Times New Roman" w:hAnsi="Times New Roman"/>
          <w:color w:val="FF0000"/>
          <w:szCs w:val="20"/>
        </w:rPr>
        <w:t xml:space="preserve"> discussed separately</w:t>
      </w:r>
    </w:p>
    <w:p w14:paraId="38E77A53" w14:textId="77777777" w:rsidR="00813EDC" w:rsidRDefault="00813EDC" w:rsidP="00A40684">
      <w:pPr>
        <w:rPr>
          <w:rFonts w:ascii="Times New Roman" w:hAnsi="Times New Roman"/>
          <w:szCs w:val="20"/>
        </w:rPr>
      </w:pPr>
    </w:p>
    <w:p w14:paraId="470EC30F" w14:textId="024BB8D3" w:rsidR="00FE4E44" w:rsidRDefault="00FE4E44" w:rsidP="00FE4E44">
      <w:pPr>
        <w:rPr>
          <w:rFonts w:ascii="Times New Roman" w:hAnsi="Times New Roman"/>
          <w:b/>
          <w:szCs w:val="20"/>
        </w:rPr>
      </w:pPr>
      <w:r>
        <w:rPr>
          <w:rFonts w:ascii="Times New Roman" w:hAnsi="Times New Roman"/>
          <w:b/>
          <w:szCs w:val="20"/>
          <w:highlight w:val="yellow"/>
        </w:rPr>
        <w:t>Proposal 5-2-1</w:t>
      </w:r>
      <w:r>
        <w:rPr>
          <w:rFonts w:ascii="Times New Roman" w:hAnsi="Times New Roman"/>
          <w:b/>
          <w:szCs w:val="20"/>
        </w:rPr>
        <w:t>b-v</w:t>
      </w:r>
      <w:r w:rsidR="00952C7A">
        <w:rPr>
          <w:rFonts w:ascii="Times New Roman" w:hAnsi="Times New Roman"/>
          <w:b/>
          <w:szCs w:val="20"/>
        </w:rPr>
        <w:t>0</w:t>
      </w:r>
    </w:p>
    <w:p w14:paraId="7A1305D8" w14:textId="77777777" w:rsidR="00913318" w:rsidRDefault="00913318" w:rsidP="00A40684">
      <w:pPr>
        <w:rPr>
          <w:rFonts w:ascii="Times New Roman" w:hAnsi="Times New Roman"/>
          <w:b/>
          <w:szCs w:val="20"/>
        </w:rPr>
      </w:pPr>
    </w:p>
    <w:p w14:paraId="2C43C4D3" w14:textId="64966E51" w:rsidR="00A40684" w:rsidRPr="00FE4E44" w:rsidRDefault="00FE4E44" w:rsidP="00A40684">
      <w:pPr>
        <w:rPr>
          <w:rFonts w:ascii="Times New Roman" w:hAnsi="Times New Roman"/>
          <w:szCs w:val="20"/>
        </w:rPr>
      </w:pPr>
      <w:r>
        <w:rPr>
          <w:rFonts w:ascii="Times New Roman" w:hAnsi="Times New Roman"/>
          <w:szCs w:val="20"/>
        </w:rPr>
        <w:t xml:space="preserve">For Msg4 PDSCH repetition </w:t>
      </w:r>
      <w:r w:rsidR="00633D51">
        <w:rPr>
          <w:rFonts w:ascii="Times New Roman" w:hAnsi="Times New Roman"/>
          <w:szCs w:val="20"/>
        </w:rPr>
        <w:t>scheme</w:t>
      </w:r>
      <w:r w:rsidR="00A40684">
        <w:rPr>
          <w:rFonts w:ascii="Times New Roman" w:hAnsi="Times New Roman"/>
          <w:szCs w:val="20"/>
        </w:rPr>
        <w:t xml:space="preserve"> </w:t>
      </w:r>
      <w:r w:rsidR="001A0B31" w:rsidRPr="00645F8B">
        <w:rPr>
          <w:rFonts w:ascii="Times New Roman" w:hAnsi="Times New Roman"/>
          <w:szCs w:val="20"/>
          <w:u w:val="single"/>
        </w:rPr>
        <w:t xml:space="preserve">at </w:t>
      </w:r>
      <w:r w:rsidR="00A40684" w:rsidRPr="00645F8B">
        <w:rPr>
          <w:rFonts w:ascii="Times New Roman" w:hAnsi="Times New Roman"/>
          <w:szCs w:val="20"/>
          <w:u w:val="single"/>
        </w:rPr>
        <w:t>least</w:t>
      </w:r>
      <w:r w:rsidR="00A40684">
        <w:rPr>
          <w:rFonts w:ascii="Times New Roman" w:hAnsi="Times New Roman"/>
          <w:szCs w:val="20"/>
        </w:rPr>
        <w:t xml:space="preserve"> </w:t>
      </w:r>
      <w:r w:rsidR="00A40684" w:rsidRPr="00AC44EE">
        <w:rPr>
          <w:rFonts w:ascii="Times New Roman" w:hAnsi="Times New Roman"/>
          <w:color w:val="FF0000"/>
          <w:szCs w:val="20"/>
        </w:rPr>
        <w:t xml:space="preserve">the following </w:t>
      </w:r>
      <w:r w:rsidR="00E42854">
        <w:rPr>
          <w:rFonts w:ascii="Times New Roman" w:hAnsi="Times New Roman"/>
          <w:color w:val="FF0000"/>
          <w:szCs w:val="20"/>
        </w:rPr>
        <w:t>is considered:</w:t>
      </w:r>
    </w:p>
    <w:p w14:paraId="71970259" w14:textId="480B7715" w:rsidR="00427D60" w:rsidRDefault="00427D60" w:rsidP="00B14899">
      <w:pPr>
        <w:pStyle w:val="Paragraphedeliste"/>
        <w:numPr>
          <w:ilvl w:val="1"/>
          <w:numId w:val="85"/>
        </w:numPr>
        <w:jc w:val="both"/>
        <w:rPr>
          <w:rFonts w:ascii="Times New Roman" w:hAnsi="Times New Roman"/>
          <w:color w:val="FF0000"/>
          <w:szCs w:val="20"/>
        </w:rPr>
      </w:pPr>
      <w:r w:rsidRPr="00AC44EE">
        <w:rPr>
          <w:rFonts w:ascii="Times New Roman" w:hAnsi="Times New Roman"/>
          <w:color w:val="FF0000"/>
          <w:szCs w:val="20"/>
        </w:rPr>
        <w:t xml:space="preserve">When the Msg4 PDSCH aggregation factor is configured with a value of </w:t>
      </w:r>
      <w:r w:rsidR="00194EE9">
        <w:rPr>
          <w:rFonts w:ascii="Times New Roman" w:hAnsi="Times New Roman"/>
          <w:color w:val="FF0000"/>
          <w:szCs w:val="20"/>
        </w:rPr>
        <w:t>[</w:t>
      </w:r>
      <w:r w:rsidRPr="00AC44EE">
        <w:rPr>
          <w:rFonts w:ascii="Times New Roman" w:hAnsi="Times New Roman"/>
          <w:color w:val="FF0000"/>
          <w:szCs w:val="20"/>
        </w:rPr>
        <w:t>n=2 or n=4</w:t>
      </w:r>
      <w:r w:rsidR="00194EE9">
        <w:rPr>
          <w:rFonts w:ascii="Times New Roman" w:hAnsi="Times New Roman"/>
          <w:color w:val="FF0000"/>
          <w:szCs w:val="20"/>
        </w:rPr>
        <w:t>]</w:t>
      </w:r>
      <w:r w:rsidRPr="00AC44EE">
        <w:rPr>
          <w:rFonts w:ascii="Times New Roman" w:hAnsi="Times New Roman"/>
          <w:color w:val="FF0000"/>
          <w:szCs w:val="20"/>
        </w:rPr>
        <w:t>, the Msg4 PDSCH is repeated in n consecutive slots</w:t>
      </w:r>
      <w:r>
        <w:rPr>
          <w:rFonts w:ascii="Times New Roman" w:hAnsi="Times New Roman"/>
          <w:color w:val="FF0000"/>
          <w:szCs w:val="20"/>
        </w:rPr>
        <w:t>.</w:t>
      </w:r>
    </w:p>
    <w:p w14:paraId="49420D50" w14:textId="77777777" w:rsidR="00427D60" w:rsidRPr="00AC44EE" w:rsidRDefault="00427D60" w:rsidP="00B14899">
      <w:pPr>
        <w:pStyle w:val="Paragraphedeliste"/>
        <w:numPr>
          <w:ilvl w:val="2"/>
          <w:numId w:val="85"/>
        </w:numPr>
        <w:jc w:val="both"/>
        <w:rPr>
          <w:rFonts w:ascii="Times New Roman" w:hAnsi="Times New Roman"/>
          <w:color w:val="FF0000"/>
          <w:szCs w:val="20"/>
        </w:rPr>
      </w:pPr>
      <w:r>
        <w:rPr>
          <w:rFonts w:ascii="Times New Roman" w:hAnsi="Times New Roman"/>
          <w:color w:val="FF0000"/>
          <w:szCs w:val="20"/>
        </w:rPr>
        <w:t xml:space="preserve">The </w:t>
      </w:r>
      <w:r w:rsidRPr="00F00F9A">
        <w:rPr>
          <w:rFonts w:ascii="Times New Roman" w:hAnsi="Times New Roman"/>
          <w:color w:val="FF0000"/>
          <w:szCs w:val="20"/>
        </w:rPr>
        <w:t>maximum repetition factor</w:t>
      </w:r>
      <w:r>
        <w:rPr>
          <w:rFonts w:ascii="Times New Roman" w:hAnsi="Times New Roman"/>
          <w:color w:val="FF0000"/>
          <w:szCs w:val="20"/>
        </w:rPr>
        <w:t xml:space="preserve"> of </w:t>
      </w:r>
      <w:r w:rsidRPr="00F00F9A">
        <w:rPr>
          <w:rFonts w:ascii="Times New Roman" w:hAnsi="Times New Roman"/>
          <w:color w:val="FF0000"/>
          <w:szCs w:val="20"/>
        </w:rPr>
        <w:t>PDSCH with Msg4 repetition</w:t>
      </w:r>
      <w:r>
        <w:rPr>
          <w:rFonts w:ascii="Times New Roman" w:hAnsi="Times New Roman"/>
          <w:color w:val="FF0000"/>
          <w:szCs w:val="20"/>
        </w:rPr>
        <w:t xml:space="preserve"> is defined with a separate agreement.</w:t>
      </w:r>
      <w:r w:rsidRPr="00F00F9A">
        <w:rPr>
          <w:rFonts w:ascii="Times New Roman" w:hAnsi="Times New Roman"/>
          <w:color w:val="FF0000"/>
          <w:szCs w:val="20"/>
        </w:rPr>
        <w:t xml:space="preserve"> </w:t>
      </w:r>
    </w:p>
    <w:p w14:paraId="06058F02" w14:textId="77777777" w:rsidR="00427D60" w:rsidRPr="00AC44EE" w:rsidRDefault="00427D60" w:rsidP="00B14899">
      <w:pPr>
        <w:pStyle w:val="Paragraphedeliste"/>
        <w:numPr>
          <w:ilvl w:val="1"/>
          <w:numId w:val="85"/>
        </w:numPr>
        <w:jc w:val="both"/>
        <w:rPr>
          <w:rFonts w:ascii="Times New Roman" w:hAnsi="Times New Roman"/>
          <w:color w:val="FF0000"/>
          <w:szCs w:val="20"/>
        </w:rPr>
      </w:pPr>
      <w:r w:rsidRPr="00AC44EE">
        <w:rPr>
          <w:rFonts w:ascii="Times New Roman" w:hAnsi="Times New Roman"/>
          <w:color w:val="FF0000"/>
          <w:szCs w:val="20"/>
        </w:rPr>
        <w:t>The same symbol allocation is assumed for all repetitions</w:t>
      </w:r>
    </w:p>
    <w:p w14:paraId="1E4BE425" w14:textId="77777777" w:rsidR="00427D60" w:rsidRDefault="00427D60" w:rsidP="00B14899">
      <w:pPr>
        <w:pStyle w:val="Paragraphedeliste"/>
        <w:numPr>
          <w:ilvl w:val="1"/>
          <w:numId w:val="85"/>
        </w:numPr>
        <w:jc w:val="both"/>
        <w:rPr>
          <w:rFonts w:ascii="Times New Roman" w:hAnsi="Times New Roman"/>
          <w:color w:val="FF0000"/>
          <w:szCs w:val="20"/>
        </w:rPr>
      </w:pPr>
      <w:r w:rsidRPr="00AC44EE">
        <w:rPr>
          <w:rFonts w:ascii="Times New Roman" w:hAnsi="Times New Roman"/>
          <w:color w:val="FF0000"/>
          <w:szCs w:val="20"/>
        </w:rPr>
        <w:t>The RV is changed for each repetition to help maximizing the IR soft combining at the UE receiver.</w:t>
      </w:r>
    </w:p>
    <w:tbl>
      <w:tblPr>
        <w:tblStyle w:val="Grilledutableau"/>
        <w:tblW w:w="0" w:type="auto"/>
        <w:tblInd w:w="1205" w:type="dxa"/>
        <w:tblLook w:val="04A0" w:firstRow="1" w:lastRow="0" w:firstColumn="1" w:lastColumn="0" w:noHBand="0" w:noVBand="1"/>
      </w:tblPr>
      <w:tblGrid>
        <w:gridCol w:w="1971"/>
        <w:gridCol w:w="1147"/>
        <w:gridCol w:w="1147"/>
        <w:gridCol w:w="1147"/>
        <w:gridCol w:w="1147"/>
      </w:tblGrid>
      <w:tr w:rsidR="00427D60" w14:paraId="109AA2DD" w14:textId="77777777" w:rsidTr="00633D51">
        <w:tc>
          <w:tcPr>
            <w:tcW w:w="1971" w:type="dxa"/>
            <w:vMerge w:val="restart"/>
          </w:tcPr>
          <w:p w14:paraId="607C1D8E" w14:textId="77777777" w:rsidR="00427D60" w:rsidRPr="00913318" w:rsidRDefault="00427D60" w:rsidP="00913318">
            <w:pPr>
              <w:ind w:left="360"/>
              <w:rPr>
                <w:rFonts w:ascii="Times New Roman" w:hAnsi="Times New Roman"/>
                <w:color w:val="FF0000"/>
                <w:szCs w:val="20"/>
              </w:rPr>
            </w:pPr>
            <w:r w:rsidRPr="00913318">
              <w:rPr>
                <w:rFonts w:ascii="Times New Roman" w:hAnsi="Times New Roman"/>
                <w:color w:val="FF0000"/>
                <w:szCs w:val="20"/>
              </w:rPr>
              <w:t>RV indicated by DCI</w:t>
            </w:r>
          </w:p>
        </w:tc>
        <w:tc>
          <w:tcPr>
            <w:tcW w:w="4588" w:type="dxa"/>
            <w:gridSpan w:val="4"/>
          </w:tcPr>
          <w:p w14:paraId="1486C0AE" w14:textId="77777777" w:rsidR="00427D60" w:rsidRPr="00913318" w:rsidRDefault="00427D60" w:rsidP="00913318">
            <w:pPr>
              <w:ind w:left="360"/>
              <w:jc w:val="center"/>
              <w:rPr>
                <w:rFonts w:ascii="Times New Roman" w:hAnsi="Times New Roman"/>
                <w:color w:val="FF0000"/>
                <w:szCs w:val="20"/>
              </w:rPr>
            </w:pPr>
            <w:r w:rsidRPr="00913318">
              <w:rPr>
                <w:rFonts w:ascii="Times New Roman" w:hAnsi="Times New Roman"/>
                <w:color w:val="FF0000"/>
                <w:szCs w:val="20"/>
              </w:rPr>
              <w:t>RV applicable to the nth repetition/transmission</w:t>
            </w:r>
          </w:p>
        </w:tc>
      </w:tr>
      <w:tr w:rsidR="00427D60" w14:paraId="58464961" w14:textId="77777777" w:rsidTr="00633D51">
        <w:tc>
          <w:tcPr>
            <w:tcW w:w="1971" w:type="dxa"/>
            <w:vMerge/>
          </w:tcPr>
          <w:p w14:paraId="1766AEFC" w14:textId="77777777" w:rsidR="00427D60" w:rsidRPr="00913318" w:rsidRDefault="00427D60" w:rsidP="00913318">
            <w:pPr>
              <w:ind w:left="360"/>
              <w:rPr>
                <w:rFonts w:ascii="Times New Roman" w:hAnsi="Times New Roman"/>
                <w:color w:val="FF0000"/>
                <w:szCs w:val="20"/>
              </w:rPr>
            </w:pPr>
          </w:p>
        </w:tc>
        <w:tc>
          <w:tcPr>
            <w:tcW w:w="1147" w:type="dxa"/>
          </w:tcPr>
          <w:p w14:paraId="5953C3F3" w14:textId="77777777" w:rsidR="00427D60" w:rsidRPr="00913318" w:rsidRDefault="00427D60" w:rsidP="00913318">
            <w:pPr>
              <w:ind w:left="360"/>
              <w:jc w:val="center"/>
              <w:rPr>
                <w:rFonts w:ascii="Times New Roman" w:hAnsi="Times New Roman"/>
                <w:color w:val="FF0000"/>
                <w:szCs w:val="20"/>
              </w:rPr>
            </w:pPr>
            <w:r w:rsidRPr="00913318">
              <w:rPr>
                <w:rFonts w:ascii="Times New Roman" w:hAnsi="Times New Roman"/>
                <w:color w:val="FF0000"/>
                <w:szCs w:val="20"/>
              </w:rPr>
              <w:t>n mod 4 = 0</w:t>
            </w:r>
          </w:p>
        </w:tc>
        <w:tc>
          <w:tcPr>
            <w:tcW w:w="1147" w:type="dxa"/>
          </w:tcPr>
          <w:p w14:paraId="7D912946" w14:textId="77777777" w:rsidR="00427D60" w:rsidRPr="00913318" w:rsidRDefault="00427D60" w:rsidP="00913318">
            <w:pPr>
              <w:ind w:left="360"/>
              <w:jc w:val="center"/>
              <w:rPr>
                <w:rFonts w:ascii="Times New Roman" w:hAnsi="Times New Roman"/>
                <w:color w:val="FF0000"/>
                <w:szCs w:val="20"/>
              </w:rPr>
            </w:pPr>
            <w:r w:rsidRPr="00913318">
              <w:rPr>
                <w:rFonts w:ascii="Times New Roman" w:hAnsi="Times New Roman"/>
                <w:color w:val="FF0000"/>
                <w:szCs w:val="20"/>
              </w:rPr>
              <w:t>n mod 4 = 1</w:t>
            </w:r>
          </w:p>
        </w:tc>
        <w:tc>
          <w:tcPr>
            <w:tcW w:w="1147" w:type="dxa"/>
          </w:tcPr>
          <w:p w14:paraId="44E96721" w14:textId="77777777" w:rsidR="00427D60" w:rsidRPr="00913318" w:rsidRDefault="00427D60" w:rsidP="00913318">
            <w:pPr>
              <w:ind w:left="360"/>
              <w:jc w:val="center"/>
              <w:rPr>
                <w:rFonts w:ascii="Times New Roman" w:hAnsi="Times New Roman"/>
                <w:color w:val="FF0000"/>
                <w:szCs w:val="20"/>
              </w:rPr>
            </w:pPr>
            <w:r w:rsidRPr="00913318">
              <w:rPr>
                <w:rFonts w:ascii="Times New Roman" w:hAnsi="Times New Roman"/>
                <w:color w:val="FF0000"/>
                <w:szCs w:val="20"/>
              </w:rPr>
              <w:t>n mod 4 = 2</w:t>
            </w:r>
          </w:p>
        </w:tc>
        <w:tc>
          <w:tcPr>
            <w:tcW w:w="1147" w:type="dxa"/>
          </w:tcPr>
          <w:p w14:paraId="49262AD7" w14:textId="77777777" w:rsidR="00427D60" w:rsidRPr="00913318" w:rsidRDefault="00427D60" w:rsidP="00913318">
            <w:pPr>
              <w:ind w:left="360"/>
              <w:jc w:val="center"/>
              <w:rPr>
                <w:rFonts w:ascii="Times New Roman" w:hAnsi="Times New Roman"/>
                <w:color w:val="FF0000"/>
                <w:szCs w:val="20"/>
              </w:rPr>
            </w:pPr>
            <w:r w:rsidRPr="00913318">
              <w:rPr>
                <w:rFonts w:ascii="Times New Roman" w:hAnsi="Times New Roman"/>
                <w:color w:val="FF0000"/>
                <w:szCs w:val="20"/>
              </w:rPr>
              <w:t>n mod 4 = 3</w:t>
            </w:r>
          </w:p>
        </w:tc>
      </w:tr>
      <w:tr w:rsidR="00427D60" w14:paraId="1932052D" w14:textId="77777777" w:rsidTr="00633D51">
        <w:tc>
          <w:tcPr>
            <w:tcW w:w="1971" w:type="dxa"/>
          </w:tcPr>
          <w:p w14:paraId="1B79EED3" w14:textId="77777777" w:rsidR="00427D60" w:rsidRPr="00913318" w:rsidRDefault="00427D60" w:rsidP="00913318">
            <w:pPr>
              <w:ind w:left="360"/>
              <w:jc w:val="center"/>
              <w:rPr>
                <w:rFonts w:ascii="Times New Roman" w:hAnsi="Times New Roman"/>
                <w:color w:val="FF0000"/>
                <w:szCs w:val="20"/>
              </w:rPr>
            </w:pPr>
            <w:r w:rsidRPr="00913318">
              <w:rPr>
                <w:rFonts w:ascii="Times New Roman" w:hAnsi="Times New Roman"/>
                <w:color w:val="FF0000"/>
                <w:szCs w:val="20"/>
              </w:rPr>
              <w:t>0</w:t>
            </w:r>
          </w:p>
        </w:tc>
        <w:tc>
          <w:tcPr>
            <w:tcW w:w="1147" w:type="dxa"/>
          </w:tcPr>
          <w:p w14:paraId="2FCBCD4D" w14:textId="77777777" w:rsidR="00427D60" w:rsidRPr="00913318" w:rsidRDefault="00427D60" w:rsidP="00913318">
            <w:pPr>
              <w:ind w:left="360"/>
              <w:jc w:val="center"/>
              <w:rPr>
                <w:rFonts w:ascii="Times New Roman" w:hAnsi="Times New Roman"/>
                <w:color w:val="FF0000"/>
                <w:szCs w:val="20"/>
              </w:rPr>
            </w:pPr>
            <w:r w:rsidRPr="00913318">
              <w:rPr>
                <w:rFonts w:ascii="Times New Roman" w:hAnsi="Times New Roman"/>
                <w:color w:val="FF0000"/>
                <w:szCs w:val="20"/>
              </w:rPr>
              <w:t>0</w:t>
            </w:r>
          </w:p>
        </w:tc>
        <w:tc>
          <w:tcPr>
            <w:tcW w:w="1147" w:type="dxa"/>
          </w:tcPr>
          <w:p w14:paraId="388FC2BD" w14:textId="77777777" w:rsidR="00427D60" w:rsidRPr="00913318" w:rsidRDefault="00427D60" w:rsidP="00913318">
            <w:pPr>
              <w:ind w:left="360"/>
              <w:jc w:val="center"/>
              <w:rPr>
                <w:rFonts w:ascii="Times New Roman" w:hAnsi="Times New Roman"/>
                <w:color w:val="FF0000"/>
                <w:szCs w:val="20"/>
              </w:rPr>
            </w:pPr>
            <w:r w:rsidRPr="00913318">
              <w:rPr>
                <w:rFonts w:ascii="Times New Roman" w:hAnsi="Times New Roman"/>
                <w:color w:val="FF0000"/>
                <w:szCs w:val="20"/>
              </w:rPr>
              <w:t>2</w:t>
            </w:r>
          </w:p>
        </w:tc>
        <w:tc>
          <w:tcPr>
            <w:tcW w:w="1147" w:type="dxa"/>
          </w:tcPr>
          <w:p w14:paraId="7E2E963C" w14:textId="77777777" w:rsidR="00427D60" w:rsidRPr="00913318" w:rsidRDefault="00427D60" w:rsidP="00913318">
            <w:pPr>
              <w:ind w:left="360"/>
              <w:jc w:val="center"/>
              <w:rPr>
                <w:rFonts w:ascii="Times New Roman" w:hAnsi="Times New Roman"/>
                <w:color w:val="FF0000"/>
                <w:szCs w:val="20"/>
              </w:rPr>
            </w:pPr>
            <w:r w:rsidRPr="00913318">
              <w:rPr>
                <w:rFonts w:ascii="Times New Roman" w:hAnsi="Times New Roman"/>
                <w:color w:val="FF0000"/>
                <w:szCs w:val="20"/>
              </w:rPr>
              <w:t>3</w:t>
            </w:r>
          </w:p>
        </w:tc>
        <w:tc>
          <w:tcPr>
            <w:tcW w:w="1147" w:type="dxa"/>
          </w:tcPr>
          <w:p w14:paraId="5C468A3C" w14:textId="77777777" w:rsidR="00427D60" w:rsidRPr="00913318" w:rsidRDefault="00427D60" w:rsidP="00913318">
            <w:pPr>
              <w:ind w:left="360"/>
              <w:jc w:val="center"/>
              <w:rPr>
                <w:rFonts w:ascii="Times New Roman" w:hAnsi="Times New Roman"/>
                <w:color w:val="FF0000"/>
                <w:szCs w:val="20"/>
              </w:rPr>
            </w:pPr>
            <w:r w:rsidRPr="00913318">
              <w:rPr>
                <w:rFonts w:ascii="Times New Roman" w:hAnsi="Times New Roman"/>
                <w:color w:val="FF0000"/>
                <w:szCs w:val="20"/>
              </w:rPr>
              <w:t>1</w:t>
            </w:r>
          </w:p>
        </w:tc>
      </w:tr>
      <w:tr w:rsidR="00427D60" w14:paraId="5CB370F3" w14:textId="77777777" w:rsidTr="00633D51">
        <w:tc>
          <w:tcPr>
            <w:tcW w:w="1971" w:type="dxa"/>
          </w:tcPr>
          <w:p w14:paraId="2EFD5FF9" w14:textId="77777777" w:rsidR="00427D60" w:rsidRPr="00913318" w:rsidRDefault="00427D60" w:rsidP="00913318">
            <w:pPr>
              <w:ind w:left="360"/>
              <w:jc w:val="center"/>
              <w:rPr>
                <w:rFonts w:ascii="Times New Roman" w:hAnsi="Times New Roman"/>
                <w:color w:val="FF0000"/>
                <w:szCs w:val="20"/>
              </w:rPr>
            </w:pPr>
            <w:r w:rsidRPr="00913318">
              <w:rPr>
                <w:rFonts w:ascii="Times New Roman" w:hAnsi="Times New Roman"/>
                <w:color w:val="FF0000"/>
                <w:szCs w:val="20"/>
              </w:rPr>
              <w:t>2</w:t>
            </w:r>
          </w:p>
        </w:tc>
        <w:tc>
          <w:tcPr>
            <w:tcW w:w="1147" w:type="dxa"/>
          </w:tcPr>
          <w:p w14:paraId="49579804" w14:textId="77777777" w:rsidR="00427D60" w:rsidRPr="00913318" w:rsidRDefault="00427D60" w:rsidP="00913318">
            <w:pPr>
              <w:ind w:left="360"/>
              <w:jc w:val="center"/>
              <w:rPr>
                <w:rFonts w:ascii="Times New Roman" w:hAnsi="Times New Roman"/>
                <w:color w:val="FF0000"/>
                <w:szCs w:val="20"/>
              </w:rPr>
            </w:pPr>
            <w:r w:rsidRPr="00913318">
              <w:rPr>
                <w:rFonts w:ascii="Times New Roman" w:hAnsi="Times New Roman"/>
                <w:color w:val="FF0000"/>
                <w:szCs w:val="20"/>
              </w:rPr>
              <w:t>2</w:t>
            </w:r>
          </w:p>
        </w:tc>
        <w:tc>
          <w:tcPr>
            <w:tcW w:w="1147" w:type="dxa"/>
          </w:tcPr>
          <w:p w14:paraId="406FB303" w14:textId="77777777" w:rsidR="00427D60" w:rsidRPr="00913318" w:rsidRDefault="00427D60" w:rsidP="00913318">
            <w:pPr>
              <w:ind w:left="360"/>
              <w:jc w:val="center"/>
              <w:rPr>
                <w:rFonts w:ascii="Times New Roman" w:hAnsi="Times New Roman"/>
                <w:color w:val="FF0000"/>
                <w:szCs w:val="20"/>
              </w:rPr>
            </w:pPr>
            <w:r w:rsidRPr="00913318">
              <w:rPr>
                <w:rFonts w:ascii="Times New Roman" w:hAnsi="Times New Roman"/>
                <w:color w:val="FF0000"/>
                <w:szCs w:val="20"/>
              </w:rPr>
              <w:t>3</w:t>
            </w:r>
          </w:p>
        </w:tc>
        <w:tc>
          <w:tcPr>
            <w:tcW w:w="1147" w:type="dxa"/>
          </w:tcPr>
          <w:p w14:paraId="1833409A" w14:textId="77777777" w:rsidR="00427D60" w:rsidRPr="00913318" w:rsidRDefault="00427D60" w:rsidP="00913318">
            <w:pPr>
              <w:ind w:left="360"/>
              <w:jc w:val="center"/>
              <w:rPr>
                <w:rFonts w:ascii="Times New Roman" w:hAnsi="Times New Roman"/>
                <w:color w:val="FF0000"/>
                <w:szCs w:val="20"/>
              </w:rPr>
            </w:pPr>
            <w:r w:rsidRPr="00913318">
              <w:rPr>
                <w:rFonts w:ascii="Times New Roman" w:hAnsi="Times New Roman"/>
                <w:color w:val="FF0000"/>
                <w:szCs w:val="20"/>
              </w:rPr>
              <w:t>1</w:t>
            </w:r>
          </w:p>
        </w:tc>
        <w:tc>
          <w:tcPr>
            <w:tcW w:w="1147" w:type="dxa"/>
          </w:tcPr>
          <w:p w14:paraId="01420481" w14:textId="77777777" w:rsidR="00427D60" w:rsidRPr="00913318" w:rsidRDefault="00427D60" w:rsidP="00913318">
            <w:pPr>
              <w:ind w:left="360"/>
              <w:jc w:val="center"/>
              <w:rPr>
                <w:rFonts w:ascii="Times New Roman" w:hAnsi="Times New Roman"/>
                <w:color w:val="FF0000"/>
                <w:szCs w:val="20"/>
              </w:rPr>
            </w:pPr>
            <w:r w:rsidRPr="00913318">
              <w:rPr>
                <w:rFonts w:ascii="Times New Roman" w:hAnsi="Times New Roman"/>
                <w:color w:val="FF0000"/>
                <w:szCs w:val="20"/>
              </w:rPr>
              <w:t>0</w:t>
            </w:r>
          </w:p>
        </w:tc>
      </w:tr>
      <w:tr w:rsidR="00427D60" w14:paraId="6400DCDE" w14:textId="77777777" w:rsidTr="00633D51">
        <w:tc>
          <w:tcPr>
            <w:tcW w:w="1971" w:type="dxa"/>
          </w:tcPr>
          <w:p w14:paraId="6B00FAEF" w14:textId="77777777" w:rsidR="00427D60" w:rsidRPr="00913318" w:rsidRDefault="00427D60" w:rsidP="00913318">
            <w:pPr>
              <w:ind w:left="360"/>
              <w:jc w:val="center"/>
              <w:rPr>
                <w:rFonts w:ascii="Times New Roman" w:hAnsi="Times New Roman"/>
                <w:color w:val="FF0000"/>
                <w:szCs w:val="20"/>
              </w:rPr>
            </w:pPr>
            <w:r w:rsidRPr="00913318">
              <w:rPr>
                <w:rFonts w:ascii="Times New Roman" w:hAnsi="Times New Roman"/>
                <w:color w:val="FF0000"/>
                <w:szCs w:val="20"/>
              </w:rPr>
              <w:t>3</w:t>
            </w:r>
          </w:p>
        </w:tc>
        <w:tc>
          <w:tcPr>
            <w:tcW w:w="1147" w:type="dxa"/>
          </w:tcPr>
          <w:p w14:paraId="1FA79445" w14:textId="77777777" w:rsidR="00427D60" w:rsidRPr="00913318" w:rsidRDefault="00427D60" w:rsidP="00913318">
            <w:pPr>
              <w:ind w:left="360"/>
              <w:jc w:val="center"/>
              <w:rPr>
                <w:rFonts w:ascii="Times New Roman" w:hAnsi="Times New Roman"/>
                <w:color w:val="FF0000"/>
                <w:szCs w:val="20"/>
              </w:rPr>
            </w:pPr>
            <w:r w:rsidRPr="00913318">
              <w:rPr>
                <w:rFonts w:ascii="Times New Roman" w:hAnsi="Times New Roman"/>
                <w:color w:val="FF0000"/>
                <w:szCs w:val="20"/>
              </w:rPr>
              <w:t>3</w:t>
            </w:r>
          </w:p>
        </w:tc>
        <w:tc>
          <w:tcPr>
            <w:tcW w:w="1147" w:type="dxa"/>
          </w:tcPr>
          <w:p w14:paraId="7AEFCED7" w14:textId="77777777" w:rsidR="00427D60" w:rsidRPr="00913318" w:rsidRDefault="00427D60" w:rsidP="00913318">
            <w:pPr>
              <w:ind w:left="360"/>
              <w:jc w:val="center"/>
              <w:rPr>
                <w:rFonts w:ascii="Times New Roman" w:hAnsi="Times New Roman"/>
                <w:color w:val="FF0000"/>
                <w:szCs w:val="20"/>
              </w:rPr>
            </w:pPr>
            <w:r w:rsidRPr="00913318">
              <w:rPr>
                <w:rFonts w:ascii="Times New Roman" w:hAnsi="Times New Roman"/>
                <w:color w:val="FF0000"/>
                <w:szCs w:val="20"/>
              </w:rPr>
              <w:t>1</w:t>
            </w:r>
          </w:p>
        </w:tc>
        <w:tc>
          <w:tcPr>
            <w:tcW w:w="1147" w:type="dxa"/>
          </w:tcPr>
          <w:p w14:paraId="5CDEFBA6" w14:textId="77777777" w:rsidR="00427D60" w:rsidRPr="00913318" w:rsidRDefault="00427D60" w:rsidP="00913318">
            <w:pPr>
              <w:ind w:left="360"/>
              <w:jc w:val="center"/>
              <w:rPr>
                <w:rFonts w:ascii="Times New Roman" w:hAnsi="Times New Roman"/>
                <w:color w:val="FF0000"/>
                <w:szCs w:val="20"/>
              </w:rPr>
            </w:pPr>
            <w:r w:rsidRPr="00913318">
              <w:rPr>
                <w:rFonts w:ascii="Times New Roman" w:hAnsi="Times New Roman"/>
                <w:color w:val="FF0000"/>
                <w:szCs w:val="20"/>
              </w:rPr>
              <w:t>0</w:t>
            </w:r>
          </w:p>
        </w:tc>
        <w:tc>
          <w:tcPr>
            <w:tcW w:w="1147" w:type="dxa"/>
          </w:tcPr>
          <w:p w14:paraId="7168FEB8" w14:textId="77777777" w:rsidR="00427D60" w:rsidRPr="00913318" w:rsidRDefault="00427D60" w:rsidP="00913318">
            <w:pPr>
              <w:ind w:left="360"/>
              <w:jc w:val="center"/>
              <w:rPr>
                <w:rFonts w:ascii="Times New Roman" w:hAnsi="Times New Roman"/>
                <w:color w:val="FF0000"/>
                <w:szCs w:val="20"/>
              </w:rPr>
            </w:pPr>
            <w:r w:rsidRPr="00913318">
              <w:rPr>
                <w:rFonts w:ascii="Times New Roman" w:hAnsi="Times New Roman"/>
                <w:color w:val="FF0000"/>
                <w:szCs w:val="20"/>
              </w:rPr>
              <w:t>2</w:t>
            </w:r>
          </w:p>
        </w:tc>
      </w:tr>
      <w:tr w:rsidR="00427D60" w14:paraId="096CC81C" w14:textId="77777777" w:rsidTr="00633D51">
        <w:tc>
          <w:tcPr>
            <w:tcW w:w="1971" w:type="dxa"/>
          </w:tcPr>
          <w:p w14:paraId="10260C97" w14:textId="77777777" w:rsidR="00427D60" w:rsidRPr="00913318" w:rsidRDefault="00427D60" w:rsidP="00913318">
            <w:pPr>
              <w:ind w:left="360"/>
              <w:jc w:val="center"/>
              <w:rPr>
                <w:rFonts w:ascii="Times New Roman" w:hAnsi="Times New Roman"/>
                <w:color w:val="FF0000"/>
                <w:szCs w:val="20"/>
              </w:rPr>
            </w:pPr>
            <w:r w:rsidRPr="00913318">
              <w:rPr>
                <w:rFonts w:ascii="Times New Roman" w:hAnsi="Times New Roman"/>
                <w:color w:val="FF0000"/>
                <w:szCs w:val="20"/>
              </w:rPr>
              <w:t>1</w:t>
            </w:r>
          </w:p>
        </w:tc>
        <w:tc>
          <w:tcPr>
            <w:tcW w:w="1147" w:type="dxa"/>
          </w:tcPr>
          <w:p w14:paraId="1EBDAB77" w14:textId="77777777" w:rsidR="00427D60" w:rsidRPr="00913318" w:rsidRDefault="00427D60" w:rsidP="00913318">
            <w:pPr>
              <w:ind w:left="360"/>
              <w:jc w:val="center"/>
              <w:rPr>
                <w:rFonts w:ascii="Times New Roman" w:hAnsi="Times New Roman"/>
                <w:color w:val="FF0000"/>
                <w:szCs w:val="20"/>
              </w:rPr>
            </w:pPr>
            <w:r w:rsidRPr="00913318">
              <w:rPr>
                <w:rFonts w:ascii="Times New Roman" w:hAnsi="Times New Roman"/>
                <w:color w:val="FF0000"/>
                <w:szCs w:val="20"/>
              </w:rPr>
              <w:t>1</w:t>
            </w:r>
          </w:p>
        </w:tc>
        <w:tc>
          <w:tcPr>
            <w:tcW w:w="1147" w:type="dxa"/>
          </w:tcPr>
          <w:p w14:paraId="6D67A6F4" w14:textId="77777777" w:rsidR="00427D60" w:rsidRPr="00913318" w:rsidRDefault="00427D60" w:rsidP="00913318">
            <w:pPr>
              <w:ind w:left="360"/>
              <w:jc w:val="center"/>
              <w:rPr>
                <w:rFonts w:ascii="Times New Roman" w:hAnsi="Times New Roman"/>
                <w:color w:val="FF0000"/>
                <w:szCs w:val="20"/>
              </w:rPr>
            </w:pPr>
            <w:r w:rsidRPr="00913318">
              <w:rPr>
                <w:rFonts w:ascii="Times New Roman" w:hAnsi="Times New Roman"/>
                <w:color w:val="FF0000"/>
                <w:szCs w:val="20"/>
              </w:rPr>
              <w:t>0</w:t>
            </w:r>
          </w:p>
        </w:tc>
        <w:tc>
          <w:tcPr>
            <w:tcW w:w="1147" w:type="dxa"/>
          </w:tcPr>
          <w:p w14:paraId="3C7CDDB8" w14:textId="77777777" w:rsidR="00427D60" w:rsidRPr="00913318" w:rsidRDefault="00427D60" w:rsidP="00913318">
            <w:pPr>
              <w:ind w:left="360"/>
              <w:jc w:val="center"/>
              <w:rPr>
                <w:rFonts w:ascii="Times New Roman" w:hAnsi="Times New Roman"/>
                <w:color w:val="FF0000"/>
                <w:szCs w:val="20"/>
              </w:rPr>
            </w:pPr>
            <w:r w:rsidRPr="00913318">
              <w:rPr>
                <w:rFonts w:ascii="Times New Roman" w:hAnsi="Times New Roman"/>
                <w:color w:val="FF0000"/>
                <w:szCs w:val="20"/>
              </w:rPr>
              <w:t>2</w:t>
            </w:r>
          </w:p>
        </w:tc>
        <w:tc>
          <w:tcPr>
            <w:tcW w:w="1147" w:type="dxa"/>
          </w:tcPr>
          <w:p w14:paraId="1D52B815" w14:textId="77777777" w:rsidR="00427D60" w:rsidRPr="00913318" w:rsidRDefault="00427D60" w:rsidP="00913318">
            <w:pPr>
              <w:ind w:left="360"/>
              <w:jc w:val="center"/>
              <w:rPr>
                <w:rFonts w:ascii="Times New Roman" w:hAnsi="Times New Roman"/>
                <w:color w:val="FF0000"/>
                <w:szCs w:val="20"/>
              </w:rPr>
            </w:pPr>
            <w:r w:rsidRPr="00913318">
              <w:rPr>
                <w:rFonts w:ascii="Times New Roman" w:hAnsi="Times New Roman"/>
                <w:color w:val="FF0000"/>
                <w:szCs w:val="20"/>
              </w:rPr>
              <w:t>3</w:t>
            </w:r>
          </w:p>
        </w:tc>
      </w:tr>
    </w:tbl>
    <w:p w14:paraId="5327E264" w14:textId="77777777" w:rsidR="00427D60" w:rsidRPr="001A0B31" w:rsidRDefault="00427D60" w:rsidP="001A0B31">
      <w:pPr>
        <w:rPr>
          <w:rFonts w:ascii="Times New Roman" w:hAnsi="Times New Roman"/>
          <w:color w:val="FF0000"/>
          <w:szCs w:val="20"/>
        </w:rPr>
      </w:pPr>
    </w:p>
    <w:p w14:paraId="2FA42266" w14:textId="7B9F0068" w:rsidR="00A40684" w:rsidRPr="002733DF" w:rsidRDefault="00A40684" w:rsidP="001A0B31">
      <w:pPr>
        <w:pStyle w:val="Paragraphedeliste"/>
        <w:ind w:left="720"/>
        <w:rPr>
          <w:rFonts w:ascii="Times New Roman" w:hAnsi="Times New Roman"/>
          <w:bCs/>
          <w:szCs w:val="20"/>
        </w:rPr>
      </w:pPr>
    </w:p>
    <w:p w14:paraId="46C88091" w14:textId="77777777" w:rsidR="00A40684" w:rsidRPr="00115A6B" w:rsidRDefault="00A40684" w:rsidP="00A40684">
      <w:pPr>
        <w:jc w:val="both"/>
        <w:rPr>
          <w:rFonts w:ascii="Times New Roman" w:hAnsi="Times New Roman"/>
          <w:color w:val="FF0000"/>
          <w:szCs w:val="20"/>
        </w:rPr>
      </w:pPr>
    </w:p>
    <w:p w14:paraId="2EECF245" w14:textId="77777777" w:rsidR="00A40684" w:rsidRPr="001B5941" w:rsidRDefault="00A40684" w:rsidP="00A40684">
      <w:pPr>
        <w:pStyle w:val="Titre3"/>
      </w:pPr>
      <w:r>
        <w:t>Proposal 5-2-2</w:t>
      </w:r>
    </w:p>
    <w:p w14:paraId="531712BD" w14:textId="77777777" w:rsidR="00A40684" w:rsidRDefault="00A40684" w:rsidP="00A40684">
      <w:pPr>
        <w:rPr>
          <w:rFonts w:ascii="Times New Roman" w:hAnsi="Times New Roman"/>
          <w:b/>
          <w:szCs w:val="20"/>
          <w:highlight w:val="yellow"/>
        </w:rPr>
      </w:pPr>
    </w:p>
    <w:p w14:paraId="3736B60D" w14:textId="77777777" w:rsidR="00A40684" w:rsidRDefault="00A40684" w:rsidP="00A40684">
      <w:pPr>
        <w:rPr>
          <w:rFonts w:ascii="Times New Roman" w:hAnsi="Times New Roman"/>
          <w:b/>
          <w:szCs w:val="20"/>
        </w:rPr>
      </w:pPr>
      <w:r>
        <w:rPr>
          <w:rFonts w:ascii="Times New Roman" w:hAnsi="Times New Roman"/>
          <w:b/>
          <w:szCs w:val="20"/>
          <w:highlight w:val="yellow"/>
        </w:rPr>
        <w:t>Proposal 5-2-</w:t>
      </w:r>
      <w:r>
        <w:rPr>
          <w:rFonts w:ascii="Times New Roman" w:hAnsi="Times New Roman"/>
          <w:b/>
          <w:szCs w:val="20"/>
        </w:rPr>
        <w:t>2-v0</w:t>
      </w:r>
    </w:p>
    <w:p w14:paraId="32EE8AEF" w14:textId="77777777" w:rsidR="00EB7C1F" w:rsidRDefault="00EB7C1F" w:rsidP="00A40684">
      <w:pPr>
        <w:rPr>
          <w:rFonts w:ascii="Times New Roman" w:hAnsi="Times New Roman"/>
          <w:b/>
          <w:szCs w:val="20"/>
        </w:rPr>
      </w:pPr>
    </w:p>
    <w:p w14:paraId="285FDC08" w14:textId="0B14AAF1" w:rsidR="00A40684" w:rsidRDefault="00A40684" w:rsidP="00A40684">
      <w:pPr>
        <w:rPr>
          <w:rFonts w:ascii="Times New Roman" w:hAnsi="Times New Roman"/>
          <w:szCs w:val="20"/>
        </w:rPr>
      </w:pPr>
      <w:r>
        <w:rPr>
          <w:rFonts w:ascii="Times New Roman" w:hAnsi="Times New Roman"/>
          <w:szCs w:val="20"/>
        </w:rPr>
        <w:t xml:space="preserve">For </w:t>
      </w:r>
      <w:r w:rsidRPr="00495B40">
        <w:rPr>
          <w:rFonts w:ascii="Times New Roman" w:hAnsi="Times New Roman"/>
          <w:szCs w:val="20"/>
        </w:rPr>
        <w:t>enabling/disabling Msg4 PDSCH repetition</w:t>
      </w:r>
      <w:r>
        <w:rPr>
          <w:rFonts w:ascii="Times New Roman" w:hAnsi="Times New Roman"/>
          <w:szCs w:val="20"/>
        </w:rPr>
        <w:t>, RAN1 to consider:</w:t>
      </w:r>
    </w:p>
    <w:p w14:paraId="0088EAE3" w14:textId="77777777" w:rsidR="00A40684" w:rsidRDefault="00A40684" w:rsidP="00A40684">
      <w:pPr>
        <w:rPr>
          <w:rFonts w:ascii="Times New Roman" w:hAnsi="Times New Roman"/>
          <w:szCs w:val="20"/>
        </w:rPr>
      </w:pPr>
      <w:r>
        <w:rPr>
          <w:rFonts w:ascii="Times New Roman" w:hAnsi="Times New Roman"/>
          <w:szCs w:val="20"/>
        </w:rPr>
        <w:t xml:space="preserve">Option 1: UE specific PDSCH with Msg4 repetition activation indicated via </w:t>
      </w:r>
      <w:r w:rsidRPr="005B3CBD">
        <w:rPr>
          <w:rFonts w:ascii="Times New Roman" w:hAnsi="Times New Roman"/>
          <w:color w:val="FF0000"/>
          <w:szCs w:val="20"/>
        </w:rPr>
        <w:t>PDCCH- DCI Format 1_0</w:t>
      </w:r>
    </w:p>
    <w:p w14:paraId="1FA7C0FC" w14:textId="77777777" w:rsidR="00A40684" w:rsidRDefault="00A40684" w:rsidP="00A40684">
      <w:pPr>
        <w:ind w:left="799"/>
        <w:rPr>
          <w:rFonts w:ascii="Times New Roman" w:hAnsi="Times New Roman"/>
          <w:color w:val="FF0000"/>
          <w:szCs w:val="20"/>
        </w:rPr>
      </w:pPr>
      <w:r w:rsidRPr="005B3CBD">
        <w:rPr>
          <w:rFonts w:ascii="Times New Roman" w:hAnsi="Times New Roman"/>
          <w:color w:val="FF0000"/>
          <w:szCs w:val="20"/>
        </w:rPr>
        <w:t>FFS: indication details.</w:t>
      </w:r>
    </w:p>
    <w:p w14:paraId="1887A0D5" w14:textId="77777777" w:rsidR="002E1948" w:rsidRDefault="00A40684" w:rsidP="00734A25">
      <w:pPr>
        <w:ind w:left="799"/>
        <w:rPr>
          <w:rFonts w:ascii="Times New Roman" w:eastAsia="SimSun" w:hAnsi="Times New Roman"/>
          <w:bCs/>
          <w:iCs/>
          <w:color w:val="FF0000"/>
          <w:szCs w:val="20"/>
          <w:lang w:eastAsia="zh-CN"/>
        </w:rPr>
      </w:pPr>
      <w:r w:rsidRPr="005439F5">
        <w:rPr>
          <w:rFonts w:ascii="Times New Roman" w:eastAsia="SimSun" w:hAnsi="Times New Roman"/>
          <w:bCs/>
          <w:iCs/>
          <w:color w:val="FF0000"/>
          <w:szCs w:val="20"/>
          <w:lang w:eastAsia="zh-CN"/>
        </w:rPr>
        <w:t xml:space="preserve">FFS: </w:t>
      </w:r>
      <w:r w:rsidR="00734A25" w:rsidRPr="00734A25">
        <w:rPr>
          <w:rFonts w:ascii="Times New Roman" w:eastAsia="SimSun" w:hAnsi="Times New Roman"/>
          <w:bCs/>
          <w:iCs/>
          <w:color w:val="FF0000"/>
          <w:szCs w:val="20"/>
          <w:lang w:eastAsia="zh-CN"/>
        </w:rPr>
        <w:t xml:space="preserve">How network is informed by the UE that certain conditions are met </w:t>
      </w:r>
      <w:r w:rsidR="00734A25">
        <w:rPr>
          <w:rFonts w:ascii="Times New Roman" w:eastAsia="SimSun" w:hAnsi="Times New Roman"/>
          <w:bCs/>
          <w:iCs/>
          <w:color w:val="FF0000"/>
          <w:szCs w:val="20"/>
          <w:lang w:eastAsia="zh-CN"/>
        </w:rPr>
        <w:t xml:space="preserve">to trigger </w:t>
      </w:r>
      <w:r w:rsidR="002E1948">
        <w:rPr>
          <w:rFonts w:ascii="Times New Roman" w:eastAsia="SimSun" w:hAnsi="Times New Roman"/>
          <w:bCs/>
          <w:iCs/>
          <w:color w:val="FF0000"/>
          <w:szCs w:val="20"/>
          <w:lang w:eastAsia="zh-CN"/>
        </w:rPr>
        <w:t xml:space="preserve">Msg4 PDSCH repetition </w:t>
      </w:r>
      <w:r w:rsidR="00734A25" w:rsidRPr="00734A25">
        <w:rPr>
          <w:rFonts w:ascii="Times New Roman" w:eastAsia="SimSun" w:hAnsi="Times New Roman"/>
          <w:bCs/>
          <w:iCs/>
          <w:color w:val="FF0000"/>
          <w:szCs w:val="20"/>
          <w:lang w:eastAsia="zh-CN"/>
        </w:rPr>
        <w:t xml:space="preserve">(e.g. RSRP detected at UE is less than x dB </w:t>
      </w:r>
    </w:p>
    <w:p w14:paraId="72766551" w14:textId="2DA2ADA1" w:rsidR="00A40684" w:rsidRDefault="00A40684" w:rsidP="002E1948">
      <w:pPr>
        <w:rPr>
          <w:rFonts w:ascii="Times New Roman" w:eastAsia="SimSun" w:hAnsi="Times New Roman"/>
          <w:bCs/>
          <w:iCs/>
          <w:szCs w:val="20"/>
          <w:lang w:eastAsia="zh-CN"/>
        </w:rPr>
      </w:pPr>
      <w:r>
        <w:rPr>
          <w:rFonts w:ascii="Times New Roman" w:hAnsi="Times New Roman"/>
          <w:color w:val="FF0000"/>
          <w:szCs w:val="20"/>
        </w:rPr>
        <w:t xml:space="preserve">Option 2: </w:t>
      </w:r>
      <w:r w:rsidRPr="001B5941">
        <w:rPr>
          <w:rFonts w:ascii="Times New Roman" w:hAnsi="Times New Roman"/>
          <w:color w:val="FF0000"/>
          <w:szCs w:val="20"/>
        </w:rPr>
        <w:t xml:space="preserve">The enabling/disabling </w:t>
      </w:r>
      <w:r>
        <w:rPr>
          <w:rFonts w:ascii="Times New Roman" w:hAnsi="Times New Roman"/>
          <w:color w:val="FF0000"/>
          <w:szCs w:val="20"/>
        </w:rPr>
        <w:t xml:space="preserve">of </w:t>
      </w:r>
      <w:r>
        <w:rPr>
          <w:rFonts w:ascii="Times New Roman" w:eastAsia="SimSun" w:hAnsi="Times New Roman"/>
          <w:bCs/>
          <w:iCs/>
          <w:szCs w:val="20"/>
          <w:lang w:eastAsia="zh-CN"/>
        </w:rPr>
        <w:t xml:space="preserve">Msg4 PDSCH repetition is implicitly indicated by </w:t>
      </w:r>
      <w:r>
        <w:rPr>
          <w:rFonts w:ascii="Times New Roman" w:hAnsi="Times New Roman"/>
          <w:szCs w:val="20"/>
        </w:rPr>
        <w:t xml:space="preserve">the </w:t>
      </w:r>
      <w:r w:rsidRPr="008D43B1">
        <w:rPr>
          <w:rFonts w:ascii="Times New Roman" w:hAnsi="Times New Roman"/>
          <w:szCs w:val="20"/>
        </w:rPr>
        <w:t xml:space="preserve">enabling/disabling of </w:t>
      </w:r>
      <w:r>
        <w:rPr>
          <w:rFonts w:ascii="Times New Roman" w:eastAsia="SimSun" w:hAnsi="Times New Roman"/>
          <w:bCs/>
          <w:iCs/>
          <w:szCs w:val="20"/>
          <w:lang w:eastAsia="zh-CN"/>
        </w:rPr>
        <w:t>SIB1 PDSCH repetition</w:t>
      </w:r>
      <w:r w:rsidR="00824EEF">
        <w:rPr>
          <w:rFonts w:ascii="Times New Roman" w:eastAsia="SimSun" w:hAnsi="Times New Roman"/>
          <w:bCs/>
          <w:iCs/>
          <w:szCs w:val="20"/>
          <w:lang w:eastAsia="zh-CN"/>
        </w:rPr>
        <w:t>.</w:t>
      </w:r>
    </w:p>
    <w:p w14:paraId="6B891028" w14:textId="2E784450" w:rsidR="000F7643" w:rsidRDefault="000F7643" w:rsidP="002E1948">
      <w:pPr>
        <w:rPr>
          <w:rFonts w:ascii="Times New Roman" w:eastAsia="SimSun" w:hAnsi="Times New Roman"/>
          <w:bCs/>
          <w:iCs/>
          <w:color w:val="FF0000"/>
          <w:szCs w:val="20"/>
          <w:lang w:eastAsia="zh-CN"/>
        </w:rPr>
      </w:pPr>
      <w:r w:rsidRPr="00584BB7">
        <w:rPr>
          <w:rFonts w:ascii="Times New Roman" w:eastAsia="SimSun" w:hAnsi="Times New Roman"/>
          <w:bCs/>
          <w:iCs/>
          <w:color w:val="FF0000"/>
          <w:szCs w:val="20"/>
          <w:lang w:eastAsia="zh-CN"/>
        </w:rPr>
        <w:t xml:space="preserve">Option 3: </w:t>
      </w:r>
      <w:r w:rsidRPr="00584BB7">
        <w:rPr>
          <w:rFonts w:ascii="Times New Roman" w:hAnsi="Times New Roman"/>
          <w:color w:val="FF0000"/>
          <w:szCs w:val="20"/>
        </w:rPr>
        <w:t xml:space="preserve">The enabling/disabling is </w:t>
      </w:r>
      <w:r w:rsidR="00584BB7" w:rsidRPr="00584BB7">
        <w:rPr>
          <w:rFonts w:ascii="Times New Roman" w:hAnsi="Times New Roman"/>
          <w:color w:val="FF0000"/>
          <w:szCs w:val="20"/>
        </w:rPr>
        <w:t xml:space="preserve">indicated by </w:t>
      </w:r>
      <w:r w:rsidRPr="00584BB7">
        <w:rPr>
          <w:rFonts w:ascii="Times New Roman" w:eastAsia="SimSun" w:hAnsi="Times New Roman"/>
          <w:bCs/>
          <w:iCs/>
          <w:color w:val="FF0000"/>
          <w:szCs w:val="20"/>
          <w:lang w:eastAsia="zh-CN"/>
        </w:rPr>
        <w:t>SIB1 co</w:t>
      </w:r>
      <w:r w:rsidR="00584BB7" w:rsidRPr="00584BB7">
        <w:rPr>
          <w:rFonts w:ascii="Times New Roman" w:eastAsia="SimSun" w:hAnsi="Times New Roman"/>
          <w:bCs/>
          <w:iCs/>
          <w:color w:val="FF0000"/>
          <w:szCs w:val="20"/>
          <w:lang w:eastAsia="zh-CN"/>
        </w:rPr>
        <w:t>nfiguration</w:t>
      </w:r>
    </w:p>
    <w:p w14:paraId="067804EC" w14:textId="77777777" w:rsidR="00AC2E7D" w:rsidRDefault="00AC2E7D" w:rsidP="00AC2E7D">
      <w:pPr>
        <w:ind w:left="799"/>
        <w:rPr>
          <w:rFonts w:ascii="Times New Roman" w:eastAsia="SimSun" w:hAnsi="Times New Roman"/>
          <w:bCs/>
          <w:iCs/>
          <w:color w:val="FF0000"/>
          <w:szCs w:val="20"/>
          <w:lang w:eastAsia="zh-CN"/>
        </w:rPr>
      </w:pPr>
      <w:r w:rsidRPr="005439F5">
        <w:rPr>
          <w:rFonts w:ascii="Times New Roman" w:eastAsia="SimSun" w:hAnsi="Times New Roman"/>
          <w:bCs/>
          <w:iCs/>
          <w:color w:val="FF0000"/>
          <w:szCs w:val="20"/>
          <w:lang w:eastAsia="zh-CN"/>
        </w:rPr>
        <w:t xml:space="preserve">FFS: </w:t>
      </w:r>
      <w:r w:rsidRPr="00734A25">
        <w:rPr>
          <w:rFonts w:ascii="Times New Roman" w:eastAsia="SimSun" w:hAnsi="Times New Roman"/>
          <w:bCs/>
          <w:iCs/>
          <w:color w:val="FF0000"/>
          <w:szCs w:val="20"/>
          <w:lang w:eastAsia="zh-CN"/>
        </w:rPr>
        <w:t xml:space="preserve">How network is informed by the UE that certain conditions are met </w:t>
      </w:r>
      <w:r>
        <w:rPr>
          <w:rFonts w:ascii="Times New Roman" w:eastAsia="SimSun" w:hAnsi="Times New Roman"/>
          <w:bCs/>
          <w:iCs/>
          <w:color w:val="FF0000"/>
          <w:szCs w:val="20"/>
          <w:lang w:eastAsia="zh-CN"/>
        </w:rPr>
        <w:t xml:space="preserve">to trigger Msg4 PDSCH repetition </w:t>
      </w:r>
      <w:r w:rsidRPr="00734A25">
        <w:rPr>
          <w:rFonts w:ascii="Times New Roman" w:eastAsia="SimSun" w:hAnsi="Times New Roman"/>
          <w:bCs/>
          <w:iCs/>
          <w:color w:val="FF0000"/>
          <w:szCs w:val="20"/>
          <w:lang w:eastAsia="zh-CN"/>
        </w:rPr>
        <w:t xml:space="preserve">(e.g. RSRP detected at UE is less than x dB </w:t>
      </w:r>
    </w:p>
    <w:p w14:paraId="31B87EAB" w14:textId="77777777" w:rsidR="00A15616" w:rsidRDefault="00A15616" w:rsidP="00A15616">
      <w:pPr>
        <w:rPr>
          <w:rFonts w:ascii="Times New Roman" w:eastAsia="SimSun" w:hAnsi="Times New Roman"/>
          <w:bCs/>
          <w:iCs/>
          <w:color w:val="FF0000"/>
          <w:szCs w:val="20"/>
          <w:lang w:eastAsia="zh-CN"/>
        </w:rPr>
      </w:pPr>
    </w:p>
    <w:p w14:paraId="5B2A0981" w14:textId="44BD6AD6" w:rsidR="00A15616" w:rsidRPr="00584BB7" w:rsidRDefault="00A15616" w:rsidP="00A15616">
      <w:pPr>
        <w:rPr>
          <w:rFonts w:ascii="Times New Roman" w:eastAsia="SimSun" w:hAnsi="Times New Roman"/>
          <w:bCs/>
          <w:iCs/>
          <w:color w:val="FF0000"/>
          <w:szCs w:val="20"/>
          <w:lang w:eastAsia="zh-CN"/>
        </w:rPr>
      </w:pPr>
      <w:r>
        <w:rPr>
          <w:rFonts w:ascii="Times New Roman" w:eastAsia="SimSun" w:hAnsi="Times New Roman"/>
          <w:bCs/>
          <w:iCs/>
          <w:color w:val="FF0000"/>
          <w:szCs w:val="20"/>
          <w:lang w:eastAsia="zh-CN"/>
        </w:rPr>
        <w:t>FFS: Whether UE reports its capability</w:t>
      </w:r>
    </w:p>
    <w:p w14:paraId="3DEF636A" w14:textId="77777777" w:rsidR="0057529F" w:rsidRDefault="0057529F" w:rsidP="000B460D">
      <w:pPr>
        <w:rPr>
          <w:rFonts w:ascii="Times New Roman" w:hAnsi="Times New Roman"/>
          <w:szCs w:val="20"/>
          <w:lang w:eastAsia="zh-CN"/>
        </w:rPr>
      </w:pPr>
    </w:p>
    <w:p w14:paraId="19B8F36E" w14:textId="77777777" w:rsidR="00A74F24" w:rsidRDefault="00A74F24" w:rsidP="00A74F24">
      <w:pPr>
        <w:pStyle w:val="Titre2"/>
      </w:pPr>
      <w:r>
        <w:t xml:space="preserve">Issue#2-1 Other PDCCH CSS </w:t>
      </w:r>
      <w:proofErr w:type="gramStart"/>
      <w:r>
        <w:t>types</w:t>
      </w:r>
      <w:proofErr w:type="gramEnd"/>
      <w:r>
        <w:t xml:space="preserve"> repetition technique</w:t>
      </w:r>
    </w:p>
    <w:p w14:paraId="675F8D83" w14:textId="77777777" w:rsidR="00A74F24" w:rsidRDefault="00A74F24" w:rsidP="00A74F24">
      <w:pPr>
        <w:rPr>
          <w:lang w:eastAsia="zh-CN"/>
        </w:rPr>
      </w:pPr>
    </w:p>
    <w:p w14:paraId="57C4D087" w14:textId="77777777" w:rsidR="00A74F24" w:rsidRDefault="00A74F24" w:rsidP="00A74F24">
      <w:pPr>
        <w:pStyle w:val="Titre3"/>
      </w:pPr>
      <w:r>
        <w:t>Proposal 2-1</w:t>
      </w:r>
    </w:p>
    <w:p w14:paraId="3480A123" w14:textId="77777777" w:rsidR="00A74F24" w:rsidRDefault="00A74F24" w:rsidP="00A74F24">
      <w:pPr>
        <w:rPr>
          <w:lang w:eastAsia="zh-CN"/>
        </w:rPr>
      </w:pPr>
    </w:p>
    <w:p w14:paraId="6D6E2DC9" w14:textId="77777777" w:rsidR="00A74F24" w:rsidRDefault="00A74F24" w:rsidP="00A74F24">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1a</w:t>
      </w:r>
    </w:p>
    <w:p w14:paraId="36DF59E0" w14:textId="77777777" w:rsidR="00A74F24" w:rsidRDefault="00A74F24" w:rsidP="00A74F24">
      <w:pPr>
        <w:rPr>
          <w:rFonts w:ascii="Times New Roman" w:hAnsi="Times New Roman"/>
          <w:szCs w:val="20"/>
        </w:rPr>
      </w:pPr>
    </w:p>
    <w:p w14:paraId="3187C8E8" w14:textId="77777777" w:rsidR="00A74F24" w:rsidRDefault="00A74F24" w:rsidP="00A74F24">
      <w:pPr>
        <w:rPr>
          <w:rFonts w:ascii="Times New Roman" w:hAnsi="Times New Roman"/>
          <w:color w:val="FF0000"/>
          <w:szCs w:val="20"/>
          <w:u w:val="single"/>
        </w:rPr>
      </w:pPr>
      <w:r>
        <w:rPr>
          <w:rFonts w:ascii="Times New Roman" w:hAnsi="Times New Roman"/>
          <w:szCs w:val="20"/>
        </w:rPr>
        <w:t xml:space="preserve">For PDCCH CSS other than Type-0 CSS and Type-3 CSS, intra-slot PDCCH repetition is supported by search space linking </w:t>
      </w:r>
      <w:r>
        <w:rPr>
          <w:rFonts w:ascii="Times New Roman" w:hAnsi="Times New Roman"/>
          <w:color w:val="FF0000"/>
          <w:szCs w:val="20"/>
          <w:u w:val="single"/>
        </w:rPr>
        <w:t>for common search spaces other than SearchSpaceZero.</w:t>
      </w:r>
    </w:p>
    <w:p w14:paraId="413340A7" w14:textId="77777777" w:rsidR="00A74F24" w:rsidRDefault="00A74F24" w:rsidP="00A74F24">
      <w:pPr>
        <w:rPr>
          <w:rFonts w:ascii="Times New Roman" w:hAnsi="Times New Roman"/>
          <w:strike/>
          <w:color w:val="FF0000"/>
          <w:szCs w:val="20"/>
        </w:rPr>
      </w:pPr>
    </w:p>
    <w:p w14:paraId="66440E5F" w14:textId="77777777" w:rsidR="00A74F24" w:rsidRDefault="00A74F24" w:rsidP="00A74F24">
      <w:pPr>
        <w:rPr>
          <w:rFonts w:ascii="Times New Roman" w:eastAsia="Malgun Gothic" w:hAnsi="Times New Roman"/>
          <w:lang w:val="en-US" w:eastAsia="ko-KR"/>
        </w:rPr>
      </w:pPr>
      <w:r>
        <w:rPr>
          <w:rFonts w:ascii="Times New Roman" w:eastAsiaTheme="minorEastAsia" w:hAnsi="Times New Roman"/>
          <w:color w:val="FF0000"/>
          <w:u w:val="single"/>
          <w:lang w:val="en-US"/>
        </w:rPr>
        <w:t xml:space="preserve">For </w:t>
      </w:r>
      <w:r>
        <w:rPr>
          <w:rFonts w:ascii="Times New Roman" w:hAnsi="Times New Roman"/>
          <w:color w:val="FF0000"/>
          <w:szCs w:val="20"/>
          <w:u w:val="single"/>
        </w:rPr>
        <w:t>CSS other than Type-0 CSS and Type-3 CSS when it is configured with SearchSpaceZero:</w:t>
      </w:r>
    </w:p>
    <w:p w14:paraId="5BE84C32" w14:textId="77777777" w:rsidR="00A74F24" w:rsidRPr="000150D5" w:rsidRDefault="00A74F24" w:rsidP="00B14899">
      <w:pPr>
        <w:pStyle w:val="Paragraphedeliste"/>
        <w:numPr>
          <w:ilvl w:val="0"/>
          <w:numId w:val="83"/>
        </w:numPr>
        <w:rPr>
          <w:rFonts w:ascii="Times New Roman" w:eastAsia="Malgun Gothic" w:hAnsi="Times New Roman"/>
          <w:color w:val="FF0000"/>
          <w:lang w:val="en-US" w:eastAsia="ko-KR"/>
        </w:rPr>
      </w:pPr>
      <w:r w:rsidRPr="000150D5">
        <w:rPr>
          <w:rFonts w:ascii="Times New Roman" w:eastAsia="Malgun Gothic" w:hAnsi="Times New Roman" w:hint="eastAsia"/>
          <w:color w:val="FF0000"/>
          <w:lang w:val="en-US" w:eastAsia="ko-KR"/>
        </w:rPr>
        <w:t>Option 1: Do not support PDCCH repetition.</w:t>
      </w:r>
    </w:p>
    <w:p w14:paraId="79BFF367" w14:textId="77777777" w:rsidR="00A74F24" w:rsidRPr="00F00F9A" w:rsidRDefault="00A74F24" w:rsidP="00B14899">
      <w:pPr>
        <w:pStyle w:val="Paragraphedeliste"/>
        <w:numPr>
          <w:ilvl w:val="0"/>
          <w:numId w:val="83"/>
        </w:numPr>
        <w:rPr>
          <w:rFonts w:ascii="Times New Roman" w:hAnsi="Times New Roman"/>
          <w:color w:val="FF0000"/>
          <w:szCs w:val="20"/>
        </w:rPr>
      </w:pPr>
      <w:r w:rsidRPr="000150D5">
        <w:rPr>
          <w:rFonts w:ascii="Times New Roman" w:eastAsia="Malgun Gothic" w:hAnsi="Times New Roman" w:hint="eastAsia"/>
          <w:color w:val="FF0000"/>
          <w:lang w:val="en-US" w:eastAsia="ko-KR"/>
        </w:rPr>
        <w:t>Option 2: Same as PDCCH repetition for Type0-CSS of searchSpaceZero provided by MIB.</w:t>
      </w:r>
    </w:p>
    <w:p w14:paraId="53E99D12" w14:textId="77777777" w:rsidR="00A74F24" w:rsidRDefault="00A74F24" w:rsidP="00A74F24">
      <w:pPr>
        <w:rPr>
          <w:rFonts w:ascii="Times New Roman" w:hAnsi="Times New Roman"/>
          <w:color w:val="FF0000"/>
          <w:szCs w:val="20"/>
        </w:rPr>
      </w:pPr>
    </w:p>
    <w:p w14:paraId="443B8FAF" w14:textId="77777777" w:rsidR="00A74F24" w:rsidRDefault="00A74F24" w:rsidP="00A74F24">
      <w:pPr>
        <w:rPr>
          <w:rFonts w:ascii="Times New Roman" w:hAnsi="Times New Roman"/>
          <w:color w:val="FF0000"/>
          <w:szCs w:val="20"/>
        </w:rPr>
      </w:pPr>
      <w:r>
        <w:rPr>
          <w:rFonts w:ascii="Times New Roman" w:hAnsi="Times New Roman"/>
          <w:color w:val="FF0000"/>
          <w:szCs w:val="20"/>
        </w:rPr>
        <w:t xml:space="preserve">FFS: signalling details </w:t>
      </w:r>
    </w:p>
    <w:p w14:paraId="4964AB48" w14:textId="77777777" w:rsidR="00047188" w:rsidRDefault="00047188" w:rsidP="00A74F24">
      <w:pPr>
        <w:rPr>
          <w:rFonts w:ascii="Times New Roman" w:hAnsi="Times New Roman"/>
          <w:color w:val="FF0000"/>
          <w:szCs w:val="20"/>
        </w:rPr>
      </w:pPr>
    </w:p>
    <w:p w14:paraId="7D3FBA69" w14:textId="3A254F4A" w:rsidR="00047188" w:rsidRDefault="00047188" w:rsidP="00047188">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1a</w:t>
      </w:r>
      <w:r w:rsidR="00243505">
        <w:rPr>
          <w:rFonts w:ascii="Times New Roman" w:hAnsi="Times New Roman"/>
          <w:b/>
          <w:szCs w:val="20"/>
        </w:rPr>
        <w:t>Rev</w:t>
      </w:r>
    </w:p>
    <w:p w14:paraId="10DF382C" w14:textId="77777777" w:rsidR="00047188" w:rsidRDefault="00047188" w:rsidP="00047188">
      <w:pPr>
        <w:rPr>
          <w:rFonts w:ascii="Times New Roman" w:hAnsi="Times New Roman"/>
          <w:szCs w:val="20"/>
        </w:rPr>
      </w:pPr>
    </w:p>
    <w:p w14:paraId="5E7AA45C" w14:textId="10DEE935" w:rsidR="00047188" w:rsidRDefault="00047188" w:rsidP="00047188">
      <w:pPr>
        <w:rPr>
          <w:rFonts w:ascii="Times New Roman" w:hAnsi="Times New Roman"/>
          <w:szCs w:val="20"/>
        </w:rPr>
      </w:pPr>
      <w:r>
        <w:rPr>
          <w:rFonts w:ascii="Times New Roman" w:hAnsi="Times New Roman"/>
          <w:szCs w:val="20"/>
        </w:rPr>
        <w:t xml:space="preserve">For PDCCH CSS other than Type-0 CSS and Type-3 CSS, intra-slot PDCCH repetition </w:t>
      </w:r>
      <w:r w:rsidR="00153765">
        <w:rPr>
          <w:rFonts w:ascii="Times New Roman" w:hAnsi="Times New Roman"/>
          <w:color w:val="FF0000"/>
          <w:szCs w:val="20"/>
          <w:u w:val="single"/>
        </w:rPr>
        <w:t>for common search spaces other than SearchSpaceZero.</w:t>
      </w:r>
      <w:r w:rsidR="00BE02A8">
        <w:rPr>
          <w:rFonts w:ascii="Times New Roman" w:hAnsi="Times New Roman"/>
          <w:szCs w:val="20"/>
        </w:rPr>
        <w:t>, RAN1 to consider</w:t>
      </w:r>
      <w:r w:rsidR="00153765">
        <w:rPr>
          <w:rFonts w:ascii="Times New Roman" w:hAnsi="Times New Roman"/>
          <w:szCs w:val="20"/>
        </w:rPr>
        <w:t>:</w:t>
      </w:r>
    </w:p>
    <w:p w14:paraId="63AF89CB" w14:textId="77777777" w:rsidR="00153765" w:rsidRDefault="00153765" w:rsidP="00047188">
      <w:pPr>
        <w:rPr>
          <w:rFonts w:ascii="Times New Roman" w:hAnsi="Times New Roman"/>
          <w:szCs w:val="20"/>
        </w:rPr>
      </w:pPr>
    </w:p>
    <w:p w14:paraId="4D9CEBF3" w14:textId="3FD268A8" w:rsidR="00E852D2" w:rsidRDefault="00E852D2" w:rsidP="00E852D2">
      <w:pPr>
        <w:rPr>
          <w:rFonts w:ascii="Times New Roman" w:hAnsi="Times New Roman"/>
          <w:color w:val="FF0000"/>
          <w:szCs w:val="20"/>
          <w:u w:val="single"/>
        </w:rPr>
      </w:pPr>
      <w:r w:rsidRPr="00E852D2">
        <w:rPr>
          <w:rFonts w:ascii="Times New Roman" w:hAnsi="Times New Roman"/>
          <w:color w:val="FF0000"/>
          <w:szCs w:val="20"/>
          <w:u w:val="single"/>
        </w:rPr>
        <w:t>Option 1</w:t>
      </w:r>
      <w:r>
        <w:rPr>
          <w:rFonts w:ascii="Times New Roman" w:hAnsi="Times New Roman"/>
          <w:color w:val="FF0000"/>
          <w:szCs w:val="20"/>
          <w:u w:val="single"/>
        </w:rPr>
        <w:t xml:space="preserve">: use </w:t>
      </w:r>
      <w:r w:rsidR="00E5335F">
        <w:rPr>
          <w:rFonts w:ascii="Times New Roman" w:hAnsi="Times New Roman"/>
          <w:color w:val="FF0000"/>
          <w:szCs w:val="20"/>
          <w:u w:val="single"/>
        </w:rPr>
        <w:t>s</w:t>
      </w:r>
      <w:r w:rsidRPr="00E852D2">
        <w:rPr>
          <w:rFonts w:ascii="Times New Roman" w:hAnsi="Times New Roman"/>
          <w:color w:val="FF0000"/>
          <w:szCs w:val="20"/>
          <w:u w:val="single"/>
        </w:rPr>
        <w:t xml:space="preserve">ame CORESET </w:t>
      </w:r>
      <w:proofErr w:type="spellStart"/>
      <w:r w:rsidRPr="00E852D2">
        <w:rPr>
          <w:rFonts w:ascii="Times New Roman" w:hAnsi="Times New Roman"/>
          <w:color w:val="FF0000"/>
          <w:szCs w:val="20"/>
          <w:u w:val="single"/>
        </w:rPr>
        <w:t>i</w:t>
      </w:r>
      <w:proofErr w:type="spellEnd"/>
      <w:r w:rsidRPr="00E852D2">
        <w:rPr>
          <w:rFonts w:ascii="Times New Roman" w:hAnsi="Times New Roman"/>
          <w:color w:val="FF0000"/>
          <w:szCs w:val="20"/>
          <w:u w:val="single"/>
        </w:rPr>
        <w:t xml:space="preserve"> </w:t>
      </w:r>
      <w:r w:rsidR="00E5335F">
        <w:rPr>
          <w:rFonts w:ascii="Times New Roman" w:hAnsi="Times New Roman"/>
          <w:color w:val="FF0000"/>
          <w:szCs w:val="20"/>
          <w:u w:val="single"/>
        </w:rPr>
        <w:t xml:space="preserve">and </w:t>
      </w:r>
      <w:r>
        <w:rPr>
          <w:rFonts w:ascii="Times New Roman" w:hAnsi="Times New Roman"/>
          <w:color w:val="FF0000"/>
          <w:szCs w:val="20"/>
          <w:u w:val="single"/>
        </w:rPr>
        <w:t>t</w:t>
      </w:r>
      <w:r w:rsidRPr="00E852D2">
        <w:rPr>
          <w:rFonts w:ascii="Times New Roman" w:hAnsi="Times New Roman"/>
          <w:color w:val="FF0000"/>
          <w:szCs w:val="20"/>
          <w:u w:val="single"/>
        </w:rPr>
        <w:t>wo different SS (SS Set1 and SS Set2)</w:t>
      </w:r>
    </w:p>
    <w:p w14:paraId="48BEF578" w14:textId="7F22FB16" w:rsidR="00060010" w:rsidRDefault="00E852D2" w:rsidP="00B14899">
      <w:pPr>
        <w:pStyle w:val="Paragraphedeliste"/>
        <w:numPr>
          <w:ilvl w:val="0"/>
          <w:numId w:val="84"/>
        </w:numPr>
        <w:rPr>
          <w:rFonts w:ascii="Times New Roman" w:hAnsi="Times New Roman"/>
          <w:color w:val="FF0000"/>
          <w:szCs w:val="20"/>
          <w:u w:val="single"/>
        </w:rPr>
      </w:pPr>
      <w:r w:rsidRPr="00E852D2">
        <w:rPr>
          <w:rFonts w:ascii="Times New Roman" w:hAnsi="Times New Roman"/>
          <w:color w:val="FF0000"/>
          <w:szCs w:val="20"/>
          <w:u w:val="single"/>
        </w:rPr>
        <w:t>Linking two PDCCH candidates (</w:t>
      </w:r>
      <w:r w:rsidR="004B0EFE">
        <w:rPr>
          <w:rFonts w:ascii="Times New Roman" w:hAnsi="Times New Roman"/>
          <w:color w:val="FF0000"/>
          <w:szCs w:val="20"/>
          <w:u w:val="single"/>
        </w:rPr>
        <w:t>ad</w:t>
      </w:r>
      <w:r w:rsidR="00DC30FC">
        <w:rPr>
          <w:rFonts w:ascii="Times New Roman" w:hAnsi="Times New Roman"/>
          <w:color w:val="FF0000"/>
          <w:szCs w:val="20"/>
          <w:u w:val="single"/>
        </w:rPr>
        <w:t>opt</w:t>
      </w:r>
      <w:r w:rsidR="004B0EFE">
        <w:rPr>
          <w:rFonts w:ascii="Times New Roman" w:hAnsi="Times New Roman"/>
          <w:color w:val="FF0000"/>
          <w:szCs w:val="20"/>
          <w:u w:val="single"/>
        </w:rPr>
        <w:t xml:space="preserve"> the same </w:t>
      </w:r>
      <w:r w:rsidR="00DC30FC">
        <w:rPr>
          <w:rFonts w:ascii="Times New Roman" w:hAnsi="Times New Roman"/>
          <w:color w:val="FF0000"/>
          <w:szCs w:val="20"/>
          <w:u w:val="single"/>
        </w:rPr>
        <w:t>mechanism for SS linking</w:t>
      </w:r>
      <w:r w:rsidRPr="00E852D2">
        <w:rPr>
          <w:rFonts w:ascii="Times New Roman" w:hAnsi="Times New Roman"/>
          <w:color w:val="FF0000"/>
          <w:szCs w:val="20"/>
          <w:u w:val="single"/>
        </w:rPr>
        <w:t>)</w:t>
      </w:r>
    </w:p>
    <w:p w14:paraId="7CA8F049" w14:textId="21916E8A" w:rsidR="00153765" w:rsidRDefault="00060010" w:rsidP="00B14899">
      <w:pPr>
        <w:pStyle w:val="Paragraphedeliste"/>
        <w:numPr>
          <w:ilvl w:val="0"/>
          <w:numId w:val="84"/>
        </w:numPr>
        <w:rPr>
          <w:rFonts w:ascii="Times New Roman" w:hAnsi="Times New Roman"/>
          <w:color w:val="FF0000"/>
          <w:szCs w:val="20"/>
          <w:u w:val="single"/>
        </w:rPr>
      </w:pPr>
      <w:r>
        <w:rPr>
          <w:rFonts w:ascii="Times New Roman" w:hAnsi="Times New Roman"/>
          <w:color w:val="FF0000"/>
          <w:szCs w:val="20"/>
          <w:u w:val="single"/>
        </w:rPr>
        <w:t>FFS:</w:t>
      </w:r>
      <w:r w:rsidR="00E852D2" w:rsidRPr="00E852D2">
        <w:rPr>
          <w:rFonts w:ascii="Times New Roman" w:hAnsi="Times New Roman"/>
          <w:color w:val="FF0000"/>
          <w:szCs w:val="20"/>
          <w:u w:val="single"/>
        </w:rPr>
        <w:t xml:space="preserve"> Blind decoding limit</w:t>
      </w:r>
    </w:p>
    <w:p w14:paraId="734048B7" w14:textId="77777777" w:rsidR="00AA7734" w:rsidRDefault="00AA7734" w:rsidP="00AA7734">
      <w:pPr>
        <w:rPr>
          <w:rFonts w:ascii="Times New Roman" w:hAnsi="Times New Roman"/>
          <w:color w:val="FF0000"/>
          <w:szCs w:val="20"/>
          <w:u w:val="single"/>
        </w:rPr>
      </w:pPr>
    </w:p>
    <w:p w14:paraId="53E0F67D" w14:textId="11A0C896" w:rsidR="00B9577E" w:rsidRDefault="00D63EED" w:rsidP="00B9577E">
      <w:pPr>
        <w:rPr>
          <w:rFonts w:ascii="Times New Roman" w:hAnsi="Times New Roman"/>
          <w:color w:val="FF0000"/>
          <w:szCs w:val="20"/>
          <w:u w:val="single"/>
        </w:rPr>
      </w:pPr>
      <w:r>
        <w:rPr>
          <w:rFonts w:ascii="Times New Roman" w:hAnsi="Times New Roman"/>
          <w:color w:val="FF0000"/>
          <w:szCs w:val="20"/>
          <w:u w:val="single"/>
        </w:rPr>
        <w:t xml:space="preserve">Option </w:t>
      </w:r>
      <w:r w:rsidR="00413E9F">
        <w:rPr>
          <w:rFonts w:ascii="Times New Roman" w:hAnsi="Times New Roman"/>
          <w:color w:val="FF0000"/>
          <w:szCs w:val="20"/>
          <w:u w:val="single"/>
        </w:rPr>
        <w:t>2</w:t>
      </w:r>
      <w:r>
        <w:rPr>
          <w:rFonts w:ascii="Times New Roman" w:hAnsi="Times New Roman"/>
          <w:color w:val="FF0000"/>
          <w:szCs w:val="20"/>
          <w:u w:val="single"/>
        </w:rPr>
        <w:t xml:space="preserve">: </w:t>
      </w:r>
      <w:r w:rsidR="00413E9F">
        <w:rPr>
          <w:rFonts w:ascii="Times New Roman" w:hAnsi="Times New Roman"/>
          <w:color w:val="FF0000"/>
          <w:szCs w:val="20"/>
          <w:u w:val="single"/>
        </w:rPr>
        <w:t xml:space="preserve">use </w:t>
      </w:r>
      <w:r w:rsidR="008239E3">
        <w:rPr>
          <w:rFonts w:ascii="Times New Roman" w:hAnsi="Times New Roman"/>
          <w:color w:val="FF0000"/>
          <w:szCs w:val="20"/>
          <w:u w:val="single"/>
        </w:rPr>
        <w:t xml:space="preserve">same </w:t>
      </w:r>
      <w:r w:rsidR="008239E3" w:rsidRPr="00E852D2">
        <w:rPr>
          <w:rFonts w:ascii="Times New Roman" w:hAnsi="Times New Roman"/>
          <w:color w:val="FF0000"/>
          <w:szCs w:val="20"/>
          <w:u w:val="single"/>
        </w:rPr>
        <w:t xml:space="preserve">CORESET </w:t>
      </w:r>
      <w:proofErr w:type="spellStart"/>
      <w:r w:rsidR="005B4510" w:rsidRPr="00E852D2">
        <w:rPr>
          <w:rFonts w:ascii="Times New Roman" w:hAnsi="Times New Roman"/>
          <w:color w:val="FF0000"/>
          <w:szCs w:val="20"/>
          <w:u w:val="single"/>
        </w:rPr>
        <w:t>i</w:t>
      </w:r>
      <w:proofErr w:type="spellEnd"/>
      <w:r w:rsidR="005B4510" w:rsidRPr="00E852D2">
        <w:rPr>
          <w:rFonts w:ascii="Times New Roman" w:hAnsi="Times New Roman"/>
          <w:color w:val="FF0000"/>
          <w:szCs w:val="20"/>
          <w:u w:val="single"/>
        </w:rPr>
        <w:t xml:space="preserve"> </w:t>
      </w:r>
      <w:r w:rsidR="005B4510">
        <w:rPr>
          <w:rFonts w:ascii="Times New Roman" w:hAnsi="Times New Roman"/>
          <w:color w:val="FF0000"/>
          <w:szCs w:val="20"/>
          <w:u w:val="single"/>
        </w:rPr>
        <w:t>associated</w:t>
      </w:r>
      <w:r w:rsidR="003E1A5A">
        <w:rPr>
          <w:rFonts w:ascii="Times New Roman" w:hAnsi="Times New Roman"/>
          <w:color w:val="FF0000"/>
          <w:szCs w:val="20"/>
          <w:u w:val="single"/>
        </w:rPr>
        <w:t xml:space="preserve"> </w:t>
      </w:r>
      <w:r w:rsidR="008239E3">
        <w:rPr>
          <w:rFonts w:ascii="Times New Roman" w:hAnsi="Times New Roman"/>
          <w:color w:val="FF0000"/>
          <w:szCs w:val="20"/>
          <w:u w:val="single"/>
        </w:rPr>
        <w:t xml:space="preserve">with </w:t>
      </w:r>
      <w:r w:rsidR="0074130F">
        <w:rPr>
          <w:rFonts w:ascii="Times New Roman" w:hAnsi="Times New Roman"/>
          <w:color w:val="FF0000"/>
          <w:szCs w:val="20"/>
          <w:u w:val="single"/>
        </w:rPr>
        <w:t xml:space="preserve">one </w:t>
      </w:r>
      <w:r w:rsidR="008239E3" w:rsidRPr="00E852D2">
        <w:rPr>
          <w:rFonts w:ascii="Times New Roman" w:hAnsi="Times New Roman"/>
          <w:color w:val="FF0000"/>
          <w:szCs w:val="20"/>
          <w:u w:val="single"/>
        </w:rPr>
        <w:t>SS</w:t>
      </w:r>
      <w:r w:rsidR="008239E3">
        <w:rPr>
          <w:rFonts w:ascii="Times New Roman" w:hAnsi="Times New Roman"/>
          <w:color w:val="FF0000"/>
          <w:szCs w:val="20"/>
          <w:u w:val="single"/>
        </w:rPr>
        <w:t xml:space="preserve"> </w:t>
      </w:r>
      <w:r w:rsidR="0027393E">
        <w:rPr>
          <w:rFonts w:ascii="Times New Roman" w:hAnsi="Times New Roman"/>
          <w:color w:val="FF0000"/>
          <w:szCs w:val="20"/>
          <w:u w:val="single"/>
        </w:rPr>
        <w:t xml:space="preserve">which </w:t>
      </w:r>
      <w:r w:rsidR="00B9577E">
        <w:rPr>
          <w:rFonts w:ascii="Times New Roman" w:hAnsi="Times New Roman"/>
          <w:color w:val="FF0000"/>
          <w:szCs w:val="20"/>
          <w:u w:val="single"/>
        </w:rPr>
        <w:t xml:space="preserve">is repeated by introducing </w:t>
      </w:r>
      <w:r w:rsidR="00AD513D">
        <w:rPr>
          <w:rFonts w:ascii="Times New Roman" w:hAnsi="Times New Roman"/>
          <w:color w:val="FF0000"/>
          <w:szCs w:val="20"/>
          <w:u w:val="single"/>
        </w:rPr>
        <w:t xml:space="preserve">symbol domain offset X </w:t>
      </w:r>
    </w:p>
    <w:p w14:paraId="66D61807" w14:textId="1481D54F" w:rsidR="008239E3" w:rsidRDefault="008239E3" w:rsidP="00B9577E">
      <w:pPr>
        <w:rPr>
          <w:rFonts w:ascii="Times New Roman" w:hAnsi="Times New Roman"/>
          <w:color w:val="FF0000"/>
          <w:szCs w:val="20"/>
          <w:u w:val="single"/>
        </w:rPr>
      </w:pPr>
      <w:r>
        <w:rPr>
          <w:rFonts w:ascii="Times New Roman" w:hAnsi="Times New Roman"/>
          <w:color w:val="FF0000"/>
          <w:szCs w:val="20"/>
          <w:u w:val="single"/>
        </w:rPr>
        <w:t>FFS:</w:t>
      </w:r>
      <w:r w:rsidRPr="00E852D2">
        <w:rPr>
          <w:rFonts w:ascii="Times New Roman" w:hAnsi="Times New Roman"/>
          <w:color w:val="FF0000"/>
          <w:szCs w:val="20"/>
          <w:u w:val="single"/>
        </w:rPr>
        <w:t xml:space="preserve"> Blind decoding limit</w:t>
      </w:r>
    </w:p>
    <w:p w14:paraId="3E64BA68" w14:textId="3968B4DB" w:rsidR="008239E3" w:rsidRDefault="008239E3" w:rsidP="00B14899">
      <w:pPr>
        <w:pStyle w:val="Paragraphedeliste"/>
        <w:numPr>
          <w:ilvl w:val="0"/>
          <w:numId w:val="84"/>
        </w:numPr>
        <w:rPr>
          <w:rFonts w:ascii="Times New Roman" w:hAnsi="Times New Roman"/>
          <w:color w:val="FF0000"/>
          <w:szCs w:val="20"/>
          <w:u w:val="single"/>
        </w:rPr>
      </w:pPr>
      <w:r>
        <w:rPr>
          <w:rFonts w:ascii="Times New Roman" w:hAnsi="Times New Roman"/>
          <w:color w:val="FF0000"/>
          <w:szCs w:val="20"/>
          <w:u w:val="single"/>
        </w:rPr>
        <w:t xml:space="preserve">FFS: details </w:t>
      </w:r>
      <w:r w:rsidR="00A031A8">
        <w:rPr>
          <w:rFonts w:ascii="Times New Roman" w:hAnsi="Times New Roman"/>
          <w:color w:val="FF0000"/>
          <w:szCs w:val="20"/>
          <w:u w:val="single"/>
        </w:rPr>
        <w:t xml:space="preserve">configuration and </w:t>
      </w:r>
      <w:r w:rsidR="004D41BB">
        <w:rPr>
          <w:rFonts w:ascii="Times New Roman" w:hAnsi="Times New Roman"/>
          <w:color w:val="FF0000"/>
          <w:szCs w:val="20"/>
          <w:u w:val="single"/>
        </w:rPr>
        <w:t>signalling</w:t>
      </w:r>
      <w:r w:rsidR="00A031A8">
        <w:rPr>
          <w:rFonts w:ascii="Times New Roman" w:hAnsi="Times New Roman"/>
          <w:color w:val="FF0000"/>
          <w:szCs w:val="20"/>
          <w:u w:val="single"/>
        </w:rPr>
        <w:t xml:space="preserve"> </w:t>
      </w:r>
    </w:p>
    <w:p w14:paraId="74F176B7" w14:textId="77777777" w:rsidR="00647F16" w:rsidRPr="00AA7734" w:rsidRDefault="00647F16" w:rsidP="00AA7734">
      <w:pPr>
        <w:rPr>
          <w:rFonts w:ascii="Times New Roman" w:hAnsi="Times New Roman"/>
          <w:color w:val="FF0000"/>
          <w:szCs w:val="20"/>
          <w:u w:val="single"/>
        </w:rPr>
      </w:pPr>
    </w:p>
    <w:p w14:paraId="220035FD" w14:textId="77777777" w:rsidR="00047188" w:rsidRDefault="00047188" w:rsidP="00047188">
      <w:pPr>
        <w:rPr>
          <w:rFonts w:ascii="Times New Roman" w:hAnsi="Times New Roman"/>
          <w:strike/>
          <w:color w:val="FF0000"/>
          <w:szCs w:val="20"/>
        </w:rPr>
      </w:pPr>
    </w:p>
    <w:p w14:paraId="166B115D" w14:textId="77777777" w:rsidR="007B3D12" w:rsidRPr="00AF1A67" w:rsidRDefault="003C1664" w:rsidP="003C1664">
      <w:pPr>
        <w:rPr>
          <w:rFonts w:ascii="Times New Roman" w:hAnsi="Times New Roman"/>
          <w:strike/>
          <w:color w:val="FF0000"/>
          <w:szCs w:val="20"/>
        </w:rPr>
      </w:pPr>
      <w:r w:rsidRPr="00AF1A67">
        <w:rPr>
          <w:rFonts w:ascii="Times New Roman" w:hAnsi="Times New Roman"/>
          <w:strike/>
          <w:color w:val="FF0000"/>
          <w:szCs w:val="20"/>
        </w:rPr>
        <w:t>Option 3: use two different CORESET</w:t>
      </w:r>
      <w:r w:rsidR="007B3D12" w:rsidRPr="00AF1A67">
        <w:rPr>
          <w:rFonts w:ascii="Times New Roman" w:hAnsi="Times New Roman"/>
          <w:strike/>
          <w:color w:val="FF0000"/>
          <w:szCs w:val="20"/>
        </w:rPr>
        <w:t xml:space="preserve"> and </w:t>
      </w:r>
      <w:r w:rsidRPr="00AF1A67">
        <w:rPr>
          <w:rFonts w:ascii="Times New Roman" w:hAnsi="Times New Roman"/>
          <w:strike/>
          <w:color w:val="FF0000"/>
          <w:szCs w:val="20"/>
        </w:rPr>
        <w:t xml:space="preserve">SS Set1 associated with 2 CORESETS </w:t>
      </w:r>
      <w:proofErr w:type="spellStart"/>
      <w:r w:rsidRPr="00AF1A67">
        <w:rPr>
          <w:rFonts w:ascii="Times New Roman" w:hAnsi="Times New Roman"/>
          <w:strike/>
          <w:color w:val="FF0000"/>
          <w:szCs w:val="20"/>
        </w:rPr>
        <w:t>i</w:t>
      </w:r>
      <w:proofErr w:type="spellEnd"/>
      <w:r w:rsidRPr="00AF1A67">
        <w:rPr>
          <w:rFonts w:ascii="Times New Roman" w:hAnsi="Times New Roman"/>
          <w:strike/>
          <w:color w:val="FF0000"/>
          <w:szCs w:val="20"/>
        </w:rPr>
        <w:t xml:space="preserve"> and j</w:t>
      </w:r>
      <w:r w:rsidRPr="00AF1A67">
        <w:rPr>
          <w:rFonts w:ascii="Times New Roman" w:hAnsi="Times New Roman"/>
          <w:strike/>
          <w:color w:val="FF0000"/>
          <w:szCs w:val="20"/>
        </w:rPr>
        <w:tab/>
      </w:r>
    </w:p>
    <w:p w14:paraId="48873D3C" w14:textId="26FA122B" w:rsidR="003C1664" w:rsidRPr="00AF1A67" w:rsidRDefault="007B3D12" w:rsidP="00B14899">
      <w:pPr>
        <w:pStyle w:val="Paragraphedeliste"/>
        <w:numPr>
          <w:ilvl w:val="0"/>
          <w:numId w:val="84"/>
        </w:numPr>
        <w:rPr>
          <w:rFonts w:ascii="Times New Roman" w:hAnsi="Times New Roman"/>
          <w:strike/>
          <w:color w:val="FF0000"/>
          <w:szCs w:val="20"/>
          <w:u w:val="single"/>
        </w:rPr>
      </w:pPr>
      <w:r w:rsidRPr="00AF1A67">
        <w:rPr>
          <w:rFonts w:ascii="Times New Roman" w:hAnsi="Times New Roman"/>
          <w:strike/>
          <w:color w:val="FF0000"/>
          <w:szCs w:val="20"/>
          <w:u w:val="single"/>
        </w:rPr>
        <w:t>FFS</w:t>
      </w:r>
      <w:r w:rsidR="003C1664" w:rsidRPr="00AF1A67">
        <w:rPr>
          <w:rFonts w:ascii="Times New Roman" w:hAnsi="Times New Roman"/>
          <w:strike/>
          <w:color w:val="FF0000"/>
          <w:szCs w:val="20"/>
          <w:u w:val="single"/>
        </w:rPr>
        <w:t xml:space="preserve">: Configuring one SS set with 2 CORESETs </w:t>
      </w:r>
    </w:p>
    <w:p w14:paraId="07450762" w14:textId="40332C1E" w:rsidR="003C1664" w:rsidRPr="00AF1A67" w:rsidRDefault="007B3D12" w:rsidP="00B14899">
      <w:pPr>
        <w:pStyle w:val="Paragraphedeliste"/>
        <w:numPr>
          <w:ilvl w:val="0"/>
          <w:numId w:val="84"/>
        </w:numPr>
        <w:rPr>
          <w:rFonts w:ascii="Times New Roman" w:hAnsi="Times New Roman"/>
          <w:strike/>
          <w:color w:val="FF0000"/>
          <w:szCs w:val="20"/>
          <w:u w:val="single"/>
        </w:rPr>
      </w:pPr>
      <w:r w:rsidRPr="00AF1A67">
        <w:rPr>
          <w:rFonts w:ascii="Times New Roman" w:hAnsi="Times New Roman"/>
          <w:strike/>
          <w:color w:val="FF0000"/>
          <w:szCs w:val="20"/>
          <w:u w:val="single"/>
        </w:rPr>
        <w:lastRenderedPageBreak/>
        <w:t>FFS</w:t>
      </w:r>
      <w:r w:rsidR="003C1664" w:rsidRPr="00AF1A67">
        <w:rPr>
          <w:rFonts w:ascii="Times New Roman" w:hAnsi="Times New Roman"/>
          <w:strike/>
          <w:color w:val="FF0000"/>
          <w:szCs w:val="20"/>
          <w:u w:val="single"/>
        </w:rPr>
        <w:t>: Linking two PDCCH candidates (by configuration or by a rule)</w:t>
      </w:r>
    </w:p>
    <w:p w14:paraId="7E38F33E" w14:textId="06131524" w:rsidR="003C1664" w:rsidRPr="00AF1A67" w:rsidRDefault="007B3D12" w:rsidP="00B14899">
      <w:pPr>
        <w:pStyle w:val="Paragraphedeliste"/>
        <w:numPr>
          <w:ilvl w:val="0"/>
          <w:numId w:val="84"/>
        </w:numPr>
        <w:rPr>
          <w:rFonts w:ascii="Times New Roman" w:hAnsi="Times New Roman"/>
          <w:strike/>
          <w:color w:val="FF0000"/>
          <w:szCs w:val="20"/>
          <w:u w:val="single"/>
        </w:rPr>
      </w:pPr>
      <w:r w:rsidRPr="00AF1A67">
        <w:rPr>
          <w:rFonts w:ascii="Times New Roman" w:hAnsi="Times New Roman"/>
          <w:strike/>
          <w:color w:val="FF0000"/>
          <w:szCs w:val="20"/>
          <w:u w:val="single"/>
        </w:rPr>
        <w:t>FFS</w:t>
      </w:r>
      <w:r w:rsidR="003C1664" w:rsidRPr="00AF1A67">
        <w:rPr>
          <w:rFonts w:ascii="Times New Roman" w:hAnsi="Times New Roman"/>
          <w:strike/>
          <w:color w:val="FF0000"/>
          <w:szCs w:val="20"/>
          <w:u w:val="single"/>
        </w:rPr>
        <w:t>: Blind decoding limit</w:t>
      </w:r>
    </w:p>
    <w:p w14:paraId="2ED794B9" w14:textId="24968738" w:rsidR="00E5335F" w:rsidRPr="00AF1A67" w:rsidRDefault="007B3D12" w:rsidP="00B14899">
      <w:pPr>
        <w:pStyle w:val="Paragraphedeliste"/>
        <w:numPr>
          <w:ilvl w:val="0"/>
          <w:numId w:val="84"/>
        </w:numPr>
        <w:rPr>
          <w:rFonts w:ascii="Times New Roman" w:hAnsi="Times New Roman"/>
          <w:strike/>
          <w:color w:val="FF0000"/>
          <w:szCs w:val="20"/>
          <w:u w:val="single"/>
        </w:rPr>
      </w:pPr>
      <w:r w:rsidRPr="00AF1A67">
        <w:rPr>
          <w:rFonts w:ascii="Times New Roman" w:hAnsi="Times New Roman"/>
          <w:strike/>
          <w:color w:val="FF0000"/>
          <w:szCs w:val="20"/>
          <w:u w:val="single"/>
        </w:rPr>
        <w:t>FFS</w:t>
      </w:r>
      <w:r w:rsidR="003C1664" w:rsidRPr="00AF1A67">
        <w:rPr>
          <w:rFonts w:ascii="Times New Roman" w:hAnsi="Times New Roman"/>
          <w:strike/>
          <w:color w:val="FF0000"/>
          <w:szCs w:val="20"/>
          <w:u w:val="single"/>
        </w:rPr>
        <w:t>: Hashing function changes: Defining CCEs for PDCCH candidates in one SS set that is associated with 2 CORESETs</w:t>
      </w:r>
    </w:p>
    <w:p w14:paraId="7B0AED51" w14:textId="77777777" w:rsidR="00E5335F" w:rsidRDefault="00E5335F" w:rsidP="00047188">
      <w:pPr>
        <w:rPr>
          <w:rFonts w:ascii="Times New Roman" w:hAnsi="Times New Roman"/>
          <w:strike/>
          <w:color w:val="FF0000"/>
          <w:szCs w:val="20"/>
        </w:rPr>
      </w:pPr>
    </w:p>
    <w:p w14:paraId="7D23F935" w14:textId="77777777" w:rsidR="00047188" w:rsidRPr="00567B89" w:rsidRDefault="00047188" w:rsidP="00047188">
      <w:pPr>
        <w:rPr>
          <w:rFonts w:ascii="Times New Roman" w:eastAsia="Malgun Gothic" w:hAnsi="Times New Roman"/>
          <w:strike/>
          <w:lang w:val="en-US" w:eastAsia="ko-KR"/>
        </w:rPr>
      </w:pPr>
      <w:r w:rsidRPr="00567B89">
        <w:rPr>
          <w:rFonts w:ascii="Times New Roman" w:eastAsiaTheme="minorEastAsia" w:hAnsi="Times New Roman"/>
          <w:strike/>
          <w:color w:val="FF0000"/>
          <w:u w:val="single"/>
          <w:lang w:val="en-US"/>
        </w:rPr>
        <w:t xml:space="preserve">For </w:t>
      </w:r>
      <w:r w:rsidRPr="00567B89">
        <w:rPr>
          <w:rFonts w:ascii="Times New Roman" w:hAnsi="Times New Roman"/>
          <w:strike/>
          <w:color w:val="FF0000"/>
          <w:szCs w:val="20"/>
          <w:u w:val="single"/>
        </w:rPr>
        <w:t>CSS other than Type-0 CSS and Type-3 CSS when it is configured with SearchSpaceZero:</w:t>
      </w:r>
    </w:p>
    <w:p w14:paraId="681C5F56" w14:textId="77777777" w:rsidR="00047188" w:rsidRPr="00567B89" w:rsidRDefault="00047188" w:rsidP="00B14899">
      <w:pPr>
        <w:pStyle w:val="Paragraphedeliste"/>
        <w:numPr>
          <w:ilvl w:val="0"/>
          <w:numId w:val="83"/>
        </w:numPr>
        <w:rPr>
          <w:rFonts w:ascii="Times New Roman" w:eastAsia="Malgun Gothic" w:hAnsi="Times New Roman"/>
          <w:strike/>
          <w:color w:val="FF0000"/>
          <w:lang w:val="en-US" w:eastAsia="ko-KR"/>
        </w:rPr>
      </w:pPr>
      <w:r w:rsidRPr="00567B89">
        <w:rPr>
          <w:rFonts w:ascii="Times New Roman" w:eastAsia="Malgun Gothic" w:hAnsi="Times New Roman" w:hint="eastAsia"/>
          <w:strike/>
          <w:color w:val="FF0000"/>
          <w:lang w:val="en-US" w:eastAsia="ko-KR"/>
        </w:rPr>
        <w:t>Option 1: Do not support PDCCH repetition.</w:t>
      </w:r>
    </w:p>
    <w:p w14:paraId="23825477" w14:textId="77777777" w:rsidR="00047188" w:rsidRPr="00567B89" w:rsidRDefault="00047188" w:rsidP="00B14899">
      <w:pPr>
        <w:pStyle w:val="Paragraphedeliste"/>
        <w:numPr>
          <w:ilvl w:val="0"/>
          <w:numId w:val="83"/>
        </w:numPr>
        <w:rPr>
          <w:rFonts w:ascii="Times New Roman" w:hAnsi="Times New Roman"/>
          <w:strike/>
          <w:color w:val="FF0000"/>
          <w:szCs w:val="20"/>
        </w:rPr>
      </w:pPr>
      <w:r w:rsidRPr="00567B89">
        <w:rPr>
          <w:rFonts w:ascii="Times New Roman" w:eastAsia="Malgun Gothic" w:hAnsi="Times New Roman" w:hint="eastAsia"/>
          <w:strike/>
          <w:color w:val="FF0000"/>
          <w:lang w:val="en-US" w:eastAsia="ko-KR"/>
        </w:rPr>
        <w:t>Option 2: Same as PDCCH repetition for Type0-CSS of searchSpaceZero provided by MIB.</w:t>
      </w:r>
    </w:p>
    <w:p w14:paraId="59EF141F" w14:textId="77777777" w:rsidR="00047188" w:rsidRDefault="00047188" w:rsidP="00047188">
      <w:pPr>
        <w:rPr>
          <w:rFonts w:ascii="Times New Roman" w:hAnsi="Times New Roman"/>
          <w:color w:val="FF0000"/>
          <w:szCs w:val="20"/>
        </w:rPr>
      </w:pPr>
    </w:p>
    <w:p w14:paraId="7ACBF33F" w14:textId="77777777" w:rsidR="00047188" w:rsidRDefault="00047188" w:rsidP="00A74F24">
      <w:pPr>
        <w:rPr>
          <w:rFonts w:ascii="Times New Roman" w:hAnsi="Times New Roman"/>
          <w:color w:val="FF0000"/>
          <w:szCs w:val="20"/>
        </w:rPr>
      </w:pPr>
    </w:p>
    <w:p w14:paraId="3C0405BD" w14:textId="77777777" w:rsidR="00A74F24" w:rsidRDefault="00A74F24" w:rsidP="00A74F24">
      <w:pPr>
        <w:rPr>
          <w:rFonts w:ascii="Times New Roman" w:hAnsi="Times New Roman"/>
          <w:szCs w:val="20"/>
        </w:rPr>
      </w:pPr>
    </w:p>
    <w:p w14:paraId="015D0359" w14:textId="77777777" w:rsidR="00A74F24" w:rsidRDefault="00A74F24" w:rsidP="00A74F24">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1b</w:t>
      </w:r>
    </w:p>
    <w:p w14:paraId="68561F15" w14:textId="45D2DABC" w:rsidR="00A74F24" w:rsidRPr="00F743AE" w:rsidRDefault="00A74F24" w:rsidP="00A74F24">
      <w:pPr>
        <w:rPr>
          <w:rFonts w:ascii="Times New Roman" w:hAnsi="Times New Roman"/>
          <w:strike/>
          <w:szCs w:val="20"/>
        </w:rPr>
      </w:pPr>
      <w:r w:rsidRPr="00F45E49">
        <w:rPr>
          <w:rFonts w:ascii="Times New Roman" w:hAnsi="Times New Roman"/>
          <w:szCs w:val="20"/>
        </w:rPr>
        <w:t>For PDCCH CSS other than Type-0 CSS and Type-3 CSS</w:t>
      </w:r>
      <w:r w:rsidR="00AE7C12">
        <w:rPr>
          <w:rFonts w:ascii="Times New Roman" w:hAnsi="Times New Roman"/>
          <w:szCs w:val="20"/>
        </w:rPr>
        <w:t xml:space="preserve"> </w:t>
      </w:r>
      <w:r w:rsidR="00AE7C12">
        <w:rPr>
          <w:rFonts w:ascii="Times New Roman" w:hAnsi="Times New Roman"/>
          <w:color w:val="FF0000"/>
          <w:szCs w:val="20"/>
          <w:u w:val="single"/>
        </w:rPr>
        <w:t>for common search spaces other than SearchSpaceZero</w:t>
      </w:r>
      <w:r w:rsidRPr="00F45E49">
        <w:rPr>
          <w:rFonts w:ascii="Times New Roman" w:hAnsi="Times New Roman"/>
          <w:szCs w:val="20"/>
        </w:rPr>
        <w:t xml:space="preserve">, </w:t>
      </w:r>
      <w:r w:rsidRPr="00F45E49">
        <w:rPr>
          <w:rFonts w:ascii="Times New Roman" w:hAnsi="Times New Roman"/>
          <w:color w:val="FF0000"/>
          <w:szCs w:val="20"/>
        </w:rPr>
        <w:t>inter-</w:t>
      </w:r>
      <w:r w:rsidRPr="00F45E49">
        <w:rPr>
          <w:rFonts w:ascii="Times New Roman" w:hAnsi="Times New Roman"/>
          <w:szCs w:val="20"/>
        </w:rPr>
        <w:t xml:space="preserve">slot PDCCH repetition is supported by </w:t>
      </w:r>
      <w:r w:rsidRPr="00F743AE">
        <w:rPr>
          <w:rFonts w:ascii="Times New Roman" w:hAnsi="Times New Roman"/>
          <w:strike/>
          <w:szCs w:val="20"/>
        </w:rPr>
        <w:t>search space linking.</w:t>
      </w:r>
    </w:p>
    <w:p w14:paraId="7D177F5F" w14:textId="77777777" w:rsidR="000708B0" w:rsidRDefault="000708B0" w:rsidP="00A74F24">
      <w:pPr>
        <w:rPr>
          <w:rFonts w:ascii="Times New Roman" w:hAnsi="Times New Roman"/>
          <w:szCs w:val="20"/>
        </w:rPr>
      </w:pPr>
    </w:p>
    <w:p w14:paraId="57694E52" w14:textId="0FD3B2B8" w:rsidR="00D56DA7" w:rsidRDefault="00D56DA7" w:rsidP="00D56DA7">
      <w:pPr>
        <w:rPr>
          <w:rFonts w:ascii="Times New Roman" w:hAnsi="Times New Roman"/>
          <w:color w:val="FF0000"/>
          <w:szCs w:val="20"/>
          <w:u w:val="single"/>
        </w:rPr>
      </w:pPr>
      <w:r>
        <w:rPr>
          <w:rFonts w:ascii="Times New Roman" w:hAnsi="Times New Roman"/>
          <w:color w:val="FF0000"/>
          <w:szCs w:val="20"/>
          <w:u w:val="single"/>
        </w:rPr>
        <w:t xml:space="preserve">use same </w:t>
      </w:r>
      <w:r w:rsidRPr="00E852D2">
        <w:rPr>
          <w:rFonts w:ascii="Times New Roman" w:hAnsi="Times New Roman"/>
          <w:color w:val="FF0000"/>
          <w:szCs w:val="20"/>
          <w:u w:val="single"/>
        </w:rPr>
        <w:t xml:space="preserve">CORESET </w:t>
      </w:r>
      <w:proofErr w:type="spellStart"/>
      <w:r w:rsidRPr="00E852D2">
        <w:rPr>
          <w:rFonts w:ascii="Times New Roman" w:hAnsi="Times New Roman"/>
          <w:color w:val="FF0000"/>
          <w:szCs w:val="20"/>
          <w:u w:val="single"/>
        </w:rPr>
        <w:t>i</w:t>
      </w:r>
      <w:proofErr w:type="spellEnd"/>
      <w:r w:rsidRPr="00E852D2">
        <w:rPr>
          <w:rFonts w:ascii="Times New Roman" w:hAnsi="Times New Roman"/>
          <w:color w:val="FF0000"/>
          <w:szCs w:val="20"/>
          <w:u w:val="single"/>
        </w:rPr>
        <w:t xml:space="preserve"> </w:t>
      </w:r>
      <w:r>
        <w:rPr>
          <w:rFonts w:ascii="Times New Roman" w:hAnsi="Times New Roman"/>
          <w:color w:val="FF0000"/>
          <w:szCs w:val="20"/>
          <w:u w:val="single"/>
        </w:rPr>
        <w:t xml:space="preserve">associated with one </w:t>
      </w:r>
      <w:r w:rsidRPr="00E852D2">
        <w:rPr>
          <w:rFonts w:ascii="Times New Roman" w:hAnsi="Times New Roman"/>
          <w:color w:val="FF0000"/>
          <w:szCs w:val="20"/>
          <w:u w:val="single"/>
        </w:rPr>
        <w:t>SS</w:t>
      </w:r>
      <w:r>
        <w:rPr>
          <w:rFonts w:ascii="Times New Roman" w:hAnsi="Times New Roman"/>
          <w:color w:val="FF0000"/>
          <w:szCs w:val="20"/>
          <w:u w:val="single"/>
        </w:rPr>
        <w:t xml:space="preserve"> which is repeated </w:t>
      </w:r>
      <w:r w:rsidR="003C0CBC">
        <w:rPr>
          <w:rFonts w:ascii="Times New Roman" w:hAnsi="Times New Roman"/>
          <w:color w:val="FF0000"/>
          <w:szCs w:val="20"/>
          <w:u w:val="single"/>
        </w:rPr>
        <w:t>in subsequent slot.</w:t>
      </w:r>
      <w:r>
        <w:rPr>
          <w:rFonts w:ascii="Times New Roman" w:hAnsi="Times New Roman"/>
          <w:color w:val="FF0000"/>
          <w:szCs w:val="20"/>
          <w:u w:val="single"/>
        </w:rPr>
        <w:t xml:space="preserve"> </w:t>
      </w:r>
    </w:p>
    <w:p w14:paraId="7DEE8769" w14:textId="77777777" w:rsidR="00D56DA7" w:rsidRDefault="00D56DA7" w:rsidP="00D56DA7">
      <w:pPr>
        <w:rPr>
          <w:rFonts w:ascii="Times New Roman" w:hAnsi="Times New Roman"/>
          <w:color w:val="FF0000"/>
          <w:szCs w:val="20"/>
          <w:u w:val="single"/>
        </w:rPr>
      </w:pPr>
      <w:r>
        <w:rPr>
          <w:rFonts w:ascii="Times New Roman" w:hAnsi="Times New Roman"/>
          <w:color w:val="FF0000"/>
          <w:szCs w:val="20"/>
          <w:u w:val="single"/>
        </w:rPr>
        <w:t>FFS:</w:t>
      </w:r>
      <w:r w:rsidRPr="00E852D2">
        <w:rPr>
          <w:rFonts w:ascii="Times New Roman" w:hAnsi="Times New Roman"/>
          <w:color w:val="FF0000"/>
          <w:szCs w:val="20"/>
          <w:u w:val="single"/>
        </w:rPr>
        <w:t xml:space="preserve"> Blind decoding limit</w:t>
      </w:r>
    </w:p>
    <w:p w14:paraId="42CDCF5D" w14:textId="77777777" w:rsidR="00D56DA7" w:rsidRPr="003C0CBC" w:rsidRDefault="00D56DA7" w:rsidP="003C0CBC">
      <w:pPr>
        <w:rPr>
          <w:rFonts w:ascii="Times New Roman" w:hAnsi="Times New Roman"/>
          <w:color w:val="FF0000"/>
          <w:szCs w:val="20"/>
          <w:u w:val="single"/>
        </w:rPr>
      </w:pPr>
      <w:r w:rsidRPr="003C0CBC">
        <w:rPr>
          <w:rFonts w:ascii="Times New Roman" w:hAnsi="Times New Roman"/>
          <w:color w:val="FF0000"/>
          <w:szCs w:val="20"/>
          <w:u w:val="single"/>
        </w:rPr>
        <w:t xml:space="preserve">FFS: details configuration and signalling </w:t>
      </w:r>
    </w:p>
    <w:p w14:paraId="71FB794C" w14:textId="77777777" w:rsidR="00D56DA7" w:rsidRDefault="00D56DA7" w:rsidP="000708B0">
      <w:pPr>
        <w:rPr>
          <w:rFonts w:ascii="Times New Roman" w:hAnsi="Times New Roman"/>
          <w:color w:val="FF0000"/>
          <w:szCs w:val="20"/>
          <w:u w:val="single"/>
        </w:rPr>
      </w:pPr>
    </w:p>
    <w:p w14:paraId="1B7468C0" w14:textId="1D3E0F3E" w:rsidR="00AE7B75" w:rsidRDefault="00567B89" w:rsidP="00AE7B75">
      <w:pPr>
        <w:rPr>
          <w:rFonts w:ascii="Times New Roman" w:hAnsi="Times New Roman"/>
          <w:color w:val="FF0000"/>
          <w:szCs w:val="20"/>
          <w:u w:val="single"/>
        </w:rPr>
      </w:pPr>
      <w:r w:rsidRPr="00567B89">
        <w:rPr>
          <w:rFonts w:ascii="Times New Roman" w:hAnsi="Times New Roman"/>
          <w:color w:val="FF0000"/>
          <w:szCs w:val="20"/>
          <w:highlight w:val="yellow"/>
          <w:u w:val="single"/>
        </w:rPr>
        <w:t>Proposal</w:t>
      </w:r>
    </w:p>
    <w:p w14:paraId="5272DCC1" w14:textId="77777777" w:rsidR="00AE7B75" w:rsidRDefault="00AE7B75" w:rsidP="00AE7B75">
      <w:pPr>
        <w:rPr>
          <w:rFonts w:ascii="Times New Roman" w:eastAsia="Malgun Gothic" w:hAnsi="Times New Roman"/>
          <w:lang w:val="en-US" w:eastAsia="ko-KR"/>
        </w:rPr>
      </w:pPr>
      <w:r>
        <w:rPr>
          <w:rFonts w:ascii="Times New Roman" w:eastAsiaTheme="minorEastAsia" w:hAnsi="Times New Roman"/>
          <w:color w:val="FF0000"/>
          <w:u w:val="single"/>
          <w:lang w:val="en-US"/>
        </w:rPr>
        <w:t xml:space="preserve">For </w:t>
      </w:r>
      <w:r>
        <w:rPr>
          <w:rFonts w:ascii="Times New Roman" w:hAnsi="Times New Roman"/>
          <w:color w:val="FF0000"/>
          <w:szCs w:val="20"/>
          <w:u w:val="single"/>
        </w:rPr>
        <w:t>CSS other than Type-0 CSS and Type-3 CSS when it is configured with SearchSpaceZero:</w:t>
      </w:r>
    </w:p>
    <w:p w14:paraId="1B8BAD29" w14:textId="77777777" w:rsidR="00AE7B75" w:rsidRPr="000150D5" w:rsidRDefault="00AE7B75" w:rsidP="00B14899">
      <w:pPr>
        <w:pStyle w:val="Paragraphedeliste"/>
        <w:numPr>
          <w:ilvl w:val="0"/>
          <w:numId w:val="83"/>
        </w:numPr>
        <w:rPr>
          <w:rFonts w:ascii="Times New Roman" w:eastAsia="Malgun Gothic" w:hAnsi="Times New Roman"/>
          <w:color w:val="FF0000"/>
          <w:lang w:val="en-US" w:eastAsia="ko-KR"/>
        </w:rPr>
      </w:pPr>
      <w:r w:rsidRPr="000150D5">
        <w:rPr>
          <w:rFonts w:ascii="Times New Roman" w:eastAsia="Malgun Gothic" w:hAnsi="Times New Roman" w:hint="eastAsia"/>
          <w:color w:val="FF0000"/>
          <w:lang w:val="en-US" w:eastAsia="ko-KR"/>
        </w:rPr>
        <w:t>Option 1: Do not support PDCCH repetition.</w:t>
      </w:r>
    </w:p>
    <w:p w14:paraId="0F573A3A" w14:textId="77777777" w:rsidR="00E631E3" w:rsidRPr="00E631E3" w:rsidRDefault="00AE7B75" w:rsidP="00B14899">
      <w:pPr>
        <w:pStyle w:val="Paragraphedeliste"/>
        <w:numPr>
          <w:ilvl w:val="0"/>
          <w:numId w:val="83"/>
        </w:numPr>
        <w:rPr>
          <w:rFonts w:ascii="Times New Roman" w:hAnsi="Times New Roman"/>
          <w:color w:val="FF0000"/>
          <w:szCs w:val="20"/>
        </w:rPr>
      </w:pPr>
      <w:r w:rsidRPr="000150D5">
        <w:rPr>
          <w:rFonts w:ascii="Times New Roman" w:eastAsia="Malgun Gothic" w:hAnsi="Times New Roman" w:hint="eastAsia"/>
          <w:color w:val="FF0000"/>
          <w:lang w:val="en-US" w:eastAsia="ko-KR"/>
        </w:rPr>
        <w:t>Option 2: Same as PDCCH repetition for Type0-CSS of searchSpaceZero provided by MIB.</w:t>
      </w:r>
    </w:p>
    <w:p w14:paraId="7F52D688" w14:textId="23D7229A" w:rsidR="00E631E3" w:rsidRPr="00E631E3" w:rsidRDefault="0072539F" w:rsidP="00B14899">
      <w:pPr>
        <w:pStyle w:val="Paragraphedeliste"/>
        <w:numPr>
          <w:ilvl w:val="0"/>
          <w:numId w:val="83"/>
        </w:numPr>
        <w:rPr>
          <w:rFonts w:ascii="Times New Roman" w:hAnsi="Times New Roman"/>
          <w:color w:val="FF0000"/>
          <w:szCs w:val="20"/>
        </w:rPr>
      </w:pPr>
      <w:r w:rsidRPr="00E631E3">
        <w:rPr>
          <w:rFonts w:ascii="Times New Roman" w:eastAsia="Malgun Gothic" w:hAnsi="Times New Roman"/>
          <w:color w:val="FF0000"/>
          <w:lang w:val="en-US" w:eastAsia="ko-KR"/>
        </w:rPr>
        <w:t xml:space="preserve">Option 3: </w:t>
      </w:r>
      <w:r w:rsidR="00E631E3" w:rsidRPr="00E631E3">
        <w:rPr>
          <w:rFonts w:ascii="Times New Roman" w:hAnsi="Times New Roman"/>
          <w:color w:val="FF0000"/>
          <w:szCs w:val="20"/>
          <w:u w:val="single"/>
        </w:rPr>
        <w:t xml:space="preserve">use same CORESET </w:t>
      </w:r>
      <w:proofErr w:type="spellStart"/>
      <w:r w:rsidR="00E631E3" w:rsidRPr="00E631E3">
        <w:rPr>
          <w:rFonts w:ascii="Times New Roman" w:hAnsi="Times New Roman"/>
          <w:color w:val="FF0000"/>
          <w:szCs w:val="20"/>
          <w:u w:val="single"/>
        </w:rPr>
        <w:t>i</w:t>
      </w:r>
      <w:proofErr w:type="spellEnd"/>
      <w:r w:rsidR="00E631E3" w:rsidRPr="00E631E3">
        <w:rPr>
          <w:rFonts w:ascii="Times New Roman" w:hAnsi="Times New Roman"/>
          <w:color w:val="FF0000"/>
          <w:szCs w:val="20"/>
          <w:u w:val="single"/>
        </w:rPr>
        <w:t xml:space="preserve"> associated with one SS which is repeated in subsequent slot. </w:t>
      </w:r>
    </w:p>
    <w:p w14:paraId="11C4D982" w14:textId="27FD26F4" w:rsidR="0072539F" w:rsidRPr="00E631E3" w:rsidRDefault="0072539F" w:rsidP="00E631E3">
      <w:pPr>
        <w:rPr>
          <w:rFonts w:ascii="Times New Roman" w:hAnsi="Times New Roman"/>
          <w:color w:val="FF0000"/>
          <w:szCs w:val="20"/>
        </w:rPr>
      </w:pPr>
    </w:p>
    <w:p w14:paraId="0BA83425" w14:textId="6F26E8BA" w:rsidR="00B14899" w:rsidRDefault="00B14899" w:rsidP="00B14899">
      <w:pPr>
        <w:pStyle w:val="Titre1"/>
      </w:pPr>
      <w:r>
        <w:t xml:space="preserve">Proposals for Thursday 2nd offline session </w:t>
      </w:r>
    </w:p>
    <w:p w14:paraId="6153D209" w14:textId="77777777" w:rsidR="00902B12" w:rsidRPr="00902B12" w:rsidRDefault="00902B12" w:rsidP="00902B12">
      <w:pPr>
        <w:rPr>
          <w:lang w:eastAsia="zh-CN"/>
        </w:rPr>
      </w:pPr>
    </w:p>
    <w:p w14:paraId="22DFC9A5" w14:textId="77777777" w:rsidR="00E061DD" w:rsidRDefault="00E061DD" w:rsidP="00E061DD">
      <w:pPr>
        <w:pStyle w:val="Titre2"/>
      </w:pPr>
      <w:r>
        <w:t xml:space="preserve">Issue#2-1 Other PDCCH CSS </w:t>
      </w:r>
      <w:proofErr w:type="gramStart"/>
      <w:r>
        <w:t>types</w:t>
      </w:r>
      <w:proofErr w:type="gramEnd"/>
      <w:r>
        <w:t xml:space="preserve"> repetition technique</w:t>
      </w:r>
    </w:p>
    <w:p w14:paraId="6E8D415C" w14:textId="77777777" w:rsidR="00E061DD" w:rsidRDefault="00E061DD" w:rsidP="00E061DD">
      <w:pPr>
        <w:rPr>
          <w:lang w:eastAsia="zh-CN"/>
        </w:rPr>
      </w:pPr>
    </w:p>
    <w:p w14:paraId="7C60D0BB" w14:textId="77777777" w:rsidR="00E061DD" w:rsidRDefault="00E061DD" w:rsidP="00E061DD">
      <w:pPr>
        <w:rPr>
          <w:rFonts w:ascii="Times New Roman" w:hAnsi="Times New Roman"/>
          <w:color w:val="FF0000"/>
          <w:szCs w:val="20"/>
        </w:rPr>
      </w:pPr>
    </w:p>
    <w:p w14:paraId="29347F36" w14:textId="77777777" w:rsidR="00E061DD" w:rsidRDefault="00E061DD" w:rsidP="00E061DD">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1aRev</w:t>
      </w:r>
    </w:p>
    <w:p w14:paraId="5E00F609" w14:textId="77777777" w:rsidR="00E061DD" w:rsidRDefault="00E061DD" w:rsidP="00E061DD">
      <w:pPr>
        <w:rPr>
          <w:rFonts w:ascii="Times New Roman" w:hAnsi="Times New Roman"/>
          <w:szCs w:val="20"/>
        </w:rPr>
      </w:pPr>
    </w:p>
    <w:p w14:paraId="65EB92AE" w14:textId="56D3F66B" w:rsidR="00E061DD" w:rsidRPr="00474B35" w:rsidRDefault="00E061DD" w:rsidP="00E061DD">
      <w:pPr>
        <w:rPr>
          <w:rFonts w:ascii="Times New Roman" w:hAnsi="Times New Roman"/>
          <w:szCs w:val="20"/>
        </w:rPr>
      </w:pPr>
      <w:r w:rsidRPr="00474B35">
        <w:rPr>
          <w:rFonts w:ascii="Times New Roman" w:hAnsi="Times New Roman"/>
          <w:szCs w:val="20"/>
        </w:rPr>
        <w:t xml:space="preserve">For PDCCH CSS other than Type-0 CSS and </w:t>
      </w:r>
      <w:r w:rsidR="00780D9C">
        <w:rPr>
          <w:rFonts w:ascii="Times New Roman" w:hAnsi="Times New Roman"/>
          <w:szCs w:val="20"/>
        </w:rPr>
        <w:t xml:space="preserve">other </w:t>
      </w:r>
      <w:r w:rsidR="00E54FC3">
        <w:rPr>
          <w:rFonts w:ascii="Times New Roman" w:hAnsi="Times New Roman"/>
          <w:szCs w:val="20"/>
        </w:rPr>
        <w:t>than</w:t>
      </w:r>
      <w:r w:rsidRPr="00474B35">
        <w:rPr>
          <w:rFonts w:ascii="Times New Roman" w:hAnsi="Times New Roman"/>
          <w:szCs w:val="20"/>
        </w:rPr>
        <w:t xml:space="preserve">Type-3 CSS, </w:t>
      </w:r>
      <w:r w:rsidRPr="00474B35">
        <w:rPr>
          <w:rFonts w:ascii="Times New Roman" w:hAnsi="Times New Roman"/>
          <w:color w:val="FF0000"/>
          <w:szCs w:val="20"/>
        </w:rPr>
        <w:t xml:space="preserve">intra-slot </w:t>
      </w:r>
      <w:r w:rsidRPr="00474B35">
        <w:rPr>
          <w:rFonts w:ascii="Times New Roman" w:hAnsi="Times New Roman"/>
          <w:szCs w:val="20"/>
        </w:rPr>
        <w:t xml:space="preserve">PDCCH repetition for common search spaces other than SearchSpaceZero, RAN1 to </w:t>
      </w:r>
      <w:r w:rsidR="00702AE5">
        <w:rPr>
          <w:rFonts w:ascii="Times New Roman" w:hAnsi="Times New Roman"/>
          <w:szCs w:val="20"/>
        </w:rPr>
        <w:t>down select</w:t>
      </w:r>
      <w:r w:rsidRPr="00474B35">
        <w:rPr>
          <w:rFonts w:ascii="Times New Roman" w:hAnsi="Times New Roman"/>
          <w:szCs w:val="20"/>
        </w:rPr>
        <w:t>:</w:t>
      </w:r>
    </w:p>
    <w:p w14:paraId="19670E21" w14:textId="77777777" w:rsidR="00E061DD" w:rsidRPr="00474B35" w:rsidRDefault="00E061DD" w:rsidP="00E061DD">
      <w:pPr>
        <w:rPr>
          <w:rFonts w:ascii="Times New Roman" w:hAnsi="Times New Roman"/>
          <w:szCs w:val="20"/>
        </w:rPr>
      </w:pPr>
    </w:p>
    <w:p w14:paraId="2195D790" w14:textId="5EC62956" w:rsidR="00E061DD" w:rsidRPr="00474B35" w:rsidRDefault="00E061DD" w:rsidP="00E061DD">
      <w:pPr>
        <w:rPr>
          <w:rFonts w:ascii="Times New Roman" w:hAnsi="Times New Roman"/>
          <w:szCs w:val="20"/>
        </w:rPr>
      </w:pPr>
      <w:r w:rsidRPr="00474B35">
        <w:rPr>
          <w:rFonts w:ascii="Times New Roman" w:hAnsi="Times New Roman"/>
          <w:szCs w:val="20"/>
        </w:rPr>
        <w:t xml:space="preserve">Option 1: </w:t>
      </w:r>
      <w:r w:rsidR="008435B2">
        <w:rPr>
          <w:rFonts w:ascii="Times New Roman" w:hAnsi="Times New Roman"/>
          <w:szCs w:val="20"/>
        </w:rPr>
        <w:t>U</w:t>
      </w:r>
      <w:r w:rsidRPr="00474B35">
        <w:rPr>
          <w:rFonts w:ascii="Times New Roman" w:hAnsi="Times New Roman"/>
          <w:szCs w:val="20"/>
        </w:rPr>
        <w:t>se same CORESET and two different SS (SS Set1 and SS Set2)</w:t>
      </w:r>
    </w:p>
    <w:p w14:paraId="0C7B8569" w14:textId="05520615" w:rsidR="00E061DD" w:rsidRPr="00474B35" w:rsidRDefault="00E061DD" w:rsidP="00E061DD">
      <w:pPr>
        <w:pStyle w:val="Paragraphedeliste"/>
        <w:numPr>
          <w:ilvl w:val="0"/>
          <w:numId w:val="84"/>
        </w:numPr>
        <w:rPr>
          <w:rFonts w:ascii="Times New Roman" w:hAnsi="Times New Roman"/>
          <w:szCs w:val="20"/>
        </w:rPr>
      </w:pPr>
      <w:r w:rsidRPr="00474B35">
        <w:rPr>
          <w:rFonts w:ascii="Times New Roman" w:hAnsi="Times New Roman"/>
          <w:szCs w:val="20"/>
        </w:rPr>
        <w:t>Linking two PDCCH candidates (adopt the same mechanism for SS linking</w:t>
      </w:r>
      <w:r w:rsidR="00302DC8" w:rsidRPr="00474B35">
        <w:rPr>
          <w:rFonts w:ascii="Times New Roman" w:hAnsi="Times New Roman"/>
          <w:szCs w:val="20"/>
        </w:rPr>
        <w:t xml:space="preserve"> specified in Release 17</w:t>
      </w:r>
      <w:r w:rsidRPr="00474B35">
        <w:rPr>
          <w:rFonts w:ascii="Times New Roman" w:hAnsi="Times New Roman"/>
          <w:szCs w:val="20"/>
        </w:rPr>
        <w:t>)</w:t>
      </w:r>
    </w:p>
    <w:p w14:paraId="79B9B54E" w14:textId="77777777" w:rsidR="00E061DD" w:rsidRPr="00474B35" w:rsidRDefault="00E061DD" w:rsidP="00E061DD">
      <w:pPr>
        <w:pStyle w:val="Paragraphedeliste"/>
        <w:numPr>
          <w:ilvl w:val="0"/>
          <w:numId w:val="84"/>
        </w:numPr>
        <w:rPr>
          <w:rFonts w:ascii="Times New Roman" w:hAnsi="Times New Roman"/>
          <w:szCs w:val="20"/>
        </w:rPr>
      </w:pPr>
      <w:r w:rsidRPr="00474B35">
        <w:rPr>
          <w:rFonts w:ascii="Times New Roman" w:hAnsi="Times New Roman"/>
          <w:szCs w:val="20"/>
        </w:rPr>
        <w:t>FFS: Blind decoding limit</w:t>
      </w:r>
    </w:p>
    <w:p w14:paraId="646D58F6" w14:textId="77777777" w:rsidR="00E061DD" w:rsidRPr="00474B35" w:rsidRDefault="00E061DD" w:rsidP="00E061DD">
      <w:pPr>
        <w:rPr>
          <w:rFonts w:ascii="Times New Roman" w:hAnsi="Times New Roman"/>
          <w:szCs w:val="20"/>
        </w:rPr>
      </w:pPr>
    </w:p>
    <w:p w14:paraId="51FAB74C" w14:textId="732CB256" w:rsidR="00E061DD" w:rsidRPr="00474B35" w:rsidRDefault="00E061DD" w:rsidP="00E061DD">
      <w:pPr>
        <w:rPr>
          <w:rFonts w:ascii="Times New Roman" w:hAnsi="Times New Roman"/>
          <w:szCs w:val="20"/>
        </w:rPr>
      </w:pPr>
      <w:r w:rsidRPr="00474B35">
        <w:rPr>
          <w:rFonts w:ascii="Times New Roman" w:hAnsi="Times New Roman"/>
          <w:szCs w:val="20"/>
        </w:rPr>
        <w:t xml:space="preserve">Option 2: </w:t>
      </w:r>
      <w:r w:rsidR="008435B2">
        <w:rPr>
          <w:rFonts w:ascii="Times New Roman" w:hAnsi="Times New Roman"/>
          <w:szCs w:val="20"/>
        </w:rPr>
        <w:t>U</w:t>
      </w:r>
      <w:r w:rsidRPr="00474B35">
        <w:rPr>
          <w:rFonts w:ascii="Times New Roman" w:hAnsi="Times New Roman"/>
          <w:szCs w:val="20"/>
        </w:rPr>
        <w:t xml:space="preserve">se same CORESET associated with one SS which is repeated by introducing symbol domain offset X </w:t>
      </w:r>
    </w:p>
    <w:p w14:paraId="443ED930" w14:textId="77777777" w:rsidR="00206AA0" w:rsidRPr="00474B35" w:rsidRDefault="00206AA0" w:rsidP="00E061DD">
      <w:pPr>
        <w:rPr>
          <w:rFonts w:ascii="Times New Roman" w:hAnsi="Times New Roman"/>
          <w:szCs w:val="20"/>
        </w:rPr>
      </w:pPr>
    </w:p>
    <w:p w14:paraId="47B09FF9" w14:textId="77777777" w:rsidR="00702AE5" w:rsidRDefault="00E061DD" w:rsidP="00D36E59">
      <w:pPr>
        <w:pStyle w:val="Paragraphedeliste"/>
        <w:numPr>
          <w:ilvl w:val="0"/>
          <w:numId w:val="84"/>
        </w:numPr>
        <w:rPr>
          <w:rFonts w:ascii="Times New Roman" w:hAnsi="Times New Roman"/>
          <w:szCs w:val="20"/>
        </w:rPr>
      </w:pPr>
      <w:r w:rsidRPr="00474B35">
        <w:rPr>
          <w:rFonts w:ascii="Times New Roman" w:hAnsi="Times New Roman"/>
          <w:szCs w:val="20"/>
        </w:rPr>
        <w:t>FFS: Blind decoding limit</w:t>
      </w:r>
    </w:p>
    <w:p w14:paraId="303D1CDC" w14:textId="4FC80690" w:rsidR="00E061DD" w:rsidRPr="00702AE5" w:rsidRDefault="00E061DD" w:rsidP="00D36E59">
      <w:pPr>
        <w:pStyle w:val="Paragraphedeliste"/>
        <w:numPr>
          <w:ilvl w:val="0"/>
          <w:numId w:val="84"/>
        </w:numPr>
        <w:rPr>
          <w:rFonts w:ascii="Times New Roman" w:hAnsi="Times New Roman"/>
          <w:szCs w:val="20"/>
        </w:rPr>
      </w:pPr>
      <w:r w:rsidRPr="00702AE5">
        <w:rPr>
          <w:rFonts w:ascii="Times New Roman" w:hAnsi="Times New Roman"/>
          <w:szCs w:val="20"/>
        </w:rPr>
        <w:t xml:space="preserve">FFS: details configuration and signalling </w:t>
      </w:r>
    </w:p>
    <w:p w14:paraId="33890003" w14:textId="77777777" w:rsidR="00E061DD" w:rsidRDefault="00E061DD" w:rsidP="00E061DD">
      <w:pPr>
        <w:rPr>
          <w:rFonts w:ascii="Times New Roman" w:hAnsi="Times New Roman"/>
          <w:color w:val="FF0000"/>
          <w:szCs w:val="20"/>
        </w:rPr>
      </w:pPr>
    </w:p>
    <w:p w14:paraId="29D22FA2" w14:textId="77777777" w:rsidR="00E061DD" w:rsidRDefault="00E061DD" w:rsidP="00E061DD">
      <w:pPr>
        <w:rPr>
          <w:rFonts w:ascii="Times New Roman" w:hAnsi="Times New Roman"/>
          <w:szCs w:val="20"/>
        </w:rPr>
      </w:pPr>
    </w:p>
    <w:p w14:paraId="7F7A2AB2" w14:textId="77777777" w:rsidR="00E061DD" w:rsidRDefault="00E061DD" w:rsidP="00E061DD">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1b</w:t>
      </w:r>
    </w:p>
    <w:p w14:paraId="33BDAB88" w14:textId="77777777" w:rsidR="00405B81" w:rsidRDefault="00405B81" w:rsidP="00E061DD">
      <w:pPr>
        <w:rPr>
          <w:rFonts w:ascii="Times New Roman" w:hAnsi="Times New Roman"/>
          <w:b/>
          <w:szCs w:val="20"/>
        </w:rPr>
      </w:pPr>
    </w:p>
    <w:p w14:paraId="2715AD78" w14:textId="6A8915AB" w:rsidR="00E061DD" w:rsidRDefault="00E061DD" w:rsidP="00E061DD">
      <w:pPr>
        <w:rPr>
          <w:rFonts w:ascii="Times New Roman" w:hAnsi="Times New Roman"/>
          <w:color w:val="FF0000"/>
          <w:szCs w:val="20"/>
          <w:u w:val="single"/>
        </w:rPr>
      </w:pPr>
      <w:r w:rsidRPr="00F45E49">
        <w:rPr>
          <w:rFonts w:ascii="Times New Roman" w:hAnsi="Times New Roman"/>
          <w:szCs w:val="20"/>
        </w:rPr>
        <w:t>For PDCCH CSS other than Type-0 CSS and Type-3 CSS</w:t>
      </w:r>
      <w:r>
        <w:rPr>
          <w:rFonts w:ascii="Times New Roman" w:hAnsi="Times New Roman"/>
          <w:szCs w:val="20"/>
        </w:rPr>
        <w:t xml:space="preserve"> </w:t>
      </w:r>
      <w:r>
        <w:rPr>
          <w:rFonts w:ascii="Times New Roman" w:hAnsi="Times New Roman"/>
          <w:color w:val="FF0000"/>
          <w:szCs w:val="20"/>
          <w:u w:val="single"/>
        </w:rPr>
        <w:t>for common search spaces other than SearchSpaceZero</w:t>
      </w:r>
      <w:r w:rsidRPr="00F45E49">
        <w:rPr>
          <w:rFonts w:ascii="Times New Roman" w:hAnsi="Times New Roman"/>
          <w:szCs w:val="20"/>
        </w:rPr>
        <w:t xml:space="preserve">, </w:t>
      </w:r>
      <w:r w:rsidRPr="00F45E49">
        <w:rPr>
          <w:rFonts w:ascii="Times New Roman" w:hAnsi="Times New Roman"/>
          <w:color w:val="FF0000"/>
          <w:szCs w:val="20"/>
        </w:rPr>
        <w:t>inter-</w:t>
      </w:r>
      <w:r w:rsidRPr="00F45E49">
        <w:rPr>
          <w:rFonts w:ascii="Times New Roman" w:hAnsi="Times New Roman"/>
          <w:szCs w:val="20"/>
        </w:rPr>
        <w:t xml:space="preserve">slot PDCCH repetition is supported by </w:t>
      </w:r>
      <w:r>
        <w:rPr>
          <w:rFonts w:ascii="Times New Roman" w:hAnsi="Times New Roman"/>
          <w:color w:val="FF0000"/>
          <w:szCs w:val="20"/>
          <w:u w:val="single"/>
        </w:rPr>
        <w:t>us</w:t>
      </w:r>
      <w:r w:rsidR="006D3A87">
        <w:rPr>
          <w:rFonts w:ascii="Times New Roman" w:hAnsi="Times New Roman"/>
          <w:color w:val="FF0000"/>
          <w:szCs w:val="20"/>
          <w:u w:val="single"/>
        </w:rPr>
        <w:t>ing</w:t>
      </w:r>
      <w:r>
        <w:rPr>
          <w:rFonts w:ascii="Times New Roman" w:hAnsi="Times New Roman"/>
          <w:color w:val="FF0000"/>
          <w:szCs w:val="20"/>
          <w:u w:val="single"/>
        </w:rPr>
        <w:t xml:space="preserve"> same </w:t>
      </w:r>
      <w:r w:rsidRPr="00E852D2">
        <w:rPr>
          <w:rFonts w:ascii="Times New Roman" w:hAnsi="Times New Roman"/>
          <w:color w:val="FF0000"/>
          <w:szCs w:val="20"/>
          <w:u w:val="single"/>
        </w:rPr>
        <w:t xml:space="preserve">CORESET </w:t>
      </w:r>
      <w:r>
        <w:rPr>
          <w:rFonts w:ascii="Times New Roman" w:hAnsi="Times New Roman"/>
          <w:color w:val="FF0000"/>
          <w:szCs w:val="20"/>
          <w:u w:val="single"/>
        </w:rPr>
        <w:t xml:space="preserve">associated with one </w:t>
      </w:r>
      <w:r w:rsidRPr="00E852D2">
        <w:rPr>
          <w:rFonts w:ascii="Times New Roman" w:hAnsi="Times New Roman"/>
          <w:color w:val="FF0000"/>
          <w:szCs w:val="20"/>
          <w:u w:val="single"/>
        </w:rPr>
        <w:t>SS</w:t>
      </w:r>
      <w:r>
        <w:rPr>
          <w:rFonts w:ascii="Times New Roman" w:hAnsi="Times New Roman"/>
          <w:color w:val="FF0000"/>
          <w:szCs w:val="20"/>
          <w:u w:val="single"/>
        </w:rPr>
        <w:t xml:space="preserve"> which is repeated in subsequent slot. </w:t>
      </w:r>
    </w:p>
    <w:p w14:paraId="2E8EAD68" w14:textId="77777777" w:rsidR="0054597F" w:rsidRPr="006D3A87" w:rsidRDefault="0054597F" w:rsidP="00E061DD">
      <w:pPr>
        <w:rPr>
          <w:rFonts w:ascii="Times New Roman" w:hAnsi="Times New Roman"/>
          <w:strike/>
          <w:szCs w:val="20"/>
        </w:rPr>
      </w:pPr>
    </w:p>
    <w:p w14:paraId="05AC98DB" w14:textId="77777777" w:rsidR="00E061DD" w:rsidRDefault="00E061DD" w:rsidP="00E061DD">
      <w:pPr>
        <w:rPr>
          <w:rFonts w:ascii="Times New Roman" w:hAnsi="Times New Roman"/>
          <w:color w:val="FF0000"/>
          <w:szCs w:val="20"/>
          <w:u w:val="single"/>
        </w:rPr>
      </w:pPr>
      <w:r>
        <w:rPr>
          <w:rFonts w:ascii="Times New Roman" w:hAnsi="Times New Roman"/>
          <w:color w:val="FF0000"/>
          <w:szCs w:val="20"/>
          <w:u w:val="single"/>
        </w:rPr>
        <w:t>FFS:</w:t>
      </w:r>
      <w:r w:rsidRPr="00E852D2">
        <w:rPr>
          <w:rFonts w:ascii="Times New Roman" w:hAnsi="Times New Roman"/>
          <w:color w:val="FF0000"/>
          <w:szCs w:val="20"/>
          <w:u w:val="single"/>
        </w:rPr>
        <w:t xml:space="preserve"> Blind decoding limit</w:t>
      </w:r>
    </w:p>
    <w:p w14:paraId="4970CF3E" w14:textId="77777777" w:rsidR="00E061DD" w:rsidRDefault="00E061DD" w:rsidP="00E061DD">
      <w:pPr>
        <w:rPr>
          <w:rFonts w:ascii="Times New Roman" w:hAnsi="Times New Roman"/>
          <w:color w:val="FF0000"/>
          <w:szCs w:val="20"/>
          <w:u w:val="single"/>
        </w:rPr>
      </w:pPr>
      <w:r w:rsidRPr="003C0CBC">
        <w:rPr>
          <w:rFonts w:ascii="Times New Roman" w:hAnsi="Times New Roman"/>
          <w:color w:val="FF0000"/>
          <w:szCs w:val="20"/>
          <w:u w:val="single"/>
        </w:rPr>
        <w:t xml:space="preserve">FFS: details configuration and signalling </w:t>
      </w:r>
    </w:p>
    <w:p w14:paraId="463E9193" w14:textId="77777777" w:rsidR="004C3449" w:rsidRPr="003C0CBC" w:rsidRDefault="004C3449" w:rsidP="00E061DD">
      <w:pPr>
        <w:rPr>
          <w:rFonts w:ascii="Times New Roman" w:hAnsi="Times New Roman"/>
          <w:color w:val="FF0000"/>
          <w:szCs w:val="20"/>
          <w:u w:val="single"/>
        </w:rPr>
      </w:pPr>
    </w:p>
    <w:p w14:paraId="07CB5485" w14:textId="77777777" w:rsidR="00E061DD" w:rsidRDefault="00E061DD" w:rsidP="00E061DD">
      <w:pPr>
        <w:rPr>
          <w:rFonts w:ascii="Times New Roman" w:hAnsi="Times New Roman"/>
          <w:color w:val="FF0000"/>
          <w:szCs w:val="20"/>
          <w:u w:val="single"/>
        </w:rPr>
      </w:pPr>
    </w:p>
    <w:p w14:paraId="1E762160" w14:textId="77777777" w:rsidR="00E061DD" w:rsidRDefault="00E061DD" w:rsidP="00E061DD">
      <w:pPr>
        <w:rPr>
          <w:rFonts w:ascii="Times New Roman" w:hAnsi="Times New Roman"/>
          <w:color w:val="FF0000"/>
          <w:szCs w:val="20"/>
          <w:u w:val="single"/>
        </w:rPr>
      </w:pPr>
      <w:r w:rsidRPr="00567B89">
        <w:rPr>
          <w:rFonts w:ascii="Times New Roman" w:hAnsi="Times New Roman"/>
          <w:color w:val="FF0000"/>
          <w:szCs w:val="20"/>
          <w:highlight w:val="yellow"/>
          <w:u w:val="single"/>
        </w:rPr>
        <w:t>Proposal</w:t>
      </w:r>
    </w:p>
    <w:p w14:paraId="44442CBA" w14:textId="77777777" w:rsidR="00036A5F" w:rsidRDefault="00036A5F" w:rsidP="00E061DD">
      <w:pPr>
        <w:rPr>
          <w:rFonts w:ascii="Times New Roman" w:hAnsi="Times New Roman"/>
          <w:color w:val="FF0000"/>
          <w:szCs w:val="20"/>
          <w:u w:val="single"/>
        </w:rPr>
      </w:pPr>
    </w:p>
    <w:p w14:paraId="34EB160D" w14:textId="77777777" w:rsidR="00E061DD" w:rsidRDefault="00E061DD" w:rsidP="00E061DD">
      <w:pPr>
        <w:rPr>
          <w:rFonts w:ascii="Times New Roman" w:eastAsia="Malgun Gothic" w:hAnsi="Times New Roman"/>
          <w:lang w:val="en-US" w:eastAsia="ko-KR"/>
        </w:rPr>
      </w:pPr>
      <w:r>
        <w:rPr>
          <w:rFonts w:ascii="Times New Roman" w:eastAsiaTheme="minorEastAsia" w:hAnsi="Times New Roman"/>
          <w:color w:val="FF0000"/>
          <w:u w:val="single"/>
          <w:lang w:val="en-US"/>
        </w:rPr>
        <w:t xml:space="preserve">For </w:t>
      </w:r>
      <w:r>
        <w:rPr>
          <w:rFonts w:ascii="Times New Roman" w:hAnsi="Times New Roman"/>
          <w:color w:val="FF0000"/>
          <w:szCs w:val="20"/>
          <w:u w:val="single"/>
        </w:rPr>
        <w:t>CSS other than Type-0 CSS and Type-3 CSS when it is configured with SearchSpaceZero:</w:t>
      </w:r>
    </w:p>
    <w:p w14:paraId="39B9B0B6" w14:textId="77777777" w:rsidR="00E061DD" w:rsidRPr="000150D5" w:rsidRDefault="00E061DD" w:rsidP="00E061DD">
      <w:pPr>
        <w:pStyle w:val="Paragraphedeliste"/>
        <w:numPr>
          <w:ilvl w:val="0"/>
          <w:numId w:val="83"/>
        </w:numPr>
        <w:rPr>
          <w:rFonts w:ascii="Times New Roman" w:eastAsia="Malgun Gothic" w:hAnsi="Times New Roman"/>
          <w:color w:val="FF0000"/>
          <w:lang w:val="en-US" w:eastAsia="ko-KR"/>
        </w:rPr>
      </w:pPr>
      <w:r w:rsidRPr="000150D5">
        <w:rPr>
          <w:rFonts w:ascii="Times New Roman" w:eastAsia="Malgun Gothic" w:hAnsi="Times New Roman" w:hint="eastAsia"/>
          <w:color w:val="FF0000"/>
          <w:lang w:val="en-US" w:eastAsia="ko-KR"/>
        </w:rPr>
        <w:lastRenderedPageBreak/>
        <w:t>Option 1: Do not support PDCCH repetition.</w:t>
      </w:r>
    </w:p>
    <w:p w14:paraId="23BD149B" w14:textId="77777777" w:rsidR="00E061DD" w:rsidRPr="00E631E3" w:rsidRDefault="00E061DD" w:rsidP="00E061DD">
      <w:pPr>
        <w:pStyle w:val="Paragraphedeliste"/>
        <w:numPr>
          <w:ilvl w:val="0"/>
          <w:numId w:val="83"/>
        </w:numPr>
        <w:rPr>
          <w:rFonts w:ascii="Times New Roman" w:hAnsi="Times New Roman"/>
          <w:color w:val="FF0000"/>
          <w:szCs w:val="20"/>
        </w:rPr>
      </w:pPr>
      <w:r w:rsidRPr="000150D5">
        <w:rPr>
          <w:rFonts w:ascii="Times New Roman" w:eastAsia="Malgun Gothic" w:hAnsi="Times New Roman" w:hint="eastAsia"/>
          <w:color w:val="FF0000"/>
          <w:lang w:val="en-US" w:eastAsia="ko-KR"/>
        </w:rPr>
        <w:t>Option 2: Same as PDCCH repetition for Type0-CSS of searchSpaceZero provided by MIB.</w:t>
      </w:r>
    </w:p>
    <w:p w14:paraId="27CC33A9" w14:textId="77777777" w:rsidR="00E061DD" w:rsidRPr="00E631E3" w:rsidRDefault="00E061DD" w:rsidP="00E061DD">
      <w:pPr>
        <w:pStyle w:val="Paragraphedeliste"/>
        <w:numPr>
          <w:ilvl w:val="0"/>
          <w:numId w:val="83"/>
        </w:numPr>
        <w:rPr>
          <w:rFonts w:ascii="Times New Roman" w:hAnsi="Times New Roman"/>
          <w:color w:val="FF0000"/>
          <w:szCs w:val="20"/>
        </w:rPr>
      </w:pPr>
      <w:r w:rsidRPr="00E631E3">
        <w:rPr>
          <w:rFonts w:ascii="Times New Roman" w:eastAsia="Malgun Gothic" w:hAnsi="Times New Roman"/>
          <w:color w:val="FF0000"/>
          <w:lang w:val="en-US" w:eastAsia="ko-KR"/>
        </w:rPr>
        <w:t xml:space="preserve">Option 3: </w:t>
      </w:r>
      <w:r w:rsidRPr="00E631E3">
        <w:rPr>
          <w:rFonts w:ascii="Times New Roman" w:hAnsi="Times New Roman"/>
          <w:color w:val="FF0000"/>
          <w:szCs w:val="20"/>
          <w:u w:val="single"/>
        </w:rPr>
        <w:t xml:space="preserve">use same CORESET </w:t>
      </w:r>
      <w:proofErr w:type="spellStart"/>
      <w:r w:rsidRPr="00E631E3">
        <w:rPr>
          <w:rFonts w:ascii="Times New Roman" w:hAnsi="Times New Roman"/>
          <w:color w:val="FF0000"/>
          <w:szCs w:val="20"/>
          <w:u w:val="single"/>
        </w:rPr>
        <w:t>i</w:t>
      </w:r>
      <w:proofErr w:type="spellEnd"/>
      <w:r w:rsidRPr="00E631E3">
        <w:rPr>
          <w:rFonts w:ascii="Times New Roman" w:hAnsi="Times New Roman"/>
          <w:color w:val="FF0000"/>
          <w:szCs w:val="20"/>
          <w:u w:val="single"/>
        </w:rPr>
        <w:t xml:space="preserve"> associated with one SS which is repeated in subsequent slot. </w:t>
      </w:r>
    </w:p>
    <w:p w14:paraId="2CC05FF5" w14:textId="77777777" w:rsidR="00E061DD" w:rsidRDefault="00E061DD" w:rsidP="00E061DD">
      <w:pPr>
        <w:rPr>
          <w:rFonts w:ascii="Times New Roman" w:hAnsi="Times New Roman"/>
          <w:color w:val="FF0000"/>
          <w:szCs w:val="20"/>
          <w:u w:val="single"/>
        </w:rPr>
      </w:pPr>
    </w:p>
    <w:p w14:paraId="73DB0317" w14:textId="0BD7B590" w:rsidR="00372486" w:rsidRDefault="00372486" w:rsidP="00372486">
      <w:pPr>
        <w:pStyle w:val="Titre1"/>
      </w:pPr>
      <w:r>
        <w:t xml:space="preserve">Proposals for Thursday </w:t>
      </w:r>
      <w:r w:rsidR="00367803">
        <w:t>online</w:t>
      </w:r>
      <w:r>
        <w:t xml:space="preserve"> session </w:t>
      </w:r>
    </w:p>
    <w:p w14:paraId="3CC5304E" w14:textId="77777777" w:rsidR="00372486" w:rsidRDefault="00372486" w:rsidP="00E061DD">
      <w:pPr>
        <w:rPr>
          <w:rFonts w:ascii="Times New Roman" w:hAnsi="Times New Roman"/>
          <w:color w:val="FF0000"/>
          <w:szCs w:val="20"/>
          <w:u w:val="single"/>
        </w:rPr>
      </w:pPr>
    </w:p>
    <w:p w14:paraId="3B7B1DE3" w14:textId="7196DF49" w:rsidR="007D5280" w:rsidRDefault="007D5280" w:rsidP="007D5280">
      <w:pPr>
        <w:rPr>
          <w:rFonts w:ascii="Times New Roman" w:hAnsi="Times New Roman"/>
          <w:b/>
          <w:szCs w:val="20"/>
        </w:rPr>
      </w:pPr>
      <w:r>
        <w:rPr>
          <w:rFonts w:ascii="Times New Roman" w:hAnsi="Times New Roman"/>
          <w:b/>
          <w:szCs w:val="20"/>
          <w:highlight w:val="yellow"/>
        </w:rPr>
        <w:t>Proposal 5-2-1</w:t>
      </w:r>
      <w:r>
        <w:rPr>
          <w:rFonts w:ascii="Times New Roman" w:hAnsi="Times New Roman"/>
          <w:b/>
          <w:szCs w:val="20"/>
        </w:rPr>
        <w:t>b-v</w:t>
      </w:r>
      <w:r w:rsidR="005B1E25">
        <w:rPr>
          <w:rFonts w:ascii="Times New Roman" w:hAnsi="Times New Roman"/>
          <w:b/>
          <w:szCs w:val="20"/>
        </w:rPr>
        <w:t>1</w:t>
      </w:r>
    </w:p>
    <w:p w14:paraId="7D366667" w14:textId="77777777" w:rsidR="007D5280" w:rsidRDefault="007D5280" w:rsidP="007D5280">
      <w:pPr>
        <w:rPr>
          <w:rFonts w:ascii="Times New Roman" w:hAnsi="Times New Roman"/>
          <w:b/>
          <w:szCs w:val="20"/>
        </w:rPr>
      </w:pPr>
    </w:p>
    <w:p w14:paraId="2B036E90" w14:textId="490A0F00" w:rsidR="007D5280" w:rsidRPr="00384DD6" w:rsidRDefault="007D5280" w:rsidP="007D5280">
      <w:pPr>
        <w:rPr>
          <w:rFonts w:ascii="Times New Roman" w:hAnsi="Times New Roman"/>
          <w:szCs w:val="20"/>
        </w:rPr>
      </w:pPr>
      <w:r>
        <w:rPr>
          <w:rFonts w:ascii="Times New Roman" w:hAnsi="Times New Roman"/>
          <w:szCs w:val="20"/>
        </w:rPr>
        <w:t xml:space="preserve">For Msg4 PDSCH repetition scheme, </w:t>
      </w:r>
      <w:r w:rsidRPr="00645F8B">
        <w:rPr>
          <w:rFonts w:ascii="Times New Roman" w:hAnsi="Times New Roman"/>
          <w:szCs w:val="20"/>
          <w:u w:val="single"/>
        </w:rPr>
        <w:t>at least</w:t>
      </w:r>
      <w:r>
        <w:rPr>
          <w:rFonts w:ascii="Times New Roman" w:hAnsi="Times New Roman"/>
          <w:szCs w:val="20"/>
        </w:rPr>
        <w:t xml:space="preserve"> </w:t>
      </w:r>
      <w:r w:rsidRPr="00384DD6">
        <w:rPr>
          <w:rFonts w:ascii="Times New Roman" w:hAnsi="Times New Roman"/>
          <w:szCs w:val="20"/>
        </w:rPr>
        <w:t>the following is considered:</w:t>
      </w:r>
    </w:p>
    <w:p w14:paraId="3DB54894" w14:textId="77777777" w:rsidR="007D5280" w:rsidRPr="00384DD6" w:rsidRDefault="007D5280" w:rsidP="007D5280">
      <w:pPr>
        <w:pStyle w:val="Paragraphedeliste"/>
        <w:numPr>
          <w:ilvl w:val="0"/>
          <w:numId w:val="85"/>
        </w:numPr>
        <w:jc w:val="both"/>
        <w:rPr>
          <w:rFonts w:ascii="Times New Roman" w:hAnsi="Times New Roman"/>
          <w:szCs w:val="20"/>
        </w:rPr>
      </w:pPr>
      <w:r w:rsidRPr="00384DD6">
        <w:rPr>
          <w:rFonts w:ascii="Times New Roman" w:hAnsi="Times New Roman"/>
          <w:szCs w:val="20"/>
        </w:rPr>
        <w:t>When the Msg4 PDSCH aggregation factor is configured with a value of [n=2 or n=4], the Msg4 PDSCH is repeated in n consecutive slots.</w:t>
      </w:r>
    </w:p>
    <w:p w14:paraId="6EAE2D6E" w14:textId="77777777" w:rsidR="007D5280" w:rsidRPr="00384DD6" w:rsidRDefault="007D5280" w:rsidP="007D5280">
      <w:pPr>
        <w:pStyle w:val="Paragraphedeliste"/>
        <w:numPr>
          <w:ilvl w:val="1"/>
          <w:numId w:val="85"/>
        </w:numPr>
        <w:jc w:val="both"/>
        <w:rPr>
          <w:rFonts w:ascii="Times New Roman" w:hAnsi="Times New Roman"/>
          <w:szCs w:val="20"/>
        </w:rPr>
      </w:pPr>
      <w:r w:rsidRPr="00384DD6">
        <w:rPr>
          <w:rFonts w:ascii="Times New Roman" w:hAnsi="Times New Roman"/>
          <w:szCs w:val="20"/>
        </w:rPr>
        <w:t xml:space="preserve">The maximum repetition factor of PDSCH with Msg4 repetition is defined with a separate agreement. </w:t>
      </w:r>
    </w:p>
    <w:p w14:paraId="2B11C2BC" w14:textId="2012671C" w:rsidR="007D5280" w:rsidRPr="00384DD6" w:rsidRDefault="007D5280" w:rsidP="007D5280">
      <w:pPr>
        <w:pStyle w:val="Paragraphedeliste"/>
        <w:numPr>
          <w:ilvl w:val="0"/>
          <w:numId w:val="85"/>
        </w:numPr>
        <w:jc w:val="both"/>
        <w:rPr>
          <w:rFonts w:ascii="Times New Roman" w:hAnsi="Times New Roman"/>
          <w:szCs w:val="20"/>
        </w:rPr>
      </w:pPr>
      <w:r w:rsidRPr="00384DD6">
        <w:rPr>
          <w:rFonts w:ascii="Times New Roman" w:hAnsi="Times New Roman"/>
          <w:szCs w:val="20"/>
        </w:rPr>
        <w:t xml:space="preserve">The same </w:t>
      </w:r>
      <w:r w:rsidRPr="002C0C00">
        <w:rPr>
          <w:rFonts w:ascii="Times New Roman" w:hAnsi="Times New Roman"/>
          <w:strike/>
          <w:color w:val="FF0000"/>
          <w:szCs w:val="20"/>
        </w:rPr>
        <w:t>symbol</w:t>
      </w:r>
      <w:r w:rsidRPr="002C0C00">
        <w:rPr>
          <w:rFonts w:ascii="Times New Roman" w:hAnsi="Times New Roman"/>
          <w:color w:val="FF0000"/>
          <w:szCs w:val="20"/>
        </w:rPr>
        <w:t xml:space="preserve"> </w:t>
      </w:r>
      <w:r w:rsidR="002C0C00" w:rsidRPr="00B40CB2">
        <w:rPr>
          <w:rFonts w:ascii="Times New Roman" w:hAnsi="Times New Roman"/>
          <w:color w:val="FF0000"/>
          <w:szCs w:val="20"/>
        </w:rPr>
        <w:t xml:space="preserve">resource </w:t>
      </w:r>
      <w:r w:rsidRPr="00384DD6">
        <w:rPr>
          <w:rFonts w:ascii="Times New Roman" w:hAnsi="Times New Roman"/>
          <w:szCs w:val="20"/>
        </w:rPr>
        <w:t>allocation is assumed for all repetitions</w:t>
      </w:r>
    </w:p>
    <w:p w14:paraId="63685DD1" w14:textId="0A163C48" w:rsidR="007D5280" w:rsidRPr="00384DD6" w:rsidRDefault="007D5280" w:rsidP="007D5280">
      <w:pPr>
        <w:pStyle w:val="Paragraphedeliste"/>
        <w:numPr>
          <w:ilvl w:val="0"/>
          <w:numId w:val="85"/>
        </w:numPr>
        <w:jc w:val="both"/>
        <w:rPr>
          <w:rFonts w:ascii="Times New Roman" w:hAnsi="Times New Roman"/>
          <w:szCs w:val="20"/>
        </w:rPr>
      </w:pPr>
      <w:r w:rsidRPr="00384DD6">
        <w:rPr>
          <w:rFonts w:ascii="Times New Roman" w:hAnsi="Times New Roman"/>
          <w:szCs w:val="20"/>
        </w:rPr>
        <w:t>The RV is changed for each repetition to help maximizing the IR soft combining at the UE receiver</w:t>
      </w:r>
      <w:r w:rsidR="003A2FD0">
        <w:rPr>
          <w:rFonts w:ascii="Times New Roman" w:hAnsi="Times New Roman"/>
          <w:szCs w:val="20"/>
        </w:rPr>
        <w:t>:</w:t>
      </w:r>
    </w:p>
    <w:p w14:paraId="35E40B9E" w14:textId="77777777" w:rsidR="007D5280" w:rsidRPr="00384DD6" w:rsidRDefault="007D5280" w:rsidP="007D5280">
      <w:pPr>
        <w:pStyle w:val="Paragraphedeliste"/>
        <w:ind w:left="1440"/>
        <w:jc w:val="both"/>
        <w:rPr>
          <w:rFonts w:ascii="Times New Roman" w:hAnsi="Times New Roman"/>
          <w:szCs w:val="20"/>
        </w:rPr>
      </w:pPr>
    </w:p>
    <w:tbl>
      <w:tblPr>
        <w:tblStyle w:val="Grilledutableau"/>
        <w:tblW w:w="0" w:type="auto"/>
        <w:tblInd w:w="1205" w:type="dxa"/>
        <w:tblLook w:val="04A0" w:firstRow="1" w:lastRow="0" w:firstColumn="1" w:lastColumn="0" w:noHBand="0" w:noVBand="1"/>
      </w:tblPr>
      <w:tblGrid>
        <w:gridCol w:w="1971"/>
        <w:gridCol w:w="1147"/>
        <w:gridCol w:w="1147"/>
        <w:gridCol w:w="1147"/>
        <w:gridCol w:w="1147"/>
      </w:tblGrid>
      <w:tr w:rsidR="007D5280" w:rsidRPr="00384DD6" w14:paraId="5651B145" w14:textId="77777777" w:rsidTr="00E60895">
        <w:tc>
          <w:tcPr>
            <w:tcW w:w="1971" w:type="dxa"/>
            <w:vMerge w:val="restart"/>
          </w:tcPr>
          <w:p w14:paraId="089E8D6F" w14:textId="77777777" w:rsidR="007D5280" w:rsidRPr="00384DD6" w:rsidRDefault="007D5280" w:rsidP="007E513B">
            <w:pPr>
              <w:jc w:val="both"/>
              <w:rPr>
                <w:rFonts w:ascii="Times New Roman" w:hAnsi="Times New Roman"/>
                <w:szCs w:val="20"/>
              </w:rPr>
            </w:pPr>
            <w:r w:rsidRPr="00384DD6">
              <w:rPr>
                <w:rFonts w:ascii="Times New Roman" w:hAnsi="Times New Roman"/>
                <w:szCs w:val="20"/>
              </w:rPr>
              <w:t>RV indicated by DCI</w:t>
            </w:r>
          </w:p>
        </w:tc>
        <w:tc>
          <w:tcPr>
            <w:tcW w:w="4588" w:type="dxa"/>
            <w:gridSpan w:val="4"/>
          </w:tcPr>
          <w:p w14:paraId="45A4976B" w14:textId="77777777" w:rsidR="007D5280" w:rsidRPr="00384DD6" w:rsidRDefault="007D5280" w:rsidP="00E60895">
            <w:pPr>
              <w:ind w:left="360"/>
              <w:jc w:val="center"/>
              <w:rPr>
                <w:rFonts w:ascii="Times New Roman" w:hAnsi="Times New Roman"/>
                <w:szCs w:val="20"/>
              </w:rPr>
            </w:pPr>
            <w:r w:rsidRPr="00384DD6">
              <w:rPr>
                <w:rFonts w:ascii="Times New Roman" w:hAnsi="Times New Roman"/>
                <w:szCs w:val="20"/>
              </w:rPr>
              <w:t>RV applicable to the nth repetition/transmission</w:t>
            </w:r>
          </w:p>
        </w:tc>
      </w:tr>
      <w:tr w:rsidR="007D5280" w:rsidRPr="00384DD6" w14:paraId="4C0BD561" w14:textId="77777777" w:rsidTr="00E60895">
        <w:tc>
          <w:tcPr>
            <w:tcW w:w="1971" w:type="dxa"/>
            <w:vMerge/>
          </w:tcPr>
          <w:p w14:paraId="170A9643" w14:textId="77777777" w:rsidR="007D5280" w:rsidRPr="00384DD6" w:rsidRDefault="007D5280" w:rsidP="00E60895">
            <w:pPr>
              <w:ind w:left="360"/>
              <w:rPr>
                <w:rFonts w:ascii="Times New Roman" w:hAnsi="Times New Roman"/>
                <w:szCs w:val="20"/>
              </w:rPr>
            </w:pPr>
          </w:p>
        </w:tc>
        <w:tc>
          <w:tcPr>
            <w:tcW w:w="1147" w:type="dxa"/>
          </w:tcPr>
          <w:p w14:paraId="0C3334ED" w14:textId="77777777" w:rsidR="007D5280" w:rsidRPr="00384DD6" w:rsidRDefault="007D5280" w:rsidP="00E60895">
            <w:pPr>
              <w:ind w:left="360"/>
              <w:jc w:val="center"/>
              <w:rPr>
                <w:rFonts w:ascii="Times New Roman" w:hAnsi="Times New Roman"/>
                <w:szCs w:val="20"/>
              </w:rPr>
            </w:pPr>
            <w:r w:rsidRPr="00384DD6">
              <w:rPr>
                <w:rFonts w:ascii="Times New Roman" w:hAnsi="Times New Roman"/>
                <w:szCs w:val="20"/>
              </w:rPr>
              <w:t>n mod 4 = 0</w:t>
            </w:r>
          </w:p>
        </w:tc>
        <w:tc>
          <w:tcPr>
            <w:tcW w:w="1147" w:type="dxa"/>
          </w:tcPr>
          <w:p w14:paraId="23821E7F" w14:textId="77777777" w:rsidR="007D5280" w:rsidRPr="00384DD6" w:rsidRDefault="007D5280" w:rsidP="00E60895">
            <w:pPr>
              <w:ind w:left="360"/>
              <w:jc w:val="center"/>
              <w:rPr>
                <w:rFonts w:ascii="Times New Roman" w:hAnsi="Times New Roman"/>
                <w:szCs w:val="20"/>
              </w:rPr>
            </w:pPr>
            <w:r w:rsidRPr="00384DD6">
              <w:rPr>
                <w:rFonts w:ascii="Times New Roman" w:hAnsi="Times New Roman"/>
                <w:szCs w:val="20"/>
              </w:rPr>
              <w:t>n mod 4 = 1</w:t>
            </w:r>
          </w:p>
        </w:tc>
        <w:tc>
          <w:tcPr>
            <w:tcW w:w="1147" w:type="dxa"/>
          </w:tcPr>
          <w:p w14:paraId="51D8C308" w14:textId="77777777" w:rsidR="007D5280" w:rsidRPr="00384DD6" w:rsidRDefault="007D5280" w:rsidP="00E60895">
            <w:pPr>
              <w:ind w:left="360"/>
              <w:jc w:val="center"/>
              <w:rPr>
                <w:rFonts w:ascii="Times New Roman" w:hAnsi="Times New Roman"/>
                <w:szCs w:val="20"/>
              </w:rPr>
            </w:pPr>
            <w:r w:rsidRPr="00384DD6">
              <w:rPr>
                <w:rFonts w:ascii="Times New Roman" w:hAnsi="Times New Roman"/>
                <w:szCs w:val="20"/>
              </w:rPr>
              <w:t>n mod 4 = 2</w:t>
            </w:r>
          </w:p>
        </w:tc>
        <w:tc>
          <w:tcPr>
            <w:tcW w:w="1147" w:type="dxa"/>
          </w:tcPr>
          <w:p w14:paraId="03BEDC08" w14:textId="77777777" w:rsidR="007D5280" w:rsidRPr="00384DD6" w:rsidRDefault="007D5280" w:rsidP="00E60895">
            <w:pPr>
              <w:ind w:left="360"/>
              <w:jc w:val="center"/>
              <w:rPr>
                <w:rFonts w:ascii="Times New Roman" w:hAnsi="Times New Roman"/>
                <w:szCs w:val="20"/>
              </w:rPr>
            </w:pPr>
            <w:r w:rsidRPr="00384DD6">
              <w:rPr>
                <w:rFonts w:ascii="Times New Roman" w:hAnsi="Times New Roman"/>
                <w:szCs w:val="20"/>
              </w:rPr>
              <w:t>n mod 4 = 3</w:t>
            </w:r>
          </w:p>
        </w:tc>
      </w:tr>
      <w:tr w:rsidR="007D5280" w:rsidRPr="00384DD6" w14:paraId="575E8A32" w14:textId="77777777" w:rsidTr="00E60895">
        <w:tc>
          <w:tcPr>
            <w:tcW w:w="1971" w:type="dxa"/>
          </w:tcPr>
          <w:p w14:paraId="7D05C619" w14:textId="77777777" w:rsidR="007D5280" w:rsidRPr="00384DD6" w:rsidRDefault="007D5280" w:rsidP="00E60895">
            <w:pPr>
              <w:ind w:left="360"/>
              <w:jc w:val="center"/>
              <w:rPr>
                <w:rFonts w:ascii="Times New Roman" w:hAnsi="Times New Roman"/>
                <w:szCs w:val="20"/>
              </w:rPr>
            </w:pPr>
            <w:r w:rsidRPr="00384DD6">
              <w:rPr>
                <w:rFonts w:ascii="Times New Roman" w:hAnsi="Times New Roman"/>
                <w:szCs w:val="20"/>
              </w:rPr>
              <w:t>0</w:t>
            </w:r>
          </w:p>
        </w:tc>
        <w:tc>
          <w:tcPr>
            <w:tcW w:w="1147" w:type="dxa"/>
          </w:tcPr>
          <w:p w14:paraId="618DA172" w14:textId="77777777" w:rsidR="007D5280" w:rsidRPr="00384DD6" w:rsidRDefault="007D5280" w:rsidP="00E60895">
            <w:pPr>
              <w:ind w:left="360"/>
              <w:jc w:val="center"/>
              <w:rPr>
                <w:rFonts w:ascii="Times New Roman" w:hAnsi="Times New Roman"/>
                <w:szCs w:val="20"/>
              </w:rPr>
            </w:pPr>
            <w:r w:rsidRPr="00384DD6">
              <w:rPr>
                <w:rFonts w:ascii="Times New Roman" w:hAnsi="Times New Roman"/>
                <w:szCs w:val="20"/>
              </w:rPr>
              <w:t>0</w:t>
            </w:r>
          </w:p>
        </w:tc>
        <w:tc>
          <w:tcPr>
            <w:tcW w:w="1147" w:type="dxa"/>
          </w:tcPr>
          <w:p w14:paraId="11776FB4" w14:textId="77777777" w:rsidR="007D5280" w:rsidRPr="00384DD6" w:rsidRDefault="007D5280" w:rsidP="00E60895">
            <w:pPr>
              <w:ind w:left="360"/>
              <w:jc w:val="center"/>
              <w:rPr>
                <w:rFonts w:ascii="Times New Roman" w:hAnsi="Times New Roman"/>
                <w:szCs w:val="20"/>
              </w:rPr>
            </w:pPr>
            <w:r w:rsidRPr="00384DD6">
              <w:rPr>
                <w:rFonts w:ascii="Times New Roman" w:hAnsi="Times New Roman"/>
                <w:szCs w:val="20"/>
              </w:rPr>
              <w:t>2</w:t>
            </w:r>
          </w:p>
        </w:tc>
        <w:tc>
          <w:tcPr>
            <w:tcW w:w="1147" w:type="dxa"/>
          </w:tcPr>
          <w:p w14:paraId="2E050556" w14:textId="77777777" w:rsidR="007D5280" w:rsidRPr="00384DD6" w:rsidRDefault="007D5280" w:rsidP="00E60895">
            <w:pPr>
              <w:ind w:left="360"/>
              <w:jc w:val="center"/>
              <w:rPr>
                <w:rFonts w:ascii="Times New Roman" w:hAnsi="Times New Roman"/>
                <w:szCs w:val="20"/>
              </w:rPr>
            </w:pPr>
            <w:r w:rsidRPr="00384DD6">
              <w:rPr>
                <w:rFonts w:ascii="Times New Roman" w:hAnsi="Times New Roman"/>
                <w:szCs w:val="20"/>
              </w:rPr>
              <w:t>3</w:t>
            </w:r>
          </w:p>
        </w:tc>
        <w:tc>
          <w:tcPr>
            <w:tcW w:w="1147" w:type="dxa"/>
          </w:tcPr>
          <w:p w14:paraId="11AA8FE2" w14:textId="77777777" w:rsidR="007D5280" w:rsidRPr="00384DD6" w:rsidRDefault="007D5280" w:rsidP="00E60895">
            <w:pPr>
              <w:ind w:left="360"/>
              <w:jc w:val="center"/>
              <w:rPr>
                <w:rFonts w:ascii="Times New Roman" w:hAnsi="Times New Roman"/>
                <w:szCs w:val="20"/>
              </w:rPr>
            </w:pPr>
            <w:r w:rsidRPr="00384DD6">
              <w:rPr>
                <w:rFonts w:ascii="Times New Roman" w:hAnsi="Times New Roman"/>
                <w:szCs w:val="20"/>
              </w:rPr>
              <w:t>1</w:t>
            </w:r>
          </w:p>
        </w:tc>
      </w:tr>
      <w:tr w:rsidR="007D5280" w:rsidRPr="00384DD6" w14:paraId="5FBE8648" w14:textId="77777777" w:rsidTr="00E60895">
        <w:tc>
          <w:tcPr>
            <w:tcW w:w="1971" w:type="dxa"/>
          </w:tcPr>
          <w:p w14:paraId="60E889BD" w14:textId="77777777" w:rsidR="007D5280" w:rsidRPr="00384DD6" w:rsidRDefault="007D5280" w:rsidP="00E60895">
            <w:pPr>
              <w:ind w:left="360"/>
              <w:jc w:val="center"/>
              <w:rPr>
                <w:rFonts w:ascii="Times New Roman" w:hAnsi="Times New Roman"/>
                <w:szCs w:val="20"/>
              </w:rPr>
            </w:pPr>
            <w:r w:rsidRPr="00384DD6">
              <w:rPr>
                <w:rFonts w:ascii="Times New Roman" w:hAnsi="Times New Roman"/>
                <w:szCs w:val="20"/>
              </w:rPr>
              <w:t>2</w:t>
            </w:r>
          </w:p>
        </w:tc>
        <w:tc>
          <w:tcPr>
            <w:tcW w:w="1147" w:type="dxa"/>
          </w:tcPr>
          <w:p w14:paraId="53F8EEE0" w14:textId="77777777" w:rsidR="007D5280" w:rsidRPr="00384DD6" w:rsidRDefault="007D5280" w:rsidP="00E60895">
            <w:pPr>
              <w:ind w:left="360"/>
              <w:jc w:val="center"/>
              <w:rPr>
                <w:rFonts w:ascii="Times New Roman" w:hAnsi="Times New Roman"/>
                <w:szCs w:val="20"/>
              </w:rPr>
            </w:pPr>
            <w:r w:rsidRPr="00384DD6">
              <w:rPr>
                <w:rFonts w:ascii="Times New Roman" w:hAnsi="Times New Roman"/>
                <w:szCs w:val="20"/>
              </w:rPr>
              <w:t>2</w:t>
            </w:r>
          </w:p>
        </w:tc>
        <w:tc>
          <w:tcPr>
            <w:tcW w:w="1147" w:type="dxa"/>
          </w:tcPr>
          <w:p w14:paraId="0FF0F1B4" w14:textId="77777777" w:rsidR="007D5280" w:rsidRPr="00384DD6" w:rsidRDefault="007D5280" w:rsidP="00E60895">
            <w:pPr>
              <w:ind w:left="360"/>
              <w:jc w:val="center"/>
              <w:rPr>
                <w:rFonts w:ascii="Times New Roman" w:hAnsi="Times New Roman"/>
                <w:szCs w:val="20"/>
              </w:rPr>
            </w:pPr>
            <w:r w:rsidRPr="00384DD6">
              <w:rPr>
                <w:rFonts w:ascii="Times New Roman" w:hAnsi="Times New Roman"/>
                <w:szCs w:val="20"/>
              </w:rPr>
              <w:t>3</w:t>
            </w:r>
          </w:p>
        </w:tc>
        <w:tc>
          <w:tcPr>
            <w:tcW w:w="1147" w:type="dxa"/>
          </w:tcPr>
          <w:p w14:paraId="29753034" w14:textId="77777777" w:rsidR="007D5280" w:rsidRPr="00384DD6" w:rsidRDefault="007D5280" w:rsidP="00E60895">
            <w:pPr>
              <w:ind w:left="360"/>
              <w:jc w:val="center"/>
              <w:rPr>
                <w:rFonts w:ascii="Times New Roman" w:hAnsi="Times New Roman"/>
                <w:szCs w:val="20"/>
              </w:rPr>
            </w:pPr>
            <w:r w:rsidRPr="00384DD6">
              <w:rPr>
                <w:rFonts w:ascii="Times New Roman" w:hAnsi="Times New Roman"/>
                <w:szCs w:val="20"/>
              </w:rPr>
              <w:t>1</w:t>
            </w:r>
          </w:p>
        </w:tc>
        <w:tc>
          <w:tcPr>
            <w:tcW w:w="1147" w:type="dxa"/>
          </w:tcPr>
          <w:p w14:paraId="0FC6FC02" w14:textId="77777777" w:rsidR="007D5280" w:rsidRPr="00384DD6" w:rsidRDefault="007D5280" w:rsidP="00E60895">
            <w:pPr>
              <w:ind w:left="360"/>
              <w:jc w:val="center"/>
              <w:rPr>
                <w:rFonts w:ascii="Times New Roman" w:hAnsi="Times New Roman"/>
                <w:szCs w:val="20"/>
              </w:rPr>
            </w:pPr>
            <w:r w:rsidRPr="00384DD6">
              <w:rPr>
                <w:rFonts w:ascii="Times New Roman" w:hAnsi="Times New Roman"/>
                <w:szCs w:val="20"/>
              </w:rPr>
              <w:t>0</w:t>
            </w:r>
          </w:p>
        </w:tc>
      </w:tr>
      <w:tr w:rsidR="007D5280" w:rsidRPr="00384DD6" w14:paraId="22F5AD20" w14:textId="77777777" w:rsidTr="00E60895">
        <w:tc>
          <w:tcPr>
            <w:tcW w:w="1971" w:type="dxa"/>
          </w:tcPr>
          <w:p w14:paraId="2B3262C8" w14:textId="77777777" w:rsidR="007D5280" w:rsidRPr="00384DD6" w:rsidRDefault="007D5280" w:rsidP="00E60895">
            <w:pPr>
              <w:ind w:left="360"/>
              <w:jc w:val="center"/>
              <w:rPr>
                <w:rFonts w:ascii="Times New Roman" w:hAnsi="Times New Roman"/>
                <w:szCs w:val="20"/>
              </w:rPr>
            </w:pPr>
            <w:r w:rsidRPr="00384DD6">
              <w:rPr>
                <w:rFonts w:ascii="Times New Roman" w:hAnsi="Times New Roman"/>
                <w:szCs w:val="20"/>
              </w:rPr>
              <w:t>3</w:t>
            </w:r>
          </w:p>
        </w:tc>
        <w:tc>
          <w:tcPr>
            <w:tcW w:w="1147" w:type="dxa"/>
          </w:tcPr>
          <w:p w14:paraId="47045857" w14:textId="77777777" w:rsidR="007D5280" w:rsidRPr="00384DD6" w:rsidRDefault="007D5280" w:rsidP="00E60895">
            <w:pPr>
              <w:ind w:left="360"/>
              <w:jc w:val="center"/>
              <w:rPr>
                <w:rFonts w:ascii="Times New Roman" w:hAnsi="Times New Roman"/>
                <w:szCs w:val="20"/>
              </w:rPr>
            </w:pPr>
            <w:r w:rsidRPr="00384DD6">
              <w:rPr>
                <w:rFonts w:ascii="Times New Roman" w:hAnsi="Times New Roman"/>
                <w:szCs w:val="20"/>
              </w:rPr>
              <w:t>3</w:t>
            </w:r>
          </w:p>
        </w:tc>
        <w:tc>
          <w:tcPr>
            <w:tcW w:w="1147" w:type="dxa"/>
          </w:tcPr>
          <w:p w14:paraId="0CBDD89A" w14:textId="77777777" w:rsidR="007D5280" w:rsidRPr="00384DD6" w:rsidRDefault="007D5280" w:rsidP="00E60895">
            <w:pPr>
              <w:ind w:left="360"/>
              <w:jc w:val="center"/>
              <w:rPr>
                <w:rFonts w:ascii="Times New Roman" w:hAnsi="Times New Roman"/>
                <w:szCs w:val="20"/>
              </w:rPr>
            </w:pPr>
            <w:r w:rsidRPr="00384DD6">
              <w:rPr>
                <w:rFonts w:ascii="Times New Roman" w:hAnsi="Times New Roman"/>
                <w:szCs w:val="20"/>
              </w:rPr>
              <w:t>1</w:t>
            </w:r>
          </w:p>
        </w:tc>
        <w:tc>
          <w:tcPr>
            <w:tcW w:w="1147" w:type="dxa"/>
          </w:tcPr>
          <w:p w14:paraId="6A2B3AFF" w14:textId="77777777" w:rsidR="007D5280" w:rsidRPr="00384DD6" w:rsidRDefault="007D5280" w:rsidP="00E60895">
            <w:pPr>
              <w:ind w:left="360"/>
              <w:jc w:val="center"/>
              <w:rPr>
                <w:rFonts w:ascii="Times New Roman" w:hAnsi="Times New Roman"/>
                <w:szCs w:val="20"/>
              </w:rPr>
            </w:pPr>
            <w:r w:rsidRPr="00384DD6">
              <w:rPr>
                <w:rFonts w:ascii="Times New Roman" w:hAnsi="Times New Roman"/>
                <w:szCs w:val="20"/>
              </w:rPr>
              <w:t>0</w:t>
            </w:r>
          </w:p>
        </w:tc>
        <w:tc>
          <w:tcPr>
            <w:tcW w:w="1147" w:type="dxa"/>
          </w:tcPr>
          <w:p w14:paraId="17834B8A" w14:textId="77777777" w:rsidR="007D5280" w:rsidRPr="00384DD6" w:rsidRDefault="007D5280" w:rsidP="00E60895">
            <w:pPr>
              <w:ind w:left="360"/>
              <w:jc w:val="center"/>
              <w:rPr>
                <w:rFonts w:ascii="Times New Roman" w:hAnsi="Times New Roman"/>
                <w:szCs w:val="20"/>
              </w:rPr>
            </w:pPr>
            <w:r w:rsidRPr="00384DD6">
              <w:rPr>
                <w:rFonts w:ascii="Times New Roman" w:hAnsi="Times New Roman"/>
                <w:szCs w:val="20"/>
              </w:rPr>
              <w:t>2</w:t>
            </w:r>
          </w:p>
        </w:tc>
      </w:tr>
      <w:tr w:rsidR="007D5280" w:rsidRPr="00384DD6" w14:paraId="222A3B2B" w14:textId="77777777" w:rsidTr="00E60895">
        <w:tc>
          <w:tcPr>
            <w:tcW w:w="1971" w:type="dxa"/>
          </w:tcPr>
          <w:p w14:paraId="45FF5CBF" w14:textId="77777777" w:rsidR="007D5280" w:rsidRPr="00384DD6" w:rsidRDefault="007D5280" w:rsidP="00E60895">
            <w:pPr>
              <w:ind w:left="360"/>
              <w:jc w:val="center"/>
              <w:rPr>
                <w:rFonts w:ascii="Times New Roman" w:hAnsi="Times New Roman"/>
                <w:szCs w:val="20"/>
              </w:rPr>
            </w:pPr>
            <w:r w:rsidRPr="00384DD6">
              <w:rPr>
                <w:rFonts w:ascii="Times New Roman" w:hAnsi="Times New Roman"/>
                <w:szCs w:val="20"/>
              </w:rPr>
              <w:t>1</w:t>
            </w:r>
          </w:p>
        </w:tc>
        <w:tc>
          <w:tcPr>
            <w:tcW w:w="1147" w:type="dxa"/>
          </w:tcPr>
          <w:p w14:paraId="7095E719" w14:textId="77777777" w:rsidR="007D5280" w:rsidRPr="00384DD6" w:rsidRDefault="007D5280" w:rsidP="00E60895">
            <w:pPr>
              <w:ind w:left="360"/>
              <w:jc w:val="center"/>
              <w:rPr>
                <w:rFonts w:ascii="Times New Roman" w:hAnsi="Times New Roman"/>
                <w:szCs w:val="20"/>
              </w:rPr>
            </w:pPr>
            <w:r w:rsidRPr="00384DD6">
              <w:rPr>
                <w:rFonts w:ascii="Times New Roman" w:hAnsi="Times New Roman"/>
                <w:szCs w:val="20"/>
              </w:rPr>
              <w:t>1</w:t>
            </w:r>
          </w:p>
        </w:tc>
        <w:tc>
          <w:tcPr>
            <w:tcW w:w="1147" w:type="dxa"/>
          </w:tcPr>
          <w:p w14:paraId="41CF9082" w14:textId="77777777" w:rsidR="007D5280" w:rsidRPr="00384DD6" w:rsidRDefault="007D5280" w:rsidP="00E60895">
            <w:pPr>
              <w:ind w:left="360"/>
              <w:jc w:val="center"/>
              <w:rPr>
                <w:rFonts w:ascii="Times New Roman" w:hAnsi="Times New Roman"/>
                <w:szCs w:val="20"/>
              </w:rPr>
            </w:pPr>
            <w:r w:rsidRPr="00384DD6">
              <w:rPr>
                <w:rFonts w:ascii="Times New Roman" w:hAnsi="Times New Roman"/>
                <w:szCs w:val="20"/>
              </w:rPr>
              <w:t>0</w:t>
            </w:r>
          </w:p>
        </w:tc>
        <w:tc>
          <w:tcPr>
            <w:tcW w:w="1147" w:type="dxa"/>
          </w:tcPr>
          <w:p w14:paraId="52E7B0C1" w14:textId="77777777" w:rsidR="007D5280" w:rsidRPr="00384DD6" w:rsidRDefault="007D5280" w:rsidP="00E60895">
            <w:pPr>
              <w:ind w:left="360"/>
              <w:jc w:val="center"/>
              <w:rPr>
                <w:rFonts w:ascii="Times New Roman" w:hAnsi="Times New Roman"/>
                <w:szCs w:val="20"/>
              </w:rPr>
            </w:pPr>
            <w:r w:rsidRPr="00384DD6">
              <w:rPr>
                <w:rFonts w:ascii="Times New Roman" w:hAnsi="Times New Roman"/>
                <w:szCs w:val="20"/>
              </w:rPr>
              <w:t>2</w:t>
            </w:r>
          </w:p>
        </w:tc>
        <w:tc>
          <w:tcPr>
            <w:tcW w:w="1147" w:type="dxa"/>
          </w:tcPr>
          <w:p w14:paraId="1D74BAAD" w14:textId="77777777" w:rsidR="007D5280" w:rsidRPr="00384DD6" w:rsidRDefault="007D5280" w:rsidP="00E60895">
            <w:pPr>
              <w:ind w:left="360"/>
              <w:jc w:val="center"/>
              <w:rPr>
                <w:rFonts w:ascii="Times New Roman" w:hAnsi="Times New Roman"/>
                <w:szCs w:val="20"/>
              </w:rPr>
            </w:pPr>
            <w:r w:rsidRPr="00384DD6">
              <w:rPr>
                <w:rFonts w:ascii="Times New Roman" w:hAnsi="Times New Roman"/>
                <w:szCs w:val="20"/>
              </w:rPr>
              <w:t>3</w:t>
            </w:r>
          </w:p>
        </w:tc>
      </w:tr>
    </w:tbl>
    <w:p w14:paraId="7961E42A" w14:textId="77777777" w:rsidR="007D5280" w:rsidRDefault="007D5280" w:rsidP="00E061DD">
      <w:pPr>
        <w:rPr>
          <w:rFonts w:ascii="Times New Roman" w:hAnsi="Times New Roman"/>
          <w:color w:val="FF0000"/>
          <w:szCs w:val="20"/>
          <w:u w:val="single"/>
        </w:rPr>
      </w:pPr>
    </w:p>
    <w:p w14:paraId="6465E6B0" w14:textId="77777777" w:rsidR="008909F9" w:rsidRDefault="008909F9" w:rsidP="00074CCA">
      <w:pPr>
        <w:rPr>
          <w:rFonts w:ascii="Times New Roman" w:hAnsi="Times New Roman"/>
          <w:b/>
          <w:szCs w:val="20"/>
          <w:highlight w:val="yellow"/>
        </w:rPr>
      </w:pPr>
    </w:p>
    <w:p w14:paraId="2CF7949B" w14:textId="344FE5E6" w:rsidR="00074CCA" w:rsidRDefault="00074CCA" w:rsidP="00074CCA">
      <w:pPr>
        <w:rPr>
          <w:rFonts w:ascii="Times New Roman" w:hAnsi="Times New Roman"/>
          <w:b/>
          <w:szCs w:val="20"/>
        </w:rPr>
      </w:pPr>
      <w:r>
        <w:rPr>
          <w:rFonts w:ascii="Times New Roman" w:hAnsi="Times New Roman"/>
          <w:b/>
          <w:szCs w:val="20"/>
          <w:highlight w:val="yellow"/>
        </w:rPr>
        <w:t>Proposal 1-1-v</w:t>
      </w:r>
      <w:r w:rsidRPr="00243618">
        <w:rPr>
          <w:rFonts w:ascii="Times New Roman" w:hAnsi="Times New Roman"/>
          <w:b/>
          <w:szCs w:val="20"/>
          <w:highlight w:val="cyan"/>
        </w:rPr>
        <w:t>2a</w:t>
      </w:r>
    </w:p>
    <w:p w14:paraId="310CC890" w14:textId="77777777" w:rsidR="00074CCA" w:rsidRDefault="00074CCA" w:rsidP="00074CCA">
      <w:pPr>
        <w:rPr>
          <w:rFonts w:ascii="Times New Roman" w:hAnsi="Times New Roman"/>
          <w:b/>
          <w:szCs w:val="20"/>
        </w:rPr>
      </w:pPr>
    </w:p>
    <w:p w14:paraId="52771660" w14:textId="4400D6E0" w:rsidR="00074CCA" w:rsidRDefault="00074CCA" w:rsidP="00074CCA">
      <w:pPr>
        <w:rPr>
          <w:rFonts w:ascii="Times New Roman" w:hAnsi="Times New Roman"/>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Theme="minorEastAsia" w:hAnsi="Times New Roman"/>
          <w:szCs w:val="20"/>
          <w:lang w:eastAsia="zh-CN"/>
        </w:rPr>
        <w:t xml:space="preserve">searchSpaceZero </w:t>
      </w:r>
      <w:r>
        <w:rPr>
          <w:rFonts w:ascii="Times New Roman" w:hAnsi="Times New Roman"/>
          <w:szCs w:val="20"/>
        </w:rPr>
        <w:t>configured within MIB pdcch-ConfigSIB1, 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p>
    <w:p w14:paraId="6A85C904" w14:textId="77777777" w:rsidR="000726DE" w:rsidRDefault="000726DE" w:rsidP="00074CCA">
      <w:pPr>
        <w:rPr>
          <w:rFonts w:ascii="Times New Roman" w:hAnsi="Times New Roman"/>
          <w:bCs/>
          <w:szCs w:val="20"/>
        </w:rPr>
      </w:pPr>
    </w:p>
    <w:p w14:paraId="5142AFA6" w14:textId="0704FB80" w:rsidR="000726DE" w:rsidRDefault="000726DE" w:rsidP="00074CCA">
      <w:pPr>
        <w:rPr>
          <w:rFonts w:ascii="Times New Roman" w:hAnsi="Times New Roman"/>
          <w:bCs/>
          <w:color w:val="7030A0"/>
          <w:szCs w:val="20"/>
        </w:rPr>
      </w:pPr>
      <w:r>
        <w:rPr>
          <w:rFonts w:ascii="Times New Roman" w:hAnsi="Times New Roman"/>
          <w:bCs/>
          <w:color w:val="7030A0"/>
          <w:szCs w:val="20"/>
        </w:rPr>
        <w:t xml:space="preserve">[At least for M=1 and M=1/2, the </w:t>
      </w:r>
      <w:r w:rsidRPr="00F30BB5">
        <w:rPr>
          <w:rFonts w:ascii="Times New Roman" w:hAnsi="Times New Roman"/>
          <w:bCs/>
          <w:color w:val="7030A0"/>
          <w:szCs w:val="20"/>
        </w:rPr>
        <w:t xml:space="preserve">PDCCH candidates </w:t>
      </w:r>
      <w:r>
        <w:rPr>
          <w:rFonts w:ascii="Times New Roman" w:hAnsi="Times New Roman"/>
          <w:bCs/>
          <w:color w:val="7030A0"/>
          <w:szCs w:val="20"/>
        </w:rPr>
        <w:t xml:space="preserve">respectively </w:t>
      </w:r>
      <w:r w:rsidRPr="00F30BB5">
        <w:rPr>
          <w:rFonts w:ascii="Times New Roman" w:hAnsi="Times New Roman"/>
          <w:bCs/>
          <w:color w:val="7030A0"/>
          <w:szCs w:val="20"/>
        </w:rPr>
        <w:t xml:space="preserve">associated with </w:t>
      </w:r>
      <w:r>
        <w:rPr>
          <w:rFonts w:ascii="Times New Roman" w:hAnsi="Times New Roman"/>
          <w:bCs/>
          <w:color w:val="7030A0"/>
          <w:szCs w:val="20"/>
        </w:rPr>
        <w:t>all transmitted</w:t>
      </w:r>
      <w:r w:rsidRPr="00F30BB5">
        <w:rPr>
          <w:rFonts w:ascii="Times New Roman" w:hAnsi="Times New Roman"/>
          <w:bCs/>
          <w:color w:val="7030A0"/>
          <w:szCs w:val="20"/>
        </w:rPr>
        <w:t xml:space="preserve"> SSB index</w:t>
      </w:r>
      <w:r>
        <w:rPr>
          <w:rFonts w:ascii="Times New Roman" w:hAnsi="Times New Roman"/>
          <w:bCs/>
          <w:color w:val="7030A0"/>
          <w:szCs w:val="20"/>
        </w:rPr>
        <w:t xml:space="preserve">es are repeated according to the </w:t>
      </w:r>
      <w:r w:rsidRPr="0071426C">
        <w:rPr>
          <w:rFonts w:ascii="Times New Roman" w:hAnsi="Times New Roman"/>
          <w:bCs/>
          <w:color w:val="7030A0"/>
          <w:szCs w:val="20"/>
        </w:rPr>
        <w:t>enabling/disabling signalling</w:t>
      </w:r>
      <w:r w:rsidRPr="00F30BB5">
        <w:rPr>
          <w:rFonts w:ascii="Times New Roman" w:hAnsi="Times New Roman"/>
          <w:bCs/>
          <w:color w:val="7030A0"/>
          <w:szCs w:val="20"/>
        </w:rPr>
        <w:t xml:space="preserve"> </w:t>
      </w:r>
      <w:r>
        <w:rPr>
          <w:rFonts w:ascii="Times New Roman" w:hAnsi="Times New Roman"/>
          <w:bCs/>
          <w:color w:val="7030A0"/>
          <w:szCs w:val="20"/>
        </w:rPr>
        <w:t>in PBCH payload]</w:t>
      </w:r>
    </w:p>
    <w:p w14:paraId="27C0E8D8" w14:textId="77777777" w:rsidR="000726DE" w:rsidRDefault="000726DE" w:rsidP="00074CCA">
      <w:pPr>
        <w:rPr>
          <w:rFonts w:ascii="Times New Roman" w:hAnsi="Times New Roman"/>
          <w:bCs/>
          <w:szCs w:val="20"/>
        </w:rPr>
      </w:pPr>
    </w:p>
    <w:p w14:paraId="3DA24774" w14:textId="77777777" w:rsidR="00074CCA" w:rsidRDefault="00074CCA" w:rsidP="00074CCA">
      <w:pPr>
        <w:tabs>
          <w:tab w:val="left" w:pos="0"/>
        </w:tabs>
        <w:rPr>
          <w:rFonts w:ascii="Times New Roman" w:hAnsi="Times New Roman"/>
          <w:bCs/>
          <w:szCs w:val="20"/>
        </w:rPr>
      </w:pPr>
      <w:r>
        <w:rPr>
          <w:rFonts w:ascii="Times New Roman" w:eastAsia="SimSun" w:hAnsi="Times New Roman"/>
          <w:bCs/>
          <w:szCs w:val="20"/>
        </w:rPr>
        <w:t xml:space="preserve">Repeated </w:t>
      </w:r>
      <w:r>
        <w:rPr>
          <w:rFonts w:ascii="Times New Roman" w:hAnsi="Times New Roman"/>
          <w:bCs/>
          <w:szCs w:val="20"/>
        </w:rPr>
        <w:t>PDCCH candidates share the same aggregation level (AL), coded bits and same candidate index</w:t>
      </w:r>
    </w:p>
    <w:p w14:paraId="159BFA2B" w14:textId="77777777" w:rsidR="00074CCA" w:rsidRDefault="00074CCA" w:rsidP="00074CCA">
      <w:pPr>
        <w:pStyle w:val="Paragraphedeliste"/>
        <w:numPr>
          <w:ilvl w:val="0"/>
          <w:numId w:val="12"/>
        </w:numPr>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1BD912F9" w14:textId="77777777" w:rsidR="00074CCA" w:rsidRDefault="00074CCA" w:rsidP="00074CCA">
      <w:pPr>
        <w:pStyle w:val="Paragraphedeliste"/>
        <w:numPr>
          <w:ilvl w:val="0"/>
          <w:numId w:val="12"/>
        </w:numPr>
        <w:rPr>
          <w:rFonts w:ascii="Times New Roman" w:hAnsi="Times New Roman"/>
          <w:bCs/>
          <w:iCs/>
          <w:szCs w:val="20"/>
        </w:rPr>
      </w:pPr>
      <w:r w:rsidRPr="00623440">
        <w:rPr>
          <w:rFonts w:ascii="Times New Roman" w:hAnsi="Times New Roman"/>
          <w:bCs/>
          <w:iCs/>
          <w:szCs w:val="20"/>
        </w:rPr>
        <w:t>Note: all the values of M should be supported by the configuration.</w:t>
      </w:r>
    </w:p>
    <w:p w14:paraId="652246A5" w14:textId="77777777" w:rsidR="00074CCA" w:rsidRDefault="00074CCA" w:rsidP="00074CCA">
      <w:pPr>
        <w:rPr>
          <w:rFonts w:ascii="Times New Roman" w:hAnsi="Times New Roman"/>
          <w:b/>
          <w:szCs w:val="20"/>
          <w:highlight w:val="yellow"/>
        </w:rPr>
      </w:pPr>
    </w:p>
    <w:p w14:paraId="6EFD260B" w14:textId="77777777" w:rsidR="00074CCA" w:rsidRDefault="00074CCA" w:rsidP="00074CCA">
      <w:pPr>
        <w:rPr>
          <w:rFonts w:ascii="Times New Roman" w:hAnsi="Times New Roman"/>
          <w:b/>
          <w:szCs w:val="20"/>
          <w:highlight w:val="yellow"/>
        </w:rPr>
      </w:pPr>
    </w:p>
    <w:p w14:paraId="00A968BD" w14:textId="30B067BA" w:rsidR="00074CCA" w:rsidRDefault="00074CCA" w:rsidP="00074CCA">
      <w:pPr>
        <w:rPr>
          <w:rFonts w:ascii="Times New Roman" w:hAnsi="Times New Roman"/>
          <w:b/>
          <w:szCs w:val="20"/>
        </w:rPr>
      </w:pPr>
      <w:r w:rsidRPr="00527F96">
        <w:rPr>
          <w:rFonts w:ascii="Times New Roman" w:hAnsi="Times New Roman"/>
          <w:b/>
          <w:szCs w:val="20"/>
          <w:highlight w:val="yellow"/>
        </w:rPr>
        <w:t>Proposal 1-1-v</w:t>
      </w:r>
      <w:r w:rsidRPr="00243618">
        <w:rPr>
          <w:rFonts w:ascii="Times New Roman" w:hAnsi="Times New Roman"/>
          <w:b/>
          <w:szCs w:val="20"/>
          <w:highlight w:val="cyan"/>
        </w:rPr>
        <w:t>2b</w:t>
      </w:r>
    </w:p>
    <w:p w14:paraId="7E23CE22" w14:textId="77777777" w:rsidR="00074CCA" w:rsidRPr="00527F96" w:rsidRDefault="00074CCA" w:rsidP="00074CCA">
      <w:pPr>
        <w:rPr>
          <w:rFonts w:ascii="Times New Roman" w:hAnsi="Times New Roman"/>
          <w:b/>
          <w:szCs w:val="20"/>
        </w:rPr>
      </w:pPr>
    </w:p>
    <w:p w14:paraId="3EA7E663" w14:textId="77777777" w:rsidR="00074CCA" w:rsidRPr="00C24B6C" w:rsidRDefault="00074CCA" w:rsidP="00074CCA">
      <w:pPr>
        <w:rPr>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Theme="minorEastAsia" w:hAnsi="Times New Roman"/>
          <w:szCs w:val="20"/>
          <w:lang w:eastAsia="zh-CN"/>
        </w:rPr>
        <w:t xml:space="preserve">searchSpaceZero </w:t>
      </w:r>
      <w:r>
        <w:rPr>
          <w:rFonts w:ascii="Times New Roman" w:hAnsi="Times New Roman"/>
          <w:szCs w:val="20"/>
        </w:rPr>
        <w:t>configured within MIB pdcch-ConfigSIB1, s</w:t>
      </w:r>
      <w:r w:rsidRPr="00A27AEC">
        <w:rPr>
          <w:bCs/>
          <w:szCs w:val="20"/>
        </w:rPr>
        <w:t xml:space="preserve">upport </w:t>
      </w:r>
      <w:r w:rsidRPr="00A27AEC">
        <w:rPr>
          <w:rFonts w:eastAsia="SimSun"/>
          <w:bCs/>
          <w:szCs w:val="20"/>
        </w:rPr>
        <w:t xml:space="preserve">repeated </w:t>
      </w:r>
      <w:r w:rsidRPr="00A27AEC">
        <w:rPr>
          <w:bCs/>
          <w:szCs w:val="20"/>
        </w:rPr>
        <w:t xml:space="preserve">PDCCH candidates in the two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A27AEC">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+X</m:t>
        </m:r>
      </m:oMath>
      <w:r w:rsidRPr="006C64D9">
        <w:rPr>
          <w:bCs/>
          <w:szCs w:val="20"/>
        </w:rPr>
        <w:t xml:space="preserve"> [or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6C64D9">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+1+X</m:t>
        </m:r>
      </m:oMath>
      <w:r w:rsidRPr="006C64D9">
        <w:rPr>
          <w:bCs/>
          <w:szCs w:val="20"/>
        </w:rPr>
        <w:t xml:space="preserve"> ]</w:t>
      </w:r>
      <w:r w:rsidRPr="008E5BAB">
        <w:rPr>
          <w:bCs/>
          <w:strike/>
          <w:szCs w:val="20"/>
        </w:rPr>
        <w:t xml:space="preserve"> </w:t>
      </w:r>
      <w:r w:rsidRPr="00A27AEC">
        <w:rPr>
          <w:bCs/>
          <w:szCs w:val="20"/>
        </w:rPr>
        <w:t xml:space="preserve">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A27AEC">
        <w:rPr>
          <w:bCs/>
          <w:szCs w:val="20"/>
        </w:rPr>
        <w:t xml:space="preserve"> as defined in section 13 of TS 38.213)</w:t>
      </w:r>
    </w:p>
    <w:p w14:paraId="4A3E48E5" w14:textId="77777777" w:rsidR="00074CCA" w:rsidRDefault="00074CCA" w:rsidP="00074CCA">
      <w:pPr>
        <w:pStyle w:val="Paragraphedeliste"/>
        <w:numPr>
          <w:ilvl w:val="0"/>
          <w:numId w:val="12"/>
        </w:numPr>
        <w:rPr>
          <w:bCs/>
          <w:szCs w:val="20"/>
        </w:rPr>
      </w:pPr>
      <m:oMath>
        <m:r>
          <w:rPr>
            <w:rFonts w:ascii="Cambria Math" w:hAnsi="Cambria Math"/>
            <w:color w:val="FF0000"/>
            <w:szCs w:val="20"/>
            <w:lang w:val="fr-FR"/>
          </w:rPr>
          <m:t>X</m:t>
        </m:r>
        <m:r>
          <w:rPr>
            <w:rFonts w:ascii="Cambria Math" w:hAnsi="Cambria Math"/>
            <w:color w:val="FF0000"/>
            <w:szCs w:val="20"/>
            <w:lang w:val="en-US"/>
          </w:rPr>
          <m:t>=</m:t>
        </m:r>
        <m:d>
          <m:dPr>
            <m:ctrlPr>
              <w:rPr>
                <w:rFonts w:ascii="Cambria Math" w:hAnsi="Cambria Math"/>
                <w:bCs/>
                <w:i/>
                <w:color w:val="FF0000"/>
                <w:szCs w:val="20"/>
                <w:lang w:val="fr-FR"/>
              </w:rPr>
            </m:ctrlPr>
          </m:dPr>
          <m:e>
            <m:d>
              <m:dPr>
                <m:ctrlPr>
                  <w:rPr>
                    <w:rFonts w:ascii="Cambria Math" w:hAnsi="Cambria Math"/>
                    <w:bCs/>
                    <w:i/>
                    <w:color w:val="FF0000"/>
                    <w:szCs w:val="20"/>
                    <w:lang w:val="fr-FR"/>
                  </w:rPr>
                </m:ctrlPr>
              </m:dPr>
              <m:e>
                <m:r>
                  <w:rPr>
                    <w:rFonts w:ascii="Cambria Math" w:hAnsi="Cambria Math"/>
                    <w:color w:val="FF0000"/>
                    <w:szCs w:val="20"/>
                    <w:lang w:val="en-US"/>
                  </w:rPr>
                  <m:t>2-</m:t>
                </m:r>
                <m:d>
                  <m:dPr>
                    <m:begChr m:val="⌈"/>
                    <m:endChr m:val="⌉"/>
                    <m:ctrlPr>
                      <w:rPr>
                        <w:rFonts w:ascii="Cambria Math" w:hAnsi="Cambria Math"/>
                        <w:bCs/>
                        <w:i/>
                        <w:color w:val="FF0000"/>
                        <w:szCs w:val="20"/>
                        <w:lang w:val="fr-FR"/>
                      </w:rPr>
                    </m:ctrlPr>
                  </m:dPr>
                  <m:e>
                    <m:r>
                      <w:rPr>
                        <w:rFonts w:ascii="Cambria Math" w:hAnsi="Cambria Math"/>
                        <w:color w:val="FF0000"/>
                        <w:szCs w:val="20"/>
                        <w:lang w:val="fr-FR"/>
                      </w:rPr>
                      <m:t>M</m:t>
                    </m:r>
                  </m:e>
                </m:d>
              </m:e>
            </m:d>
            <m:r>
              <w:rPr>
                <w:rFonts w:ascii="Cambria Math" w:hAnsi="Cambria Math"/>
                <w:color w:val="FF0000"/>
                <w:szCs w:val="20"/>
                <w:lang w:val="en-US"/>
              </w:rPr>
              <m:t>×</m:t>
            </m:r>
            <m:sSub>
              <m:sSubPr>
                <m:ctrlPr>
                  <w:rPr>
                    <w:rFonts w:ascii="Cambria Math" w:hAnsi="Cambria Math"/>
                    <w:bCs/>
                    <w:i/>
                    <w:color w:val="FF0000"/>
                    <w:szCs w:val="20"/>
                    <w:lang w:val="fr-FR"/>
                  </w:rPr>
                </m:ctrlPr>
              </m:sSubPr>
              <m:e>
                <m:r>
                  <w:rPr>
                    <w:rFonts w:ascii="Cambria Math" w:hAnsi="Cambria Math"/>
                    <w:color w:val="FF0000"/>
                    <w:szCs w:val="20"/>
                    <w:lang w:val="fr-FR"/>
                  </w:rPr>
                  <m:t>L</m:t>
                </m:r>
              </m:e>
              <m:sub>
                <m:r>
                  <w:rPr>
                    <w:rFonts w:ascii="Cambria Math" w:hAnsi="Cambria Math"/>
                    <w:color w:val="FF0000"/>
                    <w:szCs w:val="20"/>
                    <w:lang w:val="fr-FR"/>
                  </w:rPr>
                  <m:t>max</m:t>
                </m:r>
                <m:r>
                  <w:rPr>
                    <w:rFonts w:ascii="Cambria Math" w:hAnsi="Cambria Math"/>
                    <w:color w:val="FF0000"/>
                    <w:szCs w:val="20"/>
                    <w:lang w:val="en-US"/>
                  </w:rPr>
                  <m:t xml:space="preserve"> </m:t>
                </m:r>
              </m:sub>
            </m:sSub>
          </m:e>
        </m:d>
        <m:r>
          <w:rPr>
            <w:rFonts w:ascii="Cambria Math" w:hAnsi="Cambria Math"/>
            <w:color w:val="FF0000"/>
            <w:szCs w:val="20"/>
            <w:lang w:val="en-US"/>
          </w:rPr>
          <m:t>×</m:t>
        </m:r>
        <m:r>
          <w:rPr>
            <w:rFonts w:ascii="Cambria Math" w:hAnsi="Cambria Math"/>
            <w:color w:val="FF0000"/>
            <w:szCs w:val="20"/>
            <w:lang w:val="fr-FR"/>
          </w:rPr>
          <m:t>M</m:t>
        </m:r>
        <m:r>
          <w:rPr>
            <w:rFonts w:ascii="Cambria Math" w:hAnsi="Cambria Math"/>
            <w:color w:val="FF0000"/>
            <w:szCs w:val="20"/>
            <w:lang w:val="en-US"/>
          </w:rPr>
          <m:t>+(</m:t>
        </m:r>
        <m:d>
          <m:dPr>
            <m:begChr m:val="⌈"/>
            <m:endChr m:val="⌉"/>
            <m:ctrlPr>
              <w:rPr>
                <w:rFonts w:ascii="Cambria Math" w:hAnsi="Cambria Math"/>
                <w:bCs/>
                <w:i/>
                <w:color w:val="FF0000"/>
                <w:szCs w:val="20"/>
                <w:lang w:val="fr-FR"/>
              </w:rPr>
            </m:ctrlPr>
          </m:dPr>
          <m:e>
            <m:r>
              <w:rPr>
                <w:rFonts w:ascii="Cambria Math" w:hAnsi="Cambria Math"/>
                <w:color w:val="FF0000"/>
                <w:szCs w:val="20"/>
                <w:lang w:val="fr-FR"/>
              </w:rPr>
              <m:t>M</m:t>
            </m:r>
          </m:e>
        </m:d>
        <m:r>
          <w:rPr>
            <w:rFonts w:ascii="Cambria Math" w:hAnsi="Cambria Math"/>
            <w:color w:val="FF0000"/>
            <w:szCs w:val="20"/>
            <w:lang w:val="en-US"/>
          </w:rPr>
          <m:t>-1)</m:t>
        </m:r>
      </m:oMath>
      <w:r>
        <w:rPr>
          <w:bCs/>
          <w:szCs w:val="20"/>
        </w:rPr>
        <w:t>, predefined or configured</w:t>
      </w:r>
    </w:p>
    <w:p w14:paraId="527F465E" w14:textId="77777777" w:rsidR="00074CCA" w:rsidRPr="00C74633" w:rsidRDefault="00074CCA" w:rsidP="00074CCA">
      <w:pPr>
        <w:pStyle w:val="Paragraphedeliste"/>
        <w:numPr>
          <w:ilvl w:val="1"/>
          <w:numId w:val="12"/>
        </w:numPr>
        <w:rPr>
          <w:rFonts w:ascii="Times New Roman" w:hAnsi="Times New Roman"/>
          <w:bCs/>
          <w:iCs/>
          <w:color w:val="FF0000"/>
          <w:szCs w:val="20"/>
          <w:lang w:val="en-US"/>
        </w:rPr>
      </w:pPr>
      <w:r w:rsidRPr="00C74633">
        <w:rPr>
          <w:rFonts w:ascii="Times New Roman" w:hAnsi="Times New Roman"/>
          <w:bCs/>
          <w:iCs/>
          <w:color w:val="FF0000"/>
          <w:szCs w:val="20"/>
        </w:rPr>
        <w:t xml:space="preserve">Note: In S/L band, following the above formula of X and by considering </w:t>
      </w:r>
      <m:oMath>
        <m:sSub>
          <m:sSubPr>
            <m:ctrlPr>
              <w:rPr>
                <w:rFonts w:ascii="Cambria Math" w:hAnsi="Cambria Math"/>
                <w:bCs/>
                <w:i/>
                <w:color w:val="FF0000"/>
                <w:szCs w:val="20"/>
                <w:lang w:val="fr-FR"/>
              </w:rPr>
            </m:ctrlPr>
          </m:sSubPr>
          <m:e>
            <m:r>
              <w:rPr>
                <w:rFonts w:ascii="Cambria Math" w:hAnsi="Cambria Math"/>
                <w:color w:val="FF0000"/>
                <w:szCs w:val="20"/>
                <w:lang w:val="fr-FR"/>
              </w:rPr>
              <m:t>L</m:t>
            </m:r>
          </m:e>
          <m:sub>
            <m:r>
              <w:rPr>
                <w:rFonts w:ascii="Cambria Math" w:hAnsi="Cambria Math"/>
                <w:color w:val="FF0000"/>
                <w:szCs w:val="20"/>
                <w:lang w:val="fr-FR"/>
              </w:rPr>
              <m:t>max</m:t>
            </m:r>
            <m:r>
              <w:rPr>
                <w:rFonts w:ascii="Cambria Math" w:hAnsi="Cambria Math"/>
                <w:color w:val="FF0000"/>
                <w:szCs w:val="20"/>
                <w:lang w:val="en-US"/>
              </w:rPr>
              <m:t xml:space="preserve"> </m:t>
            </m:r>
          </m:sub>
        </m:sSub>
        <m:r>
          <w:rPr>
            <w:rFonts w:ascii="Cambria Math" w:hAnsi="Cambria Math"/>
            <w:color w:val="FF0000"/>
            <w:szCs w:val="20"/>
            <w:lang w:val="en-US"/>
          </w:rPr>
          <m:t>=4</m:t>
        </m:r>
      </m:oMath>
      <w:r w:rsidRPr="00C74633">
        <w:rPr>
          <w:rFonts w:ascii="Times New Roman" w:hAnsi="Times New Roman"/>
          <w:bCs/>
          <w:color w:val="FF0000"/>
          <w:szCs w:val="20"/>
          <w:lang w:val="en-US"/>
        </w:rPr>
        <w:t>, for M=1, X = 4, M= 1/2, X= 2, and for M=2, X= 1 (as in option 1)</w:t>
      </w:r>
    </w:p>
    <w:p w14:paraId="77BB616E" w14:textId="77777777" w:rsidR="00074CCA" w:rsidRDefault="00074CCA" w:rsidP="00074CCA">
      <w:pPr>
        <w:pStyle w:val="Paragraphedeliste"/>
        <w:numPr>
          <w:ilvl w:val="0"/>
          <w:numId w:val="12"/>
        </w:numPr>
        <w:rPr>
          <w:bCs/>
          <w:szCs w:val="20"/>
        </w:rPr>
      </w:pPr>
      <w:r>
        <w:rPr>
          <w:rFonts w:eastAsia="SimSun"/>
          <w:bCs/>
          <w:szCs w:val="20"/>
        </w:rPr>
        <w:t xml:space="preserve">Repeated </w:t>
      </w:r>
      <w:r>
        <w:rPr>
          <w:bCs/>
          <w:szCs w:val="20"/>
        </w:rPr>
        <w:t>PDCCH candidates share the same aggregation level (AL), coded bits and same candidate index</w:t>
      </w:r>
    </w:p>
    <w:p w14:paraId="4E53C7D0" w14:textId="77777777" w:rsidR="004B39BA" w:rsidRDefault="004B39BA" w:rsidP="004B39BA">
      <w:pPr>
        <w:rPr>
          <w:rFonts w:ascii="Times New Roman" w:hAnsi="Times New Roman"/>
          <w:lang w:eastAsia="zh-CN"/>
        </w:rPr>
      </w:pPr>
    </w:p>
    <w:p w14:paraId="07764056" w14:textId="77777777" w:rsidR="004B39BA" w:rsidRDefault="004B39BA" w:rsidP="004B39BA">
      <w:pPr>
        <w:rPr>
          <w:rFonts w:ascii="Times New Roman" w:hAnsi="Times New Roman"/>
          <w:szCs w:val="20"/>
        </w:rPr>
      </w:pPr>
    </w:p>
    <w:p w14:paraId="39ADE4C9" w14:textId="77777777" w:rsidR="004B39BA" w:rsidRDefault="004B39BA" w:rsidP="004B39BA">
      <w:pPr>
        <w:pStyle w:val="Paragraphedeliste"/>
        <w:ind w:left="720"/>
        <w:rPr>
          <w:rFonts w:ascii="Times New Roman" w:hAnsi="Times New Roman"/>
          <w:bCs/>
          <w:szCs w:val="20"/>
        </w:rPr>
      </w:pPr>
    </w:p>
    <w:p w14:paraId="534BB353" w14:textId="77777777" w:rsidR="004B39BA" w:rsidRDefault="004B39BA" w:rsidP="004B39BA">
      <w:pPr>
        <w:rPr>
          <w:rFonts w:ascii="Times New Roman" w:hAnsi="Times New Roman"/>
          <w:b/>
          <w:szCs w:val="20"/>
        </w:rPr>
      </w:pPr>
      <w:r>
        <w:rPr>
          <w:rFonts w:ascii="Times New Roman" w:hAnsi="Times New Roman"/>
          <w:b/>
          <w:szCs w:val="20"/>
          <w:highlight w:val="yellow"/>
        </w:rPr>
        <w:t>Proposal 5-2-</w:t>
      </w:r>
      <w:r>
        <w:rPr>
          <w:rFonts w:ascii="Times New Roman" w:hAnsi="Times New Roman"/>
          <w:b/>
          <w:szCs w:val="20"/>
        </w:rPr>
        <w:t>2-v0</w:t>
      </w:r>
    </w:p>
    <w:p w14:paraId="1A2B5A5C" w14:textId="77777777" w:rsidR="004B39BA" w:rsidRDefault="004B39BA" w:rsidP="004B39BA">
      <w:pPr>
        <w:rPr>
          <w:rFonts w:ascii="Times New Roman" w:hAnsi="Times New Roman"/>
          <w:b/>
          <w:szCs w:val="20"/>
        </w:rPr>
      </w:pPr>
    </w:p>
    <w:p w14:paraId="0C3641C8" w14:textId="77777777" w:rsidR="004B39BA" w:rsidRDefault="004B39BA" w:rsidP="004B39BA">
      <w:pPr>
        <w:rPr>
          <w:rFonts w:ascii="Times New Roman" w:hAnsi="Times New Roman"/>
          <w:szCs w:val="20"/>
        </w:rPr>
      </w:pPr>
      <w:r>
        <w:rPr>
          <w:rFonts w:ascii="Times New Roman" w:hAnsi="Times New Roman"/>
          <w:szCs w:val="20"/>
        </w:rPr>
        <w:t xml:space="preserve">For </w:t>
      </w:r>
      <w:r w:rsidRPr="00495B40">
        <w:rPr>
          <w:rFonts w:ascii="Times New Roman" w:hAnsi="Times New Roman"/>
          <w:szCs w:val="20"/>
        </w:rPr>
        <w:t>enabling/disabling Msg4 PDSCH repetition</w:t>
      </w:r>
      <w:r>
        <w:rPr>
          <w:rFonts w:ascii="Times New Roman" w:hAnsi="Times New Roman"/>
          <w:szCs w:val="20"/>
        </w:rPr>
        <w:t>, RAN1 to consider:</w:t>
      </w:r>
    </w:p>
    <w:p w14:paraId="18865EA4" w14:textId="77777777" w:rsidR="004B39BA" w:rsidRPr="001D7427" w:rsidRDefault="004B39BA" w:rsidP="004B39BA">
      <w:pPr>
        <w:rPr>
          <w:rFonts w:ascii="Times New Roman" w:hAnsi="Times New Roman"/>
          <w:szCs w:val="20"/>
        </w:rPr>
      </w:pPr>
      <w:r w:rsidRPr="001D7427">
        <w:rPr>
          <w:rFonts w:ascii="Times New Roman" w:hAnsi="Times New Roman"/>
          <w:szCs w:val="20"/>
        </w:rPr>
        <w:t>Option 1: UE specific PDSCH with Msg4 repetition activation indicated via PDCCH- DCI Format 1_0</w:t>
      </w:r>
    </w:p>
    <w:p w14:paraId="75E969E7" w14:textId="77777777" w:rsidR="004B39BA" w:rsidRPr="001D7427" w:rsidRDefault="004B39BA" w:rsidP="004B39BA">
      <w:pPr>
        <w:ind w:left="799"/>
        <w:rPr>
          <w:rFonts w:ascii="Times New Roman" w:hAnsi="Times New Roman"/>
          <w:szCs w:val="20"/>
        </w:rPr>
      </w:pPr>
      <w:r w:rsidRPr="001D7427">
        <w:rPr>
          <w:rFonts w:ascii="Times New Roman" w:hAnsi="Times New Roman"/>
          <w:szCs w:val="20"/>
        </w:rPr>
        <w:t>FFS: indication details.</w:t>
      </w:r>
    </w:p>
    <w:p w14:paraId="1690C931" w14:textId="223FDA96" w:rsidR="004B39BA" w:rsidRPr="001D7427" w:rsidRDefault="004B39BA" w:rsidP="004B39BA">
      <w:pPr>
        <w:ind w:left="799"/>
        <w:rPr>
          <w:rFonts w:ascii="Times New Roman" w:eastAsia="SimSun" w:hAnsi="Times New Roman"/>
          <w:bCs/>
          <w:iCs/>
          <w:szCs w:val="20"/>
          <w:lang w:eastAsia="zh-CN"/>
        </w:rPr>
      </w:pPr>
      <w:r w:rsidRPr="001D7427">
        <w:rPr>
          <w:rFonts w:ascii="Times New Roman" w:eastAsia="SimSun" w:hAnsi="Times New Roman"/>
          <w:bCs/>
          <w:iCs/>
          <w:szCs w:val="20"/>
          <w:lang w:eastAsia="zh-CN"/>
        </w:rPr>
        <w:t>FFS: How network is informed by the UE that certain conditions are met to trigger Msg4 PDSCH repetition (e.g. RSRP detected at UE is less than x dB</w:t>
      </w:r>
      <w:r w:rsidR="007E1EC1" w:rsidRPr="001D7427">
        <w:rPr>
          <w:rFonts w:ascii="Times New Roman" w:eastAsia="SimSun" w:hAnsi="Times New Roman"/>
          <w:bCs/>
          <w:iCs/>
          <w:szCs w:val="20"/>
          <w:lang w:eastAsia="zh-CN"/>
        </w:rPr>
        <w:t>)</w:t>
      </w:r>
      <w:r w:rsidRPr="001D7427">
        <w:rPr>
          <w:rFonts w:ascii="Times New Roman" w:eastAsia="SimSun" w:hAnsi="Times New Roman"/>
          <w:bCs/>
          <w:iCs/>
          <w:szCs w:val="20"/>
          <w:lang w:eastAsia="zh-CN"/>
        </w:rPr>
        <w:t xml:space="preserve"> </w:t>
      </w:r>
    </w:p>
    <w:p w14:paraId="4B832375" w14:textId="77777777" w:rsidR="004B39BA" w:rsidRPr="001D7427" w:rsidRDefault="004B39BA" w:rsidP="004B39BA">
      <w:pPr>
        <w:rPr>
          <w:rFonts w:ascii="Times New Roman" w:eastAsia="SimSun" w:hAnsi="Times New Roman"/>
          <w:bCs/>
          <w:iCs/>
          <w:szCs w:val="20"/>
          <w:lang w:eastAsia="zh-CN"/>
        </w:rPr>
      </w:pPr>
      <w:r w:rsidRPr="001D7427">
        <w:rPr>
          <w:rFonts w:ascii="Times New Roman" w:hAnsi="Times New Roman"/>
          <w:szCs w:val="20"/>
        </w:rPr>
        <w:lastRenderedPageBreak/>
        <w:t xml:space="preserve">Option 2: The enabling/disabling of </w:t>
      </w:r>
      <w:r w:rsidRPr="001D7427">
        <w:rPr>
          <w:rFonts w:ascii="Times New Roman" w:eastAsia="SimSun" w:hAnsi="Times New Roman"/>
          <w:bCs/>
          <w:iCs/>
          <w:szCs w:val="20"/>
          <w:lang w:eastAsia="zh-CN"/>
        </w:rPr>
        <w:t xml:space="preserve">Msg4 PDSCH repetition is implicitly indicated by </w:t>
      </w:r>
      <w:r w:rsidRPr="001D7427">
        <w:rPr>
          <w:rFonts w:ascii="Times New Roman" w:hAnsi="Times New Roman"/>
          <w:szCs w:val="20"/>
        </w:rPr>
        <w:t xml:space="preserve">the enabling/disabling of </w:t>
      </w:r>
      <w:r w:rsidRPr="001D7427">
        <w:rPr>
          <w:rFonts w:ascii="Times New Roman" w:eastAsia="SimSun" w:hAnsi="Times New Roman"/>
          <w:bCs/>
          <w:iCs/>
          <w:szCs w:val="20"/>
          <w:lang w:eastAsia="zh-CN"/>
        </w:rPr>
        <w:t>SIB1 PDSCH repetition.</w:t>
      </w:r>
    </w:p>
    <w:p w14:paraId="00F4245D" w14:textId="77777777" w:rsidR="004B39BA" w:rsidRPr="001D7427" w:rsidRDefault="004B39BA" w:rsidP="004B39BA">
      <w:pPr>
        <w:rPr>
          <w:rFonts w:ascii="Times New Roman" w:eastAsia="SimSun" w:hAnsi="Times New Roman"/>
          <w:bCs/>
          <w:iCs/>
          <w:szCs w:val="20"/>
          <w:lang w:eastAsia="zh-CN"/>
        </w:rPr>
      </w:pPr>
      <w:r w:rsidRPr="001D7427">
        <w:rPr>
          <w:rFonts w:ascii="Times New Roman" w:eastAsia="SimSun" w:hAnsi="Times New Roman"/>
          <w:bCs/>
          <w:iCs/>
          <w:szCs w:val="20"/>
          <w:lang w:eastAsia="zh-CN"/>
        </w:rPr>
        <w:t xml:space="preserve">Option 3: </w:t>
      </w:r>
      <w:r w:rsidRPr="001D7427">
        <w:rPr>
          <w:rFonts w:ascii="Times New Roman" w:hAnsi="Times New Roman"/>
          <w:szCs w:val="20"/>
        </w:rPr>
        <w:t xml:space="preserve">The enabling/disabling is indicated by </w:t>
      </w:r>
      <w:r w:rsidRPr="001D7427">
        <w:rPr>
          <w:rFonts w:ascii="Times New Roman" w:eastAsia="SimSun" w:hAnsi="Times New Roman"/>
          <w:bCs/>
          <w:iCs/>
          <w:szCs w:val="20"/>
          <w:lang w:eastAsia="zh-CN"/>
        </w:rPr>
        <w:t>SIB1 configuration</w:t>
      </w:r>
    </w:p>
    <w:p w14:paraId="3123A3A2" w14:textId="600E5E2D" w:rsidR="004B39BA" w:rsidRPr="001D7427" w:rsidRDefault="004B39BA" w:rsidP="004B39BA">
      <w:pPr>
        <w:ind w:left="799"/>
        <w:rPr>
          <w:rFonts w:ascii="Times New Roman" w:eastAsia="SimSun" w:hAnsi="Times New Roman"/>
          <w:bCs/>
          <w:iCs/>
          <w:szCs w:val="20"/>
          <w:lang w:eastAsia="zh-CN"/>
        </w:rPr>
      </w:pPr>
      <w:r w:rsidRPr="001D7427">
        <w:rPr>
          <w:rFonts w:ascii="Times New Roman" w:eastAsia="SimSun" w:hAnsi="Times New Roman"/>
          <w:bCs/>
          <w:iCs/>
          <w:szCs w:val="20"/>
          <w:lang w:eastAsia="zh-CN"/>
        </w:rPr>
        <w:t>FFS: How network is informed by the UE that certain conditions are met to trigger Msg4 PDSCH repetition (e.g. RSRP detected at UE is less than x dB</w:t>
      </w:r>
      <w:r w:rsidR="007E1EC1" w:rsidRPr="001D7427">
        <w:rPr>
          <w:rFonts w:ascii="Times New Roman" w:eastAsia="SimSun" w:hAnsi="Times New Roman"/>
          <w:bCs/>
          <w:iCs/>
          <w:szCs w:val="20"/>
          <w:lang w:eastAsia="zh-CN"/>
        </w:rPr>
        <w:t>)</w:t>
      </w:r>
    </w:p>
    <w:p w14:paraId="3F4938E6" w14:textId="77777777" w:rsidR="004B39BA" w:rsidRPr="001D7427" w:rsidRDefault="004B39BA" w:rsidP="004B39BA">
      <w:pPr>
        <w:rPr>
          <w:rFonts w:ascii="Times New Roman" w:eastAsia="SimSun" w:hAnsi="Times New Roman"/>
          <w:bCs/>
          <w:iCs/>
          <w:szCs w:val="20"/>
          <w:lang w:eastAsia="zh-CN"/>
        </w:rPr>
      </w:pPr>
    </w:p>
    <w:p w14:paraId="771893A0" w14:textId="77777777" w:rsidR="004B39BA" w:rsidRPr="001D7427" w:rsidRDefault="004B39BA" w:rsidP="004B39BA">
      <w:pPr>
        <w:rPr>
          <w:rFonts w:ascii="Times New Roman" w:eastAsia="SimSun" w:hAnsi="Times New Roman"/>
          <w:bCs/>
          <w:iCs/>
          <w:szCs w:val="20"/>
          <w:lang w:eastAsia="zh-CN"/>
        </w:rPr>
      </w:pPr>
      <w:r w:rsidRPr="001D7427">
        <w:rPr>
          <w:rFonts w:ascii="Times New Roman" w:eastAsia="SimSun" w:hAnsi="Times New Roman"/>
          <w:bCs/>
          <w:iCs/>
          <w:szCs w:val="20"/>
          <w:lang w:eastAsia="zh-CN"/>
        </w:rPr>
        <w:t>FFS: Whether UE reports its capability</w:t>
      </w:r>
    </w:p>
    <w:p w14:paraId="04E44EF9" w14:textId="77777777" w:rsidR="004B39BA" w:rsidRDefault="004B39BA" w:rsidP="004B39BA">
      <w:pPr>
        <w:rPr>
          <w:rFonts w:ascii="Times New Roman" w:hAnsi="Times New Roman"/>
          <w:szCs w:val="20"/>
          <w:lang w:eastAsia="zh-CN"/>
        </w:rPr>
      </w:pPr>
    </w:p>
    <w:p w14:paraId="7C76657C" w14:textId="77777777" w:rsidR="00382621" w:rsidRDefault="00382621" w:rsidP="007D649E">
      <w:pPr>
        <w:rPr>
          <w:rFonts w:ascii="Times New Roman" w:hAnsi="Times New Roman"/>
          <w:b/>
          <w:szCs w:val="20"/>
          <w:highlight w:val="yellow"/>
        </w:rPr>
      </w:pPr>
    </w:p>
    <w:p w14:paraId="3349CF2B" w14:textId="77777777" w:rsidR="009F042B" w:rsidRDefault="009F042B" w:rsidP="009F042B">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1aRev</w:t>
      </w:r>
    </w:p>
    <w:p w14:paraId="319D78FE" w14:textId="77777777" w:rsidR="009F042B" w:rsidRDefault="009F042B" w:rsidP="009F042B">
      <w:pPr>
        <w:rPr>
          <w:rFonts w:ascii="Times New Roman" w:hAnsi="Times New Roman"/>
          <w:szCs w:val="20"/>
        </w:rPr>
      </w:pPr>
    </w:p>
    <w:p w14:paraId="01376FFC" w14:textId="77777777" w:rsidR="009F042B" w:rsidRPr="00474B35" w:rsidRDefault="009F042B" w:rsidP="009F042B">
      <w:pPr>
        <w:rPr>
          <w:rFonts w:ascii="Times New Roman" w:hAnsi="Times New Roman"/>
          <w:szCs w:val="20"/>
        </w:rPr>
      </w:pPr>
      <w:r w:rsidRPr="00474B35">
        <w:rPr>
          <w:rFonts w:ascii="Times New Roman" w:hAnsi="Times New Roman"/>
          <w:szCs w:val="20"/>
        </w:rPr>
        <w:t xml:space="preserve">For PDCCH CSS other than Type-0 CSS and </w:t>
      </w:r>
      <w:r>
        <w:rPr>
          <w:rFonts w:ascii="Times New Roman" w:hAnsi="Times New Roman"/>
          <w:szCs w:val="20"/>
        </w:rPr>
        <w:t>other than</w:t>
      </w:r>
      <w:r w:rsidRPr="00474B35">
        <w:rPr>
          <w:rFonts w:ascii="Times New Roman" w:hAnsi="Times New Roman"/>
          <w:szCs w:val="20"/>
        </w:rPr>
        <w:t xml:space="preserve">Type-3 CSS, </w:t>
      </w:r>
      <w:r w:rsidRPr="00474B35">
        <w:rPr>
          <w:rFonts w:ascii="Times New Roman" w:hAnsi="Times New Roman"/>
          <w:color w:val="FF0000"/>
          <w:szCs w:val="20"/>
        </w:rPr>
        <w:t xml:space="preserve">intra-slot </w:t>
      </w:r>
      <w:r w:rsidRPr="00474B35">
        <w:rPr>
          <w:rFonts w:ascii="Times New Roman" w:hAnsi="Times New Roman"/>
          <w:szCs w:val="20"/>
        </w:rPr>
        <w:t xml:space="preserve">PDCCH repetition for common search spaces other than SearchSpaceZero, RAN1 to </w:t>
      </w:r>
      <w:r>
        <w:rPr>
          <w:rFonts w:ascii="Times New Roman" w:hAnsi="Times New Roman"/>
          <w:szCs w:val="20"/>
        </w:rPr>
        <w:t>down select</w:t>
      </w:r>
      <w:r w:rsidRPr="00474B35">
        <w:rPr>
          <w:rFonts w:ascii="Times New Roman" w:hAnsi="Times New Roman"/>
          <w:szCs w:val="20"/>
        </w:rPr>
        <w:t>:</w:t>
      </w:r>
    </w:p>
    <w:p w14:paraId="46CFC381" w14:textId="77777777" w:rsidR="009F042B" w:rsidRPr="00474B35" w:rsidRDefault="009F042B" w:rsidP="009F042B">
      <w:pPr>
        <w:rPr>
          <w:rFonts w:ascii="Times New Roman" w:hAnsi="Times New Roman"/>
          <w:szCs w:val="20"/>
        </w:rPr>
      </w:pPr>
    </w:p>
    <w:p w14:paraId="2B8C051B" w14:textId="77777777" w:rsidR="009F042B" w:rsidRPr="00474B35" w:rsidRDefault="009F042B" w:rsidP="009F042B">
      <w:pPr>
        <w:rPr>
          <w:rFonts w:ascii="Times New Roman" w:hAnsi="Times New Roman"/>
          <w:szCs w:val="20"/>
        </w:rPr>
      </w:pPr>
      <w:r w:rsidRPr="00474B35">
        <w:rPr>
          <w:rFonts w:ascii="Times New Roman" w:hAnsi="Times New Roman"/>
          <w:szCs w:val="20"/>
        </w:rPr>
        <w:t xml:space="preserve">Option 1: </w:t>
      </w:r>
      <w:r>
        <w:rPr>
          <w:rFonts w:ascii="Times New Roman" w:hAnsi="Times New Roman"/>
          <w:szCs w:val="20"/>
        </w:rPr>
        <w:t>U</w:t>
      </w:r>
      <w:r w:rsidRPr="00474B35">
        <w:rPr>
          <w:rFonts w:ascii="Times New Roman" w:hAnsi="Times New Roman"/>
          <w:szCs w:val="20"/>
        </w:rPr>
        <w:t>se same CORESET and two different SS (SS Set1 and SS Set2)</w:t>
      </w:r>
    </w:p>
    <w:p w14:paraId="35ACA890" w14:textId="77777777" w:rsidR="009F042B" w:rsidRPr="00474B35" w:rsidRDefault="009F042B" w:rsidP="009F042B">
      <w:pPr>
        <w:pStyle w:val="Paragraphedeliste"/>
        <w:numPr>
          <w:ilvl w:val="0"/>
          <w:numId w:val="84"/>
        </w:numPr>
        <w:rPr>
          <w:rFonts w:ascii="Times New Roman" w:hAnsi="Times New Roman"/>
          <w:szCs w:val="20"/>
        </w:rPr>
      </w:pPr>
      <w:r w:rsidRPr="00474B35">
        <w:rPr>
          <w:rFonts w:ascii="Times New Roman" w:hAnsi="Times New Roman"/>
          <w:szCs w:val="20"/>
        </w:rPr>
        <w:t>Linking two PDCCH candidates (adopt the same mechanism for SS linking specified in Release 17)</w:t>
      </w:r>
    </w:p>
    <w:p w14:paraId="3BCB684A" w14:textId="77777777" w:rsidR="009F042B" w:rsidRPr="00474B35" w:rsidRDefault="009F042B" w:rsidP="009F042B">
      <w:pPr>
        <w:pStyle w:val="Paragraphedeliste"/>
        <w:numPr>
          <w:ilvl w:val="0"/>
          <w:numId w:val="84"/>
        </w:numPr>
        <w:rPr>
          <w:rFonts w:ascii="Times New Roman" w:hAnsi="Times New Roman"/>
          <w:szCs w:val="20"/>
        </w:rPr>
      </w:pPr>
      <w:r w:rsidRPr="00474B35">
        <w:rPr>
          <w:rFonts w:ascii="Times New Roman" w:hAnsi="Times New Roman"/>
          <w:szCs w:val="20"/>
        </w:rPr>
        <w:t>FFS: Blind decoding limit</w:t>
      </w:r>
    </w:p>
    <w:p w14:paraId="056CBFC5" w14:textId="77777777" w:rsidR="009F042B" w:rsidRPr="00474B35" w:rsidRDefault="009F042B" w:rsidP="009F042B">
      <w:pPr>
        <w:rPr>
          <w:rFonts w:ascii="Times New Roman" w:hAnsi="Times New Roman"/>
          <w:szCs w:val="20"/>
        </w:rPr>
      </w:pPr>
    </w:p>
    <w:p w14:paraId="380596B9" w14:textId="77777777" w:rsidR="009F042B" w:rsidRPr="00474B35" w:rsidRDefault="009F042B" w:rsidP="009F042B">
      <w:pPr>
        <w:rPr>
          <w:rFonts w:ascii="Times New Roman" w:hAnsi="Times New Roman"/>
          <w:szCs w:val="20"/>
        </w:rPr>
      </w:pPr>
      <w:r w:rsidRPr="00474B35">
        <w:rPr>
          <w:rFonts w:ascii="Times New Roman" w:hAnsi="Times New Roman"/>
          <w:szCs w:val="20"/>
        </w:rPr>
        <w:t xml:space="preserve">Option 2: </w:t>
      </w:r>
      <w:r>
        <w:rPr>
          <w:rFonts w:ascii="Times New Roman" w:hAnsi="Times New Roman"/>
          <w:szCs w:val="20"/>
        </w:rPr>
        <w:t>U</w:t>
      </w:r>
      <w:r w:rsidRPr="00474B35">
        <w:rPr>
          <w:rFonts w:ascii="Times New Roman" w:hAnsi="Times New Roman"/>
          <w:szCs w:val="20"/>
        </w:rPr>
        <w:t xml:space="preserve">se same CORESET associated with one SS which is repeated by introducing symbol domain offset X </w:t>
      </w:r>
    </w:p>
    <w:p w14:paraId="49740CDA" w14:textId="77777777" w:rsidR="009F042B" w:rsidRPr="00474B35" w:rsidRDefault="009F042B" w:rsidP="009F042B">
      <w:pPr>
        <w:rPr>
          <w:rFonts w:ascii="Times New Roman" w:hAnsi="Times New Roman"/>
          <w:szCs w:val="20"/>
        </w:rPr>
      </w:pPr>
    </w:p>
    <w:p w14:paraId="041DD247" w14:textId="77777777" w:rsidR="009F042B" w:rsidRDefault="009F042B" w:rsidP="009F042B">
      <w:pPr>
        <w:pStyle w:val="Paragraphedeliste"/>
        <w:numPr>
          <w:ilvl w:val="0"/>
          <w:numId w:val="84"/>
        </w:numPr>
        <w:rPr>
          <w:rFonts w:ascii="Times New Roman" w:hAnsi="Times New Roman"/>
          <w:szCs w:val="20"/>
        </w:rPr>
      </w:pPr>
      <w:r w:rsidRPr="00474B35">
        <w:rPr>
          <w:rFonts w:ascii="Times New Roman" w:hAnsi="Times New Roman"/>
          <w:szCs w:val="20"/>
        </w:rPr>
        <w:t>FFS: Blind decoding limit</w:t>
      </w:r>
    </w:p>
    <w:p w14:paraId="0718A16C" w14:textId="77777777" w:rsidR="009F042B" w:rsidRPr="00702AE5" w:rsidRDefault="009F042B" w:rsidP="009F042B">
      <w:pPr>
        <w:pStyle w:val="Paragraphedeliste"/>
        <w:numPr>
          <w:ilvl w:val="0"/>
          <w:numId w:val="84"/>
        </w:numPr>
        <w:rPr>
          <w:rFonts w:ascii="Times New Roman" w:hAnsi="Times New Roman"/>
          <w:szCs w:val="20"/>
        </w:rPr>
      </w:pPr>
      <w:r w:rsidRPr="00702AE5">
        <w:rPr>
          <w:rFonts w:ascii="Times New Roman" w:hAnsi="Times New Roman"/>
          <w:szCs w:val="20"/>
        </w:rPr>
        <w:t xml:space="preserve">FFS: details configuration and signalling </w:t>
      </w:r>
    </w:p>
    <w:p w14:paraId="56F5657B" w14:textId="77777777" w:rsidR="009F042B" w:rsidRDefault="009F042B" w:rsidP="009F042B">
      <w:pPr>
        <w:rPr>
          <w:rFonts w:ascii="Times New Roman" w:hAnsi="Times New Roman"/>
          <w:color w:val="FF0000"/>
          <w:szCs w:val="20"/>
        </w:rPr>
      </w:pPr>
    </w:p>
    <w:p w14:paraId="1F42F0D5" w14:textId="77777777" w:rsidR="009F042B" w:rsidRDefault="009F042B" w:rsidP="009F042B">
      <w:pPr>
        <w:rPr>
          <w:rFonts w:ascii="Times New Roman" w:hAnsi="Times New Roman"/>
          <w:szCs w:val="20"/>
        </w:rPr>
      </w:pPr>
    </w:p>
    <w:p w14:paraId="661DEA5A" w14:textId="77777777" w:rsidR="009F042B" w:rsidRDefault="009F042B" w:rsidP="009F042B">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1b</w:t>
      </w:r>
    </w:p>
    <w:p w14:paraId="24B469C5" w14:textId="77777777" w:rsidR="009F042B" w:rsidRDefault="009F042B" w:rsidP="009F042B">
      <w:pPr>
        <w:rPr>
          <w:rFonts w:ascii="Times New Roman" w:hAnsi="Times New Roman"/>
          <w:b/>
          <w:szCs w:val="20"/>
        </w:rPr>
      </w:pPr>
    </w:p>
    <w:p w14:paraId="384A73B2" w14:textId="77777777" w:rsidR="009F042B" w:rsidRPr="00517670" w:rsidRDefault="009F042B" w:rsidP="009F042B">
      <w:pPr>
        <w:rPr>
          <w:rFonts w:ascii="Times New Roman" w:hAnsi="Times New Roman"/>
          <w:szCs w:val="20"/>
          <w:u w:val="single"/>
        </w:rPr>
      </w:pPr>
      <w:r w:rsidRPr="00517670">
        <w:rPr>
          <w:rFonts w:ascii="Times New Roman" w:hAnsi="Times New Roman"/>
          <w:szCs w:val="20"/>
        </w:rPr>
        <w:t xml:space="preserve">For PDCCH CSS other than Type-0 CSS and Type-3 CSS </w:t>
      </w:r>
      <w:r w:rsidRPr="00517670">
        <w:rPr>
          <w:rFonts w:ascii="Times New Roman" w:hAnsi="Times New Roman"/>
          <w:szCs w:val="20"/>
          <w:u w:val="single"/>
        </w:rPr>
        <w:t>for common search spaces other than SearchSpaceZero</w:t>
      </w:r>
      <w:r w:rsidRPr="00517670">
        <w:rPr>
          <w:rFonts w:ascii="Times New Roman" w:hAnsi="Times New Roman"/>
          <w:szCs w:val="20"/>
        </w:rPr>
        <w:t xml:space="preserve">, </w:t>
      </w:r>
      <w:r w:rsidRPr="00517670">
        <w:rPr>
          <w:rFonts w:ascii="Times New Roman" w:hAnsi="Times New Roman"/>
          <w:color w:val="FF0000"/>
          <w:szCs w:val="20"/>
        </w:rPr>
        <w:t xml:space="preserve">inter-slot </w:t>
      </w:r>
      <w:r w:rsidRPr="00517670">
        <w:rPr>
          <w:rFonts w:ascii="Times New Roman" w:hAnsi="Times New Roman"/>
          <w:szCs w:val="20"/>
        </w:rPr>
        <w:t xml:space="preserve">PDCCH repetition is supported by </w:t>
      </w:r>
      <w:r w:rsidRPr="00517670">
        <w:rPr>
          <w:rFonts w:ascii="Times New Roman" w:hAnsi="Times New Roman"/>
          <w:szCs w:val="20"/>
          <w:u w:val="single"/>
        </w:rPr>
        <w:t xml:space="preserve">using same CORESET associated with one SS which is repeated in subsequent slot. </w:t>
      </w:r>
    </w:p>
    <w:p w14:paraId="1B45584C" w14:textId="77777777" w:rsidR="009F042B" w:rsidRPr="00517670" w:rsidRDefault="009F042B" w:rsidP="009F042B">
      <w:pPr>
        <w:rPr>
          <w:rFonts w:ascii="Times New Roman" w:hAnsi="Times New Roman"/>
          <w:strike/>
          <w:szCs w:val="20"/>
        </w:rPr>
      </w:pPr>
    </w:p>
    <w:p w14:paraId="4E590CE9" w14:textId="77777777" w:rsidR="009F042B" w:rsidRPr="00517670" w:rsidRDefault="009F042B" w:rsidP="009F042B">
      <w:pPr>
        <w:rPr>
          <w:rFonts w:ascii="Times New Roman" w:hAnsi="Times New Roman"/>
          <w:szCs w:val="20"/>
          <w:u w:val="single"/>
        </w:rPr>
      </w:pPr>
      <w:r w:rsidRPr="00517670">
        <w:rPr>
          <w:rFonts w:ascii="Times New Roman" w:hAnsi="Times New Roman"/>
          <w:szCs w:val="20"/>
          <w:u w:val="single"/>
        </w:rPr>
        <w:t>FFS: Blind decoding limit</w:t>
      </w:r>
    </w:p>
    <w:p w14:paraId="4951346A" w14:textId="77777777" w:rsidR="009F042B" w:rsidRPr="00517670" w:rsidRDefault="009F042B" w:rsidP="009F042B">
      <w:pPr>
        <w:rPr>
          <w:rFonts w:ascii="Times New Roman" w:hAnsi="Times New Roman"/>
          <w:szCs w:val="20"/>
          <w:u w:val="single"/>
        </w:rPr>
      </w:pPr>
      <w:r w:rsidRPr="00517670">
        <w:rPr>
          <w:rFonts w:ascii="Times New Roman" w:hAnsi="Times New Roman"/>
          <w:szCs w:val="20"/>
          <w:u w:val="single"/>
        </w:rPr>
        <w:t xml:space="preserve">FFS: details configuration and signalling </w:t>
      </w:r>
    </w:p>
    <w:p w14:paraId="1EDA2F00" w14:textId="77777777" w:rsidR="009F042B" w:rsidRDefault="009F042B" w:rsidP="007D649E">
      <w:pPr>
        <w:rPr>
          <w:rFonts w:ascii="Times New Roman" w:hAnsi="Times New Roman"/>
          <w:b/>
          <w:szCs w:val="20"/>
          <w:highlight w:val="yellow"/>
        </w:rPr>
      </w:pPr>
    </w:p>
    <w:p w14:paraId="0EA0A249" w14:textId="77777777" w:rsidR="004A7A4F" w:rsidRDefault="004A7A4F" w:rsidP="007D649E">
      <w:pPr>
        <w:rPr>
          <w:rFonts w:ascii="Times New Roman" w:hAnsi="Times New Roman"/>
          <w:b/>
          <w:szCs w:val="20"/>
          <w:highlight w:val="yellow"/>
        </w:rPr>
      </w:pPr>
    </w:p>
    <w:p w14:paraId="5B633F95" w14:textId="77777777" w:rsidR="00D95A97" w:rsidRDefault="00D95A97" w:rsidP="00D95A97">
      <w:pPr>
        <w:rPr>
          <w:rFonts w:ascii="Times New Roman" w:hAnsi="Times New Roman"/>
          <w:b/>
          <w:szCs w:val="20"/>
        </w:rPr>
      </w:pPr>
      <w:r>
        <w:rPr>
          <w:rFonts w:ascii="Times New Roman" w:hAnsi="Times New Roman"/>
          <w:b/>
          <w:szCs w:val="20"/>
          <w:highlight w:val="yellow"/>
        </w:rPr>
        <w:t>Proposal 5-1-v</w:t>
      </w:r>
      <w:r>
        <w:rPr>
          <w:rFonts w:ascii="Times New Roman" w:hAnsi="Times New Roman"/>
          <w:b/>
          <w:szCs w:val="20"/>
        </w:rPr>
        <w:t>1</w:t>
      </w:r>
    </w:p>
    <w:p w14:paraId="098B1B50" w14:textId="77777777" w:rsidR="00D95A97" w:rsidRDefault="00D95A97" w:rsidP="00D95A97">
      <w:pPr>
        <w:rPr>
          <w:rFonts w:ascii="Times New Roman" w:hAnsi="Times New Roman"/>
          <w:szCs w:val="20"/>
        </w:rPr>
      </w:pPr>
    </w:p>
    <w:p w14:paraId="38A379EB" w14:textId="77777777" w:rsidR="00D95A97" w:rsidRDefault="00D95A97" w:rsidP="00D95A97">
      <w:pPr>
        <w:rPr>
          <w:rFonts w:ascii="Times New Roman" w:hAnsi="Times New Roman"/>
          <w:szCs w:val="20"/>
        </w:rPr>
      </w:pPr>
      <w:r>
        <w:rPr>
          <w:rFonts w:ascii="Times New Roman" w:hAnsi="Times New Roman"/>
          <w:szCs w:val="20"/>
        </w:rPr>
        <w:t xml:space="preserve">For PDSCH with Msg4 repetition, support a </w:t>
      </w:r>
      <w:r w:rsidRPr="00DC5AA8">
        <w:rPr>
          <w:rFonts w:ascii="Times New Roman" w:hAnsi="Times New Roman"/>
          <w:color w:val="FF0000"/>
          <w:szCs w:val="20"/>
        </w:rPr>
        <w:t xml:space="preserve">maximum </w:t>
      </w:r>
      <w:r>
        <w:rPr>
          <w:rFonts w:ascii="Times New Roman" w:hAnsi="Times New Roman"/>
          <w:szCs w:val="20"/>
        </w:rPr>
        <w:t>repetition factor of 4.</w:t>
      </w:r>
    </w:p>
    <w:p w14:paraId="003E63A6" w14:textId="77777777" w:rsidR="008A40CD" w:rsidRDefault="008A40CD" w:rsidP="007D649E">
      <w:pPr>
        <w:rPr>
          <w:rFonts w:ascii="Times New Roman" w:hAnsi="Times New Roman"/>
          <w:b/>
          <w:szCs w:val="20"/>
          <w:highlight w:val="yellow"/>
        </w:rPr>
      </w:pPr>
    </w:p>
    <w:p w14:paraId="4C655DBE" w14:textId="77777777" w:rsidR="001D7427" w:rsidRDefault="001D7427" w:rsidP="007D649E">
      <w:pPr>
        <w:rPr>
          <w:rFonts w:ascii="Times New Roman" w:hAnsi="Times New Roman"/>
          <w:b/>
          <w:szCs w:val="20"/>
          <w:highlight w:val="yellow"/>
        </w:rPr>
      </w:pPr>
    </w:p>
    <w:p w14:paraId="52194EAA" w14:textId="4824F204" w:rsidR="007D649E" w:rsidRDefault="007D649E" w:rsidP="007D649E">
      <w:pPr>
        <w:rPr>
          <w:rFonts w:ascii="Times New Roman" w:hAnsi="Times New Roman"/>
          <w:b/>
          <w:szCs w:val="20"/>
        </w:rPr>
      </w:pPr>
      <w:r>
        <w:rPr>
          <w:rFonts w:ascii="Times New Roman" w:hAnsi="Times New Roman"/>
          <w:b/>
          <w:szCs w:val="20"/>
          <w:highlight w:val="yellow"/>
        </w:rPr>
        <w:t>Proposal 5-2-1</w:t>
      </w:r>
      <w:r>
        <w:rPr>
          <w:rFonts w:ascii="Times New Roman" w:hAnsi="Times New Roman"/>
          <w:b/>
          <w:szCs w:val="20"/>
        </w:rPr>
        <w:t>a-v0</w:t>
      </w:r>
    </w:p>
    <w:p w14:paraId="211463EE" w14:textId="77777777" w:rsidR="00382621" w:rsidRDefault="00382621" w:rsidP="007D649E">
      <w:pPr>
        <w:rPr>
          <w:rFonts w:ascii="Times New Roman" w:hAnsi="Times New Roman"/>
          <w:b/>
          <w:szCs w:val="20"/>
        </w:rPr>
      </w:pPr>
    </w:p>
    <w:p w14:paraId="2FEBB609" w14:textId="77777777" w:rsidR="007D649E" w:rsidRPr="001D7427" w:rsidRDefault="007D649E" w:rsidP="007D649E">
      <w:pPr>
        <w:rPr>
          <w:rFonts w:ascii="Times New Roman" w:hAnsi="Times New Roman"/>
          <w:szCs w:val="20"/>
        </w:rPr>
      </w:pPr>
      <w:r w:rsidRPr="001D7427">
        <w:rPr>
          <w:rFonts w:ascii="Times New Roman" w:hAnsi="Times New Roman"/>
          <w:szCs w:val="20"/>
        </w:rPr>
        <w:t>At least Msg4 PDSCH repetition number is configured by SIB1</w:t>
      </w:r>
    </w:p>
    <w:p w14:paraId="00B34ECA" w14:textId="77777777" w:rsidR="007D649E" w:rsidRPr="001D7427" w:rsidRDefault="007D649E" w:rsidP="007D649E">
      <w:pPr>
        <w:rPr>
          <w:rFonts w:ascii="Times New Roman" w:hAnsi="Times New Roman"/>
          <w:szCs w:val="20"/>
        </w:rPr>
      </w:pPr>
      <w:r w:rsidRPr="001D7427">
        <w:rPr>
          <w:rFonts w:ascii="Times New Roman" w:hAnsi="Times New Roman"/>
          <w:szCs w:val="20"/>
        </w:rPr>
        <w:t>FFS: one or multiple values</w:t>
      </w:r>
    </w:p>
    <w:p w14:paraId="79E254D9" w14:textId="77777777" w:rsidR="007D649E" w:rsidRPr="001D7427" w:rsidRDefault="007D649E" w:rsidP="007D649E">
      <w:pPr>
        <w:rPr>
          <w:rFonts w:ascii="Times New Roman" w:hAnsi="Times New Roman"/>
          <w:szCs w:val="20"/>
        </w:rPr>
      </w:pPr>
      <w:r w:rsidRPr="001D7427">
        <w:rPr>
          <w:rFonts w:ascii="Times New Roman" w:hAnsi="Times New Roman"/>
          <w:szCs w:val="20"/>
        </w:rPr>
        <w:t xml:space="preserve">Note: Triggering of Msg4 PDSCH repetition </w:t>
      </w:r>
      <w:proofErr w:type="spellStart"/>
      <w:r w:rsidRPr="001D7427">
        <w:rPr>
          <w:rFonts w:ascii="Times New Roman" w:hAnsi="Times New Roman"/>
          <w:szCs w:val="20"/>
        </w:rPr>
        <w:t>repetition</w:t>
      </w:r>
      <w:proofErr w:type="spellEnd"/>
      <w:r w:rsidRPr="001D7427">
        <w:rPr>
          <w:rFonts w:ascii="Times New Roman" w:hAnsi="Times New Roman"/>
          <w:szCs w:val="20"/>
        </w:rPr>
        <w:t xml:space="preserve"> and DCI indication are discussed separately</w:t>
      </w:r>
    </w:p>
    <w:p w14:paraId="4C46C5A6" w14:textId="77777777" w:rsidR="007D649E" w:rsidRDefault="007D649E" w:rsidP="004B39BA">
      <w:pPr>
        <w:rPr>
          <w:rFonts w:ascii="Times New Roman" w:hAnsi="Times New Roman"/>
          <w:szCs w:val="20"/>
          <w:lang w:eastAsia="zh-CN"/>
        </w:rPr>
      </w:pPr>
    </w:p>
    <w:p w14:paraId="73992E62" w14:textId="77777777" w:rsidR="00763028" w:rsidRDefault="00763028" w:rsidP="00E061DD">
      <w:pPr>
        <w:rPr>
          <w:rFonts w:ascii="Times New Roman" w:hAnsi="Times New Roman"/>
          <w:color w:val="FF0000"/>
          <w:szCs w:val="20"/>
          <w:u w:val="single"/>
        </w:rPr>
      </w:pPr>
    </w:p>
    <w:p w14:paraId="16C72301" w14:textId="77777777" w:rsidR="00310E03" w:rsidRDefault="00310E03" w:rsidP="00310E03">
      <w:pPr>
        <w:pStyle w:val="Titre1"/>
      </w:pPr>
      <w:r>
        <w:t>Conclusion</w:t>
      </w:r>
    </w:p>
    <w:p w14:paraId="2F4F784E" w14:textId="77777777" w:rsidR="00310E03" w:rsidRPr="00310E03" w:rsidRDefault="00310E03" w:rsidP="00310E03">
      <w:pPr>
        <w:rPr>
          <w:lang w:eastAsia="zh-CN"/>
        </w:rPr>
      </w:pPr>
    </w:p>
    <w:p w14:paraId="5B7FDA0F" w14:textId="77777777" w:rsidR="002353D3" w:rsidRDefault="00936AEC">
      <w:pPr>
        <w:rPr>
          <w:lang w:eastAsia="zh-CN"/>
        </w:rPr>
      </w:pPr>
      <w:r>
        <w:rPr>
          <w:lang w:eastAsia="zh-CN"/>
        </w:rPr>
        <w:t>TBC</w:t>
      </w:r>
    </w:p>
    <w:p w14:paraId="52DD5567" w14:textId="77777777" w:rsidR="002353D3" w:rsidRDefault="002353D3">
      <w:pPr>
        <w:tabs>
          <w:tab w:val="left" w:pos="0"/>
        </w:tabs>
        <w:rPr>
          <w:bCs/>
          <w:lang w:eastAsia="zh-CN"/>
        </w:rPr>
      </w:pPr>
    </w:p>
    <w:p w14:paraId="10223619" w14:textId="77777777" w:rsidR="002353D3" w:rsidRDefault="00936AEC">
      <w:pPr>
        <w:pStyle w:val="Titre1"/>
      </w:pPr>
      <w:bookmarkStart w:id="82" w:name="_Toc194674018"/>
      <w:r>
        <w:t>Appendix I</w:t>
      </w:r>
      <w:bookmarkEnd w:id="82"/>
    </w:p>
    <w:p w14:paraId="0B822338" w14:textId="77777777" w:rsidR="002353D3" w:rsidRDefault="002353D3">
      <w:pPr>
        <w:pStyle w:val="12"/>
        <w:ind w:left="800"/>
        <w:rPr>
          <w:rFonts w:ascii="Times New Roman" w:hAnsi="Times New Roman"/>
          <w:b/>
          <w:bCs/>
          <w:iCs/>
          <w:sz w:val="24"/>
          <w:szCs w:val="28"/>
        </w:rPr>
      </w:pPr>
    </w:p>
    <w:tbl>
      <w:tblPr>
        <w:tblW w:w="5000" w:type="pct"/>
        <w:tblCellMar>
          <w:left w:w="70" w:type="dxa"/>
          <w:right w:w="70" w:type="dxa"/>
        </w:tblCellMar>
        <w:tblLook w:val="04A0" w:firstRow="1" w:lastRow="0" w:firstColumn="1" w:lastColumn="0" w:noHBand="0" w:noVBand="1"/>
      </w:tblPr>
      <w:tblGrid>
        <w:gridCol w:w="1323"/>
        <w:gridCol w:w="8305"/>
      </w:tblGrid>
      <w:tr w:rsidR="002353D3" w14:paraId="3BBE48E2" w14:textId="77777777">
        <w:trPr>
          <w:trHeight w:val="418"/>
          <w:tblHeader/>
        </w:trPr>
        <w:tc>
          <w:tcPr>
            <w:tcW w:w="687" w:type="pct"/>
            <w:tcBorders>
              <w:top w:val="single" w:sz="4" w:space="0" w:color="FFFFFF"/>
              <w:left w:val="single" w:sz="4" w:space="0" w:color="FFFFFF"/>
              <w:bottom w:val="single" w:sz="4" w:space="0" w:color="FFFFFF"/>
              <w:right w:val="single" w:sz="4" w:space="0" w:color="FFFFFF"/>
            </w:tcBorders>
            <w:shd w:val="clear" w:color="000000" w:fill="75B91A"/>
          </w:tcPr>
          <w:p w14:paraId="1A8DCF6C" w14:textId="77777777" w:rsidR="002353D3" w:rsidRDefault="00936AEC">
            <w:pPr>
              <w:jc w:val="center"/>
              <w:rPr>
                <w:rFonts w:ascii="Times New Roman" w:eastAsia="Times New Roman" w:hAnsi="Times New Roman"/>
                <w:b/>
                <w:bCs/>
                <w:color w:val="FFFFFF"/>
                <w:szCs w:val="20"/>
                <w:lang w:val="fr-FR" w:eastAsia="fr-FR"/>
              </w:rPr>
            </w:pPr>
            <w:proofErr w:type="spellStart"/>
            <w:r>
              <w:rPr>
                <w:rFonts w:ascii="Times New Roman" w:eastAsia="Times New Roman" w:hAnsi="Times New Roman"/>
                <w:b/>
                <w:bCs/>
                <w:color w:val="FFFFFF"/>
                <w:szCs w:val="20"/>
                <w:lang w:val="fr-FR" w:eastAsia="fr-FR"/>
              </w:rPr>
              <w:t>TDoc</w:t>
            </w:r>
            <w:proofErr w:type="spellEnd"/>
            <w:r>
              <w:rPr>
                <w:rFonts w:ascii="Times New Roman" w:eastAsia="Times New Roman" w:hAnsi="Times New Roman"/>
                <w:b/>
                <w:bCs/>
                <w:color w:val="FFFFFF"/>
                <w:szCs w:val="20"/>
                <w:lang w:val="fr-FR" w:eastAsia="fr-FR"/>
              </w:rPr>
              <w:t>/ Source</w:t>
            </w:r>
          </w:p>
        </w:tc>
        <w:tc>
          <w:tcPr>
            <w:tcW w:w="4313" w:type="pct"/>
            <w:tcBorders>
              <w:top w:val="single" w:sz="4" w:space="0" w:color="FFFFFF"/>
              <w:left w:val="nil"/>
              <w:bottom w:val="single" w:sz="4" w:space="0" w:color="FFFFFF"/>
              <w:right w:val="single" w:sz="4" w:space="0" w:color="FFFFFF"/>
            </w:tcBorders>
            <w:shd w:val="clear" w:color="000000" w:fill="75B91A"/>
          </w:tcPr>
          <w:p w14:paraId="4D5B1EED" w14:textId="77777777" w:rsidR="002353D3" w:rsidRDefault="00936AEC">
            <w:pPr>
              <w:jc w:val="center"/>
              <w:rPr>
                <w:rFonts w:ascii="Times New Roman" w:eastAsia="Times New Roman" w:hAnsi="Times New Roman"/>
                <w:b/>
                <w:bCs/>
                <w:color w:val="FFFFFF"/>
                <w:szCs w:val="20"/>
                <w:lang w:val="fr-FR" w:eastAsia="fr-FR"/>
              </w:rPr>
            </w:pPr>
            <w:proofErr w:type="spellStart"/>
            <w:r>
              <w:rPr>
                <w:rFonts w:ascii="Times New Roman" w:eastAsia="Times New Roman" w:hAnsi="Times New Roman"/>
                <w:b/>
                <w:bCs/>
                <w:color w:val="FFFFFF"/>
                <w:szCs w:val="20"/>
                <w:lang w:val="fr-FR" w:eastAsia="fr-FR"/>
              </w:rPr>
              <w:t>Proposals</w:t>
            </w:r>
            <w:proofErr w:type="spellEnd"/>
          </w:p>
        </w:tc>
      </w:tr>
      <w:tr w:rsidR="002353D3" w14:paraId="49B1C659"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0DFED754" w14:textId="77777777" w:rsidR="002353D3" w:rsidRDefault="00936AEC">
            <w:pPr>
              <w:rPr>
                <w:rFonts w:ascii="Times New Roman" w:eastAsia="Times New Roman" w:hAnsi="Times New Roman"/>
                <w:b/>
                <w:bCs/>
                <w:color w:val="0000FF"/>
                <w:szCs w:val="20"/>
                <w:u w:val="single"/>
                <w:lang w:val="fr-FR" w:eastAsia="fr-FR"/>
              </w:rPr>
            </w:pPr>
            <w:hyperlink r:id="rId15" w:history="1">
              <w:r>
                <w:rPr>
                  <w:rFonts w:ascii="Times New Roman" w:eastAsia="Times New Roman" w:hAnsi="Times New Roman"/>
                  <w:b/>
                  <w:bCs/>
                  <w:color w:val="0000FF"/>
                  <w:szCs w:val="20"/>
                  <w:u w:val="single"/>
                  <w:lang w:val="fr-FR" w:eastAsia="fr-FR"/>
                </w:rPr>
                <w:t>R1-2501723</w:t>
              </w:r>
            </w:hyperlink>
            <w:r>
              <w:rPr>
                <w:rFonts w:ascii="Times New Roman" w:eastAsia="Times New Roman" w:hAnsi="Times New Roman"/>
                <w:szCs w:val="20"/>
                <w:lang w:val="fr-FR" w:eastAsia="fr-FR"/>
              </w:rPr>
              <w:t xml:space="preserve"> THALES</w:t>
            </w:r>
          </w:p>
        </w:tc>
        <w:tc>
          <w:tcPr>
            <w:tcW w:w="4313" w:type="pct"/>
            <w:tcBorders>
              <w:top w:val="nil"/>
              <w:left w:val="nil"/>
              <w:bottom w:val="single" w:sz="4" w:space="0" w:color="A6A6A6"/>
              <w:right w:val="single" w:sz="4" w:space="0" w:color="A6A6A6"/>
            </w:tcBorders>
          </w:tcPr>
          <w:p w14:paraId="04976119" w14:textId="77777777" w:rsidR="002353D3" w:rsidRDefault="00936AEC">
            <w:pPr>
              <w:rPr>
                <w:rFonts w:ascii="Times New Roman" w:hAnsi="Times New Roman"/>
                <w:b/>
                <w:szCs w:val="20"/>
                <w:u w:val="single"/>
              </w:rPr>
            </w:pPr>
            <w:r>
              <w:rPr>
                <w:rFonts w:ascii="Times New Roman" w:hAnsi="Times New Roman"/>
                <w:b/>
                <w:szCs w:val="20"/>
                <w:u w:val="single"/>
              </w:rPr>
              <w:t>Default value of SSB periodicity</w:t>
            </w:r>
          </w:p>
          <w:p w14:paraId="3E74BCAC" w14:textId="77777777" w:rsidR="002353D3" w:rsidRDefault="00936AEC">
            <w:pPr>
              <w:rPr>
                <w:rFonts w:ascii="Times New Roman" w:eastAsia="+mn-ea" w:hAnsi="Times New Roman"/>
                <w:b/>
                <w:bCs/>
                <w:color w:val="12153B"/>
                <w:kern w:val="24"/>
                <w:szCs w:val="20"/>
              </w:rPr>
            </w:pPr>
            <w:r>
              <w:rPr>
                <w:rFonts w:ascii="Times New Roman" w:eastAsia="+mn-ea" w:hAnsi="Times New Roman"/>
                <w:b/>
                <w:bCs/>
                <w:color w:val="12153B"/>
                <w:kern w:val="24"/>
                <w:szCs w:val="20"/>
              </w:rPr>
              <w:t xml:space="preserve">Observation 1: </w:t>
            </w:r>
            <w:r>
              <w:rPr>
                <w:rFonts w:ascii="Times New Roman" w:eastAsia="+mn-ea" w:hAnsi="Times New Roman"/>
                <w:color w:val="12153B"/>
                <w:kern w:val="24"/>
                <w:szCs w:val="20"/>
              </w:rPr>
              <w:t>It is observed that extending SSB periodicity is a necessary enhancement to support beam hopping in NTN.</w:t>
            </w:r>
          </w:p>
          <w:p w14:paraId="1F76DBFE" w14:textId="77777777" w:rsidR="002353D3" w:rsidRDefault="00936AEC">
            <w:pPr>
              <w:rPr>
                <w:rFonts w:ascii="Times New Roman" w:hAnsi="Times New Roman"/>
                <w:szCs w:val="20"/>
              </w:rPr>
            </w:pPr>
            <w:r>
              <w:rPr>
                <w:rFonts w:ascii="Times New Roman" w:hAnsi="Times New Roman"/>
                <w:b/>
                <w:szCs w:val="20"/>
              </w:rPr>
              <w:lastRenderedPageBreak/>
              <w:t xml:space="preserve">Observation 2: </w:t>
            </w:r>
            <w:r>
              <w:rPr>
                <w:rFonts w:ascii="Times New Roman" w:hAnsi="Times New Roman"/>
                <w:szCs w:val="20"/>
              </w:rPr>
              <w:t>According to the RAN1#120 agreement, the maximum default SSB periodicity, apart from the existing 20ms value, is 160ms. Therefore, cells supporting initial access could have SSB periods of 5, 10, 20, 40, 80, or 160ms.</w:t>
            </w:r>
          </w:p>
          <w:p w14:paraId="2DE25A05" w14:textId="77777777" w:rsidR="002353D3" w:rsidRDefault="00936AEC">
            <w:pPr>
              <w:rPr>
                <w:rFonts w:ascii="Times New Roman" w:hAnsi="Times New Roman"/>
                <w:b/>
                <w:szCs w:val="20"/>
                <w:u w:val="single"/>
              </w:rPr>
            </w:pPr>
            <w:r>
              <w:rPr>
                <w:rFonts w:ascii="Times New Roman" w:hAnsi="Times New Roman"/>
                <w:b/>
                <w:szCs w:val="20"/>
                <w:u w:val="single"/>
              </w:rPr>
              <w:t>TP for TS 38.213</w:t>
            </w:r>
          </w:p>
          <w:p w14:paraId="5FA434E0" w14:textId="77777777" w:rsidR="002353D3" w:rsidRDefault="00936AEC">
            <w:pPr>
              <w:rPr>
                <w:rFonts w:ascii="Times New Roman" w:hAnsi="Times New Roman"/>
                <w:b/>
                <w:szCs w:val="20"/>
              </w:rPr>
            </w:pPr>
            <w:r>
              <w:rPr>
                <w:rFonts w:ascii="Times New Roman" w:hAnsi="Times New Roman"/>
                <w:b/>
                <w:szCs w:val="20"/>
              </w:rPr>
              <w:t>Proposal 1</w:t>
            </w:r>
          </w:p>
          <w:p w14:paraId="398D6505" w14:textId="77777777" w:rsidR="002353D3" w:rsidRDefault="00936AEC">
            <w:pPr>
              <w:rPr>
                <w:rFonts w:ascii="Times New Roman" w:hAnsi="Times New Roman"/>
                <w:b/>
                <w:szCs w:val="20"/>
              </w:rPr>
            </w:pPr>
            <w:r>
              <w:rPr>
                <w:rFonts w:ascii="Times New Roman" w:hAnsi="Times New Roman"/>
                <w:b/>
                <w:szCs w:val="20"/>
              </w:rPr>
              <w:t>The TP below is endorsed for TS38.213 clause 4.1.</w:t>
            </w:r>
          </w:p>
          <w:p w14:paraId="00693D06" w14:textId="77777777" w:rsidR="002353D3" w:rsidRDefault="00936AEC">
            <w:pPr>
              <w:pStyle w:val="Paragraphedeliste"/>
              <w:numPr>
                <w:ilvl w:val="0"/>
                <w:numId w:val="61"/>
              </w:numPr>
              <w:ind w:left="360"/>
              <w:rPr>
                <w:rFonts w:ascii="Times New Roman" w:hAnsi="Times New Roman"/>
                <w:szCs w:val="20"/>
              </w:rPr>
            </w:pPr>
            <w:r>
              <w:rPr>
                <w:rFonts w:ascii="Times New Roman" w:hAnsi="Times New Roman"/>
                <w:b/>
                <w:szCs w:val="20"/>
              </w:rPr>
              <w:t>Reason for change</w:t>
            </w:r>
            <w:r>
              <w:rPr>
                <w:rFonts w:ascii="Times New Roman" w:hAnsi="Times New Roman"/>
                <w:szCs w:val="20"/>
              </w:rPr>
              <w:t>: Support of extended periodicity of the half frames with SS/PBCH blocks assumed by UE during initial access.</w:t>
            </w:r>
          </w:p>
          <w:p w14:paraId="6056B83D" w14:textId="77777777" w:rsidR="002353D3" w:rsidRDefault="00936AEC">
            <w:pPr>
              <w:pStyle w:val="Paragraphedeliste"/>
              <w:numPr>
                <w:ilvl w:val="0"/>
                <w:numId w:val="61"/>
              </w:numPr>
              <w:ind w:left="360"/>
              <w:rPr>
                <w:rFonts w:ascii="Times New Roman" w:hAnsi="Times New Roman"/>
                <w:szCs w:val="20"/>
              </w:rPr>
            </w:pPr>
            <w:r>
              <w:rPr>
                <w:rFonts w:ascii="Times New Roman" w:hAnsi="Times New Roman"/>
                <w:b/>
                <w:szCs w:val="20"/>
              </w:rPr>
              <w:t>Summary of change</w:t>
            </w:r>
            <w:r>
              <w:rPr>
                <w:rFonts w:ascii="Times New Roman" w:hAnsi="Times New Roman"/>
                <w:szCs w:val="20"/>
              </w:rPr>
              <w:t xml:space="preserve">: update regarding the maximum value for the periodicity of half frames containing SS/PBCH blocks, assumed by the UE during initial cell selection. Previously, a periodicity of 2 frames (20ms) was the only assumption. With this change, an additional value of 160ms (periodicity of 16 frames) can now also be considered, depending on the capabilities of the UE. </w:t>
            </w:r>
          </w:p>
          <w:p w14:paraId="79E6EAAD" w14:textId="77777777" w:rsidR="002353D3" w:rsidRDefault="00936AEC">
            <w:pPr>
              <w:pStyle w:val="Paragraphedeliste"/>
              <w:numPr>
                <w:ilvl w:val="0"/>
                <w:numId w:val="61"/>
              </w:numPr>
              <w:ind w:left="360"/>
              <w:rPr>
                <w:rFonts w:ascii="Times New Roman" w:hAnsi="Times New Roman"/>
                <w:szCs w:val="20"/>
              </w:rPr>
            </w:pPr>
            <w:r>
              <w:rPr>
                <w:rFonts w:ascii="Times New Roman" w:hAnsi="Times New Roman"/>
                <w:b/>
                <w:szCs w:val="20"/>
              </w:rPr>
              <w:t>Consequences if not approved</w:t>
            </w:r>
            <w:r>
              <w:rPr>
                <w:rFonts w:ascii="Times New Roman" w:hAnsi="Times New Roman"/>
                <w:szCs w:val="20"/>
              </w:rPr>
              <w:t>: Rel-19 downlink coverage enhancement at system level is not supported</w:t>
            </w:r>
          </w:p>
          <w:p w14:paraId="2AC5FA5E" w14:textId="77777777" w:rsidR="002353D3" w:rsidRDefault="002353D3">
            <w:pPr>
              <w:rPr>
                <w:rFonts w:ascii="Times New Roman" w:hAnsi="Times New Roman"/>
                <w:szCs w:val="20"/>
              </w:rPr>
            </w:pPr>
          </w:p>
          <w:tbl>
            <w:tblPr>
              <w:tblStyle w:val="Grilledutableau"/>
              <w:tblW w:w="0" w:type="auto"/>
              <w:jc w:val="center"/>
              <w:tblLook w:val="04A0" w:firstRow="1" w:lastRow="0" w:firstColumn="1" w:lastColumn="0" w:noHBand="0" w:noVBand="1"/>
            </w:tblPr>
            <w:tblGrid>
              <w:gridCol w:w="8135"/>
            </w:tblGrid>
            <w:tr w:rsidR="002353D3" w14:paraId="6B74C71F" w14:textId="77777777">
              <w:trPr>
                <w:jc w:val="center"/>
              </w:trPr>
              <w:tc>
                <w:tcPr>
                  <w:tcW w:w="9061" w:type="dxa"/>
                </w:tcPr>
                <w:p w14:paraId="0822A405" w14:textId="77777777" w:rsidR="002353D3" w:rsidRDefault="002353D3">
                  <w:pPr>
                    <w:keepNext/>
                    <w:keepLines/>
                    <w:ind w:left="200"/>
                    <w:outlineLvl w:val="1"/>
                    <w:rPr>
                      <w:rFonts w:ascii="Times New Roman" w:hAnsi="Times New Roman"/>
                      <w:szCs w:val="20"/>
                    </w:rPr>
                  </w:pPr>
                </w:p>
                <w:p w14:paraId="33FB0C50" w14:textId="77777777" w:rsidR="002353D3" w:rsidRDefault="00936AEC">
                  <w:pPr>
                    <w:rPr>
                      <w:rFonts w:ascii="Times New Roman" w:hAnsi="Times New Roman"/>
                      <w:szCs w:val="20"/>
                    </w:rPr>
                  </w:pPr>
                  <w:r>
                    <w:rPr>
                      <w:rFonts w:ascii="Times New Roman" w:hAnsi="Times New Roman"/>
                      <w:b/>
                      <w:color w:val="FF0000"/>
                      <w:szCs w:val="20"/>
                    </w:rPr>
                    <w:t>4</w:t>
                  </w:r>
                  <w:r>
                    <w:rPr>
                      <w:rFonts w:ascii="Times New Roman" w:hAnsi="Times New Roman"/>
                      <w:b/>
                      <w:color w:val="FF0000"/>
                      <w:szCs w:val="20"/>
                    </w:rPr>
                    <w:tab/>
                  </w:r>
                  <w:r>
                    <w:rPr>
                      <w:rFonts w:ascii="Times New Roman" w:hAnsi="Times New Roman"/>
                      <w:szCs w:val="20"/>
                    </w:rPr>
                    <w:t>Synchronization procedures</w:t>
                  </w:r>
                </w:p>
                <w:p w14:paraId="41143141" w14:textId="77777777" w:rsidR="002353D3" w:rsidRDefault="00936AEC">
                  <w:pPr>
                    <w:rPr>
                      <w:rFonts w:ascii="Times New Roman" w:hAnsi="Times New Roman"/>
                      <w:szCs w:val="20"/>
                    </w:rPr>
                  </w:pPr>
                  <w:r>
                    <w:rPr>
                      <w:rFonts w:ascii="Times New Roman" w:hAnsi="Times New Roman"/>
                      <w:szCs w:val="20"/>
                    </w:rPr>
                    <w:t>4.1</w:t>
                  </w:r>
                  <w:r>
                    <w:rPr>
                      <w:rFonts w:ascii="Times New Roman" w:hAnsi="Times New Roman"/>
                      <w:szCs w:val="20"/>
                    </w:rPr>
                    <w:tab/>
                    <w:t>Cell search</w:t>
                  </w:r>
                </w:p>
                <w:p w14:paraId="3EB25C6F" w14:textId="77777777" w:rsidR="002353D3" w:rsidRDefault="00936AEC">
                  <w:pPr>
                    <w:jc w:val="center"/>
                    <w:rPr>
                      <w:rFonts w:ascii="Times New Roman" w:eastAsia="SimSun" w:hAnsi="Times New Roman"/>
                      <w:szCs w:val="20"/>
                      <w:lang w:eastAsia="zh-CN"/>
                    </w:rPr>
                  </w:pPr>
                  <w:r>
                    <w:rPr>
                      <w:rFonts w:ascii="Times New Roman" w:hAnsi="Times New Roman"/>
                      <w:b/>
                      <w:color w:val="FF0000"/>
                      <w:szCs w:val="20"/>
                    </w:rPr>
                    <w:t>&lt;Unchanged parts omitted&gt;</w:t>
                  </w:r>
                </w:p>
                <w:p w14:paraId="5B90F5A6" w14:textId="77777777" w:rsidR="002353D3" w:rsidRDefault="002353D3">
                  <w:pPr>
                    <w:rPr>
                      <w:rFonts w:ascii="Times New Roman" w:hAnsi="Times New Roman"/>
                      <w:szCs w:val="20"/>
                    </w:rPr>
                  </w:pPr>
                </w:p>
                <w:p w14:paraId="632CCDA6" w14:textId="77777777" w:rsidR="002353D3" w:rsidRDefault="00936AEC">
                  <w:pPr>
                    <w:rPr>
                      <w:rFonts w:ascii="Times New Roman" w:hAnsi="Times New Roman"/>
                      <w:szCs w:val="20"/>
                    </w:rPr>
                  </w:pPr>
                  <w:r>
                    <w:rPr>
                      <w:rFonts w:ascii="Times New Roman" w:hAnsi="Times New Roman"/>
                      <w:szCs w:val="20"/>
                    </w:rPr>
                    <w:t xml:space="preserve">A UE can be provided per serving cell by </w:t>
                  </w:r>
                  <w:proofErr w:type="spellStart"/>
                  <w:r>
                    <w:rPr>
                      <w:rFonts w:ascii="Times New Roman" w:hAnsi="Times New Roman"/>
                      <w:i/>
                      <w:szCs w:val="20"/>
                    </w:rPr>
                    <w:t>ssb-periodicityServingCell</w:t>
                  </w:r>
                  <w:proofErr w:type="spellEnd"/>
                  <w:r>
                    <w:rPr>
                      <w:rFonts w:ascii="Times New Roman" w:hAnsi="Times New Roman"/>
                      <w:szCs w:val="20"/>
                    </w:rPr>
                    <w:t xml:space="preserve"> a periodicity of the half frames for reception of the SS/PBCH blocks for the serving cell. If the UE is not configured a periodicity of the half frames for receptions of the SS/PBCH blocks, the UE assumes a periodicity of a half frame. A UE assumes that the periodicity is same for all SS/PBCH blocks in the serving cell.</w:t>
                  </w:r>
                </w:p>
                <w:p w14:paraId="48DA4C2B" w14:textId="77777777" w:rsidR="002353D3" w:rsidRDefault="00936AEC">
                  <w:pPr>
                    <w:rPr>
                      <w:rFonts w:ascii="Times New Roman" w:hAnsi="Times New Roman"/>
                      <w:szCs w:val="20"/>
                    </w:rPr>
                  </w:pPr>
                  <w:r>
                    <w:rPr>
                      <w:rFonts w:ascii="Times New Roman" w:hAnsi="Times New Roman"/>
                      <w:szCs w:val="20"/>
                    </w:rPr>
                    <w:t xml:space="preserve">For initial cell selection, a UE may assume that half frames with SS/PBCH blocks occur with a periodicity of 2 frames </w:t>
                  </w:r>
                  <w:r>
                    <w:rPr>
                      <w:rFonts w:ascii="Times New Roman" w:hAnsi="Times New Roman"/>
                      <w:color w:val="FF0000"/>
                      <w:szCs w:val="20"/>
                    </w:rPr>
                    <w:t>or in FR1 NTN and FR2 NTN, 16 frames</w:t>
                  </w:r>
                  <w:r>
                    <w:rPr>
                      <w:rFonts w:ascii="Times New Roman" w:hAnsi="Times New Roman"/>
                      <w:szCs w:val="20"/>
                    </w:rPr>
                    <w:t xml:space="preserve">. </w:t>
                  </w:r>
                </w:p>
                <w:p w14:paraId="79A8F8EA" w14:textId="77777777" w:rsidR="002353D3" w:rsidRDefault="00936AEC">
                  <w:pPr>
                    <w:jc w:val="center"/>
                    <w:rPr>
                      <w:rFonts w:ascii="Times New Roman" w:eastAsia="SimSun" w:hAnsi="Times New Roman"/>
                      <w:szCs w:val="20"/>
                      <w:lang w:eastAsia="zh-CN"/>
                    </w:rPr>
                  </w:pPr>
                  <w:r>
                    <w:rPr>
                      <w:rFonts w:ascii="Times New Roman" w:hAnsi="Times New Roman"/>
                      <w:b/>
                      <w:color w:val="FF0000"/>
                      <w:szCs w:val="20"/>
                    </w:rPr>
                    <w:t>&lt;Unchanged parts omitted&gt;</w:t>
                  </w:r>
                </w:p>
                <w:p w14:paraId="62622D68" w14:textId="77777777" w:rsidR="002353D3" w:rsidRDefault="002353D3">
                  <w:pPr>
                    <w:rPr>
                      <w:rFonts w:ascii="Times New Roman" w:hAnsi="Times New Roman"/>
                      <w:szCs w:val="20"/>
                    </w:rPr>
                  </w:pPr>
                </w:p>
              </w:tc>
            </w:tr>
          </w:tbl>
          <w:p w14:paraId="7A07D004" w14:textId="77777777" w:rsidR="002353D3" w:rsidRDefault="002353D3">
            <w:pPr>
              <w:rPr>
                <w:rFonts w:ascii="Times New Roman" w:hAnsi="Times New Roman"/>
                <w:szCs w:val="20"/>
              </w:rPr>
            </w:pPr>
          </w:p>
          <w:p w14:paraId="18C42F0E" w14:textId="77777777" w:rsidR="002353D3" w:rsidRDefault="00936AEC">
            <w:pPr>
              <w:rPr>
                <w:rFonts w:ascii="Times New Roman" w:hAnsi="Times New Roman"/>
                <w:b/>
                <w:szCs w:val="20"/>
                <w:u w:val="single"/>
              </w:rPr>
            </w:pPr>
            <w:r>
              <w:rPr>
                <w:rFonts w:ascii="Times New Roman" w:hAnsi="Times New Roman"/>
                <w:b/>
                <w:szCs w:val="20"/>
                <w:u w:val="single"/>
              </w:rPr>
              <w:t>Monitoring period of PDCCH in the Type0-PDCCH CSS</w:t>
            </w:r>
          </w:p>
          <w:p w14:paraId="394DDA78" w14:textId="77777777" w:rsidR="002353D3" w:rsidRDefault="00936AEC">
            <w:pPr>
              <w:rPr>
                <w:rFonts w:ascii="Times New Roman" w:eastAsia="+mn-ea" w:hAnsi="Times New Roman"/>
                <w:b/>
                <w:color w:val="12153B"/>
                <w:kern w:val="24"/>
                <w:szCs w:val="20"/>
              </w:rPr>
            </w:pPr>
            <w:r>
              <w:rPr>
                <w:rFonts w:ascii="Times New Roman" w:eastAsia="+mn-ea" w:hAnsi="Times New Roman"/>
                <w:b/>
                <w:color w:val="12153B"/>
                <w:kern w:val="24"/>
                <w:szCs w:val="20"/>
              </w:rPr>
              <w:t>Proposal 2</w:t>
            </w:r>
          </w:p>
          <w:p w14:paraId="7AC2F1C6" w14:textId="77777777" w:rsidR="002353D3" w:rsidRDefault="00936AEC">
            <w:pPr>
              <w:rPr>
                <w:rFonts w:ascii="Times New Roman" w:eastAsia="+mn-ea" w:hAnsi="Times New Roman"/>
                <w:color w:val="12153B"/>
                <w:kern w:val="24"/>
                <w:szCs w:val="20"/>
              </w:rPr>
            </w:pPr>
            <w:r>
              <w:rPr>
                <w:rFonts w:ascii="Times New Roman" w:eastAsia="+mn-ea" w:hAnsi="Times New Roman"/>
                <w:color w:val="12153B"/>
                <w:kern w:val="24"/>
                <w:szCs w:val="20"/>
              </w:rPr>
              <w:t>For NTN with extended SSB periodicity and for CORESET multiplexing pattern 1, Type0-PDCCH CSS set periodicity is equal to the periodicity of SSB.</w:t>
            </w:r>
          </w:p>
          <w:p w14:paraId="23C24460" w14:textId="77777777" w:rsidR="002353D3" w:rsidRDefault="002353D3">
            <w:pPr>
              <w:rPr>
                <w:rFonts w:ascii="Times New Roman" w:hAnsi="Times New Roman"/>
                <w:b/>
                <w:szCs w:val="20"/>
                <w:u w:val="single"/>
              </w:rPr>
            </w:pPr>
          </w:p>
          <w:p w14:paraId="6EC5CBB2" w14:textId="77777777" w:rsidR="002353D3" w:rsidRDefault="00936AEC">
            <w:pPr>
              <w:rPr>
                <w:rFonts w:ascii="Times New Roman" w:hAnsi="Times New Roman"/>
                <w:b/>
                <w:szCs w:val="20"/>
                <w:u w:val="single"/>
              </w:rPr>
            </w:pPr>
            <w:r>
              <w:rPr>
                <w:rFonts w:ascii="Times New Roman" w:hAnsi="Times New Roman"/>
                <w:b/>
                <w:szCs w:val="20"/>
                <w:u w:val="single"/>
              </w:rPr>
              <w:t>Impact on UE’s cell search complexity and delay</w:t>
            </w:r>
          </w:p>
          <w:p w14:paraId="35246E0A" w14:textId="77777777" w:rsidR="002353D3" w:rsidRDefault="00936AEC">
            <w:pPr>
              <w:rPr>
                <w:rFonts w:ascii="Times New Roman" w:hAnsi="Times New Roman"/>
                <w:b/>
                <w:szCs w:val="20"/>
              </w:rPr>
            </w:pPr>
            <w:r>
              <w:rPr>
                <w:rFonts w:ascii="Times New Roman" w:hAnsi="Times New Roman"/>
                <w:b/>
                <w:szCs w:val="20"/>
              </w:rPr>
              <w:t>Proposal 3</w:t>
            </w:r>
          </w:p>
          <w:p w14:paraId="519E5192" w14:textId="77777777" w:rsidR="002353D3" w:rsidRDefault="00936AEC">
            <w:pPr>
              <w:rPr>
                <w:rFonts w:ascii="Times New Roman" w:hAnsi="Times New Roman"/>
                <w:szCs w:val="20"/>
              </w:rPr>
            </w:pPr>
            <w:r>
              <w:rPr>
                <w:rFonts w:ascii="Times New Roman" w:hAnsi="Times New Roman"/>
                <w:szCs w:val="20"/>
              </w:rPr>
              <w:t xml:space="preserve">RAN1 to check whether a modification could be done on the channel raster to reduce the overall cell search time. </w:t>
            </w:r>
          </w:p>
          <w:p w14:paraId="41AC2302" w14:textId="77777777" w:rsidR="002353D3" w:rsidRDefault="002353D3">
            <w:pPr>
              <w:rPr>
                <w:rFonts w:ascii="Times New Roman" w:hAnsi="Times New Roman"/>
                <w:szCs w:val="20"/>
              </w:rPr>
            </w:pPr>
          </w:p>
          <w:p w14:paraId="03C7DCD2" w14:textId="77777777" w:rsidR="002353D3" w:rsidRDefault="00936AEC">
            <w:pPr>
              <w:rPr>
                <w:rFonts w:ascii="Times New Roman" w:hAnsi="Times New Roman"/>
                <w:b/>
                <w:szCs w:val="20"/>
                <w:u w:val="single"/>
              </w:rPr>
            </w:pPr>
            <w:r>
              <w:rPr>
                <w:rFonts w:ascii="Times New Roman" w:hAnsi="Times New Roman"/>
                <w:b/>
                <w:szCs w:val="20"/>
                <w:u w:val="single"/>
              </w:rPr>
              <w:t>Type0-PDCCH link level enhancement</w:t>
            </w:r>
          </w:p>
          <w:p w14:paraId="256F16A5" w14:textId="77777777" w:rsidR="002353D3" w:rsidRDefault="00936AEC">
            <w:pPr>
              <w:rPr>
                <w:rFonts w:ascii="Times New Roman" w:hAnsi="Times New Roman"/>
                <w:b/>
                <w:szCs w:val="20"/>
              </w:rPr>
            </w:pPr>
            <w:r>
              <w:rPr>
                <w:rFonts w:ascii="Times New Roman" w:hAnsi="Times New Roman"/>
                <w:b/>
                <w:szCs w:val="20"/>
              </w:rPr>
              <w:t xml:space="preserve">Observation 3: </w:t>
            </w:r>
            <w:r>
              <w:rPr>
                <w:rFonts w:ascii="Times New Roman" w:hAnsi="Times New Roman"/>
                <w:szCs w:val="20"/>
              </w:rPr>
              <w:t xml:space="preserve">In existing specifications, in FR1 with SS/PBCH block and CORESET multiplexing pattern 1, there are 2 type-0 SS Set in consecutive slots and two candidates SIB1 transmission for each SSB index.  a UE monitors PDCCH in the Type0-PDCCH CSS set over these two slots. In fact, only 1 of the 2 candidates is expected to be used. That is, the </w:t>
            </w:r>
            <w:proofErr w:type="spellStart"/>
            <w:r>
              <w:rPr>
                <w:rFonts w:ascii="Times New Roman" w:hAnsi="Times New Roman"/>
                <w:szCs w:val="20"/>
              </w:rPr>
              <w:t>gNB</w:t>
            </w:r>
            <w:proofErr w:type="spellEnd"/>
            <w:r>
              <w:rPr>
                <w:rFonts w:ascii="Times New Roman" w:hAnsi="Times New Roman"/>
                <w:szCs w:val="20"/>
              </w:rPr>
              <w:t xml:space="preserve"> can select between the two candidates. However, the UE is supposed to monitor both SS Sets for SIB1 PDSCH resource allocation.</w:t>
            </w:r>
          </w:p>
          <w:p w14:paraId="31C46DD1" w14:textId="77777777" w:rsidR="002353D3" w:rsidRDefault="00936AEC">
            <w:pPr>
              <w:rPr>
                <w:rFonts w:ascii="Times New Roman" w:hAnsi="Times New Roman"/>
                <w:szCs w:val="20"/>
              </w:rPr>
            </w:pPr>
            <w:r>
              <w:rPr>
                <w:rFonts w:ascii="Times New Roman" w:hAnsi="Times New Roman"/>
                <w:b/>
                <w:szCs w:val="20"/>
              </w:rPr>
              <w:t xml:space="preserve">Observation 4: </w:t>
            </w:r>
            <w:r>
              <w:rPr>
                <w:rFonts w:ascii="Times New Roman" w:hAnsi="Times New Roman"/>
                <w:szCs w:val="20"/>
              </w:rPr>
              <w:t>To bridge the gap for PDCCH, 2 dB coverage enhancement are needed, and thereby two repetitions would be enough.</w:t>
            </w:r>
          </w:p>
          <w:p w14:paraId="57B5B567" w14:textId="77777777" w:rsidR="002353D3" w:rsidRDefault="00936AEC">
            <w:pPr>
              <w:rPr>
                <w:rFonts w:ascii="Times New Roman" w:hAnsi="Times New Roman"/>
                <w:szCs w:val="20"/>
              </w:rPr>
            </w:pPr>
            <w:r>
              <w:rPr>
                <w:rFonts w:ascii="Times New Roman" w:hAnsi="Times New Roman"/>
                <w:b/>
                <w:szCs w:val="20"/>
              </w:rPr>
              <w:t>Observation 5</w:t>
            </w:r>
            <w:r>
              <w:rPr>
                <w:rFonts w:ascii="Times New Roman" w:hAnsi="Times New Roman"/>
                <w:szCs w:val="20"/>
              </w:rPr>
              <w:t>: Inter slot repetition is adopted as per RAN1#120 agreement, and since the BD limit is defined per slot, this means that the two PDCCH candidates are counted individually towards the BD limits.</w:t>
            </w:r>
          </w:p>
          <w:p w14:paraId="70FD1F62" w14:textId="77777777" w:rsidR="002353D3" w:rsidRDefault="00936AEC">
            <w:pPr>
              <w:rPr>
                <w:rFonts w:ascii="Times New Roman" w:hAnsi="Times New Roman"/>
                <w:b/>
                <w:szCs w:val="20"/>
              </w:rPr>
            </w:pPr>
            <w:r>
              <w:rPr>
                <w:rFonts w:ascii="Times New Roman" w:hAnsi="Times New Roman"/>
                <w:b/>
                <w:szCs w:val="20"/>
              </w:rPr>
              <w:t xml:space="preserve">Observation 6: </w:t>
            </w:r>
            <w:r>
              <w:rPr>
                <w:rFonts w:ascii="Times New Roman" w:hAnsi="Times New Roman"/>
                <w:szCs w:val="20"/>
              </w:rPr>
              <w:t>For PDCCH repetition for Type0 PDCCH CSS of searchSpaceZero configured within MIB pdcch-ConfigSIB1, Option 1 can be adopted for M=1 and M=½ when digital beamforming is employed. This requires that at least two simultaneous beams be illuminated. If two beams cannot be illuminated simultaneously, then M=2 could be configured.</w:t>
            </w:r>
          </w:p>
          <w:p w14:paraId="39A9F32E" w14:textId="77777777" w:rsidR="002353D3" w:rsidRDefault="00936AEC">
            <w:pPr>
              <w:rPr>
                <w:rFonts w:ascii="Times New Roman" w:hAnsi="Times New Roman"/>
                <w:b/>
                <w:szCs w:val="20"/>
              </w:rPr>
            </w:pPr>
            <w:r>
              <w:rPr>
                <w:rFonts w:ascii="Times New Roman" w:hAnsi="Times New Roman"/>
                <w:b/>
                <w:szCs w:val="20"/>
              </w:rPr>
              <w:t xml:space="preserve">Proposal 4 </w:t>
            </w:r>
          </w:p>
          <w:p w14:paraId="47E2F9DC" w14:textId="77777777" w:rsidR="002353D3" w:rsidRDefault="00936AEC">
            <w:pPr>
              <w:rPr>
                <w:rFonts w:ascii="Times New Roman" w:hAnsi="Times New Roman"/>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Theme="minorEastAsia" w:hAnsi="Times New Roman"/>
                <w:szCs w:val="20"/>
                <w:u w:val="single"/>
                <w:lang w:eastAsia="zh-CN"/>
              </w:rPr>
              <w:t xml:space="preserve">searchSpaceZero </w:t>
            </w:r>
            <w:r>
              <w:rPr>
                <w:rFonts w:ascii="Times New Roman" w:hAnsi="Times New Roman"/>
                <w:szCs w:val="20"/>
              </w:rPr>
              <w:t>configured within MIB pdcch-ConfigSIB1, 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p>
          <w:p w14:paraId="69985811" w14:textId="77777777" w:rsidR="002353D3" w:rsidRDefault="00936AEC">
            <w:pPr>
              <w:tabs>
                <w:tab w:val="left" w:pos="0"/>
              </w:tabs>
              <w:rPr>
                <w:rFonts w:ascii="Times New Roman" w:hAnsi="Times New Roman"/>
                <w:bCs/>
                <w:szCs w:val="20"/>
              </w:rPr>
            </w:pPr>
            <w:r>
              <w:rPr>
                <w:rFonts w:ascii="Times New Roman" w:eastAsia="SimSun" w:hAnsi="Times New Roman"/>
                <w:bCs/>
                <w:szCs w:val="20"/>
              </w:rPr>
              <w:lastRenderedPageBreak/>
              <w:t xml:space="preserve">Repeated </w:t>
            </w:r>
            <w:r>
              <w:rPr>
                <w:rFonts w:ascii="Times New Roman" w:hAnsi="Times New Roman"/>
                <w:bCs/>
                <w:szCs w:val="20"/>
              </w:rPr>
              <w:t>PDCCH candidates share the same aggregation level (AL), coded bits and same candidate index</w:t>
            </w:r>
          </w:p>
          <w:p w14:paraId="14777AA4" w14:textId="77777777" w:rsidR="002353D3" w:rsidRDefault="00936AEC">
            <w:pPr>
              <w:pStyle w:val="Paragraphedeliste"/>
              <w:numPr>
                <w:ilvl w:val="0"/>
                <w:numId w:val="12"/>
              </w:numPr>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46A89FB9" w14:textId="77777777" w:rsidR="002353D3" w:rsidRDefault="00936AEC">
            <w:pPr>
              <w:rPr>
                <w:rFonts w:ascii="Times New Roman" w:hAnsi="Times New Roman"/>
                <w:b/>
                <w:szCs w:val="20"/>
              </w:rPr>
            </w:pPr>
            <w:r>
              <w:rPr>
                <w:rFonts w:ascii="Times New Roman" w:hAnsi="Times New Roman"/>
                <w:b/>
                <w:szCs w:val="20"/>
              </w:rPr>
              <w:t>Proposal 5</w:t>
            </w:r>
          </w:p>
          <w:p w14:paraId="4E04543F" w14:textId="77777777" w:rsidR="002353D3" w:rsidRDefault="00936AEC">
            <w:pPr>
              <w:rPr>
                <w:rFonts w:ascii="Times New Roman" w:hAnsi="Times New Roman"/>
                <w:szCs w:val="20"/>
              </w:rPr>
            </w:pPr>
            <w:r>
              <w:rPr>
                <w:rFonts w:ascii="Times New Roman" w:hAnsi="Times New Roman"/>
                <w:szCs w:val="20"/>
              </w:rPr>
              <w:t>PDCCH repetition for Type0 PDCCH CSS is indicated using reserved bits in PBCH payload.  *</w:t>
            </w:r>
          </w:p>
          <w:p w14:paraId="1720DF23" w14:textId="77777777" w:rsidR="002353D3" w:rsidRDefault="002353D3">
            <w:pPr>
              <w:rPr>
                <w:rFonts w:ascii="Times New Roman" w:hAnsi="Times New Roman"/>
                <w:szCs w:val="20"/>
              </w:rPr>
            </w:pPr>
          </w:p>
          <w:p w14:paraId="631D0AEB" w14:textId="77777777" w:rsidR="002353D3" w:rsidRDefault="00936AEC">
            <w:pPr>
              <w:rPr>
                <w:rFonts w:ascii="Times New Roman" w:hAnsi="Times New Roman"/>
                <w:b/>
                <w:szCs w:val="20"/>
                <w:u w:val="single"/>
              </w:rPr>
            </w:pPr>
            <w:r>
              <w:rPr>
                <w:rFonts w:ascii="Times New Roman" w:hAnsi="Times New Roman"/>
                <w:b/>
                <w:szCs w:val="20"/>
                <w:u w:val="single"/>
              </w:rPr>
              <w:t>Other CSS type PDCCH link level enhancement</w:t>
            </w:r>
          </w:p>
          <w:p w14:paraId="6C38C4F7" w14:textId="77777777" w:rsidR="002353D3" w:rsidRDefault="00936AEC">
            <w:pPr>
              <w:rPr>
                <w:rFonts w:ascii="Times New Roman" w:hAnsi="Times New Roman"/>
                <w:b/>
                <w:szCs w:val="20"/>
              </w:rPr>
            </w:pPr>
            <w:r>
              <w:rPr>
                <w:rFonts w:ascii="Times New Roman" w:hAnsi="Times New Roman"/>
                <w:b/>
                <w:szCs w:val="20"/>
              </w:rPr>
              <w:t>Proposal 6</w:t>
            </w:r>
          </w:p>
          <w:p w14:paraId="58E931A3" w14:textId="77777777" w:rsidR="002353D3" w:rsidRDefault="00936AEC">
            <w:pPr>
              <w:rPr>
                <w:rFonts w:ascii="Times New Roman" w:hAnsi="Times New Roman"/>
                <w:szCs w:val="20"/>
              </w:rPr>
            </w:pPr>
            <w:r>
              <w:rPr>
                <w:rFonts w:ascii="Times New Roman" w:hAnsi="Times New Roman"/>
                <w:szCs w:val="20"/>
              </w:rPr>
              <w:t>For PDCCH link level enhancements support intra-slot repetition for Type0A-PDCCH, Type1-PDCCH and Type2-PDCCH.</w:t>
            </w:r>
          </w:p>
          <w:p w14:paraId="05222870" w14:textId="77777777" w:rsidR="002353D3" w:rsidRDefault="00936AEC">
            <w:pPr>
              <w:rPr>
                <w:rFonts w:ascii="Times New Roman" w:hAnsi="Times New Roman"/>
                <w:b/>
                <w:bCs/>
                <w:iCs/>
                <w:szCs w:val="20"/>
              </w:rPr>
            </w:pPr>
            <w:r>
              <w:rPr>
                <w:rFonts w:ascii="Times New Roman" w:hAnsi="Times New Roman"/>
                <w:b/>
                <w:bCs/>
                <w:iCs/>
                <w:szCs w:val="20"/>
              </w:rPr>
              <w:t>Proposal 7</w:t>
            </w:r>
          </w:p>
          <w:p w14:paraId="0A760B96" w14:textId="77777777" w:rsidR="002353D3" w:rsidRDefault="00936AEC">
            <w:pPr>
              <w:rPr>
                <w:rFonts w:ascii="Times New Roman" w:hAnsi="Times New Roman"/>
                <w:bCs/>
                <w:iCs/>
                <w:szCs w:val="20"/>
              </w:rPr>
            </w:pPr>
            <w:r>
              <w:rPr>
                <w:rFonts w:ascii="Times New Roman" w:hAnsi="Times New Roman"/>
                <w:bCs/>
                <w:iCs/>
                <w:szCs w:val="20"/>
              </w:rPr>
              <w:t xml:space="preserve">For PDCCH CSS (except Type0 and Type3), support linking two SS sets by configuration in SIB1 and dedicated </w:t>
            </w:r>
            <w:proofErr w:type="spellStart"/>
            <w:r>
              <w:rPr>
                <w:rFonts w:ascii="Times New Roman" w:hAnsi="Times New Roman"/>
                <w:bCs/>
                <w:iCs/>
                <w:szCs w:val="20"/>
              </w:rPr>
              <w:t>signaling</w:t>
            </w:r>
            <w:proofErr w:type="spellEnd"/>
            <w:r>
              <w:rPr>
                <w:rFonts w:ascii="Times New Roman" w:hAnsi="Times New Roman"/>
                <w:bCs/>
                <w:iCs/>
                <w:szCs w:val="20"/>
              </w:rPr>
              <w:t>:</w:t>
            </w:r>
          </w:p>
          <w:p w14:paraId="6DA72420" w14:textId="77777777" w:rsidR="002353D3" w:rsidRDefault="00936AEC">
            <w:pPr>
              <w:numPr>
                <w:ilvl w:val="0"/>
                <w:numId w:val="27"/>
              </w:numPr>
              <w:rPr>
                <w:rFonts w:ascii="Times New Roman" w:hAnsi="Times New Roman"/>
                <w:bCs/>
                <w:iCs/>
                <w:szCs w:val="20"/>
              </w:rPr>
            </w:pPr>
            <w:r>
              <w:rPr>
                <w:rFonts w:ascii="Times New Roman" w:hAnsi="Times New Roman"/>
                <w:bCs/>
                <w:iCs/>
                <w:szCs w:val="20"/>
              </w:rPr>
              <w:t>When PDCCH repetition is monitored in two linked SS sets, the UE does not expect a third monitored SS set to be linked with any of the two linked SS sets.</w:t>
            </w:r>
          </w:p>
          <w:p w14:paraId="4021C707" w14:textId="77777777" w:rsidR="002353D3" w:rsidRDefault="00936AEC">
            <w:pPr>
              <w:numPr>
                <w:ilvl w:val="0"/>
                <w:numId w:val="27"/>
              </w:numPr>
              <w:rPr>
                <w:rFonts w:ascii="Times New Roman" w:hAnsi="Times New Roman"/>
                <w:bCs/>
                <w:iCs/>
                <w:szCs w:val="20"/>
              </w:rPr>
            </w:pPr>
            <w:r>
              <w:rPr>
                <w:rFonts w:ascii="Times New Roman" w:hAnsi="Times New Roman"/>
                <w:bCs/>
                <w:iCs/>
                <w:szCs w:val="20"/>
              </w:rPr>
              <w:t>The two linked SS sets have the same DCI formats to monitor</w:t>
            </w:r>
          </w:p>
          <w:p w14:paraId="6ADD247E" w14:textId="77777777" w:rsidR="002353D3" w:rsidRDefault="00936AEC">
            <w:pPr>
              <w:numPr>
                <w:ilvl w:val="0"/>
                <w:numId w:val="27"/>
              </w:numPr>
              <w:rPr>
                <w:rFonts w:ascii="Times New Roman" w:hAnsi="Times New Roman"/>
                <w:bCs/>
                <w:iCs/>
                <w:szCs w:val="20"/>
              </w:rPr>
            </w:pPr>
            <w:r>
              <w:rPr>
                <w:rFonts w:ascii="Times New Roman" w:hAnsi="Times New Roman"/>
                <w:bCs/>
                <w:iCs/>
                <w:szCs w:val="20"/>
              </w:rPr>
              <w:t>The two SS sets should have the same periodicity and offset and the same duration</w:t>
            </w:r>
          </w:p>
          <w:p w14:paraId="40CDE485" w14:textId="77777777" w:rsidR="002353D3" w:rsidRDefault="00936AEC">
            <w:pPr>
              <w:numPr>
                <w:ilvl w:val="0"/>
                <w:numId w:val="27"/>
              </w:numPr>
              <w:rPr>
                <w:rFonts w:ascii="Times New Roman" w:hAnsi="Times New Roman"/>
                <w:bCs/>
                <w:iCs/>
                <w:szCs w:val="20"/>
              </w:rPr>
            </w:pPr>
            <w:r>
              <w:rPr>
                <w:rFonts w:ascii="Times New Roman" w:hAnsi="Times New Roman"/>
                <w:bCs/>
                <w:iCs/>
                <w:szCs w:val="20"/>
              </w:rPr>
              <w:t>For linking monitoring occasions across the two SS sets that exist in the same slot:</w:t>
            </w:r>
            <w:r>
              <w:rPr>
                <w:rFonts w:ascii="Times New Roman" w:hAnsi="Times New Roman"/>
                <w:szCs w:val="20"/>
              </w:rPr>
              <w:t xml:space="preserve"> </w:t>
            </w:r>
          </w:p>
          <w:p w14:paraId="35C487C7" w14:textId="77777777" w:rsidR="002353D3" w:rsidRDefault="00936AEC">
            <w:pPr>
              <w:numPr>
                <w:ilvl w:val="1"/>
                <w:numId w:val="27"/>
              </w:numPr>
              <w:rPr>
                <w:rFonts w:ascii="Times New Roman" w:hAnsi="Times New Roman"/>
                <w:bCs/>
                <w:iCs/>
                <w:szCs w:val="20"/>
              </w:rPr>
            </w:pPr>
            <w:r>
              <w:rPr>
                <w:rFonts w:ascii="Times New Roman" w:hAnsi="Times New Roman"/>
                <w:bCs/>
                <w:iCs/>
                <w:szCs w:val="20"/>
              </w:rPr>
              <w:t>The two SS sets have the same number of monitoring occasions within a slot and n-</w:t>
            </w:r>
            <w:proofErr w:type="spellStart"/>
            <w:r>
              <w:rPr>
                <w:rFonts w:ascii="Times New Roman" w:hAnsi="Times New Roman"/>
                <w:bCs/>
                <w:iCs/>
                <w:szCs w:val="20"/>
              </w:rPr>
              <w:t>th</w:t>
            </w:r>
            <w:proofErr w:type="spellEnd"/>
            <w:r>
              <w:rPr>
                <w:rFonts w:ascii="Times New Roman" w:hAnsi="Times New Roman"/>
                <w:bCs/>
                <w:iCs/>
                <w:szCs w:val="20"/>
              </w:rPr>
              <w:t xml:space="preserve"> monitoring occasion of one SS set is linked to n-</w:t>
            </w:r>
            <w:proofErr w:type="spellStart"/>
            <w:r>
              <w:rPr>
                <w:rFonts w:ascii="Times New Roman" w:hAnsi="Times New Roman"/>
                <w:bCs/>
                <w:iCs/>
                <w:szCs w:val="20"/>
              </w:rPr>
              <w:t>th</w:t>
            </w:r>
            <w:proofErr w:type="spellEnd"/>
            <w:r>
              <w:rPr>
                <w:rFonts w:ascii="Times New Roman" w:hAnsi="Times New Roman"/>
                <w:bCs/>
                <w:iCs/>
                <w:szCs w:val="20"/>
              </w:rPr>
              <w:t xml:space="preserve"> monitoring occasion of the other SS set.</w:t>
            </w:r>
          </w:p>
          <w:p w14:paraId="4F999F61" w14:textId="77777777" w:rsidR="002353D3" w:rsidRDefault="00936AEC">
            <w:pPr>
              <w:rPr>
                <w:rFonts w:ascii="Times New Roman" w:hAnsi="Times New Roman"/>
                <w:b/>
                <w:szCs w:val="20"/>
              </w:rPr>
            </w:pPr>
            <w:r>
              <w:rPr>
                <w:rFonts w:ascii="Times New Roman" w:hAnsi="Times New Roman"/>
                <w:b/>
                <w:szCs w:val="20"/>
              </w:rPr>
              <w:t>Proposal 8</w:t>
            </w:r>
          </w:p>
          <w:p w14:paraId="53842E05" w14:textId="77777777" w:rsidR="002353D3" w:rsidRDefault="00936AEC">
            <w:pPr>
              <w:rPr>
                <w:rFonts w:ascii="Times New Roman" w:eastAsiaTheme="minorEastAsia" w:hAnsi="Times New Roman"/>
                <w:i/>
                <w:szCs w:val="20"/>
                <w:lang w:eastAsia="zh-CN"/>
              </w:rPr>
            </w:pPr>
            <w:r>
              <w:rPr>
                <w:rFonts w:ascii="Times New Roman" w:eastAsiaTheme="minorEastAsia" w:hAnsi="Times New Roman"/>
                <w:bCs/>
                <w:iCs/>
                <w:szCs w:val="20"/>
                <w:lang w:eastAsia="zh-CN"/>
              </w:rPr>
              <w:t>The following SS sets can be linked to another SS set for PDCCH repetition</w:t>
            </w:r>
            <w:r>
              <w:rPr>
                <w:rFonts w:ascii="Times New Roman" w:eastAsiaTheme="minorEastAsia" w:hAnsi="Times New Roman"/>
                <w:szCs w:val="20"/>
                <w:lang w:eastAsia="zh-CN"/>
              </w:rPr>
              <w:t xml:space="preserve">: SS set 0 which is not configured within MIB pdcch-ConfigSIB1, </w:t>
            </w:r>
            <w:proofErr w:type="spellStart"/>
            <w:r>
              <w:rPr>
                <w:rFonts w:ascii="Times New Roman" w:eastAsiaTheme="minorEastAsia" w:hAnsi="Times New Roman"/>
                <w:iCs/>
                <w:szCs w:val="20"/>
                <w:lang w:eastAsia="zh-CN"/>
              </w:rPr>
              <w:t>searchSpaceOtherSystemInformation</w:t>
            </w:r>
            <w:proofErr w:type="spellEnd"/>
            <w:r>
              <w:rPr>
                <w:rFonts w:ascii="Times New Roman" w:eastAsiaTheme="minorEastAsia" w:hAnsi="Times New Roman"/>
                <w:szCs w:val="20"/>
                <w:lang w:eastAsia="zh-CN"/>
              </w:rPr>
              <w:t xml:space="preserve">, </w:t>
            </w:r>
            <w:proofErr w:type="spellStart"/>
            <w:r>
              <w:rPr>
                <w:rFonts w:ascii="Times New Roman" w:eastAsiaTheme="minorEastAsia" w:hAnsi="Times New Roman"/>
                <w:iCs/>
                <w:szCs w:val="20"/>
                <w:lang w:eastAsia="zh-CN"/>
              </w:rPr>
              <w:t>pagingSearchSpace</w:t>
            </w:r>
            <w:proofErr w:type="spellEnd"/>
            <w:r>
              <w:rPr>
                <w:rFonts w:ascii="Times New Roman" w:eastAsiaTheme="minorEastAsia" w:hAnsi="Times New Roman"/>
                <w:szCs w:val="20"/>
                <w:lang w:eastAsia="zh-CN"/>
              </w:rPr>
              <w:t xml:space="preserve">, </w:t>
            </w:r>
            <w:proofErr w:type="spellStart"/>
            <w:r>
              <w:rPr>
                <w:rFonts w:ascii="Times New Roman" w:eastAsiaTheme="minorEastAsia" w:hAnsi="Times New Roman"/>
                <w:iCs/>
                <w:szCs w:val="20"/>
                <w:lang w:eastAsia="zh-CN"/>
              </w:rPr>
              <w:t>ra-SearchSpace</w:t>
            </w:r>
            <w:proofErr w:type="spellEnd"/>
            <w:r>
              <w:rPr>
                <w:rFonts w:ascii="Times New Roman" w:eastAsiaTheme="minorEastAsia" w:hAnsi="Times New Roman"/>
                <w:szCs w:val="20"/>
                <w:lang w:eastAsia="zh-CN"/>
              </w:rPr>
              <w:t xml:space="preserve"> and SS set configured by </w:t>
            </w:r>
            <w:proofErr w:type="spellStart"/>
            <w:r>
              <w:rPr>
                <w:rFonts w:ascii="Times New Roman" w:eastAsiaTheme="minorEastAsia" w:hAnsi="Times New Roman"/>
                <w:iCs/>
                <w:szCs w:val="20"/>
                <w:lang w:eastAsia="zh-CN"/>
              </w:rPr>
              <w:t>recoverySearchSpaceId</w:t>
            </w:r>
            <w:proofErr w:type="spellEnd"/>
            <w:r>
              <w:rPr>
                <w:rFonts w:ascii="Times New Roman" w:eastAsiaTheme="minorEastAsia" w:hAnsi="Times New Roman"/>
                <w:szCs w:val="20"/>
                <w:lang w:eastAsia="zh-CN"/>
              </w:rPr>
              <w:t>.</w:t>
            </w:r>
          </w:p>
          <w:p w14:paraId="10E6513B" w14:textId="77777777" w:rsidR="002353D3" w:rsidRDefault="00936AEC">
            <w:pPr>
              <w:pStyle w:val="Paragraphedeliste"/>
              <w:numPr>
                <w:ilvl w:val="0"/>
                <w:numId w:val="34"/>
              </w:numPr>
              <w:rPr>
                <w:rFonts w:ascii="Times New Roman" w:eastAsiaTheme="minorEastAsia" w:hAnsi="Times New Roman"/>
                <w:szCs w:val="20"/>
              </w:rPr>
            </w:pPr>
            <w:r>
              <w:rPr>
                <w:rFonts w:ascii="Times New Roman" w:eastAsiaTheme="minorEastAsia" w:hAnsi="Times New Roman"/>
                <w:szCs w:val="20"/>
              </w:rPr>
              <w:t xml:space="preserve">The parameter </w:t>
            </w:r>
            <w:proofErr w:type="spellStart"/>
            <w:r>
              <w:rPr>
                <w:rFonts w:ascii="Times New Roman" w:eastAsiaTheme="minorEastAsia" w:hAnsi="Times New Roman"/>
                <w:bCs/>
                <w:iCs/>
                <w:szCs w:val="20"/>
              </w:rPr>
              <w:t>SearchSpaceLinkingId</w:t>
            </w:r>
            <w:proofErr w:type="spellEnd"/>
            <w:r>
              <w:rPr>
                <w:rFonts w:ascii="Times New Roman" w:eastAsiaTheme="minorEastAsia" w:hAnsi="Times New Roman"/>
                <w:szCs w:val="20"/>
              </w:rPr>
              <w:t xml:space="preserve"> should be updated accordingly.</w:t>
            </w:r>
          </w:p>
          <w:p w14:paraId="6EC70EFC" w14:textId="77777777" w:rsidR="002353D3" w:rsidRDefault="00936AEC">
            <w:pPr>
              <w:rPr>
                <w:rFonts w:ascii="Times New Roman" w:hAnsi="Times New Roman"/>
                <w:b/>
                <w:szCs w:val="20"/>
              </w:rPr>
            </w:pPr>
            <w:r>
              <w:rPr>
                <w:rFonts w:ascii="Times New Roman" w:hAnsi="Times New Roman"/>
                <w:b/>
                <w:szCs w:val="20"/>
              </w:rPr>
              <w:t>Proposal 9</w:t>
            </w:r>
          </w:p>
          <w:p w14:paraId="6596CF7B" w14:textId="77777777" w:rsidR="002353D3" w:rsidRDefault="00936AEC">
            <w:pPr>
              <w:rPr>
                <w:rFonts w:ascii="Times New Roman" w:hAnsi="Times New Roman"/>
                <w:szCs w:val="20"/>
              </w:rPr>
            </w:pPr>
            <w:r>
              <w:rPr>
                <w:rFonts w:ascii="Times New Roman" w:hAnsi="Times New Roman"/>
                <w:szCs w:val="20"/>
              </w:rPr>
              <w:t>When two PDCCH candidates are linked for PDCCH repetition, RAN1 to discuss, how they should be counted toward the BD (/ CCE) limit.</w:t>
            </w:r>
          </w:p>
          <w:p w14:paraId="65A29E4A" w14:textId="77777777" w:rsidR="002353D3" w:rsidRDefault="00936AEC">
            <w:pPr>
              <w:rPr>
                <w:rFonts w:ascii="Times New Roman" w:hAnsi="Times New Roman"/>
                <w:b/>
                <w:szCs w:val="20"/>
              </w:rPr>
            </w:pPr>
            <w:r>
              <w:rPr>
                <w:rFonts w:ascii="Times New Roman" w:hAnsi="Times New Roman"/>
                <w:b/>
                <w:szCs w:val="20"/>
              </w:rPr>
              <w:t>Proposal 10</w:t>
            </w:r>
          </w:p>
          <w:p w14:paraId="2A9F5959" w14:textId="77777777" w:rsidR="002353D3" w:rsidRDefault="00936AEC">
            <w:pPr>
              <w:rPr>
                <w:rFonts w:ascii="Times New Roman" w:hAnsi="Times New Roman"/>
                <w:szCs w:val="20"/>
              </w:rPr>
            </w:pPr>
            <w:r>
              <w:rPr>
                <w:rFonts w:ascii="Times New Roman" w:hAnsi="Times New Roman"/>
                <w:szCs w:val="20"/>
              </w:rPr>
              <w:t>To prevent ambiguity at the UE, a reference PDCCH candidate is defined for various processes such as timing and PDSCH reception.</w:t>
            </w:r>
          </w:p>
          <w:p w14:paraId="3E33645A" w14:textId="77777777" w:rsidR="002353D3" w:rsidRDefault="002353D3">
            <w:pPr>
              <w:rPr>
                <w:rFonts w:ascii="Times New Roman" w:hAnsi="Times New Roman"/>
                <w:szCs w:val="20"/>
              </w:rPr>
            </w:pPr>
          </w:p>
          <w:p w14:paraId="549DB34D" w14:textId="77777777" w:rsidR="002353D3" w:rsidRDefault="00936AEC">
            <w:pPr>
              <w:rPr>
                <w:rFonts w:ascii="Times New Roman" w:hAnsi="Times New Roman"/>
                <w:b/>
                <w:szCs w:val="20"/>
                <w:u w:val="single"/>
              </w:rPr>
            </w:pPr>
            <w:r>
              <w:rPr>
                <w:rFonts w:ascii="Times New Roman" w:hAnsi="Times New Roman"/>
                <w:b/>
                <w:szCs w:val="20"/>
                <w:u w:val="single"/>
              </w:rPr>
              <w:t>SIB1 PDSCH link level enhancement</w:t>
            </w:r>
          </w:p>
          <w:p w14:paraId="40F46C4F" w14:textId="77777777" w:rsidR="002353D3" w:rsidRDefault="00936AEC">
            <w:pPr>
              <w:rPr>
                <w:rFonts w:ascii="Times New Roman" w:hAnsi="Times New Roman"/>
                <w:b/>
                <w:szCs w:val="20"/>
              </w:rPr>
            </w:pPr>
            <w:r>
              <w:rPr>
                <w:rFonts w:ascii="Times New Roman" w:hAnsi="Times New Roman"/>
                <w:b/>
                <w:szCs w:val="20"/>
              </w:rPr>
              <w:t>Proposal 11</w:t>
            </w:r>
          </w:p>
          <w:p w14:paraId="7BEBFCA5" w14:textId="77777777" w:rsidR="002353D3" w:rsidRDefault="00936AEC">
            <w:pPr>
              <w:rPr>
                <w:rFonts w:ascii="Times New Roman" w:hAnsi="Times New Roman"/>
                <w:szCs w:val="20"/>
              </w:rPr>
            </w:pPr>
            <w:r>
              <w:rPr>
                <w:rFonts w:ascii="Times New Roman" w:hAnsi="Times New Roman"/>
                <w:szCs w:val="20"/>
              </w:rPr>
              <w:t xml:space="preserve">For SIB1 link level enhancement, support </w:t>
            </w:r>
            <w:r>
              <w:rPr>
                <w:rFonts w:ascii="Times New Roman" w:eastAsiaTheme="minorEastAsia" w:hAnsi="Times New Roman"/>
                <w:szCs w:val="20"/>
              </w:rPr>
              <w:t>PDSCH repetition of SIB1 transmitted within the same slot as the type0-CSS PDCCH repetition.</w:t>
            </w:r>
          </w:p>
          <w:p w14:paraId="27484000"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UE supporting SIB1 PDSCH coverage enhancement assumes that the PDCCH and associated PDSCH to be repeated in both slots</w:t>
            </w:r>
            <w:r>
              <w:rPr>
                <w:rFonts w:ascii="Times New Roman" w:hAnsi="Times New Roman"/>
                <w:szCs w:val="20"/>
                <w:lang w:eastAsia="ko-KR"/>
              </w:rPr>
              <w:t xml:space="preserve"> where the corresponding PDCCHs are transmitted</w:t>
            </w:r>
            <w:r>
              <w:rPr>
                <w:rFonts w:ascii="Times New Roman" w:hAnsi="Times New Roman"/>
                <w:szCs w:val="20"/>
              </w:rPr>
              <w:t>.</w:t>
            </w:r>
          </w:p>
          <w:p w14:paraId="19CC15CC"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Each PDSCH SIB1 repetition is within the same slot of each PDCCH candidate for scheduling DCI</w:t>
            </w:r>
          </w:p>
          <w:p w14:paraId="456CE5C3"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The two associated PDSCHs have the same RV</w:t>
            </w:r>
          </w:p>
          <w:p w14:paraId="7DB73B95" w14:textId="77777777" w:rsidR="002353D3" w:rsidRDefault="00936AEC">
            <w:pPr>
              <w:rPr>
                <w:rFonts w:ascii="Times New Roman" w:hAnsi="Times New Roman"/>
                <w:b/>
                <w:szCs w:val="20"/>
              </w:rPr>
            </w:pPr>
            <w:r>
              <w:rPr>
                <w:rFonts w:ascii="Times New Roman" w:hAnsi="Times New Roman"/>
                <w:b/>
                <w:szCs w:val="20"/>
              </w:rPr>
              <w:t>Proposal 12</w:t>
            </w:r>
          </w:p>
          <w:p w14:paraId="7975C9D9" w14:textId="77777777" w:rsidR="002353D3" w:rsidRDefault="00936AEC">
            <w:pPr>
              <w:rPr>
                <w:rFonts w:ascii="Times New Roman" w:hAnsi="Times New Roman"/>
                <w:szCs w:val="20"/>
              </w:rPr>
            </w:pPr>
            <w:r>
              <w:rPr>
                <w:rFonts w:ascii="Times New Roman" w:hAnsi="Times New Roman"/>
                <w:szCs w:val="20"/>
              </w:rPr>
              <w:t xml:space="preserve">SIB1 PDSCH repetition is indicated using reserved bits in PBCH payload   </w:t>
            </w:r>
          </w:p>
          <w:p w14:paraId="36CD7A73" w14:textId="77777777" w:rsidR="002353D3" w:rsidRDefault="00936AEC">
            <w:pPr>
              <w:rPr>
                <w:rFonts w:ascii="Times New Roman" w:hAnsi="Times New Roman"/>
                <w:b/>
                <w:szCs w:val="20"/>
              </w:rPr>
            </w:pPr>
            <w:r>
              <w:rPr>
                <w:rFonts w:ascii="Times New Roman" w:hAnsi="Times New Roman"/>
                <w:b/>
                <w:szCs w:val="20"/>
              </w:rPr>
              <w:t>Proposal 13</w:t>
            </w:r>
          </w:p>
          <w:p w14:paraId="03DF67EC" w14:textId="77777777" w:rsidR="002353D3" w:rsidRDefault="00936AEC">
            <w:pPr>
              <w:rPr>
                <w:rFonts w:ascii="Times New Roman" w:hAnsi="Times New Roman"/>
                <w:szCs w:val="20"/>
              </w:rPr>
            </w:pPr>
            <w:r>
              <w:rPr>
                <w:rFonts w:ascii="Times New Roman" w:hAnsi="Times New Roman"/>
                <w:szCs w:val="20"/>
              </w:rPr>
              <w:t>Introduce a new parameter e.g. type0-pdcchCSSandSIB1repetition is to enable/disable type0-pdcchCSS and/or SIB1 PDSCH repetition.</w:t>
            </w:r>
          </w:p>
          <w:p w14:paraId="2CA2698E" w14:textId="77777777" w:rsidR="002353D3" w:rsidRDefault="00936AEC">
            <w:pPr>
              <w:rPr>
                <w:rFonts w:ascii="Times New Roman" w:hAnsi="Times New Roman"/>
                <w:szCs w:val="20"/>
              </w:rPr>
            </w:pPr>
            <w:r>
              <w:rPr>
                <w:rFonts w:ascii="Times New Roman" w:hAnsi="Times New Roman"/>
                <w:szCs w:val="20"/>
              </w:rPr>
              <w:t xml:space="preserve">This parameter is </w:t>
            </w:r>
            <w:proofErr w:type="spellStart"/>
            <w:r>
              <w:rPr>
                <w:rFonts w:ascii="Times New Roman" w:hAnsi="Times New Roman"/>
                <w:szCs w:val="20"/>
              </w:rPr>
              <w:t>signaled</w:t>
            </w:r>
            <w:proofErr w:type="spellEnd"/>
            <w:r>
              <w:rPr>
                <w:rFonts w:ascii="Times New Roman" w:hAnsi="Times New Roman"/>
                <w:szCs w:val="20"/>
              </w:rPr>
              <w:t xml:space="preserve"> using two reserved bits in PBCH payload in FR1 NTN.   </w:t>
            </w:r>
          </w:p>
          <w:p w14:paraId="6DB8357D" w14:textId="77777777" w:rsidR="002353D3" w:rsidRDefault="002353D3">
            <w:pPr>
              <w:rPr>
                <w:rFonts w:ascii="Times New Roman" w:hAnsi="Times New Roman"/>
                <w:szCs w:val="20"/>
              </w:rPr>
            </w:pPr>
          </w:p>
          <w:p w14:paraId="4EE8F27F" w14:textId="77777777" w:rsidR="002353D3" w:rsidRDefault="00936AEC">
            <w:pPr>
              <w:rPr>
                <w:rFonts w:ascii="Times New Roman" w:hAnsi="Times New Roman"/>
                <w:b/>
                <w:szCs w:val="20"/>
                <w:u w:val="single"/>
              </w:rPr>
            </w:pPr>
            <w:r>
              <w:rPr>
                <w:rFonts w:ascii="Times New Roman" w:hAnsi="Times New Roman"/>
                <w:b/>
                <w:szCs w:val="20"/>
                <w:u w:val="single"/>
              </w:rPr>
              <w:t>MSG4 PDSCH link level enhancement</w:t>
            </w:r>
          </w:p>
          <w:p w14:paraId="59ABD62A" w14:textId="77777777" w:rsidR="002353D3" w:rsidRDefault="00936AEC">
            <w:pPr>
              <w:rPr>
                <w:rFonts w:ascii="Times New Roman" w:hAnsi="Times New Roman"/>
                <w:b/>
                <w:szCs w:val="20"/>
              </w:rPr>
            </w:pPr>
            <w:r>
              <w:rPr>
                <w:rFonts w:ascii="Times New Roman" w:hAnsi="Times New Roman"/>
                <w:b/>
                <w:szCs w:val="20"/>
              </w:rPr>
              <w:t>Proposal 14</w:t>
            </w:r>
          </w:p>
          <w:p w14:paraId="3043F5E8" w14:textId="77777777" w:rsidR="002353D3" w:rsidRDefault="00936AEC">
            <w:pPr>
              <w:rPr>
                <w:rFonts w:ascii="Times New Roman" w:hAnsi="Times New Roman"/>
                <w:szCs w:val="20"/>
              </w:rPr>
            </w:pPr>
            <w:r>
              <w:rPr>
                <w:rFonts w:ascii="Times New Roman" w:hAnsi="Times New Roman"/>
                <w:szCs w:val="20"/>
              </w:rPr>
              <w:t>For Msg4 PDSCH support up to 4 repetitions</w:t>
            </w:r>
          </w:p>
          <w:p w14:paraId="3A3D874B" w14:textId="77777777" w:rsidR="002353D3" w:rsidRDefault="00936AEC">
            <w:pPr>
              <w:rPr>
                <w:rFonts w:ascii="Times New Roman" w:hAnsi="Times New Roman"/>
                <w:b/>
                <w:szCs w:val="20"/>
              </w:rPr>
            </w:pPr>
            <w:r>
              <w:rPr>
                <w:rFonts w:ascii="Times New Roman" w:hAnsi="Times New Roman"/>
                <w:b/>
                <w:szCs w:val="20"/>
              </w:rPr>
              <w:t>Proposal 15</w:t>
            </w:r>
          </w:p>
          <w:p w14:paraId="657C230F" w14:textId="77777777" w:rsidR="002353D3" w:rsidRDefault="00936AEC">
            <w:pPr>
              <w:rPr>
                <w:rFonts w:ascii="Times New Roman" w:hAnsi="Times New Roman"/>
                <w:szCs w:val="20"/>
              </w:rPr>
            </w:pPr>
            <w:r>
              <w:rPr>
                <w:rFonts w:ascii="Times New Roman" w:hAnsi="Times New Roman"/>
                <w:szCs w:val="20"/>
              </w:rPr>
              <w:t>Msg4 PDSCH repetition is configured by SIB1, the following details are provided</w:t>
            </w:r>
          </w:p>
          <w:p w14:paraId="6659D5FB" w14:textId="77777777" w:rsidR="002353D3" w:rsidRDefault="00936AEC">
            <w:pPr>
              <w:pStyle w:val="Paragraphedeliste"/>
              <w:numPr>
                <w:ilvl w:val="0"/>
                <w:numId w:val="34"/>
              </w:numPr>
              <w:jc w:val="both"/>
              <w:rPr>
                <w:rFonts w:ascii="Times New Roman" w:hAnsi="Times New Roman"/>
                <w:szCs w:val="20"/>
              </w:rPr>
            </w:pPr>
            <w:r>
              <w:rPr>
                <w:rFonts w:ascii="Times New Roman" w:hAnsi="Times New Roman"/>
                <w:szCs w:val="20"/>
              </w:rPr>
              <w:t>Msg4 PDSCH aggregation factor: to define the number of repetitions to be applied to the Msg4 PDSCH transmission.</w:t>
            </w:r>
          </w:p>
          <w:p w14:paraId="1F72EEBA" w14:textId="77777777" w:rsidR="002353D3" w:rsidRDefault="00936AEC">
            <w:pPr>
              <w:pStyle w:val="Paragraphedeliste"/>
              <w:numPr>
                <w:ilvl w:val="1"/>
                <w:numId w:val="34"/>
              </w:numPr>
              <w:jc w:val="both"/>
              <w:rPr>
                <w:rFonts w:ascii="Times New Roman" w:hAnsi="Times New Roman"/>
                <w:szCs w:val="20"/>
              </w:rPr>
            </w:pPr>
            <w:r>
              <w:rPr>
                <w:rFonts w:ascii="Times New Roman" w:hAnsi="Times New Roman"/>
                <w:szCs w:val="20"/>
              </w:rPr>
              <w:t>When the Msg4 PDSCH aggregation factor is configured with a value of n=2 or n=4, the Msg4 PDSCH is repeated in n consecutive slots</w:t>
            </w:r>
          </w:p>
          <w:p w14:paraId="173D28AB" w14:textId="77777777" w:rsidR="002353D3" w:rsidRDefault="00936AEC">
            <w:pPr>
              <w:pStyle w:val="Paragraphedeliste"/>
              <w:numPr>
                <w:ilvl w:val="1"/>
                <w:numId w:val="34"/>
              </w:numPr>
              <w:jc w:val="both"/>
              <w:rPr>
                <w:rFonts w:ascii="Times New Roman" w:hAnsi="Times New Roman"/>
                <w:szCs w:val="20"/>
              </w:rPr>
            </w:pPr>
            <w:r>
              <w:rPr>
                <w:rFonts w:ascii="Times New Roman" w:hAnsi="Times New Roman"/>
                <w:szCs w:val="20"/>
              </w:rPr>
              <w:lastRenderedPageBreak/>
              <w:t>The same symbol allocation is assumed for all repetitions</w:t>
            </w:r>
          </w:p>
          <w:p w14:paraId="204DEC75" w14:textId="77777777" w:rsidR="002353D3" w:rsidRDefault="00936AEC">
            <w:pPr>
              <w:pStyle w:val="Paragraphedeliste"/>
              <w:numPr>
                <w:ilvl w:val="1"/>
                <w:numId w:val="34"/>
              </w:numPr>
              <w:jc w:val="both"/>
              <w:rPr>
                <w:rFonts w:ascii="Times New Roman" w:hAnsi="Times New Roman"/>
                <w:szCs w:val="20"/>
              </w:rPr>
            </w:pPr>
            <w:r>
              <w:rPr>
                <w:rFonts w:ascii="Times New Roman" w:hAnsi="Times New Roman"/>
                <w:szCs w:val="20"/>
              </w:rPr>
              <w:t>The RV is changed for each repetition to help maximizing the IR soft combining at the UE receiver.</w:t>
            </w:r>
          </w:p>
          <w:p w14:paraId="68751127" w14:textId="77777777" w:rsidR="002353D3" w:rsidRDefault="002353D3">
            <w:pPr>
              <w:pStyle w:val="Paragraphedeliste"/>
              <w:ind w:left="1145"/>
              <w:rPr>
                <w:rFonts w:ascii="Times New Roman" w:hAnsi="Times New Roman"/>
                <w:szCs w:val="20"/>
              </w:rPr>
            </w:pPr>
          </w:p>
          <w:tbl>
            <w:tblPr>
              <w:tblStyle w:val="Grilledutableau"/>
              <w:tblW w:w="0" w:type="auto"/>
              <w:tblInd w:w="1145" w:type="dxa"/>
              <w:tblLook w:val="04A0" w:firstRow="1" w:lastRow="0" w:firstColumn="1" w:lastColumn="0" w:noHBand="0" w:noVBand="1"/>
            </w:tblPr>
            <w:tblGrid>
              <w:gridCol w:w="1487"/>
              <w:gridCol w:w="1417"/>
              <w:gridCol w:w="1406"/>
              <w:gridCol w:w="1399"/>
              <w:gridCol w:w="1281"/>
            </w:tblGrid>
            <w:tr w:rsidR="002353D3" w14:paraId="3E3C6FB5" w14:textId="77777777">
              <w:tc>
                <w:tcPr>
                  <w:tcW w:w="1681" w:type="dxa"/>
                  <w:vMerge w:val="restart"/>
                </w:tcPr>
                <w:p w14:paraId="6E1FFE66" w14:textId="77777777" w:rsidR="002353D3" w:rsidRDefault="00936AEC">
                  <w:pPr>
                    <w:rPr>
                      <w:rFonts w:ascii="Times New Roman" w:hAnsi="Times New Roman"/>
                      <w:szCs w:val="20"/>
                    </w:rPr>
                  </w:pPr>
                  <w:r>
                    <w:rPr>
                      <w:rFonts w:ascii="Times New Roman" w:hAnsi="Times New Roman"/>
                      <w:szCs w:val="20"/>
                    </w:rPr>
                    <w:t>RV indicated by DCI</w:t>
                  </w:r>
                </w:p>
              </w:tc>
              <w:tc>
                <w:tcPr>
                  <w:tcW w:w="6235" w:type="dxa"/>
                  <w:gridSpan w:val="4"/>
                </w:tcPr>
                <w:p w14:paraId="5C6F8B36" w14:textId="77777777" w:rsidR="002353D3" w:rsidRDefault="00936AEC">
                  <w:pPr>
                    <w:jc w:val="center"/>
                    <w:rPr>
                      <w:rFonts w:ascii="Times New Roman" w:hAnsi="Times New Roman"/>
                      <w:szCs w:val="20"/>
                    </w:rPr>
                  </w:pPr>
                  <w:r>
                    <w:rPr>
                      <w:rFonts w:ascii="Times New Roman" w:hAnsi="Times New Roman"/>
                      <w:szCs w:val="20"/>
                    </w:rPr>
                    <w:t>RV applicable to the nth repetition/transmission</w:t>
                  </w:r>
                </w:p>
              </w:tc>
            </w:tr>
            <w:tr w:rsidR="002353D3" w14:paraId="35129221" w14:textId="77777777">
              <w:tc>
                <w:tcPr>
                  <w:tcW w:w="1681" w:type="dxa"/>
                  <w:vMerge/>
                </w:tcPr>
                <w:p w14:paraId="2F964B78" w14:textId="77777777" w:rsidR="002353D3" w:rsidRDefault="002353D3">
                  <w:pPr>
                    <w:rPr>
                      <w:rFonts w:ascii="Times New Roman" w:hAnsi="Times New Roman"/>
                      <w:szCs w:val="20"/>
                    </w:rPr>
                  </w:pPr>
                </w:p>
              </w:tc>
              <w:tc>
                <w:tcPr>
                  <w:tcW w:w="1610" w:type="dxa"/>
                </w:tcPr>
                <w:p w14:paraId="33DA16D5" w14:textId="77777777" w:rsidR="002353D3" w:rsidRDefault="00936AEC">
                  <w:pPr>
                    <w:jc w:val="center"/>
                    <w:rPr>
                      <w:rFonts w:ascii="Times New Roman" w:hAnsi="Times New Roman"/>
                      <w:szCs w:val="20"/>
                    </w:rPr>
                  </w:pPr>
                  <w:r>
                    <w:rPr>
                      <w:rFonts w:ascii="Times New Roman" w:hAnsi="Times New Roman"/>
                      <w:szCs w:val="20"/>
                    </w:rPr>
                    <w:t>n mod 4 = 0</w:t>
                  </w:r>
                </w:p>
              </w:tc>
              <w:tc>
                <w:tcPr>
                  <w:tcW w:w="1596" w:type="dxa"/>
                </w:tcPr>
                <w:p w14:paraId="50AAB3DB" w14:textId="77777777" w:rsidR="002353D3" w:rsidRDefault="00936AEC">
                  <w:pPr>
                    <w:jc w:val="center"/>
                    <w:rPr>
                      <w:rFonts w:ascii="Times New Roman" w:hAnsi="Times New Roman"/>
                      <w:szCs w:val="20"/>
                    </w:rPr>
                  </w:pPr>
                  <w:r>
                    <w:rPr>
                      <w:rFonts w:ascii="Times New Roman" w:hAnsi="Times New Roman"/>
                      <w:szCs w:val="20"/>
                    </w:rPr>
                    <w:t>n mod 4 = 1</w:t>
                  </w:r>
                </w:p>
              </w:tc>
              <w:tc>
                <w:tcPr>
                  <w:tcW w:w="1587" w:type="dxa"/>
                </w:tcPr>
                <w:p w14:paraId="3FC2C787" w14:textId="77777777" w:rsidR="002353D3" w:rsidRDefault="00936AEC">
                  <w:pPr>
                    <w:jc w:val="center"/>
                    <w:rPr>
                      <w:rFonts w:ascii="Times New Roman" w:hAnsi="Times New Roman"/>
                      <w:szCs w:val="20"/>
                    </w:rPr>
                  </w:pPr>
                  <w:r>
                    <w:rPr>
                      <w:rFonts w:ascii="Times New Roman" w:hAnsi="Times New Roman"/>
                      <w:szCs w:val="20"/>
                    </w:rPr>
                    <w:t>n mod 4 = 2</w:t>
                  </w:r>
                </w:p>
              </w:tc>
              <w:tc>
                <w:tcPr>
                  <w:tcW w:w="1442" w:type="dxa"/>
                </w:tcPr>
                <w:p w14:paraId="2E6D6042" w14:textId="77777777" w:rsidR="002353D3" w:rsidRDefault="00936AEC">
                  <w:pPr>
                    <w:jc w:val="center"/>
                    <w:rPr>
                      <w:rFonts w:ascii="Times New Roman" w:hAnsi="Times New Roman"/>
                      <w:szCs w:val="20"/>
                    </w:rPr>
                  </w:pPr>
                  <w:r>
                    <w:rPr>
                      <w:rFonts w:ascii="Times New Roman" w:hAnsi="Times New Roman"/>
                      <w:szCs w:val="20"/>
                    </w:rPr>
                    <w:t>n mod 4 = 3</w:t>
                  </w:r>
                </w:p>
              </w:tc>
            </w:tr>
            <w:tr w:rsidR="002353D3" w14:paraId="03CE2990" w14:textId="77777777">
              <w:tc>
                <w:tcPr>
                  <w:tcW w:w="1681" w:type="dxa"/>
                </w:tcPr>
                <w:p w14:paraId="247CC0C6" w14:textId="77777777" w:rsidR="002353D3" w:rsidRDefault="00936AEC">
                  <w:pPr>
                    <w:jc w:val="center"/>
                    <w:rPr>
                      <w:rFonts w:ascii="Times New Roman" w:hAnsi="Times New Roman"/>
                      <w:szCs w:val="20"/>
                    </w:rPr>
                  </w:pPr>
                  <w:r>
                    <w:rPr>
                      <w:rFonts w:ascii="Times New Roman" w:hAnsi="Times New Roman"/>
                      <w:szCs w:val="20"/>
                    </w:rPr>
                    <w:t>0</w:t>
                  </w:r>
                </w:p>
              </w:tc>
              <w:tc>
                <w:tcPr>
                  <w:tcW w:w="1610" w:type="dxa"/>
                </w:tcPr>
                <w:p w14:paraId="60FC3C07" w14:textId="77777777" w:rsidR="002353D3" w:rsidRDefault="00936AEC">
                  <w:pPr>
                    <w:jc w:val="center"/>
                    <w:rPr>
                      <w:rFonts w:ascii="Times New Roman" w:hAnsi="Times New Roman"/>
                      <w:szCs w:val="20"/>
                    </w:rPr>
                  </w:pPr>
                  <w:r>
                    <w:rPr>
                      <w:rFonts w:ascii="Times New Roman" w:hAnsi="Times New Roman"/>
                      <w:szCs w:val="20"/>
                    </w:rPr>
                    <w:t>0</w:t>
                  </w:r>
                </w:p>
              </w:tc>
              <w:tc>
                <w:tcPr>
                  <w:tcW w:w="1596" w:type="dxa"/>
                </w:tcPr>
                <w:p w14:paraId="4797B90D" w14:textId="77777777" w:rsidR="002353D3" w:rsidRDefault="00936AEC">
                  <w:pPr>
                    <w:jc w:val="center"/>
                    <w:rPr>
                      <w:rFonts w:ascii="Times New Roman" w:hAnsi="Times New Roman"/>
                      <w:szCs w:val="20"/>
                    </w:rPr>
                  </w:pPr>
                  <w:r>
                    <w:rPr>
                      <w:rFonts w:ascii="Times New Roman" w:hAnsi="Times New Roman"/>
                      <w:szCs w:val="20"/>
                    </w:rPr>
                    <w:t>2</w:t>
                  </w:r>
                </w:p>
              </w:tc>
              <w:tc>
                <w:tcPr>
                  <w:tcW w:w="1587" w:type="dxa"/>
                </w:tcPr>
                <w:p w14:paraId="22A2FFC4" w14:textId="77777777" w:rsidR="002353D3" w:rsidRDefault="00936AEC">
                  <w:pPr>
                    <w:jc w:val="center"/>
                    <w:rPr>
                      <w:rFonts w:ascii="Times New Roman" w:hAnsi="Times New Roman"/>
                      <w:szCs w:val="20"/>
                    </w:rPr>
                  </w:pPr>
                  <w:r>
                    <w:rPr>
                      <w:rFonts w:ascii="Times New Roman" w:hAnsi="Times New Roman"/>
                      <w:szCs w:val="20"/>
                    </w:rPr>
                    <w:t>3</w:t>
                  </w:r>
                </w:p>
              </w:tc>
              <w:tc>
                <w:tcPr>
                  <w:tcW w:w="1442" w:type="dxa"/>
                </w:tcPr>
                <w:p w14:paraId="623AC616" w14:textId="77777777" w:rsidR="002353D3" w:rsidRDefault="00936AEC">
                  <w:pPr>
                    <w:jc w:val="center"/>
                    <w:rPr>
                      <w:rFonts w:ascii="Times New Roman" w:hAnsi="Times New Roman"/>
                      <w:szCs w:val="20"/>
                    </w:rPr>
                  </w:pPr>
                  <w:r>
                    <w:rPr>
                      <w:rFonts w:ascii="Times New Roman" w:hAnsi="Times New Roman"/>
                      <w:szCs w:val="20"/>
                    </w:rPr>
                    <w:t>1</w:t>
                  </w:r>
                </w:p>
              </w:tc>
            </w:tr>
            <w:tr w:rsidR="002353D3" w14:paraId="723D94B5" w14:textId="77777777">
              <w:tc>
                <w:tcPr>
                  <w:tcW w:w="1681" w:type="dxa"/>
                </w:tcPr>
                <w:p w14:paraId="171D3E8D" w14:textId="77777777" w:rsidR="002353D3" w:rsidRDefault="00936AEC">
                  <w:pPr>
                    <w:jc w:val="center"/>
                    <w:rPr>
                      <w:rFonts w:ascii="Times New Roman" w:hAnsi="Times New Roman"/>
                      <w:szCs w:val="20"/>
                    </w:rPr>
                  </w:pPr>
                  <w:r>
                    <w:rPr>
                      <w:rFonts w:ascii="Times New Roman" w:hAnsi="Times New Roman"/>
                      <w:szCs w:val="20"/>
                    </w:rPr>
                    <w:t>2</w:t>
                  </w:r>
                </w:p>
              </w:tc>
              <w:tc>
                <w:tcPr>
                  <w:tcW w:w="1610" w:type="dxa"/>
                </w:tcPr>
                <w:p w14:paraId="57F55467" w14:textId="77777777" w:rsidR="002353D3" w:rsidRDefault="00936AEC">
                  <w:pPr>
                    <w:jc w:val="center"/>
                    <w:rPr>
                      <w:rFonts w:ascii="Times New Roman" w:hAnsi="Times New Roman"/>
                      <w:szCs w:val="20"/>
                    </w:rPr>
                  </w:pPr>
                  <w:r>
                    <w:rPr>
                      <w:rFonts w:ascii="Times New Roman" w:hAnsi="Times New Roman"/>
                      <w:szCs w:val="20"/>
                    </w:rPr>
                    <w:t>2</w:t>
                  </w:r>
                </w:p>
              </w:tc>
              <w:tc>
                <w:tcPr>
                  <w:tcW w:w="1596" w:type="dxa"/>
                </w:tcPr>
                <w:p w14:paraId="79B3E18F" w14:textId="77777777" w:rsidR="002353D3" w:rsidRDefault="00936AEC">
                  <w:pPr>
                    <w:jc w:val="center"/>
                    <w:rPr>
                      <w:rFonts w:ascii="Times New Roman" w:hAnsi="Times New Roman"/>
                      <w:szCs w:val="20"/>
                    </w:rPr>
                  </w:pPr>
                  <w:r>
                    <w:rPr>
                      <w:rFonts w:ascii="Times New Roman" w:hAnsi="Times New Roman"/>
                      <w:szCs w:val="20"/>
                    </w:rPr>
                    <w:t>3</w:t>
                  </w:r>
                </w:p>
              </w:tc>
              <w:tc>
                <w:tcPr>
                  <w:tcW w:w="1587" w:type="dxa"/>
                </w:tcPr>
                <w:p w14:paraId="04E12B9B" w14:textId="77777777" w:rsidR="002353D3" w:rsidRDefault="00936AEC">
                  <w:pPr>
                    <w:jc w:val="center"/>
                    <w:rPr>
                      <w:rFonts w:ascii="Times New Roman" w:hAnsi="Times New Roman"/>
                      <w:szCs w:val="20"/>
                    </w:rPr>
                  </w:pPr>
                  <w:r>
                    <w:rPr>
                      <w:rFonts w:ascii="Times New Roman" w:hAnsi="Times New Roman"/>
                      <w:szCs w:val="20"/>
                    </w:rPr>
                    <w:t>1</w:t>
                  </w:r>
                </w:p>
              </w:tc>
              <w:tc>
                <w:tcPr>
                  <w:tcW w:w="1442" w:type="dxa"/>
                </w:tcPr>
                <w:p w14:paraId="4D528823" w14:textId="77777777" w:rsidR="002353D3" w:rsidRDefault="00936AEC">
                  <w:pPr>
                    <w:jc w:val="center"/>
                    <w:rPr>
                      <w:rFonts w:ascii="Times New Roman" w:hAnsi="Times New Roman"/>
                      <w:szCs w:val="20"/>
                    </w:rPr>
                  </w:pPr>
                  <w:r>
                    <w:rPr>
                      <w:rFonts w:ascii="Times New Roman" w:hAnsi="Times New Roman"/>
                      <w:szCs w:val="20"/>
                    </w:rPr>
                    <w:t>0</w:t>
                  </w:r>
                </w:p>
              </w:tc>
            </w:tr>
            <w:tr w:rsidR="002353D3" w14:paraId="76098ACF" w14:textId="77777777">
              <w:tc>
                <w:tcPr>
                  <w:tcW w:w="1681" w:type="dxa"/>
                </w:tcPr>
                <w:p w14:paraId="3F7ED678" w14:textId="77777777" w:rsidR="002353D3" w:rsidRDefault="00936AEC">
                  <w:pPr>
                    <w:jc w:val="center"/>
                    <w:rPr>
                      <w:rFonts w:ascii="Times New Roman" w:hAnsi="Times New Roman"/>
                      <w:szCs w:val="20"/>
                    </w:rPr>
                  </w:pPr>
                  <w:r>
                    <w:rPr>
                      <w:rFonts w:ascii="Times New Roman" w:hAnsi="Times New Roman"/>
                      <w:szCs w:val="20"/>
                    </w:rPr>
                    <w:t>3</w:t>
                  </w:r>
                </w:p>
              </w:tc>
              <w:tc>
                <w:tcPr>
                  <w:tcW w:w="1610" w:type="dxa"/>
                </w:tcPr>
                <w:p w14:paraId="7FF69707" w14:textId="77777777" w:rsidR="002353D3" w:rsidRDefault="00936AEC">
                  <w:pPr>
                    <w:jc w:val="center"/>
                    <w:rPr>
                      <w:rFonts w:ascii="Times New Roman" w:hAnsi="Times New Roman"/>
                      <w:szCs w:val="20"/>
                    </w:rPr>
                  </w:pPr>
                  <w:r>
                    <w:rPr>
                      <w:rFonts w:ascii="Times New Roman" w:hAnsi="Times New Roman"/>
                      <w:szCs w:val="20"/>
                    </w:rPr>
                    <w:t>3</w:t>
                  </w:r>
                </w:p>
              </w:tc>
              <w:tc>
                <w:tcPr>
                  <w:tcW w:w="1596" w:type="dxa"/>
                </w:tcPr>
                <w:p w14:paraId="320CD4CA" w14:textId="77777777" w:rsidR="002353D3" w:rsidRDefault="00936AEC">
                  <w:pPr>
                    <w:jc w:val="center"/>
                    <w:rPr>
                      <w:rFonts w:ascii="Times New Roman" w:hAnsi="Times New Roman"/>
                      <w:szCs w:val="20"/>
                    </w:rPr>
                  </w:pPr>
                  <w:r>
                    <w:rPr>
                      <w:rFonts w:ascii="Times New Roman" w:hAnsi="Times New Roman"/>
                      <w:szCs w:val="20"/>
                    </w:rPr>
                    <w:t>1</w:t>
                  </w:r>
                </w:p>
              </w:tc>
              <w:tc>
                <w:tcPr>
                  <w:tcW w:w="1587" w:type="dxa"/>
                </w:tcPr>
                <w:p w14:paraId="314C1CEE" w14:textId="77777777" w:rsidR="002353D3" w:rsidRDefault="00936AEC">
                  <w:pPr>
                    <w:jc w:val="center"/>
                    <w:rPr>
                      <w:rFonts w:ascii="Times New Roman" w:hAnsi="Times New Roman"/>
                      <w:szCs w:val="20"/>
                    </w:rPr>
                  </w:pPr>
                  <w:r>
                    <w:rPr>
                      <w:rFonts w:ascii="Times New Roman" w:hAnsi="Times New Roman"/>
                      <w:szCs w:val="20"/>
                    </w:rPr>
                    <w:t>0</w:t>
                  </w:r>
                </w:p>
              </w:tc>
              <w:tc>
                <w:tcPr>
                  <w:tcW w:w="1442" w:type="dxa"/>
                </w:tcPr>
                <w:p w14:paraId="4FFE9E3E" w14:textId="77777777" w:rsidR="002353D3" w:rsidRDefault="00936AEC">
                  <w:pPr>
                    <w:jc w:val="center"/>
                    <w:rPr>
                      <w:rFonts w:ascii="Times New Roman" w:hAnsi="Times New Roman"/>
                      <w:szCs w:val="20"/>
                    </w:rPr>
                  </w:pPr>
                  <w:r>
                    <w:rPr>
                      <w:rFonts w:ascii="Times New Roman" w:hAnsi="Times New Roman"/>
                      <w:szCs w:val="20"/>
                    </w:rPr>
                    <w:t>2</w:t>
                  </w:r>
                </w:p>
              </w:tc>
            </w:tr>
            <w:tr w:rsidR="002353D3" w14:paraId="53FA9C41" w14:textId="77777777">
              <w:tc>
                <w:tcPr>
                  <w:tcW w:w="1681" w:type="dxa"/>
                </w:tcPr>
                <w:p w14:paraId="671F22AE" w14:textId="77777777" w:rsidR="002353D3" w:rsidRDefault="00936AEC">
                  <w:pPr>
                    <w:jc w:val="center"/>
                    <w:rPr>
                      <w:rFonts w:ascii="Times New Roman" w:hAnsi="Times New Roman"/>
                      <w:szCs w:val="20"/>
                    </w:rPr>
                  </w:pPr>
                  <w:r>
                    <w:rPr>
                      <w:rFonts w:ascii="Times New Roman" w:hAnsi="Times New Roman"/>
                      <w:szCs w:val="20"/>
                    </w:rPr>
                    <w:t>1</w:t>
                  </w:r>
                </w:p>
              </w:tc>
              <w:tc>
                <w:tcPr>
                  <w:tcW w:w="1610" w:type="dxa"/>
                </w:tcPr>
                <w:p w14:paraId="3082543D" w14:textId="77777777" w:rsidR="002353D3" w:rsidRDefault="00936AEC">
                  <w:pPr>
                    <w:jc w:val="center"/>
                    <w:rPr>
                      <w:rFonts w:ascii="Times New Roman" w:hAnsi="Times New Roman"/>
                      <w:szCs w:val="20"/>
                    </w:rPr>
                  </w:pPr>
                  <w:r>
                    <w:rPr>
                      <w:rFonts w:ascii="Times New Roman" w:hAnsi="Times New Roman"/>
                      <w:szCs w:val="20"/>
                    </w:rPr>
                    <w:t>1</w:t>
                  </w:r>
                </w:p>
              </w:tc>
              <w:tc>
                <w:tcPr>
                  <w:tcW w:w="1596" w:type="dxa"/>
                </w:tcPr>
                <w:p w14:paraId="12E678A3" w14:textId="77777777" w:rsidR="002353D3" w:rsidRDefault="00936AEC">
                  <w:pPr>
                    <w:jc w:val="center"/>
                    <w:rPr>
                      <w:rFonts w:ascii="Times New Roman" w:hAnsi="Times New Roman"/>
                      <w:szCs w:val="20"/>
                    </w:rPr>
                  </w:pPr>
                  <w:r>
                    <w:rPr>
                      <w:rFonts w:ascii="Times New Roman" w:hAnsi="Times New Roman"/>
                      <w:szCs w:val="20"/>
                    </w:rPr>
                    <w:t>0</w:t>
                  </w:r>
                </w:p>
              </w:tc>
              <w:tc>
                <w:tcPr>
                  <w:tcW w:w="1587" w:type="dxa"/>
                </w:tcPr>
                <w:p w14:paraId="2EAEBBD7" w14:textId="77777777" w:rsidR="002353D3" w:rsidRDefault="00936AEC">
                  <w:pPr>
                    <w:jc w:val="center"/>
                    <w:rPr>
                      <w:rFonts w:ascii="Times New Roman" w:hAnsi="Times New Roman"/>
                      <w:szCs w:val="20"/>
                    </w:rPr>
                  </w:pPr>
                  <w:r>
                    <w:rPr>
                      <w:rFonts w:ascii="Times New Roman" w:hAnsi="Times New Roman"/>
                      <w:szCs w:val="20"/>
                    </w:rPr>
                    <w:t>2</w:t>
                  </w:r>
                </w:p>
              </w:tc>
              <w:tc>
                <w:tcPr>
                  <w:tcW w:w="1442" w:type="dxa"/>
                </w:tcPr>
                <w:p w14:paraId="0068EA8C" w14:textId="77777777" w:rsidR="002353D3" w:rsidRDefault="00936AEC">
                  <w:pPr>
                    <w:jc w:val="center"/>
                    <w:rPr>
                      <w:rFonts w:ascii="Times New Roman" w:hAnsi="Times New Roman"/>
                      <w:szCs w:val="20"/>
                    </w:rPr>
                  </w:pPr>
                  <w:r>
                    <w:rPr>
                      <w:rFonts w:ascii="Times New Roman" w:hAnsi="Times New Roman"/>
                      <w:szCs w:val="20"/>
                    </w:rPr>
                    <w:t>3</w:t>
                  </w:r>
                </w:p>
              </w:tc>
            </w:tr>
          </w:tbl>
          <w:p w14:paraId="50494793" w14:textId="77777777" w:rsidR="002353D3" w:rsidRDefault="00936AEC">
            <w:pPr>
              <w:pStyle w:val="Paragraphedeliste"/>
              <w:numPr>
                <w:ilvl w:val="0"/>
                <w:numId w:val="34"/>
              </w:numPr>
              <w:jc w:val="both"/>
              <w:rPr>
                <w:rFonts w:ascii="Times New Roman" w:hAnsi="Times New Roman"/>
                <w:szCs w:val="20"/>
              </w:rPr>
            </w:pPr>
            <w:r>
              <w:rPr>
                <w:rFonts w:ascii="Times New Roman" w:hAnsi="Times New Roman"/>
                <w:szCs w:val="20"/>
              </w:rPr>
              <w:t>RSRP threshold used by the UE to detect the need for Msg4 PDSCH repetition.</w:t>
            </w:r>
          </w:p>
          <w:p w14:paraId="264BB216" w14:textId="77777777" w:rsidR="002353D3" w:rsidRDefault="00936AEC">
            <w:pPr>
              <w:rPr>
                <w:rFonts w:ascii="Times New Roman" w:hAnsi="Times New Roman"/>
                <w:b/>
                <w:szCs w:val="20"/>
              </w:rPr>
            </w:pPr>
            <w:r>
              <w:rPr>
                <w:rFonts w:ascii="Times New Roman" w:hAnsi="Times New Roman"/>
                <w:b/>
                <w:szCs w:val="20"/>
              </w:rPr>
              <w:t>Proposal 16</w:t>
            </w:r>
          </w:p>
          <w:p w14:paraId="40FBCE1C" w14:textId="77777777" w:rsidR="002353D3" w:rsidRDefault="00936AEC">
            <w:pPr>
              <w:rPr>
                <w:rFonts w:ascii="Times New Roman" w:hAnsi="Times New Roman"/>
                <w:szCs w:val="20"/>
              </w:rPr>
            </w:pPr>
            <w:r>
              <w:rPr>
                <w:rFonts w:ascii="Times New Roman" w:hAnsi="Times New Roman"/>
                <w:szCs w:val="20"/>
              </w:rPr>
              <w:t>Msg4 PDSCH repetition is triggered upon UE request via MGS3.</w:t>
            </w:r>
          </w:p>
          <w:p w14:paraId="171ED307" w14:textId="77777777" w:rsidR="002353D3" w:rsidRDefault="00936AEC">
            <w:pPr>
              <w:rPr>
                <w:rFonts w:ascii="Times New Roman" w:hAnsi="Times New Roman"/>
                <w:b/>
                <w:szCs w:val="20"/>
              </w:rPr>
            </w:pPr>
            <w:r>
              <w:rPr>
                <w:rFonts w:ascii="Times New Roman" w:hAnsi="Times New Roman"/>
                <w:b/>
                <w:szCs w:val="20"/>
              </w:rPr>
              <w:t>Proposal 17</w:t>
            </w:r>
          </w:p>
          <w:p w14:paraId="149278A1" w14:textId="77777777" w:rsidR="002353D3" w:rsidRDefault="00936AEC">
            <w:pPr>
              <w:rPr>
                <w:rFonts w:ascii="Times New Roman" w:hAnsi="Times New Roman"/>
                <w:szCs w:val="20"/>
              </w:rPr>
            </w:pPr>
            <w:r>
              <w:rPr>
                <w:rFonts w:ascii="Times New Roman" w:hAnsi="Times New Roman"/>
                <w:szCs w:val="20"/>
              </w:rPr>
              <w:t>The Msg4 PDSCH repetition is activated using PDCCH- DCI Format 1_0</w:t>
            </w:r>
          </w:p>
          <w:p w14:paraId="522A7E19" w14:textId="77777777" w:rsidR="002353D3" w:rsidRDefault="00936AEC">
            <w:pPr>
              <w:rPr>
                <w:rFonts w:ascii="Times New Roman" w:hAnsi="Times New Roman"/>
                <w:szCs w:val="20"/>
              </w:rPr>
            </w:pPr>
            <w:r>
              <w:rPr>
                <w:rFonts w:ascii="Times New Roman" w:hAnsi="Times New Roman"/>
                <w:szCs w:val="20"/>
              </w:rPr>
              <w:t>FFS: indication details.</w:t>
            </w:r>
          </w:p>
          <w:p w14:paraId="4334551B" w14:textId="77777777" w:rsidR="002353D3" w:rsidRDefault="002353D3">
            <w:pPr>
              <w:rPr>
                <w:rFonts w:ascii="Times New Roman" w:eastAsia="Times New Roman" w:hAnsi="Times New Roman"/>
                <w:szCs w:val="20"/>
                <w:lang w:val="fr-FR" w:eastAsia="fr-FR"/>
              </w:rPr>
            </w:pPr>
          </w:p>
        </w:tc>
      </w:tr>
      <w:tr w:rsidR="002353D3" w14:paraId="5B53EC27"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4413207E" w14:textId="77777777" w:rsidR="002353D3" w:rsidRDefault="00936AEC">
            <w:pPr>
              <w:rPr>
                <w:rFonts w:ascii="Times New Roman" w:eastAsia="Times New Roman" w:hAnsi="Times New Roman"/>
                <w:b/>
                <w:bCs/>
                <w:color w:val="0000FF"/>
                <w:szCs w:val="20"/>
                <w:u w:val="single"/>
                <w:lang w:val="fr-FR" w:eastAsia="fr-FR"/>
              </w:rPr>
            </w:pPr>
            <w:hyperlink r:id="rId16" w:history="1">
              <w:r>
                <w:rPr>
                  <w:rFonts w:ascii="Times New Roman" w:eastAsia="Times New Roman" w:hAnsi="Times New Roman"/>
                  <w:b/>
                  <w:bCs/>
                  <w:color w:val="0000FF"/>
                  <w:szCs w:val="20"/>
                  <w:u w:val="single"/>
                  <w:lang w:val="fr-FR" w:eastAsia="fr-FR"/>
                </w:rPr>
                <w:t>R1-2501822</w:t>
              </w:r>
            </w:hyperlink>
            <w:r>
              <w:rPr>
                <w:rFonts w:ascii="Times New Roman" w:eastAsia="Times New Roman" w:hAnsi="Times New Roman"/>
                <w:szCs w:val="20"/>
                <w:lang w:val="fr-FR" w:eastAsia="fr-FR"/>
              </w:rPr>
              <w:t xml:space="preserve"> vivo</w:t>
            </w:r>
          </w:p>
        </w:tc>
        <w:tc>
          <w:tcPr>
            <w:tcW w:w="4313" w:type="pct"/>
            <w:tcBorders>
              <w:top w:val="nil"/>
              <w:left w:val="nil"/>
              <w:bottom w:val="single" w:sz="4" w:space="0" w:color="A6A6A6"/>
              <w:right w:val="single" w:sz="4" w:space="0" w:color="A6A6A6"/>
            </w:tcBorders>
          </w:tcPr>
          <w:p w14:paraId="2CD26BA6"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_Ref189844561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Observation 1</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If the SSB periodicity is extended to 160 </w:t>
            </w:r>
            <w:proofErr w:type="spellStart"/>
            <w:r>
              <w:rPr>
                <w:rFonts w:ascii="Times New Roman" w:eastAsiaTheme="minorEastAsia" w:hAnsi="Times New Roman"/>
                <w:bCs/>
                <w:szCs w:val="20"/>
                <w:lang w:eastAsia="zh-CN"/>
              </w:rPr>
              <w:t>ms</w:t>
            </w:r>
            <w:proofErr w:type="spellEnd"/>
            <w:r>
              <w:rPr>
                <w:rFonts w:ascii="Times New Roman" w:eastAsiaTheme="minorEastAsia" w:hAnsi="Times New Roman"/>
                <w:bCs/>
                <w:szCs w:val="20"/>
                <w:lang w:eastAsia="zh-CN"/>
              </w:rPr>
              <w:t>, there may be two options for including the additional default SSB periodicity,</w:t>
            </w:r>
            <w:r>
              <w:rPr>
                <w:rFonts w:ascii="Times New Roman" w:eastAsia="SimSun" w:hAnsi="Times New Roman"/>
                <w:bCs/>
                <w:szCs w:val="20"/>
                <w:lang w:eastAsia="zh-CN"/>
              </w:rPr>
              <w:fldChar w:fldCharType="end"/>
            </w:r>
          </w:p>
          <w:p w14:paraId="1F788C09" w14:textId="77777777" w:rsidR="002353D3" w:rsidRDefault="00936AEC">
            <w:pPr>
              <w:pStyle w:val="Commentaire"/>
              <w:numPr>
                <w:ilvl w:val="0"/>
                <w:numId w:val="34"/>
              </w:numPr>
              <w:jc w:val="both"/>
              <w:rPr>
                <w:rFonts w:ascii="Times New Roman" w:eastAsiaTheme="minorEastAsia" w:hAnsi="Times New Roman"/>
                <w:bCs/>
                <w:lang w:eastAsia="zh-CN"/>
              </w:rPr>
            </w:pPr>
            <w:r>
              <w:rPr>
                <w:rFonts w:ascii="Times New Roman" w:eastAsiaTheme="minorEastAsia" w:hAnsi="Times New Roman"/>
                <w:bCs/>
                <w:lang w:eastAsia="zh-CN"/>
              </w:rPr>
              <w:t xml:space="preserve">Option 1: When operating on NTN bands, UEs may assume the SSB periodicity to be 160 </w:t>
            </w:r>
            <w:proofErr w:type="spellStart"/>
            <w:r>
              <w:rPr>
                <w:rFonts w:ascii="Times New Roman" w:eastAsiaTheme="minorEastAsia" w:hAnsi="Times New Roman"/>
                <w:bCs/>
                <w:lang w:eastAsia="zh-CN"/>
              </w:rPr>
              <w:t>ms</w:t>
            </w:r>
            <w:proofErr w:type="spellEnd"/>
          </w:p>
          <w:p w14:paraId="6EA0E8BE" w14:textId="77777777" w:rsidR="002353D3" w:rsidRDefault="00936AEC">
            <w:pPr>
              <w:pStyle w:val="Commentaire"/>
              <w:numPr>
                <w:ilvl w:val="0"/>
                <w:numId w:val="34"/>
              </w:numPr>
              <w:jc w:val="both"/>
              <w:rPr>
                <w:rFonts w:ascii="Times New Roman" w:eastAsiaTheme="minorEastAsia" w:hAnsi="Times New Roman"/>
                <w:bCs/>
                <w:lang w:eastAsia="zh-CN"/>
              </w:rPr>
            </w:pPr>
            <w:r>
              <w:rPr>
                <w:rFonts w:ascii="Times New Roman" w:eastAsiaTheme="minorEastAsia" w:hAnsi="Times New Roman"/>
                <w:bCs/>
                <w:lang w:eastAsia="zh-CN"/>
              </w:rPr>
              <w:t>Option 2: For each NTN band, RAN4 to specify the default SSB periodicity (20ms or 160ms)</w:t>
            </w:r>
          </w:p>
          <w:p w14:paraId="2E0DB90F" w14:textId="77777777" w:rsidR="002353D3" w:rsidRDefault="00936AEC">
            <w:pPr>
              <w:pStyle w:val="Commentaire"/>
              <w:rPr>
                <w:rFonts w:ascii="Times New Roman" w:eastAsiaTheme="minorEastAsia" w:hAnsi="Times New Roman"/>
                <w:bCs/>
                <w:lang w:eastAsia="zh-CN"/>
              </w:rPr>
            </w:pPr>
            <w:r>
              <w:rPr>
                <w:rFonts w:ascii="Times New Roman" w:eastAsiaTheme="minorEastAsia" w:hAnsi="Times New Roman"/>
                <w:bCs/>
                <w:lang w:eastAsia="zh-CN"/>
              </w:rPr>
              <w:t xml:space="preserve">Compared with Option 1, Option 2 can simplify the implementation </w:t>
            </w:r>
            <w:proofErr w:type="gramStart"/>
            <w:r>
              <w:rPr>
                <w:rFonts w:ascii="Times New Roman" w:eastAsiaTheme="minorEastAsia" w:hAnsi="Times New Roman"/>
                <w:bCs/>
                <w:lang w:eastAsia="zh-CN"/>
              </w:rPr>
              <w:t>and also</w:t>
            </w:r>
            <w:proofErr w:type="gramEnd"/>
            <w:r>
              <w:rPr>
                <w:rFonts w:ascii="Times New Roman" w:eastAsiaTheme="minorEastAsia" w:hAnsi="Times New Roman"/>
                <w:bCs/>
                <w:lang w:eastAsia="zh-CN"/>
              </w:rPr>
              <w:t xml:space="preserve"> avoid the unnecessary latency and overheads in the case where the network does not need larger SSB periodicity for ensuring the coverage, e.g., due to sufficient bandwidth.</w:t>
            </w:r>
          </w:p>
          <w:p w14:paraId="5F814DFD"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_Ref194078647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Observation 2</w:t>
            </w:r>
            <w:r>
              <w:rPr>
                <w:rFonts w:ascii="Times New Roman" w:eastAsiaTheme="minorEastAsia" w:hAnsi="Times New Roman"/>
                <w:bCs/>
                <w:szCs w:val="20"/>
                <w:lang w:eastAsia="zh-CN"/>
              </w:rPr>
              <w:t xml:space="preserve">: There are some ways to indicate </w:t>
            </w:r>
            <w:r>
              <w:rPr>
                <w:rFonts w:ascii="Times New Roman" w:hAnsi="Times New Roman"/>
                <w:bCs/>
                <w:szCs w:val="20"/>
              </w:rPr>
              <w:t xml:space="preserve">the repetition of </w:t>
            </w:r>
            <w:r>
              <w:rPr>
                <w:rFonts w:ascii="Times New Roman" w:eastAsiaTheme="minorEastAsia" w:hAnsi="Times New Roman"/>
                <w:bCs/>
                <w:szCs w:val="20"/>
                <w:lang w:eastAsia="zh-CN"/>
              </w:rPr>
              <w:t xml:space="preserve">Type-0 CSS PDCCH configured by </w:t>
            </w:r>
            <w:r>
              <w:rPr>
                <w:rFonts w:ascii="Times New Roman" w:hAnsi="Times New Roman"/>
                <w:bCs/>
                <w:szCs w:val="20"/>
              </w:rPr>
              <w:t>searchSpaceZero in MIB</w:t>
            </w:r>
            <w:r>
              <w:rPr>
                <w:rFonts w:ascii="Times New Roman" w:eastAsiaTheme="minorEastAsia" w:hAnsi="Times New Roman"/>
                <w:bCs/>
                <w:szCs w:val="20"/>
                <w:lang w:eastAsia="zh-CN"/>
              </w:rPr>
              <w:t>:</w:t>
            </w:r>
            <w:r>
              <w:rPr>
                <w:rFonts w:ascii="Times New Roman" w:eastAsia="SimSun" w:hAnsi="Times New Roman"/>
                <w:bCs/>
                <w:szCs w:val="20"/>
                <w:lang w:eastAsia="zh-CN"/>
              </w:rPr>
              <w:fldChar w:fldCharType="end"/>
            </w:r>
          </w:p>
          <w:p w14:paraId="7E99BF12" w14:textId="77777777" w:rsidR="002353D3" w:rsidRDefault="00936AEC">
            <w:pPr>
              <w:pStyle w:val="Corpsdetexte"/>
              <w:numPr>
                <w:ilvl w:val="0"/>
                <w:numId w:val="65"/>
              </w:numPr>
              <w:spacing w:after="0"/>
              <w:rPr>
                <w:rFonts w:ascii="Times New Roman" w:eastAsiaTheme="minorEastAsia" w:hAnsi="Times New Roman"/>
                <w:bCs/>
                <w:szCs w:val="20"/>
              </w:rPr>
            </w:pPr>
            <w:r>
              <w:rPr>
                <w:rFonts w:ascii="Times New Roman" w:eastAsiaTheme="minorEastAsia" w:hAnsi="Times New Roman"/>
                <w:bCs/>
                <w:szCs w:val="20"/>
              </w:rPr>
              <w:t>Option 1: Using the spare 1 bit in MIB</w:t>
            </w:r>
          </w:p>
          <w:p w14:paraId="6B43FF69" w14:textId="77777777" w:rsidR="002353D3" w:rsidRDefault="00936AEC">
            <w:pPr>
              <w:pStyle w:val="Corpsdetexte"/>
              <w:numPr>
                <w:ilvl w:val="0"/>
                <w:numId w:val="65"/>
              </w:numPr>
              <w:spacing w:after="0"/>
              <w:rPr>
                <w:rFonts w:ascii="Times New Roman" w:eastAsiaTheme="minorEastAsia" w:hAnsi="Times New Roman"/>
                <w:bCs/>
                <w:szCs w:val="20"/>
              </w:rPr>
            </w:pPr>
            <w:r>
              <w:rPr>
                <w:rFonts w:ascii="Times New Roman" w:eastAsiaTheme="minorEastAsia" w:hAnsi="Times New Roman"/>
                <w:bCs/>
                <w:szCs w:val="20"/>
              </w:rPr>
              <w:t>Option 2: Using reserved bit(s) in PBCH payload</w:t>
            </w:r>
          </w:p>
          <w:p w14:paraId="2AAA5250" w14:textId="77777777" w:rsidR="002353D3" w:rsidRDefault="00936AEC">
            <w:pPr>
              <w:pStyle w:val="Corpsdetexte"/>
              <w:numPr>
                <w:ilvl w:val="0"/>
                <w:numId w:val="65"/>
              </w:numPr>
              <w:spacing w:after="0"/>
              <w:rPr>
                <w:rFonts w:ascii="Times New Roman" w:eastAsiaTheme="minorEastAsia" w:hAnsi="Times New Roman"/>
                <w:bCs/>
                <w:szCs w:val="20"/>
              </w:rPr>
            </w:pPr>
            <w:r>
              <w:rPr>
                <w:rFonts w:ascii="Times New Roman" w:eastAsiaTheme="minorEastAsia" w:hAnsi="Times New Roman"/>
                <w:bCs/>
                <w:szCs w:val="20"/>
              </w:rPr>
              <w:t>Option 3: Using codepoint(s) in PBCH payload</w:t>
            </w:r>
          </w:p>
          <w:p w14:paraId="63248194" w14:textId="77777777" w:rsidR="002353D3" w:rsidRDefault="00936AEC">
            <w:pPr>
              <w:pStyle w:val="Corpsdetexte"/>
              <w:numPr>
                <w:ilvl w:val="1"/>
                <w:numId w:val="66"/>
              </w:numPr>
              <w:spacing w:after="0"/>
              <w:rPr>
                <w:rFonts w:ascii="Times New Roman" w:eastAsiaTheme="minorEastAsia" w:hAnsi="Times New Roman"/>
                <w:bCs/>
                <w:szCs w:val="20"/>
              </w:rPr>
            </w:pPr>
            <w:r>
              <w:rPr>
                <w:rFonts w:ascii="Times New Roman" w:eastAsiaTheme="minorEastAsia" w:hAnsi="Times New Roman"/>
                <w:bCs/>
                <w:szCs w:val="20"/>
              </w:rPr>
              <w:t>Option 3-1: Reserved entries</w:t>
            </w:r>
          </w:p>
          <w:p w14:paraId="0A8C05A7" w14:textId="77777777" w:rsidR="002353D3" w:rsidRDefault="00936AEC">
            <w:pPr>
              <w:pStyle w:val="Corpsdetexte"/>
              <w:numPr>
                <w:ilvl w:val="1"/>
                <w:numId w:val="66"/>
              </w:numPr>
              <w:spacing w:after="0"/>
              <w:rPr>
                <w:rFonts w:ascii="Times New Roman" w:eastAsiaTheme="minorEastAsia" w:hAnsi="Times New Roman"/>
                <w:bCs/>
                <w:szCs w:val="20"/>
              </w:rPr>
            </w:pPr>
            <w:r>
              <w:rPr>
                <w:rFonts w:ascii="Times New Roman" w:eastAsiaTheme="minorEastAsia" w:hAnsi="Times New Roman"/>
                <w:bCs/>
                <w:szCs w:val="20"/>
              </w:rPr>
              <w:t>Option 3-2: Under the assumption of max. bandwidth, the entries with more than 25 PRBs and/or non-zero RB offset</w:t>
            </w:r>
          </w:p>
          <w:p w14:paraId="38C186F3" w14:textId="77777777" w:rsidR="002353D3" w:rsidRDefault="00936AEC">
            <w:pPr>
              <w:pStyle w:val="Corpsdetexte"/>
              <w:numPr>
                <w:ilvl w:val="1"/>
                <w:numId w:val="66"/>
              </w:numPr>
              <w:spacing w:after="0"/>
              <w:rPr>
                <w:rFonts w:ascii="Times New Roman" w:eastAsiaTheme="minorEastAsia" w:hAnsi="Times New Roman"/>
                <w:bCs/>
                <w:szCs w:val="20"/>
              </w:rPr>
            </w:pPr>
            <w:r>
              <w:rPr>
                <w:rFonts w:ascii="Times New Roman" w:eastAsiaTheme="minorEastAsia" w:hAnsi="Times New Roman"/>
                <w:bCs/>
                <w:szCs w:val="20"/>
              </w:rPr>
              <w:t>Option 3-3: The entries other than those included in Option 3-1 and 3-2</w:t>
            </w:r>
          </w:p>
          <w:p w14:paraId="7362E35A" w14:textId="77777777" w:rsidR="002353D3" w:rsidRDefault="00936AEC">
            <w:pPr>
              <w:pStyle w:val="Corpsdetexte"/>
              <w:numPr>
                <w:ilvl w:val="0"/>
                <w:numId w:val="67"/>
              </w:numPr>
              <w:spacing w:after="0"/>
              <w:rPr>
                <w:rFonts w:ascii="Times New Roman" w:eastAsiaTheme="minorEastAsia" w:hAnsi="Times New Roman"/>
                <w:bCs/>
                <w:szCs w:val="20"/>
              </w:rPr>
            </w:pPr>
            <w:r>
              <w:rPr>
                <w:rFonts w:ascii="Times New Roman" w:eastAsiaTheme="minorEastAsia" w:hAnsi="Times New Roman"/>
                <w:bCs/>
                <w:szCs w:val="20"/>
              </w:rPr>
              <w:t xml:space="preserve">Option 4: UE blind decoding without </w:t>
            </w:r>
            <w:proofErr w:type="spellStart"/>
            <w:r>
              <w:rPr>
                <w:rFonts w:ascii="Times New Roman" w:eastAsiaTheme="minorEastAsia" w:hAnsi="Times New Roman"/>
                <w:bCs/>
                <w:szCs w:val="20"/>
              </w:rPr>
              <w:t>signaling</w:t>
            </w:r>
            <w:proofErr w:type="spellEnd"/>
            <w:r>
              <w:rPr>
                <w:rFonts w:ascii="Times New Roman" w:eastAsiaTheme="minorEastAsia" w:hAnsi="Times New Roman"/>
                <w:bCs/>
                <w:szCs w:val="20"/>
              </w:rPr>
              <w:t xml:space="preserve"> from the network during initial access</w:t>
            </w:r>
          </w:p>
          <w:p w14:paraId="33B8F40C" w14:textId="77777777" w:rsidR="002353D3" w:rsidRDefault="00936AEC">
            <w:pPr>
              <w:pStyle w:val="Corpsdetexte"/>
              <w:spacing w:after="0"/>
              <w:rPr>
                <w:rFonts w:ascii="Times New Roman" w:eastAsiaTheme="minorEastAsia" w:hAnsi="Times New Roman"/>
                <w:bCs/>
                <w:szCs w:val="20"/>
              </w:rPr>
            </w:pPr>
            <w:r>
              <w:rPr>
                <w:rFonts w:ascii="Times New Roman" w:eastAsiaTheme="minorEastAsia" w:hAnsi="Times New Roman"/>
                <w:bCs/>
                <w:szCs w:val="20"/>
              </w:rPr>
              <w:t xml:space="preserve">For the above options, </w:t>
            </w:r>
          </w:p>
          <w:p w14:paraId="5977500B" w14:textId="77777777" w:rsidR="002353D3" w:rsidRDefault="00936AEC">
            <w:pPr>
              <w:pStyle w:val="Corpsdetexte"/>
              <w:numPr>
                <w:ilvl w:val="0"/>
                <w:numId w:val="67"/>
              </w:numPr>
              <w:spacing w:after="0"/>
              <w:rPr>
                <w:rFonts w:ascii="Times New Roman" w:eastAsiaTheme="minorEastAsia" w:hAnsi="Times New Roman"/>
                <w:bCs/>
                <w:szCs w:val="20"/>
              </w:rPr>
            </w:pPr>
            <w:r>
              <w:rPr>
                <w:rFonts w:ascii="Times New Roman" w:eastAsiaTheme="minorEastAsia" w:hAnsi="Times New Roman"/>
                <w:bCs/>
                <w:szCs w:val="20"/>
              </w:rPr>
              <w:t xml:space="preserve">Both Option 1 and 3-1 can only deliver 1 bit, which can only indicate the enabling or disabling of PDCCH repetition. Option 2, 3-2 and 3-3 can deliver more information than 1 bit, such as the positions of the PDCCH repetition. </w:t>
            </w:r>
          </w:p>
          <w:p w14:paraId="51468E1C" w14:textId="77777777" w:rsidR="002353D3" w:rsidRDefault="00936AEC">
            <w:pPr>
              <w:pStyle w:val="Corpsdetexte"/>
              <w:numPr>
                <w:ilvl w:val="0"/>
                <w:numId w:val="67"/>
              </w:numPr>
              <w:spacing w:after="0"/>
              <w:rPr>
                <w:rFonts w:ascii="Times New Roman" w:eastAsiaTheme="minorEastAsia" w:hAnsi="Times New Roman"/>
                <w:bCs/>
                <w:szCs w:val="20"/>
              </w:rPr>
            </w:pPr>
            <w:r>
              <w:rPr>
                <w:rFonts w:ascii="Times New Roman" w:eastAsiaTheme="minorEastAsia" w:hAnsi="Times New Roman"/>
                <w:bCs/>
                <w:szCs w:val="20"/>
              </w:rPr>
              <w:t>Option 3-1 and Option 3-2 bar all legacy UEs if PDCCH repetition is enabled, while the other options may allow the legacy UEs to detect the PDCCH at the cost of potential compatibility issues. Particularly, Option 3-3 may induce additional overheads at the network side.</w:t>
            </w:r>
          </w:p>
          <w:p w14:paraId="1AC6B964" w14:textId="77777777" w:rsidR="002353D3" w:rsidRDefault="00936AEC">
            <w:pPr>
              <w:pStyle w:val="Corpsdetexte"/>
              <w:numPr>
                <w:ilvl w:val="0"/>
                <w:numId w:val="67"/>
              </w:numPr>
              <w:spacing w:after="0"/>
              <w:rPr>
                <w:rFonts w:ascii="Times New Roman" w:eastAsiaTheme="minorEastAsia" w:hAnsi="Times New Roman"/>
                <w:bCs/>
                <w:szCs w:val="20"/>
              </w:rPr>
            </w:pPr>
            <w:r>
              <w:rPr>
                <w:rFonts w:ascii="Times New Roman" w:eastAsiaTheme="minorEastAsia" w:hAnsi="Times New Roman"/>
                <w:bCs/>
                <w:szCs w:val="20"/>
              </w:rPr>
              <w:t>Besides the potential compatibility issue, Option 4 could constrain the scheduling flexibility of the network and induce higher complexity at the UE side during the initial cell search.</w:t>
            </w:r>
          </w:p>
          <w:p w14:paraId="54C2F669"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_Ref194078651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Observation 3</w:t>
            </w:r>
            <w:r>
              <w:rPr>
                <w:rFonts w:ascii="Times New Roman" w:eastAsiaTheme="minorEastAsia" w:hAnsi="Times New Roman"/>
                <w:bCs/>
                <w:szCs w:val="20"/>
                <w:lang w:eastAsia="zh-CN"/>
              </w:rPr>
              <w:t>: For the indication by the reserved bit(s) in MIB or PBCH payload, legacy UEs may detect one of the repeated PDCCH candidates but may not be able to find the scheduled PDSCH. A proper design of PDCCH repetition and/or SIB1 PDSCH repetition is needed to ensure the legacy UEs successfully receiving the subsequent PDSCH.</w:t>
            </w:r>
            <w:r>
              <w:rPr>
                <w:rFonts w:ascii="Times New Roman" w:eastAsia="SimSun" w:hAnsi="Times New Roman"/>
                <w:bCs/>
                <w:szCs w:val="20"/>
                <w:lang w:eastAsia="zh-CN"/>
              </w:rPr>
              <w:fldChar w:fldCharType="end"/>
            </w:r>
          </w:p>
          <w:p w14:paraId="5674061D"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Theme="minorEastAsia" w:hAnsi="Times New Roman"/>
                <w:bCs/>
                <w:szCs w:val="20"/>
                <w:lang w:eastAsia="zh-CN"/>
              </w:rPr>
              <w:instrText xml:space="preserve"> REF _Ref194078659 \h </w:instrText>
            </w:r>
            <w:r>
              <w:rPr>
                <w:rFonts w:ascii="Times New Roman" w:eastAsia="SimSun" w:hAnsi="Times New Roman"/>
                <w:bCs/>
                <w:szCs w:val="20"/>
                <w:lang w:eastAsia="zh-CN"/>
              </w:rPr>
              <w:instrText xml:space="preserve">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Observation 4</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Among the options for </w:t>
            </w:r>
            <w:r>
              <w:rPr>
                <w:rFonts w:ascii="Times New Roman" w:hAnsi="Times New Roman"/>
                <w:bCs/>
                <w:szCs w:val="20"/>
              </w:rPr>
              <w:t xml:space="preserve">the repetition of </w:t>
            </w:r>
            <w:r>
              <w:rPr>
                <w:rFonts w:ascii="Times New Roman" w:eastAsiaTheme="minorEastAsia" w:hAnsi="Times New Roman"/>
                <w:bCs/>
                <w:szCs w:val="20"/>
                <w:lang w:eastAsia="zh-CN"/>
              </w:rPr>
              <w:t xml:space="preserve">Type-0 CSS PDCCH configured by </w:t>
            </w:r>
            <w:r>
              <w:rPr>
                <w:rFonts w:ascii="Times New Roman" w:hAnsi="Times New Roman"/>
                <w:bCs/>
                <w:szCs w:val="20"/>
              </w:rPr>
              <w:t>searchSpaceZero in MIB</w:t>
            </w:r>
            <w:r>
              <w:rPr>
                <w:rFonts w:ascii="Times New Roman" w:eastAsiaTheme="minorEastAsia" w:hAnsi="Times New Roman"/>
                <w:bCs/>
                <w:szCs w:val="20"/>
                <w:lang w:eastAsia="zh-CN"/>
              </w:rPr>
              <w:t>:</w:t>
            </w:r>
            <w:r>
              <w:rPr>
                <w:rFonts w:ascii="Times New Roman" w:eastAsia="SimSun" w:hAnsi="Times New Roman"/>
                <w:bCs/>
                <w:szCs w:val="20"/>
                <w:lang w:eastAsia="zh-CN"/>
              </w:rPr>
              <w:fldChar w:fldCharType="end"/>
            </w:r>
          </w:p>
          <w:p w14:paraId="3C1B7CEC" w14:textId="77777777" w:rsidR="002353D3" w:rsidRDefault="00936AEC">
            <w:pPr>
              <w:pStyle w:val="Corpsdetexte"/>
              <w:numPr>
                <w:ilvl w:val="0"/>
                <w:numId w:val="68"/>
              </w:numPr>
              <w:spacing w:after="0"/>
              <w:rPr>
                <w:rFonts w:ascii="Times New Roman" w:eastAsiaTheme="minorEastAsia" w:hAnsi="Times New Roman"/>
                <w:bCs/>
                <w:szCs w:val="20"/>
              </w:rPr>
            </w:pPr>
            <w:r>
              <w:rPr>
                <w:rFonts w:ascii="Times New Roman" w:eastAsiaTheme="minorEastAsia" w:hAnsi="Times New Roman"/>
                <w:bCs/>
                <w:szCs w:val="20"/>
              </w:rPr>
              <w:t xml:space="preserve">Option 1 </w:t>
            </w:r>
            <w:r>
              <w:rPr>
                <w:rFonts w:ascii="Times New Roman" w:hAnsi="Times New Roman"/>
                <w:bCs/>
                <w:szCs w:val="20"/>
              </w:rPr>
              <w:t xml:space="preserve">may require </w:t>
            </w:r>
            <w:r>
              <w:rPr>
                <w:rFonts w:ascii="Times New Roman" w:eastAsiaTheme="minorEastAsia" w:hAnsi="Times New Roman"/>
                <w:bCs/>
                <w:szCs w:val="20"/>
              </w:rPr>
              <w:t xml:space="preserve">more simultaneously active beams if M and O are not chosen </w:t>
            </w:r>
            <w:proofErr w:type="gramStart"/>
            <w:r>
              <w:rPr>
                <w:rFonts w:ascii="Times New Roman" w:eastAsiaTheme="minorEastAsia" w:hAnsi="Times New Roman"/>
                <w:bCs/>
                <w:szCs w:val="20"/>
              </w:rPr>
              <w:t>properly, and</w:t>
            </w:r>
            <w:proofErr w:type="gramEnd"/>
            <w:r>
              <w:rPr>
                <w:rFonts w:ascii="Times New Roman" w:eastAsiaTheme="minorEastAsia" w:hAnsi="Times New Roman"/>
                <w:bCs/>
                <w:szCs w:val="20"/>
              </w:rPr>
              <w:t xml:space="preserve"> may raise the compatibility issue.</w:t>
            </w:r>
          </w:p>
          <w:p w14:paraId="05944347" w14:textId="77777777" w:rsidR="002353D3" w:rsidRDefault="00936AEC">
            <w:pPr>
              <w:pStyle w:val="Corpsdetexte"/>
              <w:numPr>
                <w:ilvl w:val="0"/>
                <w:numId w:val="68"/>
              </w:numPr>
              <w:spacing w:after="0"/>
              <w:rPr>
                <w:rFonts w:ascii="Times New Roman" w:eastAsiaTheme="minorEastAsia" w:hAnsi="Times New Roman"/>
                <w:bCs/>
                <w:szCs w:val="20"/>
              </w:rPr>
            </w:pPr>
            <w:r>
              <w:rPr>
                <w:rFonts w:ascii="Times New Roman" w:eastAsiaTheme="minorEastAsia" w:hAnsi="Times New Roman"/>
                <w:bCs/>
                <w:szCs w:val="20"/>
              </w:rPr>
              <w:t xml:space="preserve">Option 2 does not raise the compatibility issue </w:t>
            </w:r>
            <w:proofErr w:type="gramStart"/>
            <w:r>
              <w:rPr>
                <w:rFonts w:ascii="Times New Roman" w:eastAsiaTheme="minorEastAsia" w:hAnsi="Times New Roman"/>
                <w:bCs/>
                <w:szCs w:val="20"/>
              </w:rPr>
              <w:t>as long as</w:t>
            </w:r>
            <w:proofErr w:type="gramEnd"/>
            <w:r>
              <w:rPr>
                <w:rFonts w:ascii="Times New Roman" w:eastAsiaTheme="minorEastAsia" w:hAnsi="Times New Roman"/>
                <w:bCs/>
                <w:szCs w:val="20"/>
              </w:rPr>
              <w:t xml:space="preserve"> X &gt; 1 but may cause additional overheads to transmit the repeated PDCCH candidate in slot </w:t>
            </w:r>
            <w:proofErr w:type="spellStart"/>
            <w:r>
              <w:rPr>
                <w:rFonts w:ascii="Times New Roman" w:eastAsiaTheme="minorEastAsia" w:hAnsi="Times New Roman"/>
                <w:bCs/>
                <w:szCs w:val="20"/>
              </w:rPr>
              <w:t>n+X</w:t>
            </w:r>
            <w:proofErr w:type="spellEnd"/>
            <w:r>
              <w:rPr>
                <w:rFonts w:ascii="Times New Roman" w:eastAsiaTheme="minorEastAsia" w:hAnsi="Times New Roman"/>
                <w:bCs/>
                <w:szCs w:val="20"/>
              </w:rPr>
              <w:t>. X can be chosen to avoid repeated MO overlapping with a candidate SSB, thus without the need for more simultaneously active beams.</w:t>
            </w:r>
          </w:p>
          <w:p w14:paraId="23E5B098" w14:textId="77777777" w:rsidR="002353D3" w:rsidRDefault="00936AEC">
            <w:pPr>
              <w:pStyle w:val="Corpsdetexte"/>
              <w:numPr>
                <w:ilvl w:val="0"/>
                <w:numId w:val="68"/>
              </w:numPr>
              <w:spacing w:after="0"/>
              <w:rPr>
                <w:rFonts w:ascii="Times New Roman" w:eastAsiaTheme="minorEastAsia" w:hAnsi="Times New Roman"/>
                <w:bCs/>
                <w:szCs w:val="20"/>
              </w:rPr>
            </w:pPr>
            <w:r>
              <w:rPr>
                <w:rFonts w:ascii="Times New Roman" w:eastAsiaTheme="minorEastAsia" w:hAnsi="Times New Roman"/>
                <w:bCs/>
                <w:szCs w:val="20"/>
              </w:rPr>
              <w:t xml:space="preserve">Option 3 </w:t>
            </w:r>
            <w:r>
              <w:rPr>
                <w:rFonts w:ascii="Times New Roman" w:hAnsi="Times New Roman"/>
                <w:bCs/>
                <w:szCs w:val="20"/>
              </w:rPr>
              <w:t xml:space="preserve">may require </w:t>
            </w:r>
            <w:r>
              <w:rPr>
                <w:rFonts w:ascii="Times New Roman" w:eastAsiaTheme="minorEastAsia" w:hAnsi="Times New Roman"/>
                <w:bCs/>
                <w:szCs w:val="20"/>
              </w:rPr>
              <w:t xml:space="preserve">more simultaneously active beams if O is not chosen properly and require the network to transmit the same DCI </w:t>
            </w:r>
            <w:proofErr w:type="gramStart"/>
            <w:r>
              <w:rPr>
                <w:rFonts w:ascii="Times New Roman" w:eastAsiaTheme="minorEastAsia" w:hAnsi="Times New Roman"/>
                <w:bCs/>
                <w:szCs w:val="20"/>
              </w:rPr>
              <w:t>and also</w:t>
            </w:r>
            <w:proofErr w:type="gramEnd"/>
            <w:r>
              <w:rPr>
                <w:rFonts w:ascii="Times New Roman" w:eastAsiaTheme="minorEastAsia" w:hAnsi="Times New Roman"/>
                <w:bCs/>
                <w:szCs w:val="20"/>
              </w:rPr>
              <w:t xml:space="preserve"> the scheduled PDSCH in different beams, imposing </w:t>
            </w:r>
            <w:r>
              <w:rPr>
                <w:rFonts w:ascii="Times New Roman" w:eastAsiaTheme="minorEastAsia" w:hAnsi="Times New Roman"/>
                <w:bCs/>
                <w:szCs w:val="20"/>
              </w:rPr>
              <w:lastRenderedPageBreak/>
              <w:t>some scheduling constraints on the network. Depending on M, power superposition can be achieved for PDCCH reception, yet at the risk of compatibility issues.</w:t>
            </w:r>
          </w:p>
          <w:p w14:paraId="3DB47ABB" w14:textId="77777777" w:rsidR="002353D3" w:rsidRDefault="00936AEC">
            <w:pPr>
              <w:pStyle w:val="Corpsdetexte"/>
              <w:numPr>
                <w:ilvl w:val="0"/>
                <w:numId w:val="68"/>
              </w:numPr>
              <w:spacing w:after="0"/>
              <w:rPr>
                <w:rFonts w:ascii="Times New Roman" w:eastAsiaTheme="minorEastAsia" w:hAnsi="Times New Roman"/>
                <w:bCs/>
                <w:szCs w:val="20"/>
              </w:rPr>
            </w:pPr>
            <w:r>
              <w:rPr>
                <w:rFonts w:ascii="Times New Roman" w:eastAsiaTheme="minorEastAsia" w:hAnsi="Times New Roman"/>
                <w:bCs/>
                <w:szCs w:val="20"/>
              </w:rPr>
              <w:t xml:space="preserve">Option 4 is basically a combination of Option 2 and Option 3, which should be deprioritized until the above options are clear. </w:t>
            </w:r>
          </w:p>
          <w:p w14:paraId="4FD524A9" w14:textId="77777777" w:rsidR="002353D3" w:rsidRDefault="00936AEC">
            <w:pPr>
              <w:tabs>
                <w:tab w:val="left" w:pos="815"/>
              </w:tabs>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_Ref194078828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Observation 5</w:t>
            </w:r>
            <w:r>
              <w:rPr>
                <w:rFonts w:ascii="Times New Roman" w:eastAsiaTheme="minorEastAsia" w:hAnsi="Times New Roman"/>
                <w:bCs/>
                <w:szCs w:val="20"/>
                <w:lang w:eastAsia="zh-CN"/>
              </w:rPr>
              <w:t>: Some of the PDCCH repetition schemes may require more than 1 bit for indication, which should match the number of bits deliverable by the indication scheme.</w:t>
            </w:r>
            <w:r>
              <w:rPr>
                <w:rFonts w:ascii="Times New Roman" w:eastAsia="SimSun" w:hAnsi="Times New Roman"/>
                <w:bCs/>
                <w:szCs w:val="20"/>
                <w:lang w:eastAsia="zh-CN"/>
              </w:rPr>
              <w:fldChar w:fldCharType="end"/>
            </w:r>
          </w:p>
          <w:p w14:paraId="3EEC413C" w14:textId="77777777" w:rsidR="002353D3" w:rsidRDefault="00936AEC">
            <w:pPr>
              <w:tabs>
                <w:tab w:val="left" w:pos="815"/>
              </w:tabs>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_Ref194078833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Observation 6</w:t>
            </w:r>
            <w:r>
              <w:rPr>
                <w:rFonts w:ascii="Times New Roman" w:eastAsiaTheme="minorEastAsia" w:hAnsi="Times New Roman"/>
                <w:bCs/>
                <w:szCs w:val="20"/>
                <w:lang w:eastAsia="zh-CN"/>
              </w:rPr>
              <w:t xml:space="preserve">: </w:t>
            </w:r>
            <w:r>
              <w:rPr>
                <w:rFonts w:ascii="Times New Roman" w:hAnsi="Times New Roman"/>
                <w:bCs/>
                <w:szCs w:val="20"/>
              </w:rPr>
              <w:t xml:space="preserve">The </w:t>
            </w:r>
            <w:proofErr w:type="spellStart"/>
            <w:r>
              <w:rPr>
                <w:rFonts w:ascii="Times New Roman" w:hAnsi="Times New Roman"/>
                <w:bCs/>
                <w:szCs w:val="20"/>
              </w:rPr>
              <w:t>mTRP</w:t>
            </w:r>
            <w:proofErr w:type="spellEnd"/>
            <w:r>
              <w:rPr>
                <w:rFonts w:ascii="Times New Roman" w:hAnsi="Times New Roman"/>
                <w:bCs/>
                <w:szCs w:val="20"/>
              </w:rPr>
              <w:t xml:space="preserve"> PDCCH repetition scheme only supports intra-slot repetition, while only inter-slot repetition should be supported for Type-0 CSS PDCCH. Therefore, the </w:t>
            </w:r>
            <w:proofErr w:type="spellStart"/>
            <w:r>
              <w:rPr>
                <w:rFonts w:ascii="Times New Roman" w:hAnsi="Times New Roman"/>
                <w:bCs/>
                <w:szCs w:val="20"/>
              </w:rPr>
              <w:t>mTRP</w:t>
            </w:r>
            <w:proofErr w:type="spellEnd"/>
            <w:r>
              <w:rPr>
                <w:rFonts w:ascii="Times New Roman" w:hAnsi="Times New Roman"/>
                <w:bCs/>
                <w:szCs w:val="20"/>
              </w:rPr>
              <w:t xml:space="preserve"> PDCCH repetition scheme should not be extended to the Type-0 CSS PDCCH configured by searchSpaceSIB1.</w:t>
            </w:r>
            <w:r>
              <w:rPr>
                <w:rFonts w:ascii="Times New Roman" w:eastAsia="SimSun" w:hAnsi="Times New Roman"/>
                <w:bCs/>
                <w:szCs w:val="20"/>
                <w:lang w:eastAsia="zh-CN"/>
              </w:rPr>
              <w:fldChar w:fldCharType="end"/>
            </w:r>
          </w:p>
          <w:p w14:paraId="088F6C79" w14:textId="77777777" w:rsidR="002353D3" w:rsidRDefault="00936AEC">
            <w:pPr>
              <w:tabs>
                <w:tab w:val="left" w:pos="815"/>
              </w:tabs>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_Ref189845063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Observation 7</w:t>
            </w:r>
            <w:r>
              <w:rPr>
                <w:rFonts w:ascii="Times New Roman" w:eastAsiaTheme="minorEastAsia" w:hAnsi="Times New Roman"/>
                <w:bCs/>
                <w:szCs w:val="20"/>
                <w:lang w:eastAsia="zh-CN"/>
              </w:rPr>
              <w:t xml:space="preserve">: There are several methods to indicate the configuration of </w:t>
            </w:r>
            <w:r>
              <w:rPr>
                <w:rFonts w:ascii="Times New Roman" w:eastAsia="DengXian" w:hAnsi="Times New Roman"/>
                <w:bCs/>
                <w:szCs w:val="20"/>
                <w:lang w:eastAsia="zh-CN"/>
              </w:rPr>
              <w:t>Msg4 PDSCH repetition, including</w:t>
            </w:r>
            <w:r>
              <w:rPr>
                <w:rFonts w:ascii="Times New Roman" w:eastAsia="SimSun" w:hAnsi="Times New Roman"/>
                <w:bCs/>
                <w:szCs w:val="20"/>
                <w:lang w:eastAsia="zh-CN"/>
              </w:rPr>
              <w:fldChar w:fldCharType="end"/>
            </w:r>
          </w:p>
          <w:p w14:paraId="014110FD" w14:textId="77777777" w:rsidR="002353D3" w:rsidRDefault="00936AEC">
            <w:pPr>
              <w:pStyle w:val="Corpsdetexte"/>
              <w:numPr>
                <w:ilvl w:val="0"/>
                <w:numId w:val="69"/>
              </w:numPr>
              <w:spacing w:after="0"/>
              <w:rPr>
                <w:rFonts w:ascii="Times New Roman" w:eastAsiaTheme="minorEastAsia" w:hAnsi="Times New Roman"/>
                <w:bCs/>
                <w:szCs w:val="20"/>
              </w:rPr>
            </w:pPr>
            <w:r>
              <w:rPr>
                <w:rFonts w:ascii="Times New Roman" w:eastAsiaTheme="minorEastAsia" w:hAnsi="Times New Roman"/>
                <w:bCs/>
                <w:szCs w:val="20"/>
              </w:rPr>
              <w:t>Option 1: 1 or more bits in the DCI scheduling Msg4 PDSCH</w:t>
            </w:r>
          </w:p>
          <w:p w14:paraId="383561C6" w14:textId="77777777" w:rsidR="002353D3" w:rsidRDefault="00936AEC">
            <w:pPr>
              <w:pStyle w:val="Corpsdetexte"/>
              <w:numPr>
                <w:ilvl w:val="0"/>
                <w:numId w:val="69"/>
              </w:numPr>
              <w:spacing w:after="0"/>
              <w:rPr>
                <w:rFonts w:ascii="Times New Roman" w:eastAsiaTheme="minorEastAsia" w:hAnsi="Times New Roman"/>
                <w:bCs/>
                <w:szCs w:val="20"/>
              </w:rPr>
            </w:pPr>
            <w:r>
              <w:rPr>
                <w:rFonts w:ascii="Times New Roman" w:eastAsiaTheme="minorEastAsia" w:hAnsi="Times New Roman"/>
                <w:bCs/>
                <w:szCs w:val="20"/>
              </w:rPr>
              <w:t>Option 2: Configured by SIB1</w:t>
            </w:r>
          </w:p>
          <w:p w14:paraId="72F4B4AE" w14:textId="77777777" w:rsidR="002353D3" w:rsidRDefault="00936AEC">
            <w:pPr>
              <w:pStyle w:val="Corpsdetexte"/>
              <w:numPr>
                <w:ilvl w:val="0"/>
                <w:numId w:val="69"/>
              </w:numPr>
              <w:spacing w:after="0"/>
              <w:rPr>
                <w:rFonts w:ascii="Times New Roman" w:eastAsiaTheme="minorEastAsia" w:hAnsi="Times New Roman"/>
                <w:bCs/>
                <w:szCs w:val="20"/>
              </w:rPr>
            </w:pPr>
            <w:r>
              <w:rPr>
                <w:rFonts w:ascii="Times New Roman" w:eastAsiaTheme="minorEastAsia" w:hAnsi="Times New Roman"/>
                <w:bCs/>
                <w:szCs w:val="20"/>
              </w:rPr>
              <w:t>Option 3: Follow the enabling/disabling repetition of the CSS associated with the scheduling DCI, or the that of SIB1 PDSCH</w:t>
            </w:r>
          </w:p>
          <w:p w14:paraId="30C47504" w14:textId="77777777" w:rsidR="002353D3" w:rsidRDefault="00936AEC">
            <w:pP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Although Option 3 has </w:t>
            </w:r>
            <w:proofErr w:type="gramStart"/>
            <w:r>
              <w:rPr>
                <w:rFonts w:ascii="Times New Roman" w:eastAsiaTheme="minorEastAsia" w:hAnsi="Times New Roman"/>
                <w:bCs/>
                <w:szCs w:val="20"/>
                <w:lang w:eastAsia="zh-CN"/>
              </w:rPr>
              <w:t>no</w:t>
            </w:r>
            <w:proofErr w:type="gramEnd"/>
            <w:r>
              <w:rPr>
                <w:rFonts w:ascii="Times New Roman" w:eastAsiaTheme="minorEastAsia" w:hAnsi="Times New Roman"/>
                <w:bCs/>
                <w:szCs w:val="20"/>
                <w:lang w:eastAsia="zh-CN"/>
              </w:rPr>
              <w:t xml:space="preserve"> extra </w:t>
            </w:r>
            <w:proofErr w:type="spellStart"/>
            <w:r>
              <w:rPr>
                <w:rFonts w:ascii="Times New Roman" w:eastAsiaTheme="minorEastAsia" w:hAnsi="Times New Roman"/>
                <w:bCs/>
                <w:szCs w:val="20"/>
                <w:lang w:eastAsia="zh-CN"/>
              </w:rPr>
              <w:t>signaling</w:t>
            </w:r>
            <w:proofErr w:type="spellEnd"/>
            <w:r>
              <w:rPr>
                <w:rFonts w:ascii="Times New Roman" w:eastAsiaTheme="minorEastAsia" w:hAnsi="Times New Roman"/>
                <w:bCs/>
                <w:szCs w:val="20"/>
                <w:lang w:eastAsia="zh-CN"/>
              </w:rPr>
              <w:t xml:space="preserve"> overheads, but it heavily relies on the consistency of the channel quality between the Msg4 PDSCH and the SIB1 </w:t>
            </w:r>
            <w:proofErr w:type="gramStart"/>
            <w:r>
              <w:rPr>
                <w:rFonts w:ascii="Times New Roman" w:eastAsiaTheme="minorEastAsia" w:hAnsi="Times New Roman"/>
                <w:bCs/>
                <w:szCs w:val="20"/>
                <w:lang w:eastAsia="zh-CN"/>
              </w:rPr>
              <w:t>PDSCH, and</w:t>
            </w:r>
            <w:proofErr w:type="gramEnd"/>
            <w:r>
              <w:rPr>
                <w:rFonts w:ascii="Times New Roman" w:eastAsiaTheme="minorEastAsia" w:hAnsi="Times New Roman"/>
                <w:bCs/>
                <w:szCs w:val="20"/>
                <w:lang w:eastAsia="zh-CN"/>
              </w:rPr>
              <w:t xml:space="preserve"> meanwhile imposing undesirable restrictions on the scheduling. Option 1 raises compatibility issue.</w:t>
            </w:r>
          </w:p>
          <w:p w14:paraId="7BC9F364"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_Ref189845221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For each NTN band, RAN4 to specify the default SSB periodicity (20ms or 160ms).</w:t>
            </w:r>
            <w:r>
              <w:rPr>
                <w:rFonts w:ascii="Times New Roman" w:eastAsia="SimSun" w:hAnsi="Times New Roman"/>
                <w:bCs/>
                <w:szCs w:val="20"/>
                <w:lang w:eastAsia="zh-CN"/>
              </w:rPr>
              <w:fldChar w:fldCharType="end"/>
            </w:r>
          </w:p>
          <w:p w14:paraId="0D8B3479"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_Ref194080106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2</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To achieve the flexible configuration of PDCCH repetition, support the following option to indicate </w:t>
            </w:r>
            <w:r>
              <w:rPr>
                <w:rFonts w:ascii="Times New Roman" w:hAnsi="Times New Roman"/>
                <w:bCs/>
                <w:szCs w:val="20"/>
              </w:rPr>
              <w:t xml:space="preserve">the repetition of </w:t>
            </w:r>
            <w:r>
              <w:rPr>
                <w:rFonts w:ascii="Times New Roman" w:eastAsiaTheme="minorEastAsia" w:hAnsi="Times New Roman"/>
                <w:bCs/>
                <w:szCs w:val="20"/>
                <w:lang w:eastAsia="zh-CN"/>
              </w:rPr>
              <w:t xml:space="preserve">Type-0 CSS PDCCH configured by </w:t>
            </w:r>
            <w:r>
              <w:rPr>
                <w:rFonts w:ascii="Times New Roman" w:hAnsi="Times New Roman"/>
                <w:bCs/>
                <w:szCs w:val="20"/>
              </w:rPr>
              <w:t>searchSpaceZero in MIB</w:t>
            </w:r>
            <w:r>
              <w:rPr>
                <w:rFonts w:ascii="Times New Roman" w:eastAsiaTheme="minorEastAsia" w:hAnsi="Times New Roman"/>
                <w:bCs/>
                <w:szCs w:val="20"/>
                <w:lang w:eastAsia="zh-CN"/>
              </w:rPr>
              <w:t>,</w:t>
            </w:r>
            <w:r>
              <w:rPr>
                <w:rFonts w:ascii="Times New Roman" w:eastAsia="SimSun" w:hAnsi="Times New Roman"/>
                <w:bCs/>
                <w:szCs w:val="20"/>
                <w:lang w:eastAsia="zh-CN"/>
              </w:rPr>
              <w:fldChar w:fldCharType="end"/>
            </w:r>
          </w:p>
          <w:p w14:paraId="3068C439" w14:textId="77777777" w:rsidR="002353D3" w:rsidRDefault="00936AEC">
            <w:pPr>
              <w:pStyle w:val="Corpsdetexte"/>
              <w:numPr>
                <w:ilvl w:val="0"/>
                <w:numId w:val="23"/>
              </w:numPr>
              <w:spacing w:after="0"/>
              <w:rPr>
                <w:rFonts w:ascii="Times New Roman" w:eastAsiaTheme="minorEastAsia" w:hAnsi="Times New Roman"/>
                <w:bCs/>
                <w:szCs w:val="20"/>
              </w:rPr>
            </w:pPr>
            <w:r>
              <w:rPr>
                <w:rFonts w:ascii="Times New Roman" w:eastAsiaTheme="minorEastAsia" w:hAnsi="Times New Roman"/>
                <w:bCs/>
                <w:szCs w:val="20"/>
              </w:rPr>
              <w:t>bits by Reserved bit(s) in PBCH payload</w:t>
            </w:r>
          </w:p>
          <w:p w14:paraId="3E3C9660"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_Ref194079012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3</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The indication scheme and the repetition scheme for the PDCCH repetition should be jointly considered, to ensure the backward compatibility and sufficient bits deliverable. Support the following option,</w:t>
            </w:r>
            <w:r>
              <w:rPr>
                <w:rFonts w:ascii="Times New Roman" w:eastAsia="SimSun" w:hAnsi="Times New Roman"/>
                <w:bCs/>
                <w:szCs w:val="20"/>
                <w:lang w:eastAsia="zh-CN"/>
              </w:rPr>
              <w:fldChar w:fldCharType="end"/>
            </w:r>
          </w:p>
          <w:p w14:paraId="3561A848" w14:textId="77777777" w:rsidR="002353D3" w:rsidRDefault="00936AEC">
            <w:pPr>
              <w:pStyle w:val="Corpsdetexte"/>
              <w:numPr>
                <w:ilvl w:val="0"/>
                <w:numId w:val="13"/>
              </w:numPr>
              <w:spacing w:after="0"/>
              <w:rPr>
                <w:rFonts w:ascii="Times New Roman" w:eastAsiaTheme="minorEastAsia" w:hAnsi="Times New Roman"/>
                <w:bCs/>
                <w:szCs w:val="20"/>
              </w:rPr>
            </w:pPr>
            <w:r>
              <w:rPr>
                <w:rFonts w:ascii="Times New Roman" w:eastAsiaTheme="minorEastAsia" w:hAnsi="Times New Roman"/>
                <w:bCs/>
                <w:szCs w:val="20"/>
              </w:rPr>
              <w:t>Repetition: Option 2 with a X configurable</w:t>
            </w:r>
          </w:p>
          <w:p w14:paraId="7E81AFF7" w14:textId="77777777" w:rsidR="002353D3" w:rsidRDefault="00936AEC">
            <w:pPr>
              <w:pStyle w:val="Corpsdetexte"/>
              <w:numPr>
                <w:ilvl w:val="0"/>
                <w:numId w:val="13"/>
              </w:numPr>
              <w:spacing w:after="0"/>
              <w:rPr>
                <w:rFonts w:ascii="Times New Roman" w:eastAsiaTheme="minorEastAsia" w:hAnsi="Times New Roman"/>
                <w:bCs/>
                <w:szCs w:val="20"/>
              </w:rPr>
            </w:pPr>
            <w:r>
              <w:rPr>
                <w:rFonts w:ascii="Times New Roman" w:eastAsiaTheme="minorEastAsia" w:hAnsi="Times New Roman"/>
                <w:bCs/>
                <w:szCs w:val="20"/>
              </w:rPr>
              <w:t>Indication: 2 bits by Option 2, e.g.,</w:t>
            </w:r>
          </w:p>
          <w:p w14:paraId="50488074" w14:textId="77777777" w:rsidR="002353D3" w:rsidRDefault="00936AEC">
            <w:pPr>
              <w:pStyle w:val="Corpsdetexte"/>
              <w:numPr>
                <w:ilvl w:val="1"/>
                <w:numId w:val="14"/>
              </w:numPr>
              <w:spacing w:after="0"/>
              <w:rPr>
                <w:rFonts w:ascii="Times New Roman" w:eastAsiaTheme="minorEastAsia" w:hAnsi="Times New Roman"/>
                <w:bCs/>
                <w:szCs w:val="20"/>
              </w:rPr>
            </w:pPr>
            <w:r>
              <w:rPr>
                <w:rFonts w:ascii="Times New Roman" w:eastAsiaTheme="minorEastAsia" w:hAnsi="Times New Roman"/>
                <w:bCs/>
                <w:szCs w:val="20"/>
              </w:rPr>
              <w:t xml:space="preserve">Codepoint 0: disabled </w:t>
            </w:r>
          </w:p>
          <w:p w14:paraId="0874C75F" w14:textId="77777777" w:rsidR="002353D3" w:rsidRDefault="00936AEC">
            <w:pPr>
              <w:pStyle w:val="Corpsdetexte"/>
              <w:numPr>
                <w:ilvl w:val="1"/>
                <w:numId w:val="14"/>
              </w:numPr>
              <w:spacing w:after="0"/>
              <w:rPr>
                <w:rFonts w:ascii="Times New Roman" w:eastAsiaTheme="minorEastAsia" w:hAnsi="Times New Roman"/>
                <w:bCs/>
                <w:szCs w:val="20"/>
              </w:rPr>
            </w:pPr>
            <w:r>
              <w:rPr>
                <w:rFonts w:ascii="Times New Roman" w:eastAsiaTheme="minorEastAsia" w:hAnsi="Times New Roman"/>
                <w:bCs/>
                <w:szCs w:val="20"/>
              </w:rPr>
              <w:t>Codepoint 1: enabled, X=2</w:t>
            </w:r>
          </w:p>
          <w:p w14:paraId="03114A34" w14:textId="77777777" w:rsidR="002353D3" w:rsidRDefault="00936AEC">
            <w:pPr>
              <w:pStyle w:val="Corpsdetexte"/>
              <w:numPr>
                <w:ilvl w:val="1"/>
                <w:numId w:val="14"/>
              </w:numPr>
              <w:spacing w:after="0"/>
              <w:rPr>
                <w:rFonts w:ascii="Times New Roman" w:eastAsiaTheme="minorEastAsia" w:hAnsi="Times New Roman"/>
                <w:bCs/>
                <w:szCs w:val="20"/>
              </w:rPr>
            </w:pPr>
            <w:r>
              <w:rPr>
                <w:rFonts w:ascii="Times New Roman" w:eastAsiaTheme="minorEastAsia" w:hAnsi="Times New Roman"/>
                <w:bCs/>
                <w:szCs w:val="20"/>
              </w:rPr>
              <w:t>Codepoint 2: enabled, X=3</w:t>
            </w:r>
          </w:p>
          <w:p w14:paraId="49585354" w14:textId="77777777" w:rsidR="002353D3" w:rsidRDefault="00936AEC">
            <w:pPr>
              <w:pStyle w:val="Corpsdetexte"/>
              <w:numPr>
                <w:ilvl w:val="1"/>
                <w:numId w:val="14"/>
              </w:numPr>
              <w:spacing w:after="0"/>
              <w:rPr>
                <w:rFonts w:ascii="Times New Roman" w:eastAsiaTheme="minorEastAsia" w:hAnsi="Times New Roman"/>
                <w:bCs/>
                <w:szCs w:val="20"/>
              </w:rPr>
            </w:pPr>
            <w:r>
              <w:rPr>
                <w:rFonts w:ascii="Times New Roman" w:eastAsiaTheme="minorEastAsia" w:hAnsi="Times New Roman"/>
                <w:bCs/>
                <w:szCs w:val="20"/>
              </w:rPr>
              <w:t>Codepoint 3: enabled, X=4</w:t>
            </w:r>
          </w:p>
          <w:p w14:paraId="5C819E53"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_Ref194079015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4</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If searchSpaceSIB1 is configured to be zero (i.e., search space #0), the Type-0 CSS PDCCH repetition follows the configuration of Type-0 CSS PDCCH configured by searchSpaceZero. Otherwise, i.e., searchSpaceSIB1 is configured to search space other than search space zero (i.e., in a BWP </w:t>
            </w:r>
            <w:proofErr w:type="gramStart"/>
            <w:r>
              <w:rPr>
                <w:rFonts w:ascii="Times New Roman" w:eastAsiaTheme="minorEastAsia" w:hAnsi="Times New Roman"/>
                <w:bCs/>
                <w:szCs w:val="20"/>
                <w:lang w:eastAsia="zh-CN"/>
              </w:rPr>
              <w:t>not overlaps</w:t>
            </w:r>
            <w:proofErr w:type="gramEnd"/>
            <w:r>
              <w:rPr>
                <w:rFonts w:ascii="Times New Roman" w:eastAsiaTheme="minorEastAsia" w:hAnsi="Times New Roman"/>
                <w:bCs/>
                <w:szCs w:val="20"/>
                <w:lang w:eastAsia="zh-CN"/>
              </w:rPr>
              <w:t xml:space="preserve"> with initial BWP), the Type-0 CSS PDCCH repetition is disabled.</w:t>
            </w:r>
            <w:r>
              <w:rPr>
                <w:rFonts w:ascii="Times New Roman" w:eastAsia="SimSun" w:hAnsi="Times New Roman"/>
                <w:bCs/>
                <w:szCs w:val="20"/>
                <w:lang w:eastAsia="zh-CN"/>
              </w:rPr>
              <w:fldChar w:fldCharType="end"/>
            </w:r>
          </w:p>
          <w:p w14:paraId="73A3BAB4"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_Ref194079018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5:</w:t>
            </w:r>
            <w:r>
              <w:rPr>
                <w:rFonts w:ascii="Times New Roman" w:eastAsiaTheme="minorEastAsia" w:hAnsi="Times New Roman"/>
                <w:bCs/>
                <w:szCs w:val="20"/>
                <w:lang w:eastAsia="zh-CN"/>
              </w:rPr>
              <w:t xml:space="preserve"> For the CSS other than Type-0 CSS, </w:t>
            </w:r>
            <w:proofErr w:type="spellStart"/>
            <w:r>
              <w:rPr>
                <w:rFonts w:ascii="Times New Roman" w:eastAsiaTheme="minorEastAsia" w:hAnsi="Times New Roman"/>
                <w:bCs/>
                <w:szCs w:val="20"/>
                <w:lang w:eastAsia="zh-CN"/>
              </w:rPr>
              <w:t>searchspace</w:t>
            </w:r>
            <w:proofErr w:type="spellEnd"/>
            <w:r>
              <w:rPr>
                <w:rFonts w:ascii="Times New Roman" w:eastAsiaTheme="minorEastAsia" w:hAnsi="Times New Roman"/>
                <w:bCs/>
                <w:szCs w:val="20"/>
                <w:lang w:eastAsia="zh-CN"/>
              </w:rPr>
              <w:t xml:space="preserve"> zero should not be used if Type-0 PDCCH repetition is enabled.</w:t>
            </w:r>
            <w:r>
              <w:rPr>
                <w:rFonts w:ascii="Times New Roman" w:eastAsia="SimSun" w:hAnsi="Times New Roman"/>
                <w:bCs/>
                <w:szCs w:val="20"/>
                <w:lang w:eastAsia="zh-CN"/>
              </w:rPr>
              <w:fldChar w:fldCharType="end"/>
            </w:r>
          </w:p>
          <w:p w14:paraId="6B3E8273"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_Ref194079022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6</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For the CSS other than Type-0 CSS, </w:t>
            </w:r>
            <w:r>
              <w:rPr>
                <w:rFonts w:ascii="Times New Roman" w:hAnsi="Times New Roman"/>
                <w:bCs/>
                <w:szCs w:val="20"/>
              </w:rPr>
              <w:t xml:space="preserve">intra-slot PDCCH repetition can be supported by </w:t>
            </w:r>
            <w:proofErr w:type="spellStart"/>
            <w:r>
              <w:rPr>
                <w:rFonts w:ascii="Times New Roman" w:hAnsi="Times New Roman"/>
                <w:bCs/>
                <w:szCs w:val="20"/>
              </w:rPr>
              <w:t>searchspace</w:t>
            </w:r>
            <w:proofErr w:type="spellEnd"/>
            <w:r>
              <w:rPr>
                <w:rFonts w:ascii="Times New Roman" w:hAnsi="Times New Roman"/>
                <w:bCs/>
                <w:szCs w:val="20"/>
              </w:rPr>
              <w:t xml:space="preserve"> linking, i.e., the </w:t>
            </w:r>
            <w:proofErr w:type="spellStart"/>
            <w:r>
              <w:rPr>
                <w:rFonts w:ascii="Times New Roman" w:hAnsi="Times New Roman"/>
                <w:bCs/>
                <w:szCs w:val="20"/>
              </w:rPr>
              <w:t>mTRP</w:t>
            </w:r>
            <w:proofErr w:type="spellEnd"/>
            <w:r>
              <w:rPr>
                <w:rFonts w:ascii="Times New Roman" w:hAnsi="Times New Roman"/>
                <w:bCs/>
                <w:szCs w:val="20"/>
              </w:rPr>
              <w:t xml:space="preserve"> PDCCH scheme.</w:t>
            </w:r>
            <w:r>
              <w:rPr>
                <w:rFonts w:ascii="Times New Roman" w:eastAsia="SimSun" w:hAnsi="Times New Roman"/>
                <w:bCs/>
                <w:szCs w:val="20"/>
                <w:lang w:eastAsia="zh-CN"/>
              </w:rPr>
              <w:fldChar w:fldCharType="end"/>
            </w:r>
          </w:p>
          <w:p w14:paraId="581F67BE"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_Ref194079026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7</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w:t>
            </w:r>
            <w:r>
              <w:rPr>
                <w:rFonts w:ascii="Times New Roman" w:hAnsi="Times New Roman"/>
                <w:bCs/>
                <w:szCs w:val="20"/>
              </w:rPr>
              <w:t xml:space="preserve">When Type-0 CSS PDCCH repetition is enabled in SS#0, the repetition is not applied to fallback DCI (e.g., DCI with CRC scrambled by C-RNTI). UE should monitor for separate (cannot jointly decoding) fallback PDCCH candidates respectively in the two slots of the </w:t>
            </w:r>
            <w:proofErr w:type="spellStart"/>
            <w:r>
              <w:rPr>
                <w:rFonts w:ascii="Times New Roman" w:hAnsi="Times New Roman"/>
                <w:bCs/>
                <w:szCs w:val="20"/>
              </w:rPr>
              <w:t>searchspaces</w:t>
            </w:r>
            <w:proofErr w:type="spellEnd"/>
            <w:r>
              <w:rPr>
                <w:rFonts w:ascii="Times New Roman" w:hAnsi="Times New Roman"/>
                <w:bCs/>
                <w:szCs w:val="20"/>
              </w:rPr>
              <w:t xml:space="preserve"> where the UE monitors for the repeated Type-0 CSS PDCCH candidates.</w:t>
            </w:r>
            <w:r>
              <w:rPr>
                <w:rFonts w:ascii="Times New Roman" w:eastAsia="SimSun" w:hAnsi="Times New Roman"/>
                <w:bCs/>
                <w:szCs w:val="20"/>
                <w:lang w:eastAsia="zh-CN"/>
              </w:rPr>
              <w:fldChar w:fldCharType="end"/>
            </w:r>
          </w:p>
          <w:p w14:paraId="47DBC881"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_Ref194079029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8</w:t>
            </w:r>
            <w:r>
              <w:rPr>
                <w:rFonts w:ascii="Times New Roman" w:eastAsiaTheme="minorEastAsia" w:hAnsi="Times New Roman"/>
                <w:bCs/>
                <w:szCs w:val="20"/>
                <w:lang w:eastAsia="zh-CN"/>
              </w:rPr>
              <w:t>: RAN1 to considered whether and how to support the UE capability report on the BD counting, such as per slot, for the Type-0 CSS PDCCH repetition.</w:t>
            </w:r>
            <w:r>
              <w:rPr>
                <w:rFonts w:ascii="Times New Roman" w:eastAsia="SimSun" w:hAnsi="Times New Roman"/>
                <w:bCs/>
                <w:szCs w:val="20"/>
                <w:lang w:eastAsia="zh-CN"/>
              </w:rPr>
              <w:fldChar w:fldCharType="end"/>
            </w:r>
          </w:p>
          <w:p w14:paraId="55A7C697"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_Ref194079032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9</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At least the following options can be considered to support the BD counting for inter-slot repetition,</w:t>
            </w:r>
            <w:r>
              <w:rPr>
                <w:rFonts w:ascii="Times New Roman" w:eastAsia="SimSun" w:hAnsi="Times New Roman"/>
                <w:bCs/>
                <w:szCs w:val="20"/>
                <w:lang w:eastAsia="zh-CN"/>
              </w:rPr>
              <w:fldChar w:fldCharType="end"/>
            </w:r>
          </w:p>
          <w:p w14:paraId="207A84DF" w14:textId="77777777" w:rsidR="002353D3" w:rsidRDefault="00936AEC">
            <w:pPr>
              <w:pStyle w:val="Corpsdetexte"/>
              <w:numPr>
                <w:ilvl w:val="0"/>
                <w:numId w:val="35"/>
              </w:numPr>
              <w:spacing w:after="0"/>
              <w:rPr>
                <w:rFonts w:ascii="Times New Roman" w:eastAsiaTheme="minorEastAsia" w:hAnsi="Times New Roman"/>
                <w:bCs/>
                <w:szCs w:val="20"/>
              </w:rPr>
            </w:pPr>
            <w:r>
              <w:rPr>
                <w:rFonts w:ascii="Times New Roman" w:eastAsiaTheme="minorEastAsia" w:hAnsi="Times New Roman"/>
                <w:bCs/>
                <w:szCs w:val="20"/>
              </w:rPr>
              <w:t>Option 1: Only Case 2 or 3 is considered. In this case, it should be defined in the spec that the BD counted in the later slot is 1. By implementation, UE determines either single or combined PDCCH candidate to be detected.</w:t>
            </w:r>
          </w:p>
          <w:p w14:paraId="174815B6" w14:textId="77777777" w:rsidR="002353D3" w:rsidRDefault="00936AEC">
            <w:pPr>
              <w:pStyle w:val="Corpsdetexte"/>
              <w:numPr>
                <w:ilvl w:val="0"/>
                <w:numId w:val="35"/>
              </w:numPr>
              <w:spacing w:after="0"/>
              <w:rPr>
                <w:rFonts w:ascii="Times New Roman" w:eastAsiaTheme="minorEastAsia" w:hAnsi="Times New Roman"/>
                <w:bCs/>
                <w:szCs w:val="20"/>
              </w:rPr>
            </w:pPr>
            <w:r>
              <w:rPr>
                <w:rFonts w:ascii="Times New Roman" w:eastAsiaTheme="minorEastAsia" w:hAnsi="Times New Roman"/>
                <w:bCs/>
                <w:szCs w:val="20"/>
              </w:rPr>
              <w:t xml:space="preserve">Option 2: Only Case 1 is considered. In this case, it should be defined in the spec that the BD counted in the later slot is 2. </w:t>
            </w:r>
          </w:p>
          <w:p w14:paraId="4375B185" w14:textId="77777777" w:rsidR="002353D3" w:rsidRDefault="00936AEC">
            <w:pPr>
              <w:pStyle w:val="Corpsdetexte"/>
              <w:numPr>
                <w:ilvl w:val="0"/>
                <w:numId w:val="35"/>
              </w:numPr>
              <w:spacing w:after="0"/>
              <w:rPr>
                <w:rFonts w:ascii="Times New Roman" w:eastAsiaTheme="minorEastAsia" w:hAnsi="Times New Roman"/>
                <w:bCs/>
                <w:szCs w:val="20"/>
              </w:rPr>
            </w:pPr>
            <w:r>
              <w:rPr>
                <w:rFonts w:ascii="Times New Roman" w:eastAsiaTheme="minorEastAsia" w:hAnsi="Times New Roman"/>
                <w:bCs/>
                <w:szCs w:val="20"/>
              </w:rPr>
              <w:t xml:space="preserve">Option 3: UE chooses Case 1/2/3. In this case, it should be defined in the spec how to report the BD capability and how to the BD in the later slot correspondingly. </w:t>
            </w:r>
          </w:p>
          <w:p w14:paraId="15282352"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_Ref194079035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10</w:t>
            </w:r>
            <w:r>
              <w:rPr>
                <w:rFonts w:ascii="Times New Roman" w:eastAsiaTheme="minorEastAsia" w:hAnsi="Times New Roman"/>
                <w:bCs/>
                <w:szCs w:val="20"/>
                <w:lang w:eastAsia="zh-CN"/>
              </w:rPr>
              <w:t>: Support Option 1 for SIB1 PDSCH repetition.</w:t>
            </w:r>
            <w:r>
              <w:rPr>
                <w:rFonts w:ascii="Times New Roman" w:eastAsia="SimSun" w:hAnsi="Times New Roman"/>
                <w:bCs/>
                <w:szCs w:val="20"/>
                <w:lang w:eastAsia="zh-CN"/>
              </w:rPr>
              <w:fldChar w:fldCharType="end"/>
            </w:r>
          </w:p>
          <w:p w14:paraId="3FDFB8C3"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_Ref194079038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11</w:t>
            </w:r>
            <w:r>
              <w:rPr>
                <w:rFonts w:ascii="Times New Roman" w:eastAsiaTheme="minorEastAsia" w:hAnsi="Times New Roman"/>
                <w:bCs/>
                <w:szCs w:val="20"/>
                <w:lang w:eastAsia="zh-CN"/>
              </w:rPr>
              <w:t>: The enabling/disabling of SIB1 PDSCH repetition should follow that of Type-0 CSS PDCCH repetition.</w:t>
            </w:r>
            <w:r>
              <w:rPr>
                <w:rFonts w:ascii="Times New Roman" w:eastAsia="SimSun" w:hAnsi="Times New Roman"/>
                <w:bCs/>
                <w:szCs w:val="20"/>
                <w:lang w:eastAsia="zh-CN"/>
              </w:rPr>
              <w:fldChar w:fldCharType="end"/>
            </w:r>
          </w:p>
          <w:p w14:paraId="04BFDE9F"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_Ref189845268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12</w:t>
            </w:r>
            <w:r>
              <w:rPr>
                <w:rFonts w:ascii="Times New Roman" w:eastAsiaTheme="minorEastAsia" w:hAnsi="Times New Roman"/>
                <w:bCs/>
                <w:szCs w:val="20"/>
                <w:lang w:eastAsia="zh-CN"/>
              </w:rPr>
              <w:t>: More than two repetitions can be considered for Msg4 PDSCH repetition. The repetition number should be indicated.</w:t>
            </w:r>
            <w:r>
              <w:rPr>
                <w:rFonts w:ascii="Times New Roman" w:eastAsia="SimSun" w:hAnsi="Times New Roman"/>
                <w:bCs/>
                <w:szCs w:val="20"/>
                <w:lang w:eastAsia="zh-CN"/>
              </w:rPr>
              <w:fldChar w:fldCharType="end"/>
            </w:r>
          </w:p>
          <w:p w14:paraId="4FCC1BB4"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_Ref189845270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13</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The offset (X) between two consecutive Msg4 PDSCH repetitions can be indicated for better flexibility.</w:t>
            </w:r>
            <w:r>
              <w:rPr>
                <w:rFonts w:ascii="Times New Roman" w:eastAsia="SimSun" w:hAnsi="Times New Roman"/>
                <w:bCs/>
                <w:szCs w:val="20"/>
                <w:lang w:eastAsia="zh-CN"/>
              </w:rPr>
              <w:fldChar w:fldCharType="end"/>
            </w:r>
          </w:p>
          <w:p w14:paraId="644FAD18"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lastRenderedPageBreak/>
              <w:fldChar w:fldCharType="begin"/>
            </w:r>
            <w:r>
              <w:rPr>
                <w:rFonts w:ascii="Times New Roman" w:eastAsia="SimSun" w:hAnsi="Times New Roman"/>
                <w:bCs/>
                <w:szCs w:val="20"/>
                <w:lang w:eastAsia="zh-CN"/>
              </w:rPr>
              <w:instrText xml:space="preserve"> REF _Ref189852961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14</w:t>
            </w:r>
            <w:r>
              <w:rPr>
                <w:rFonts w:ascii="Times New Roman" w:eastAsiaTheme="minorEastAsia" w:hAnsi="Times New Roman"/>
                <w:bCs/>
                <w:szCs w:val="20"/>
                <w:lang w:eastAsia="zh-CN"/>
              </w:rPr>
              <w:t xml:space="preserve">: It is desirable to indicate the configuration of </w:t>
            </w:r>
            <w:r>
              <w:rPr>
                <w:rFonts w:ascii="Times New Roman" w:eastAsia="DengXian" w:hAnsi="Times New Roman"/>
                <w:bCs/>
                <w:szCs w:val="20"/>
                <w:lang w:eastAsia="zh-CN"/>
              </w:rPr>
              <w:t xml:space="preserve">Msg4 PDSCH repetition by SIB1, including </w:t>
            </w:r>
            <w:r>
              <w:rPr>
                <w:rFonts w:ascii="Times New Roman" w:eastAsiaTheme="minorEastAsia" w:hAnsi="Times New Roman"/>
                <w:bCs/>
                <w:szCs w:val="20"/>
                <w:lang w:eastAsia="zh-CN"/>
              </w:rPr>
              <w:t>enabling/disabling Msg4 PDSCH repetition, the offset between two consecutive Msg4 PDSCH repetitions, and repetition number.</w:t>
            </w:r>
            <w:r>
              <w:rPr>
                <w:rFonts w:ascii="Times New Roman" w:eastAsia="SimSun" w:hAnsi="Times New Roman"/>
                <w:bCs/>
                <w:szCs w:val="20"/>
                <w:lang w:eastAsia="zh-CN"/>
              </w:rPr>
              <w:fldChar w:fldCharType="end"/>
            </w:r>
          </w:p>
          <w:p w14:paraId="5FB0505A"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_Ref189845275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15</w:t>
            </w:r>
            <w:r>
              <w:rPr>
                <w:rFonts w:ascii="Times New Roman" w:eastAsiaTheme="minorEastAsia" w:hAnsi="Times New Roman"/>
                <w:bCs/>
                <w:szCs w:val="20"/>
                <w:lang w:eastAsia="zh-CN"/>
              </w:rPr>
              <w:t xml:space="preserve">: It is desirable to indicate the UE capability of </w:t>
            </w:r>
            <w:r>
              <w:rPr>
                <w:rFonts w:ascii="Times New Roman" w:eastAsia="DengXian" w:hAnsi="Times New Roman"/>
                <w:bCs/>
                <w:szCs w:val="20"/>
                <w:lang w:eastAsia="zh-CN"/>
              </w:rPr>
              <w:t xml:space="preserve">Msg4 PDSCH repetition by higher layer </w:t>
            </w:r>
            <w:proofErr w:type="spellStart"/>
            <w:r>
              <w:rPr>
                <w:rFonts w:ascii="Times New Roman" w:eastAsia="DengXian" w:hAnsi="Times New Roman"/>
                <w:bCs/>
                <w:szCs w:val="20"/>
                <w:lang w:eastAsia="zh-CN"/>
              </w:rPr>
              <w:t>signalings</w:t>
            </w:r>
            <w:proofErr w:type="spellEnd"/>
            <w:r>
              <w:rPr>
                <w:rFonts w:ascii="Times New Roman" w:eastAsia="DengXian" w:hAnsi="Times New Roman"/>
                <w:bCs/>
                <w:szCs w:val="20"/>
                <w:lang w:eastAsia="zh-CN"/>
              </w:rPr>
              <w:t xml:space="preserve"> in </w:t>
            </w:r>
            <w:proofErr w:type="spellStart"/>
            <w:r>
              <w:rPr>
                <w:rFonts w:ascii="Times New Roman" w:eastAsia="DengXian" w:hAnsi="Times New Roman"/>
                <w:bCs/>
                <w:szCs w:val="20"/>
                <w:lang w:eastAsia="zh-CN"/>
              </w:rPr>
              <w:t>MsgA</w:t>
            </w:r>
            <w:proofErr w:type="spellEnd"/>
            <w:r>
              <w:rPr>
                <w:rFonts w:ascii="Times New Roman" w:eastAsia="DengXian" w:hAnsi="Times New Roman"/>
                <w:bCs/>
                <w:szCs w:val="20"/>
                <w:lang w:eastAsia="zh-CN"/>
              </w:rPr>
              <w:t xml:space="preserve"> PUSCH or Msg3 PUSCH, e.g., LCID.</w:t>
            </w:r>
            <w:r>
              <w:rPr>
                <w:rFonts w:ascii="Times New Roman" w:eastAsia="SimSun" w:hAnsi="Times New Roman"/>
                <w:bCs/>
                <w:szCs w:val="20"/>
                <w:lang w:eastAsia="zh-CN"/>
              </w:rPr>
              <w:fldChar w:fldCharType="end"/>
            </w:r>
          </w:p>
          <w:p w14:paraId="0A077659" w14:textId="77777777" w:rsidR="002353D3" w:rsidRDefault="002353D3">
            <w:pPr>
              <w:rPr>
                <w:rFonts w:ascii="Times New Roman" w:eastAsia="Times New Roman" w:hAnsi="Times New Roman"/>
                <w:szCs w:val="20"/>
                <w:lang w:eastAsia="fr-FR"/>
              </w:rPr>
            </w:pPr>
          </w:p>
        </w:tc>
      </w:tr>
      <w:tr w:rsidR="002353D3" w14:paraId="58B2D6D8"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3D977A5F" w14:textId="77777777" w:rsidR="002353D3" w:rsidRDefault="00936AEC">
            <w:pPr>
              <w:rPr>
                <w:rFonts w:ascii="Times New Roman" w:eastAsia="Times New Roman" w:hAnsi="Times New Roman"/>
                <w:b/>
                <w:bCs/>
                <w:color w:val="0000FF"/>
                <w:szCs w:val="20"/>
                <w:u w:val="single"/>
                <w:lang w:val="fr-FR" w:eastAsia="fr-FR"/>
              </w:rPr>
            </w:pPr>
            <w:hyperlink r:id="rId17" w:history="1">
              <w:r>
                <w:rPr>
                  <w:rFonts w:ascii="Times New Roman" w:eastAsia="Times New Roman" w:hAnsi="Times New Roman"/>
                  <w:b/>
                  <w:bCs/>
                  <w:color w:val="0000FF"/>
                  <w:szCs w:val="20"/>
                  <w:u w:val="single"/>
                  <w:lang w:val="fr-FR" w:eastAsia="fr-FR"/>
                </w:rPr>
                <w:t>R1-2501841</w:t>
              </w:r>
            </w:hyperlink>
            <w:r>
              <w:rPr>
                <w:rFonts w:ascii="Times New Roman" w:eastAsia="Times New Roman" w:hAnsi="Times New Roman"/>
                <w:szCs w:val="20"/>
                <w:lang w:val="fr-FR" w:eastAsia="fr-FR"/>
              </w:rPr>
              <w:t xml:space="preserve"> Ericsson</w:t>
            </w:r>
          </w:p>
        </w:tc>
        <w:tc>
          <w:tcPr>
            <w:tcW w:w="4313" w:type="pct"/>
            <w:tcBorders>
              <w:top w:val="nil"/>
              <w:left w:val="nil"/>
              <w:bottom w:val="single" w:sz="4" w:space="0" w:color="A6A6A6"/>
              <w:right w:val="single" w:sz="4" w:space="0" w:color="A6A6A6"/>
            </w:tcBorders>
          </w:tcPr>
          <w:p w14:paraId="773E5F0E" w14:textId="77777777" w:rsidR="002353D3" w:rsidRDefault="00936AEC">
            <w:pPr>
              <w:pStyle w:val="NormalWeb"/>
            </w:pPr>
            <w:r>
              <w:fldChar w:fldCharType="begin"/>
            </w:r>
            <w:r>
              <w:instrText xml:space="preserve"> TOC \f O \n \h \z \t "Observation" \c </w:instrText>
            </w:r>
            <w:r>
              <w:fldChar w:fldCharType="separate"/>
            </w:r>
            <w:hyperlink w:anchor="_Toc194082889" w:history="1">
              <w:r>
                <w:rPr>
                  <w:rStyle w:val="Lienhypertexte"/>
                  <w:b/>
                  <w:color w:val="auto"/>
                </w:rPr>
                <w:t>Observation 1</w:t>
              </w:r>
              <w:r>
                <w:tab/>
              </w:r>
              <w:r>
                <w:rPr>
                  <w:rStyle w:val="Lienhypertexte"/>
                  <w:color w:val="auto"/>
                </w:rPr>
                <w:t>Network operation cannot be viewed solely in terms of the downlink as the UE is expected to initiate uplink communication following the reception of certain downlink physical channels and signals.</w:t>
              </w:r>
            </w:hyperlink>
          </w:p>
          <w:p w14:paraId="2ED1A668" w14:textId="77777777" w:rsidR="002353D3" w:rsidRDefault="00936AEC">
            <w:pPr>
              <w:pStyle w:val="NormalWeb"/>
              <w:rPr>
                <w:rStyle w:val="Lienhypertexte"/>
                <w:color w:val="auto"/>
              </w:rPr>
            </w:pPr>
            <w:hyperlink w:anchor="_Toc194082890" w:history="1">
              <w:r>
                <w:rPr>
                  <w:rStyle w:val="Lienhypertexte"/>
                  <w:b/>
                  <w:color w:val="auto"/>
                </w:rPr>
                <w:t>Observation 2</w:t>
              </w:r>
              <w:r>
                <w:tab/>
              </w:r>
              <w:r>
                <w:rPr>
                  <w:rStyle w:val="Lienhypertexte"/>
                  <w:color w:val="auto"/>
                </w:rPr>
                <w:t>Among all sync-raster frequencies within a given transmission bandwidth, only some of them can be considered candidate sync-raster frequencies, and yet only a subset of them fulfills the conditions to be considered a valid sync-raster frequency.</w:t>
              </w:r>
            </w:hyperlink>
          </w:p>
          <w:p w14:paraId="3BE9A33F" w14:textId="77777777" w:rsidR="002353D3" w:rsidRDefault="00936AEC">
            <w:pPr>
              <w:pStyle w:val="NormalWeb"/>
            </w:pPr>
            <w:hyperlink w:anchor="_Toc194082891" w:history="1">
              <w:r>
                <w:rPr>
                  <w:rStyle w:val="Lienhypertexte"/>
                  <w:b/>
                  <w:color w:val="auto"/>
                </w:rPr>
                <w:t>Observation 3</w:t>
              </w:r>
              <w:r>
                <w:tab/>
              </w:r>
              <w:r>
                <w:rPr>
                  <w:rStyle w:val="Lienhypertexte"/>
                  <w:color w:val="auto"/>
                </w:rPr>
                <w:t>Accounting for the previous observation, a sync-raster design that is sparser with respect to legacy may not be suitable for small channel bandwidths such as 5 MHz CBW. That is, for a 5 MHz CBW, due to the separation between "clusters," a sparser sync-raster design may result in having only few or no valid candidate sync-raster frequencies to place SSB.</w:t>
              </w:r>
            </w:hyperlink>
          </w:p>
          <w:p w14:paraId="0D287BF6" w14:textId="77777777" w:rsidR="002353D3" w:rsidRDefault="00936AEC">
            <w:pPr>
              <w:pStyle w:val="NormalWeb"/>
            </w:pPr>
            <w:hyperlink w:anchor="_Toc194082892" w:history="1">
              <w:r>
                <w:rPr>
                  <w:rStyle w:val="Lienhypertexte"/>
                  <w:b/>
                  <w:color w:val="auto"/>
                </w:rPr>
                <w:t>Observation 4</w:t>
              </w:r>
              <w:r>
                <w:tab/>
              </w:r>
              <w:r>
                <w:rPr>
                  <w:rStyle w:val="Lienhypertexte"/>
                  <w:color w:val="auto"/>
                </w:rPr>
                <w:t>Based on the simulation results for PDCCH with an Aggregation Level (AL) = 8, it is observed that PDCCH with 2 repetitions can fulfil the requirement of 2 dB coverage gap enhancement with respect to CNR of -8 dB with Set 1-3 FR1.</w:t>
              </w:r>
            </w:hyperlink>
          </w:p>
          <w:p w14:paraId="65283833" w14:textId="77777777" w:rsidR="002353D3" w:rsidRDefault="00936AEC">
            <w:pPr>
              <w:pStyle w:val="NormalWeb"/>
            </w:pPr>
            <w:hyperlink w:anchor="_Toc194082893" w:history="1">
              <w:r>
                <w:rPr>
                  <w:rStyle w:val="Lienhypertexte"/>
                  <w:b/>
                  <w:color w:val="auto"/>
                </w:rPr>
                <w:t>Observation 5</w:t>
              </w:r>
              <w:r>
                <w:tab/>
              </w:r>
              <w:r>
                <w:rPr>
                  <w:rStyle w:val="Lienhypertexte"/>
                  <w:color w:val="auto"/>
                </w:rPr>
                <w:t>Considering only 2 repetitions allows to limit the signaling overhead associated with PDCCH CSS (except Type 3) repetitions.</w:t>
              </w:r>
            </w:hyperlink>
          </w:p>
          <w:p w14:paraId="5300E055" w14:textId="77777777" w:rsidR="002353D3" w:rsidRDefault="00936AEC">
            <w:pPr>
              <w:pStyle w:val="NormalWeb"/>
            </w:pPr>
            <w:hyperlink w:anchor="_Toc194082894" w:history="1">
              <w:r>
                <w:rPr>
                  <w:rStyle w:val="Lienhypertexte"/>
                  <w:b/>
                  <w:color w:val="auto"/>
                </w:rPr>
                <w:t>Observation 6</w:t>
              </w:r>
              <w:r>
                <w:tab/>
              </w:r>
              <w:r>
                <w:rPr>
                  <w:rStyle w:val="Lienhypertexte"/>
                  <w:color w:val="auto"/>
                </w:rPr>
                <w:t xml:space="preserve">Inter-slot repetitions for Type0 PDCCH CSS (2 PDCCH repetitions in total) can be achieved with minimum specification impact by considering Option 1, where the UE monitors and expects to receive PDCCH in the two consecutive slots  </w:t>
              </w:r>
              <m:oMath>
                <m:r>
                  <m:rPr>
                    <m:sty m:val="p"/>
                  </m:rPr>
                  <w:rPr>
                    <w:rStyle w:val="Lienhypertexte"/>
                    <w:rFonts w:ascii="Cambria Math" w:hAnsi="Cambria Math"/>
                    <w:color w:val="auto"/>
                  </w:rPr>
                  <m:t>n0</m:t>
                </m:r>
              </m:oMath>
              <w:r>
                <w:rPr>
                  <w:rStyle w:val="Lienhypertexte"/>
                  <w:color w:val="auto"/>
                </w:rPr>
                <w:t xml:space="preserve"> and </w:t>
              </w:r>
              <m:oMath>
                <m:r>
                  <m:rPr>
                    <m:sty m:val="p"/>
                  </m:rPr>
                  <w:rPr>
                    <w:rStyle w:val="Lienhypertexte"/>
                    <w:rFonts w:ascii="Cambria Math" w:hAnsi="Cambria Math"/>
                    <w:color w:val="auto"/>
                  </w:rPr>
                  <m:t>n0+1</m:t>
                </m:r>
              </m:oMath>
              <w:r>
                <w:rPr>
                  <w:rStyle w:val="Lienhypertexte"/>
                  <w:color w:val="auto"/>
                </w:rPr>
                <w:t xml:space="preserve"> associated with the same SSB index ( </w:t>
              </w:r>
              <m:oMath>
                <m:r>
                  <m:rPr>
                    <m:sty m:val="p"/>
                  </m:rPr>
                  <w:rPr>
                    <w:rStyle w:val="Lienhypertexte"/>
                    <w:rFonts w:ascii="Cambria Math" w:hAnsi="Cambria Math"/>
                    <w:color w:val="auto"/>
                  </w:rPr>
                  <m:t>n0</m:t>
                </m:r>
              </m:oMath>
              <w:r>
                <w:rPr>
                  <w:rStyle w:val="Lienhypertexte"/>
                  <w:color w:val="auto"/>
                </w:rPr>
                <w:t xml:space="preserve"> as defined in section 13 of TS 38.213).</w:t>
              </w:r>
            </w:hyperlink>
          </w:p>
          <w:p w14:paraId="63AAF49E" w14:textId="77777777" w:rsidR="002353D3" w:rsidRDefault="00936AEC">
            <w:pPr>
              <w:pStyle w:val="NormalWeb"/>
            </w:pPr>
            <w:hyperlink w:anchor="_Toc194082895" w:history="1">
              <w:r>
                <w:rPr>
                  <w:rStyle w:val="Lienhypertexte"/>
                  <w:b/>
                  <w:color w:val="auto"/>
                </w:rPr>
                <w:t>Observation 7</w:t>
              </w:r>
              <w:r>
                <w:tab/>
              </w:r>
              <w:r>
                <w:rPr>
                  <w:rStyle w:val="Lienhypertexte"/>
                  <w:color w:val="auto"/>
                </w:rPr>
                <w:t>In typical NTN deployments with one NTN cell illuminated via one beam, there exists only one SSB with one index and hence consecutive slots for inter-slot repetition of PDCCH in Type0 CSS are always available in the single beam per NTN-cell deployments.</w:t>
              </w:r>
            </w:hyperlink>
          </w:p>
          <w:p w14:paraId="30774623" w14:textId="77777777" w:rsidR="002353D3" w:rsidRDefault="00936AEC">
            <w:pPr>
              <w:pStyle w:val="NormalWeb"/>
            </w:pPr>
            <w:hyperlink w:anchor="_Toc194082896" w:history="1">
              <w:r>
                <w:rPr>
                  <w:rStyle w:val="Lienhypertexte"/>
                  <w:b/>
                  <w:color w:val="auto"/>
                </w:rPr>
                <w:t>Observation 8</w:t>
              </w:r>
              <w:r>
                <w:tab/>
              </w:r>
              <w:r>
                <w:rPr>
                  <w:rStyle w:val="Lienhypertexte"/>
                  <w:color w:val="auto"/>
                </w:rPr>
                <w:t xml:space="preserve">By inspecting different combinations of </w:t>
              </w:r>
              <m:oMath>
                <m:r>
                  <m:rPr>
                    <m:sty m:val="p"/>
                  </m:rPr>
                  <w:rPr>
                    <w:rStyle w:val="Lienhypertexte"/>
                    <w:rFonts w:ascii="Cambria Math" w:hAnsi="Cambria Math"/>
                    <w:color w:val="auto"/>
                  </w:rPr>
                  <m:t>M</m:t>
                </m:r>
              </m:oMath>
              <w:r>
                <w:rPr>
                  <w:rStyle w:val="Lienhypertexte"/>
                  <w:color w:val="auto"/>
                </w:rPr>
                <w:t xml:space="preserve"> and </w:t>
              </w:r>
              <m:oMath>
                <m:r>
                  <m:rPr>
                    <m:sty m:val="p"/>
                  </m:rPr>
                  <w:rPr>
                    <w:rStyle w:val="Lienhypertexte"/>
                    <w:rFonts w:ascii="Cambria Math" w:hAnsi="Cambria Math"/>
                    <w:color w:val="auto"/>
                  </w:rPr>
                  <m:t>O</m:t>
                </m:r>
              </m:oMath>
              <w:r>
                <w:rPr>
                  <w:rStyle w:val="Lienhypertexte"/>
                  <w:color w:val="auto"/>
                </w:rPr>
                <w:t xml:space="preserve"> in Table 13-11 of TS 38.213, there is no overlapping of consecutive slots for indices 8 and 9 even with four SSB indices, and two SSB indices are usable without any overlapping of consecutive slots for indices: 0, 2, 4, 6, 10, 11, 12, 13, 14, 15 while it is not possible to use multiple SSB indices without either partial or full overlapping of consecutive slots for indices 1, 3, 5, 7.</w:t>
              </w:r>
            </w:hyperlink>
          </w:p>
          <w:p w14:paraId="6ACA8667" w14:textId="77777777" w:rsidR="002353D3" w:rsidRDefault="00936AEC">
            <w:pPr>
              <w:pStyle w:val="NormalWeb"/>
            </w:pPr>
            <w:hyperlink w:anchor="_Toc194082897" w:history="1">
              <w:r>
                <w:rPr>
                  <w:rStyle w:val="Lienhypertexte"/>
                  <w:b/>
                  <w:color w:val="auto"/>
                </w:rPr>
                <w:t>Observation 9</w:t>
              </w:r>
              <w:r>
                <w:tab/>
              </w:r>
              <w:r>
                <w:rPr>
                  <w:rStyle w:val="Lienhypertexte"/>
                  <w:color w:val="auto"/>
                </w:rPr>
                <w:t>In our understanding, the discussion on whether to support inter-slot or intra-slot for PDCCH repetitions for types "other than Type0," encompasses Type 0A-PDCCH CSS, Type 0B-PDCCH CSS, Type 1-PDCCH CSS and Type 2-PDCCH CSS.</w:t>
              </w:r>
            </w:hyperlink>
          </w:p>
          <w:p w14:paraId="76930783" w14:textId="77777777" w:rsidR="002353D3" w:rsidRDefault="00936AEC">
            <w:pPr>
              <w:pStyle w:val="NormalWeb"/>
            </w:pPr>
            <w:hyperlink w:anchor="_Toc194082898" w:history="1">
              <w:r>
                <w:rPr>
                  <w:rStyle w:val="Lienhypertexte"/>
                  <w:b/>
                  <w:color w:val="auto"/>
                </w:rPr>
                <w:t>Observation 10</w:t>
              </w:r>
              <w:r>
                <w:tab/>
              </w:r>
              <w:r>
                <w:rPr>
                  <w:rStyle w:val="Lienhypertexte"/>
                  <w:color w:val="auto"/>
                </w:rPr>
                <w:t>For determining the suitability of using an inter-slot scheme for Type 0A-PDCCH CSS, the legacy procedures are to be analysed (i.e., monitoring, overlapping cases, etc). A similar analysis for types "other than Type 0" should be performed for determining whether an inter-slot or an intra-slot will result in minor complexity and limited specification impact.</w:t>
              </w:r>
            </w:hyperlink>
          </w:p>
          <w:p w14:paraId="01943497" w14:textId="77777777" w:rsidR="002353D3" w:rsidRDefault="00936AEC">
            <w:pPr>
              <w:pStyle w:val="NormalWeb"/>
            </w:pPr>
            <w:hyperlink w:anchor="_Toc194082899" w:history="1">
              <w:r>
                <w:rPr>
                  <w:rStyle w:val="Lienhypertexte"/>
                  <w:b/>
                  <w:color w:val="auto"/>
                </w:rPr>
                <w:t>Observation 11</w:t>
              </w:r>
              <w:r>
                <w:tab/>
              </w:r>
              <w:r>
                <w:rPr>
                  <w:rStyle w:val="Lienhypertexte"/>
                  <w:color w:val="auto"/>
                </w:rPr>
                <w:t>To match the coverage gap with respect to -8 dB CNR of Set 1-3, it is desirable to have a maximum of 4 repetitions (i.e., aggregation factor of 4) for PDSCH MSG4 while meeting the BLER target.</w:t>
              </w:r>
            </w:hyperlink>
          </w:p>
          <w:p w14:paraId="2DB22C0B" w14:textId="77777777" w:rsidR="002353D3" w:rsidRDefault="00936AEC">
            <w:pPr>
              <w:pStyle w:val="NormalWeb"/>
            </w:pPr>
            <w:r>
              <w:fldChar w:fldCharType="end"/>
            </w:r>
            <w:r>
              <w:fldChar w:fldCharType="begin"/>
            </w:r>
            <w:r>
              <w:instrText xml:space="preserve"> TOC \n \h \z \t "Proposal" \c </w:instrText>
            </w:r>
            <w:r>
              <w:fldChar w:fldCharType="separate"/>
            </w:r>
            <w:hyperlink w:anchor="_Toc194082900" w:history="1">
              <w:r>
                <w:rPr>
                  <w:rStyle w:val="Lienhypertexte"/>
                  <w:b/>
                  <w:color w:val="auto"/>
                </w:rPr>
                <w:t>Proposal 1</w:t>
              </w:r>
              <w:r>
                <w:tab/>
              </w:r>
              <w:r>
                <w:rPr>
                  <w:rStyle w:val="Lienhypertexte"/>
                  <w:color w:val="auto"/>
                </w:rPr>
                <w:t>RAN1 to consider the mandatory physical channels and signals of both downlink (e.g., MIB, SIB1, PDCCH on CORESET#0, etc.) and uplink (random access procedure related transmissions) while using the same beam hopping pattern for both downlink and uplink communications.</w:t>
              </w:r>
            </w:hyperlink>
          </w:p>
          <w:p w14:paraId="27507BC3" w14:textId="77777777" w:rsidR="002353D3" w:rsidRDefault="00936AEC">
            <w:pPr>
              <w:pStyle w:val="NormalWeb"/>
            </w:pPr>
            <w:hyperlink w:anchor="_Toc194082901" w:history="1">
              <w:r>
                <w:rPr>
                  <w:rStyle w:val="Lienhypertexte"/>
                  <w:b/>
                  <w:color w:val="auto"/>
                </w:rPr>
                <w:t>Proposal 2</w:t>
              </w:r>
              <w:r>
                <w:tab/>
              </w:r>
              <w:r>
                <w:rPr>
                  <w:rStyle w:val="Lienhypertexte"/>
                  <w:color w:val="auto"/>
                </w:rPr>
                <w:t>Given that there exists limited amount of time for Rel-19 normative phase, RAN1 to prioritize the remaining issues of link-level enhancements before studying any further system-level enhancements, e.g., optimization of sync raster points and random-access occasions, which are not critical.</w:t>
              </w:r>
            </w:hyperlink>
          </w:p>
          <w:p w14:paraId="55A8BE0B" w14:textId="77777777" w:rsidR="002353D3" w:rsidRDefault="00936AEC">
            <w:pPr>
              <w:pStyle w:val="NormalWeb"/>
            </w:pPr>
            <w:hyperlink w:anchor="_Toc194082902" w:history="1">
              <w:r>
                <w:rPr>
                  <w:rStyle w:val="Lienhypertexte"/>
                  <w:b/>
                  <w:color w:val="auto"/>
                </w:rPr>
                <w:t>Proposal 3</w:t>
              </w:r>
              <w:r>
                <w:tab/>
              </w:r>
              <w:r>
                <w:rPr>
                  <w:rStyle w:val="Lienhypertexte"/>
                  <w:color w:val="auto"/>
                </w:rPr>
                <w:t>RAN1 to prioritize supporting 2 repetitions for PDCCH CSS (except Type 3) as it is sufficient to match the coverage gap of 2 dB for PDCCH with respect to SNR of -8 dB with Set 1-3 FR1, which only needs the enabling or disabling of repetitions, but not the indication of number of repetitions.</w:t>
              </w:r>
            </w:hyperlink>
          </w:p>
          <w:p w14:paraId="458F9828" w14:textId="77777777" w:rsidR="002353D3" w:rsidRDefault="00936AEC">
            <w:pPr>
              <w:pStyle w:val="NormalWeb"/>
            </w:pPr>
            <w:hyperlink w:anchor="_Toc194082903" w:history="1">
              <w:r>
                <w:rPr>
                  <w:rStyle w:val="Lienhypertexte"/>
                  <w:b/>
                  <w:color w:val="auto"/>
                </w:rPr>
                <w:t>Proposal 4</w:t>
              </w:r>
              <w:r>
                <w:tab/>
              </w:r>
              <w:r>
                <w:rPr>
                  <w:rStyle w:val="Lienhypertexte"/>
                  <w:color w:val="auto"/>
                </w:rPr>
                <w:t>RAN1 to consider Option 2: Using reserved bit(s) in PBCH payload for enabling PDCCH repetition for Type0 PDCCH CSS configured within MIB pdcch-ConfigSIB1.</w:t>
              </w:r>
            </w:hyperlink>
          </w:p>
          <w:p w14:paraId="30CD04C2" w14:textId="77777777" w:rsidR="002353D3" w:rsidRDefault="00936AEC">
            <w:pPr>
              <w:pStyle w:val="NormalWeb"/>
            </w:pPr>
            <w:hyperlink w:anchor="_Toc194082904" w:history="1">
              <w:r>
                <w:rPr>
                  <w:rStyle w:val="Lienhypertexte"/>
                  <w:b/>
                  <w:color w:val="auto"/>
                </w:rPr>
                <w:t>Proposal 5</w:t>
              </w:r>
              <w:r>
                <w:tab/>
              </w:r>
              <w:r>
                <w:rPr>
                  <w:rStyle w:val="Lienhypertexte"/>
                  <w:color w:val="auto"/>
                </w:rPr>
                <w:t>For single SSB beam per NTN-cell and SSB and CORESET multiplexing pattern 1, Option 1 among the PDCCH repetitions schemes for Type0 PDCCH CSS is applicable to M = 2, M = 1 and M = ½ without any overlapping of consecutive slots and with minimum specification impact.</w:t>
              </w:r>
            </w:hyperlink>
          </w:p>
          <w:p w14:paraId="443C523B" w14:textId="77777777" w:rsidR="002353D3" w:rsidRDefault="00936AEC">
            <w:pPr>
              <w:pStyle w:val="NormalWeb"/>
            </w:pPr>
            <w:hyperlink w:anchor="_Toc194082905" w:history="1">
              <w:r>
                <w:rPr>
                  <w:rStyle w:val="Lienhypertexte"/>
                  <w:b/>
                  <w:color w:val="auto"/>
                </w:rPr>
                <w:t>Proposal 6</w:t>
              </w:r>
              <w:r>
                <w:tab/>
              </w:r>
              <w:r>
                <w:rPr>
                  <w:rStyle w:val="Lienhypertexte"/>
                  <w:color w:val="auto"/>
                </w:rPr>
                <w:t>For multiple SSB beams per NTN-cell SSB and CORESET multiplexing pattern 1, Option 1 among the PDCCH repetitions schemes for Type0 PDCCH CSS is applicable to M = 2 (i.e., indices 8 and 9 in Table 13-11 in TS 38.213) without any overlapping of consecutive slots associated with four SSB indices.</w:t>
              </w:r>
            </w:hyperlink>
          </w:p>
          <w:p w14:paraId="592B6D69" w14:textId="77777777" w:rsidR="002353D3" w:rsidRDefault="00936AEC">
            <w:pPr>
              <w:pStyle w:val="NormalWeb"/>
            </w:pPr>
            <w:hyperlink w:anchor="_Toc194082906" w:history="1">
              <w:r>
                <w:rPr>
                  <w:rStyle w:val="Lienhypertexte"/>
                  <w:b/>
                  <w:color w:val="auto"/>
                </w:rPr>
                <w:t>Proposal 7</w:t>
              </w:r>
              <w:r>
                <w:tab/>
              </w:r>
              <w:r>
                <w:rPr>
                  <w:rStyle w:val="Lienhypertexte"/>
                  <w:color w:val="auto"/>
                </w:rPr>
                <w:t>For multiple SSB beams per NTN-cell SSB and CORESET multiplexing pattern 1, Option 1 among the PDCCH repetitions schemes for Type0 PDCCH CSS is applicable to M = 1 (i.e., indices 0, 2, 4, 6, 10-15 in Table 13-11 in TS 38.213) without any overlapping of consecutive slots associated with two SSB indices, i.e., either SSB indices = 0 and 2 or SSB indices 1 and 3.</w:t>
              </w:r>
            </w:hyperlink>
          </w:p>
          <w:p w14:paraId="72113606" w14:textId="77777777" w:rsidR="002353D3" w:rsidRDefault="00936AEC">
            <w:pPr>
              <w:pStyle w:val="NormalWeb"/>
            </w:pPr>
            <w:hyperlink w:anchor="_Toc194082907" w:history="1">
              <w:r>
                <w:rPr>
                  <w:rStyle w:val="Lienhypertexte"/>
                  <w:b/>
                  <w:color w:val="auto"/>
                </w:rPr>
                <w:t>Proposal 8</w:t>
              </w:r>
              <w:r>
                <w:tab/>
              </w:r>
              <w:r>
                <w:rPr>
                  <w:rStyle w:val="Lienhypertexte"/>
                  <w:color w:val="auto"/>
                </w:rPr>
                <w:t>For multiple SSB beams per NTN-cell SSB and CORESET multiplexing pattern 1, Option 1 among the PDCCH repetitions schemes for Type0 PDCCH CSS is applicable to M = 1/2 (i.e., indices 1, 3, 5, 7 in Table 13-11 in TS 38.213) with either partial or full overlapping of consecutive slots associated with two SSB indices, i.e., either SSB indices = 0 and 2 or SSB indices 1 and 3.</w:t>
              </w:r>
            </w:hyperlink>
          </w:p>
          <w:p w14:paraId="19527F11" w14:textId="77777777" w:rsidR="002353D3" w:rsidRDefault="00936AEC">
            <w:pPr>
              <w:pStyle w:val="NormalWeb"/>
            </w:pPr>
            <w:hyperlink w:anchor="_Toc194082908" w:history="1">
              <w:r>
                <w:rPr>
                  <w:rStyle w:val="Lienhypertexte"/>
                  <w:b/>
                  <w:color w:val="auto"/>
                </w:rPr>
                <w:t>Proposal 9</w:t>
              </w:r>
              <w:r>
                <w:tab/>
              </w:r>
              <w:r>
                <w:rPr>
                  <w:rStyle w:val="Lienhypertexte"/>
                  <w:color w:val="auto"/>
                </w:rPr>
                <w:t>Option 2 among the PDCCH repetitions schemes for Type0 PDCCH CSS incurs an additional delay to decode the PDCCHs and an increased buffer requirements at the UE as well as the issues of backward incompatibility for the legacy UEs with respect to monitoring of two consecutive slots for Type0 PDCCH CSS.</w:t>
              </w:r>
            </w:hyperlink>
          </w:p>
          <w:p w14:paraId="0CE15E75" w14:textId="77777777" w:rsidR="002353D3" w:rsidRDefault="00936AEC">
            <w:pPr>
              <w:pStyle w:val="NormalWeb"/>
            </w:pPr>
            <w:hyperlink w:anchor="_Toc194082909" w:history="1">
              <w:r>
                <w:rPr>
                  <w:rStyle w:val="Lienhypertexte"/>
                  <w:b/>
                  <w:color w:val="auto"/>
                </w:rPr>
                <w:t>Proposal 10</w:t>
              </w:r>
              <w:r>
                <w:tab/>
              </w:r>
              <w:r>
                <w:rPr>
                  <w:rStyle w:val="Lienhypertexte"/>
                  <w:color w:val="auto"/>
                </w:rPr>
                <w:t>Option 3 and Option 4 among the PDCCH repetitions schemes for Type0 PDCCH CSS mainly enforces the UE to receive and combine PDCCHs associated with different SSB indices, which may or may not fulfil the coverage as there is no guarantee that the UE receives the signals with good coverage.</w:t>
              </w:r>
            </w:hyperlink>
          </w:p>
          <w:p w14:paraId="3CF17995" w14:textId="77777777" w:rsidR="002353D3" w:rsidRDefault="00936AEC">
            <w:pPr>
              <w:pStyle w:val="NormalWeb"/>
            </w:pPr>
            <w:hyperlink w:anchor="_Toc194082910" w:history="1">
              <w:r>
                <w:rPr>
                  <w:rStyle w:val="Lienhypertexte"/>
                  <w:b/>
                  <w:color w:val="auto"/>
                </w:rPr>
                <w:t>Proposal 11</w:t>
              </w:r>
              <w:r>
                <w:tab/>
              </w:r>
              <w:r>
                <w:rPr>
                  <w:rStyle w:val="Lienhypertexte"/>
                  <w:color w:val="auto"/>
                </w:rPr>
                <w:t>RAN1 to prioritize Option 1 for PDCCH repetition for Type0 PDCCH CSS configured within MIB pdcch-ConfigSIB1 as it works with minimum specification impact at least for single SSB index per NTN-cell.</w:t>
              </w:r>
            </w:hyperlink>
          </w:p>
          <w:p w14:paraId="16D2231F" w14:textId="77777777" w:rsidR="002353D3" w:rsidRDefault="00936AEC">
            <w:pPr>
              <w:pStyle w:val="NormalWeb"/>
            </w:pPr>
            <w:hyperlink w:anchor="_Toc194082911" w:history="1">
              <w:r>
                <w:rPr>
                  <w:rStyle w:val="Lienhypertexte"/>
                  <w:b/>
                  <w:color w:val="auto"/>
                </w:rPr>
                <w:t>Proposal 12</w:t>
              </w:r>
              <w:r>
                <w:tab/>
              </w:r>
              <w:r>
                <w:rPr>
                  <w:rStyle w:val="Lienhypertexte"/>
                  <w:color w:val="auto"/>
                </w:rPr>
                <w:t xml:space="preserve">For the support of repetitions for Type0-PDCCH, RAN1 to consider the following legacy procedure in clause 13 of TS 38.213 along with the highlighted complementary statement: “For operation without shared spectrum channel access and for the SS/PBCH block and CORESET multiplexing pattern 1, a UE monitors PDCCH in the Type0-PDCCH CSS set over two slots </w:t>
              </w:r>
              <w:r>
                <w:rPr>
                  <w:rStyle w:val="Lienhypertexte"/>
                  <w:color w:val="auto"/>
                  <w:highlight w:val="yellow"/>
                </w:rPr>
                <w:t>and when PDCCH repetition is indicated the UE can expect to receive Type0-PDCCH CSS over the two slots</w:t>
              </w:r>
              <w:r>
                <w:rPr>
                  <w:rStyle w:val="Lienhypertexte"/>
                  <w:color w:val="auto"/>
                </w:rPr>
                <w:t>.”</w:t>
              </w:r>
            </w:hyperlink>
          </w:p>
          <w:p w14:paraId="169A1583" w14:textId="77777777" w:rsidR="002353D3" w:rsidRDefault="00936AEC">
            <w:pPr>
              <w:pStyle w:val="NormalWeb"/>
            </w:pPr>
            <w:hyperlink w:anchor="_Toc194082912" w:history="1">
              <w:r>
                <w:rPr>
                  <w:rStyle w:val="Lienhypertexte"/>
                  <w:b/>
                  <w:color w:val="auto"/>
                </w:rPr>
                <w:t>Proposal 13</w:t>
              </w:r>
              <w:r>
                <w:tab/>
              </w:r>
              <w:r>
                <w:rPr>
                  <w:rStyle w:val="Lienhypertexte"/>
                  <w:color w:val="auto"/>
                </w:rPr>
                <w:t>RAN1 to discuss the required number of repetitions (e.g., 2 repetitions) for enhancing Type0A-PDCCH scheduling SIBs other than SIB1, and how the network will configure and indicate the use of repetitions to be received within the SI-window for Type0A-PDCCH.</w:t>
              </w:r>
            </w:hyperlink>
          </w:p>
          <w:p w14:paraId="3037ED60" w14:textId="77777777" w:rsidR="002353D3" w:rsidRDefault="00936AEC">
            <w:pPr>
              <w:pStyle w:val="NormalWeb"/>
            </w:pPr>
            <w:hyperlink w:anchor="_Toc194082913" w:history="1">
              <w:r>
                <w:rPr>
                  <w:rStyle w:val="Lienhypertexte"/>
                  <w:b/>
                  <w:color w:val="auto"/>
                </w:rPr>
                <w:t>Proposal 14</w:t>
              </w:r>
              <w:r>
                <w:tab/>
              </w:r>
              <w:r>
                <w:rPr>
                  <w:rStyle w:val="Lienhypertexte"/>
                  <w:color w:val="auto"/>
                </w:rPr>
                <w:t>For determining whether to support inter-slot or intra-slot for PDCCH repetitions for types "other than Type0," RAN1 strives to minimize the complexity and specification impact with respect to existing procedures (e.g., monitoring procedures) applicable to each of the types "other than Type0".</w:t>
              </w:r>
            </w:hyperlink>
          </w:p>
          <w:p w14:paraId="6C9A4AD9" w14:textId="77777777" w:rsidR="002353D3" w:rsidRDefault="00936AEC">
            <w:pPr>
              <w:pStyle w:val="NormalWeb"/>
            </w:pPr>
            <w:hyperlink w:anchor="_Toc194082914" w:history="1">
              <w:r>
                <w:rPr>
                  <w:rStyle w:val="Lienhypertexte"/>
                  <w:b/>
                  <w:color w:val="auto"/>
                </w:rPr>
                <w:t>Proposal 15</w:t>
              </w:r>
              <w:r>
                <w:tab/>
              </w:r>
              <w:r>
                <w:rPr>
                  <w:rStyle w:val="Lienhypertexte"/>
                  <w:color w:val="auto"/>
                </w:rPr>
                <w:t>RAN1 to consider Option 1 but with a flexibility to use RV cycling on available slots, i.e., PDSCH repetition of SIB1 is transmitted within the same slot as the type0-CSS PDCCH repetition for SIB1 link-level enhancement as it can be supported with minimum specification impact as well as effective for beam hopping implementation in practice without fragmentation of resources.</w:t>
              </w:r>
            </w:hyperlink>
          </w:p>
          <w:p w14:paraId="763651E7" w14:textId="77777777" w:rsidR="002353D3" w:rsidRDefault="00936AEC">
            <w:pPr>
              <w:pStyle w:val="NormalWeb"/>
            </w:pPr>
            <w:hyperlink w:anchor="_Toc194082915" w:history="1">
              <w:r>
                <w:rPr>
                  <w:rStyle w:val="Lienhypertexte"/>
                  <w:b/>
                  <w:color w:val="auto"/>
                </w:rPr>
                <w:t>Proposal 16</w:t>
              </w:r>
              <w:r>
                <w:tab/>
              </w:r>
              <w:r>
                <w:rPr>
                  <w:rStyle w:val="Lienhypertexte"/>
                  <w:color w:val="auto"/>
                </w:rPr>
                <w:t>RAN1 to further discuss whether link-level enhancements for PDSCH with SIB1 may be applicable to other SIBs, e.g., SIB19.</w:t>
              </w:r>
            </w:hyperlink>
          </w:p>
          <w:p w14:paraId="1CF0FA7D" w14:textId="77777777" w:rsidR="002353D3" w:rsidRDefault="00936AEC">
            <w:pPr>
              <w:pStyle w:val="NormalWeb"/>
            </w:pPr>
            <w:hyperlink w:anchor="_Toc194082916" w:history="1">
              <w:r>
                <w:rPr>
                  <w:rStyle w:val="Lienhypertexte"/>
                  <w:b/>
                  <w:color w:val="auto"/>
                </w:rPr>
                <w:t>Proposal 17</w:t>
              </w:r>
              <w:r>
                <w:tab/>
              </w:r>
              <w:r>
                <w:rPr>
                  <w:rStyle w:val="Lienhypertexte"/>
                  <w:color w:val="auto"/>
                </w:rPr>
                <w:t>RAN1 to determine the number of repetitions required for PDSCH with MSG4 to fulfill the required SNR target of -8 dB as 4.</w:t>
              </w:r>
            </w:hyperlink>
          </w:p>
          <w:p w14:paraId="63C652B8" w14:textId="77777777" w:rsidR="002353D3" w:rsidRDefault="00936AEC">
            <w:pPr>
              <w:pStyle w:val="NormalWeb"/>
            </w:pPr>
            <w:hyperlink w:anchor="_Toc194082917" w:history="1">
              <w:r>
                <w:rPr>
                  <w:rStyle w:val="Lienhypertexte"/>
                  <w:b/>
                  <w:color w:val="auto"/>
                </w:rPr>
                <w:t>Proposal 18</w:t>
              </w:r>
              <w:r>
                <w:tab/>
              </w:r>
              <w:r>
                <w:rPr>
                  <w:rStyle w:val="Lienhypertexte"/>
                  <w:color w:val="auto"/>
                </w:rPr>
                <w:t>RAN1 to discuss whether the number of repetitions for MSG4 should be configurable or fixed.</w:t>
              </w:r>
            </w:hyperlink>
          </w:p>
          <w:p w14:paraId="4A60375B" w14:textId="77777777" w:rsidR="002353D3" w:rsidRDefault="00936AEC">
            <w:pPr>
              <w:pStyle w:val="NormalWeb"/>
            </w:pPr>
            <w:hyperlink w:anchor="_Toc194082918" w:history="1">
              <w:r>
                <w:rPr>
                  <w:rStyle w:val="Lienhypertexte"/>
                  <w:b/>
                  <w:color w:val="auto"/>
                </w:rPr>
                <w:t>Proposal 19</w:t>
              </w:r>
              <w:r>
                <w:tab/>
              </w:r>
              <w:r>
                <w:rPr>
                  <w:rStyle w:val="Lienhypertexte"/>
                  <w:color w:val="auto"/>
                </w:rPr>
                <w:t>RAN1 to prioritize Option 3 to indicate the enabling of repetitions for PDSCH with MSG4 that is to determine implicitly based on the SIB1 PDSCH repetition as it allows to reduce the signaling overhead and the specification impact.</w:t>
              </w:r>
            </w:hyperlink>
          </w:p>
          <w:p w14:paraId="68388814" w14:textId="77777777" w:rsidR="002353D3" w:rsidRDefault="00936AEC">
            <w:pPr>
              <w:pStyle w:val="NormalWeb"/>
            </w:pPr>
            <w:hyperlink w:anchor="_Toc194082919" w:history="1">
              <w:r>
                <w:rPr>
                  <w:rStyle w:val="Lienhypertexte"/>
                  <w:b/>
                  <w:color w:val="auto"/>
                </w:rPr>
                <w:t>Proposal 20</w:t>
              </w:r>
              <w:r>
                <w:tab/>
              </w:r>
              <w:r>
                <w:rPr>
                  <w:rStyle w:val="Lienhypertexte"/>
                  <w:color w:val="auto"/>
                </w:rPr>
                <w:t>RAN1 to discuss the necessity and benefits of having an explicit UE capability for the repetitions of PDSCH with MSG4 before introducing it.</w:t>
              </w:r>
            </w:hyperlink>
          </w:p>
          <w:p w14:paraId="5BC9684A" w14:textId="77777777" w:rsidR="002353D3" w:rsidRDefault="00936AEC">
            <w:pPr>
              <w:pStyle w:val="NormalWeb"/>
              <w:rPr>
                <w:lang w:val="fr-FR"/>
              </w:rPr>
            </w:pPr>
            <w:r>
              <w:fldChar w:fldCharType="end"/>
            </w:r>
          </w:p>
        </w:tc>
      </w:tr>
      <w:tr w:rsidR="002353D3" w14:paraId="6381C35E"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5FE8EEE3" w14:textId="77777777" w:rsidR="002353D3" w:rsidRDefault="00936AEC">
            <w:pPr>
              <w:rPr>
                <w:rFonts w:ascii="Times New Roman" w:eastAsia="Times New Roman" w:hAnsi="Times New Roman"/>
                <w:b/>
                <w:bCs/>
                <w:color w:val="0000FF"/>
                <w:szCs w:val="20"/>
                <w:u w:val="single"/>
                <w:lang w:val="fr-FR" w:eastAsia="fr-FR"/>
              </w:rPr>
            </w:pPr>
            <w:hyperlink r:id="rId18" w:history="1">
              <w:r>
                <w:rPr>
                  <w:rFonts w:ascii="Times New Roman" w:eastAsia="Times New Roman" w:hAnsi="Times New Roman"/>
                  <w:b/>
                  <w:bCs/>
                  <w:color w:val="0000FF"/>
                  <w:szCs w:val="20"/>
                  <w:u w:val="single"/>
                  <w:lang w:val="fr-FR" w:eastAsia="fr-FR"/>
                </w:rPr>
                <w:t>R1-2501847</w:t>
              </w:r>
            </w:hyperlink>
            <w:r>
              <w:rPr>
                <w:rFonts w:ascii="Times New Roman" w:eastAsia="Times New Roman" w:hAnsi="Times New Roman"/>
                <w:szCs w:val="20"/>
                <w:lang w:val="fr-FR" w:eastAsia="fr-FR"/>
              </w:rPr>
              <w:t xml:space="preserve"> CCU</w:t>
            </w:r>
          </w:p>
        </w:tc>
        <w:tc>
          <w:tcPr>
            <w:tcW w:w="4313" w:type="pct"/>
            <w:tcBorders>
              <w:top w:val="nil"/>
              <w:left w:val="nil"/>
              <w:bottom w:val="single" w:sz="4" w:space="0" w:color="A6A6A6"/>
              <w:right w:val="single" w:sz="4" w:space="0" w:color="A6A6A6"/>
            </w:tcBorders>
          </w:tcPr>
          <w:p w14:paraId="0621732E" w14:textId="77777777" w:rsidR="002353D3" w:rsidRDefault="00936AEC">
            <w:pPr>
              <w:overflowPunct w:val="0"/>
              <w:autoSpaceDE w:val="0"/>
              <w:autoSpaceDN w:val="0"/>
              <w:adjustRightInd w:val="0"/>
              <w:jc w:val="both"/>
              <w:textAlignment w:val="baseline"/>
              <w:rPr>
                <w:rFonts w:ascii="Times New Roman" w:hAnsi="Times New Roman"/>
                <w:bCs/>
                <w:szCs w:val="20"/>
                <w:lang w:eastAsia="zh-TW"/>
              </w:rPr>
            </w:pPr>
            <w:r>
              <w:rPr>
                <w:rFonts w:ascii="Times New Roman" w:hAnsi="Times New Roman"/>
                <w:b/>
                <w:bCs/>
                <w:szCs w:val="20"/>
                <w:lang w:eastAsia="zh-TW"/>
              </w:rPr>
              <w:t>Observation 1:</w:t>
            </w:r>
            <w:r>
              <w:rPr>
                <w:rFonts w:ascii="Times New Roman" w:hAnsi="Times New Roman"/>
                <w:bCs/>
                <w:szCs w:val="20"/>
                <w:lang w:eastAsia="zh-TW"/>
              </w:rPr>
              <w:t xml:space="preserve"> No reserved bits remain in DCI scheduling Msg4.</w:t>
            </w:r>
          </w:p>
          <w:p w14:paraId="4C4C50BA" w14:textId="77777777" w:rsidR="002353D3" w:rsidRDefault="00936AEC">
            <w:pPr>
              <w:overflowPunct w:val="0"/>
              <w:autoSpaceDE w:val="0"/>
              <w:autoSpaceDN w:val="0"/>
              <w:adjustRightInd w:val="0"/>
              <w:jc w:val="both"/>
              <w:textAlignment w:val="baseline"/>
              <w:rPr>
                <w:rFonts w:ascii="Times New Roman" w:hAnsi="Times New Roman"/>
                <w:bCs/>
                <w:szCs w:val="20"/>
                <w:lang w:eastAsia="zh-TW"/>
              </w:rPr>
            </w:pPr>
            <w:r>
              <w:rPr>
                <w:rFonts w:ascii="Times New Roman" w:hAnsi="Times New Roman"/>
                <w:b/>
                <w:bCs/>
                <w:szCs w:val="20"/>
                <w:lang w:eastAsia="zh-TW"/>
              </w:rPr>
              <w:t>Proposal 1</w:t>
            </w:r>
            <w:r>
              <w:rPr>
                <w:rFonts w:ascii="Times New Roman" w:hAnsi="Times New Roman"/>
                <w:bCs/>
                <w:szCs w:val="20"/>
                <w:lang w:eastAsia="zh-TW"/>
              </w:rPr>
              <w:t>: Support transmit repetition indicator of PDSCH repetition for Msg4 via SIB1.</w:t>
            </w:r>
          </w:p>
          <w:p w14:paraId="26C1BF12" w14:textId="77777777" w:rsidR="002353D3" w:rsidRDefault="00936AEC">
            <w:pPr>
              <w:overflowPunct w:val="0"/>
              <w:autoSpaceDE w:val="0"/>
              <w:autoSpaceDN w:val="0"/>
              <w:adjustRightInd w:val="0"/>
              <w:jc w:val="both"/>
              <w:textAlignment w:val="baseline"/>
              <w:rPr>
                <w:rFonts w:ascii="Times New Roman" w:hAnsi="Times New Roman"/>
                <w:bCs/>
                <w:szCs w:val="20"/>
              </w:rPr>
            </w:pPr>
            <w:r>
              <w:rPr>
                <w:rFonts w:ascii="Times New Roman" w:hAnsi="Times New Roman"/>
                <w:b/>
                <w:bCs/>
                <w:szCs w:val="20"/>
                <w:lang w:eastAsia="zh-TW"/>
              </w:rPr>
              <w:t>Proposal 2</w:t>
            </w:r>
            <w:r>
              <w:rPr>
                <w:rFonts w:ascii="Times New Roman" w:hAnsi="Times New Roman"/>
                <w:bCs/>
                <w:szCs w:val="20"/>
                <w:lang w:eastAsia="zh-TW"/>
              </w:rPr>
              <w:t xml:space="preserve">: Support a </w:t>
            </w:r>
            <w:r>
              <w:rPr>
                <w:rFonts w:ascii="Times New Roman" w:hAnsi="Times New Roman"/>
                <w:bCs/>
                <w:szCs w:val="20"/>
              </w:rPr>
              <w:t>2-bit repetition indicator with a maximum repetition value 4</w:t>
            </w:r>
            <w:r>
              <w:rPr>
                <w:rFonts w:ascii="Times New Roman" w:hAnsi="Times New Roman"/>
                <w:bCs/>
                <w:szCs w:val="20"/>
                <w:lang w:eastAsia="zh-TW"/>
              </w:rPr>
              <w:t>.</w:t>
            </w:r>
          </w:p>
          <w:p w14:paraId="71CBE4A9" w14:textId="77777777" w:rsidR="002353D3" w:rsidRDefault="00936AEC">
            <w:pPr>
              <w:rPr>
                <w:rFonts w:ascii="Times New Roman" w:hAnsi="Times New Roman"/>
                <w:szCs w:val="20"/>
                <w:lang w:eastAsia="zh-TW"/>
              </w:rPr>
            </w:pPr>
            <w:r>
              <w:rPr>
                <w:rFonts w:ascii="Times New Roman" w:hAnsi="Times New Roman"/>
                <w:b/>
                <w:szCs w:val="20"/>
                <w:lang w:eastAsia="zh-TW"/>
              </w:rPr>
              <w:t>Proposal 3:</w:t>
            </w:r>
            <w:r>
              <w:rPr>
                <w:rFonts w:ascii="Times New Roman" w:hAnsi="Times New Roman"/>
                <w:szCs w:val="20"/>
                <w:lang w:eastAsia="zh-TW"/>
              </w:rPr>
              <w:t xml:space="preserve"> Support using one reserved bit in DCI scheduling SIB1 to enable PDSCH repetition for SIB1.</w:t>
            </w:r>
          </w:p>
          <w:p w14:paraId="36102068" w14:textId="77777777" w:rsidR="002353D3" w:rsidRDefault="00936AEC">
            <w:pPr>
              <w:overflowPunct w:val="0"/>
              <w:autoSpaceDE w:val="0"/>
              <w:autoSpaceDN w:val="0"/>
              <w:adjustRightInd w:val="0"/>
              <w:jc w:val="both"/>
              <w:textAlignment w:val="baseline"/>
              <w:rPr>
                <w:rFonts w:ascii="Times New Roman" w:hAnsi="Times New Roman"/>
                <w:szCs w:val="20"/>
                <w:lang w:eastAsia="zh-TW"/>
              </w:rPr>
            </w:pPr>
            <w:r>
              <w:rPr>
                <w:rFonts w:ascii="Times New Roman" w:hAnsi="Times New Roman"/>
                <w:b/>
                <w:szCs w:val="20"/>
                <w:lang w:eastAsia="zh-TW"/>
              </w:rPr>
              <w:t>Proposal 4</w:t>
            </w:r>
            <w:r>
              <w:rPr>
                <w:rFonts w:ascii="Times New Roman" w:hAnsi="Times New Roman"/>
                <w:szCs w:val="20"/>
                <w:lang w:eastAsia="zh-TW"/>
              </w:rPr>
              <w:t>: Support two repeated SIB1 PDSCHs have the same RV.</w:t>
            </w:r>
          </w:p>
          <w:p w14:paraId="23B7F6BF" w14:textId="77777777" w:rsidR="002353D3" w:rsidRDefault="002353D3">
            <w:pPr>
              <w:overflowPunct w:val="0"/>
              <w:autoSpaceDE w:val="0"/>
              <w:autoSpaceDN w:val="0"/>
              <w:adjustRightInd w:val="0"/>
              <w:jc w:val="both"/>
              <w:textAlignment w:val="baseline"/>
              <w:rPr>
                <w:rFonts w:ascii="Times New Roman" w:hAnsi="Times New Roman"/>
                <w:szCs w:val="20"/>
                <w:lang w:eastAsia="zh-TW"/>
              </w:rPr>
            </w:pPr>
          </w:p>
        </w:tc>
      </w:tr>
      <w:tr w:rsidR="002353D3" w14:paraId="462E2C17"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0430E004" w14:textId="77777777" w:rsidR="002353D3" w:rsidRDefault="00936AEC">
            <w:pPr>
              <w:rPr>
                <w:rFonts w:ascii="Times New Roman" w:eastAsia="Times New Roman" w:hAnsi="Times New Roman"/>
                <w:b/>
                <w:bCs/>
                <w:color w:val="0000FF"/>
                <w:szCs w:val="20"/>
                <w:u w:val="single"/>
                <w:lang w:val="fr-FR" w:eastAsia="fr-FR"/>
              </w:rPr>
            </w:pPr>
            <w:hyperlink r:id="rId19" w:history="1">
              <w:r>
                <w:rPr>
                  <w:rFonts w:ascii="Times New Roman" w:eastAsia="Times New Roman" w:hAnsi="Times New Roman"/>
                  <w:b/>
                  <w:bCs/>
                  <w:color w:val="0000FF"/>
                  <w:szCs w:val="20"/>
                  <w:u w:val="single"/>
                  <w:lang w:val="fr-FR" w:eastAsia="fr-FR"/>
                </w:rPr>
                <w:t>R1-2501880</w:t>
              </w:r>
            </w:hyperlink>
            <w:r>
              <w:rPr>
                <w:rFonts w:ascii="Times New Roman" w:eastAsia="Times New Roman" w:hAnsi="Times New Roman"/>
                <w:szCs w:val="20"/>
                <w:lang w:val="fr-FR" w:eastAsia="fr-FR"/>
              </w:rPr>
              <w:t xml:space="preserve"> </w:t>
            </w:r>
            <w:proofErr w:type="spellStart"/>
            <w:r>
              <w:rPr>
                <w:rFonts w:ascii="Times New Roman" w:eastAsia="Times New Roman" w:hAnsi="Times New Roman"/>
                <w:szCs w:val="20"/>
                <w:lang w:val="fr-FR" w:eastAsia="fr-FR"/>
              </w:rPr>
              <w:t>Spreadtrum</w:t>
            </w:r>
            <w:proofErr w:type="spellEnd"/>
            <w:r>
              <w:rPr>
                <w:rFonts w:ascii="Times New Roman" w:eastAsia="Times New Roman" w:hAnsi="Times New Roman"/>
                <w:szCs w:val="20"/>
                <w:lang w:val="fr-FR" w:eastAsia="fr-FR"/>
              </w:rPr>
              <w:t>, UNISOC</w:t>
            </w:r>
          </w:p>
        </w:tc>
        <w:tc>
          <w:tcPr>
            <w:tcW w:w="4313" w:type="pct"/>
            <w:tcBorders>
              <w:top w:val="nil"/>
              <w:left w:val="nil"/>
              <w:bottom w:val="single" w:sz="4" w:space="0" w:color="A6A6A6"/>
              <w:right w:val="single" w:sz="4" w:space="0" w:color="A6A6A6"/>
            </w:tcBorders>
          </w:tcPr>
          <w:p w14:paraId="620EBE63" w14:textId="77777777" w:rsidR="002353D3" w:rsidRDefault="00936AEC">
            <w:pPr>
              <w:rPr>
                <w:rFonts w:ascii="Times New Roman" w:hAnsi="Times New Roman"/>
                <w:szCs w:val="20"/>
                <w:lang w:eastAsia="zh-CN"/>
              </w:rPr>
            </w:pPr>
            <w:r>
              <w:rPr>
                <w:rFonts w:ascii="Times New Roman" w:hAnsi="Times New Roman"/>
                <w:b/>
                <w:szCs w:val="20"/>
                <w:lang w:eastAsia="zh-CN"/>
              </w:rPr>
              <w:t>Proposal 1:</w:t>
            </w:r>
            <w:r>
              <w:rPr>
                <w:rFonts w:ascii="Times New Roman" w:hAnsi="Times New Roman"/>
                <w:szCs w:val="20"/>
                <w:lang w:eastAsia="zh-CN"/>
              </w:rPr>
              <w:t xml:space="preserve"> For PDCCH CSS (except Type-3) link level enhancements, PDCCH with 2 repetitions is enough to achieve the target CNR.</w:t>
            </w:r>
          </w:p>
          <w:p w14:paraId="6AAAB9FF" w14:textId="77777777" w:rsidR="002353D3" w:rsidRDefault="00936AEC">
            <w:pPr>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lang w:eastAsia="zh-CN"/>
              </w:rPr>
              <w:t xml:space="preserve">: For the </w:t>
            </w:r>
            <w:proofErr w:type="spellStart"/>
            <w:r>
              <w:rPr>
                <w:rFonts w:ascii="Times New Roman" w:hAnsi="Times New Roman"/>
                <w:szCs w:val="20"/>
                <w:lang w:eastAsia="zh-CN"/>
              </w:rPr>
              <w:t>signaling</w:t>
            </w:r>
            <w:proofErr w:type="spellEnd"/>
            <w:r>
              <w:rPr>
                <w:rFonts w:ascii="Times New Roman" w:hAnsi="Times New Roman"/>
                <w:szCs w:val="20"/>
                <w:lang w:eastAsia="zh-CN"/>
              </w:rPr>
              <w:t xml:space="preserve"> of PDCCH repetition for Type0 PDCCH CSS, the reserved 1 bit of </w:t>
            </w:r>
            <m:oMath>
              <m:sSub>
                <m:sSubPr>
                  <m:ctrlPr>
                    <w:rPr>
                      <w:rFonts w:ascii="Cambria Math" w:hAnsi="Cambria Math"/>
                      <w:szCs w:val="20"/>
                      <w:lang w:eastAsia="zh-CN"/>
                    </w:rPr>
                  </m:ctrlPr>
                </m:sSubPr>
                <m:e>
                  <m:acc>
                    <m:accPr>
                      <m:chr m:val="̅"/>
                      <m:ctrlPr>
                        <w:rPr>
                          <w:rFonts w:ascii="Cambria Math" w:hAnsi="Cambria Math"/>
                          <w:szCs w:val="20"/>
                          <w:lang w:eastAsia="zh-CN"/>
                        </w:rPr>
                      </m:ctrlPr>
                    </m:accPr>
                    <m:e>
                      <m:r>
                        <m:rPr>
                          <m:sty m:val="p"/>
                        </m:rPr>
                        <w:rPr>
                          <w:rFonts w:ascii="Cambria Math" w:hAnsi="Cambria Math"/>
                          <w:szCs w:val="20"/>
                          <w:lang w:eastAsia="zh-CN"/>
                        </w:rPr>
                        <m:t>a</m:t>
                      </m:r>
                    </m:e>
                  </m:acc>
                </m:e>
                <m:sub>
                  <m:acc>
                    <m:accPr>
                      <m:chr m:val="̅"/>
                      <m:ctrlPr>
                        <w:rPr>
                          <w:rFonts w:ascii="Cambria Math" w:hAnsi="Cambria Math"/>
                          <w:szCs w:val="20"/>
                          <w:lang w:eastAsia="zh-CN"/>
                        </w:rPr>
                      </m:ctrlPr>
                    </m:accPr>
                    <m:e>
                      <m:r>
                        <m:rPr>
                          <m:sty m:val="p"/>
                        </m:rPr>
                        <w:rPr>
                          <w:rFonts w:ascii="Cambria Math" w:hAnsi="Cambria Math"/>
                          <w:szCs w:val="20"/>
                          <w:lang w:eastAsia="zh-CN"/>
                        </w:rPr>
                        <m:t>A</m:t>
                      </m:r>
                    </m:e>
                  </m:acc>
                  <m:r>
                    <m:rPr>
                      <m:sty m:val="p"/>
                    </m:rPr>
                    <w:rPr>
                      <w:rFonts w:ascii="Cambria Math" w:hAnsi="Cambria Math"/>
                      <w:szCs w:val="20"/>
                      <w:lang w:eastAsia="zh-CN"/>
                    </w:rPr>
                    <m:t>+6</m:t>
                  </m:r>
                </m:sub>
              </m:sSub>
            </m:oMath>
            <w:r>
              <w:rPr>
                <w:rFonts w:ascii="Times New Roman" w:hAnsi="Times New Roman"/>
                <w:szCs w:val="20"/>
                <w:lang w:eastAsia="zh-CN"/>
              </w:rPr>
              <w:t xml:space="preserve">, </w:t>
            </w:r>
            <m:oMath>
              <m:sSub>
                <m:sSubPr>
                  <m:ctrlPr>
                    <w:rPr>
                      <w:rFonts w:ascii="Cambria Math" w:hAnsi="Cambria Math"/>
                      <w:szCs w:val="20"/>
                      <w:lang w:eastAsia="zh-CN"/>
                    </w:rPr>
                  </m:ctrlPr>
                </m:sSubPr>
                <m:e>
                  <m:acc>
                    <m:accPr>
                      <m:chr m:val="̅"/>
                      <m:ctrlPr>
                        <w:rPr>
                          <w:rFonts w:ascii="Cambria Math" w:hAnsi="Cambria Math"/>
                          <w:szCs w:val="20"/>
                          <w:lang w:eastAsia="zh-CN"/>
                        </w:rPr>
                      </m:ctrlPr>
                    </m:accPr>
                    <m:e>
                      <m:r>
                        <m:rPr>
                          <m:sty m:val="p"/>
                        </m:rPr>
                        <w:rPr>
                          <w:rFonts w:ascii="Cambria Math" w:hAnsi="Cambria Math"/>
                          <w:szCs w:val="20"/>
                          <w:lang w:eastAsia="zh-CN"/>
                        </w:rPr>
                        <m:t>a</m:t>
                      </m:r>
                    </m:e>
                  </m:acc>
                </m:e>
                <m:sub>
                  <m:acc>
                    <m:accPr>
                      <m:chr m:val="̅"/>
                      <m:ctrlPr>
                        <w:rPr>
                          <w:rFonts w:ascii="Cambria Math" w:hAnsi="Cambria Math"/>
                          <w:szCs w:val="20"/>
                          <w:lang w:eastAsia="zh-CN"/>
                        </w:rPr>
                      </m:ctrlPr>
                    </m:accPr>
                    <m:e>
                      <m:r>
                        <m:rPr>
                          <m:sty m:val="p"/>
                        </m:rPr>
                        <w:rPr>
                          <w:rFonts w:ascii="Cambria Math" w:hAnsi="Cambria Math"/>
                          <w:szCs w:val="20"/>
                          <w:lang w:eastAsia="zh-CN"/>
                        </w:rPr>
                        <m:t>A</m:t>
                      </m:r>
                    </m:e>
                  </m:acc>
                  <m:r>
                    <m:rPr>
                      <m:sty m:val="p"/>
                    </m:rPr>
                    <w:rPr>
                      <w:rFonts w:ascii="Cambria Math" w:hAnsi="Cambria Math"/>
                      <w:szCs w:val="20"/>
                      <w:lang w:eastAsia="zh-CN"/>
                    </w:rPr>
                    <m:t>+7</m:t>
                  </m:r>
                </m:sub>
              </m:sSub>
              <m:r>
                <m:rPr>
                  <m:sty m:val="p"/>
                </m:rPr>
                <w:rPr>
                  <w:rFonts w:ascii="Cambria Math" w:hAnsi="Cambria Math"/>
                  <w:szCs w:val="20"/>
                  <w:lang w:eastAsia="zh-CN"/>
                </w:rPr>
                <m:t xml:space="preserve"> </m:t>
              </m:r>
            </m:oMath>
            <w:r>
              <w:rPr>
                <w:rFonts w:ascii="Times New Roman" w:hAnsi="Times New Roman"/>
                <w:szCs w:val="20"/>
                <w:lang w:eastAsia="zh-CN"/>
              </w:rPr>
              <w:t xml:space="preserve">in PBCH payload can be used for enabling PDCCH repetition for Type0 PDCCH CSS </w:t>
            </w:r>
            <w:r>
              <w:rPr>
                <w:rFonts w:ascii="Times New Roman" w:hAnsi="Times New Roman"/>
                <w:szCs w:val="20"/>
              </w:rPr>
              <w:t xml:space="preserve">of </w:t>
            </w:r>
            <w:r>
              <w:rPr>
                <w:rFonts w:ascii="Times New Roman" w:eastAsia="SimSun" w:hAnsi="Times New Roman"/>
                <w:szCs w:val="20"/>
                <w:u w:val="single"/>
                <w:lang w:eastAsia="zh-CN"/>
              </w:rPr>
              <w:t>searchSpaceZero</w:t>
            </w:r>
            <w:r>
              <w:rPr>
                <w:rFonts w:ascii="Times New Roman" w:hAnsi="Times New Roman"/>
                <w:szCs w:val="20"/>
                <w:lang w:eastAsia="zh-CN"/>
              </w:rPr>
              <w:t>.</w:t>
            </w:r>
          </w:p>
          <w:p w14:paraId="32AE6A44" w14:textId="77777777" w:rsidR="002353D3" w:rsidRDefault="00936AEC">
            <w:pPr>
              <w:rPr>
                <w:rFonts w:ascii="Times New Roman" w:hAnsi="Times New Roman"/>
                <w:bCs/>
                <w:szCs w:val="20"/>
                <w:lang w:eastAsia="zh-CN"/>
              </w:rPr>
            </w:pPr>
            <w:r>
              <w:rPr>
                <w:rFonts w:ascii="Times New Roman" w:hAnsi="Times New Roman"/>
                <w:b/>
                <w:szCs w:val="20"/>
                <w:lang w:eastAsia="zh-CN"/>
              </w:rPr>
              <w:t>Proposal 3:</w:t>
            </w:r>
            <w:r>
              <w:rPr>
                <w:rFonts w:ascii="Times New Roman" w:hAnsi="Times New Roman"/>
                <w:szCs w:val="20"/>
                <w:lang w:eastAsia="zh-CN"/>
              </w:rPr>
              <w:t xml:space="preserve"> </w:t>
            </w: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SimSun" w:hAnsi="Times New Roman"/>
                <w:szCs w:val="20"/>
                <w:u w:val="single"/>
                <w:lang w:eastAsia="zh-CN"/>
              </w:rPr>
              <w:t xml:space="preserve">searchSpaceZero </w:t>
            </w:r>
            <w:r>
              <w:rPr>
                <w:rFonts w:ascii="Times New Roman" w:hAnsi="Times New Roman"/>
                <w:szCs w:val="20"/>
              </w:rPr>
              <w:t xml:space="preserve">configured within MIB pdcch-ConfigSIB1, </w:t>
            </w:r>
            <w:r>
              <w:rPr>
                <w:rFonts w:ascii="Times New Roman" w:hAnsi="Times New Roman"/>
                <w:bCs/>
                <w:szCs w:val="20"/>
                <w:lang w:eastAsia="zh-CN"/>
              </w:rPr>
              <w:t xml:space="preserve">the repeated PDCCH candidates in the two consecutive slots  </w:t>
            </w:r>
            <m:oMath>
              <m:sSub>
                <m:sSubPr>
                  <m:ctrlPr>
                    <w:rPr>
                      <w:rFonts w:ascii="Cambria Math" w:hAnsi="Cambria Math"/>
                      <w:bCs/>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0</m:t>
                  </m:r>
                </m:sub>
              </m:sSub>
            </m:oMath>
            <w:r>
              <w:rPr>
                <w:rFonts w:ascii="Times New Roman" w:hAnsi="Times New Roman"/>
                <w:bCs/>
                <w:szCs w:val="20"/>
                <w:lang w:eastAsia="zh-CN"/>
              </w:rPr>
              <w:t xml:space="preserve"> and </w:t>
            </w:r>
            <m:oMath>
              <m:sSub>
                <m:sSubPr>
                  <m:ctrlPr>
                    <w:rPr>
                      <w:rFonts w:ascii="Cambria Math" w:hAnsi="Cambria Math"/>
                      <w:bCs/>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0</m:t>
                  </m:r>
                </m:sub>
              </m:sSub>
              <m:r>
                <m:rPr>
                  <m:sty m:val="p"/>
                </m:rPr>
                <w:rPr>
                  <w:rFonts w:ascii="Cambria Math" w:hAnsi="Cambria Math"/>
                  <w:szCs w:val="20"/>
                  <w:lang w:eastAsia="zh-CN"/>
                </w:rPr>
                <m:t>+1</m:t>
              </m:r>
            </m:oMath>
            <w:r>
              <w:rPr>
                <w:rFonts w:ascii="Times New Roman" w:hAnsi="Times New Roman"/>
                <w:bCs/>
                <w:szCs w:val="20"/>
                <w:lang w:eastAsia="zh-CN"/>
              </w:rPr>
              <w:t xml:space="preserve"> associated with the same SSB index should be supported (i.e., Option 1) and the value of M is limited to 2.</w:t>
            </w:r>
          </w:p>
          <w:p w14:paraId="682F8B7E" w14:textId="77777777" w:rsidR="002353D3" w:rsidRDefault="00936AEC">
            <w:pPr>
              <w:rPr>
                <w:rFonts w:ascii="Times New Roman" w:hAnsi="Times New Roman"/>
                <w:szCs w:val="20"/>
                <w:lang w:eastAsia="zh-CN"/>
              </w:rPr>
            </w:pPr>
            <w:r>
              <w:rPr>
                <w:rFonts w:ascii="Times New Roman" w:hAnsi="Times New Roman"/>
                <w:b/>
                <w:szCs w:val="20"/>
                <w:lang w:eastAsia="zh-CN"/>
              </w:rPr>
              <w:t>Proposal 4:</w:t>
            </w:r>
            <w:r>
              <w:rPr>
                <w:rFonts w:ascii="Times New Roman" w:hAnsi="Times New Roman"/>
                <w:szCs w:val="20"/>
                <w:lang w:eastAsia="zh-CN"/>
              </w:rPr>
              <w:t xml:space="preserve"> For </w:t>
            </w:r>
            <w:proofErr w:type="spellStart"/>
            <w:r>
              <w:rPr>
                <w:rFonts w:ascii="Times New Roman" w:hAnsi="Times New Roman"/>
                <w:szCs w:val="20"/>
                <w:lang w:eastAsia="zh-CN"/>
              </w:rPr>
              <w:t>signaling</w:t>
            </w:r>
            <w:proofErr w:type="spellEnd"/>
            <w:r>
              <w:rPr>
                <w:rFonts w:ascii="Times New Roman" w:hAnsi="Times New Roman"/>
                <w:szCs w:val="20"/>
                <w:lang w:eastAsia="zh-CN"/>
              </w:rPr>
              <w:t xml:space="preserve"> and configuration, search space linkage based PDCCH repetition in R17 can be as a start point for PDCCH CSS (except Type-3) link level enhancements</w:t>
            </w:r>
            <w:r>
              <w:rPr>
                <w:rFonts w:ascii="Times New Roman" w:hAnsi="Times New Roman"/>
                <w:szCs w:val="20"/>
              </w:rPr>
              <w:t xml:space="preserve"> </w:t>
            </w:r>
            <w:r>
              <w:rPr>
                <w:rFonts w:ascii="Times New Roman" w:hAnsi="Times New Roman"/>
                <w:szCs w:val="20"/>
                <w:lang w:eastAsia="zh-CN"/>
              </w:rPr>
              <w:t>except searchSpaceZero.</w:t>
            </w:r>
          </w:p>
          <w:p w14:paraId="030743FC" w14:textId="77777777" w:rsidR="002353D3" w:rsidRDefault="00936AEC">
            <w:pPr>
              <w:rPr>
                <w:rFonts w:ascii="Times New Roman" w:hAnsi="Times New Roman"/>
                <w:szCs w:val="20"/>
                <w:lang w:eastAsia="zh-CN"/>
              </w:rPr>
            </w:pPr>
            <w:r>
              <w:rPr>
                <w:rFonts w:ascii="Times New Roman" w:hAnsi="Times New Roman"/>
                <w:b/>
                <w:szCs w:val="20"/>
                <w:lang w:eastAsia="zh-CN"/>
              </w:rPr>
              <w:t>Proposal 5:</w:t>
            </w:r>
            <w:r>
              <w:rPr>
                <w:rFonts w:ascii="Times New Roman" w:hAnsi="Times New Roman"/>
                <w:szCs w:val="20"/>
              </w:rPr>
              <w:t xml:space="preserve"> For PDSCH with Msg4 Link level enhancement, </w:t>
            </w:r>
            <w:r>
              <w:rPr>
                <w:rFonts w:ascii="Times New Roman" w:hAnsi="Times New Roman"/>
                <w:szCs w:val="20"/>
                <w:lang w:eastAsia="zh-CN"/>
              </w:rPr>
              <w:t>the candidate repetition number of Msg4 PDSCH can be 2 or 4.</w:t>
            </w:r>
          </w:p>
          <w:p w14:paraId="48C7BA8B" w14:textId="77777777" w:rsidR="002353D3" w:rsidRDefault="00936AEC">
            <w:pPr>
              <w:rPr>
                <w:rFonts w:ascii="Times New Roman" w:hAnsi="Times New Roman"/>
                <w:szCs w:val="20"/>
                <w:lang w:eastAsia="zh-CN"/>
              </w:rPr>
            </w:pPr>
            <w:r>
              <w:rPr>
                <w:rFonts w:ascii="Times New Roman" w:hAnsi="Times New Roman"/>
                <w:b/>
                <w:szCs w:val="20"/>
                <w:lang w:eastAsia="zh-CN"/>
              </w:rPr>
              <w:t>Proposal 6:</w:t>
            </w:r>
            <w:r>
              <w:rPr>
                <w:rFonts w:ascii="Times New Roman" w:hAnsi="Times New Roman"/>
                <w:szCs w:val="20"/>
                <w:lang w:eastAsia="zh-CN"/>
              </w:rPr>
              <w:t xml:space="preserve"> For PDSCH with Msg4 Link level enhancement, the Msg4 PDSCH repetition can be indicated by DCI scheduling Msg4, Option 1.</w:t>
            </w:r>
          </w:p>
          <w:p w14:paraId="314C2F7B" w14:textId="77777777" w:rsidR="002353D3" w:rsidRDefault="00936AEC">
            <w:pPr>
              <w:rPr>
                <w:rFonts w:ascii="Times New Roman" w:hAnsi="Times New Roman"/>
                <w:szCs w:val="20"/>
                <w:lang w:eastAsia="zh-CN"/>
              </w:rPr>
            </w:pPr>
            <w:r>
              <w:rPr>
                <w:rFonts w:ascii="Times New Roman" w:hAnsi="Times New Roman"/>
                <w:b/>
                <w:szCs w:val="20"/>
                <w:lang w:eastAsia="zh-CN"/>
              </w:rPr>
              <w:t>Proposal 7:</w:t>
            </w:r>
            <w:r>
              <w:rPr>
                <w:rFonts w:ascii="Times New Roman" w:hAnsi="Times New Roman"/>
                <w:szCs w:val="20"/>
              </w:rPr>
              <w:t xml:space="preserve"> </w:t>
            </w:r>
            <w:r>
              <w:rPr>
                <w:rFonts w:ascii="Times New Roman" w:hAnsi="Times New Roman"/>
                <w:szCs w:val="20"/>
                <w:lang w:eastAsia="zh-CN"/>
              </w:rPr>
              <w:t>For UE capability of support PDSCH repetition, UE can report its request/capability of Msg4 PDSCH repetition via MAC-CE in Msg3 PUSCH.</w:t>
            </w:r>
          </w:p>
          <w:p w14:paraId="52C64904" w14:textId="77777777" w:rsidR="002353D3" w:rsidRDefault="00936AEC">
            <w:pPr>
              <w:rPr>
                <w:rFonts w:ascii="Times New Roman" w:hAnsi="Times New Roman"/>
                <w:szCs w:val="20"/>
                <w:lang w:eastAsia="zh-CN"/>
              </w:rPr>
            </w:pPr>
            <w:r>
              <w:rPr>
                <w:rFonts w:ascii="Times New Roman" w:hAnsi="Times New Roman"/>
                <w:b/>
                <w:szCs w:val="20"/>
                <w:lang w:eastAsia="zh-CN"/>
              </w:rPr>
              <w:t>Proposal 8:</w:t>
            </w:r>
            <w:r>
              <w:rPr>
                <w:rFonts w:ascii="Times New Roman" w:hAnsi="Times New Roman"/>
                <w:szCs w:val="20"/>
              </w:rPr>
              <w:t xml:space="preserve"> </w:t>
            </w:r>
            <w:r>
              <w:rPr>
                <w:rFonts w:ascii="Times New Roman" w:hAnsi="Times New Roman"/>
                <w:szCs w:val="20"/>
                <w:lang w:eastAsia="zh-CN"/>
              </w:rPr>
              <w:t>PDSCH repetition of SIB1 is transmitted within the same slot as the type0-CSS PDCCH repetition, i.e., Option 1.</w:t>
            </w:r>
          </w:p>
          <w:p w14:paraId="1BEBF54C" w14:textId="77777777" w:rsidR="002353D3" w:rsidRDefault="002353D3">
            <w:pPr>
              <w:rPr>
                <w:rFonts w:ascii="Times New Roman" w:hAnsi="Times New Roman"/>
                <w:szCs w:val="20"/>
                <w:lang w:eastAsia="zh-CN"/>
              </w:rPr>
            </w:pPr>
          </w:p>
        </w:tc>
      </w:tr>
      <w:tr w:rsidR="002353D3" w14:paraId="3BC11096"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745E5322" w14:textId="77777777" w:rsidR="002353D3" w:rsidRDefault="00936AEC">
            <w:pPr>
              <w:rPr>
                <w:rFonts w:ascii="Times New Roman" w:eastAsia="Times New Roman" w:hAnsi="Times New Roman"/>
                <w:b/>
                <w:bCs/>
                <w:color w:val="0000FF"/>
                <w:szCs w:val="20"/>
                <w:u w:val="single"/>
                <w:lang w:val="fr-FR" w:eastAsia="fr-FR"/>
              </w:rPr>
            </w:pPr>
            <w:hyperlink r:id="rId20" w:history="1">
              <w:r>
                <w:rPr>
                  <w:rFonts w:ascii="Times New Roman" w:eastAsia="Times New Roman" w:hAnsi="Times New Roman"/>
                  <w:b/>
                  <w:bCs/>
                  <w:color w:val="0000FF"/>
                  <w:szCs w:val="20"/>
                  <w:u w:val="single"/>
                  <w:lang w:val="fr-FR" w:eastAsia="fr-FR"/>
                </w:rPr>
                <w:t>R1-2501890</w:t>
              </w:r>
            </w:hyperlink>
            <w:r>
              <w:rPr>
                <w:rFonts w:ascii="Times New Roman" w:eastAsia="Times New Roman" w:hAnsi="Times New Roman"/>
                <w:szCs w:val="20"/>
                <w:lang w:val="fr-FR" w:eastAsia="fr-FR"/>
              </w:rPr>
              <w:t xml:space="preserve"> Fraunhofer IIS, Fraunhofer HHI</w:t>
            </w:r>
          </w:p>
        </w:tc>
        <w:tc>
          <w:tcPr>
            <w:tcW w:w="4313" w:type="pct"/>
            <w:tcBorders>
              <w:top w:val="nil"/>
              <w:left w:val="nil"/>
              <w:bottom w:val="single" w:sz="4" w:space="0" w:color="A6A6A6"/>
              <w:right w:val="single" w:sz="4" w:space="0" w:color="A6A6A6"/>
            </w:tcBorders>
          </w:tcPr>
          <w:p w14:paraId="61A824F4" w14:textId="77777777" w:rsidR="002353D3" w:rsidRDefault="00936AEC">
            <w:pPr>
              <w:rPr>
                <w:rFonts w:ascii="Times New Roman" w:hAnsi="Times New Roman"/>
                <w:bCs/>
                <w:szCs w:val="20"/>
                <w:lang w:val="en-US"/>
              </w:rPr>
            </w:pPr>
            <w:r>
              <w:rPr>
                <w:rFonts w:ascii="Times New Roman" w:hAnsi="Times New Roman"/>
                <w:b/>
                <w:bCs/>
                <w:szCs w:val="20"/>
                <w:lang w:val="en-US"/>
              </w:rPr>
              <w:t>Observation 1:</w:t>
            </w:r>
            <w:r>
              <w:rPr>
                <w:rFonts w:ascii="Times New Roman" w:hAnsi="Times New Roman"/>
                <w:bCs/>
                <w:szCs w:val="20"/>
                <w:lang w:val="en-US"/>
              </w:rPr>
              <w:t xml:space="preserve"> The allocation of paging occasions and paging frames should be consistent with the beam hopping pattern, as no paging occasions are expected when the beam is off.</w:t>
            </w:r>
          </w:p>
          <w:p w14:paraId="0A9E8A2C" w14:textId="77777777" w:rsidR="002353D3" w:rsidRDefault="00936AEC">
            <w:pPr>
              <w:rPr>
                <w:rFonts w:ascii="Times New Roman" w:hAnsi="Times New Roman"/>
                <w:bCs/>
                <w:szCs w:val="20"/>
                <w:lang w:val="en-US"/>
              </w:rPr>
            </w:pPr>
            <w:r>
              <w:rPr>
                <w:rFonts w:ascii="Times New Roman" w:hAnsi="Times New Roman"/>
                <w:b/>
                <w:bCs/>
                <w:szCs w:val="20"/>
                <w:lang w:val="en-US"/>
              </w:rPr>
              <w:t>Proposal 1:</w:t>
            </w:r>
            <w:r>
              <w:rPr>
                <w:rFonts w:ascii="Times New Roman" w:hAnsi="Times New Roman"/>
                <w:bCs/>
                <w:szCs w:val="20"/>
                <w:lang w:val="en-US"/>
              </w:rPr>
              <w:t xml:space="preserve"> RAN1 to study the impact of beam hopping and SSB periodicity extension on paging procedure.</w:t>
            </w:r>
          </w:p>
          <w:p w14:paraId="7F27722D" w14:textId="77777777" w:rsidR="002353D3" w:rsidRDefault="00936AEC">
            <w:pPr>
              <w:rPr>
                <w:rFonts w:ascii="Times New Roman" w:hAnsi="Times New Roman"/>
                <w:bCs/>
                <w:szCs w:val="20"/>
                <w:lang w:val="en-US"/>
              </w:rPr>
            </w:pPr>
            <w:r>
              <w:rPr>
                <w:rFonts w:ascii="Times New Roman" w:hAnsi="Times New Roman"/>
                <w:b/>
                <w:bCs/>
                <w:szCs w:val="20"/>
                <w:lang w:val="en-US"/>
              </w:rPr>
              <w:t>Proposal 2:</w:t>
            </w:r>
            <w:r>
              <w:rPr>
                <w:rFonts w:ascii="Times New Roman" w:hAnsi="Times New Roman"/>
                <w:bCs/>
                <w:szCs w:val="20"/>
                <w:lang w:val="en-US"/>
              </w:rPr>
              <w:t xml:space="preserve"> RAN1 to study the impact of beam hopping and SSB periodicity extension on random access.</w:t>
            </w:r>
          </w:p>
          <w:p w14:paraId="27543165" w14:textId="77777777" w:rsidR="002353D3" w:rsidRDefault="00936AEC">
            <w:pPr>
              <w:rPr>
                <w:rFonts w:ascii="Times New Roman" w:hAnsi="Times New Roman"/>
                <w:bCs/>
                <w:szCs w:val="20"/>
                <w:lang w:val="en-US"/>
              </w:rPr>
            </w:pPr>
            <w:r>
              <w:rPr>
                <w:rFonts w:ascii="Times New Roman" w:hAnsi="Times New Roman"/>
                <w:b/>
                <w:bCs/>
                <w:szCs w:val="20"/>
                <w:lang w:val="en-US"/>
              </w:rPr>
              <w:t>Observation 2:</w:t>
            </w:r>
            <w:r>
              <w:rPr>
                <w:rFonts w:ascii="Times New Roman" w:hAnsi="Times New Roman"/>
                <w:bCs/>
                <w:szCs w:val="20"/>
                <w:lang w:val="en-US"/>
              </w:rPr>
              <w:t xml:space="preserve"> Common downlink control signaling such as SIB1/SIB19 and uplink control signaling such as PRACH could be used to implement beam-hopping without modifications on the current rel-18 cell DTX/DRX.</w:t>
            </w:r>
          </w:p>
          <w:p w14:paraId="63F7ABB5" w14:textId="77777777" w:rsidR="002353D3" w:rsidRDefault="00936AEC">
            <w:pPr>
              <w:rPr>
                <w:rFonts w:ascii="Times New Roman" w:hAnsi="Times New Roman"/>
                <w:bCs/>
                <w:szCs w:val="20"/>
                <w:lang w:val="en-US"/>
              </w:rPr>
            </w:pPr>
            <w:r>
              <w:rPr>
                <w:rFonts w:ascii="Times New Roman" w:hAnsi="Times New Roman"/>
                <w:b/>
                <w:bCs/>
                <w:szCs w:val="20"/>
                <w:lang w:val="en-US"/>
              </w:rPr>
              <w:t>Proposal 3:</w:t>
            </w:r>
            <w:r>
              <w:rPr>
                <w:rFonts w:ascii="Times New Roman" w:hAnsi="Times New Roman"/>
                <w:bCs/>
                <w:szCs w:val="20"/>
                <w:lang w:val="en-US"/>
              </w:rPr>
              <w:t xml:space="preserve"> Techniques other than cell DTX/DRX should be considered to implement beam hopping.</w:t>
            </w:r>
          </w:p>
          <w:p w14:paraId="2F832B8D" w14:textId="77777777" w:rsidR="002353D3" w:rsidRDefault="00936AEC">
            <w:pPr>
              <w:rPr>
                <w:rFonts w:ascii="Times New Roman" w:hAnsi="Times New Roman"/>
                <w:bCs/>
                <w:szCs w:val="20"/>
                <w:lang w:val="en-US"/>
              </w:rPr>
            </w:pPr>
            <w:r>
              <w:rPr>
                <w:rFonts w:ascii="Times New Roman" w:hAnsi="Times New Roman"/>
                <w:b/>
                <w:bCs/>
                <w:szCs w:val="20"/>
                <w:lang w:val="en-US"/>
              </w:rPr>
              <w:t>Observation 3:</w:t>
            </w:r>
            <w:r>
              <w:rPr>
                <w:rFonts w:ascii="Times New Roman" w:hAnsi="Times New Roman"/>
                <w:bCs/>
                <w:szCs w:val="20"/>
                <w:lang w:val="en-US"/>
              </w:rPr>
              <w:t xml:space="preserve"> In case beam hopping is applied, the beam might not be available to keep the periodicity of CORSET0 and the corresponding SIB1 for FR1 and multiplexing pattern1, which is 20ms.</w:t>
            </w:r>
          </w:p>
          <w:p w14:paraId="562A902C" w14:textId="77777777" w:rsidR="002353D3" w:rsidRDefault="00936AEC">
            <w:pPr>
              <w:rPr>
                <w:rFonts w:ascii="Times New Roman" w:hAnsi="Times New Roman"/>
                <w:bCs/>
                <w:szCs w:val="20"/>
                <w:lang w:val="en-US"/>
              </w:rPr>
            </w:pPr>
            <w:r>
              <w:rPr>
                <w:rFonts w:ascii="Times New Roman" w:hAnsi="Times New Roman"/>
                <w:b/>
                <w:bCs/>
                <w:szCs w:val="20"/>
                <w:lang w:val="en-US"/>
              </w:rPr>
              <w:t>Proposal 4:</w:t>
            </w:r>
            <w:r>
              <w:rPr>
                <w:rFonts w:ascii="Times New Roman" w:hAnsi="Times New Roman"/>
                <w:bCs/>
                <w:szCs w:val="20"/>
                <w:lang w:val="en-US"/>
              </w:rPr>
              <w:t xml:space="preserve"> RAN1 to extend the periodicity of CORSET0 used to schedule SIB1 and the periodicity of the corresponding SIB1 to at least 160ms for FR1 and multiplexing pattern 1 in case beam hopping is to be applied.</w:t>
            </w:r>
          </w:p>
          <w:p w14:paraId="39E9BA8E" w14:textId="77777777" w:rsidR="002353D3" w:rsidRDefault="00936AEC">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Observation 4:</w:t>
            </w:r>
            <w:r>
              <w:rPr>
                <w:rFonts w:ascii="Times New Roman" w:eastAsia="Times New Roman" w:hAnsi="Times New Roman"/>
                <w:bCs/>
                <w:szCs w:val="20"/>
                <w:lang w:val="en-US" w:eastAsia="en-US"/>
              </w:rPr>
              <w:t xml:space="preserve"> MIB has no additional bits to have the configurations for the linked search space in case of inter-slot type0 CSS PDCCH repetition.</w:t>
            </w:r>
          </w:p>
          <w:p w14:paraId="56A6B9DE" w14:textId="77777777" w:rsidR="002353D3" w:rsidRDefault="00936AEC">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Observation 5</w:t>
            </w:r>
            <w:r>
              <w:rPr>
                <w:rFonts w:ascii="Times New Roman" w:eastAsia="Times New Roman" w:hAnsi="Times New Roman"/>
                <w:bCs/>
                <w:szCs w:val="20"/>
                <w:lang w:val="en-US" w:eastAsia="en-US"/>
              </w:rPr>
              <w:t xml:space="preserve">: There are free time slots in the different PDCCH monitoring occasions configurations, that could be used for </w:t>
            </w:r>
            <w:proofErr w:type="gramStart"/>
            <w:r>
              <w:rPr>
                <w:rFonts w:ascii="Times New Roman" w:eastAsia="Times New Roman" w:hAnsi="Times New Roman"/>
                <w:bCs/>
                <w:szCs w:val="20"/>
                <w:lang w:val="en-US" w:eastAsia="en-US"/>
              </w:rPr>
              <w:t>type0</w:t>
            </w:r>
            <w:proofErr w:type="gramEnd"/>
            <w:r>
              <w:rPr>
                <w:rFonts w:ascii="Times New Roman" w:eastAsia="Times New Roman" w:hAnsi="Times New Roman"/>
                <w:bCs/>
                <w:szCs w:val="20"/>
                <w:lang w:val="en-US" w:eastAsia="en-US"/>
              </w:rPr>
              <w:t xml:space="preserve"> PDCCH CSS repetitions over consecutive time slots.</w:t>
            </w:r>
          </w:p>
          <w:p w14:paraId="55356326" w14:textId="77777777" w:rsidR="002353D3" w:rsidRDefault="00936AEC">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Observation 6:</w:t>
            </w:r>
            <w:r>
              <w:rPr>
                <w:rFonts w:ascii="Times New Roman" w:eastAsia="Times New Roman" w:hAnsi="Times New Roman"/>
                <w:bCs/>
                <w:szCs w:val="20"/>
                <w:lang w:val="en-US" w:eastAsia="en-US"/>
              </w:rPr>
              <w:t xml:space="preserve"> The second type0 PDCCH monitoring occasion associated with an SSB could be used for type0 PDCCH CSS second repetition.</w:t>
            </w:r>
          </w:p>
          <w:p w14:paraId="7C29790D" w14:textId="77777777" w:rsidR="002353D3" w:rsidRDefault="00936AEC">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Proposal 5:</w:t>
            </w:r>
            <w:r>
              <w:rPr>
                <w:rFonts w:ascii="Times New Roman" w:eastAsia="Times New Roman" w:hAnsi="Times New Roman"/>
                <w:bCs/>
                <w:szCs w:val="20"/>
                <w:lang w:val="en-US" w:eastAsia="en-US"/>
              </w:rPr>
              <w:t xml:space="preserve"> RAN1 to study whether to use the second type0 PDCCH monitoring occasion associated with an SSB for type0 PDCCH CSS repetition.</w:t>
            </w:r>
          </w:p>
          <w:p w14:paraId="5E15D62A" w14:textId="77777777" w:rsidR="002353D3" w:rsidRDefault="00936AEC">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Observation 7:</w:t>
            </w:r>
            <w:r>
              <w:rPr>
                <w:rFonts w:ascii="Times New Roman" w:eastAsia="Times New Roman" w:hAnsi="Times New Roman"/>
                <w:bCs/>
                <w:szCs w:val="20"/>
                <w:lang w:val="en-US" w:eastAsia="en-US"/>
              </w:rPr>
              <w:t xml:space="preserve"> Type0 PDCCH CSS repetition associated with SSB index </w:t>
            </w:r>
            <m:oMath>
              <m:r>
                <w:rPr>
                  <w:rFonts w:ascii="Cambria Math" w:eastAsia="Times New Roman" w:hAnsi="Cambria Math"/>
                  <w:szCs w:val="20"/>
                  <w:lang w:val="en-US" w:eastAsia="en-US"/>
                </w:rPr>
                <m:t>i</m:t>
              </m:r>
              <m:r>
                <m:rPr>
                  <m:sty m:val="p"/>
                </m:rPr>
                <w:rPr>
                  <w:rFonts w:ascii="Cambria Math" w:eastAsia="Times New Roman" w:hAnsi="Cambria Math"/>
                  <w:szCs w:val="20"/>
                  <w:lang w:val="en-US" w:eastAsia="en-US"/>
                </w:rPr>
                <m:t xml:space="preserve"> </m:t>
              </m:r>
            </m:oMath>
            <w:r>
              <w:rPr>
                <w:rFonts w:ascii="Times New Roman" w:eastAsia="Times New Roman" w:hAnsi="Times New Roman"/>
                <w:bCs/>
                <w:szCs w:val="20"/>
                <w:lang w:val="en-US" w:eastAsia="en-US"/>
              </w:rPr>
              <w:t xml:space="preserve"> for Rel19 UEs might overlap with the first type0 PDCCH monitoring occasion associated with SSB index </w:t>
            </w:r>
            <m:oMath>
              <m:r>
                <w:rPr>
                  <w:rFonts w:ascii="Cambria Math" w:eastAsia="Times New Roman" w:hAnsi="Cambria Math"/>
                  <w:szCs w:val="20"/>
                  <w:lang w:val="en-US" w:eastAsia="en-US"/>
                </w:rPr>
                <m:t>i</m:t>
              </m:r>
              <m:r>
                <m:rPr>
                  <m:sty m:val="p"/>
                </m:rPr>
                <w:rPr>
                  <w:rFonts w:ascii="Cambria Math" w:eastAsia="Times New Roman" w:hAnsi="Cambria Math"/>
                  <w:szCs w:val="20"/>
                  <w:lang w:val="en-US" w:eastAsia="en-US"/>
                </w:rPr>
                <m:t xml:space="preserve">+1 </m:t>
              </m:r>
            </m:oMath>
            <w:r>
              <w:rPr>
                <w:rFonts w:ascii="Times New Roman" w:eastAsia="Times New Roman" w:hAnsi="Times New Roman"/>
                <w:bCs/>
                <w:szCs w:val="20"/>
                <w:lang w:val="en-US" w:eastAsia="en-US"/>
              </w:rPr>
              <w:t>for legacy UEs in case the number of type0 PDCCH monitoring occasions for type0 PDCCH CSS is set to M=1 or M=1/2.</w:t>
            </w:r>
          </w:p>
          <w:p w14:paraId="06C5FF93" w14:textId="77777777" w:rsidR="002353D3" w:rsidRDefault="00936AEC">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Observation 8:</w:t>
            </w:r>
            <w:r>
              <w:rPr>
                <w:rFonts w:ascii="Times New Roman" w:eastAsia="Times New Roman" w:hAnsi="Times New Roman"/>
                <w:bCs/>
                <w:szCs w:val="20"/>
                <w:lang w:val="en-US" w:eastAsia="en-US"/>
              </w:rPr>
              <w:t xml:space="preserve"> Type0 PDCCH CSS repetition doesn’t overlap with other </w:t>
            </w:r>
            <w:proofErr w:type="gramStart"/>
            <w:r>
              <w:rPr>
                <w:rFonts w:ascii="Times New Roman" w:eastAsia="Times New Roman" w:hAnsi="Times New Roman"/>
                <w:bCs/>
                <w:szCs w:val="20"/>
                <w:lang w:val="en-US" w:eastAsia="en-US"/>
              </w:rPr>
              <w:t>type0</w:t>
            </w:r>
            <w:proofErr w:type="gramEnd"/>
            <w:r>
              <w:rPr>
                <w:rFonts w:ascii="Times New Roman" w:eastAsia="Times New Roman" w:hAnsi="Times New Roman"/>
                <w:bCs/>
                <w:szCs w:val="20"/>
                <w:lang w:val="en-US" w:eastAsia="en-US"/>
              </w:rPr>
              <w:t xml:space="preserve"> PDCCH CSSs in case the number of type0 PDCCH monitoring occasions for type0 PDCCH CSS is set to M =2.</w:t>
            </w:r>
          </w:p>
          <w:p w14:paraId="74EA569B" w14:textId="77777777" w:rsidR="002353D3" w:rsidRDefault="00936AEC">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Observation 9:</w:t>
            </w:r>
            <w:r>
              <w:rPr>
                <w:rFonts w:ascii="Times New Roman" w:eastAsia="Times New Roman" w:hAnsi="Times New Roman"/>
                <w:bCs/>
                <w:szCs w:val="20"/>
                <w:lang w:val="en-US" w:eastAsia="en-US"/>
              </w:rPr>
              <w:t xml:space="preserve"> UEs are not expected to have overlapping type0 PDCCH CSSs even when considering repetition over the second type0 PDCCH monitoring occasion, as SSB and its associated type0 PDCCH CSS are transmitted on an NTN beam that is different from the beams used to transmit other SSBs and their associated type0 PDCCH CSSs.</w:t>
            </w:r>
          </w:p>
          <w:p w14:paraId="5D097EF4" w14:textId="77777777" w:rsidR="002353D3" w:rsidRDefault="00936AEC">
            <w:pPr>
              <w:rPr>
                <w:rFonts w:ascii="Times New Roman" w:hAnsi="Times New Roman"/>
                <w:bCs/>
                <w:szCs w:val="20"/>
              </w:rPr>
            </w:pPr>
            <w:r>
              <w:rPr>
                <w:rFonts w:ascii="Times New Roman" w:hAnsi="Times New Roman"/>
                <w:b/>
                <w:bCs/>
                <w:szCs w:val="20"/>
                <w:lang w:val="en-US"/>
              </w:rPr>
              <w:t>Observation 10:</w:t>
            </w:r>
            <w:r>
              <w:rPr>
                <w:rFonts w:ascii="Times New Roman" w:hAnsi="Times New Roman"/>
                <w:bCs/>
                <w:szCs w:val="20"/>
                <w:lang w:val="en-US"/>
              </w:rPr>
              <w:t xml:space="preserve"> </w:t>
            </w:r>
            <w:r>
              <w:rPr>
                <w:rFonts w:ascii="Times New Roman" w:hAnsi="Times New Roman"/>
                <w:bCs/>
                <w:szCs w:val="20"/>
              </w:rPr>
              <w:t>The default applicable PDSCH time resource allocation for type-0 PDCCH CSS (multiplexing pattern 1) is default A, where both PDSCH and PDCCH share the same time slot.</w:t>
            </w:r>
          </w:p>
          <w:p w14:paraId="50584037" w14:textId="77777777" w:rsidR="002353D3" w:rsidRDefault="00936AEC">
            <w:pPr>
              <w:rPr>
                <w:rFonts w:ascii="Times New Roman" w:hAnsi="Times New Roman"/>
                <w:bCs/>
                <w:szCs w:val="20"/>
                <w:lang w:val="en-US"/>
              </w:rPr>
            </w:pPr>
            <w:r>
              <w:rPr>
                <w:rFonts w:ascii="Times New Roman" w:hAnsi="Times New Roman"/>
                <w:b/>
                <w:bCs/>
                <w:szCs w:val="20"/>
                <w:lang w:val="en-US"/>
              </w:rPr>
              <w:t>Observation 11</w:t>
            </w:r>
            <w:r>
              <w:rPr>
                <w:rFonts w:ascii="Times New Roman" w:hAnsi="Times New Roman"/>
                <w:bCs/>
                <w:szCs w:val="20"/>
                <w:lang w:val="en-US"/>
              </w:rPr>
              <w:t>: Intra-slot PDCCH repetition might have impact on PDSCH resources allocation for type0 PDCCH CSS, as both PDSCH and PDCCH share the same time slot.</w:t>
            </w:r>
          </w:p>
          <w:p w14:paraId="64A45532" w14:textId="77777777" w:rsidR="002353D3" w:rsidRDefault="00936AEC">
            <w:pPr>
              <w:rPr>
                <w:rFonts w:ascii="Times New Roman" w:hAnsi="Times New Roman"/>
                <w:bCs/>
                <w:szCs w:val="20"/>
                <w:lang w:val="en-US"/>
              </w:rPr>
            </w:pPr>
            <w:r>
              <w:rPr>
                <w:rFonts w:ascii="Times New Roman" w:hAnsi="Times New Roman"/>
                <w:b/>
                <w:bCs/>
                <w:szCs w:val="20"/>
                <w:lang w:val="en-US"/>
              </w:rPr>
              <w:t>Observation 12:</w:t>
            </w:r>
            <w:r>
              <w:rPr>
                <w:rFonts w:ascii="Times New Roman" w:hAnsi="Times New Roman"/>
                <w:bCs/>
                <w:szCs w:val="20"/>
                <w:lang w:val="en-US"/>
              </w:rPr>
              <w:t xml:space="preserve"> Intra-slot PDCCH repetition might have impact on PDSCH resources allocation for type 0A, type1, and type2 PDCCH CSS in case of default PDSCH time resource allocation type A, </w:t>
            </w:r>
            <w:r>
              <w:rPr>
                <w:rFonts w:ascii="Times New Roman" w:hAnsi="Times New Roman"/>
                <w:bCs/>
                <w:szCs w:val="20"/>
                <w:lang w:val="en-US"/>
              </w:rPr>
              <w:lastRenderedPageBreak/>
              <w:t>were both PDSCH and PDCCH share the same time slot, unless a higher layer signaling is applied to configure both PDCCH and PDSCH in different time slots.</w:t>
            </w:r>
          </w:p>
          <w:p w14:paraId="0F65497E" w14:textId="77777777" w:rsidR="002353D3" w:rsidRDefault="00936AEC">
            <w:pPr>
              <w:rPr>
                <w:rFonts w:ascii="Times New Roman" w:hAnsi="Times New Roman"/>
                <w:bCs/>
                <w:szCs w:val="20"/>
                <w:lang w:val="en-US"/>
              </w:rPr>
            </w:pPr>
            <w:r>
              <w:rPr>
                <w:rFonts w:ascii="Times New Roman" w:hAnsi="Times New Roman"/>
                <w:b/>
                <w:bCs/>
                <w:szCs w:val="20"/>
                <w:lang w:val="en-US"/>
              </w:rPr>
              <w:t>Observation 13</w:t>
            </w:r>
            <w:r>
              <w:rPr>
                <w:rFonts w:ascii="Times New Roman" w:hAnsi="Times New Roman"/>
                <w:bCs/>
                <w:szCs w:val="20"/>
                <w:lang w:val="en-US"/>
              </w:rPr>
              <w:t>: Intra-slot PDCCH repetition for type0 PDCCH CSS might degrade the performance of the scheduled SIB1 message, as both type0 PDCCH CSS and the scheduled SIB1 message share the same time slot.</w:t>
            </w:r>
          </w:p>
        </w:tc>
      </w:tr>
      <w:tr w:rsidR="002353D3" w14:paraId="22DC64D0"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78A60B9A" w14:textId="77777777" w:rsidR="002353D3" w:rsidRDefault="00936AEC">
            <w:pPr>
              <w:rPr>
                <w:rFonts w:ascii="Times New Roman" w:eastAsia="Times New Roman" w:hAnsi="Times New Roman"/>
                <w:b/>
                <w:bCs/>
                <w:color w:val="0000FF"/>
                <w:szCs w:val="20"/>
                <w:u w:val="single"/>
                <w:lang w:val="fr-FR" w:eastAsia="fr-FR"/>
              </w:rPr>
            </w:pPr>
            <w:hyperlink r:id="rId21" w:history="1">
              <w:r>
                <w:rPr>
                  <w:rFonts w:ascii="Times New Roman" w:eastAsia="Times New Roman" w:hAnsi="Times New Roman"/>
                  <w:b/>
                  <w:bCs/>
                  <w:color w:val="0000FF"/>
                  <w:szCs w:val="20"/>
                  <w:u w:val="single"/>
                  <w:lang w:val="fr-FR" w:eastAsia="fr-FR"/>
                </w:rPr>
                <w:t>R1-2501899</w:t>
              </w:r>
            </w:hyperlink>
            <w:r>
              <w:rPr>
                <w:rFonts w:ascii="Times New Roman" w:eastAsia="Times New Roman" w:hAnsi="Times New Roman"/>
                <w:szCs w:val="20"/>
                <w:lang w:val="fr-FR" w:eastAsia="fr-FR"/>
              </w:rPr>
              <w:t xml:space="preserve"> ZTE Corporation, </w:t>
            </w:r>
            <w:proofErr w:type="spellStart"/>
            <w:r>
              <w:rPr>
                <w:rFonts w:ascii="Times New Roman" w:eastAsia="Times New Roman" w:hAnsi="Times New Roman"/>
                <w:szCs w:val="20"/>
                <w:lang w:val="fr-FR" w:eastAsia="fr-FR"/>
              </w:rPr>
              <w:t>Sanechips</w:t>
            </w:r>
            <w:proofErr w:type="spellEnd"/>
          </w:p>
        </w:tc>
        <w:tc>
          <w:tcPr>
            <w:tcW w:w="4313" w:type="pct"/>
            <w:tcBorders>
              <w:top w:val="nil"/>
              <w:left w:val="nil"/>
              <w:bottom w:val="single" w:sz="4" w:space="0" w:color="A6A6A6"/>
              <w:right w:val="single" w:sz="4" w:space="0" w:color="A6A6A6"/>
            </w:tcBorders>
          </w:tcPr>
          <w:p w14:paraId="15180D3B" w14:textId="77777777" w:rsidR="002353D3" w:rsidRDefault="00936AEC">
            <w:pPr>
              <w:rPr>
                <w:rFonts w:ascii="Times New Roman" w:hAnsi="Times New Roman"/>
                <w:iCs/>
                <w:szCs w:val="20"/>
                <w:lang w:eastAsia="zh-CN"/>
              </w:rPr>
            </w:pPr>
            <w:r>
              <w:rPr>
                <w:rFonts w:ascii="Times New Roman" w:hAnsi="Times New Roman"/>
                <w:b/>
                <w:bCs/>
                <w:iCs/>
                <w:szCs w:val="20"/>
                <w:lang w:eastAsia="zh-CN"/>
              </w:rPr>
              <w:t>Proposal 1:</w:t>
            </w:r>
            <w:r>
              <w:rPr>
                <w:rFonts w:ascii="Times New Roman" w:hAnsi="Times New Roman"/>
                <w:iCs/>
                <w:szCs w:val="20"/>
                <w:lang w:eastAsia="zh-CN"/>
              </w:rPr>
              <w:t xml:space="preserve"> Different periodicity per SSB can supported with the consideration on uneven traffic load among different beams. </w:t>
            </w:r>
          </w:p>
          <w:p w14:paraId="56C054B1" w14:textId="77777777" w:rsidR="002353D3" w:rsidRDefault="00936AEC">
            <w:pPr>
              <w:rPr>
                <w:rFonts w:ascii="Times New Roman" w:hAnsi="Times New Roman"/>
                <w:iCs/>
                <w:szCs w:val="20"/>
                <w:lang w:eastAsia="zh-CN"/>
              </w:rPr>
            </w:pPr>
            <w:r>
              <w:rPr>
                <w:rFonts w:ascii="Times New Roman" w:hAnsi="Times New Roman"/>
                <w:b/>
                <w:bCs/>
                <w:iCs/>
                <w:szCs w:val="20"/>
                <w:lang w:eastAsia="zh-CN"/>
              </w:rPr>
              <w:t>Proposal 2:</w:t>
            </w:r>
            <w:r>
              <w:rPr>
                <w:rFonts w:ascii="Times New Roman" w:hAnsi="Times New Roman"/>
                <w:iCs/>
                <w:szCs w:val="20"/>
                <w:lang w:eastAsia="zh-CN"/>
              </w:rPr>
              <w:t xml:space="preserve"> Multiple SSB periodicities and respective SSB index sets can be provided in SIB1 to guarantee measurement precision, power efficiency, and reporting reliability.</w:t>
            </w:r>
          </w:p>
          <w:p w14:paraId="2B7DF659"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3:</w:t>
            </w:r>
            <w:r>
              <w:rPr>
                <w:rFonts w:ascii="Times New Roman" w:hAnsi="Times New Roman"/>
                <w:iCs/>
                <w:szCs w:val="20"/>
                <w:lang w:eastAsia="zh-CN"/>
              </w:rPr>
              <w:t xml:space="preserve"> An active time configuration for valid ROs can be used with the usage of beam hopping.</w:t>
            </w:r>
          </w:p>
          <w:p w14:paraId="1A608B54"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4:</w:t>
            </w:r>
            <w:r>
              <w:rPr>
                <w:rFonts w:ascii="Times New Roman" w:hAnsi="Times New Roman"/>
                <w:iCs/>
                <w:szCs w:val="20"/>
                <w:lang w:eastAsia="zh-CN"/>
              </w:rPr>
              <w:t xml:space="preserve"> For enabling PDCCH repetition for Type0 PDCCH CSS, RAN1 consider using the spare 1 bit in MIB. The enabling </w:t>
            </w:r>
            <w:proofErr w:type="spellStart"/>
            <w:r>
              <w:rPr>
                <w:rFonts w:ascii="Times New Roman" w:hAnsi="Times New Roman"/>
                <w:iCs/>
                <w:szCs w:val="20"/>
                <w:lang w:eastAsia="zh-CN"/>
              </w:rPr>
              <w:t>signaling</w:t>
            </w:r>
            <w:proofErr w:type="spellEnd"/>
            <w:r>
              <w:rPr>
                <w:rFonts w:ascii="Times New Roman" w:hAnsi="Times New Roman"/>
                <w:iCs/>
                <w:szCs w:val="20"/>
                <w:lang w:eastAsia="zh-CN"/>
              </w:rPr>
              <w:t xml:space="preserve"> is applicable for all Type0 PDCCH CSS.</w:t>
            </w:r>
          </w:p>
          <w:p w14:paraId="04CDC493" w14:textId="77777777" w:rsidR="002353D3" w:rsidRDefault="00936AEC">
            <w:pPr>
              <w:rPr>
                <w:rFonts w:ascii="Times New Roman" w:hAnsi="Times New Roman"/>
                <w:iCs/>
                <w:szCs w:val="20"/>
                <w:lang w:eastAsia="zh-CN"/>
              </w:rPr>
            </w:pPr>
            <w:r>
              <w:rPr>
                <w:rFonts w:ascii="Times New Roman" w:hAnsi="Times New Roman"/>
                <w:b/>
                <w:iCs/>
                <w:szCs w:val="20"/>
                <w:lang w:eastAsia="zh-CN"/>
              </w:rPr>
              <w:t>Observation 1:</w:t>
            </w:r>
            <w:r>
              <w:rPr>
                <w:rFonts w:ascii="Times New Roman" w:hAnsi="Times New Roman"/>
                <w:iCs/>
                <w:szCs w:val="20"/>
                <w:lang w:eastAsia="zh-CN"/>
              </w:rPr>
              <w:t xml:space="preserve"> The performance of cross-SSB beam combination is variant for different UEs and beam footprints, which cannot mitigate the coverage gap for sure.</w:t>
            </w:r>
          </w:p>
          <w:p w14:paraId="64FAF193" w14:textId="77777777" w:rsidR="002353D3" w:rsidRDefault="00936AEC">
            <w:pPr>
              <w:rPr>
                <w:rFonts w:ascii="Times New Roman" w:eastAsiaTheme="minorEastAsia" w:hAnsi="Times New Roman"/>
                <w:iCs/>
                <w:szCs w:val="20"/>
                <w:lang w:eastAsia="zh-CN"/>
              </w:rPr>
            </w:pPr>
            <w:r>
              <w:rPr>
                <w:rFonts w:ascii="Times New Roman" w:hAnsi="Times New Roman"/>
                <w:b/>
                <w:iCs/>
                <w:szCs w:val="20"/>
                <w:lang w:eastAsia="zh-CN"/>
              </w:rPr>
              <w:t>Observation 2:</w:t>
            </w:r>
            <w:r>
              <w:rPr>
                <w:rFonts w:ascii="Times New Roman" w:hAnsi="Times New Roman"/>
                <w:iCs/>
                <w:szCs w:val="20"/>
                <w:lang w:eastAsia="zh-CN"/>
              </w:rPr>
              <w:t xml:space="preserve"> Compared with option 1, option 2 will cause additional cost of blind decoding and buffer requirement.</w:t>
            </w:r>
          </w:p>
          <w:p w14:paraId="0A127AC2"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5:</w:t>
            </w:r>
            <w:r>
              <w:rPr>
                <w:rFonts w:ascii="Times New Roman" w:hAnsi="Times New Roman"/>
                <w:iCs/>
                <w:szCs w:val="20"/>
                <w:lang w:eastAsia="zh-CN"/>
              </w:rPr>
              <w:t xml:space="preserve"> For PDCCH repetition for Type0 PDCCH CSS, </w:t>
            </w:r>
            <w:r>
              <w:rPr>
                <w:rFonts w:ascii="Times New Roman" w:hAnsi="Times New Roman"/>
                <w:bCs/>
                <w:szCs w:val="20"/>
                <w:lang w:eastAsia="zh-CN"/>
              </w:rPr>
              <w:t xml:space="preserve">support repeated PDCCH candidates in the two consecutive slots  </w:t>
            </w:r>
            <m:oMath>
              <m:sSub>
                <m:sSubPr>
                  <m:ctrlPr>
                    <w:rPr>
                      <w:rFonts w:ascii="Cambria Math" w:hAnsi="Cambria Math"/>
                      <w:bCs/>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0</m:t>
                  </m:r>
                </m:sub>
              </m:sSub>
            </m:oMath>
            <w:r>
              <w:rPr>
                <w:rFonts w:ascii="Times New Roman" w:hAnsi="Times New Roman"/>
                <w:bCs/>
                <w:szCs w:val="20"/>
                <w:lang w:eastAsia="zh-CN"/>
              </w:rPr>
              <w:t xml:space="preserve"> and </w:t>
            </w:r>
            <m:oMath>
              <m:sSub>
                <m:sSubPr>
                  <m:ctrlPr>
                    <w:rPr>
                      <w:rFonts w:ascii="Cambria Math" w:hAnsi="Cambria Math"/>
                      <w:bCs/>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0</m:t>
                  </m:r>
                </m:sub>
              </m:sSub>
              <m:r>
                <m:rPr>
                  <m:sty m:val="p"/>
                </m:rPr>
                <w:rPr>
                  <w:rFonts w:ascii="Cambria Math" w:hAnsi="Cambria Math"/>
                  <w:szCs w:val="20"/>
                  <w:lang w:eastAsia="zh-CN"/>
                </w:rPr>
                <m:t>+1</m:t>
              </m:r>
            </m:oMath>
            <w:r>
              <w:rPr>
                <w:rFonts w:ascii="Times New Roman" w:hAnsi="Times New Roman"/>
                <w:bCs/>
                <w:szCs w:val="20"/>
                <w:lang w:eastAsia="zh-CN"/>
              </w:rPr>
              <w:t xml:space="preserve"> associated with the same SSB index</w:t>
            </w:r>
            <w:r>
              <w:rPr>
                <w:rFonts w:ascii="Times New Roman" w:hAnsi="Times New Roman"/>
                <w:iCs/>
                <w:szCs w:val="20"/>
                <w:lang w:eastAsia="zh-CN"/>
              </w:rPr>
              <w:t>.</w:t>
            </w:r>
          </w:p>
          <w:p w14:paraId="01FC1C9A"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6:</w:t>
            </w:r>
            <w:r>
              <w:rPr>
                <w:rFonts w:ascii="Times New Roman" w:hAnsi="Times New Roman"/>
                <w:iCs/>
                <w:szCs w:val="20"/>
                <w:lang w:eastAsia="zh-CN"/>
              </w:rPr>
              <w:t xml:space="preserve"> For PDCCH repetition for Type0 PDCCH CSS, </w:t>
            </w:r>
            <w:r>
              <w:rPr>
                <w:rFonts w:ascii="Times New Roman" w:hAnsi="Times New Roman"/>
                <w:bCs/>
                <w:szCs w:val="20"/>
                <w:lang w:eastAsia="zh-CN"/>
              </w:rPr>
              <w:t>the repeated PDCCH candidates in the two slots is counted as 1 PDCCH candidate</w:t>
            </w:r>
            <w:r>
              <w:rPr>
                <w:rFonts w:ascii="Times New Roman" w:hAnsi="Times New Roman"/>
                <w:iCs/>
                <w:szCs w:val="20"/>
                <w:lang w:eastAsia="zh-CN"/>
              </w:rPr>
              <w:t>.</w:t>
            </w:r>
          </w:p>
          <w:p w14:paraId="3FE1F54B"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3: </w:t>
            </w:r>
            <w:r>
              <w:rPr>
                <w:rFonts w:ascii="Times New Roman" w:eastAsia="SimSun" w:hAnsi="Times New Roman"/>
                <w:bCs/>
                <w:iCs/>
                <w:szCs w:val="20"/>
                <w:lang w:eastAsia="zh-CN"/>
              </w:rPr>
              <w:t>Inter-slot repetition has already been agreed to be supported for Type0-PDCCH CSS.</w:t>
            </w:r>
          </w:p>
          <w:p w14:paraId="5A8C24AD"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4: </w:t>
            </w:r>
            <w:r>
              <w:rPr>
                <w:rFonts w:ascii="Times New Roman" w:eastAsia="SimSun" w:hAnsi="Times New Roman"/>
                <w:bCs/>
                <w:iCs/>
                <w:szCs w:val="20"/>
                <w:lang w:eastAsia="zh-CN"/>
              </w:rPr>
              <w:t xml:space="preserve">Different types of PDCCH CSS can be configured on same search space. Supporting variant repetition solutions for different PDCCH CSS types will </w:t>
            </w:r>
            <w:proofErr w:type="gramStart"/>
            <w:r>
              <w:rPr>
                <w:rFonts w:ascii="Times New Roman" w:eastAsia="SimSun" w:hAnsi="Times New Roman"/>
                <w:bCs/>
                <w:iCs/>
                <w:szCs w:val="20"/>
                <w:lang w:eastAsia="zh-CN"/>
              </w:rPr>
              <w:t>caused</w:t>
            </w:r>
            <w:proofErr w:type="gramEnd"/>
            <w:r>
              <w:rPr>
                <w:rFonts w:ascii="Times New Roman" w:eastAsia="SimSun" w:hAnsi="Times New Roman"/>
                <w:bCs/>
                <w:iCs/>
                <w:szCs w:val="20"/>
                <w:lang w:eastAsia="zh-CN"/>
              </w:rPr>
              <w:t xml:space="preserve"> additional blind decoding complexity and buffer requirement.</w:t>
            </w:r>
          </w:p>
          <w:p w14:paraId="4D67D6F1"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7: </w:t>
            </w:r>
            <w:r>
              <w:rPr>
                <w:rFonts w:ascii="Times New Roman" w:eastAsia="SimSun" w:hAnsi="Times New Roman"/>
                <w:bCs/>
                <w:iCs/>
                <w:szCs w:val="20"/>
                <w:lang w:eastAsia="zh-CN"/>
              </w:rPr>
              <w:t>Inter-slot PDCCH repetition should be supported as a unified technique for all PDCCH CSS types except Type3.</w:t>
            </w:r>
          </w:p>
          <w:p w14:paraId="23ADAA14"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8:</w:t>
            </w:r>
            <w:r>
              <w:rPr>
                <w:rFonts w:ascii="Times New Roman" w:hAnsi="Times New Roman"/>
                <w:iCs/>
                <w:szCs w:val="20"/>
                <w:lang w:eastAsia="zh-CN"/>
              </w:rPr>
              <w:t xml:space="preserve"> For PDCCH repetition for PDCCH CSS except Type0 and Type3, </w:t>
            </w:r>
            <w:r>
              <w:rPr>
                <w:rFonts w:ascii="Times New Roman" w:hAnsi="Times New Roman"/>
                <w:bCs/>
                <w:szCs w:val="20"/>
                <w:lang w:eastAsia="zh-CN"/>
              </w:rPr>
              <w:t>support repeated PDCCH candidates in two consecutive slots starting from the occasion determined by SS.</w:t>
            </w:r>
          </w:p>
          <w:p w14:paraId="58628287"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9: </w:t>
            </w:r>
            <w:r>
              <w:rPr>
                <w:rFonts w:ascii="Times New Roman" w:hAnsi="Times New Roman"/>
                <w:iCs/>
                <w:szCs w:val="20"/>
                <w:lang w:eastAsia="zh-CN"/>
              </w:rPr>
              <w:t xml:space="preserve">For PDCCH repetition for PDCCH CSS except Type0 and Type3, </w:t>
            </w:r>
            <w:r>
              <w:rPr>
                <w:rFonts w:ascii="Times New Roman" w:hAnsi="Times New Roman"/>
                <w:bCs/>
                <w:szCs w:val="20"/>
                <w:lang w:eastAsia="zh-CN"/>
              </w:rPr>
              <w:t>the repeated PDCCH candidates in the two slots is counted as 1 PDCCH candidate</w:t>
            </w:r>
            <w:r>
              <w:rPr>
                <w:rFonts w:ascii="Times New Roman" w:hAnsi="Times New Roman"/>
                <w:iCs/>
                <w:szCs w:val="20"/>
                <w:lang w:eastAsia="zh-CN"/>
              </w:rPr>
              <w:t>.</w:t>
            </w:r>
          </w:p>
          <w:p w14:paraId="563656E6" w14:textId="77777777" w:rsidR="002353D3" w:rsidRDefault="00936AEC">
            <w:pPr>
              <w:rPr>
                <w:rFonts w:ascii="Times New Roman" w:hAnsi="Times New Roman"/>
                <w:iCs/>
                <w:szCs w:val="20"/>
                <w:lang w:eastAsia="zh-CN"/>
              </w:rPr>
            </w:pPr>
            <w:r>
              <w:rPr>
                <w:rFonts w:ascii="Times New Roman" w:eastAsia="SimSun" w:hAnsi="Times New Roman"/>
                <w:b/>
                <w:bCs/>
                <w:iCs/>
                <w:szCs w:val="20"/>
                <w:lang w:eastAsia="zh-CN"/>
              </w:rPr>
              <w:t xml:space="preserve">Proposal 10: </w:t>
            </w:r>
            <w:r>
              <w:rPr>
                <w:rFonts w:ascii="Times New Roman" w:hAnsi="Times New Roman"/>
                <w:iCs/>
                <w:szCs w:val="20"/>
                <w:lang w:eastAsia="zh-CN"/>
              </w:rPr>
              <w:t xml:space="preserve">For enabling PDCCH repetition for PDCCH CSS except Type0 and Type3, RAN1 consider </w:t>
            </w:r>
            <w:proofErr w:type="gramStart"/>
            <w:r>
              <w:rPr>
                <w:rFonts w:ascii="Times New Roman" w:hAnsi="Times New Roman"/>
                <w:iCs/>
                <w:szCs w:val="20"/>
                <w:lang w:eastAsia="zh-CN"/>
              </w:rPr>
              <w:t>to configure</w:t>
            </w:r>
            <w:proofErr w:type="gramEnd"/>
            <w:r>
              <w:rPr>
                <w:rFonts w:ascii="Times New Roman" w:hAnsi="Times New Roman"/>
                <w:iCs/>
                <w:szCs w:val="20"/>
                <w:lang w:eastAsia="zh-CN"/>
              </w:rPr>
              <w:t xml:space="preserve"> together with Type0 PDCCH CSS using the spare 1 bit in MIB. </w:t>
            </w:r>
          </w:p>
          <w:p w14:paraId="7DB097EF" w14:textId="77777777" w:rsidR="002353D3" w:rsidRDefault="00936AEC">
            <w:pPr>
              <w:rPr>
                <w:rFonts w:ascii="Times New Roman" w:eastAsia="SimSun" w:hAnsi="Times New Roman"/>
                <w:bCs/>
                <w:iCs/>
                <w:szCs w:val="20"/>
              </w:rPr>
            </w:pPr>
            <w:r>
              <w:rPr>
                <w:rFonts w:ascii="Times New Roman" w:eastAsia="SimSun" w:hAnsi="Times New Roman"/>
                <w:b/>
                <w:bCs/>
                <w:iCs/>
                <w:szCs w:val="20"/>
              </w:rPr>
              <w:t xml:space="preserve">Proposal </w:t>
            </w:r>
            <w:r>
              <w:rPr>
                <w:rFonts w:ascii="Times New Roman" w:eastAsia="SimSun" w:hAnsi="Times New Roman"/>
                <w:b/>
                <w:bCs/>
                <w:iCs/>
                <w:szCs w:val="20"/>
                <w:lang w:eastAsia="zh-CN"/>
              </w:rPr>
              <w:t>11</w:t>
            </w:r>
            <w:r>
              <w:rPr>
                <w:rFonts w:ascii="Times New Roman" w:eastAsia="SimSun" w:hAnsi="Times New Roman"/>
                <w:b/>
                <w:bCs/>
                <w:iCs/>
                <w:szCs w:val="20"/>
              </w:rPr>
              <w:t xml:space="preserve">: </w:t>
            </w:r>
            <w:r>
              <w:rPr>
                <w:rFonts w:ascii="Times New Roman" w:eastAsia="SimSun" w:hAnsi="Times New Roman"/>
                <w:bCs/>
                <w:iCs/>
                <w:szCs w:val="20"/>
              </w:rPr>
              <w:t>The timing of scheduled transmission should be determined according to the timing of first PDCCH repetition when PDCCH repetition is enabled.</w:t>
            </w:r>
          </w:p>
          <w:p w14:paraId="7AC1989E"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12: </w:t>
            </w:r>
            <w:r>
              <w:rPr>
                <w:rFonts w:ascii="Times New Roman" w:hAnsi="Times New Roman"/>
                <w:iCs/>
                <w:szCs w:val="20"/>
                <w:lang w:eastAsia="zh-CN"/>
              </w:rPr>
              <w:t xml:space="preserve">The repetition of PDSCH with SIB1 is indicated by the scheduling PDCCH. </w:t>
            </w:r>
            <w:r>
              <w:rPr>
                <w:rFonts w:ascii="Times New Roman" w:eastAsia="SimSun" w:hAnsi="Times New Roman"/>
                <w:bCs/>
                <w:iCs/>
                <w:szCs w:val="20"/>
                <w:lang w:eastAsia="zh-CN"/>
              </w:rPr>
              <w:t>The same time-frequency resource in two consecutive slots starting from the slot scheduled by DCI can be used for SIB1 repetition.</w:t>
            </w:r>
          </w:p>
          <w:p w14:paraId="7008DBB5"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5: </w:t>
            </w:r>
            <w:r>
              <w:rPr>
                <w:rFonts w:ascii="Times New Roman" w:eastAsia="SimSun" w:hAnsi="Times New Roman"/>
                <w:bCs/>
                <w:iCs/>
                <w:szCs w:val="20"/>
                <w:lang w:eastAsia="zh-CN"/>
              </w:rPr>
              <w:t xml:space="preserve">PDSCH with Msg4 has similar performance as PDSCH with SIB1. A same repetition factor can be considered for </w:t>
            </w:r>
            <w:proofErr w:type="gramStart"/>
            <w:r>
              <w:rPr>
                <w:rFonts w:ascii="Times New Roman" w:eastAsia="SimSun" w:hAnsi="Times New Roman"/>
                <w:bCs/>
                <w:iCs/>
                <w:szCs w:val="20"/>
                <w:lang w:eastAsia="zh-CN"/>
              </w:rPr>
              <w:t>both of them</w:t>
            </w:r>
            <w:proofErr w:type="gramEnd"/>
            <w:r>
              <w:rPr>
                <w:rFonts w:ascii="Times New Roman" w:eastAsia="SimSun" w:hAnsi="Times New Roman"/>
                <w:bCs/>
                <w:iCs/>
                <w:szCs w:val="20"/>
                <w:lang w:eastAsia="zh-CN"/>
              </w:rPr>
              <w:t>.</w:t>
            </w:r>
          </w:p>
          <w:p w14:paraId="1EE1A7C4"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13: </w:t>
            </w:r>
            <w:r>
              <w:rPr>
                <w:rFonts w:ascii="Times New Roman" w:eastAsia="SimSun" w:hAnsi="Times New Roman"/>
                <w:bCs/>
                <w:iCs/>
                <w:szCs w:val="20"/>
                <w:lang w:eastAsia="zh-CN"/>
              </w:rPr>
              <w:t>Msg4 PDSCH repetition is implicitly determined by SIB1 PDSCH repetition.</w:t>
            </w:r>
          </w:p>
          <w:p w14:paraId="51EDCB2A"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14: </w:t>
            </w:r>
            <w:r>
              <w:rPr>
                <w:rFonts w:ascii="Times New Roman" w:eastAsia="SimSun" w:hAnsi="Times New Roman"/>
                <w:bCs/>
                <w:iCs/>
                <w:szCs w:val="20"/>
                <w:lang w:eastAsia="zh-CN"/>
              </w:rPr>
              <w:t>For repetition of PDSCH with Msg4, UE capability report may not be needed.</w:t>
            </w:r>
          </w:p>
          <w:p w14:paraId="2A97F69B" w14:textId="77777777" w:rsidR="002353D3" w:rsidRDefault="002353D3">
            <w:pPr>
              <w:rPr>
                <w:rFonts w:ascii="Times New Roman" w:eastAsia="Times New Roman" w:hAnsi="Times New Roman"/>
                <w:szCs w:val="20"/>
                <w:lang w:eastAsia="fr-FR"/>
              </w:rPr>
            </w:pPr>
          </w:p>
        </w:tc>
      </w:tr>
      <w:tr w:rsidR="002353D3" w14:paraId="1870D1E9"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7C14447E" w14:textId="77777777" w:rsidR="002353D3" w:rsidRDefault="00936AEC">
            <w:pPr>
              <w:rPr>
                <w:rFonts w:ascii="Times New Roman" w:eastAsia="Times New Roman" w:hAnsi="Times New Roman"/>
                <w:b/>
                <w:bCs/>
                <w:color w:val="0000FF"/>
                <w:szCs w:val="20"/>
                <w:u w:val="single"/>
                <w:lang w:val="fr-FR" w:eastAsia="fr-FR"/>
              </w:rPr>
            </w:pPr>
            <w:hyperlink r:id="rId22" w:history="1">
              <w:r>
                <w:rPr>
                  <w:rFonts w:ascii="Times New Roman" w:eastAsia="Times New Roman" w:hAnsi="Times New Roman"/>
                  <w:b/>
                  <w:bCs/>
                  <w:color w:val="0000FF"/>
                  <w:szCs w:val="20"/>
                  <w:u w:val="single"/>
                  <w:lang w:val="fr-FR" w:eastAsia="fr-FR"/>
                </w:rPr>
                <w:t>R1-2501972</w:t>
              </w:r>
            </w:hyperlink>
            <w:r>
              <w:rPr>
                <w:rFonts w:ascii="Times New Roman" w:eastAsia="Times New Roman" w:hAnsi="Times New Roman"/>
                <w:szCs w:val="20"/>
                <w:lang w:val="fr-FR" w:eastAsia="fr-FR"/>
              </w:rPr>
              <w:t xml:space="preserve"> CATT</w:t>
            </w:r>
          </w:p>
        </w:tc>
        <w:tc>
          <w:tcPr>
            <w:tcW w:w="4313" w:type="pct"/>
            <w:tcBorders>
              <w:top w:val="nil"/>
              <w:left w:val="nil"/>
              <w:bottom w:val="single" w:sz="4" w:space="0" w:color="A6A6A6"/>
              <w:right w:val="single" w:sz="4" w:space="0" w:color="A6A6A6"/>
            </w:tcBorders>
          </w:tcPr>
          <w:p w14:paraId="30949A2C" w14:textId="77777777" w:rsidR="002353D3" w:rsidRDefault="00936AEC">
            <w:pPr>
              <w:rPr>
                <w:rFonts w:ascii="Times New Roman" w:hAnsi="Times New Roman"/>
                <w:szCs w:val="20"/>
                <w:u w:val="single"/>
                <w:lang w:eastAsia="zh-CN"/>
              </w:rPr>
            </w:pPr>
            <w:r>
              <w:rPr>
                <w:rFonts w:ascii="Times New Roman" w:hAnsi="Times New Roman"/>
                <w:szCs w:val="20"/>
                <w:u w:val="single"/>
                <w:lang w:eastAsia="zh-CN"/>
              </w:rPr>
              <w:t xml:space="preserve">For SSB </w:t>
            </w:r>
            <w:proofErr w:type="spellStart"/>
            <w:r>
              <w:rPr>
                <w:rFonts w:ascii="Times New Roman" w:hAnsi="Times New Roman"/>
                <w:szCs w:val="20"/>
                <w:u w:val="single"/>
                <w:lang w:eastAsia="zh-CN"/>
              </w:rPr>
              <w:t>extention</w:t>
            </w:r>
            <w:proofErr w:type="spellEnd"/>
            <w:r>
              <w:rPr>
                <w:rFonts w:ascii="Times New Roman" w:hAnsi="Times New Roman"/>
                <w:szCs w:val="20"/>
                <w:u w:val="single"/>
                <w:lang w:eastAsia="zh-CN"/>
              </w:rPr>
              <w:t xml:space="preserve"> enhancement:</w:t>
            </w:r>
          </w:p>
          <w:p w14:paraId="4FEB6253"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 xml:space="preserve">When UE </w:t>
            </w:r>
            <w:proofErr w:type="gramStart"/>
            <w:r>
              <w:rPr>
                <w:rFonts w:ascii="Times New Roman" w:hAnsi="Times New Roman"/>
                <w:szCs w:val="20"/>
                <w:lang w:eastAsia="zh-CN"/>
              </w:rPr>
              <w:t>is capable of conducting</w:t>
            </w:r>
            <w:proofErr w:type="gramEnd"/>
            <w:r>
              <w:rPr>
                <w:rFonts w:ascii="Times New Roman" w:hAnsi="Times New Roman"/>
                <w:szCs w:val="20"/>
                <w:lang w:eastAsia="zh-CN"/>
              </w:rPr>
              <w:t xml:space="preserve"> SSB detection of 160ms periodicity, it should assume that 160 SSB signal is transmitted from network, which should be captured in TS38.213.</w:t>
            </w:r>
          </w:p>
          <w:p w14:paraId="1427E9EA"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 xml:space="preserve">SFN </w:t>
            </w:r>
            <w:proofErr w:type="spellStart"/>
            <w:r>
              <w:rPr>
                <w:rFonts w:ascii="Times New Roman" w:hAnsi="Times New Roman"/>
                <w:szCs w:val="20"/>
                <w:lang w:eastAsia="zh-CN"/>
              </w:rPr>
              <w:t>aligmemnt</w:t>
            </w:r>
            <w:proofErr w:type="spellEnd"/>
            <w:r>
              <w:rPr>
                <w:rFonts w:ascii="Times New Roman" w:hAnsi="Times New Roman"/>
                <w:szCs w:val="20"/>
                <w:lang w:eastAsia="zh-CN"/>
              </w:rPr>
              <w:t xml:space="preserve"> should be supported to reduce implementation complexity when one active beam serves multiple cells.  </w:t>
            </w:r>
          </w:p>
          <w:p w14:paraId="5A456EBA"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The time-segmented bitmap indication method for RO mapping can be supported to adapt to beam hopping mechanism while adhering to the original PRACH resource allocation method as much as possible and without disrupting the mapping rules between SSB and RO.</w:t>
            </w:r>
          </w:p>
          <w:p w14:paraId="34B5C2AB"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 xml:space="preserve">Consider the solution to resolve paging capacity limitation for 160ms SSB periodicity case. </w:t>
            </w:r>
          </w:p>
          <w:p w14:paraId="3BF9DF95" w14:textId="77777777" w:rsidR="002353D3" w:rsidRDefault="00936AEC">
            <w:pPr>
              <w:pStyle w:val="Paragraphedeliste"/>
              <w:numPr>
                <w:ilvl w:val="0"/>
                <w:numId w:val="70"/>
              </w:numPr>
              <w:autoSpaceDE w:val="0"/>
              <w:autoSpaceDN w:val="0"/>
              <w:adjustRightInd w:val="0"/>
              <w:snapToGrid w:val="0"/>
              <w:jc w:val="both"/>
              <w:rPr>
                <w:rFonts w:ascii="Times New Roman" w:hAnsi="Times New Roman"/>
                <w:szCs w:val="20"/>
              </w:rPr>
            </w:pPr>
            <w:r>
              <w:rPr>
                <w:rFonts w:ascii="Times New Roman" w:hAnsi="Times New Roman"/>
                <w:szCs w:val="20"/>
              </w:rPr>
              <w:t xml:space="preserve">For beam hopping case, RO mapping should be TDM based per cell to allow one beam to serve more beam footprints if 160ms SSB periodicity is used.  </w:t>
            </w:r>
          </w:p>
          <w:p w14:paraId="7C031936" w14:textId="77777777" w:rsidR="002353D3" w:rsidRDefault="00936AEC">
            <w:pPr>
              <w:pStyle w:val="Paragraphedeliste"/>
              <w:numPr>
                <w:ilvl w:val="0"/>
                <w:numId w:val="70"/>
              </w:numPr>
              <w:autoSpaceDE w:val="0"/>
              <w:autoSpaceDN w:val="0"/>
              <w:adjustRightInd w:val="0"/>
              <w:snapToGrid w:val="0"/>
              <w:jc w:val="both"/>
              <w:rPr>
                <w:rFonts w:ascii="Times New Roman" w:hAnsi="Times New Roman"/>
                <w:szCs w:val="20"/>
              </w:rPr>
            </w:pPr>
            <w:r>
              <w:rPr>
                <w:rFonts w:ascii="Times New Roman" w:hAnsi="Times New Roman"/>
                <w:szCs w:val="20"/>
              </w:rPr>
              <w:t xml:space="preserve">Based on current RO mapping rule in specification, RO colliding will be much worse when one active beam serves multiple cells and configure same SFN timing for all cells. </w:t>
            </w:r>
          </w:p>
          <w:p w14:paraId="1DEB34C4" w14:textId="77777777" w:rsidR="002353D3" w:rsidRDefault="00936AEC">
            <w:pPr>
              <w:pStyle w:val="Paragraphedeliste"/>
              <w:numPr>
                <w:ilvl w:val="0"/>
                <w:numId w:val="70"/>
              </w:numPr>
              <w:autoSpaceDE w:val="0"/>
              <w:autoSpaceDN w:val="0"/>
              <w:adjustRightInd w:val="0"/>
              <w:snapToGrid w:val="0"/>
              <w:jc w:val="both"/>
              <w:rPr>
                <w:rFonts w:ascii="Times New Roman" w:hAnsi="Times New Roman"/>
                <w:szCs w:val="20"/>
              </w:rPr>
            </w:pPr>
            <w:r>
              <w:rPr>
                <w:rFonts w:ascii="Times New Roman" w:hAnsi="Times New Roman"/>
                <w:szCs w:val="20"/>
              </w:rPr>
              <w:t>Maintaining different SFN separately for different cells will lead to high complexity in resource scheduling and beam management, which cause beam hopping unrealizable.</w:t>
            </w:r>
          </w:p>
          <w:p w14:paraId="6353F853" w14:textId="77777777" w:rsidR="002353D3" w:rsidRDefault="00936AEC">
            <w:pPr>
              <w:pStyle w:val="Paragraphedeliste"/>
              <w:numPr>
                <w:ilvl w:val="0"/>
                <w:numId w:val="70"/>
              </w:numPr>
              <w:autoSpaceDE w:val="0"/>
              <w:autoSpaceDN w:val="0"/>
              <w:adjustRightInd w:val="0"/>
              <w:snapToGrid w:val="0"/>
              <w:jc w:val="both"/>
              <w:rPr>
                <w:rFonts w:ascii="Times New Roman" w:hAnsi="Times New Roman"/>
                <w:szCs w:val="20"/>
              </w:rPr>
            </w:pPr>
            <w:r>
              <w:rPr>
                <w:rFonts w:ascii="Times New Roman" w:hAnsi="Times New Roman"/>
                <w:szCs w:val="20"/>
              </w:rPr>
              <w:t xml:space="preserve">When the SSB periodicity is extended to 160ms and the </w:t>
            </w:r>
            <w:proofErr w:type="spellStart"/>
            <w:r>
              <w:rPr>
                <w:rFonts w:ascii="Times New Roman" w:hAnsi="Times New Roman"/>
                <w:szCs w:val="20"/>
              </w:rPr>
              <w:t>pagingSearchSpace</w:t>
            </w:r>
            <w:proofErr w:type="spellEnd"/>
            <w:r>
              <w:rPr>
                <w:rFonts w:ascii="Times New Roman" w:hAnsi="Times New Roman"/>
                <w:szCs w:val="20"/>
              </w:rPr>
              <w:t xml:space="preserve"> is configured as zero, the current paging capacity may be insufficient.</w:t>
            </w:r>
          </w:p>
          <w:p w14:paraId="276A800A" w14:textId="77777777" w:rsidR="002353D3" w:rsidRDefault="002353D3">
            <w:pPr>
              <w:rPr>
                <w:rFonts w:ascii="Times New Roman" w:hAnsi="Times New Roman"/>
                <w:szCs w:val="20"/>
                <w:lang w:eastAsia="zh-CN"/>
              </w:rPr>
            </w:pPr>
          </w:p>
          <w:p w14:paraId="3BBECB16" w14:textId="77777777" w:rsidR="002353D3" w:rsidRDefault="00936AEC">
            <w:pPr>
              <w:rPr>
                <w:rFonts w:ascii="Times New Roman" w:hAnsi="Times New Roman"/>
                <w:szCs w:val="20"/>
                <w:u w:val="single"/>
                <w:lang w:eastAsia="zh-CN"/>
              </w:rPr>
            </w:pPr>
            <w:r>
              <w:rPr>
                <w:rFonts w:ascii="Times New Roman" w:hAnsi="Times New Roman"/>
                <w:szCs w:val="20"/>
                <w:u w:val="single"/>
                <w:lang w:eastAsia="zh-CN"/>
              </w:rPr>
              <w:t>For link level enhancement:</w:t>
            </w:r>
          </w:p>
          <w:p w14:paraId="2181E176"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 xml:space="preserve">Use the reserved bits in the MIB to notify the UE whether the PDCCH is to be repeated.  </w:t>
            </w:r>
          </w:p>
          <w:p w14:paraId="0EB336E0"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Using the existing slot (n0) and an additional slot (n0+X, X&gt;=1) configuration is more flexible and can be applied for any value of M.</w:t>
            </w:r>
          </w:p>
          <w:p w14:paraId="0C4CDC09"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Inter-slot repetition can be used for other PDCCH CSS types except Type0 and Type3</w:t>
            </w:r>
            <w:r>
              <w:rPr>
                <w:rFonts w:ascii="Times New Roman" w:hAnsi="Times New Roman"/>
                <w:szCs w:val="20"/>
                <w:lang w:eastAsia="zh-CN"/>
              </w:rPr>
              <w:t>，</w:t>
            </w:r>
            <w:r>
              <w:rPr>
                <w:rFonts w:ascii="Times New Roman" w:hAnsi="Times New Roman"/>
                <w:szCs w:val="20"/>
                <w:lang w:eastAsia="zh-CN"/>
              </w:rPr>
              <w:t xml:space="preserve">and an </w:t>
            </w:r>
            <w:r>
              <w:rPr>
                <w:rFonts w:ascii="Times New Roman" w:eastAsiaTheme="minorEastAsia" w:hAnsi="Times New Roman"/>
                <w:bCs/>
                <w:szCs w:val="20"/>
                <w:lang w:eastAsia="zh-CN"/>
              </w:rPr>
              <w:t>additional search space</w:t>
            </w:r>
            <w:r>
              <w:rPr>
                <w:rFonts w:ascii="Times New Roman" w:hAnsi="Times New Roman"/>
                <w:szCs w:val="20"/>
                <w:lang w:eastAsia="zh-CN"/>
              </w:rPr>
              <w:t xml:space="preserve"> can be indicated by a new slot offset configured in system information.</w:t>
            </w:r>
          </w:p>
          <w:p w14:paraId="7BA202A2"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When binding PDSCH with SIB1 to the corresponding PDCCH for joint repetition, PDSCH with SIB1 enhancement does not need additional repetition notification.</w:t>
            </w:r>
          </w:p>
          <w:p w14:paraId="114BF7FE"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 xml:space="preserve">When the repetition of PDCCH and PDSCH with SIB1 is 2, it can be divided into two groups including PDCCH and PDSCH, in which the first group is known for legacy UE and Rel-19, and the second group is only aware of Rel-19 UE. </w:t>
            </w:r>
          </w:p>
          <w:p w14:paraId="2A75778F" w14:textId="77777777" w:rsidR="002353D3" w:rsidRDefault="00936AEC">
            <w:pPr>
              <w:numPr>
                <w:ilvl w:val="0"/>
                <w:numId w:val="15"/>
              </w:num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UE can report the Msg4 repetition capability via 1bit in Msg3.</w:t>
            </w:r>
          </w:p>
          <w:p w14:paraId="777869D6" w14:textId="77777777" w:rsidR="002353D3" w:rsidRDefault="00936AEC">
            <w:pPr>
              <w:numPr>
                <w:ilvl w:val="0"/>
                <w:numId w:val="15"/>
              </w:num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 xml:space="preserve">Using MCS field in DCI scheduling Msg4 to indicate Msg4 </w:t>
            </w:r>
            <w:proofErr w:type="spellStart"/>
            <w:r>
              <w:rPr>
                <w:rFonts w:ascii="Times New Roman" w:hAnsi="Times New Roman"/>
                <w:szCs w:val="20"/>
                <w:lang w:eastAsia="zh-CN"/>
              </w:rPr>
              <w:t>repettion</w:t>
            </w:r>
            <w:proofErr w:type="spellEnd"/>
            <w:r>
              <w:rPr>
                <w:rFonts w:ascii="Times New Roman" w:hAnsi="Times New Roman"/>
                <w:szCs w:val="20"/>
                <w:lang w:eastAsia="zh-CN"/>
              </w:rPr>
              <w:t xml:space="preserve"> times is a prefer option which works </w:t>
            </w:r>
            <w:proofErr w:type="gramStart"/>
            <w:r>
              <w:rPr>
                <w:rFonts w:ascii="Times New Roman" w:hAnsi="Times New Roman"/>
                <w:szCs w:val="20"/>
                <w:lang w:eastAsia="zh-CN"/>
              </w:rPr>
              <w:t>similar to</w:t>
            </w:r>
            <w:proofErr w:type="gramEnd"/>
            <w:r>
              <w:rPr>
                <w:rFonts w:ascii="Times New Roman" w:hAnsi="Times New Roman"/>
                <w:szCs w:val="20"/>
                <w:lang w:eastAsia="zh-CN"/>
              </w:rPr>
              <w:t xml:space="preserve"> Msg3 enhancements. </w:t>
            </w:r>
          </w:p>
          <w:p w14:paraId="61811C1E" w14:textId="77777777" w:rsidR="002353D3" w:rsidRDefault="00936AEC">
            <w:pPr>
              <w:pStyle w:val="Paragraphedeliste"/>
              <w:numPr>
                <w:ilvl w:val="0"/>
                <w:numId w:val="70"/>
              </w:numPr>
              <w:rPr>
                <w:rFonts w:ascii="Times New Roman" w:hAnsi="Times New Roman"/>
                <w:szCs w:val="20"/>
              </w:rPr>
            </w:pPr>
            <w:r>
              <w:rPr>
                <w:rFonts w:ascii="Times New Roman" w:hAnsi="Times New Roman"/>
                <w:szCs w:val="20"/>
              </w:rPr>
              <w:t>For scenarios where M=1 or M=1/2, transmitting the PDCCH in consecutive slots would lead to conflict in the monitor opportunities corresponding to different SSB indexes.</w:t>
            </w:r>
          </w:p>
          <w:p w14:paraId="3120A1F6" w14:textId="77777777" w:rsidR="002353D3" w:rsidRDefault="00936AEC">
            <w:pPr>
              <w:pStyle w:val="Paragraphedeliste"/>
              <w:numPr>
                <w:ilvl w:val="0"/>
                <w:numId w:val="70"/>
              </w:numPr>
              <w:rPr>
                <w:rFonts w:ascii="Times New Roman" w:hAnsi="Times New Roman"/>
                <w:szCs w:val="20"/>
              </w:rPr>
            </w:pPr>
            <w:r>
              <w:rPr>
                <w:rFonts w:ascii="Times New Roman" w:hAnsi="Times New Roman"/>
                <w:szCs w:val="20"/>
              </w:rPr>
              <w:t xml:space="preserve">The </w:t>
            </w:r>
            <w:proofErr w:type="gramStart"/>
            <w:r>
              <w:rPr>
                <w:rFonts w:ascii="Times New Roman" w:hAnsi="Times New Roman"/>
                <w:szCs w:val="20"/>
              </w:rPr>
              <w:t>cross beam</w:t>
            </w:r>
            <w:proofErr w:type="gramEnd"/>
            <w:r>
              <w:rPr>
                <w:rFonts w:ascii="Times New Roman" w:hAnsi="Times New Roman"/>
                <w:szCs w:val="20"/>
              </w:rPr>
              <w:t xml:space="preserve"> transmission schemes will impose strict limitations on the system.</w:t>
            </w:r>
          </w:p>
          <w:p w14:paraId="4BF225E5" w14:textId="77777777" w:rsidR="002353D3" w:rsidRDefault="00936AEC">
            <w:pPr>
              <w:pStyle w:val="Paragraphedeliste"/>
              <w:numPr>
                <w:ilvl w:val="0"/>
                <w:numId w:val="70"/>
              </w:numPr>
              <w:rPr>
                <w:rFonts w:ascii="Times New Roman" w:hAnsi="Times New Roman"/>
                <w:szCs w:val="20"/>
              </w:rPr>
            </w:pPr>
            <w:r>
              <w:rPr>
                <w:rFonts w:ascii="Times New Roman" w:hAnsi="Times New Roman"/>
                <w:szCs w:val="20"/>
              </w:rPr>
              <w:t>If UE does not report its capability, the base station will treat all UEs as having the same capability (support repetition or not).</w:t>
            </w:r>
          </w:p>
          <w:p w14:paraId="23A49FA1" w14:textId="77777777" w:rsidR="002353D3" w:rsidRDefault="00936AEC">
            <w:pPr>
              <w:pStyle w:val="Paragraphedeliste"/>
              <w:numPr>
                <w:ilvl w:val="0"/>
                <w:numId w:val="70"/>
              </w:numPr>
              <w:rPr>
                <w:rFonts w:ascii="Times New Roman" w:hAnsi="Times New Roman"/>
                <w:szCs w:val="20"/>
              </w:rPr>
            </w:pPr>
            <w:r>
              <w:rPr>
                <w:rFonts w:ascii="Times New Roman" w:hAnsi="Times New Roman"/>
                <w:szCs w:val="20"/>
              </w:rPr>
              <w:t xml:space="preserve"> Both of using SIB1 for repetition number indication and binding Msg4 with SIB1 will significantly increase the burden on the base station because of all UEs within the beam will adopt a uniform repetition number.</w:t>
            </w:r>
          </w:p>
          <w:p w14:paraId="7D8CAA5E" w14:textId="77777777" w:rsidR="002353D3" w:rsidRDefault="002353D3">
            <w:pPr>
              <w:rPr>
                <w:rFonts w:ascii="Times New Roman" w:eastAsia="Times New Roman" w:hAnsi="Times New Roman"/>
                <w:szCs w:val="20"/>
                <w:lang w:eastAsia="fr-FR"/>
              </w:rPr>
            </w:pPr>
          </w:p>
        </w:tc>
      </w:tr>
      <w:tr w:rsidR="002353D3" w14:paraId="0C186B94"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3B319191" w14:textId="77777777" w:rsidR="002353D3" w:rsidRDefault="00936AEC">
            <w:pPr>
              <w:rPr>
                <w:rFonts w:ascii="Times New Roman" w:eastAsia="Times New Roman" w:hAnsi="Times New Roman"/>
                <w:b/>
                <w:bCs/>
                <w:color w:val="0000FF"/>
                <w:szCs w:val="20"/>
                <w:u w:val="single"/>
                <w:lang w:val="fr-FR" w:eastAsia="fr-FR"/>
              </w:rPr>
            </w:pPr>
            <w:hyperlink r:id="rId23" w:history="1">
              <w:r>
                <w:rPr>
                  <w:rFonts w:ascii="Times New Roman" w:eastAsia="Times New Roman" w:hAnsi="Times New Roman"/>
                  <w:b/>
                  <w:bCs/>
                  <w:color w:val="0000FF"/>
                  <w:szCs w:val="20"/>
                  <w:u w:val="single"/>
                  <w:lang w:val="fr-FR" w:eastAsia="fr-FR"/>
                </w:rPr>
                <w:t>R1-2502031</w:t>
              </w:r>
            </w:hyperlink>
            <w:r>
              <w:rPr>
                <w:rFonts w:ascii="Times New Roman" w:eastAsia="Times New Roman" w:hAnsi="Times New Roman"/>
                <w:szCs w:val="20"/>
                <w:lang w:val="fr-FR" w:eastAsia="fr-FR"/>
              </w:rPr>
              <w:t xml:space="preserve"> China Telecom</w:t>
            </w:r>
          </w:p>
        </w:tc>
        <w:tc>
          <w:tcPr>
            <w:tcW w:w="4313" w:type="pct"/>
            <w:tcBorders>
              <w:top w:val="nil"/>
              <w:left w:val="nil"/>
              <w:bottom w:val="single" w:sz="4" w:space="0" w:color="A6A6A6"/>
              <w:right w:val="single" w:sz="4" w:space="0" w:color="A6A6A6"/>
            </w:tcBorders>
          </w:tcPr>
          <w:p w14:paraId="77AA2ACF" w14:textId="77777777" w:rsidR="002353D3" w:rsidRDefault="00936AEC">
            <w:pPr>
              <w:rPr>
                <w:rFonts w:ascii="Times New Roman" w:hAnsi="Times New Roman"/>
                <w:bCs/>
                <w:iCs/>
                <w:szCs w:val="20"/>
                <w:lang w:val="en-US" w:eastAsia="zh-CN"/>
              </w:rPr>
            </w:pPr>
            <w:r>
              <w:rPr>
                <w:rFonts w:ascii="Times New Roman" w:hAnsi="Times New Roman"/>
                <w:b/>
                <w:bCs/>
                <w:iCs/>
                <w:szCs w:val="20"/>
                <w:lang w:eastAsia="zh-CN"/>
              </w:rPr>
              <w:t>Observation</w:t>
            </w:r>
            <w:r>
              <w:rPr>
                <w:rFonts w:ascii="Times New Roman" w:hAnsi="Times New Roman"/>
                <w:b/>
                <w:bCs/>
                <w:iCs/>
                <w:szCs w:val="20"/>
                <w:lang w:val="en-US" w:eastAsia="zh-CN"/>
              </w:rPr>
              <w:t xml:space="preserve"> 1:</w:t>
            </w:r>
            <w:r>
              <w:rPr>
                <w:rFonts w:ascii="Times New Roman" w:hAnsi="Times New Roman"/>
                <w:bCs/>
                <w:iCs/>
                <w:szCs w:val="20"/>
                <w:lang w:val="en-US" w:eastAsia="zh-CN"/>
              </w:rPr>
              <w:t xml:space="preserve"> Compared with indicating by cell-level SIB parameters, DCI can perform UE-specific repetition indication with great flexibility.</w:t>
            </w:r>
          </w:p>
          <w:p w14:paraId="56393DCF" w14:textId="77777777" w:rsidR="002353D3" w:rsidRDefault="00936AEC">
            <w:pPr>
              <w:rPr>
                <w:rFonts w:ascii="Times New Roman" w:hAnsi="Times New Roman"/>
                <w:szCs w:val="20"/>
                <w:lang w:eastAsia="zh-CN"/>
              </w:rPr>
            </w:pPr>
            <w:r>
              <w:rPr>
                <w:rFonts w:ascii="Times New Roman" w:hAnsi="Times New Roman"/>
                <w:b/>
                <w:szCs w:val="20"/>
                <w:lang w:eastAsia="zh-CN"/>
              </w:rPr>
              <w:t>Proposal 1:</w:t>
            </w:r>
            <w:r>
              <w:rPr>
                <w:rFonts w:ascii="Times New Roman" w:hAnsi="Times New Roman"/>
                <w:szCs w:val="20"/>
                <w:lang w:eastAsia="zh-CN"/>
              </w:rPr>
              <w:t xml:space="preserve"> For PDSCH with Msg4 link-level enhancement, support indicating Msg4 PDSCH repetition factor via DCI.</w:t>
            </w:r>
          </w:p>
          <w:p w14:paraId="6D051CB7" w14:textId="77777777" w:rsidR="002353D3" w:rsidRDefault="00936AEC">
            <w:pPr>
              <w:jc w:val="both"/>
              <w:rPr>
                <w:rFonts w:ascii="Times New Roman" w:hAnsi="Times New Roman"/>
                <w:szCs w:val="20"/>
                <w:lang w:val="en-US" w:eastAsia="zh-CN"/>
              </w:rPr>
            </w:pPr>
            <w:r>
              <w:rPr>
                <w:rFonts w:ascii="Times New Roman" w:hAnsi="Times New Roman"/>
                <w:b/>
                <w:szCs w:val="20"/>
                <w:lang w:val="en-US" w:eastAsia="zh-CN"/>
              </w:rPr>
              <w:t>Proposal 2:</w:t>
            </w:r>
            <w:r>
              <w:rPr>
                <w:rFonts w:ascii="Times New Roman" w:hAnsi="Times New Roman"/>
                <w:szCs w:val="20"/>
                <w:lang w:val="en-US" w:eastAsia="zh-CN"/>
              </w:rPr>
              <w:t xml:space="preserve"> For Type0 PDCCH CSS repetition, support Option 1, i.e., using the spare 1 bit in MIB to enable PDCCH repetition.</w:t>
            </w:r>
          </w:p>
          <w:p w14:paraId="782B959C" w14:textId="77777777" w:rsidR="002353D3" w:rsidRDefault="00936AEC">
            <w:pPr>
              <w:jc w:val="both"/>
              <w:rPr>
                <w:rFonts w:ascii="Times New Roman" w:hAnsi="Times New Roman"/>
                <w:szCs w:val="20"/>
                <w:lang w:eastAsia="zh-CN"/>
              </w:rPr>
            </w:pPr>
            <w:r>
              <w:rPr>
                <w:rFonts w:ascii="Times New Roman" w:hAnsi="Times New Roman"/>
                <w:b/>
                <w:bCs/>
                <w:iCs/>
                <w:szCs w:val="20"/>
                <w:lang w:val="en-US" w:eastAsia="zh-CN"/>
              </w:rPr>
              <w:t>Proposal 3:</w:t>
            </w:r>
            <w:r>
              <w:rPr>
                <w:rFonts w:ascii="Times New Roman" w:hAnsi="Times New Roman"/>
                <w:bCs/>
                <w:iCs/>
                <w:szCs w:val="20"/>
                <w:lang w:val="en-US" w:eastAsia="zh-CN"/>
              </w:rPr>
              <w:t xml:space="preserve"> For SIB1 link-level enhancement, support Option 1, i.e., PDSCH repetition of SIB1 is transmitted within the same slot as the type0-CSS PDCCH repetition.</w:t>
            </w:r>
          </w:p>
          <w:p w14:paraId="3B1768B3" w14:textId="77777777" w:rsidR="002353D3" w:rsidRDefault="002353D3">
            <w:pPr>
              <w:rPr>
                <w:rFonts w:ascii="Times New Roman" w:eastAsia="Times New Roman" w:hAnsi="Times New Roman"/>
                <w:szCs w:val="20"/>
                <w:lang w:eastAsia="fr-FR"/>
              </w:rPr>
            </w:pPr>
          </w:p>
        </w:tc>
      </w:tr>
      <w:tr w:rsidR="002353D3" w14:paraId="49189E06"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1FE3CA5C" w14:textId="77777777" w:rsidR="002353D3" w:rsidRDefault="00936AEC">
            <w:pPr>
              <w:rPr>
                <w:rFonts w:ascii="Times New Roman" w:eastAsia="Times New Roman" w:hAnsi="Times New Roman"/>
                <w:b/>
                <w:bCs/>
                <w:color w:val="0000FF"/>
                <w:szCs w:val="20"/>
                <w:u w:val="single"/>
                <w:lang w:val="fr-FR" w:eastAsia="fr-FR"/>
              </w:rPr>
            </w:pPr>
            <w:hyperlink r:id="rId24" w:history="1">
              <w:r>
                <w:rPr>
                  <w:rFonts w:ascii="Times New Roman" w:eastAsia="Times New Roman" w:hAnsi="Times New Roman"/>
                  <w:b/>
                  <w:bCs/>
                  <w:color w:val="0000FF"/>
                  <w:szCs w:val="20"/>
                  <w:u w:val="single"/>
                  <w:lang w:val="fr-FR" w:eastAsia="fr-FR"/>
                </w:rPr>
                <w:t>R1-2502082</w:t>
              </w:r>
            </w:hyperlink>
            <w:r>
              <w:rPr>
                <w:rFonts w:ascii="Times New Roman" w:eastAsia="Times New Roman" w:hAnsi="Times New Roman"/>
                <w:szCs w:val="20"/>
                <w:lang w:val="fr-FR" w:eastAsia="fr-FR"/>
              </w:rPr>
              <w:t xml:space="preserve"> NEC</w:t>
            </w:r>
          </w:p>
        </w:tc>
        <w:tc>
          <w:tcPr>
            <w:tcW w:w="4313" w:type="pct"/>
            <w:tcBorders>
              <w:top w:val="nil"/>
              <w:left w:val="nil"/>
              <w:bottom w:val="single" w:sz="4" w:space="0" w:color="A6A6A6"/>
              <w:right w:val="single" w:sz="4" w:space="0" w:color="A6A6A6"/>
            </w:tcBorders>
          </w:tcPr>
          <w:p w14:paraId="00D6EABE" w14:textId="77777777" w:rsidR="002353D3" w:rsidRDefault="00936AEC">
            <w:pPr>
              <w:jc w:val="both"/>
              <w:rPr>
                <w:rFonts w:ascii="Times New Roman" w:hAnsi="Times New Roman"/>
                <w:bCs/>
                <w:iCs/>
                <w:szCs w:val="20"/>
                <w:lang w:eastAsia="zh-CN"/>
              </w:rPr>
            </w:pPr>
            <w:r>
              <w:rPr>
                <w:rFonts w:ascii="Times New Roman" w:hAnsi="Times New Roman"/>
                <w:b/>
                <w:bCs/>
                <w:iCs/>
                <w:szCs w:val="20"/>
                <w:lang w:eastAsia="zh-CN"/>
              </w:rPr>
              <w:t>Proposal 1:</w:t>
            </w:r>
            <w:r>
              <w:rPr>
                <w:rFonts w:ascii="Times New Roman" w:hAnsi="Times New Roman"/>
                <w:bCs/>
                <w:iCs/>
                <w:szCs w:val="20"/>
                <w:lang w:eastAsia="zh-CN"/>
              </w:rPr>
              <w:t xml:space="preserve">  Support both inter-slot and intra-slot repetition for Type 1-PDCCH CSS and Type 2-PDCCH CSS to enhance link-level performance.</w:t>
            </w:r>
          </w:p>
          <w:p w14:paraId="4FF81ACB" w14:textId="77777777" w:rsidR="002353D3" w:rsidRDefault="00936AEC">
            <w:pPr>
              <w:jc w:val="both"/>
              <w:rPr>
                <w:rFonts w:ascii="Times New Roman" w:hAnsi="Times New Roman"/>
                <w:bCs/>
                <w:iCs/>
                <w:szCs w:val="20"/>
                <w:lang w:eastAsia="zh-CN"/>
              </w:rPr>
            </w:pPr>
            <w:r>
              <w:rPr>
                <w:rFonts w:ascii="Times New Roman" w:hAnsi="Times New Roman"/>
                <w:b/>
                <w:bCs/>
                <w:iCs/>
                <w:szCs w:val="20"/>
                <w:lang w:eastAsia="zh-CN"/>
              </w:rPr>
              <w:t>Proposal 2:</w:t>
            </w:r>
            <w:r>
              <w:rPr>
                <w:rFonts w:ascii="Times New Roman" w:hAnsi="Times New Roman"/>
                <w:bCs/>
                <w:iCs/>
                <w:szCs w:val="20"/>
                <w:lang w:eastAsia="zh-CN"/>
              </w:rPr>
              <w:t xml:space="preserve"> Enable UE blind decoding without network </w:t>
            </w:r>
            <w:proofErr w:type="spellStart"/>
            <w:r>
              <w:rPr>
                <w:rFonts w:ascii="Times New Roman" w:hAnsi="Times New Roman"/>
                <w:bCs/>
                <w:iCs/>
                <w:szCs w:val="20"/>
                <w:lang w:eastAsia="zh-CN"/>
              </w:rPr>
              <w:t>signaling</w:t>
            </w:r>
            <w:proofErr w:type="spellEnd"/>
            <w:r>
              <w:rPr>
                <w:rFonts w:ascii="Times New Roman" w:hAnsi="Times New Roman"/>
                <w:bCs/>
                <w:iCs/>
                <w:szCs w:val="20"/>
                <w:lang w:eastAsia="zh-CN"/>
              </w:rPr>
              <w:t xml:space="preserve"> during initial access for PDCCH repetition in Type 0-PDCCH CSS (configured via searchSpaceZero within MIB pdcch-ConfigSIB1).</w:t>
            </w:r>
          </w:p>
          <w:p w14:paraId="7C28B82F" w14:textId="77777777" w:rsidR="002353D3" w:rsidRDefault="00936AEC">
            <w:pPr>
              <w:jc w:val="both"/>
              <w:rPr>
                <w:rFonts w:ascii="Times New Roman" w:eastAsia="SimSun" w:hAnsi="Times New Roman"/>
                <w:bCs/>
                <w:iCs/>
                <w:szCs w:val="20"/>
                <w:lang w:eastAsia="zh-CN"/>
              </w:rPr>
            </w:pPr>
            <w:r>
              <w:rPr>
                <w:rFonts w:ascii="Times New Roman" w:hAnsi="Times New Roman"/>
                <w:b/>
                <w:bCs/>
                <w:iCs/>
                <w:szCs w:val="20"/>
                <w:lang w:eastAsia="zh-CN"/>
              </w:rPr>
              <w:t>Proposal 3</w:t>
            </w:r>
            <w:r>
              <w:rPr>
                <w:rFonts w:ascii="Times New Roman" w:hAnsi="Times New Roman"/>
                <w:bCs/>
                <w:iCs/>
                <w:szCs w:val="20"/>
                <w:lang w:eastAsia="zh-CN"/>
              </w:rPr>
              <w:t xml:space="preserve">: </w:t>
            </w:r>
            <w:r>
              <w:rPr>
                <w:rFonts w:ascii="Times New Roman" w:eastAsia="SimSun" w:hAnsi="Times New Roman"/>
                <w:bCs/>
                <w:iCs/>
                <w:szCs w:val="20"/>
                <w:lang w:eastAsia="zh-CN"/>
              </w:rPr>
              <w:t>Support repeated PDCCH candidates in consecutive slots n</w:t>
            </w:r>
            <w:r>
              <w:rPr>
                <w:rFonts w:ascii="Times New Roman" w:eastAsia="SimSun" w:hAnsi="Times New Roman"/>
                <w:bCs/>
                <w:iCs/>
                <w:szCs w:val="20"/>
                <w:vertAlign w:val="subscript"/>
                <w:lang w:eastAsia="zh-CN"/>
              </w:rPr>
              <w:t>0</w:t>
            </w:r>
            <w:r>
              <w:rPr>
                <w:rFonts w:ascii="Times New Roman" w:eastAsia="SimSun" w:hAnsi="Times New Roman"/>
                <w:bCs/>
                <w:iCs/>
                <w:szCs w:val="20"/>
                <w:lang w:eastAsia="zh-CN"/>
              </w:rPr>
              <w:t xml:space="preserve"> and n</w:t>
            </w:r>
            <w:r>
              <w:rPr>
                <w:rFonts w:ascii="Times New Roman" w:eastAsia="SimSun" w:hAnsi="Times New Roman"/>
                <w:bCs/>
                <w:iCs/>
                <w:szCs w:val="20"/>
                <w:vertAlign w:val="subscript"/>
                <w:lang w:eastAsia="zh-CN"/>
              </w:rPr>
              <w:t>0</w:t>
            </w:r>
            <w:r>
              <w:rPr>
                <w:rFonts w:ascii="Times New Roman" w:eastAsia="SimSun" w:hAnsi="Times New Roman"/>
                <w:bCs/>
                <w:iCs/>
                <w:szCs w:val="20"/>
                <w:lang w:eastAsia="zh-CN"/>
              </w:rPr>
              <w:t>+1 (as defined in TS 38.213 Clause 13) associated with the same SSB index for Type 0-PDCCH CSS repetition in searchSpaceZero.</w:t>
            </w:r>
          </w:p>
          <w:p w14:paraId="412ED198" w14:textId="77777777" w:rsidR="002353D3" w:rsidRDefault="00936AEC">
            <w:pPr>
              <w:jc w:val="both"/>
              <w:rPr>
                <w:rFonts w:ascii="Times New Roman" w:eastAsia="SimSun" w:hAnsi="Times New Roman"/>
                <w:szCs w:val="20"/>
                <w:lang w:eastAsia="zh-CN"/>
              </w:rPr>
            </w:pPr>
            <w:r>
              <w:rPr>
                <w:rFonts w:ascii="Times New Roman" w:hAnsi="Times New Roman"/>
                <w:b/>
                <w:bCs/>
                <w:iCs/>
                <w:szCs w:val="20"/>
                <w:lang w:eastAsia="zh-CN"/>
              </w:rPr>
              <w:t>Proposal 4:</w:t>
            </w:r>
            <w:r>
              <w:rPr>
                <w:rFonts w:ascii="Times New Roman" w:hAnsi="Times New Roman"/>
                <w:bCs/>
                <w:iCs/>
                <w:szCs w:val="20"/>
                <w:lang w:eastAsia="zh-CN"/>
              </w:rPr>
              <w:t xml:space="preserve"> </w:t>
            </w:r>
            <w:r>
              <w:rPr>
                <w:rFonts w:ascii="Times New Roman" w:eastAsia="SimSun" w:hAnsi="Times New Roman"/>
                <w:bCs/>
                <w:iCs/>
                <w:szCs w:val="20"/>
                <w:lang w:eastAsia="zh-CN"/>
              </w:rPr>
              <w:t>Transmit SIB1 PDSCH repetition within the same slots as Type 0-CSS PDCCH repetition to enhance SIB1 link-level performance.</w:t>
            </w:r>
          </w:p>
          <w:p w14:paraId="3C2B8B10"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5:</w:t>
            </w:r>
            <w:r>
              <w:rPr>
                <w:rFonts w:ascii="Times New Roman" w:hAnsi="Times New Roman"/>
                <w:bCs/>
                <w:iCs/>
                <w:szCs w:val="20"/>
                <w:lang w:eastAsia="zh-CN"/>
              </w:rPr>
              <w:t xml:space="preserve"> Support UE-specific repetition indication via DCI for Msg4 PDSCH repetition.</w:t>
            </w:r>
          </w:p>
          <w:p w14:paraId="6D82AC4B" w14:textId="77777777" w:rsidR="002353D3" w:rsidRDefault="002353D3">
            <w:pPr>
              <w:rPr>
                <w:rFonts w:ascii="Times New Roman" w:eastAsia="SimSun" w:hAnsi="Times New Roman"/>
                <w:bCs/>
                <w:szCs w:val="20"/>
                <w:lang w:eastAsia="zh-CN"/>
              </w:rPr>
            </w:pPr>
          </w:p>
        </w:tc>
      </w:tr>
      <w:tr w:rsidR="002353D3" w14:paraId="77E0A700"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507331DB" w14:textId="77777777" w:rsidR="002353D3" w:rsidRDefault="00936AEC">
            <w:pPr>
              <w:rPr>
                <w:rFonts w:ascii="Times New Roman" w:eastAsia="Times New Roman" w:hAnsi="Times New Roman"/>
                <w:b/>
                <w:bCs/>
                <w:color w:val="0000FF"/>
                <w:szCs w:val="20"/>
                <w:u w:val="single"/>
                <w:lang w:val="fr-FR" w:eastAsia="fr-FR"/>
              </w:rPr>
            </w:pPr>
            <w:hyperlink r:id="rId25" w:history="1">
              <w:r>
                <w:rPr>
                  <w:rFonts w:ascii="Times New Roman" w:eastAsia="Times New Roman" w:hAnsi="Times New Roman"/>
                  <w:b/>
                  <w:bCs/>
                  <w:color w:val="0000FF"/>
                  <w:szCs w:val="20"/>
                  <w:u w:val="single"/>
                  <w:lang w:val="fr-FR" w:eastAsia="fr-FR"/>
                </w:rPr>
                <w:t>R1-2502130</w:t>
              </w:r>
            </w:hyperlink>
            <w:r>
              <w:rPr>
                <w:rFonts w:ascii="Times New Roman" w:eastAsia="Times New Roman" w:hAnsi="Times New Roman"/>
                <w:szCs w:val="20"/>
                <w:lang w:val="fr-FR" w:eastAsia="fr-FR"/>
              </w:rPr>
              <w:t xml:space="preserve"> Fujitsu</w:t>
            </w:r>
          </w:p>
        </w:tc>
        <w:tc>
          <w:tcPr>
            <w:tcW w:w="4313" w:type="pct"/>
            <w:tcBorders>
              <w:top w:val="nil"/>
              <w:left w:val="nil"/>
              <w:bottom w:val="single" w:sz="4" w:space="0" w:color="A6A6A6"/>
              <w:right w:val="single" w:sz="4" w:space="0" w:color="A6A6A6"/>
            </w:tcBorders>
          </w:tcPr>
          <w:p w14:paraId="6E4C8B0D" w14:textId="77777777" w:rsidR="002353D3" w:rsidRDefault="00936AEC">
            <w:pPr>
              <w:rPr>
                <w:rFonts w:ascii="Times New Roman" w:hAnsi="Times New Roman"/>
                <w:bCs/>
                <w:iCs/>
                <w:szCs w:val="20"/>
              </w:rPr>
            </w:pPr>
            <w:r>
              <w:rPr>
                <w:rFonts w:ascii="Times New Roman" w:hAnsi="Times New Roman"/>
                <w:b/>
                <w:bCs/>
                <w:iCs/>
                <w:szCs w:val="20"/>
              </w:rPr>
              <w:t>Observation 1:</w:t>
            </w:r>
            <w:r>
              <w:rPr>
                <w:rFonts w:ascii="Times New Roman" w:hAnsi="Times New Roman"/>
                <w:bCs/>
                <w:iCs/>
                <w:szCs w:val="20"/>
              </w:rPr>
              <w:t xml:space="preserve"> For</w:t>
            </w:r>
            <w:r>
              <w:rPr>
                <w:rFonts w:ascii="Times New Roman" w:hAnsi="Times New Roman"/>
                <w:szCs w:val="20"/>
              </w:rPr>
              <w:t xml:space="preserve"> </w:t>
            </w:r>
            <w:r>
              <w:rPr>
                <w:rFonts w:ascii="Times New Roman" w:hAnsi="Times New Roman"/>
                <w:bCs/>
                <w:iCs/>
                <w:szCs w:val="20"/>
              </w:rPr>
              <w:t>enabling PDCCH repetition for Type0 PDCCH CSS of searchSpaceZero configured within MIB pdcch-ConfigSIB1, selecting Option 1 and 3 should be made carefully from the perspective of forward compatibility and specification impact.</w:t>
            </w:r>
          </w:p>
          <w:p w14:paraId="097F7287" w14:textId="77777777" w:rsidR="002353D3" w:rsidRDefault="00936AEC">
            <w:pPr>
              <w:rPr>
                <w:rFonts w:ascii="Times New Roman" w:hAnsi="Times New Roman"/>
                <w:bCs/>
                <w:iCs/>
                <w:szCs w:val="20"/>
              </w:rPr>
            </w:pPr>
            <w:r>
              <w:rPr>
                <w:rFonts w:ascii="Times New Roman" w:hAnsi="Times New Roman"/>
                <w:b/>
                <w:bCs/>
                <w:iCs/>
                <w:szCs w:val="20"/>
              </w:rPr>
              <w:t>Observation 2:</w:t>
            </w:r>
            <w:r>
              <w:rPr>
                <w:rFonts w:ascii="Times New Roman" w:hAnsi="Times New Roman"/>
                <w:bCs/>
                <w:iCs/>
                <w:szCs w:val="20"/>
              </w:rPr>
              <w:t xml:space="preserve"> For enabling PDCCH repetition for Type0 PDCCH CSS of searchSpaceZero configured within MIB pdcch-ConfigSIB1, Option 4 may increase UE power consumption and may affect UE implementation.</w:t>
            </w:r>
          </w:p>
          <w:p w14:paraId="795961CF" w14:textId="77777777" w:rsidR="002353D3" w:rsidRDefault="00936AEC">
            <w:pPr>
              <w:rPr>
                <w:rFonts w:ascii="Times New Roman" w:hAnsi="Times New Roman"/>
                <w:bCs/>
                <w:iCs/>
                <w:szCs w:val="20"/>
              </w:rPr>
            </w:pPr>
            <w:r>
              <w:rPr>
                <w:rFonts w:ascii="Times New Roman" w:hAnsi="Times New Roman"/>
                <w:b/>
                <w:bCs/>
                <w:iCs/>
                <w:szCs w:val="20"/>
              </w:rPr>
              <w:t>Observation 3:</w:t>
            </w:r>
            <w:r>
              <w:rPr>
                <w:rFonts w:ascii="Times New Roman" w:hAnsi="Times New Roman"/>
                <w:bCs/>
                <w:iCs/>
                <w:szCs w:val="20"/>
              </w:rPr>
              <w:t xml:space="preserve"> For PDCCH repetition mechanism with Option 1 for Type0 PDCCH CSS of searchSpaceZero configured within MIB pdcch-ConfigSIB1, the number of BD to decode combined PDCCH is counted within the BD limits in the slot n</w:t>
            </w:r>
            <w:r>
              <w:rPr>
                <w:rFonts w:ascii="Times New Roman" w:hAnsi="Times New Roman"/>
                <w:bCs/>
                <w:iCs/>
                <w:szCs w:val="20"/>
                <w:vertAlign w:val="subscript"/>
              </w:rPr>
              <w:t>0</w:t>
            </w:r>
            <w:r>
              <w:rPr>
                <w:rFonts w:ascii="Times New Roman" w:hAnsi="Times New Roman"/>
                <w:bCs/>
                <w:iCs/>
                <w:szCs w:val="20"/>
              </w:rPr>
              <w:t>+1.</w:t>
            </w:r>
          </w:p>
          <w:p w14:paraId="750A27F3" w14:textId="77777777" w:rsidR="002353D3" w:rsidRDefault="00936AEC">
            <w:pPr>
              <w:rPr>
                <w:rFonts w:ascii="Times New Roman" w:hAnsi="Times New Roman"/>
                <w:bCs/>
                <w:iCs/>
                <w:szCs w:val="20"/>
              </w:rPr>
            </w:pPr>
            <w:r>
              <w:rPr>
                <w:rFonts w:ascii="Times New Roman" w:hAnsi="Times New Roman"/>
                <w:b/>
                <w:bCs/>
                <w:iCs/>
                <w:szCs w:val="20"/>
              </w:rPr>
              <w:t>Proposal 1:</w:t>
            </w:r>
            <w:r>
              <w:rPr>
                <w:rFonts w:ascii="Times New Roman" w:hAnsi="Times New Roman"/>
                <w:szCs w:val="20"/>
              </w:rPr>
              <w:t xml:space="preserve"> </w:t>
            </w:r>
            <w:r>
              <w:rPr>
                <w:rFonts w:ascii="Times New Roman" w:hAnsi="Times New Roman"/>
                <w:bCs/>
                <w:iCs/>
                <w:szCs w:val="20"/>
              </w:rPr>
              <w:t>For enabling PDCCH repetition for Type0 PDCCH CSS of searchSpaceZero configured within MIB pdcch-ConfigSIB1, Option 2 should be selected to avoid UE complexity and specification impact.</w:t>
            </w:r>
          </w:p>
          <w:p w14:paraId="21AB88E5" w14:textId="77777777" w:rsidR="002353D3" w:rsidRDefault="00936AEC">
            <w:pPr>
              <w:rPr>
                <w:rFonts w:ascii="Times New Roman" w:hAnsi="Times New Roman"/>
                <w:bCs/>
                <w:iCs/>
                <w:szCs w:val="20"/>
              </w:rPr>
            </w:pPr>
            <w:r>
              <w:rPr>
                <w:rFonts w:ascii="Times New Roman" w:hAnsi="Times New Roman"/>
                <w:b/>
                <w:bCs/>
                <w:iCs/>
                <w:szCs w:val="20"/>
              </w:rPr>
              <w:lastRenderedPageBreak/>
              <w:t>Proposal 2:</w:t>
            </w:r>
            <w:r>
              <w:rPr>
                <w:rFonts w:ascii="Times New Roman" w:hAnsi="Times New Roman"/>
                <w:szCs w:val="20"/>
              </w:rPr>
              <w:t xml:space="preserve"> </w:t>
            </w:r>
            <w:r>
              <w:rPr>
                <w:rFonts w:ascii="Times New Roman" w:hAnsi="Times New Roman"/>
                <w:bCs/>
                <w:iCs/>
                <w:szCs w:val="20"/>
              </w:rPr>
              <w:t>For PDCCH repetition mechanism for Type0 PDCCH CSS of searchSpaceZero configured within MIB pdcch-ConfigSIB1, Option 1 should be selected from the coverage ratio perspective and the signalling perspective.</w:t>
            </w:r>
          </w:p>
          <w:p w14:paraId="4CAF7728" w14:textId="77777777" w:rsidR="002353D3" w:rsidRDefault="00936AEC">
            <w:pPr>
              <w:rPr>
                <w:rFonts w:ascii="Times New Roman" w:hAnsi="Times New Roman"/>
                <w:bCs/>
                <w:iCs/>
                <w:szCs w:val="20"/>
              </w:rPr>
            </w:pPr>
            <w:r>
              <w:rPr>
                <w:rFonts w:ascii="Times New Roman" w:hAnsi="Times New Roman"/>
                <w:b/>
                <w:bCs/>
                <w:iCs/>
                <w:szCs w:val="20"/>
              </w:rPr>
              <w:t>Proposal 3:</w:t>
            </w:r>
            <w:r>
              <w:rPr>
                <w:rFonts w:ascii="Times New Roman" w:hAnsi="Times New Roman"/>
                <w:bCs/>
                <w:iCs/>
                <w:szCs w:val="20"/>
              </w:rPr>
              <w:t xml:space="preserve"> For PDCCH repetition (except type-0 and type-3), support intra-slot PDCCH repetition.</w:t>
            </w:r>
          </w:p>
          <w:p w14:paraId="027B1BB1" w14:textId="77777777" w:rsidR="002353D3" w:rsidRDefault="00936AEC">
            <w:pPr>
              <w:contextualSpacing/>
              <w:rPr>
                <w:rFonts w:ascii="Times New Roman" w:hAnsi="Times New Roman"/>
                <w:bCs/>
                <w:iCs/>
                <w:szCs w:val="20"/>
              </w:rPr>
            </w:pPr>
            <w:r>
              <w:rPr>
                <w:rFonts w:ascii="Times New Roman" w:hAnsi="Times New Roman"/>
                <w:b/>
                <w:bCs/>
                <w:iCs/>
                <w:szCs w:val="20"/>
              </w:rPr>
              <w:t>Proposal 4:</w:t>
            </w:r>
            <w:r>
              <w:rPr>
                <w:rFonts w:ascii="Times New Roman" w:hAnsi="Times New Roman"/>
                <w:bCs/>
                <w:iCs/>
                <w:szCs w:val="20"/>
              </w:rPr>
              <w:t xml:space="preserve"> For Rel-19 PDCCH repetition (except type-0 and type-3) reusing Rel-17 PDCCH repetition mechanism, the additional SS which monitors the repeated PDCCH should be specified in the time domain after offset x OFDM Symbols from a CSS set which monitors the reference PDCCH.</w:t>
            </w:r>
          </w:p>
          <w:p w14:paraId="47E206D4" w14:textId="77777777" w:rsidR="002353D3" w:rsidRDefault="00936AEC">
            <w:pPr>
              <w:pStyle w:val="Paragraphedeliste"/>
              <w:numPr>
                <w:ilvl w:val="0"/>
                <w:numId w:val="28"/>
              </w:numPr>
              <w:snapToGrid w:val="0"/>
              <w:contextualSpacing/>
              <w:jc w:val="both"/>
              <w:rPr>
                <w:rFonts w:ascii="Times New Roman" w:hAnsi="Times New Roman"/>
                <w:bCs/>
                <w:iCs/>
                <w:szCs w:val="20"/>
              </w:rPr>
            </w:pPr>
            <w:r>
              <w:rPr>
                <w:rFonts w:ascii="Times New Roman" w:hAnsi="Times New Roman"/>
                <w:bCs/>
                <w:iCs/>
                <w:szCs w:val="20"/>
              </w:rPr>
              <w:t>FFS: offset value x is preconfigured or configured by RRC.</w:t>
            </w:r>
          </w:p>
          <w:p w14:paraId="452CCF54" w14:textId="77777777" w:rsidR="002353D3" w:rsidRDefault="00936AEC">
            <w:pPr>
              <w:rPr>
                <w:rFonts w:ascii="Times New Roman" w:hAnsi="Times New Roman"/>
                <w:bCs/>
                <w:iCs/>
                <w:szCs w:val="20"/>
              </w:rPr>
            </w:pPr>
            <w:r>
              <w:rPr>
                <w:rFonts w:ascii="Times New Roman" w:hAnsi="Times New Roman"/>
                <w:b/>
                <w:bCs/>
                <w:iCs/>
                <w:szCs w:val="20"/>
              </w:rPr>
              <w:t>Proposal 5</w:t>
            </w:r>
            <w:r>
              <w:rPr>
                <w:rFonts w:ascii="Times New Roman" w:hAnsi="Times New Roman"/>
                <w:bCs/>
                <w:iCs/>
                <w:szCs w:val="20"/>
              </w:rPr>
              <w:t>: For all types of PDCCH repetition (except type-0 and type-3), PDSCH should be scheduled by the last repeated PDCCH in the time domain.</w:t>
            </w:r>
          </w:p>
          <w:p w14:paraId="631AB1F7" w14:textId="77777777" w:rsidR="002353D3" w:rsidRDefault="00936AEC">
            <w:pPr>
              <w:rPr>
                <w:rFonts w:ascii="Times New Roman" w:hAnsi="Times New Roman"/>
                <w:bCs/>
                <w:iCs/>
                <w:szCs w:val="20"/>
              </w:rPr>
            </w:pPr>
            <w:r>
              <w:rPr>
                <w:rFonts w:ascii="Times New Roman" w:hAnsi="Times New Roman"/>
                <w:b/>
                <w:bCs/>
                <w:iCs/>
                <w:szCs w:val="20"/>
              </w:rPr>
              <w:t>Proposal 6:</w:t>
            </w:r>
            <w:r>
              <w:rPr>
                <w:rFonts w:ascii="Times New Roman" w:hAnsi="Times New Roman"/>
                <w:szCs w:val="20"/>
              </w:rPr>
              <w:t xml:space="preserve"> </w:t>
            </w:r>
            <w:r>
              <w:rPr>
                <w:rFonts w:ascii="Times New Roman" w:hAnsi="Times New Roman"/>
                <w:bCs/>
                <w:iCs/>
                <w:szCs w:val="20"/>
              </w:rPr>
              <w:t>For SIB1 PDSCH repetition, Option 2 should be selected with joint repetition of SIB1 PDSCH and type-0 PDCCH to reduce 1-bit indicator for enabling SIB1 PDSCH repetition and UE complexity and UE complexity.</w:t>
            </w:r>
          </w:p>
          <w:p w14:paraId="122A3284" w14:textId="77777777" w:rsidR="002353D3" w:rsidRDefault="002353D3">
            <w:pPr>
              <w:rPr>
                <w:rFonts w:ascii="Times New Roman" w:eastAsia="Times New Roman" w:hAnsi="Times New Roman"/>
                <w:szCs w:val="20"/>
                <w:lang w:eastAsia="fr-FR"/>
              </w:rPr>
            </w:pPr>
          </w:p>
        </w:tc>
      </w:tr>
      <w:tr w:rsidR="002353D3" w14:paraId="53365B5E"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00739BEC" w14:textId="77777777" w:rsidR="002353D3" w:rsidRDefault="00936AEC">
            <w:pPr>
              <w:rPr>
                <w:rFonts w:ascii="Times New Roman" w:eastAsia="Times New Roman" w:hAnsi="Times New Roman"/>
                <w:b/>
                <w:bCs/>
                <w:color w:val="0000FF"/>
                <w:szCs w:val="20"/>
                <w:u w:val="single"/>
                <w:lang w:val="fr-FR" w:eastAsia="fr-FR"/>
              </w:rPr>
            </w:pPr>
            <w:hyperlink r:id="rId26" w:history="1">
              <w:r>
                <w:rPr>
                  <w:rFonts w:ascii="Times New Roman" w:eastAsia="Times New Roman" w:hAnsi="Times New Roman"/>
                  <w:b/>
                  <w:bCs/>
                  <w:color w:val="0000FF"/>
                  <w:szCs w:val="20"/>
                  <w:u w:val="single"/>
                  <w:lang w:val="fr-FR" w:eastAsia="fr-FR"/>
                </w:rPr>
                <w:t>R1-2502173</w:t>
              </w:r>
            </w:hyperlink>
            <w:r>
              <w:rPr>
                <w:rFonts w:ascii="Times New Roman" w:eastAsia="Times New Roman" w:hAnsi="Times New Roman"/>
                <w:szCs w:val="20"/>
                <w:lang w:val="fr-FR" w:eastAsia="fr-FR"/>
              </w:rPr>
              <w:t xml:space="preserve"> CMCC</w:t>
            </w:r>
          </w:p>
        </w:tc>
        <w:tc>
          <w:tcPr>
            <w:tcW w:w="4313" w:type="pct"/>
            <w:tcBorders>
              <w:top w:val="nil"/>
              <w:left w:val="nil"/>
              <w:bottom w:val="single" w:sz="4" w:space="0" w:color="A6A6A6"/>
              <w:right w:val="single" w:sz="4" w:space="0" w:color="A6A6A6"/>
            </w:tcBorders>
          </w:tcPr>
          <w:p w14:paraId="6E315604" w14:textId="77777777" w:rsidR="002353D3" w:rsidRDefault="00936AEC">
            <w:pPr>
              <w:overflowPunct w:val="0"/>
              <w:autoSpaceDE w:val="0"/>
              <w:autoSpaceDN w:val="0"/>
              <w:adjustRightInd w:val="0"/>
              <w:snapToGrid w:val="0"/>
              <w:textAlignment w:val="baseline"/>
              <w:rPr>
                <w:rFonts w:ascii="Times New Roman" w:hAnsi="Times New Roman"/>
                <w:iCs/>
                <w:szCs w:val="20"/>
              </w:rPr>
            </w:pPr>
            <w:r>
              <w:rPr>
                <w:rFonts w:ascii="Times New Roman" w:hAnsi="Times New Roman"/>
                <w:b/>
                <w:iCs/>
                <w:szCs w:val="20"/>
              </w:rPr>
              <w:t>Observation 1:</w:t>
            </w:r>
            <w:r>
              <w:rPr>
                <w:rFonts w:ascii="Times New Roman" w:hAnsi="Times New Roman"/>
                <w:iCs/>
                <w:szCs w:val="20"/>
              </w:rPr>
              <w:t xml:space="preserve"> Different SSB periodicities can be used to solve the backward compatibility issue, wherein one set of legacy 20ms SSB periodicity can be reserved for legacy NTN UE in some beam footprints, and other sets of longer SSB periodicities can be used to serve Rel-19 NTN UE in other beam footprints.</w:t>
            </w:r>
          </w:p>
          <w:p w14:paraId="75BDDAE0" w14:textId="77777777" w:rsidR="002353D3" w:rsidRDefault="00936AEC">
            <w:pPr>
              <w:adjustRightInd w:val="0"/>
              <w:snapToGrid w:val="0"/>
              <w:rPr>
                <w:rFonts w:ascii="Times New Roman" w:hAnsi="Times New Roman"/>
                <w:bCs/>
                <w:iCs/>
                <w:szCs w:val="20"/>
              </w:rPr>
            </w:pPr>
            <w:r>
              <w:rPr>
                <w:rFonts w:ascii="Times New Roman" w:hAnsi="Times New Roman"/>
                <w:b/>
                <w:iCs/>
                <w:szCs w:val="20"/>
              </w:rPr>
              <w:t>Observation 2:</w:t>
            </w:r>
            <w:r>
              <w:rPr>
                <w:rFonts w:ascii="Times New Roman" w:hAnsi="Times New Roman"/>
                <w:iCs/>
                <w:szCs w:val="20"/>
              </w:rPr>
              <w:t xml:space="preserve"> For LEO-600 Set1-1/1-2/1-3, longer revisit period can be considered to improve the coverage ratio.</w:t>
            </w:r>
          </w:p>
          <w:p w14:paraId="0F82BFAF" w14:textId="77777777" w:rsidR="002353D3" w:rsidRDefault="00936AEC">
            <w:pPr>
              <w:rPr>
                <w:rFonts w:ascii="Times New Roman" w:hAnsi="Times New Roman"/>
                <w:szCs w:val="20"/>
              </w:rPr>
            </w:pPr>
            <w:r>
              <w:rPr>
                <w:rFonts w:ascii="Times New Roman" w:hAnsi="Times New Roman"/>
                <w:b/>
                <w:szCs w:val="20"/>
              </w:rPr>
              <w:t>Observation 3:</w:t>
            </w:r>
            <w:r>
              <w:rPr>
                <w:rFonts w:ascii="Times New Roman" w:hAnsi="Times New Roman"/>
                <w:szCs w:val="20"/>
              </w:rPr>
              <w:t xml:space="preserve"> Within the dwelling window, the SSB and necessary system information (e.g., SIB1, SIB19) can be broadcasted for the target beam footprints, which can be utilized by UEs to access to the satellite/</w:t>
            </w:r>
            <w:proofErr w:type="spellStart"/>
            <w:r>
              <w:rPr>
                <w:rFonts w:ascii="Times New Roman" w:hAnsi="Times New Roman"/>
                <w:szCs w:val="20"/>
              </w:rPr>
              <w:t>gNB</w:t>
            </w:r>
            <w:proofErr w:type="spellEnd"/>
            <w:r>
              <w:rPr>
                <w:rFonts w:ascii="Times New Roman" w:hAnsi="Times New Roman"/>
                <w:szCs w:val="20"/>
              </w:rPr>
              <w:t xml:space="preserve"> within the dwelling window. For the residual slots of the dwelling window, it can be used for the dynamic scheduling for the same beam footprints as SSB or other beam footprints.</w:t>
            </w:r>
          </w:p>
          <w:p w14:paraId="26005D3D" w14:textId="77777777" w:rsidR="002353D3" w:rsidRDefault="00936AEC">
            <w:pPr>
              <w:rPr>
                <w:rFonts w:ascii="Times New Roman" w:hAnsi="Times New Roman"/>
                <w:szCs w:val="20"/>
              </w:rPr>
            </w:pPr>
            <w:r>
              <w:rPr>
                <w:rFonts w:ascii="Times New Roman" w:hAnsi="Times New Roman"/>
                <w:b/>
                <w:szCs w:val="20"/>
              </w:rPr>
              <w:t>Observation 4:</w:t>
            </w:r>
            <w:r>
              <w:rPr>
                <w:rFonts w:ascii="Times New Roman" w:hAnsi="Times New Roman"/>
                <w:szCs w:val="20"/>
              </w:rPr>
              <w:t xml:space="preserve"> To provide services to all UEs covered by the satellite footprint, TDM beam scheduling/beam hopping can be performed to illuminate different beam footprint for SSB and necessary system information (e.g., SIB1, SIB19) transmission. </w:t>
            </w:r>
          </w:p>
          <w:p w14:paraId="7705BDA1" w14:textId="77777777" w:rsidR="002353D3" w:rsidRDefault="00936AEC">
            <w:pPr>
              <w:overflowPunct w:val="0"/>
              <w:autoSpaceDE w:val="0"/>
              <w:autoSpaceDN w:val="0"/>
              <w:adjustRightInd w:val="0"/>
              <w:snapToGrid w:val="0"/>
              <w:textAlignment w:val="baseline"/>
              <w:rPr>
                <w:rFonts w:ascii="Times New Roman" w:hAnsi="Times New Roman"/>
                <w:iCs/>
                <w:szCs w:val="20"/>
              </w:rPr>
            </w:pPr>
            <w:r>
              <w:rPr>
                <w:rFonts w:ascii="Times New Roman" w:hAnsi="Times New Roman"/>
                <w:b/>
                <w:szCs w:val="20"/>
              </w:rPr>
              <w:t>Observation 5</w:t>
            </w:r>
            <w:r>
              <w:rPr>
                <w:rFonts w:ascii="Times New Roman" w:hAnsi="Times New Roman"/>
                <w:szCs w:val="20"/>
              </w:rPr>
              <w:t>: The time span of the dynamic scheduled dwelling window for a given beam footprint can be allocated based on UE distribution and traffic distribution.</w:t>
            </w:r>
          </w:p>
          <w:p w14:paraId="3248CCD7" w14:textId="77777777" w:rsidR="002353D3" w:rsidRDefault="00936AEC">
            <w:pPr>
              <w:adjustRightInd w:val="0"/>
              <w:snapToGrid w:val="0"/>
              <w:rPr>
                <w:rFonts w:ascii="Times New Roman" w:hAnsi="Times New Roman"/>
                <w:iCs/>
                <w:szCs w:val="20"/>
              </w:rPr>
            </w:pPr>
            <w:r>
              <w:rPr>
                <w:rFonts w:ascii="Times New Roman" w:hAnsi="Times New Roman"/>
                <w:b/>
                <w:iCs/>
                <w:szCs w:val="20"/>
              </w:rPr>
              <w:t>Proposal 1:</w:t>
            </w:r>
            <w:r>
              <w:rPr>
                <w:rFonts w:ascii="Times New Roman" w:hAnsi="Times New Roman"/>
                <w:iCs/>
                <w:szCs w:val="20"/>
              </w:rPr>
              <w:t xml:space="preserve"> Considering the extended SSB periodicity of 160ms, the periodicity of Type0-PDCCH monitoring and UE measurement needs to be extended correspondingly.</w:t>
            </w:r>
          </w:p>
          <w:p w14:paraId="2DE7179E" w14:textId="77777777" w:rsidR="002353D3" w:rsidRDefault="00936AEC">
            <w:pPr>
              <w:adjustRightInd w:val="0"/>
              <w:snapToGrid w:val="0"/>
              <w:rPr>
                <w:rFonts w:ascii="Times New Roman" w:hAnsi="Times New Roman"/>
                <w:iCs/>
                <w:szCs w:val="20"/>
              </w:rPr>
            </w:pPr>
            <w:r>
              <w:rPr>
                <w:rFonts w:ascii="Times New Roman" w:hAnsi="Times New Roman"/>
                <w:b/>
                <w:iCs/>
                <w:szCs w:val="20"/>
              </w:rPr>
              <w:t>Proposal 2</w:t>
            </w:r>
            <w:r>
              <w:rPr>
                <w:rFonts w:ascii="Times New Roman" w:hAnsi="Times New Roman"/>
                <w:iCs/>
                <w:szCs w:val="20"/>
              </w:rPr>
              <w:t>: Support the system level enhancements to improve the coverage ratio in NR-NTN phase 3, with the consideration of introducing the revisit periodicity and dwelling window for other channels/signals to adapt to SSB periodicity extension.</w:t>
            </w:r>
          </w:p>
          <w:p w14:paraId="1581D521" w14:textId="77777777" w:rsidR="002353D3" w:rsidRDefault="00936AEC">
            <w:pPr>
              <w:rPr>
                <w:rFonts w:ascii="Times New Roman" w:hAnsi="Times New Roman"/>
                <w:iCs/>
                <w:szCs w:val="20"/>
              </w:rPr>
            </w:pPr>
            <w:r>
              <w:rPr>
                <w:rFonts w:ascii="Times New Roman" w:hAnsi="Times New Roman"/>
                <w:b/>
                <w:iCs/>
                <w:szCs w:val="20"/>
              </w:rPr>
              <w:t>Proposal 3</w:t>
            </w:r>
            <w:r>
              <w:rPr>
                <w:rFonts w:ascii="Times New Roman" w:hAnsi="Times New Roman"/>
                <w:iCs/>
                <w:szCs w:val="20"/>
              </w:rPr>
              <w:t>: Potential enhancements to associate valid ROs among the entire set of configured ROs with an SSB index corresponding to a beam footprint should be considered.</w:t>
            </w:r>
          </w:p>
          <w:p w14:paraId="30DA0677" w14:textId="77777777" w:rsidR="002353D3" w:rsidRDefault="00936AEC">
            <w:pPr>
              <w:adjustRightInd w:val="0"/>
              <w:snapToGrid w:val="0"/>
              <w:rPr>
                <w:rFonts w:ascii="Times New Roman" w:hAnsi="Times New Roman"/>
                <w:iCs/>
                <w:szCs w:val="20"/>
              </w:rPr>
            </w:pPr>
            <w:r>
              <w:rPr>
                <w:rFonts w:ascii="Times New Roman" w:hAnsi="Times New Roman"/>
                <w:b/>
                <w:iCs/>
                <w:szCs w:val="20"/>
              </w:rPr>
              <w:t>Proposal 4:</w:t>
            </w:r>
            <w:r>
              <w:rPr>
                <w:rFonts w:ascii="Times New Roman" w:hAnsi="Times New Roman"/>
                <w:iCs/>
                <w:szCs w:val="20"/>
              </w:rPr>
              <w:t xml:space="preserve"> To improve the association of valid ROs among the entire set of configured ROs with an SSB index corresponding to a beam footprint, the following enhancements can be considered:</w:t>
            </w:r>
          </w:p>
          <w:p w14:paraId="3736D4E7" w14:textId="77777777" w:rsidR="002353D3" w:rsidRDefault="00936AEC">
            <w:pPr>
              <w:numPr>
                <w:ilvl w:val="0"/>
                <w:numId w:val="29"/>
              </w:numPr>
              <w:tabs>
                <w:tab w:val="left" w:pos="2160"/>
              </w:tabs>
              <w:overflowPunct w:val="0"/>
              <w:autoSpaceDE w:val="0"/>
              <w:autoSpaceDN w:val="0"/>
              <w:adjustRightInd w:val="0"/>
              <w:snapToGrid w:val="0"/>
              <w:ind w:left="714" w:hanging="357"/>
              <w:jc w:val="both"/>
              <w:textAlignment w:val="baseline"/>
              <w:rPr>
                <w:rFonts w:ascii="Times New Roman" w:hAnsi="Times New Roman"/>
                <w:iCs/>
                <w:szCs w:val="20"/>
              </w:rPr>
            </w:pPr>
            <w:r>
              <w:rPr>
                <w:rFonts w:ascii="Times New Roman" w:hAnsi="Times New Roman"/>
                <w:iCs/>
                <w:szCs w:val="20"/>
              </w:rPr>
              <w:t>Option 1 (Validity Window Based): A validity window associated with a specific SSB index is introduced. ROs configured within this validity window are deemed valid.</w:t>
            </w:r>
          </w:p>
          <w:p w14:paraId="4D927B4F" w14:textId="77777777" w:rsidR="002353D3" w:rsidRDefault="00936AEC">
            <w:pPr>
              <w:numPr>
                <w:ilvl w:val="0"/>
                <w:numId w:val="29"/>
              </w:numPr>
              <w:tabs>
                <w:tab w:val="left" w:pos="2160"/>
              </w:tabs>
              <w:overflowPunct w:val="0"/>
              <w:autoSpaceDE w:val="0"/>
              <w:autoSpaceDN w:val="0"/>
              <w:adjustRightInd w:val="0"/>
              <w:snapToGrid w:val="0"/>
              <w:ind w:left="714" w:hanging="357"/>
              <w:jc w:val="both"/>
              <w:textAlignment w:val="baseline"/>
              <w:rPr>
                <w:rFonts w:ascii="Times New Roman" w:hAnsi="Times New Roman"/>
                <w:iCs/>
                <w:szCs w:val="20"/>
              </w:rPr>
            </w:pPr>
            <w:r>
              <w:rPr>
                <w:rFonts w:ascii="Times New Roman" w:hAnsi="Times New Roman"/>
                <w:iCs/>
                <w:szCs w:val="20"/>
              </w:rPr>
              <w:t xml:space="preserve">Option 2 (Mapping Function Based): A mapping function between the SFN of a specific SSB index and the configured RO index(es) is introduced. The calculated ROs are valid for the corresponding SSB index. </w:t>
            </w:r>
          </w:p>
          <w:p w14:paraId="079153EE" w14:textId="77777777" w:rsidR="002353D3" w:rsidRDefault="00936AEC">
            <w:pPr>
              <w:numPr>
                <w:ilvl w:val="1"/>
                <w:numId w:val="29"/>
              </w:numPr>
              <w:overflowPunct w:val="0"/>
              <w:autoSpaceDE w:val="0"/>
              <w:autoSpaceDN w:val="0"/>
              <w:adjustRightInd w:val="0"/>
              <w:snapToGrid w:val="0"/>
              <w:ind w:left="1071" w:hanging="357"/>
              <w:jc w:val="both"/>
              <w:textAlignment w:val="baseline"/>
              <w:rPr>
                <w:rFonts w:ascii="Times New Roman" w:hAnsi="Times New Roman"/>
                <w:iCs/>
                <w:szCs w:val="20"/>
              </w:rPr>
            </w:pPr>
            <w:r>
              <w:rPr>
                <w:rFonts w:ascii="Times New Roman" w:hAnsi="Times New Roman"/>
                <w:iCs/>
                <w:szCs w:val="20"/>
              </w:rPr>
              <w:t>Alternatively, a mapping bitmap can also be considered.</w:t>
            </w:r>
          </w:p>
          <w:p w14:paraId="6D4D76D9" w14:textId="77777777" w:rsidR="002353D3" w:rsidRDefault="00936AEC">
            <w:pPr>
              <w:overflowPunct w:val="0"/>
              <w:autoSpaceDE w:val="0"/>
              <w:autoSpaceDN w:val="0"/>
              <w:adjustRightInd w:val="0"/>
              <w:textAlignment w:val="baseline"/>
              <w:rPr>
                <w:rFonts w:ascii="Times New Roman" w:hAnsi="Times New Roman"/>
                <w:iCs/>
                <w:szCs w:val="20"/>
              </w:rPr>
            </w:pPr>
            <w:r>
              <w:rPr>
                <w:rFonts w:ascii="Times New Roman" w:hAnsi="Times New Roman"/>
                <w:b/>
                <w:iCs/>
                <w:szCs w:val="20"/>
              </w:rPr>
              <w:t>Proposal 5:</w:t>
            </w:r>
            <w:r>
              <w:rPr>
                <w:rFonts w:ascii="Times New Roman" w:hAnsi="Times New Roman"/>
                <w:iCs/>
                <w:szCs w:val="20"/>
              </w:rPr>
              <w:t xml:space="preserve"> For Type-0 PDCCH coverage enhancements, inter-slot PDCCH repetition can be enabled via 1-bit indication in the MIB.</w:t>
            </w:r>
          </w:p>
          <w:p w14:paraId="4FD5552C" w14:textId="77777777" w:rsidR="002353D3" w:rsidRDefault="00936AEC">
            <w:pPr>
              <w:overflowPunct w:val="0"/>
              <w:autoSpaceDE w:val="0"/>
              <w:autoSpaceDN w:val="0"/>
              <w:adjustRightInd w:val="0"/>
              <w:textAlignment w:val="baseline"/>
              <w:rPr>
                <w:rFonts w:ascii="Times New Roman" w:hAnsi="Times New Roman"/>
                <w:iCs/>
                <w:szCs w:val="20"/>
              </w:rPr>
            </w:pPr>
            <w:r>
              <w:rPr>
                <w:rFonts w:ascii="Times New Roman" w:hAnsi="Times New Roman"/>
                <w:b/>
                <w:iCs/>
                <w:szCs w:val="20"/>
              </w:rPr>
              <w:t>Proposal 6:</w:t>
            </w:r>
            <w:r>
              <w:rPr>
                <w:rFonts w:ascii="Times New Roman" w:hAnsi="Times New Roman"/>
                <w:iCs/>
                <w:szCs w:val="20"/>
              </w:rPr>
              <w:t xml:space="preserve"> For PDCCH repetition for Type0 PDCCH CSS of searchSpaceZero configured within MIB pdcch-ConfigSIB1, support repeated PDCCH candidates in the two slots </w:t>
            </w:r>
            <m:oMath>
              <m:sSub>
                <m:sSubPr>
                  <m:ctrlPr>
                    <w:rPr>
                      <w:rFonts w:ascii="Cambria Math" w:hAnsi="Cambria Math"/>
                      <w:iCs/>
                      <w:szCs w:val="20"/>
                    </w:rPr>
                  </m:ctrlPr>
                </m:sSubPr>
                <m:e>
                  <m:r>
                    <w:rPr>
                      <w:rFonts w:ascii="Cambria Math" w:hAnsi="Cambria Math"/>
                      <w:szCs w:val="20"/>
                    </w:rPr>
                    <m:t>n</m:t>
                  </m:r>
                </m:e>
                <m:sub>
                  <m:r>
                    <m:rPr>
                      <m:sty m:val="p"/>
                    </m:rPr>
                    <w:rPr>
                      <w:rFonts w:ascii="Cambria Math" w:hAnsi="Cambria Math"/>
                      <w:szCs w:val="20"/>
                    </w:rPr>
                    <m:t>0</m:t>
                  </m:r>
                </m:sub>
              </m:sSub>
            </m:oMath>
            <w:r>
              <w:rPr>
                <w:rFonts w:ascii="Times New Roman" w:hAnsi="Times New Roman"/>
                <w:iCs/>
                <w:szCs w:val="20"/>
              </w:rPr>
              <w:t xml:space="preserve"> and </w:t>
            </w:r>
            <m:oMath>
              <m:sSub>
                <m:sSubPr>
                  <m:ctrlPr>
                    <w:rPr>
                      <w:rFonts w:ascii="Cambria Math" w:hAnsi="Cambria Math"/>
                      <w:iCs/>
                      <w:szCs w:val="20"/>
                    </w:rPr>
                  </m:ctrlPr>
                </m:sSubPr>
                <m:e>
                  <m: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m:t>
              </m:r>
              <m:sSub>
                <m:sSubPr>
                  <m:ctrlPr>
                    <w:rPr>
                      <w:rFonts w:ascii="Cambria Math" w:hAnsi="Cambria Math"/>
                      <w:iCs/>
                      <w:szCs w:val="20"/>
                    </w:rPr>
                  </m:ctrlPr>
                </m:sSubPr>
                <m:e>
                  <m:r>
                    <w:rPr>
                      <w:rFonts w:ascii="Cambria Math" w:hAnsi="Cambria Math"/>
                      <w:szCs w:val="20"/>
                    </w:rPr>
                    <m:t>n</m:t>
                  </m:r>
                </m:e>
                <m:sub>
                  <m:r>
                    <m:rPr>
                      <m:sty m:val="p"/>
                    </m:rPr>
                    <w:rPr>
                      <w:rFonts w:ascii="Cambria Math" w:hAnsi="Cambria Math"/>
                      <w:szCs w:val="20"/>
                    </w:rPr>
                    <m:t>offset</m:t>
                  </m:r>
                </m:sub>
              </m:sSub>
            </m:oMath>
            <w:r>
              <w:rPr>
                <w:rFonts w:ascii="Times New Roman" w:hAnsi="Times New Roman"/>
                <w:iCs/>
                <w:szCs w:val="20"/>
              </w:rPr>
              <w:t>, and the slot offset (</w:t>
            </w:r>
            <m:oMath>
              <m:sSub>
                <m:sSubPr>
                  <m:ctrlPr>
                    <w:rPr>
                      <w:rFonts w:ascii="Cambria Math" w:hAnsi="Cambria Math"/>
                      <w:iCs/>
                      <w:szCs w:val="20"/>
                    </w:rPr>
                  </m:ctrlPr>
                </m:sSubPr>
                <m:e>
                  <m:r>
                    <w:rPr>
                      <w:rFonts w:ascii="Cambria Math" w:hAnsi="Cambria Math"/>
                      <w:szCs w:val="20"/>
                    </w:rPr>
                    <m:t>n</m:t>
                  </m:r>
                </m:e>
                <m:sub>
                  <m:r>
                    <m:rPr>
                      <m:sty m:val="p"/>
                    </m:rPr>
                    <w:rPr>
                      <w:rFonts w:ascii="Cambria Math" w:hAnsi="Cambria Math"/>
                      <w:szCs w:val="20"/>
                    </w:rPr>
                    <m:t>offset</m:t>
                  </m:r>
                </m:sub>
              </m:sSub>
              <m:r>
                <w:rPr>
                  <w:rFonts w:ascii="Cambria Math" w:hAnsi="Cambria Math"/>
                  <w:szCs w:val="20"/>
                </w:rPr>
                <m:t>≥1</m:t>
              </m:r>
            </m:oMath>
            <w:r>
              <w:rPr>
                <w:rFonts w:ascii="Times New Roman" w:hAnsi="Times New Roman"/>
                <w:iCs/>
                <w:szCs w:val="20"/>
              </w:rPr>
              <w:t>) between PDCCH monitoring window can be predefined separately for different M values.</w:t>
            </w:r>
          </w:p>
          <w:p w14:paraId="46315A04" w14:textId="77777777" w:rsidR="002353D3" w:rsidRDefault="00936AEC">
            <w:pPr>
              <w:overflowPunct w:val="0"/>
              <w:autoSpaceDE w:val="0"/>
              <w:autoSpaceDN w:val="0"/>
              <w:adjustRightInd w:val="0"/>
              <w:textAlignment w:val="baseline"/>
              <w:rPr>
                <w:rFonts w:ascii="Times New Roman" w:hAnsi="Times New Roman"/>
                <w:iCs/>
                <w:szCs w:val="20"/>
              </w:rPr>
            </w:pPr>
            <w:r>
              <w:rPr>
                <w:rFonts w:ascii="Times New Roman" w:hAnsi="Times New Roman"/>
                <w:b/>
                <w:iCs/>
                <w:szCs w:val="20"/>
              </w:rPr>
              <w:t>Proposal 7:</w:t>
            </w:r>
            <w:r>
              <w:rPr>
                <w:rFonts w:ascii="Times New Roman" w:hAnsi="Times New Roman"/>
                <w:iCs/>
                <w:szCs w:val="20"/>
              </w:rPr>
              <w:t xml:space="preserve"> For Type0A-PDCCH, Type1-PDCCH and Type2-PDCCH coverage enhancements, inter-slot PDCCH repetition can be supported. </w:t>
            </w:r>
          </w:p>
          <w:p w14:paraId="6E572DE8" w14:textId="77777777" w:rsidR="002353D3" w:rsidRDefault="00936AEC">
            <w:pPr>
              <w:overflowPunct w:val="0"/>
              <w:autoSpaceDE w:val="0"/>
              <w:autoSpaceDN w:val="0"/>
              <w:adjustRightInd w:val="0"/>
              <w:textAlignment w:val="baseline"/>
              <w:rPr>
                <w:rFonts w:ascii="Times New Roman" w:hAnsi="Times New Roman"/>
                <w:iCs/>
                <w:szCs w:val="20"/>
              </w:rPr>
            </w:pPr>
            <w:r>
              <w:rPr>
                <w:rFonts w:ascii="Times New Roman" w:hAnsi="Times New Roman"/>
                <w:b/>
                <w:iCs/>
                <w:szCs w:val="20"/>
              </w:rPr>
              <w:t>Proposal 8:</w:t>
            </w:r>
            <w:r>
              <w:rPr>
                <w:rFonts w:ascii="Times New Roman" w:hAnsi="Times New Roman"/>
                <w:iCs/>
                <w:szCs w:val="20"/>
              </w:rPr>
              <w:t xml:space="preserve"> To avoid backward compatibility issues for inter-slot PDCCH repetition, potential enhancements to prevent legacy UEs from decoding the non-reference PDCCH can be considered, such as:</w:t>
            </w:r>
          </w:p>
          <w:p w14:paraId="2189110C" w14:textId="77777777" w:rsidR="002353D3" w:rsidRDefault="00936AEC">
            <w:pPr>
              <w:numPr>
                <w:ilvl w:val="0"/>
                <w:numId w:val="29"/>
              </w:numPr>
              <w:tabs>
                <w:tab w:val="left" w:pos="2160"/>
              </w:tabs>
              <w:overflowPunct w:val="0"/>
              <w:autoSpaceDE w:val="0"/>
              <w:autoSpaceDN w:val="0"/>
              <w:adjustRightInd w:val="0"/>
              <w:snapToGrid w:val="0"/>
              <w:ind w:left="714" w:hanging="357"/>
              <w:jc w:val="both"/>
              <w:textAlignment w:val="baseline"/>
              <w:rPr>
                <w:rFonts w:ascii="Times New Roman" w:hAnsi="Times New Roman"/>
                <w:iCs/>
                <w:szCs w:val="20"/>
              </w:rPr>
            </w:pPr>
            <w:r>
              <w:rPr>
                <w:rFonts w:ascii="Times New Roman" w:hAnsi="Times New Roman"/>
                <w:iCs/>
                <w:szCs w:val="20"/>
              </w:rPr>
              <w:t>Option 1: The non-reference PDCCH is not located in the CSS of the legacy UE.</w:t>
            </w:r>
          </w:p>
          <w:p w14:paraId="225FC544" w14:textId="77777777" w:rsidR="002353D3" w:rsidRDefault="00936AEC">
            <w:pPr>
              <w:numPr>
                <w:ilvl w:val="0"/>
                <w:numId w:val="29"/>
              </w:numPr>
              <w:tabs>
                <w:tab w:val="left" w:pos="2160"/>
              </w:tabs>
              <w:overflowPunct w:val="0"/>
              <w:autoSpaceDE w:val="0"/>
              <w:autoSpaceDN w:val="0"/>
              <w:adjustRightInd w:val="0"/>
              <w:snapToGrid w:val="0"/>
              <w:ind w:left="714" w:hanging="357"/>
              <w:jc w:val="both"/>
              <w:textAlignment w:val="baseline"/>
              <w:rPr>
                <w:rFonts w:ascii="Times New Roman" w:hAnsi="Times New Roman"/>
                <w:iCs/>
                <w:szCs w:val="20"/>
              </w:rPr>
            </w:pPr>
            <w:r>
              <w:rPr>
                <w:rFonts w:ascii="Times New Roman" w:hAnsi="Times New Roman"/>
                <w:iCs/>
                <w:szCs w:val="20"/>
              </w:rPr>
              <w:t>Option 2: Modify the scrambling sequence of the non-reference PDCCH before modulation (as specified in TS 38.211, Clause 7.3.2.3) to ensure that the legacy UE cannot decode it.</w:t>
            </w:r>
          </w:p>
          <w:p w14:paraId="4F1F7541" w14:textId="77777777" w:rsidR="002353D3" w:rsidRDefault="00936AEC">
            <w:pPr>
              <w:adjustRightInd w:val="0"/>
              <w:snapToGrid w:val="0"/>
              <w:rPr>
                <w:rFonts w:ascii="Times New Roman" w:hAnsi="Times New Roman"/>
                <w:iCs/>
                <w:szCs w:val="20"/>
              </w:rPr>
            </w:pPr>
            <w:r>
              <w:rPr>
                <w:rFonts w:ascii="Times New Roman" w:hAnsi="Times New Roman"/>
                <w:b/>
                <w:iCs/>
                <w:szCs w:val="20"/>
              </w:rPr>
              <w:t>Proposal 9:</w:t>
            </w:r>
            <w:r>
              <w:rPr>
                <w:rFonts w:ascii="Times New Roman" w:hAnsi="Times New Roman"/>
                <w:iCs/>
                <w:szCs w:val="20"/>
              </w:rPr>
              <w:t xml:space="preserve"> Considering DL coverage enhancements for PDSCH carrying SIB1/SIB19 in NTN scenarios, enable PDSCH repetition by 1 reserved bit in DCI format 1_0 with CRC scrambled by SI-RNTI.</w:t>
            </w:r>
          </w:p>
          <w:p w14:paraId="04E21742" w14:textId="77777777" w:rsidR="002353D3" w:rsidRDefault="00936AEC">
            <w:pPr>
              <w:adjustRightInd w:val="0"/>
              <w:snapToGrid w:val="0"/>
              <w:rPr>
                <w:rFonts w:ascii="Times New Roman" w:hAnsi="Times New Roman"/>
                <w:iCs/>
                <w:szCs w:val="20"/>
              </w:rPr>
            </w:pPr>
            <w:r>
              <w:rPr>
                <w:rFonts w:ascii="Times New Roman" w:hAnsi="Times New Roman"/>
                <w:iCs/>
                <w:szCs w:val="20"/>
              </w:rPr>
              <w:lastRenderedPageBreak/>
              <w:t>Proposal 10: For PDSCH with Msg4 link-level enhancement, the following solutions can be considered to support PDSCH repetition,</w:t>
            </w:r>
          </w:p>
          <w:p w14:paraId="70A2EDE1" w14:textId="77777777" w:rsidR="002353D3" w:rsidRDefault="00936AEC">
            <w:pPr>
              <w:pStyle w:val="Paragraphedeliste"/>
              <w:numPr>
                <w:ilvl w:val="0"/>
                <w:numId w:val="46"/>
              </w:numPr>
              <w:ind w:left="714" w:hanging="357"/>
              <w:jc w:val="both"/>
              <w:rPr>
                <w:rFonts w:ascii="Times New Roman" w:eastAsiaTheme="minorEastAsia" w:hAnsi="Times New Roman"/>
                <w:iCs/>
                <w:szCs w:val="20"/>
              </w:rPr>
            </w:pPr>
            <w:r>
              <w:rPr>
                <w:rFonts w:ascii="Times New Roman" w:eastAsiaTheme="minorEastAsia" w:hAnsi="Times New Roman"/>
                <w:iCs/>
                <w:szCs w:val="20"/>
              </w:rPr>
              <w:t>Enable PDSCH repetition for Msg4 via SIB, and the repetition factor can be indicated if multiple repetition factors are supported.</w:t>
            </w:r>
          </w:p>
          <w:p w14:paraId="358CC5B4" w14:textId="77777777" w:rsidR="002353D3" w:rsidRDefault="00936AEC">
            <w:pPr>
              <w:pStyle w:val="Paragraphedeliste"/>
              <w:numPr>
                <w:ilvl w:val="0"/>
                <w:numId w:val="46"/>
              </w:numPr>
              <w:ind w:left="714" w:hanging="357"/>
              <w:jc w:val="both"/>
              <w:rPr>
                <w:rFonts w:ascii="Times New Roman" w:eastAsiaTheme="minorEastAsia" w:hAnsi="Times New Roman"/>
                <w:iCs/>
                <w:szCs w:val="20"/>
              </w:rPr>
            </w:pPr>
            <w:r>
              <w:rPr>
                <w:rFonts w:ascii="Times New Roman" w:eastAsiaTheme="minorEastAsia" w:hAnsi="Times New Roman"/>
                <w:iCs/>
                <w:szCs w:val="20"/>
              </w:rPr>
              <w:t xml:space="preserve">DCI scheduling PDSCH Msg4 can be used to enable PDSCH repetition with a fixed number of PDSCH repetitions. </w:t>
            </w:r>
          </w:p>
          <w:p w14:paraId="748952B2" w14:textId="77777777" w:rsidR="002353D3" w:rsidRDefault="002353D3">
            <w:pPr>
              <w:rPr>
                <w:rFonts w:ascii="Times New Roman" w:eastAsia="Times New Roman" w:hAnsi="Times New Roman"/>
                <w:szCs w:val="20"/>
                <w:lang w:eastAsia="fr-FR"/>
              </w:rPr>
            </w:pPr>
          </w:p>
        </w:tc>
      </w:tr>
      <w:tr w:rsidR="002353D3" w14:paraId="6C2A70F6"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675C03C8" w14:textId="77777777" w:rsidR="002353D3" w:rsidRDefault="00936AEC">
            <w:pPr>
              <w:rPr>
                <w:rFonts w:ascii="Times New Roman" w:eastAsia="Times New Roman" w:hAnsi="Times New Roman"/>
                <w:b/>
                <w:bCs/>
                <w:color w:val="0000FF"/>
                <w:szCs w:val="20"/>
                <w:u w:val="single"/>
                <w:lang w:val="fr-FR" w:eastAsia="fr-FR"/>
              </w:rPr>
            </w:pPr>
            <w:hyperlink r:id="rId27" w:history="1">
              <w:r>
                <w:rPr>
                  <w:rFonts w:ascii="Times New Roman" w:eastAsia="Times New Roman" w:hAnsi="Times New Roman"/>
                  <w:b/>
                  <w:bCs/>
                  <w:color w:val="0000FF"/>
                  <w:szCs w:val="20"/>
                  <w:u w:val="single"/>
                  <w:lang w:val="fr-FR" w:eastAsia="fr-FR"/>
                </w:rPr>
                <w:t>R1-2502188</w:t>
              </w:r>
            </w:hyperlink>
            <w:r>
              <w:rPr>
                <w:rFonts w:ascii="Times New Roman" w:eastAsia="Times New Roman" w:hAnsi="Times New Roman"/>
                <w:szCs w:val="20"/>
                <w:lang w:val="fr-FR" w:eastAsia="fr-FR"/>
              </w:rPr>
              <w:t xml:space="preserve"> </w:t>
            </w:r>
            <w:proofErr w:type="spellStart"/>
            <w:r>
              <w:rPr>
                <w:rFonts w:ascii="Times New Roman" w:eastAsia="Times New Roman" w:hAnsi="Times New Roman"/>
                <w:szCs w:val="20"/>
                <w:lang w:val="fr-FR" w:eastAsia="fr-FR"/>
              </w:rPr>
              <w:t>InterDigital</w:t>
            </w:r>
            <w:proofErr w:type="spellEnd"/>
            <w:r>
              <w:rPr>
                <w:rFonts w:ascii="Times New Roman" w:eastAsia="Times New Roman" w:hAnsi="Times New Roman"/>
                <w:szCs w:val="20"/>
                <w:lang w:val="fr-FR" w:eastAsia="fr-FR"/>
              </w:rPr>
              <w:t>, Inc.</w:t>
            </w:r>
          </w:p>
        </w:tc>
        <w:tc>
          <w:tcPr>
            <w:tcW w:w="4313" w:type="pct"/>
            <w:tcBorders>
              <w:top w:val="nil"/>
              <w:left w:val="nil"/>
              <w:bottom w:val="single" w:sz="4" w:space="0" w:color="A6A6A6"/>
              <w:right w:val="single" w:sz="4" w:space="0" w:color="A6A6A6"/>
            </w:tcBorders>
          </w:tcPr>
          <w:p w14:paraId="5009F94E" w14:textId="77777777" w:rsidR="002353D3" w:rsidRDefault="00936AEC">
            <w:pPr>
              <w:rPr>
                <w:rFonts w:ascii="Times New Roman" w:hAnsi="Times New Roman"/>
                <w:bCs/>
                <w:szCs w:val="20"/>
              </w:rPr>
            </w:pPr>
            <w:r>
              <w:rPr>
                <w:rFonts w:ascii="Times New Roman" w:hAnsi="Times New Roman"/>
                <w:b/>
                <w:bCs/>
                <w:szCs w:val="20"/>
              </w:rPr>
              <w:t>Observation 1:</w:t>
            </w:r>
            <w:r>
              <w:rPr>
                <w:rFonts w:ascii="Times New Roman" w:hAnsi="Times New Roman"/>
                <w:bCs/>
                <w:szCs w:val="20"/>
              </w:rPr>
              <w:t xml:space="preserve"> NES Cell </w:t>
            </w:r>
            <w:proofErr w:type="spellStart"/>
            <w:r>
              <w:rPr>
                <w:rFonts w:ascii="Times New Roman" w:hAnsi="Times New Roman"/>
                <w:bCs/>
                <w:szCs w:val="20"/>
              </w:rPr>
              <w:t>DTx</w:t>
            </w:r>
            <w:proofErr w:type="spellEnd"/>
            <w:r>
              <w:rPr>
                <w:rFonts w:ascii="Times New Roman" w:hAnsi="Times New Roman"/>
                <w:bCs/>
                <w:szCs w:val="20"/>
              </w:rPr>
              <w:t xml:space="preserve"> and cell </w:t>
            </w:r>
            <w:proofErr w:type="spellStart"/>
            <w:r>
              <w:rPr>
                <w:rFonts w:ascii="Times New Roman" w:hAnsi="Times New Roman"/>
                <w:bCs/>
                <w:szCs w:val="20"/>
              </w:rPr>
              <w:t>DRx</w:t>
            </w:r>
            <w:proofErr w:type="spellEnd"/>
            <w:r>
              <w:rPr>
                <w:rFonts w:ascii="Times New Roman" w:hAnsi="Times New Roman"/>
                <w:bCs/>
                <w:szCs w:val="20"/>
              </w:rPr>
              <w:t xml:space="preserve"> mechanisms may provide a baseline for NTN scenarios to enable beam hopping among satellite beams. </w:t>
            </w:r>
          </w:p>
          <w:p w14:paraId="29AE0386" w14:textId="77777777" w:rsidR="002353D3" w:rsidRDefault="00936AEC">
            <w:pPr>
              <w:rPr>
                <w:rFonts w:ascii="Times New Roman" w:hAnsi="Times New Roman"/>
                <w:bCs/>
                <w:szCs w:val="20"/>
              </w:rPr>
            </w:pPr>
            <w:r>
              <w:rPr>
                <w:rFonts w:ascii="Times New Roman" w:hAnsi="Times New Roman"/>
                <w:b/>
                <w:bCs/>
                <w:szCs w:val="20"/>
              </w:rPr>
              <w:t>Observation 2</w:t>
            </w:r>
            <w:r>
              <w:rPr>
                <w:rFonts w:ascii="Times New Roman" w:hAnsi="Times New Roman"/>
                <w:bCs/>
                <w:szCs w:val="20"/>
              </w:rPr>
              <w:t xml:space="preserve">: The configuration and </w:t>
            </w:r>
            <w:proofErr w:type="spellStart"/>
            <w:r>
              <w:rPr>
                <w:rFonts w:ascii="Times New Roman" w:hAnsi="Times New Roman"/>
                <w:bCs/>
                <w:szCs w:val="20"/>
              </w:rPr>
              <w:t>signaling</w:t>
            </w:r>
            <w:proofErr w:type="spellEnd"/>
            <w:r>
              <w:rPr>
                <w:rFonts w:ascii="Times New Roman" w:hAnsi="Times New Roman"/>
                <w:bCs/>
                <w:szCs w:val="20"/>
              </w:rPr>
              <w:t xml:space="preserve"> mechanisms for NES cell </w:t>
            </w:r>
            <w:proofErr w:type="spellStart"/>
            <w:r>
              <w:rPr>
                <w:rFonts w:ascii="Times New Roman" w:hAnsi="Times New Roman"/>
                <w:bCs/>
                <w:szCs w:val="20"/>
              </w:rPr>
              <w:t>DTx</w:t>
            </w:r>
            <w:proofErr w:type="spellEnd"/>
            <w:r>
              <w:rPr>
                <w:rFonts w:ascii="Times New Roman" w:hAnsi="Times New Roman"/>
                <w:bCs/>
                <w:szCs w:val="20"/>
              </w:rPr>
              <w:t>/</w:t>
            </w:r>
            <w:proofErr w:type="spellStart"/>
            <w:r>
              <w:rPr>
                <w:rFonts w:ascii="Times New Roman" w:hAnsi="Times New Roman"/>
                <w:bCs/>
                <w:szCs w:val="20"/>
              </w:rPr>
              <w:t>DRx</w:t>
            </w:r>
            <w:proofErr w:type="spellEnd"/>
            <w:r>
              <w:rPr>
                <w:rFonts w:ascii="Times New Roman" w:hAnsi="Times New Roman"/>
                <w:bCs/>
                <w:szCs w:val="20"/>
              </w:rPr>
              <w:t xml:space="preserve"> are not applicable in NTN scenarios. </w:t>
            </w:r>
          </w:p>
          <w:p w14:paraId="13C9EB86" w14:textId="77777777" w:rsidR="002353D3" w:rsidRDefault="00936AEC">
            <w:pPr>
              <w:rPr>
                <w:rFonts w:ascii="Times New Roman" w:hAnsi="Times New Roman"/>
                <w:bCs/>
                <w:szCs w:val="20"/>
              </w:rPr>
            </w:pPr>
            <w:r>
              <w:rPr>
                <w:rFonts w:ascii="Times New Roman" w:hAnsi="Times New Roman"/>
                <w:b/>
                <w:bCs/>
                <w:szCs w:val="20"/>
              </w:rPr>
              <w:t>Observation 3:</w:t>
            </w:r>
            <w:r>
              <w:rPr>
                <w:rFonts w:ascii="Times New Roman" w:hAnsi="Times New Roman"/>
                <w:bCs/>
                <w:szCs w:val="20"/>
              </w:rPr>
              <w:t xml:space="preserve"> A single </w:t>
            </w:r>
            <w:proofErr w:type="spellStart"/>
            <w:r>
              <w:rPr>
                <w:rFonts w:ascii="Times New Roman" w:hAnsi="Times New Roman"/>
                <w:bCs/>
                <w:szCs w:val="20"/>
              </w:rPr>
              <w:t>DTx</w:t>
            </w:r>
            <w:proofErr w:type="spellEnd"/>
            <w:r>
              <w:rPr>
                <w:rFonts w:ascii="Times New Roman" w:hAnsi="Times New Roman"/>
                <w:bCs/>
                <w:szCs w:val="20"/>
              </w:rPr>
              <w:t>/</w:t>
            </w:r>
            <w:proofErr w:type="spellStart"/>
            <w:r>
              <w:rPr>
                <w:rFonts w:ascii="Times New Roman" w:hAnsi="Times New Roman"/>
                <w:bCs/>
                <w:szCs w:val="20"/>
              </w:rPr>
              <w:t>DRx</w:t>
            </w:r>
            <w:proofErr w:type="spellEnd"/>
            <w:r>
              <w:rPr>
                <w:rFonts w:ascii="Times New Roman" w:hAnsi="Times New Roman"/>
                <w:bCs/>
                <w:szCs w:val="20"/>
              </w:rPr>
              <w:t xml:space="preserve"> pattern may not be suitable for NTN due to wide coverage of satellite beams supporting UEs in different RRC states and with different activity levels. </w:t>
            </w:r>
          </w:p>
          <w:p w14:paraId="445D1DDD" w14:textId="77777777" w:rsidR="002353D3" w:rsidRDefault="00936AEC">
            <w:pPr>
              <w:rPr>
                <w:rFonts w:ascii="Times New Roman" w:hAnsi="Times New Roman"/>
                <w:bCs/>
                <w:szCs w:val="20"/>
              </w:rPr>
            </w:pPr>
            <w:r>
              <w:rPr>
                <w:rFonts w:ascii="Times New Roman" w:hAnsi="Times New Roman"/>
                <w:b/>
                <w:bCs/>
                <w:szCs w:val="20"/>
              </w:rPr>
              <w:t>Observation 4:</w:t>
            </w:r>
            <w:r>
              <w:rPr>
                <w:rFonts w:ascii="Times New Roman" w:hAnsi="Times New Roman"/>
                <w:bCs/>
                <w:szCs w:val="20"/>
              </w:rPr>
              <w:t xml:space="preserve"> SIB1 based indication for Msg4 PDSCH repetition may result in un-necessary Msg4 repetitions.</w:t>
            </w:r>
          </w:p>
          <w:p w14:paraId="434F8B3D" w14:textId="77777777" w:rsidR="002353D3" w:rsidRDefault="00936AEC">
            <w:pPr>
              <w:rPr>
                <w:rFonts w:ascii="Times New Roman" w:hAnsi="Times New Roman"/>
                <w:bCs/>
                <w:szCs w:val="20"/>
              </w:rPr>
            </w:pPr>
            <w:r>
              <w:rPr>
                <w:rFonts w:ascii="Times New Roman" w:hAnsi="Times New Roman"/>
                <w:b/>
                <w:bCs/>
                <w:szCs w:val="20"/>
              </w:rPr>
              <w:t>Proposal 1:</w:t>
            </w:r>
            <w:r>
              <w:rPr>
                <w:rFonts w:ascii="Times New Roman" w:hAnsi="Times New Roman"/>
                <w:bCs/>
                <w:szCs w:val="20"/>
              </w:rPr>
              <w:t xml:space="preserve"> Support NTN </w:t>
            </w:r>
            <w:proofErr w:type="spellStart"/>
            <w:r>
              <w:rPr>
                <w:rFonts w:ascii="Times New Roman" w:hAnsi="Times New Roman"/>
                <w:bCs/>
                <w:szCs w:val="20"/>
              </w:rPr>
              <w:t>DTx</w:t>
            </w:r>
            <w:proofErr w:type="spellEnd"/>
            <w:r>
              <w:rPr>
                <w:rFonts w:ascii="Times New Roman" w:hAnsi="Times New Roman"/>
                <w:bCs/>
                <w:szCs w:val="20"/>
              </w:rPr>
              <w:t>/</w:t>
            </w:r>
            <w:proofErr w:type="spellStart"/>
            <w:r>
              <w:rPr>
                <w:rFonts w:ascii="Times New Roman" w:hAnsi="Times New Roman"/>
                <w:bCs/>
                <w:szCs w:val="20"/>
              </w:rPr>
              <w:t>DRx</w:t>
            </w:r>
            <w:proofErr w:type="spellEnd"/>
            <w:r>
              <w:rPr>
                <w:rFonts w:ascii="Times New Roman" w:hAnsi="Times New Roman"/>
                <w:bCs/>
                <w:szCs w:val="20"/>
              </w:rPr>
              <w:t xml:space="preserve"> mechanisms which determine the transmission/reception of common and UE specific channels/signals.</w:t>
            </w:r>
          </w:p>
          <w:p w14:paraId="5D9D88D6" w14:textId="77777777" w:rsidR="002353D3" w:rsidRDefault="00936AEC">
            <w:pPr>
              <w:rPr>
                <w:rFonts w:ascii="Times New Roman" w:hAnsi="Times New Roman"/>
                <w:bCs/>
                <w:szCs w:val="20"/>
              </w:rPr>
            </w:pPr>
            <w:r>
              <w:rPr>
                <w:rFonts w:ascii="Times New Roman" w:hAnsi="Times New Roman"/>
                <w:b/>
                <w:bCs/>
                <w:szCs w:val="20"/>
              </w:rPr>
              <w:t>Proposal 2:</w:t>
            </w:r>
            <w:r>
              <w:rPr>
                <w:rFonts w:ascii="Times New Roman" w:hAnsi="Times New Roman"/>
                <w:bCs/>
                <w:szCs w:val="20"/>
              </w:rPr>
              <w:t xml:space="preserve"> Support common </w:t>
            </w:r>
            <w:proofErr w:type="spellStart"/>
            <w:r>
              <w:rPr>
                <w:rFonts w:ascii="Times New Roman" w:hAnsi="Times New Roman"/>
                <w:bCs/>
                <w:szCs w:val="20"/>
              </w:rPr>
              <w:t>signaling</w:t>
            </w:r>
            <w:proofErr w:type="spellEnd"/>
            <w:r>
              <w:rPr>
                <w:rFonts w:ascii="Times New Roman" w:hAnsi="Times New Roman"/>
                <w:bCs/>
                <w:szCs w:val="20"/>
              </w:rPr>
              <w:t xml:space="preserve"> for configuration/activation of NTN </w:t>
            </w:r>
            <w:proofErr w:type="spellStart"/>
            <w:r>
              <w:rPr>
                <w:rFonts w:ascii="Times New Roman" w:hAnsi="Times New Roman"/>
                <w:bCs/>
                <w:szCs w:val="20"/>
              </w:rPr>
              <w:t>DTx</w:t>
            </w:r>
            <w:proofErr w:type="spellEnd"/>
            <w:r>
              <w:rPr>
                <w:rFonts w:ascii="Times New Roman" w:hAnsi="Times New Roman"/>
                <w:bCs/>
                <w:szCs w:val="20"/>
              </w:rPr>
              <w:t>/</w:t>
            </w:r>
            <w:proofErr w:type="spellStart"/>
            <w:r>
              <w:rPr>
                <w:rFonts w:ascii="Times New Roman" w:hAnsi="Times New Roman"/>
                <w:bCs/>
                <w:szCs w:val="20"/>
              </w:rPr>
              <w:t>DRx</w:t>
            </w:r>
            <w:proofErr w:type="spellEnd"/>
            <w:r>
              <w:rPr>
                <w:rFonts w:ascii="Times New Roman" w:hAnsi="Times New Roman"/>
                <w:bCs/>
                <w:szCs w:val="20"/>
              </w:rPr>
              <w:t xml:space="preserve"> mechanisms.</w:t>
            </w:r>
          </w:p>
          <w:p w14:paraId="7F97663C" w14:textId="77777777" w:rsidR="002353D3" w:rsidRDefault="00936AEC">
            <w:pPr>
              <w:rPr>
                <w:rFonts w:ascii="Times New Roman" w:eastAsia="Times New Roman" w:hAnsi="Times New Roman"/>
                <w:bCs/>
                <w:color w:val="000000"/>
                <w:szCs w:val="20"/>
                <w:lang w:eastAsia="fr-FR"/>
              </w:rPr>
            </w:pPr>
            <w:r>
              <w:rPr>
                <w:rFonts w:ascii="Times New Roman" w:eastAsia="Times New Roman" w:hAnsi="Times New Roman"/>
                <w:b/>
                <w:bCs/>
                <w:color w:val="000000"/>
                <w:szCs w:val="20"/>
                <w:lang w:eastAsia="fr-FR"/>
              </w:rPr>
              <w:t>Proposal 3:</w:t>
            </w:r>
            <w:r>
              <w:rPr>
                <w:rFonts w:ascii="Times New Roman" w:eastAsia="Times New Roman" w:hAnsi="Times New Roman"/>
                <w:bCs/>
                <w:color w:val="000000"/>
                <w:szCs w:val="20"/>
                <w:lang w:eastAsia="fr-FR"/>
              </w:rPr>
              <w:t xml:space="preserve"> Support network indication to connected mode UEs an additional active duration for </w:t>
            </w:r>
            <w:proofErr w:type="spellStart"/>
            <w:r>
              <w:rPr>
                <w:rFonts w:ascii="Times New Roman" w:eastAsia="Times New Roman" w:hAnsi="Times New Roman"/>
                <w:bCs/>
                <w:color w:val="000000"/>
                <w:szCs w:val="20"/>
                <w:lang w:eastAsia="fr-FR"/>
              </w:rPr>
              <w:t>DTx</w:t>
            </w:r>
            <w:proofErr w:type="spellEnd"/>
            <w:r>
              <w:rPr>
                <w:rFonts w:ascii="Times New Roman" w:eastAsia="Times New Roman" w:hAnsi="Times New Roman"/>
                <w:bCs/>
                <w:color w:val="000000"/>
                <w:szCs w:val="20"/>
                <w:lang w:eastAsia="fr-FR"/>
              </w:rPr>
              <w:t>/</w:t>
            </w:r>
            <w:proofErr w:type="spellStart"/>
            <w:r>
              <w:rPr>
                <w:rFonts w:ascii="Times New Roman" w:eastAsia="Times New Roman" w:hAnsi="Times New Roman"/>
                <w:bCs/>
                <w:color w:val="000000"/>
                <w:szCs w:val="20"/>
                <w:lang w:eastAsia="fr-FR"/>
              </w:rPr>
              <w:t>DRx</w:t>
            </w:r>
            <w:proofErr w:type="spellEnd"/>
            <w:r>
              <w:rPr>
                <w:rFonts w:ascii="Times New Roman" w:eastAsia="Times New Roman" w:hAnsi="Times New Roman"/>
                <w:bCs/>
                <w:color w:val="000000"/>
                <w:szCs w:val="20"/>
                <w:lang w:eastAsia="fr-FR"/>
              </w:rPr>
              <w:t xml:space="preserve"> through the following mechanisms:</w:t>
            </w:r>
          </w:p>
          <w:p w14:paraId="6E3A0C99" w14:textId="77777777" w:rsidR="002353D3" w:rsidRDefault="00936AEC">
            <w:pPr>
              <w:pStyle w:val="Paragraphedeliste"/>
              <w:numPr>
                <w:ilvl w:val="0"/>
                <w:numId w:val="28"/>
              </w:numPr>
              <w:jc w:val="both"/>
              <w:rPr>
                <w:rFonts w:ascii="Times New Roman" w:eastAsia="Times New Roman" w:hAnsi="Times New Roman"/>
                <w:bCs/>
                <w:color w:val="000000"/>
                <w:szCs w:val="20"/>
                <w:lang w:eastAsia="fr-FR"/>
              </w:rPr>
            </w:pPr>
            <w:r>
              <w:rPr>
                <w:rFonts w:ascii="Times New Roman" w:eastAsia="Times New Roman" w:hAnsi="Times New Roman"/>
                <w:bCs/>
                <w:color w:val="000000"/>
                <w:szCs w:val="20"/>
                <w:lang w:eastAsia="fr-FR"/>
              </w:rPr>
              <w:t xml:space="preserve">Simultaneous activation of multiple </w:t>
            </w:r>
            <w:proofErr w:type="spellStart"/>
            <w:r>
              <w:rPr>
                <w:rFonts w:ascii="Times New Roman" w:eastAsia="Times New Roman" w:hAnsi="Times New Roman"/>
                <w:bCs/>
                <w:color w:val="000000"/>
                <w:szCs w:val="20"/>
                <w:lang w:eastAsia="fr-FR"/>
              </w:rPr>
              <w:t>DTx</w:t>
            </w:r>
            <w:proofErr w:type="spellEnd"/>
            <w:r>
              <w:rPr>
                <w:rFonts w:ascii="Times New Roman" w:eastAsia="Times New Roman" w:hAnsi="Times New Roman"/>
                <w:bCs/>
                <w:color w:val="000000"/>
                <w:szCs w:val="20"/>
                <w:lang w:eastAsia="fr-FR"/>
              </w:rPr>
              <w:t>/</w:t>
            </w:r>
            <w:proofErr w:type="spellStart"/>
            <w:r>
              <w:rPr>
                <w:rFonts w:ascii="Times New Roman" w:eastAsia="Times New Roman" w:hAnsi="Times New Roman"/>
                <w:bCs/>
                <w:color w:val="000000"/>
                <w:szCs w:val="20"/>
                <w:lang w:eastAsia="fr-FR"/>
              </w:rPr>
              <w:t>DRx</w:t>
            </w:r>
            <w:proofErr w:type="spellEnd"/>
            <w:r>
              <w:rPr>
                <w:rFonts w:ascii="Times New Roman" w:eastAsia="Times New Roman" w:hAnsi="Times New Roman"/>
                <w:bCs/>
                <w:color w:val="000000"/>
                <w:szCs w:val="20"/>
                <w:lang w:eastAsia="fr-FR"/>
              </w:rPr>
              <w:t xml:space="preserve"> patterns.</w:t>
            </w:r>
          </w:p>
          <w:p w14:paraId="44022CB6" w14:textId="77777777" w:rsidR="002353D3" w:rsidRDefault="00936AEC">
            <w:pPr>
              <w:pStyle w:val="Paragraphedeliste"/>
              <w:numPr>
                <w:ilvl w:val="0"/>
                <w:numId w:val="28"/>
              </w:numPr>
              <w:jc w:val="both"/>
              <w:rPr>
                <w:rFonts w:ascii="Times New Roman" w:eastAsia="Times New Roman" w:hAnsi="Times New Roman"/>
                <w:bCs/>
                <w:color w:val="000000"/>
                <w:szCs w:val="20"/>
                <w:lang w:eastAsia="fr-FR"/>
              </w:rPr>
            </w:pPr>
            <w:r>
              <w:rPr>
                <w:rFonts w:ascii="Times New Roman" w:eastAsia="Times New Roman" w:hAnsi="Times New Roman"/>
                <w:bCs/>
                <w:color w:val="000000"/>
                <w:szCs w:val="20"/>
                <w:lang w:eastAsia="fr-FR"/>
              </w:rPr>
              <w:t xml:space="preserve">Additional active time for the active </w:t>
            </w:r>
            <w:proofErr w:type="spellStart"/>
            <w:r>
              <w:rPr>
                <w:rFonts w:ascii="Times New Roman" w:eastAsia="Times New Roman" w:hAnsi="Times New Roman"/>
                <w:bCs/>
                <w:color w:val="000000"/>
                <w:szCs w:val="20"/>
                <w:lang w:eastAsia="fr-FR"/>
              </w:rPr>
              <w:t>DTx</w:t>
            </w:r>
            <w:proofErr w:type="spellEnd"/>
            <w:r>
              <w:rPr>
                <w:rFonts w:ascii="Times New Roman" w:eastAsia="Times New Roman" w:hAnsi="Times New Roman"/>
                <w:bCs/>
                <w:color w:val="000000"/>
                <w:szCs w:val="20"/>
                <w:lang w:eastAsia="fr-FR"/>
              </w:rPr>
              <w:t>/</w:t>
            </w:r>
            <w:proofErr w:type="spellStart"/>
            <w:r>
              <w:rPr>
                <w:rFonts w:ascii="Times New Roman" w:eastAsia="Times New Roman" w:hAnsi="Times New Roman"/>
                <w:bCs/>
                <w:color w:val="000000"/>
                <w:szCs w:val="20"/>
                <w:lang w:eastAsia="fr-FR"/>
              </w:rPr>
              <w:t>DRx</w:t>
            </w:r>
            <w:proofErr w:type="spellEnd"/>
            <w:r>
              <w:rPr>
                <w:rFonts w:ascii="Times New Roman" w:eastAsia="Times New Roman" w:hAnsi="Times New Roman"/>
                <w:bCs/>
                <w:color w:val="000000"/>
                <w:szCs w:val="20"/>
                <w:lang w:eastAsia="fr-FR"/>
              </w:rPr>
              <w:t xml:space="preserve"> pattern. </w:t>
            </w:r>
          </w:p>
          <w:p w14:paraId="227A27F2" w14:textId="77777777" w:rsidR="002353D3" w:rsidRDefault="00936AEC">
            <w:pPr>
              <w:rPr>
                <w:rFonts w:ascii="Times New Roman" w:hAnsi="Times New Roman"/>
                <w:bCs/>
                <w:szCs w:val="20"/>
              </w:rPr>
            </w:pPr>
            <w:r>
              <w:rPr>
                <w:rFonts w:ascii="Times New Roman" w:hAnsi="Times New Roman"/>
                <w:b/>
                <w:bCs/>
                <w:szCs w:val="20"/>
              </w:rPr>
              <w:t>Proposal 4:</w:t>
            </w:r>
            <w:r>
              <w:rPr>
                <w:rFonts w:ascii="Times New Roman" w:hAnsi="Times New Roman"/>
                <w:bCs/>
                <w:szCs w:val="20"/>
              </w:rPr>
              <w:t xml:space="preserve"> RAN1 investigates the impact of increased SSB periodicity on the following:</w:t>
            </w:r>
          </w:p>
          <w:p w14:paraId="435B42FC" w14:textId="77777777" w:rsidR="002353D3" w:rsidRDefault="00936AEC">
            <w:pPr>
              <w:pStyle w:val="Paragraphedeliste"/>
              <w:numPr>
                <w:ilvl w:val="0"/>
                <w:numId w:val="62"/>
              </w:numPr>
              <w:jc w:val="both"/>
              <w:rPr>
                <w:rFonts w:ascii="Times New Roman" w:hAnsi="Times New Roman"/>
                <w:bCs/>
                <w:szCs w:val="20"/>
              </w:rPr>
            </w:pPr>
            <w:r>
              <w:rPr>
                <w:rFonts w:ascii="Times New Roman" w:hAnsi="Times New Roman"/>
                <w:bCs/>
                <w:szCs w:val="20"/>
              </w:rPr>
              <w:t>System information transmission/acquisition</w:t>
            </w:r>
          </w:p>
          <w:p w14:paraId="1F258FBF" w14:textId="77777777" w:rsidR="002353D3" w:rsidRDefault="00936AEC">
            <w:pPr>
              <w:pStyle w:val="Paragraphedeliste"/>
              <w:numPr>
                <w:ilvl w:val="0"/>
                <w:numId w:val="62"/>
              </w:numPr>
              <w:jc w:val="both"/>
              <w:rPr>
                <w:rFonts w:ascii="Times New Roman" w:hAnsi="Times New Roman"/>
                <w:bCs/>
                <w:szCs w:val="20"/>
              </w:rPr>
            </w:pPr>
            <w:r>
              <w:rPr>
                <w:rFonts w:ascii="Times New Roman" w:hAnsi="Times New Roman"/>
                <w:bCs/>
                <w:szCs w:val="20"/>
              </w:rPr>
              <w:t>Paging</w:t>
            </w:r>
          </w:p>
          <w:p w14:paraId="7F084FD3" w14:textId="77777777" w:rsidR="002353D3" w:rsidRDefault="00936AEC">
            <w:pPr>
              <w:pStyle w:val="Paragraphedeliste"/>
              <w:numPr>
                <w:ilvl w:val="0"/>
                <w:numId w:val="62"/>
              </w:numPr>
              <w:jc w:val="both"/>
              <w:rPr>
                <w:rFonts w:ascii="Times New Roman" w:hAnsi="Times New Roman"/>
                <w:bCs/>
                <w:szCs w:val="20"/>
              </w:rPr>
            </w:pPr>
            <w:r>
              <w:rPr>
                <w:rFonts w:ascii="Times New Roman" w:hAnsi="Times New Roman"/>
                <w:bCs/>
                <w:szCs w:val="20"/>
              </w:rPr>
              <w:t>Random access</w:t>
            </w:r>
          </w:p>
          <w:p w14:paraId="7CEB4FC1" w14:textId="77777777" w:rsidR="002353D3" w:rsidRDefault="00936AEC">
            <w:pPr>
              <w:rPr>
                <w:rFonts w:ascii="Times New Roman" w:hAnsi="Times New Roman"/>
                <w:bCs/>
                <w:szCs w:val="20"/>
                <w:lang w:eastAsia="zh-CN"/>
              </w:rPr>
            </w:pPr>
            <w:r>
              <w:rPr>
                <w:rFonts w:ascii="Times New Roman" w:hAnsi="Times New Roman"/>
                <w:b/>
                <w:bCs/>
                <w:szCs w:val="20"/>
                <w:lang w:eastAsia="zh-CN"/>
              </w:rPr>
              <w:t>Proposal 5:</w:t>
            </w:r>
            <w:r>
              <w:rPr>
                <w:rFonts w:ascii="Times New Roman" w:hAnsi="Times New Roman"/>
                <w:bCs/>
                <w:szCs w:val="20"/>
                <w:lang w:eastAsia="zh-CN"/>
              </w:rPr>
              <w:t xml:space="preserve"> Support intra-slot PDCCH CSS repetitions, other than for Type0 CSS, using linked search spaces.</w:t>
            </w:r>
          </w:p>
          <w:p w14:paraId="6A5F93ED" w14:textId="77777777" w:rsidR="002353D3" w:rsidRDefault="00936AEC">
            <w:pPr>
              <w:rPr>
                <w:rFonts w:ascii="Times New Roman" w:hAnsi="Times New Roman"/>
                <w:bCs/>
                <w:szCs w:val="20"/>
                <w:lang w:eastAsia="zh-CN"/>
              </w:rPr>
            </w:pPr>
            <w:r>
              <w:rPr>
                <w:rFonts w:ascii="Times New Roman" w:hAnsi="Times New Roman"/>
                <w:b/>
                <w:bCs/>
                <w:szCs w:val="20"/>
                <w:lang w:eastAsia="zh-CN"/>
              </w:rPr>
              <w:t>Proposal 6:</w:t>
            </w:r>
            <w:r>
              <w:rPr>
                <w:rFonts w:ascii="Times New Roman" w:hAnsi="Times New Roman"/>
                <w:bCs/>
                <w:szCs w:val="20"/>
                <w:lang w:eastAsia="zh-CN"/>
              </w:rPr>
              <w:t xml:space="preserve"> For Msg4 PDSCH repetition, support Option 1, i.e., RAN1 supports the UE specific repetition indication via DCI. </w:t>
            </w:r>
          </w:p>
          <w:p w14:paraId="6FBACBD4" w14:textId="77777777" w:rsidR="002353D3" w:rsidRDefault="002353D3">
            <w:pPr>
              <w:rPr>
                <w:rFonts w:ascii="Times New Roman" w:eastAsia="Times New Roman" w:hAnsi="Times New Roman"/>
                <w:szCs w:val="20"/>
                <w:lang w:eastAsia="fr-FR"/>
              </w:rPr>
            </w:pPr>
          </w:p>
        </w:tc>
      </w:tr>
      <w:tr w:rsidR="002353D3" w14:paraId="0908C792"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333C6B67" w14:textId="77777777" w:rsidR="002353D3" w:rsidRDefault="00936AEC">
            <w:pPr>
              <w:rPr>
                <w:rFonts w:ascii="Times New Roman" w:eastAsia="Times New Roman" w:hAnsi="Times New Roman"/>
                <w:b/>
                <w:bCs/>
                <w:color w:val="0000FF"/>
                <w:szCs w:val="20"/>
                <w:u w:val="single"/>
                <w:lang w:val="fr-FR" w:eastAsia="fr-FR"/>
              </w:rPr>
            </w:pPr>
            <w:hyperlink r:id="rId28" w:history="1">
              <w:r>
                <w:rPr>
                  <w:rFonts w:ascii="Times New Roman" w:eastAsia="Times New Roman" w:hAnsi="Times New Roman"/>
                  <w:b/>
                  <w:bCs/>
                  <w:color w:val="0000FF"/>
                  <w:szCs w:val="20"/>
                  <w:u w:val="single"/>
                  <w:lang w:val="fr-FR" w:eastAsia="fr-FR"/>
                </w:rPr>
                <w:t>R1-2502219</w:t>
              </w:r>
            </w:hyperlink>
            <w:r>
              <w:rPr>
                <w:rFonts w:ascii="Times New Roman" w:eastAsia="Times New Roman" w:hAnsi="Times New Roman"/>
                <w:szCs w:val="20"/>
                <w:lang w:val="fr-FR" w:eastAsia="fr-FR"/>
              </w:rPr>
              <w:t xml:space="preserve"> Huawei, </w:t>
            </w:r>
            <w:proofErr w:type="spellStart"/>
            <w:r>
              <w:rPr>
                <w:rFonts w:ascii="Times New Roman" w:eastAsia="Times New Roman" w:hAnsi="Times New Roman"/>
                <w:szCs w:val="20"/>
                <w:lang w:val="fr-FR" w:eastAsia="fr-FR"/>
              </w:rPr>
              <w:t>HiSilicon</w:t>
            </w:r>
            <w:proofErr w:type="spellEnd"/>
          </w:p>
        </w:tc>
        <w:tc>
          <w:tcPr>
            <w:tcW w:w="4313" w:type="pct"/>
            <w:tcBorders>
              <w:top w:val="nil"/>
              <w:left w:val="nil"/>
              <w:bottom w:val="single" w:sz="4" w:space="0" w:color="A6A6A6"/>
              <w:right w:val="single" w:sz="4" w:space="0" w:color="A6A6A6"/>
            </w:tcBorders>
          </w:tcPr>
          <w:p w14:paraId="2FF126C2" w14:textId="77777777" w:rsidR="002353D3" w:rsidRDefault="00936AEC">
            <w:pPr>
              <w:rPr>
                <w:rFonts w:ascii="Times New Roman" w:hAnsi="Times New Roman"/>
                <w:bCs/>
                <w:iCs/>
                <w:szCs w:val="20"/>
                <w:lang w:eastAsia="zh-CN"/>
              </w:rPr>
            </w:pPr>
            <w:r>
              <w:rPr>
                <w:rFonts w:ascii="Times New Roman" w:hAnsi="Times New Roman"/>
                <w:b/>
                <w:szCs w:val="20"/>
                <w:lang w:eastAsia="zh-CN"/>
              </w:rPr>
              <w:t>Observation 1</w:t>
            </w:r>
            <w:r>
              <w:rPr>
                <w:rFonts w:ascii="Times New Roman" w:hAnsi="Times New Roman"/>
                <w:szCs w:val="20"/>
                <w:lang w:eastAsia="zh-CN"/>
              </w:rPr>
              <w:t xml:space="preserve">: </w:t>
            </w:r>
            <w:r>
              <w:rPr>
                <w:rFonts w:ascii="Times New Roman" w:hAnsi="Times New Roman"/>
                <w:bCs/>
                <w:iCs/>
                <w:szCs w:val="20"/>
                <w:lang w:eastAsia="zh-CN"/>
              </w:rPr>
              <w:t xml:space="preserve">Managing thousands or hundreds of timing configurations simultaneously would significantly increase the </w:t>
            </w:r>
            <w:proofErr w:type="spellStart"/>
            <w:r>
              <w:rPr>
                <w:rFonts w:ascii="Times New Roman" w:hAnsi="Times New Roman"/>
                <w:bCs/>
                <w:iCs/>
                <w:szCs w:val="20"/>
                <w:lang w:eastAsia="zh-CN"/>
              </w:rPr>
              <w:t>gNB</w:t>
            </w:r>
            <w:proofErr w:type="spellEnd"/>
            <w:r>
              <w:rPr>
                <w:rFonts w:ascii="Times New Roman" w:hAnsi="Times New Roman"/>
                <w:bCs/>
                <w:iCs/>
                <w:szCs w:val="20"/>
                <w:lang w:eastAsia="zh-CN"/>
              </w:rPr>
              <w:t xml:space="preserve"> complexity.</w:t>
            </w:r>
          </w:p>
          <w:p w14:paraId="5168C03C" w14:textId="77777777" w:rsidR="002353D3" w:rsidRDefault="00936AEC">
            <w:pPr>
              <w:rPr>
                <w:rFonts w:ascii="Times New Roman" w:hAnsi="Times New Roman"/>
                <w:szCs w:val="20"/>
                <w:lang w:eastAsia="zh-CN"/>
              </w:rPr>
            </w:pPr>
            <w:r>
              <w:rPr>
                <w:rFonts w:ascii="Times New Roman" w:hAnsi="Times New Roman"/>
                <w:b/>
                <w:szCs w:val="20"/>
                <w:lang w:eastAsia="zh-CN"/>
              </w:rPr>
              <w:t>Observation 2</w:t>
            </w:r>
            <w:r>
              <w:rPr>
                <w:rFonts w:ascii="Times New Roman" w:hAnsi="Times New Roman"/>
                <w:szCs w:val="20"/>
                <w:lang w:eastAsia="zh-CN"/>
              </w:rPr>
              <w:t xml:space="preserve">: Inter-slot PDCCH repetition can be intra-SSB-beam repetition or cross-SSB-beam repetition, which should be further </w:t>
            </w:r>
            <w:proofErr w:type="spellStart"/>
            <w:r>
              <w:rPr>
                <w:rFonts w:ascii="Times New Roman" w:hAnsi="Times New Roman"/>
                <w:szCs w:val="20"/>
                <w:lang w:eastAsia="zh-CN"/>
              </w:rPr>
              <w:t>analyzed</w:t>
            </w:r>
            <w:proofErr w:type="spellEnd"/>
            <w:r>
              <w:rPr>
                <w:rFonts w:ascii="Times New Roman" w:hAnsi="Times New Roman"/>
                <w:szCs w:val="20"/>
                <w:lang w:eastAsia="zh-CN"/>
              </w:rPr>
              <w:t xml:space="preserve"> and discussed.</w:t>
            </w:r>
          </w:p>
          <w:p w14:paraId="3AA39CE2" w14:textId="77777777" w:rsidR="002353D3" w:rsidRDefault="00936AEC">
            <w:pPr>
              <w:rPr>
                <w:rFonts w:ascii="Times New Roman" w:hAnsi="Times New Roman"/>
                <w:szCs w:val="20"/>
                <w:lang w:eastAsia="zh-CN"/>
              </w:rPr>
            </w:pPr>
            <w:r>
              <w:rPr>
                <w:rFonts w:ascii="Times New Roman" w:hAnsi="Times New Roman"/>
                <w:b/>
                <w:szCs w:val="20"/>
                <w:lang w:eastAsia="zh-CN"/>
              </w:rPr>
              <w:t>Observation 3:</w:t>
            </w:r>
            <w:r>
              <w:rPr>
                <w:rFonts w:ascii="Times New Roman" w:hAnsi="Times New Roman"/>
                <w:szCs w:val="20"/>
                <w:lang w:eastAsia="zh-CN"/>
              </w:rPr>
              <w:t xml:space="preserve"> Intra-SSB-beam PDCCH repetition will cause more resource overhead and prolong the dwell time for the common signal transmission of each beam footprint.</w:t>
            </w:r>
          </w:p>
          <w:p w14:paraId="31C650D6" w14:textId="77777777" w:rsidR="002353D3" w:rsidRDefault="00936AEC">
            <w:pPr>
              <w:rPr>
                <w:rFonts w:ascii="Times New Roman" w:hAnsi="Times New Roman"/>
                <w:szCs w:val="20"/>
                <w:lang w:eastAsia="zh-CN"/>
              </w:rPr>
            </w:pPr>
            <w:r>
              <w:rPr>
                <w:rFonts w:ascii="Times New Roman" w:hAnsi="Times New Roman"/>
                <w:b/>
                <w:szCs w:val="20"/>
                <w:lang w:eastAsia="zh-CN"/>
              </w:rPr>
              <w:t>Observation 4:</w:t>
            </w:r>
            <w:r>
              <w:rPr>
                <w:rFonts w:ascii="Times New Roman" w:hAnsi="Times New Roman"/>
                <w:szCs w:val="20"/>
                <w:lang w:eastAsia="zh-CN"/>
              </w:rPr>
              <w:t xml:space="preserve"> Cross-SSB-beam PDCCH repetition improves PDCCH coverage without additional overhead by combining signals from </w:t>
            </w:r>
            <w:proofErr w:type="spellStart"/>
            <w:r>
              <w:rPr>
                <w:rFonts w:ascii="Times New Roman" w:hAnsi="Times New Roman"/>
                <w:szCs w:val="20"/>
                <w:lang w:eastAsia="zh-CN"/>
              </w:rPr>
              <w:t>neighboring</w:t>
            </w:r>
            <w:proofErr w:type="spellEnd"/>
            <w:r>
              <w:rPr>
                <w:rFonts w:ascii="Times New Roman" w:hAnsi="Times New Roman"/>
                <w:szCs w:val="20"/>
                <w:lang w:eastAsia="zh-CN"/>
              </w:rPr>
              <w:t xml:space="preserve"> beam footprints, thus not affecting the common channel overhead or dwelling time.</w:t>
            </w:r>
          </w:p>
          <w:p w14:paraId="2017E734" w14:textId="77777777" w:rsidR="002353D3" w:rsidRDefault="00936AEC">
            <w:pPr>
              <w:rPr>
                <w:rFonts w:ascii="Times New Roman" w:hAnsi="Times New Roman"/>
                <w:szCs w:val="20"/>
                <w:lang w:eastAsia="zh-CN"/>
              </w:rPr>
            </w:pPr>
            <w:r>
              <w:rPr>
                <w:rFonts w:ascii="Times New Roman" w:hAnsi="Times New Roman"/>
                <w:b/>
                <w:szCs w:val="20"/>
                <w:lang w:eastAsia="zh-CN"/>
              </w:rPr>
              <w:t>Observation 5:</w:t>
            </w:r>
            <w:r>
              <w:rPr>
                <w:rFonts w:ascii="Times New Roman" w:hAnsi="Times New Roman"/>
                <w:szCs w:val="20"/>
                <w:lang w:eastAsia="zh-CN"/>
              </w:rPr>
              <w:t xml:space="preserve"> Cross-SSB-beam PDCCH repetition is compatible to be jointly used with intra-SSB-beam repetition.</w:t>
            </w:r>
          </w:p>
          <w:p w14:paraId="500D77FA" w14:textId="77777777" w:rsidR="002353D3" w:rsidRDefault="00936AEC">
            <w:pPr>
              <w:rPr>
                <w:rFonts w:ascii="Times New Roman" w:hAnsi="Times New Roman"/>
                <w:szCs w:val="20"/>
                <w:lang w:eastAsia="zh-CN"/>
              </w:rPr>
            </w:pPr>
            <w:r>
              <w:rPr>
                <w:rFonts w:ascii="Times New Roman" w:hAnsi="Times New Roman"/>
                <w:b/>
                <w:szCs w:val="20"/>
                <w:lang w:eastAsia="zh-CN"/>
              </w:rPr>
              <w:t>Observation 6:</w:t>
            </w:r>
            <w:r>
              <w:rPr>
                <w:rFonts w:ascii="Times New Roman" w:hAnsi="Times New Roman"/>
                <w:szCs w:val="20"/>
                <w:lang w:eastAsia="zh-CN"/>
              </w:rPr>
              <w:t xml:space="preserve"> Cross-SSB-beam repetition can also be adopted for PDSCH of SIB1 and SIB19.</w:t>
            </w:r>
          </w:p>
          <w:p w14:paraId="2FC0939A" w14:textId="77777777" w:rsidR="002353D3" w:rsidRDefault="00936AEC">
            <w:pPr>
              <w:rPr>
                <w:rFonts w:ascii="Times New Roman" w:hAnsi="Times New Roman"/>
                <w:szCs w:val="20"/>
                <w:lang w:eastAsia="zh-CN"/>
              </w:rPr>
            </w:pPr>
            <w:r>
              <w:rPr>
                <w:rFonts w:ascii="Times New Roman" w:hAnsi="Times New Roman"/>
                <w:b/>
                <w:szCs w:val="20"/>
                <w:lang w:eastAsia="zh-CN"/>
              </w:rPr>
              <w:t>Observation 7:</w:t>
            </w:r>
            <w:r>
              <w:rPr>
                <w:rFonts w:ascii="Times New Roman" w:hAnsi="Times New Roman"/>
                <w:szCs w:val="20"/>
                <w:lang w:eastAsia="zh-CN"/>
              </w:rPr>
              <w:t xml:space="preserve"> Consecutive slot repetition cannot work with intra-SSB-beam repetition for PDCCH in Type0 CSS set, when M=1/2.</w:t>
            </w:r>
          </w:p>
          <w:p w14:paraId="09EB565D" w14:textId="77777777" w:rsidR="002353D3" w:rsidRDefault="00936AEC">
            <w:pPr>
              <w:rPr>
                <w:rFonts w:ascii="Times New Roman" w:hAnsi="Times New Roman"/>
                <w:szCs w:val="20"/>
                <w:lang w:eastAsia="zh-CN"/>
              </w:rPr>
            </w:pPr>
            <w:r>
              <w:rPr>
                <w:rFonts w:ascii="Times New Roman" w:hAnsi="Times New Roman"/>
                <w:b/>
                <w:szCs w:val="20"/>
                <w:lang w:eastAsia="zh-CN"/>
              </w:rPr>
              <w:t>Observation 8</w:t>
            </w:r>
            <w:r>
              <w:rPr>
                <w:rFonts w:ascii="Times New Roman" w:hAnsi="Times New Roman"/>
                <w:szCs w:val="20"/>
                <w:lang w:eastAsia="zh-CN"/>
              </w:rPr>
              <w:t xml:space="preserve">: Cross-SSB-beam PDCCH repetition can support repetition between two </w:t>
            </w:r>
            <w:proofErr w:type="spellStart"/>
            <w:r>
              <w:rPr>
                <w:rFonts w:ascii="Times New Roman" w:hAnsi="Times New Roman"/>
                <w:szCs w:val="20"/>
                <w:lang w:eastAsia="zh-CN"/>
              </w:rPr>
              <w:t>neighboring</w:t>
            </w:r>
            <w:proofErr w:type="spellEnd"/>
            <w:r>
              <w:rPr>
                <w:rFonts w:ascii="Times New Roman" w:hAnsi="Times New Roman"/>
                <w:szCs w:val="20"/>
                <w:lang w:eastAsia="zh-CN"/>
              </w:rPr>
              <w:t xml:space="preserve"> SSBs, by transmitting PDCCH in consecutive slots (n0 and n0+1) when M=1/2.</w:t>
            </w:r>
          </w:p>
          <w:p w14:paraId="245CD1FA" w14:textId="77777777" w:rsidR="002353D3" w:rsidRDefault="00936AEC">
            <w:pPr>
              <w:rPr>
                <w:rFonts w:ascii="Times New Roman" w:hAnsi="Times New Roman"/>
                <w:szCs w:val="20"/>
                <w:lang w:eastAsia="zh-CN"/>
              </w:rPr>
            </w:pPr>
            <w:r>
              <w:rPr>
                <w:rFonts w:ascii="Times New Roman" w:hAnsi="Times New Roman"/>
                <w:b/>
                <w:szCs w:val="20"/>
                <w:lang w:eastAsia="zh-CN"/>
              </w:rPr>
              <w:t>Observation 9:</w:t>
            </w:r>
            <w:r>
              <w:rPr>
                <w:rFonts w:ascii="Times New Roman" w:hAnsi="Times New Roman"/>
                <w:szCs w:val="20"/>
                <w:lang w:eastAsia="zh-CN"/>
              </w:rPr>
              <w:t xml:space="preserve"> Slot n0+Slot n1 repetition can work well jointly with </w:t>
            </w:r>
            <w:proofErr w:type="gramStart"/>
            <w:r>
              <w:rPr>
                <w:rFonts w:ascii="Times New Roman" w:hAnsi="Times New Roman"/>
                <w:szCs w:val="20"/>
                <w:lang w:eastAsia="zh-CN"/>
              </w:rPr>
              <w:t>cross-beam</w:t>
            </w:r>
            <w:proofErr w:type="gramEnd"/>
            <w:r>
              <w:rPr>
                <w:rFonts w:ascii="Times New Roman" w:hAnsi="Times New Roman"/>
                <w:szCs w:val="20"/>
                <w:lang w:eastAsia="zh-CN"/>
              </w:rPr>
              <w:t xml:space="preserve"> repetition, but with higher resource and more complexity on UE, when M=1/2. </w:t>
            </w:r>
          </w:p>
          <w:p w14:paraId="17F03366" w14:textId="77777777" w:rsidR="002353D3" w:rsidRDefault="00936AEC">
            <w:pPr>
              <w:rPr>
                <w:rFonts w:ascii="Times New Roman" w:hAnsi="Times New Roman"/>
                <w:szCs w:val="20"/>
                <w:lang w:eastAsia="zh-CN"/>
              </w:rPr>
            </w:pPr>
            <w:r>
              <w:rPr>
                <w:rFonts w:ascii="Times New Roman" w:hAnsi="Times New Roman"/>
                <w:b/>
                <w:szCs w:val="20"/>
                <w:lang w:eastAsia="zh-CN"/>
              </w:rPr>
              <w:t>Observation 10:</w:t>
            </w:r>
            <w:r>
              <w:rPr>
                <w:rFonts w:ascii="Times New Roman" w:hAnsi="Times New Roman"/>
                <w:szCs w:val="20"/>
                <w:lang w:eastAsia="zh-CN"/>
              </w:rPr>
              <w:t xml:space="preserve"> Consecutive slots repetition (i.e., repetitions in slot n0 and n0+1) can work well using cross-SSB-beam repetition, when M=1. </w:t>
            </w:r>
          </w:p>
          <w:p w14:paraId="74F07FC8" w14:textId="77777777" w:rsidR="002353D3" w:rsidRDefault="00936AEC">
            <w:pPr>
              <w:rPr>
                <w:rFonts w:ascii="Times New Roman" w:hAnsi="Times New Roman"/>
                <w:szCs w:val="20"/>
                <w:lang w:eastAsia="zh-CN"/>
              </w:rPr>
            </w:pPr>
            <w:r>
              <w:rPr>
                <w:rFonts w:ascii="Times New Roman" w:hAnsi="Times New Roman"/>
                <w:b/>
                <w:szCs w:val="20"/>
                <w:lang w:eastAsia="zh-CN"/>
              </w:rPr>
              <w:t>Observation 11:</w:t>
            </w:r>
            <w:r>
              <w:rPr>
                <w:rFonts w:ascii="Times New Roman" w:hAnsi="Times New Roman"/>
                <w:szCs w:val="20"/>
                <w:lang w:eastAsia="zh-CN"/>
              </w:rPr>
              <w:t xml:space="preserve"> Consecutive slot repetition cannot work with intra-SSB-beam repetition when M=1.</w:t>
            </w:r>
          </w:p>
          <w:p w14:paraId="4963108B" w14:textId="77777777" w:rsidR="002353D3" w:rsidRDefault="00936AEC">
            <w:pPr>
              <w:rPr>
                <w:rFonts w:ascii="Times New Roman" w:hAnsi="Times New Roman"/>
                <w:szCs w:val="20"/>
                <w:lang w:eastAsia="zh-CN"/>
              </w:rPr>
            </w:pPr>
            <w:r>
              <w:rPr>
                <w:rFonts w:ascii="Times New Roman" w:hAnsi="Times New Roman"/>
                <w:b/>
                <w:szCs w:val="20"/>
                <w:lang w:eastAsia="zh-CN"/>
              </w:rPr>
              <w:t>Observation 12:</w:t>
            </w:r>
            <w:r>
              <w:rPr>
                <w:rFonts w:ascii="Times New Roman" w:hAnsi="Times New Roman"/>
                <w:szCs w:val="20"/>
                <w:lang w:eastAsia="zh-CN"/>
              </w:rPr>
              <w:t xml:space="preserve"> For M=1, Slot n0 PDCCH repetition + slot n1 PDCCH repetition can work well jointly with </w:t>
            </w:r>
            <w:proofErr w:type="gramStart"/>
            <w:r>
              <w:rPr>
                <w:rFonts w:ascii="Times New Roman" w:hAnsi="Times New Roman"/>
                <w:szCs w:val="20"/>
                <w:lang w:eastAsia="zh-CN"/>
              </w:rPr>
              <w:t>cross-beam</w:t>
            </w:r>
            <w:proofErr w:type="gramEnd"/>
            <w:r>
              <w:rPr>
                <w:rFonts w:ascii="Times New Roman" w:hAnsi="Times New Roman"/>
                <w:szCs w:val="20"/>
                <w:lang w:eastAsia="zh-CN"/>
              </w:rPr>
              <w:t xml:space="preserve"> repetition, but with higher resource and more complexity on UE. </w:t>
            </w:r>
          </w:p>
          <w:p w14:paraId="787E8C1E" w14:textId="77777777" w:rsidR="002353D3" w:rsidRDefault="00936AEC">
            <w:pPr>
              <w:rPr>
                <w:rFonts w:ascii="Times New Roman" w:hAnsi="Times New Roman"/>
                <w:szCs w:val="20"/>
                <w:lang w:eastAsia="zh-CN"/>
              </w:rPr>
            </w:pPr>
            <w:r>
              <w:rPr>
                <w:rFonts w:ascii="Times New Roman" w:hAnsi="Times New Roman"/>
                <w:b/>
                <w:szCs w:val="20"/>
                <w:lang w:eastAsia="zh-CN"/>
              </w:rPr>
              <w:t>Observation 13:</w:t>
            </w:r>
            <w:r>
              <w:rPr>
                <w:rFonts w:ascii="Times New Roman" w:hAnsi="Times New Roman"/>
                <w:szCs w:val="20"/>
                <w:lang w:eastAsia="zh-CN"/>
              </w:rPr>
              <w:t xml:space="preserve"> Cross-SSB-beam PDCCH repetition can be used alone for M=2.</w:t>
            </w:r>
          </w:p>
          <w:p w14:paraId="29D2631F" w14:textId="77777777" w:rsidR="002353D3" w:rsidRDefault="00936AEC">
            <w:pPr>
              <w:rPr>
                <w:rFonts w:ascii="Times New Roman" w:hAnsi="Times New Roman"/>
                <w:szCs w:val="20"/>
                <w:lang w:eastAsia="zh-CN"/>
              </w:rPr>
            </w:pPr>
            <w:r>
              <w:rPr>
                <w:rFonts w:ascii="Times New Roman" w:hAnsi="Times New Roman"/>
                <w:b/>
                <w:szCs w:val="20"/>
                <w:lang w:eastAsia="zh-CN"/>
              </w:rPr>
              <w:t>Observation 14:</w:t>
            </w:r>
            <w:r>
              <w:rPr>
                <w:rFonts w:ascii="Times New Roman" w:hAnsi="Times New Roman"/>
                <w:szCs w:val="20"/>
                <w:lang w:eastAsia="zh-CN"/>
              </w:rPr>
              <w:t xml:space="preserve"> Intra-SSB-beam PDCCH repetition in consecutive slot n0 and n0+1 can ben also used alone for M=2.</w:t>
            </w:r>
          </w:p>
          <w:p w14:paraId="0731586F" w14:textId="77777777" w:rsidR="002353D3" w:rsidRDefault="00936AEC">
            <w:pPr>
              <w:rPr>
                <w:rFonts w:ascii="Times New Roman" w:hAnsi="Times New Roman"/>
                <w:szCs w:val="20"/>
                <w:lang w:eastAsia="zh-CN"/>
              </w:rPr>
            </w:pPr>
            <w:r>
              <w:rPr>
                <w:rFonts w:ascii="Times New Roman" w:hAnsi="Times New Roman"/>
                <w:b/>
                <w:szCs w:val="20"/>
                <w:lang w:eastAsia="zh-CN"/>
              </w:rPr>
              <w:t>Observation 15:</w:t>
            </w:r>
            <w:r>
              <w:rPr>
                <w:rFonts w:ascii="Times New Roman" w:hAnsi="Times New Roman"/>
                <w:szCs w:val="20"/>
                <w:lang w:eastAsia="zh-CN"/>
              </w:rPr>
              <w:t xml:space="preserve"> </w:t>
            </w:r>
            <w:proofErr w:type="gramStart"/>
            <w:r>
              <w:rPr>
                <w:rFonts w:ascii="Times New Roman" w:hAnsi="Times New Roman"/>
                <w:szCs w:val="20"/>
                <w:lang w:eastAsia="zh-CN"/>
              </w:rPr>
              <w:t>Cross-beam</w:t>
            </w:r>
            <w:proofErr w:type="gramEnd"/>
            <w:r>
              <w:rPr>
                <w:rFonts w:ascii="Times New Roman" w:hAnsi="Times New Roman"/>
                <w:szCs w:val="20"/>
                <w:lang w:eastAsia="zh-CN"/>
              </w:rPr>
              <w:t xml:space="preserve"> PDCCH repetition can be jointly used with intra-SSB-beam in consecutive slots n0 and n0+1 for larger coverage gains.</w:t>
            </w:r>
          </w:p>
          <w:p w14:paraId="0B1A4855" w14:textId="77777777" w:rsidR="002353D3" w:rsidRDefault="00936AEC">
            <w:pPr>
              <w:rPr>
                <w:rFonts w:ascii="Times New Roman" w:hAnsi="Times New Roman"/>
                <w:szCs w:val="20"/>
                <w:lang w:eastAsia="zh-CN"/>
              </w:rPr>
            </w:pPr>
            <w:r>
              <w:rPr>
                <w:rFonts w:ascii="Times New Roman" w:hAnsi="Times New Roman"/>
                <w:b/>
                <w:szCs w:val="20"/>
                <w:lang w:eastAsia="zh-CN"/>
              </w:rPr>
              <w:lastRenderedPageBreak/>
              <w:t>Observation 16:</w:t>
            </w:r>
            <w:r>
              <w:rPr>
                <w:rFonts w:ascii="Times New Roman" w:hAnsi="Times New Roman"/>
                <w:szCs w:val="20"/>
                <w:lang w:eastAsia="zh-CN"/>
              </w:rPr>
              <w:t xml:space="preserve"> Slot n0+n1 repetition can work well jointly with </w:t>
            </w:r>
            <w:proofErr w:type="gramStart"/>
            <w:r>
              <w:rPr>
                <w:rFonts w:ascii="Times New Roman" w:hAnsi="Times New Roman"/>
                <w:szCs w:val="20"/>
                <w:lang w:eastAsia="zh-CN"/>
              </w:rPr>
              <w:t>cross-beam</w:t>
            </w:r>
            <w:proofErr w:type="gramEnd"/>
            <w:r>
              <w:rPr>
                <w:rFonts w:ascii="Times New Roman" w:hAnsi="Times New Roman"/>
                <w:szCs w:val="20"/>
                <w:lang w:eastAsia="zh-CN"/>
              </w:rPr>
              <w:t xml:space="preserve"> repetition, but with higher resource and much more complexity on UE.</w:t>
            </w:r>
          </w:p>
          <w:p w14:paraId="0A55AC97" w14:textId="77777777" w:rsidR="002353D3" w:rsidRDefault="00936AEC">
            <w:pPr>
              <w:rPr>
                <w:rFonts w:ascii="Times New Roman" w:hAnsi="Times New Roman"/>
                <w:szCs w:val="20"/>
                <w:lang w:eastAsia="zh-CN"/>
              </w:rPr>
            </w:pPr>
            <w:r>
              <w:rPr>
                <w:rFonts w:ascii="Times New Roman" w:hAnsi="Times New Roman"/>
                <w:b/>
                <w:szCs w:val="20"/>
                <w:lang w:eastAsia="zh-CN"/>
              </w:rPr>
              <w:t>Observation 17:</w:t>
            </w:r>
            <w:r>
              <w:rPr>
                <w:rFonts w:ascii="Times New Roman" w:hAnsi="Times New Roman"/>
                <w:szCs w:val="20"/>
                <w:lang w:eastAsia="zh-CN"/>
              </w:rPr>
              <w:t xml:space="preserve"> For M=1 and 1/2, only cross-SSB-beam PDCCH repetition can be used.</w:t>
            </w:r>
          </w:p>
          <w:p w14:paraId="13CAC9D1" w14:textId="77777777" w:rsidR="002353D3" w:rsidRDefault="00936AEC">
            <w:pPr>
              <w:rPr>
                <w:rFonts w:ascii="Times New Roman" w:hAnsi="Times New Roman"/>
                <w:szCs w:val="20"/>
                <w:lang w:eastAsia="zh-CN"/>
              </w:rPr>
            </w:pPr>
            <w:r>
              <w:rPr>
                <w:rFonts w:ascii="Times New Roman" w:hAnsi="Times New Roman"/>
                <w:b/>
                <w:szCs w:val="20"/>
                <w:lang w:eastAsia="zh-CN"/>
              </w:rPr>
              <w:t>Observation 18:</w:t>
            </w:r>
            <w:r>
              <w:rPr>
                <w:rFonts w:ascii="Times New Roman" w:hAnsi="Times New Roman"/>
                <w:szCs w:val="20"/>
                <w:lang w:eastAsia="zh-CN"/>
              </w:rPr>
              <w:t xml:space="preserve"> For M=2, cross-SSB-beam repetition can be jointly used with intra-SSB consecutive slots repetition.</w:t>
            </w:r>
          </w:p>
          <w:p w14:paraId="65AD09CD"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Observation 19:</w:t>
            </w:r>
            <w:r>
              <w:rPr>
                <w:rFonts w:ascii="Times New Roman" w:hAnsi="Times New Roman"/>
                <w:bCs/>
                <w:iCs/>
                <w:szCs w:val="20"/>
                <w:lang w:eastAsia="zh-CN"/>
              </w:rPr>
              <w:t xml:space="preserve"> For Type0 PDCCH repetition details, option 3 and option 4 has no additional resource overhead and can work well with option 1 and option 2 to provide further coverage enhancement. </w:t>
            </w:r>
          </w:p>
          <w:p w14:paraId="3A5DE420"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Observation 20:</w:t>
            </w:r>
            <w:r>
              <w:rPr>
                <w:rFonts w:ascii="Times New Roman" w:hAnsi="Times New Roman"/>
                <w:bCs/>
                <w:iCs/>
                <w:szCs w:val="20"/>
                <w:lang w:eastAsia="zh-CN"/>
              </w:rPr>
              <w:t xml:space="preserve"> For the concerned UEs with link level coverage issue to be resolved in this WI, more than 90% UEs can have higher combined SINR than the required SINR for PDCCH (i.e. -6dB) if two cross-SSB-beam PDCCH repetitions are combined.</w:t>
            </w:r>
          </w:p>
          <w:p w14:paraId="3F05739F"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Observation 21:</w:t>
            </w:r>
            <w:r>
              <w:rPr>
                <w:rFonts w:ascii="Times New Roman" w:hAnsi="Times New Roman"/>
                <w:bCs/>
                <w:iCs/>
                <w:szCs w:val="20"/>
                <w:lang w:eastAsia="zh-CN"/>
              </w:rPr>
              <w:t xml:space="preserve"> Multi-SSB-beams per cell is a reasonable deployment for NTN, which should be at least considered and supported by the specification.</w:t>
            </w:r>
          </w:p>
          <w:p w14:paraId="4F3165FD" w14:textId="77777777" w:rsidR="002353D3" w:rsidRDefault="00936AEC">
            <w:pPr>
              <w:rPr>
                <w:rFonts w:ascii="Times New Roman" w:hAnsi="Times New Roman"/>
                <w:szCs w:val="20"/>
                <w:lang w:eastAsia="zh-CN"/>
              </w:rPr>
            </w:pPr>
            <w:r>
              <w:rPr>
                <w:rFonts w:ascii="Times New Roman" w:hAnsi="Times New Roman"/>
                <w:b/>
                <w:szCs w:val="20"/>
                <w:lang w:eastAsia="zh-CN"/>
              </w:rPr>
              <w:t>Observation 22:</w:t>
            </w:r>
            <w:r>
              <w:rPr>
                <w:rFonts w:ascii="Times New Roman" w:hAnsi="Times New Roman"/>
                <w:szCs w:val="20"/>
                <w:lang w:eastAsia="zh-CN"/>
              </w:rPr>
              <w:t xml:space="preserve"> UE can choose the number of cross-SSB-beam combinations depending on decoding performance.</w:t>
            </w:r>
          </w:p>
          <w:p w14:paraId="352282D6" w14:textId="77777777" w:rsidR="002353D3" w:rsidRDefault="002353D3">
            <w:pPr>
              <w:rPr>
                <w:rFonts w:ascii="Times New Roman" w:hAnsi="Times New Roman"/>
                <w:szCs w:val="20"/>
                <w:lang w:eastAsia="zh-CN"/>
              </w:rPr>
            </w:pPr>
          </w:p>
          <w:p w14:paraId="0802231D" w14:textId="77777777" w:rsidR="002353D3" w:rsidRDefault="00936AEC">
            <w:pPr>
              <w:rPr>
                <w:rFonts w:ascii="Times New Roman" w:hAnsi="Times New Roman"/>
                <w:szCs w:val="20"/>
              </w:rPr>
            </w:pPr>
            <w:r>
              <w:rPr>
                <w:rFonts w:ascii="Times New Roman" w:hAnsi="Times New Roman"/>
                <w:b/>
                <w:szCs w:val="20"/>
              </w:rPr>
              <w:t>Proposal 1:</w:t>
            </w:r>
            <w:r>
              <w:rPr>
                <w:rFonts w:ascii="Times New Roman" w:hAnsi="Times New Roman"/>
                <w:szCs w:val="20"/>
              </w:rPr>
              <w:t xml:space="preserve"> To support extended SSB periodicity in NR NTN:</w:t>
            </w:r>
          </w:p>
          <w:p w14:paraId="5509BB11" w14:textId="77777777" w:rsidR="002353D3" w:rsidRDefault="00936AEC">
            <w:pPr>
              <w:pStyle w:val="Paragraphedeliste"/>
              <w:numPr>
                <w:ilvl w:val="0"/>
                <w:numId w:val="71"/>
              </w:numPr>
              <w:overflowPunct w:val="0"/>
              <w:autoSpaceDE w:val="0"/>
              <w:autoSpaceDN w:val="0"/>
              <w:adjustRightInd w:val="0"/>
              <w:contextualSpacing/>
              <w:textAlignment w:val="baseline"/>
              <w:rPr>
                <w:rFonts w:ascii="Times New Roman" w:hAnsi="Times New Roman"/>
                <w:bCs/>
                <w:iCs/>
                <w:szCs w:val="20"/>
              </w:rPr>
            </w:pPr>
            <w:r>
              <w:rPr>
                <w:rFonts w:ascii="Times New Roman" w:hAnsi="Times New Roman"/>
                <w:szCs w:val="20"/>
              </w:rPr>
              <w:t>For initial cell selection, a UE not supporting the feature of extended default SSB periodicity may assume that half frames with SS/PBCH blocks occur with a periodicity of 2 frames.</w:t>
            </w:r>
          </w:p>
          <w:p w14:paraId="715A6978" w14:textId="77777777" w:rsidR="002353D3" w:rsidRDefault="00936AEC">
            <w:pPr>
              <w:pStyle w:val="Paragraphedeliste"/>
              <w:numPr>
                <w:ilvl w:val="0"/>
                <w:numId w:val="71"/>
              </w:numPr>
              <w:overflowPunct w:val="0"/>
              <w:autoSpaceDE w:val="0"/>
              <w:autoSpaceDN w:val="0"/>
              <w:adjustRightInd w:val="0"/>
              <w:contextualSpacing/>
              <w:textAlignment w:val="baseline"/>
              <w:rPr>
                <w:rFonts w:ascii="Times New Roman" w:hAnsi="Times New Roman"/>
                <w:bCs/>
                <w:iCs/>
                <w:szCs w:val="20"/>
              </w:rPr>
            </w:pPr>
            <w:r>
              <w:rPr>
                <w:rFonts w:ascii="Times New Roman" w:hAnsi="Times New Roman"/>
                <w:szCs w:val="20"/>
              </w:rPr>
              <w:t>For initial cell selection, a UE supporting the feature of extended default SSB periodicity assumes that half frames with SS/PBCH blocks occur with a periodicity of 16 frames and assumes that half frames with SS/PBCH blocks occur with a periodicity of 2 frames.</w:t>
            </w:r>
          </w:p>
          <w:p w14:paraId="348D08D2" w14:textId="77777777" w:rsidR="002353D3" w:rsidRDefault="00936AEC">
            <w:pPr>
              <w:pStyle w:val="Paragraphedeliste"/>
              <w:numPr>
                <w:ilvl w:val="0"/>
                <w:numId w:val="71"/>
              </w:numPr>
              <w:overflowPunct w:val="0"/>
              <w:autoSpaceDE w:val="0"/>
              <w:autoSpaceDN w:val="0"/>
              <w:adjustRightInd w:val="0"/>
              <w:contextualSpacing/>
              <w:textAlignment w:val="baseline"/>
              <w:rPr>
                <w:rFonts w:ascii="Times New Roman" w:hAnsi="Times New Roman"/>
                <w:szCs w:val="20"/>
              </w:rPr>
            </w:pPr>
            <w:r>
              <w:rPr>
                <w:rFonts w:ascii="Times New Roman" w:hAnsi="Times New Roman"/>
                <w:szCs w:val="20"/>
              </w:rPr>
              <w:t>A UE capability which is conditional mandatory without signalling to be introduced in the Rel-19 NR NTN UE features discussion.</w:t>
            </w:r>
          </w:p>
          <w:p w14:paraId="21982D3E" w14:textId="77777777" w:rsidR="002353D3" w:rsidRDefault="00936AEC">
            <w:pPr>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lang w:eastAsia="zh-CN"/>
              </w:rPr>
              <w:t xml:space="preserve"> From RAN1 perspective, option 1 and option 2 are suggested to be further selected by RAN4.</w:t>
            </w:r>
          </w:p>
          <w:p w14:paraId="660C6BE7" w14:textId="77777777" w:rsidR="002353D3" w:rsidRDefault="00936AEC">
            <w:pPr>
              <w:rPr>
                <w:rFonts w:ascii="Times New Roman" w:hAnsi="Times New Roman"/>
                <w:szCs w:val="20"/>
                <w:lang w:eastAsia="zh-CN"/>
              </w:rPr>
            </w:pPr>
            <w:r>
              <w:rPr>
                <w:rFonts w:ascii="Times New Roman" w:hAnsi="Times New Roman"/>
                <w:b/>
                <w:szCs w:val="20"/>
                <w:lang w:eastAsia="zh-CN"/>
              </w:rPr>
              <w:t>Proposal 3:</w:t>
            </w:r>
            <w:r>
              <w:rPr>
                <w:rFonts w:ascii="Times New Roman" w:hAnsi="Times New Roman"/>
                <w:szCs w:val="20"/>
                <w:lang w:eastAsia="zh-CN"/>
              </w:rPr>
              <w:t xml:space="preserve"> A validity window is introduced to indicate a subset of RACH occasions, where only the RACH occasions within the window </w:t>
            </w:r>
            <w:proofErr w:type="gramStart"/>
            <w:r>
              <w:rPr>
                <w:rFonts w:ascii="Times New Roman" w:hAnsi="Times New Roman"/>
                <w:szCs w:val="20"/>
                <w:lang w:eastAsia="zh-CN"/>
              </w:rPr>
              <w:t>are considered to be</w:t>
            </w:r>
            <w:proofErr w:type="gramEnd"/>
            <w:r>
              <w:rPr>
                <w:rFonts w:ascii="Times New Roman" w:hAnsi="Times New Roman"/>
                <w:szCs w:val="20"/>
                <w:lang w:eastAsia="zh-CN"/>
              </w:rPr>
              <w:t xml:space="preserve"> valid for PRACH transmission:</w:t>
            </w:r>
          </w:p>
          <w:p w14:paraId="05946898" w14:textId="77777777" w:rsidR="002353D3" w:rsidRDefault="00936AEC">
            <w:pPr>
              <w:pStyle w:val="Paragraphedeliste"/>
              <w:numPr>
                <w:ilvl w:val="0"/>
                <w:numId w:val="63"/>
              </w:numPr>
              <w:overflowPunct w:val="0"/>
              <w:autoSpaceDE w:val="0"/>
              <w:autoSpaceDN w:val="0"/>
              <w:adjustRightInd w:val="0"/>
              <w:contextualSpacing/>
              <w:textAlignment w:val="baseline"/>
              <w:rPr>
                <w:rFonts w:ascii="Times New Roman" w:hAnsi="Times New Roman"/>
                <w:szCs w:val="20"/>
              </w:rPr>
            </w:pPr>
            <w:r>
              <w:rPr>
                <w:rFonts w:ascii="Times New Roman" w:hAnsi="Times New Roman"/>
                <w:szCs w:val="20"/>
              </w:rPr>
              <w:t>The length and an offset to configure the window location are introduced.</w:t>
            </w:r>
          </w:p>
          <w:p w14:paraId="297D435F" w14:textId="77777777" w:rsidR="002353D3" w:rsidRDefault="00936AEC">
            <w:pPr>
              <w:rPr>
                <w:rFonts w:ascii="Times New Roman" w:hAnsi="Times New Roman"/>
                <w:szCs w:val="20"/>
                <w:lang w:eastAsia="zh-CN"/>
              </w:rPr>
            </w:pPr>
            <w:r>
              <w:rPr>
                <w:rFonts w:ascii="Times New Roman" w:hAnsi="Times New Roman"/>
                <w:b/>
                <w:szCs w:val="20"/>
                <w:lang w:eastAsia="zh-CN"/>
              </w:rPr>
              <w:t>Proposal 4:</w:t>
            </w:r>
            <w:r>
              <w:rPr>
                <w:rFonts w:ascii="Times New Roman" w:hAnsi="Times New Roman"/>
                <w:szCs w:val="20"/>
                <w:lang w:eastAsia="zh-CN"/>
              </w:rPr>
              <w:t xml:space="preserve"> Consider cross-SSB-beam repetition for PDCCH repetition and PDSCH repetition.</w:t>
            </w:r>
          </w:p>
          <w:p w14:paraId="458E572C" w14:textId="77777777" w:rsidR="002353D3" w:rsidRDefault="00936AEC">
            <w:pPr>
              <w:rPr>
                <w:rFonts w:ascii="Times New Roman" w:hAnsi="Times New Roman"/>
                <w:szCs w:val="20"/>
                <w:lang w:eastAsia="zh-CN"/>
              </w:rPr>
            </w:pPr>
            <w:r>
              <w:rPr>
                <w:rFonts w:ascii="Times New Roman" w:hAnsi="Times New Roman"/>
                <w:b/>
                <w:szCs w:val="20"/>
                <w:lang w:eastAsia="zh-CN"/>
              </w:rPr>
              <w:t>Proposal 5:</w:t>
            </w:r>
            <w:r>
              <w:rPr>
                <w:rFonts w:ascii="Times New Roman" w:hAnsi="Times New Roman"/>
                <w:szCs w:val="20"/>
                <w:lang w:eastAsia="zh-CN"/>
              </w:rPr>
              <w:t xml:space="preserve"> Support cross-SSB-beam repetition for</w:t>
            </w:r>
            <w:r>
              <w:rPr>
                <w:rFonts w:ascii="Times New Roman" w:hAnsi="Times New Roman"/>
                <w:bCs/>
                <w:iCs/>
                <w:szCs w:val="20"/>
                <w:lang w:eastAsia="zh-CN"/>
              </w:rPr>
              <w:t xml:space="preserve"> Type0 PDCCH repetition.</w:t>
            </w:r>
          </w:p>
          <w:p w14:paraId="00B30DA7" w14:textId="77777777" w:rsidR="002353D3" w:rsidRDefault="00936AEC">
            <w:pPr>
              <w:rPr>
                <w:rFonts w:ascii="Times New Roman" w:hAnsi="Times New Roman"/>
                <w:szCs w:val="20"/>
                <w:lang w:eastAsia="zh-CN"/>
              </w:rPr>
            </w:pPr>
            <w:r>
              <w:rPr>
                <w:rFonts w:ascii="Times New Roman" w:hAnsi="Times New Roman"/>
                <w:b/>
                <w:szCs w:val="20"/>
                <w:lang w:eastAsia="zh-CN"/>
              </w:rPr>
              <w:t>Proposal 6:</w:t>
            </w:r>
            <w:r>
              <w:rPr>
                <w:rFonts w:ascii="Times New Roman" w:hAnsi="Times New Roman"/>
                <w:szCs w:val="20"/>
                <w:lang w:eastAsia="zh-CN"/>
              </w:rPr>
              <w:t xml:space="preserve"> Additionally, support intra-SSB-beam repetition in consecutive slot n0 and n0+1, i.e. Option1, for M=2 of Type0-CSS PDCCH.</w:t>
            </w:r>
          </w:p>
          <w:p w14:paraId="701F6AE6"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7:</w:t>
            </w:r>
            <w:r>
              <w:rPr>
                <w:rFonts w:ascii="Times New Roman" w:hAnsi="Times New Roman"/>
                <w:bCs/>
                <w:iCs/>
                <w:szCs w:val="20"/>
                <w:lang w:eastAsia="zh-CN"/>
              </w:rPr>
              <w:t xml:space="preserve"> Do not consider option 1, i.e. Using the spare 1 bit in MIB, for Type0 PDCCH repetition indication.  </w:t>
            </w:r>
          </w:p>
          <w:p w14:paraId="0054F258" w14:textId="77777777" w:rsidR="002353D3" w:rsidRDefault="00936AEC">
            <w:pPr>
              <w:rPr>
                <w:rFonts w:ascii="Times New Roman" w:hAnsi="Times New Roman"/>
                <w:szCs w:val="20"/>
                <w:lang w:eastAsia="zh-CN"/>
              </w:rPr>
            </w:pPr>
            <w:r>
              <w:rPr>
                <w:rFonts w:ascii="Times New Roman" w:hAnsi="Times New Roman"/>
                <w:b/>
                <w:szCs w:val="20"/>
                <w:lang w:eastAsia="zh-CN"/>
              </w:rPr>
              <w:t>Proposal 8:</w:t>
            </w:r>
            <w:r>
              <w:rPr>
                <w:rFonts w:ascii="Times New Roman" w:hAnsi="Times New Roman"/>
                <w:szCs w:val="20"/>
                <w:lang w:eastAsia="zh-CN"/>
              </w:rPr>
              <w:t xml:space="preserve"> For Type0 PDCCH repetition indication, option 2 and option 3 are preferred. </w:t>
            </w:r>
          </w:p>
          <w:p w14:paraId="55E1D17D" w14:textId="77777777" w:rsidR="002353D3" w:rsidRDefault="00936AEC">
            <w:pPr>
              <w:widowControl w:val="0"/>
              <w:rPr>
                <w:rFonts w:ascii="Times New Roman" w:hAnsi="Times New Roman"/>
                <w:szCs w:val="20"/>
                <w:lang w:eastAsia="zh-CN"/>
              </w:rPr>
            </w:pPr>
            <w:r>
              <w:rPr>
                <w:rFonts w:ascii="Times New Roman" w:hAnsi="Times New Roman"/>
                <w:b/>
                <w:szCs w:val="20"/>
                <w:lang w:eastAsia="zh-CN"/>
              </w:rPr>
              <w:t>Proposal 9:</w:t>
            </w:r>
            <w:r>
              <w:rPr>
                <w:rFonts w:ascii="Times New Roman" w:hAnsi="Times New Roman"/>
                <w:szCs w:val="20"/>
                <w:lang w:eastAsia="zh-CN"/>
              </w:rPr>
              <w:t xml:space="preserve"> Similar as Type0-CSS, support cross-SSB-beam repetition for type0A-CSS PDCCH.</w:t>
            </w:r>
          </w:p>
          <w:p w14:paraId="532E991A" w14:textId="77777777" w:rsidR="002353D3" w:rsidRDefault="00936AEC">
            <w:pPr>
              <w:rPr>
                <w:rFonts w:ascii="Times New Roman" w:hAnsi="Times New Roman"/>
                <w:bCs/>
                <w:iCs/>
                <w:szCs w:val="20"/>
                <w:lang w:eastAsia="zh-CN"/>
              </w:rPr>
            </w:pPr>
            <w:r>
              <w:rPr>
                <w:rFonts w:ascii="Times New Roman" w:hAnsi="Times New Roman"/>
                <w:b/>
                <w:szCs w:val="20"/>
                <w:lang w:eastAsia="zh-CN"/>
              </w:rPr>
              <w:t>Proposal 10:</w:t>
            </w:r>
            <w:r>
              <w:rPr>
                <w:rFonts w:ascii="Times New Roman" w:hAnsi="Times New Roman"/>
                <w:szCs w:val="20"/>
                <w:lang w:eastAsia="zh-CN"/>
              </w:rPr>
              <w:t xml:space="preserve"> Support option 1, PDSCH repetition of SIB1 is transmitted within the same slot as the type0-CSS PDCCH repetition, as SIB1 repetition enhancement.</w:t>
            </w:r>
          </w:p>
          <w:p w14:paraId="3DB469DD" w14:textId="77777777" w:rsidR="002353D3" w:rsidRDefault="00936AEC">
            <w:pPr>
              <w:rPr>
                <w:rFonts w:ascii="Times New Roman" w:hAnsi="Times New Roman"/>
                <w:szCs w:val="20"/>
                <w:lang w:eastAsia="zh-CN"/>
              </w:rPr>
            </w:pPr>
            <w:r>
              <w:rPr>
                <w:rFonts w:ascii="Times New Roman" w:hAnsi="Times New Roman"/>
                <w:b/>
                <w:szCs w:val="20"/>
                <w:lang w:eastAsia="zh-CN"/>
              </w:rPr>
              <w:t>Proposal 11:</w:t>
            </w:r>
            <w:r>
              <w:rPr>
                <w:rFonts w:ascii="Times New Roman" w:hAnsi="Times New Roman"/>
                <w:szCs w:val="20"/>
                <w:lang w:eastAsia="zh-CN"/>
              </w:rPr>
              <w:t xml:space="preserve"> Cross-SSB-beam repetition is either supported for</w:t>
            </w:r>
            <w:r>
              <w:rPr>
                <w:rFonts w:ascii="Times New Roman" w:hAnsi="Times New Roman"/>
                <w:bCs/>
                <w:iCs/>
                <w:szCs w:val="20"/>
                <w:lang w:eastAsia="zh-CN"/>
              </w:rPr>
              <w:t xml:space="preserve"> SIB1 PDSCH repetition when cross-SSB-beam repetition is enabled for type0-CSS PDCCH.</w:t>
            </w:r>
          </w:p>
          <w:p w14:paraId="4D4E20F2" w14:textId="77777777" w:rsidR="002353D3" w:rsidRDefault="00936AEC">
            <w:pPr>
              <w:rPr>
                <w:rFonts w:ascii="Times New Roman" w:hAnsi="Times New Roman"/>
                <w:szCs w:val="20"/>
                <w:lang w:eastAsia="zh-CN"/>
              </w:rPr>
            </w:pPr>
            <w:r>
              <w:rPr>
                <w:rFonts w:ascii="Times New Roman" w:hAnsi="Times New Roman"/>
                <w:b/>
                <w:szCs w:val="20"/>
                <w:lang w:eastAsia="zh-CN"/>
              </w:rPr>
              <w:t>Proposal 12</w:t>
            </w:r>
            <w:r>
              <w:rPr>
                <w:rFonts w:ascii="Times New Roman" w:hAnsi="Times New Roman"/>
                <w:szCs w:val="20"/>
                <w:lang w:eastAsia="zh-CN"/>
              </w:rPr>
              <w:t xml:space="preserve">: Support option 2, i.e. Msg4 repetition is configured by SIB1 for Msg4 repetition. </w:t>
            </w:r>
          </w:p>
          <w:p w14:paraId="4952BFB3" w14:textId="77777777" w:rsidR="002353D3" w:rsidRDefault="00936AEC">
            <w:pPr>
              <w:rPr>
                <w:rFonts w:ascii="Times New Roman" w:hAnsi="Times New Roman"/>
                <w:szCs w:val="20"/>
              </w:rPr>
            </w:pPr>
            <w:r>
              <w:rPr>
                <w:rFonts w:ascii="Times New Roman" w:hAnsi="Times New Roman"/>
                <w:b/>
                <w:szCs w:val="20"/>
                <w:lang w:eastAsia="zh-CN"/>
              </w:rPr>
              <w:t>Proposal 13:</w:t>
            </w:r>
            <w:r>
              <w:rPr>
                <w:rFonts w:ascii="Times New Roman" w:hAnsi="Times New Roman"/>
                <w:szCs w:val="20"/>
                <w:lang w:eastAsia="zh-CN"/>
              </w:rPr>
              <w:t xml:space="preserve"> RAN1 to consider UE request for Msg4 PDSCH repetition transmission, i.e., through Msg3 PUSCH. </w:t>
            </w:r>
          </w:p>
          <w:p w14:paraId="0691236D" w14:textId="77777777" w:rsidR="002353D3" w:rsidRDefault="002353D3">
            <w:pPr>
              <w:rPr>
                <w:rFonts w:ascii="Times New Roman" w:eastAsia="Times New Roman" w:hAnsi="Times New Roman"/>
                <w:szCs w:val="20"/>
                <w:lang w:val="en-US" w:eastAsia="fr-FR"/>
              </w:rPr>
            </w:pPr>
          </w:p>
        </w:tc>
      </w:tr>
      <w:tr w:rsidR="002353D3" w14:paraId="019B5BA3" w14:textId="77777777">
        <w:trPr>
          <w:trHeight w:val="675"/>
        </w:trPr>
        <w:tc>
          <w:tcPr>
            <w:tcW w:w="687" w:type="pct"/>
            <w:tcBorders>
              <w:top w:val="nil"/>
              <w:left w:val="single" w:sz="4" w:space="0" w:color="A6A6A6"/>
              <w:bottom w:val="single" w:sz="4" w:space="0" w:color="A6A6A6"/>
              <w:right w:val="single" w:sz="4" w:space="0" w:color="A6A6A6"/>
            </w:tcBorders>
            <w:shd w:val="clear" w:color="auto" w:fill="auto"/>
          </w:tcPr>
          <w:p w14:paraId="30DCDDA5" w14:textId="77777777" w:rsidR="002353D3" w:rsidRDefault="00936AEC">
            <w:pPr>
              <w:rPr>
                <w:rFonts w:ascii="Times New Roman" w:eastAsia="Times New Roman" w:hAnsi="Times New Roman"/>
                <w:b/>
                <w:bCs/>
                <w:color w:val="0000FF"/>
                <w:szCs w:val="20"/>
                <w:u w:val="single"/>
                <w:lang w:val="fr-FR" w:eastAsia="fr-FR"/>
              </w:rPr>
            </w:pPr>
            <w:hyperlink r:id="rId29" w:history="1">
              <w:r>
                <w:rPr>
                  <w:rFonts w:ascii="Times New Roman" w:eastAsia="Times New Roman" w:hAnsi="Times New Roman"/>
                  <w:b/>
                  <w:bCs/>
                  <w:color w:val="0000FF"/>
                  <w:szCs w:val="20"/>
                  <w:u w:val="single"/>
                  <w:lang w:val="fr-FR" w:eastAsia="fr-FR"/>
                </w:rPr>
                <w:t>R1-2502265</w:t>
              </w:r>
            </w:hyperlink>
            <w:r>
              <w:rPr>
                <w:rFonts w:ascii="Times New Roman" w:eastAsia="Times New Roman" w:hAnsi="Times New Roman"/>
                <w:szCs w:val="20"/>
                <w:lang w:val="fr-FR" w:eastAsia="fr-FR"/>
              </w:rPr>
              <w:t xml:space="preserve"> OPPO</w:t>
            </w:r>
          </w:p>
        </w:tc>
        <w:tc>
          <w:tcPr>
            <w:tcW w:w="4313" w:type="pct"/>
            <w:tcBorders>
              <w:top w:val="nil"/>
              <w:left w:val="nil"/>
              <w:bottom w:val="single" w:sz="4" w:space="0" w:color="A6A6A6"/>
              <w:right w:val="single" w:sz="4" w:space="0" w:color="A6A6A6"/>
            </w:tcBorders>
          </w:tcPr>
          <w:p w14:paraId="242FBFDC" w14:textId="77777777" w:rsidR="002353D3" w:rsidRDefault="00936AEC">
            <w:pPr>
              <w:pStyle w:val="Corpsdetexte"/>
              <w:spacing w:after="0"/>
              <w:rPr>
                <w:rFonts w:ascii="Times New Roman" w:hAnsi="Times New Roman"/>
                <w:szCs w:val="20"/>
              </w:rPr>
            </w:pPr>
            <w:r>
              <w:rPr>
                <w:rFonts w:ascii="Times New Roman" w:hAnsi="Times New Roman"/>
                <w:b/>
                <w:szCs w:val="20"/>
              </w:rPr>
              <w:t>Observation 1:</w:t>
            </w:r>
            <w:r>
              <w:rPr>
                <w:rFonts w:ascii="Times New Roman" w:hAnsi="Times New Roman"/>
                <w:szCs w:val="20"/>
              </w:rPr>
              <w:t xml:space="preserve"> To support Type0 PDCCH repetition, Option 1 only requires the R19 UE to monitor the repeated PDCCH candidates in the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szCs w:val="20"/>
              </w:rPr>
              <w:t xml:space="preserve"> associated with the same SSB index for DCI detection, and the backward compatibility can be guaranteed.</w:t>
            </w:r>
          </w:p>
          <w:p w14:paraId="56E0283F" w14:textId="77777777" w:rsidR="002353D3" w:rsidRDefault="00936AEC">
            <w:pPr>
              <w:pStyle w:val="Corpsdetexte"/>
              <w:spacing w:after="0"/>
              <w:rPr>
                <w:rFonts w:ascii="Times New Roman" w:hAnsi="Times New Roman"/>
                <w:szCs w:val="20"/>
              </w:rPr>
            </w:pPr>
            <w:r>
              <w:rPr>
                <w:rFonts w:ascii="Times New Roman" w:hAnsi="Times New Roman"/>
                <w:b/>
                <w:szCs w:val="20"/>
              </w:rPr>
              <w:t>Observation 2:</w:t>
            </w:r>
            <w:r>
              <w:rPr>
                <w:rFonts w:ascii="Times New Roman" w:hAnsi="Times New Roman"/>
                <w:szCs w:val="20"/>
              </w:rPr>
              <w:t xml:space="preserve"> Option 1 can be applicable for M=1 and M=1/2, and the potential collision issue can be solved by </w:t>
            </w:r>
            <w:proofErr w:type="spellStart"/>
            <w:r>
              <w:rPr>
                <w:rFonts w:ascii="Times New Roman" w:hAnsi="Times New Roman"/>
                <w:szCs w:val="20"/>
              </w:rPr>
              <w:t>gNB</w:t>
            </w:r>
            <w:proofErr w:type="spellEnd"/>
            <w:r>
              <w:rPr>
                <w:rFonts w:ascii="Times New Roman" w:hAnsi="Times New Roman"/>
                <w:szCs w:val="20"/>
              </w:rPr>
              <w:t xml:space="preserve"> implementation, e.g., </w:t>
            </w:r>
          </w:p>
          <w:p w14:paraId="7074E41B" w14:textId="77777777" w:rsidR="002353D3" w:rsidRDefault="00936AEC">
            <w:pPr>
              <w:pStyle w:val="Corpsdetexte"/>
              <w:numPr>
                <w:ilvl w:val="0"/>
                <w:numId w:val="30"/>
              </w:numPr>
              <w:spacing w:after="0"/>
              <w:rPr>
                <w:rFonts w:ascii="Times New Roman" w:hAnsi="Times New Roman"/>
                <w:szCs w:val="20"/>
              </w:rPr>
            </w:pPr>
            <w:proofErr w:type="spellStart"/>
            <w:r>
              <w:rPr>
                <w:rFonts w:ascii="Times New Roman" w:eastAsiaTheme="minorEastAsia" w:hAnsi="Times New Roman"/>
                <w:szCs w:val="20"/>
              </w:rPr>
              <w:t>gNB</w:t>
            </w:r>
            <w:proofErr w:type="spellEnd"/>
            <w:r>
              <w:rPr>
                <w:rFonts w:ascii="Times New Roman" w:eastAsiaTheme="minorEastAsia" w:hAnsi="Times New Roman"/>
                <w:szCs w:val="20"/>
              </w:rPr>
              <w:t xml:space="preserve"> transmits the Type0 PDCCH in the overlapping slots associated with different SSB indices with simultaneously active </w:t>
            </w:r>
            <w:proofErr w:type="gramStart"/>
            <w:r>
              <w:rPr>
                <w:rFonts w:ascii="Times New Roman" w:eastAsiaTheme="minorEastAsia" w:hAnsi="Times New Roman"/>
                <w:szCs w:val="20"/>
              </w:rPr>
              <w:t>beams;</w:t>
            </w:r>
            <w:proofErr w:type="gramEnd"/>
          </w:p>
          <w:p w14:paraId="4F5FDD3D" w14:textId="77777777" w:rsidR="002353D3" w:rsidRDefault="00936AEC">
            <w:pPr>
              <w:pStyle w:val="Corpsdetexte"/>
              <w:numPr>
                <w:ilvl w:val="0"/>
                <w:numId w:val="30"/>
              </w:numPr>
              <w:spacing w:after="0"/>
              <w:rPr>
                <w:rFonts w:ascii="Times New Roman" w:hAnsi="Times New Roman"/>
                <w:szCs w:val="20"/>
              </w:rPr>
            </w:pPr>
            <w:proofErr w:type="spellStart"/>
            <w:r>
              <w:rPr>
                <w:rFonts w:ascii="Times New Roman" w:eastAsiaTheme="minorEastAsia" w:hAnsi="Times New Roman"/>
                <w:szCs w:val="20"/>
              </w:rPr>
              <w:t>gNB</w:t>
            </w:r>
            <w:proofErr w:type="spellEnd"/>
            <w:r>
              <w:rPr>
                <w:rFonts w:ascii="Times New Roman" w:eastAsiaTheme="minorEastAsia" w:hAnsi="Times New Roman"/>
                <w:szCs w:val="20"/>
              </w:rPr>
              <w:t xml:space="preserve"> transmits the Type0 PDCCH repetition associated with different SSB indices in the different SSB </w:t>
            </w:r>
            <w:proofErr w:type="gramStart"/>
            <w:r>
              <w:rPr>
                <w:rFonts w:ascii="Times New Roman" w:eastAsiaTheme="minorEastAsia" w:hAnsi="Times New Roman"/>
                <w:szCs w:val="20"/>
              </w:rPr>
              <w:t>periods;</w:t>
            </w:r>
            <w:proofErr w:type="gramEnd"/>
          </w:p>
          <w:p w14:paraId="2BB749B3" w14:textId="77777777" w:rsidR="002353D3" w:rsidRDefault="00936AEC">
            <w:pPr>
              <w:pStyle w:val="Corpsdetexte"/>
              <w:numPr>
                <w:ilvl w:val="0"/>
                <w:numId w:val="30"/>
              </w:numPr>
              <w:spacing w:after="0"/>
              <w:rPr>
                <w:rFonts w:ascii="Times New Roman" w:hAnsi="Times New Roman"/>
                <w:szCs w:val="20"/>
              </w:rPr>
            </w:pPr>
            <w:r>
              <w:rPr>
                <w:rFonts w:ascii="Times New Roman" w:eastAsiaTheme="minorEastAsia" w:hAnsi="Times New Roman"/>
                <w:szCs w:val="20"/>
              </w:rPr>
              <w:t>The number of SSB beams is not larger than 2.</w:t>
            </w:r>
          </w:p>
          <w:p w14:paraId="31931804" w14:textId="77777777" w:rsidR="002353D3" w:rsidRDefault="00936AEC">
            <w:pPr>
              <w:pStyle w:val="Corpsdetexte"/>
              <w:spacing w:after="0"/>
              <w:rPr>
                <w:rFonts w:ascii="Times New Roman" w:hAnsi="Times New Roman"/>
                <w:szCs w:val="20"/>
              </w:rPr>
            </w:pPr>
            <w:r>
              <w:rPr>
                <w:rFonts w:ascii="Times New Roman" w:hAnsi="Times New Roman"/>
                <w:b/>
                <w:szCs w:val="20"/>
              </w:rPr>
              <w:t>Observation 3:</w:t>
            </w:r>
            <w:r>
              <w:rPr>
                <w:rFonts w:ascii="Times New Roman" w:hAnsi="Times New Roman"/>
                <w:szCs w:val="20"/>
              </w:rPr>
              <w:t xml:space="preserve"> Option 2 requires more resources than Option 1 to support Type0-PDCCH repetition.</w:t>
            </w:r>
          </w:p>
          <w:p w14:paraId="730D2FEF" w14:textId="77777777" w:rsidR="002353D3" w:rsidRDefault="00936AEC">
            <w:pPr>
              <w:pStyle w:val="Corpsdetexte"/>
              <w:spacing w:after="0"/>
              <w:rPr>
                <w:rFonts w:ascii="Times New Roman" w:hAnsi="Times New Roman"/>
                <w:bCs/>
                <w:szCs w:val="20"/>
              </w:rPr>
            </w:pPr>
            <w:r>
              <w:rPr>
                <w:rFonts w:ascii="Times New Roman" w:hAnsi="Times New Roman"/>
                <w:b/>
                <w:szCs w:val="20"/>
              </w:rPr>
              <w:t>Observation 4:</w:t>
            </w:r>
            <w:r>
              <w:rPr>
                <w:rFonts w:ascii="Times New Roman" w:hAnsi="Times New Roman"/>
                <w:szCs w:val="20"/>
              </w:rPr>
              <w:t xml:space="preserve"> Option 3 requires the UE to measure and record the </w:t>
            </w:r>
            <w:r>
              <w:rPr>
                <w:rFonts w:ascii="Times New Roman" w:hAnsi="Times New Roman"/>
                <w:bCs/>
                <w:szCs w:val="20"/>
              </w:rPr>
              <w:t>1</w:t>
            </w:r>
            <w:r>
              <w:rPr>
                <w:rFonts w:ascii="Times New Roman" w:hAnsi="Times New Roman"/>
                <w:bCs/>
                <w:szCs w:val="20"/>
                <w:vertAlign w:val="superscript"/>
              </w:rPr>
              <w:t>st</w:t>
            </w:r>
            <w:r>
              <w:rPr>
                <w:rFonts w:ascii="Times New Roman" w:hAnsi="Times New Roman"/>
                <w:bCs/>
                <w:szCs w:val="20"/>
              </w:rPr>
              <w:t xml:space="preserve"> and 2</w:t>
            </w:r>
            <w:r>
              <w:rPr>
                <w:rFonts w:ascii="Times New Roman" w:hAnsi="Times New Roman"/>
                <w:bCs/>
                <w:szCs w:val="20"/>
                <w:vertAlign w:val="superscript"/>
              </w:rPr>
              <w:t>nd</w:t>
            </w:r>
            <w:r>
              <w:rPr>
                <w:rFonts w:ascii="Times New Roman" w:hAnsi="Times New Roman"/>
                <w:bCs/>
                <w:szCs w:val="20"/>
              </w:rPr>
              <w:t xml:space="preserve"> strongest SSB beam indices, which complicates the cell search procedure, and is not feasible in some cases, e.g., </w:t>
            </w:r>
          </w:p>
          <w:p w14:paraId="5BF4E5E6" w14:textId="77777777" w:rsidR="002353D3" w:rsidRDefault="00936AEC">
            <w:pPr>
              <w:pStyle w:val="Corpsdetexte"/>
              <w:numPr>
                <w:ilvl w:val="0"/>
                <w:numId w:val="30"/>
              </w:numPr>
              <w:spacing w:after="0"/>
              <w:rPr>
                <w:rFonts w:ascii="Times New Roman" w:hAnsi="Times New Roman"/>
                <w:szCs w:val="20"/>
              </w:rPr>
            </w:pPr>
            <w:r>
              <w:rPr>
                <w:rFonts w:ascii="Times New Roman" w:eastAsiaTheme="minorEastAsia" w:hAnsi="Times New Roman"/>
                <w:szCs w:val="20"/>
              </w:rPr>
              <w:t xml:space="preserve">When M=1/2, the UE cannot monitor the repeated PDCCH candidates in slots </w:t>
            </w:r>
            <m:oMath>
              <m:sSub>
                <m:sSubPr>
                  <m:ctrlPr>
                    <w:rPr>
                      <w:rFonts w:ascii="Cambria Math" w:eastAsiaTheme="minorEastAsia" w:hAnsi="Cambria Math"/>
                      <w:bCs/>
                      <w:szCs w:val="20"/>
                    </w:rPr>
                  </m:ctrlPr>
                </m:sSubPr>
                <m:e>
                  <m:r>
                    <w:rPr>
                      <w:rFonts w:ascii="Cambria Math" w:eastAsiaTheme="minorEastAsia" w:hAnsi="Cambria Math"/>
                      <w:szCs w:val="20"/>
                    </w:rPr>
                    <m:t>n</m:t>
                  </m:r>
                </m:e>
                <m:sub>
                  <m:r>
                    <w:rPr>
                      <w:rFonts w:ascii="Cambria Math" w:eastAsiaTheme="minorEastAsia" w:hAnsi="Cambria Math"/>
                      <w:szCs w:val="20"/>
                    </w:rPr>
                    <m:t>0</m:t>
                  </m:r>
                </m:sub>
              </m:sSub>
            </m:oMath>
            <w:r>
              <w:rPr>
                <w:rFonts w:ascii="Times New Roman" w:eastAsiaTheme="minorEastAsia" w:hAnsi="Times New Roman"/>
                <w:bCs/>
                <w:szCs w:val="20"/>
              </w:rPr>
              <w:t xml:space="preserve"> associates with SSB index 0 and SSB index </w:t>
            </w:r>
            <w:proofErr w:type="gramStart"/>
            <w:r>
              <w:rPr>
                <w:rFonts w:ascii="Times New Roman" w:eastAsiaTheme="minorEastAsia" w:hAnsi="Times New Roman"/>
                <w:bCs/>
                <w:szCs w:val="20"/>
              </w:rPr>
              <w:t>1;</w:t>
            </w:r>
            <w:proofErr w:type="gramEnd"/>
          </w:p>
          <w:p w14:paraId="5D248EFB" w14:textId="77777777" w:rsidR="002353D3" w:rsidRDefault="00936AEC">
            <w:pPr>
              <w:pStyle w:val="Corpsdetexte"/>
              <w:numPr>
                <w:ilvl w:val="0"/>
                <w:numId w:val="30"/>
              </w:numPr>
              <w:spacing w:after="0"/>
              <w:rPr>
                <w:rFonts w:ascii="Times New Roman" w:hAnsi="Times New Roman"/>
                <w:szCs w:val="20"/>
              </w:rPr>
            </w:pPr>
            <w:r>
              <w:rPr>
                <w:rFonts w:ascii="Times New Roman" w:eastAsiaTheme="minorEastAsia" w:hAnsi="Times New Roman"/>
                <w:bCs/>
                <w:szCs w:val="20"/>
              </w:rPr>
              <w:lastRenderedPageBreak/>
              <w:t xml:space="preserve">When 1 SSB beam per cell is deployed, the UE cannot monitor the </w:t>
            </w:r>
            <w:r>
              <w:rPr>
                <w:rFonts w:ascii="Times New Roman" w:eastAsiaTheme="minorEastAsia" w:hAnsi="Times New Roman"/>
                <w:szCs w:val="20"/>
              </w:rPr>
              <w:t xml:space="preserve">repeated PDCCH candidates in slots </w:t>
            </w:r>
            <m:oMath>
              <m:sSub>
                <m:sSubPr>
                  <m:ctrlPr>
                    <w:rPr>
                      <w:rFonts w:ascii="Cambria Math" w:eastAsiaTheme="minorEastAsia" w:hAnsi="Cambria Math"/>
                      <w:bCs/>
                      <w:szCs w:val="20"/>
                    </w:rPr>
                  </m:ctrlPr>
                </m:sSubPr>
                <m:e>
                  <m:r>
                    <w:rPr>
                      <w:rFonts w:ascii="Cambria Math" w:eastAsiaTheme="minorEastAsia" w:hAnsi="Cambria Math"/>
                      <w:szCs w:val="20"/>
                    </w:rPr>
                    <m:t>n</m:t>
                  </m:r>
                </m:e>
                <m:sub>
                  <m:r>
                    <w:rPr>
                      <w:rFonts w:ascii="Cambria Math" w:eastAsiaTheme="minorEastAsia" w:hAnsi="Cambria Math"/>
                      <w:szCs w:val="20"/>
                    </w:rPr>
                    <m:t>0</m:t>
                  </m:r>
                </m:sub>
              </m:sSub>
            </m:oMath>
            <w:r>
              <w:rPr>
                <w:rFonts w:ascii="Times New Roman" w:eastAsiaTheme="minorEastAsia" w:hAnsi="Times New Roman"/>
                <w:bCs/>
                <w:szCs w:val="20"/>
              </w:rPr>
              <w:t xml:space="preserve"> associates with different SSB indices.</w:t>
            </w:r>
          </w:p>
          <w:p w14:paraId="5E8E18A3" w14:textId="77777777" w:rsidR="002353D3" w:rsidRDefault="00936AEC">
            <w:pPr>
              <w:pStyle w:val="Corpsdetexte"/>
              <w:spacing w:after="0"/>
              <w:rPr>
                <w:rFonts w:ascii="Times New Roman" w:hAnsi="Times New Roman"/>
                <w:szCs w:val="20"/>
              </w:rPr>
            </w:pPr>
            <w:r>
              <w:rPr>
                <w:rFonts w:ascii="Times New Roman" w:hAnsi="Times New Roman"/>
                <w:b/>
                <w:szCs w:val="20"/>
              </w:rPr>
              <w:t>Observation 5:</w:t>
            </w:r>
            <w:r>
              <w:rPr>
                <w:rFonts w:ascii="Times New Roman" w:hAnsi="Times New Roman"/>
                <w:szCs w:val="20"/>
              </w:rPr>
              <w:t xml:space="preserve"> Besides SSB periodicity extension, extending Type0-PDCCH monitoring periodicity of 20ms can further reduce the common channel overhead to improve the DL coverage ratio.</w:t>
            </w:r>
          </w:p>
          <w:p w14:paraId="0C53FCCF" w14:textId="77777777" w:rsidR="002353D3" w:rsidRDefault="00936AEC">
            <w:pPr>
              <w:pStyle w:val="Corpsdetexte"/>
              <w:spacing w:after="0"/>
              <w:rPr>
                <w:rFonts w:ascii="Times New Roman" w:hAnsi="Times New Roman"/>
                <w:szCs w:val="20"/>
              </w:rPr>
            </w:pPr>
            <w:r>
              <w:rPr>
                <w:rFonts w:ascii="Times New Roman" w:hAnsi="Times New Roman"/>
                <w:b/>
                <w:szCs w:val="20"/>
              </w:rPr>
              <w:t>Observation 6:</w:t>
            </w:r>
            <w:r>
              <w:rPr>
                <w:rFonts w:ascii="Times New Roman" w:hAnsi="Times New Roman"/>
                <w:szCs w:val="20"/>
              </w:rPr>
              <w:t xml:space="preserve"> The inconsistent periodicity between SSB and Type0-PDCCH may degrade the Type0-PDCCH detection performance.</w:t>
            </w:r>
          </w:p>
          <w:p w14:paraId="0D1651A4" w14:textId="77777777" w:rsidR="002353D3" w:rsidRDefault="00936AEC">
            <w:pPr>
              <w:pStyle w:val="Corpsdetexte"/>
              <w:spacing w:after="0"/>
              <w:rPr>
                <w:rFonts w:ascii="Times New Roman" w:hAnsi="Times New Roman"/>
                <w:szCs w:val="20"/>
              </w:rPr>
            </w:pPr>
            <w:r>
              <w:rPr>
                <w:rFonts w:ascii="Times New Roman" w:hAnsi="Times New Roman"/>
                <w:b/>
                <w:szCs w:val="20"/>
              </w:rPr>
              <w:t>Observation 7:</w:t>
            </w:r>
            <w:r>
              <w:rPr>
                <w:rFonts w:ascii="Times New Roman" w:hAnsi="Times New Roman"/>
                <w:szCs w:val="20"/>
              </w:rPr>
              <w:t xml:space="preserve"> For LEO600 set1-2, only one SI window for </w:t>
            </w:r>
            <w:proofErr w:type="spellStart"/>
            <w:r>
              <w:rPr>
                <w:rFonts w:ascii="Times New Roman" w:hAnsi="Times New Roman"/>
                <w:szCs w:val="20"/>
              </w:rPr>
              <w:t>SIBx</w:t>
            </w:r>
            <w:proofErr w:type="spellEnd"/>
            <w:r>
              <w:rPr>
                <w:rFonts w:ascii="Times New Roman" w:hAnsi="Times New Roman"/>
                <w:szCs w:val="20"/>
              </w:rPr>
              <w:t xml:space="preserve"> is covered in the active time and other SIBs cannot be transmitted.</w:t>
            </w:r>
          </w:p>
          <w:p w14:paraId="2C46BC26" w14:textId="77777777" w:rsidR="002353D3" w:rsidRDefault="002353D3">
            <w:pPr>
              <w:pStyle w:val="Corpsdetexte"/>
              <w:spacing w:after="0"/>
              <w:rPr>
                <w:rFonts w:ascii="Times New Roman" w:hAnsi="Times New Roman"/>
                <w:szCs w:val="20"/>
              </w:rPr>
            </w:pPr>
          </w:p>
          <w:p w14:paraId="30ACC0CB" w14:textId="77777777" w:rsidR="002353D3" w:rsidRDefault="00936AEC">
            <w:pPr>
              <w:pStyle w:val="Corpsdetexte"/>
              <w:spacing w:after="0"/>
              <w:rPr>
                <w:rFonts w:ascii="Times New Roman" w:hAnsi="Times New Roman"/>
                <w:szCs w:val="20"/>
              </w:rPr>
            </w:pPr>
            <w:r>
              <w:rPr>
                <w:rFonts w:ascii="Times New Roman" w:hAnsi="Times New Roman"/>
                <w:b/>
                <w:szCs w:val="20"/>
              </w:rPr>
              <w:t>Proposal 1:</w:t>
            </w:r>
            <w:r>
              <w:rPr>
                <w:rFonts w:ascii="Times New Roman" w:hAnsi="Times New Roman"/>
                <w:szCs w:val="20"/>
              </w:rPr>
              <w:t xml:space="preserve"> RAN1 to focus on Type0-PDCCH repetition via the existing Type0-PDCCH monitoring occasions.</w:t>
            </w:r>
          </w:p>
          <w:p w14:paraId="6E6CEE0E" w14:textId="77777777" w:rsidR="002353D3" w:rsidRDefault="00936AEC">
            <w:pPr>
              <w:pStyle w:val="Corpsdetexte"/>
              <w:spacing w:after="0"/>
              <w:rPr>
                <w:rFonts w:ascii="Times New Roman" w:hAnsi="Times New Roman"/>
                <w:szCs w:val="20"/>
              </w:rPr>
            </w:pPr>
            <w:r>
              <w:rPr>
                <w:rFonts w:ascii="Times New Roman" w:hAnsi="Times New Roman"/>
                <w:b/>
                <w:szCs w:val="20"/>
              </w:rPr>
              <w:t>Proposal 2:</w:t>
            </w:r>
            <w:r>
              <w:rPr>
                <w:rFonts w:ascii="Times New Roman" w:hAnsi="Times New Roman"/>
                <w:szCs w:val="20"/>
              </w:rPr>
              <w:t xml:space="preserve"> For PDCCH repetition for Type0 PDCCH CSS of searchSpaceZero configured within MIB pdcch-ConfigSIB1, RAN1 </w:t>
            </w:r>
            <w:r>
              <w:rPr>
                <w:rFonts w:ascii="Times New Roman" w:hAnsi="Times New Roman"/>
                <w:bCs/>
                <w:szCs w:val="20"/>
              </w:rPr>
              <w:t xml:space="preserve">to support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(i.e., Option 1). </w:t>
            </w:r>
          </w:p>
          <w:p w14:paraId="63F585C5" w14:textId="77777777" w:rsidR="002353D3" w:rsidRDefault="00936AEC">
            <w:pPr>
              <w:pStyle w:val="Corpsdetexte"/>
              <w:spacing w:after="0"/>
              <w:rPr>
                <w:rFonts w:ascii="Times New Roman" w:hAnsi="Times New Roman"/>
                <w:szCs w:val="20"/>
              </w:rPr>
            </w:pPr>
            <w:r>
              <w:rPr>
                <w:rFonts w:ascii="Times New Roman" w:hAnsi="Times New Roman"/>
                <w:b/>
                <w:szCs w:val="20"/>
              </w:rPr>
              <w:t>Proposal 3:</w:t>
            </w:r>
            <w:r>
              <w:rPr>
                <w:rFonts w:ascii="Times New Roman" w:hAnsi="Times New Roman"/>
                <w:szCs w:val="20"/>
              </w:rPr>
              <w:t xml:space="preserve"> For Type0-PDCCH repetition, the UE counts the </w:t>
            </w:r>
            <w:r>
              <w:rPr>
                <w:rFonts w:ascii="Times New Roman" w:hAnsi="Times New Roman"/>
                <w:bCs/>
                <w:szCs w:val="20"/>
              </w:rPr>
              <w:t>repeated PDCCH candidates as 2 PDCCH candidates towards the BD limits.</w:t>
            </w:r>
          </w:p>
          <w:p w14:paraId="5D19CBFA" w14:textId="77777777" w:rsidR="002353D3" w:rsidRDefault="00936AEC">
            <w:pPr>
              <w:pStyle w:val="Corpsdetexte"/>
              <w:spacing w:after="0"/>
              <w:rPr>
                <w:rFonts w:ascii="Times New Roman" w:hAnsi="Times New Roman"/>
                <w:szCs w:val="20"/>
              </w:rPr>
            </w:pPr>
            <w:r>
              <w:rPr>
                <w:rFonts w:ascii="Times New Roman" w:hAnsi="Times New Roman"/>
                <w:b/>
                <w:szCs w:val="20"/>
              </w:rPr>
              <w:t>Proposal 4:</w:t>
            </w:r>
            <w:r>
              <w:rPr>
                <w:rFonts w:ascii="Times New Roman" w:hAnsi="Times New Roman"/>
                <w:szCs w:val="20"/>
              </w:rPr>
              <w:t xml:space="preserve"> Using one of the 2 reserved bits in PBCH payload to inform the UE whether Type0-PDCCH repetition is enabled.</w:t>
            </w:r>
          </w:p>
          <w:p w14:paraId="41B327DD" w14:textId="77777777" w:rsidR="002353D3" w:rsidRDefault="00936AEC">
            <w:pPr>
              <w:pStyle w:val="Corpsdetexte"/>
              <w:spacing w:after="0"/>
              <w:rPr>
                <w:rFonts w:ascii="Times New Roman" w:hAnsi="Times New Roman"/>
                <w:szCs w:val="20"/>
              </w:rPr>
            </w:pPr>
            <w:r>
              <w:rPr>
                <w:rFonts w:ascii="Times New Roman" w:hAnsi="Times New Roman"/>
                <w:b/>
                <w:szCs w:val="20"/>
              </w:rPr>
              <w:t>Proposal 5:</w:t>
            </w:r>
            <w:r>
              <w:rPr>
                <w:rFonts w:ascii="Times New Roman" w:hAnsi="Times New Roman"/>
                <w:szCs w:val="20"/>
              </w:rPr>
              <w:t xml:space="preserve"> When PDCCH repetition is enabled for Type0/0A/2-PDCCH CSS set, if the </w:t>
            </w:r>
            <w:proofErr w:type="spellStart"/>
            <w:r>
              <w:rPr>
                <w:rFonts w:ascii="Times New Roman" w:hAnsi="Times New Roman"/>
                <w:bCs/>
                <w:szCs w:val="20"/>
              </w:rPr>
              <w:t>searchspaceID</w:t>
            </w:r>
            <w:proofErr w:type="spellEnd"/>
            <w:r>
              <w:rPr>
                <w:rFonts w:ascii="Times New Roman" w:hAnsi="Times New Roman"/>
                <w:szCs w:val="20"/>
              </w:rPr>
              <w:t xml:space="preserve"> is configured with zero value, </w:t>
            </w:r>
            <w:r>
              <w:rPr>
                <w:rFonts w:ascii="Times New Roman" w:hAnsi="Times New Roman"/>
                <w:bCs/>
                <w:szCs w:val="20"/>
              </w:rPr>
              <w:t xml:space="preserve">the PDCCH repetition scheme for Type0 PDCCH CSS </w:t>
            </w:r>
            <w:r>
              <w:rPr>
                <w:rFonts w:ascii="Times New Roman" w:hAnsi="Times New Roman"/>
                <w:szCs w:val="20"/>
              </w:rPr>
              <w:t>of searchSpaceZero configured within MIB pdcch-ConfigSIB1 should be reused.</w:t>
            </w:r>
          </w:p>
          <w:p w14:paraId="110D0E4C" w14:textId="77777777" w:rsidR="002353D3" w:rsidRDefault="00936AEC">
            <w:pPr>
              <w:pStyle w:val="Corpsdetexte"/>
              <w:numPr>
                <w:ilvl w:val="0"/>
                <w:numId w:val="30"/>
              </w:numPr>
              <w:spacing w:after="0"/>
              <w:rPr>
                <w:rFonts w:ascii="Times New Roman" w:hAnsi="Times New Roman"/>
                <w:szCs w:val="20"/>
              </w:rPr>
            </w:pPr>
            <w:r>
              <w:rPr>
                <w:rFonts w:ascii="Times New Roman" w:eastAsiaTheme="minorEastAsia" w:hAnsi="Times New Roman"/>
                <w:szCs w:val="20"/>
              </w:rPr>
              <w:t xml:space="preserve">FFS: </w:t>
            </w:r>
            <w:r>
              <w:rPr>
                <w:rFonts w:ascii="Times New Roman" w:hAnsi="Times New Roman"/>
                <w:szCs w:val="20"/>
              </w:rPr>
              <w:t xml:space="preserve">when the </w:t>
            </w:r>
            <w:proofErr w:type="spellStart"/>
            <w:r>
              <w:rPr>
                <w:rFonts w:ascii="Times New Roman" w:hAnsi="Times New Roman"/>
                <w:bCs/>
                <w:szCs w:val="20"/>
              </w:rPr>
              <w:t>searchspaceID</w:t>
            </w:r>
            <w:proofErr w:type="spellEnd"/>
            <w:r>
              <w:rPr>
                <w:rFonts w:ascii="Times New Roman" w:hAnsi="Times New Roman"/>
                <w:szCs w:val="20"/>
              </w:rPr>
              <w:t xml:space="preserve"> is configured with non-zero value for Type0/0A/2-PDCCH CSS set.</w:t>
            </w:r>
          </w:p>
          <w:p w14:paraId="3CEA3840" w14:textId="77777777" w:rsidR="002353D3" w:rsidRDefault="00936AEC">
            <w:pPr>
              <w:pStyle w:val="Corpsdetexte"/>
              <w:spacing w:after="0"/>
              <w:rPr>
                <w:rFonts w:ascii="Times New Roman" w:hAnsi="Times New Roman"/>
                <w:szCs w:val="20"/>
              </w:rPr>
            </w:pPr>
            <w:r>
              <w:rPr>
                <w:rFonts w:ascii="Times New Roman" w:hAnsi="Times New Roman"/>
                <w:b/>
                <w:szCs w:val="20"/>
              </w:rPr>
              <w:t>Proposal 6:</w:t>
            </w:r>
            <w:r>
              <w:rPr>
                <w:rFonts w:ascii="Times New Roman" w:hAnsi="Times New Roman"/>
                <w:szCs w:val="20"/>
              </w:rPr>
              <w:t xml:space="preserve"> PDCCH repetition for Type0 CSS set of </w:t>
            </w:r>
            <w:proofErr w:type="spellStart"/>
            <w:r>
              <w:rPr>
                <w:rFonts w:ascii="Times New Roman" w:hAnsi="Times New Roman"/>
                <w:szCs w:val="20"/>
              </w:rPr>
              <w:t>searchspaceID</w:t>
            </w:r>
            <w:proofErr w:type="spellEnd"/>
            <w:r>
              <w:rPr>
                <w:rFonts w:ascii="Times New Roman" w:hAnsi="Times New Roman"/>
                <w:szCs w:val="20"/>
              </w:rPr>
              <w:t xml:space="preserve"> configured with non-zero value is not supported in R19 NR NTN.</w:t>
            </w:r>
          </w:p>
          <w:p w14:paraId="007CC366" w14:textId="77777777" w:rsidR="002353D3" w:rsidRDefault="00936AEC">
            <w:pPr>
              <w:pStyle w:val="Corpsdetexte"/>
              <w:spacing w:after="0"/>
              <w:rPr>
                <w:rFonts w:ascii="Times New Roman" w:hAnsi="Times New Roman"/>
                <w:szCs w:val="20"/>
              </w:rPr>
            </w:pPr>
            <w:r>
              <w:rPr>
                <w:rFonts w:ascii="Times New Roman" w:hAnsi="Times New Roman"/>
                <w:b/>
                <w:szCs w:val="20"/>
              </w:rPr>
              <w:t>Proposal 7:</w:t>
            </w:r>
            <w:r>
              <w:rPr>
                <w:rFonts w:ascii="Times New Roman" w:hAnsi="Times New Roman"/>
                <w:szCs w:val="20"/>
              </w:rPr>
              <w:t xml:space="preserve"> </w:t>
            </w:r>
            <w:r>
              <w:rPr>
                <w:rFonts w:ascii="Times New Roman" w:hAnsi="Times New Roman"/>
                <w:bCs/>
                <w:szCs w:val="20"/>
              </w:rPr>
              <w:t xml:space="preserve">For Type 0A/2 CSS set of </w:t>
            </w:r>
            <w:proofErr w:type="spellStart"/>
            <w:r>
              <w:rPr>
                <w:rFonts w:ascii="Times New Roman" w:hAnsi="Times New Roman"/>
                <w:bCs/>
                <w:szCs w:val="20"/>
              </w:rPr>
              <w:t>searchspaceID</w:t>
            </w:r>
            <w:proofErr w:type="spellEnd"/>
            <w:r>
              <w:rPr>
                <w:rFonts w:ascii="Times New Roman" w:hAnsi="Times New Roman"/>
                <w:bCs/>
                <w:szCs w:val="20"/>
              </w:rPr>
              <w:t xml:space="preserve"> configured with non-zero value, PDCCH repetition is supported by the existing PDCCH monitoring occasions </w:t>
            </w:r>
            <w:r>
              <w:rPr>
                <w:rFonts w:ascii="Times New Roman" w:hAnsi="Times New Roman"/>
                <w:szCs w:val="20"/>
              </w:rPr>
              <w:t>associated with the same SSB index.</w:t>
            </w:r>
          </w:p>
          <w:p w14:paraId="4D60D2DB" w14:textId="77777777" w:rsidR="002353D3" w:rsidRDefault="00936AEC">
            <w:pPr>
              <w:pStyle w:val="Corpsdetexte"/>
              <w:spacing w:after="0"/>
              <w:rPr>
                <w:rFonts w:ascii="Times New Roman" w:hAnsi="Times New Roman"/>
                <w:szCs w:val="20"/>
              </w:rPr>
            </w:pPr>
            <w:r>
              <w:rPr>
                <w:rFonts w:ascii="Times New Roman" w:hAnsi="Times New Roman"/>
                <w:b/>
                <w:szCs w:val="20"/>
              </w:rPr>
              <w:t>Proposal 8:</w:t>
            </w:r>
            <w:r>
              <w:rPr>
                <w:rFonts w:ascii="Times New Roman" w:hAnsi="Times New Roman"/>
                <w:szCs w:val="20"/>
              </w:rPr>
              <w:t xml:space="preserve"> </w:t>
            </w:r>
            <w:r>
              <w:rPr>
                <w:rFonts w:ascii="Times New Roman" w:hAnsi="Times New Roman"/>
                <w:bCs/>
                <w:szCs w:val="20"/>
              </w:rPr>
              <w:t>With UE capability report, intra-slot repetition can be considered for Type1-PDCCH repetition.</w:t>
            </w:r>
          </w:p>
          <w:p w14:paraId="1685FB3F" w14:textId="77777777" w:rsidR="002353D3" w:rsidRDefault="00936AEC">
            <w:pPr>
              <w:pStyle w:val="Corpsdetexte"/>
              <w:spacing w:after="0"/>
              <w:rPr>
                <w:rFonts w:ascii="Times New Roman" w:hAnsi="Times New Roman"/>
                <w:szCs w:val="20"/>
              </w:rPr>
            </w:pPr>
            <w:r>
              <w:rPr>
                <w:rFonts w:ascii="Times New Roman" w:hAnsi="Times New Roman"/>
                <w:b/>
                <w:szCs w:val="20"/>
              </w:rPr>
              <w:t>Proposal 9:</w:t>
            </w:r>
            <w:r>
              <w:rPr>
                <w:rFonts w:ascii="Times New Roman" w:hAnsi="Times New Roman"/>
                <w:szCs w:val="20"/>
              </w:rPr>
              <w:t xml:space="preserve"> For Msg4 PDSCH repetition, the number of repetitions is fixed to 2 repetitions.</w:t>
            </w:r>
            <w:r>
              <w:rPr>
                <w:rFonts w:ascii="Times New Roman" w:eastAsiaTheme="minorEastAsia" w:hAnsi="Times New Roman"/>
                <w:szCs w:val="20"/>
              </w:rPr>
              <w:t xml:space="preserve"> </w:t>
            </w:r>
          </w:p>
          <w:p w14:paraId="2D045D1B" w14:textId="77777777" w:rsidR="002353D3" w:rsidRDefault="00936AEC">
            <w:pPr>
              <w:pStyle w:val="Corpsdetexte"/>
              <w:spacing w:after="0"/>
              <w:rPr>
                <w:rFonts w:ascii="Times New Roman" w:eastAsiaTheme="minorEastAsia" w:hAnsi="Times New Roman"/>
                <w:szCs w:val="20"/>
              </w:rPr>
            </w:pPr>
            <w:r>
              <w:rPr>
                <w:rFonts w:ascii="Times New Roman" w:eastAsiaTheme="minorEastAsia" w:hAnsi="Times New Roman"/>
                <w:b/>
                <w:szCs w:val="20"/>
              </w:rPr>
              <w:t>Proposal 10:</w:t>
            </w:r>
            <w:r>
              <w:rPr>
                <w:rFonts w:ascii="Times New Roman" w:eastAsiaTheme="minorEastAsia" w:hAnsi="Times New Roman"/>
                <w:szCs w:val="20"/>
              </w:rPr>
              <w:t xml:space="preserve"> For Msg4 PDSCH repetition, RAN1 to support Msg4 PDSCH repetition configured by SIB1 (Option 2).</w:t>
            </w:r>
          </w:p>
          <w:p w14:paraId="1B7497A6" w14:textId="77777777" w:rsidR="002353D3" w:rsidRDefault="00936AEC">
            <w:pPr>
              <w:pStyle w:val="Corpsdetexte"/>
              <w:numPr>
                <w:ilvl w:val="0"/>
                <w:numId w:val="30"/>
              </w:numPr>
              <w:spacing w:after="0"/>
              <w:rPr>
                <w:rFonts w:ascii="Times New Roman" w:hAnsi="Times New Roman"/>
                <w:szCs w:val="20"/>
              </w:rPr>
            </w:pPr>
            <w:r>
              <w:rPr>
                <w:rFonts w:ascii="Times New Roman" w:eastAsiaTheme="minorEastAsia" w:hAnsi="Times New Roman"/>
                <w:szCs w:val="20"/>
              </w:rPr>
              <w:t>FFS: Repetition request.</w:t>
            </w:r>
          </w:p>
          <w:p w14:paraId="62EA6FAE" w14:textId="77777777" w:rsidR="002353D3" w:rsidRDefault="00936AEC">
            <w:pPr>
              <w:pStyle w:val="Corpsdetexte"/>
              <w:spacing w:after="0"/>
              <w:rPr>
                <w:rFonts w:ascii="Times New Roman" w:eastAsiaTheme="minorEastAsia" w:hAnsi="Times New Roman"/>
                <w:szCs w:val="20"/>
              </w:rPr>
            </w:pPr>
            <w:r>
              <w:rPr>
                <w:rFonts w:ascii="Times New Roman" w:eastAsiaTheme="minorEastAsia" w:hAnsi="Times New Roman"/>
                <w:b/>
                <w:szCs w:val="20"/>
              </w:rPr>
              <w:t>Proposal 11:</w:t>
            </w:r>
            <w:r>
              <w:rPr>
                <w:rFonts w:ascii="Times New Roman" w:eastAsiaTheme="minorEastAsia" w:hAnsi="Times New Roman"/>
                <w:szCs w:val="20"/>
              </w:rPr>
              <w:t xml:space="preserve"> Extending Type0-PDCCH monitoring periodicity should be considered in conjunction with SSB periodicity extension in R19 NR NTN.</w:t>
            </w:r>
          </w:p>
          <w:p w14:paraId="56CB3EC6" w14:textId="77777777" w:rsidR="002353D3" w:rsidRDefault="00936AEC">
            <w:pPr>
              <w:pStyle w:val="Corpsdetexte"/>
              <w:spacing w:after="0"/>
              <w:rPr>
                <w:rFonts w:ascii="Times New Roman" w:eastAsiaTheme="minorEastAsia" w:hAnsi="Times New Roman"/>
                <w:szCs w:val="20"/>
              </w:rPr>
            </w:pPr>
            <w:r>
              <w:rPr>
                <w:rFonts w:ascii="Times New Roman" w:eastAsiaTheme="minorEastAsia" w:hAnsi="Times New Roman"/>
                <w:b/>
                <w:szCs w:val="20"/>
              </w:rPr>
              <w:t>Proposal 12:</w:t>
            </w:r>
            <w:r>
              <w:rPr>
                <w:rFonts w:ascii="Times New Roman" w:eastAsiaTheme="minorEastAsia" w:hAnsi="Times New Roman"/>
                <w:szCs w:val="20"/>
              </w:rPr>
              <w:t xml:space="preserve"> RAN1 considers </w:t>
            </w:r>
            <w:proofErr w:type="gramStart"/>
            <w:r>
              <w:rPr>
                <w:rFonts w:ascii="Times New Roman" w:eastAsiaTheme="minorEastAsia" w:hAnsi="Times New Roman"/>
                <w:szCs w:val="20"/>
              </w:rPr>
              <w:t>to transmit</w:t>
            </w:r>
            <w:proofErr w:type="gramEnd"/>
            <w:r>
              <w:rPr>
                <w:rFonts w:ascii="Times New Roman" w:eastAsiaTheme="minorEastAsia" w:hAnsi="Times New Roman"/>
                <w:szCs w:val="20"/>
              </w:rPr>
              <w:t xml:space="preserve"> multiple SI messages in the same SI window or to transmit different SI messages in different SI periodicities.</w:t>
            </w:r>
          </w:p>
          <w:p w14:paraId="4E342698" w14:textId="77777777" w:rsidR="002353D3" w:rsidRDefault="00936AEC">
            <w:pPr>
              <w:pStyle w:val="Corpsdetexte"/>
              <w:spacing w:after="0"/>
              <w:rPr>
                <w:rFonts w:ascii="Times New Roman" w:hAnsi="Times New Roman"/>
                <w:szCs w:val="20"/>
              </w:rPr>
            </w:pPr>
            <w:r>
              <w:rPr>
                <w:rFonts w:ascii="Times New Roman" w:hAnsi="Times New Roman"/>
                <w:b/>
                <w:szCs w:val="20"/>
              </w:rPr>
              <w:t>Proposal 13:</w:t>
            </w:r>
            <w:r>
              <w:rPr>
                <w:rFonts w:ascii="Times New Roman" w:hAnsi="Times New Roman"/>
                <w:szCs w:val="20"/>
              </w:rPr>
              <w:t xml:space="preserve"> Enhancements on cell DTX/DRX should be considered as the targeted system-level enhancements in R19 NR NTN.</w:t>
            </w:r>
          </w:p>
          <w:p w14:paraId="41B967F1" w14:textId="77777777" w:rsidR="002353D3" w:rsidRDefault="00936AEC">
            <w:pPr>
              <w:pStyle w:val="Corpsdetexte"/>
              <w:numPr>
                <w:ilvl w:val="0"/>
                <w:numId w:val="30"/>
              </w:numPr>
              <w:spacing w:after="0"/>
              <w:rPr>
                <w:rFonts w:ascii="Times New Roman" w:hAnsi="Times New Roman"/>
                <w:szCs w:val="20"/>
              </w:rPr>
            </w:pPr>
            <w:r>
              <w:rPr>
                <w:rFonts w:ascii="Times New Roman" w:eastAsiaTheme="minorEastAsia" w:hAnsi="Times New Roman"/>
                <w:szCs w:val="20"/>
              </w:rPr>
              <w:t>Support a new cell DTX/DRX mechanism, during non-active periods of cell DTX/DRX, the UE does not expect to receive/transmit any signal/channel.</w:t>
            </w:r>
          </w:p>
          <w:p w14:paraId="00D55069" w14:textId="77777777" w:rsidR="002353D3" w:rsidRDefault="00936AEC">
            <w:pPr>
              <w:pStyle w:val="Corpsdetexte"/>
              <w:numPr>
                <w:ilvl w:val="0"/>
                <w:numId w:val="30"/>
              </w:numPr>
              <w:spacing w:after="0"/>
              <w:rPr>
                <w:rFonts w:ascii="Times New Roman" w:hAnsi="Times New Roman"/>
                <w:szCs w:val="20"/>
              </w:rPr>
            </w:pPr>
            <w:r>
              <w:rPr>
                <w:rFonts w:ascii="Times New Roman" w:eastAsiaTheme="minorEastAsia" w:hAnsi="Times New Roman"/>
                <w:szCs w:val="20"/>
              </w:rPr>
              <w:t>The cell DTX/DRX pattern supported in R19 NR NTN apply to UE in idle mode and connected mode.</w:t>
            </w:r>
          </w:p>
          <w:p w14:paraId="127A870B" w14:textId="77777777" w:rsidR="002353D3" w:rsidRDefault="002353D3">
            <w:pPr>
              <w:rPr>
                <w:rFonts w:ascii="Times New Roman" w:eastAsia="Times New Roman" w:hAnsi="Times New Roman"/>
                <w:szCs w:val="20"/>
                <w:lang w:eastAsia="fr-FR"/>
              </w:rPr>
            </w:pPr>
          </w:p>
        </w:tc>
      </w:tr>
      <w:tr w:rsidR="002353D3" w14:paraId="62BF7900"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40172264" w14:textId="77777777" w:rsidR="002353D3" w:rsidRDefault="00936AEC">
            <w:pPr>
              <w:rPr>
                <w:rFonts w:ascii="Times New Roman" w:eastAsia="Times New Roman" w:hAnsi="Times New Roman"/>
                <w:b/>
                <w:bCs/>
                <w:color w:val="0000FF"/>
                <w:szCs w:val="20"/>
                <w:u w:val="single"/>
                <w:lang w:val="fr-FR" w:eastAsia="fr-FR"/>
              </w:rPr>
            </w:pPr>
            <w:hyperlink r:id="rId30" w:history="1">
              <w:r>
                <w:rPr>
                  <w:rFonts w:ascii="Times New Roman" w:eastAsia="Times New Roman" w:hAnsi="Times New Roman"/>
                  <w:b/>
                  <w:bCs/>
                  <w:color w:val="0000FF"/>
                  <w:szCs w:val="20"/>
                  <w:u w:val="single"/>
                  <w:lang w:val="fr-FR" w:eastAsia="fr-FR"/>
                </w:rPr>
                <w:t>R1-2502383</w:t>
              </w:r>
            </w:hyperlink>
            <w:r>
              <w:rPr>
                <w:rFonts w:ascii="Times New Roman" w:eastAsia="Times New Roman" w:hAnsi="Times New Roman"/>
                <w:szCs w:val="20"/>
                <w:lang w:val="fr-FR" w:eastAsia="fr-FR"/>
              </w:rPr>
              <w:t xml:space="preserve"> Samsung</w:t>
            </w:r>
          </w:p>
        </w:tc>
        <w:tc>
          <w:tcPr>
            <w:tcW w:w="4313" w:type="pct"/>
            <w:tcBorders>
              <w:top w:val="nil"/>
              <w:left w:val="nil"/>
              <w:bottom w:val="single" w:sz="4" w:space="0" w:color="A6A6A6"/>
              <w:right w:val="single" w:sz="4" w:space="0" w:color="A6A6A6"/>
            </w:tcBorders>
          </w:tcPr>
          <w:p w14:paraId="528F31EE"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1:</w:t>
            </w:r>
            <w:r>
              <w:rPr>
                <w:rFonts w:ascii="Times New Roman" w:eastAsia="SimSun" w:hAnsi="Times New Roman"/>
                <w:bCs/>
                <w:kern w:val="28"/>
                <w:szCs w:val="20"/>
                <w:lang w:eastAsia="zh-CN"/>
              </w:rPr>
              <w:t xml:space="preserve"> For Type 0A/1/2 PDCCH CSS repetition, intra-slot PDCCH repetition is supported based on the existing configuration for PDCCH repetition for Type 3 CSS/USS as a baseline. </w:t>
            </w:r>
          </w:p>
          <w:p w14:paraId="5A7B4BC1"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2:</w:t>
            </w:r>
            <w:r>
              <w:rPr>
                <w:rFonts w:ascii="Times New Roman" w:eastAsia="SimSun" w:hAnsi="Times New Roman"/>
                <w:bCs/>
                <w:kern w:val="28"/>
                <w:szCs w:val="20"/>
                <w:lang w:eastAsia="zh-CN"/>
              </w:rPr>
              <w:t xml:space="preserve"> Support option 1 for enabling PDSCH repetition of SIB1</w:t>
            </w:r>
          </w:p>
          <w:p w14:paraId="47161237"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3:</w:t>
            </w:r>
            <w:r>
              <w:rPr>
                <w:rFonts w:ascii="Times New Roman" w:eastAsia="SimSun" w:hAnsi="Times New Roman"/>
                <w:bCs/>
                <w:kern w:val="28"/>
                <w:szCs w:val="20"/>
                <w:lang w:eastAsia="zh-CN"/>
              </w:rPr>
              <w:t xml:space="preserve"> Support option 1 with only M=2 for enabling</w:t>
            </w:r>
            <w:r>
              <w:rPr>
                <w:rFonts w:ascii="Times New Roman" w:eastAsiaTheme="minorEastAsia" w:hAnsi="Times New Roman"/>
                <w:bCs/>
                <w:szCs w:val="20"/>
                <w:lang w:eastAsia="ko-KR"/>
              </w:rPr>
              <w:t xml:space="preserve"> Type 0 PDCCH CSS repetition</w:t>
            </w:r>
            <w:r>
              <w:rPr>
                <w:rFonts w:ascii="Times New Roman" w:eastAsia="SimSun" w:hAnsi="Times New Roman"/>
                <w:bCs/>
                <w:kern w:val="28"/>
                <w:szCs w:val="20"/>
                <w:lang w:eastAsia="zh-CN"/>
              </w:rPr>
              <w:t xml:space="preserve"> </w:t>
            </w:r>
          </w:p>
          <w:p w14:paraId="34C59F6C"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4:</w:t>
            </w:r>
            <w:r>
              <w:rPr>
                <w:rFonts w:ascii="Times New Roman" w:eastAsia="SimSun" w:hAnsi="Times New Roman"/>
                <w:bCs/>
                <w:kern w:val="28"/>
                <w:szCs w:val="20"/>
                <w:lang w:eastAsia="zh-CN"/>
              </w:rPr>
              <w:t xml:space="preserve"> Support option 4 if does not increase UE complexity. Otherwise, choose between option 1 and option 2.</w:t>
            </w:r>
          </w:p>
          <w:p w14:paraId="1C81CB1A" w14:textId="77777777" w:rsidR="002353D3" w:rsidRDefault="00936AEC">
            <w:pPr>
              <w:pStyle w:val="Paragraphedeliste"/>
              <w:numPr>
                <w:ilvl w:val="0"/>
                <w:numId w:val="24"/>
              </w:numPr>
              <w:rPr>
                <w:rFonts w:ascii="Times New Roman" w:eastAsia="SimSun" w:hAnsi="Times New Roman"/>
                <w:bCs/>
                <w:kern w:val="28"/>
                <w:szCs w:val="20"/>
              </w:rPr>
            </w:pPr>
            <w:r>
              <w:rPr>
                <w:rFonts w:ascii="Times New Roman" w:eastAsia="SimSun" w:hAnsi="Times New Roman"/>
                <w:bCs/>
                <w:kern w:val="28"/>
                <w:szCs w:val="20"/>
              </w:rPr>
              <w:t>For option 1, confirmation from RAN2 is required if supported in RAN1.</w:t>
            </w:r>
          </w:p>
          <w:p w14:paraId="3A596842" w14:textId="77777777" w:rsidR="002353D3" w:rsidRDefault="00936AEC">
            <w:pPr>
              <w:pStyle w:val="Paragraphedeliste"/>
              <w:numPr>
                <w:ilvl w:val="0"/>
                <w:numId w:val="24"/>
              </w:numPr>
              <w:rPr>
                <w:rFonts w:ascii="Times New Roman" w:eastAsiaTheme="minorEastAsia" w:hAnsi="Times New Roman"/>
                <w:bCs/>
                <w:kern w:val="28"/>
                <w:szCs w:val="20"/>
                <w:lang w:eastAsia="ko-KR"/>
              </w:rPr>
            </w:pPr>
            <w:r>
              <w:rPr>
                <w:rFonts w:ascii="Times New Roman" w:eastAsiaTheme="minorEastAsia" w:hAnsi="Times New Roman"/>
                <w:bCs/>
                <w:kern w:val="28"/>
                <w:szCs w:val="20"/>
                <w:lang w:eastAsia="ko-KR"/>
              </w:rPr>
              <w:t>Options 1 and 2 should apply exclusively to NTN.</w:t>
            </w:r>
          </w:p>
          <w:p w14:paraId="13016E37"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5:</w:t>
            </w:r>
            <w:r>
              <w:rPr>
                <w:rFonts w:ascii="Times New Roman" w:eastAsia="SimSun" w:hAnsi="Times New Roman"/>
                <w:bCs/>
                <w:kern w:val="28"/>
                <w:szCs w:val="20"/>
                <w:lang w:eastAsia="zh-CN"/>
              </w:rPr>
              <w:t xml:space="preserve"> Support options 1 and 2 for Msg4 PDSCH repetition with the followings. </w:t>
            </w:r>
          </w:p>
          <w:p w14:paraId="38EDFD56" w14:textId="77777777" w:rsidR="002353D3" w:rsidRDefault="00936AEC">
            <w:pPr>
              <w:pStyle w:val="Paragraphedeliste"/>
              <w:numPr>
                <w:ilvl w:val="0"/>
                <w:numId w:val="47"/>
              </w:numPr>
              <w:jc w:val="both"/>
              <w:rPr>
                <w:rFonts w:ascii="Times New Roman" w:eastAsia="SimSun" w:hAnsi="Times New Roman"/>
                <w:bCs/>
                <w:kern w:val="28"/>
                <w:szCs w:val="20"/>
                <w:lang w:val="en-US"/>
              </w:rPr>
            </w:pPr>
            <w:r>
              <w:rPr>
                <w:rFonts w:ascii="Times New Roman" w:eastAsia="SimSun" w:hAnsi="Times New Roman"/>
                <w:bCs/>
                <w:kern w:val="28"/>
                <w:szCs w:val="20"/>
                <w:lang w:val="en-US"/>
              </w:rPr>
              <w:t xml:space="preserve">Enabling PDSCH repetition using TDRA table. </w:t>
            </w:r>
          </w:p>
          <w:p w14:paraId="1D1C9F6A" w14:textId="77777777" w:rsidR="002353D3" w:rsidRDefault="00936AEC">
            <w:pPr>
              <w:pStyle w:val="Paragraphedeliste"/>
              <w:numPr>
                <w:ilvl w:val="0"/>
                <w:numId w:val="47"/>
              </w:numPr>
              <w:jc w:val="both"/>
              <w:rPr>
                <w:rFonts w:ascii="Times New Roman" w:eastAsia="SimSun" w:hAnsi="Times New Roman"/>
                <w:bCs/>
                <w:kern w:val="28"/>
                <w:szCs w:val="20"/>
                <w:lang w:val="en-US"/>
              </w:rPr>
            </w:pPr>
            <w:r>
              <w:rPr>
                <w:rFonts w:ascii="Times New Roman" w:eastAsiaTheme="minorEastAsia" w:hAnsi="Times New Roman"/>
                <w:bCs/>
                <w:kern w:val="28"/>
                <w:szCs w:val="20"/>
                <w:lang w:val="en-US" w:eastAsia="ko-KR"/>
              </w:rPr>
              <w:t>Msg3 PUSCH is used for UE capability reporting</w:t>
            </w:r>
          </w:p>
          <w:p w14:paraId="6E1C70CF" w14:textId="77777777" w:rsidR="002353D3" w:rsidRPr="0074592A" w:rsidRDefault="002353D3">
            <w:pPr>
              <w:rPr>
                <w:rFonts w:ascii="Times New Roman" w:hAnsi="Times New Roman"/>
                <w:szCs w:val="20"/>
                <w:lang w:val="en-US"/>
              </w:rPr>
            </w:pPr>
          </w:p>
          <w:p w14:paraId="5420A418"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6:</w:t>
            </w:r>
            <w:r>
              <w:rPr>
                <w:rFonts w:ascii="Times New Roman" w:eastAsia="SimSun" w:hAnsi="Times New Roman"/>
                <w:bCs/>
                <w:kern w:val="28"/>
                <w:szCs w:val="20"/>
                <w:lang w:eastAsia="zh-CN"/>
              </w:rPr>
              <w:t xml:space="preserve"> Support that the maximum number of repetitions of PDSCH with Msg4 is set to 4. </w:t>
            </w:r>
          </w:p>
          <w:p w14:paraId="0343FFF8" w14:textId="77777777" w:rsidR="002353D3" w:rsidRDefault="002353D3">
            <w:pPr>
              <w:rPr>
                <w:rFonts w:ascii="Times New Roman" w:eastAsia="Times New Roman" w:hAnsi="Times New Roman"/>
                <w:szCs w:val="20"/>
                <w:lang w:eastAsia="fr-FR"/>
              </w:rPr>
            </w:pPr>
          </w:p>
        </w:tc>
      </w:tr>
      <w:tr w:rsidR="002353D3" w14:paraId="6B1D1EAE"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6691DFC6" w14:textId="77777777" w:rsidR="002353D3" w:rsidRDefault="00936AEC">
            <w:pPr>
              <w:rPr>
                <w:rFonts w:ascii="Times New Roman" w:eastAsia="Times New Roman" w:hAnsi="Times New Roman"/>
                <w:b/>
                <w:bCs/>
                <w:color w:val="0000FF"/>
                <w:szCs w:val="20"/>
                <w:u w:val="single"/>
                <w:lang w:val="fr-FR" w:eastAsia="fr-FR"/>
              </w:rPr>
            </w:pPr>
            <w:hyperlink r:id="rId31" w:history="1">
              <w:r>
                <w:rPr>
                  <w:rFonts w:ascii="Times New Roman" w:eastAsia="Times New Roman" w:hAnsi="Times New Roman"/>
                  <w:b/>
                  <w:bCs/>
                  <w:color w:val="0000FF"/>
                  <w:szCs w:val="20"/>
                  <w:u w:val="single"/>
                  <w:lang w:val="fr-FR" w:eastAsia="fr-FR"/>
                </w:rPr>
                <w:t>R1-2502454</w:t>
              </w:r>
            </w:hyperlink>
            <w:r>
              <w:rPr>
                <w:rFonts w:ascii="Times New Roman" w:eastAsia="Times New Roman" w:hAnsi="Times New Roman"/>
                <w:szCs w:val="20"/>
                <w:lang w:val="fr-FR" w:eastAsia="fr-FR"/>
              </w:rPr>
              <w:t xml:space="preserve"> Xiaomi</w:t>
            </w:r>
          </w:p>
        </w:tc>
        <w:tc>
          <w:tcPr>
            <w:tcW w:w="4313" w:type="pct"/>
            <w:tcBorders>
              <w:top w:val="nil"/>
              <w:left w:val="nil"/>
              <w:bottom w:val="single" w:sz="4" w:space="0" w:color="A6A6A6"/>
              <w:right w:val="single" w:sz="4" w:space="0" w:color="A6A6A6"/>
            </w:tcBorders>
          </w:tcPr>
          <w:p w14:paraId="0542998E" w14:textId="77777777" w:rsidR="002353D3" w:rsidRDefault="00936AEC">
            <w:pPr>
              <w:rPr>
                <w:rFonts w:ascii="Times New Roman" w:hAnsi="Times New Roman"/>
                <w:szCs w:val="20"/>
                <w:lang w:val="en-US" w:eastAsia="zh-CN"/>
              </w:rPr>
            </w:pPr>
            <w:r>
              <w:rPr>
                <w:rFonts w:ascii="Times New Roman" w:hAnsi="Times New Roman"/>
                <w:b/>
                <w:bCs/>
                <w:szCs w:val="20"/>
                <w:lang w:val="en-US" w:eastAsia="zh-CN"/>
              </w:rPr>
              <w:t>Observation 1:</w:t>
            </w:r>
            <w:r>
              <w:rPr>
                <w:rFonts w:ascii="Times New Roman" w:hAnsi="Times New Roman"/>
                <w:bCs/>
                <w:szCs w:val="20"/>
                <w:lang w:val="en-US" w:eastAsia="zh-CN"/>
              </w:rPr>
              <w:t xml:space="preserve"> Without the Rel-17 m-TRP framework, the inter-slot repetition route for type 0A/ type 1/ type 2 PDCCH incurs additional specification impacts compared with the intra-slot repetition based on SS linkage approach.</w:t>
            </w:r>
          </w:p>
          <w:p w14:paraId="6709A244" w14:textId="77777777" w:rsidR="002353D3" w:rsidRDefault="002353D3">
            <w:pPr>
              <w:jc w:val="both"/>
              <w:rPr>
                <w:rFonts w:ascii="Times New Roman" w:hAnsi="Times New Roman"/>
                <w:szCs w:val="20"/>
                <w:lang w:val="en-US" w:eastAsia="zh-CN"/>
              </w:rPr>
            </w:pPr>
          </w:p>
          <w:p w14:paraId="77A3080E" w14:textId="77777777" w:rsidR="002353D3" w:rsidRDefault="00936AEC">
            <w:pPr>
              <w:rPr>
                <w:rFonts w:ascii="Times New Roman" w:hAnsi="Times New Roman"/>
                <w:bCs/>
                <w:szCs w:val="20"/>
                <w:lang w:eastAsia="zh-CN"/>
              </w:rPr>
            </w:pPr>
            <w:r>
              <w:rPr>
                <w:rFonts w:ascii="Times New Roman" w:hAnsi="Times New Roman"/>
                <w:b/>
                <w:bCs/>
                <w:szCs w:val="20"/>
                <w:lang w:val="en-US" w:eastAsia="zh-CN"/>
              </w:rPr>
              <w:t>Proposal 1:</w:t>
            </w:r>
            <w:r>
              <w:rPr>
                <w:rFonts w:ascii="Times New Roman" w:hAnsi="Times New Roman"/>
                <w:bCs/>
                <w:szCs w:val="20"/>
                <w:lang w:val="en-US" w:eastAsia="zh-CN"/>
              </w:rPr>
              <w:t xml:space="preserve"> If RACH enhancement is pursued in Rel-19, the beam hopping pattern specific RO selection can be discussed and optimized.</w:t>
            </w:r>
          </w:p>
          <w:p w14:paraId="4478FCDE" w14:textId="77777777" w:rsidR="002353D3" w:rsidRDefault="00936AEC">
            <w:pPr>
              <w:rPr>
                <w:rFonts w:ascii="Times New Roman" w:hAnsi="Times New Roman"/>
                <w:szCs w:val="20"/>
                <w:lang w:val="en-US" w:eastAsia="zh-CN"/>
              </w:rPr>
            </w:pPr>
            <w:r>
              <w:rPr>
                <w:rFonts w:ascii="Times New Roman" w:hAnsi="Times New Roman"/>
                <w:b/>
                <w:szCs w:val="20"/>
                <w:lang w:val="en-US" w:eastAsia="zh-CN"/>
              </w:rPr>
              <w:t>Proposal 2:</w:t>
            </w:r>
            <w:r>
              <w:rPr>
                <w:rFonts w:ascii="Times New Roman" w:hAnsi="Times New Roman"/>
                <w:szCs w:val="20"/>
                <w:lang w:val="en-US" w:eastAsia="zh-CN"/>
              </w:rPr>
              <w:t xml:space="preserve"> Enhancements </w:t>
            </w:r>
            <w:proofErr w:type="gramStart"/>
            <w:r>
              <w:rPr>
                <w:rFonts w:ascii="Times New Roman" w:hAnsi="Times New Roman"/>
                <w:szCs w:val="20"/>
                <w:lang w:val="en-US" w:eastAsia="zh-CN"/>
              </w:rPr>
              <w:t>on</w:t>
            </w:r>
            <w:proofErr w:type="gramEnd"/>
            <w:r>
              <w:rPr>
                <w:rFonts w:ascii="Times New Roman" w:hAnsi="Times New Roman"/>
                <w:szCs w:val="20"/>
                <w:lang w:val="en-US" w:eastAsia="zh-CN"/>
              </w:rPr>
              <w:t xml:space="preserve"> Cell DRX/DTX can be considered to support beam hopping in NTN.</w:t>
            </w:r>
          </w:p>
          <w:p w14:paraId="7089AD2F" w14:textId="77777777" w:rsidR="002353D3" w:rsidRDefault="00936AEC">
            <w:pPr>
              <w:pStyle w:val="Paragraphedeliste"/>
              <w:numPr>
                <w:ilvl w:val="0"/>
                <w:numId w:val="72"/>
              </w:numPr>
              <w:overflowPunct w:val="0"/>
              <w:autoSpaceDE w:val="0"/>
              <w:autoSpaceDN w:val="0"/>
              <w:adjustRightInd w:val="0"/>
              <w:contextualSpacing/>
              <w:textAlignment w:val="baseline"/>
              <w:rPr>
                <w:rFonts w:ascii="Times New Roman" w:hAnsi="Times New Roman"/>
                <w:szCs w:val="20"/>
              </w:rPr>
            </w:pPr>
            <w:r>
              <w:rPr>
                <w:rFonts w:ascii="Times New Roman" w:hAnsi="Times New Roman"/>
                <w:szCs w:val="20"/>
              </w:rPr>
              <w:t xml:space="preserve">During its non-active period UE does not except to receive/transmit any signal from/to the corresponding cell within the corresponding </w:t>
            </w:r>
            <w:proofErr w:type="gramStart"/>
            <w:r>
              <w:rPr>
                <w:rFonts w:ascii="Times New Roman" w:hAnsi="Times New Roman"/>
                <w:szCs w:val="20"/>
              </w:rPr>
              <w:t>footprint;</w:t>
            </w:r>
            <w:proofErr w:type="gramEnd"/>
          </w:p>
          <w:p w14:paraId="6CC5CA6D" w14:textId="77777777" w:rsidR="002353D3" w:rsidRDefault="00936AEC">
            <w:pPr>
              <w:pStyle w:val="Paragraphedeliste"/>
              <w:numPr>
                <w:ilvl w:val="0"/>
                <w:numId w:val="72"/>
              </w:numPr>
              <w:overflowPunct w:val="0"/>
              <w:autoSpaceDE w:val="0"/>
              <w:autoSpaceDN w:val="0"/>
              <w:adjustRightInd w:val="0"/>
              <w:contextualSpacing/>
              <w:textAlignment w:val="baseline"/>
              <w:rPr>
                <w:rFonts w:ascii="Times New Roman" w:eastAsiaTheme="minorEastAsia" w:hAnsi="Times New Roman"/>
                <w:szCs w:val="20"/>
                <w:lang w:val="en-US"/>
              </w:rPr>
            </w:pPr>
            <w:r>
              <w:rPr>
                <w:rFonts w:ascii="Times New Roman" w:eastAsiaTheme="minorEastAsia" w:hAnsi="Times New Roman"/>
                <w:szCs w:val="20"/>
              </w:rPr>
              <w:t>A group common DCI can be used to dynamically indicate the beam hopping pattern.</w:t>
            </w:r>
          </w:p>
          <w:p w14:paraId="7AF3963B" w14:textId="77777777" w:rsidR="002353D3" w:rsidRDefault="00936AEC">
            <w:pPr>
              <w:rPr>
                <w:rFonts w:ascii="Times New Roman" w:hAnsi="Times New Roman"/>
                <w:bCs/>
                <w:szCs w:val="20"/>
                <w:lang w:val="en-US" w:eastAsia="zh-CN"/>
              </w:rPr>
            </w:pPr>
            <w:r>
              <w:rPr>
                <w:rFonts w:ascii="Times New Roman" w:hAnsi="Times New Roman"/>
                <w:b/>
                <w:bCs/>
                <w:szCs w:val="20"/>
                <w:lang w:val="en-US" w:eastAsia="zh-CN"/>
              </w:rPr>
              <w:t>Proposal 3:</w:t>
            </w:r>
            <w:r>
              <w:rPr>
                <w:rFonts w:ascii="Times New Roman" w:hAnsi="Times New Roman"/>
                <w:bCs/>
                <w:szCs w:val="20"/>
                <w:lang w:val="en-US" w:eastAsia="zh-CN"/>
              </w:rPr>
              <w:t xml:space="preserve"> For PDCCH repetition for Type0 PDCCH CSS of searchSpaceZero configured within MIB pdcch-ConfigSIB1, support option 2 with X = N*M. </w:t>
            </w:r>
          </w:p>
          <w:p w14:paraId="6DD73F28" w14:textId="77777777" w:rsidR="002353D3" w:rsidRDefault="00936AEC">
            <w:pPr>
              <w:rPr>
                <w:rFonts w:ascii="Times New Roman" w:hAnsi="Times New Roman"/>
                <w:bCs/>
                <w:szCs w:val="20"/>
                <w:lang w:val="en-US" w:eastAsia="zh-CN"/>
              </w:rPr>
            </w:pPr>
            <w:r>
              <w:rPr>
                <w:rFonts w:ascii="Times New Roman" w:hAnsi="Times New Roman"/>
                <w:b/>
                <w:bCs/>
                <w:szCs w:val="20"/>
                <w:lang w:val="en-US" w:eastAsia="zh-CN"/>
              </w:rPr>
              <w:t>Proposal 4:</w:t>
            </w:r>
            <w:r>
              <w:rPr>
                <w:rFonts w:ascii="Times New Roman" w:hAnsi="Times New Roman"/>
                <w:bCs/>
                <w:szCs w:val="20"/>
                <w:lang w:val="en-US" w:eastAsia="zh-CN"/>
              </w:rPr>
              <w:t xml:space="preserve"> For PDCCH repetition for Type0 PDCCH CSS of searchSpaceZero configured within MIB pdcch-ConfigSIB1, the AL levels for PDCCH should be larger than a fixed </w:t>
            </w:r>
            <w:proofErr w:type="spellStart"/>
            <w:r>
              <w:rPr>
                <w:rFonts w:ascii="Times New Roman" w:hAnsi="Times New Roman"/>
                <w:bCs/>
                <w:szCs w:val="20"/>
                <w:lang w:val="en-US" w:eastAsia="zh-CN"/>
              </w:rPr>
              <w:t>thershold</w:t>
            </w:r>
            <w:proofErr w:type="spellEnd"/>
            <w:r>
              <w:rPr>
                <w:rFonts w:ascii="Times New Roman" w:hAnsi="Times New Roman"/>
                <w:bCs/>
                <w:szCs w:val="20"/>
                <w:lang w:val="en-US" w:eastAsia="zh-CN"/>
              </w:rPr>
              <w:t>.</w:t>
            </w:r>
          </w:p>
          <w:p w14:paraId="759EC6C2" w14:textId="77777777" w:rsidR="002353D3" w:rsidRDefault="00936AEC">
            <w:pPr>
              <w:rPr>
                <w:rFonts w:ascii="Times New Roman" w:hAnsi="Times New Roman"/>
                <w:bCs/>
                <w:szCs w:val="20"/>
                <w:lang w:val="en-US" w:eastAsia="zh-CN"/>
              </w:rPr>
            </w:pPr>
            <w:r>
              <w:rPr>
                <w:rFonts w:ascii="Times New Roman" w:hAnsi="Times New Roman"/>
                <w:b/>
                <w:bCs/>
                <w:szCs w:val="20"/>
                <w:lang w:val="en-US" w:eastAsia="zh-CN"/>
              </w:rPr>
              <w:t>Proposal 5:</w:t>
            </w:r>
            <w:r>
              <w:rPr>
                <w:rFonts w:ascii="Times New Roman" w:hAnsi="Times New Roman"/>
                <w:bCs/>
                <w:szCs w:val="20"/>
                <w:lang w:val="en-US" w:eastAsia="zh-CN"/>
              </w:rPr>
              <w:t xml:space="preserve"> For enabling PDCCH repetition for Type0 PDCCH CSS of searchSpaceZero configured within MIB pdcch-ConfigSIB1, option 1 and option 2 with </w:t>
            </w:r>
            <w:proofErr w:type="spellStart"/>
            <w:r>
              <w:rPr>
                <w:rFonts w:ascii="Times New Roman" w:hAnsi="Times New Roman"/>
                <w:bCs/>
                <w:szCs w:val="20"/>
                <w:lang w:val="en-US" w:eastAsia="zh-CN"/>
              </w:rPr>
              <w:t>kssb</w:t>
            </w:r>
            <w:proofErr w:type="spellEnd"/>
            <w:r>
              <w:rPr>
                <w:rFonts w:ascii="Times New Roman" w:hAnsi="Times New Roman"/>
                <w:bCs/>
                <w:szCs w:val="20"/>
                <w:lang w:val="en-US" w:eastAsia="zh-CN"/>
              </w:rPr>
              <w:t xml:space="preserve"> is supported. It’s not precluded combining both options if the repetition number exceeds 4.</w:t>
            </w:r>
            <w:r>
              <w:rPr>
                <w:rFonts w:ascii="Times New Roman" w:hAnsi="Times New Roman"/>
                <w:bCs/>
                <w:szCs w:val="20"/>
                <w:lang w:val="en-US" w:eastAsia="zh-CN"/>
              </w:rPr>
              <w:tab/>
            </w:r>
          </w:p>
          <w:p w14:paraId="673BE999" w14:textId="77777777" w:rsidR="002353D3" w:rsidRDefault="00936AEC">
            <w:pPr>
              <w:rPr>
                <w:rFonts w:ascii="Times New Roman" w:hAnsi="Times New Roman"/>
                <w:bCs/>
                <w:szCs w:val="20"/>
              </w:rPr>
            </w:pPr>
            <w:r>
              <w:rPr>
                <w:rFonts w:ascii="Times New Roman" w:hAnsi="Times New Roman"/>
                <w:b/>
                <w:bCs/>
                <w:szCs w:val="20"/>
                <w:lang w:val="en-US" w:eastAsia="zh-CN"/>
              </w:rPr>
              <w:t>Proposal 6</w:t>
            </w:r>
            <w:proofErr w:type="gramStart"/>
            <w:r>
              <w:rPr>
                <w:rFonts w:ascii="Times New Roman" w:hAnsi="Times New Roman"/>
                <w:b/>
                <w:bCs/>
                <w:szCs w:val="20"/>
                <w:lang w:val="en-US" w:eastAsia="zh-CN"/>
              </w:rPr>
              <w:t>:</w:t>
            </w:r>
            <w:r>
              <w:rPr>
                <w:rFonts w:ascii="Times New Roman" w:hAnsi="Times New Roman"/>
                <w:bCs/>
                <w:szCs w:val="20"/>
                <w:lang w:val="en-US" w:eastAsia="zh-CN"/>
              </w:rPr>
              <w:t xml:space="preserve">  </w:t>
            </w:r>
            <w:r>
              <w:rPr>
                <w:rFonts w:ascii="Times New Roman" w:hAnsi="Times New Roman"/>
                <w:bCs/>
                <w:szCs w:val="20"/>
              </w:rPr>
              <w:t>For</w:t>
            </w:r>
            <w:proofErr w:type="gramEnd"/>
            <w:r>
              <w:rPr>
                <w:rFonts w:ascii="Times New Roman" w:hAnsi="Times New Roman"/>
                <w:bCs/>
                <w:szCs w:val="20"/>
              </w:rPr>
              <w:t xml:space="preserve"> SIB1 link level enhancement, RAN1 to consider the following options:</w:t>
            </w:r>
          </w:p>
          <w:p w14:paraId="007D8CCB" w14:textId="77777777" w:rsidR="002353D3" w:rsidRDefault="00936AEC">
            <w:pPr>
              <w:numPr>
                <w:ilvl w:val="0"/>
                <w:numId w:val="40"/>
              </w:numPr>
              <w:tabs>
                <w:tab w:val="left" w:pos="0"/>
              </w:tabs>
              <w:overflowPunct w:val="0"/>
              <w:autoSpaceDE w:val="0"/>
              <w:autoSpaceDN w:val="0"/>
              <w:adjustRightInd w:val="0"/>
              <w:textAlignment w:val="baseline"/>
              <w:rPr>
                <w:rFonts w:ascii="Times New Roman" w:hAnsi="Times New Roman"/>
                <w:bCs/>
                <w:szCs w:val="20"/>
                <w:lang w:eastAsia="zh-CN"/>
              </w:rPr>
            </w:pPr>
            <w:r>
              <w:rPr>
                <w:rFonts w:ascii="Times New Roman" w:hAnsi="Times New Roman"/>
                <w:bCs/>
                <w:szCs w:val="20"/>
                <w:lang w:eastAsia="zh-CN"/>
              </w:rPr>
              <w:t xml:space="preserve">Option 1: </w:t>
            </w:r>
            <w:r>
              <w:rPr>
                <w:rFonts w:ascii="Times New Roman" w:eastAsiaTheme="minorEastAsia" w:hAnsi="Times New Roman"/>
                <w:bCs/>
                <w:szCs w:val="20"/>
                <w:lang w:eastAsia="zh-CN"/>
              </w:rPr>
              <w:t>PDSCH repetition of SIB1 is transmitted within the same slot as the type0-CSS PDCCH repetition.</w:t>
            </w:r>
          </w:p>
          <w:p w14:paraId="6B8F0509" w14:textId="77777777" w:rsidR="002353D3" w:rsidRDefault="00936AEC">
            <w:pPr>
              <w:numPr>
                <w:ilvl w:val="1"/>
                <w:numId w:val="40"/>
              </w:numPr>
              <w:tabs>
                <w:tab w:val="left" w:pos="0"/>
              </w:tabs>
              <w:overflowPunct w:val="0"/>
              <w:autoSpaceDE w:val="0"/>
              <w:autoSpaceDN w:val="0"/>
              <w:adjustRightInd w:val="0"/>
              <w:textAlignment w:val="baseline"/>
              <w:rPr>
                <w:rFonts w:ascii="Times New Roman" w:hAnsi="Times New Roman"/>
                <w:bCs/>
                <w:szCs w:val="20"/>
                <w:lang w:eastAsia="zh-CN"/>
              </w:rPr>
            </w:pPr>
            <w:r>
              <w:rPr>
                <w:rFonts w:ascii="Times New Roman" w:hAnsi="Times New Roman"/>
                <w:bCs/>
                <w:szCs w:val="20"/>
                <w:lang w:eastAsia="zh-CN"/>
              </w:rPr>
              <w:t>UE supporting SIB1 PDSCH coverage enhancement assumes that the PDCCH and associated PDSCH to be repeated in both slots</w:t>
            </w:r>
            <w:r>
              <w:rPr>
                <w:rFonts w:ascii="Times New Roman" w:hAnsi="Times New Roman"/>
                <w:bCs/>
                <w:szCs w:val="20"/>
                <w:lang w:eastAsia="ko-KR"/>
              </w:rPr>
              <w:t xml:space="preserve"> where the corresponding PDCCHs are transmitted</w:t>
            </w:r>
            <w:r>
              <w:rPr>
                <w:rFonts w:ascii="Times New Roman" w:hAnsi="Times New Roman"/>
                <w:bCs/>
                <w:szCs w:val="20"/>
                <w:lang w:eastAsia="zh-CN"/>
              </w:rPr>
              <w:t>.</w:t>
            </w:r>
          </w:p>
          <w:p w14:paraId="68C11A70" w14:textId="77777777" w:rsidR="002353D3" w:rsidRDefault="00936AEC">
            <w:pPr>
              <w:numPr>
                <w:ilvl w:val="1"/>
                <w:numId w:val="40"/>
              </w:numPr>
              <w:tabs>
                <w:tab w:val="left" w:pos="0"/>
              </w:tabs>
              <w:overflowPunct w:val="0"/>
              <w:autoSpaceDE w:val="0"/>
              <w:autoSpaceDN w:val="0"/>
              <w:adjustRightInd w:val="0"/>
              <w:textAlignment w:val="baseline"/>
              <w:rPr>
                <w:rFonts w:ascii="Times New Roman" w:hAnsi="Times New Roman"/>
                <w:bCs/>
                <w:szCs w:val="20"/>
                <w:lang w:eastAsia="zh-CN"/>
              </w:rPr>
            </w:pPr>
            <w:r>
              <w:rPr>
                <w:rFonts w:ascii="Times New Roman" w:hAnsi="Times New Roman"/>
                <w:bCs/>
                <w:szCs w:val="20"/>
                <w:lang w:eastAsia="zh-CN"/>
              </w:rPr>
              <w:t>Each PDSCH SIB1 repetition is within the same slot of each PDCCH candidate for scheduling DCI</w:t>
            </w:r>
          </w:p>
          <w:p w14:paraId="53201CEB" w14:textId="77777777" w:rsidR="002353D3" w:rsidRDefault="00936AEC">
            <w:pPr>
              <w:numPr>
                <w:ilvl w:val="1"/>
                <w:numId w:val="40"/>
              </w:numPr>
              <w:tabs>
                <w:tab w:val="left" w:pos="0"/>
              </w:tabs>
              <w:overflowPunct w:val="0"/>
              <w:autoSpaceDE w:val="0"/>
              <w:autoSpaceDN w:val="0"/>
              <w:adjustRightInd w:val="0"/>
              <w:textAlignment w:val="baseline"/>
              <w:rPr>
                <w:rFonts w:ascii="Times New Roman" w:hAnsi="Times New Roman"/>
                <w:bCs/>
                <w:szCs w:val="20"/>
                <w:lang w:eastAsia="zh-CN"/>
              </w:rPr>
            </w:pPr>
            <w:r>
              <w:rPr>
                <w:rFonts w:ascii="Times New Roman" w:hAnsi="Times New Roman"/>
                <w:bCs/>
                <w:szCs w:val="20"/>
                <w:lang w:eastAsia="zh-CN"/>
              </w:rPr>
              <w:t>The two associated PDSCHs have the same RV</w:t>
            </w:r>
          </w:p>
          <w:p w14:paraId="1202423C" w14:textId="77777777" w:rsidR="002353D3" w:rsidRDefault="00936AEC">
            <w:pPr>
              <w:numPr>
                <w:ilvl w:val="0"/>
                <w:numId w:val="40"/>
              </w:numPr>
              <w:tabs>
                <w:tab w:val="left" w:pos="0"/>
              </w:tabs>
              <w:overflowPunct w:val="0"/>
              <w:autoSpaceDE w:val="0"/>
              <w:autoSpaceDN w:val="0"/>
              <w:adjustRightInd w:val="0"/>
              <w:textAlignment w:val="baseline"/>
              <w:rPr>
                <w:rFonts w:ascii="Times New Roman" w:hAnsi="Times New Roman"/>
                <w:bCs/>
                <w:szCs w:val="20"/>
                <w:lang w:eastAsia="zh-CN"/>
              </w:rPr>
            </w:pPr>
            <w:r>
              <w:rPr>
                <w:rFonts w:ascii="Times New Roman" w:hAnsi="Times New Roman"/>
                <w:bCs/>
                <w:szCs w:val="20"/>
                <w:lang w:eastAsia="zh-CN"/>
              </w:rPr>
              <w:t>Option 2: Option 1 and an additional PDSCH with SIB1 repetition can occur after the slot of type0-PDCCH CSS repetition.</w:t>
            </w:r>
          </w:p>
          <w:p w14:paraId="7BB3A99F" w14:textId="77777777" w:rsidR="002353D3" w:rsidRDefault="00936AEC">
            <w:pPr>
              <w:numPr>
                <w:ilvl w:val="1"/>
                <w:numId w:val="40"/>
              </w:numPr>
              <w:tabs>
                <w:tab w:val="left" w:pos="0"/>
              </w:tabs>
              <w:overflowPunct w:val="0"/>
              <w:autoSpaceDE w:val="0"/>
              <w:autoSpaceDN w:val="0"/>
              <w:adjustRightInd w:val="0"/>
              <w:textAlignment w:val="baseline"/>
              <w:rPr>
                <w:rFonts w:ascii="Times New Roman" w:hAnsi="Times New Roman"/>
                <w:bCs/>
                <w:szCs w:val="20"/>
                <w:lang w:eastAsia="zh-CN"/>
              </w:rPr>
            </w:pPr>
            <w:r>
              <w:rPr>
                <w:rFonts w:ascii="Times New Roman" w:hAnsi="Times New Roman"/>
                <w:bCs/>
                <w:szCs w:val="20"/>
                <w:lang w:eastAsia="zh-CN"/>
              </w:rPr>
              <w:t>FFS: How to schedule the SIB1 repetition</w:t>
            </w:r>
          </w:p>
          <w:p w14:paraId="367F30F3" w14:textId="77777777" w:rsidR="002353D3" w:rsidRDefault="00936AEC">
            <w:pPr>
              <w:rPr>
                <w:rFonts w:ascii="Times New Roman" w:hAnsi="Times New Roman"/>
                <w:iCs/>
                <w:szCs w:val="20"/>
                <w:lang w:val="en-US" w:eastAsia="zh-CN"/>
              </w:rPr>
            </w:pPr>
            <w:r>
              <w:rPr>
                <w:rFonts w:ascii="Times New Roman" w:hAnsi="Times New Roman"/>
                <w:b/>
                <w:szCs w:val="20"/>
                <w:lang w:val="en-US" w:eastAsia="zh-CN"/>
              </w:rPr>
              <w:t>Proposal 7</w:t>
            </w:r>
            <w:r>
              <w:rPr>
                <w:rFonts w:ascii="Times New Roman" w:hAnsi="Times New Roman"/>
                <w:szCs w:val="20"/>
                <w:lang w:val="en-US" w:eastAsia="zh-CN"/>
              </w:rPr>
              <w:t xml:space="preserve">: Support UE request and capability indication for msg 4 repetition in msg 3. An RSRP threshold can be configured to UE to trigger such </w:t>
            </w:r>
            <w:proofErr w:type="gramStart"/>
            <w:r>
              <w:rPr>
                <w:rFonts w:ascii="Times New Roman" w:hAnsi="Times New Roman"/>
                <w:szCs w:val="20"/>
                <w:lang w:val="en-US" w:eastAsia="zh-CN"/>
              </w:rPr>
              <w:t>request</w:t>
            </w:r>
            <w:proofErr w:type="gramEnd"/>
            <w:r>
              <w:rPr>
                <w:rFonts w:ascii="Times New Roman" w:hAnsi="Times New Roman"/>
                <w:szCs w:val="20"/>
                <w:lang w:val="en-US" w:eastAsia="zh-CN"/>
              </w:rPr>
              <w:t xml:space="preserve">. </w:t>
            </w:r>
          </w:p>
          <w:p w14:paraId="48859B3D" w14:textId="77777777" w:rsidR="002353D3" w:rsidRDefault="002353D3">
            <w:pPr>
              <w:rPr>
                <w:rFonts w:ascii="Times New Roman" w:hAnsi="Times New Roman"/>
                <w:szCs w:val="20"/>
                <w:lang w:val="en-US" w:eastAsia="zh-CN"/>
              </w:rPr>
            </w:pPr>
          </w:p>
          <w:p w14:paraId="48A15F82" w14:textId="77777777" w:rsidR="002353D3" w:rsidRDefault="00936AEC">
            <w:pPr>
              <w:rPr>
                <w:rFonts w:ascii="Times New Roman" w:hAnsi="Times New Roman"/>
                <w:szCs w:val="20"/>
                <w:lang w:val="en-US" w:eastAsia="zh-CN"/>
              </w:rPr>
            </w:pPr>
            <w:r>
              <w:rPr>
                <w:rFonts w:ascii="Times New Roman" w:hAnsi="Times New Roman"/>
                <w:b/>
                <w:szCs w:val="20"/>
                <w:lang w:val="en-US" w:eastAsia="zh-CN"/>
              </w:rPr>
              <w:t>Proposal 8:</w:t>
            </w:r>
            <w:r>
              <w:rPr>
                <w:rFonts w:ascii="Times New Roman" w:hAnsi="Times New Roman"/>
                <w:szCs w:val="20"/>
                <w:lang w:val="en-US" w:eastAsia="zh-CN"/>
              </w:rPr>
              <w:t xml:space="preserve"> Support combined </w:t>
            </w:r>
            <w:proofErr w:type="gramStart"/>
            <w:r>
              <w:rPr>
                <w:rFonts w:ascii="Times New Roman" w:hAnsi="Times New Roman"/>
                <w:szCs w:val="20"/>
                <w:lang w:val="en-US" w:eastAsia="zh-CN"/>
              </w:rPr>
              <w:t>option</w:t>
            </w:r>
            <w:proofErr w:type="gramEnd"/>
            <w:r>
              <w:rPr>
                <w:rFonts w:ascii="Times New Roman" w:hAnsi="Times New Roman"/>
                <w:szCs w:val="20"/>
                <w:lang w:val="en-US" w:eastAsia="zh-CN"/>
              </w:rPr>
              <w:t xml:space="preserve"> 1 and 2 by configuring a repetition range and indicating the repetition number.</w:t>
            </w:r>
          </w:p>
          <w:p w14:paraId="71D9CABA" w14:textId="77777777" w:rsidR="002353D3" w:rsidRDefault="00936AEC">
            <w:pPr>
              <w:pStyle w:val="Paragraphedeliste"/>
              <w:numPr>
                <w:ilvl w:val="0"/>
                <w:numId w:val="48"/>
              </w:numPr>
              <w:overflowPunct w:val="0"/>
              <w:autoSpaceDE w:val="0"/>
              <w:autoSpaceDN w:val="0"/>
              <w:adjustRightInd w:val="0"/>
              <w:textAlignment w:val="baseline"/>
              <w:rPr>
                <w:rFonts w:ascii="Times New Roman" w:hAnsi="Times New Roman"/>
                <w:iCs/>
                <w:szCs w:val="20"/>
                <w:lang w:val="en-US"/>
              </w:rPr>
            </w:pPr>
            <w:r>
              <w:rPr>
                <w:rFonts w:ascii="Times New Roman" w:hAnsi="Times New Roman"/>
                <w:szCs w:val="20"/>
                <w:lang w:val="en-US"/>
              </w:rPr>
              <w:t xml:space="preserve">For indication of the repetition number, either field re-interpretation of MCS or TDRA can be applicable or the TDRA table can be revised to include the repetition number directly. </w:t>
            </w:r>
          </w:p>
          <w:p w14:paraId="4B432CDE" w14:textId="77777777" w:rsidR="002353D3" w:rsidRDefault="002353D3">
            <w:pPr>
              <w:rPr>
                <w:rFonts w:ascii="Times New Roman" w:eastAsia="Times New Roman" w:hAnsi="Times New Roman"/>
                <w:szCs w:val="20"/>
                <w:lang w:val="en-US" w:eastAsia="fr-FR"/>
              </w:rPr>
            </w:pPr>
          </w:p>
        </w:tc>
      </w:tr>
      <w:tr w:rsidR="002353D3" w14:paraId="789E615E"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572EF7D7" w14:textId="77777777" w:rsidR="002353D3" w:rsidRDefault="00936AEC">
            <w:pPr>
              <w:rPr>
                <w:rFonts w:ascii="Times New Roman" w:eastAsia="Times New Roman" w:hAnsi="Times New Roman"/>
                <w:b/>
                <w:bCs/>
                <w:color w:val="0000FF"/>
                <w:szCs w:val="20"/>
                <w:u w:val="single"/>
                <w:lang w:val="fr-FR" w:eastAsia="fr-FR"/>
              </w:rPr>
            </w:pPr>
            <w:hyperlink r:id="rId32" w:history="1">
              <w:r>
                <w:rPr>
                  <w:rFonts w:ascii="Times New Roman" w:eastAsia="Times New Roman" w:hAnsi="Times New Roman"/>
                  <w:b/>
                  <w:bCs/>
                  <w:color w:val="0000FF"/>
                  <w:szCs w:val="20"/>
                  <w:u w:val="single"/>
                  <w:lang w:val="fr-FR" w:eastAsia="fr-FR"/>
                </w:rPr>
                <w:t>R1-2502473</w:t>
              </w:r>
            </w:hyperlink>
            <w:r>
              <w:rPr>
                <w:rFonts w:ascii="Times New Roman" w:eastAsia="Times New Roman" w:hAnsi="Times New Roman"/>
                <w:szCs w:val="20"/>
                <w:lang w:val="fr-FR" w:eastAsia="fr-FR"/>
              </w:rPr>
              <w:t xml:space="preserve"> NICT</w:t>
            </w:r>
          </w:p>
        </w:tc>
        <w:tc>
          <w:tcPr>
            <w:tcW w:w="4313" w:type="pct"/>
            <w:tcBorders>
              <w:top w:val="nil"/>
              <w:left w:val="nil"/>
              <w:bottom w:val="single" w:sz="4" w:space="0" w:color="A6A6A6"/>
              <w:right w:val="single" w:sz="4" w:space="0" w:color="A6A6A6"/>
            </w:tcBorders>
          </w:tcPr>
          <w:p w14:paraId="3FE6CC0C" w14:textId="77777777" w:rsidR="002353D3" w:rsidRDefault="00936AEC">
            <w:pPr>
              <w:rPr>
                <w:rFonts w:ascii="Times New Roman" w:eastAsia="MS Mincho" w:hAnsi="Times New Roman"/>
                <w:b/>
                <w:bCs/>
                <w:color w:val="000000" w:themeColor="text1"/>
                <w:szCs w:val="20"/>
              </w:rPr>
            </w:pPr>
            <w:r>
              <w:rPr>
                <w:rFonts w:ascii="Times New Roman" w:eastAsia="MS Mincho" w:hAnsi="Times New Roman"/>
                <w:b/>
                <w:bCs/>
                <w:color w:val="000000" w:themeColor="text1"/>
                <w:szCs w:val="20"/>
              </w:rPr>
              <w:t>Observation 1:</w:t>
            </w:r>
          </w:p>
          <w:p w14:paraId="142EB324" w14:textId="77777777" w:rsidR="002353D3" w:rsidRDefault="00936AEC">
            <w:pPr>
              <w:rPr>
                <w:rFonts w:ascii="Times New Roman" w:eastAsiaTheme="minorEastAsia" w:hAnsi="Times New Roman"/>
                <w:color w:val="000000" w:themeColor="text1"/>
                <w:szCs w:val="20"/>
                <w:lang w:eastAsia="ja-JP"/>
              </w:rPr>
            </w:pPr>
            <w:r>
              <w:rPr>
                <w:rFonts w:ascii="Times New Roman" w:eastAsiaTheme="minorEastAsia" w:hAnsi="Times New Roman"/>
                <w:color w:val="000000" w:themeColor="text1"/>
                <w:szCs w:val="20"/>
                <w:lang w:eastAsia="ja-JP"/>
              </w:rPr>
              <w:t xml:space="preserve">With maximum SSB periodicity of 160ms, SSB cannot be transmitted to more than half of the beam footprints for satellite parameter set 1-2. Beam footprints without SSB transmission may also occur even for the satellite parameter set 1-1 and 1-3 if legacy SSB periodicity </w:t>
            </w:r>
            <w:r>
              <w:rPr>
                <w:rFonts w:ascii="Times New Roman" w:eastAsiaTheme="minorEastAsia" w:hAnsi="Times New Roman"/>
                <w:szCs w:val="20"/>
                <w:lang w:eastAsia="ja-JP"/>
              </w:rPr>
              <w:t xml:space="preserve">(i.e. 20ms) </w:t>
            </w:r>
            <w:r>
              <w:rPr>
                <w:rFonts w:ascii="Times New Roman" w:eastAsiaTheme="minorEastAsia" w:hAnsi="Times New Roman"/>
                <w:color w:val="000000" w:themeColor="text1"/>
                <w:szCs w:val="20"/>
                <w:lang w:eastAsia="ja-JP"/>
              </w:rPr>
              <w:t>is applied to some of the beam footprints. They are to be left as out of service area of the satellite.</w:t>
            </w:r>
          </w:p>
          <w:p w14:paraId="5E9B2A31" w14:textId="77777777" w:rsidR="002353D3" w:rsidRDefault="00936AEC">
            <w:pPr>
              <w:rPr>
                <w:rFonts w:ascii="Times New Roman" w:hAnsi="Times New Roman"/>
                <w:color w:val="000000" w:themeColor="text1"/>
                <w:szCs w:val="20"/>
              </w:rPr>
            </w:pPr>
            <w:r>
              <w:rPr>
                <w:rFonts w:ascii="Times New Roman" w:eastAsia="MS Mincho" w:hAnsi="Times New Roman"/>
                <w:b/>
                <w:bCs/>
                <w:color w:val="000000" w:themeColor="text1"/>
                <w:szCs w:val="20"/>
              </w:rPr>
              <w:t>Observation 2:</w:t>
            </w:r>
          </w:p>
          <w:p w14:paraId="01AE89E6" w14:textId="77777777" w:rsidR="002353D3" w:rsidRDefault="00936AEC">
            <w:pPr>
              <w:rPr>
                <w:rFonts w:ascii="Times New Roman" w:eastAsiaTheme="minorEastAsia" w:hAnsi="Times New Roman"/>
                <w:color w:val="000000" w:themeColor="text1"/>
                <w:szCs w:val="20"/>
                <w:lang w:eastAsia="ja-JP"/>
              </w:rPr>
            </w:pPr>
            <w:r>
              <w:rPr>
                <w:rFonts w:ascii="Times New Roman" w:eastAsiaTheme="minorEastAsia" w:hAnsi="Times New Roman"/>
                <w:color w:val="000000" w:themeColor="text1"/>
                <w:szCs w:val="20"/>
                <w:lang w:eastAsia="ja-JP"/>
              </w:rPr>
              <w:t>Wide beam is one of the measures to eliminate out of service area of the satellite. The specification impact can be minimized if direction-finding capability is assumed in the satellite receiver.</w:t>
            </w:r>
          </w:p>
          <w:p w14:paraId="1FECE5D8" w14:textId="77777777" w:rsidR="002353D3" w:rsidRDefault="00936AEC">
            <w:pPr>
              <w:rPr>
                <w:rFonts w:ascii="Times New Roman" w:eastAsia="MS Mincho" w:hAnsi="Times New Roman"/>
                <w:b/>
                <w:bCs/>
                <w:szCs w:val="20"/>
                <w:lang w:eastAsia="ja-JP"/>
              </w:rPr>
            </w:pPr>
            <w:r>
              <w:rPr>
                <w:rFonts w:ascii="Times New Roman" w:eastAsia="MS Mincho" w:hAnsi="Times New Roman"/>
                <w:b/>
                <w:bCs/>
                <w:szCs w:val="20"/>
                <w:lang w:eastAsia="ja-JP"/>
              </w:rPr>
              <w:t>Observation 3:</w:t>
            </w:r>
          </w:p>
          <w:p w14:paraId="5E3A462B" w14:textId="77777777" w:rsidR="002353D3" w:rsidRDefault="00936AEC">
            <w:pPr>
              <w:rPr>
                <w:rFonts w:ascii="Times New Roman" w:eastAsiaTheme="minorEastAsia" w:hAnsi="Times New Roman"/>
                <w:szCs w:val="20"/>
                <w:lang w:eastAsia="ja-JP"/>
              </w:rPr>
            </w:pPr>
            <w:r>
              <w:rPr>
                <w:rFonts w:ascii="Times New Roman" w:eastAsiaTheme="minorEastAsia" w:hAnsi="Times New Roman"/>
                <w:szCs w:val="20"/>
                <w:lang w:eastAsia="ja-JP"/>
              </w:rPr>
              <w:t xml:space="preserve">Narrow beam resolution based on UE location feedback does not require additional signal processing in satellite receiver, but specification for the feedback is required, which can be RO configuration. With special RO configuration, UE capability of locating itself may not be required. </w:t>
            </w:r>
          </w:p>
          <w:p w14:paraId="7CA2C106" w14:textId="77777777" w:rsidR="002353D3" w:rsidRDefault="00936AEC">
            <w:pPr>
              <w:rPr>
                <w:rFonts w:ascii="Times New Roman" w:eastAsia="MS Mincho" w:hAnsi="Times New Roman"/>
                <w:b/>
                <w:bCs/>
                <w:szCs w:val="20"/>
                <w:lang w:eastAsia="ja-JP"/>
              </w:rPr>
            </w:pPr>
            <w:r>
              <w:rPr>
                <w:rFonts w:ascii="Times New Roman" w:eastAsia="MS Mincho" w:hAnsi="Times New Roman"/>
                <w:b/>
                <w:bCs/>
                <w:szCs w:val="20"/>
                <w:lang w:eastAsia="ja-JP"/>
              </w:rPr>
              <w:t>Observation 4:</w:t>
            </w:r>
          </w:p>
          <w:p w14:paraId="0AD4087B" w14:textId="77777777" w:rsidR="002353D3" w:rsidRDefault="00936AEC">
            <w:pPr>
              <w:rPr>
                <w:rFonts w:ascii="Times New Roman" w:eastAsiaTheme="minorEastAsia" w:hAnsi="Times New Roman"/>
                <w:szCs w:val="20"/>
                <w:lang w:eastAsia="ja-JP"/>
              </w:rPr>
            </w:pPr>
            <w:r>
              <w:rPr>
                <w:rFonts w:ascii="Times New Roman" w:eastAsiaTheme="minorEastAsia" w:hAnsi="Times New Roman"/>
                <w:szCs w:val="20"/>
                <w:lang w:eastAsia="ja-JP"/>
              </w:rPr>
              <w:t>SSB transmission using narrow beam is a valid option if beam footprints without SSB transmission are not left as out of service area.</w:t>
            </w:r>
          </w:p>
          <w:p w14:paraId="03560F8F" w14:textId="77777777" w:rsidR="002353D3" w:rsidRDefault="00936AEC">
            <w:pPr>
              <w:rPr>
                <w:rFonts w:ascii="Times New Roman" w:eastAsia="MS Mincho" w:hAnsi="Times New Roman"/>
                <w:b/>
                <w:bCs/>
                <w:szCs w:val="20"/>
                <w:lang w:eastAsia="ja-JP"/>
              </w:rPr>
            </w:pPr>
            <w:r>
              <w:rPr>
                <w:rFonts w:ascii="Times New Roman" w:eastAsia="MS Mincho" w:hAnsi="Times New Roman"/>
                <w:b/>
                <w:bCs/>
                <w:szCs w:val="20"/>
                <w:lang w:eastAsia="ja-JP"/>
              </w:rPr>
              <w:t>Observation 5:</w:t>
            </w:r>
          </w:p>
          <w:p w14:paraId="179F8F42" w14:textId="77777777" w:rsidR="002353D3" w:rsidRDefault="00936AEC">
            <w:pPr>
              <w:rPr>
                <w:rFonts w:ascii="Times New Roman" w:eastAsiaTheme="minorEastAsia" w:hAnsi="Times New Roman"/>
                <w:szCs w:val="20"/>
                <w:lang w:eastAsia="ja-JP"/>
              </w:rPr>
            </w:pPr>
            <w:r>
              <w:rPr>
                <w:rFonts w:ascii="Times New Roman" w:eastAsiaTheme="minorEastAsia" w:hAnsi="Times New Roman"/>
                <w:szCs w:val="20"/>
                <w:lang w:eastAsia="ja-JP"/>
              </w:rPr>
              <w:t xml:space="preserve">By proper SSB transmission arrangement that can be done without specification impact. SSB detection for the UEs under beam footprints without SSB transmission can be improved though it would rely much on signal processing in satellite receiver. It can be reduced if location-based RO configuration is introduced. </w:t>
            </w:r>
          </w:p>
          <w:p w14:paraId="5F479431" w14:textId="77777777" w:rsidR="002353D3" w:rsidRDefault="002353D3">
            <w:pPr>
              <w:rPr>
                <w:rFonts w:ascii="Times New Roman" w:eastAsiaTheme="minorEastAsia" w:hAnsi="Times New Roman"/>
                <w:color w:val="A6A6A6" w:themeColor="background1" w:themeShade="A6"/>
                <w:szCs w:val="20"/>
                <w:lang w:eastAsia="ja-JP"/>
              </w:rPr>
            </w:pPr>
          </w:p>
          <w:p w14:paraId="580D0500" w14:textId="77777777" w:rsidR="002353D3" w:rsidRDefault="00936AEC">
            <w:pPr>
              <w:rPr>
                <w:rFonts w:ascii="Times New Roman" w:hAnsi="Times New Roman"/>
                <w:szCs w:val="20"/>
              </w:rPr>
            </w:pPr>
            <w:r>
              <w:rPr>
                <w:rFonts w:ascii="Times New Roman" w:eastAsia="MS Mincho" w:hAnsi="Times New Roman"/>
                <w:b/>
                <w:bCs/>
                <w:szCs w:val="20"/>
                <w:lang w:eastAsia="ja-JP"/>
              </w:rPr>
              <w:t>Proposal 1:</w:t>
            </w:r>
          </w:p>
          <w:p w14:paraId="0685ABBE" w14:textId="77777777" w:rsidR="002353D3" w:rsidRDefault="00936AEC">
            <w:pPr>
              <w:rPr>
                <w:rFonts w:ascii="Times New Roman" w:eastAsiaTheme="minorEastAsia" w:hAnsi="Times New Roman"/>
                <w:szCs w:val="20"/>
                <w:lang w:eastAsia="ja-JP"/>
              </w:rPr>
            </w:pPr>
            <w:r>
              <w:rPr>
                <w:rFonts w:ascii="Times New Roman" w:eastAsiaTheme="minorEastAsia" w:hAnsi="Times New Roman"/>
                <w:szCs w:val="20"/>
                <w:lang w:eastAsia="ja-JP"/>
              </w:rPr>
              <w:t xml:space="preserve">RAN1 to consider the specification of RO with which the UE can select the RO by its location. </w:t>
            </w:r>
          </w:p>
          <w:p w14:paraId="511A4A3A" w14:textId="77777777" w:rsidR="002353D3" w:rsidRDefault="002353D3">
            <w:pPr>
              <w:rPr>
                <w:rFonts w:ascii="Times New Roman" w:eastAsia="Times New Roman" w:hAnsi="Times New Roman"/>
                <w:szCs w:val="20"/>
                <w:lang w:eastAsia="fr-FR"/>
              </w:rPr>
            </w:pPr>
          </w:p>
        </w:tc>
      </w:tr>
      <w:tr w:rsidR="002353D3" w14:paraId="25AE4F9F" w14:textId="77777777">
        <w:trPr>
          <w:trHeight w:val="675"/>
        </w:trPr>
        <w:tc>
          <w:tcPr>
            <w:tcW w:w="687" w:type="pct"/>
            <w:tcBorders>
              <w:top w:val="nil"/>
              <w:left w:val="single" w:sz="4" w:space="0" w:color="A6A6A6"/>
              <w:bottom w:val="single" w:sz="4" w:space="0" w:color="A6A6A6"/>
              <w:right w:val="single" w:sz="4" w:space="0" w:color="A6A6A6"/>
            </w:tcBorders>
            <w:shd w:val="clear" w:color="auto" w:fill="auto"/>
          </w:tcPr>
          <w:p w14:paraId="6F0A4C3B" w14:textId="77777777" w:rsidR="002353D3" w:rsidRDefault="00936AEC">
            <w:pPr>
              <w:rPr>
                <w:rFonts w:ascii="Times New Roman" w:eastAsia="Times New Roman" w:hAnsi="Times New Roman"/>
                <w:b/>
                <w:bCs/>
                <w:color w:val="0000FF"/>
                <w:szCs w:val="20"/>
                <w:u w:val="single"/>
                <w:lang w:val="fr-FR" w:eastAsia="fr-FR"/>
              </w:rPr>
            </w:pPr>
            <w:hyperlink r:id="rId33" w:history="1">
              <w:r>
                <w:rPr>
                  <w:rFonts w:ascii="Times New Roman" w:eastAsia="Times New Roman" w:hAnsi="Times New Roman"/>
                  <w:b/>
                  <w:bCs/>
                  <w:color w:val="0000FF"/>
                  <w:szCs w:val="20"/>
                  <w:u w:val="single"/>
                  <w:lang w:val="fr-FR" w:eastAsia="fr-FR"/>
                </w:rPr>
                <w:t>R1-2502488</w:t>
              </w:r>
            </w:hyperlink>
            <w:r>
              <w:rPr>
                <w:rFonts w:ascii="Times New Roman" w:eastAsia="Times New Roman" w:hAnsi="Times New Roman"/>
                <w:szCs w:val="20"/>
                <w:lang w:val="fr-FR" w:eastAsia="fr-FR"/>
              </w:rPr>
              <w:t xml:space="preserve"> </w:t>
            </w:r>
            <w:proofErr w:type="spellStart"/>
            <w:r>
              <w:rPr>
                <w:rFonts w:ascii="Times New Roman" w:eastAsia="Times New Roman" w:hAnsi="Times New Roman"/>
                <w:szCs w:val="20"/>
                <w:lang w:val="fr-FR" w:eastAsia="fr-FR"/>
              </w:rPr>
              <w:t>Baicells</w:t>
            </w:r>
            <w:proofErr w:type="spellEnd"/>
            <w:r>
              <w:rPr>
                <w:rFonts w:ascii="Times New Roman" w:eastAsia="Times New Roman" w:hAnsi="Times New Roman"/>
                <w:szCs w:val="20"/>
                <w:lang w:val="fr-FR" w:eastAsia="fr-FR"/>
              </w:rPr>
              <w:t xml:space="preserve"> Technologies Co. Ltd</w:t>
            </w:r>
          </w:p>
        </w:tc>
        <w:tc>
          <w:tcPr>
            <w:tcW w:w="4313" w:type="pct"/>
            <w:tcBorders>
              <w:top w:val="nil"/>
              <w:left w:val="nil"/>
              <w:bottom w:val="single" w:sz="4" w:space="0" w:color="A6A6A6"/>
              <w:right w:val="single" w:sz="4" w:space="0" w:color="A6A6A6"/>
            </w:tcBorders>
          </w:tcPr>
          <w:p w14:paraId="791B61A6" w14:textId="77777777" w:rsidR="002353D3" w:rsidRDefault="00936AEC">
            <w:pPr>
              <w:pStyle w:val="Paragraphedeliste"/>
              <w:ind w:left="0"/>
              <w:rPr>
                <w:rFonts w:ascii="Times New Roman" w:hAnsi="Times New Roman"/>
                <w:bCs/>
                <w:szCs w:val="20"/>
                <w:lang w:val="en-US"/>
              </w:rPr>
            </w:pPr>
            <w:r>
              <w:rPr>
                <w:rFonts w:ascii="Times New Roman" w:eastAsia="Times" w:hAnsi="Times New Roman"/>
                <w:b/>
                <w:bCs/>
                <w:color w:val="000000"/>
                <w:szCs w:val="20"/>
                <w:lang w:val="en-US" w:bidi="ar"/>
              </w:rPr>
              <w:t>Observation 1</w:t>
            </w:r>
            <w:proofErr w:type="gramStart"/>
            <w:r>
              <w:rPr>
                <w:rFonts w:ascii="Times New Roman" w:eastAsia="Times" w:hAnsi="Times New Roman"/>
                <w:b/>
                <w:bCs/>
                <w:color w:val="000000"/>
                <w:szCs w:val="20"/>
                <w:lang w:val="en-US" w:bidi="ar"/>
              </w:rPr>
              <w:t>:</w:t>
            </w:r>
            <w:r>
              <w:rPr>
                <w:rFonts w:ascii="Times New Roman" w:eastAsia="Times" w:hAnsi="Times New Roman"/>
                <w:bCs/>
                <w:color w:val="000000"/>
                <w:szCs w:val="20"/>
                <w:lang w:val="en-US" w:bidi="ar"/>
              </w:rPr>
              <w:t xml:space="preserve">  </w:t>
            </w:r>
            <w:r>
              <w:rPr>
                <w:rFonts w:ascii="Times New Roman" w:hAnsi="Times New Roman"/>
                <w:bCs/>
                <w:szCs w:val="20"/>
                <w:lang w:val="en-US"/>
              </w:rPr>
              <w:t>It</w:t>
            </w:r>
            <w:proofErr w:type="gramEnd"/>
            <w:r>
              <w:rPr>
                <w:rFonts w:ascii="Times New Roman" w:hAnsi="Times New Roman"/>
                <w:bCs/>
                <w:szCs w:val="20"/>
                <w:lang w:val="en-US"/>
              </w:rPr>
              <w:t xml:space="preserve"> is feasible to use the spare 1 bit in MIB for the enhancement of PDCCH. But this spare bit should be used more fully and effectively.</w:t>
            </w:r>
          </w:p>
          <w:p w14:paraId="2A7E2500" w14:textId="77777777" w:rsidR="002353D3" w:rsidRDefault="002353D3">
            <w:pPr>
              <w:pStyle w:val="Paragraphedeliste"/>
              <w:ind w:left="0"/>
              <w:rPr>
                <w:rFonts w:ascii="Times New Roman" w:hAnsi="Times New Roman"/>
                <w:bCs/>
                <w:szCs w:val="20"/>
                <w:lang w:val="en-US"/>
              </w:rPr>
            </w:pPr>
          </w:p>
          <w:p w14:paraId="445E490A" w14:textId="77777777" w:rsidR="002353D3" w:rsidRDefault="00936AEC">
            <w:pPr>
              <w:pStyle w:val="Paragraphedeliste"/>
              <w:ind w:left="0"/>
              <w:rPr>
                <w:rFonts w:ascii="Times New Roman" w:eastAsia="Times" w:hAnsi="Times New Roman"/>
                <w:bCs/>
                <w:color w:val="000000"/>
                <w:szCs w:val="20"/>
                <w:lang w:val="en-US" w:bidi="ar"/>
              </w:rPr>
            </w:pPr>
            <w:r>
              <w:rPr>
                <w:rFonts w:ascii="Times New Roman" w:eastAsia="Times" w:hAnsi="Times New Roman"/>
                <w:b/>
                <w:bCs/>
                <w:color w:val="000000"/>
                <w:szCs w:val="20"/>
                <w:lang w:val="en-US" w:bidi="ar"/>
              </w:rPr>
              <w:t>Proposal 1</w:t>
            </w:r>
            <w:proofErr w:type="gramStart"/>
            <w:r>
              <w:rPr>
                <w:rFonts w:ascii="Times New Roman" w:eastAsia="Times" w:hAnsi="Times New Roman"/>
                <w:b/>
                <w:bCs/>
                <w:color w:val="000000"/>
                <w:szCs w:val="20"/>
                <w:lang w:val="en-US" w:bidi="ar"/>
              </w:rPr>
              <w:t>:</w:t>
            </w:r>
            <w:r>
              <w:rPr>
                <w:rFonts w:ascii="Times New Roman" w:eastAsia="Times" w:hAnsi="Times New Roman"/>
                <w:bCs/>
                <w:color w:val="000000"/>
                <w:szCs w:val="20"/>
                <w:lang w:val="en-US" w:bidi="ar"/>
              </w:rPr>
              <w:t xml:space="preserve">  </w:t>
            </w:r>
            <w:r>
              <w:rPr>
                <w:rFonts w:ascii="Times New Roman" w:hAnsi="Times New Roman"/>
                <w:bCs/>
                <w:szCs w:val="20"/>
                <w:lang w:val="en-US"/>
              </w:rPr>
              <w:t>Use</w:t>
            </w:r>
            <w:proofErr w:type="gramEnd"/>
            <w:r>
              <w:rPr>
                <w:rFonts w:ascii="Times New Roman" w:hAnsi="Times New Roman"/>
                <w:bCs/>
                <w:szCs w:val="20"/>
                <w:lang w:val="en-US"/>
              </w:rPr>
              <w:t xml:space="preserve"> the spare 1 bit in MIB for PDCCH, SIB1 and Msg4 </w:t>
            </w:r>
            <w:proofErr w:type="gramStart"/>
            <w:r>
              <w:rPr>
                <w:rFonts w:ascii="Times New Roman" w:hAnsi="Times New Roman"/>
                <w:bCs/>
                <w:szCs w:val="20"/>
                <w:lang w:val="en-US"/>
              </w:rPr>
              <w:t>enhancement as a whole</w:t>
            </w:r>
            <w:proofErr w:type="gramEnd"/>
            <w:r>
              <w:rPr>
                <w:rFonts w:ascii="Times New Roman" w:hAnsi="Times New Roman"/>
                <w:bCs/>
                <w:szCs w:val="20"/>
                <w:lang w:val="en-US"/>
              </w:rPr>
              <w:t>.</w:t>
            </w:r>
          </w:p>
          <w:p w14:paraId="7024EEE1" w14:textId="77777777" w:rsidR="002353D3" w:rsidRDefault="002353D3">
            <w:pPr>
              <w:pStyle w:val="Paragraphedeliste"/>
              <w:ind w:left="0"/>
              <w:rPr>
                <w:rFonts w:ascii="Times New Roman" w:hAnsi="Times New Roman"/>
                <w:szCs w:val="20"/>
                <w:lang w:val="en-US"/>
              </w:rPr>
            </w:pPr>
          </w:p>
          <w:p w14:paraId="53ED1D4E" w14:textId="77777777" w:rsidR="002353D3" w:rsidRDefault="00936AEC">
            <w:pPr>
              <w:pStyle w:val="Paragraphedeliste"/>
              <w:ind w:left="0"/>
              <w:rPr>
                <w:rFonts w:ascii="Times New Roman" w:hAnsi="Times New Roman"/>
                <w:bCs/>
                <w:szCs w:val="20"/>
                <w:lang w:val="en-US"/>
              </w:rPr>
            </w:pPr>
            <w:r>
              <w:rPr>
                <w:rFonts w:ascii="Times New Roman" w:eastAsia="Times" w:hAnsi="Times New Roman"/>
                <w:b/>
                <w:bCs/>
                <w:color w:val="000000"/>
                <w:szCs w:val="20"/>
                <w:lang w:val="en-US" w:bidi="ar"/>
              </w:rPr>
              <w:t>Observation 2</w:t>
            </w:r>
            <w:r>
              <w:rPr>
                <w:rFonts w:ascii="Times New Roman" w:eastAsia="Times" w:hAnsi="Times New Roman"/>
                <w:bCs/>
                <w:color w:val="000000"/>
                <w:szCs w:val="20"/>
                <w:lang w:val="en-US" w:bidi="ar"/>
              </w:rPr>
              <w:t xml:space="preserve">: For the benefit of PDCCH combination, </w:t>
            </w:r>
            <w:r>
              <w:rPr>
                <w:rFonts w:ascii="Times New Roman" w:hAnsi="Times New Roman"/>
                <w:bCs/>
                <w:szCs w:val="20"/>
                <w:lang w:val="en-US"/>
              </w:rPr>
              <w:t xml:space="preserve">the payloads (DCIs) should be same. Therefore, the two associated PDSCHs for SIB1 should have the same RV. SIB1 should be within the same slot as the scheduling DCI when the k0 is 0. </w:t>
            </w:r>
          </w:p>
          <w:p w14:paraId="4A8A2502" w14:textId="77777777" w:rsidR="002353D3" w:rsidRDefault="00936AEC">
            <w:pPr>
              <w:pStyle w:val="Paragraphedeliste"/>
              <w:ind w:left="0"/>
              <w:rPr>
                <w:rFonts w:ascii="Times New Roman" w:eastAsia="Times" w:hAnsi="Times New Roman"/>
                <w:bCs/>
                <w:color w:val="000000"/>
                <w:szCs w:val="20"/>
                <w:lang w:val="en-US" w:bidi="ar"/>
              </w:rPr>
            </w:pPr>
            <w:r>
              <w:rPr>
                <w:rFonts w:ascii="Times New Roman" w:eastAsia="Times" w:hAnsi="Times New Roman"/>
                <w:b/>
                <w:bCs/>
                <w:color w:val="000000"/>
                <w:szCs w:val="20"/>
                <w:lang w:val="en-US" w:bidi="ar"/>
              </w:rPr>
              <w:t>Proposal 2</w:t>
            </w:r>
            <w:proofErr w:type="gramStart"/>
            <w:r>
              <w:rPr>
                <w:rFonts w:ascii="Times New Roman" w:eastAsia="Times" w:hAnsi="Times New Roman"/>
                <w:b/>
                <w:bCs/>
                <w:color w:val="000000"/>
                <w:szCs w:val="20"/>
                <w:lang w:val="en-US" w:bidi="ar"/>
              </w:rPr>
              <w:t>:</w:t>
            </w:r>
            <w:r>
              <w:rPr>
                <w:rFonts w:ascii="Times New Roman" w:eastAsia="Times" w:hAnsi="Times New Roman"/>
                <w:bCs/>
                <w:color w:val="000000"/>
                <w:szCs w:val="20"/>
                <w:lang w:val="en-US" w:bidi="ar"/>
              </w:rPr>
              <w:t xml:space="preserve">  For</w:t>
            </w:r>
            <w:proofErr w:type="gramEnd"/>
            <w:r>
              <w:rPr>
                <w:rFonts w:ascii="Times New Roman" w:eastAsia="Times" w:hAnsi="Times New Roman"/>
                <w:bCs/>
                <w:color w:val="000000"/>
                <w:szCs w:val="20"/>
                <w:lang w:val="en-US" w:bidi="ar"/>
              </w:rPr>
              <w:t xml:space="preserve"> SIB1 link level enhancement, support Option 1: PDSCH repetition of SIB1 is transmitted within the same slot as the type0-CSS PDCCH repetition. UE supporting SIB1 PDSCH coverage enhancement assumes that the PDCCH and associated PDSCH to be repeated in both slots</w:t>
            </w:r>
            <w:r>
              <w:rPr>
                <w:rFonts w:ascii="Times New Roman" w:eastAsia="Times" w:hAnsi="Times New Roman"/>
                <w:bCs/>
                <w:color w:val="000000"/>
                <w:szCs w:val="20"/>
                <w:lang w:val="en-US" w:eastAsia="ko-KR" w:bidi="ar"/>
              </w:rPr>
              <w:t xml:space="preserve"> where the corresponding PDCCHs are transmitted</w:t>
            </w:r>
            <w:r>
              <w:rPr>
                <w:rFonts w:ascii="Times New Roman" w:eastAsia="Times" w:hAnsi="Times New Roman"/>
                <w:bCs/>
                <w:color w:val="000000"/>
                <w:szCs w:val="20"/>
                <w:lang w:val="en-US" w:bidi="ar"/>
              </w:rPr>
              <w:t>. Each PDSCH SIB1 repetition is within the same slot of each PDCCH candidate for scheduling DCI. The two associated PDSCHs have the same RV.</w:t>
            </w:r>
          </w:p>
          <w:p w14:paraId="30BA983E" w14:textId="77777777" w:rsidR="002353D3" w:rsidRDefault="002353D3">
            <w:pPr>
              <w:pStyle w:val="Paragraphedeliste"/>
              <w:ind w:left="0"/>
              <w:rPr>
                <w:rFonts w:ascii="Times New Roman" w:eastAsia="Times" w:hAnsi="Times New Roman"/>
                <w:bCs/>
                <w:color w:val="000000"/>
                <w:szCs w:val="20"/>
                <w:lang w:val="en-US" w:bidi="ar"/>
              </w:rPr>
            </w:pPr>
          </w:p>
          <w:p w14:paraId="016F4630" w14:textId="77777777" w:rsidR="002353D3" w:rsidRDefault="00936AEC">
            <w:pPr>
              <w:pStyle w:val="Paragraphedeliste"/>
              <w:ind w:left="0"/>
              <w:rPr>
                <w:rFonts w:ascii="Times New Roman" w:eastAsia="Times" w:hAnsi="Times New Roman"/>
                <w:bCs/>
                <w:color w:val="000000"/>
                <w:szCs w:val="20"/>
                <w:lang w:val="en-US" w:bidi="ar"/>
              </w:rPr>
            </w:pPr>
            <w:r>
              <w:rPr>
                <w:rFonts w:ascii="Times New Roman" w:eastAsia="Times" w:hAnsi="Times New Roman"/>
                <w:b/>
                <w:bCs/>
                <w:color w:val="000000"/>
                <w:szCs w:val="20"/>
                <w:lang w:val="en-US" w:bidi="ar"/>
              </w:rPr>
              <w:t>Observation 3:</w:t>
            </w:r>
            <w:r>
              <w:rPr>
                <w:rFonts w:ascii="Times New Roman" w:eastAsia="Times" w:hAnsi="Times New Roman"/>
                <w:bCs/>
                <w:color w:val="000000"/>
                <w:szCs w:val="20"/>
                <w:lang w:val="en-US" w:bidi="ar"/>
              </w:rPr>
              <w:t xml:space="preserve"> The coverage gaps is 2.8 dB for Msg4 (when payload is 1040 bits) for satellite parameter set 1-3. </w:t>
            </w:r>
            <w:proofErr w:type="gramStart"/>
            <w:r>
              <w:rPr>
                <w:rFonts w:ascii="Times New Roman" w:eastAsia="Times" w:hAnsi="Times New Roman"/>
                <w:bCs/>
                <w:color w:val="000000"/>
                <w:szCs w:val="20"/>
                <w:lang w:val="en-US" w:bidi="ar"/>
              </w:rPr>
              <w:t>Therefore</w:t>
            </w:r>
            <w:proofErr w:type="gramEnd"/>
            <w:r>
              <w:rPr>
                <w:rFonts w:ascii="Times New Roman" w:eastAsia="Times" w:hAnsi="Times New Roman"/>
                <w:bCs/>
                <w:color w:val="000000"/>
                <w:szCs w:val="20"/>
                <w:lang w:val="en-US" w:bidi="ar"/>
              </w:rPr>
              <w:t xml:space="preserve"> it is reasonable to specify the Msg4 repetition factor to be 2.</w:t>
            </w:r>
          </w:p>
          <w:p w14:paraId="24E453BD" w14:textId="77777777" w:rsidR="002353D3" w:rsidRDefault="002353D3">
            <w:pPr>
              <w:pStyle w:val="Paragraphedeliste"/>
              <w:ind w:left="0"/>
              <w:rPr>
                <w:rFonts w:ascii="Times New Roman" w:eastAsia="Times" w:hAnsi="Times New Roman"/>
                <w:bCs/>
                <w:color w:val="000000"/>
                <w:szCs w:val="20"/>
                <w:lang w:val="en-US" w:bidi="ar"/>
              </w:rPr>
            </w:pPr>
          </w:p>
          <w:p w14:paraId="666D4B42" w14:textId="77777777" w:rsidR="002353D3" w:rsidRDefault="00936AEC">
            <w:pPr>
              <w:pStyle w:val="Paragraphedeliste"/>
              <w:ind w:left="0"/>
              <w:rPr>
                <w:rFonts w:ascii="Times New Roman" w:hAnsi="Times New Roman"/>
                <w:szCs w:val="20"/>
                <w:lang w:val="en-US"/>
              </w:rPr>
            </w:pPr>
            <w:r>
              <w:rPr>
                <w:rFonts w:ascii="Times New Roman" w:eastAsia="Times" w:hAnsi="Times New Roman"/>
                <w:b/>
                <w:bCs/>
                <w:color w:val="000000"/>
                <w:szCs w:val="20"/>
                <w:lang w:val="en-US" w:bidi="ar"/>
              </w:rPr>
              <w:t>Proposal 3:</w:t>
            </w:r>
            <w:r>
              <w:rPr>
                <w:rFonts w:ascii="Times New Roman" w:eastAsia="Times" w:hAnsi="Times New Roman"/>
                <w:bCs/>
                <w:color w:val="000000"/>
                <w:szCs w:val="20"/>
                <w:lang w:val="en-US" w:bidi="ar"/>
              </w:rPr>
              <w:t xml:space="preserve"> S</w:t>
            </w:r>
            <w:r>
              <w:rPr>
                <w:rFonts w:ascii="Times New Roman" w:hAnsi="Times New Roman"/>
                <w:bCs/>
                <w:szCs w:val="20"/>
                <w:lang w:val="en-US"/>
              </w:rPr>
              <w:t>pecify the Msg4 repetition factor to be 2.</w:t>
            </w:r>
          </w:p>
          <w:p w14:paraId="09ED00E7" w14:textId="77777777" w:rsidR="002353D3" w:rsidRDefault="00936AEC">
            <w:pPr>
              <w:pStyle w:val="Paragraphedeliste"/>
              <w:ind w:left="0"/>
              <w:rPr>
                <w:rFonts w:ascii="Times New Roman" w:hAnsi="Times New Roman"/>
                <w:szCs w:val="20"/>
                <w:lang w:val="en-US"/>
              </w:rPr>
            </w:pPr>
            <w:r>
              <w:rPr>
                <w:rFonts w:ascii="Times New Roman" w:eastAsia="Times" w:hAnsi="Times New Roman"/>
                <w:bCs/>
                <w:color w:val="000000"/>
                <w:szCs w:val="20"/>
                <w:lang w:val="en-US" w:bidi="ar"/>
              </w:rPr>
              <w:t xml:space="preserve">Observation 4: </w:t>
            </w:r>
            <w:r>
              <w:rPr>
                <w:rFonts w:ascii="Times New Roman" w:hAnsi="Times New Roman"/>
                <w:szCs w:val="20"/>
                <w:lang w:val="en-US"/>
              </w:rPr>
              <w:t>For Msg4 PDSCH repetition, both UE-specific repetition indication via DCI and configuration of Msg4 repetition by SIB1 introduce specification impacts. There are no additional specification impacts if Msg4 repetition is implicitly determined by SIB1 PDSCH repetition.</w:t>
            </w:r>
          </w:p>
          <w:p w14:paraId="64485883" w14:textId="77777777" w:rsidR="002353D3" w:rsidRDefault="002353D3">
            <w:pPr>
              <w:pStyle w:val="Paragraphedeliste"/>
              <w:ind w:left="0"/>
              <w:rPr>
                <w:rFonts w:ascii="Times New Roman" w:eastAsia="Times" w:hAnsi="Times New Roman"/>
                <w:bCs/>
                <w:color w:val="000000"/>
                <w:szCs w:val="20"/>
                <w:lang w:val="en-US" w:bidi="ar"/>
              </w:rPr>
            </w:pPr>
          </w:p>
          <w:p w14:paraId="46787514" w14:textId="77777777" w:rsidR="002353D3" w:rsidRDefault="00936AEC">
            <w:pPr>
              <w:pStyle w:val="Paragraphedeliste"/>
              <w:ind w:left="0"/>
              <w:rPr>
                <w:rFonts w:ascii="Times New Roman" w:hAnsi="Times New Roman"/>
                <w:szCs w:val="20"/>
                <w:lang w:val="en-US"/>
              </w:rPr>
            </w:pPr>
            <w:r>
              <w:rPr>
                <w:rFonts w:ascii="Times New Roman" w:eastAsia="Times" w:hAnsi="Times New Roman"/>
                <w:b/>
                <w:bCs/>
                <w:color w:val="000000"/>
                <w:szCs w:val="20"/>
                <w:lang w:val="en-US" w:bidi="ar"/>
              </w:rPr>
              <w:t>Proposal 4:</w:t>
            </w:r>
            <w:r>
              <w:rPr>
                <w:rFonts w:ascii="Times New Roman" w:eastAsia="Times" w:hAnsi="Times New Roman"/>
                <w:bCs/>
                <w:color w:val="000000"/>
                <w:szCs w:val="20"/>
                <w:lang w:val="en-US" w:bidi="ar"/>
              </w:rPr>
              <w:t xml:space="preserve"> </w:t>
            </w:r>
            <w:r>
              <w:rPr>
                <w:rFonts w:ascii="Times New Roman" w:hAnsi="Times New Roman"/>
                <w:szCs w:val="20"/>
                <w:lang w:val="en-US"/>
              </w:rPr>
              <w:t xml:space="preserve">For Msg4 PDSCH, the repetition shall be </w:t>
            </w:r>
            <w:r>
              <w:rPr>
                <w:rFonts w:ascii="Times New Roman" w:hAnsi="Times New Roman"/>
                <w:szCs w:val="20"/>
                <w:lang w:eastAsia="ja-JP"/>
              </w:rPr>
              <w:t xml:space="preserve">implicitly determined by </w:t>
            </w:r>
            <w:r>
              <w:rPr>
                <w:rFonts w:ascii="Times New Roman" w:hAnsi="Times New Roman"/>
                <w:szCs w:val="20"/>
              </w:rPr>
              <w:t>SIB1 PDSCH repetition</w:t>
            </w:r>
            <w:r>
              <w:rPr>
                <w:rFonts w:ascii="Times New Roman" w:hAnsi="Times New Roman"/>
                <w:szCs w:val="20"/>
                <w:lang w:val="en-US"/>
              </w:rPr>
              <w:t>.</w:t>
            </w:r>
          </w:p>
          <w:p w14:paraId="163051CA" w14:textId="77777777" w:rsidR="002353D3" w:rsidRDefault="002353D3">
            <w:pPr>
              <w:pStyle w:val="Paragraphedeliste"/>
              <w:ind w:left="0"/>
              <w:rPr>
                <w:rFonts w:ascii="Times New Roman" w:eastAsia="Times" w:hAnsi="Times New Roman"/>
                <w:bCs/>
                <w:color w:val="000000"/>
                <w:szCs w:val="20"/>
                <w:lang w:val="en-US" w:bidi="ar"/>
              </w:rPr>
            </w:pPr>
          </w:p>
          <w:p w14:paraId="56BE7DD6" w14:textId="77777777" w:rsidR="002353D3" w:rsidRDefault="00936AEC">
            <w:pPr>
              <w:pStyle w:val="Paragraphedeliste"/>
              <w:ind w:left="0"/>
              <w:rPr>
                <w:rFonts w:ascii="Times New Roman" w:hAnsi="Times New Roman"/>
                <w:szCs w:val="20"/>
                <w:lang w:val="en-US"/>
              </w:rPr>
            </w:pPr>
            <w:r>
              <w:rPr>
                <w:rFonts w:ascii="Times New Roman" w:eastAsia="Times" w:hAnsi="Times New Roman"/>
                <w:b/>
                <w:bCs/>
                <w:color w:val="000000"/>
                <w:szCs w:val="20"/>
                <w:lang w:val="en-US" w:bidi="ar"/>
              </w:rPr>
              <w:t>Proposal 5:</w:t>
            </w:r>
            <w:r>
              <w:rPr>
                <w:rFonts w:ascii="Times New Roman" w:eastAsia="Times" w:hAnsi="Times New Roman"/>
                <w:bCs/>
                <w:color w:val="000000"/>
                <w:szCs w:val="20"/>
                <w:lang w:val="en-US" w:bidi="ar"/>
              </w:rPr>
              <w:t xml:space="preserve"> For NTN downlink channel enhancement, </w:t>
            </w:r>
            <w:r>
              <w:rPr>
                <w:rFonts w:ascii="Times New Roman" w:hAnsi="Times New Roman"/>
                <w:bCs/>
                <w:szCs w:val="20"/>
                <w:lang w:val="en-US"/>
              </w:rPr>
              <w:t>PDCCH, SIB1 and Msg4 shall share the same signaling indication.</w:t>
            </w:r>
          </w:p>
          <w:p w14:paraId="64EE5135" w14:textId="77777777" w:rsidR="002353D3" w:rsidRDefault="002353D3">
            <w:pPr>
              <w:rPr>
                <w:rFonts w:ascii="Times New Roman" w:eastAsia="Times New Roman" w:hAnsi="Times New Roman"/>
                <w:szCs w:val="20"/>
                <w:lang w:val="en-US" w:eastAsia="fr-FR"/>
              </w:rPr>
            </w:pPr>
          </w:p>
        </w:tc>
      </w:tr>
      <w:tr w:rsidR="002353D3" w14:paraId="7895779A"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2B3159C9" w14:textId="77777777" w:rsidR="002353D3" w:rsidRDefault="00936AEC">
            <w:pPr>
              <w:rPr>
                <w:rFonts w:ascii="Times New Roman" w:eastAsia="Times New Roman" w:hAnsi="Times New Roman"/>
                <w:b/>
                <w:bCs/>
                <w:color w:val="0000FF"/>
                <w:szCs w:val="20"/>
                <w:u w:val="single"/>
                <w:lang w:val="fr-FR" w:eastAsia="fr-FR"/>
              </w:rPr>
            </w:pPr>
            <w:hyperlink r:id="rId34" w:history="1">
              <w:r>
                <w:rPr>
                  <w:rFonts w:ascii="Times New Roman" w:eastAsia="Times New Roman" w:hAnsi="Times New Roman"/>
                  <w:b/>
                  <w:bCs/>
                  <w:color w:val="0000FF"/>
                  <w:szCs w:val="20"/>
                  <w:u w:val="single"/>
                  <w:lang w:val="fr-FR" w:eastAsia="fr-FR"/>
                </w:rPr>
                <w:t>R1-2502519</w:t>
              </w:r>
            </w:hyperlink>
            <w:r>
              <w:rPr>
                <w:rFonts w:ascii="Times New Roman" w:eastAsia="Times New Roman" w:hAnsi="Times New Roman"/>
                <w:szCs w:val="20"/>
                <w:lang w:val="fr-FR" w:eastAsia="fr-FR"/>
              </w:rPr>
              <w:t xml:space="preserve"> ETRI</w:t>
            </w:r>
          </w:p>
        </w:tc>
        <w:tc>
          <w:tcPr>
            <w:tcW w:w="4313" w:type="pct"/>
            <w:tcBorders>
              <w:top w:val="nil"/>
              <w:left w:val="nil"/>
              <w:bottom w:val="single" w:sz="4" w:space="0" w:color="A6A6A6"/>
              <w:right w:val="single" w:sz="4" w:space="0" w:color="A6A6A6"/>
            </w:tcBorders>
          </w:tcPr>
          <w:p w14:paraId="1F4E3163"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Observation 1</w:t>
            </w:r>
            <w:r>
              <w:rPr>
                <w:rFonts w:ascii="Times New Roman" w:eastAsia="Malgun Gothic" w:hAnsi="Times New Roman"/>
                <w:bCs/>
                <w:iCs/>
                <w:color w:val="000000" w:themeColor="text1"/>
                <w:szCs w:val="20"/>
                <w:lang w:eastAsia="ko-KR"/>
              </w:rPr>
              <w:t xml:space="preserve">: By reusing the </w:t>
            </w:r>
            <w:proofErr w:type="spellStart"/>
            <w:r>
              <w:rPr>
                <w:rFonts w:ascii="Times New Roman" w:eastAsia="Malgun Gothic" w:hAnsi="Times New Roman"/>
                <w:bCs/>
                <w:iCs/>
                <w:color w:val="000000" w:themeColor="text1"/>
                <w:szCs w:val="20"/>
                <w:lang w:eastAsia="ko-KR"/>
              </w:rPr>
              <w:t>signaling</w:t>
            </w:r>
            <w:proofErr w:type="spellEnd"/>
            <w:r>
              <w:rPr>
                <w:rFonts w:ascii="Times New Roman" w:eastAsia="Malgun Gothic" w:hAnsi="Times New Roman"/>
                <w:bCs/>
                <w:iCs/>
                <w:color w:val="000000" w:themeColor="text1"/>
                <w:szCs w:val="20"/>
                <w:lang w:eastAsia="ko-KR"/>
              </w:rPr>
              <w:t xml:space="preserve"> mechanism for configuring the number of PUCCH repetitions for Msg4 HARQ-ACK, as specified in Rel-18 NR NTN, both Option 1 and Option 2 can be employed simultaneously.</w:t>
            </w:r>
          </w:p>
          <w:p w14:paraId="15C973BE"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Observation 2:</w:t>
            </w:r>
            <w:r>
              <w:rPr>
                <w:rFonts w:ascii="Times New Roman" w:eastAsia="Malgun Gothic" w:hAnsi="Times New Roman"/>
                <w:bCs/>
                <w:iCs/>
                <w:color w:val="000000" w:themeColor="text1"/>
                <w:szCs w:val="20"/>
                <w:lang w:eastAsia="ko-KR"/>
              </w:rPr>
              <w:t xml:space="preserve">  </w:t>
            </w:r>
            <w:proofErr w:type="spellStart"/>
            <w:r>
              <w:rPr>
                <w:rFonts w:ascii="Times New Roman" w:eastAsia="Malgun Gothic" w:hAnsi="Times New Roman"/>
                <w:bCs/>
                <w:iCs/>
                <w:color w:val="000000" w:themeColor="text1"/>
                <w:szCs w:val="20"/>
                <w:lang w:eastAsia="ko-KR"/>
              </w:rPr>
              <w:t>Signaling</w:t>
            </w:r>
            <w:proofErr w:type="spellEnd"/>
            <w:r>
              <w:rPr>
                <w:rFonts w:ascii="Times New Roman" w:eastAsia="Malgun Gothic" w:hAnsi="Times New Roman"/>
                <w:bCs/>
                <w:iCs/>
                <w:color w:val="000000" w:themeColor="text1"/>
                <w:szCs w:val="20"/>
                <w:lang w:eastAsia="ko-KR"/>
              </w:rPr>
              <w:t xml:space="preserve"> for enabling/configuring PDCCH repetition can reduce unnecessary overhead.</w:t>
            </w:r>
          </w:p>
          <w:p w14:paraId="6C69EC27"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1:</w:t>
            </w:r>
            <w:r>
              <w:rPr>
                <w:rFonts w:ascii="Times New Roman" w:eastAsia="Malgun Gothic" w:hAnsi="Times New Roman"/>
                <w:bCs/>
                <w:iCs/>
                <w:color w:val="000000" w:themeColor="text1"/>
                <w:szCs w:val="20"/>
                <w:lang w:eastAsia="ko-KR"/>
              </w:rPr>
              <w:t xml:space="preserve"> RAN1 to support at least two repetitions of PDSCH with Msg4.</w:t>
            </w:r>
          </w:p>
          <w:p w14:paraId="369593D9"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2:</w:t>
            </w:r>
            <w:r>
              <w:rPr>
                <w:rFonts w:ascii="Times New Roman" w:eastAsia="Malgun Gothic" w:hAnsi="Times New Roman"/>
                <w:bCs/>
                <w:iCs/>
                <w:color w:val="000000" w:themeColor="text1"/>
                <w:szCs w:val="20"/>
                <w:lang w:eastAsia="ko-KR"/>
              </w:rPr>
              <w:t xml:space="preserve"> RAN1 to support Option 1 and Option2 for Msg4 PDSCH repetitions.</w:t>
            </w:r>
          </w:p>
          <w:p w14:paraId="2355B317"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3:</w:t>
            </w:r>
            <w:r>
              <w:rPr>
                <w:rFonts w:ascii="Times New Roman" w:eastAsia="Malgun Gothic" w:hAnsi="Times New Roman"/>
                <w:bCs/>
                <w:iCs/>
                <w:color w:val="000000" w:themeColor="text1"/>
                <w:szCs w:val="20"/>
                <w:lang w:eastAsia="ko-KR"/>
              </w:rPr>
              <w:t xml:space="preserve"> RAN1 to consider a method combining Option 1 and Option 2 for Msg4 PDSCH repetitions: Adopting the similar </w:t>
            </w:r>
            <w:proofErr w:type="spellStart"/>
            <w:r>
              <w:rPr>
                <w:rFonts w:ascii="Times New Roman" w:eastAsia="Malgun Gothic" w:hAnsi="Times New Roman"/>
                <w:bCs/>
                <w:iCs/>
                <w:color w:val="000000" w:themeColor="text1"/>
                <w:szCs w:val="20"/>
                <w:lang w:eastAsia="ko-KR"/>
              </w:rPr>
              <w:t>signaling</w:t>
            </w:r>
            <w:proofErr w:type="spellEnd"/>
            <w:r>
              <w:rPr>
                <w:rFonts w:ascii="Times New Roman" w:eastAsia="Malgun Gothic" w:hAnsi="Times New Roman"/>
                <w:bCs/>
                <w:iCs/>
                <w:color w:val="000000" w:themeColor="text1"/>
                <w:szCs w:val="20"/>
                <w:lang w:eastAsia="ko-KR"/>
              </w:rPr>
              <w:t xml:space="preserve"> mechanism used for PUCCH repetitions for Msg4 HARQ-ACK in Rel-18 NR-NTN.</w:t>
            </w:r>
          </w:p>
          <w:p w14:paraId="29C4493B"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4:</w:t>
            </w:r>
            <w:r>
              <w:rPr>
                <w:rFonts w:ascii="Times New Roman" w:eastAsia="Malgun Gothic" w:hAnsi="Times New Roman"/>
                <w:bCs/>
                <w:iCs/>
                <w:color w:val="000000" w:themeColor="text1"/>
                <w:szCs w:val="20"/>
                <w:lang w:eastAsia="ko-KR"/>
              </w:rPr>
              <w:t xml:space="preserve"> RAN1 to consider the RSRP measuring and threshold-based reporting for UE request/capability reporting for Msg4 PDSCH repetition transmission.</w:t>
            </w:r>
          </w:p>
          <w:p w14:paraId="6A3A2809"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5:</w:t>
            </w:r>
            <w:r>
              <w:rPr>
                <w:rFonts w:ascii="Times New Roman" w:eastAsia="Malgun Gothic" w:hAnsi="Times New Roman"/>
                <w:bCs/>
                <w:iCs/>
                <w:color w:val="000000" w:themeColor="text1"/>
                <w:szCs w:val="20"/>
                <w:lang w:eastAsia="ko-KR"/>
              </w:rPr>
              <w:t xml:space="preserve"> RAN1 to consider initiating the Msg4 PDSCH repetitions at </w:t>
            </w:r>
            <w:proofErr w:type="spellStart"/>
            <w:r>
              <w:rPr>
                <w:rFonts w:ascii="Times New Roman" w:eastAsia="Malgun Gothic" w:hAnsi="Times New Roman"/>
                <w:bCs/>
                <w:iCs/>
                <w:color w:val="000000" w:themeColor="text1"/>
                <w:szCs w:val="20"/>
                <w:lang w:eastAsia="ko-KR"/>
              </w:rPr>
              <w:t>gNB</w:t>
            </w:r>
            <w:proofErr w:type="spellEnd"/>
            <w:r>
              <w:rPr>
                <w:rFonts w:ascii="Times New Roman" w:eastAsia="Malgun Gothic" w:hAnsi="Times New Roman"/>
                <w:bCs/>
                <w:iCs/>
                <w:color w:val="000000" w:themeColor="text1"/>
                <w:szCs w:val="20"/>
                <w:lang w:eastAsia="ko-KR"/>
              </w:rPr>
              <w:t xml:space="preserve"> based on the measured signal strength of Msg1 or Msg3.</w:t>
            </w:r>
          </w:p>
          <w:p w14:paraId="541EC5AC"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6:</w:t>
            </w:r>
            <w:r>
              <w:rPr>
                <w:rFonts w:ascii="Times New Roman" w:eastAsia="Malgun Gothic" w:hAnsi="Times New Roman"/>
                <w:bCs/>
                <w:iCs/>
                <w:color w:val="000000" w:themeColor="text1"/>
                <w:szCs w:val="20"/>
                <w:lang w:eastAsia="ko-KR"/>
              </w:rPr>
              <w:t xml:space="preserve"> RAN1 to </w:t>
            </w:r>
            <w:proofErr w:type="spellStart"/>
            <w:r>
              <w:rPr>
                <w:rFonts w:ascii="Times New Roman" w:eastAsia="Malgun Gothic" w:hAnsi="Times New Roman"/>
                <w:bCs/>
                <w:iCs/>
                <w:color w:val="000000" w:themeColor="text1"/>
                <w:szCs w:val="20"/>
                <w:lang w:eastAsia="ko-KR"/>
              </w:rPr>
              <w:t>downselect</w:t>
            </w:r>
            <w:proofErr w:type="spellEnd"/>
            <w:r>
              <w:rPr>
                <w:rFonts w:ascii="Times New Roman" w:eastAsia="Malgun Gothic" w:hAnsi="Times New Roman"/>
                <w:bCs/>
                <w:iCs/>
                <w:color w:val="000000" w:themeColor="text1"/>
                <w:szCs w:val="20"/>
                <w:lang w:eastAsia="ko-KR"/>
              </w:rPr>
              <w:t xml:space="preserve"> the </w:t>
            </w:r>
            <w:proofErr w:type="spellStart"/>
            <w:r>
              <w:rPr>
                <w:rFonts w:ascii="Times New Roman" w:eastAsia="Malgun Gothic" w:hAnsi="Times New Roman"/>
                <w:bCs/>
                <w:iCs/>
                <w:color w:val="000000" w:themeColor="text1"/>
                <w:szCs w:val="20"/>
                <w:lang w:eastAsia="ko-KR"/>
              </w:rPr>
              <w:t>signaling</w:t>
            </w:r>
            <w:proofErr w:type="spellEnd"/>
            <w:r>
              <w:rPr>
                <w:rFonts w:ascii="Times New Roman" w:eastAsia="Malgun Gothic" w:hAnsi="Times New Roman"/>
                <w:bCs/>
                <w:iCs/>
                <w:color w:val="000000" w:themeColor="text1"/>
                <w:szCs w:val="20"/>
                <w:lang w:eastAsia="ko-KR"/>
              </w:rPr>
              <w:t xml:space="preserve"> options for supporting Msg4 PDSCH repetition.</w:t>
            </w:r>
          </w:p>
          <w:p w14:paraId="3B92409C"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7:</w:t>
            </w:r>
            <w:r>
              <w:rPr>
                <w:rFonts w:ascii="Times New Roman" w:eastAsia="Malgun Gothic" w:hAnsi="Times New Roman"/>
                <w:bCs/>
                <w:iCs/>
                <w:color w:val="000000" w:themeColor="text1"/>
                <w:szCs w:val="20"/>
                <w:lang w:eastAsia="ko-KR"/>
              </w:rPr>
              <w:t xml:space="preserve"> RAN1 to consider reused the field in DCI format 1_0 with CRC scrambled by SI-RNTI to indicate SIB1 repetition.</w:t>
            </w:r>
          </w:p>
          <w:p w14:paraId="74C57470"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8:</w:t>
            </w:r>
            <w:r>
              <w:rPr>
                <w:rFonts w:ascii="Times New Roman" w:eastAsia="Malgun Gothic" w:hAnsi="Times New Roman"/>
                <w:bCs/>
                <w:iCs/>
                <w:color w:val="000000" w:themeColor="text1"/>
                <w:szCs w:val="20"/>
                <w:lang w:eastAsia="ko-KR"/>
              </w:rPr>
              <w:t xml:space="preserve"> RAN1 to consider </w:t>
            </w:r>
            <w:proofErr w:type="spellStart"/>
            <w:r>
              <w:rPr>
                <w:rFonts w:ascii="Times New Roman" w:eastAsia="Malgun Gothic" w:hAnsi="Times New Roman"/>
                <w:bCs/>
                <w:iCs/>
                <w:color w:val="000000" w:themeColor="text1"/>
                <w:szCs w:val="20"/>
                <w:lang w:eastAsia="ko-KR"/>
              </w:rPr>
              <w:t>signaling</w:t>
            </w:r>
            <w:proofErr w:type="spellEnd"/>
            <w:r>
              <w:rPr>
                <w:rFonts w:ascii="Times New Roman" w:eastAsia="Malgun Gothic" w:hAnsi="Times New Roman"/>
                <w:bCs/>
                <w:iCs/>
                <w:color w:val="000000" w:themeColor="text1"/>
                <w:szCs w:val="20"/>
                <w:lang w:eastAsia="ko-KR"/>
              </w:rPr>
              <w:t xml:space="preserve"> for PDCCH CSS repetition.</w:t>
            </w:r>
          </w:p>
          <w:p w14:paraId="5610EFBC"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9:</w:t>
            </w:r>
            <w:r>
              <w:rPr>
                <w:rFonts w:ascii="Times New Roman" w:eastAsia="Malgun Gothic" w:hAnsi="Times New Roman"/>
                <w:bCs/>
                <w:iCs/>
                <w:color w:val="000000" w:themeColor="text1"/>
                <w:szCs w:val="20"/>
                <w:lang w:eastAsia="ko-KR"/>
              </w:rPr>
              <w:t xml:space="preserve"> RAN1 to discuss whether enhancements to the timing relationship are required when extending the default SSB periodicity.</w:t>
            </w:r>
          </w:p>
          <w:p w14:paraId="62C9F3A9" w14:textId="77777777" w:rsidR="002353D3" w:rsidRDefault="002353D3">
            <w:pPr>
              <w:rPr>
                <w:rFonts w:ascii="Times New Roman" w:eastAsia="Times New Roman" w:hAnsi="Times New Roman"/>
                <w:szCs w:val="20"/>
                <w:lang w:eastAsia="fr-FR"/>
              </w:rPr>
            </w:pPr>
          </w:p>
        </w:tc>
      </w:tr>
      <w:tr w:rsidR="002353D3" w14:paraId="6AB6AB20"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191A4DA7" w14:textId="77777777" w:rsidR="002353D3" w:rsidRPr="00310E03" w:rsidRDefault="00936AEC">
            <w:pPr>
              <w:rPr>
                <w:rFonts w:ascii="Times New Roman" w:eastAsia="Times New Roman" w:hAnsi="Times New Roman"/>
                <w:b/>
                <w:bCs/>
                <w:color w:val="0000FF"/>
                <w:szCs w:val="20"/>
                <w:u w:val="single"/>
                <w:lang w:val="en-US" w:eastAsia="fr-FR"/>
              </w:rPr>
            </w:pPr>
            <w:hyperlink r:id="rId35" w:history="1">
              <w:r w:rsidRPr="00310E03">
                <w:rPr>
                  <w:rFonts w:ascii="Times New Roman" w:eastAsia="Times New Roman" w:hAnsi="Times New Roman"/>
                  <w:b/>
                  <w:bCs/>
                  <w:color w:val="0000FF"/>
                  <w:szCs w:val="20"/>
                  <w:u w:val="single"/>
                  <w:lang w:val="en-US" w:eastAsia="fr-FR"/>
                </w:rPr>
                <w:t>R1-2502532</w:t>
              </w:r>
            </w:hyperlink>
            <w:r w:rsidRPr="00310E03">
              <w:rPr>
                <w:rFonts w:ascii="Times New Roman" w:eastAsia="Times New Roman" w:hAnsi="Times New Roman"/>
                <w:szCs w:val="20"/>
                <w:lang w:val="en-US" w:eastAsia="fr-FR"/>
              </w:rPr>
              <w:t xml:space="preserve"> Nokia, Nokia Shanghai Bell</w:t>
            </w:r>
          </w:p>
        </w:tc>
        <w:tc>
          <w:tcPr>
            <w:tcW w:w="4313" w:type="pct"/>
            <w:tcBorders>
              <w:top w:val="nil"/>
              <w:left w:val="nil"/>
              <w:bottom w:val="single" w:sz="4" w:space="0" w:color="A6A6A6"/>
              <w:right w:val="single" w:sz="4" w:space="0" w:color="A6A6A6"/>
            </w:tcBorders>
          </w:tcPr>
          <w:p w14:paraId="2121B924" w14:textId="77777777" w:rsidR="002353D3" w:rsidRDefault="00936AEC">
            <w:pPr>
              <w:pStyle w:val="paragraph0"/>
              <w:spacing w:beforeAutospacing="0" w:afterAutospacing="0"/>
              <w:textAlignment w:val="baseline"/>
              <w:rPr>
                <w:rStyle w:val="eop"/>
                <w:rFonts w:eastAsiaTheme="minorHAnsi"/>
                <w:sz w:val="20"/>
                <w:szCs w:val="20"/>
              </w:rPr>
            </w:pPr>
            <w:r>
              <w:rPr>
                <w:rStyle w:val="normaltextrun"/>
                <w:b/>
                <w:sz w:val="20"/>
                <w:szCs w:val="20"/>
              </w:rPr>
              <w:t>Observation 1</w:t>
            </w:r>
            <w:r>
              <w:rPr>
                <w:rStyle w:val="normaltextrun"/>
                <w:sz w:val="20"/>
                <w:szCs w:val="20"/>
              </w:rPr>
              <w:t xml:space="preserve">: Adjusting the SMTC window and measurement gaps in case of dynamically changing SSB periodicity will increase the </w:t>
            </w:r>
            <w:proofErr w:type="spellStart"/>
            <w:r>
              <w:rPr>
                <w:rStyle w:val="normaltextrun"/>
                <w:sz w:val="20"/>
                <w:szCs w:val="20"/>
              </w:rPr>
              <w:t>signalling</w:t>
            </w:r>
            <w:proofErr w:type="spellEnd"/>
            <w:r>
              <w:rPr>
                <w:rStyle w:val="normaltextrun"/>
                <w:sz w:val="20"/>
                <w:szCs w:val="20"/>
              </w:rPr>
              <w:t xml:space="preserve"> overhead.</w:t>
            </w:r>
            <w:r>
              <w:rPr>
                <w:rStyle w:val="eop"/>
                <w:sz w:val="20"/>
                <w:szCs w:val="20"/>
              </w:rPr>
              <w:t> </w:t>
            </w:r>
          </w:p>
          <w:p w14:paraId="25C859C5" w14:textId="77777777" w:rsidR="002353D3" w:rsidRDefault="00936AEC">
            <w:pPr>
              <w:rPr>
                <w:rFonts w:ascii="Times New Roman" w:hAnsi="Times New Roman"/>
                <w:szCs w:val="20"/>
              </w:rPr>
            </w:pPr>
            <w:r>
              <w:rPr>
                <w:rFonts w:ascii="Times New Roman" w:hAnsi="Times New Roman"/>
                <w:b/>
                <w:szCs w:val="20"/>
              </w:rPr>
              <w:t>Observation 2:</w:t>
            </w:r>
            <w:r>
              <w:rPr>
                <w:rFonts w:ascii="Times New Roman" w:hAnsi="Times New Roman"/>
                <w:szCs w:val="20"/>
              </w:rPr>
              <w:t xml:space="preserve"> A UE typically needs to measure only a very limited number of cells and not all </w:t>
            </w:r>
            <w:proofErr w:type="spellStart"/>
            <w:r>
              <w:rPr>
                <w:rFonts w:ascii="Times New Roman" w:hAnsi="Times New Roman"/>
                <w:szCs w:val="20"/>
              </w:rPr>
              <w:t>neighbors</w:t>
            </w:r>
            <w:proofErr w:type="spellEnd"/>
            <w:r>
              <w:rPr>
                <w:rFonts w:ascii="Times New Roman" w:hAnsi="Times New Roman"/>
                <w:szCs w:val="20"/>
              </w:rPr>
              <w:t xml:space="preserve"> of the serving cell.</w:t>
            </w:r>
          </w:p>
          <w:p w14:paraId="12289D2E" w14:textId="77777777" w:rsidR="002353D3" w:rsidRDefault="00936AEC">
            <w:pPr>
              <w:rPr>
                <w:rFonts w:ascii="Times New Roman" w:hAnsi="Times New Roman"/>
                <w:szCs w:val="20"/>
              </w:rPr>
            </w:pPr>
            <w:r>
              <w:rPr>
                <w:rFonts w:ascii="Times New Roman" w:hAnsi="Times New Roman"/>
                <w:b/>
                <w:szCs w:val="20"/>
              </w:rPr>
              <w:t>Observation 3</w:t>
            </w:r>
            <w:r>
              <w:rPr>
                <w:rFonts w:ascii="Times New Roman" w:hAnsi="Times New Roman"/>
                <w:szCs w:val="20"/>
              </w:rPr>
              <w:t xml:space="preserve">: Providing area specific SMTC windows increases the overhead and UE power consumption due to the extra </w:t>
            </w:r>
            <w:proofErr w:type="spellStart"/>
            <w:r>
              <w:rPr>
                <w:rFonts w:ascii="Times New Roman" w:hAnsi="Times New Roman"/>
                <w:szCs w:val="20"/>
              </w:rPr>
              <w:t>signaling</w:t>
            </w:r>
            <w:proofErr w:type="spellEnd"/>
            <w:r>
              <w:rPr>
                <w:rFonts w:ascii="Times New Roman" w:hAnsi="Times New Roman"/>
                <w:szCs w:val="20"/>
              </w:rPr>
              <w:t>.</w:t>
            </w:r>
          </w:p>
          <w:p w14:paraId="3B22B38B" w14:textId="77777777" w:rsidR="002353D3" w:rsidRDefault="00936AEC">
            <w:pPr>
              <w:rPr>
                <w:rFonts w:ascii="Times New Roman" w:hAnsi="Times New Roman"/>
                <w:szCs w:val="20"/>
              </w:rPr>
            </w:pPr>
            <w:r>
              <w:rPr>
                <w:rFonts w:ascii="Times New Roman" w:hAnsi="Times New Roman"/>
                <w:b/>
                <w:szCs w:val="20"/>
              </w:rPr>
              <w:t>Observation 4:</w:t>
            </w:r>
            <w:r>
              <w:rPr>
                <w:rFonts w:ascii="Times New Roman" w:hAnsi="Times New Roman"/>
                <w:szCs w:val="20"/>
              </w:rPr>
              <w:t xml:space="preserve"> RAN1 work normally focused on defining signals and procedures that focus on UE actions rather than network deployment configuration.</w:t>
            </w:r>
          </w:p>
          <w:p w14:paraId="3D4EC06D" w14:textId="77777777" w:rsidR="002353D3" w:rsidRDefault="00936AEC">
            <w:pPr>
              <w:rPr>
                <w:rFonts w:ascii="Times New Roman" w:hAnsi="Times New Roman"/>
                <w:szCs w:val="20"/>
              </w:rPr>
            </w:pPr>
            <w:r>
              <w:rPr>
                <w:rFonts w:ascii="Times New Roman" w:hAnsi="Times New Roman"/>
                <w:b/>
                <w:szCs w:val="20"/>
              </w:rPr>
              <w:t>Observation 5:</w:t>
            </w:r>
            <w:r>
              <w:rPr>
                <w:rFonts w:ascii="Times New Roman" w:hAnsi="Times New Roman"/>
                <w:szCs w:val="20"/>
              </w:rPr>
              <w:t xml:space="preserve"> Based on Cell DTX/DRX in Rel-18, only one active period can be configured for a cell DTX with assumption of the different pattern for Cell DTX and Cell DRX or different serving cell.</w:t>
            </w:r>
          </w:p>
          <w:p w14:paraId="1138E2C7" w14:textId="77777777" w:rsidR="002353D3" w:rsidRDefault="00936AEC">
            <w:pPr>
              <w:rPr>
                <w:rFonts w:ascii="Times New Roman" w:hAnsi="Times New Roman"/>
                <w:szCs w:val="20"/>
              </w:rPr>
            </w:pPr>
            <w:r>
              <w:rPr>
                <w:rFonts w:ascii="Times New Roman" w:hAnsi="Times New Roman"/>
                <w:b/>
                <w:szCs w:val="20"/>
              </w:rPr>
              <w:lastRenderedPageBreak/>
              <w:t>Observation 6:</w:t>
            </w:r>
            <w:r>
              <w:rPr>
                <w:rFonts w:ascii="Times New Roman" w:hAnsi="Times New Roman"/>
                <w:szCs w:val="20"/>
              </w:rPr>
              <w:t xml:space="preserve"> Only one semi-static cell DTX pattern is neither optimal nor preferred due to variable user and traffic distribution, and it will cost significant signalling overhead for changing cell DTX pattern within a satellite.</w:t>
            </w:r>
          </w:p>
          <w:p w14:paraId="4E60A337" w14:textId="77777777" w:rsidR="002353D3" w:rsidRDefault="00936AEC">
            <w:pPr>
              <w:rPr>
                <w:rFonts w:ascii="Times New Roman" w:hAnsi="Times New Roman"/>
                <w:szCs w:val="20"/>
              </w:rPr>
            </w:pPr>
            <w:r>
              <w:rPr>
                <w:rFonts w:ascii="Times New Roman" w:hAnsi="Times New Roman"/>
                <w:b/>
                <w:szCs w:val="20"/>
              </w:rPr>
              <w:t>Observation 7:</w:t>
            </w:r>
            <w:r>
              <w:rPr>
                <w:rFonts w:ascii="Times New Roman" w:hAnsi="Times New Roman"/>
                <w:szCs w:val="20"/>
              </w:rPr>
              <w:t xml:space="preserve"> The FR1 set 1-2 deployment scenario does not constitute a deployment scenario where it is realistic to be able to provide 100% geographical coverage and at the same time provide data coverage.</w:t>
            </w:r>
          </w:p>
          <w:p w14:paraId="6C625449" w14:textId="77777777" w:rsidR="002353D3" w:rsidRDefault="00936AEC">
            <w:pPr>
              <w:rPr>
                <w:rFonts w:ascii="Times New Roman" w:hAnsi="Times New Roman"/>
                <w:bCs/>
                <w:szCs w:val="20"/>
              </w:rPr>
            </w:pPr>
            <w:r>
              <w:rPr>
                <w:rFonts w:ascii="Times New Roman" w:hAnsi="Times New Roman"/>
                <w:b/>
                <w:szCs w:val="20"/>
              </w:rPr>
              <w:t>Observation 8:</w:t>
            </w:r>
            <w:r>
              <w:rPr>
                <w:rFonts w:ascii="Times New Roman" w:hAnsi="Times New Roman"/>
                <w:szCs w:val="20"/>
              </w:rPr>
              <w:t xml:space="preserve"> For Option 1, and when </w:t>
            </w:r>
            <m:oMath>
              <m:r>
                <w:rPr>
                  <w:rFonts w:ascii="Cambria Math" w:hAnsi="Cambria Math"/>
                  <w:szCs w:val="20"/>
                </w:rPr>
                <m:t>M=1</m:t>
              </m:r>
            </m:oMath>
            <w:r>
              <w:rPr>
                <w:rFonts w:ascii="Times New Roman" w:hAnsi="Times New Roman"/>
                <w:szCs w:val="20"/>
              </w:rPr>
              <w:t xml:space="preserve"> or </w:t>
            </w:r>
            <m:oMath>
              <m:r>
                <w:rPr>
                  <w:rFonts w:ascii="Cambria Math" w:hAnsi="Cambria Math"/>
                  <w:szCs w:val="20"/>
                </w:rPr>
                <m:t>M=1/2</m:t>
              </m:r>
            </m:oMath>
            <w:r>
              <w:rPr>
                <w:rFonts w:ascii="Times New Roman" w:hAnsi="Times New Roman"/>
                <w:szCs w:val="20"/>
              </w:rPr>
              <w:t xml:space="preserve">, the repetitions in slots associated with different SSB indexes lead to an increase in interference and impact the blind decoding budget. </w:t>
            </w:r>
          </w:p>
          <w:p w14:paraId="13487686" w14:textId="77777777" w:rsidR="002353D3" w:rsidRDefault="00936AEC">
            <w:pPr>
              <w:rPr>
                <w:rFonts w:ascii="Times New Roman" w:hAnsi="Times New Roman"/>
                <w:szCs w:val="20"/>
              </w:rPr>
            </w:pPr>
            <w:r>
              <w:rPr>
                <w:rFonts w:ascii="Times New Roman" w:hAnsi="Times New Roman"/>
                <w:b/>
                <w:szCs w:val="20"/>
              </w:rPr>
              <w:t>Observation 9:</w:t>
            </w:r>
            <w:r>
              <w:rPr>
                <w:rFonts w:ascii="Times New Roman" w:hAnsi="Times New Roman"/>
                <w:szCs w:val="20"/>
              </w:rPr>
              <w:t xml:space="preserve"> In option 2, with proper design of offset parameter </w:t>
            </w:r>
            <m:oMath>
              <m:r>
                <w:rPr>
                  <w:rFonts w:ascii="Cambria Math" w:hAnsi="Cambria Math"/>
                  <w:szCs w:val="20"/>
                </w:rPr>
                <m:t>X</m:t>
              </m:r>
            </m:oMath>
            <w:r>
              <w:rPr>
                <w:rFonts w:ascii="Times New Roman" w:eastAsiaTheme="minorEastAsia" w:hAnsi="Times New Roman"/>
                <w:szCs w:val="20"/>
              </w:rPr>
              <w:t xml:space="preserve">, </w:t>
            </w:r>
            <w:r>
              <w:rPr>
                <w:rFonts w:ascii="Times New Roman" w:hAnsi="Times New Roman"/>
                <w:szCs w:val="20"/>
              </w:rPr>
              <w:t>the repetitions in the non-colliding slots associated with the same SSB index provides stable performance/coverage gain due to double time domain resource utilization.</w:t>
            </w:r>
          </w:p>
          <w:p w14:paraId="5DF7ABD9" w14:textId="77777777" w:rsidR="002353D3" w:rsidRDefault="00936AEC">
            <w:pPr>
              <w:rPr>
                <w:rFonts w:ascii="Times New Roman" w:hAnsi="Times New Roman"/>
                <w:szCs w:val="20"/>
              </w:rPr>
            </w:pPr>
            <w:r>
              <w:rPr>
                <w:rFonts w:ascii="Times New Roman" w:hAnsi="Times New Roman"/>
                <w:b/>
                <w:szCs w:val="20"/>
              </w:rPr>
              <w:t>Observation 10</w:t>
            </w:r>
            <w:r>
              <w:rPr>
                <w:rFonts w:ascii="Times New Roman" w:hAnsi="Times New Roman"/>
                <w:szCs w:val="20"/>
              </w:rPr>
              <w:t>: With option 3, the targeted repetition gain may not be achieved as the performance depends on the location of the UE. Especially, for UEs at the cell edge, that are more in need of coverage improvement.</w:t>
            </w:r>
          </w:p>
          <w:p w14:paraId="01889461" w14:textId="77777777" w:rsidR="002353D3" w:rsidRDefault="00936AEC">
            <w:pPr>
              <w:rPr>
                <w:rFonts w:ascii="Times New Roman" w:hAnsi="Times New Roman"/>
                <w:szCs w:val="20"/>
              </w:rPr>
            </w:pPr>
            <w:r>
              <w:rPr>
                <w:rFonts w:ascii="Times New Roman" w:hAnsi="Times New Roman"/>
                <w:b/>
                <w:szCs w:val="20"/>
              </w:rPr>
              <w:t>Observation 11</w:t>
            </w:r>
            <w:r>
              <w:rPr>
                <w:rFonts w:ascii="Times New Roman" w:hAnsi="Times New Roman"/>
                <w:szCs w:val="20"/>
              </w:rPr>
              <w:t>: With option 4, on top of the stable time domain repetition gain, for the UEs that have overlapped beam coverage, the additional cross SSB beam repetition gain is expected.</w:t>
            </w:r>
          </w:p>
          <w:p w14:paraId="6FB0F9F8" w14:textId="77777777" w:rsidR="002353D3" w:rsidRDefault="00936AEC">
            <w:pPr>
              <w:pStyle w:val="NormalWeb"/>
              <w:rPr>
                <w:rFonts w:cs="Times New Roman"/>
                <w:szCs w:val="20"/>
              </w:rPr>
            </w:pPr>
            <w:r>
              <w:rPr>
                <w:rFonts w:cs="Times New Roman"/>
                <w:b/>
                <w:szCs w:val="20"/>
              </w:rPr>
              <w:t>Observation 12</w:t>
            </w:r>
            <w:r>
              <w:rPr>
                <w:rFonts w:cs="Times New Roman"/>
                <w:szCs w:val="20"/>
              </w:rPr>
              <w:t xml:space="preserve">: based on the current specification, at most two SS sets of the same type (i.e., either CSS or USS set) with the same DCI format can be linked together. Additionally, not all CSS types can be linked together.     </w:t>
            </w:r>
          </w:p>
          <w:p w14:paraId="737289CA" w14:textId="77777777" w:rsidR="002353D3" w:rsidRDefault="00936AEC">
            <w:pPr>
              <w:pStyle w:val="NormalWeb"/>
              <w:rPr>
                <w:rFonts w:cs="Times New Roman"/>
                <w:szCs w:val="20"/>
              </w:rPr>
            </w:pPr>
            <w:r>
              <w:rPr>
                <w:rFonts w:cs="Times New Roman"/>
                <w:b/>
                <w:szCs w:val="20"/>
              </w:rPr>
              <w:t>Observation 13</w:t>
            </w:r>
            <w:r>
              <w:rPr>
                <w:rFonts w:cs="Times New Roman"/>
                <w:szCs w:val="20"/>
              </w:rPr>
              <w:t xml:space="preserve">: In the framework of two linked SS sets, for MOs with the same index in a slot (from each SS set), UE monitors PDCCH candidates </w:t>
            </w:r>
            <m:oMath>
              <m:sSubSup>
                <m:sSubSupPr>
                  <m:ctrlPr>
                    <w:rPr>
                      <w:rFonts w:ascii="Cambria Math" w:hAnsi="Cambria Math" w:cs="Times New Roman"/>
                      <w:i/>
                      <w:szCs w:val="20"/>
                    </w:rPr>
                  </m:ctrlPr>
                </m:sSubSupPr>
                <m:e>
                  <m:r>
                    <w:rPr>
                      <w:rFonts w:ascii="Cambria Math" w:hAnsi="Cambria Math" w:cs="Times New Roman"/>
                      <w:szCs w:val="20"/>
                    </w:rPr>
                    <m:t>m</m:t>
                  </m:r>
                </m:e>
                <m:sub>
                  <m:r>
                    <w:rPr>
                      <w:rFonts w:ascii="Cambria Math" w:hAnsi="Cambria Math" w:cs="Times New Roman"/>
                      <w:szCs w:val="20"/>
                    </w:rPr>
                    <m:t>s,</m:t>
                  </m:r>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CI</m:t>
                      </m:r>
                    </m:sub>
                  </m:sSub>
                </m:sub>
                <m:sup>
                  <m:r>
                    <w:rPr>
                      <w:rFonts w:ascii="Cambria Math" w:hAnsi="Cambria Math" w:cs="Times New Roman"/>
                      <w:szCs w:val="20"/>
                    </w:rPr>
                    <m:t>(L)</m:t>
                  </m:r>
                </m:sup>
              </m:sSubSup>
            </m:oMath>
            <w:r>
              <w:rPr>
                <w:rFonts w:cs="Times New Roman"/>
                <w:szCs w:val="20"/>
              </w:rPr>
              <w:t xml:space="preserve"> with the same value (from each set, i.e., </w:t>
            </w:r>
            <m:oMath>
              <m:sSubSup>
                <m:sSubSupPr>
                  <m:ctrlPr>
                    <w:rPr>
                      <w:rFonts w:ascii="Cambria Math" w:hAnsi="Cambria Math" w:cs="Times New Roman"/>
                      <w:i/>
                      <w:szCs w:val="20"/>
                    </w:rPr>
                  </m:ctrlPr>
                </m:sSubSupPr>
                <m:e>
                  <m:r>
                    <w:rPr>
                      <w:rFonts w:ascii="Cambria Math" w:hAnsi="Cambria Math" w:cs="Times New Roman"/>
                      <w:szCs w:val="20"/>
                    </w:rPr>
                    <m:t>m</m:t>
                  </m:r>
                </m:e>
                <m:sub>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i</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CI</m:t>
                      </m:r>
                    </m:sub>
                  </m:sSub>
                </m:sub>
                <m:sup>
                  <m:r>
                    <w:rPr>
                      <w:rFonts w:ascii="Cambria Math" w:hAnsi="Cambria Math" w:cs="Times New Roman"/>
                      <w:szCs w:val="20"/>
                    </w:rPr>
                    <m:t>(L)</m:t>
                  </m:r>
                </m:sup>
              </m:sSubSup>
              <m:r>
                <w:rPr>
                  <w:rFonts w:ascii="Cambria Math" w:hAnsi="Cambria Math" w:cs="Times New Roman"/>
                  <w:szCs w:val="20"/>
                </w:rPr>
                <m:t xml:space="preserve">= </m:t>
              </m:r>
              <m:sSubSup>
                <m:sSubSupPr>
                  <m:ctrlPr>
                    <w:rPr>
                      <w:rFonts w:ascii="Cambria Math" w:hAnsi="Cambria Math" w:cs="Times New Roman"/>
                      <w:i/>
                      <w:szCs w:val="20"/>
                    </w:rPr>
                  </m:ctrlPr>
                </m:sSubSupPr>
                <m:e>
                  <m:r>
                    <w:rPr>
                      <w:rFonts w:ascii="Cambria Math" w:hAnsi="Cambria Math" w:cs="Times New Roman"/>
                      <w:szCs w:val="20"/>
                    </w:rPr>
                    <m:t>m</m:t>
                  </m:r>
                </m:e>
                <m:sub>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j</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CI</m:t>
                      </m:r>
                    </m:sub>
                  </m:sSub>
                </m:sub>
                <m:sup>
                  <m:r>
                    <w:rPr>
                      <w:rFonts w:ascii="Cambria Math" w:hAnsi="Cambria Math" w:cs="Times New Roman"/>
                      <w:szCs w:val="20"/>
                    </w:rPr>
                    <m:t>(L)</m:t>
                  </m:r>
                </m:sup>
              </m:sSubSup>
            </m:oMath>
            <w:r>
              <w:rPr>
                <w:rFonts w:cs="Times New Roman"/>
                <w:szCs w:val="20"/>
              </w:rPr>
              <w:t xml:space="preserve">). Furthermore, UE’s expectation is that both SS sets have the same periodicity, offset, duration, maximum number of PDCCH candidates per aggregation level, and a same number of non-overlapping PDCCH MOs within a slot.  </w:t>
            </w:r>
          </w:p>
          <w:p w14:paraId="0C1D08F1" w14:textId="77777777" w:rsidR="002353D3" w:rsidRDefault="00936AEC">
            <w:pPr>
              <w:pStyle w:val="Doc-text2"/>
              <w:ind w:left="0" w:firstLine="0"/>
              <w:rPr>
                <w:rFonts w:ascii="Times New Roman" w:hAnsi="Times New Roman"/>
                <w:szCs w:val="20"/>
              </w:rPr>
            </w:pPr>
            <w:r>
              <w:rPr>
                <w:rFonts w:ascii="Times New Roman" w:hAnsi="Times New Roman"/>
                <w:b/>
                <w:szCs w:val="20"/>
              </w:rPr>
              <w:t>Observation 14:</w:t>
            </w:r>
            <w:r>
              <w:rPr>
                <w:rFonts w:ascii="Times New Roman" w:hAnsi="Times New Roman"/>
                <w:szCs w:val="20"/>
              </w:rPr>
              <w:t xml:space="preserve"> The UE is not intended to decode a PDSCH scheduled with SI-RNTI when modulation order is greater than 2 (QPSK). Therefore, MCS bits can be exploited to carry signalling for enabling SIB PDSCH repetitions. However, backwards compatibility must be considered for such an approach.</w:t>
            </w:r>
          </w:p>
          <w:p w14:paraId="50ECB115" w14:textId="77777777" w:rsidR="002353D3" w:rsidRDefault="00936AEC">
            <w:pPr>
              <w:pStyle w:val="Doc-text2"/>
              <w:ind w:left="0" w:firstLine="0"/>
              <w:rPr>
                <w:rFonts w:ascii="Times New Roman" w:hAnsi="Times New Roman"/>
                <w:szCs w:val="20"/>
              </w:rPr>
            </w:pPr>
            <w:r>
              <w:rPr>
                <w:rFonts w:ascii="Times New Roman" w:hAnsi="Times New Roman"/>
                <w:b/>
                <w:szCs w:val="20"/>
              </w:rPr>
              <w:t>Observation 15:</w:t>
            </w:r>
            <w:r>
              <w:rPr>
                <w:rFonts w:ascii="Times New Roman" w:hAnsi="Times New Roman"/>
                <w:szCs w:val="20"/>
              </w:rPr>
              <w:t xml:space="preserve"> There is some room for reserved bits to carry the </w:t>
            </w:r>
            <w:proofErr w:type="spellStart"/>
            <w:r>
              <w:rPr>
                <w:rFonts w:ascii="Times New Roman" w:hAnsi="Times New Roman"/>
                <w:szCs w:val="20"/>
              </w:rPr>
              <w:t>signaling</w:t>
            </w:r>
            <w:proofErr w:type="spellEnd"/>
            <w:r>
              <w:rPr>
                <w:rFonts w:ascii="Times New Roman" w:hAnsi="Times New Roman"/>
                <w:szCs w:val="20"/>
              </w:rPr>
              <w:t xml:space="preserve"> information for enabling SIB PDSCH repetitions, but feasibility of such solutions may be challenging, given that UE does not know at this stage if the network supports the feature or not. </w:t>
            </w:r>
          </w:p>
          <w:p w14:paraId="235260ED" w14:textId="77777777" w:rsidR="002353D3" w:rsidRDefault="00936AEC">
            <w:pPr>
              <w:rPr>
                <w:rFonts w:ascii="Times New Roman" w:hAnsi="Times New Roman"/>
                <w:szCs w:val="20"/>
              </w:rPr>
            </w:pPr>
            <w:r>
              <w:rPr>
                <w:rFonts w:ascii="Times New Roman" w:hAnsi="Times New Roman"/>
                <w:b/>
                <w:szCs w:val="20"/>
              </w:rPr>
              <w:t>Observation 16:</w:t>
            </w:r>
            <w:r>
              <w:rPr>
                <w:rFonts w:ascii="Times New Roman" w:hAnsi="Times New Roman"/>
                <w:szCs w:val="20"/>
              </w:rPr>
              <w:t xml:space="preserve"> </w:t>
            </w:r>
            <w:r>
              <w:rPr>
                <w:rFonts w:ascii="Times New Roman" w:hAnsi="Times New Roman"/>
                <w:bCs/>
                <w:szCs w:val="20"/>
              </w:rPr>
              <w:t>I</w:t>
            </w:r>
            <w:r>
              <w:rPr>
                <w:rFonts w:ascii="Times New Roman" w:hAnsi="Times New Roman"/>
                <w:szCs w:val="20"/>
              </w:rPr>
              <w:t>n case of SSB and CORESET0 multiplexing pattern 1, the PDCCH scheduling SIB1 (Type0-PDCCH) and PDSCH conveying SIB1 are in the same slot.</w:t>
            </w:r>
          </w:p>
          <w:p w14:paraId="2A5D25F6" w14:textId="77777777" w:rsidR="002353D3" w:rsidRDefault="00936AEC">
            <w:pPr>
              <w:rPr>
                <w:rFonts w:ascii="Times New Roman" w:hAnsi="Times New Roman"/>
                <w:bCs/>
                <w:szCs w:val="20"/>
              </w:rPr>
            </w:pPr>
            <w:r>
              <w:rPr>
                <w:rFonts w:ascii="Times New Roman" w:hAnsi="Times New Roman"/>
                <w:b/>
                <w:bCs/>
                <w:szCs w:val="20"/>
              </w:rPr>
              <w:t>Observation 17:</w:t>
            </w:r>
            <w:r>
              <w:rPr>
                <w:rFonts w:ascii="Times New Roman" w:hAnsi="Times New Roman"/>
                <w:bCs/>
                <w:szCs w:val="20"/>
              </w:rPr>
              <w:t xml:space="preserve"> Option 1 of PDSCH repetition for SIB1 preserves backward compatibility, makes efficient utilization of </w:t>
            </w:r>
            <w:proofErr w:type="spellStart"/>
            <w:r>
              <w:rPr>
                <w:rFonts w:ascii="Times New Roman" w:hAnsi="Times New Roman"/>
                <w:bCs/>
                <w:szCs w:val="20"/>
              </w:rPr>
              <w:t>newtork</w:t>
            </w:r>
            <w:proofErr w:type="spellEnd"/>
            <w:r>
              <w:rPr>
                <w:rFonts w:ascii="Times New Roman" w:hAnsi="Times New Roman"/>
                <w:bCs/>
                <w:szCs w:val="20"/>
              </w:rPr>
              <w:t xml:space="preserve"> resources, and leads to the minimum specification impact. </w:t>
            </w:r>
          </w:p>
          <w:p w14:paraId="52861B3E" w14:textId="77777777" w:rsidR="002353D3" w:rsidRDefault="00936AEC">
            <w:pPr>
              <w:rPr>
                <w:rFonts w:ascii="Times New Roman" w:hAnsi="Times New Roman"/>
                <w:bCs/>
                <w:szCs w:val="20"/>
              </w:rPr>
            </w:pPr>
            <w:r>
              <w:rPr>
                <w:rFonts w:ascii="Times New Roman" w:hAnsi="Times New Roman"/>
                <w:b/>
                <w:bCs/>
                <w:szCs w:val="20"/>
              </w:rPr>
              <w:t>Observation 18:</w:t>
            </w:r>
            <w:r>
              <w:rPr>
                <w:rFonts w:ascii="Times New Roman" w:hAnsi="Times New Roman"/>
                <w:bCs/>
                <w:szCs w:val="20"/>
              </w:rPr>
              <w:t xml:space="preserve"> Option 1 of PDSCH repetition for SIB1 may impose a challenge for UE I/Q sample storing. </w:t>
            </w:r>
          </w:p>
          <w:p w14:paraId="7DD0014C" w14:textId="77777777" w:rsidR="002353D3" w:rsidRDefault="00936AEC">
            <w:pPr>
              <w:rPr>
                <w:rFonts w:ascii="Times New Roman" w:hAnsi="Times New Roman"/>
                <w:bCs/>
                <w:szCs w:val="20"/>
              </w:rPr>
            </w:pPr>
            <w:r>
              <w:rPr>
                <w:rFonts w:ascii="Times New Roman" w:hAnsi="Times New Roman"/>
                <w:b/>
                <w:bCs/>
                <w:szCs w:val="20"/>
              </w:rPr>
              <w:t>Observation 19:</w:t>
            </w:r>
            <w:r>
              <w:rPr>
                <w:rFonts w:ascii="Times New Roman" w:hAnsi="Times New Roman"/>
                <w:bCs/>
                <w:szCs w:val="20"/>
              </w:rPr>
              <w:t xml:space="preserve"> Option 2 of PDSCH repetition for SIB1 requires additional SIB1 transmission after the slot of type0-PDCCH CSS repetition, therefore, increasing network resource consumption and impacting the network spectral efficiency.</w:t>
            </w:r>
          </w:p>
          <w:p w14:paraId="2FCEB067" w14:textId="77777777" w:rsidR="002353D3" w:rsidRDefault="002353D3">
            <w:pPr>
              <w:rPr>
                <w:rFonts w:ascii="Times New Roman" w:hAnsi="Times New Roman"/>
                <w:szCs w:val="20"/>
              </w:rPr>
            </w:pPr>
          </w:p>
          <w:p w14:paraId="2752398F" w14:textId="77777777" w:rsidR="002353D3" w:rsidRDefault="00936AEC">
            <w:pPr>
              <w:rPr>
                <w:rFonts w:ascii="Times New Roman" w:hAnsi="Times New Roman"/>
                <w:szCs w:val="20"/>
              </w:rPr>
            </w:pPr>
            <w:r>
              <w:rPr>
                <w:rFonts w:ascii="Times New Roman" w:hAnsi="Times New Roman"/>
                <w:b/>
                <w:szCs w:val="20"/>
              </w:rPr>
              <w:t>Proposal 1:</w:t>
            </w:r>
            <w:r>
              <w:rPr>
                <w:rFonts w:ascii="Times New Roman" w:hAnsi="Times New Roman"/>
                <w:szCs w:val="20"/>
              </w:rPr>
              <w:t xml:space="preserve"> RAN1 to study how a UE can do a scan for </w:t>
            </w:r>
            <w:proofErr w:type="spellStart"/>
            <w:r>
              <w:rPr>
                <w:rFonts w:ascii="Times New Roman" w:hAnsi="Times New Roman"/>
                <w:szCs w:val="20"/>
              </w:rPr>
              <w:t>neighboring</w:t>
            </w:r>
            <w:proofErr w:type="spellEnd"/>
            <w:r>
              <w:rPr>
                <w:rFonts w:ascii="Times New Roman" w:hAnsi="Times New Roman"/>
                <w:szCs w:val="20"/>
              </w:rPr>
              <w:t xml:space="preserve"> cells over a period with the purpose of limiting the measurements afterwards to the relevant cells.</w:t>
            </w:r>
          </w:p>
          <w:p w14:paraId="1876EA22" w14:textId="77777777" w:rsidR="002353D3" w:rsidRDefault="00936AEC">
            <w:pPr>
              <w:rPr>
                <w:rFonts w:ascii="Times New Roman" w:hAnsi="Times New Roman"/>
                <w:szCs w:val="20"/>
              </w:rPr>
            </w:pPr>
            <w:r>
              <w:rPr>
                <w:rFonts w:ascii="Times New Roman" w:hAnsi="Times New Roman"/>
                <w:b/>
                <w:szCs w:val="20"/>
              </w:rPr>
              <w:t>Proposal 2:</w:t>
            </w:r>
            <w:r>
              <w:rPr>
                <w:rFonts w:ascii="Times New Roman" w:hAnsi="Times New Roman"/>
                <w:szCs w:val="20"/>
              </w:rPr>
              <w:t xml:space="preserve"> RAN1 to ask RAN2 to study the possibility of setting the SSB periodicity to a lower value during mobility events in case of Earth Fixed Cells.</w:t>
            </w:r>
          </w:p>
          <w:p w14:paraId="2500E342" w14:textId="77777777" w:rsidR="002353D3" w:rsidRDefault="00936AEC">
            <w:pPr>
              <w:rPr>
                <w:rFonts w:ascii="Times New Roman" w:hAnsi="Times New Roman"/>
                <w:szCs w:val="20"/>
              </w:rPr>
            </w:pPr>
            <w:r>
              <w:rPr>
                <w:rFonts w:ascii="Times New Roman" w:hAnsi="Times New Roman"/>
                <w:b/>
                <w:szCs w:val="20"/>
              </w:rPr>
              <w:t>Proposal 3:</w:t>
            </w:r>
            <w:r>
              <w:rPr>
                <w:rFonts w:ascii="Times New Roman" w:hAnsi="Times New Roman"/>
                <w:szCs w:val="20"/>
              </w:rPr>
              <w:t xml:space="preserve"> RAN1 should refrain from using the term “Beam hopping”, since it is not defined in RAN1 specifications.</w:t>
            </w:r>
          </w:p>
          <w:p w14:paraId="2E1B2AB4" w14:textId="77777777" w:rsidR="002353D3" w:rsidRDefault="00936AEC">
            <w:pPr>
              <w:rPr>
                <w:rFonts w:ascii="Times New Roman" w:hAnsi="Times New Roman"/>
                <w:szCs w:val="20"/>
              </w:rPr>
            </w:pPr>
            <w:r>
              <w:rPr>
                <w:rFonts w:ascii="Times New Roman" w:hAnsi="Times New Roman"/>
                <w:b/>
                <w:szCs w:val="20"/>
              </w:rPr>
              <w:t>Proposal 4:</w:t>
            </w:r>
            <w:r>
              <w:rPr>
                <w:rFonts w:ascii="Times New Roman" w:hAnsi="Times New Roman"/>
                <w:szCs w:val="20"/>
              </w:rPr>
              <w:t xml:space="preserve"> RAN1 should focus on defining signals and procedures that allows for the situation of a satellite not being able to have all satellite beams simultaneously active.</w:t>
            </w:r>
          </w:p>
          <w:p w14:paraId="6341F90E" w14:textId="77777777" w:rsidR="002353D3" w:rsidRDefault="00936AEC">
            <w:pPr>
              <w:rPr>
                <w:rFonts w:ascii="Times New Roman" w:hAnsi="Times New Roman"/>
                <w:szCs w:val="20"/>
              </w:rPr>
            </w:pPr>
            <w:r>
              <w:rPr>
                <w:rFonts w:ascii="Times New Roman" w:hAnsi="Times New Roman"/>
                <w:b/>
                <w:szCs w:val="20"/>
              </w:rPr>
              <w:t>Proposal 5:</w:t>
            </w:r>
            <w:r>
              <w:rPr>
                <w:rFonts w:ascii="Times New Roman" w:hAnsi="Times New Roman"/>
                <w:szCs w:val="20"/>
              </w:rPr>
              <w:t xml:space="preserve"> RAN1 should further define the assumptions for the beam activity.</w:t>
            </w:r>
          </w:p>
          <w:p w14:paraId="74FC7ABB" w14:textId="77777777" w:rsidR="002353D3" w:rsidRDefault="00936AEC">
            <w:pPr>
              <w:rPr>
                <w:rFonts w:ascii="Times New Roman" w:hAnsi="Times New Roman"/>
                <w:szCs w:val="20"/>
              </w:rPr>
            </w:pPr>
            <w:r>
              <w:rPr>
                <w:rFonts w:ascii="Times New Roman" w:hAnsi="Times New Roman"/>
                <w:b/>
                <w:szCs w:val="20"/>
              </w:rPr>
              <w:t>Proposal 6:</w:t>
            </w:r>
            <w:r>
              <w:rPr>
                <w:rFonts w:ascii="Times New Roman" w:hAnsi="Times New Roman"/>
                <w:szCs w:val="20"/>
              </w:rPr>
              <w:t xml:space="preserve"> RAN1 to clarify what is meant with DL beam activity.</w:t>
            </w:r>
          </w:p>
          <w:p w14:paraId="14FD4050" w14:textId="77777777" w:rsidR="002353D3" w:rsidRDefault="00936AEC">
            <w:pPr>
              <w:rPr>
                <w:rFonts w:ascii="Times New Roman" w:hAnsi="Times New Roman"/>
                <w:szCs w:val="20"/>
              </w:rPr>
            </w:pPr>
            <w:r>
              <w:rPr>
                <w:rFonts w:ascii="Times New Roman" w:hAnsi="Times New Roman"/>
                <w:b/>
                <w:szCs w:val="20"/>
              </w:rPr>
              <w:t>Proposal 7:</w:t>
            </w:r>
            <w:r>
              <w:rPr>
                <w:rFonts w:ascii="Times New Roman" w:hAnsi="Times New Roman"/>
                <w:szCs w:val="20"/>
              </w:rPr>
              <w:t xml:space="preserve"> RAN1 to clarify if it is expected to also have UL beam activity patterns.</w:t>
            </w:r>
          </w:p>
          <w:p w14:paraId="5298F196" w14:textId="77777777" w:rsidR="002353D3" w:rsidRDefault="00936AEC">
            <w:pPr>
              <w:rPr>
                <w:rFonts w:ascii="Times New Roman" w:hAnsi="Times New Roman"/>
                <w:szCs w:val="20"/>
              </w:rPr>
            </w:pPr>
            <w:r>
              <w:rPr>
                <w:rFonts w:ascii="Times New Roman" w:hAnsi="Times New Roman"/>
                <w:b/>
                <w:szCs w:val="20"/>
              </w:rPr>
              <w:t>Proposal 8:</w:t>
            </w:r>
            <w:r>
              <w:rPr>
                <w:rFonts w:ascii="Times New Roman" w:hAnsi="Times New Roman"/>
                <w:szCs w:val="20"/>
              </w:rPr>
              <w:t xml:space="preserve"> RAN1 to clarify if there is a coupling between DL and UL beams.</w:t>
            </w:r>
          </w:p>
          <w:p w14:paraId="5078EDFE" w14:textId="77777777" w:rsidR="002353D3" w:rsidRDefault="00936AEC">
            <w:pPr>
              <w:rPr>
                <w:rFonts w:ascii="Times New Roman" w:hAnsi="Times New Roman"/>
                <w:szCs w:val="20"/>
              </w:rPr>
            </w:pPr>
            <w:r>
              <w:rPr>
                <w:rFonts w:ascii="Times New Roman" w:hAnsi="Times New Roman"/>
                <w:b/>
                <w:szCs w:val="20"/>
              </w:rPr>
              <w:t>Proposal 9:</w:t>
            </w:r>
            <w:r>
              <w:rPr>
                <w:rFonts w:ascii="Times New Roman" w:hAnsi="Times New Roman"/>
                <w:szCs w:val="20"/>
              </w:rPr>
              <w:t xml:space="preserve"> RAN1 to exclude FR1 set 1-2 from future considerations due to lack of ability to provide data services for 100% geographical coverage.</w:t>
            </w:r>
          </w:p>
          <w:p w14:paraId="4A4F15B2" w14:textId="77777777" w:rsidR="002353D3" w:rsidRDefault="00936AEC">
            <w:pPr>
              <w:rPr>
                <w:rFonts w:ascii="Times New Roman" w:hAnsi="Times New Roman"/>
                <w:szCs w:val="20"/>
              </w:rPr>
            </w:pPr>
            <w:r>
              <w:rPr>
                <w:rFonts w:ascii="Times New Roman" w:hAnsi="Times New Roman"/>
                <w:b/>
                <w:szCs w:val="20"/>
              </w:rPr>
              <w:t>Proposal 10</w:t>
            </w:r>
            <w:r>
              <w:rPr>
                <w:rFonts w:ascii="Times New Roman" w:hAnsi="Times New Roman"/>
                <w:szCs w:val="20"/>
              </w:rPr>
              <w:t>: RAN1 to investigate the aspects of more than one active period being configured for dynamic scheduling of DL data in RRC connected mode or Msg2/Msg4/</w:t>
            </w:r>
            <w:proofErr w:type="spellStart"/>
            <w:r>
              <w:rPr>
                <w:rFonts w:ascii="Times New Roman" w:hAnsi="Times New Roman"/>
                <w:szCs w:val="20"/>
              </w:rPr>
              <w:t>MsgB</w:t>
            </w:r>
            <w:proofErr w:type="spellEnd"/>
            <w:r>
              <w:rPr>
                <w:rFonts w:ascii="Times New Roman" w:hAnsi="Times New Roman"/>
                <w:szCs w:val="20"/>
              </w:rPr>
              <w:t xml:space="preserve"> during initial access.</w:t>
            </w:r>
          </w:p>
          <w:p w14:paraId="57002122" w14:textId="77777777" w:rsidR="002353D3" w:rsidRDefault="00936AEC">
            <w:pPr>
              <w:rPr>
                <w:rFonts w:ascii="Times New Roman" w:hAnsi="Times New Roman"/>
                <w:bCs/>
                <w:szCs w:val="20"/>
              </w:rPr>
            </w:pPr>
            <w:r>
              <w:rPr>
                <w:rFonts w:ascii="Times New Roman" w:hAnsi="Times New Roman"/>
                <w:b/>
                <w:bCs/>
                <w:szCs w:val="20"/>
              </w:rPr>
              <w:t>Proposal 11:</w:t>
            </w:r>
            <w:r>
              <w:rPr>
                <w:rFonts w:ascii="Times New Roman" w:hAnsi="Times New Roman"/>
                <w:bCs/>
                <w:szCs w:val="20"/>
              </w:rPr>
              <w:t xml:space="preserve"> RAN1 to select Option 1, using the spare 1 bit in MIB, for enabling PDCCH repetition for Type0 CSS of searchSpaceZero.</w:t>
            </w:r>
          </w:p>
          <w:p w14:paraId="3B03FC87" w14:textId="77777777" w:rsidR="002353D3" w:rsidRDefault="00936AEC">
            <w:pPr>
              <w:rPr>
                <w:rFonts w:ascii="Times New Roman" w:hAnsi="Times New Roman"/>
                <w:bCs/>
                <w:szCs w:val="20"/>
                <w:lang w:val="fi-FI"/>
              </w:rPr>
            </w:pPr>
            <w:r>
              <w:rPr>
                <w:rFonts w:ascii="Times New Roman" w:hAnsi="Times New Roman"/>
                <w:b/>
                <w:bCs/>
                <w:szCs w:val="20"/>
                <w:lang w:val="fi-FI"/>
              </w:rPr>
              <w:lastRenderedPageBreak/>
              <w:t>Proposal 12:</w:t>
            </w:r>
            <w:r>
              <w:rPr>
                <w:rFonts w:ascii="Times New Roman" w:hAnsi="Times New Roman"/>
                <w:bCs/>
                <w:szCs w:val="20"/>
                <w:lang w:val="fi-FI"/>
              </w:rPr>
              <w:t xml:space="preserve"> RAN1 to select either Option 2, or Option 4 for Type0 PDCCH CSS of searchSpaceZero.</w:t>
            </w:r>
          </w:p>
          <w:p w14:paraId="22FBA574" w14:textId="77777777" w:rsidR="002353D3" w:rsidRDefault="00936AEC">
            <w:pPr>
              <w:rPr>
                <w:rFonts w:ascii="Times New Roman" w:hAnsi="Times New Roman"/>
                <w:szCs w:val="20"/>
              </w:rPr>
            </w:pPr>
            <w:r>
              <w:rPr>
                <w:rFonts w:ascii="Times New Roman" w:hAnsi="Times New Roman"/>
                <w:b/>
                <w:szCs w:val="20"/>
              </w:rPr>
              <w:t>Proposal 13:</w:t>
            </w:r>
            <w:r>
              <w:rPr>
                <w:rFonts w:ascii="Times New Roman" w:hAnsi="Times New Roman"/>
                <w:szCs w:val="20"/>
              </w:rPr>
              <w:t xml:space="preserve"> For Type-1 PDCCH with CRC scrambled with RA-RNTI, the repetition factor is configured or indicated via SIB1.</w:t>
            </w:r>
          </w:p>
          <w:p w14:paraId="2B0727E3" w14:textId="77777777" w:rsidR="002353D3" w:rsidRDefault="00936AEC">
            <w:pPr>
              <w:rPr>
                <w:rFonts w:ascii="Times New Roman" w:hAnsi="Times New Roman"/>
                <w:szCs w:val="20"/>
              </w:rPr>
            </w:pPr>
            <w:r>
              <w:rPr>
                <w:rFonts w:ascii="Times New Roman" w:hAnsi="Times New Roman"/>
                <w:b/>
                <w:szCs w:val="20"/>
              </w:rPr>
              <w:t>Proposal 14:</w:t>
            </w:r>
            <w:r>
              <w:rPr>
                <w:rFonts w:ascii="Times New Roman" w:hAnsi="Times New Roman"/>
                <w:szCs w:val="20"/>
              </w:rPr>
              <w:t xml:space="preserve"> To support a unified framework for coverage enhancement of CSS PDCCH (i.e., via inter-slot repetition), RAN1 to consider Type-1 PDCCH repetitions based on either a) the framework of PDCCH monitoring over a group of slots, or b) the framework of linking two search space with the enhancement of application of the framework to inter-slot linking of two PDCCHs.</w:t>
            </w:r>
          </w:p>
          <w:p w14:paraId="4C91F3A6" w14:textId="77777777" w:rsidR="002353D3" w:rsidRDefault="00936AEC">
            <w:pPr>
              <w:rPr>
                <w:rFonts w:ascii="Times New Roman" w:hAnsi="Times New Roman"/>
                <w:szCs w:val="20"/>
              </w:rPr>
            </w:pPr>
            <w:r>
              <w:rPr>
                <w:rFonts w:ascii="Times New Roman" w:hAnsi="Times New Roman"/>
                <w:b/>
                <w:szCs w:val="20"/>
              </w:rPr>
              <w:t>Proposal 15:</w:t>
            </w:r>
            <w:r>
              <w:rPr>
                <w:rFonts w:ascii="Times New Roman" w:hAnsi="Times New Roman"/>
                <w:szCs w:val="20"/>
              </w:rPr>
              <w:t xml:space="preserve"> RAN1 to discuss and study methods of </w:t>
            </w:r>
            <w:proofErr w:type="spellStart"/>
            <w:r>
              <w:rPr>
                <w:rFonts w:ascii="Times New Roman" w:hAnsi="Times New Roman"/>
                <w:szCs w:val="20"/>
              </w:rPr>
              <w:t>signaling</w:t>
            </w:r>
            <w:proofErr w:type="spellEnd"/>
            <w:r>
              <w:rPr>
                <w:rFonts w:ascii="Times New Roman" w:hAnsi="Times New Roman"/>
                <w:szCs w:val="20"/>
              </w:rPr>
              <w:t xml:space="preserve"> for enabling repetition of PDSCH conveying SIB1 and the associated time resource determination.</w:t>
            </w:r>
          </w:p>
          <w:p w14:paraId="163D0C63" w14:textId="77777777" w:rsidR="002353D3" w:rsidRDefault="00936AEC">
            <w:pPr>
              <w:pStyle w:val="Doc-text2"/>
              <w:ind w:left="0" w:firstLine="0"/>
              <w:rPr>
                <w:rFonts w:ascii="Times New Roman" w:eastAsiaTheme="minorEastAsia" w:hAnsi="Times New Roman"/>
                <w:szCs w:val="20"/>
                <w:lang w:eastAsia="zh-CN"/>
              </w:rPr>
            </w:pPr>
            <w:r>
              <w:rPr>
                <w:rFonts w:ascii="Times New Roman" w:eastAsiaTheme="minorEastAsia" w:hAnsi="Times New Roman"/>
                <w:b/>
                <w:szCs w:val="20"/>
                <w:lang w:eastAsia="zh-CN"/>
              </w:rPr>
              <w:t>Proposal 16:</w:t>
            </w:r>
            <w:r>
              <w:rPr>
                <w:rFonts w:ascii="Times New Roman" w:eastAsiaTheme="minorEastAsia" w:hAnsi="Times New Roman"/>
                <w:szCs w:val="20"/>
                <w:lang w:eastAsia="zh-CN"/>
              </w:rPr>
              <w:t xml:space="preserve"> RAN1 to consider introducing a new DCI format 1-0 with different RNTI to support SIB PDSCH repetitions and PDCCH coverage enhancement.  </w:t>
            </w:r>
          </w:p>
          <w:p w14:paraId="3F10E6B7" w14:textId="77777777" w:rsidR="002353D3" w:rsidRDefault="00936AEC">
            <w:pPr>
              <w:rPr>
                <w:rFonts w:ascii="Times New Roman" w:hAnsi="Times New Roman"/>
                <w:szCs w:val="20"/>
              </w:rPr>
            </w:pPr>
            <w:r>
              <w:rPr>
                <w:rFonts w:ascii="Times New Roman" w:hAnsi="Times New Roman"/>
                <w:b/>
                <w:bCs/>
                <w:szCs w:val="20"/>
              </w:rPr>
              <w:t>Proposal 17</w:t>
            </w:r>
            <w:r>
              <w:rPr>
                <w:rFonts w:ascii="Times New Roman" w:hAnsi="Times New Roman"/>
                <w:bCs/>
                <w:szCs w:val="20"/>
              </w:rPr>
              <w:t>: RAN1 to select Option 1 of PDSCH repetition for SIB1.</w:t>
            </w:r>
            <w:r>
              <w:rPr>
                <w:rFonts w:ascii="Times New Roman" w:hAnsi="Times New Roman"/>
                <w:szCs w:val="20"/>
              </w:rPr>
              <w:t xml:space="preserve"> </w:t>
            </w:r>
          </w:p>
          <w:p w14:paraId="066FCF87" w14:textId="77777777" w:rsidR="002353D3" w:rsidRDefault="00936AEC">
            <w:pPr>
              <w:rPr>
                <w:rFonts w:ascii="Times New Roman" w:hAnsi="Times New Roman"/>
                <w:szCs w:val="20"/>
              </w:rPr>
            </w:pPr>
            <w:r>
              <w:rPr>
                <w:rFonts w:ascii="Times New Roman" w:hAnsi="Times New Roman"/>
                <w:b/>
                <w:szCs w:val="20"/>
              </w:rPr>
              <w:t>Proposal 18:</w:t>
            </w:r>
            <w:r>
              <w:rPr>
                <w:rFonts w:ascii="Times New Roman" w:hAnsi="Times New Roman"/>
                <w:szCs w:val="20"/>
              </w:rPr>
              <w:t xml:space="preserve"> RAN1 to discuss solutions for UE to report scheduling assistant information for assisting the </w:t>
            </w:r>
            <w:proofErr w:type="spellStart"/>
            <w:r>
              <w:rPr>
                <w:rFonts w:ascii="Times New Roman" w:hAnsi="Times New Roman"/>
                <w:szCs w:val="20"/>
              </w:rPr>
              <w:t>gNB</w:t>
            </w:r>
            <w:proofErr w:type="spellEnd"/>
            <w:r>
              <w:rPr>
                <w:rFonts w:ascii="Times New Roman" w:hAnsi="Times New Roman"/>
                <w:szCs w:val="20"/>
              </w:rPr>
              <w:t xml:space="preserve"> scheduling of Msg4 PDSCH repetition factor. </w:t>
            </w:r>
          </w:p>
          <w:p w14:paraId="0A7927BE" w14:textId="77777777" w:rsidR="002353D3" w:rsidRDefault="00936AEC">
            <w:pPr>
              <w:pStyle w:val="Paragraphedeliste"/>
              <w:numPr>
                <w:ilvl w:val="0"/>
                <w:numId w:val="49"/>
              </w:numPr>
              <w:contextualSpacing/>
              <w:rPr>
                <w:rFonts w:ascii="Times New Roman" w:hAnsi="Times New Roman"/>
                <w:szCs w:val="20"/>
                <w:lang w:val="en-US"/>
              </w:rPr>
            </w:pPr>
            <w:r>
              <w:rPr>
                <w:rFonts w:ascii="Times New Roman" w:hAnsi="Times New Roman"/>
                <w:szCs w:val="20"/>
                <w:lang w:val="en-US"/>
              </w:rPr>
              <w:t>FFS: Information that needs to be included in the assistant information</w:t>
            </w:r>
          </w:p>
          <w:p w14:paraId="64F65241" w14:textId="77777777" w:rsidR="002353D3" w:rsidRDefault="00936AEC">
            <w:pPr>
              <w:pStyle w:val="Paragraphedeliste"/>
              <w:numPr>
                <w:ilvl w:val="0"/>
                <w:numId w:val="49"/>
              </w:numPr>
              <w:contextualSpacing/>
              <w:rPr>
                <w:rFonts w:ascii="Times New Roman" w:hAnsi="Times New Roman"/>
                <w:szCs w:val="20"/>
                <w:lang w:val="en-US"/>
              </w:rPr>
            </w:pPr>
            <w:r>
              <w:rPr>
                <w:rFonts w:ascii="Times New Roman" w:hAnsi="Times New Roman"/>
                <w:szCs w:val="20"/>
                <w:lang w:val="en-US"/>
              </w:rPr>
              <w:t xml:space="preserve">FFS: Means for signaling of assistant information </w:t>
            </w:r>
          </w:p>
          <w:p w14:paraId="58BE6439" w14:textId="77777777" w:rsidR="002353D3" w:rsidRDefault="00936AEC">
            <w:pPr>
              <w:rPr>
                <w:rFonts w:ascii="Times New Roman" w:hAnsi="Times New Roman"/>
                <w:bCs/>
                <w:szCs w:val="20"/>
              </w:rPr>
            </w:pPr>
            <w:r>
              <w:rPr>
                <w:rFonts w:ascii="Times New Roman" w:hAnsi="Times New Roman"/>
                <w:b/>
                <w:bCs/>
                <w:szCs w:val="20"/>
              </w:rPr>
              <w:t>Proposal 19:</w:t>
            </w:r>
            <w:r>
              <w:rPr>
                <w:rFonts w:ascii="Times New Roman" w:hAnsi="Times New Roman"/>
                <w:bCs/>
                <w:szCs w:val="20"/>
              </w:rPr>
              <w:t xml:space="preserve"> For indication of repetition factor of PDSCH carrying Msg4, RAN1 to select Option 1 (i.e., UE specific repetition indication via DCI), wherein either use “reserved bit” to introduce a new field, or to use “TB scaling bits” in DCI format 1_0 with CRC scrambled with RA-RNTI.</w:t>
            </w:r>
          </w:p>
          <w:p w14:paraId="1B17CC08" w14:textId="77777777" w:rsidR="002353D3" w:rsidRDefault="00936AEC">
            <w:pPr>
              <w:rPr>
                <w:rFonts w:ascii="Times New Roman" w:hAnsi="Times New Roman"/>
                <w:szCs w:val="20"/>
              </w:rPr>
            </w:pPr>
            <w:r>
              <w:rPr>
                <w:rFonts w:ascii="Times New Roman" w:hAnsi="Times New Roman"/>
                <w:b/>
                <w:bCs/>
                <w:szCs w:val="20"/>
              </w:rPr>
              <w:t>Proposal 20</w:t>
            </w:r>
            <w:r>
              <w:rPr>
                <w:rFonts w:ascii="Times New Roman" w:hAnsi="Times New Roman"/>
                <w:bCs/>
                <w:szCs w:val="20"/>
              </w:rPr>
              <w:t>: RAN1 to consider UE capability indication, for reception of PDSCH carrying Msg4 with repetition, via Msg</w:t>
            </w:r>
            <w:r>
              <w:rPr>
                <w:rFonts w:ascii="Times New Roman" w:hAnsi="Times New Roman"/>
                <w:szCs w:val="20"/>
              </w:rPr>
              <w:t>1</w:t>
            </w:r>
            <w:r>
              <w:rPr>
                <w:rFonts w:ascii="Times New Roman" w:hAnsi="Times New Roman"/>
                <w:bCs/>
                <w:szCs w:val="20"/>
              </w:rPr>
              <w:t xml:space="preserve">.  </w:t>
            </w:r>
            <w:r>
              <w:rPr>
                <w:rFonts w:ascii="Times New Roman" w:hAnsi="Times New Roman"/>
                <w:szCs w:val="20"/>
              </w:rPr>
              <w:t xml:space="preserve">   </w:t>
            </w:r>
          </w:p>
          <w:p w14:paraId="7AFB02E7" w14:textId="77777777" w:rsidR="002353D3" w:rsidRDefault="00936AEC">
            <w:pPr>
              <w:rPr>
                <w:rFonts w:ascii="Times New Roman" w:hAnsi="Times New Roman"/>
                <w:bCs/>
                <w:szCs w:val="20"/>
              </w:rPr>
            </w:pPr>
            <w:r>
              <w:rPr>
                <w:rFonts w:ascii="Times New Roman" w:hAnsi="Times New Roman"/>
                <w:b/>
                <w:bCs/>
                <w:szCs w:val="20"/>
              </w:rPr>
              <w:t>Proposal 21</w:t>
            </w:r>
            <w:r>
              <w:rPr>
                <w:rFonts w:ascii="Times New Roman" w:hAnsi="Times New Roman"/>
                <w:bCs/>
                <w:szCs w:val="20"/>
              </w:rPr>
              <w:t>: RAN1 to further discuss the higher layer parameters to use for DL coverage enhancements for NR over NTN.</w:t>
            </w:r>
          </w:p>
          <w:p w14:paraId="0AAB5A5F" w14:textId="77777777" w:rsidR="002353D3" w:rsidRDefault="002353D3">
            <w:pPr>
              <w:rPr>
                <w:rFonts w:ascii="Times New Roman" w:eastAsia="Times New Roman" w:hAnsi="Times New Roman"/>
                <w:szCs w:val="20"/>
                <w:lang w:eastAsia="fr-FR"/>
              </w:rPr>
            </w:pPr>
          </w:p>
        </w:tc>
      </w:tr>
      <w:tr w:rsidR="002353D3" w14:paraId="7DB7380C"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7CCFE8CD" w14:textId="77777777" w:rsidR="002353D3" w:rsidRDefault="00936AEC">
            <w:pPr>
              <w:rPr>
                <w:rFonts w:ascii="Times New Roman" w:eastAsia="Times New Roman" w:hAnsi="Times New Roman"/>
                <w:b/>
                <w:bCs/>
                <w:color w:val="0000FF"/>
                <w:szCs w:val="20"/>
                <w:u w:val="single"/>
                <w:lang w:val="fr-FR" w:eastAsia="fr-FR"/>
              </w:rPr>
            </w:pPr>
            <w:hyperlink r:id="rId36" w:history="1">
              <w:r>
                <w:rPr>
                  <w:rFonts w:ascii="Times New Roman" w:eastAsia="Times New Roman" w:hAnsi="Times New Roman"/>
                  <w:b/>
                  <w:bCs/>
                  <w:color w:val="0000FF"/>
                  <w:szCs w:val="20"/>
                  <w:u w:val="single"/>
                  <w:lang w:val="fr-FR" w:eastAsia="fr-FR"/>
                </w:rPr>
                <w:t>R1-2502549</w:t>
              </w:r>
            </w:hyperlink>
            <w:r>
              <w:rPr>
                <w:rFonts w:ascii="Times New Roman" w:eastAsia="Times New Roman" w:hAnsi="Times New Roman"/>
                <w:szCs w:val="20"/>
                <w:lang w:val="fr-FR" w:eastAsia="fr-FR"/>
              </w:rPr>
              <w:t xml:space="preserve"> TCL</w:t>
            </w:r>
          </w:p>
        </w:tc>
        <w:tc>
          <w:tcPr>
            <w:tcW w:w="4313" w:type="pct"/>
            <w:tcBorders>
              <w:top w:val="nil"/>
              <w:left w:val="nil"/>
              <w:bottom w:val="single" w:sz="4" w:space="0" w:color="A6A6A6"/>
              <w:right w:val="single" w:sz="4" w:space="0" w:color="A6A6A6"/>
            </w:tcBorders>
          </w:tcPr>
          <w:p w14:paraId="4F22FC2E" w14:textId="77777777" w:rsidR="002353D3" w:rsidRDefault="00936AEC">
            <w:pPr>
              <w:jc w:val="both"/>
              <w:rPr>
                <w:rFonts w:ascii="Times New Roman" w:hAnsi="Times New Roman"/>
                <w:szCs w:val="20"/>
                <w:lang w:eastAsia="zh-CN"/>
              </w:rPr>
            </w:pPr>
            <w:r>
              <w:rPr>
                <w:rFonts w:ascii="Times New Roman" w:hAnsi="Times New Roman"/>
                <w:b/>
                <w:bCs/>
                <w:iCs/>
                <w:szCs w:val="20"/>
                <w:lang w:val="en-US" w:eastAsia="zh-CN"/>
              </w:rPr>
              <w:t>Proposal 1:</w:t>
            </w:r>
            <w:r>
              <w:rPr>
                <w:rFonts w:ascii="Times New Roman" w:hAnsi="Times New Roman"/>
                <w:bCs/>
                <w:iCs/>
                <w:szCs w:val="20"/>
                <w:lang w:val="en-US" w:eastAsia="zh-CN"/>
              </w:rPr>
              <w:t xml:space="preserve"> When extended periodicity of SSB is assumed, the definition of “beam hopping” needs to be clarified, e.g., beam hopping can be applied to both DL and UL beam pairs, when a beam is activated, both DL and UL can be regarded as activated simultaneously. </w:t>
            </w:r>
          </w:p>
          <w:p w14:paraId="0C31465C" w14:textId="77777777" w:rsidR="002353D3" w:rsidRDefault="00936AEC">
            <w:pPr>
              <w:jc w:val="both"/>
              <w:rPr>
                <w:rFonts w:ascii="Times New Roman" w:hAnsi="Times New Roman"/>
                <w:szCs w:val="20"/>
              </w:rPr>
            </w:pPr>
            <w:r>
              <w:rPr>
                <w:rFonts w:ascii="Times New Roman" w:hAnsi="Times New Roman"/>
                <w:bCs/>
                <w:iCs/>
                <w:szCs w:val="20"/>
                <w:lang w:val="en-US" w:eastAsia="zh-CN"/>
              </w:rPr>
              <w:t xml:space="preserve"> </w:t>
            </w:r>
            <w:r>
              <w:rPr>
                <w:rFonts w:ascii="Times New Roman" w:hAnsi="Times New Roman"/>
                <w:b/>
                <w:bCs/>
                <w:iCs/>
                <w:szCs w:val="20"/>
                <w:lang w:val="en-US" w:eastAsia="zh-CN"/>
              </w:rPr>
              <w:t>Proposal 2:</w:t>
            </w:r>
            <w:r>
              <w:rPr>
                <w:rFonts w:ascii="Times New Roman" w:hAnsi="Times New Roman"/>
                <w:bCs/>
                <w:iCs/>
                <w:szCs w:val="20"/>
                <w:lang w:val="en-US" w:eastAsia="zh-CN"/>
              </w:rPr>
              <w:t xml:space="preserve"> </w:t>
            </w:r>
            <w:r>
              <w:rPr>
                <w:rFonts w:ascii="Times New Roman" w:hAnsi="Times New Roman"/>
                <w:bCs/>
                <w:iCs/>
                <w:szCs w:val="20"/>
              </w:rPr>
              <w:t>For the default SSB periodicity extension and beam hopping,</w:t>
            </w:r>
            <w:r>
              <w:rPr>
                <w:rFonts w:ascii="Times New Roman" w:hAnsi="Times New Roman"/>
                <w:bCs/>
                <w:iCs/>
                <w:szCs w:val="20"/>
                <w:lang w:val="en-US" w:eastAsia="zh-CN"/>
              </w:rPr>
              <w:t xml:space="preserve"> a valid time window associated with the SSB for the </w:t>
            </w:r>
            <w:r>
              <w:rPr>
                <w:rFonts w:ascii="Times New Roman" w:hAnsi="Times New Roman"/>
                <w:bCs/>
                <w:iCs/>
                <w:szCs w:val="20"/>
              </w:rPr>
              <w:t xml:space="preserve">PDCCH monitoring in the type0-PDCCH CSS </w:t>
            </w:r>
            <w:r>
              <w:rPr>
                <w:rFonts w:ascii="Times New Roman" w:hAnsi="Times New Roman"/>
                <w:bCs/>
                <w:iCs/>
                <w:szCs w:val="20"/>
                <w:lang w:val="en-US" w:eastAsia="zh-CN"/>
              </w:rPr>
              <w:t>can be defined.</w:t>
            </w:r>
          </w:p>
          <w:p w14:paraId="5964DC23" w14:textId="77777777" w:rsidR="002353D3" w:rsidRDefault="00936AEC">
            <w:pPr>
              <w:jc w:val="both"/>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w:t>
            </w:r>
            <w:r>
              <w:rPr>
                <w:rFonts w:ascii="Times New Roman" w:eastAsia="SimSun" w:hAnsi="Times New Roman"/>
                <w:b/>
                <w:bCs/>
                <w:iCs/>
                <w:szCs w:val="20"/>
                <w:lang w:val="en-US" w:eastAsia="zh-CN"/>
              </w:rPr>
              <w:t>3</w:t>
            </w:r>
            <w:r>
              <w:rPr>
                <w:rFonts w:ascii="Times New Roman" w:eastAsia="SimSun" w:hAnsi="Times New Roman"/>
                <w:b/>
                <w:bCs/>
                <w:iCs/>
                <w:szCs w:val="20"/>
                <w:lang w:eastAsia="zh-CN"/>
              </w:rPr>
              <w:t>:</w:t>
            </w:r>
            <w:r>
              <w:rPr>
                <w:rFonts w:ascii="Times New Roman" w:eastAsia="SimSun" w:hAnsi="Times New Roman"/>
                <w:bCs/>
                <w:iCs/>
                <w:szCs w:val="20"/>
                <w:lang w:eastAsia="zh-CN"/>
              </w:rPr>
              <w:t xml:space="preserve"> The impacts of </w:t>
            </w:r>
            <w:r>
              <w:rPr>
                <w:rFonts w:ascii="Times New Roman" w:eastAsia="SimSun" w:hAnsi="Times New Roman"/>
                <w:bCs/>
                <w:iCs/>
                <w:szCs w:val="20"/>
                <w:lang w:val="en-US" w:eastAsia="zh-CN"/>
              </w:rPr>
              <w:t>“beam hopping”</w:t>
            </w:r>
            <w:r>
              <w:rPr>
                <w:rFonts w:ascii="Times New Roman" w:eastAsia="SimSun" w:hAnsi="Times New Roman"/>
                <w:bCs/>
                <w:iCs/>
                <w:szCs w:val="20"/>
                <w:lang w:eastAsia="zh-CN"/>
              </w:rPr>
              <w:t xml:space="preserve"> on </w:t>
            </w:r>
            <w:r>
              <w:rPr>
                <w:rFonts w:ascii="Times New Roman" w:eastAsia="SimSun" w:hAnsi="Times New Roman"/>
                <w:bCs/>
                <w:iCs/>
                <w:szCs w:val="20"/>
                <w:lang w:val="en-US" w:eastAsia="zh-CN"/>
              </w:rPr>
              <w:t xml:space="preserve">the </w:t>
            </w:r>
            <w:proofErr w:type="gramStart"/>
            <w:r>
              <w:rPr>
                <w:rFonts w:ascii="Times New Roman" w:eastAsia="SimSun" w:hAnsi="Times New Roman"/>
                <w:bCs/>
                <w:iCs/>
                <w:szCs w:val="20"/>
                <w:lang w:eastAsia="zh-CN"/>
              </w:rPr>
              <w:t>random access</w:t>
            </w:r>
            <w:proofErr w:type="gramEnd"/>
            <w:r>
              <w:rPr>
                <w:rFonts w:ascii="Times New Roman" w:eastAsia="SimSun" w:hAnsi="Times New Roman"/>
                <w:bCs/>
                <w:iCs/>
                <w:szCs w:val="20"/>
                <w:lang w:eastAsia="zh-CN"/>
              </w:rPr>
              <w:t xml:space="preserve"> procedure need to be studied</w:t>
            </w:r>
            <w:r>
              <w:rPr>
                <w:rFonts w:ascii="Times New Roman" w:eastAsia="SimSun" w:hAnsi="Times New Roman"/>
                <w:bCs/>
                <w:iCs/>
                <w:szCs w:val="20"/>
                <w:lang w:val="en-US" w:eastAsia="zh-CN"/>
              </w:rPr>
              <w:t xml:space="preserve">, particularly with respect to the RAR window and RA contention resolution time window. </w:t>
            </w:r>
          </w:p>
          <w:p w14:paraId="0D5E04B5" w14:textId="77777777" w:rsidR="002353D3" w:rsidRDefault="00936AEC">
            <w:pPr>
              <w:jc w:val="both"/>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w:t>
            </w:r>
            <w:r>
              <w:rPr>
                <w:rFonts w:ascii="Times New Roman" w:eastAsia="SimSun" w:hAnsi="Times New Roman"/>
                <w:b/>
                <w:bCs/>
                <w:iCs/>
                <w:szCs w:val="20"/>
                <w:lang w:val="en-US" w:eastAsia="zh-CN"/>
              </w:rPr>
              <w:t>4</w:t>
            </w:r>
            <w:r>
              <w:rPr>
                <w:rFonts w:ascii="Times New Roman" w:eastAsia="SimSun" w:hAnsi="Times New Roman"/>
                <w:b/>
                <w:bCs/>
                <w:iCs/>
                <w:szCs w:val="20"/>
                <w:lang w:eastAsia="zh-CN"/>
              </w:rPr>
              <w:t>:</w:t>
            </w:r>
            <w:r>
              <w:rPr>
                <w:rFonts w:ascii="Times New Roman" w:eastAsia="SimSun" w:hAnsi="Times New Roman"/>
                <w:bCs/>
                <w:iCs/>
                <w:szCs w:val="20"/>
                <w:lang w:eastAsia="zh-CN"/>
              </w:rPr>
              <w:t xml:space="preserve"> For common PDCCH coverage enhancement, enabling PDCCH with repetition in the time domain can be considered. </w:t>
            </w:r>
          </w:p>
          <w:p w14:paraId="6AE74CFF" w14:textId="77777777" w:rsidR="002353D3" w:rsidRDefault="00936AEC">
            <w:pPr>
              <w:tabs>
                <w:tab w:val="left" w:pos="1985"/>
              </w:tabs>
              <w:jc w:val="both"/>
              <w:rPr>
                <w:rFonts w:ascii="Times New Roman" w:eastAsia="SimSun" w:hAnsi="Times New Roman"/>
                <w:bCs/>
                <w:iCs/>
                <w:szCs w:val="20"/>
                <w:lang w:eastAsia="zh-CN"/>
              </w:rPr>
            </w:pPr>
            <w:r>
              <w:rPr>
                <w:rFonts w:ascii="Times New Roman" w:eastAsia="SimSun" w:hAnsi="Times New Roman"/>
                <w:b/>
                <w:bCs/>
                <w:iCs/>
                <w:szCs w:val="20"/>
                <w:lang w:val="en-US" w:eastAsia="zh-CN"/>
              </w:rPr>
              <w:t>Proposal 5:</w:t>
            </w:r>
            <w:r>
              <w:rPr>
                <w:rFonts w:ascii="Times New Roman" w:eastAsia="SimSun" w:hAnsi="Times New Roman"/>
                <w:bCs/>
                <w:iCs/>
                <w:szCs w:val="20"/>
                <w:lang w:val="en-US" w:eastAsia="zh-CN"/>
              </w:rPr>
              <w:t xml:space="preserve"> For enabling type 0 PDCCH with repetition, explicit indication </w:t>
            </w:r>
            <w:proofErr w:type="gramStart"/>
            <w:r>
              <w:rPr>
                <w:rFonts w:ascii="Times New Roman" w:eastAsia="SimSun" w:hAnsi="Times New Roman"/>
                <w:bCs/>
                <w:iCs/>
                <w:szCs w:val="20"/>
                <w:lang w:val="en-US" w:eastAsia="zh-CN"/>
              </w:rPr>
              <w:t>via  MIB</w:t>
            </w:r>
            <w:proofErr w:type="gramEnd"/>
            <w:r>
              <w:rPr>
                <w:rFonts w:ascii="Times New Roman" w:eastAsia="SimSun" w:hAnsi="Times New Roman"/>
                <w:bCs/>
                <w:iCs/>
                <w:szCs w:val="20"/>
                <w:lang w:val="en-US" w:eastAsia="zh-CN"/>
              </w:rPr>
              <w:t xml:space="preserve"> can be considered. </w:t>
            </w:r>
          </w:p>
          <w:p w14:paraId="4681CA26" w14:textId="77777777" w:rsidR="002353D3" w:rsidRDefault="00936AEC">
            <w:pPr>
              <w:tabs>
                <w:tab w:val="left" w:pos="1985"/>
              </w:tabs>
              <w:jc w:val="both"/>
              <w:rPr>
                <w:rFonts w:ascii="Times New Roman" w:eastAsia="SimSun" w:hAnsi="Times New Roman"/>
                <w:bCs/>
                <w:iCs/>
                <w:szCs w:val="20"/>
                <w:lang w:eastAsia="zh-CN"/>
              </w:rPr>
            </w:pPr>
            <w:r>
              <w:rPr>
                <w:rFonts w:ascii="Times New Roman" w:eastAsia="SimSun" w:hAnsi="Times New Roman"/>
                <w:b/>
                <w:bCs/>
                <w:iCs/>
                <w:szCs w:val="20"/>
                <w:lang w:val="en-US" w:eastAsia="zh-CN"/>
              </w:rPr>
              <w:t>Proposal 6:</w:t>
            </w:r>
            <w:r>
              <w:rPr>
                <w:rFonts w:ascii="Times New Roman" w:eastAsia="SimSun" w:hAnsi="Times New Roman"/>
                <w:bCs/>
                <w:iCs/>
                <w:szCs w:val="20"/>
                <w:lang w:val="en-US" w:eastAsia="zh-CN"/>
              </w:rPr>
              <w:t xml:space="preserve"> For enabling other types of CSSs PDCCH with repetition, except for type 0, explicit indication via SIB1 can be considered. </w:t>
            </w:r>
          </w:p>
          <w:p w14:paraId="7C34E2DA" w14:textId="77777777" w:rsidR="002353D3" w:rsidRDefault="00936AEC">
            <w:pPr>
              <w:tabs>
                <w:tab w:val="left" w:pos="1985"/>
              </w:tabs>
              <w:jc w:val="both"/>
              <w:rPr>
                <w:rFonts w:ascii="Times New Roman" w:eastAsia="SimSun" w:hAnsi="Times New Roman"/>
                <w:bCs/>
                <w:iCs/>
                <w:szCs w:val="20"/>
                <w:lang w:eastAsia="zh-CN"/>
              </w:rPr>
            </w:pPr>
            <w:r>
              <w:rPr>
                <w:rFonts w:ascii="Times New Roman" w:eastAsia="SimSun" w:hAnsi="Times New Roman"/>
                <w:b/>
                <w:bCs/>
                <w:iCs/>
                <w:szCs w:val="20"/>
                <w:lang w:val="en-US" w:eastAsia="zh-CN"/>
              </w:rPr>
              <w:t>Proposal 7:</w:t>
            </w:r>
            <w:r>
              <w:rPr>
                <w:rFonts w:ascii="Times New Roman" w:eastAsia="SimSun" w:hAnsi="Times New Roman"/>
                <w:bCs/>
                <w:iCs/>
                <w:szCs w:val="20"/>
                <w:lang w:val="en-US" w:eastAsia="zh-CN"/>
              </w:rPr>
              <w:t xml:space="preserve"> </w:t>
            </w:r>
            <w:r>
              <w:rPr>
                <w:rFonts w:ascii="Times New Roman" w:hAnsi="Times New Roman"/>
                <w:bCs/>
                <w:iCs/>
                <w:szCs w:val="20"/>
                <w:lang w:eastAsia="zh-CN"/>
              </w:rPr>
              <w:t xml:space="preserve">Support repeated PDCCH candidates in the two consecutive slots  </w:t>
            </w:r>
            <m:oMath>
              <m:sSub>
                <m:sSubPr>
                  <m:ctrlPr>
                    <w:rPr>
                      <w:rFonts w:ascii="Cambria Math" w:hAnsi="Cambria Math"/>
                      <w:bCs/>
                      <w:iCs/>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0</m:t>
                  </m:r>
                </m:sub>
              </m:sSub>
            </m:oMath>
            <w:r>
              <w:rPr>
                <w:rFonts w:ascii="Times New Roman" w:hAnsi="Times New Roman"/>
                <w:bCs/>
                <w:iCs/>
                <w:szCs w:val="20"/>
                <w:lang w:eastAsia="zh-CN"/>
              </w:rPr>
              <w:t xml:space="preserve"> and </w:t>
            </w:r>
            <m:oMath>
              <m:sSub>
                <m:sSubPr>
                  <m:ctrlPr>
                    <w:rPr>
                      <w:rFonts w:ascii="Cambria Math" w:hAnsi="Cambria Math"/>
                      <w:bCs/>
                      <w:iCs/>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0</m:t>
                  </m:r>
                </m:sub>
              </m:sSub>
              <m:r>
                <m:rPr>
                  <m:sty m:val="p"/>
                </m:rPr>
                <w:rPr>
                  <w:rFonts w:ascii="Cambria Math" w:hAnsi="Cambria Math"/>
                  <w:szCs w:val="20"/>
                  <w:lang w:eastAsia="zh-CN"/>
                </w:rPr>
                <m:t>+1</m:t>
              </m:r>
            </m:oMath>
            <w:r>
              <w:rPr>
                <w:rFonts w:ascii="Times New Roman" w:hAnsi="Times New Roman"/>
                <w:bCs/>
                <w:iCs/>
                <w:szCs w:val="20"/>
                <w:lang w:eastAsia="zh-CN"/>
              </w:rPr>
              <w:t xml:space="preserve"> associated with the same SSB index</w:t>
            </w:r>
            <w:r>
              <w:rPr>
                <w:rFonts w:ascii="Times New Roman" w:hAnsi="Times New Roman"/>
                <w:bCs/>
                <w:iCs/>
                <w:szCs w:val="20"/>
                <w:lang w:val="en-US" w:eastAsia="zh-CN"/>
              </w:rPr>
              <w:t xml:space="preserve">. </w:t>
            </w:r>
          </w:p>
          <w:p w14:paraId="13EFB73D" w14:textId="77777777" w:rsidR="002353D3" w:rsidRDefault="00936AEC">
            <w:pPr>
              <w:tabs>
                <w:tab w:val="left" w:pos="1985"/>
              </w:tabs>
              <w:jc w:val="both"/>
              <w:rPr>
                <w:rFonts w:ascii="Times New Roman" w:hAnsi="Times New Roman"/>
                <w:szCs w:val="20"/>
                <w:lang w:eastAsia="zh-CN"/>
              </w:rPr>
            </w:pPr>
            <w:r>
              <w:rPr>
                <w:rFonts w:ascii="Times New Roman" w:eastAsia="SimSun" w:hAnsi="Times New Roman"/>
                <w:b/>
                <w:bCs/>
                <w:iCs/>
                <w:szCs w:val="20"/>
                <w:lang w:eastAsia="zh-CN"/>
              </w:rPr>
              <w:t>Proposal</w:t>
            </w:r>
            <w:r>
              <w:rPr>
                <w:rFonts w:ascii="Times New Roman" w:eastAsia="SimSun" w:hAnsi="Times New Roman"/>
                <w:b/>
                <w:bCs/>
                <w:iCs/>
                <w:szCs w:val="20"/>
                <w:lang w:val="en-US" w:eastAsia="zh-CN"/>
              </w:rPr>
              <w:t xml:space="preserve"> 8</w:t>
            </w:r>
            <w:r>
              <w:rPr>
                <w:rFonts w:ascii="Times New Roman" w:eastAsia="SimSun" w:hAnsi="Times New Roman"/>
                <w:bCs/>
                <w:iCs/>
                <w:szCs w:val="20"/>
                <w:lang w:eastAsia="zh-CN"/>
              </w:rPr>
              <w:t>: For common PDCCH coverage enhancement, enlarging aggregation level can be considered.</w:t>
            </w:r>
          </w:p>
          <w:p w14:paraId="6E556451" w14:textId="77777777" w:rsidR="002353D3" w:rsidRDefault="00936AEC">
            <w:pPr>
              <w:jc w:val="both"/>
              <w:rPr>
                <w:rFonts w:ascii="Times New Roman" w:hAnsi="Times New Roman"/>
                <w:bCs/>
                <w:iCs/>
                <w:szCs w:val="20"/>
                <w:lang w:eastAsia="zh-CN"/>
              </w:rPr>
            </w:pPr>
            <w:r>
              <w:rPr>
                <w:rFonts w:ascii="Times New Roman" w:hAnsi="Times New Roman"/>
                <w:b/>
                <w:bCs/>
                <w:iCs/>
                <w:szCs w:val="20"/>
                <w:lang w:eastAsia="zh-CN"/>
              </w:rPr>
              <w:t xml:space="preserve">Proposal </w:t>
            </w:r>
            <w:r>
              <w:rPr>
                <w:rFonts w:ascii="Times New Roman" w:hAnsi="Times New Roman"/>
                <w:b/>
                <w:bCs/>
                <w:iCs/>
                <w:szCs w:val="20"/>
                <w:lang w:val="en-US" w:eastAsia="zh-CN"/>
              </w:rPr>
              <w:t>9</w:t>
            </w:r>
            <w:r>
              <w:rPr>
                <w:rFonts w:ascii="Times New Roman" w:hAnsi="Times New Roman"/>
                <w:b/>
                <w:bCs/>
                <w:iCs/>
                <w:szCs w:val="20"/>
                <w:lang w:eastAsia="zh-CN"/>
              </w:rPr>
              <w:t>:</w:t>
            </w:r>
            <w:r>
              <w:rPr>
                <w:rFonts w:ascii="Times New Roman" w:hAnsi="Times New Roman"/>
                <w:bCs/>
                <w:iCs/>
                <w:szCs w:val="20"/>
                <w:lang w:eastAsia="zh-CN"/>
              </w:rPr>
              <w:t xml:space="preserve"> For PDSCH conveying SIB1/Msg4 coverage enhancement, repetition in the time domain can be considered.</w:t>
            </w:r>
          </w:p>
          <w:p w14:paraId="5CF66A5D" w14:textId="77777777" w:rsidR="002353D3" w:rsidRDefault="00936AEC">
            <w:pPr>
              <w:jc w:val="both"/>
              <w:rPr>
                <w:rFonts w:ascii="Times New Roman" w:hAnsi="Times New Roman"/>
                <w:bCs/>
                <w:iCs/>
                <w:szCs w:val="20"/>
                <w:lang w:eastAsia="zh-CN"/>
              </w:rPr>
            </w:pPr>
            <w:r>
              <w:rPr>
                <w:rFonts w:ascii="Times New Roman" w:hAnsi="Times New Roman"/>
                <w:b/>
                <w:bCs/>
                <w:iCs/>
                <w:szCs w:val="20"/>
                <w:lang w:val="en-US" w:eastAsia="zh-CN"/>
              </w:rPr>
              <w:t>Proposal 10</w:t>
            </w:r>
            <w:r>
              <w:rPr>
                <w:rFonts w:ascii="Times New Roman" w:hAnsi="Times New Roman"/>
                <w:bCs/>
                <w:iCs/>
                <w:szCs w:val="20"/>
                <w:lang w:val="en-US" w:eastAsia="zh-CN"/>
              </w:rPr>
              <w:t xml:space="preserve">: For enabling Msg4 PDSCH repetition, the repetition number can be </w:t>
            </w:r>
            <w:proofErr w:type="gramStart"/>
            <w:r>
              <w:rPr>
                <w:rFonts w:ascii="Times New Roman" w:hAnsi="Times New Roman"/>
                <w:bCs/>
                <w:iCs/>
                <w:szCs w:val="20"/>
                <w:lang w:val="en-US" w:eastAsia="zh-CN"/>
              </w:rPr>
              <w:t>joint coding</w:t>
            </w:r>
            <w:proofErr w:type="gramEnd"/>
            <w:r>
              <w:rPr>
                <w:rFonts w:ascii="Times New Roman" w:hAnsi="Times New Roman"/>
                <w:bCs/>
                <w:iCs/>
                <w:szCs w:val="20"/>
                <w:lang w:val="en-US" w:eastAsia="zh-CN"/>
              </w:rPr>
              <w:t xml:space="preserve"> with TDRA. </w:t>
            </w:r>
          </w:p>
          <w:p w14:paraId="745B6433" w14:textId="77777777" w:rsidR="002353D3" w:rsidRDefault="00936AEC">
            <w:pPr>
              <w:jc w:val="both"/>
              <w:rPr>
                <w:rFonts w:ascii="Times New Roman" w:hAnsi="Times New Roman"/>
                <w:bCs/>
                <w:iCs/>
                <w:szCs w:val="20"/>
                <w:lang w:eastAsia="zh-CN"/>
              </w:rPr>
            </w:pPr>
            <w:r>
              <w:rPr>
                <w:rFonts w:ascii="Times New Roman" w:hAnsi="Times New Roman"/>
                <w:b/>
                <w:bCs/>
                <w:iCs/>
                <w:szCs w:val="20"/>
                <w:lang w:val="en-US" w:eastAsia="zh-CN"/>
              </w:rPr>
              <w:t>Proposal 11:</w:t>
            </w:r>
            <w:r>
              <w:rPr>
                <w:rFonts w:ascii="Times New Roman" w:hAnsi="Times New Roman"/>
                <w:bCs/>
                <w:iCs/>
                <w:szCs w:val="20"/>
                <w:lang w:val="en-US" w:eastAsia="zh-CN"/>
              </w:rPr>
              <w:t xml:space="preserve"> For enabling SIB1 PDSCH repetition, the scheduling DCI of SIB1 can be considered. </w:t>
            </w:r>
          </w:p>
          <w:p w14:paraId="711FE060" w14:textId="77777777" w:rsidR="002353D3" w:rsidRDefault="00936AEC">
            <w:pPr>
              <w:jc w:val="both"/>
              <w:rPr>
                <w:rFonts w:ascii="Times New Roman" w:eastAsia="SimSun" w:hAnsi="Times New Roman"/>
                <w:bCs/>
                <w:iCs/>
                <w:szCs w:val="20"/>
                <w:lang w:eastAsia="zh-CN"/>
              </w:rPr>
            </w:pPr>
            <w:r>
              <w:rPr>
                <w:rFonts w:ascii="Times New Roman" w:hAnsi="Times New Roman"/>
                <w:b/>
                <w:bCs/>
                <w:iCs/>
                <w:szCs w:val="20"/>
                <w:lang w:val="en-US" w:eastAsia="zh-CN"/>
              </w:rPr>
              <w:t>Proposal 12:</w:t>
            </w:r>
            <w:r>
              <w:rPr>
                <w:rFonts w:ascii="Times New Roman" w:hAnsi="Times New Roman"/>
                <w:bCs/>
                <w:iCs/>
                <w:szCs w:val="20"/>
                <w:lang w:val="en-US" w:eastAsia="zh-CN"/>
              </w:rPr>
              <w:t xml:space="preserve"> </w:t>
            </w:r>
            <w:r>
              <w:rPr>
                <w:rFonts w:ascii="Times New Roman" w:eastAsiaTheme="minorEastAsia" w:hAnsi="Times New Roman"/>
                <w:bCs/>
                <w:iCs/>
                <w:szCs w:val="20"/>
                <w:lang w:eastAsia="zh-CN"/>
              </w:rPr>
              <w:t xml:space="preserve">PDSCH repetition of SIB1 </w:t>
            </w:r>
            <w:r>
              <w:rPr>
                <w:rFonts w:ascii="Times New Roman" w:hAnsi="Times New Roman"/>
                <w:bCs/>
                <w:iCs/>
                <w:szCs w:val="20"/>
                <w:lang w:val="en-US" w:eastAsia="zh-CN"/>
              </w:rPr>
              <w:t>can be</w:t>
            </w:r>
            <w:r>
              <w:rPr>
                <w:rFonts w:ascii="Times New Roman" w:eastAsiaTheme="minorEastAsia" w:hAnsi="Times New Roman"/>
                <w:bCs/>
                <w:iCs/>
                <w:szCs w:val="20"/>
                <w:lang w:eastAsia="zh-CN"/>
              </w:rPr>
              <w:t xml:space="preserve"> transmitted within the same slot as the type0-CSS PDCCH repetition.</w:t>
            </w:r>
          </w:p>
          <w:p w14:paraId="6EEFB9C9" w14:textId="77777777" w:rsidR="002353D3" w:rsidRDefault="002353D3">
            <w:pPr>
              <w:rPr>
                <w:rFonts w:ascii="Times New Roman" w:eastAsia="Times New Roman" w:hAnsi="Times New Roman"/>
                <w:szCs w:val="20"/>
                <w:lang w:eastAsia="fr-FR"/>
              </w:rPr>
            </w:pPr>
          </w:p>
        </w:tc>
      </w:tr>
      <w:tr w:rsidR="002353D3" w14:paraId="12B9B6AB"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78EE1114" w14:textId="77777777" w:rsidR="002353D3" w:rsidRDefault="00936AEC">
            <w:pPr>
              <w:rPr>
                <w:rFonts w:ascii="Times New Roman" w:eastAsia="Times New Roman" w:hAnsi="Times New Roman"/>
                <w:b/>
                <w:bCs/>
                <w:color w:val="0000FF"/>
                <w:szCs w:val="20"/>
                <w:u w:val="single"/>
                <w:lang w:val="fr-FR" w:eastAsia="fr-FR"/>
              </w:rPr>
            </w:pPr>
            <w:hyperlink r:id="rId37" w:history="1">
              <w:r>
                <w:rPr>
                  <w:rFonts w:ascii="Times New Roman" w:eastAsia="Times New Roman" w:hAnsi="Times New Roman"/>
                  <w:b/>
                  <w:bCs/>
                  <w:color w:val="0000FF"/>
                  <w:szCs w:val="20"/>
                  <w:u w:val="single"/>
                  <w:lang w:val="fr-FR" w:eastAsia="fr-FR"/>
                </w:rPr>
                <w:t>R1-2502559</w:t>
              </w:r>
            </w:hyperlink>
            <w:r>
              <w:rPr>
                <w:rFonts w:ascii="Times New Roman" w:eastAsia="Times New Roman" w:hAnsi="Times New Roman"/>
                <w:szCs w:val="20"/>
                <w:lang w:val="fr-FR" w:eastAsia="fr-FR"/>
              </w:rPr>
              <w:t xml:space="preserve"> Panasonic</w:t>
            </w:r>
          </w:p>
        </w:tc>
        <w:tc>
          <w:tcPr>
            <w:tcW w:w="4313" w:type="pct"/>
            <w:tcBorders>
              <w:top w:val="nil"/>
              <w:left w:val="nil"/>
              <w:bottom w:val="single" w:sz="4" w:space="0" w:color="A6A6A6"/>
              <w:right w:val="single" w:sz="4" w:space="0" w:color="A6A6A6"/>
            </w:tcBorders>
          </w:tcPr>
          <w:p w14:paraId="60121BAF" w14:textId="77777777" w:rsidR="002353D3" w:rsidRDefault="00936AEC">
            <w:pPr>
              <w:rPr>
                <w:rFonts w:ascii="Times New Roman" w:hAnsi="Times New Roman"/>
                <w:szCs w:val="20"/>
              </w:rPr>
            </w:pPr>
            <w:r>
              <w:rPr>
                <w:rFonts w:ascii="Times New Roman" w:hAnsi="Times New Roman"/>
                <w:b/>
                <w:bCs/>
                <w:szCs w:val="20"/>
              </w:rPr>
              <w:t>Proposal 1</w:t>
            </w:r>
            <w:r>
              <w:rPr>
                <w:rFonts w:ascii="Times New Roman" w:hAnsi="Times New Roman"/>
                <w:szCs w:val="20"/>
              </w:rPr>
              <w:t xml:space="preserve">: </w:t>
            </w:r>
            <w:r>
              <w:rPr>
                <w:rFonts w:ascii="Times New Roman" w:hAnsi="Times New Roman"/>
                <w:bCs/>
                <w:szCs w:val="20"/>
              </w:rPr>
              <w:t>Support intra-slot for PDCCH repetition for PDCCH CSS (except Type-0 and Type-3)</w:t>
            </w:r>
          </w:p>
          <w:p w14:paraId="31BCE650" w14:textId="77777777" w:rsidR="002353D3" w:rsidRDefault="00936AEC">
            <w:pPr>
              <w:pStyle w:val="Paragraphedeliste"/>
              <w:numPr>
                <w:ilvl w:val="0"/>
                <w:numId w:val="31"/>
              </w:numPr>
              <w:rPr>
                <w:rFonts w:ascii="Times New Roman" w:hAnsi="Times New Roman"/>
                <w:szCs w:val="20"/>
                <w:lang w:eastAsia="en-US"/>
              </w:rPr>
            </w:pPr>
            <w:r>
              <w:rPr>
                <w:rFonts w:ascii="Times New Roman" w:hAnsi="Times New Roman"/>
                <w:szCs w:val="20"/>
                <w:lang w:eastAsia="en-US"/>
              </w:rPr>
              <w:t>CORESET is repeated to allow combining before blind decoding.</w:t>
            </w:r>
          </w:p>
          <w:p w14:paraId="36DC4775" w14:textId="77777777" w:rsidR="002353D3" w:rsidRDefault="00936AEC">
            <w:pPr>
              <w:pStyle w:val="Paragraphedeliste"/>
              <w:numPr>
                <w:ilvl w:val="0"/>
                <w:numId w:val="31"/>
              </w:numPr>
              <w:rPr>
                <w:rFonts w:ascii="Times New Roman" w:hAnsi="Times New Roman"/>
                <w:szCs w:val="20"/>
                <w:lang w:eastAsia="en-US"/>
              </w:rPr>
            </w:pPr>
            <w:r>
              <w:rPr>
                <w:rFonts w:ascii="Times New Roman" w:hAnsi="Times New Roman"/>
                <w:szCs w:val="20"/>
                <w:lang w:eastAsia="en-US"/>
              </w:rPr>
              <w:t>1</w:t>
            </w:r>
            <w:r>
              <w:rPr>
                <w:rFonts w:ascii="Times New Roman" w:hAnsi="Times New Roman"/>
                <w:szCs w:val="20"/>
                <w:vertAlign w:val="superscript"/>
                <w:lang w:eastAsia="en-US"/>
              </w:rPr>
              <w:t>st</w:t>
            </w:r>
            <w:r>
              <w:rPr>
                <w:rFonts w:ascii="Times New Roman" w:hAnsi="Times New Roman"/>
                <w:szCs w:val="20"/>
                <w:lang w:eastAsia="en-US"/>
              </w:rPr>
              <w:t xml:space="preserve"> CORESET is </w:t>
            </w:r>
            <w:proofErr w:type="spellStart"/>
            <w:r>
              <w:rPr>
                <w:rFonts w:ascii="Times New Roman" w:hAnsi="Times New Roman"/>
                <w:szCs w:val="20"/>
                <w:lang w:eastAsia="en-US"/>
              </w:rPr>
              <w:t>signaled</w:t>
            </w:r>
            <w:proofErr w:type="spellEnd"/>
            <w:r>
              <w:rPr>
                <w:rFonts w:ascii="Times New Roman" w:hAnsi="Times New Roman"/>
                <w:szCs w:val="20"/>
                <w:lang w:eastAsia="en-US"/>
              </w:rPr>
              <w:t xml:space="preserve"> via existing IE whole 2</w:t>
            </w:r>
            <w:r>
              <w:rPr>
                <w:rFonts w:ascii="Times New Roman" w:hAnsi="Times New Roman"/>
                <w:szCs w:val="20"/>
                <w:vertAlign w:val="superscript"/>
                <w:lang w:eastAsia="en-US"/>
              </w:rPr>
              <w:t>nd</w:t>
            </w:r>
            <w:r>
              <w:rPr>
                <w:rFonts w:ascii="Times New Roman" w:hAnsi="Times New Roman"/>
                <w:szCs w:val="20"/>
                <w:lang w:eastAsia="en-US"/>
              </w:rPr>
              <w:t xml:space="preserve"> CORESET is </w:t>
            </w:r>
            <w:proofErr w:type="spellStart"/>
            <w:r>
              <w:rPr>
                <w:rFonts w:ascii="Times New Roman" w:hAnsi="Times New Roman"/>
                <w:szCs w:val="20"/>
                <w:lang w:eastAsia="en-US"/>
              </w:rPr>
              <w:t>signaled</w:t>
            </w:r>
            <w:proofErr w:type="spellEnd"/>
            <w:r>
              <w:rPr>
                <w:rFonts w:ascii="Times New Roman" w:hAnsi="Times New Roman"/>
                <w:szCs w:val="20"/>
                <w:lang w:eastAsia="en-US"/>
              </w:rPr>
              <w:t xml:space="preserve"> via new IE to allow backward compatibility (i.e., allow legacy UE to receive 1</w:t>
            </w:r>
            <w:r>
              <w:rPr>
                <w:rFonts w:ascii="Times New Roman" w:hAnsi="Times New Roman"/>
                <w:szCs w:val="20"/>
                <w:vertAlign w:val="superscript"/>
                <w:lang w:eastAsia="en-US"/>
              </w:rPr>
              <w:t>st</w:t>
            </w:r>
            <w:r>
              <w:rPr>
                <w:rFonts w:ascii="Times New Roman" w:hAnsi="Times New Roman"/>
                <w:szCs w:val="20"/>
                <w:lang w:eastAsia="en-US"/>
              </w:rPr>
              <w:t xml:space="preserve"> CORESET). </w:t>
            </w:r>
          </w:p>
          <w:p w14:paraId="3BAE166A" w14:textId="77777777" w:rsidR="002353D3" w:rsidRDefault="00936AEC">
            <w:pPr>
              <w:rPr>
                <w:rFonts w:ascii="Times New Roman" w:hAnsi="Times New Roman"/>
                <w:bCs/>
                <w:szCs w:val="20"/>
              </w:rPr>
            </w:pPr>
            <w:r>
              <w:rPr>
                <w:rFonts w:ascii="Times New Roman" w:hAnsi="Times New Roman"/>
                <w:b/>
                <w:bCs/>
                <w:szCs w:val="20"/>
              </w:rPr>
              <w:t>Proposal 2</w:t>
            </w:r>
            <w:r>
              <w:rPr>
                <w:rFonts w:ascii="Times New Roman" w:hAnsi="Times New Roman"/>
                <w:szCs w:val="20"/>
              </w:rPr>
              <w:t xml:space="preserve">: </w:t>
            </w:r>
            <w:r>
              <w:rPr>
                <w:rFonts w:ascii="Times New Roman" w:hAnsi="Times New Roman"/>
                <w:bCs/>
                <w:szCs w:val="20"/>
              </w:rPr>
              <w:t xml:space="preserve">For PDCCH repetition for Type0 PDCCH CSS </w:t>
            </w:r>
            <w:r>
              <w:rPr>
                <w:rFonts w:ascii="Times New Roman" w:hAnsi="Times New Roman"/>
                <w:szCs w:val="20"/>
              </w:rPr>
              <w:t xml:space="preserve">of </w:t>
            </w:r>
            <w:r>
              <w:rPr>
                <w:rFonts w:ascii="Times New Roman" w:eastAsiaTheme="minorEastAsia" w:hAnsi="Times New Roman"/>
                <w:szCs w:val="20"/>
                <w:u w:val="single"/>
                <w:lang w:eastAsia="zh-CN"/>
              </w:rPr>
              <w:t xml:space="preserve">searchSpaceZero </w:t>
            </w:r>
            <w:r>
              <w:rPr>
                <w:rFonts w:ascii="Times New Roman" w:hAnsi="Times New Roman"/>
                <w:szCs w:val="20"/>
              </w:rPr>
              <w:t xml:space="preserve">configured within MIB pdcch-ConfigSIB1, </w:t>
            </w:r>
            <w:r>
              <w:rPr>
                <w:rFonts w:ascii="Times New Roman" w:hAnsi="Times New Roman"/>
                <w:bCs/>
                <w:szCs w:val="20"/>
              </w:rPr>
              <w:t>consider the following:</w:t>
            </w:r>
          </w:p>
          <w:p w14:paraId="209EC237" w14:textId="77777777" w:rsidR="002353D3" w:rsidRDefault="00936AEC">
            <w:pPr>
              <w:pStyle w:val="Paragraphedeliste"/>
              <w:numPr>
                <w:ilvl w:val="0"/>
                <w:numId w:val="11"/>
              </w:numPr>
              <w:rPr>
                <w:rFonts w:ascii="Times New Roman" w:hAnsi="Times New Roman"/>
                <w:bCs/>
                <w:szCs w:val="20"/>
              </w:rPr>
            </w:pPr>
            <w:r>
              <w:rPr>
                <w:rFonts w:ascii="Times New Roman" w:hAnsi="Times New Roman"/>
                <w:bCs/>
                <w:szCs w:val="20"/>
              </w:rPr>
              <w:t xml:space="preserve">Option 1: Support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p>
          <w:p w14:paraId="058D8C6E" w14:textId="77777777" w:rsidR="002353D3" w:rsidRDefault="00936AEC">
            <w:pPr>
              <w:pStyle w:val="Paragraphedeliste"/>
              <w:numPr>
                <w:ilvl w:val="1"/>
                <w:numId w:val="12"/>
              </w:numPr>
              <w:rPr>
                <w:rFonts w:ascii="Times New Roman" w:hAnsi="Times New Roman"/>
                <w:bCs/>
                <w:szCs w:val="20"/>
              </w:rPr>
            </w:pPr>
            <w:r>
              <w:rPr>
                <w:rFonts w:ascii="Times New Roman" w:eastAsia="SimSun" w:hAnsi="Times New Roman"/>
                <w:bCs/>
                <w:szCs w:val="20"/>
              </w:rPr>
              <w:t xml:space="preserve">Repeated </w:t>
            </w:r>
            <w:r>
              <w:rPr>
                <w:rFonts w:ascii="Times New Roman" w:hAnsi="Times New Roman"/>
                <w:bCs/>
                <w:szCs w:val="20"/>
              </w:rPr>
              <w:t>PDCCH candidates share the same aggregation level (AL), coded bits and same candidate index</w:t>
            </w:r>
          </w:p>
          <w:p w14:paraId="22510046" w14:textId="77777777" w:rsidR="002353D3" w:rsidRDefault="00936AEC">
            <w:pPr>
              <w:pStyle w:val="Paragraphedeliste"/>
              <w:numPr>
                <w:ilvl w:val="1"/>
                <w:numId w:val="12"/>
              </w:numPr>
              <w:rPr>
                <w:rFonts w:ascii="Times New Roman" w:hAnsi="Times New Roman"/>
                <w:bCs/>
                <w:szCs w:val="20"/>
              </w:rPr>
            </w:pPr>
            <w:r>
              <w:rPr>
                <w:rFonts w:ascii="Times New Roman" w:hAnsi="Times New Roman"/>
                <w:bCs/>
                <w:iCs/>
                <w:szCs w:val="20"/>
              </w:rPr>
              <w:lastRenderedPageBreak/>
              <w:t>FFS: Details including how the two PDCCH candidates are counted toward the BD limits</w:t>
            </w:r>
          </w:p>
          <w:p w14:paraId="18844CA2" w14:textId="77777777" w:rsidR="002353D3" w:rsidRDefault="00936AEC">
            <w:pPr>
              <w:pStyle w:val="Paragraphedeliste"/>
              <w:numPr>
                <w:ilvl w:val="1"/>
                <w:numId w:val="12"/>
              </w:numPr>
              <w:rPr>
                <w:rFonts w:ascii="Times New Roman" w:hAnsi="Times New Roman"/>
                <w:bCs/>
                <w:iCs/>
                <w:szCs w:val="20"/>
              </w:rPr>
            </w:pPr>
            <w:r>
              <w:rPr>
                <w:rFonts w:ascii="Times New Roman" w:hAnsi="Times New Roman"/>
                <w:bCs/>
                <w:iCs/>
                <w:szCs w:val="20"/>
              </w:rPr>
              <w:t xml:space="preserve">Note: with option 1, if the network repeats the Type 0 PDCCH across two consecutive slots, a legacy UE might decode the PDCCH and associated PDSCH in one slot and skip PDCCH monitoring in the other slot. </w:t>
            </w:r>
          </w:p>
          <w:p w14:paraId="267C961B" w14:textId="77777777" w:rsidR="002353D3" w:rsidRDefault="00936AEC">
            <w:pPr>
              <w:pStyle w:val="Paragraphedeliste"/>
              <w:numPr>
                <w:ilvl w:val="1"/>
                <w:numId w:val="12"/>
              </w:numPr>
              <w:rPr>
                <w:rFonts w:ascii="Times New Roman" w:hAnsi="Times New Roman"/>
                <w:bCs/>
                <w:szCs w:val="20"/>
              </w:rPr>
            </w:pPr>
            <w:r>
              <w:rPr>
                <w:rFonts w:ascii="Times New Roman" w:hAnsi="Times New Roman"/>
                <w:bCs/>
                <w:iCs/>
                <w:szCs w:val="20"/>
              </w:rPr>
              <w:t>FFS: whether/how option 1 can be applicable for M=1 and M= ½</w:t>
            </w:r>
          </w:p>
          <w:p w14:paraId="14974694" w14:textId="77777777" w:rsidR="002353D3" w:rsidRDefault="00936AEC">
            <w:pPr>
              <w:rPr>
                <w:rFonts w:ascii="Times New Roman" w:hAnsi="Times New Roman"/>
                <w:szCs w:val="20"/>
              </w:rPr>
            </w:pPr>
            <w:r>
              <w:rPr>
                <w:rFonts w:ascii="Times New Roman" w:hAnsi="Times New Roman"/>
                <w:b/>
                <w:bCs/>
                <w:szCs w:val="20"/>
                <w:lang w:eastAsia="ja-JP"/>
              </w:rPr>
              <w:t>Proposal 3</w:t>
            </w:r>
            <w:r>
              <w:rPr>
                <w:rFonts w:ascii="Times New Roman" w:hAnsi="Times New Roman"/>
                <w:szCs w:val="20"/>
                <w:lang w:eastAsia="ja-JP"/>
              </w:rPr>
              <w:t xml:space="preserve">: </w:t>
            </w:r>
            <w:r>
              <w:rPr>
                <w:rFonts w:ascii="Times New Roman" w:hAnsi="Times New Roman"/>
                <w:szCs w:val="20"/>
              </w:rPr>
              <w:t>For SIB1 link level enhancement, RAN1 considers the following:</w:t>
            </w:r>
          </w:p>
          <w:p w14:paraId="0A7B5B29" w14:textId="77777777" w:rsidR="002353D3" w:rsidRDefault="00936AEC">
            <w:pPr>
              <w:pStyle w:val="Paragraphedeliste"/>
              <w:numPr>
                <w:ilvl w:val="0"/>
                <w:numId w:val="39"/>
              </w:numPr>
              <w:rPr>
                <w:rFonts w:ascii="Times New Roman" w:hAnsi="Times New Roman"/>
                <w:szCs w:val="20"/>
              </w:rPr>
            </w:pPr>
            <w:r>
              <w:rPr>
                <w:rFonts w:ascii="Times New Roman" w:hAnsi="Times New Roman"/>
                <w:szCs w:val="20"/>
              </w:rPr>
              <w:t xml:space="preserve">Option 1: </w:t>
            </w:r>
            <w:r>
              <w:rPr>
                <w:rFonts w:ascii="Times New Roman" w:eastAsiaTheme="minorEastAsia" w:hAnsi="Times New Roman"/>
                <w:szCs w:val="20"/>
              </w:rPr>
              <w:t>PDSCH repetition of SIB1 is transmitted within the same slot as the type0-CSS PDCCH repetition.</w:t>
            </w:r>
          </w:p>
          <w:p w14:paraId="3964DAA2"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UE supporting SIB1 PDSCH coverage enhancement assumes that the PDCCH and associated PDSCH to be repeated in both slots</w:t>
            </w:r>
            <w:r>
              <w:rPr>
                <w:rFonts w:ascii="Times New Roman" w:hAnsi="Times New Roman"/>
                <w:szCs w:val="20"/>
                <w:lang w:eastAsia="ko-KR"/>
              </w:rPr>
              <w:t xml:space="preserve"> where the corresponding PDCCHs are transmitted</w:t>
            </w:r>
            <w:r>
              <w:rPr>
                <w:rFonts w:ascii="Times New Roman" w:hAnsi="Times New Roman"/>
                <w:szCs w:val="20"/>
              </w:rPr>
              <w:t>.</w:t>
            </w:r>
          </w:p>
          <w:p w14:paraId="6D244F2B"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Each PDSCH SIB1 repetition is within the same slot of each PDCCH candidate for scheduling DCI</w:t>
            </w:r>
          </w:p>
          <w:p w14:paraId="24FE080E"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The two associated PDSCHs have the same RV</w:t>
            </w:r>
          </w:p>
          <w:p w14:paraId="4087B60F" w14:textId="77777777" w:rsidR="002353D3" w:rsidRDefault="00936AEC">
            <w:pPr>
              <w:rPr>
                <w:rFonts w:ascii="Times New Roman" w:hAnsi="Times New Roman"/>
                <w:szCs w:val="20"/>
                <w:lang w:eastAsia="ja-JP"/>
              </w:rPr>
            </w:pPr>
            <w:r>
              <w:rPr>
                <w:rFonts w:ascii="Times New Roman" w:hAnsi="Times New Roman"/>
                <w:b/>
                <w:bCs/>
                <w:szCs w:val="20"/>
                <w:lang w:eastAsia="ja-JP"/>
              </w:rPr>
              <w:t>Proposal 4</w:t>
            </w:r>
            <w:r>
              <w:rPr>
                <w:rFonts w:ascii="Times New Roman" w:hAnsi="Times New Roman"/>
                <w:szCs w:val="20"/>
                <w:lang w:eastAsia="ja-JP"/>
              </w:rPr>
              <w:t xml:space="preserve">: RAN1 considers a common </w:t>
            </w:r>
            <w:proofErr w:type="spellStart"/>
            <w:r>
              <w:rPr>
                <w:rFonts w:ascii="Times New Roman" w:hAnsi="Times New Roman"/>
                <w:szCs w:val="20"/>
                <w:lang w:eastAsia="ja-JP"/>
              </w:rPr>
              <w:t>signaling</w:t>
            </w:r>
            <w:proofErr w:type="spellEnd"/>
            <w:r>
              <w:rPr>
                <w:rFonts w:ascii="Times New Roman" w:hAnsi="Times New Roman"/>
                <w:szCs w:val="20"/>
                <w:lang w:eastAsia="ja-JP"/>
              </w:rPr>
              <w:t xml:space="preserve"> design for enabling DL coverage features</w:t>
            </w:r>
          </w:p>
          <w:p w14:paraId="31604766" w14:textId="77777777" w:rsidR="002353D3" w:rsidRDefault="00936AEC">
            <w:pPr>
              <w:pStyle w:val="Paragraphedeliste"/>
              <w:numPr>
                <w:ilvl w:val="0"/>
                <w:numId w:val="25"/>
              </w:numPr>
              <w:rPr>
                <w:rFonts w:ascii="Times New Roman" w:hAnsi="Times New Roman"/>
                <w:szCs w:val="20"/>
                <w:lang w:eastAsia="ja-JP"/>
              </w:rPr>
            </w:pPr>
            <w:r>
              <w:rPr>
                <w:rFonts w:ascii="Times New Roman" w:hAnsi="Times New Roman"/>
                <w:szCs w:val="20"/>
                <w:lang w:eastAsia="ja-JP"/>
              </w:rPr>
              <w:t>Alt 1: MIB or PBCH payload (using Option 1, 2 or 3) indicates enabling of DL coverage features.</w:t>
            </w:r>
          </w:p>
          <w:p w14:paraId="559FE7C0" w14:textId="77777777" w:rsidR="002353D3" w:rsidRDefault="00936AEC">
            <w:pPr>
              <w:pStyle w:val="Paragraphedeliste"/>
              <w:numPr>
                <w:ilvl w:val="0"/>
                <w:numId w:val="25"/>
              </w:numPr>
              <w:rPr>
                <w:rFonts w:ascii="Times New Roman" w:hAnsi="Times New Roman"/>
                <w:szCs w:val="20"/>
                <w:lang w:eastAsia="ja-JP"/>
              </w:rPr>
            </w:pPr>
            <w:r>
              <w:rPr>
                <w:rFonts w:ascii="Times New Roman" w:hAnsi="Times New Roman"/>
                <w:szCs w:val="20"/>
                <w:lang w:eastAsia="ja-JP"/>
              </w:rPr>
              <w:t xml:space="preserve">Alt 2: Type0-PDCCH and SIB1-PDSCH are received by UE blind decoding without </w:t>
            </w:r>
            <w:proofErr w:type="spellStart"/>
            <w:r>
              <w:rPr>
                <w:rFonts w:ascii="Times New Roman" w:hAnsi="Times New Roman"/>
                <w:szCs w:val="20"/>
                <w:lang w:eastAsia="ja-JP"/>
              </w:rPr>
              <w:t>signaling</w:t>
            </w:r>
            <w:proofErr w:type="spellEnd"/>
            <w:r>
              <w:rPr>
                <w:rFonts w:ascii="Times New Roman" w:hAnsi="Times New Roman"/>
                <w:szCs w:val="20"/>
                <w:lang w:eastAsia="ja-JP"/>
              </w:rPr>
              <w:t xml:space="preserve"> from network (Option 4), and SIB1 indicates enabling of DL coverage features.</w:t>
            </w:r>
          </w:p>
          <w:p w14:paraId="728A8677" w14:textId="77777777" w:rsidR="002353D3" w:rsidRDefault="00936AEC">
            <w:pPr>
              <w:rPr>
                <w:rFonts w:ascii="Times New Roman" w:hAnsi="Times New Roman"/>
                <w:szCs w:val="20"/>
                <w:lang w:eastAsia="ja-JP"/>
              </w:rPr>
            </w:pPr>
            <w:r>
              <w:rPr>
                <w:rFonts w:ascii="Times New Roman" w:hAnsi="Times New Roman"/>
                <w:b/>
                <w:bCs/>
                <w:szCs w:val="20"/>
                <w:lang w:eastAsia="ja-JP"/>
              </w:rPr>
              <w:t>Proposal 5</w:t>
            </w:r>
            <w:r>
              <w:rPr>
                <w:rFonts w:ascii="Times New Roman" w:hAnsi="Times New Roman"/>
                <w:szCs w:val="20"/>
                <w:lang w:eastAsia="ja-JP"/>
              </w:rPr>
              <w:t>: For the number of repetitions of PDSCH with Msg4 up to four repetitions are supported.</w:t>
            </w:r>
          </w:p>
          <w:p w14:paraId="47557BA4" w14:textId="77777777" w:rsidR="002353D3" w:rsidRDefault="00936AEC">
            <w:pPr>
              <w:rPr>
                <w:rFonts w:ascii="Times New Roman" w:hAnsi="Times New Roman"/>
                <w:szCs w:val="20"/>
                <w:lang w:eastAsia="ja-JP"/>
              </w:rPr>
            </w:pPr>
            <w:r>
              <w:rPr>
                <w:rFonts w:ascii="Times New Roman" w:hAnsi="Times New Roman"/>
                <w:b/>
                <w:bCs/>
                <w:szCs w:val="20"/>
                <w:lang w:eastAsia="ja-JP"/>
              </w:rPr>
              <w:t>Proposal 6</w:t>
            </w:r>
            <w:r>
              <w:rPr>
                <w:rFonts w:ascii="Times New Roman" w:hAnsi="Times New Roman"/>
                <w:szCs w:val="20"/>
                <w:lang w:eastAsia="ja-JP"/>
              </w:rPr>
              <w:t xml:space="preserve">: RAN1 considers </w:t>
            </w:r>
            <w:proofErr w:type="gramStart"/>
            <w:r>
              <w:rPr>
                <w:rFonts w:ascii="Times New Roman" w:hAnsi="Times New Roman"/>
                <w:szCs w:val="20"/>
                <w:lang w:eastAsia="ja-JP"/>
              </w:rPr>
              <w:t>to signal</w:t>
            </w:r>
            <w:proofErr w:type="gramEnd"/>
            <w:r>
              <w:rPr>
                <w:rFonts w:ascii="Times New Roman" w:hAnsi="Times New Roman"/>
                <w:szCs w:val="20"/>
                <w:lang w:eastAsia="ja-JP"/>
              </w:rPr>
              <w:t xml:space="preserve"> Msg4 PDSCH repetitions</w:t>
            </w:r>
          </w:p>
          <w:p w14:paraId="35751886" w14:textId="77777777" w:rsidR="002353D3" w:rsidRDefault="00936AEC">
            <w:pPr>
              <w:pStyle w:val="Paragraphedeliste"/>
              <w:numPr>
                <w:ilvl w:val="0"/>
                <w:numId w:val="50"/>
              </w:numPr>
              <w:rPr>
                <w:rFonts w:ascii="Times New Roman" w:hAnsi="Times New Roman"/>
                <w:szCs w:val="20"/>
                <w:lang w:eastAsia="ja-JP"/>
              </w:rPr>
            </w:pPr>
            <w:r>
              <w:rPr>
                <w:rFonts w:ascii="Times New Roman" w:hAnsi="Times New Roman"/>
                <w:szCs w:val="20"/>
                <w:lang w:eastAsia="ja-JP"/>
              </w:rPr>
              <w:t>DCI indicates the number of repetitions via DAI field</w:t>
            </w:r>
          </w:p>
          <w:p w14:paraId="683A8D44" w14:textId="77777777" w:rsidR="002353D3" w:rsidRDefault="00936AEC">
            <w:pPr>
              <w:pStyle w:val="Paragraphedeliste"/>
              <w:numPr>
                <w:ilvl w:val="0"/>
                <w:numId w:val="51"/>
              </w:numPr>
              <w:rPr>
                <w:rFonts w:ascii="Times New Roman" w:hAnsi="Times New Roman"/>
                <w:szCs w:val="20"/>
                <w:lang w:eastAsia="ja-JP"/>
              </w:rPr>
            </w:pPr>
            <w:r>
              <w:rPr>
                <w:rFonts w:ascii="Times New Roman" w:hAnsi="Times New Roman"/>
                <w:szCs w:val="20"/>
                <w:lang w:eastAsia="ja-JP"/>
              </w:rPr>
              <w:t>Configure sets of number of repetitions for Msg3 PUSCH and Msg4 PDSCH for each codepoint of DAI field.</w:t>
            </w:r>
          </w:p>
          <w:p w14:paraId="294A5993" w14:textId="77777777" w:rsidR="002353D3" w:rsidRDefault="00936AEC">
            <w:pPr>
              <w:rPr>
                <w:rFonts w:ascii="Times New Roman" w:hAnsi="Times New Roman"/>
                <w:szCs w:val="20"/>
                <w:lang w:eastAsia="ja-JP"/>
              </w:rPr>
            </w:pPr>
            <w:r>
              <w:rPr>
                <w:rFonts w:ascii="Times New Roman" w:hAnsi="Times New Roman"/>
                <w:b/>
                <w:bCs/>
                <w:szCs w:val="20"/>
                <w:lang w:eastAsia="ja-JP"/>
              </w:rPr>
              <w:t>Proposal 7</w:t>
            </w:r>
            <w:r>
              <w:rPr>
                <w:rFonts w:ascii="Times New Roman" w:hAnsi="Times New Roman"/>
                <w:szCs w:val="20"/>
                <w:lang w:eastAsia="ja-JP"/>
              </w:rPr>
              <w:t xml:space="preserve">: RAN1 considers </w:t>
            </w:r>
            <w:proofErr w:type="gramStart"/>
            <w:r>
              <w:rPr>
                <w:rFonts w:ascii="Times New Roman" w:hAnsi="Times New Roman"/>
                <w:szCs w:val="20"/>
                <w:lang w:eastAsia="ja-JP"/>
              </w:rPr>
              <w:t>to signal</w:t>
            </w:r>
            <w:proofErr w:type="gramEnd"/>
            <w:r>
              <w:rPr>
                <w:rFonts w:ascii="Times New Roman" w:hAnsi="Times New Roman"/>
                <w:szCs w:val="20"/>
                <w:lang w:eastAsia="ja-JP"/>
              </w:rPr>
              <w:t xml:space="preserve"> Rel-19 UE capability report via one of two options: </w:t>
            </w:r>
          </w:p>
          <w:p w14:paraId="245B1726" w14:textId="77777777" w:rsidR="002353D3" w:rsidRDefault="00936AEC">
            <w:pPr>
              <w:pStyle w:val="Paragraphedeliste"/>
              <w:numPr>
                <w:ilvl w:val="0"/>
                <w:numId w:val="55"/>
              </w:numPr>
              <w:rPr>
                <w:rFonts w:ascii="Times New Roman" w:hAnsi="Times New Roman"/>
                <w:szCs w:val="20"/>
                <w:lang w:eastAsia="ja-JP"/>
              </w:rPr>
            </w:pPr>
            <w:r>
              <w:rPr>
                <w:rFonts w:ascii="Times New Roman" w:hAnsi="Times New Roman"/>
                <w:szCs w:val="20"/>
                <w:lang w:eastAsia="ja-JP"/>
              </w:rPr>
              <w:t>Alt-1: PRACH</w:t>
            </w:r>
          </w:p>
          <w:p w14:paraId="5593CFDD" w14:textId="77777777" w:rsidR="002353D3" w:rsidRDefault="00936AEC">
            <w:pPr>
              <w:pStyle w:val="Paragraphedeliste"/>
              <w:numPr>
                <w:ilvl w:val="0"/>
                <w:numId w:val="55"/>
              </w:numPr>
              <w:rPr>
                <w:rFonts w:ascii="Times New Roman" w:hAnsi="Times New Roman"/>
                <w:szCs w:val="20"/>
                <w:lang w:eastAsia="ja-JP"/>
              </w:rPr>
            </w:pPr>
            <w:r>
              <w:rPr>
                <w:rFonts w:ascii="Times New Roman" w:hAnsi="Times New Roman"/>
                <w:szCs w:val="20"/>
                <w:lang w:eastAsia="ja-JP"/>
              </w:rPr>
              <w:t xml:space="preserve">Alt-2: Msg3 </w:t>
            </w:r>
          </w:p>
          <w:p w14:paraId="229A40EE" w14:textId="77777777" w:rsidR="002353D3" w:rsidRDefault="002353D3">
            <w:pPr>
              <w:rPr>
                <w:rFonts w:ascii="Times New Roman" w:eastAsia="Times New Roman" w:hAnsi="Times New Roman"/>
                <w:szCs w:val="20"/>
                <w:lang w:val="fr-FR" w:eastAsia="fr-FR"/>
              </w:rPr>
            </w:pPr>
          </w:p>
        </w:tc>
      </w:tr>
      <w:tr w:rsidR="002353D3" w14:paraId="3D557E0D"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79A1672E" w14:textId="77777777" w:rsidR="002353D3" w:rsidRDefault="00936AEC">
            <w:pPr>
              <w:rPr>
                <w:rFonts w:ascii="Times New Roman" w:eastAsia="Times New Roman" w:hAnsi="Times New Roman"/>
                <w:b/>
                <w:bCs/>
                <w:color w:val="0000FF"/>
                <w:szCs w:val="20"/>
                <w:u w:val="single"/>
                <w:lang w:val="fr-FR" w:eastAsia="fr-FR"/>
              </w:rPr>
            </w:pPr>
            <w:hyperlink r:id="rId38" w:history="1">
              <w:r>
                <w:rPr>
                  <w:rFonts w:ascii="Times New Roman" w:eastAsia="Times New Roman" w:hAnsi="Times New Roman"/>
                  <w:b/>
                  <w:bCs/>
                  <w:color w:val="0000FF"/>
                  <w:szCs w:val="20"/>
                  <w:u w:val="single"/>
                  <w:lang w:val="fr-FR" w:eastAsia="fr-FR"/>
                </w:rPr>
                <w:t>R1-2502629</w:t>
              </w:r>
            </w:hyperlink>
            <w:r>
              <w:rPr>
                <w:rFonts w:ascii="Times New Roman" w:eastAsia="Times New Roman" w:hAnsi="Times New Roman"/>
                <w:szCs w:val="20"/>
                <w:lang w:val="fr-FR" w:eastAsia="fr-FR"/>
              </w:rPr>
              <w:t xml:space="preserve"> Apple</w:t>
            </w:r>
          </w:p>
        </w:tc>
        <w:tc>
          <w:tcPr>
            <w:tcW w:w="4313" w:type="pct"/>
            <w:tcBorders>
              <w:top w:val="nil"/>
              <w:left w:val="nil"/>
              <w:bottom w:val="single" w:sz="4" w:space="0" w:color="A6A6A6"/>
              <w:right w:val="single" w:sz="4" w:space="0" w:color="A6A6A6"/>
            </w:tcBorders>
          </w:tcPr>
          <w:p w14:paraId="40003E3B" w14:textId="77777777" w:rsidR="002353D3" w:rsidRDefault="00936AEC">
            <w:pPr>
              <w:jc w:val="both"/>
              <w:rPr>
                <w:rFonts w:ascii="Times New Roman" w:hAnsi="Times New Roman"/>
                <w:iCs/>
                <w:szCs w:val="20"/>
              </w:rPr>
            </w:pPr>
            <w:r>
              <w:rPr>
                <w:rFonts w:ascii="Times New Roman" w:hAnsi="Times New Roman"/>
                <w:b/>
                <w:iCs/>
                <w:szCs w:val="20"/>
              </w:rPr>
              <w:t>Observation 1:</w:t>
            </w:r>
            <w:r>
              <w:rPr>
                <w:rFonts w:ascii="Times New Roman" w:hAnsi="Times New Roman"/>
                <w:iCs/>
                <w:szCs w:val="20"/>
              </w:rPr>
              <w:t xml:space="preserve"> For inter-slot type0-PDCCH CSS repetition, if PDCCH repetitions occur in consecutive slots and there is more than 1 SSB per cell, then either of the following occurs:</w:t>
            </w:r>
          </w:p>
          <w:p w14:paraId="64603446" w14:textId="77777777" w:rsidR="002353D3" w:rsidRDefault="00936AEC">
            <w:pPr>
              <w:pStyle w:val="Paragraphedeliste"/>
              <w:numPr>
                <w:ilvl w:val="0"/>
                <w:numId w:val="73"/>
              </w:numPr>
              <w:jc w:val="both"/>
              <w:rPr>
                <w:rFonts w:ascii="Times New Roman" w:hAnsi="Times New Roman"/>
                <w:szCs w:val="20"/>
              </w:rPr>
            </w:pPr>
            <w:r>
              <w:rPr>
                <w:rFonts w:ascii="Times New Roman" w:hAnsi="Times New Roman"/>
                <w:iCs/>
                <w:szCs w:val="20"/>
              </w:rPr>
              <w:t>multiple simultaneous satellite beams are required for a cell which reduces the system level coverage,</w:t>
            </w:r>
          </w:p>
          <w:p w14:paraId="59C24F46" w14:textId="77777777" w:rsidR="002353D3" w:rsidRDefault="00936AEC">
            <w:pPr>
              <w:pStyle w:val="Paragraphedeliste"/>
              <w:numPr>
                <w:ilvl w:val="0"/>
                <w:numId w:val="73"/>
              </w:numPr>
              <w:jc w:val="both"/>
              <w:rPr>
                <w:rFonts w:ascii="Times New Roman" w:hAnsi="Times New Roman"/>
                <w:szCs w:val="20"/>
              </w:rPr>
            </w:pPr>
            <w:r>
              <w:rPr>
                <w:rFonts w:ascii="Times New Roman" w:hAnsi="Times New Roman"/>
                <w:iCs/>
                <w:szCs w:val="20"/>
              </w:rPr>
              <w:t>type0-PDCCH transmissions for certain SSB beams are delayed which reduces the system level coverage,</w:t>
            </w:r>
          </w:p>
          <w:p w14:paraId="0E681536" w14:textId="77777777" w:rsidR="002353D3" w:rsidRDefault="00936AEC">
            <w:pPr>
              <w:pStyle w:val="Paragraphedeliste"/>
              <w:numPr>
                <w:ilvl w:val="0"/>
                <w:numId w:val="73"/>
              </w:numPr>
              <w:jc w:val="both"/>
              <w:rPr>
                <w:rFonts w:ascii="Times New Roman" w:hAnsi="Times New Roman"/>
                <w:szCs w:val="20"/>
              </w:rPr>
            </w:pPr>
            <w:r>
              <w:rPr>
                <w:rFonts w:ascii="Times New Roman" w:hAnsi="Times New Roman"/>
                <w:iCs/>
                <w:szCs w:val="20"/>
              </w:rPr>
              <w:t xml:space="preserve">a satellite beam has power split which reduces PDCCH link level coverage. </w:t>
            </w:r>
          </w:p>
          <w:p w14:paraId="4A0277DB" w14:textId="77777777" w:rsidR="002353D3" w:rsidRDefault="002353D3">
            <w:pPr>
              <w:rPr>
                <w:rFonts w:ascii="Times New Roman" w:hAnsi="Times New Roman"/>
                <w:szCs w:val="20"/>
              </w:rPr>
            </w:pPr>
          </w:p>
          <w:p w14:paraId="5BBCF216" w14:textId="77777777" w:rsidR="002353D3" w:rsidRDefault="00936AEC">
            <w:pPr>
              <w:jc w:val="both"/>
              <w:rPr>
                <w:rFonts w:ascii="Times New Roman" w:hAnsi="Times New Roman"/>
                <w:iCs/>
                <w:szCs w:val="20"/>
              </w:rPr>
            </w:pPr>
            <w:r>
              <w:rPr>
                <w:rFonts w:ascii="Times New Roman" w:hAnsi="Times New Roman"/>
                <w:b/>
                <w:bCs/>
                <w:iCs/>
                <w:szCs w:val="20"/>
              </w:rPr>
              <w:t>Proposal 1</w:t>
            </w:r>
            <w:r>
              <w:rPr>
                <w:rFonts w:ascii="Times New Roman" w:hAnsi="Times New Roman"/>
                <w:b/>
                <w:iCs/>
                <w:szCs w:val="20"/>
              </w:rPr>
              <w:t>:</w:t>
            </w:r>
            <w:r>
              <w:rPr>
                <w:rFonts w:ascii="Times New Roman" w:hAnsi="Times New Roman"/>
                <w:iCs/>
                <w:szCs w:val="20"/>
              </w:rPr>
              <w:t xml:space="preserve"> For inter-slot type0-PDCCH CSS repetition, support repeated PDCCH candidates in two slots (</w:t>
            </w:r>
            <m:oMath>
              <m:sSub>
                <m:sSubPr>
                  <m:ctrlPr>
                    <w:rPr>
                      <w:rFonts w:ascii="Cambria Math" w:hAnsi="Cambria Math"/>
                      <w:iCs/>
                      <w:szCs w:val="20"/>
                    </w:rPr>
                  </m:ctrlPr>
                </m:sSubPr>
                <m:e>
                  <m:r>
                    <m:rPr>
                      <m:sty m:val="p"/>
                    </m:rPr>
                    <w:rPr>
                      <w:rFonts w:ascii="Cambria Math" w:hAnsi="Cambria Math"/>
                      <w:szCs w:val="20"/>
                    </w:rPr>
                    <m:t>n</m:t>
                  </m:r>
                </m:e>
                <m:sub>
                  <m:r>
                    <m:rPr>
                      <m:sty m:val="p"/>
                    </m:rPr>
                    <w:rPr>
                      <w:rFonts w:ascii="Cambria Math" w:hAnsi="Cambria Math"/>
                      <w:szCs w:val="20"/>
                    </w:rPr>
                    <m:t>0</m:t>
                  </m:r>
                </m:sub>
              </m:sSub>
            </m:oMath>
            <w:r>
              <w:rPr>
                <w:rFonts w:ascii="Times New Roman" w:hAnsi="Times New Roman"/>
                <w:iCs/>
                <w:szCs w:val="20"/>
              </w:rPr>
              <w:t xml:space="preserve"> and </w:t>
            </w:r>
            <m:oMath>
              <m:sSub>
                <m:sSubPr>
                  <m:ctrlPr>
                    <w:rPr>
                      <w:rFonts w:ascii="Cambria Math" w:hAnsi="Cambria Math"/>
                      <w:iCs/>
                      <w:szCs w:val="20"/>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+X</m:t>
              </m:r>
            </m:oMath>
            <w:r>
              <w:rPr>
                <w:rFonts w:ascii="Times New Roman" w:hAnsi="Times New Roman"/>
                <w:iCs/>
                <w:szCs w:val="20"/>
              </w:rPr>
              <w:t xml:space="preserve">) associated with the same SSB index (Option 2), </w:t>
            </w:r>
          </w:p>
          <w:p w14:paraId="7AA0148C" w14:textId="77777777" w:rsidR="002353D3" w:rsidRDefault="00936AEC">
            <w:pPr>
              <w:pStyle w:val="Paragraphedeliste"/>
              <w:numPr>
                <w:ilvl w:val="0"/>
                <w:numId w:val="16"/>
              </w:numPr>
              <w:jc w:val="both"/>
              <w:rPr>
                <w:rFonts w:ascii="Times New Roman" w:hAnsi="Times New Roman"/>
                <w:iCs/>
                <w:szCs w:val="20"/>
              </w:rPr>
            </w:pPr>
            <w:r>
              <w:rPr>
                <w:rFonts w:ascii="Times New Roman" w:hAnsi="Times New Roman"/>
                <w:iCs/>
                <w:szCs w:val="20"/>
              </w:rPr>
              <w:t xml:space="preserve">where </w:t>
            </w:r>
            <m:oMath>
              <m:sSub>
                <m:sSubPr>
                  <m:ctrlPr>
                    <w:rPr>
                      <w:rFonts w:ascii="Cambria Math" w:hAnsi="Cambria Math"/>
                      <w:szCs w:val="20"/>
                    </w:rPr>
                  </m:ctrlPr>
                </m:sSubPr>
                <m:e>
                  <m:r>
                    <m:rPr>
                      <m:sty m:val="p"/>
                    </m:rPr>
                    <w:rPr>
                      <w:rFonts w:ascii="Cambria Math" w:hAnsi="Cambria Math"/>
                      <w:szCs w:val="20"/>
                    </w:rPr>
                    <m:t>X=N</m:t>
                  </m:r>
                </m:e>
                <m:sub>
                  <m:r>
                    <m:rPr>
                      <m:sty m:val="p"/>
                    </m:rPr>
                    <w:rPr>
                      <w:rFonts w:ascii="Cambria Math" w:hAnsi="Cambria Math"/>
                      <w:szCs w:val="20"/>
                    </w:rPr>
                    <m:t>SSB</m:t>
                  </m:r>
                </m:sub>
              </m:sSub>
              <m:r>
                <m:rPr>
                  <m:sty m:val="p"/>
                </m:rPr>
                <w:rPr>
                  <w:rFonts w:ascii="Cambria Math" w:hAnsi="Cambria Math"/>
                  <w:szCs w:val="20"/>
                </w:rPr>
                <m:t>⋅M</m:t>
              </m:r>
            </m:oMath>
            <w:r>
              <w:rPr>
                <w:rFonts w:ascii="Times New Roman" w:hAnsi="Times New Roman"/>
                <w:szCs w:val="20"/>
              </w:rPr>
              <w:t xml:space="preserve">, with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SSB</m:t>
                  </m:r>
                </m:sub>
              </m:sSub>
            </m:oMath>
            <w:r>
              <w:rPr>
                <w:rFonts w:ascii="Times New Roman" w:hAnsi="Times New Roman"/>
                <w:iCs/>
                <w:szCs w:val="20"/>
              </w:rPr>
              <w:t xml:space="preserve"> being the maximum number of SSB beams allowed for a frequency band and M being configured in MIB.</w:t>
            </w:r>
          </w:p>
          <w:p w14:paraId="6A4147E7" w14:textId="77777777" w:rsidR="002353D3" w:rsidRDefault="00936AEC">
            <w:pPr>
              <w:jc w:val="both"/>
              <w:rPr>
                <w:rFonts w:ascii="Times New Roman" w:hAnsi="Times New Roman"/>
                <w:szCs w:val="20"/>
              </w:rPr>
            </w:pPr>
            <w:r>
              <w:rPr>
                <w:rFonts w:ascii="Times New Roman" w:hAnsi="Times New Roman"/>
                <w:b/>
                <w:bCs/>
                <w:iCs/>
                <w:szCs w:val="20"/>
              </w:rPr>
              <w:t>Proposal 2</w:t>
            </w:r>
            <w:r>
              <w:rPr>
                <w:rFonts w:ascii="Times New Roman" w:hAnsi="Times New Roman"/>
                <w:b/>
                <w:iCs/>
                <w:szCs w:val="20"/>
              </w:rPr>
              <w:t>:</w:t>
            </w:r>
            <w:r>
              <w:rPr>
                <w:rFonts w:ascii="Times New Roman" w:hAnsi="Times New Roman"/>
                <w:iCs/>
                <w:szCs w:val="20"/>
              </w:rPr>
              <w:t xml:space="preserve"> For inter-slot type0-PDCCH CSS repetition, a capable UE performs blind decoding at slot </w:t>
            </w:r>
            <m:oMath>
              <m:sSub>
                <m:sSubPr>
                  <m:ctrlPr>
                    <w:rPr>
                      <w:rFonts w:ascii="Cambria Math" w:hAnsi="Cambria Math"/>
                      <w:iCs/>
                      <w:szCs w:val="20"/>
                    </w:rPr>
                  </m:ctrlPr>
                </m:sSubPr>
                <m:e>
                  <m:r>
                    <m:rPr>
                      <m:sty m:val="p"/>
                    </m:rPr>
                    <w:rPr>
                      <w:rFonts w:ascii="Cambria Math" w:hAnsi="Cambria Math"/>
                      <w:szCs w:val="20"/>
                    </w:rPr>
                    <m:t>n</m:t>
                  </m:r>
                </m:e>
                <m:sub>
                  <m:r>
                    <m:rPr>
                      <m:sty m:val="p"/>
                    </m:rPr>
                    <w:rPr>
                      <w:rFonts w:ascii="Cambria Math" w:hAnsi="Cambria Math"/>
                      <w:szCs w:val="20"/>
                    </w:rPr>
                    <m:t>0</m:t>
                  </m:r>
                </m:sub>
              </m:sSub>
            </m:oMath>
            <w:r>
              <w:rPr>
                <w:rFonts w:ascii="Times New Roman" w:hAnsi="Times New Roman"/>
                <w:iCs/>
                <w:szCs w:val="20"/>
              </w:rPr>
              <w:t xml:space="preserve"> in a legacy </w:t>
            </w:r>
            <w:proofErr w:type="gramStart"/>
            <w:r>
              <w:rPr>
                <w:rFonts w:ascii="Times New Roman" w:hAnsi="Times New Roman"/>
                <w:iCs/>
                <w:szCs w:val="20"/>
              </w:rPr>
              <w:t>way, and</w:t>
            </w:r>
            <w:proofErr w:type="gramEnd"/>
            <w:r>
              <w:rPr>
                <w:rFonts w:ascii="Times New Roman" w:hAnsi="Times New Roman"/>
                <w:iCs/>
                <w:szCs w:val="20"/>
              </w:rPr>
              <w:t xml:space="preserve"> performs blind decoding at slot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+X</m:t>
              </m:r>
            </m:oMath>
            <w:r>
              <w:rPr>
                <w:rFonts w:ascii="Times New Roman" w:hAnsi="Times New Roman"/>
                <w:szCs w:val="20"/>
              </w:rPr>
              <w:t xml:space="preserve"> by combining LLRs received at slot </w:t>
            </w:r>
            <m:oMath>
              <m:sSub>
                <m:sSubPr>
                  <m:ctrlPr>
                    <w:rPr>
                      <w:rFonts w:ascii="Cambria Math" w:hAnsi="Cambria Math"/>
                      <w:iCs/>
                      <w:szCs w:val="20"/>
                    </w:rPr>
                  </m:ctrlPr>
                </m:sSubPr>
                <m:e>
                  <m:r>
                    <m:rPr>
                      <m:sty m:val="p"/>
                    </m:rPr>
                    <w:rPr>
                      <w:rFonts w:ascii="Cambria Math" w:hAnsi="Cambria Math"/>
                      <w:szCs w:val="20"/>
                    </w:rPr>
                    <m:t>n</m:t>
                  </m:r>
                </m:e>
                <m:sub>
                  <m:r>
                    <m:rPr>
                      <m:sty m:val="p"/>
                    </m:rPr>
                    <w:rPr>
                      <w:rFonts w:ascii="Cambria Math" w:hAnsi="Cambria Math"/>
                      <w:szCs w:val="20"/>
                    </w:rPr>
                    <m:t>0</m:t>
                  </m:r>
                </m:sub>
              </m:sSub>
            </m:oMath>
            <w:r>
              <w:rPr>
                <w:rFonts w:ascii="Times New Roman" w:hAnsi="Times New Roman"/>
                <w:iCs/>
                <w:szCs w:val="20"/>
              </w:rPr>
              <w:t xml:space="preserve"> and slot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+X</m:t>
              </m:r>
            </m:oMath>
            <w:r>
              <w:rPr>
                <w:rFonts w:ascii="Times New Roman" w:hAnsi="Times New Roman"/>
                <w:szCs w:val="20"/>
              </w:rPr>
              <w:t>.</w:t>
            </w:r>
          </w:p>
          <w:p w14:paraId="65704B4C" w14:textId="77777777" w:rsidR="002353D3" w:rsidRDefault="00936AEC">
            <w:pPr>
              <w:pStyle w:val="Paragraphedeliste"/>
              <w:numPr>
                <w:ilvl w:val="0"/>
                <w:numId w:val="16"/>
              </w:numPr>
              <w:jc w:val="both"/>
              <w:rPr>
                <w:rFonts w:ascii="Times New Roman" w:hAnsi="Times New Roman"/>
                <w:szCs w:val="20"/>
              </w:rPr>
            </w:pPr>
            <w:r>
              <w:rPr>
                <w:rFonts w:ascii="Times New Roman" w:hAnsi="Times New Roman"/>
                <w:szCs w:val="20"/>
              </w:rPr>
              <w:t>FFS whether there is aggregation level restriction for type0-PDCCH repetition.</w:t>
            </w:r>
          </w:p>
          <w:p w14:paraId="20058F68" w14:textId="77777777" w:rsidR="002353D3" w:rsidRDefault="00936AEC">
            <w:pPr>
              <w:jc w:val="both"/>
              <w:rPr>
                <w:rFonts w:ascii="Times New Roman" w:hAnsi="Times New Roman"/>
                <w:iCs/>
                <w:szCs w:val="20"/>
              </w:rPr>
            </w:pPr>
            <w:r>
              <w:rPr>
                <w:rFonts w:ascii="Times New Roman" w:hAnsi="Times New Roman"/>
                <w:b/>
                <w:bCs/>
                <w:iCs/>
                <w:szCs w:val="20"/>
              </w:rPr>
              <w:t>Proposal 3</w:t>
            </w:r>
            <w:r>
              <w:rPr>
                <w:rFonts w:ascii="Times New Roman" w:hAnsi="Times New Roman"/>
                <w:b/>
                <w:iCs/>
                <w:szCs w:val="20"/>
              </w:rPr>
              <w:t>:</w:t>
            </w:r>
            <w:r>
              <w:rPr>
                <w:rFonts w:ascii="Times New Roman" w:hAnsi="Times New Roman"/>
                <w:iCs/>
                <w:szCs w:val="20"/>
              </w:rPr>
              <w:t xml:space="preserve"> For inter-slot type0-PDCCH CSS repetition, further check whether cross-SSB beam type0-PDCCH repetition can be used as a supplementary scheme to enhance the coverage of type0-PDCCH.</w:t>
            </w:r>
          </w:p>
          <w:p w14:paraId="105B58BC" w14:textId="77777777" w:rsidR="002353D3" w:rsidRDefault="00936AEC">
            <w:pPr>
              <w:jc w:val="both"/>
              <w:rPr>
                <w:rFonts w:ascii="Times New Roman" w:hAnsi="Times New Roman"/>
                <w:iCs/>
                <w:szCs w:val="20"/>
              </w:rPr>
            </w:pPr>
            <w:r>
              <w:rPr>
                <w:rFonts w:ascii="Times New Roman" w:hAnsi="Times New Roman"/>
                <w:b/>
                <w:bCs/>
                <w:iCs/>
                <w:szCs w:val="20"/>
              </w:rPr>
              <w:t>Proposal 4:</w:t>
            </w:r>
            <w:r>
              <w:rPr>
                <w:rFonts w:ascii="Times New Roman" w:hAnsi="Times New Roman"/>
                <w:iCs/>
                <w:szCs w:val="20"/>
              </w:rPr>
              <w:t xml:space="preserve"> The indication of type0-PDCCH CSS repetition is via a reserved bit in PBCH.</w:t>
            </w:r>
          </w:p>
          <w:p w14:paraId="1B67D082" w14:textId="77777777" w:rsidR="002353D3" w:rsidRDefault="00936AEC">
            <w:pPr>
              <w:jc w:val="both"/>
              <w:rPr>
                <w:rFonts w:ascii="Times New Roman" w:hAnsi="Times New Roman"/>
                <w:iCs/>
                <w:szCs w:val="20"/>
              </w:rPr>
            </w:pPr>
            <w:r>
              <w:rPr>
                <w:rFonts w:ascii="Times New Roman" w:hAnsi="Times New Roman"/>
                <w:b/>
                <w:bCs/>
                <w:iCs/>
                <w:szCs w:val="20"/>
              </w:rPr>
              <w:t>Proposal 5</w:t>
            </w:r>
            <w:r>
              <w:rPr>
                <w:rFonts w:ascii="Times New Roman" w:hAnsi="Times New Roman"/>
                <w:b/>
                <w:iCs/>
                <w:szCs w:val="20"/>
              </w:rPr>
              <w:t>:</w:t>
            </w:r>
            <w:r>
              <w:rPr>
                <w:rFonts w:ascii="Times New Roman" w:hAnsi="Times New Roman"/>
                <w:iCs/>
                <w:szCs w:val="20"/>
              </w:rPr>
              <w:t xml:space="preserve"> For coverage enhancement of PDCCH CSS (other than type0 and type3), support intra-slot PDCCH repetition.</w:t>
            </w:r>
          </w:p>
          <w:p w14:paraId="78B6C525" w14:textId="77777777" w:rsidR="002353D3" w:rsidRDefault="00936AEC">
            <w:pPr>
              <w:jc w:val="both"/>
              <w:rPr>
                <w:rFonts w:ascii="Times New Roman" w:hAnsi="Times New Roman"/>
                <w:iCs/>
                <w:szCs w:val="20"/>
              </w:rPr>
            </w:pPr>
            <w:r>
              <w:rPr>
                <w:rFonts w:ascii="Times New Roman" w:hAnsi="Times New Roman"/>
                <w:b/>
                <w:bCs/>
                <w:iCs/>
                <w:szCs w:val="20"/>
              </w:rPr>
              <w:t>Proposal 6:</w:t>
            </w:r>
            <w:r>
              <w:rPr>
                <w:rFonts w:ascii="Times New Roman" w:hAnsi="Times New Roman"/>
                <w:iCs/>
                <w:szCs w:val="20"/>
              </w:rPr>
              <w:t xml:space="preserve"> The indication of PDCCH CSS repetition (other than type0 and type3) is via search space linkage for PDCCH CSS configured in SIB1.</w:t>
            </w:r>
          </w:p>
          <w:p w14:paraId="16B605F1" w14:textId="77777777" w:rsidR="002353D3" w:rsidRDefault="00936AEC">
            <w:pPr>
              <w:rPr>
                <w:rFonts w:ascii="Times New Roman" w:hAnsi="Times New Roman"/>
                <w:iCs/>
                <w:szCs w:val="20"/>
              </w:rPr>
            </w:pPr>
            <w:r>
              <w:rPr>
                <w:rFonts w:ascii="Times New Roman" w:hAnsi="Times New Roman"/>
                <w:b/>
                <w:iCs/>
                <w:szCs w:val="20"/>
              </w:rPr>
              <w:t>Observation 2</w:t>
            </w:r>
            <w:r>
              <w:rPr>
                <w:rFonts w:ascii="Times New Roman" w:hAnsi="Times New Roman"/>
                <w:b/>
                <w:bCs/>
                <w:iCs/>
                <w:szCs w:val="20"/>
              </w:rPr>
              <w:t>:</w:t>
            </w:r>
            <w:r>
              <w:rPr>
                <w:rFonts w:ascii="Times New Roman" w:hAnsi="Times New Roman"/>
                <w:bCs/>
                <w:iCs/>
                <w:szCs w:val="20"/>
              </w:rPr>
              <w:t xml:space="preserve"> </w:t>
            </w:r>
            <w:r>
              <w:rPr>
                <w:rFonts w:ascii="Times New Roman" w:hAnsi="Times New Roman"/>
                <w:iCs/>
                <w:szCs w:val="20"/>
              </w:rPr>
              <w:t xml:space="preserve">Two PDSCH with Msg4 repetitions cannot enhance the coverage by 2.8 </w:t>
            </w:r>
            <w:proofErr w:type="spellStart"/>
            <w:r>
              <w:rPr>
                <w:rFonts w:ascii="Times New Roman" w:hAnsi="Times New Roman"/>
                <w:iCs/>
                <w:szCs w:val="20"/>
              </w:rPr>
              <w:t>dB.</w:t>
            </w:r>
            <w:proofErr w:type="spellEnd"/>
          </w:p>
          <w:p w14:paraId="600EBECC" w14:textId="77777777" w:rsidR="002353D3" w:rsidRDefault="00936AEC">
            <w:pPr>
              <w:jc w:val="both"/>
              <w:rPr>
                <w:rFonts w:ascii="Times New Roman" w:hAnsi="Times New Roman"/>
                <w:iCs/>
                <w:szCs w:val="20"/>
              </w:rPr>
            </w:pPr>
            <w:r>
              <w:rPr>
                <w:rFonts w:ascii="Times New Roman" w:hAnsi="Times New Roman"/>
                <w:b/>
                <w:bCs/>
                <w:iCs/>
                <w:szCs w:val="20"/>
              </w:rPr>
              <w:t>Proposal 7:</w:t>
            </w:r>
            <w:r>
              <w:rPr>
                <w:rFonts w:ascii="Times New Roman" w:hAnsi="Times New Roman"/>
                <w:bCs/>
                <w:iCs/>
                <w:szCs w:val="20"/>
              </w:rPr>
              <w:t xml:space="preserve"> </w:t>
            </w:r>
            <w:r>
              <w:rPr>
                <w:rFonts w:ascii="Times New Roman" w:hAnsi="Times New Roman"/>
                <w:iCs/>
                <w:szCs w:val="20"/>
              </w:rPr>
              <w:t>For PDSCH with Msg4 repetition, the maximum repetition number is 4.</w:t>
            </w:r>
          </w:p>
          <w:p w14:paraId="30BA868E" w14:textId="77777777" w:rsidR="002353D3" w:rsidRDefault="002353D3">
            <w:pPr>
              <w:jc w:val="both"/>
              <w:rPr>
                <w:rFonts w:ascii="Times New Roman" w:hAnsi="Times New Roman"/>
                <w:bCs/>
                <w:iCs/>
                <w:szCs w:val="20"/>
              </w:rPr>
            </w:pPr>
          </w:p>
          <w:p w14:paraId="7EC8C562" w14:textId="77777777" w:rsidR="002353D3" w:rsidRDefault="00936AEC">
            <w:pPr>
              <w:jc w:val="both"/>
              <w:rPr>
                <w:rFonts w:ascii="Times New Roman" w:hAnsi="Times New Roman"/>
                <w:iCs/>
                <w:szCs w:val="20"/>
              </w:rPr>
            </w:pPr>
            <w:r>
              <w:rPr>
                <w:rFonts w:ascii="Times New Roman" w:hAnsi="Times New Roman"/>
                <w:b/>
                <w:bCs/>
                <w:iCs/>
                <w:szCs w:val="20"/>
              </w:rPr>
              <w:t>Proposal 8:</w:t>
            </w:r>
            <w:r>
              <w:rPr>
                <w:rFonts w:ascii="Times New Roman" w:hAnsi="Times New Roman"/>
                <w:iCs/>
                <w:szCs w:val="20"/>
              </w:rPr>
              <w:t xml:space="preserve"> For PDSCH with Msg4 repetition, support SIB1 configuring PDSCH with Msg4 repetition (Option 2) and DCI indicating UE specific repetition (Option 1). </w:t>
            </w:r>
          </w:p>
          <w:p w14:paraId="77492B99" w14:textId="77777777" w:rsidR="002353D3" w:rsidRDefault="00936AEC">
            <w:pPr>
              <w:jc w:val="both"/>
              <w:rPr>
                <w:rFonts w:ascii="Times New Roman" w:hAnsi="Times New Roman"/>
                <w:iCs/>
                <w:szCs w:val="20"/>
              </w:rPr>
            </w:pPr>
            <w:r>
              <w:rPr>
                <w:rFonts w:ascii="Times New Roman" w:hAnsi="Times New Roman"/>
                <w:b/>
                <w:bCs/>
                <w:iCs/>
                <w:szCs w:val="20"/>
              </w:rPr>
              <w:t>Proposal 9</w:t>
            </w:r>
            <w:r>
              <w:rPr>
                <w:rFonts w:ascii="Times New Roman" w:hAnsi="Times New Roman"/>
                <w:bCs/>
                <w:iCs/>
                <w:szCs w:val="20"/>
              </w:rPr>
              <w:t>:</w:t>
            </w:r>
            <w:r>
              <w:rPr>
                <w:rFonts w:ascii="Times New Roman" w:hAnsi="Times New Roman"/>
                <w:iCs/>
                <w:szCs w:val="20"/>
              </w:rPr>
              <w:t xml:space="preserve"> For PDSCH with Msg4 repetition, </w:t>
            </w:r>
          </w:p>
          <w:p w14:paraId="4D1A751B" w14:textId="77777777" w:rsidR="002353D3" w:rsidRDefault="00936AEC">
            <w:pPr>
              <w:pStyle w:val="Paragraphedeliste"/>
              <w:numPr>
                <w:ilvl w:val="0"/>
                <w:numId w:val="52"/>
              </w:numPr>
              <w:jc w:val="both"/>
              <w:rPr>
                <w:rFonts w:ascii="Times New Roman" w:hAnsi="Times New Roman"/>
                <w:szCs w:val="20"/>
              </w:rPr>
            </w:pPr>
            <w:r>
              <w:rPr>
                <w:rFonts w:ascii="Times New Roman" w:hAnsi="Times New Roman"/>
                <w:iCs/>
                <w:szCs w:val="20"/>
              </w:rPr>
              <w:t xml:space="preserve">SIB1 configures a repetition number of PDSCH with Msg4 and its associated RSRP threshold. </w:t>
            </w:r>
          </w:p>
          <w:p w14:paraId="0B0B75A3" w14:textId="77777777" w:rsidR="002353D3" w:rsidRDefault="00936AEC">
            <w:pPr>
              <w:pStyle w:val="Paragraphedeliste"/>
              <w:numPr>
                <w:ilvl w:val="0"/>
                <w:numId w:val="52"/>
              </w:numPr>
              <w:jc w:val="both"/>
              <w:rPr>
                <w:rFonts w:ascii="Times New Roman" w:hAnsi="Times New Roman"/>
                <w:szCs w:val="20"/>
              </w:rPr>
            </w:pPr>
            <w:r>
              <w:rPr>
                <w:rFonts w:ascii="Times New Roman" w:hAnsi="Times New Roman"/>
                <w:iCs/>
                <w:szCs w:val="20"/>
              </w:rPr>
              <w:lastRenderedPageBreak/>
              <w:t>UE reports its capability and request for PDSCH with Msg4 repetition (e.g., via Msg3 PUSCH), where the request is based on the comparison between UE’s measured RSRP and SIB1 configured RSRP threshold.</w:t>
            </w:r>
          </w:p>
          <w:p w14:paraId="51ACA61C" w14:textId="77777777" w:rsidR="002353D3" w:rsidRDefault="00936AEC">
            <w:pPr>
              <w:jc w:val="both"/>
              <w:rPr>
                <w:rFonts w:ascii="Times New Roman" w:hAnsi="Times New Roman"/>
                <w:iCs/>
                <w:szCs w:val="20"/>
              </w:rPr>
            </w:pPr>
            <w:r>
              <w:rPr>
                <w:rFonts w:ascii="Times New Roman" w:hAnsi="Times New Roman"/>
                <w:b/>
                <w:bCs/>
                <w:iCs/>
                <w:szCs w:val="20"/>
              </w:rPr>
              <w:t>Proposal 10:</w:t>
            </w:r>
            <w:r>
              <w:rPr>
                <w:rFonts w:ascii="Times New Roman" w:hAnsi="Times New Roman"/>
                <w:iCs/>
                <w:szCs w:val="20"/>
              </w:rPr>
              <w:t xml:space="preserve"> For the indication of PDSCH with Msg4 repetition, consider the following alternatives on PDSCH with Msg4 scheduling DCI indicating the activation of PDSCH with Msg4 repetitions. </w:t>
            </w:r>
          </w:p>
          <w:p w14:paraId="676D6D57" w14:textId="77777777" w:rsidR="002353D3" w:rsidRDefault="00936AEC">
            <w:pPr>
              <w:pStyle w:val="Paragraphedeliste"/>
              <w:numPr>
                <w:ilvl w:val="0"/>
                <w:numId w:val="53"/>
              </w:numPr>
              <w:jc w:val="both"/>
              <w:rPr>
                <w:rFonts w:ascii="Times New Roman" w:hAnsi="Times New Roman"/>
                <w:iCs/>
                <w:szCs w:val="20"/>
                <w:lang w:val="da-DK"/>
              </w:rPr>
            </w:pPr>
            <w:r>
              <w:rPr>
                <w:rFonts w:ascii="Times New Roman" w:hAnsi="Times New Roman"/>
                <w:iCs/>
                <w:szCs w:val="20"/>
                <w:lang w:val="da-DK"/>
              </w:rPr>
              <w:t xml:space="preserve">Alt 1: New RNTI (e.g., TC-RNTI +1 mod </w:t>
            </w:r>
            <m:oMath>
              <m:sSup>
                <m:sSupPr>
                  <m:ctrlPr>
                    <w:rPr>
                      <w:rFonts w:ascii="Cambria Math" w:hAnsi="Cambria Math"/>
                      <w:iCs/>
                      <w:szCs w:val="20"/>
                    </w:rPr>
                  </m:ctrlPr>
                </m:sSupPr>
                <m:e>
                  <m:r>
                    <m:rPr>
                      <m:sty m:val="p"/>
                    </m:rPr>
                    <w:rPr>
                      <w:rFonts w:ascii="Cambria Math" w:hAnsi="Cambria Math"/>
                      <w:szCs w:val="20"/>
                      <w:lang w:val="da-DK"/>
                    </w:rPr>
                    <m:t>2</m:t>
                  </m:r>
                </m:e>
                <m:sup>
                  <m:r>
                    <m:rPr>
                      <m:sty m:val="p"/>
                    </m:rPr>
                    <w:rPr>
                      <w:rFonts w:ascii="Cambria Math" w:hAnsi="Cambria Math"/>
                      <w:szCs w:val="20"/>
                      <w:lang w:val="da-DK"/>
                    </w:rPr>
                    <m:t>16</m:t>
                  </m:r>
                </m:sup>
              </m:sSup>
            </m:oMath>
            <w:r>
              <w:rPr>
                <w:rFonts w:ascii="Times New Roman" w:hAnsi="Times New Roman"/>
                <w:iCs/>
                <w:szCs w:val="20"/>
                <w:lang w:val="da-DK"/>
              </w:rPr>
              <w:t>)</w:t>
            </w:r>
          </w:p>
          <w:p w14:paraId="6C089565" w14:textId="77777777" w:rsidR="002353D3" w:rsidRDefault="00936AEC">
            <w:pPr>
              <w:pStyle w:val="Paragraphedeliste"/>
              <w:numPr>
                <w:ilvl w:val="0"/>
                <w:numId w:val="53"/>
              </w:numPr>
              <w:jc w:val="both"/>
              <w:rPr>
                <w:rFonts w:ascii="Times New Roman" w:hAnsi="Times New Roman"/>
                <w:iCs/>
                <w:szCs w:val="20"/>
              </w:rPr>
            </w:pPr>
            <w:r>
              <w:rPr>
                <w:rFonts w:ascii="Times New Roman" w:hAnsi="Times New Roman"/>
                <w:iCs/>
                <w:szCs w:val="20"/>
              </w:rPr>
              <w:t>Alt 2: Enhanced TDRA table with each TDRA entry associated with a repetition number</w:t>
            </w:r>
          </w:p>
          <w:p w14:paraId="20582806" w14:textId="77777777" w:rsidR="002353D3" w:rsidRDefault="00936AEC">
            <w:pPr>
              <w:pStyle w:val="Paragraphedeliste"/>
              <w:numPr>
                <w:ilvl w:val="0"/>
                <w:numId w:val="53"/>
              </w:numPr>
              <w:jc w:val="both"/>
              <w:rPr>
                <w:rFonts w:ascii="Times New Roman" w:hAnsi="Times New Roman"/>
                <w:iCs/>
                <w:szCs w:val="20"/>
              </w:rPr>
            </w:pPr>
            <w:r>
              <w:rPr>
                <w:rFonts w:ascii="Times New Roman" w:hAnsi="Times New Roman"/>
                <w:iCs/>
                <w:szCs w:val="20"/>
              </w:rPr>
              <w:t>Alt 3: Calculated TBS of Msg4 larger than a TBS threshold</w:t>
            </w:r>
          </w:p>
          <w:p w14:paraId="71042A0B" w14:textId="77777777" w:rsidR="002353D3" w:rsidRDefault="00936AEC">
            <w:pPr>
              <w:pStyle w:val="Paragraphedeliste"/>
              <w:numPr>
                <w:ilvl w:val="0"/>
                <w:numId w:val="53"/>
              </w:numPr>
              <w:jc w:val="both"/>
              <w:rPr>
                <w:rFonts w:ascii="Times New Roman" w:hAnsi="Times New Roman"/>
                <w:iCs/>
                <w:szCs w:val="20"/>
              </w:rPr>
            </w:pPr>
            <w:r>
              <w:rPr>
                <w:rFonts w:ascii="Times New Roman" w:hAnsi="Times New Roman"/>
                <w:iCs/>
                <w:szCs w:val="20"/>
              </w:rPr>
              <w:t>Alt 4: Re-interpreted MSB of MCS field.</w:t>
            </w:r>
          </w:p>
          <w:p w14:paraId="47CDED38" w14:textId="77777777" w:rsidR="002353D3" w:rsidRDefault="00936AEC">
            <w:pPr>
              <w:jc w:val="both"/>
              <w:rPr>
                <w:rFonts w:ascii="Times New Roman" w:hAnsi="Times New Roman"/>
                <w:iCs/>
                <w:szCs w:val="20"/>
              </w:rPr>
            </w:pPr>
            <w:r>
              <w:rPr>
                <w:rFonts w:ascii="Times New Roman" w:hAnsi="Times New Roman"/>
                <w:b/>
                <w:bCs/>
                <w:iCs/>
                <w:szCs w:val="20"/>
              </w:rPr>
              <w:t>Proposal 11:</w:t>
            </w:r>
            <w:r>
              <w:rPr>
                <w:rFonts w:ascii="Times New Roman" w:hAnsi="Times New Roman"/>
                <w:iCs/>
                <w:szCs w:val="20"/>
              </w:rPr>
              <w:t xml:space="preserve"> For PDSCH with Msg4 repetition, consider </w:t>
            </w:r>
          </w:p>
          <w:p w14:paraId="421255AF" w14:textId="77777777" w:rsidR="002353D3" w:rsidRDefault="00936AEC">
            <w:pPr>
              <w:pStyle w:val="Paragraphedeliste"/>
              <w:numPr>
                <w:ilvl w:val="0"/>
                <w:numId w:val="54"/>
              </w:numPr>
              <w:jc w:val="both"/>
              <w:rPr>
                <w:rFonts w:ascii="Times New Roman" w:hAnsi="Times New Roman"/>
                <w:szCs w:val="20"/>
              </w:rPr>
            </w:pPr>
            <w:r>
              <w:rPr>
                <w:rFonts w:ascii="Times New Roman" w:hAnsi="Times New Roman"/>
                <w:iCs/>
                <w:szCs w:val="20"/>
              </w:rPr>
              <w:t>PDSCH with Msg4 initial transmission and repetition occur in consecutive slots</w:t>
            </w:r>
          </w:p>
          <w:p w14:paraId="546DFA55" w14:textId="77777777" w:rsidR="002353D3" w:rsidRDefault="00936AEC">
            <w:pPr>
              <w:pStyle w:val="Paragraphedeliste"/>
              <w:numPr>
                <w:ilvl w:val="0"/>
                <w:numId w:val="54"/>
              </w:numPr>
              <w:jc w:val="both"/>
              <w:rPr>
                <w:rFonts w:ascii="Times New Roman" w:hAnsi="Times New Roman"/>
                <w:szCs w:val="20"/>
              </w:rPr>
            </w:pPr>
            <w:r>
              <w:rPr>
                <w:rFonts w:ascii="Times New Roman" w:hAnsi="Times New Roman"/>
                <w:iCs/>
                <w:szCs w:val="20"/>
              </w:rPr>
              <w:t>PDSCH with Msg4 repetition occupies the same time and frequency resources in a slot as PDSCH with Msg4 initial transmission</w:t>
            </w:r>
          </w:p>
          <w:p w14:paraId="1A296DF7" w14:textId="77777777" w:rsidR="002353D3" w:rsidRDefault="00936AEC">
            <w:pPr>
              <w:pStyle w:val="Paragraphedeliste"/>
              <w:numPr>
                <w:ilvl w:val="0"/>
                <w:numId w:val="54"/>
              </w:numPr>
              <w:jc w:val="both"/>
              <w:rPr>
                <w:rFonts w:ascii="Times New Roman" w:hAnsi="Times New Roman"/>
                <w:szCs w:val="20"/>
              </w:rPr>
            </w:pPr>
            <w:r>
              <w:rPr>
                <w:rFonts w:ascii="Times New Roman" w:hAnsi="Times New Roman"/>
                <w:iCs/>
                <w:szCs w:val="20"/>
              </w:rPr>
              <w:t>PDSCH with Msg4 repetition performs RV cycling.</w:t>
            </w:r>
          </w:p>
          <w:p w14:paraId="426C6377" w14:textId="77777777" w:rsidR="002353D3" w:rsidRDefault="00936AEC">
            <w:pPr>
              <w:jc w:val="both"/>
              <w:rPr>
                <w:rFonts w:ascii="Times New Roman" w:hAnsi="Times New Roman"/>
                <w:iCs/>
                <w:szCs w:val="20"/>
              </w:rPr>
            </w:pPr>
            <w:r>
              <w:rPr>
                <w:rFonts w:ascii="Times New Roman" w:hAnsi="Times New Roman"/>
                <w:b/>
                <w:bCs/>
                <w:iCs/>
                <w:szCs w:val="20"/>
              </w:rPr>
              <w:t>Proposal 12:</w:t>
            </w:r>
            <w:r>
              <w:rPr>
                <w:rFonts w:ascii="Times New Roman" w:hAnsi="Times New Roman"/>
                <w:iCs/>
                <w:szCs w:val="20"/>
              </w:rPr>
              <w:t xml:space="preserve"> RAN1 to support PDSCH with SIB1 repetition with or without type0-PDCCH CSS repetition.</w:t>
            </w:r>
          </w:p>
          <w:p w14:paraId="533091B0" w14:textId="77777777" w:rsidR="002353D3" w:rsidRDefault="00936AEC">
            <w:pPr>
              <w:jc w:val="both"/>
              <w:rPr>
                <w:rFonts w:ascii="Times New Roman" w:hAnsi="Times New Roman"/>
                <w:iCs/>
                <w:szCs w:val="20"/>
              </w:rPr>
            </w:pPr>
            <w:r>
              <w:rPr>
                <w:rFonts w:ascii="Times New Roman" w:hAnsi="Times New Roman"/>
                <w:b/>
                <w:bCs/>
                <w:iCs/>
                <w:szCs w:val="20"/>
              </w:rPr>
              <w:t>Proposal 13:</w:t>
            </w:r>
            <w:r>
              <w:rPr>
                <w:rFonts w:ascii="Times New Roman" w:hAnsi="Times New Roman"/>
                <w:iCs/>
                <w:szCs w:val="20"/>
              </w:rPr>
              <w:t xml:space="preserve"> For PDSCH with SIB1 repetition occurs without type0-PDCCH CSS repetition, support </w:t>
            </w:r>
          </w:p>
          <w:p w14:paraId="0951F564" w14:textId="77777777" w:rsidR="002353D3" w:rsidRDefault="00936AEC">
            <w:pPr>
              <w:pStyle w:val="Paragraphedeliste"/>
              <w:numPr>
                <w:ilvl w:val="0"/>
                <w:numId w:val="41"/>
              </w:numPr>
              <w:jc w:val="both"/>
              <w:rPr>
                <w:rFonts w:ascii="Times New Roman" w:hAnsi="Times New Roman"/>
                <w:iCs/>
                <w:szCs w:val="20"/>
              </w:rPr>
            </w:pPr>
            <w:r>
              <w:rPr>
                <w:rFonts w:ascii="Times New Roman" w:hAnsi="Times New Roman"/>
                <w:iCs/>
                <w:szCs w:val="20"/>
              </w:rPr>
              <w:t>PDSCH with SIB1 initial transmission in the same slot as type0-PDCCH transmission.</w:t>
            </w:r>
          </w:p>
          <w:p w14:paraId="283FB8BF" w14:textId="77777777" w:rsidR="002353D3" w:rsidRDefault="00936AEC">
            <w:pPr>
              <w:pStyle w:val="Paragraphedeliste"/>
              <w:numPr>
                <w:ilvl w:val="0"/>
                <w:numId w:val="16"/>
              </w:numPr>
              <w:jc w:val="both"/>
              <w:rPr>
                <w:rFonts w:ascii="Times New Roman" w:hAnsi="Times New Roman"/>
                <w:iCs/>
                <w:szCs w:val="20"/>
              </w:rPr>
            </w:pPr>
            <w:r>
              <w:rPr>
                <w:rFonts w:ascii="Times New Roman" w:hAnsi="Times New Roman"/>
                <w:iCs/>
                <w:szCs w:val="20"/>
              </w:rPr>
              <w:t>PDSCH with SIB1 repetition occurs X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SSB</m:t>
                  </m:r>
                </m:sub>
              </m:sSub>
              <m:r>
                <m:rPr>
                  <m:sty m:val="p"/>
                </m:rPr>
                <w:rPr>
                  <w:rFonts w:ascii="Cambria Math" w:hAnsi="Cambria Math"/>
                  <w:szCs w:val="20"/>
                </w:rPr>
                <m:t>⋅M</m:t>
              </m:r>
            </m:oMath>
            <w:r>
              <w:rPr>
                <w:rFonts w:ascii="Times New Roman" w:hAnsi="Times New Roman"/>
                <w:szCs w:val="20"/>
              </w:rPr>
              <w:t xml:space="preserve">after the PDSCH with SIB1 initial transmission, where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SSB</m:t>
                  </m:r>
                </m:sub>
              </m:sSub>
            </m:oMath>
            <w:r>
              <w:rPr>
                <w:rFonts w:ascii="Times New Roman" w:hAnsi="Times New Roman"/>
                <w:iCs/>
                <w:szCs w:val="20"/>
              </w:rPr>
              <w:t xml:space="preserve"> being the maximum number of SSB beams allowed for a frequency band and M being configured in MIB.</w:t>
            </w:r>
          </w:p>
          <w:p w14:paraId="2F9F52CD" w14:textId="77777777" w:rsidR="002353D3" w:rsidRDefault="00936AEC">
            <w:pPr>
              <w:pStyle w:val="Paragraphedeliste"/>
              <w:numPr>
                <w:ilvl w:val="1"/>
                <w:numId w:val="16"/>
              </w:numPr>
              <w:jc w:val="both"/>
              <w:rPr>
                <w:rFonts w:ascii="Times New Roman" w:hAnsi="Times New Roman"/>
                <w:iCs/>
                <w:szCs w:val="20"/>
              </w:rPr>
            </w:pPr>
            <w:r>
              <w:rPr>
                <w:rFonts w:ascii="Times New Roman" w:hAnsi="Times New Roman"/>
                <w:iCs/>
                <w:szCs w:val="20"/>
              </w:rPr>
              <w:t>RV cycling is applied for PDSCH with SIB1 repetition.</w:t>
            </w:r>
          </w:p>
          <w:p w14:paraId="0E384D08" w14:textId="77777777" w:rsidR="002353D3" w:rsidRDefault="00936AEC">
            <w:pPr>
              <w:jc w:val="both"/>
              <w:rPr>
                <w:rFonts w:ascii="Times New Roman" w:hAnsi="Times New Roman"/>
                <w:iCs/>
                <w:szCs w:val="20"/>
              </w:rPr>
            </w:pPr>
            <w:r>
              <w:rPr>
                <w:rFonts w:ascii="Times New Roman" w:hAnsi="Times New Roman"/>
                <w:b/>
                <w:bCs/>
                <w:iCs/>
                <w:szCs w:val="20"/>
              </w:rPr>
              <w:t>Proposal 14:</w:t>
            </w:r>
            <w:r>
              <w:rPr>
                <w:rFonts w:ascii="Times New Roman" w:hAnsi="Times New Roman"/>
                <w:iCs/>
                <w:szCs w:val="20"/>
              </w:rPr>
              <w:t xml:space="preserve"> For PDSCH with SIB1 repetition occurs together with type0-PDCCH CSS repetition, support </w:t>
            </w:r>
          </w:p>
          <w:p w14:paraId="20EFD51E" w14:textId="77777777" w:rsidR="002353D3" w:rsidRDefault="00936AEC">
            <w:pPr>
              <w:pStyle w:val="Paragraphedeliste"/>
              <w:numPr>
                <w:ilvl w:val="0"/>
                <w:numId w:val="41"/>
              </w:numPr>
              <w:jc w:val="both"/>
              <w:rPr>
                <w:rFonts w:ascii="Times New Roman" w:hAnsi="Times New Roman"/>
                <w:iCs/>
                <w:szCs w:val="20"/>
              </w:rPr>
            </w:pPr>
            <w:r>
              <w:rPr>
                <w:rFonts w:ascii="Times New Roman" w:hAnsi="Times New Roman"/>
                <w:iCs/>
                <w:szCs w:val="20"/>
              </w:rPr>
              <w:t>PDSCH with SIB1 repetition are in the same slots as type0-PDCCH CSS repetition.</w:t>
            </w:r>
          </w:p>
          <w:p w14:paraId="2BCFB5FE" w14:textId="77777777" w:rsidR="002353D3" w:rsidRDefault="00936AEC">
            <w:pPr>
              <w:pStyle w:val="Paragraphedeliste"/>
              <w:numPr>
                <w:ilvl w:val="0"/>
                <w:numId w:val="41"/>
              </w:numPr>
              <w:jc w:val="both"/>
              <w:rPr>
                <w:rFonts w:ascii="Times New Roman" w:hAnsi="Times New Roman"/>
                <w:iCs/>
                <w:szCs w:val="20"/>
              </w:rPr>
            </w:pPr>
            <w:r>
              <w:rPr>
                <w:rFonts w:ascii="Times New Roman" w:hAnsi="Times New Roman"/>
                <w:iCs/>
                <w:szCs w:val="20"/>
              </w:rPr>
              <w:t xml:space="preserve">An additional PDSCH with SIB1 reception occurs X slots after the slot of type0-PDCCH CSS repetition, where </w:t>
            </w:r>
            <m:oMath>
              <m:sSub>
                <m:sSubPr>
                  <m:ctrlPr>
                    <w:rPr>
                      <w:rFonts w:ascii="Cambria Math" w:hAnsi="Cambria Math"/>
                      <w:szCs w:val="20"/>
                    </w:rPr>
                  </m:ctrlPr>
                </m:sSubPr>
                <m:e>
                  <m:r>
                    <m:rPr>
                      <m:sty m:val="p"/>
                    </m:rPr>
                    <w:rPr>
                      <w:rFonts w:ascii="Cambria Math" w:hAnsi="Cambria Math"/>
                      <w:szCs w:val="20"/>
                    </w:rPr>
                    <m:t>X=N</m:t>
                  </m:r>
                </m:e>
                <m:sub>
                  <m:r>
                    <m:rPr>
                      <m:sty m:val="p"/>
                    </m:rPr>
                    <w:rPr>
                      <w:rFonts w:ascii="Cambria Math" w:hAnsi="Cambria Math"/>
                      <w:szCs w:val="20"/>
                    </w:rPr>
                    <m:t>SSB</m:t>
                  </m:r>
                </m:sub>
              </m:sSub>
              <m:r>
                <m:rPr>
                  <m:sty m:val="p"/>
                </m:rPr>
                <w:rPr>
                  <w:rFonts w:ascii="Cambria Math" w:hAnsi="Cambria Math"/>
                  <w:szCs w:val="20"/>
                </w:rPr>
                <m:t>⋅M</m:t>
              </m:r>
            </m:oMath>
            <w:r>
              <w:rPr>
                <w:rFonts w:ascii="Times New Roman" w:hAnsi="Times New Roman"/>
                <w:szCs w:val="20"/>
              </w:rPr>
              <w:t>.</w:t>
            </w:r>
          </w:p>
          <w:p w14:paraId="5A859FCC" w14:textId="77777777" w:rsidR="002353D3" w:rsidRDefault="00936AEC">
            <w:pPr>
              <w:jc w:val="both"/>
              <w:rPr>
                <w:rFonts w:ascii="Times New Roman" w:hAnsi="Times New Roman"/>
                <w:iCs/>
                <w:szCs w:val="20"/>
              </w:rPr>
            </w:pPr>
            <w:r>
              <w:rPr>
                <w:rFonts w:ascii="Times New Roman" w:hAnsi="Times New Roman"/>
                <w:b/>
                <w:bCs/>
                <w:iCs/>
                <w:szCs w:val="20"/>
              </w:rPr>
              <w:t>Proposal 15:</w:t>
            </w:r>
            <w:r>
              <w:rPr>
                <w:rFonts w:ascii="Times New Roman" w:hAnsi="Times New Roman"/>
                <w:szCs w:val="20"/>
              </w:rPr>
              <w:t xml:space="preserve"> </w:t>
            </w:r>
            <w:r>
              <w:rPr>
                <w:rFonts w:ascii="Times New Roman" w:hAnsi="Times New Roman"/>
                <w:iCs/>
                <w:szCs w:val="20"/>
              </w:rPr>
              <w:t xml:space="preserve">For the indication of PDSCH with SIB1 repetition, consider the following options: </w:t>
            </w:r>
          </w:p>
          <w:p w14:paraId="53503CBC" w14:textId="77777777" w:rsidR="002353D3" w:rsidRDefault="00936AEC">
            <w:pPr>
              <w:pStyle w:val="Paragraphedeliste"/>
              <w:numPr>
                <w:ilvl w:val="0"/>
                <w:numId w:val="43"/>
              </w:numPr>
              <w:jc w:val="both"/>
              <w:rPr>
                <w:rFonts w:ascii="Times New Roman" w:hAnsi="Times New Roman"/>
                <w:iCs/>
                <w:szCs w:val="20"/>
              </w:rPr>
            </w:pPr>
            <w:r>
              <w:rPr>
                <w:rFonts w:ascii="Times New Roman" w:hAnsi="Times New Roman"/>
                <w:iCs/>
                <w:szCs w:val="20"/>
              </w:rPr>
              <w:t>Option 1: Reserved bit in PBCH</w:t>
            </w:r>
          </w:p>
          <w:p w14:paraId="4836DA27" w14:textId="77777777" w:rsidR="002353D3" w:rsidRDefault="00936AEC">
            <w:pPr>
              <w:pStyle w:val="Paragraphedeliste"/>
              <w:numPr>
                <w:ilvl w:val="0"/>
                <w:numId w:val="43"/>
              </w:numPr>
              <w:jc w:val="both"/>
              <w:rPr>
                <w:rFonts w:ascii="Times New Roman" w:hAnsi="Times New Roman"/>
                <w:iCs/>
                <w:szCs w:val="20"/>
              </w:rPr>
            </w:pPr>
            <w:r>
              <w:rPr>
                <w:rFonts w:ascii="Times New Roman" w:hAnsi="Times New Roman"/>
                <w:iCs/>
                <w:szCs w:val="20"/>
              </w:rPr>
              <w:t>Option 2: Reserved bit in scheduling DCI with CRC scrambled by SI-RNTI.</w:t>
            </w:r>
          </w:p>
          <w:p w14:paraId="7B5BEC8C" w14:textId="77777777" w:rsidR="002353D3" w:rsidRDefault="002353D3">
            <w:pPr>
              <w:rPr>
                <w:rFonts w:ascii="Times New Roman" w:hAnsi="Times New Roman"/>
                <w:szCs w:val="20"/>
              </w:rPr>
            </w:pPr>
          </w:p>
          <w:p w14:paraId="108EA3A9" w14:textId="77777777" w:rsidR="002353D3" w:rsidRDefault="00936AEC">
            <w:pPr>
              <w:jc w:val="both"/>
              <w:rPr>
                <w:rFonts w:ascii="Times New Roman" w:hAnsi="Times New Roman"/>
                <w:iCs/>
                <w:szCs w:val="20"/>
              </w:rPr>
            </w:pPr>
            <w:r>
              <w:rPr>
                <w:rFonts w:ascii="Times New Roman" w:hAnsi="Times New Roman"/>
                <w:b/>
                <w:bCs/>
                <w:iCs/>
                <w:szCs w:val="20"/>
              </w:rPr>
              <w:t>Proposal 16:</w:t>
            </w:r>
            <w:r>
              <w:rPr>
                <w:rFonts w:ascii="Times New Roman" w:hAnsi="Times New Roman"/>
                <w:iCs/>
                <w:szCs w:val="20"/>
              </w:rPr>
              <w:t xml:space="preserve"> For the default SSB periodicity extension and beam hopping, the radio frames for UE’s PDCCH monitoring in the type0-PDCCH CSS sets need to be modified, depending on the default SSB periodicity and the radio frames with SSB coverage. </w:t>
            </w:r>
          </w:p>
          <w:p w14:paraId="4B2933FB" w14:textId="77777777" w:rsidR="002353D3" w:rsidRDefault="00936AEC">
            <w:pPr>
              <w:jc w:val="both"/>
              <w:rPr>
                <w:rFonts w:ascii="Times New Roman" w:hAnsi="Times New Roman"/>
                <w:iCs/>
                <w:szCs w:val="20"/>
              </w:rPr>
            </w:pPr>
            <w:r>
              <w:rPr>
                <w:rFonts w:ascii="Times New Roman" w:hAnsi="Times New Roman"/>
                <w:b/>
                <w:bCs/>
                <w:iCs/>
                <w:szCs w:val="20"/>
              </w:rPr>
              <w:t>Proposal 17</w:t>
            </w:r>
            <w:r>
              <w:rPr>
                <w:rFonts w:ascii="Times New Roman" w:hAnsi="Times New Roman"/>
                <w:bCs/>
                <w:iCs/>
                <w:szCs w:val="20"/>
              </w:rPr>
              <w:t>:</w:t>
            </w:r>
            <w:r>
              <w:rPr>
                <w:rFonts w:ascii="Times New Roman" w:hAnsi="Times New Roman"/>
                <w:iCs/>
                <w:szCs w:val="20"/>
              </w:rPr>
              <w:t xml:space="preserve"> If the uplink beam hopping is considered, the RACH occasion offset need to be modified, depending on the radio frame with SSB coverage. </w:t>
            </w:r>
          </w:p>
          <w:p w14:paraId="06BBF6C2" w14:textId="77777777" w:rsidR="002353D3" w:rsidRDefault="00936AEC">
            <w:pPr>
              <w:jc w:val="both"/>
              <w:rPr>
                <w:rFonts w:ascii="Times New Roman" w:hAnsi="Times New Roman"/>
                <w:szCs w:val="20"/>
              </w:rPr>
            </w:pPr>
            <w:r>
              <w:rPr>
                <w:rFonts w:ascii="Times New Roman" w:hAnsi="Times New Roman"/>
                <w:b/>
                <w:bCs/>
                <w:iCs/>
                <w:szCs w:val="20"/>
              </w:rPr>
              <w:t>Proposal 18:</w:t>
            </w:r>
            <w:r>
              <w:rPr>
                <w:rFonts w:ascii="Times New Roman" w:hAnsi="Times New Roman"/>
                <w:iCs/>
                <w:szCs w:val="20"/>
              </w:rPr>
              <w:t xml:space="preserve"> For the default SSB periodicity extension and beam hopping, adjust the Msg2/Msg4/</w:t>
            </w:r>
            <w:proofErr w:type="spellStart"/>
            <w:r>
              <w:rPr>
                <w:rFonts w:ascii="Times New Roman" w:hAnsi="Times New Roman"/>
                <w:iCs/>
                <w:szCs w:val="20"/>
              </w:rPr>
              <w:t>MsgB</w:t>
            </w:r>
            <w:proofErr w:type="spellEnd"/>
            <w:r>
              <w:rPr>
                <w:rFonts w:ascii="Times New Roman" w:hAnsi="Times New Roman"/>
                <w:iCs/>
                <w:szCs w:val="20"/>
              </w:rPr>
              <w:t xml:space="preserve"> reception window such that they are within the duration with satellite beam coverage. </w:t>
            </w:r>
          </w:p>
          <w:p w14:paraId="73F62A65" w14:textId="77777777" w:rsidR="002353D3" w:rsidRDefault="00936AEC">
            <w:pPr>
              <w:jc w:val="both"/>
              <w:rPr>
                <w:rFonts w:ascii="Times New Roman" w:hAnsi="Times New Roman"/>
                <w:szCs w:val="20"/>
              </w:rPr>
            </w:pPr>
            <w:r>
              <w:rPr>
                <w:rFonts w:ascii="Times New Roman" w:hAnsi="Times New Roman"/>
                <w:b/>
                <w:bCs/>
                <w:iCs/>
                <w:szCs w:val="20"/>
              </w:rPr>
              <w:t>Proposal 19:</w:t>
            </w:r>
            <w:r>
              <w:rPr>
                <w:rFonts w:ascii="Times New Roman" w:hAnsi="Times New Roman"/>
                <w:iCs/>
                <w:szCs w:val="20"/>
              </w:rPr>
              <w:t xml:space="preserve"> To avoid UE’s unnecessary downlink monitoring and uplink transmissions, the duration of downlink and uplink beam coverage for a beam footprint should be indicated by network. </w:t>
            </w:r>
          </w:p>
          <w:p w14:paraId="45C54E31" w14:textId="77777777" w:rsidR="002353D3" w:rsidRDefault="002353D3">
            <w:pPr>
              <w:rPr>
                <w:rFonts w:ascii="Times New Roman" w:eastAsia="Times New Roman" w:hAnsi="Times New Roman"/>
                <w:szCs w:val="20"/>
                <w:lang w:eastAsia="fr-FR"/>
              </w:rPr>
            </w:pPr>
          </w:p>
        </w:tc>
      </w:tr>
      <w:tr w:rsidR="002353D3" w14:paraId="794D8AF6"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13D180CF" w14:textId="77777777" w:rsidR="002353D3" w:rsidRDefault="00936AEC">
            <w:pPr>
              <w:rPr>
                <w:rFonts w:ascii="Times New Roman" w:eastAsia="Times New Roman" w:hAnsi="Times New Roman"/>
                <w:b/>
                <w:bCs/>
                <w:color w:val="0000FF"/>
                <w:szCs w:val="20"/>
                <w:u w:val="single"/>
                <w:lang w:val="fr-FR" w:eastAsia="fr-FR"/>
              </w:rPr>
            </w:pPr>
            <w:hyperlink r:id="rId39" w:history="1">
              <w:r>
                <w:rPr>
                  <w:rFonts w:ascii="Times New Roman" w:eastAsia="Times New Roman" w:hAnsi="Times New Roman"/>
                  <w:b/>
                  <w:bCs/>
                  <w:color w:val="0000FF"/>
                  <w:szCs w:val="20"/>
                  <w:u w:val="single"/>
                  <w:lang w:val="fr-FR" w:eastAsia="fr-FR"/>
                </w:rPr>
                <w:t>R1-2502695</w:t>
              </w:r>
            </w:hyperlink>
            <w:r>
              <w:rPr>
                <w:rFonts w:ascii="Times New Roman" w:eastAsia="Times New Roman" w:hAnsi="Times New Roman"/>
                <w:szCs w:val="20"/>
                <w:lang w:val="fr-FR" w:eastAsia="fr-FR"/>
              </w:rPr>
              <w:t xml:space="preserve"> HONOR</w:t>
            </w:r>
          </w:p>
        </w:tc>
        <w:tc>
          <w:tcPr>
            <w:tcW w:w="4313" w:type="pct"/>
            <w:tcBorders>
              <w:top w:val="nil"/>
              <w:left w:val="nil"/>
              <w:bottom w:val="single" w:sz="4" w:space="0" w:color="A6A6A6"/>
              <w:right w:val="single" w:sz="4" w:space="0" w:color="A6A6A6"/>
            </w:tcBorders>
          </w:tcPr>
          <w:p w14:paraId="67472EA2"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w:t>
            </w:r>
            <w:r>
              <w:rPr>
                <w:rFonts w:ascii="Times New Roman" w:hAnsi="Times New Roman"/>
                <w:color w:val="000000" w:themeColor="text1"/>
                <w:szCs w:val="20"/>
                <w:lang w:eastAsia="zh-CN"/>
              </w:rPr>
              <w:t xml:space="preserve"> Using the spare 1 bit in MIB to enable PDCCH repetition for Type0 PDCCH CSS of searchSpaceZero.</w:t>
            </w:r>
          </w:p>
          <w:p w14:paraId="30D4E7DA" w14:textId="77777777" w:rsidR="002353D3" w:rsidRDefault="00936AEC">
            <w:pPr>
              <w:rPr>
                <w:rFonts w:ascii="Times New Roman" w:hAnsi="Times New Roman"/>
                <w:szCs w:val="20"/>
              </w:rPr>
            </w:pPr>
            <w:r>
              <w:rPr>
                <w:rFonts w:ascii="Times New Roman" w:hAnsi="Times New Roman"/>
                <w:b/>
                <w:color w:val="000000" w:themeColor="text1"/>
                <w:szCs w:val="20"/>
                <w:lang w:eastAsia="zh-CN"/>
              </w:rPr>
              <w:t>Proposal 2:</w:t>
            </w:r>
            <w:r>
              <w:rPr>
                <w:rFonts w:ascii="Times New Roman" w:hAnsi="Times New Roman"/>
                <w:color w:val="000000" w:themeColor="text1"/>
                <w:szCs w:val="20"/>
                <w:lang w:eastAsia="zh-CN"/>
              </w:rPr>
              <w:t xml:space="preserve"> For PDCCH repetition for Type0 PDCCH CSS set, option 2 that support repeated PDCCH candidates in the two slots n_0 and n_0+X associated with the same SSB index should be supported.</w:t>
            </w:r>
          </w:p>
          <w:p w14:paraId="72CF585B"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3:</w:t>
            </w:r>
            <w:r>
              <w:rPr>
                <w:rFonts w:ascii="Times New Roman" w:hAnsi="Times New Roman"/>
                <w:color w:val="000000" w:themeColor="text1"/>
                <w:szCs w:val="20"/>
                <w:lang w:eastAsia="zh-CN"/>
              </w:rPr>
              <w:t xml:space="preserve"> Support option 3 that the repetition of PDSCH with SIB1 is indicated by the scheduling PDCCH.</w:t>
            </w:r>
          </w:p>
          <w:p w14:paraId="177D83D0"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4:</w:t>
            </w:r>
            <w:r>
              <w:rPr>
                <w:rFonts w:ascii="Times New Roman" w:hAnsi="Times New Roman"/>
                <w:color w:val="000000" w:themeColor="text1"/>
                <w:szCs w:val="20"/>
                <w:lang w:eastAsia="zh-CN"/>
              </w:rPr>
              <w:t xml:space="preserve"> Using two consecutive slots to transmit repetitions of PDSCH with SIB1, the first slot used for initial transmission is the slot indicated by the DCI format 1_0 with CRC scrambled by SI-RNTI.  </w:t>
            </w:r>
          </w:p>
          <w:p w14:paraId="453673A4"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5:</w:t>
            </w:r>
            <w:r>
              <w:rPr>
                <w:rFonts w:ascii="Times New Roman" w:hAnsi="Times New Roman"/>
                <w:color w:val="000000" w:themeColor="text1"/>
                <w:szCs w:val="20"/>
                <w:lang w:eastAsia="zh-CN"/>
              </w:rPr>
              <w:t xml:space="preserve"> Support option 2 that Msg4 repetition is configured by SIB1.</w:t>
            </w:r>
          </w:p>
          <w:p w14:paraId="54FF3371"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6:</w:t>
            </w:r>
            <w:r>
              <w:rPr>
                <w:rFonts w:ascii="Times New Roman" w:hAnsi="Times New Roman"/>
                <w:color w:val="000000" w:themeColor="text1"/>
                <w:szCs w:val="20"/>
                <w:lang w:eastAsia="zh-CN"/>
              </w:rPr>
              <w:t xml:space="preserve"> Use Msg1 to report the UE capability for DL coverage enhancement.  </w:t>
            </w:r>
          </w:p>
          <w:p w14:paraId="5D656039" w14:textId="77777777" w:rsidR="002353D3" w:rsidRDefault="00936AEC">
            <w:pPr>
              <w:rPr>
                <w:rFonts w:ascii="Times New Roman" w:hAnsi="Times New Roman"/>
                <w:szCs w:val="20"/>
                <w:lang w:eastAsia="zh-CN"/>
              </w:rPr>
            </w:pPr>
            <w:r>
              <w:rPr>
                <w:rFonts w:ascii="Times New Roman" w:hAnsi="Times New Roman"/>
                <w:b/>
                <w:color w:val="000000" w:themeColor="text1"/>
                <w:szCs w:val="20"/>
                <w:lang w:eastAsia="zh-CN"/>
              </w:rPr>
              <w:t>Proposal 7:</w:t>
            </w:r>
            <w:r>
              <w:rPr>
                <w:rFonts w:ascii="Times New Roman" w:hAnsi="Times New Roman"/>
                <w:color w:val="000000" w:themeColor="text1"/>
                <w:szCs w:val="20"/>
                <w:lang w:eastAsia="zh-CN"/>
              </w:rPr>
              <w:t xml:space="preserve"> The information of UE capability for DL coverage enhancement can be shared by different DL channels, i.e. CSS PDCCH, PDSCH with SIB and PDSCH with Msg4.</w:t>
            </w:r>
          </w:p>
          <w:p w14:paraId="1529534F"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8:</w:t>
            </w:r>
            <w:r>
              <w:rPr>
                <w:rFonts w:ascii="Times New Roman" w:hAnsi="Times New Roman"/>
                <w:color w:val="000000" w:themeColor="text1"/>
                <w:szCs w:val="20"/>
                <w:lang w:eastAsia="zh-CN"/>
              </w:rPr>
              <w:t xml:space="preserve"> Support different power allocation for different SS/PBCH blocks.</w:t>
            </w:r>
          </w:p>
          <w:p w14:paraId="6D6DC70D"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9:</w:t>
            </w:r>
            <w:r>
              <w:rPr>
                <w:rFonts w:ascii="Times New Roman" w:hAnsi="Times New Roman"/>
                <w:color w:val="000000" w:themeColor="text1"/>
                <w:szCs w:val="20"/>
                <w:lang w:eastAsia="zh-CN"/>
              </w:rPr>
              <w:t xml:space="preserve"> The CSI-RS power offset relative to specific SS/PBCH block should be considered. </w:t>
            </w:r>
          </w:p>
          <w:p w14:paraId="277A3742"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10:</w:t>
            </w:r>
            <w:r>
              <w:rPr>
                <w:rFonts w:ascii="Times New Roman" w:hAnsi="Times New Roman"/>
                <w:color w:val="000000" w:themeColor="text1"/>
                <w:szCs w:val="20"/>
                <w:lang w:eastAsia="zh-CN"/>
              </w:rPr>
              <w:t xml:space="preserve"> The L1/L2 </w:t>
            </w:r>
            <w:proofErr w:type="spellStart"/>
            <w:r>
              <w:rPr>
                <w:rFonts w:ascii="Times New Roman" w:hAnsi="Times New Roman"/>
                <w:color w:val="000000" w:themeColor="text1"/>
                <w:szCs w:val="20"/>
                <w:lang w:eastAsia="zh-CN"/>
              </w:rPr>
              <w:t>signaling</w:t>
            </w:r>
            <w:proofErr w:type="spellEnd"/>
            <w:r>
              <w:rPr>
                <w:rFonts w:ascii="Times New Roman" w:hAnsi="Times New Roman"/>
                <w:color w:val="000000" w:themeColor="text1"/>
                <w:szCs w:val="20"/>
                <w:lang w:eastAsia="zh-CN"/>
              </w:rPr>
              <w:t xml:space="preserve"> should be considered to support dynamic and flexible power sharing between satellite beams or different satellite beam patterns/size. </w:t>
            </w:r>
          </w:p>
          <w:p w14:paraId="16A6AA6F"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lastRenderedPageBreak/>
              <w:t>Proposal 11:</w:t>
            </w:r>
            <w:r>
              <w:rPr>
                <w:rFonts w:ascii="Times New Roman" w:hAnsi="Times New Roman"/>
                <w:color w:val="000000" w:themeColor="text1"/>
                <w:szCs w:val="20"/>
                <w:lang w:eastAsia="zh-CN"/>
              </w:rPr>
              <w:t xml:space="preserve"> Impacts on measurements should be studied when dynamic and flexible power sharing between satellite beams or different satellite beam patterns/size is introduced in NTN system.</w:t>
            </w:r>
          </w:p>
          <w:p w14:paraId="12E5146E" w14:textId="77777777" w:rsidR="002353D3" w:rsidRDefault="002353D3">
            <w:pPr>
              <w:rPr>
                <w:rFonts w:ascii="Times New Roman" w:eastAsia="Times New Roman" w:hAnsi="Times New Roman"/>
                <w:szCs w:val="20"/>
                <w:lang w:eastAsia="fr-FR"/>
              </w:rPr>
            </w:pPr>
          </w:p>
        </w:tc>
      </w:tr>
      <w:tr w:rsidR="002353D3" w14:paraId="74C8B094"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2ED8F8C1" w14:textId="77777777" w:rsidR="002353D3" w:rsidRDefault="00936AEC">
            <w:pPr>
              <w:rPr>
                <w:rFonts w:ascii="Times New Roman" w:eastAsia="Times New Roman" w:hAnsi="Times New Roman"/>
                <w:b/>
                <w:bCs/>
                <w:color w:val="0000FF"/>
                <w:szCs w:val="20"/>
                <w:u w:val="single"/>
                <w:lang w:val="fr-FR" w:eastAsia="fr-FR"/>
              </w:rPr>
            </w:pPr>
            <w:hyperlink r:id="rId40" w:history="1">
              <w:r>
                <w:rPr>
                  <w:rFonts w:ascii="Times New Roman" w:eastAsia="Times New Roman" w:hAnsi="Times New Roman"/>
                  <w:b/>
                  <w:bCs/>
                  <w:color w:val="0000FF"/>
                  <w:szCs w:val="20"/>
                  <w:u w:val="single"/>
                  <w:lang w:val="fr-FR" w:eastAsia="fr-FR"/>
                </w:rPr>
                <w:t>R1-2502716</w:t>
              </w:r>
            </w:hyperlink>
            <w:r>
              <w:rPr>
                <w:rFonts w:ascii="Times New Roman" w:eastAsia="Times New Roman" w:hAnsi="Times New Roman"/>
                <w:szCs w:val="20"/>
                <w:lang w:val="fr-FR" w:eastAsia="fr-FR"/>
              </w:rPr>
              <w:t xml:space="preserve"> </w:t>
            </w:r>
            <w:proofErr w:type="spellStart"/>
            <w:r>
              <w:rPr>
                <w:rFonts w:ascii="Times New Roman" w:eastAsia="Times New Roman" w:hAnsi="Times New Roman"/>
                <w:szCs w:val="20"/>
                <w:lang w:val="fr-FR" w:eastAsia="fr-FR"/>
              </w:rPr>
              <w:t>MediaTek</w:t>
            </w:r>
            <w:proofErr w:type="spellEnd"/>
            <w:r>
              <w:rPr>
                <w:rFonts w:ascii="Times New Roman" w:eastAsia="Times New Roman" w:hAnsi="Times New Roman"/>
                <w:szCs w:val="20"/>
                <w:lang w:val="fr-FR" w:eastAsia="fr-FR"/>
              </w:rPr>
              <w:t xml:space="preserve"> </w:t>
            </w:r>
            <w:proofErr w:type="spellStart"/>
            <w:r>
              <w:rPr>
                <w:rFonts w:ascii="Times New Roman" w:eastAsia="Times New Roman" w:hAnsi="Times New Roman"/>
                <w:szCs w:val="20"/>
                <w:lang w:val="fr-FR" w:eastAsia="fr-FR"/>
              </w:rPr>
              <w:t>Inc</w:t>
            </w:r>
            <w:proofErr w:type="spellEnd"/>
          </w:p>
        </w:tc>
        <w:tc>
          <w:tcPr>
            <w:tcW w:w="4313" w:type="pct"/>
            <w:tcBorders>
              <w:top w:val="nil"/>
              <w:left w:val="nil"/>
              <w:bottom w:val="single" w:sz="4" w:space="0" w:color="A6A6A6"/>
              <w:right w:val="single" w:sz="4" w:space="0" w:color="A6A6A6"/>
            </w:tcBorders>
          </w:tcPr>
          <w:p w14:paraId="54CBC17B" w14:textId="77777777" w:rsidR="002353D3" w:rsidRDefault="00936AEC">
            <w:pPr>
              <w:jc w:val="both"/>
              <w:rPr>
                <w:rFonts w:ascii="Times New Roman" w:eastAsia="MS Gothic" w:hAnsi="Times New Roman"/>
                <w:szCs w:val="20"/>
                <w:u w:val="single"/>
                <w:lang w:eastAsia="ja-JP"/>
              </w:rPr>
            </w:pPr>
            <w:bookmarkStart w:id="83" w:name="OLE_LINK87"/>
            <w:bookmarkStart w:id="84" w:name="OLE_LINK50"/>
            <w:r>
              <w:rPr>
                <w:rFonts w:ascii="Times New Roman" w:eastAsia="MS Gothic" w:hAnsi="Times New Roman"/>
                <w:szCs w:val="20"/>
                <w:u w:val="single"/>
                <w:lang w:eastAsia="ja-JP"/>
              </w:rPr>
              <w:t>Inter-slot PDCCH repetition for Type0 PDCCH CSS</w:t>
            </w:r>
            <w:bookmarkEnd w:id="83"/>
            <w:r>
              <w:rPr>
                <w:rFonts w:ascii="Times New Roman" w:eastAsia="MS Gothic" w:hAnsi="Times New Roman"/>
                <w:szCs w:val="20"/>
                <w:u w:val="single"/>
                <w:lang w:eastAsia="ja-JP"/>
              </w:rPr>
              <w:t>:</w:t>
            </w:r>
          </w:p>
          <w:bookmarkEnd w:id="84"/>
          <w:p w14:paraId="27CA5C75" w14:textId="77777777" w:rsidR="002353D3" w:rsidRDefault="00936AEC">
            <w:pPr>
              <w:jc w:val="both"/>
              <w:rPr>
                <w:rFonts w:ascii="Times New Roman" w:hAnsi="Times New Roman"/>
                <w:b/>
                <w:iCs/>
                <w:szCs w:val="20"/>
                <w:lang w:eastAsia="ko-KR"/>
              </w:rPr>
            </w:pPr>
            <w:r>
              <w:rPr>
                <w:rFonts w:ascii="Times New Roman" w:hAnsi="Times New Roman"/>
                <w:b/>
                <w:iCs/>
                <w:szCs w:val="20"/>
                <w:lang w:eastAsia="ko-KR"/>
              </w:rPr>
              <w:t xml:space="preserve">Observation 1: </w:t>
            </w:r>
            <w:r>
              <w:rPr>
                <w:rFonts w:ascii="Times New Roman" w:hAnsi="Times New Roman"/>
                <w:bCs/>
                <w:iCs/>
                <w:szCs w:val="20"/>
                <w:lang w:eastAsia="ko-KR"/>
              </w:rPr>
              <w:t>Option 1 has minimum impact on specifications and complexity</w:t>
            </w:r>
            <w:r>
              <w:rPr>
                <w:rFonts w:ascii="Times New Roman" w:hAnsi="Times New Roman"/>
                <w:b/>
                <w:iCs/>
                <w:szCs w:val="20"/>
                <w:lang w:eastAsia="ko-KR"/>
              </w:rPr>
              <w:t>.</w:t>
            </w:r>
          </w:p>
          <w:p w14:paraId="1949C701" w14:textId="77777777" w:rsidR="002353D3" w:rsidRDefault="00936AEC">
            <w:pPr>
              <w:jc w:val="both"/>
              <w:rPr>
                <w:rFonts w:ascii="Times New Roman" w:hAnsi="Times New Roman"/>
                <w:bCs/>
                <w:iCs/>
                <w:szCs w:val="20"/>
                <w:lang w:val="en-US" w:eastAsia="ko-KR"/>
              </w:rPr>
            </w:pPr>
            <w:r>
              <w:rPr>
                <w:rFonts w:ascii="Times New Roman" w:hAnsi="Times New Roman"/>
                <w:b/>
                <w:iCs/>
                <w:szCs w:val="20"/>
                <w:lang w:val="en-US" w:eastAsia="ko-KR"/>
              </w:rPr>
              <w:t>Observation 2</w:t>
            </w:r>
            <w:r>
              <w:rPr>
                <w:rFonts w:ascii="Times New Roman" w:hAnsi="Times New Roman"/>
                <w:bCs/>
                <w:iCs/>
                <w:szCs w:val="20"/>
                <w:lang w:val="en-US" w:eastAsia="ko-KR"/>
              </w:rPr>
              <w:t>: It would be preferable to have a common solution with inter-slot PDCCH repetition for Type-0 PDCCH CSS (SIB1), Type-0A PDCCH CSS (other SIBs), Type-1 PDCCH CSS (Msg2, Msg3, Msg4), and Type-2 PDCCH CSS (paging).</w:t>
            </w:r>
          </w:p>
          <w:p w14:paraId="3E642451" w14:textId="77777777" w:rsidR="002353D3" w:rsidRDefault="00936AEC">
            <w:pPr>
              <w:jc w:val="both"/>
              <w:rPr>
                <w:rFonts w:ascii="Times New Roman" w:hAnsi="Times New Roman"/>
                <w:bCs/>
                <w:iCs/>
                <w:szCs w:val="20"/>
                <w:lang w:val="en-US" w:eastAsia="ko-KR"/>
              </w:rPr>
            </w:pPr>
            <w:r>
              <w:rPr>
                <w:rFonts w:ascii="Times New Roman" w:hAnsi="Times New Roman"/>
                <w:b/>
                <w:iCs/>
                <w:szCs w:val="20"/>
                <w:lang w:val="en-US" w:eastAsia="ko-KR"/>
              </w:rPr>
              <w:t>Observation 3</w:t>
            </w:r>
            <w:r>
              <w:rPr>
                <w:rFonts w:ascii="Times New Roman" w:hAnsi="Times New Roman"/>
                <w:bCs/>
                <w:iCs/>
                <w:szCs w:val="20"/>
                <w:lang w:val="en-US" w:eastAsia="ko-KR"/>
              </w:rPr>
              <w:t xml:space="preserve">: PDCCH 1% </w:t>
            </w:r>
            <w:proofErr w:type="gramStart"/>
            <w:r>
              <w:rPr>
                <w:rFonts w:ascii="Times New Roman" w:hAnsi="Times New Roman"/>
                <w:bCs/>
                <w:iCs/>
                <w:szCs w:val="20"/>
                <w:lang w:val="en-US" w:eastAsia="ko-KR"/>
              </w:rPr>
              <w:t>BLER @ SNR</w:t>
            </w:r>
            <w:proofErr w:type="gramEnd"/>
            <w:r>
              <w:rPr>
                <w:rFonts w:ascii="Times New Roman" w:hAnsi="Times New Roman"/>
                <w:bCs/>
                <w:iCs/>
                <w:szCs w:val="20"/>
                <w:lang w:val="en-US" w:eastAsia="ko-KR"/>
              </w:rPr>
              <w:t xml:space="preserve"> = -6.3 </w:t>
            </w:r>
            <w:proofErr w:type="gramStart"/>
            <w:r>
              <w:rPr>
                <w:rFonts w:ascii="Times New Roman" w:hAnsi="Times New Roman"/>
                <w:bCs/>
                <w:iCs/>
                <w:szCs w:val="20"/>
                <w:lang w:val="en-US" w:eastAsia="ko-KR"/>
              </w:rPr>
              <w:t>dB  (</w:t>
            </w:r>
            <w:proofErr w:type="gramEnd"/>
            <w:r>
              <w:rPr>
                <w:rFonts w:ascii="Times New Roman" w:hAnsi="Times New Roman"/>
                <w:bCs/>
                <w:iCs/>
                <w:szCs w:val="20"/>
                <w:lang w:val="en-US" w:eastAsia="ko-KR"/>
              </w:rPr>
              <w:t xml:space="preserve">gap = 1.7 dB with -8 dB target). PDCCH with 2 repetitions combined 1% </w:t>
            </w:r>
            <w:proofErr w:type="gramStart"/>
            <w:r>
              <w:rPr>
                <w:rFonts w:ascii="Times New Roman" w:hAnsi="Times New Roman"/>
                <w:bCs/>
                <w:iCs/>
                <w:szCs w:val="20"/>
                <w:lang w:val="en-US" w:eastAsia="ko-KR"/>
              </w:rPr>
              <w:t>BLER @ SNR</w:t>
            </w:r>
            <w:proofErr w:type="gramEnd"/>
            <w:r>
              <w:rPr>
                <w:rFonts w:ascii="Times New Roman" w:hAnsi="Times New Roman"/>
                <w:bCs/>
                <w:iCs/>
                <w:szCs w:val="20"/>
                <w:lang w:val="en-US" w:eastAsia="ko-KR"/>
              </w:rPr>
              <w:t xml:space="preserve"> = -8.9 dB (meet the -8 dB target)</w:t>
            </w:r>
          </w:p>
          <w:p w14:paraId="22D1FEAF" w14:textId="77777777" w:rsidR="002353D3" w:rsidRDefault="00936AEC">
            <w:pPr>
              <w:jc w:val="both"/>
              <w:rPr>
                <w:rFonts w:ascii="Times New Roman" w:hAnsi="Times New Roman"/>
                <w:bCs/>
                <w:iCs/>
                <w:szCs w:val="20"/>
                <w:lang w:eastAsia="ko-KR"/>
              </w:rPr>
            </w:pPr>
            <w:r>
              <w:rPr>
                <w:rFonts w:ascii="Times New Roman" w:hAnsi="Times New Roman"/>
                <w:b/>
                <w:iCs/>
                <w:szCs w:val="20"/>
                <w:lang w:eastAsia="ko-KR"/>
              </w:rPr>
              <w:t>Proposal 1</w:t>
            </w:r>
            <w:r>
              <w:rPr>
                <w:rFonts w:ascii="Times New Roman" w:hAnsi="Times New Roman"/>
                <w:bCs/>
                <w:iCs/>
                <w:szCs w:val="20"/>
                <w:lang w:eastAsia="ko-KR"/>
              </w:rPr>
              <w:t xml:space="preserve">: For PDCCH repetition for Type0 PDCCH CSS of searchSpaceZero configured within MIB pdcch-ConfigSIB1, support Option 1. </w:t>
            </w:r>
          </w:p>
          <w:p w14:paraId="6D244F72" w14:textId="77777777" w:rsidR="002353D3" w:rsidRDefault="00936AEC">
            <w:pPr>
              <w:jc w:val="both"/>
              <w:rPr>
                <w:rFonts w:ascii="Times New Roman" w:hAnsi="Times New Roman"/>
                <w:bCs/>
                <w:iCs/>
                <w:szCs w:val="20"/>
                <w:lang w:val="en-US" w:eastAsia="ko-KR"/>
              </w:rPr>
            </w:pPr>
            <w:r>
              <w:rPr>
                <w:rFonts w:ascii="Times New Roman" w:hAnsi="Times New Roman"/>
                <w:b/>
                <w:iCs/>
                <w:szCs w:val="20"/>
                <w:lang w:val="en-US" w:eastAsia="ko-KR"/>
              </w:rPr>
              <w:t>Proposal 2</w:t>
            </w:r>
            <w:r>
              <w:rPr>
                <w:rFonts w:ascii="Times New Roman" w:hAnsi="Times New Roman"/>
                <w:bCs/>
                <w:iCs/>
                <w:szCs w:val="20"/>
                <w:lang w:val="en-US" w:eastAsia="ko-KR"/>
              </w:rPr>
              <w:t>: Support inter-slot repetition for Type-0A PDCCH CSS (other SIBs), Type-1 PDCCH CSS (Msg2, Msg3, Msg4), and Type-2 PDCCH CSS (paging).</w:t>
            </w:r>
          </w:p>
          <w:p w14:paraId="2508BA62" w14:textId="77777777" w:rsidR="002353D3" w:rsidRDefault="00936AEC">
            <w:pPr>
              <w:jc w:val="both"/>
              <w:rPr>
                <w:rFonts w:ascii="Times New Roman" w:hAnsi="Times New Roman"/>
                <w:bCs/>
                <w:iCs/>
                <w:szCs w:val="20"/>
                <w:lang w:eastAsia="ko-KR"/>
              </w:rPr>
            </w:pPr>
            <w:r>
              <w:rPr>
                <w:rFonts w:ascii="Times New Roman" w:hAnsi="Times New Roman"/>
                <w:b/>
                <w:iCs/>
                <w:szCs w:val="20"/>
                <w:lang w:eastAsia="ko-KR"/>
              </w:rPr>
              <w:t>Proposal 3</w:t>
            </w:r>
            <w:r>
              <w:rPr>
                <w:rFonts w:ascii="Times New Roman" w:hAnsi="Times New Roman"/>
                <w:bCs/>
                <w:iCs/>
                <w:szCs w:val="20"/>
                <w:lang w:eastAsia="ko-KR"/>
              </w:rPr>
              <w:t xml:space="preserve">: RAN1 to consider a maximum of 2 repetitions of inter-slot PDCCH repetition for Type0 PDCCH CSS. </w:t>
            </w:r>
          </w:p>
          <w:p w14:paraId="5AE2FFB7" w14:textId="77777777" w:rsidR="002353D3" w:rsidRDefault="002353D3">
            <w:pPr>
              <w:jc w:val="both"/>
              <w:rPr>
                <w:rFonts w:ascii="Times New Roman" w:eastAsia="MS Gothic" w:hAnsi="Times New Roman"/>
                <w:szCs w:val="20"/>
                <w:lang w:eastAsia="ja-JP"/>
              </w:rPr>
            </w:pPr>
          </w:p>
          <w:p w14:paraId="5178FF93" w14:textId="77777777" w:rsidR="002353D3" w:rsidRDefault="00936AEC">
            <w:pPr>
              <w:jc w:val="both"/>
              <w:rPr>
                <w:rFonts w:ascii="Times New Roman" w:eastAsia="MS Gothic" w:hAnsi="Times New Roman"/>
                <w:szCs w:val="20"/>
                <w:u w:val="single"/>
                <w:lang w:eastAsia="ja-JP"/>
              </w:rPr>
            </w:pPr>
            <w:r>
              <w:rPr>
                <w:rFonts w:ascii="Times New Roman" w:eastAsia="MS Gothic" w:hAnsi="Times New Roman"/>
                <w:szCs w:val="20"/>
                <w:u w:val="single"/>
                <w:lang w:eastAsia="ja-JP"/>
              </w:rPr>
              <w:t>Intra-slot PDCCH repetition for Type3 PDCCH CSS:</w:t>
            </w:r>
          </w:p>
          <w:p w14:paraId="29F17A0E" w14:textId="77777777" w:rsidR="002353D3" w:rsidRDefault="00936AEC">
            <w:pPr>
              <w:rPr>
                <w:rFonts w:ascii="Times New Roman" w:eastAsia="SimSun" w:hAnsi="Times New Roman"/>
                <w:iCs/>
                <w:szCs w:val="20"/>
                <w:lang w:eastAsia="zh-CN"/>
              </w:rPr>
            </w:pPr>
            <w:r>
              <w:rPr>
                <w:rFonts w:ascii="Times New Roman" w:eastAsia="SimSun" w:hAnsi="Times New Roman"/>
                <w:b/>
                <w:bCs/>
                <w:iCs/>
                <w:szCs w:val="20"/>
                <w:lang w:eastAsia="zh-CN"/>
              </w:rPr>
              <w:t>Observation 4</w:t>
            </w:r>
            <w:r>
              <w:rPr>
                <w:rFonts w:ascii="Times New Roman" w:eastAsia="SimSun" w:hAnsi="Times New Roman"/>
                <w:iCs/>
                <w:szCs w:val="20"/>
                <w:lang w:eastAsia="zh-CN"/>
              </w:rPr>
              <w:t>: The simplest way for intra-slot PDCCH repetition for Type-3 PDCCH CSS is to have   PDCCH repeated over contiguous symbols.</w:t>
            </w:r>
          </w:p>
          <w:p w14:paraId="2FE421C9" w14:textId="77777777" w:rsidR="002353D3" w:rsidRDefault="00936AEC">
            <w:pPr>
              <w:rPr>
                <w:rFonts w:ascii="Times New Roman" w:eastAsia="SimSun" w:hAnsi="Times New Roman"/>
                <w:iCs/>
                <w:szCs w:val="20"/>
                <w:lang w:eastAsia="zh-CN"/>
              </w:rPr>
            </w:pPr>
            <w:r>
              <w:rPr>
                <w:rFonts w:ascii="Times New Roman" w:eastAsia="SimSun" w:hAnsi="Times New Roman"/>
                <w:iCs/>
                <w:szCs w:val="20"/>
                <w:lang w:eastAsia="zh-CN"/>
              </w:rPr>
              <w:t xml:space="preserve"> </w:t>
            </w:r>
            <w:r>
              <w:rPr>
                <w:rFonts w:ascii="Times New Roman" w:eastAsia="SimSun" w:hAnsi="Times New Roman"/>
                <w:b/>
                <w:bCs/>
                <w:iCs/>
                <w:szCs w:val="20"/>
                <w:lang w:eastAsia="zh-CN"/>
              </w:rPr>
              <w:t>Proposal 4</w:t>
            </w:r>
            <w:r>
              <w:rPr>
                <w:rFonts w:ascii="Times New Roman" w:eastAsia="SimSun" w:hAnsi="Times New Roman"/>
                <w:iCs/>
                <w:szCs w:val="20"/>
                <w:lang w:eastAsia="zh-CN"/>
              </w:rPr>
              <w:t xml:space="preserve">: Support intra-slot repetition with contiguous </w:t>
            </w:r>
            <w:proofErr w:type="gramStart"/>
            <w:r>
              <w:rPr>
                <w:rFonts w:ascii="Times New Roman" w:eastAsia="SimSun" w:hAnsi="Times New Roman"/>
                <w:iCs/>
                <w:szCs w:val="20"/>
                <w:lang w:eastAsia="zh-CN"/>
              </w:rPr>
              <w:t>symbols  for</w:t>
            </w:r>
            <w:proofErr w:type="gramEnd"/>
            <w:r>
              <w:rPr>
                <w:rFonts w:ascii="Times New Roman" w:eastAsia="SimSun" w:hAnsi="Times New Roman"/>
                <w:iCs/>
                <w:szCs w:val="20"/>
                <w:lang w:eastAsia="zh-CN"/>
              </w:rPr>
              <w:t xml:space="preserve"> Type3 PDCCH CSS.</w:t>
            </w:r>
          </w:p>
          <w:p w14:paraId="5DF0E66C" w14:textId="77777777" w:rsidR="002353D3" w:rsidRDefault="002353D3">
            <w:pPr>
              <w:jc w:val="both"/>
              <w:rPr>
                <w:rFonts w:ascii="Times New Roman" w:eastAsia="MS Gothic" w:hAnsi="Times New Roman"/>
                <w:szCs w:val="20"/>
                <w:lang w:eastAsia="ja-JP"/>
              </w:rPr>
            </w:pPr>
          </w:p>
          <w:p w14:paraId="7DC4A53B" w14:textId="77777777" w:rsidR="002353D3" w:rsidRDefault="00936AEC">
            <w:pPr>
              <w:jc w:val="both"/>
              <w:rPr>
                <w:rFonts w:ascii="Times New Roman" w:eastAsia="MS Gothic" w:hAnsi="Times New Roman"/>
                <w:szCs w:val="20"/>
                <w:u w:val="single"/>
                <w:lang w:eastAsia="ja-JP"/>
              </w:rPr>
            </w:pPr>
            <w:r>
              <w:rPr>
                <w:rFonts w:ascii="Times New Roman" w:eastAsia="MS Gothic" w:hAnsi="Times New Roman"/>
                <w:szCs w:val="20"/>
                <w:u w:val="single"/>
                <w:lang w:eastAsia="ja-JP"/>
              </w:rPr>
              <w:t>SIB1 enhancements:</w:t>
            </w:r>
          </w:p>
          <w:p w14:paraId="7C03CD21" w14:textId="77777777" w:rsidR="002353D3" w:rsidRDefault="00936AEC">
            <w:pPr>
              <w:rPr>
                <w:rFonts w:ascii="Times New Roman" w:eastAsia="SimSun" w:hAnsi="Times New Roman"/>
                <w:iCs/>
                <w:szCs w:val="20"/>
                <w:lang w:eastAsia="zh-CN"/>
              </w:rPr>
            </w:pPr>
            <w:r>
              <w:rPr>
                <w:rFonts w:ascii="Times New Roman" w:eastAsia="SimSun" w:hAnsi="Times New Roman"/>
                <w:b/>
                <w:bCs/>
                <w:iCs/>
                <w:szCs w:val="20"/>
                <w:lang w:eastAsia="zh-CN"/>
              </w:rPr>
              <w:t>Proposal 5</w:t>
            </w:r>
            <w:r>
              <w:rPr>
                <w:rFonts w:ascii="Times New Roman" w:eastAsia="SimSun" w:hAnsi="Times New Roman"/>
                <w:iCs/>
                <w:szCs w:val="20"/>
                <w:lang w:eastAsia="zh-CN"/>
              </w:rPr>
              <w:t>: PDSCH repetition of SIB1 is transmitted within the same slot as the type0-CSS PDCCH repetition (Option 1).</w:t>
            </w:r>
          </w:p>
          <w:p w14:paraId="38E15F34" w14:textId="77777777" w:rsidR="002353D3" w:rsidRDefault="002353D3">
            <w:pPr>
              <w:jc w:val="both"/>
              <w:rPr>
                <w:rFonts w:ascii="Times New Roman" w:eastAsia="MS Gothic" w:hAnsi="Times New Roman"/>
                <w:szCs w:val="20"/>
                <w:lang w:eastAsia="ja-JP"/>
              </w:rPr>
            </w:pPr>
          </w:p>
          <w:p w14:paraId="390E1D3E" w14:textId="77777777" w:rsidR="002353D3" w:rsidRDefault="00936AEC">
            <w:pPr>
              <w:jc w:val="both"/>
              <w:rPr>
                <w:rFonts w:ascii="Times New Roman" w:eastAsia="MS Gothic" w:hAnsi="Times New Roman"/>
                <w:szCs w:val="20"/>
                <w:u w:val="single"/>
                <w:lang w:eastAsia="ja-JP"/>
              </w:rPr>
            </w:pPr>
            <w:r>
              <w:rPr>
                <w:rFonts w:ascii="Times New Roman" w:eastAsia="MS Gothic" w:hAnsi="Times New Roman"/>
                <w:szCs w:val="20"/>
                <w:u w:val="single"/>
                <w:lang w:eastAsia="ja-JP"/>
              </w:rPr>
              <w:t>Physical layer procedures for ON/OFF beams:</w:t>
            </w:r>
          </w:p>
          <w:p w14:paraId="6D8494B5" w14:textId="77777777" w:rsidR="002353D3" w:rsidRDefault="00936AEC">
            <w:pPr>
              <w:rPr>
                <w:rFonts w:ascii="Times New Roman" w:eastAsia="SimSun" w:hAnsi="Times New Roman"/>
                <w:iCs/>
                <w:szCs w:val="20"/>
                <w:lang w:eastAsia="zh-CN"/>
              </w:rPr>
            </w:pPr>
            <w:r>
              <w:rPr>
                <w:rFonts w:ascii="Times New Roman" w:eastAsia="SimSun" w:hAnsi="Times New Roman"/>
                <w:b/>
                <w:bCs/>
                <w:iCs/>
                <w:szCs w:val="20"/>
                <w:lang w:eastAsia="zh-CN"/>
              </w:rPr>
              <w:t>Observation 5</w:t>
            </w:r>
            <w:r>
              <w:rPr>
                <w:rFonts w:ascii="Times New Roman" w:eastAsia="SimSun" w:hAnsi="Times New Roman"/>
                <w:iCs/>
                <w:szCs w:val="20"/>
                <w:lang w:eastAsia="zh-CN"/>
              </w:rPr>
              <w:t>: Whether a beam is wide or narrow to perform initial DL synchronization, SI acquisition, random access procedure and data transfer is transparent to the UE in existing specifications.</w:t>
            </w:r>
          </w:p>
          <w:p w14:paraId="1249E502" w14:textId="77777777" w:rsidR="002353D3" w:rsidRDefault="00936AEC">
            <w:pPr>
              <w:rPr>
                <w:rFonts w:ascii="Times New Roman" w:eastAsia="SimSun" w:hAnsi="Times New Roman"/>
                <w:iCs/>
                <w:szCs w:val="20"/>
                <w:lang w:eastAsia="zh-CN"/>
              </w:rPr>
            </w:pPr>
            <w:r>
              <w:rPr>
                <w:rFonts w:ascii="Times New Roman" w:eastAsia="SimSun" w:hAnsi="Times New Roman"/>
                <w:b/>
                <w:bCs/>
                <w:iCs/>
                <w:szCs w:val="20"/>
                <w:lang w:eastAsia="zh-CN"/>
              </w:rPr>
              <w:t xml:space="preserve">Observation 6: </w:t>
            </w:r>
            <w:r>
              <w:rPr>
                <w:rFonts w:ascii="Times New Roman" w:eastAsia="SimSun" w:hAnsi="Times New Roman"/>
                <w:iCs/>
                <w:szCs w:val="20"/>
                <w:lang w:eastAsia="zh-CN"/>
              </w:rPr>
              <w:t>A UE can synchronize and perform random access on wide beam and be configured via RRC signalling to make measurement with NCD-SSB transmitted on narrow beams overlapped by a wide beam to re-direct UE to best narrow beam for data transfer with the existing specifications.</w:t>
            </w:r>
          </w:p>
          <w:p w14:paraId="37E33DF1" w14:textId="77777777" w:rsidR="002353D3" w:rsidRDefault="00936AEC">
            <w:pPr>
              <w:rPr>
                <w:rFonts w:ascii="Times New Roman" w:eastAsia="SimSun" w:hAnsi="Times New Roman"/>
                <w:iCs/>
                <w:szCs w:val="20"/>
                <w:lang w:eastAsia="zh-CN"/>
              </w:rPr>
            </w:pPr>
            <w:r>
              <w:rPr>
                <w:rFonts w:ascii="Times New Roman" w:eastAsia="SimSun" w:hAnsi="Times New Roman"/>
                <w:b/>
                <w:bCs/>
                <w:iCs/>
                <w:szCs w:val="20"/>
                <w:lang w:eastAsia="zh-CN"/>
              </w:rPr>
              <w:t>Proposal 6</w:t>
            </w:r>
            <w:r>
              <w:rPr>
                <w:rFonts w:ascii="Times New Roman" w:eastAsia="SimSun" w:hAnsi="Times New Roman"/>
                <w:iCs/>
                <w:szCs w:val="20"/>
                <w:lang w:eastAsia="zh-CN"/>
              </w:rPr>
              <w:t>: Support enhancements for transmitting the DL common channels using a wider beam footprint and transmitting DL/UL dedicated channels (incl. PRACH) using a narrower beam footprint with the following options:</w:t>
            </w:r>
          </w:p>
          <w:p w14:paraId="23CC1394" w14:textId="77777777" w:rsidR="002353D3" w:rsidRDefault="00936AEC">
            <w:pPr>
              <w:numPr>
                <w:ilvl w:val="0"/>
                <w:numId w:val="74"/>
              </w:numPr>
              <w:rPr>
                <w:rFonts w:ascii="Times New Roman" w:eastAsia="SimSun" w:hAnsi="Times New Roman"/>
                <w:iCs/>
                <w:szCs w:val="20"/>
                <w:lang w:eastAsia="zh-CN"/>
              </w:rPr>
            </w:pPr>
            <w:r>
              <w:rPr>
                <w:rFonts w:ascii="Times New Roman" w:eastAsia="SimSun" w:hAnsi="Times New Roman"/>
                <w:iCs/>
                <w:szCs w:val="20"/>
                <w:lang w:eastAsia="zh-CN"/>
              </w:rPr>
              <w:t>As determined by the UE based on its location and assisted information broadcast on SIB.</w:t>
            </w:r>
          </w:p>
          <w:p w14:paraId="6717E41D" w14:textId="77777777" w:rsidR="002353D3" w:rsidRDefault="00936AEC">
            <w:pPr>
              <w:numPr>
                <w:ilvl w:val="0"/>
                <w:numId w:val="74"/>
              </w:numPr>
              <w:rPr>
                <w:rFonts w:ascii="Times New Roman" w:eastAsia="SimSun" w:hAnsi="Times New Roman"/>
                <w:iCs/>
                <w:szCs w:val="20"/>
                <w:lang w:eastAsia="zh-CN"/>
              </w:rPr>
            </w:pPr>
            <w:r>
              <w:rPr>
                <w:rFonts w:ascii="Times New Roman" w:eastAsia="SimSun" w:hAnsi="Times New Roman"/>
                <w:iCs/>
                <w:szCs w:val="20"/>
                <w:lang w:eastAsia="zh-CN"/>
              </w:rPr>
              <w:t xml:space="preserve">As configured via common signalling on SIB based on UE measurements on NCD-SSBs with SS/PBCH Block index linked to narrow beam configured on SIB. </w:t>
            </w:r>
          </w:p>
          <w:p w14:paraId="1A971417" w14:textId="77777777" w:rsidR="002353D3" w:rsidRDefault="00936AEC">
            <w:pPr>
              <w:rPr>
                <w:rFonts w:ascii="Times New Roman" w:eastAsia="MS Gothic" w:hAnsi="Times New Roman"/>
                <w:szCs w:val="20"/>
                <w:u w:val="single"/>
                <w:lang w:eastAsia="zh-CN"/>
              </w:rPr>
            </w:pPr>
            <w:r>
              <w:rPr>
                <w:rFonts w:ascii="Times New Roman" w:eastAsia="MS Gothic" w:hAnsi="Times New Roman"/>
                <w:szCs w:val="20"/>
                <w:u w:val="single"/>
                <w:lang w:eastAsia="zh-CN"/>
              </w:rPr>
              <w:t>Discontinuous reception for paging:</w:t>
            </w:r>
          </w:p>
          <w:p w14:paraId="30EA6AE2" w14:textId="77777777" w:rsidR="002353D3" w:rsidRDefault="00936AEC">
            <w:pPr>
              <w:rPr>
                <w:rFonts w:ascii="Times New Roman" w:eastAsia="SimSun" w:hAnsi="Times New Roman"/>
                <w:iCs/>
                <w:szCs w:val="20"/>
                <w:lang w:eastAsia="zh-CN"/>
              </w:rPr>
            </w:pPr>
            <w:r>
              <w:rPr>
                <w:rFonts w:ascii="Times New Roman" w:eastAsia="SimSun" w:hAnsi="Times New Roman"/>
                <w:b/>
                <w:bCs/>
                <w:iCs/>
                <w:szCs w:val="20"/>
                <w:lang w:eastAsia="zh-CN"/>
              </w:rPr>
              <w:t>Proposal 7</w:t>
            </w:r>
            <w:r>
              <w:rPr>
                <w:rFonts w:ascii="Times New Roman" w:eastAsia="SimSun" w:hAnsi="Times New Roman"/>
                <w:iCs/>
                <w:szCs w:val="20"/>
                <w:lang w:eastAsia="zh-CN"/>
              </w:rPr>
              <w:t xml:space="preserve">: A necessary condition for UE to wake up during </w:t>
            </w:r>
            <w:proofErr w:type="gramStart"/>
            <w:r>
              <w:rPr>
                <w:rFonts w:ascii="Times New Roman" w:eastAsia="SimSun" w:hAnsi="Times New Roman"/>
                <w:iCs/>
                <w:szCs w:val="20"/>
                <w:lang w:eastAsia="zh-CN"/>
              </w:rPr>
              <w:t>On</w:t>
            </w:r>
            <w:proofErr w:type="gramEnd"/>
            <w:r>
              <w:rPr>
                <w:rFonts w:ascii="Times New Roman" w:eastAsia="SimSun" w:hAnsi="Times New Roman"/>
                <w:iCs/>
                <w:szCs w:val="20"/>
                <w:lang w:eastAsia="zh-CN"/>
              </w:rPr>
              <w:t xml:space="preserve"> duration of paging DRX cycle starting at time that coincides with an extended SSB transmission to monitor PDCCH Type-0 CSS (SIB1) and PDCCH Type-2 CSS (Paging) is that the </w:t>
            </w:r>
            <w:proofErr w:type="spellStart"/>
            <w:r>
              <w:rPr>
                <w:rFonts w:ascii="Times New Roman" w:eastAsia="SimSun" w:hAnsi="Times New Roman"/>
                <w:iCs/>
                <w:szCs w:val="20"/>
                <w:lang w:eastAsia="zh-CN"/>
              </w:rPr>
              <w:t>PagingCycle</w:t>
            </w:r>
            <w:proofErr w:type="spellEnd"/>
            <w:r>
              <w:rPr>
                <w:rFonts w:ascii="Times New Roman" w:eastAsia="SimSun" w:hAnsi="Times New Roman"/>
                <w:iCs/>
                <w:szCs w:val="20"/>
                <w:lang w:eastAsia="zh-CN"/>
              </w:rPr>
              <w:t xml:space="preserve"> is a multiple of extended SSB periodicities. </w:t>
            </w:r>
          </w:p>
          <w:p w14:paraId="2C13203E" w14:textId="77777777" w:rsidR="002353D3" w:rsidRDefault="002353D3">
            <w:pPr>
              <w:rPr>
                <w:rFonts w:ascii="Times New Roman" w:eastAsia="Times New Roman" w:hAnsi="Times New Roman"/>
                <w:szCs w:val="20"/>
                <w:lang w:eastAsia="fr-FR"/>
              </w:rPr>
            </w:pPr>
          </w:p>
        </w:tc>
      </w:tr>
      <w:tr w:rsidR="002353D3" w14:paraId="5B48A977"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522B1799" w14:textId="77777777" w:rsidR="002353D3" w:rsidRDefault="00936AEC">
            <w:pPr>
              <w:rPr>
                <w:rFonts w:ascii="Times New Roman" w:eastAsia="Times New Roman" w:hAnsi="Times New Roman"/>
                <w:b/>
                <w:bCs/>
                <w:color w:val="0000FF"/>
                <w:szCs w:val="20"/>
                <w:u w:val="single"/>
                <w:lang w:val="fr-FR" w:eastAsia="fr-FR"/>
              </w:rPr>
            </w:pPr>
            <w:hyperlink r:id="rId41" w:history="1">
              <w:r>
                <w:rPr>
                  <w:rFonts w:ascii="Times New Roman" w:eastAsia="Times New Roman" w:hAnsi="Times New Roman"/>
                  <w:b/>
                  <w:bCs/>
                  <w:color w:val="0000FF"/>
                  <w:szCs w:val="20"/>
                  <w:u w:val="single"/>
                  <w:lang w:val="fr-FR" w:eastAsia="fr-FR"/>
                </w:rPr>
                <w:t>R1-2502727</w:t>
              </w:r>
            </w:hyperlink>
            <w:r>
              <w:rPr>
                <w:rFonts w:ascii="Times New Roman" w:eastAsia="Times New Roman" w:hAnsi="Times New Roman"/>
                <w:szCs w:val="20"/>
                <w:lang w:val="fr-FR" w:eastAsia="fr-FR"/>
              </w:rPr>
              <w:t xml:space="preserve"> CSCN</w:t>
            </w:r>
          </w:p>
        </w:tc>
        <w:tc>
          <w:tcPr>
            <w:tcW w:w="4313" w:type="pct"/>
            <w:tcBorders>
              <w:top w:val="nil"/>
              <w:left w:val="nil"/>
              <w:bottom w:val="single" w:sz="4" w:space="0" w:color="A6A6A6"/>
              <w:right w:val="single" w:sz="4" w:space="0" w:color="A6A6A6"/>
            </w:tcBorders>
          </w:tcPr>
          <w:p w14:paraId="5A352FE8" w14:textId="77777777" w:rsidR="002353D3" w:rsidRDefault="00936AEC">
            <w:pPr>
              <w:rPr>
                <w:rFonts w:ascii="Times New Roman" w:hAnsi="Times New Roman"/>
                <w:bCs/>
                <w:iCs/>
                <w:color w:val="000000" w:themeColor="text1"/>
                <w:szCs w:val="20"/>
              </w:rPr>
            </w:pPr>
            <w:r>
              <w:rPr>
                <w:rFonts w:ascii="Times New Roman" w:hAnsi="Times New Roman"/>
                <w:b/>
                <w:bCs/>
                <w:iCs/>
                <w:color w:val="000000" w:themeColor="text1"/>
                <w:szCs w:val="20"/>
              </w:rPr>
              <w:t>Proposal 1:</w:t>
            </w:r>
            <w:r>
              <w:rPr>
                <w:rFonts w:ascii="Times New Roman" w:hAnsi="Times New Roman"/>
                <w:bCs/>
                <w:iCs/>
                <w:color w:val="000000" w:themeColor="text1"/>
                <w:szCs w:val="20"/>
              </w:rPr>
              <w:t xml:space="preserve"> SSB index should be associated with the ground beam footprint to ensure consistent synchronization and simplify mobility management for UEs.</w:t>
            </w:r>
          </w:p>
          <w:p w14:paraId="457BC3A1" w14:textId="77777777" w:rsidR="002353D3" w:rsidRDefault="00936AEC">
            <w:pPr>
              <w:rPr>
                <w:rFonts w:ascii="Times New Roman" w:hAnsi="Times New Roman"/>
                <w:bCs/>
                <w:iCs/>
                <w:color w:val="000000" w:themeColor="text1"/>
                <w:szCs w:val="20"/>
              </w:rPr>
            </w:pPr>
            <w:r>
              <w:rPr>
                <w:rFonts w:ascii="Times New Roman" w:hAnsi="Times New Roman"/>
                <w:b/>
                <w:bCs/>
                <w:iCs/>
                <w:color w:val="000000" w:themeColor="text1"/>
                <w:szCs w:val="20"/>
              </w:rPr>
              <w:t>Proposal 2:</w:t>
            </w:r>
            <w:r>
              <w:rPr>
                <w:rFonts w:ascii="Times New Roman" w:hAnsi="Times New Roman"/>
                <w:bCs/>
                <w:iCs/>
                <w:color w:val="000000" w:themeColor="text1"/>
                <w:szCs w:val="20"/>
              </w:rPr>
              <w:t xml:space="preserve"> RAN1 to consider the beam hopping pattern, including dwell time and revisit time, and the UL beam hopping pattern should be considered in conjunction with the DL beam hopping pattern.</w:t>
            </w:r>
          </w:p>
          <w:p w14:paraId="380CC3FE" w14:textId="77777777" w:rsidR="002353D3" w:rsidRDefault="00936AEC">
            <w:pPr>
              <w:rPr>
                <w:rFonts w:ascii="Times New Roman" w:hAnsi="Times New Roman"/>
                <w:bCs/>
                <w:iCs/>
                <w:color w:val="000000" w:themeColor="text1"/>
                <w:szCs w:val="20"/>
              </w:rPr>
            </w:pPr>
            <w:r>
              <w:rPr>
                <w:rFonts w:ascii="Times New Roman" w:hAnsi="Times New Roman"/>
                <w:b/>
                <w:bCs/>
                <w:iCs/>
                <w:color w:val="000000" w:themeColor="text1"/>
                <w:szCs w:val="20"/>
              </w:rPr>
              <w:t>Proposal 3:</w:t>
            </w:r>
            <w:r>
              <w:rPr>
                <w:rFonts w:ascii="Times New Roman" w:hAnsi="Times New Roman"/>
                <w:bCs/>
                <w:iCs/>
                <w:color w:val="000000" w:themeColor="text1"/>
                <w:szCs w:val="20"/>
              </w:rPr>
              <w:t xml:space="preserve"> The imbalanced user distribution of different beam footprints and DL/UL inter-beam interference should be considered for the beam hopping pattern design.</w:t>
            </w:r>
          </w:p>
          <w:p w14:paraId="5CC7AC35" w14:textId="77777777" w:rsidR="002353D3" w:rsidRDefault="00936AEC">
            <w:pPr>
              <w:rPr>
                <w:rFonts w:ascii="Times New Roman" w:hAnsi="Times New Roman"/>
                <w:bCs/>
                <w:iCs/>
                <w:color w:val="000000" w:themeColor="text1"/>
                <w:szCs w:val="20"/>
              </w:rPr>
            </w:pPr>
            <w:r>
              <w:rPr>
                <w:rFonts w:ascii="Times New Roman" w:hAnsi="Times New Roman"/>
                <w:b/>
                <w:bCs/>
                <w:iCs/>
                <w:color w:val="000000" w:themeColor="text1"/>
                <w:szCs w:val="20"/>
              </w:rPr>
              <w:t>Proposal 4:</w:t>
            </w:r>
            <w:r>
              <w:rPr>
                <w:rFonts w:ascii="Times New Roman" w:hAnsi="Times New Roman"/>
                <w:bCs/>
                <w:iCs/>
                <w:color w:val="000000" w:themeColor="text1"/>
                <w:szCs w:val="20"/>
              </w:rPr>
              <w:t xml:space="preserve"> Sufficiently sparser synchronization grids could be employed to decrease the cell search complexity. The impacts on specs could be studied in RAN4.</w:t>
            </w:r>
          </w:p>
          <w:p w14:paraId="73264B49" w14:textId="77777777" w:rsidR="002353D3" w:rsidRDefault="00936AEC">
            <w:pPr>
              <w:rPr>
                <w:rFonts w:ascii="Times New Roman" w:hAnsi="Times New Roman"/>
                <w:bCs/>
                <w:iCs/>
                <w:color w:val="000000" w:themeColor="text1"/>
                <w:szCs w:val="20"/>
              </w:rPr>
            </w:pPr>
            <w:r>
              <w:rPr>
                <w:rFonts w:ascii="Times New Roman" w:hAnsi="Times New Roman"/>
                <w:b/>
                <w:bCs/>
                <w:iCs/>
                <w:color w:val="000000" w:themeColor="text1"/>
                <w:szCs w:val="20"/>
              </w:rPr>
              <w:t>Proposal 5:</w:t>
            </w:r>
            <w:r>
              <w:rPr>
                <w:rFonts w:ascii="Times New Roman" w:hAnsi="Times New Roman"/>
                <w:bCs/>
                <w:iCs/>
                <w:color w:val="000000" w:themeColor="text1"/>
                <w:szCs w:val="20"/>
              </w:rPr>
              <w:t xml:space="preserve"> The existing Type0-PDCCH CSS MO, RO, and PO need to be adjusted to adapt the extended SSB periodicity and beam hopping pattern, i.e., the dwell time and revisit time.</w:t>
            </w:r>
          </w:p>
          <w:p w14:paraId="1F232E27" w14:textId="77777777" w:rsidR="002353D3" w:rsidRDefault="00936AEC">
            <w:pPr>
              <w:rPr>
                <w:rFonts w:ascii="Times New Roman" w:hAnsi="Times New Roman"/>
                <w:bCs/>
                <w:iCs/>
                <w:color w:val="000000" w:themeColor="text1"/>
                <w:szCs w:val="20"/>
              </w:rPr>
            </w:pPr>
            <w:r>
              <w:rPr>
                <w:rFonts w:ascii="Times New Roman" w:hAnsi="Times New Roman"/>
                <w:b/>
                <w:bCs/>
                <w:iCs/>
                <w:color w:val="000000" w:themeColor="text1"/>
                <w:szCs w:val="20"/>
              </w:rPr>
              <w:t>Proposal 6:</w:t>
            </w:r>
            <w:r>
              <w:rPr>
                <w:rFonts w:ascii="Times New Roman" w:hAnsi="Times New Roman"/>
                <w:bCs/>
                <w:iCs/>
                <w:color w:val="000000" w:themeColor="text1"/>
                <w:szCs w:val="20"/>
              </w:rPr>
              <w:t xml:space="preserve"> If wide beams are used, minimizing the impact on specs should be carefully considered.</w:t>
            </w:r>
          </w:p>
          <w:p w14:paraId="23AE40BF" w14:textId="77777777" w:rsidR="002353D3" w:rsidRDefault="00936AEC">
            <w:pPr>
              <w:rPr>
                <w:rFonts w:ascii="Times New Roman" w:hAnsi="Times New Roman"/>
                <w:bCs/>
                <w:iCs/>
                <w:color w:val="000000" w:themeColor="text1"/>
                <w:szCs w:val="20"/>
              </w:rPr>
            </w:pPr>
            <w:r>
              <w:rPr>
                <w:rFonts w:ascii="Times New Roman" w:hAnsi="Times New Roman"/>
                <w:b/>
                <w:bCs/>
                <w:iCs/>
                <w:color w:val="000000" w:themeColor="text1"/>
                <w:szCs w:val="20"/>
              </w:rPr>
              <w:t>Observation 1:</w:t>
            </w:r>
            <w:r>
              <w:rPr>
                <w:rFonts w:ascii="Times New Roman" w:hAnsi="Times New Roman"/>
                <w:bCs/>
                <w:iCs/>
                <w:color w:val="000000" w:themeColor="text1"/>
                <w:szCs w:val="20"/>
              </w:rPr>
              <w:t xml:space="preserve"> The supported number of Type0 PDCCH CSS repetitions should be determined before down-selecting the options for repetition indication.</w:t>
            </w:r>
          </w:p>
          <w:p w14:paraId="6EF6AA2A" w14:textId="77777777" w:rsidR="002353D3" w:rsidRDefault="00936AEC">
            <w:pPr>
              <w:rPr>
                <w:rFonts w:ascii="Times New Roman" w:hAnsi="Times New Roman"/>
                <w:bCs/>
                <w:iCs/>
                <w:color w:val="000000" w:themeColor="text1"/>
                <w:szCs w:val="20"/>
              </w:rPr>
            </w:pPr>
            <w:r>
              <w:rPr>
                <w:rFonts w:ascii="Times New Roman" w:hAnsi="Times New Roman"/>
                <w:b/>
                <w:bCs/>
                <w:iCs/>
                <w:color w:val="000000" w:themeColor="text1"/>
                <w:szCs w:val="20"/>
              </w:rPr>
              <w:t>Proposal 7:</w:t>
            </w:r>
            <w:r>
              <w:rPr>
                <w:rFonts w:ascii="Times New Roman" w:hAnsi="Times New Roman"/>
                <w:color w:val="000000" w:themeColor="text1"/>
                <w:szCs w:val="20"/>
              </w:rPr>
              <w:t xml:space="preserve"> </w:t>
            </w:r>
            <w:r>
              <w:rPr>
                <w:rFonts w:ascii="Times New Roman" w:hAnsi="Times New Roman"/>
                <w:bCs/>
                <w:iCs/>
                <w:color w:val="000000" w:themeColor="text1"/>
                <w:szCs w:val="20"/>
              </w:rPr>
              <w:t xml:space="preserve">Prioritize Option 1 for PDSCH repetition of SIB1 to minimize </w:t>
            </w:r>
            <w:proofErr w:type="spellStart"/>
            <w:r>
              <w:rPr>
                <w:rFonts w:ascii="Times New Roman" w:hAnsi="Times New Roman"/>
                <w:bCs/>
                <w:iCs/>
                <w:color w:val="000000" w:themeColor="text1"/>
                <w:szCs w:val="20"/>
              </w:rPr>
              <w:t>signaling</w:t>
            </w:r>
            <w:proofErr w:type="spellEnd"/>
            <w:r>
              <w:rPr>
                <w:rFonts w:ascii="Times New Roman" w:hAnsi="Times New Roman"/>
                <w:bCs/>
                <w:iCs/>
                <w:color w:val="000000" w:themeColor="text1"/>
                <w:szCs w:val="20"/>
              </w:rPr>
              <w:t xml:space="preserve"> overhead and </w:t>
            </w:r>
            <w:proofErr w:type="gramStart"/>
            <w:r>
              <w:rPr>
                <w:rFonts w:ascii="Times New Roman" w:hAnsi="Times New Roman"/>
                <w:bCs/>
                <w:iCs/>
                <w:color w:val="000000" w:themeColor="text1"/>
                <w:szCs w:val="20"/>
              </w:rPr>
              <w:t>latency,</w:t>
            </w:r>
            <w:r>
              <w:rPr>
                <w:rFonts w:ascii="Times New Roman" w:hAnsi="Times New Roman"/>
                <w:color w:val="000000" w:themeColor="text1"/>
                <w:szCs w:val="20"/>
              </w:rPr>
              <w:t xml:space="preserve"> </w:t>
            </w:r>
            <w:r>
              <w:rPr>
                <w:rFonts w:ascii="Times New Roman" w:hAnsi="Times New Roman"/>
                <w:bCs/>
                <w:iCs/>
                <w:color w:val="000000" w:themeColor="text1"/>
                <w:szCs w:val="20"/>
              </w:rPr>
              <w:t>and</w:t>
            </w:r>
            <w:proofErr w:type="gramEnd"/>
            <w:r>
              <w:rPr>
                <w:rFonts w:ascii="Times New Roman" w:hAnsi="Times New Roman"/>
                <w:bCs/>
                <w:iCs/>
                <w:color w:val="000000" w:themeColor="text1"/>
                <w:szCs w:val="20"/>
              </w:rPr>
              <w:t xml:space="preserve"> reuse the repetition configuration mechanism of the Type0-CSS PDCCH.</w:t>
            </w:r>
          </w:p>
          <w:p w14:paraId="07EAF1BE" w14:textId="77777777" w:rsidR="002353D3" w:rsidRDefault="002353D3">
            <w:pPr>
              <w:rPr>
                <w:rFonts w:ascii="Times New Roman" w:eastAsia="Times New Roman" w:hAnsi="Times New Roman"/>
                <w:szCs w:val="20"/>
                <w:lang w:eastAsia="fr-FR"/>
              </w:rPr>
            </w:pPr>
          </w:p>
        </w:tc>
      </w:tr>
      <w:tr w:rsidR="002353D3" w14:paraId="1D573639"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0D9A10DA" w14:textId="77777777" w:rsidR="002353D3" w:rsidRDefault="00936AEC">
            <w:pPr>
              <w:rPr>
                <w:rFonts w:ascii="Times New Roman" w:eastAsia="Times New Roman" w:hAnsi="Times New Roman"/>
                <w:b/>
                <w:bCs/>
                <w:color w:val="0000FF"/>
                <w:szCs w:val="20"/>
                <w:u w:val="single"/>
                <w:lang w:val="fr-FR" w:eastAsia="fr-FR"/>
              </w:rPr>
            </w:pPr>
            <w:hyperlink r:id="rId42" w:history="1">
              <w:r>
                <w:rPr>
                  <w:rFonts w:ascii="Times New Roman" w:eastAsia="Times New Roman" w:hAnsi="Times New Roman"/>
                  <w:b/>
                  <w:bCs/>
                  <w:color w:val="0000FF"/>
                  <w:szCs w:val="20"/>
                  <w:u w:val="single"/>
                  <w:lang w:val="fr-FR" w:eastAsia="fr-FR"/>
                </w:rPr>
                <w:t>R1-2502779</w:t>
              </w:r>
            </w:hyperlink>
            <w:r>
              <w:rPr>
                <w:rFonts w:ascii="Times New Roman" w:eastAsia="Times New Roman" w:hAnsi="Times New Roman"/>
                <w:szCs w:val="20"/>
                <w:lang w:val="fr-FR" w:eastAsia="fr-FR"/>
              </w:rPr>
              <w:t xml:space="preserve"> NTT DOCOMO, INC</w:t>
            </w:r>
          </w:p>
        </w:tc>
        <w:tc>
          <w:tcPr>
            <w:tcW w:w="4313" w:type="pct"/>
            <w:tcBorders>
              <w:top w:val="nil"/>
              <w:left w:val="nil"/>
              <w:bottom w:val="single" w:sz="4" w:space="0" w:color="A6A6A6"/>
              <w:right w:val="single" w:sz="4" w:space="0" w:color="A6A6A6"/>
            </w:tcBorders>
          </w:tcPr>
          <w:p w14:paraId="6A852DC5"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1:</w:t>
            </w:r>
          </w:p>
          <w:p w14:paraId="1239CFB6"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PDCCH CSS type 0, with respect to time resource of PDCCH repetition,</w:t>
            </w:r>
          </w:p>
          <w:p w14:paraId="4EE2373B"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Support Option 1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and n</w:t>
            </w:r>
            <w:r>
              <w:rPr>
                <w:rFonts w:ascii="Times New Roman" w:eastAsiaTheme="minorEastAsia" w:hAnsi="Times New Roman"/>
                <w:bCs/>
                <w:iCs/>
                <w:szCs w:val="20"/>
                <w:vertAlign w:val="subscript"/>
              </w:rPr>
              <w:t>0</w:t>
            </w:r>
            <w:r>
              <w:rPr>
                <w:rFonts w:ascii="Times New Roman" w:eastAsiaTheme="minorEastAsia" w:hAnsi="Times New Roman"/>
                <w:bCs/>
                <w:iCs/>
                <w:szCs w:val="20"/>
              </w:rPr>
              <w:t>+1), without specifying explicit M value restrictions.</w:t>
            </w:r>
          </w:p>
          <w:p w14:paraId="576DC286"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rPr>
              <w:t>Note that at least the following is applicable.</w:t>
            </w:r>
          </w:p>
          <w:p w14:paraId="28CC84B2" w14:textId="77777777" w:rsidR="002353D3" w:rsidRDefault="00936AEC">
            <w:pPr>
              <w:numPr>
                <w:ilvl w:val="3"/>
                <w:numId w:val="17"/>
              </w:numPr>
              <w:rPr>
                <w:rFonts w:ascii="Times New Roman" w:eastAsiaTheme="minorEastAsia" w:hAnsi="Times New Roman"/>
                <w:bCs/>
                <w:iCs/>
                <w:szCs w:val="20"/>
                <w:lang w:val="en-US"/>
              </w:rPr>
            </w:pPr>
            <w:r>
              <w:rPr>
                <w:rFonts w:ascii="Times New Roman" w:eastAsiaTheme="minorEastAsia" w:hAnsi="Times New Roman"/>
                <w:bCs/>
                <w:iCs/>
                <w:szCs w:val="20"/>
              </w:rPr>
              <w:t>Any index of table 13-11 in 38.213 for a single SSB index within a cell.</w:t>
            </w:r>
          </w:p>
          <w:p w14:paraId="490B575D" w14:textId="77777777" w:rsidR="002353D3" w:rsidRDefault="00936AEC">
            <w:pPr>
              <w:numPr>
                <w:ilvl w:val="3"/>
                <w:numId w:val="17"/>
              </w:numPr>
              <w:rPr>
                <w:rFonts w:ascii="Times New Roman" w:eastAsiaTheme="minorEastAsia" w:hAnsi="Times New Roman"/>
                <w:bCs/>
                <w:iCs/>
                <w:szCs w:val="20"/>
                <w:lang w:val="en-US"/>
              </w:rPr>
            </w:pPr>
            <w:r>
              <w:rPr>
                <w:rFonts w:ascii="Times New Roman" w:eastAsiaTheme="minorEastAsia" w:hAnsi="Times New Roman"/>
                <w:bCs/>
                <w:iCs/>
                <w:szCs w:val="20"/>
              </w:rPr>
              <w:t>Index 9 of table 13-11 in 38.213 for more than one SSB index within a cell.</w:t>
            </w:r>
          </w:p>
          <w:p w14:paraId="53235530"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2:</w:t>
            </w:r>
          </w:p>
          <w:p w14:paraId="0D87FA71"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PDCCH CSS type 0, with respect to enabling of PDCCH repetition,</w:t>
            </w:r>
          </w:p>
          <w:p w14:paraId="349F7906"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Support either Option 1 (the spare bit in MIB) or Option 2 (reserved bit(s) in PBCH).</w:t>
            </w:r>
          </w:p>
          <w:p w14:paraId="64F2A8F4"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3:</w:t>
            </w:r>
          </w:p>
          <w:p w14:paraId="4C48874F"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For PDCCH CSS type 0A/0B/1/1A/2/2A, </w:t>
            </w:r>
          </w:p>
          <w:p w14:paraId="157BC668"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Support intra-slot repetition as in R17 M-TRP PDCCH repetition.</w:t>
            </w:r>
          </w:p>
          <w:p w14:paraId="48773C0D"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Two search space configurations with search space linking are provided in </w:t>
            </w:r>
            <w:r>
              <w:rPr>
                <w:rFonts w:ascii="Times New Roman" w:eastAsiaTheme="minorEastAsia" w:hAnsi="Times New Roman"/>
                <w:bCs/>
                <w:i/>
                <w:szCs w:val="20"/>
              </w:rPr>
              <w:t>PDCCH-</w:t>
            </w:r>
            <w:proofErr w:type="spellStart"/>
            <w:r>
              <w:rPr>
                <w:rFonts w:ascii="Times New Roman" w:eastAsiaTheme="minorEastAsia" w:hAnsi="Times New Roman"/>
                <w:bCs/>
                <w:i/>
                <w:szCs w:val="20"/>
              </w:rPr>
              <w:t>ConfigCommon</w:t>
            </w:r>
            <w:proofErr w:type="spellEnd"/>
            <w:r>
              <w:rPr>
                <w:rFonts w:ascii="Times New Roman" w:eastAsiaTheme="minorEastAsia" w:hAnsi="Times New Roman"/>
                <w:bCs/>
                <w:iCs/>
                <w:szCs w:val="20"/>
              </w:rPr>
              <w:t xml:space="preserve"> via SIB or UE dedicated </w:t>
            </w:r>
            <w:proofErr w:type="spellStart"/>
            <w:r>
              <w:rPr>
                <w:rFonts w:ascii="Times New Roman" w:eastAsiaTheme="minorEastAsia" w:hAnsi="Times New Roman"/>
                <w:bCs/>
                <w:iCs/>
                <w:szCs w:val="20"/>
              </w:rPr>
              <w:t>signaling</w:t>
            </w:r>
            <w:proofErr w:type="spellEnd"/>
            <w:r>
              <w:rPr>
                <w:rFonts w:ascii="Times New Roman" w:eastAsiaTheme="minorEastAsia" w:hAnsi="Times New Roman"/>
                <w:bCs/>
                <w:iCs/>
                <w:szCs w:val="20"/>
              </w:rPr>
              <w:t>.</w:t>
            </w:r>
          </w:p>
          <w:p w14:paraId="2147A860"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 xml:space="preserve">Search space sets </w:t>
            </w:r>
            <w:proofErr w:type="spellStart"/>
            <w:r>
              <w:rPr>
                <w:rFonts w:ascii="Times New Roman" w:eastAsiaTheme="minorEastAsia" w:hAnsi="Times New Roman"/>
                <w:bCs/>
                <w:iCs/>
                <w:szCs w:val="20"/>
                <w:lang w:val="en-US"/>
              </w:rPr>
              <w:t>i</w:t>
            </w:r>
            <w:proofErr w:type="spellEnd"/>
            <w:r>
              <w:rPr>
                <w:rFonts w:ascii="Times New Roman" w:eastAsiaTheme="minorEastAsia" w:hAnsi="Times New Roman"/>
                <w:bCs/>
                <w:iCs/>
                <w:szCs w:val="20"/>
                <w:lang w:val="en-US"/>
              </w:rPr>
              <w:t xml:space="preserve"> and j are associated with CORESETs </w:t>
            </w:r>
            <w:proofErr w:type="spellStart"/>
            <w:r>
              <w:rPr>
                <w:rFonts w:ascii="Times New Roman" w:eastAsiaTheme="minorEastAsia" w:hAnsi="Times New Roman"/>
                <w:bCs/>
                <w:iCs/>
                <w:szCs w:val="20"/>
                <w:lang w:val="en-US"/>
              </w:rPr>
              <w:t>i</w:t>
            </w:r>
            <w:proofErr w:type="spellEnd"/>
            <w:r>
              <w:rPr>
                <w:rFonts w:ascii="Times New Roman" w:eastAsiaTheme="minorEastAsia" w:hAnsi="Times New Roman"/>
                <w:bCs/>
                <w:iCs/>
                <w:szCs w:val="20"/>
                <w:lang w:val="en-US"/>
              </w:rPr>
              <w:t xml:space="preserve"> and j, respectively.</w:t>
            </w:r>
          </w:p>
          <w:p w14:paraId="551322B2"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 xml:space="preserve">CORESETs </w:t>
            </w:r>
            <w:proofErr w:type="spellStart"/>
            <w:r>
              <w:rPr>
                <w:rFonts w:ascii="Times New Roman" w:eastAsiaTheme="minorEastAsia" w:hAnsi="Times New Roman"/>
                <w:bCs/>
                <w:iCs/>
                <w:szCs w:val="20"/>
                <w:lang w:val="en-US"/>
              </w:rPr>
              <w:t>i</w:t>
            </w:r>
            <w:proofErr w:type="spellEnd"/>
            <w:r>
              <w:rPr>
                <w:rFonts w:ascii="Times New Roman" w:eastAsiaTheme="minorEastAsia" w:hAnsi="Times New Roman"/>
                <w:bCs/>
                <w:iCs/>
                <w:szCs w:val="20"/>
                <w:lang w:val="en-US"/>
              </w:rPr>
              <w:t xml:space="preserve"> and j have the same configuration parameters.</w:t>
            </w:r>
          </w:p>
          <w:p w14:paraId="5A26ECDD"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Observation 1:</w:t>
            </w:r>
          </w:p>
          <w:p w14:paraId="2259D133"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R17 PDCCH repetition is assumed with the following two decoding </w:t>
            </w:r>
            <w:proofErr w:type="spellStart"/>
            <w:r>
              <w:rPr>
                <w:rFonts w:ascii="Times New Roman" w:eastAsiaTheme="minorEastAsia" w:hAnsi="Times New Roman"/>
                <w:bCs/>
                <w:iCs/>
                <w:szCs w:val="20"/>
              </w:rPr>
              <w:t>behavior</w:t>
            </w:r>
            <w:proofErr w:type="spellEnd"/>
            <w:r>
              <w:rPr>
                <w:rFonts w:ascii="Times New Roman" w:eastAsiaTheme="minorEastAsia" w:hAnsi="Times New Roman"/>
                <w:bCs/>
                <w:iCs/>
                <w:szCs w:val="20"/>
              </w:rPr>
              <w:t>, which may not be reasonable in R19 NTN.</w:t>
            </w:r>
          </w:p>
          <w:p w14:paraId="6ABB4F1E"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A: Two blind decoding (Decode of the first PDCCH + Decode of the second PDCCH)</w:t>
            </w:r>
          </w:p>
          <w:p w14:paraId="2ED71794"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B: Three blind decoding (Decode of the first PDCCH + Decode of the second PDCCH + Decode of a soft-combined PDCCH)</w:t>
            </w:r>
          </w:p>
          <w:p w14:paraId="0CB04EE7"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4:</w:t>
            </w:r>
          </w:p>
          <w:p w14:paraId="62CFA7FE"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For repetitions of PDCCH </w:t>
            </w:r>
            <w:r>
              <w:rPr>
                <w:rFonts w:ascii="Times New Roman" w:eastAsiaTheme="minorEastAsia" w:hAnsi="Times New Roman"/>
                <w:bCs/>
                <w:iCs/>
                <w:szCs w:val="20"/>
                <w:lang w:val="en-US"/>
              </w:rPr>
              <w:t>CSS type 3 and USS</w:t>
            </w:r>
            <w:r>
              <w:rPr>
                <w:rFonts w:ascii="Times New Roman" w:eastAsiaTheme="minorEastAsia" w:hAnsi="Times New Roman"/>
                <w:bCs/>
                <w:iCs/>
                <w:szCs w:val="20"/>
              </w:rPr>
              <w:t>,</w:t>
            </w:r>
          </w:p>
          <w:p w14:paraId="536C9E54"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Support ‘1’ as required number of BDs for the two PDCCH candidates.</w:t>
            </w:r>
          </w:p>
          <w:p w14:paraId="0902DB4E"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Specify BD counting rule for this support of ‘1’, in TS 38.213.</w:t>
            </w:r>
          </w:p>
          <w:p w14:paraId="4DA3EA32"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Observation 2:</w:t>
            </w:r>
          </w:p>
          <w:p w14:paraId="245C561C"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R17 PDCCH repetition can be applied to both single-TRP scenario and multi-TRP scenario.</w:t>
            </w:r>
          </w:p>
          <w:p w14:paraId="056030C4"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UE capability </w:t>
            </w:r>
            <w:proofErr w:type="spellStart"/>
            <w:r>
              <w:rPr>
                <w:rFonts w:ascii="Times New Roman" w:eastAsiaTheme="minorEastAsia" w:hAnsi="Times New Roman"/>
                <w:bCs/>
                <w:iCs/>
                <w:szCs w:val="20"/>
              </w:rPr>
              <w:t>signaling</w:t>
            </w:r>
            <w:proofErr w:type="spellEnd"/>
            <w:r>
              <w:rPr>
                <w:rFonts w:ascii="Times New Roman" w:eastAsiaTheme="minorEastAsia" w:hAnsi="Times New Roman"/>
                <w:bCs/>
                <w:iCs/>
                <w:szCs w:val="20"/>
              </w:rPr>
              <w:t xml:space="preserve"> for R17 PDCCH repetition does not have any differentiation between single-TRP scenario and multi-TRP scenario, which implies that UE reporting the capability </w:t>
            </w:r>
            <w:proofErr w:type="spellStart"/>
            <w:r>
              <w:rPr>
                <w:rFonts w:ascii="Times New Roman" w:eastAsiaTheme="minorEastAsia" w:hAnsi="Times New Roman"/>
                <w:bCs/>
                <w:iCs/>
                <w:szCs w:val="20"/>
              </w:rPr>
              <w:t>signaling</w:t>
            </w:r>
            <w:proofErr w:type="spellEnd"/>
            <w:r>
              <w:rPr>
                <w:rFonts w:ascii="Times New Roman" w:eastAsiaTheme="minorEastAsia" w:hAnsi="Times New Roman"/>
                <w:bCs/>
                <w:iCs/>
                <w:szCs w:val="20"/>
              </w:rPr>
              <w:t xml:space="preserve"> as ‘support’ must support both scenarios.</w:t>
            </w:r>
          </w:p>
          <w:p w14:paraId="563B7258"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5:</w:t>
            </w:r>
          </w:p>
          <w:p w14:paraId="419E7B13"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For repetitions of PDCCH </w:t>
            </w:r>
            <w:r>
              <w:rPr>
                <w:rFonts w:ascii="Times New Roman" w:eastAsiaTheme="minorEastAsia" w:hAnsi="Times New Roman"/>
                <w:bCs/>
                <w:iCs/>
                <w:szCs w:val="20"/>
                <w:lang w:val="en-US"/>
              </w:rPr>
              <w:t>CSS type 3 and USS</w:t>
            </w:r>
            <w:r>
              <w:rPr>
                <w:rFonts w:ascii="Times New Roman" w:eastAsiaTheme="minorEastAsia" w:hAnsi="Times New Roman"/>
                <w:bCs/>
                <w:iCs/>
                <w:szCs w:val="20"/>
              </w:rPr>
              <w:t>,</w:t>
            </w:r>
          </w:p>
          <w:p w14:paraId="77E47153"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Define UE capability signaling of PDCCH repetition in case of single-TRP scenario.</w:t>
            </w:r>
          </w:p>
          <w:p w14:paraId="11DC6CCC"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When UE reports this capability, required number of BDs for the two PDCCH candidates = 1.</w:t>
            </w:r>
          </w:p>
          <w:p w14:paraId="50469A76"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 xml:space="preserve">Detailed FG is discussed in </w:t>
            </w:r>
            <w:proofErr w:type="gramStart"/>
            <w:r>
              <w:rPr>
                <w:rFonts w:ascii="Times New Roman" w:eastAsiaTheme="minorEastAsia" w:hAnsi="Times New Roman"/>
                <w:bCs/>
                <w:iCs/>
                <w:szCs w:val="20"/>
                <w:lang w:val="en-US"/>
              </w:rPr>
              <w:t>UE</w:t>
            </w:r>
            <w:proofErr w:type="gramEnd"/>
            <w:r>
              <w:rPr>
                <w:rFonts w:ascii="Times New Roman" w:eastAsiaTheme="minorEastAsia" w:hAnsi="Times New Roman"/>
                <w:bCs/>
                <w:iCs/>
                <w:szCs w:val="20"/>
                <w:lang w:val="en-US"/>
              </w:rPr>
              <w:t xml:space="preserve"> feature session.</w:t>
            </w:r>
          </w:p>
          <w:p w14:paraId="3FA07E3A"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6:</w:t>
            </w:r>
          </w:p>
          <w:p w14:paraId="0B175D5A"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SIB1 PDSCH repetition, separately discuss slot determination perspective and enabling perspective.</w:t>
            </w:r>
          </w:p>
          <w:p w14:paraId="1A64F6DA"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7:</w:t>
            </w:r>
          </w:p>
          <w:p w14:paraId="2E5EC2AB"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SIB1 PDSCH repetition,</w:t>
            </w:r>
          </w:p>
          <w:p w14:paraId="045ED9D0"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With respect to slot determination, slots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and n</w:t>
            </w:r>
            <w:r>
              <w:rPr>
                <w:rFonts w:ascii="Times New Roman" w:eastAsiaTheme="minorEastAsia" w:hAnsi="Times New Roman"/>
                <w:bCs/>
                <w:iCs/>
                <w:szCs w:val="20"/>
                <w:vertAlign w:val="subscript"/>
              </w:rPr>
              <w:t>0</w:t>
            </w:r>
            <w:r>
              <w:rPr>
                <w:rFonts w:ascii="Times New Roman" w:eastAsiaTheme="minorEastAsia" w:hAnsi="Times New Roman"/>
                <w:bCs/>
                <w:iCs/>
                <w:szCs w:val="20"/>
              </w:rPr>
              <w:t>+1 are used (Option 1).</w:t>
            </w:r>
          </w:p>
          <w:p w14:paraId="45D6C32C"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With respect to enabling, support indication via the scheduling DCI (Option 3).</w:t>
            </w:r>
          </w:p>
          <w:p w14:paraId="5B0A5B2E"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rPr>
              <w:t>1 bit of 15 reserved bits is used for the indication.</w:t>
            </w:r>
          </w:p>
          <w:p w14:paraId="3758D8A4"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8:</w:t>
            </w:r>
          </w:p>
          <w:p w14:paraId="667BD8C1"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SIB1 PDSCH repetition, RAN1 to discuss how the repetitions are efficiently transmitted in consideration of beam hopping.</w:t>
            </w:r>
          </w:p>
          <w:p w14:paraId="38374166"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E.g., repetitions w/ different length per repetition.</w:t>
            </w:r>
          </w:p>
          <w:p w14:paraId="3AD4C55D"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9:</w:t>
            </w:r>
          </w:p>
          <w:p w14:paraId="0FA45C6D"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For Msg4 PDSCH repetition, </w:t>
            </w:r>
            <w:r>
              <w:rPr>
                <w:rFonts w:ascii="Times New Roman" w:eastAsiaTheme="minorEastAsia" w:hAnsi="Times New Roman"/>
                <w:bCs/>
                <w:iCs/>
                <w:szCs w:val="20"/>
                <w:lang w:val="en-US"/>
              </w:rPr>
              <w:t>repetition factor is only 2.</w:t>
            </w:r>
          </w:p>
          <w:p w14:paraId="2F7A7AB2"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10:</w:t>
            </w:r>
          </w:p>
          <w:p w14:paraId="08C1C1E1"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Msg4 PDSCH repetition,</w:t>
            </w:r>
          </w:p>
          <w:p w14:paraId="0C378598"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Enabling/disabling configuration is provided via SIB.</w:t>
            </w:r>
          </w:p>
          <w:p w14:paraId="490CDC2E"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lastRenderedPageBreak/>
              <w:t>The scheduling DCI indicates to enable the repetition by 1 bit of TDRA field or MCS field.</w:t>
            </w:r>
          </w:p>
          <w:p w14:paraId="0D67A0E3"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Observation 3:</w:t>
            </w:r>
          </w:p>
          <w:p w14:paraId="5B93E594"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Msg4 PDSCH repetition, further PRACH resource partitioning or further consumption of Msg3 LCID codepoints may not be desirable.</w:t>
            </w:r>
          </w:p>
          <w:p w14:paraId="53DB32AF"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Observation 4:</w:t>
            </w:r>
          </w:p>
          <w:p w14:paraId="1B344E33"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Msg4 PDSCH repetition, when Msg4 PDSDCH repetition is applied and if PUCCH resource for Msg4 HARQ-ACK is determined based on the first reception of Msg4 repetitions, the feedback timing is aligned regardless of whether the scheduled UE is capable of Msg4 PDSCH repetition or not.</w:t>
            </w:r>
          </w:p>
          <w:p w14:paraId="40A8C036"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11:</w:t>
            </w:r>
          </w:p>
          <w:p w14:paraId="24E2AE9C"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Msg4 PDSCH repetition, RAN1 to discuss the following alternatives for UE capability/request:</w:t>
            </w:r>
          </w:p>
          <w:p w14:paraId="27516C18"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 xml:space="preserve">Alt 1: </w:t>
            </w:r>
            <w:r>
              <w:rPr>
                <w:rFonts w:ascii="Times New Roman" w:eastAsiaTheme="minorEastAsia" w:hAnsi="Times New Roman"/>
                <w:bCs/>
                <w:iCs/>
                <w:szCs w:val="20"/>
              </w:rPr>
              <w:t>Report support of Msg4 PDSCH repetition via PRACH or Msg3.</w:t>
            </w:r>
          </w:p>
          <w:p w14:paraId="79AC8AE4" w14:textId="77777777" w:rsidR="002353D3" w:rsidRDefault="00936AEC">
            <w:pPr>
              <w:numPr>
                <w:ilvl w:val="1"/>
                <w:numId w:val="17"/>
              </w:numPr>
              <w:rPr>
                <w:rFonts w:ascii="Times New Roman" w:eastAsiaTheme="minorEastAsia" w:hAnsi="Times New Roman"/>
                <w:szCs w:val="20"/>
                <w:lang w:val="en-US"/>
              </w:rPr>
            </w:pPr>
            <w:r>
              <w:rPr>
                <w:rFonts w:ascii="Times New Roman" w:eastAsiaTheme="minorEastAsia" w:hAnsi="Times New Roman"/>
                <w:szCs w:val="20"/>
              </w:rPr>
              <w:t>Alt 2: Slot offset K1 for HARQ feedback corresponding to Msg4 RX is counted from the first repetition.</w:t>
            </w:r>
          </w:p>
          <w:p w14:paraId="6B59332E" w14:textId="77777777" w:rsidR="002353D3" w:rsidRDefault="00936AEC">
            <w:pPr>
              <w:numPr>
                <w:ilvl w:val="2"/>
                <w:numId w:val="17"/>
              </w:numPr>
              <w:rPr>
                <w:rFonts w:ascii="Times New Roman" w:eastAsiaTheme="minorEastAsia" w:hAnsi="Times New Roman"/>
                <w:szCs w:val="20"/>
                <w:lang w:val="en-US"/>
              </w:rPr>
            </w:pPr>
            <w:r>
              <w:rPr>
                <w:rFonts w:ascii="Times New Roman" w:eastAsiaTheme="minorEastAsia" w:hAnsi="Times New Roman"/>
                <w:szCs w:val="20"/>
              </w:rPr>
              <w:t xml:space="preserve">UE capability/request is not transmitted to </w:t>
            </w:r>
            <w:proofErr w:type="spellStart"/>
            <w:r>
              <w:rPr>
                <w:rFonts w:ascii="Times New Roman" w:eastAsiaTheme="minorEastAsia" w:hAnsi="Times New Roman"/>
                <w:szCs w:val="20"/>
              </w:rPr>
              <w:t>gNB</w:t>
            </w:r>
            <w:proofErr w:type="spellEnd"/>
            <w:r>
              <w:rPr>
                <w:rFonts w:ascii="Times New Roman" w:eastAsiaTheme="minorEastAsia" w:hAnsi="Times New Roman"/>
                <w:szCs w:val="20"/>
              </w:rPr>
              <w:t xml:space="preserve"> via PRACH or Msg3.</w:t>
            </w:r>
          </w:p>
          <w:p w14:paraId="580D4A58"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12:</w:t>
            </w:r>
          </w:p>
          <w:p w14:paraId="10E9FBB2" w14:textId="77777777" w:rsidR="002353D3" w:rsidRDefault="00936AEC">
            <w:pPr>
              <w:numPr>
                <w:ilvl w:val="0"/>
                <w:numId w:val="17"/>
              </w:numPr>
              <w:rPr>
                <w:rFonts w:ascii="Times New Roman" w:eastAsiaTheme="minorEastAsia" w:hAnsi="Times New Roman"/>
                <w:bCs/>
                <w:iCs/>
                <w:szCs w:val="20"/>
              </w:rPr>
            </w:pPr>
            <w:r>
              <w:rPr>
                <w:rFonts w:ascii="Times New Roman" w:eastAsiaTheme="minorEastAsia" w:hAnsi="Times New Roman"/>
                <w:bCs/>
                <w:iCs/>
                <w:szCs w:val="20"/>
              </w:rPr>
              <w:t xml:space="preserve">Not support RO enhancements to adapt to the extended SSB periodicity of 160 </w:t>
            </w:r>
            <w:proofErr w:type="spellStart"/>
            <w:r>
              <w:rPr>
                <w:rFonts w:ascii="Times New Roman" w:eastAsiaTheme="minorEastAsia" w:hAnsi="Times New Roman"/>
                <w:bCs/>
                <w:iCs/>
                <w:szCs w:val="20"/>
              </w:rPr>
              <w:t>ms</w:t>
            </w:r>
            <w:proofErr w:type="spellEnd"/>
            <w:r>
              <w:rPr>
                <w:rFonts w:ascii="Times New Roman" w:eastAsiaTheme="minorEastAsia" w:hAnsi="Times New Roman"/>
                <w:bCs/>
                <w:iCs/>
                <w:szCs w:val="20"/>
              </w:rPr>
              <w:t>.</w:t>
            </w:r>
          </w:p>
          <w:p w14:paraId="7B699A73" w14:textId="77777777" w:rsidR="002353D3" w:rsidRDefault="002353D3">
            <w:pPr>
              <w:rPr>
                <w:rFonts w:ascii="Times New Roman" w:eastAsiaTheme="minorEastAsia" w:hAnsi="Times New Roman"/>
                <w:bCs/>
                <w:iCs/>
                <w:szCs w:val="20"/>
              </w:rPr>
            </w:pPr>
          </w:p>
        </w:tc>
      </w:tr>
      <w:tr w:rsidR="002353D3" w14:paraId="7744A084"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35C7F9B5" w14:textId="77777777" w:rsidR="002353D3" w:rsidRDefault="00936AEC">
            <w:pPr>
              <w:rPr>
                <w:rFonts w:ascii="Times New Roman" w:eastAsia="Times New Roman" w:hAnsi="Times New Roman"/>
                <w:b/>
                <w:bCs/>
                <w:color w:val="0000FF"/>
                <w:szCs w:val="20"/>
                <w:u w:val="single"/>
                <w:lang w:val="fr-FR" w:eastAsia="fr-FR"/>
              </w:rPr>
            </w:pPr>
            <w:hyperlink r:id="rId43" w:history="1">
              <w:r>
                <w:rPr>
                  <w:rFonts w:ascii="Times New Roman" w:eastAsia="Times New Roman" w:hAnsi="Times New Roman"/>
                  <w:b/>
                  <w:bCs/>
                  <w:color w:val="0000FF"/>
                  <w:szCs w:val="20"/>
                  <w:u w:val="single"/>
                  <w:lang w:val="fr-FR" w:eastAsia="fr-FR"/>
                </w:rPr>
                <w:t>R1-2502815</w:t>
              </w:r>
            </w:hyperlink>
            <w:r>
              <w:rPr>
                <w:rFonts w:ascii="Times New Roman" w:eastAsia="Times New Roman" w:hAnsi="Times New Roman"/>
                <w:szCs w:val="20"/>
                <w:lang w:val="fr-FR" w:eastAsia="fr-FR"/>
              </w:rPr>
              <w:t xml:space="preserve"> LG Electronics</w:t>
            </w:r>
          </w:p>
        </w:tc>
        <w:tc>
          <w:tcPr>
            <w:tcW w:w="4313" w:type="pct"/>
            <w:tcBorders>
              <w:top w:val="nil"/>
              <w:left w:val="nil"/>
              <w:bottom w:val="single" w:sz="4" w:space="0" w:color="A6A6A6"/>
              <w:right w:val="single" w:sz="4" w:space="0" w:color="A6A6A6"/>
            </w:tcBorders>
          </w:tcPr>
          <w:p w14:paraId="53C355CA"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Observation 1:</w:t>
            </w:r>
            <w:r>
              <w:rPr>
                <w:rFonts w:ascii="Times New Roman" w:eastAsiaTheme="minorEastAsia" w:hAnsi="Times New Roman"/>
                <w:bCs/>
                <w:iCs/>
                <w:szCs w:val="20"/>
                <w:lang w:eastAsia="ko-KR"/>
              </w:rPr>
              <w:t xml:space="preserve"> RAN1 haven’t discuss the necessity of the limited active UL beam ratio or the details on the active UL beam period or patterns. Moreover, it is understood that the active UL beam issue is out of scope of the WI. </w:t>
            </w:r>
          </w:p>
          <w:p w14:paraId="07BF19B4"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Observation 2:</w:t>
            </w:r>
            <w:r>
              <w:rPr>
                <w:rFonts w:ascii="Times New Roman" w:eastAsiaTheme="minorEastAsia" w:hAnsi="Times New Roman"/>
                <w:bCs/>
                <w:iCs/>
                <w:szCs w:val="20"/>
                <w:lang w:eastAsia="ko-KR"/>
              </w:rPr>
              <w:t xml:space="preserve"> If majority companies want to discuss the necessity of the enhancements to optimize RO configuration for 160msec default SSB periodicity, RAN1 should firstly discuss the details of the active UL beam period and patterns. </w:t>
            </w:r>
          </w:p>
          <w:p w14:paraId="4949B068"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Observation 3:</w:t>
            </w:r>
            <w:r>
              <w:rPr>
                <w:rFonts w:ascii="Times New Roman" w:eastAsiaTheme="minorEastAsia" w:hAnsi="Times New Roman"/>
                <w:bCs/>
                <w:iCs/>
                <w:szCs w:val="20"/>
                <w:lang w:eastAsia="ko-KR"/>
              </w:rPr>
              <w:t xml:space="preserve"> If MIB or PBCH indication is introduced for enabling PDCCH repetition for Type0 PDCCH CSS of searchSpaceZero configured within MIB pdcch-ConfigSIB1, the spare bit or the reserved bit(s) could be re-interpreted only for the NTN access. </w:t>
            </w:r>
          </w:p>
          <w:p w14:paraId="2B017174"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Observation 4:</w:t>
            </w:r>
            <w:r>
              <w:rPr>
                <w:rFonts w:ascii="Times New Roman" w:eastAsiaTheme="minorEastAsia" w:hAnsi="Times New Roman"/>
                <w:bCs/>
                <w:iCs/>
                <w:szCs w:val="20"/>
                <w:lang w:eastAsia="ko-KR"/>
              </w:rPr>
              <w:t xml:space="preserve"> If any network </w:t>
            </w:r>
            <w:proofErr w:type="spellStart"/>
            <w:r>
              <w:rPr>
                <w:rFonts w:ascii="Times New Roman" w:eastAsiaTheme="minorEastAsia" w:hAnsi="Times New Roman"/>
                <w:bCs/>
                <w:iCs/>
                <w:szCs w:val="20"/>
                <w:lang w:eastAsia="ko-KR"/>
              </w:rPr>
              <w:t>signaling</w:t>
            </w:r>
            <w:proofErr w:type="spellEnd"/>
            <w:r>
              <w:rPr>
                <w:rFonts w:ascii="Times New Roman" w:eastAsiaTheme="minorEastAsia" w:hAnsi="Times New Roman"/>
                <w:bCs/>
                <w:iCs/>
                <w:szCs w:val="20"/>
                <w:lang w:eastAsia="ko-KR"/>
              </w:rPr>
              <w:t xml:space="preserve"> is not introduced for enabling PDCCH repetition for Type0 PDCCH CSS of searchSpaceZero configured within MIB pdcch-ConfigSIB1, the total number of PDCCH candidates in Type0-CSS is not increased compared to the case when the Type0-CSS PDCCH repetition is not enabled. </w:t>
            </w:r>
          </w:p>
          <w:p w14:paraId="716A49A7"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Observation 5:</w:t>
            </w:r>
            <w:r>
              <w:rPr>
                <w:rFonts w:ascii="Times New Roman" w:eastAsiaTheme="minorEastAsia" w:hAnsi="Times New Roman"/>
                <w:bCs/>
                <w:iCs/>
                <w:szCs w:val="20"/>
                <w:lang w:eastAsia="ko-KR"/>
              </w:rPr>
              <w:t xml:space="preserve"> According to Set 1-2, it would be a typical scenario that a single SSB is used in a cell or a beam footprint to guarantee the limited active DL beam ratio. </w:t>
            </w:r>
          </w:p>
          <w:p w14:paraId="159875B2"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Observation 6:</w:t>
            </w:r>
            <w:r>
              <w:rPr>
                <w:rFonts w:ascii="Times New Roman" w:eastAsiaTheme="minorEastAsia" w:hAnsi="Times New Roman"/>
                <w:bCs/>
                <w:iCs/>
                <w:szCs w:val="20"/>
                <w:lang w:eastAsia="ko-KR"/>
              </w:rPr>
              <w:t xml:space="preserve"> Since the reserved bit fields of the DCI format 1_0 for SIB1 PDSCH scheduling are not always fixed to 0, the UE and </w:t>
            </w:r>
            <w:proofErr w:type="spellStart"/>
            <w:r>
              <w:rPr>
                <w:rFonts w:ascii="Times New Roman" w:eastAsiaTheme="minorEastAsia" w:hAnsi="Times New Roman"/>
                <w:bCs/>
                <w:iCs/>
                <w:szCs w:val="20"/>
                <w:lang w:eastAsia="ko-KR"/>
              </w:rPr>
              <w:t>gNB</w:t>
            </w:r>
            <w:proofErr w:type="spellEnd"/>
            <w:r>
              <w:rPr>
                <w:rFonts w:ascii="Times New Roman" w:eastAsiaTheme="minorEastAsia" w:hAnsi="Times New Roman"/>
                <w:bCs/>
                <w:iCs/>
                <w:szCs w:val="20"/>
                <w:lang w:eastAsia="ko-KR"/>
              </w:rPr>
              <w:t xml:space="preserve"> can have different understanding on whether the SIB1 PDSCH repetition is enabled or not. To avoid this problem, MIB or PBCH needs to indicate whether the SIB1 PDSCH repetition is enabled or not. </w:t>
            </w:r>
          </w:p>
          <w:p w14:paraId="14E7E20B" w14:textId="77777777" w:rsidR="002353D3" w:rsidRDefault="002353D3">
            <w:pPr>
              <w:rPr>
                <w:rFonts w:ascii="Times New Roman" w:eastAsiaTheme="minorEastAsia" w:hAnsi="Times New Roman"/>
                <w:bCs/>
                <w:iCs/>
                <w:szCs w:val="20"/>
                <w:lang w:eastAsia="ko-KR"/>
              </w:rPr>
            </w:pPr>
          </w:p>
          <w:p w14:paraId="1ED77233"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1:</w:t>
            </w:r>
            <w:r>
              <w:rPr>
                <w:rFonts w:ascii="Times New Roman" w:eastAsiaTheme="minorEastAsia" w:hAnsi="Times New Roman"/>
                <w:bCs/>
                <w:iCs/>
                <w:szCs w:val="20"/>
                <w:lang w:eastAsia="ko-KR"/>
              </w:rPr>
              <w:t xml:space="preserve"> RAN1 does not pursue a specific enhancement for Type0-CSS periodicity for the 160msec of the default SSB periodicity. </w:t>
            </w:r>
          </w:p>
          <w:p w14:paraId="4A44DCD4"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2:</w:t>
            </w:r>
            <w:r>
              <w:rPr>
                <w:rFonts w:ascii="Times New Roman" w:eastAsiaTheme="minorEastAsia" w:hAnsi="Times New Roman"/>
                <w:bCs/>
                <w:iCs/>
                <w:szCs w:val="20"/>
                <w:lang w:eastAsia="ko-KR"/>
              </w:rPr>
              <w:t xml:space="preserve"> At least for enabling PDCCH repetition for Type0 PDCCH CSS of searchSpaceZero configured within MIB pdcch-ConfigSIB1, down-select one of followings:</w:t>
            </w:r>
          </w:p>
          <w:p w14:paraId="4ED883BC" w14:textId="77777777" w:rsidR="002353D3" w:rsidRDefault="00936AEC">
            <w:pPr>
              <w:pStyle w:val="Paragraphedeliste"/>
              <w:numPr>
                <w:ilvl w:val="0"/>
                <w:numId w:val="18"/>
              </w:numPr>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Option 1: Using the spare 1 bit in MIB</w:t>
            </w:r>
          </w:p>
          <w:p w14:paraId="6342B184" w14:textId="77777777" w:rsidR="002353D3" w:rsidRDefault="00936AEC">
            <w:pPr>
              <w:pStyle w:val="Paragraphedeliste"/>
              <w:numPr>
                <w:ilvl w:val="0"/>
                <w:numId w:val="18"/>
              </w:numPr>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Option 2: Using reserved bit(s) in PBCH payload</w:t>
            </w:r>
          </w:p>
          <w:p w14:paraId="10A0F637" w14:textId="77777777" w:rsidR="002353D3" w:rsidRDefault="00936AEC">
            <w:pPr>
              <w:pStyle w:val="Paragraphedeliste"/>
              <w:numPr>
                <w:ilvl w:val="0"/>
                <w:numId w:val="18"/>
              </w:numPr>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 xml:space="preserve">Option 4: UE blind decoding without </w:t>
            </w:r>
            <w:proofErr w:type="spellStart"/>
            <w:r>
              <w:rPr>
                <w:rFonts w:ascii="Times New Roman" w:eastAsiaTheme="minorEastAsia" w:hAnsi="Times New Roman"/>
                <w:bCs/>
                <w:iCs/>
                <w:szCs w:val="20"/>
                <w:lang w:eastAsia="ko-KR"/>
              </w:rPr>
              <w:t>signaling</w:t>
            </w:r>
            <w:proofErr w:type="spellEnd"/>
            <w:r>
              <w:rPr>
                <w:rFonts w:ascii="Times New Roman" w:eastAsiaTheme="minorEastAsia" w:hAnsi="Times New Roman"/>
                <w:bCs/>
                <w:iCs/>
                <w:szCs w:val="20"/>
                <w:lang w:eastAsia="ko-KR"/>
              </w:rPr>
              <w:t xml:space="preserve"> from the network during initial access</w:t>
            </w:r>
          </w:p>
          <w:p w14:paraId="0A12469E" w14:textId="77777777" w:rsidR="002353D3" w:rsidRDefault="00936AEC">
            <w:pPr>
              <w:pStyle w:val="Paragraphedeliste"/>
              <w:numPr>
                <w:ilvl w:val="1"/>
                <w:numId w:val="18"/>
              </w:numPr>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 xml:space="preserve">The maximum total number of PDCCH candidates for Type0-CSS is not increased compared to the case where PDCCH repetition is not enabled. </w:t>
            </w:r>
          </w:p>
          <w:p w14:paraId="7A2BDC6F"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3:</w:t>
            </w:r>
            <w:r>
              <w:rPr>
                <w:rFonts w:ascii="Times New Roman" w:eastAsiaTheme="minorEastAsia" w:hAnsi="Times New Roman"/>
                <w:bCs/>
                <w:iCs/>
                <w:szCs w:val="20"/>
                <w:lang w:eastAsia="ko-KR"/>
              </w:rPr>
              <w:t xml:space="preserve"> For PDCCH repetition for Type0 PDCCH CSS of searchSpaceZero configured within MIB pdcch-ConfigSIB1, support Option 1 with following changes:</w:t>
            </w:r>
          </w:p>
          <w:p w14:paraId="7FB481A3" w14:textId="77777777" w:rsidR="002353D3" w:rsidRDefault="00936AEC">
            <w:pPr>
              <w:pStyle w:val="Paragraphedeliste"/>
              <w:numPr>
                <w:ilvl w:val="0"/>
                <w:numId w:val="18"/>
              </w:numPr>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 xml:space="preserve">Option 1: Support repeated PDCCH candidates in the two consecutive slots  </w:t>
            </w:r>
            <m:oMath>
              <m:sSub>
                <m:sSubPr>
                  <m:ctrlPr>
                    <w:rPr>
                      <w:rFonts w:ascii="Cambria Math" w:eastAsiaTheme="minorEastAsia" w:hAnsi="Cambria Math"/>
                      <w:bCs/>
                      <w:iCs/>
                      <w:szCs w:val="20"/>
                      <w:lang w:eastAsia="ko-KR"/>
                    </w:rPr>
                  </m:ctrlPr>
                </m:sSubPr>
                <m:e>
                  <m:r>
                    <m:rPr>
                      <m:sty m:val="p"/>
                    </m:rPr>
                    <w:rPr>
                      <w:rFonts w:ascii="Cambria Math" w:eastAsiaTheme="minorEastAsia" w:hAnsi="Cambria Math"/>
                      <w:szCs w:val="20"/>
                      <w:lang w:eastAsia="ko-KR"/>
                    </w:rPr>
                    <m:t>n</m:t>
                  </m:r>
                </m:e>
                <m:sub>
                  <m:r>
                    <m:rPr>
                      <m:sty m:val="p"/>
                    </m:rPr>
                    <w:rPr>
                      <w:rFonts w:ascii="Cambria Math" w:eastAsiaTheme="minorEastAsia" w:hAnsi="Cambria Math"/>
                      <w:szCs w:val="20"/>
                      <w:lang w:eastAsia="ko-KR"/>
                    </w:rPr>
                    <m:t>0</m:t>
                  </m:r>
                </m:sub>
              </m:sSub>
            </m:oMath>
            <w:r>
              <w:rPr>
                <w:rFonts w:ascii="Times New Roman" w:eastAsiaTheme="minorEastAsia" w:hAnsi="Times New Roman"/>
                <w:bCs/>
                <w:iCs/>
                <w:szCs w:val="20"/>
                <w:lang w:eastAsia="ko-KR"/>
              </w:rPr>
              <w:t xml:space="preserve"> and </w:t>
            </w:r>
            <m:oMath>
              <m:sSub>
                <m:sSubPr>
                  <m:ctrlPr>
                    <w:rPr>
                      <w:rFonts w:ascii="Cambria Math" w:eastAsiaTheme="minorEastAsia" w:hAnsi="Cambria Math"/>
                      <w:bCs/>
                      <w:iCs/>
                      <w:szCs w:val="20"/>
                      <w:lang w:eastAsia="ko-KR"/>
                    </w:rPr>
                  </m:ctrlPr>
                </m:sSubPr>
                <m:e>
                  <m:r>
                    <m:rPr>
                      <m:sty m:val="p"/>
                    </m:rPr>
                    <w:rPr>
                      <w:rFonts w:ascii="Cambria Math" w:eastAsiaTheme="minorEastAsia" w:hAnsi="Cambria Math"/>
                      <w:szCs w:val="20"/>
                      <w:lang w:eastAsia="ko-KR"/>
                    </w:rPr>
                    <m:t>n</m:t>
                  </m:r>
                </m:e>
                <m:sub>
                  <m:r>
                    <m:rPr>
                      <m:sty m:val="p"/>
                    </m:rPr>
                    <w:rPr>
                      <w:rFonts w:ascii="Cambria Math" w:eastAsiaTheme="minorEastAsia" w:hAnsi="Cambria Math"/>
                      <w:szCs w:val="20"/>
                      <w:lang w:eastAsia="ko-KR"/>
                    </w:rPr>
                    <m:t>0</m:t>
                  </m:r>
                </m:sub>
              </m:sSub>
              <m:r>
                <m:rPr>
                  <m:sty m:val="p"/>
                </m:rPr>
                <w:rPr>
                  <w:rFonts w:ascii="Cambria Math" w:eastAsiaTheme="minorEastAsia" w:hAnsi="Cambria Math"/>
                  <w:szCs w:val="20"/>
                  <w:lang w:eastAsia="ko-KR"/>
                </w:rPr>
                <m:t>+1</m:t>
              </m:r>
            </m:oMath>
            <w:r>
              <w:rPr>
                <w:rFonts w:ascii="Times New Roman" w:eastAsiaTheme="minorEastAsia" w:hAnsi="Times New Roman"/>
                <w:bCs/>
                <w:iCs/>
                <w:szCs w:val="20"/>
                <w:lang w:eastAsia="ko-KR"/>
              </w:rPr>
              <w:t xml:space="preserve"> associated with the same SSB index ( </w:t>
            </w:r>
            <m:oMath>
              <m:sSub>
                <m:sSubPr>
                  <m:ctrlPr>
                    <w:rPr>
                      <w:rFonts w:ascii="Cambria Math" w:eastAsiaTheme="minorEastAsia" w:hAnsi="Cambria Math"/>
                      <w:bCs/>
                      <w:iCs/>
                      <w:szCs w:val="20"/>
                      <w:lang w:eastAsia="ko-KR"/>
                    </w:rPr>
                  </m:ctrlPr>
                </m:sSubPr>
                <m:e>
                  <m:r>
                    <m:rPr>
                      <m:sty m:val="p"/>
                    </m:rPr>
                    <w:rPr>
                      <w:rFonts w:ascii="Cambria Math" w:eastAsiaTheme="minorEastAsia" w:hAnsi="Cambria Math"/>
                      <w:szCs w:val="20"/>
                      <w:lang w:eastAsia="ko-KR"/>
                    </w:rPr>
                    <m:t>n</m:t>
                  </m:r>
                </m:e>
                <m:sub>
                  <m:r>
                    <m:rPr>
                      <m:sty m:val="p"/>
                    </m:rPr>
                    <w:rPr>
                      <w:rFonts w:ascii="Cambria Math" w:eastAsiaTheme="minorEastAsia" w:hAnsi="Cambria Math"/>
                      <w:szCs w:val="20"/>
                      <w:lang w:eastAsia="ko-KR"/>
                    </w:rPr>
                    <m:t>0</m:t>
                  </m:r>
                </m:sub>
              </m:sSub>
            </m:oMath>
            <w:r>
              <w:rPr>
                <w:rFonts w:ascii="Times New Roman" w:eastAsiaTheme="minorEastAsia" w:hAnsi="Times New Roman"/>
                <w:bCs/>
                <w:iCs/>
                <w:szCs w:val="20"/>
                <w:lang w:eastAsia="ko-KR"/>
              </w:rPr>
              <w:t xml:space="preserve"> as defined in section 13 of TS 38.213)</w:t>
            </w:r>
          </w:p>
          <w:p w14:paraId="4ADE3909" w14:textId="77777777" w:rsidR="002353D3" w:rsidRDefault="00936AEC">
            <w:pPr>
              <w:pStyle w:val="Paragraphedeliste"/>
              <w:numPr>
                <w:ilvl w:val="1"/>
                <w:numId w:val="18"/>
              </w:numPr>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Repeated PDCCH candidates share the same aggregation level (AL), coded bits and same candidate index</w:t>
            </w:r>
          </w:p>
          <w:p w14:paraId="4A3EDA9F" w14:textId="77777777" w:rsidR="002353D3" w:rsidRDefault="00936AEC">
            <w:pPr>
              <w:pStyle w:val="Paragraphedeliste"/>
              <w:numPr>
                <w:ilvl w:val="1"/>
                <w:numId w:val="18"/>
              </w:numPr>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UE expects that the repeated PDCCH candidates for the same DCI transmission are associated with the same SSB index in the perspective of the RX spatial information</w:t>
            </w:r>
          </w:p>
          <w:p w14:paraId="6855E31F"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4:</w:t>
            </w:r>
            <w:r>
              <w:rPr>
                <w:rFonts w:ascii="Times New Roman" w:eastAsiaTheme="minorEastAsia" w:hAnsi="Times New Roman"/>
                <w:bCs/>
                <w:iCs/>
                <w:szCs w:val="20"/>
                <w:lang w:eastAsia="ko-KR"/>
              </w:rPr>
              <w:t xml:space="preserve"> For PDCCH repetition for CSS other than Type0-CSS configured with the search space ID 0, reuse the same PDCCH repetition mechanism for Type0 PDCCH CSS of searchSpaceZero configured within MIB pdcch-ConfigSIB1.</w:t>
            </w:r>
          </w:p>
          <w:p w14:paraId="41F7028A" w14:textId="77777777" w:rsidR="002353D3" w:rsidRDefault="00936AEC">
            <w:pPr>
              <w:rPr>
                <w:rFonts w:ascii="Times New Roman" w:eastAsiaTheme="minorEastAsia" w:hAnsi="Times New Roman"/>
                <w:szCs w:val="20"/>
                <w:lang w:eastAsia="ko-KR"/>
              </w:rPr>
            </w:pPr>
            <w:r>
              <w:rPr>
                <w:rFonts w:ascii="Times New Roman" w:eastAsiaTheme="minorEastAsia" w:hAnsi="Times New Roman"/>
                <w:b/>
                <w:bCs/>
                <w:iCs/>
                <w:szCs w:val="20"/>
                <w:lang w:eastAsia="ko-KR"/>
              </w:rPr>
              <w:lastRenderedPageBreak/>
              <w:t>Proposal 5:</w:t>
            </w:r>
            <w:r>
              <w:rPr>
                <w:rFonts w:ascii="Times New Roman" w:eastAsiaTheme="minorEastAsia" w:hAnsi="Times New Roman"/>
                <w:bCs/>
                <w:iCs/>
                <w:szCs w:val="20"/>
                <w:lang w:eastAsia="ko-KR"/>
              </w:rPr>
              <w:t xml:space="preserve"> For PDCCH repetition for CSS other than Type0-CSS configured with the non-zero search space ID, Proposal 5: For Type0-CSS of searchSpaceZero not configured within MIB pdcch-ConfigSIB1, PDCCH repetition is not supported in Rel-19 NTN WI. </w:t>
            </w:r>
          </w:p>
          <w:p w14:paraId="3C293FA6" w14:textId="77777777" w:rsidR="002353D3" w:rsidRDefault="00936AEC">
            <w:pPr>
              <w:rPr>
                <w:rFonts w:ascii="Times New Roman" w:eastAsiaTheme="minorEastAsia" w:hAnsi="Times New Roman"/>
                <w:szCs w:val="20"/>
                <w:lang w:eastAsia="ko-KR"/>
              </w:rPr>
            </w:pPr>
            <w:r>
              <w:rPr>
                <w:rFonts w:ascii="Times New Roman" w:eastAsiaTheme="minorEastAsia" w:hAnsi="Times New Roman"/>
                <w:b/>
                <w:bCs/>
                <w:iCs/>
                <w:szCs w:val="20"/>
                <w:lang w:eastAsia="ko-KR"/>
              </w:rPr>
              <w:t>Proposal 6:</w:t>
            </w:r>
            <w:r>
              <w:rPr>
                <w:rFonts w:ascii="Times New Roman" w:eastAsiaTheme="minorEastAsia" w:hAnsi="Times New Roman"/>
                <w:bCs/>
                <w:iCs/>
                <w:szCs w:val="20"/>
                <w:lang w:eastAsia="ko-KR"/>
              </w:rPr>
              <w:t xml:space="preserve"> For Type0-CSS of searchSpaceZero not configured within MIB pdcch-ConfigSIB1, PDCCH repetition is not supported in Rel-19 NTN WI. </w:t>
            </w:r>
          </w:p>
          <w:p w14:paraId="157BA324" w14:textId="77777777" w:rsidR="002353D3" w:rsidRDefault="00936AEC">
            <w:pPr>
              <w:rPr>
                <w:rFonts w:ascii="Times New Roman" w:eastAsiaTheme="minorEastAsia" w:hAnsi="Times New Roman"/>
                <w:szCs w:val="20"/>
                <w:lang w:eastAsia="ko-KR"/>
              </w:rPr>
            </w:pPr>
            <w:r>
              <w:rPr>
                <w:rFonts w:ascii="Times New Roman" w:eastAsiaTheme="minorEastAsia" w:hAnsi="Times New Roman"/>
                <w:bCs/>
                <w:iCs/>
                <w:szCs w:val="20"/>
                <w:lang w:eastAsia="ko-KR"/>
              </w:rPr>
              <w:t xml:space="preserve">Proposal 7: SIB1 PDSCH repetition is automatically enabled when PDCCH repetition for Type0 PDCCH CSS of searchSpaceZero configured within MIB pdcch-ConfigSIB1 is enabled. </w:t>
            </w:r>
          </w:p>
          <w:p w14:paraId="432E5BC4"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8:</w:t>
            </w:r>
            <w:r>
              <w:rPr>
                <w:rFonts w:ascii="Times New Roman" w:eastAsiaTheme="minorEastAsia" w:hAnsi="Times New Roman"/>
                <w:bCs/>
                <w:iCs/>
                <w:szCs w:val="20"/>
                <w:lang w:eastAsia="ko-KR"/>
              </w:rPr>
              <w:t xml:space="preserve"> For SIB1 PDSCH enhancement in Rel-19 NR NTN, </w:t>
            </w:r>
          </w:p>
          <w:p w14:paraId="6483572D" w14:textId="77777777" w:rsidR="002353D3" w:rsidRDefault="00936AEC">
            <w:pPr>
              <w:pStyle w:val="LGTdoc"/>
              <w:numPr>
                <w:ilvl w:val="0"/>
                <w:numId w:val="42"/>
              </w:numPr>
              <w:autoSpaceDE w:val="0"/>
              <w:autoSpaceDN w:val="0"/>
              <w:adjustRightInd w:val="0"/>
              <w:spacing w:line="240" w:lineRule="auto"/>
              <w:ind w:left="880"/>
              <w:rPr>
                <w:iCs/>
                <w:sz w:val="20"/>
                <w:szCs w:val="20"/>
              </w:rPr>
            </w:pPr>
            <w:r>
              <w:rPr>
                <w:iCs/>
                <w:sz w:val="20"/>
                <w:szCs w:val="20"/>
              </w:rPr>
              <w:t>Option 1: PDSCH repetition of SIB1 is transmitted within the same slot as the Type0-CSS PDCCH repetition.</w:t>
            </w:r>
          </w:p>
          <w:p w14:paraId="1DB4458C" w14:textId="77777777" w:rsidR="002353D3" w:rsidRDefault="00936AEC">
            <w:pPr>
              <w:pStyle w:val="LGTdoc"/>
              <w:numPr>
                <w:ilvl w:val="1"/>
                <w:numId w:val="42"/>
              </w:numPr>
              <w:autoSpaceDE w:val="0"/>
              <w:autoSpaceDN w:val="0"/>
              <w:adjustRightInd w:val="0"/>
              <w:spacing w:line="240" w:lineRule="auto"/>
              <w:ind w:left="1320"/>
              <w:rPr>
                <w:iCs/>
                <w:sz w:val="20"/>
                <w:szCs w:val="20"/>
              </w:rPr>
            </w:pPr>
            <w:r>
              <w:rPr>
                <w:iCs/>
                <w:sz w:val="20"/>
                <w:szCs w:val="20"/>
              </w:rPr>
              <w:t>UE supporting SIB1 PDSCH coverage enhancement assumes that the PDCCH and associated PDSCH to be repeated in both slots where the corresponding PDCCHs are transmitted.</w:t>
            </w:r>
          </w:p>
          <w:p w14:paraId="27DCCA6D" w14:textId="77777777" w:rsidR="002353D3" w:rsidRDefault="00936AEC">
            <w:pPr>
              <w:pStyle w:val="LGTdoc"/>
              <w:numPr>
                <w:ilvl w:val="1"/>
                <w:numId w:val="42"/>
              </w:numPr>
              <w:autoSpaceDE w:val="0"/>
              <w:autoSpaceDN w:val="0"/>
              <w:adjustRightInd w:val="0"/>
              <w:spacing w:line="240" w:lineRule="auto"/>
              <w:ind w:left="1320"/>
              <w:rPr>
                <w:iCs/>
                <w:sz w:val="20"/>
                <w:szCs w:val="20"/>
              </w:rPr>
            </w:pPr>
            <w:r>
              <w:rPr>
                <w:iCs/>
                <w:sz w:val="20"/>
                <w:szCs w:val="20"/>
              </w:rPr>
              <w:t>Each PDSCH SIB1 repetition is within the same slot of each PDCCH candidate for scheduling DCI</w:t>
            </w:r>
          </w:p>
          <w:p w14:paraId="5C4E84C6" w14:textId="77777777" w:rsidR="002353D3" w:rsidRDefault="00936AEC">
            <w:pPr>
              <w:pStyle w:val="LGTdoc"/>
              <w:numPr>
                <w:ilvl w:val="1"/>
                <w:numId w:val="42"/>
              </w:numPr>
              <w:autoSpaceDE w:val="0"/>
              <w:autoSpaceDN w:val="0"/>
              <w:adjustRightInd w:val="0"/>
              <w:spacing w:line="240" w:lineRule="auto"/>
              <w:ind w:left="1320"/>
              <w:rPr>
                <w:iCs/>
                <w:sz w:val="20"/>
                <w:szCs w:val="20"/>
              </w:rPr>
            </w:pPr>
            <w:r>
              <w:rPr>
                <w:iCs/>
                <w:sz w:val="20"/>
                <w:szCs w:val="20"/>
              </w:rPr>
              <w:t>The two associated PDSCHs have the same RV</w:t>
            </w:r>
          </w:p>
          <w:p w14:paraId="4B487D37" w14:textId="77777777" w:rsidR="002353D3" w:rsidRDefault="00936AEC">
            <w:pPr>
              <w:rPr>
                <w:rFonts w:ascii="Times New Roman" w:hAnsi="Times New Roman"/>
                <w:iCs/>
                <w:szCs w:val="20"/>
                <w:lang w:eastAsia="ko-KR"/>
              </w:rPr>
            </w:pPr>
            <w:r>
              <w:rPr>
                <w:rFonts w:ascii="Times New Roman" w:eastAsiaTheme="minorEastAsia" w:hAnsi="Times New Roman"/>
                <w:b/>
                <w:bCs/>
                <w:iCs/>
                <w:szCs w:val="20"/>
                <w:lang w:eastAsia="ko-KR"/>
              </w:rPr>
              <w:t>Proposal 9:</w:t>
            </w:r>
            <w:r>
              <w:rPr>
                <w:rFonts w:ascii="Times New Roman" w:eastAsiaTheme="minorEastAsia" w:hAnsi="Times New Roman"/>
                <w:bCs/>
                <w:iCs/>
                <w:szCs w:val="20"/>
                <w:lang w:eastAsia="ko-KR"/>
              </w:rPr>
              <w:t xml:space="preserve"> For Msg4 PDSCH enhancement in Rel-19 NR NTN, PDSCH-</w:t>
            </w:r>
            <w:proofErr w:type="spellStart"/>
            <w:r>
              <w:rPr>
                <w:rFonts w:ascii="Times New Roman" w:eastAsiaTheme="minorEastAsia" w:hAnsi="Times New Roman"/>
                <w:bCs/>
                <w:iCs/>
                <w:szCs w:val="20"/>
                <w:lang w:eastAsia="ko-KR"/>
              </w:rPr>
              <w:t>ConfigCommon</w:t>
            </w:r>
            <w:proofErr w:type="spellEnd"/>
            <w:r>
              <w:rPr>
                <w:rFonts w:ascii="Times New Roman" w:eastAsiaTheme="minorEastAsia" w:hAnsi="Times New Roman"/>
                <w:bCs/>
                <w:iCs/>
                <w:szCs w:val="20"/>
                <w:lang w:eastAsia="ko-KR"/>
              </w:rPr>
              <w:t xml:space="preserve"> provided by SIB1 is updated to include pdsch-TimeDomainAllocationList-r16.</w:t>
            </w:r>
            <w:r>
              <w:rPr>
                <w:rFonts w:ascii="Times New Roman" w:hAnsi="Times New Roman"/>
                <w:iCs/>
                <w:szCs w:val="20"/>
                <w:lang w:eastAsia="ko-KR"/>
              </w:rPr>
              <w:t xml:space="preserve"> </w:t>
            </w:r>
          </w:p>
          <w:p w14:paraId="36F8864A" w14:textId="77777777" w:rsidR="002353D3" w:rsidRDefault="002353D3">
            <w:pPr>
              <w:rPr>
                <w:rFonts w:ascii="Times New Roman" w:eastAsia="Times New Roman" w:hAnsi="Times New Roman"/>
                <w:szCs w:val="20"/>
                <w:lang w:eastAsia="fr-FR"/>
              </w:rPr>
            </w:pPr>
          </w:p>
        </w:tc>
      </w:tr>
      <w:tr w:rsidR="002353D3" w14:paraId="5ED934DD"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1ECEEDC7" w14:textId="77777777" w:rsidR="002353D3" w:rsidRDefault="00936AEC">
            <w:pPr>
              <w:rPr>
                <w:rFonts w:ascii="Times New Roman" w:eastAsia="Times New Roman" w:hAnsi="Times New Roman"/>
                <w:b/>
                <w:bCs/>
                <w:color w:val="0000FF"/>
                <w:szCs w:val="20"/>
                <w:u w:val="single"/>
                <w:lang w:val="fr-FR" w:eastAsia="fr-FR"/>
              </w:rPr>
            </w:pPr>
            <w:hyperlink r:id="rId44" w:history="1">
              <w:r>
                <w:rPr>
                  <w:rFonts w:ascii="Times New Roman" w:eastAsia="Times New Roman" w:hAnsi="Times New Roman"/>
                  <w:b/>
                  <w:bCs/>
                  <w:color w:val="0000FF"/>
                  <w:szCs w:val="20"/>
                  <w:u w:val="single"/>
                  <w:lang w:val="fr-FR" w:eastAsia="fr-FR"/>
                </w:rPr>
                <w:t>R1-2502822</w:t>
              </w:r>
            </w:hyperlink>
            <w:r>
              <w:rPr>
                <w:rFonts w:ascii="Times New Roman" w:eastAsia="Times New Roman" w:hAnsi="Times New Roman"/>
                <w:szCs w:val="20"/>
                <w:lang w:val="fr-FR" w:eastAsia="fr-FR"/>
              </w:rPr>
              <w:t xml:space="preserve"> Lenovo</w:t>
            </w:r>
          </w:p>
        </w:tc>
        <w:tc>
          <w:tcPr>
            <w:tcW w:w="4313" w:type="pct"/>
            <w:tcBorders>
              <w:top w:val="nil"/>
              <w:left w:val="nil"/>
              <w:bottom w:val="single" w:sz="4" w:space="0" w:color="A6A6A6"/>
              <w:right w:val="single" w:sz="4" w:space="0" w:color="A6A6A6"/>
            </w:tcBorders>
          </w:tcPr>
          <w:p w14:paraId="0384AEA8"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Observation 1:</w:t>
            </w:r>
            <w:r>
              <w:rPr>
                <w:rFonts w:ascii="Times New Roman" w:hAnsi="Times New Roman"/>
                <w:bCs/>
                <w:iCs/>
                <w:szCs w:val="20"/>
                <w:lang w:eastAsia="zh-CN"/>
              </w:rPr>
              <w:t xml:space="preserve"> Impact to cell identification, time/frequency synchronization due to larger default SSB periodicity can be alleviated by pre-configuration of SSB time resource and satellite ephemeris.</w:t>
            </w:r>
          </w:p>
          <w:p w14:paraId="142D21D3"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Observation 2:</w:t>
            </w:r>
            <w:r>
              <w:rPr>
                <w:rFonts w:ascii="Times New Roman" w:hAnsi="Times New Roman"/>
                <w:bCs/>
                <w:iCs/>
                <w:szCs w:val="20"/>
                <w:lang w:eastAsia="zh-CN"/>
              </w:rPr>
              <w:t xml:space="preserve"> System information reception periodicity, system information modification period, paging monitoring periodicity, RACH occasion periodicity will also be impacted by the increased default SSB periodicity.</w:t>
            </w:r>
          </w:p>
          <w:p w14:paraId="2277575F"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Observation 3:</w:t>
            </w:r>
            <w:r>
              <w:rPr>
                <w:rFonts w:ascii="Times New Roman" w:hAnsi="Times New Roman"/>
                <w:bCs/>
                <w:iCs/>
                <w:szCs w:val="20"/>
                <w:lang w:eastAsia="zh-CN"/>
              </w:rPr>
              <w:t xml:space="preserve"> Wider beams for common channel signalling and narrow beams for dedicated channels may be used to provide full DL coverage in scenarios, where extended periodicity of 160ms cannot provide full coverage.</w:t>
            </w:r>
          </w:p>
          <w:p w14:paraId="575FA86F"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Observation 4:</w:t>
            </w:r>
            <w:r>
              <w:rPr>
                <w:rFonts w:ascii="Times New Roman" w:hAnsi="Times New Roman"/>
                <w:bCs/>
                <w:szCs w:val="20"/>
                <w:lang w:eastAsia="zh-CN"/>
              </w:rPr>
              <w:t xml:space="preserve"> </w:t>
            </w:r>
            <w:r>
              <w:rPr>
                <w:rFonts w:ascii="Times New Roman" w:hAnsi="Times New Roman"/>
                <w:bCs/>
                <w:iCs/>
                <w:szCs w:val="20"/>
                <w:lang w:eastAsia="zh-CN"/>
              </w:rPr>
              <w:t>Association between a wide beam and several narrow beams may be exploited to have a low latency beam refinement procedure for the selection of best narrow spatial filter from the set of narrow beams within a wider beam.</w:t>
            </w:r>
          </w:p>
          <w:p w14:paraId="0BCD8AC3"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1:</w:t>
            </w:r>
            <w:r>
              <w:rPr>
                <w:rFonts w:ascii="Times New Roman" w:hAnsi="Times New Roman"/>
                <w:bCs/>
                <w:iCs/>
                <w:szCs w:val="20"/>
                <w:lang w:eastAsia="zh-CN"/>
              </w:rPr>
              <w:t xml:space="preserve"> Support a time domain offset associated with a geographical area for PRACH time domain resource determination.</w:t>
            </w:r>
          </w:p>
          <w:p w14:paraId="6751058C"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2:</w:t>
            </w:r>
            <w:r>
              <w:rPr>
                <w:rFonts w:ascii="Times New Roman" w:hAnsi="Times New Roman"/>
                <w:bCs/>
                <w:iCs/>
                <w:szCs w:val="20"/>
                <w:lang w:eastAsia="zh-CN"/>
              </w:rPr>
              <w:t xml:space="preserve"> For relationship among cell id, geographical area id, satellite beam, SSB, each satellite beam is associated with a geographical area id, multiple geographical area can be associated with a same cell id, and each satellite beam/geographical area can be associated with a single SSB time position/SSB index.</w:t>
            </w:r>
          </w:p>
          <w:p w14:paraId="2A4EBA3B"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3:</w:t>
            </w:r>
            <w:r>
              <w:rPr>
                <w:rFonts w:ascii="Times New Roman" w:hAnsi="Times New Roman"/>
                <w:bCs/>
                <w:iCs/>
                <w:szCs w:val="20"/>
                <w:lang w:eastAsia="zh-CN"/>
              </w:rPr>
              <w:t xml:space="preserve"> SSB time domain position and SSB index should be configured to UE in a geographical area for geographical area identification.</w:t>
            </w:r>
          </w:p>
          <w:p w14:paraId="294B3244"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4:</w:t>
            </w:r>
            <w:r>
              <w:rPr>
                <w:rFonts w:ascii="Times New Roman" w:hAnsi="Times New Roman"/>
                <w:bCs/>
                <w:iCs/>
                <w:szCs w:val="20"/>
                <w:lang w:eastAsia="zh-CN"/>
              </w:rPr>
              <w:t xml:space="preserve"> Support use of wider beam for common channel signalling and the use of narrow beams for UL/DL dedicated channels as an alternative to SSB periodicity extension.</w:t>
            </w:r>
          </w:p>
          <w:p w14:paraId="44D42375"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5:</w:t>
            </w:r>
            <w:r>
              <w:rPr>
                <w:rFonts w:ascii="Times New Roman" w:hAnsi="Times New Roman"/>
                <w:bCs/>
                <w:iCs/>
                <w:szCs w:val="20"/>
                <w:lang w:eastAsia="zh-CN"/>
              </w:rPr>
              <w:t xml:space="preserve"> RAN1 to further study at least the following methods to select a narrow beam within a wider </w:t>
            </w:r>
            <w:proofErr w:type="gramStart"/>
            <w:r>
              <w:rPr>
                <w:rFonts w:ascii="Times New Roman" w:hAnsi="Times New Roman"/>
                <w:bCs/>
                <w:iCs/>
                <w:szCs w:val="20"/>
                <w:lang w:eastAsia="zh-CN"/>
              </w:rPr>
              <w:t>beam;</w:t>
            </w:r>
            <w:proofErr w:type="gramEnd"/>
          </w:p>
          <w:p w14:paraId="196127A8" w14:textId="77777777" w:rsidR="002353D3" w:rsidRDefault="00936AEC">
            <w:pPr>
              <w:pStyle w:val="Paragraphedeliste"/>
              <w:numPr>
                <w:ilvl w:val="0"/>
                <w:numId w:val="75"/>
              </w:numPr>
              <w:snapToGrid w:val="0"/>
              <w:rPr>
                <w:rFonts w:ascii="Times New Roman" w:hAnsi="Times New Roman"/>
                <w:bCs/>
                <w:iCs/>
                <w:szCs w:val="20"/>
              </w:rPr>
            </w:pPr>
            <w:r>
              <w:rPr>
                <w:rFonts w:ascii="Times New Roman" w:hAnsi="Times New Roman"/>
                <w:bCs/>
                <w:iCs/>
                <w:szCs w:val="20"/>
              </w:rPr>
              <w:t>Repeated PRACH transmission over extended duration</w:t>
            </w:r>
          </w:p>
          <w:p w14:paraId="3F3B1DF1" w14:textId="77777777" w:rsidR="002353D3" w:rsidRDefault="00936AEC">
            <w:pPr>
              <w:pStyle w:val="Paragraphedeliste"/>
              <w:numPr>
                <w:ilvl w:val="0"/>
                <w:numId w:val="75"/>
              </w:numPr>
              <w:snapToGrid w:val="0"/>
              <w:rPr>
                <w:rFonts w:ascii="Times New Roman" w:hAnsi="Times New Roman"/>
                <w:bCs/>
                <w:iCs/>
                <w:szCs w:val="20"/>
              </w:rPr>
            </w:pPr>
            <w:r>
              <w:rPr>
                <w:rFonts w:ascii="Times New Roman" w:hAnsi="Times New Roman"/>
                <w:bCs/>
                <w:iCs/>
                <w:szCs w:val="20"/>
              </w:rPr>
              <w:t>Use of reference locations within the coverage of a wider beam</w:t>
            </w:r>
          </w:p>
          <w:p w14:paraId="59F86C15" w14:textId="77777777" w:rsidR="002353D3" w:rsidRDefault="00936AEC">
            <w:pPr>
              <w:pStyle w:val="Paragraphedeliste"/>
              <w:numPr>
                <w:ilvl w:val="0"/>
                <w:numId w:val="75"/>
              </w:numPr>
              <w:snapToGrid w:val="0"/>
              <w:rPr>
                <w:rFonts w:ascii="Times New Roman" w:hAnsi="Times New Roman"/>
                <w:bCs/>
                <w:iCs/>
                <w:szCs w:val="20"/>
              </w:rPr>
            </w:pPr>
            <w:r>
              <w:rPr>
                <w:rFonts w:ascii="Times New Roman" w:hAnsi="Times New Roman"/>
                <w:bCs/>
                <w:iCs/>
                <w:szCs w:val="20"/>
              </w:rPr>
              <w:t>Association of a set of reference signals to narrow beams within the coverage of a wider beam</w:t>
            </w:r>
          </w:p>
          <w:p w14:paraId="2A57510D"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6:</w:t>
            </w:r>
            <w:r>
              <w:rPr>
                <w:rFonts w:ascii="Times New Roman" w:hAnsi="Times New Roman"/>
                <w:bCs/>
                <w:iCs/>
                <w:szCs w:val="20"/>
                <w:lang w:eastAsia="zh-CN"/>
              </w:rPr>
              <w:t xml:space="preserve"> Consider time resource division between wide beam and narrow beam.</w:t>
            </w:r>
          </w:p>
          <w:p w14:paraId="72CD1704"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7:</w:t>
            </w:r>
            <w:r>
              <w:rPr>
                <w:rFonts w:ascii="Times New Roman" w:hAnsi="Times New Roman"/>
                <w:bCs/>
                <w:iCs/>
                <w:szCs w:val="20"/>
                <w:lang w:eastAsia="zh-CN"/>
              </w:rPr>
              <w:t xml:space="preserve"> Geographical area identification for narrow beam can consider both wide beam index and narrow beam index.</w:t>
            </w:r>
          </w:p>
          <w:p w14:paraId="40F8F69B"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8:</w:t>
            </w:r>
            <w:r>
              <w:rPr>
                <w:rFonts w:ascii="Times New Roman" w:hAnsi="Times New Roman"/>
                <w:bCs/>
                <w:iCs/>
                <w:szCs w:val="20"/>
                <w:lang w:eastAsia="zh-CN"/>
              </w:rPr>
              <w:t xml:space="preserve"> Consider beam index and power value indication for spatial/power domain beam adaptation in NR NTN.</w:t>
            </w:r>
          </w:p>
          <w:p w14:paraId="2A195F6B"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9:</w:t>
            </w:r>
            <w:r>
              <w:rPr>
                <w:rFonts w:ascii="Times New Roman" w:hAnsi="Times New Roman"/>
                <w:bCs/>
                <w:iCs/>
                <w:szCs w:val="20"/>
                <w:lang w:eastAsia="zh-CN"/>
              </w:rPr>
              <w:t xml:space="preserve"> Consider satellite beam level DTX/DRX.</w:t>
            </w:r>
          </w:p>
          <w:p w14:paraId="2A6E4DCF"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10:</w:t>
            </w:r>
            <w:r>
              <w:rPr>
                <w:rFonts w:ascii="Times New Roman" w:hAnsi="Times New Roman"/>
                <w:bCs/>
                <w:iCs/>
                <w:szCs w:val="20"/>
                <w:lang w:eastAsia="zh-CN"/>
              </w:rPr>
              <w:t xml:space="preserve"> RAN1 to define UE </w:t>
            </w:r>
            <w:proofErr w:type="spellStart"/>
            <w:r>
              <w:rPr>
                <w:rFonts w:ascii="Times New Roman" w:hAnsi="Times New Roman"/>
                <w:bCs/>
                <w:iCs/>
                <w:szCs w:val="20"/>
                <w:lang w:eastAsia="zh-CN"/>
              </w:rPr>
              <w:t>behaviors</w:t>
            </w:r>
            <w:proofErr w:type="spellEnd"/>
            <w:r>
              <w:rPr>
                <w:rFonts w:ascii="Times New Roman" w:hAnsi="Times New Roman"/>
                <w:bCs/>
                <w:iCs/>
                <w:szCs w:val="20"/>
                <w:lang w:eastAsia="zh-CN"/>
              </w:rPr>
              <w:t xml:space="preserve"> in off status of a satellite beam.</w:t>
            </w:r>
          </w:p>
          <w:p w14:paraId="64ABD20B"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11:</w:t>
            </w:r>
            <w:r>
              <w:rPr>
                <w:rFonts w:ascii="Times New Roman" w:hAnsi="Times New Roman"/>
                <w:bCs/>
                <w:iCs/>
                <w:szCs w:val="20"/>
                <w:lang w:eastAsia="zh-CN"/>
              </w:rPr>
              <w:t xml:space="preserve"> Consider the impact of large propagation delay and dynamic DL Tx power change in addition to on-off pattern indication in R19 NR NTN.</w:t>
            </w:r>
          </w:p>
          <w:p w14:paraId="2EA5D3A7" w14:textId="77777777" w:rsidR="002353D3" w:rsidRDefault="00936AEC">
            <w:pPr>
              <w:rPr>
                <w:rFonts w:ascii="Times New Roman" w:hAnsi="Times New Roman"/>
                <w:bCs/>
                <w:iCs/>
                <w:szCs w:val="20"/>
                <w:lang w:eastAsia="zh-CN"/>
              </w:rPr>
            </w:pPr>
            <w:r>
              <w:rPr>
                <w:rFonts w:ascii="Times New Roman" w:hAnsi="Times New Roman"/>
                <w:b/>
                <w:iCs/>
                <w:szCs w:val="20"/>
                <w:lang w:eastAsia="zh-CN"/>
              </w:rPr>
              <w:t>Proposal 12:</w:t>
            </w:r>
            <w:r>
              <w:rPr>
                <w:rFonts w:ascii="Times New Roman" w:hAnsi="Times New Roman"/>
                <w:iCs/>
                <w:szCs w:val="20"/>
                <w:lang w:eastAsia="zh-CN"/>
              </w:rPr>
              <w:t xml:space="preserve"> For type 0 PDCCH repetition, the time domain offset of PDCCH repetitions depends on value M.</w:t>
            </w:r>
          </w:p>
          <w:p w14:paraId="2AB57779"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13:</w:t>
            </w:r>
            <w:r>
              <w:rPr>
                <w:rFonts w:ascii="Times New Roman" w:hAnsi="Times New Roman"/>
                <w:iCs/>
                <w:szCs w:val="20"/>
                <w:lang w:eastAsia="zh-CN"/>
              </w:rPr>
              <w:t xml:space="preserve"> Both inter-slot and intra-slot PDCCH repetition can be supported considering additional time resource for repetition of PDCCH configured by SIB1 and configured by MIB.</w:t>
            </w:r>
          </w:p>
          <w:p w14:paraId="0EB53394"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14:</w:t>
            </w:r>
            <w:r>
              <w:rPr>
                <w:rFonts w:ascii="Times New Roman" w:hAnsi="Times New Roman"/>
                <w:iCs/>
                <w:szCs w:val="20"/>
                <w:lang w:eastAsia="zh-CN"/>
              </w:rPr>
              <w:t xml:space="preserve"> For Msg1 PDSCH repetition, support the case that the first PDSCH is after the repeated PDCCH.</w:t>
            </w:r>
          </w:p>
          <w:p w14:paraId="58886757" w14:textId="77777777" w:rsidR="002353D3" w:rsidRDefault="00936AEC">
            <w:pPr>
              <w:rPr>
                <w:rFonts w:ascii="Times New Roman" w:hAnsi="Times New Roman"/>
                <w:iCs/>
                <w:szCs w:val="20"/>
                <w:lang w:eastAsia="zh-CN"/>
              </w:rPr>
            </w:pPr>
            <w:r>
              <w:rPr>
                <w:rFonts w:ascii="Times New Roman" w:hAnsi="Times New Roman"/>
                <w:b/>
                <w:iCs/>
                <w:szCs w:val="20"/>
                <w:lang w:eastAsia="zh-CN"/>
              </w:rPr>
              <w:lastRenderedPageBreak/>
              <w:t>Proposal 15</w:t>
            </w:r>
            <w:r>
              <w:rPr>
                <w:rFonts w:ascii="Times New Roman" w:hAnsi="Times New Roman"/>
                <w:iCs/>
                <w:szCs w:val="20"/>
                <w:lang w:eastAsia="zh-CN"/>
              </w:rPr>
              <w:t xml:space="preserve">: Msg4 PDSCH repetition factor indication can consider similar way as </w:t>
            </w:r>
            <w:proofErr w:type="spellStart"/>
            <w:r>
              <w:rPr>
                <w:rFonts w:ascii="Times New Roman" w:hAnsi="Times New Roman"/>
                <w:iCs/>
                <w:szCs w:val="20"/>
                <w:lang w:eastAsia="zh-CN"/>
              </w:rPr>
              <w:t>msg</w:t>
            </w:r>
            <w:proofErr w:type="spellEnd"/>
            <w:r>
              <w:rPr>
                <w:rFonts w:ascii="Times New Roman" w:hAnsi="Times New Roman"/>
                <w:iCs/>
                <w:szCs w:val="20"/>
                <w:lang w:eastAsia="zh-CN"/>
              </w:rPr>
              <w:t xml:space="preserve"> 4 PUCCH repetition factor indication.</w:t>
            </w:r>
          </w:p>
          <w:p w14:paraId="03F165C0" w14:textId="77777777" w:rsidR="002353D3" w:rsidRDefault="002353D3">
            <w:pPr>
              <w:rPr>
                <w:rFonts w:ascii="Times New Roman" w:eastAsia="Times New Roman" w:hAnsi="Times New Roman"/>
                <w:szCs w:val="20"/>
                <w:lang w:eastAsia="fr-FR"/>
              </w:rPr>
            </w:pPr>
          </w:p>
        </w:tc>
      </w:tr>
      <w:tr w:rsidR="002353D3" w14:paraId="2DEB5251"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4DCDF261" w14:textId="77777777" w:rsidR="002353D3" w:rsidRDefault="00936AEC">
            <w:pPr>
              <w:rPr>
                <w:rFonts w:ascii="Times New Roman" w:eastAsia="Times New Roman" w:hAnsi="Times New Roman"/>
                <w:b/>
                <w:bCs/>
                <w:color w:val="0000FF"/>
                <w:szCs w:val="20"/>
                <w:u w:val="single"/>
                <w:lang w:val="fr-FR" w:eastAsia="fr-FR"/>
              </w:rPr>
            </w:pPr>
            <w:hyperlink r:id="rId45" w:history="1">
              <w:r>
                <w:rPr>
                  <w:rFonts w:ascii="Times New Roman" w:eastAsia="Times New Roman" w:hAnsi="Times New Roman"/>
                  <w:b/>
                  <w:bCs/>
                  <w:color w:val="0000FF"/>
                  <w:szCs w:val="20"/>
                  <w:u w:val="single"/>
                  <w:lang w:val="fr-FR" w:eastAsia="fr-FR"/>
                </w:rPr>
                <w:t>R1-2502854</w:t>
              </w:r>
            </w:hyperlink>
            <w:r>
              <w:rPr>
                <w:rFonts w:ascii="Times New Roman" w:eastAsia="Times New Roman" w:hAnsi="Times New Roman"/>
                <w:szCs w:val="20"/>
                <w:lang w:val="fr-FR" w:eastAsia="fr-FR"/>
              </w:rPr>
              <w:t xml:space="preserve"> Qualcomm </w:t>
            </w:r>
            <w:proofErr w:type="spellStart"/>
            <w:r>
              <w:rPr>
                <w:rFonts w:ascii="Times New Roman" w:eastAsia="Times New Roman" w:hAnsi="Times New Roman"/>
                <w:szCs w:val="20"/>
                <w:lang w:val="fr-FR" w:eastAsia="fr-FR"/>
              </w:rPr>
              <w:t>Incorporated</w:t>
            </w:r>
            <w:proofErr w:type="spellEnd"/>
          </w:p>
        </w:tc>
        <w:tc>
          <w:tcPr>
            <w:tcW w:w="4313" w:type="pct"/>
            <w:tcBorders>
              <w:top w:val="nil"/>
              <w:left w:val="nil"/>
              <w:bottom w:val="single" w:sz="4" w:space="0" w:color="A6A6A6"/>
              <w:right w:val="single" w:sz="4" w:space="0" w:color="A6A6A6"/>
            </w:tcBorders>
          </w:tcPr>
          <w:p w14:paraId="70D842E2" w14:textId="77777777" w:rsidR="002353D3" w:rsidRDefault="00936AEC">
            <w:pPr>
              <w:rPr>
                <w:rFonts w:ascii="Times New Roman" w:hAnsi="Times New Roman"/>
                <w:szCs w:val="20"/>
              </w:rPr>
            </w:pPr>
            <w:r>
              <w:rPr>
                <w:rFonts w:ascii="Times New Roman" w:hAnsi="Times New Roman"/>
                <w:b/>
                <w:bCs/>
                <w:szCs w:val="20"/>
              </w:rPr>
              <w:t>Proposal 1:</w:t>
            </w:r>
            <w:r>
              <w:rPr>
                <w:rFonts w:ascii="Times New Roman" w:hAnsi="Times New Roman"/>
                <w:bCs/>
                <w:szCs w:val="20"/>
              </w:rPr>
              <w:t xml:space="preserve"> </w:t>
            </w:r>
            <w:r>
              <w:rPr>
                <w:rFonts w:ascii="Times New Roman" w:hAnsi="Times New Roman"/>
                <w:szCs w:val="20"/>
              </w:rPr>
              <w:t xml:space="preserve">For PDCCH repetition for Type0 PDCCH CSS of </w:t>
            </w:r>
            <w:r>
              <w:rPr>
                <w:rFonts w:ascii="Times New Roman" w:eastAsiaTheme="minorEastAsia" w:hAnsi="Times New Roman"/>
                <w:szCs w:val="20"/>
                <w:u w:val="single"/>
                <w:lang w:eastAsia="zh-CN"/>
              </w:rPr>
              <w:t xml:space="preserve">searchSpaceZero </w:t>
            </w:r>
            <w:r>
              <w:rPr>
                <w:rFonts w:ascii="Times New Roman" w:hAnsi="Times New Roman"/>
                <w:szCs w:val="20"/>
              </w:rPr>
              <w:t>configured within MIB pdcch-ConfigSIB1, support option 1 as below:</w:t>
            </w:r>
          </w:p>
          <w:p w14:paraId="338ADB87" w14:textId="77777777" w:rsidR="002353D3" w:rsidRDefault="00936AEC">
            <w:pPr>
              <w:pStyle w:val="Paragraphedeliste"/>
              <w:numPr>
                <w:ilvl w:val="0"/>
                <w:numId w:val="11"/>
              </w:numPr>
              <w:ind w:left="1008"/>
              <w:rPr>
                <w:rFonts w:ascii="Times New Roman" w:hAnsi="Times New Roman"/>
                <w:szCs w:val="20"/>
              </w:rPr>
            </w:pPr>
            <w:r>
              <w:rPr>
                <w:rFonts w:ascii="Times New Roman" w:hAnsi="Times New Roman"/>
                <w:szCs w:val="20"/>
              </w:rPr>
              <w:t xml:space="preserve">Option 1: Support repeated PDCCH candidates in the two consecutive slots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oMath>
            <w:r>
              <w:rPr>
                <w:rFonts w:ascii="Times New Roman" w:hAnsi="Times New Roman"/>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+1</m:t>
              </m:r>
            </m:oMath>
            <w:r>
              <w:rPr>
                <w:rFonts w:ascii="Times New Roman" w:hAnsi="Times New Roman"/>
                <w:szCs w:val="20"/>
              </w:rPr>
              <w:t xml:space="preserve"> associated with the same SSB index (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oMath>
            <w:r>
              <w:rPr>
                <w:rFonts w:ascii="Times New Roman" w:hAnsi="Times New Roman"/>
                <w:szCs w:val="20"/>
              </w:rPr>
              <w:t xml:space="preserve"> as defined in section 13 of TS 38.213)</w:t>
            </w:r>
          </w:p>
          <w:p w14:paraId="71149498" w14:textId="77777777" w:rsidR="002353D3" w:rsidRDefault="00936AEC">
            <w:pPr>
              <w:pStyle w:val="Paragraphedeliste"/>
              <w:numPr>
                <w:ilvl w:val="1"/>
                <w:numId w:val="12"/>
              </w:numPr>
              <w:ind w:left="1728"/>
              <w:rPr>
                <w:rFonts w:ascii="Times New Roman" w:hAnsi="Times New Roman"/>
                <w:szCs w:val="20"/>
              </w:rPr>
            </w:pPr>
            <w:r>
              <w:rPr>
                <w:rFonts w:ascii="Times New Roman" w:eastAsia="SimSun" w:hAnsi="Times New Roman"/>
                <w:szCs w:val="20"/>
              </w:rPr>
              <w:t xml:space="preserve">Repeated </w:t>
            </w:r>
            <w:r>
              <w:rPr>
                <w:rFonts w:ascii="Times New Roman" w:hAnsi="Times New Roman"/>
                <w:szCs w:val="20"/>
              </w:rPr>
              <w:t>PDCCH candidates share the same aggregation level (AL), coded bits and same candidate index</w:t>
            </w:r>
          </w:p>
          <w:p w14:paraId="3D958128" w14:textId="77777777" w:rsidR="002353D3" w:rsidRDefault="00936AEC">
            <w:pPr>
              <w:pStyle w:val="Paragraphedeliste"/>
              <w:numPr>
                <w:ilvl w:val="1"/>
                <w:numId w:val="12"/>
              </w:numPr>
              <w:ind w:left="1728"/>
              <w:rPr>
                <w:rFonts w:ascii="Times New Roman" w:hAnsi="Times New Roman"/>
                <w:szCs w:val="20"/>
              </w:rPr>
            </w:pPr>
            <w:r>
              <w:rPr>
                <w:rFonts w:ascii="Times New Roman" w:hAnsi="Times New Roman"/>
                <w:szCs w:val="20"/>
              </w:rPr>
              <w:t>FFS: Details including how the two PDCCH candidates are counted toward the BD limits</w:t>
            </w:r>
          </w:p>
          <w:p w14:paraId="2B88B1C6" w14:textId="77777777" w:rsidR="002353D3" w:rsidRDefault="00936AEC">
            <w:pPr>
              <w:pStyle w:val="Paragraphedeliste"/>
              <w:numPr>
                <w:ilvl w:val="1"/>
                <w:numId w:val="12"/>
              </w:numPr>
              <w:ind w:left="1728"/>
              <w:rPr>
                <w:rFonts w:ascii="Times New Roman" w:hAnsi="Times New Roman"/>
                <w:szCs w:val="20"/>
              </w:rPr>
            </w:pPr>
            <w:r>
              <w:rPr>
                <w:rFonts w:ascii="Times New Roman" w:hAnsi="Times New Roman"/>
                <w:szCs w:val="20"/>
              </w:rPr>
              <w:t xml:space="preserve">Note: with option 1, if the network repeats the Type 0 PDCCH across two consecutive slots, a legacy UE might decode the PDCCH and associated PDSCH in one slot and skip PDCCH monitoring in the other slot. </w:t>
            </w:r>
          </w:p>
          <w:p w14:paraId="3618D564" w14:textId="77777777" w:rsidR="002353D3" w:rsidRDefault="00936AEC">
            <w:pPr>
              <w:rPr>
                <w:rFonts w:ascii="Times New Roman" w:hAnsi="Times New Roman"/>
                <w:bCs/>
                <w:szCs w:val="20"/>
              </w:rPr>
            </w:pPr>
            <w:r>
              <w:rPr>
                <w:rFonts w:ascii="Times New Roman" w:hAnsi="Times New Roman"/>
                <w:b/>
                <w:bCs/>
                <w:szCs w:val="20"/>
              </w:rPr>
              <w:t>Proposal 2:</w:t>
            </w:r>
            <w:r>
              <w:rPr>
                <w:rFonts w:ascii="Times New Roman" w:hAnsi="Times New Roman"/>
                <w:bCs/>
                <w:szCs w:val="20"/>
              </w:rPr>
              <w:t xml:space="preserve"> For SIB1 link level enhancement, support option 1 as below:</w:t>
            </w:r>
          </w:p>
          <w:p w14:paraId="71BF3CB6" w14:textId="77777777" w:rsidR="002353D3" w:rsidRDefault="00936AEC">
            <w:pPr>
              <w:pStyle w:val="Paragraphedeliste"/>
              <w:numPr>
                <w:ilvl w:val="0"/>
                <w:numId w:val="39"/>
              </w:numPr>
              <w:ind w:left="648"/>
              <w:rPr>
                <w:rFonts w:ascii="Times New Roman" w:hAnsi="Times New Roman"/>
                <w:bCs/>
                <w:szCs w:val="20"/>
              </w:rPr>
            </w:pPr>
            <w:r>
              <w:rPr>
                <w:rFonts w:ascii="Times New Roman" w:hAnsi="Times New Roman"/>
                <w:bCs/>
                <w:szCs w:val="20"/>
              </w:rPr>
              <w:t xml:space="preserve">Option 1: </w:t>
            </w:r>
            <w:r>
              <w:rPr>
                <w:rFonts w:ascii="Times New Roman" w:eastAsiaTheme="minorEastAsia" w:hAnsi="Times New Roman"/>
                <w:bCs/>
                <w:szCs w:val="20"/>
              </w:rPr>
              <w:t>PDSCH repetition of SIB1 is transmitted within the same slot as the type0-CSS PDCCH repetition.</w:t>
            </w:r>
          </w:p>
          <w:p w14:paraId="5088F4B9" w14:textId="77777777" w:rsidR="002353D3" w:rsidRDefault="00936AEC">
            <w:pPr>
              <w:pStyle w:val="Paragraphedeliste"/>
              <w:numPr>
                <w:ilvl w:val="1"/>
                <w:numId w:val="39"/>
              </w:numPr>
              <w:ind w:left="1368"/>
              <w:rPr>
                <w:rFonts w:ascii="Times New Roman" w:hAnsi="Times New Roman"/>
                <w:bCs/>
                <w:szCs w:val="20"/>
              </w:rPr>
            </w:pPr>
            <w:r>
              <w:rPr>
                <w:rFonts w:ascii="Times New Roman" w:hAnsi="Times New Roman"/>
                <w:bCs/>
                <w:szCs w:val="20"/>
              </w:rPr>
              <w:t>UE supporting SIB1 PDSCH coverage enhancement assumes that the PDCCH and associated PDSCH to be repeated in both slots</w:t>
            </w:r>
            <w:r>
              <w:rPr>
                <w:rFonts w:ascii="Times New Roman" w:hAnsi="Times New Roman"/>
                <w:bCs/>
                <w:szCs w:val="20"/>
                <w:lang w:eastAsia="ko-KR"/>
              </w:rPr>
              <w:t xml:space="preserve"> where the corresponding PDCCHs are transmitted</w:t>
            </w:r>
            <w:r>
              <w:rPr>
                <w:rFonts w:ascii="Times New Roman" w:hAnsi="Times New Roman"/>
                <w:bCs/>
                <w:szCs w:val="20"/>
              </w:rPr>
              <w:t>.</w:t>
            </w:r>
          </w:p>
          <w:p w14:paraId="3121388C" w14:textId="77777777" w:rsidR="002353D3" w:rsidRDefault="00936AEC">
            <w:pPr>
              <w:pStyle w:val="Paragraphedeliste"/>
              <w:numPr>
                <w:ilvl w:val="1"/>
                <w:numId w:val="39"/>
              </w:numPr>
              <w:ind w:left="1368"/>
              <w:rPr>
                <w:rFonts w:ascii="Times New Roman" w:hAnsi="Times New Roman"/>
                <w:bCs/>
                <w:szCs w:val="20"/>
              </w:rPr>
            </w:pPr>
            <w:r>
              <w:rPr>
                <w:rFonts w:ascii="Times New Roman" w:hAnsi="Times New Roman"/>
                <w:bCs/>
                <w:szCs w:val="20"/>
              </w:rPr>
              <w:t>Each PDSCH SIB1 repetition is within the same slot of each PDCCH candidate for scheduling DCI</w:t>
            </w:r>
          </w:p>
          <w:p w14:paraId="62831671" w14:textId="77777777" w:rsidR="002353D3" w:rsidRDefault="00936AEC">
            <w:pPr>
              <w:pStyle w:val="Paragraphedeliste"/>
              <w:numPr>
                <w:ilvl w:val="1"/>
                <w:numId w:val="39"/>
              </w:numPr>
              <w:ind w:left="1368"/>
              <w:rPr>
                <w:rFonts w:ascii="Times New Roman" w:hAnsi="Times New Roman"/>
                <w:bCs/>
                <w:szCs w:val="20"/>
              </w:rPr>
            </w:pPr>
            <w:r>
              <w:rPr>
                <w:rFonts w:ascii="Times New Roman" w:hAnsi="Times New Roman"/>
                <w:bCs/>
                <w:szCs w:val="20"/>
              </w:rPr>
              <w:t>The two associated PDSCHs have the same RV</w:t>
            </w:r>
          </w:p>
          <w:p w14:paraId="5A00E71C" w14:textId="77777777" w:rsidR="002353D3" w:rsidRDefault="00936AEC">
            <w:pPr>
              <w:rPr>
                <w:rFonts w:ascii="Times New Roman" w:hAnsi="Times New Roman"/>
                <w:bCs/>
                <w:szCs w:val="20"/>
              </w:rPr>
            </w:pPr>
            <w:r>
              <w:rPr>
                <w:rFonts w:ascii="Times New Roman" w:hAnsi="Times New Roman"/>
                <w:b/>
                <w:bCs/>
                <w:szCs w:val="20"/>
              </w:rPr>
              <w:t>Proposal 3</w:t>
            </w:r>
            <w:r>
              <w:rPr>
                <w:rFonts w:ascii="Times New Roman" w:hAnsi="Times New Roman"/>
                <w:bCs/>
                <w:szCs w:val="20"/>
              </w:rPr>
              <w:t>: For PDCCH in CSS other than Type 3 and Type 0, supports non-overlapping CORSET repetition of N times within a slot where the N repetitions of a PDCCH are transmitted in the N CORSETs using the same aggregation level and the same candidate index.</w:t>
            </w:r>
          </w:p>
          <w:p w14:paraId="6FAEF2E3" w14:textId="77777777" w:rsidR="002353D3" w:rsidRDefault="00936AEC">
            <w:pPr>
              <w:pStyle w:val="Paragraphedeliste"/>
              <w:numPr>
                <w:ilvl w:val="0"/>
                <w:numId w:val="32"/>
              </w:numPr>
              <w:rPr>
                <w:rFonts w:ascii="Times New Roman" w:hAnsi="Times New Roman"/>
                <w:bCs/>
                <w:szCs w:val="20"/>
              </w:rPr>
            </w:pPr>
            <w:r>
              <w:rPr>
                <w:rFonts w:ascii="Times New Roman" w:hAnsi="Times New Roman"/>
                <w:bCs/>
                <w:szCs w:val="20"/>
              </w:rPr>
              <w:t>FFS: the value of N.</w:t>
            </w:r>
          </w:p>
          <w:p w14:paraId="25A8E6E0" w14:textId="77777777" w:rsidR="002353D3" w:rsidRDefault="00936AEC">
            <w:pPr>
              <w:rPr>
                <w:rFonts w:ascii="Times New Roman" w:hAnsi="Times New Roman"/>
                <w:bCs/>
                <w:szCs w:val="20"/>
              </w:rPr>
            </w:pPr>
            <w:r>
              <w:rPr>
                <w:rFonts w:ascii="Times New Roman" w:hAnsi="Times New Roman"/>
                <w:b/>
                <w:bCs/>
                <w:szCs w:val="20"/>
              </w:rPr>
              <w:t>Observation 1:</w:t>
            </w:r>
            <w:r>
              <w:rPr>
                <w:rFonts w:ascii="Times New Roman" w:hAnsi="Times New Roman"/>
                <w:bCs/>
                <w:szCs w:val="20"/>
              </w:rPr>
              <w:t xml:space="preserve"> For backward compatibility, indication of PDCCH repetition for Type0 PDCCH CSS in MIB or PBCH payload must be static, i.e., constant over time.</w:t>
            </w:r>
          </w:p>
          <w:p w14:paraId="5BADF551" w14:textId="77777777" w:rsidR="002353D3" w:rsidRDefault="00936AEC">
            <w:pPr>
              <w:rPr>
                <w:rFonts w:ascii="Times New Roman" w:hAnsi="Times New Roman"/>
                <w:bCs/>
                <w:szCs w:val="20"/>
              </w:rPr>
            </w:pPr>
            <w:r>
              <w:rPr>
                <w:rFonts w:ascii="Times New Roman" w:hAnsi="Times New Roman"/>
                <w:bCs/>
                <w:szCs w:val="20"/>
              </w:rPr>
              <w:t xml:space="preserve">Proposal 3: for enabling PDCCH repetition for Type0 PDCCH CSS of </w:t>
            </w:r>
            <w:r>
              <w:rPr>
                <w:rFonts w:ascii="Times New Roman" w:eastAsiaTheme="minorEastAsia" w:hAnsi="Times New Roman"/>
                <w:bCs/>
                <w:szCs w:val="20"/>
                <w:u w:val="single"/>
                <w:lang w:eastAsia="zh-CN"/>
              </w:rPr>
              <w:t xml:space="preserve">searchSpaceZero </w:t>
            </w:r>
            <w:r>
              <w:rPr>
                <w:rFonts w:ascii="Times New Roman" w:hAnsi="Times New Roman"/>
                <w:bCs/>
                <w:szCs w:val="20"/>
              </w:rPr>
              <w:t>configured within MIB pdcch-ConfigSIB1, support Option4:</w:t>
            </w:r>
          </w:p>
          <w:p w14:paraId="3BA90B61" w14:textId="77777777" w:rsidR="002353D3" w:rsidRDefault="00936AEC">
            <w:pPr>
              <w:numPr>
                <w:ilvl w:val="0"/>
                <w:numId w:val="10"/>
              </w:numPr>
              <w:tabs>
                <w:tab w:val="clear" w:pos="0"/>
              </w:tabs>
              <w:ind w:left="1134"/>
              <w:rPr>
                <w:rFonts w:ascii="Times New Roman" w:hAnsi="Times New Roman"/>
                <w:bCs/>
                <w:szCs w:val="20"/>
              </w:rPr>
            </w:pPr>
            <w:r>
              <w:rPr>
                <w:rFonts w:ascii="Times New Roman" w:hAnsi="Times New Roman"/>
                <w:bCs/>
                <w:szCs w:val="20"/>
              </w:rPr>
              <w:t xml:space="preserve">Option 4: UE blind decoding without </w:t>
            </w:r>
            <w:proofErr w:type="spellStart"/>
            <w:r>
              <w:rPr>
                <w:rFonts w:ascii="Times New Roman" w:hAnsi="Times New Roman"/>
                <w:bCs/>
                <w:szCs w:val="20"/>
              </w:rPr>
              <w:t>signaling</w:t>
            </w:r>
            <w:proofErr w:type="spellEnd"/>
            <w:r>
              <w:rPr>
                <w:rFonts w:ascii="Times New Roman" w:hAnsi="Times New Roman"/>
                <w:bCs/>
                <w:szCs w:val="20"/>
              </w:rPr>
              <w:t xml:space="preserve"> from the network during initial access</w:t>
            </w:r>
          </w:p>
          <w:p w14:paraId="5F2651BE" w14:textId="77777777" w:rsidR="002353D3" w:rsidRDefault="00936AEC">
            <w:pPr>
              <w:rPr>
                <w:rFonts w:ascii="Times New Roman" w:hAnsi="Times New Roman"/>
                <w:bCs/>
                <w:szCs w:val="20"/>
              </w:rPr>
            </w:pPr>
            <w:r>
              <w:rPr>
                <w:rFonts w:ascii="Times New Roman" w:hAnsi="Times New Roman"/>
                <w:b/>
                <w:bCs/>
                <w:szCs w:val="20"/>
              </w:rPr>
              <w:t>Proposal 4:</w:t>
            </w:r>
            <w:r>
              <w:rPr>
                <w:rFonts w:ascii="Times New Roman" w:hAnsi="Times New Roman"/>
                <w:bCs/>
                <w:szCs w:val="20"/>
              </w:rPr>
              <w:t xml:space="preserve"> Support </w:t>
            </w:r>
            <w:proofErr w:type="spellStart"/>
            <w:r>
              <w:rPr>
                <w:rFonts w:ascii="Times New Roman" w:hAnsi="Times New Roman"/>
                <w:bCs/>
                <w:szCs w:val="20"/>
              </w:rPr>
              <w:t>signaling</w:t>
            </w:r>
            <w:proofErr w:type="spellEnd"/>
            <w:r>
              <w:rPr>
                <w:rFonts w:ascii="Times New Roman" w:hAnsi="Times New Roman"/>
                <w:bCs/>
                <w:szCs w:val="20"/>
              </w:rPr>
              <w:t xml:space="preserve"> via SIB1 the configurations for CORSET repetitions for CSS PDCCH other than Type 0 and Type 3:</w:t>
            </w:r>
          </w:p>
          <w:p w14:paraId="5C1AC721" w14:textId="77777777" w:rsidR="002353D3" w:rsidRDefault="00936AEC">
            <w:pPr>
              <w:pStyle w:val="Paragraphedeliste"/>
              <w:numPr>
                <w:ilvl w:val="0"/>
                <w:numId w:val="32"/>
              </w:numPr>
              <w:rPr>
                <w:rFonts w:ascii="Times New Roman" w:hAnsi="Times New Roman"/>
                <w:bCs/>
                <w:szCs w:val="20"/>
              </w:rPr>
            </w:pPr>
            <w:r>
              <w:rPr>
                <w:rFonts w:ascii="Times New Roman" w:hAnsi="Times New Roman"/>
                <w:bCs/>
                <w:szCs w:val="20"/>
              </w:rPr>
              <w:t>Repetition number N</w:t>
            </w:r>
          </w:p>
          <w:p w14:paraId="0A56266A" w14:textId="77777777" w:rsidR="002353D3" w:rsidRDefault="00936AEC">
            <w:pPr>
              <w:pStyle w:val="Paragraphedeliste"/>
              <w:numPr>
                <w:ilvl w:val="0"/>
                <w:numId w:val="32"/>
              </w:numPr>
              <w:rPr>
                <w:rFonts w:ascii="Times New Roman" w:hAnsi="Times New Roman"/>
                <w:bCs/>
                <w:szCs w:val="20"/>
              </w:rPr>
            </w:pPr>
            <w:r>
              <w:rPr>
                <w:rFonts w:ascii="Times New Roman" w:hAnsi="Times New Roman"/>
                <w:bCs/>
                <w:szCs w:val="20"/>
              </w:rPr>
              <w:t>The time and frequency offsets of the subsequent N-1 CORSETs relative to the first CORSET.</w:t>
            </w:r>
          </w:p>
          <w:p w14:paraId="260C79CA" w14:textId="77777777" w:rsidR="002353D3" w:rsidRDefault="00936AEC">
            <w:pPr>
              <w:pStyle w:val="Paragraphedeliste"/>
              <w:numPr>
                <w:ilvl w:val="0"/>
                <w:numId w:val="32"/>
              </w:numPr>
              <w:rPr>
                <w:rFonts w:ascii="Times New Roman" w:hAnsi="Times New Roman"/>
                <w:bCs/>
                <w:szCs w:val="20"/>
              </w:rPr>
            </w:pPr>
            <w:r>
              <w:rPr>
                <w:rFonts w:ascii="Times New Roman" w:hAnsi="Times New Roman"/>
                <w:bCs/>
                <w:szCs w:val="20"/>
              </w:rPr>
              <w:t xml:space="preserve">FFS: The </w:t>
            </w:r>
            <w:proofErr w:type="spellStart"/>
            <w:r>
              <w:rPr>
                <w:rFonts w:ascii="Times New Roman" w:hAnsi="Times New Roman"/>
                <w:bCs/>
                <w:szCs w:val="20"/>
              </w:rPr>
              <w:t>signaling</w:t>
            </w:r>
            <w:proofErr w:type="spellEnd"/>
            <w:r>
              <w:rPr>
                <w:rFonts w:ascii="Times New Roman" w:hAnsi="Times New Roman"/>
                <w:bCs/>
                <w:szCs w:val="20"/>
              </w:rPr>
              <w:t xml:space="preserve"> details and PDCCHs to be supported.</w:t>
            </w:r>
          </w:p>
          <w:p w14:paraId="47A90696" w14:textId="77777777" w:rsidR="002353D3" w:rsidRDefault="00936AEC">
            <w:pPr>
              <w:rPr>
                <w:rFonts w:ascii="Times New Roman" w:hAnsi="Times New Roman"/>
                <w:bCs/>
                <w:szCs w:val="20"/>
              </w:rPr>
            </w:pPr>
            <w:r>
              <w:rPr>
                <w:rFonts w:ascii="Times New Roman" w:hAnsi="Times New Roman"/>
                <w:b/>
                <w:bCs/>
                <w:szCs w:val="20"/>
              </w:rPr>
              <w:t>Proposal 5</w:t>
            </w:r>
            <w:r>
              <w:rPr>
                <w:rFonts w:ascii="Times New Roman" w:hAnsi="Times New Roman"/>
                <w:bCs/>
                <w:szCs w:val="20"/>
              </w:rPr>
              <w:t xml:space="preserve">: Support </w:t>
            </w:r>
            <w:proofErr w:type="spellStart"/>
            <w:r>
              <w:rPr>
                <w:rFonts w:ascii="Times New Roman" w:hAnsi="Times New Roman"/>
                <w:bCs/>
                <w:szCs w:val="20"/>
              </w:rPr>
              <w:t>signaling</w:t>
            </w:r>
            <w:proofErr w:type="spellEnd"/>
            <w:r>
              <w:rPr>
                <w:rFonts w:ascii="Times New Roman" w:hAnsi="Times New Roman"/>
                <w:bCs/>
                <w:szCs w:val="20"/>
              </w:rPr>
              <w:t xml:space="preserve"> of aggregation factors in SIB1 for PDSCH scheduled by a PDCCH in a CSS</w:t>
            </w:r>
          </w:p>
          <w:p w14:paraId="3A6E77EB" w14:textId="77777777" w:rsidR="002353D3" w:rsidRDefault="00936AEC">
            <w:pPr>
              <w:pStyle w:val="Paragraphedeliste"/>
              <w:numPr>
                <w:ilvl w:val="0"/>
                <w:numId w:val="76"/>
              </w:numPr>
              <w:rPr>
                <w:rFonts w:ascii="Times New Roman" w:hAnsi="Times New Roman"/>
                <w:bCs/>
                <w:szCs w:val="20"/>
              </w:rPr>
            </w:pPr>
            <w:r>
              <w:rPr>
                <w:rFonts w:ascii="Times New Roman" w:hAnsi="Times New Roman"/>
                <w:bCs/>
                <w:szCs w:val="20"/>
              </w:rPr>
              <w:t>Different aggregation factors are allowed for different PDSCH</w:t>
            </w:r>
          </w:p>
          <w:p w14:paraId="3AFB3A87" w14:textId="77777777" w:rsidR="002353D3" w:rsidRDefault="00936AEC">
            <w:pPr>
              <w:pStyle w:val="Paragraphedeliste"/>
              <w:numPr>
                <w:ilvl w:val="0"/>
                <w:numId w:val="76"/>
              </w:numPr>
              <w:rPr>
                <w:rFonts w:ascii="Times New Roman" w:hAnsi="Times New Roman"/>
                <w:bCs/>
                <w:szCs w:val="20"/>
              </w:rPr>
            </w:pPr>
            <w:r>
              <w:rPr>
                <w:rFonts w:ascii="Times New Roman" w:hAnsi="Times New Roman"/>
                <w:bCs/>
                <w:szCs w:val="20"/>
              </w:rPr>
              <w:t>FFS the list of PDSCH and the aggregation factors.</w:t>
            </w:r>
          </w:p>
          <w:p w14:paraId="530123CF" w14:textId="77777777" w:rsidR="002353D3" w:rsidRDefault="00936AEC">
            <w:pPr>
              <w:rPr>
                <w:rFonts w:ascii="Times New Roman" w:hAnsi="Times New Roman"/>
                <w:bCs/>
                <w:szCs w:val="20"/>
              </w:rPr>
            </w:pPr>
            <w:r>
              <w:rPr>
                <w:rFonts w:ascii="Times New Roman" w:hAnsi="Times New Roman"/>
                <w:b/>
                <w:bCs/>
                <w:szCs w:val="20"/>
              </w:rPr>
              <w:t>Proposal 6:</w:t>
            </w:r>
            <w:r>
              <w:rPr>
                <w:rFonts w:ascii="Times New Roman" w:hAnsi="Times New Roman"/>
                <w:bCs/>
                <w:szCs w:val="20"/>
              </w:rPr>
              <w:t xml:space="preserve"> For PDCCH in CSS other than Type 3 and Type 0, supports non-overlapping CORSET repetition of N times within a slot where the N repetitions of a PDCCH are transmitted in the N CORSETs using the same aggregation level and the same candidate index.</w:t>
            </w:r>
          </w:p>
          <w:p w14:paraId="6DC7A313" w14:textId="77777777" w:rsidR="002353D3" w:rsidRDefault="00936AEC">
            <w:pPr>
              <w:pStyle w:val="Paragraphedeliste"/>
              <w:numPr>
                <w:ilvl w:val="0"/>
                <w:numId w:val="32"/>
              </w:numPr>
              <w:rPr>
                <w:rFonts w:ascii="Times New Roman" w:hAnsi="Times New Roman"/>
                <w:bCs/>
                <w:szCs w:val="20"/>
              </w:rPr>
            </w:pPr>
            <w:r>
              <w:rPr>
                <w:rFonts w:ascii="Times New Roman" w:hAnsi="Times New Roman"/>
                <w:bCs/>
                <w:szCs w:val="20"/>
              </w:rPr>
              <w:t>FFS: the value of N.</w:t>
            </w:r>
          </w:p>
          <w:p w14:paraId="1EC7F8CE" w14:textId="77777777" w:rsidR="002353D3" w:rsidRDefault="002353D3">
            <w:pPr>
              <w:rPr>
                <w:rFonts w:ascii="Times New Roman" w:hAnsi="Times New Roman"/>
                <w:bCs/>
                <w:szCs w:val="20"/>
              </w:rPr>
            </w:pPr>
          </w:p>
          <w:p w14:paraId="78A0B5B3" w14:textId="77777777" w:rsidR="002353D3" w:rsidRDefault="00936AEC">
            <w:pPr>
              <w:rPr>
                <w:rFonts w:ascii="Times New Roman" w:hAnsi="Times New Roman"/>
                <w:bCs/>
                <w:szCs w:val="20"/>
              </w:rPr>
            </w:pPr>
            <w:r>
              <w:rPr>
                <w:rFonts w:ascii="Times New Roman" w:hAnsi="Times New Roman"/>
                <w:b/>
                <w:bCs/>
                <w:szCs w:val="20"/>
              </w:rPr>
              <w:t>Proposal 7:</w:t>
            </w:r>
            <w:r>
              <w:rPr>
                <w:rFonts w:ascii="Times New Roman" w:hAnsi="Times New Roman"/>
                <w:bCs/>
                <w:szCs w:val="20"/>
              </w:rPr>
              <w:t xml:space="preserve"> Support slot aggregation for Msg4 PDSCH </w:t>
            </w:r>
          </w:p>
          <w:p w14:paraId="48677D14" w14:textId="77777777" w:rsidR="002353D3" w:rsidRDefault="00936AEC">
            <w:pPr>
              <w:pStyle w:val="Paragraphedeliste"/>
              <w:numPr>
                <w:ilvl w:val="0"/>
                <w:numId w:val="32"/>
              </w:numPr>
              <w:rPr>
                <w:rFonts w:ascii="Times New Roman" w:hAnsi="Times New Roman"/>
                <w:bCs/>
                <w:szCs w:val="20"/>
              </w:rPr>
            </w:pPr>
            <w:r>
              <w:rPr>
                <w:rFonts w:ascii="Times New Roman" w:hAnsi="Times New Roman"/>
                <w:bCs/>
                <w:szCs w:val="20"/>
              </w:rPr>
              <w:t>Different slot aggregation factors are allowed for different time windows defined by SFN</w:t>
            </w:r>
          </w:p>
          <w:p w14:paraId="45363538" w14:textId="77777777" w:rsidR="002353D3" w:rsidRDefault="00936AEC">
            <w:pPr>
              <w:pStyle w:val="Paragraphedeliste"/>
              <w:numPr>
                <w:ilvl w:val="0"/>
                <w:numId w:val="32"/>
              </w:numPr>
              <w:rPr>
                <w:rFonts w:ascii="Times New Roman" w:hAnsi="Times New Roman"/>
                <w:bCs/>
                <w:szCs w:val="20"/>
              </w:rPr>
            </w:pPr>
            <w:r>
              <w:rPr>
                <w:rFonts w:ascii="Times New Roman" w:hAnsi="Times New Roman"/>
                <w:bCs/>
                <w:szCs w:val="20"/>
              </w:rPr>
              <w:t>The configuration of Msg4 slot aggregation is signalled in SIB1.</w:t>
            </w:r>
          </w:p>
          <w:p w14:paraId="4BA46DB9" w14:textId="77777777" w:rsidR="002353D3" w:rsidRDefault="00936AEC">
            <w:pPr>
              <w:pStyle w:val="Paragraphedeliste"/>
              <w:numPr>
                <w:ilvl w:val="0"/>
                <w:numId w:val="76"/>
              </w:numPr>
              <w:rPr>
                <w:rFonts w:ascii="Times New Roman" w:hAnsi="Times New Roman"/>
                <w:bCs/>
                <w:szCs w:val="20"/>
              </w:rPr>
            </w:pPr>
            <w:r>
              <w:rPr>
                <w:rFonts w:ascii="Times New Roman" w:hAnsi="Times New Roman"/>
                <w:bCs/>
                <w:szCs w:val="20"/>
              </w:rPr>
              <w:t>FFS the list of PDSCH and the aggregation factors.</w:t>
            </w:r>
          </w:p>
          <w:p w14:paraId="7E123DE0" w14:textId="77777777" w:rsidR="002353D3" w:rsidRDefault="00936AEC">
            <w:pPr>
              <w:contextualSpacing/>
              <w:rPr>
                <w:rFonts w:ascii="Times New Roman" w:hAnsi="Times New Roman"/>
                <w:bCs/>
                <w:szCs w:val="20"/>
              </w:rPr>
            </w:pPr>
            <w:r>
              <w:rPr>
                <w:rFonts w:ascii="Times New Roman" w:hAnsi="Times New Roman"/>
                <w:b/>
                <w:bCs/>
                <w:szCs w:val="20"/>
              </w:rPr>
              <w:t>Proposal 8:</w:t>
            </w:r>
            <w:r>
              <w:rPr>
                <w:rFonts w:ascii="Times New Roman" w:hAnsi="Times New Roman"/>
                <w:bCs/>
                <w:szCs w:val="20"/>
              </w:rPr>
              <w:t xml:space="preserve"> For an NR NTN cell that supports SSB periodicity more than 20 </w:t>
            </w:r>
            <w:proofErr w:type="spellStart"/>
            <w:r>
              <w:rPr>
                <w:rFonts w:ascii="Times New Roman" w:hAnsi="Times New Roman"/>
                <w:bCs/>
                <w:szCs w:val="20"/>
              </w:rPr>
              <w:t>ms</w:t>
            </w:r>
            <w:proofErr w:type="spellEnd"/>
            <w:r>
              <w:rPr>
                <w:rFonts w:ascii="Times New Roman" w:hAnsi="Times New Roman"/>
                <w:bCs/>
                <w:szCs w:val="20"/>
              </w:rPr>
              <w:t xml:space="preserve"> for initial access, consider reducing the synchronization raster frequency points.</w:t>
            </w:r>
          </w:p>
          <w:p w14:paraId="1CDCBB41" w14:textId="77777777" w:rsidR="002353D3" w:rsidRDefault="00936AEC">
            <w:pPr>
              <w:contextualSpacing/>
              <w:rPr>
                <w:rFonts w:ascii="Times New Roman" w:hAnsi="Times New Roman"/>
                <w:bCs/>
                <w:szCs w:val="20"/>
              </w:rPr>
            </w:pPr>
            <w:r>
              <w:rPr>
                <w:rFonts w:ascii="Times New Roman" w:hAnsi="Times New Roman"/>
                <w:b/>
                <w:bCs/>
                <w:szCs w:val="20"/>
              </w:rPr>
              <w:t>Proposal 9:</w:t>
            </w:r>
            <w:r>
              <w:rPr>
                <w:rFonts w:ascii="Times New Roman" w:hAnsi="Times New Roman"/>
                <w:bCs/>
                <w:szCs w:val="20"/>
              </w:rPr>
              <w:t xml:space="preserve"> For SSB periodicity greater than 20 </w:t>
            </w:r>
            <w:proofErr w:type="spellStart"/>
            <w:r>
              <w:rPr>
                <w:rFonts w:ascii="Times New Roman" w:hAnsi="Times New Roman"/>
                <w:bCs/>
                <w:szCs w:val="20"/>
              </w:rPr>
              <w:t>ms</w:t>
            </w:r>
            <w:proofErr w:type="spellEnd"/>
            <w:r>
              <w:rPr>
                <w:rFonts w:ascii="Times New Roman" w:hAnsi="Times New Roman"/>
                <w:bCs/>
                <w:szCs w:val="20"/>
              </w:rPr>
              <w:t xml:space="preserve">, UE only monitors Type0-PDCCH within 40 </w:t>
            </w:r>
            <w:proofErr w:type="spellStart"/>
            <w:r>
              <w:rPr>
                <w:rFonts w:ascii="Times New Roman" w:hAnsi="Times New Roman"/>
                <w:bCs/>
                <w:szCs w:val="20"/>
              </w:rPr>
              <w:t>ms</w:t>
            </w:r>
            <w:proofErr w:type="spellEnd"/>
            <w:r>
              <w:rPr>
                <w:rFonts w:ascii="Times New Roman" w:hAnsi="Times New Roman"/>
                <w:bCs/>
                <w:szCs w:val="20"/>
              </w:rPr>
              <w:t xml:space="preserve"> of an SSB transmission. </w:t>
            </w:r>
          </w:p>
          <w:p w14:paraId="5B087046" w14:textId="77777777" w:rsidR="002353D3" w:rsidRDefault="00936AEC">
            <w:pPr>
              <w:contextualSpacing/>
              <w:rPr>
                <w:rFonts w:ascii="Times New Roman" w:hAnsi="Times New Roman"/>
                <w:bCs/>
                <w:szCs w:val="20"/>
              </w:rPr>
            </w:pPr>
            <w:r>
              <w:rPr>
                <w:rFonts w:ascii="Times New Roman" w:hAnsi="Times New Roman"/>
                <w:b/>
                <w:bCs/>
                <w:szCs w:val="20"/>
              </w:rPr>
              <w:t>Proposal 10:</w:t>
            </w:r>
            <w:r>
              <w:rPr>
                <w:rFonts w:ascii="Times New Roman" w:hAnsi="Times New Roman"/>
                <w:bCs/>
                <w:szCs w:val="20"/>
              </w:rPr>
              <w:t xml:space="preserve"> The periodicity of SIB1 is 320 </w:t>
            </w:r>
            <w:proofErr w:type="spellStart"/>
            <w:r>
              <w:rPr>
                <w:rFonts w:ascii="Times New Roman" w:hAnsi="Times New Roman"/>
                <w:bCs/>
                <w:szCs w:val="20"/>
              </w:rPr>
              <w:t>ms</w:t>
            </w:r>
            <w:proofErr w:type="spellEnd"/>
            <w:r>
              <w:rPr>
                <w:rFonts w:ascii="Times New Roman" w:hAnsi="Times New Roman"/>
                <w:bCs/>
                <w:szCs w:val="20"/>
              </w:rPr>
              <w:t xml:space="preserve"> when SSB periodicity for initial access is more than 20 </w:t>
            </w:r>
            <w:proofErr w:type="spellStart"/>
            <w:r>
              <w:rPr>
                <w:rFonts w:ascii="Times New Roman" w:hAnsi="Times New Roman"/>
                <w:bCs/>
                <w:szCs w:val="20"/>
              </w:rPr>
              <w:t>ms</w:t>
            </w:r>
            <w:proofErr w:type="spellEnd"/>
            <w:r>
              <w:rPr>
                <w:rFonts w:ascii="Times New Roman" w:hAnsi="Times New Roman"/>
                <w:bCs/>
                <w:szCs w:val="20"/>
              </w:rPr>
              <w:t xml:space="preserve">. </w:t>
            </w:r>
          </w:p>
          <w:p w14:paraId="6DC80817" w14:textId="77777777" w:rsidR="002353D3" w:rsidRDefault="002353D3">
            <w:pPr>
              <w:rPr>
                <w:rFonts w:ascii="Times New Roman" w:eastAsia="Times New Roman" w:hAnsi="Times New Roman"/>
                <w:szCs w:val="20"/>
                <w:lang w:eastAsia="fr-FR"/>
              </w:rPr>
            </w:pPr>
          </w:p>
        </w:tc>
      </w:tr>
      <w:tr w:rsidR="002353D3" w14:paraId="0498E27B"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37C1BFEC" w14:textId="77777777" w:rsidR="002353D3" w:rsidRDefault="00936AEC">
            <w:pPr>
              <w:rPr>
                <w:rFonts w:ascii="Times New Roman" w:eastAsia="Times New Roman" w:hAnsi="Times New Roman"/>
                <w:b/>
                <w:bCs/>
                <w:color w:val="0000FF"/>
                <w:szCs w:val="20"/>
                <w:u w:val="single"/>
                <w:lang w:val="fr-FR" w:eastAsia="fr-FR"/>
              </w:rPr>
            </w:pPr>
            <w:hyperlink r:id="rId46" w:history="1">
              <w:r>
                <w:rPr>
                  <w:rFonts w:ascii="Times New Roman" w:eastAsia="Times New Roman" w:hAnsi="Times New Roman"/>
                  <w:b/>
                  <w:bCs/>
                  <w:color w:val="0000FF"/>
                  <w:szCs w:val="20"/>
                  <w:u w:val="single"/>
                  <w:lang w:val="fr-FR" w:eastAsia="fr-FR"/>
                </w:rPr>
                <w:t>R1-2502902</w:t>
              </w:r>
            </w:hyperlink>
            <w:r>
              <w:rPr>
                <w:rFonts w:ascii="Times New Roman" w:eastAsia="Times New Roman" w:hAnsi="Times New Roman"/>
                <w:szCs w:val="20"/>
                <w:lang w:val="fr-FR" w:eastAsia="fr-FR"/>
              </w:rPr>
              <w:t xml:space="preserve"> Google </w:t>
            </w:r>
            <w:proofErr w:type="spellStart"/>
            <w:r>
              <w:rPr>
                <w:rFonts w:ascii="Times New Roman" w:eastAsia="Times New Roman" w:hAnsi="Times New Roman"/>
                <w:szCs w:val="20"/>
                <w:lang w:val="fr-FR" w:eastAsia="fr-FR"/>
              </w:rPr>
              <w:t>Korea</w:t>
            </w:r>
            <w:proofErr w:type="spellEnd"/>
            <w:r>
              <w:rPr>
                <w:rFonts w:ascii="Times New Roman" w:eastAsia="Times New Roman" w:hAnsi="Times New Roman"/>
                <w:szCs w:val="20"/>
                <w:lang w:val="fr-FR" w:eastAsia="fr-FR"/>
              </w:rPr>
              <w:t xml:space="preserve"> LLC</w:t>
            </w:r>
          </w:p>
        </w:tc>
        <w:tc>
          <w:tcPr>
            <w:tcW w:w="4313" w:type="pct"/>
            <w:tcBorders>
              <w:top w:val="nil"/>
              <w:left w:val="nil"/>
              <w:bottom w:val="single" w:sz="4" w:space="0" w:color="A6A6A6"/>
              <w:right w:val="single" w:sz="4" w:space="0" w:color="A6A6A6"/>
            </w:tcBorders>
          </w:tcPr>
          <w:p w14:paraId="1EEC9A0D" w14:textId="77777777" w:rsidR="002353D3" w:rsidRDefault="00936AEC">
            <w:pPr>
              <w:rPr>
                <w:rFonts w:ascii="Times New Roman" w:hAnsi="Times New Roman"/>
                <w:szCs w:val="20"/>
              </w:rPr>
            </w:pPr>
            <w:r>
              <w:rPr>
                <w:rFonts w:ascii="Times New Roman" w:hAnsi="Times New Roman"/>
                <w:b/>
                <w:szCs w:val="20"/>
              </w:rPr>
              <w:t>Observation 1:</w:t>
            </w:r>
            <w:r>
              <w:rPr>
                <w:rFonts w:ascii="Times New Roman" w:hAnsi="Times New Roman"/>
                <w:szCs w:val="20"/>
              </w:rPr>
              <w:t xml:space="preserve"> Although RAN1 has agreed to support only the inter-slot repetition for Type0-CSS, we still see the benefits of intra-slot repetition in terms of a shorter satellite dwell time for cells with common message only.</w:t>
            </w:r>
          </w:p>
          <w:p w14:paraId="75DEABFA" w14:textId="77777777" w:rsidR="002353D3" w:rsidRDefault="00936AEC">
            <w:pPr>
              <w:rPr>
                <w:rFonts w:ascii="Times New Roman" w:hAnsi="Times New Roman"/>
                <w:szCs w:val="20"/>
              </w:rPr>
            </w:pPr>
            <w:r>
              <w:rPr>
                <w:rFonts w:ascii="Times New Roman" w:hAnsi="Times New Roman"/>
                <w:b/>
                <w:szCs w:val="20"/>
              </w:rPr>
              <w:t>Observation 2:</w:t>
            </w:r>
            <w:r>
              <w:rPr>
                <w:rFonts w:ascii="Times New Roman" w:hAnsi="Times New Roman"/>
                <w:szCs w:val="20"/>
              </w:rPr>
              <w:t xml:space="preserve"> Considering set 1-3 scenario, a legacy UE without the knowledge of Type0-CSS repetition has relative low probability to camp on the satellite due to insufficient link budget. In this regard, it is not mandatory to support legacy UE in this scenario.</w:t>
            </w:r>
          </w:p>
          <w:p w14:paraId="7A788C0E" w14:textId="77777777" w:rsidR="002353D3" w:rsidRDefault="00936AEC">
            <w:pPr>
              <w:rPr>
                <w:rFonts w:ascii="Times New Roman" w:hAnsi="Times New Roman"/>
                <w:bCs/>
                <w:szCs w:val="20"/>
                <w:lang w:eastAsia="zh-CN"/>
              </w:rPr>
            </w:pPr>
            <w:r>
              <w:rPr>
                <w:rFonts w:ascii="Times New Roman" w:hAnsi="Times New Roman"/>
                <w:b/>
                <w:szCs w:val="20"/>
              </w:rPr>
              <w:t>Proposal 1:</w:t>
            </w:r>
            <w:r>
              <w:rPr>
                <w:rFonts w:ascii="Times New Roman" w:hAnsi="Times New Roman"/>
                <w:szCs w:val="20"/>
              </w:rPr>
              <w:t xml:space="preserve"> For Type0-CSS, </w:t>
            </w:r>
            <w:r>
              <w:rPr>
                <w:rFonts w:ascii="Times New Roman" w:hAnsi="Times New Roman"/>
                <w:bCs/>
                <w:szCs w:val="20"/>
                <w:lang w:eastAsia="zh-CN"/>
              </w:rPr>
              <w:t xml:space="preserve">support repeated PDCCH candidates in the two consecutive slots  </w:t>
            </w:r>
            <m:oMath>
              <m:sSub>
                <m:sSubPr>
                  <m:ctrlPr>
                    <w:rPr>
                      <w:rFonts w:ascii="Cambria Math" w:hAnsi="Cambria Math"/>
                      <w:bCs/>
                      <w:szCs w:val="20"/>
                      <w:lang w:eastAsia="zh-CN"/>
                    </w:rPr>
                  </m:ctrlPr>
                </m:sSubPr>
                <m:e>
                  <m:r>
                    <w:rPr>
                      <w:rFonts w:ascii="Cambria Math" w:hAnsi="Cambria Math"/>
                      <w:szCs w:val="20"/>
                      <w:lang w:eastAsia="zh-CN"/>
                    </w:rPr>
                    <m:t>n</m:t>
                  </m:r>
                </m:e>
                <m:sub>
                  <m:r>
                    <w:rPr>
                      <w:rFonts w:ascii="Cambria Math" w:hAnsi="Cambria Math"/>
                      <w:szCs w:val="20"/>
                      <w:lang w:eastAsia="zh-CN"/>
                    </w:rPr>
                    <m:t>0</m:t>
                  </m:r>
                </m:sub>
              </m:sSub>
            </m:oMath>
            <w:r>
              <w:rPr>
                <w:rFonts w:ascii="Times New Roman" w:hAnsi="Times New Roman"/>
                <w:bCs/>
                <w:szCs w:val="20"/>
                <w:lang w:eastAsia="zh-CN"/>
              </w:rPr>
              <w:t xml:space="preserve"> and </w:t>
            </w:r>
            <m:oMath>
              <m:sSub>
                <m:sSubPr>
                  <m:ctrlPr>
                    <w:rPr>
                      <w:rFonts w:ascii="Cambria Math" w:hAnsi="Cambria Math"/>
                      <w:bCs/>
                      <w:szCs w:val="20"/>
                      <w:lang w:eastAsia="zh-CN"/>
                    </w:rPr>
                  </m:ctrlPr>
                </m:sSubPr>
                <m:e>
                  <m:r>
                    <w:rPr>
                      <w:rFonts w:ascii="Cambria Math" w:hAnsi="Cambria Math"/>
                      <w:szCs w:val="20"/>
                      <w:lang w:eastAsia="zh-CN"/>
                    </w:rPr>
                    <m:t>n</m:t>
                  </m:r>
                </m:e>
                <m:sub>
                  <m:r>
                    <w:rPr>
                      <w:rFonts w:ascii="Cambria Math" w:hAnsi="Cambria Math"/>
                      <w:szCs w:val="20"/>
                      <w:lang w:eastAsia="zh-CN"/>
                    </w:rPr>
                    <m:t>0</m:t>
                  </m:r>
                </m:sub>
              </m:sSub>
              <m:r>
                <w:rPr>
                  <w:rFonts w:ascii="Cambria Math" w:hAnsi="Cambria Math"/>
                  <w:szCs w:val="20"/>
                  <w:lang w:eastAsia="zh-CN"/>
                </w:rPr>
                <m:t>+1</m:t>
              </m:r>
            </m:oMath>
            <w:r>
              <w:rPr>
                <w:rFonts w:ascii="Times New Roman" w:hAnsi="Times New Roman"/>
                <w:bCs/>
                <w:szCs w:val="20"/>
                <w:lang w:eastAsia="zh-CN"/>
              </w:rPr>
              <w:t xml:space="preserve"> associated with the same SSB index. </w:t>
            </w:r>
            <w:r>
              <w:rPr>
                <w:rFonts w:ascii="Times New Roman" w:hAnsi="Times New Roman"/>
                <w:szCs w:val="20"/>
              </w:rPr>
              <w:t>(Option-1)</w:t>
            </w:r>
          </w:p>
          <w:p w14:paraId="7DA1E733" w14:textId="77777777" w:rsidR="002353D3" w:rsidRDefault="00936AEC">
            <w:pPr>
              <w:pStyle w:val="Paragraphedeliste"/>
              <w:numPr>
                <w:ilvl w:val="0"/>
                <w:numId w:val="19"/>
              </w:numPr>
              <w:rPr>
                <w:rFonts w:ascii="Times New Roman" w:hAnsi="Times New Roman"/>
                <w:szCs w:val="20"/>
              </w:rPr>
            </w:pPr>
            <w:r>
              <w:rPr>
                <w:rFonts w:ascii="Times New Roman" w:hAnsi="Times New Roman"/>
                <w:szCs w:val="20"/>
              </w:rPr>
              <w:t>Base station applies parameter M=1 and M= ½ by selecting a SSB or SSB combination to be transmitted. (No spec impact)</w:t>
            </w:r>
          </w:p>
          <w:p w14:paraId="472F81F1" w14:textId="77777777" w:rsidR="002353D3" w:rsidRDefault="002353D3">
            <w:pPr>
              <w:rPr>
                <w:rFonts w:ascii="Times New Roman" w:eastAsia="Times New Roman" w:hAnsi="Times New Roman"/>
                <w:szCs w:val="20"/>
                <w:lang w:val="fr-FR" w:eastAsia="fr-FR"/>
              </w:rPr>
            </w:pPr>
          </w:p>
        </w:tc>
      </w:tr>
      <w:tr w:rsidR="002353D3" w14:paraId="33EBA747"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783539AF" w14:textId="77777777" w:rsidR="002353D3" w:rsidRDefault="00936AEC">
            <w:pPr>
              <w:rPr>
                <w:rFonts w:ascii="Times New Roman" w:eastAsia="Times New Roman" w:hAnsi="Times New Roman"/>
                <w:b/>
                <w:bCs/>
                <w:color w:val="0000FF"/>
                <w:szCs w:val="20"/>
                <w:u w:val="single"/>
                <w:lang w:val="fr-FR" w:eastAsia="fr-FR"/>
              </w:rPr>
            </w:pPr>
            <w:hyperlink r:id="rId47" w:history="1">
              <w:r>
                <w:rPr>
                  <w:rFonts w:ascii="Times New Roman" w:eastAsia="Times New Roman" w:hAnsi="Times New Roman"/>
                  <w:b/>
                  <w:bCs/>
                  <w:color w:val="0000FF"/>
                  <w:szCs w:val="20"/>
                  <w:u w:val="single"/>
                  <w:lang w:val="fr-FR" w:eastAsia="fr-FR"/>
                </w:rPr>
                <w:t>R1-2502920</w:t>
              </w:r>
            </w:hyperlink>
            <w:r>
              <w:rPr>
                <w:rFonts w:ascii="Times New Roman" w:eastAsia="Times New Roman" w:hAnsi="Times New Roman"/>
                <w:szCs w:val="20"/>
                <w:lang w:val="fr-FR" w:eastAsia="fr-FR"/>
              </w:rPr>
              <w:t xml:space="preserve"> </w:t>
            </w:r>
            <w:proofErr w:type="spellStart"/>
            <w:r>
              <w:rPr>
                <w:rFonts w:ascii="Times New Roman" w:eastAsia="Times New Roman" w:hAnsi="Times New Roman"/>
                <w:szCs w:val="20"/>
                <w:lang w:val="fr-FR" w:eastAsia="fr-FR"/>
              </w:rPr>
              <w:t>CEWiT</w:t>
            </w:r>
            <w:proofErr w:type="spellEnd"/>
          </w:p>
        </w:tc>
        <w:tc>
          <w:tcPr>
            <w:tcW w:w="4313" w:type="pct"/>
            <w:tcBorders>
              <w:top w:val="nil"/>
              <w:left w:val="nil"/>
              <w:bottom w:val="single" w:sz="4" w:space="0" w:color="A6A6A6"/>
              <w:right w:val="single" w:sz="4" w:space="0" w:color="A6A6A6"/>
            </w:tcBorders>
          </w:tcPr>
          <w:p w14:paraId="2CF2E6D6" w14:textId="77777777" w:rsidR="002353D3" w:rsidRDefault="00936AEC">
            <w:pPr>
              <w:rPr>
                <w:rFonts w:ascii="Times New Roman" w:hAnsi="Times New Roman"/>
                <w:szCs w:val="20"/>
              </w:rPr>
            </w:pPr>
            <w:r>
              <w:rPr>
                <w:rFonts w:ascii="Times New Roman" w:hAnsi="Times New Roman"/>
                <w:b/>
                <w:szCs w:val="20"/>
              </w:rPr>
              <w:t>Proposal 1:</w:t>
            </w:r>
            <w:r>
              <w:rPr>
                <w:rFonts w:ascii="Times New Roman" w:hAnsi="Times New Roman"/>
                <w:szCs w:val="20"/>
              </w:rPr>
              <w:t xml:space="preserve"> At least two repetitions can be considered to reduce the coverage gap for PDCCH at least for CSS.</w:t>
            </w:r>
          </w:p>
          <w:p w14:paraId="7D8E67BF" w14:textId="77777777" w:rsidR="002353D3" w:rsidRDefault="00936AEC">
            <w:pPr>
              <w:rPr>
                <w:rFonts w:ascii="Times New Roman" w:hAnsi="Times New Roman"/>
                <w:szCs w:val="20"/>
              </w:rPr>
            </w:pPr>
            <w:r>
              <w:rPr>
                <w:rFonts w:ascii="Times New Roman" w:hAnsi="Times New Roman"/>
                <w:b/>
                <w:szCs w:val="20"/>
              </w:rPr>
              <w:t>Proposal 2:</w:t>
            </w:r>
            <w:r>
              <w:rPr>
                <w:rFonts w:ascii="Times New Roman" w:hAnsi="Times New Roman"/>
                <w:szCs w:val="20"/>
              </w:rPr>
              <w:t xml:space="preserve"> Intra slot repetition can be considered for PDCCH repetition for the minimum latency. </w:t>
            </w:r>
          </w:p>
          <w:p w14:paraId="5B2EF994" w14:textId="77777777" w:rsidR="002353D3" w:rsidRDefault="00936AEC">
            <w:pPr>
              <w:rPr>
                <w:rFonts w:ascii="Times New Roman" w:hAnsi="Times New Roman"/>
                <w:szCs w:val="20"/>
              </w:rPr>
            </w:pPr>
            <w:r>
              <w:rPr>
                <w:rFonts w:ascii="Times New Roman" w:hAnsi="Times New Roman"/>
                <w:b/>
                <w:szCs w:val="20"/>
              </w:rPr>
              <w:t>Proposal 3:</w:t>
            </w:r>
            <w:r>
              <w:rPr>
                <w:rFonts w:ascii="Times New Roman" w:hAnsi="Times New Roman"/>
                <w:szCs w:val="20"/>
              </w:rPr>
              <w:t xml:space="preserve">  Each repetition of Type0-PDCCH can have maximum number of PDCCH candidates per slot as it is </w:t>
            </w:r>
            <w:proofErr w:type="gramStart"/>
            <w:r>
              <w:rPr>
                <w:rFonts w:ascii="Times New Roman" w:hAnsi="Times New Roman"/>
                <w:szCs w:val="20"/>
              </w:rPr>
              <w:t>inter</w:t>
            </w:r>
            <w:proofErr w:type="gramEnd"/>
            <w:r>
              <w:rPr>
                <w:rFonts w:ascii="Times New Roman" w:hAnsi="Times New Roman"/>
                <w:szCs w:val="20"/>
              </w:rPr>
              <w:t xml:space="preserve"> slot repetitions</w:t>
            </w:r>
          </w:p>
          <w:p w14:paraId="342991E3" w14:textId="77777777" w:rsidR="002353D3" w:rsidRDefault="00936AEC">
            <w:pPr>
              <w:rPr>
                <w:rFonts w:ascii="Times New Roman" w:hAnsi="Times New Roman"/>
                <w:szCs w:val="20"/>
              </w:rPr>
            </w:pPr>
            <w:r>
              <w:rPr>
                <w:rFonts w:ascii="Times New Roman" w:hAnsi="Times New Roman"/>
                <w:b/>
                <w:szCs w:val="20"/>
              </w:rPr>
              <w:t>Proposal 4:</w:t>
            </w:r>
            <w:r>
              <w:rPr>
                <w:rFonts w:ascii="Times New Roman" w:hAnsi="Times New Roman"/>
                <w:szCs w:val="20"/>
              </w:rPr>
              <w:t xml:space="preserve">  Each repetition of PDCCH, other than Type0-PDCCH, can have maximum number of PDCCH candidates per slot based on inter/</w:t>
            </w:r>
            <w:proofErr w:type="gramStart"/>
            <w:r>
              <w:rPr>
                <w:rFonts w:ascii="Times New Roman" w:hAnsi="Times New Roman"/>
                <w:szCs w:val="20"/>
              </w:rPr>
              <w:t>intra  slot</w:t>
            </w:r>
            <w:proofErr w:type="gramEnd"/>
            <w:r>
              <w:rPr>
                <w:rFonts w:ascii="Times New Roman" w:hAnsi="Times New Roman"/>
                <w:szCs w:val="20"/>
              </w:rPr>
              <w:t xml:space="preserve"> repetitions. </w:t>
            </w:r>
          </w:p>
          <w:p w14:paraId="39CE7341" w14:textId="77777777" w:rsidR="002353D3" w:rsidRDefault="00936AEC">
            <w:pPr>
              <w:rPr>
                <w:rFonts w:ascii="Times New Roman" w:hAnsi="Times New Roman"/>
                <w:szCs w:val="20"/>
              </w:rPr>
            </w:pPr>
            <w:r>
              <w:rPr>
                <w:rFonts w:ascii="Times New Roman" w:hAnsi="Times New Roman"/>
                <w:b/>
                <w:szCs w:val="20"/>
              </w:rPr>
              <w:t>Proposal 5:</w:t>
            </w:r>
            <w:r>
              <w:rPr>
                <w:rFonts w:ascii="Times New Roman" w:hAnsi="Times New Roman"/>
                <w:szCs w:val="20"/>
              </w:rPr>
              <w:t xml:space="preserve"> PDSCH timing can be decided based on the latest PDCCH repetition if the repetition is enabled. </w:t>
            </w:r>
          </w:p>
          <w:p w14:paraId="40284A86" w14:textId="77777777" w:rsidR="002353D3" w:rsidRDefault="00936AEC">
            <w:pPr>
              <w:rPr>
                <w:rFonts w:ascii="Times New Roman" w:hAnsi="Times New Roman"/>
                <w:szCs w:val="20"/>
              </w:rPr>
            </w:pPr>
            <w:r>
              <w:rPr>
                <w:rFonts w:ascii="Times New Roman" w:hAnsi="Times New Roman"/>
                <w:b/>
                <w:szCs w:val="20"/>
              </w:rPr>
              <w:t>Proposal 6:</w:t>
            </w:r>
            <w:r>
              <w:rPr>
                <w:rFonts w:ascii="Times New Roman" w:hAnsi="Times New Roman"/>
                <w:szCs w:val="20"/>
              </w:rPr>
              <w:t xml:space="preserve"> For PDCCH repetition, apart from Type0, the same CORESET can be used with different search spaces.</w:t>
            </w:r>
          </w:p>
          <w:p w14:paraId="64BFBC36" w14:textId="77777777" w:rsidR="002353D3" w:rsidRDefault="00936AEC">
            <w:pPr>
              <w:rPr>
                <w:rFonts w:ascii="Times New Roman" w:hAnsi="Times New Roman"/>
                <w:szCs w:val="20"/>
              </w:rPr>
            </w:pPr>
            <w:r>
              <w:rPr>
                <w:rFonts w:ascii="Times New Roman" w:hAnsi="Times New Roman"/>
                <w:b/>
                <w:szCs w:val="20"/>
              </w:rPr>
              <w:t>Proposal 7:</w:t>
            </w:r>
            <w:r>
              <w:rPr>
                <w:rFonts w:ascii="Times New Roman" w:hAnsi="Times New Roman"/>
                <w:szCs w:val="20"/>
              </w:rPr>
              <w:t xml:space="preserve"> The </w:t>
            </w:r>
            <w:proofErr w:type="spellStart"/>
            <w:r>
              <w:rPr>
                <w:rFonts w:ascii="Times New Roman" w:hAnsi="Times New Roman"/>
                <w:szCs w:val="20"/>
              </w:rPr>
              <w:t>searchspacelinkingID</w:t>
            </w:r>
            <w:proofErr w:type="spellEnd"/>
            <w:r>
              <w:rPr>
                <w:rFonts w:ascii="Times New Roman" w:hAnsi="Times New Roman"/>
                <w:szCs w:val="20"/>
              </w:rPr>
              <w:t xml:space="preserve"> can be used to link two search spaces for the PDCCH candidates which carry the same DCI information in the consecutive slots for PDCCH repetition other than Type0-PDCCH. </w:t>
            </w:r>
          </w:p>
          <w:p w14:paraId="2AA4530A" w14:textId="77777777" w:rsidR="002353D3" w:rsidRDefault="00936AEC">
            <w:pPr>
              <w:rPr>
                <w:rFonts w:ascii="Times New Roman" w:hAnsi="Times New Roman"/>
                <w:szCs w:val="20"/>
              </w:rPr>
            </w:pPr>
            <w:proofErr w:type="gramStart"/>
            <w:r>
              <w:rPr>
                <w:rFonts w:ascii="Times New Roman" w:hAnsi="Times New Roman"/>
                <w:b/>
                <w:szCs w:val="20"/>
              </w:rPr>
              <w:t>Proposal  8</w:t>
            </w:r>
            <w:proofErr w:type="gramEnd"/>
            <w:r>
              <w:rPr>
                <w:rFonts w:ascii="Times New Roman" w:hAnsi="Times New Roman"/>
                <w:b/>
                <w:szCs w:val="20"/>
              </w:rPr>
              <w:t>:</w:t>
            </w:r>
            <w:r>
              <w:rPr>
                <w:rFonts w:ascii="Times New Roman" w:hAnsi="Times New Roman"/>
                <w:szCs w:val="20"/>
              </w:rPr>
              <w:t xml:space="preserve"> Enable PDCCH repetition dynamically based on link quality.</w:t>
            </w:r>
          </w:p>
          <w:p w14:paraId="7D125DED" w14:textId="77777777" w:rsidR="002353D3" w:rsidRDefault="00936AEC">
            <w:pPr>
              <w:rPr>
                <w:rFonts w:ascii="Times New Roman" w:hAnsi="Times New Roman"/>
                <w:szCs w:val="20"/>
              </w:rPr>
            </w:pPr>
            <w:r>
              <w:rPr>
                <w:rFonts w:ascii="Times New Roman" w:hAnsi="Times New Roman"/>
                <w:b/>
                <w:szCs w:val="20"/>
              </w:rPr>
              <w:t>Proposal 9:</w:t>
            </w:r>
            <w:r>
              <w:rPr>
                <w:rFonts w:ascii="Times New Roman" w:hAnsi="Times New Roman"/>
                <w:szCs w:val="20"/>
              </w:rPr>
              <w:t xml:space="preserve"> The reserved bit of the PBCH payload is preferred over the reserved bit of the MIB to indicate Type0-PDCCH repetition, as it minimizes latency.</w:t>
            </w:r>
          </w:p>
          <w:p w14:paraId="44AA4F40" w14:textId="77777777" w:rsidR="002353D3" w:rsidRDefault="00936AEC">
            <w:pPr>
              <w:rPr>
                <w:rFonts w:ascii="Times New Roman" w:hAnsi="Times New Roman"/>
                <w:szCs w:val="20"/>
              </w:rPr>
            </w:pPr>
            <w:r>
              <w:rPr>
                <w:rFonts w:ascii="Times New Roman" w:hAnsi="Times New Roman"/>
                <w:b/>
                <w:szCs w:val="20"/>
              </w:rPr>
              <w:t>Proposal 10</w:t>
            </w:r>
            <w:r>
              <w:rPr>
                <w:rFonts w:ascii="Times New Roman" w:hAnsi="Times New Roman"/>
                <w:szCs w:val="20"/>
              </w:rPr>
              <w:t>: Support Cell DRX/DTX to turn ON/OFF the beams as a system level enhancement to improve the DL coverage for Rel-19 NR NTN. Rel-18 NES DRX/DTX mechanism should be modified for NTN specific scenarios as follows.</w:t>
            </w:r>
          </w:p>
          <w:p w14:paraId="54AF115B" w14:textId="77777777" w:rsidR="002353D3" w:rsidRDefault="00936AEC">
            <w:pPr>
              <w:rPr>
                <w:rFonts w:ascii="Times New Roman" w:hAnsi="Times New Roman"/>
                <w:szCs w:val="20"/>
              </w:rPr>
            </w:pPr>
            <w:r>
              <w:rPr>
                <w:rFonts w:ascii="Times New Roman" w:hAnsi="Times New Roman"/>
                <w:szCs w:val="20"/>
              </w:rPr>
              <w:t>•</w:t>
            </w:r>
            <w:r>
              <w:rPr>
                <w:rFonts w:ascii="Times New Roman" w:hAnsi="Times New Roman"/>
                <w:szCs w:val="20"/>
              </w:rPr>
              <w:tab/>
              <w:t>DTX/DRX can be beam-specific rather than cell-specific</w:t>
            </w:r>
          </w:p>
          <w:p w14:paraId="5B39B85C" w14:textId="77777777" w:rsidR="002353D3" w:rsidRDefault="00936AEC">
            <w:pPr>
              <w:rPr>
                <w:rFonts w:ascii="Times New Roman" w:hAnsi="Times New Roman"/>
                <w:szCs w:val="20"/>
              </w:rPr>
            </w:pPr>
            <w:r>
              <w:rPr>
                <w:rFonts w:ascii="Times New Roman" w:hAnsi="Times New Roman"/>
                <w:szCs w:val="20"/>
              </w:rPr>
              <w:t>•</w:t>
            </w:r>
            <w:r>
              <w:rPr>
                <w:rFonts w:ascii="Times New Roman" w:hAnsi="Times New Roman"/>
                <w:szCs w:val="20"/>
              </w:rPr>
              <w:tab/>
              <w:t>SSB transmission should not be affected</w:t>
            </w:r>
          </w:p>
          <w:p w14:paraId="50627544" w14:textId="77777777" w:rsidR="002353D3" w:rsidRDefault="00936AEC">
            <w:pPr>
              <w:rPr>
                <w:rFonts w:ascii="Times New Roman" w:hAnsi="Times New Roman"/>
                <w:szCs w:val="20"/>
              </w:rPr>
            </w:pPr>
            <w:r>
              <w:rPr>
                <w:rFonts w:ascii="Times New Roman" w:hAnsi="Times New Roman"/>
                <w:szCs w:val="20"/>
              </w:rPr>
              <w:t>•</w:t>
            </w:r>
            <w:r>
              <w:rPr>
                <w:rFonts w:ascii="Times New Roman" w:hAnsi="Times New Roman"/>
                <w:szCs w:val="20"/>
              </w:rPr>
              <w:tab/>
              <w:t>Dynamic DTX/DRX patterns can be supported for a single beam as the satellite moves</w:t>
            </w:r>
          </w:p>
          <w:p w14:paraId="6C39955B" w14:textId="77777777" w:rsidR="002353D3" w:rsidRDefault="002353D3">
            <w:pPr>
              <w:rPr>
                <w:rFonts w:ascii="Times New Roman" w:hAnsi="Times New Roman"/>
                <w:szCs w:val="20"/>
              </w:rPr>
            </w:pPr>
          </w:p>
          <w:p w14:paraId="7823B439" w14:textId="77777777" w:rsidR="002353D3" w:rsidRDefault="00936AEC">
            <w:pPr>
              <w:rPr>
                <w:rFonts w:ascii="Times New Roman" w:hAnsi="Times New Roman"/>
                <w:szCs w:val="20"/>
              </w:rPr>
            </w:pPr>
            <w:r>
              <w:rPr>
                <w:rFonts w:ascii="Times New Roman" w:hAnsi="Times New Roman"/>
                <w:szCs w:val="20"/>
              </w:rPr>
              <w:t>Rel-19 NES introduces on-demand SSB/SIB1. Similarly, the UE can request the activation of a specific beam when it has traffic to transmit, and UE is in a RRC connected mode.</w:t>
            </w:r>
          </w:p>
          <w:p w14:paraId="0CC5EBC4" w14:textId="77777777" w:rsidR="002353D3" w:rsidRDefault="00936AEC">
            <w:pPr>
              <w:rPr>
                <w:rFonts w:ascii="Times New Roman" w:hAnsi="Times New Roman"/>
                <w:szCs w:val="20"/>
              </w:rPr>
            </w:pPr>
            <w:r>
              <w:rPr>
                <w:rFonts w:ascii="Times New Roman" w:hAnsi="Times New Roman"/>
                <w:b/>
                <w:szCs w:val="20"/>
              </w:rPr>
              <w:t>Proposal 11</w:t>
            </w:r>
            <w:r>
              <w:rPr>
                <w:rFonts w:ascii="Times New Roman" w:hAnsi="Times New Roman"/>
                <w:szCs w:val="20"/>
              </w:rPr>
              <w:t>: Support on-demand beam activation when the UE has traffic to transmit to improve the DL coverage for Rel-19 NR NTN.</w:t>
            </w:r>
          </w:p>
          <w:p w14:paraId="1FF277D3" w14:textId="77777777" w:rsidR="002353D3" w:rsidRDefault="00936AEC">
            <w:pPr>
              <w:rPr>
                <w:rFonts w:ascii="Times New Roman" w:hAnsi="Times New Roman"/>
                <w:szCs w:val="20"/>
              </w:rPr>
            </w:pPr>
            <w:r>
              <w:rPr>
                <w:rFonts w:ascii="Times New Roman" w:hAnsi="Times New Roman"/>
                <w:b/>
                <w:szCs w:val="20"/>
              </w:rPr>
              <w:t>Proposal 12:</w:t>
            </w:r>
            <w:r>
              <w:rPr>
                <w:rFonts w:ascii="Times New Roman" w:hAnsi="Times New Roman"/>
                <w:szCs w:val="20"/>
              </w:rPr>
              <w:t xml:space="preserve"> Study the signalling of beam-specific DTX/DRX configurations via DCI, either by introducing a new DCI or modifying the existing DCI format.</w:t>
            </w:r>
          </w:p>
        </w:tc>
      </w:tr>
    </w:tbl>
    <w:p w14:paraId="727D2F86" w14:textId="77777777" w:rsidR="002353D3" w:rsidRDefault="002353D3">
      <w:pPr>
        <w:rPr>
          <w:rFonts w:ascii="Times New Roman" w:hAnsi="Times New Roman"/>
          <w:b/>
          <w:bCs/>
          <w:iCs/>
          <w:sz w:val="24"/>
          <w:szCs w:val="28"/>
          <w:lang w:val="en-US" w:eastAsia="zh-CN"/>
        </w:rPr>
      </w:pPr>
    </w:p>
    <w:p w14:paraId="479514A0" w14:textId="77777777" w:rsidR="002353D3" w:rsidRDefault="00936AEC">
      <w:pPr>
        <w:pStyle w:val="Titre1"/>
        <w:spacing w:before="0" w:after="0"/>
      </w:pPr>
      <w:bookmarkStart w:id="85" w:name="_Toc194674019"/>
      <w:r>
        <w:t>Appendix II</w:t>
      </w:r>
      <w:bookmarkEnd w:id="85"/>
    </w:p>
    <w:p w14:paraId="3D451C29" w14:textId="77777777" w:rsidR="002353D3" w:rsidRDefault="002353D3">
      <w:pPr>
        <w:pStyle w:val="NormalWeb"/>
        <w:jc w:val="both"/>
        <w:rPr>
          <w:rFonts w:cs="Times New Roman"/>
          <w:bCs/>
          <w:color w:val="auto"/>
          <w:szCs w:val="20"/>
        </w:rPr>
      </w:pPr>
    </w:p>
    <w:p w14:paraId="1F56292A" w14:textId="77777777" w:rsidR="002353D3" w:rsidRDefault="00936AEC">
      <w:pPr>
        <w:rPr>
          <w:b/>
          <w:lang w:eastAsia="zh-CN"/>
        </w:rPr>
      </w:pPr>
      <w:r>
        <w:rPr>
          <w:b/>
          <w:lang w:eastAsia="zh-CN"/>
        </w:rPr>
        <w:t xml:space="preserve">RAN1#120 made the following agreement:  </w:t>
      </w:r>
    </w:p>
    <w:p w14:paraId="4775E2AF" w14:textId="77777777" w:rsidR="002353D3" w:rsidRDefault="002353D3">
      <w:pPr>
        <w:rPr>
          <w:lang w:eastAsia="zh-CN"/>
        </w:rPr>
      </w:pPr>
    </w:p>
    <w:p w14:paraId="108636C8" w14:textId="77777777" w:rsidR="002353D3" w:rsidRDefault="00936AEC">
      <w:pPr>
        <w:rPr>
          <w:szCs w:val="18"/>
        </w:rPr>
      </w:pPr>
      <w:r>
        <w:rPr>
          <w:szCs w:val="18"/>
          <w:highlight w:val="green"/>
        </w:rPr>
        <w:t>Agreement</w:t>
      </w:r>
    </w:p>
    <w:p w14:paraId="07F05D05" w14:textId="77777777" w:rsidR="002353D3" w:rsidRDefault="00936AEC">
      <w:pPr>
        <w:rPr>
          <w:bCs/>
          <w:szCs w:val="18"/>
        </w:rPr>
      </w:pPr>
      <w:r>
        <w:rPr>
          <w:bCs/>
          <w:szCs w:val="18"/>
        </w:rPr>
        <w:t xml:space="preserve">For NR NTN, support extended periodicity of the half frames with SS/PBCH blocks assumed by UE during initial access. </w:t>
      </w:r>
    </w:p>
    <w:p w14:paraId="2B2D2B6F" w14:textId="77777777" w:rsidR="002353D3" w:rsidRDefault="00936AEC">
      <w:pPr>
        <w:pStyle w:val="Paragraphedeliste"/>
        <w:numPr>
          <w:ilvl w:val="0"/>
          <w:numId w:val="60"/>
        </w:numPr>
        <w:rPr>
          <w:bCs/>
          <w:szCs w:val="18"/>
        </w:rPr>
      </w:pPr>
      <w:r>
        <w:rPr>
          <w:bCs/>
          <w:szCs w:val="18"/>
        </w:rPr>
        <w:t xml:space="preserve">The additional default value assumed by UE during initial access (apart from the existing 20ms value) is 160 </w:t>
      </w:r>
      <w:proofErr w:type="spellStart"/>
      <w:r>
        <w:rPr>
          <w:bCs/>
          <w:szCs w:val="18"/>
        </w:rPr>
        <w:t>ms</w:t>
      </w:r>
      <w:proofErr w:type="spellEnd"/>
      <w:r>
        <w:rPr>
          <w:bCs/>
          <w:szCs w:val="18"/>
        </w:rPr>
        <w:t>.</w:t>
      </w:r>
    </w:p>
    <w:p w14:paraId="7EE81803" w14:textId="77777777" w:rsidR="002353D3" w:rsidRDefault="002353D3">
      <w:pPr>
        <w:rPr>
          <w:szCs w:val="18"/>
          <w:lang w:eastAsia="zh-CN"/>
        </w:rPr>
      </w:pPr>
    </w:p>
    <w:p w14:paraId="28EE315D" w14:textId="77777777" w:rsidR="002353D3" w:rsidRDefault="00936AEC">
      <w:pPr>
        <w:rPr>
          <w:szCs w:val="18"/>
        </w:rPr>
      </w:pPr>
      <w:r>
        <w:rPr>
          <w:szCs w:val="18"/>
          <w:highlight w:val="green"/>
        </w:rPr>
        <w:t>Agreement</w:t>
      </w:r>
    </w:p>
    <w:p w14:paraId="54E88371" w14:textId="77777777" w:rsidR="002353D3" w:rsidRDefault="00936AEC">
      <w:pPr>
        <w:rPr>
          <w:bCs/>
          <w:szCs w:val="18"/>
        </w:rPr>
      </w:pPr>
      <w:r>
        <w:rPr>
          <w:bCs/>
          <w:szCs w:val="18"/>
        </w:rPr>
        <w:t>Support only inter-slot repetition for Type0 PDCCH CSS.</w:t>
      </w:r>
    </w:p>
    <w:p w14:paraId="77076AE7" w14:textId="77777777" w:rsidR="002353D3" w:rsidRDefault="002353D3">
      <w:pPr>
        <w:tabs>
          <w:tab w:val="left" w:pos="0"/>
        </w:tabs>
        <w:rPr>
          <w:bCs/>
          <w:szCs w:val="18"/>
        </w:rPr>
      </w:pPr>
    </w:p>
    <w:p w14:paraId="729D0C7C" w14:textId="77777777" w:rsidR="002353D3" w:rsidRDefault="00936AEC">
      <w:pPr>
        <w:rPr>
          <w:szCs w:val="18"/>
        </w:rPr>
      </w:pPr>
      <w:r>
        <w:rPr>
          <w:szCs w:val="18"/>
          <w:highlight w:val="green"/>
        </w:rPr>
        <w:t>Agreement</w:t>
      </w:r>
    </w:p>
    <w:p w14:paraId="0DF4F8E5" w14:textId="77777777" w:rsidR="002353D3" w:rsidRDefault="00936AEC">
      <w:pPr>
        <w:rPr>
          <w:bCs/>
          <w:szCs w:val="18"/>
        </w:rPr>
      </w:pPr>
      <w:r>
        <w:rPr>
          <w:bCs/>
          <w:szCs w:val="18"/>
        </w:rPr>
        <w:t>For Msg4 PDSCH repetition support, RAN1 to consider:</w:t>
      </w:r>
    </w:p>
    <w:p w14:paraId="09FD28CF" w14:textId="77777777" w:rsidR="002353D3" w:rsidRDefault="00936AEC">
      <w:pPr>
        <w:pStyle w:val="Paragraphedeliste"/>
        <w:numPr>
          <w:ilvl w:val="0"/>
          <w:numId w:val="44"/>
        </w:numPr>
        <w:rPr>
          <w:bCs/>
          <w:szCs w:val="18"/>
        </w:rPr>
      </w:pPr>
      <w:r>
        <w:rPr>
          <w:bCs/>
          <w:szCs w:val="18"/>
        </w:rPr>
        <w:t>Option 1: UE specific repetition indication via DCI</w:t>
      </w:r>
    </w:p>
    <w:p w14:paraId="501348D7" w14:textId="77777777" w:rsidR="002353D3" w:rsidRDefault="00936AEC">
      <w:pPr>
        <w:pStyle w:val="Paragraphedeliste"/>
        <w:numPr>
          <w:ilvl w:val="0"/>
          <w:numId w:val="44"/>
        </w:numPr>
        <w:rPr>
          <w:bCs/>
          <w:szCs w:val="18"/>
        </w:rPr>
      </w:pPr>
      <w:r>
        <w:rPr>
          <w:bCs/>
          <w:szCs w:val="18"/>
        </w:rPr>
        <w:t>Option 2: Msg4 repetition is configured by SIB1</w:t>
      </w:r>
    </w:p>
    <w:p w14:paraId="0EDE506D" w14:textId="77777777" w:rsidR="002353D3" w:rsidRDefault="00936AEC">
      <w:pPr>
        <w:pStyle w:val="Paragraphedeliste"/>
        <w:numPr>
          <w:ilvl w:val="0"/>
          <w:numId w:val="44"/>
        </w:numPr>
        <w:rPr>
          <w:bCs/>
          <w:szCs w:val="18"/>
        </w:rPr>
      </w:pPr>
      <w:r>
        <w:rPr>
          <w:bCs/>
          <w:szCs w:val="18"/>
        </w:rPr>
        <w:t xml:space="preserve">Option 3: </w:t>
      </w:r>
      <w:r>
        <w:rPr>
          <w:bCs/>
          <w:szCs w:val="18"/>
          <w:lang w:eastAsia="ja-JP"/>
        </w:rPr>
        <w:t xml:space="preserve">Msg4 PDSCH repetition is implicitly determined by </w:t>
      </w:r>
      <w:r>
        <w:rPr>
          <w:bCs/>
          <w:szCs w:val="18"/>
        </w:rPr>
        <w:t xml:space="preserve">SIB1 PDSCH repetition </w:t>
      </w:r>
    </w:p>
    <w:p w14:paraId="01C023CB" w14:textId="77777777" w:rsidR="002353D3" w:rsidRDefault="002353D3">
      <w:pPr>
        <w:rPr>
          <w:lang w:eastAsia="zh-CN"/>
        </w:rPr>
      </w:pPr>
    </w:p>
    <w:p w14:paraId="4329CD15" w14:textId="77777777" w:rsidR="002353D3" w:rsidRDefault="00936AEC">
      <w:pPr>
        <w:rPr>
          <w:szCs w:val="20"/>
        </w:rPr>
      </w:pPr>
      <w:r>
        <w:rPr>
          <w:szCs w:val="20"/>
          <w:highlight w:val="green"/>
        </w:rPr>
        <w:t>Agreement</w:t>
      </w:r>
    </w:p>
    <w:p w14:paraId="35AD6A29" w14:textId="77777777" w:rsidR="002353D3" w:rsidRDefault="00936AEC">
      <w:pPr>
        <w:rPr>
          <w:szCs w:val="20"/>
        </w:rPr>
      </w:pPr>
      <w:r>
        <w:rPr>
          <w:szCs w:val="20"/>
        </w:rPr>
        <w:t xml:space="preserve">At least for enabling PDCCH repetition for Type0 PDCCH CSS of </w:t>
      </w:r>
      <w:r>
        <w:rPr>
          <w:rFonts w:eastAsiaTheme="minorEastAsia"/>
          <w:u w:val="single"/>
          <w:lang w:eastAsia="zh-CN"/>
        </w:rPr>
        <w:t xml:space="preserve">searchSpaceZero </w:t>
      </w:r>
      <w:r>
        <w:rPr>
          <w:szCs w:val="20"/>
        </w:rPr>
        <w:t>configured within MIB pdcch-ConfigSIB1, RAN1 to consider the following options</w:t>
      </w:r>
    </w:p>
    <w:p w14:paraId="58CE74F8" w14:textId="77777777" w:rsidR="002353D3" w:rsidRDefault="00936AEC">
      <w:pPr>
        <w:numPr>
          <w:ilvl w:val="0"/>
          <w:numId w:val="10"/>
        </w:numPr>
        <w:tabs>
          <w:tab w:val="clear" w:pos="0"/>
        </w:tabs>
        <w:rPr>
          <w:szCs w:val="20"/>
        </w:rPr>
      </w:pPr>
      <w:r>
        <w:rPr>
          <w:szCs w:val="20"/>
        </w:rPr>
        <w:t>Option 1: Using the spare 1 bit in MIB</w:t>
      </w:r>
    </w:p>
    <w:p w14:paraId="036A3247" w14:textId="77777777" w:rsidR="002353D3" w:rsidRDefault="00936AEC">
      <w:pPr>
        <w:numPr>
          <w:ilvl w:val="0"/>
          <w:numId w:val="10"/>
        </w:numPr>
        <w:tabs>
          <w:tab w:val="clear" w:pos="0"/>
        </w:tabs>
        <w:rPr>
          <w:szCs w:val="20"/>
        </w:rPr>
      </w:pPr>
      <w:r>
        <w:rPr>
          <w:szCs w:val="20"/>
        </w:rPr>
        <w:t>Option 2: Using reserved bit(s) in PBCH payload</w:t>
      </w:r>
    </w:p>
    <w:p w14:paraId="1C177BA7" w14:textId="77777777" w:rsidR="002353D3" w:rsidRDefault="00936AEC">
      <w:pPr>
        <w:numPr>
          <w:ilvl w:val="0"/>
          <w:numId w:val="10"/>
        </w:numPr>
        <w:tabs>
          <w:tab w:val="clear" w:pos="0"/>
        </w:tabs>
        <w:rPr>
          <w:szCs w:val="20"/>
        </w:rPr>
      </w:pPr>
      <w:r>
        <w:rPr>
          <w:szCs w:val="20"/>
        </w:rPr>
        <w:t>Option 3: Using codepoint(s) in PBCH payload</w:t>
      </w:r>
    </w:p>
    <w:p w14:paraId="4BEF6F70" w14:textId="77777777" w:rsidR="002353D3" w:rsidRDefault="00936AEC">
      <w:pPr>
        <w:numPr>
          <w:ilvl w:val="0"/>
          <w:numId w:val="10"/>
        </w:numPr>
        <w:tabs>
          <w:tab w:val="clear" w:pos="0"/>
        </w:tabs>
        <w:rPr>
          <w:szCs w:val="20"/>
        </w:rPr>
      </w:pPr>
      <w:r>
        <w:rPr>
          <w:szCs w:val="20"/>
        </w:rPr>
        <w:t xml:space="preserve">Option 4: UE blind decoding without </w:t>
      </w:r>
      <w:proofErr w:type="spellStart"/>
      <w:r>
        <w:rPr>
          <w:szCs w:val="20"/>
        </w:rPr>
        <w:t>signaling</w:t>
      </w:r>
      <w:proofErr w:type="spellEnd"/>
      <w:r>
        <w:rPr>
          <w:szCs w:val="20"/>
        </w:rPr>
        <w:t xml:space="preserve"> from the network during initial access</w:t>
      </w:r>
    </w:p>
    <w:p w14:paraId="3B92F740" w14:textId="77777777" w:rsidR="002353D3" w:rsidRDefault="002353D3">
      <w:pPr>
        <w:rPr>
          <w:lang w:eastAsia="zh-CN"/>
        </w:rPr>
      </w:pPr>
    </w:p>
    <w:p w14:paraId="10242ABE" w14:textId="77777777" w:rsidR="002353D3" w:rsidRDefault="00936AEC">
      <w:pPr>
        <w:rPr>
          <w:szCs w:val="20"/>
        </w:rPr>
      </w:pPr>
      <w:r>
        <w:rPr>
          <w:szCs w:val="20"/>
          <w:highlight w:val="green"/>
        </w:rPr>
        <w:t>Agreement</w:t>
      </w:r>
    </w:p>
    <w:p w14:paraId="5688825B" w14:textId="77777777" w:rsidR="002353D3" w:rsidRDefault="00936AEC">
      <w:pPr>
        <w:rPr>
          <w:bCs/>
          <w:szCs w:val="20"/>
        </w:rPr>
      </w:pPr>
      <w:r>
        <w:rPr>
          <w:bCs/>
          <w:szCs w:val="20"/>
        </w:rPr>
        <w:t xml:space="preserve">For PDCCH repetition for Type0 PDCCH CSS </w:t>
      </w:r>
      <w:r>
        <w:rPr>
          <w:szCs w:val="20"/>
        </w:rPr>
        <w:t xml:space="preserve">of </w:t>
      </w:r>
      <w:r>
        <w:rPr>
          <w:rFonts w:eastAsiaTheme="minorEastAsia"/>
          <w:u w:val="single"/>
          <w:lang w:eastAsia="zh-CN"/>
        </w:rPr>
        <w:t xml:space="preserve">searchSpaceZero </w:t>
      </w:r>
      <w:r>
        <w:rPr>
          <w:szCs w:val="20"/>
        </w:rPr>
        <w:t xml:space="preserve">configured within MIB pdcch-ConfigSIB1, </w:t>
      </w:r>
      <w:r>
        <w:rPr>
          <w:bCs/>
          <w:szCs w:val="20"/>
        </w:rPr>
        <w:t>consider the following:</w:t>
      </w:r>
    </w:p>
    <w:p w14:paraId="4DFDB3E6" w14:textId="77777777" w:rsidR="002353D3" w:rsidRDefault="00936AEC">
      <w:pPr>
        <w:pStyle w:val="Paragraphedeliste"/>
        <w:numPr>
          <w:ilvl w:val="0"/>
          <w:numId w:val="11"/>
        </w:numPr>
        <w:rPr>
          <w:bCs/>
          <w:szCs w:val="20"/>
        </w:rPr>
      </w:pPr>
      <w:r>
        <w:rPr>
          <w:bCs/>
          <w:szCs w:val="20"/>
        </w:rPr>
        <w:t xml:space="preserve">Option 1: Support repeated PDCCH candidates in the two consecutive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Pr>
          <w:bCs/>
          <w:szCs w:val="20"/>
        </w:rPr>
        <w:t xml:space="preserve"> 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Pr>
          <w:bCs/>
          <w:szCs w:val="20"/>
        </w:rPr>
        <w:t xml:space="preserve"> as defined in section 13 of TS 38.213)</w:t>
      </w:r>
    </w:p>
    <w:p w14:paraId="18EB6C67" w14:textId="77777777" w:rsidR="002353D3" w:rsidRDefault="00936AEC">
      <w:pPr>
        <w:pStyle w:val="Paragraphedeliste"/>
        <w:numPr>
          <w:ilvl w:val="1"/>
          <w:numId w:val="12"/>
        </w:numPr>
        <w:rPr>
          <w:bCs/>
          <w:szCs w:val="20"/>
        </w:rPr>
      </w:pPr>
      <w:r>
        <w:rPr>
          <w:rFonts w:eastAsia="SimSun"/>
          <w:bCs/>
          <w:szCs w:val="20"/>
        </w:rPr>
        <w:t xml:space="preserve">Repeated </w:t>
      </w:r>
      <w:r>
        <w:rPr>
          <w:bCs/>
          <w:szCs w:val="20"/>
        </w:rPr>
        <w:t>PDCCH candidates share the same aggregation level (AL), coded bits and same candidate index</w:t>
      </w:r>
    </w:p>
    <w:p w14:paraId="1AAA69D6" w14:textId="77777777" w:rsidR="002353D3" w:rsidRDefault="00936AEC">
      <w:pPr>
        <w:pStyle w:val="Paragraphedeliste"/>
        <w:numPr>
          <w:ilvl w:val="1"/>
          <w:numId w:val="12"/>
        </w:numPr>
        <w:rPr>
          <w:bCs/>
          <w:szCs w:val="20"/>
        </w:rPr>
      </w:pPr>
      <w:r>
        <w:rPr>
          <w:bCs/>
          <w:iCs/>
          <w:szCs w:val="20"/>
        </w:rPr>
        <w:t>FFS: Details including how the two PDCCH candidates are counted toward the BD limits</w:t>
      </w:r>
    </w:p>
    <w:p w14:paraId="16AAF5FC" w14:textId="77777777" w:rsidR="002353D3" w:rsidRDefault="00936AEC">
      <w:pPr>
        <w:pStyle w:val="Paragraphedeliste"/>
        <w:numPr>
          <w:ilvl w:val="1"/>
          <w:numId w:val="12"/>
        </w:numPr>
        <w:rPr>
          <w:bCs/>
          <w:iCs/>
          <w:szCs w:val="20"/>
        </w:rPr>
      </w:pPr>
      <w:r>
        <w:rPr>
          <w:bCs/>
          <w:iCs/>
          <w:szCs w:val="20"/>
        </w:rPr>
        <w:t xml:space="preserve">Note: with option 1, if the network repeats the Type 0 PDCCH across two consecutive slots, a legacy UE might decode the PDCCH and associated PDSCH in one slot and skip PDCCH monitoring in the other slot. </w:t>
      </w:r>
    </w:p>
    <w:p w14:paraId="37AB83B6" w14:textId="77777777" w:rsidR="002353D3" w:rsidRDefault="00936AEC">
      <w:pPr>
        <w:pStyle w:val="Paragraphedeliste"/>
        <w:numPr>
          <w:ilvl w:val="1"/>
          <w:numId w:val="12"/>
        </w:numPr>
        <w:rPr>
          <w:bCs/>
          <w:szCs w:val="20"/>
        </w:rPr>
      </w:pPr>
      <w:r>
        <w:rPr>
          <w:bCs/>
          <w:iCs/>
          <w:szCs w:val="20"/>
        </w:rPr>
        <w:t>FFS: whether/how option 1 can be applicable for M=1 and M= ½</w:t>
      </w:r>
    </w:p>
    <w:p w14:paraId="49E8BBAD" w14:textId="77777777" w:rsidR="002353D3" w:rsidRDefault="00936AEC">
      <w:pPr>
        <w:pStyle w:val="Paragraphedeliste"/>
        <w:numPr>
          <w:ilvl w:val="0"/>
          <w:numId w:val="11"/>
        </w:numPr>
        <w:rPr>
          <w:bCs/>
          <w:szCs w:val="20"/>
        </w:rPr>
      </w:pPr>
      <w:r>
        <w:rPr>
          <w:bCs/>
          <w:szCs w:val="20"/>
        </w:rPr>
        <w:t xml:space="preserve">Option 2: Support </w:t>
      </w:r>
      <w:r>
        <w:rPr>
          <w:rFonts w:eastAsia="SimSun"/>
          <w:bCs/>
          <w:szCs w:val="20"/>
        </w:rPr>
        <w:t xml:space="preserve">repeated </w:t>
      </w:r>
      <w:r>
        <w:rPr>
          <w:bCs/>
          <w:szCs w:val="20"/>
        </w:rPr>
        <w:t xml:space="preserve">PDCCH candidates in the two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+X</m:t>
        </m:r>
      </m:oMath>
      <w:r>
        <w:rPr>
          <w:bCs/>
          <w:szCs w:val="20"/>
        </w:rPr>
        <w:t xml:space="preserve"> [or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+1+X</m:t>
        </m:r>
      </m:oMath>
      <w:r>
        <w:rPr>
          <w:bCs/>
          <w:szCs w:val="20"/>
        </w:rPr>
        <w:t xml:space="preserve"> ] 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Pr>
          <w:bCs/>
          <w:szCs w:val="20"/>
        </w:rPr>
        <w:t xml:space="preserve"> as defined in section 13 of TS 38.213)</w:t>
      </w:r>
    </w:p>
    <w:p w14:paraId="0074BE88" w14:textId="77777777" w:rsidR="002353D3" w:rsidRDefault="00936AEC">
      <w:pPr>
        <w:pStyle w:val="Paragraphedeliste"/>
        <w:numPr>
          <w:ilvl w:val="1"/>
          <w:numId w:val="12"/>
        </w:numPr>
        <w:rPr>
          <w:bCs/>
          <w:szCs w:val="20"/>
        </w:rPr>
      </w:pPr>
      <w:r>
        <w:rPr>
          <w:bCs/>
          <w:szCs w:val="20"/>
        </w:rPr>
        <w:t>Value of X&gt;1, predefined or configured</w:t>
      </w:r>
    </w:p>
    <w:p w14:paraId="19BE235A" w14:textId="77777777" w:rsidR="002353D3" w:rsidRDefault="00936AEC">
      <w:pPr>
        <w:pStyle w:val="Paragraphedeliste"/>
        <w:numPr>
          <w:ilvl w:val="2"/>
          <w:numId w:val="12"/>
        </w:numPr>
        <w:rPr>
          <w:bCs/>
          <w:szCs w:val="20"/>
        </w:rPr>
      </w:pPr>
      <w:r>
        <w:rPr>
          <w:bCs/>
          <w:szCs w:val="20"/>
        </w:rPr>
        <w:t xml:space="preserve">FFS: Value of X </w:t>
      </w:r>
    </w:p>
    <w:p w14:paraId="2E5EF32A" w14:textId="77777777" w:rsidR="002353D3" w:rsidRDefault="00936AEC">
      <w:pPr>
        <w:pStyle w:val="Paragraphedeliste"/>
        <w:numPr>
          <w:ilvl w:val="1"/>
          <w:numId w:val="12"/>
        </w:numPr>
        <w:rPr>
          <w:bCs/>
          <w:szCs w:val="20"/>
        </w:rPr>
      </w:pPr>
      <w:r>
        <w:rPr>
          <w:rFonts w:eastAsia="SimSun"/>
          <w:bCs/>
          <w:szCs w:val="20"/>
        </w:rPr>
        <w:t xml:space="preserve">Repeated </w:t>
      </w:r>
      <w:r>
        <w:rPr>
          <w:bCs/>
          <w:szCs w:val="20"/>
        </w:rPr>
        <w:t>PDCCH candidates share the same aggregation level (AL), coded bits and same candidate index</w:t>
      </w:r>
    </w:p>
    <w:p w14:paraId="0BA34B78" w14:textId="77777777" w:rsidR="002353D3" w:rsidRDefault="00936AEC">
      <w:pPr>
        <w:pStyle w:val="Paragraphedeliste"/>
        <w:numPr>
          <w:ilvl w:val="1"/>
          <w:numId w:val="12"/>
        </w:numPr>
        <w:rPr>
          <w:bCs/>
          <w:szCs w:val="20"/>
        </w:rPr>
      </w:pPr>
      <w:r>
        <w:rPr>
          <w:bCs/>
          <w:iCs/>
          <w:szCs w:val="20"/>
        </w:rPr>
        <w:t>FFS: Backward compatibility to legacy UE</w:t>
      </w:r>
    </w:p>
    <w:p w14:paraId="1292F514" w14:textId="77777777" w:rsidR="002353D3" w:rsidRDefault="00936AEC">
      <w:pPr>
        <w:pStyle w:val="Paragraphedeliste"/>
        <w:numPr>
          <w:ilvl w:val="0"/>
          <w:numId w:val="12"/>
        </w:numPr>
        <w:rPr>
          <w:bCs/>
          <w:strike/>
          <w:szCs w:val="20"/>
        </w:rPr>
      </w:pPr>
      <w:r>
        <w:rPr>
          <w:bCs/>
          <w:iCs/>
          <w:szCs w:val="20"/>
        </w:rPr>
        <w:t xml:space="preserve">Option 3: </w:t>
      </w:r>
    </w:p>
    <w:p w14:paraId="2AD0BE1F" w14:textId="77777777" w:rsidR="002353D3" w:rsidRDefault="00936AEC">
      <w:pPr>
        <w:pStyle w:val="Paragraphedeliste"/>
        <w:numPr>
          <w:ilvl w:val="1"/>
          <w:numId w:val="12"/>
        </w:numPr>
        <w:rPr>
          <w:bCs/>
          <w:szCs w:val="20"/>
        </w:rPr>
      </w:pPr>
      <w:r>
        <w:rPr>
          <w:rFonts w:eastAsiaTheme="minorEastAsia"/>
          <w:bCs/>
          <w:szCs w:val="20"/>
        </w:rPr>
        <w:t xml:space="preserve">The PDCCH candidates in slots n0 associated respectively with different SSB indexes are repetitions of each other and share the same aggregation level, </w:t>
      </w:r>
      <w:r>
        <w:rPr>
          <w:bCs/>
          <w:szCs w:val="20"/>
        </w:rPr>
        <w:t>coded bits and same candidate index</w:t>
      </w:r>
    </w:p>
    <w:p w14:paraId="251A6FC9" w14:textId="77777777" w:rsidR="002353D3" w:rsidRDefault="00936AEC">
      <w:pPr>
        <w:pStyle w:val="Paragraphedeliste"/>
        <w:numPr>
          <w:ilvl w:val="2"/>
          <w:numId w:val="12"/>
        </w:numPr>
        <w:rPr>
          <w:bCs/>
          <w:szCs w:val="20"/>
        </w:rPr>
      </w:pPr>
      <w:r>
        <w:rPr>
          <w:rFonts w:eastAsiaTheme="minorEastAsia"/>
          <w:bCs/>
          <w:szCs w:val="20"/>
        </w:rPr>
        <w:t xml:space="preserve">For M=1/2 and M=1, the repeated PDCCH candidates in two consecutive slots associated with different SSB </w:t>
      </w:r>
      <w:proofErr w:type="gramStart"/>
      <w:r>
        <w:rPr>
          <w:rFonts w:eastAsiaTheme="minorEastAsia"/>
          <w:bCs/>
          <w:szCs w:val="20"/>
        </w:rPr>
        <w:t>indexes;</w:t>
      </w:r>
      <w:proofErr w:type="gramEnd"/>
    </w:p>
    <w:p w14:paraId="023F3CEA" w14:textId="77777777" w:rsidR="002353D3" w:rsidRDefault="00936AEC">
      <w:pPr>
        <w:pStyle w:val="Paragraphedeliste"/>
        <w:numPr>
          <w:ilvl w:val="2"/>
          <w:numId w:val="12"/>
        </w:numPr>
        <w:rPr>
          <w:bCs/>
          <w:szCs w:val="20"/>
        </w:rPr>
      </w:pPr>
      <w:r>
        <w:rPr>
          <w:bCs/>
          <w:szCs w:val="20"/>
        </w:rPr>
        <w:t>For M=2, the PDCCH candidates in slots n</w:t>
      </w:r>
      <w:r>
        <w:rPr>
          <w:bCs/>
          <w:szCs w:val="20"/>
          <w:vertAlign w:val="subscript"/>
        </w:rPr>
        <w:t>0</w:t>
      </w:r>
      <w:r>
        <w:rPr>
          <w:bCs/>
          <w:szCs w:val="20"/>
        </w:rPr>
        <w:t>+1 associated respectively with different SSB indexes are repetitions of each other and share the same aggregation level, coded bits and same candidate index</w:t>
      </w:r>
    </w:p>
    <w:p w14:paraId="4F109265" w14:textId="77777777" w:rsidR="002353D3" w:rsidRDefault="00936AEC">
      <w:pPr>
        <w:pStyle w:val="Paragraphedeliste"/>
        <w:numPr>
          <w:ilvl w:val="0"/>
          <w:numId w:val="12"/>
        </w:numPr>
        <w:rPr>
          <w:bCs/>
          <w:szCs w:val="20"/>
        </w:rPr>
      </w:pPr>
      <w:r>
        <w:rPr>
          <w:bCs/>
          <w:szCs w:val="20"/>
        </w:rPr>
        <w:t xml:space="preserve">Option 4: Option 2 with </w:t>
      </w:r>
      <w:r>
        <w:rPr>
          <w:bCs/>
          <w:iCs/>
          <w:szCs w:val="20"/>
        </w:rPr>
        <w:t>cross SSB beam repetition support</w:t>
      </w:r>
    </w:p>
    <w:p w14:paraId="49CD036C" w14:textId="77777777" w:rsidR="002353D3" w:rsidRDefault="00936AEC">
      <w:pPr>
        <w:pStyle w:val="Paragraphedeliste"/>
        <w:numPr>
          <w:ilvl w:val="1"/>
          <w:numId w:val="12"/>
        </w:numPr>
        <w:rPr>
          <w:bCs/>
          <w:szCs w:val="20"/>
        </w:rPr>
      </w:pPr>
      <w:r>
        <w:rPr>
          <w:rFonts w:eastAsiaTheme="minorEastAsia"/>
          <w:bCs/>
          <w:szCs w:val="20"/>
        </w:rPr>
        <w:t xml:space="preserve">The PDCCH candidates in slots n0 associated respectively with different SSB indexes are repetitions of each other and share the same aggregation level, </w:t>
      </w:r>
      <w:r>
        <w:rPr>
          <w:bCs/>
          <w:szCs w:val="20"/>
        </w:rPr>
        <w:t>coded bits and same candidate index.</w:t>
      </w:r>
    </w:p>
    <w:p w14:paraId="59092D69" w14:textId="77777777" w:rsidR="002353D3" w:rsidRDefault="002353D3">
      <w:pPr>
        <w:rPr>
          <w:lang w:eastAsia="zh-CN"/>
        </w:rPr>
      </w:pPr>
    </w:p>
    <w:p w14:paraId="501FF38E" w14:textId="77777777" w:rsidR="002353D3" w:rsidRDefault="00936AEC">
      <w:pPr>
        <w:rPr>
          <w:lang w:eastAsia="zh-CN"/>
        </w:rPr>
      </w:pPr>
      <w:r>
        <w:rPr>
          <w:highlight w:val="green"/>
          <w:lang w:eastAsia="zh-CN"/>
        </w:rPr>
        <w:t>Agreement</w:t>
      </w:r>
    </w:p>
    <w:p w14:paraId="74CF6354" w14:textId="77777777" w:rsidR="002353D3" w:rsidRDefault="00936AEC">
      <w:pPr>
        <w:rPr>
          <w:szCs w:val="20"/>
        </w:rPr>
      </w:pPr>
      <w:r>
        <w:rPr>
          <w:szCs w:val="20"/>
        </w:rPr>
        <w:t>For SIB1 link level enhancement, RAN1 to consider the following options:</w:t>
      </w:r>
    </w:p>
    <w:p w14:paraId="53227810" w14:textId="77777777" w:rsidR="002353D3" w:rsidRDefault="00936AEC">
      <w:pPr>
        <w:pStyle w:val="Paragraphedeliste"/>
        <w:numPr>
          <w:ilvl w:val="0"/>
          <w:numId w:val="39"/>
        </w:numPr>
        <w:rPr>
          <w:szCs w:val="20"/>
        </w:rPr>
      </w:pPr>
      <w:r>
        <w:rPr>
          <w:szCs w:val="20"/>
        </w:rPr>
        <w:t xml:space="preserve">Option 1: </w:t>
      </w:r>
      <w:r>
        <w:rPr>
          <w:rFonts w:eastAsiaTheme="minorEastAsia"/>
        </w:rPr>
        <w:t>PDSCH repetition of SIB1 is transmitted within the same slot as the type0-CSS PDCCH repetition.</w:t>
      </w:r>
    </w:p>
    <w:p w14:paraId="6C64E30A" w14:textId="77777777" w:rsidR="002353D3" w:rsidRDefault="00936AEC">
      <w:pPr>
        <w:pStyle w:val="Paragraphedeliste"/>
        <w:numPr>
          <w:ilvl w:val="1"/>
          <w:numId w:val="39"/>
        </w:numPr>
        <w:rPr>
          <w:szCs w:val="20"/>
        </w:rPr>
      </w:pPr>
      <w:r>
        <w:rPr>
          <w:szCs w:val="20"/>
        </w:rPr>
        <w:t>UE supporting SIB1 PDSCH coverage enhancement assumes that the PDCCH and associated PDSCH to be repeated in both slots</w:t>
      </w:r>
      <w:r>
        <w:rPr>
          <w:rFonts w:hint="eastAsia"/>
          <w:szCs w:val="20"/>
          <w:lang w:eastAsia="ko-KR"/>
        </w:rPr>
        <w:t xml:space="preserve"> where the corresponding PDCCHs are transmitted</w:t>
      </w:r>
      <w:r>
        <w:rPr>
          <w:szCs w:val="20"/>
        </w:rPr>
        <w:t>.</w:t>
      </w:r>
    </w:p>
    <w:p w14:paraId="7566DFAE" w14:textId="77777777" w:rsidR="002353D3" w:rsidRDefault="00936AEC">
      <w:pPr>
        <w:pStyle w:val="Paragraphedeliste"/>
        <w:numPr>
          <w:ilvl w:val="1"/>
          <w:numId w:val="39"/>
        </w:numPr>
        <w:rPr>
          <w:szCs w:val="20"/>
        </w:rPr>
      </w:pPr>
      <w:r>
        <w:rPr>
          <w:szCs w:val="20"/>
        </w:rPr>
        <w:t>Each PDSCH SIB1 repetition is within the same slot of each PDCCH candidate for scheduling DCI</w:t>
      </w:r>
    </w:p>
    <w:p w14:paraId="06A00988" w14:textId="77777777" w:rsidR="002353D3" w:rsidRDefault="00936AEC">
      <w:pPr>
        <w:pStyle w:val="Paragraphedeliste"/>
        <w:numPr>
          <w:ilvl w:val="1"/>
          <w:numId w:val="39"/>
        </w:numPr>
        <w:rPr>
          <w:szCs w:val="20"/>
        </w:rPr>
      </w:pPr>
      <w:r>
        <w:rPr>
          <w:szCs w:val="20"/>
        </w:rPr>
        <w:t>The two associated PDSCHs have the same RV</w:t>
      </w:r>
    </w:p>
    <w:p w14:paraId="449A4880" w14:textId="77777777" w:rsidR="002353D3" w:rsidRDefault="00936AEC">
      <w:pPr>
        <w:pStyle w:val="Paragraphedeliste"/>
        <w:numPr>
          <w:ilvl w:val="0"/>
          <w:numId w:val="39"/>
        </w:numPr>
        <w:rPr>
          <w:szCs w:val="20"/>
        </w:rPr>
      </w:pPr>
      <w:r>
        <w:rPr>
          <w:szCs w:val="20"/>
        </w:rPr>
        <w:t>Option 2: Option 1 and an additional PDSCH with SIB1 repetition can occur after the slot of type0-PDCCH CSS repetition.</w:t>
      </w:r>
    </w:p>
    <w:p w14:paraId="6DDC22C6" w14:textId="77777777" w:rsidR="002353D3" w:rsidRDefault="00936AEC">
      <w:pPr>
        <w:pStyle w:val="Paragraphedeliste"/>
        <w:numPr>
          <w:ilvl w:val="1"/>
          <w:numId w:val="39"/>
        </w:numPr>
        <w:rPr>
          <w:szCs w:val="20"/>
        </w:rPr>
      </w:pPr>
      <w:r>
        <w:rPr>
          <w:szCs w:val="20"/>
        </w:rPr>
        <w:t>FFS: How to schedule the SIB1 repetition</w:t>
      </w:r>
    </w:p>
    <w:p w14:paraId="312F02B0" w14:textId="77777777" w:rsidR="002353D3" w:rsidRDefault="00936AEC">
      <w:pPr>
        <w:pStyle w:val="Paragraphedeliste"/>
        <w:numPr>
          <w:ilvl w:val="0"/>
          <w:numId w:val="39"/>
        </w:numPr>
        <w:rPr>
          <w:szCs w:val="20"/>
        </w:rPr>
      </w:pPr>
      <w:r>
        <w:rPr>
          <w:szCs w:val="20"/>
        </w:rPr>
        <w:t xml:space="preserve">Option </w:t>
      </w:r>
      <w:r>
        <w:rPr>
          <w:rFonts w:eastAsia="SimSun" w:hint="eastAsia"/>
          <w:szCs w:val="20"/>
        </w:rPr>
        <w:t>3</w:t>
      </w:r>
      <w:r>
        <w:rPr>
          <w:rFonts w:eastAsia="SimSun"/>
          <w:szCs w:val="20"/>
        </w:rPr>
        <w:t xml:space="preserve">: </w:t>
      </w:r>
      <w:r>
        <w:rPr>
          <w:szCs w:val="20"/>
        </w:rPr>
        <w:t xml:space="preserve">The </w:t>
      </w:r>
      <w:r>
        <w:rPr>
          <w:rFonts w:eastAsia="SimSun" w:hint="eastAsia"/>
          <w:szCs w:val="20"/>
        </w:rPr>
        <w:t xml:space="preserve">repetition of </w:t>
      </w:r>
      <w:r>
        <w:rPr>
          <w:szCs w:val="20"/>
        </w:rPr>
        <w:t xml:space="preserve">PDSCH with SIB1 </w:t>
      </w:r>
      <w:r>
        <w:rPr>
          <w:rFonts w:eastAsia="SimSun" w:hint="eastAsia"/>
          <w:szCs w:val="20"/>
        </w:rPr>
        <w:t xml:space="preserve">is </w:t>
      </w:r>
      <w:r>
        <w:rPr>
          <w:rFonts w:eastAsia="SimSun"/>
          <w:szCs w:val="20"/>
        </w:rPr>
        <w:t>indicated</w:t>
      </w:r>
      <w:r>
        <w:rPr>
          <w:rFonts w:eastAsia="SimSun" w:hint="eastAsia"/>
          <w:szCs w:val="20"/>
        </w:rPr>
        <w:t xml:space="preserve"> by the scheduling PDCCH</w:t>
      </w:r>
    </w:p>
    <w:p w14:paraId="7386DE0B" w14:textId="77777777" w:rsidR="002353D3" w:rsidRDefault="00936AEC">
      <w:pPr>
        <w:pStyle w:val="Paragraphedeliste"/>
        <w:numPr>
          <w:ilvl w:val="1"/>
          <w:numId w:val="39"/>
        </w:numPr>
        <w:rPr>
          <w:szCs w:val="20"/>
        </w:rPr>
      </w:pPr>
      <w:r>
        <w:rPr>
          <w:szCs w:val="20"/>
        </w:rPr>
        <w:t>PDSCH is repeated in two slots</w:t>
      </w:r>
    </w:p>
    <w:p w14:paraId="18015079" w14:textId="77777777" w:rsidR="002353D3" w:rsidRDefault="00936AEC">
      <w:pPr>
        <w:rPr>
          <w:szCs w:val="20"/>
        </w:rPr>
      </w:pPr>
      <w:r>
        <w:rPr>
          <w:szCs w:val="20"/>
        </w:rPr>
        <w:t>Note: Backward compatibility should be maintained</w:t>
      </w:r>
    </w:p>
    <w:p w14:paraId="0578EAD5" w14:textId="77777777" w:rsidR="002353D3" w:rsidRDefault="002353D3">
      <w:pPr>
        <w:tabs>
          <w:tab w:val="left" w:pos="0"/>
        </w:tabs>
        <w:rPr>
          <w:bCs/>
          <w:lang w:eastAsia="zh-CN"/>
        </w:rPr>
      </w:pPr>
    </w:p>
    <w:p w14:paraId="0AD59BB0" w14:textId="77777777" w:rsidR="002353D3" w:rsidRDefault="00936AEC">
      <w:pPr>
        <w:tabs>
          <w:tab w:val="left" w:pos="0"/>
        </w:tabs>
        <w:rPr>
          <w:bCs/>
          <w:lang w:eastAsia="zh-CN"/>
        </w:rPr>
      </w:pPr>
      <w:r>
        <w:rPr>
          <w:bCs/>
          <w:lang w:eastAsia="zh-CN"/>
        </w:rPr>
        <w:t>RAN1#119 made the following agreements and observation:</w:t>
      </w:r>
    </w:p>
    <w:p w14:paraId="3FC26C27" w14:textId="77777777" w:rsidR="002353D3" w:rsidRDefault="002353D3">
      <w:pPr>
        <w:tabs>
          <w:tab w:val="left" w:pos="0"/>
        </w:tabs>
        <w:rPr>
          <w:bCs/>
          <w:lang w:eastAsia="zh-CN"/>
        </w:rPr>
      </w:pPr>
    </w:p>
    <w:p w14:paraId="20BBFD5F" w14:textId="77777777" w:rsidR="002353D3" w:rsidRDefault="00936AEC">
      <w:pPr>
        <w:rPr>
          <w:rFonts w:ascii="Times New Roman" w:hAnsi="Times New Roman"/>
          <w:bCs/>
          <w:szCs w:val="20"/>
        </w:rPr>
      </w:pPr>
      <w:r>
        <w:rPr>
          <w:rFonts w:ascii="Times New Roman" w:hAnsi="Times New Roman"/>
          <w:bCs/>
          <w:szCs w:val="20"/>
          <w:highlight w:val="green"/>
        </w:rPr>
        <w:t>Agreement</w:t>
      </w:r>
    </w:p>
    <w:p w14:paraId="66F3D9E2" w14:textId="77777777" w:rsidR="002353D3" w:rsidRDefault="00936AEC">
      <w:pPr>
        <w:rPr>
          <w:rFonts w:ascii="Times New Roman" w:hAnsi="Times New Roman"/>
          <w:bCs/>
          <w:szCs w:val="20"/>
        </w:rPr>
      </w:pPr>
      <w:r>
        <w:rPr>
          <w:rFonts w:ascii="Times New Roman" w:hAnsi="Times New Roman"/>
          <w:bCs/>
          <w:szCs w:val="20"/>
        </w:rPr>
        <w:t>For PDSCH with Msg4 Link level enhancement:</w:t>
      </w:r>
    </w:p>
    <w:p w14:paraId="33FAB208" w14:textId="77777777" w:rsidR="002353D3" w:rsidRDefault="00936AEC">
      <w:pPr>
        <w:numPr>
          <w:ilvl w:val="0"/>
          <w:numId w:val="45"/>
        </w:numPr>
        <w:rPr>
          <w:rFonts w:ascii="Times New Roman" w:hAnsi="Times New Roman"/>
          <w:bCs/>
        </w:rPr>
      </w:pPr>
      <w:r>
        <w:rPr>
          <w:rFonts w:ascii="Times New Roman" w:hAnsi="Times New Roman"/>
          <w:bCs/>
          <w:szCs w:val="20"/>
        </w:rPr>
        <w:t>Support PDSCH repetition</w:t>
      </w:r>
    </w:p>
    <w:p w14:paraId="338CAB35" w14:textId="77777777" w:rsidR="002353D3" w:rsidRDefault="00936AEC">
      <w:pPr>
        <w:numPr>
          <w:ilvl w:val="1"/>
          <w:numId w:val="45"/>
        </w:numPr>
        <w:rPr>
          <w:rFonts w:ascii="Times New Roman" w:hAnsi="Times New Roman"/>
          <w:bCs/>
        </w:rPr>
      </w:pPr>
      <w:r>
        <w:rPr>
          <w:rFonts w:ascii="Times New Roman" w:hAnsi="Times New Roman"/>
          <w:bCs/>
        </w:rPr>
        <w:t xml:space="preserve">FFS: signalling design including </w:t>
      </w:r>
      <w:r>
        <w:rPr>
          <w:rFonts w:ascii="Times New Roman" w:hAnsi="Times New Roman"/>
          <w:bCs/>
          <w:szCs w:val="20"/>
        </w:rPr>
        <w:t xml:space="preserve">number of </w:t>
      </w:r>
      <w:r>
        <w:rPr>
          <w:rFonts w:ascii="Times New Roman" w:hAnsi="Times New Roman"/>
          <w:bCs/>
        </w:rPr>
        <w:t>repetitions</w:t>
      </w:r>
    </w:p>
    <w:p w14:paraId="3690E2FA" w14:textId="77777777" w:rsidR="002353D3" w:rsidRDefault="00936AEC">
      <w:pPr>
        <w:numPr>
          <w:ilvl w:val="1"/>
          <w:numId w:val="45"/>
        </w:numPr>
        <w:rPr>
          <w:rFonts w:ascii="Times New Roman" w:hAnsi="Times New Roman"/>
          <w:bCs/>
        </w:rPr>
      </w:pPr>
      <w:r>
        <w:rPr>
          <w:rFonts w:ascii="Times New Roman" w:hAnsi="Times New Roman"/>
          <w:bCs/>
        </w:rPr>
        <w:t>FFS: impact on UE capability</w:t>
      </w:r>
    </w:p>
    <w:p w14:paraId="6F6058AD" w14:textId="77777777" w:rsidR="002353D3" w:rsidRDefault="00936AEC">
      <w:pPr>
        <w:numPr>
          <w:ilvl w:val="0"/>
          <w:numId w:val="45"/>
        </w:numPr>
        <w:rPr>
          <w:bCs/>
          <w:lang w:eastAsia="zh-CN"/>
        </w:rPr>
      </w:pPr>
      <w:r>
        <w:rPr>
          <w:rFonts w:ascii="Times New Roman" w:hAnsi="Times New Roman"/>
          <w:bCs/>
        </w:rPr>
        <w:t>Note: the target coverage enhancement to bridge the gap with respect to single Msg4 transmission is 2.8 dB</w:t>
      </w:r>
    </w:p>
    <w:p w14:paraId="5E36C61A" w14:textId="77777777" w:rsidR="002353D3" w:rsidRDefault="00936AEC">
      <w:pPr>
        <w:numPr>
          <w:ilvl w:val="0"/>
          <w:numId w:val="45"/>
        </w:numPr>
        <w:rPr>
          <w:rFonts w:cs="Times"/>
          <w:szCs w:val="20"/>
          <w:lang w:eastAsia="zh-CN"/>
        </w:rPr>
      </w:pPr>
      <w:r>
        <w:rPr>
          <w:rFonts w:cs="Times"/>
          <w:szCs w:val="20"/>
          <w:lang w:eastAsia="zh-CN"/>
        </w:rPr>
        <w:lastRenderedPageBreak/>
        <w:t>Focus on coverage enhancement for set 1-3 with a target CNR of -8 dB for NR NTN DL coverage enhancements at link level.</w:t>
      </w:r>
    </w:p>
    <w:p w14:paraId="765ACAF4" w14:textId="77777777" w:rsidR="002353D3" w:rsidRDefault="002353D3">
      <w:pPr>
        <w:tabs>
          <w:tab w:val="left" w:pos="0"/>
        </w:tabs>
        <w:rPr>
          <w:bCs/>
          <w:lang w:eastAsia="zh-CN"/>
        </w:rPr>
      </w:pPr>
    </w:p>
    <w:p w14:paraId="1428E7FB" w14:textId="77777777" w:rsidR="002353D3" w:rsidRDefault="00936AEC">
      <w:pPr>
        <w:rPr>
          <w:rFonts w:cs="Times"/>
          <w:b/>
          <w:bCs/>
          <w:szCs w:val="20"/>
          <w:lang w:eastAsia="zh-CN"/>
        </w:rPr>
      </w:pPr>
      <w:r>
        <w:rPr>
          <w:rFonts w:cs="Times"/>
          <w:b/>
          <w:bCs/>
          <w:szCs w:val="20"/>
          <w:lang w:eastAsia="zh-CN"/>
        </w:rPr>
        <w:t>Observation</w:t>
      </w:r>
    </w:p>
    <w:p w14:paraId="00584D0C" w14:textId="77777777" w:rsidR="002353D3" w:rsidRDefault="00936AEC">
      <w:pPr>
        <w:rPr>
          <w:rFonts w:cs="Times"/>
          <w:szCs w:val="20"/>
          <w:lang w:eastAsia="zh-CN"/>
        </w:rPr>
      </w:pPr>
      <w:r>
        <w:rPr>
          <w:rFonts w:cs="Times"/>
          <w:szCs w:val="20"/>
          <w:lang w:eastAsia="zh-CN"/>
        </w:rPr>
        <w:t>Backward compatibility for legacy UEs (i.e. Rel-17 and Rel-18 UEs) assuming a default SSB periodicity of 20ms is not guaranteed when SS/PBCH blocks periodicity is larger than 20ms within the cell used for initial frequency scan.</w:t>
      </w:r>
    </w:p>
    <w:p w14:paraId="56907610" w14:textId="77777777" w:rsidR="002353D3" w:rsidRDefault="00936AEC">
      <w:pPr>
        <w:rPr>
          <w:rFonts w:cs="Times"/>
          <w:szCs w:val="20"/>
          <w:lang w:eastAsia="zh-CN"/>
        </w:rPr>
      </w:pPr>
      <w:r>
        <w:rPr>
          <w:rFonts w:cs="Times"/>
          <w:szCs w:val="20"/>
          <w:lang w:eastAsia="zh-CN"/>
        </w:rPr>
        <w:t xml:space="preserve">Legacy UEs (i.e. Rel-17 and Rel-18 UEs) are not expected to be able to camp on a cell with SS/PBCH blocks periodicity larger than 160 </w:t>
      </w:r>
      <w:proofErr w:type="spellStart"/>
      <w:r>
        <w:rPr>
          <w:rFonts w:cs="Times"/>
          <w:szCs w:val="20"/>
          <w:lang w:eastAsia="zh-CN"/>
        </w:rPr>
        <w:t>ms</w:t>
      </w:r>
      <w:proofErr w:type="spellEnd"/>
      <w:r>
        <w:rPr>
          <w:rFonts w:cs="Times"/>
          <w:szCs w:val="20"/>
          <w:lang w:eastAsia="zh-CN"/>
        </w:rPr>
        <w:t>.</w:t>
      </w:r>
    </w:p>
    <w:p w14:paraId="7F0E2032" w14:textId="77777777" w:rsidR="002353D3" w:rsidRDefault="002353D3">
      <w:pPr>
        <w:rPr>
          <w:rFonts w:cs="Times"/>
          <w:szCs w:val="20"/>
          <w:lang w:eastAsia="zh-CN"/>
        </w:rPr>
      </w:pPr>
    </w:p>
    <w:p w14:paraId="5BF62B54" w14:textId="77777777" w:rsidR="002353D3" w:rsidRDefault="00936AEC">
      <w:pPr>
        <w:rPr>
          <w:rFonts w:cs="Times"/>
          <w:bCs/>
          <w:szCs w:val="20"/>
        </w:rPr>
      </w:pPr>
      <w:r>
        <w:rPr>
          <w:rFonts w:cs="Times"/>
          <w:bCs/>
          <w:szCs w:val="20"/>
          <w:highlight w:val="green"/>
        </w:rPr>
        <w:t>Agreement</w:t>
      </w:r>
    </w:p>
    <w:p w14:paraId="0DE91773" w14:textId="77777777" w:rsidR="002353D3" w:rsidRDefault="00936AEC">
      <w:pPr>
        <w:rPr>
          <w:rFonts w:cs="Times"/>
          <w:szCs w:val="20"/>
        </w:rPr>
      </w:pPr>
      <w:r>
        <w:rPr>
          <w:rFonts w:cs="Times"/>
          <w:szCs w:val="20"/>
        </w:rPr>
        <w:t>For link level enhancement of PDSCH with SIB1:</w:t>
      </w:r>
    </w:p>
    <w:p w14:paraId="423559C3" w14:textId="77777777" w:rsidR="002353D3" w:rsidRDefault="00936AEC">
      <w:pPr>
        <w:numPr>
          <w:ilvl w:val="0"/>
          <w:numId w:val="26"/>
        </w:numPr>
        <w:rPr>
          <w:rFonts w:cs="Times"/>
          <w:szCs w:val="20"/>
        </w:rPr>
      </w:pPr>
      <w:r>
        <w:rPr>
          <w:rFonts w:cs="Times"/>
          <w:szCs w:val="20"/>
        </w:rPr>
        <w:t xml:space="preserve">Support PDSCH repetitions within 20 </w:t>
      </w:r>
      <w:proofErr w:type="spellStart"/>
      <w:r>
        <w:rPr>
          <w:rFonts w:cs="Times"/>
          <w:szCs w:val="20"/>
        </w:rPr>
        <w:t>ms</w:t>
      </w:r>
      <w:proofErr w:type="spellEnd"/>
      <w:r>
        <w:rPr>
          <w:rFonts w:cs="Times"/>
          <w:szCs w:val="20"/>
        </w:rPr>
        <w:t xml:space="preserve"> duration</w:t>
      </w:r>
    </w:p>
    <w:p w14:paraId="13C17685" w14:textId="77777777" w:rsidR="002353D3" w:rsidRDefault="00936AEC">
      <w:pPr>
        <w:numPr>
          <w:ilvl w:val="1"/>
          <w:numId w:val="26"/>
        </w:numPr>
        <w:rPr>
          <w:rFonts w:cs="Times"/>
          <w:szCs w:val="20"/>
        </w:rPr>
      </w:pPr>
      <w:r>
        <w:rPr>
          <w:rFonts w:cs="Times"/>
          <w:szCs w:val="20"/>
        </w:rPr>
        <w:t>The number of repetitions is fixed to 2</w:t>
      </w:r>
      <w:r>
        <w:rPr>
          <w:rFonts w:cs="Times"/>
          <w:color w:val="FF0000"/>
          <w:szCs w:val="20"/>
        </w:rPr>
        <w:t xml:space="preserve"> </w:t>
      </w:r>
      <w:r>
        <w:rPr>
          <w:rFonts w:cs="Times"/>
          <w:szCs w:val="20"/>
        </w:rPr>
        <w:t xml:space="preserve">repetitions </w:t>
      </w:r>
    </w:p>
    <w:p w14:paraId="7FEC7646" w14:textId="77777777" w:rsidR="002353D3" w:rsidRDefault="00936AEC">
      <w:pPr>
        <w:numPr>
          <w:ilvl w:val="1"/>
          <w:numId w:val="26"/>
        </w:numPr>
        <w:rPr>
          <w:rFonts w:cs="Times"/>
          <w:szCs w:val="20"/>
        </w:rPr>
      </w:pPr>
      <w:r>
        <w:rPr>
          <w:rFonts w:cs="Times"/>
          <w:szCs w:val="20"/>
        </w:rPr>
        <w:t>Further discuss the specification impact for at least the following:</w:t>
      </w:r>
    </w:p>
    <w:p w14:paraId="2D8250D8" w14:textId="77777777" w:rsidR="002353D3" w:rsidRDefault="00936AEC">
      <w:pPr>
        <w:numPr>
          <w:ilvl w:val="2"/>
          <w:numId w:val="26"/>
        </w:numPr>
        <w:rPr>
          <w:rFonts w:cs="Times"/>
          <w:szCs w:val="20"/>
        </w:rPr>
      </w:pPr>
      <w:r>
        <w:rPr>
          <w:rFonts w:cs="Times"/>
          <w:szCs w:val="20"/>
        </w:rPr>
        <w:t xml:space="preserve">Procedure and </w:t>
      </w:r>
      <w:proofErr w:type="spellStart"/>
      <w:r>
        <w:rPr>
          <w:rFonts w:cs="Times"/>
          <w:szCs w:val="20"/>
        </w:rPr>
        <w:t>signaling</w:t>
      </w:r>
      <w:proofErr w:type="spellEnd"/>
      <w:r>
        <w:rPr>
          <w:rFonts w:cs="Times"/>
          <w:szCs w:val="20"/>
        </w:rPr>
        <w:t xml:space="preserve"> (enabling repetitions, associated time resource determination, etc.)</w:t>
      </w:r>
    </w:p>
    <w:p w14:paraId="7B643A38" w14:textId="77777777" w:rsidR="002353D3" w:rsidRDefault="00936AEC">
      <w:pPr>
        <w:numPr>
          <w:ilvl w:val="0"/>
          <w:numId w:val="26"/>
        </w:numPr>
        <w:rPr>
          <w:rFonts w:cs="Times"/>
          <w:szCs w:val="20"/>
        </w:rPr>
      </w:pPr>
      <w:r>
        <w:rPr>
          <w:rFonts w:cs="Times"/>
          <w:szCs w:val="20"/>
        </w:rPr>
        <w:t>Note 1: without the above PDSCH repetitions, the coverage gap is 2.2 dB to 4.6 dB depending on SIB1 size.</w:t>
      </w:r>
    </w:p>
    <w:p w14:paraId="4F1A68AF" w14:textId="77777777" w:rsidR="002353D3" w:rsidRDefault="00936AEC">
      <w:pPr>
        <w:numPr>
          <w:ilvl w:val="0"/>
          <w:numId w:val="26"/>
        </w:numPr>
        <w:rPr>
          <w:rFonts w:cs="Times"/>
          <w:szCs w:val="20"/>
        </w:rPr>
      </w:pPr>
      <w:r>
        <w:rPr>
          <w:rFonts w:cs="Times"/>
          <w:szCs w:val="20"/>
        </w:rPr>
        <w:t>Note 2: Focus on coverage enhancement for set 1-3 with a target CNR of -8 dB for NR NTN DL coverage enhancements at link level.</w:t>
      </w:r>
    </w:p>
    <w:p w14:paraId="432EE29B" w14:textId="77777777" w:rsidR="002353D3" w:rsidRDefault="00936AEC">
      <w:pPr>
        <w:numPr>
          <w:ilvl w:val="0"/>
          <w:numId w:val="26"/>
        </w:numPr>
        <w:rPr>
          <w:rFonts w:cs="Times"/>
          <w:szCs w:val="20"/>
        </w:rPr>
      </w:pPr>
      <w:r>
        <w:rPr>
          <w:rFonts w:cs="Times"/>
          <w:szCs w:val="20"/>
        </w:rPr>
        <w:t xml:space="preserve">Note 3: the above is not related to multiple SIB1 transmissions across 20 </w:t>
      </w:r>
      <w:proofErr w:type="spellStart"/>
      <w:r>
        <w:rPr>
          <w:rFonts w:cs="Times"/>
          <w:szCs w:val="20"/>
        </w:rPr>
        <w:t>ms</w:t>
      </w:r>
      <w:proofErr w:type="spellEnd"/>
      <w:r>
        <w:rPr>
          <w:rFonts w:cs="Times"/>
          <w:szCs w:val="20"/>
        </w:rPr>
        <w:t xml:space="preserve"> periodicities of SSB, which may not be available when the SSB periodicity is 160 </w:t>
      </w:r>
      <w:proofErr w:type="spellStart"/>
      <w:r>
        <w:rPr>
          <w:rFonts w:cs="Times"/>
          <w:szCs w:val="20"/>
        </w:rPr>
        <w:t>ms</w:t>
      </w:r>
      <w:proofErr w:type="spellEnd"/>
      <w:r>
        <w:rPr>
          <w:rFonts w:cs="Times"/>
          <w:szCs w:val="20"/>
        </w:rPr>
        <w:t xml:space="preserve"> or larger (if supported) depending on the SSB and CORESET multiplexing pattern.</w:t>
      </w:r>
    </w:p>
    <w:p w14:paraId="78B836C3" w14:textId="77777777" w:rsidR="002353D3" w:rsidRDefault="002353D3">
      <w:pPr>
        <w:tabs>
          <w:tab w:val="left" w:pos="0"/>
        </w:tabs>
        <w:rPr>
          <w:rFonts w:cs="Times"/>
          <w:szCs w:val="20"/>
        </w:rPr>
      </w:pPr>
    </w:p>
    <w:p w14:paraId="4E19CA9B" w14:textId="77777777" w:rsidR="002353D3" w:rsidRDefault="002353D3">
      <w:pPr>
        <w:tabs>
          <w:tab w:val="left" w:pos="0"/>
        </w:tabs>
        <w:rPr>
          <w:rFonts w:cs="Times"/>
          <w:szCs w:val="20"/>
        </w:rPr>
      </w:pPr>
    </w:p>
    <w:p w14:paraId="4E7E6836" w14:textId="77777777" w:rsidR="002353D3" w:rsidRDefault="00936AEC">
      <w:pPr>
        <w:rPr>
          <w:rFonts w:cs="Times"/>
          <w:bCs/>
          <w:szCs w:val="20"/>
        </w:rPr>
      </w:pPr>
      <w:r>
        <w:rPr>
          <w:rFonts w:cs="Times"/>
          <w:bCs/>
          <w:szCs w:val="20"/>
          <w:highlight w:val="green"/>
        </w:rPr>
        <w:t>Agreement</w:t>
      </w:r>
    </w:p>
    <w:p w14:paraId="6270B988" w14:textId="77777777" w:rsidR="002353D3" w:rsidRDefault="00936AEC">
      <w:pPr>
        <w:rPr>
          <w:rFonts w:cs="Times"/>
          <w:bCs/>
          <w:szCs w:val="20"/>
        </w:rPr>
      </w:pPr>
      <w:r>
        <w:rPr>
          <w:rFonts w:cs="Times"/>
          <w:bCs/>
          <w:szCs w:val="20"/>
        </w:rPr>
        <w:t>For PDCCH CSS (except Type-3) link level enhancements, support only PDCCH repetition for NTN.</w:t>
      </w:r>
    </w:p>
    <w:p w14:paraId="198A6F0D" w14:textId="77777777" w:rsidR="002353D3" w:rsidRDefault="00936AEC">
      <w:pPr>
        <w:numPr>
          <w:ilvl w:val="0"/>
          <w:numId w:val="77"/>
        </w:numPr>
        <w:rPr>
          <w:rFonts w:cs="Times"/>
          <w:bCs/>
          <w:szCs w:val="20"/>
        </w:rPr>
      </w:pPr>
      <w:r>
        <w:rPr>
          <w:rFonts w:cs="Times"/>
          <w:bCs/>
          <w:szCs w:val="20"/>
        </w:rPr>
        <w:t>FFS: intra-slot and/or inter-slot</w:t>
      </w:r>
    </w:p>
    <w:p w14:paraId="6ED2F4A0" w14:textId="77777777" w:rsidR="002353D3" w:rsidRDefault="002353D3">
      <w:pPr>
        <w:pStyle w:val="NormalWeb"/>
        <w:jc w:val="both"/>
        <w:rPr>
          <w:rFonts w:cs="Times New Roman"/>
          <w:bCs/>
          <w:color w:val="auto"/>
          <w:szCs w:val="20"/>
          <w:lang w:val="en-GB"/>
        </w:rPr>
      </w:pPr>
    </w:p>
    <w:p w14:paraId="2DFF9317" w14:textId="77777777" w:rsidR="002353D3" w:rsidRDefault="002353D3">
      <w:pPr>
        <w:rPr>
          <w:lang w:eastAsia="zh-CN"/>
        </w:rPr>
      </w:pPr>
    </w:p>
    <w:p w14:paraId="40BAA1A9" w14:textId="77777777" w:rsidR="002353D3" w:rsidRDefault="00936AEC">
      <w:pPr>
        <w:rPr>
          <w:b/>
          <w:lang w:eastAsia="zh-CN"/>
        </w:rPr>
      </w:pPr>
      <w:r>
        <w:rPr>
          <w:b/>
          <w:lang w:eastAsia="zh-CN"/>
        </w:rPr>
        <w:t>RAN1#118bis made the following agreements:</w:t>
      </w:r>
    </w:p>
    <w:p w14:paraId="52D8B519" w14:textId="77777777" w:rsidR="002353D3" w:rsidRDefault="002353D3">
      <w:pPr>
        <w:rPr>
          <w:bCs/>
        </w:rPr>
      </w:pPr>
    </w:p>
    <w:p w14:paraId="5EA85EB7" w14:textId="77777777" w:rsidR="002353D3" w:rsidRDefault="00936AEC">
      <w:pPr>
        <w:rPr>
          <w:szCs w:val="20"/>
        </w:rPr>
      </w:pPr>
      <w:r>
        <w:rPr>
          <w:szCs w:val="20"/>
          <w:highlight w:val="green"/>
        </w:rPr>
        <w:t>Agreement</w:t>
      </w:r>
    </w:p>
    <w:p w14:paraId="7C467C20" w14:textId="77777777" w:rsidR="002353D3" w:rsidRDefault="00936AEC">
      <w:pPr>
        <w:rPr>
          <w:szCs w:val="20"/>
        </w:rPr>
      </w:pPr>
      <w:r>
        <w:rPr>
          <w:szCs w:val="20"/>
        </w:rPr>
        <w:t xml:space="preserve">For NR NTN, support extended periodicity of the half frames with SS/PBCH blocks assumed by UE during initial access. </w:t>
      </w:r>
    </w:p>
    <w:p w14:paraId="3714DC2D" w14:textId="77777777" w:rsidR="002353D3" w:rsidRDefault="00936AEC">
      <w:pPr>
        <w:pStyle w:val="12"/>
        <w:numPr>
          <w:ilvl w:val="0"/>
          <w:numId w:val="78"/>
        </w:numPr>
        <w:rPr>
          <w:szCs w:val="20"/>
        </w:rPr>
      </w:pPr>
      <w:r>
        <w:rPr>
          <w:szCs w:val="20"/>
        </w:rPr>
        <w:t xml:space="preserve">The maximum of the additional default value (apart from the existing 20ms value) is at least 160 </w:t>
      </w:r>
      <w:proofErr w:type="spellStart"/>
      <w:r>
        <w:rPr>
          <w:szCs w:val="20"/>
        </w:rPr>
        <w:t>ms</w:t>
      </w:r>
      <w:proofErr w:type="spellEnd"/>
      <w:r>
        <w:rPr>
          <w:szCs w:val="20"/>
        </w:rPr>
        <w:t>.</w:t>
      </w:r>
    </w:p>
    <w:p w14:paraId="364F6A43" w14:textId="77777777" w:rsidR="002353D3" w:rsidRDefault="00936AEC">
      <w:pPr>
        <w:pStyle w:val="12"/>
        <w:numPr>
          <w:ilvl w:val="1"/>
          <w:numId w:val="78"/>
        </w:numPr>
        <w:rPr>
          <w:szCs w:val="20"/>
        </w:rPr>
      </w:pPr>
      <w:r>
        <w:rPr>
          <w:szCs w:val="20"/>
        </w:rPr>
        <w:t>FFS: whether 320ms can be supported as the maximum of the additional default value instead of or in addition to 160ms</w:t>
      </w:r>
    </w:p>
    <w:p w14:paraId="1FAC63DC" w14:textId="77777777" w:rsidR="002353D3" w:rsidRDefault="002353D3">
      <w:pPr>
        <w:rPr>
          <w:lang w:eastAsia="zh-CN"/>
        </w:rPr>
      </w:pPr>
    </w:p>
    <w:p w14:paraId="337FA865" w14:textId="77777777" w:rsidR="002353D3" w:rsidRDefault="00936AEC">
      <w:pPr>
        <w:rPr>
          <w:szCs w:val="20"/>
        </w:rPr>
      </w:pPr>
      <w:r>
        <w:rPr>
          <w:szCs w:val="20"/>
          <w:highlight w:val="green"/>
        </w:rPr>
        <w:t>Agreement</w:t>
      </w:r>
    </w:p>
    <w:p w14:paraId="436BEA61" w14:textId="77777777" w:rsidR="002353D3" w:rsidRDefault="00936AEC">
      <w:pPr>
        <w:rPr>
          <w:szCs w:val="20"/>
        </w:rPr>
      </w:pPr>
      <w:r>
        <w:rPr>
          <w:szCs w:val="20"/>
        </w:rPr>
        <w:t xml:space="preserve">Support PDCCH CSS Link level enhancement in Rel-19 for all CSS types except type 3. </w:t>
      </w:r>
    </w:p>
    <w:p w14:paraId="1E0B7437" w14:textId="77777777" w:rsidR="002353D3" w:rsidRDefault="00936AEC">
      <w:pPr>
        <w:pStyle w:val="12"/>
        <w:numPr>
          <w:ilvl w:val="0"/>
          <w:numId w:val="26"/>
        </w:numPr>
        <w:rPr>
          <w:szCs w:val="20"/>
        </w:rPr>
      </w:pPr>
      <w:r>
        <w:rPr>
          <w:szCs w:val="20"/>
        </w:rPr>
        <w:t>The following techniques are for further study:</w:t>
      </w:r>
    </w:p>
    <w:p w14:paraId="387627D0" w14:textId="77777777" w:rsidR="002353D3" w:rsidRDefault="00936AEC">
      <w:pPr>
        <w:pStyle w:val="12"/>
        <w:numPr>
          <w:ilvl w:val="1"/>
          <w:numId w:val="26"/>
        </w:numPr>
        <w:rPr>
          <w:szCs w:val="20"/>
        </w:rPr>
      </w:pPr>
      <w:r>
        <w:rPr>
          <w:szCs w:val="20"/>
        </w:rPr>
        <w:t>PDCCH repetition, including:</w:t>
      </w:r>
    </w:p>
    <w:p w14:paraId="27E23B7E" w14:textId="77777777" w:rsidR="002353D3" w:rsidRDefault="00936AEC">
      <w:pPr>
        <w:pStyle w:val="12"/>
        <w:numPr>
          <w:ilvl w:val="2"/>
          <w:numId w:val="26"/>
        </w:numPr>
        <w:rPr>
          <w:szCs w:val="20"/>
        </w:rPr>
      </w:pPr>
      <w:r>
        <w:rPr>
          <w:szCs w:val="20"/>
        </w:rPr>
        <w:t>Option 1: Intra-slot PDCCH repetition</w:t>
      </w:r>
    </w:p>
    <w:p w14:paraId="2D111DF3" w14:textId="77777777" w:rsidR="002353D3" w:rsidRDefault="00936AEC">
      <w:pPr>
        <w:pStyle w:val="12"/>
        <w:numPr>
          <w:ilvl w:val="2"/>
          <w:numId w:val="26"/>
        </w:numPr>
        <w:rPr>
          <w:szCs w:val="20"/>
        </w:rPr>
      </w:pPr>
      <w:r>
        <w:rPr>
          <w:szCs w:val="20"/>
        </w:rPr>
        <w:t>Option 2: Inter-slot PDCCH repetition</w:t>
      </w:r>
    </w:p>
    <w:p w14:paraId="04B6D091" w14:textId="77777777" w:rsidR="002353D3" w:rsidRDefault="00936AEC">
      <w:pPr>
        <w:pStyle w:val="12"/>
        <w:numPr>
          <w:ilvl w:val="1"/>
          <w:numId w:val="26"/>
        </w:numPr>
        <w:rPr>
          <w:szCs w:val="20"/>
        </w:rPr>
      </w:pPr>
      <w:r>
        <w:rPr>
          <w:szCs w:val="20"/>
        </w:rPr>
        <w:t xml:space="preserve">CORESET length (i.e. number of OFDM symbols) extension </w:t>
      </w:r>
    </w:p>
    <w:p w14:paraId="746C039E" w14:textId="77777777" w:rsidR="002353D3" w:rsidRDefault="00936AEC">
      <w:pPr>
        <w:pStyle w:val="12"/>
        <w:numPr>
          <w:ilvl w:val="1"/>
          <w:numId w:val="26"/>
        </w:numPr>
        <w:rPr>
          <w:szCs w:val="20"/>
        </w:rPr>
      </w:pPr>
      <w:r>
        <w:rPr>
          <w:szCs w:val="20"/>
        </w:rPr>
        <w:t>DCI format optimization (e.g. size reduction, etc)</w:t>
      </w:r>
    </w:p>
    <w:p w14:paraId="6ED3C666" w14:textId="77777777" w:rsidR="002353D3" w:rsidRDefault="00936AEC">
      <w:pPr>
        <w:pStyle w:val="12"/>
        <w:numPr>
          <w:ilvl w:val="0"/>
          <w:numId w:val="26"/>
        </w:numPr>
        <w:rPr>
          <w:szCs w:val="20"/>
        </w:rPr>
      </w:pPr>
      <w:r>
        <w:rPr>
          <w:rFonts w:hint="eastAsia"/>
          <w:szCs w:val="20"/>
        </w:rPr>
        <w:t>N</w:t>
      </w:r>
      <w:r>
        <w:rPr>
          <w:szCs w:val="20"/>
        </w:rPr>
        <w:t>ote: the same technique is intended to apply to all search space types targeted for link level enhancements</w:t>
      </w:r>
    </w:p>
    <w:p w14:paraId="4D6F1696" w14:textId="77777777" w:rsidR="002353D3" w:rsidRDefault="00936AEC">
      <w:pPr>
        <w:pStyle w:val="12"/>
        <w:numPr>
          <w:ilvl w:val="0"/>
          <w:numId w:val="26"/>
        </w:numPr>
        <w:rPr>
          <w:szCs w:val="20"/>
        </w:rPr>
      </w:pPr>
      <w:r>
        <w:rPr>
          <w:szCs w:val="20"/>
        </w:rPr>
        <w:t>For the above techniques, at least the following aspects should be discussed for the relevant candidate techniques:</w:t>
      </w:r>
    </w:p>
    <w:p w14:paraId="39C2691C" w14:textId="77777777" w:rsidR="002353D3" w:rsidRDefault="00936AEC">
      <w:pPr>
        <w:pStyle w:val="12"/>
        <w:numPr>
          <w:ilvl w:val="1"/>
          <w:numId w:val="26"/>
        </w:numPr>
        <w:rPr>
          <w:szCs w:val="20"/>
        </w:rPr>
      </w:pPr>
      <w:r>
        <w:rPr>
          <w:szCs w:val="20"/>
        </w:rPr>
        <w:t>Configuration</w:t>
      </w:r>
    </w:p>
    <w:p w14:paraId="7247313C" w14:textId="77777777" w:rsidR="002353D3" w:rsidRDefault="00936AEC">
      <w:pPr>
        <w:pStyle w:val="12"/>
        <w:numPr>
          <w:ilvl w:val="1"/>
          <w:numId w:val="26"/>
        </w:numPr>
        <w:rPr>
          <w:szCs w:val="20"/>
        </w:rPr>
      </w:pPr>
      <w:r>
        <w:rPr>
          <w:szCs w:val="20"/>
        </w:rPr>
        <w:t>Backward compatibility and UE behaviour of legacy UE</w:t>
      </w:r>
    </w:p>
    <w:p w14:paraId="3038B160" w14:textId="77777777" w:rsidR="002353D3" w:rsidRDefault="00936AEC">
      <w:pPr>
        <w:pStyle w:val="12"/>
        <w:numPr>
          <w:ilvl w:val="1"/>
          <w:numId w:val="26"/>
        </w:numPr>
        <w:rPr>
          <w:szCs w:val="20"/>
        </w:rPr>
      </w:pPr>
      <w:r>
        <w:rPr>
          <w:szCs w:val="20"/>
        </w:rPr>
        <w:t>Linked Search Space</w:t>
      </w:r>
    </w:p>
    <w:p w14:paraId="09F97CFB" w14:textId="77777777" w:rsidR="002353D3" w:rsidRDefault="00936AEC">
      <w:pPr>
        <w:pStyle w:val="12"/>
        <w:numPr>
          <w:ilvl w:val="1"/>
          <w:numId w:val="26"/>
        </w:numPr>
        <w:rPr>
          <w:szCs w:val="20"/>
        </w:rPr>
      </w:pPr>
      <w:r>
        <w:rPr>
          <w:szCs w:val="20"/>
        </w:rPr>
        <w:t>Blocking probability</w:t>
      </w:r>
    </w:p>
    <w:p w14:paraId="433C5923" w14:textId="77777777" w:rsidR="002353D3" w:rsidRDefault="00936AEC">
      <w:pPr>
        <w:pStyle w:val="12"/>
        <w:numPr>
          <w:ilvl w:val="1"/>
          <w:numId w:val="26"/>
        </w:numPr>
        <w:rPr>
          <w:szCs w:val="20"/>
        </w:rPr>
      </w:pPr>
      <w:r>
        <w:rPr>
          <w:rFonts w:hint="eastAsia"/>
          <w:szCs w:val="20"/>
        </w:rPr>
        <w:t>D</w:t>
      </w:r>
      <w:r>
        <w:rPr>
          <w:szCs w:val="20"/>
        </w:rPr>
        <w:t>CI format size budget</w:t>
      </w:r>
    </w:p>
    <w:p w14:paraId="7D347724" w14:textId="77777777" w:rsidR="002353D3" w:rsidRDefault="00936AEC">
      <w:pPr>
        <w:pStyle w:val="12"/>
        <w:numPr>
          <w:ilvl w:val="1"/>
          <w:numId w:val="26"/>
        </w:numPr>
        <w:rPr>
          <w:szCs w:val="20"/>
        </w:rPr>
      </w:pPr>
      <w:r>
        <w:rPr>
          <w:rFonts w:hint="eastAsia"/>
          <w:szCs w:val="20"/>
        </w:rPr>
        <w:t>R</w:t>
      </w:r>
      <w:r>
        <w:rPr>
          <w:szCs w:val="20"/>
        </w:rPr>
        <w:t>esource overhead</w:t>
      </w:r>
    </w:p>
    <w:p w14:paraId="60CBA1B4" w14:textId="77777777" w:rsidR="002353D3" w:rsidRDefault="00936AEC">
      <w:pPr>
        <w:pStyle w:val="12"/>
        <w:numPr>
          <w:ilvl w:val="1"/>
          <w:numId w:val="26"/>
        </w:numPr>
        <w:rPr>
          <w:szCs w:val="20"/>
        </w:rPr>
      </w:pPr>
      <w:r>
        <w:rPr>
          <w:rFonts w:hint="eastAsia"/>
          <w:szCs w:val="20"/>
        </w:rPr>
        <w:t>I</w:t>
      </w:r>
      <w:r>
        <w:rPr>
          <w:szCs w:val="20"/>
        </w:rPr>
        <w:t>mpact on CORESET0</w:t>
      </w:r>
    </w:p>
    <w:p w14:paraId="7F075984" w14:textId="77777777" w:rsidR="002353D3" w:rsidRDefault="00936AEC">
      <w:pPr>
        <w:pStyle w:val="12"/>
        <w:numPr>
          <w:ilvl w:val="0"/>
          <w:numId w:val="26"/>
        </w:numPr>
        <w:rPr>
          <w:szCs w:val="20"/>
        </w:rPr>
      </w:pPr>
      <w:r>
        <w:rPr>
          <w:szCs w:val="20"/>
        </w:rPr>
        <w:t>Focus on coverage enhancement for set 1-3 with a target CNR of -8 dB for NR NTN DL coverage enhancements at link level.</w:t>
      </w:r>
    </w:p>
    <w:p w14:paraId="58022911" w14:textId="77777777" w:rsidR="002353D3" w:rsidRDefault="00936AEC">
      <w:pPr>
        <w:pStyle w:val="12"/>
        <w:numPr>
          <w:ilvl w:val="0"/>
          <w:numId w:val="26"/>
        </w:numPr>
        <w:rPr>
          <w:szCs w:val="20"/>
        </w:rPr>
      </w:pPr>
      <w:r>
        <w:rPr>
          <w:rFonts w:hint="eastAsia"/>
          <w:szCs w:val="20"/>
        </w:rPr>
        <w:t>F</w:t>
      </w:r>
      <w:r>
        <w:rPr>
          <w:szCs w:val="20"/>
        </w:rPr>
        <w:t>FS: whether to apply the selected solution to PDCCH CSS type3 and PDCCH USS</w:t>
      </w:r>
    </w:p>
    <w:p w14:paraId="65EE64CA" w14:textId="77777777" w:rsidR="002353D3" w:rsidRDefault="002353D3">
      <w:pPr>
        <w:rPr>
          <w:lang w:eastAsia="zh-CN"/>
        </w:rPr>
      </w:pPr>
    </w:p>
    <w:p w14:paraId="059D7DA4" w14:textId="77777777" w:rsidR="002353D3" w:rsidRDefault="002353D3">
      <w:pPr>
        <w:rPr>
          <w:lang w:eastAsia="zh-CN"/>
        </w:rPr>
      </w:pPr>
    </w:p>
    <w:p w14:paraId="05E9B168" w14:textId="77777777" w:rsidR="002353D3" w:rsidRDefault="00936AEC">
      <w:pPr>
        <w:rPr>
          <w:szCs w:val="20"/>
        </w:rPr>
      </w:pPr>
      <w:r>
        <w:rPr>
          <w:szCs w:val="20"/>
          <w:highlight w:val="green"/>
        </w:rPr>
        <w:t>Agreement</w:t>
      </w:r>
    </w:p>
    <w:p w14:paraId="7147986D" w14:textId="77777777" w:rsidR="002353D3" w:rsidRDefault="00936AEC">
      <w:pPr>
        <w:rPr>
          <w:szCs w:val="20"/>
        </w:rPr>
      </w:pPr>
      <w:r>
        <w:rPr>
          <w:szCs w:val="20"/>
        </w:rPr>
        <w:t>For PDSCH with Msg4 Link level enhancement:</w:t>
      </w:r>
    </w:p>
    <w:p w14:paraId="62AF8FE5" w14:textId="77777777" w:rsidR="002353D3" w:rsidRDefault="00936AEC">
      <w:pPr>
        <w:pStyle w:val="12"/>
        <w:numPr>
          <w:ilvl w:val="0"/>
          <w:numId w:val="26"/>
        </w:numPr>
        <w:rPr>
          <w:szCs w:val="20"/>
        </w:rPr>
      </w:pPr>
      <w:r>
        <w:rPr>
          <w:szCs w:val="20"/>
        </w:rPr>
        <w:t>Continue studying PDSCH repetition</w:t>
      </w:r>
    </w:p>
    <w:p w14:paraId="04303F9A" w14:textId="77777777" w:rsidR="002353D3" w:rsidRDefault="00936AEC">
      <w:pPr>
        <w:pStyle w:val="12"/>
        <w:numPr>
          <w:ilvl w:val="1"/>
          <w:numId w:val="26"/>
        </w:numPr>
        <w:rPr>
          <w:szCs w:val="20"/>
        </w:rPr>
      </w:pPr>
      <w:r>
        <w:rPr>
          <w:szCs w:val="20"/>
        </w:rPr>
        <w:t>Further discuss the specification impact for at least the following:</w:t>
      </w:r>
    </w:p>
    <w:p w14:paraId="4A04B0A4" w14:textId="77777777" w:rsidR="002353D3" w:rsidRDefault="00936AEC">
      <w:pPr>
        <w:pStyle w:val="12"/>
        <w:numPr>
          <w:ilvl w:val="2"/>
          <w:numId w:val="26"/>
        </w:numPr>
        <w:rPr>
          <w:szCs w:val="20"/>
        </w:rPr>
      </w:pPr>
      <w:r>
        <w:rPr>
          <w:szCs w:val="20"/>
        </w:rPr>
        <w:lastRenderedPageBreak/>
        <w:t xml:space="preserve">Procedure and </w:t>
      </w:r>
      <w:proofErr w:type="spellStart"/>
      <w:r>
        <w:rPr>
          <w:szCs w:val="20"/>
        </w:rPr>
        <w:t>signaling</w:t>
      </w:r>
      <w:proofErr w:type="spellEnd"/>
    </w:p>
    <w:p w14:paraId="30F9582C" w14:textId="77777777" w:rsidR="002353D3" w:rsidRDefault="00936AEC">
      <w:pPr>
        <w:pStyle w:val="12"/>
        <w:numPr>
          <w:ilvl w:val="2"/>
          <w:numId w:val="26"/>
        </w:numPr>
        <w:rPr>
          <w:szCs w:val="20"/>
        </w:rPr>
      </w:pPr>
      <w:r>
        <w:rPr>
          <w:szCs w:val="20"/>
        </w:rPr>
        <w:t>Repetition factor</w:t>
      </w:r>
    </w:p>
    <w:p w14:paraId="68B86C98" w14:textId="77777777" w:rsidR="002353D3" w:rsidRDefault="00936AEC">
      <w:pPr>
        <w:pStyle w:val="12"/>
        <w:numPr>
          <w:ilvl w:val="1"/>
          <w:numId w:val="26"/>
        </w:numPr>
        <w:rPr>
          <w:szCs w:val="20"/>
        </w:rPr>
      </w:pPr>
      <w:r>
        <w:rPr>
          <w:szCs w:val="20"/>
        </w:rPr>
        <w:t>Focus on coverage enhancement for set 1-3 with a target CNR of -8 dB for NR NTN DL coverage enhancements at link level.</w:t>
      </w:r>
    </w:p>
    <w:p w14:paraId="062AF08B" w14:textId="77777777" w:rsidR="002353D3" w:rsidRDefault="002353D3">
      <w:pPr>
        <w:rPr>
          <w:bCs/>
        </w:rPr>
      </w:pPr>
    </w:p>
    <w:p w14:paraId="385AB87F" w14:textId="77777777" w:rsidR="002353D3" w:rsidRDefault="002353D3">
      <w:pPr>
        <w:rPr>
          <w:bCs/>
        </w:rPr>
      </w:pPr>
    </w:p>
    <w:p w14:paraId="0B64BC3A" w14:textId="77777777" w:rsidR="002353D3" w:rsidRDefault="00936AEC">
      <w:pPr>
        <w:rPr>
          <w:bCs/>
        </w:rPr>
      </w:pPr>
      <w:r>
        <w:rPr>
          <w:bCs/>
        </w:rPr>
        <w:t>In this contribution, we delve deeper into the aspects concerning enhancements to DL coverage for NTN: Evaluation of downlink coverage performance on a system level and evaluation of downlink coverage performance on a link level.</w:t>
      </w:r>
    </w:p>
    <w:p w14:paraId="3295B99D" w14:textId="77777777" w:rsidR="002353D3" w:rsidRDefault="002353D3">
      <w:pPr>
        <w:rPr>
          <w:lang w:eastAsia="zh-CN"/>
        </w:rPr>
      </w:pPr>
    </w:p>
    <w:p w14:paraId="34FE8CE2" w14:textId="77777777" w:rsidR="002353D3" w:rsidRDefault="002353D3">
      <w:pPr>
        <w:rPr>
          <w:lang w:eastAsia="zh-CN"/>
        </w:rPr>
      </w:pPr>
    </w:p>
    <w:p w14:paraId="246F9391" w14:textId="77777777" w:rsidR="002353D3" w:rsidRDefault="00936AEC">
      <w:pPr>
        <w:rPr>
          <w:b/>
          <w:lang w:eastAsia="zh-CN"/>
        </w:rPr>
      </w:pPr>
      <w:r>
        <w:rPr>
          <w:b/>
          <w:lang w:eastAsia="zh-CN"/>
        </w:rPr>
        <w:t xml:space="preserve">RAN1#118 made the following observation and agreement:  </w:t>
      </w:r>
    </w:p>
    <w:p w14:paraId="677CF6DE" w14:textId="77777777" w:rsidR="002353D3" w:rsidRDefault="002353D3">
      <w:pPr>
        <w:rPr>
          <w:lang w:eastAsia="zh-CN"/>
        </w:rPr>
      </w:pPr>
    </w:p>
    <w:p w14:paraId="401790A5" w14:textId="77777777" w:rsidR="002353D3" w:rsidRDefault="00936AEC">
      <w:pPr>
        <w:rPr>
          <w:b/>
          <w:lang w:eastAsia="zh-CN"/>
        </w:rPr>
      </w:pPr>
      <w:r>
        <w:rPr>
          <w:b/>
          <w:lang w:eastAsia="zh-CN"/>
        </w:rPr>
        <w:t>Observation</w:t>
      </w:r>
    </w:p>
    <w:p w14:paraId="6314D64B" w14:textId="77777777" w:rsidR="002353D3" w:rsidRDefault="00936AEC">
      <w:pPr>
        <w:rPr>
          <w:lang w:eastAsia="zh-CN"/>
        </w:rPr>
      </w:pPr>
      <w:r>
        <w:rPr>
          <w:lang w:eastAsia="zh-CN"/>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316DD89C" w14:textId="77777777" w:rsidR="002353D3" w:rsidRDefault="00936AEC">
      <w:pPr>
        <w:numPr>
          <w:ilvl w:val="0"/>
          <w:numId w:val="79"/>
        </w:numPr>
        <w:rPr>
          <w:lang w:eastAsia="zh-CN"/>
        </w:rPr>
      </w:pPr>
      <w:r>
        <w:rPr>
          <w:lang w:eastAsia="zh-CN"/>
        </w:rPr>
        <w:t>With Set 1-1 FR1 and Set 1-3 FR1, the common messages (SSB, SIB1) overhead is around 40% assuming 5 MHz BW when SSB/SIB1 periodicity of 20ms is in use, this overhead ratio could be reduced to less than 14% when 160ms SSB/SIB1 periodicity is used.</w:t>
      </w:r>
    </w:p>
    <w:p w14:paraId="5E1B9896" w14:textId="77777777" w:rsidR="002353D3" w:rsidRDefault="00936AEC">
      <w:pPr>
        <w:numPr>
          <w:ilvl w:val="0"/>
          <w:numId w:val="79"/>
        </w:numPr>
        <w:rPr>
          <w:lang w:eastAsia="zh-CN"/>
        </w:rPr>
      </w:pPr>
      <w:r>
        <w:rPr>
          <w:lang w:eastAsia="zh-CN"/>
        </w:rPr>
        <w:t>With Set 1-2 FR1, the common message (SSB, SIB1) overhead is greater than 100% assuming 5 MHz BW when SSB/SIB1 periodicity of 20ms is in use, this overhead could be reduced to around 25.8% when 640ms SSB/SIB1 periodicity is used.</w:t>
      </w:r>
    </w:p>
    <w:p w14:paraId="63B98A02" w14:textId="77777777" w:rsidR="002353D3" w:rsidRDefault="00936AEC">
      <w:pPr>
        <w:numPr>
          <w:ilvl w:val="0"/>
          <w:numId w:val="79"/>
        </w:numPr>
        <w:rPr>
          <w:lang w:eastAsia="zh-CN"/>
        </w:rPr>
      </w:pPr>
      <w:r>
        <w:rPr>
          <w:lang w:eastAsia="zh-CN"/>
        </w:rPr>
        <w:t>Note: the overhead of SIB19 was included in some of the results</w:t>
      </w:r>
    </w:p>
    <w:p w14:paraId="5FF04E8F" w14:textId="77777777" w:rsidR="002353D3" w:rsidRDefault="00936AEC">
      <w:pPr>
        <w:numPr>
          <w:ilvl w:val="0"/>
          <w:numId w:val="79"/>
        </w:numPr>
        <w:rPr>
          <w:lang w:eastAsia="zh-CN"/>
        </w:rPr>
      </w:pPr>
      <w:r>
        <w:rPr>
          <w:lang w:eastAsia="zh-CN"/>
        </w:rPr>
        <w:t xml:space="preserve">Note: an observation when SSB/SIB1 periodicity is 320 </w:t>
      </w:r>
      <w:proofErr w:type="spellStart"/>
      <w:r>
        <w:rPr>
          <w:lang w:eastAsia="zh-CN"/>
        </w:rPr>
        <w:t>ms</w:t>
      </w:r>
      <w:proofErr w:type="spellEnd"/>
      <w:r>
        <w:rPr>
          <w:lang w:eastAsia="zh-CN"/>
        </w:rPr>
        <w:t xml:space="preserve"> will be discussed and added to the observation</w:t>
      </w:r>
    </w:p>
    <w:p w14:paraId="2102AA01" w14:textId="77777777" w:rsidR="002353D3" w:rsidRDefault="002353D3">
      <w:pPr>
        <w:rPr>
          <w:lang w:eastAsia="zh-CN"/>
        </w:rPr>
      </w:pPr>
    </w:p>
    <w:p w14:paraId="7E40AAF9" w14:textId="77777777" w:rsidR="002353D3" w:rsidRDefault="00936AEC">
      <w:pPr>
        <w:rPr>
          <w:b/>
          <w:bCs/>
          <w:lang w:val="en-US" w:eastAsia="zh-CN"/>
        </w:rPr>
      </w:pPr>
      <w:r>
        <w:rPr>
          <w:b/>
          <w:bCs/>
          <w:highlight w:val="green"/>
          <w:lang w:val="en-US" w:eastAsia="zh-CN"/>
        </w:rPr>
        <w:t>Agreement</w:t>
      </w:r>
    </w:p>
    <w:p w14:paraId="11EBFEA8" w14:textId="77777777" w:rsidR="002353D3" w:rsidRDefault="00936AEC">
      <w:pPr>
        <w:rPr>
          <w:lang w:val="en-US" w:eastAsia="zh-CN"/>
        </w:rPr>
      </w:pPr>
      <w:r>
        <w:rPr>
          <w:lang w:val="en-US" w:eastAsia="zh-CN"/>
        </w:rPr>
        <w:t>As part of the NTN DL coverage enhancements at both system level and link level, RAN1 to consider:</w:t>
      </w:r>
    </w:p>
    <w:p w14:paraId="25953199" w14:textId="77777777" w:rsidR="002353D3" w:rsidRDefault="00936AEC">
      <w:pPr>
        <w:numPr>
          <w:ilvl w:val="0"/>
          <w:numId w:val="80"/>
        </w:numPr>
        <w:rPr>
          <w:bCs/>
          <w:lang w:eastAsia="zh-CN"/>
        </w:rPr>
      </w:pPr>
      <w:r>
        <w:rPr>
          <w:bCs/>
          <w:lang w:eastAsia="zh-CN"/>
        </w:rPr>
        <w:t xml:space="preserve">Extending the periodicity of the half frames with SS/PBCH blocks assumed by UE during initial access. </w:t>
      </w:r>
    </w:p>
    <w:p w14:paraId="679C87C2" w14:textId="77777777" w:rsidR="002353D3" w:rsidRDefault="00936AEC">
      <w:pPr>
        <w:numPr>
          <w:ilvl w:val="1"/>
          <w:numId w:val="81"/>
        </w:numPr>
        <w:rPr>
          <w:lang w:eastAsia="zh-CN"/>
        </w:rPr>
      </w:pPr>
      <w:r>
        <w:rPr>
          <w:lang w:eastAsia="zh-CN"/>
        </w:rPr>
        <w:t>Default value[s] with extended periodicity assumed by NTN UE for initial access can be:</w:t>
      </w:r>
    </w:p>
    <w:p w14:paraId="7B10FAC2" w14:textId="77777777" w:rsidR="002353D3" w:rsidRDefault="00936AEC">
      <w:pPr>
        <w:numPr>
          <w:ilvl w:val="2"/>
          <w:numId w:val="81"/>
        </w:numPr>
        <w:rPr>
          <w:lang w:eastAsia="zh-CN"/>
        </w:rPr>
      </w:pPr>
      <w:r>
        <w:rPr>
          <w:lang w:eastAsia="zh-CN"/>
        </w:rPr>
        <w:t xml:space="preserve">One [or more] values from the list {40ms, 80 </w:t>
      </w:r>
      <w:proofErr w:type="spellStart"/>
      <w:r>
        <w:rPr>
          <w:lang w:eastAsia="zh-CN"/>
        </w:rPr>
        <w:t>ms</w:t>
      </w:r>
      <w:proofErr w:type="spellEnd"/>
      <w:r>
        <w:rPr>
          <w:lang w:eastAsia="zh-CN"/>
        </w:rPr>
        <w:t xml:space="preserve">, 160 </w:t>
      </w:r>
      <w:proofErr w:type="spellStart"/>
      <w:r>
        <w:rPr>
          <w:lang w:eastAsia="zh-CN"/>
        </w:rPr>
        <w:t>ms</w:t>
      </w:r>
      <w:proofErr w:type="spellEnd"/>
      <w:r>
        <w:rPr>
          <w:lang w:eastAsia="zh-CN"/>
        </w:rPr>
        <w:t xml:space="preserve">, 320ms, 640ms} </w:t>
      </w:r>
    </w:p>
    <w:p w14:paraId="5570EA26" w14:textId="77777777" w:rsidR="002353D3" w:rsidRDefault="002353D3">
      <w:pPr>
        <w:rPr>
          <w:bCs/>
          <w:lang w:eastAsia="zh-CN"/>
        </w:rPr>
      </w:pPr>
    </w:p>
    <w:p w14:paraId="67D38F71" w14:textId="77777777" w:rsidR="002353D3" w:rsidRDefault="00936AEC">
      <w:pPr>
        <w:numPr>
          <w:ilvl w:val="0"/>
          <w:numId w:val="80"/>
        </w:numPr>
        <w:rPr>
          <w:bCs/>
          <w:lang w:eastAsia="zh-CN"/>
        </w:rPr>
      </w:pPr>
      <w:r>
        <w:rPr>
          <w:bCs/>
          <w:lang w:eastAsia="zh-CN"/>
        </w:rPr>
        <w:t>Potential enhancements for transmitting the DL common channels using a wider beam footprint, while DL/UL dedicated channels (incl. PRACH) may be transmitted using a narrower beam footprint</w:t>
      </w:r>
    </w:p>
    <w:p w14:paraId="3A32C183" w14:textId="77777777" w:rsidR="002353D3" w:rsidRDefault="00936AEC">
      <w:pPr>
        <w:numPr>
          <w:ilvl w:val="0"/>
          <w:numId w:val="80"/>
        </w:numPr>
        <w:rPr>
          <w:bCs/>
          <w:lang w:eastAsia="zh-CN"/>
        </w:rPr>
      </w:pPr>
      <w:r>
        <w:rPr>
          <w:bCs/>
          <w:lang w:eastAsia="zh-CN"/>
        </w:rPr>
        <w:t>Link-level enhancements for the following channels:</w:t>
      </w:r>
    </w:p>
    <w:p w14:paraId="483681CD" w14:textId="77777777" w:rsidR="002353D3" w:rsidRDefault="00936AEC">
      <w:pPr>
        <w:numPr>
          <w:ilvl w:val="0"/>
          <w:numId w:val="47"/>
        </w:numPr>
        <w:rPr>
          <w:bCs/>
          <w:lang w:eastAsia="zh-CN"/>
        </w:rPr>
      </w:pPr>
      <w:r>
        <w:rPr>
          <w:bCs/>
          <w:lang w:eastAsia="zh-CN"/>
        </w:rPr>
        <w:t xml:space="preserve">PDCCH </w:t>
      </w:r>
    </w:p>
    <w:p w14:paraId="6E1E6CB0" w14:textId="77777777" w:rsidR="002353D3" w:rsidRDefault="00936AEC">
      <w:pPr>
        <w:numPr>
          <w:ilvl w:val="0"/>
          <w:numId w:val="47"/>
        </w:numPr>
        <w:rPr>
          <w:bCs/>
          <w:lang w:eastAsia="zh-CN"/>
        </w:rPr>
      </w:pPr>
      <w:r>
        <w:rPr>
          <w:bCs/>
          <w:lang w:eastAsia="zh-CN"/>
        </w:rPr>
        <w:t xml:space="preserve">PDSCH with </w:t>
      </w:r>
      <w:proofErr w:type="spellStart"/>
      <w:r>
        <w:rPr>
          <w:bCs/>
          <w:lang w:eastAsia="zh-CN"/>
        </w:rPr>
        <w:t>Msg</w:t>
      </w:r>
      <w:proofErr w:type="spellEnd"/>
      <w:r>
        <w:rPr>
          <w:bCs/>
          <w:lang w:eastAsia="zh-CN"/>
        </w:rPr>
        <w:t xml:space="preserve"> 4 </w:t>
      </w:r>
    </w:p>
    <w:p w14:paraId="203C8643" w14:textId="77777777" w:rsidR="002353D3" w:rsidRDefault="00936AEC">
      <w:pPr>
        <w:numPr>
          <w:ilvl w:val="0"/>
          <w:numId w:val="47"/>
        </w:numPr>
        <w:rPr>
          <w:bCs/>
          <w:lang w:eastAsia="zh-CN"/>
        </w:rPr>
      </w:pPr>
      <w:r>
        <w:rPr>
          <w:bCs/>
          <w:lang w:eastAsia="zh-CN"/>
        </w:rPr>
        <w:t>PDSCH with SIB1/SIB19.</w:t>
      </w:r>
    </w:p>
    <w:p w14:paraId="4CF78896" w14:textId="77777777" w:rsidR="002353D3" w:rsidRDefault="00936AEC">
      <w:pPr>
        <w:numPr>
          <w:ilvl w:val="1"/>
          <w:numId w:val="47"/>
        </w:numPr>
        <w:rPr>
          <w:bCs/>
          <w:lang w:eastAsia="zh-CN"/>
        </w:rPr>
      </w:pPr>
      <w:r>
        <w:rPr>
          <w:bCs/>
          <w:lang w:eastAsia="zh-CN"/>
        </w:rPr>
        <w:t>Note: link-level enhancements for PDSCH with SIB1/SIB19 may be applicable to other SIBs, without additional specification impact.</w:t>
      </w:r>
    </w:p>
    <w:p w14:paraId="4F3FD0F0" w14:textId="77777777" w:rsidR="002353D3" w:rsidRDefault="00936AEC">
      <w:pPr>
        <w:numPr>
          <w:ilvl w:val="0"/>
          <w:numId w:val="47"/>
        </w:numPr>
        <w:rPr>
          <w:bCs/>
          <w:lang w:eastAsia="zh-CN"/>
        </w:rPr>
      </w:pPr>
      <w:r>
        <w:rPr>
          <w:bCs/>
          <w:lang w:eastAsia="zh-CN"/>
        </w:rPr>
        <w:t>Note: the above does not imply that all the channels above will be enhanced, but all of them should be considered based on this agreement</w:t>
      </w:r>
    </w:p>
    <w:p w14:paraId="5E3F56FC" w14:textId="77777777" w:rsidR="002353D3" w:rsidRDefault="002353D3">
      <w:pPr>
        <w:rPr>
          <w:lang w:eastAsia="zh-CN"/>
        </w:rPr>
      </w:pPr>
    </w:p>
    <w:p w14:paraId="3EF8EC8B" w14:textId="77777777" w:rsidR="002353D3" w:rsidRDefault="00936AEC">
      <w:pPr>
        <w:rPr>
          <w:rFonts w:ascii="Arial" w:hAnsi="Arial"/>
          <w:b/>
          <w:bCs/>
          <w:kern w:val="2"/>
          <w:sz w:val="32"/>
          <w:szCs w:val="32"/>
          <w:lang w:eastAsia="zh-CN"/>
        </w:rPr>
      </w:pPr>
      <w:r>
        <w:br w:type="page"/>
      </w:r>
    </w:p>
    <w:p w14:paraId="6E977905" w14:textId="77777777" w:rsidR="002353D3" w:rsidRDefault="00936AEC">
      <w:pPr>
        <w:pStyle w:val="Titre1"/>
        <w:numPr>
          <w:ilvl w:val="0"/>
          <w:numId w:val="0"/>
        </w:numPr>
        <w:rPr>
          <w:iCs/>
        </w:rPr>
      </w:pPr>
      <w:bookmarkStart w:id="86" w:name="_Toc194674020"/>
      <w:r>
        <w:lastRenderedPageBreak/>
        <w:t>References</w:t>
      </w:r>
      <w:bookmarkEnd w:id="86"/>
    </w:p>
    <w:tbl>
      <w:tblPr>
        <w:tblW w:w="5166" w:type="pct"/>
        <w:tblLayout w:type="fixed"/>
        <w:tblCellMar>
          <w:left w:w="70" w:type="dxa"/>
          <w:right w:w="70" w:type="dxa"/>
        </w:tblCellMar>
        <w:tblLook w:val="04A0" w:firstRow="1" w:lastRow="0" w:firstColumn="1" w:lastColumn="0" w:noHBand="0" w:noVBand="1"/>
      </w:tblPr>
      <w:tblGrid>
        <w:gridCol w:w="1701"/>
        <w:gridCol w:w="5405"/>
        <w:gridCol w:w="2852"/>
      </w:tblGrid>
      <w:tr w:rsidR="002353D3" w14:paraId="4B2C7103" w14:textId="77777777">
        <w:trPr>
          <w:trHeight w:val="20"/>
        </w:trPr>
        <w:tc>
          <w:tcPr>
            <w:tcW w:w="854" w:type="pct"/>
            <w:shd w:val="clear" w:color="auto" w:fill="auto"/>
            <w:vAlign w:val="center"/>
          </w:tcPr>
          <w:p w14:paraId="440A9D91"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48" w:history="1">
              <w:r>
                <w:rPr>
                  <w:rFonts w:ascii="Times New Roman" w:eastAsia="Times New Roman" w:hAnsi="Times New Roman"/>
                  <w:bCs/>
                  <w:color w:val="0000FF"/>
                  <w:szCs w:val="20"/>
                  <w:lang w:val="fr-FR" w:eastAsia="fr-FR"/>
                </w:rPr>
                <w:t>R1-2501723</w:t>
              </w:r>
            </w:hyperlink>
          </w:p>
        </w:tc>
        <w:tc>
          <w:tcPr>
            <w:tcW w:w="2714" w:type="pct"/>
            <w:shd w:val="clear" w:color="auto" w:fill="auto"/>
            <w:vAlign w:val="center"/>
          </w:tcPr>
          <w:p w14:paraId="664B9B1D"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NR NTN Downlink coverage enhancements</w:t>
            </w:r>
          </w:p>
        </w:tc>
        <w:tc>
          <w:tcPr>
            <w:tcW w:w="1432" w:type="pct"/>
            <w:shd w:val="clear" w:color="auto" w:fill="auto"/>
            <w:vAlign w:val="center"/>
          </w:tcPr>
          <w:p w14:paraId="7D8AA6C3"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THALES</w:t>
            </w:r>
          </w:p>
        </w:tc>
      </w:tr>
      <w:tr w:rsidR="002353D3" w14:paraId="3F790C66" w14:textId="77777777">
        <w:trPr>
          <w:trHeight w:val="20"/>
        </w:trPr>
        <w:tc>
          <w:tcPr>
            <w:tcW w:w="854" w:type="pct"/>
            <w:shd w:val="clear" w:color="auto" w:fill="auto"/>
            <w:vAlign w:val="center"/>
          </w:tcPr>
          <w:p w14:paraId="02F868C5"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49" w:history="1">
              <w:r>
                <w:rPr>
                  <w:rFonts w:ascii="Times New Roman" w:eastAsia="Times New Roman" w:hAnsi="Times New Roman"/>
                  <w:bCs/>
                  <w:color w:val="0000FF"/>
                  <w:szCs w:val="20"/>
                  <w:lang w:val="fr-FR" w:eastAsia="fr-FR"/>
                </w:rPr>
                <w:t>R1-2501822</w:t>
              </w:r>
            </w:hyperlink>
          </w:p>
        </w:tc>
        <w:tc>
          <w:tcPr>
            <w:tcW w:w="2714" w:type="pct"/>
            <w:shd w:val="clear" w:color="auto" w:fill="auto"/>
            <w:vAlign w:val="center"/>
          </w:tcPr>
          <w:p w14:paraId="0ED7F788"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1432" w:type="pct"/>
            <w:shd w:val="clear" w:color="auto" w:fill="auto"/>
            <w:vAlign w:val="center"/>
          </w:tcPr>
          <w:p w14:paraId="0E3FC519"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vivo</w:t>
            </w:r>
          </w:p>
        </w:tc>
      </w:tr>
      <w:tr w:rsidR="002353D3" w14:paraId="521204FC" w14:textId="77777777">
        <w:trPr>
          <w:trHeight w:val="20"/>
        </w:trPr>
        <w:tc>
          <w:tcPr>
            <w:tcW w:w="854" w:type="pct"/>
            <w:shd w:val="clear" w:color="auto" w:fill="auto"/>
            <w:vAlign w:val="center"/>
          </w:tcPr>
          <w:p w14:paraId="21DD875D"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50" w:history="1">
              <w:r>
                <w:rPr>
                  <w:rFonts w:ascii="Times New Roman" w:eastAsia="Times New Roman" w:hAnsi="Times New Roman"/>
                  <w:bCs/>
                  <w:color w:val="0000FF"/>
                  <w:szCs w:val="20"/>
                  <w:lang w:val="fr-FR" w:eastAsia="fr-FR"/>
                </w:rPr>
                <w:t>R1-2501841</w:t>
              </w:r>
            </w:hyperlink>
          </w:p>
        </w:tc>
        <w:tc>
          <w:tcPr>
            <w:tcW w:w="2714" w:type="pct"/>
            <w:shd w:val="clear" w:color="auto" w:fill="auto"/>
            <w:vAlign w:val="center"/>
          </w:tcPr>
          <w:p w14:paraId="4A9EBA40"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On NR-NTN downlink coverage enhancement</w:t>
            </w:r>
          </w:p>
        </w:tc>
        <w:tc>
          <w:tcPr>
            <w:tcW w:w="1432" w:type="pct"/>
            <w:shd w:val="clear" w:color="auto" w:fill="auto"/>
            <w:vAlign w:val="center"/>
          </w:tcPr>
          <w:p w14:paraId="465BFD52"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Ericsson</w:t>
            </w:r>
          </w:p>
        </w:tc>
      </w:tr>
      <w:tr w:rsidR="002353D3" w14:paraId="3CAF9581" w14:textId="77777777">
        <w:trPr>
          <w:trHeight w:val="20"/>
        </w:trPr>
        <w:tc>
          <w:tcPr>
            <w:tcW w:w="854" w:type="pct"/>
            <w:shd w:val="clear" w:color="auto" w:fill="auto"/>
            <w:vAlign w:val="center"/>
          </w:tcPr>
          <w:p w14:paraId="18561B5B"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51" w:history="1">
              <w:r>
                <w:rPr>
                  <w:rFonts w:ascii="Times New Roman" w:eastAsia="Times New Roman" w:hAnsi="Times New Roman"/>
                  <w:bCs/>
                  <w:color w:val="0000FF"/>
                  <w:szCs w:val="20"/>
                  <w:lang w:val="fr-FR" w:eastAsia="fr-FR"/>
                </w:rPr>
                <w:t>R1-2501847</w:t>
              </w:r>
            </w:hyperlink>
          </w:p>
        </w:tc>
        <w:tc>
          <w:tcPr>
            <w:tcW w:w="2714" w:type="pct"/>
            <w:shd w:val="clear" w:color="auto" w:fill="auto"/>
            <w:vAlign w:val="center"/>
          </w:tcPr>
          <w:p w14:paraId="3A642370"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enhancements for NR NTN</w:t>
            </w:r>
          </w:p>
        </w:tc>
        <w:tc>
          <w:tcPr>
            <w:tcW w:w="1432" w:type="pct"/>
            <w:shd w:val="clear" w:color="auto" w:fill="auto"/>
            <w:vAlign w:val="center"/>
          </w:tcPr>
          <w:p w14:paraId="2EB04E10"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CCU</w:t>
            </w:r>
          </w:p>
        </w:tc>
      </w:tr>
      <w:tr w:rsidR="002353D3" w14:paraId="7401FE4C" w14:textId="77777777">
        <w:trPr>
          <w:trHeight w:val="20"/>
        </w:trPr>
        <w:tc>
          <w:tcPr>
            <w:tcW w:w="854" w:type="pct"/>
            <w:shd w:val="clear" w:color="auto" w:fill="auto"/>
            <w:vAlign w:val="center"/>
          </w:tcPr>
          <w:p w14:paraId="37073999"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52" w:history="1">
              <w:r>
                <w:rPr>
                  <w:rFonts w:ascii="Times New Roman" w:eastAsia="Times New Roman" w:hAnsi="Times New Roman"/>
                  <w:bCs/>
                  <w:color w:val="0000FF"/>
                  <w:szCs w:val="20"/>
                  <w:lang w:val="fr-FR" w:eastAsia="fr-FR"/>
                </w:rPr>
                <w:t>R1-2501880</w:t>
              </w:r>
            </w:hyperlink>
          </w:p>
        </w:tc>
        <w:tc>
          <w:tcPr>
            <w:tcW w:w="2714" w:type="pct"/>
            <w:shd w:val="clear" w:color="auto" w:fill="auto"/>
            <w:vAlign w:val="center"/>
          </w:tcPr>
          <w:p w14:paraId="2B398437"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1432" w:type="pct"/>
            <w:shd w:val="clear" w:color="auto" w:fill="auto"/>
            <w:vAlign w:val="center"/>
          </w:tcPr>
          <w:p w14:paraId="5891FF75" w14:textId="77777777" w:rsidR="002353D3" w:rsidRDefault="00936AEC">
            <w:pPr>
              <w:spacing w:line="240" w:lineRule="exact"/>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Spreadtrum</w:t>
            </w:r>
            <w:proofErr w:type="spellEnd"/>
            <w:r>
              <w:rPr>
                <w:rFonts w:ascii="Times New Roman" w:eastAsia="Times New Roman" w:hAnsi="Times New Roman"/>
                <w:szCs w:val="20"/>
                <w:lang w:val="fr-FR" w:eastAsia="fr-FR"/>
              </w:rPr>
              <w:t>, UNISOC</w:t>
            </w:r>
          </w:p>
        </w:tc>
      </w:tr>
      <w:tr w:rsidR="002353D3" w14:paraId="4E11FEDB" w14:textId="77777777">
        <w:trPr>
          <w:trHeight w:val="20"/>
        </w:trPr>
        <w:tc>
          <w:tcPr>
            <w:tcW w:w="854" w:type="pct"/>
            <w:shd w:val="clear" w:color="auto" w:fill="auto"/>
            <w:vAlign w:val="center"/>
          </w:tcPr>
          <w:p w14:paraId="0B859ECD"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53" w:history="1">
              <w:r>
                <w:rPr>
                  <w:rFonts w:ascii="Times New Roman" w:eastAsia="Times New Roman" w:hAnsi="Times New Roman"/>
                  <w:bCs/>
                  <w:color w:val="0000FF"/>
                  <w:szCs w:val="20"/>
                  <w:lang w:val="fr-FR" w:eastAsia="fr-FR"/>
                </w:rPr>
                <w:t>R1-2501890</w:t>
              </w:r>
            </w:hyperlink>
          </w:p>
        </w:tc>
        <w:tc>
          <w:tcPr>
            <w:tcW w:w="2714" w:type="pct"/>
            <w:shd w:val="clear" w:color="auto" w:fill="auto"/>
            <w:vAlign w:val="center"/>
          </w:tcPr>
          <w:p w14:paraId="2029D53F"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 for NR NTN</w:t>
            </w:r>
          </w:p>
        </w:tc>
        <w:tc>
          <w:tcPr>
            <w:tcW w:w="1432" w:type="pct"/>
            <w:shd w:val="clear" w:color="auto" w:fill="auto"/>
            <w:vAlign w:val="center"/>
          </w:tcPr>
          <w:p w14:paraId="7FE6A341"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Fraunhofer IIS, Fraunhofer HHI</w:t>
            </w:r>
          </w:p>
        </w:tc>
      </w:tr>
      <w:tr w:rsidR="002353D3" w14:paraId="2C9A4FFA" w14:textId="77777777">
        <w:trPr>
          <w:trHeight w:val="20"/>
        </w:trPr>
        <w:tc>
          <w:tcPr>
            <w:tcW w:w="854" w:type="pct"/>
            <w:shd w:val="clear" w:color="auto" w:fill="auto"/>
            <w:vAlign w:val="center"/>
          </w:tcPr>
          <w:p w14:paraId="236AF658"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54" w:history="1">
              <w:r>
                <w:rPr>
                  <w:rFonts w:ascii="Times New Roman" w:eastAsia="Times New Roman" w:hAnsi="Times New Roman"/>
                  <w:bCs/>
                  <w:color w:val="0000FF"/>
                  <w:szCs w:val="20"/>
                  <w:lang w:val="fr-FR" w:eastAsia="fr-FR"/>
                </w:rPr>
                <w:t>R1-2501899</w:t>
              </w:r>
            </w:hyperlink>
          </w:p>
        </w:tc>
        <w:tc>
          <w:tcPr>
            <w:tcW w:w="2714" w:type="pct"/>
            <w:shd w:val="clear" w:color="auto" w:fill="auto"/>
            <w:vAlign w:val="center"/>
          </w:tcPr>
          <w:p w14:paraId="59795F31"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DL coverage enhancement for NR NTN</w:t>
            </w:r>
          </w:p>
        </w:tc>
        <w:tc>
          <w:tcPr>
            <w:tcW w:w="1432" w:type="pct"/>
            <w:shd w:val="clear" w:color="auto" w:fill="auto"/>
            <w:vAlign w:val="center"/>
          </w:tcPr>
          <w:p w14:paraId="2045B0BF"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 xml:space="preserve">ZTE Corporation, </w:t>
            </w:r>
            <w:proofErr w:type="spellStart"/>
            <w:r>
              <w:rPr>
                <w:rFonts w:ascii="Times New Roman" w:eastAsia="Times New Roman" w:hAnsi="Times New Roman"/>
                <w:szCs w:val="20"/>
                <w:lang w:val="fr-FR" w:eastAsia="fr-FR"/>
              </w:rPr>
              <w:t>Sanechips</w:t>
            </w:r>
            <w:proofErr w:type="spellEnd"/>
          </w:p>
        </w:tc>
      </w:tr>
      <w:tr w:rsidR="002353D3" w14:paraId="253F09B3" w14:textId="77777777">
        <w:trPr>
          <w:trHeight w:val="20"/>
        </w:trPr>
        <w:tc>
          <w:tcPr>
            <w:tcW w:w="854" w:type="pct"/>
            <w:shd w:val="clear" w:color="auto" w:fill="auto"/>
            <w:vAlign w:val="center"/>
          </w:tcPr>
          <w:p w14:paraId="36FAF353"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55" w:history="1">
              <w:r>
                <w:rPr>
                  <w:rFonts w:ascii="Times New Roman" w:eastAsia="Times New Roman" w:hAnsi="Times New Roman"/>
                  <w:bCs/>
                  <w:color w:val="0000FF"/>
                  <w:szCs w:val="20"/>
                  <w:lang w:val="fr-FR" w:eastAsia="fr-FR"/>
                </w:rPr>
                <w:t>R1-2501972</w:t>
              </w:r>
            </w:hyperlink>
          </w:p>
        </w:tc>
        <w:tc>
          <w:tcPr>
            <w:tcW w:w="2714" w:type="pct"/>
            <w:shd w:val="clear" w:color="auto" w:fill="auto"/>
            <w:vAlign w:val="center"/>
          </w:tcPr>
          <w:p w14:paraId="54559842"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 for NR NTN</w:t>
            </w:r>
          </w:p>
        </w:tc>
        <w:tc>
          <w:tcPr>
            <w:tcW w:w="1432" w:type="pct"/>
            <w:shd w:val="clear" w:color="auto" w:fill="auto"/>
            <w:vAlign w:val="center"/>
          </w:tcPr>
          <w:p w14:paraId="72BF0566"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CATT</w:t>
            </w:r>
          </w:p>
        </w:tc>
      </w:tr>
      <w:tr w:rsidR="002353D3" w14:paraId="536DC02E" w14:textId="77777777">
        <w:trPr>
          <w:trHeight w:val="20"/>
        </w:trPr>
        <w:tc>
          <w:tcPr>
            <w:tcW w:w="854" w:type="pct"/>
            <w:shd w:val="clear" w:color="auto" w:fill="auto"/>
            <w:vAlign w:val="center"/>
          </w:tcPr>
          <w:p w14:paraId="7E63E460"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56" w:history="1">
              <w:r>
                <w:rPr>
                  <w:rFonts w:ascii="Times New Roman" w:eastAsia="Times New Roman" w:hAnsi="Times New Roman"/>
                  <w:bCs/>
                  <w:color w:val="0000FF"/>
                  <w:szCs w:val="20"/>
                  <w:lang w:val="fr-FR" w:eastAsia="fr-FR"/>
                </w:rPr>
                <w:t>R1-2502031</w:t>
              </w:r>
            </w:hyperlink>
          </w:p>
        </w:tc>
        <w:tc>
          <w:tcPr>
            <w:tcW w:w="2714" w:type="pct"/>
            <w:shd w:val="clear" w:color="auto" w:fill="auto"/>
            <w:vAlign w:val="center"/>
          </w:tcPr>
          <w:p w14:paraId="593D3A99"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Further Discussion on NR NTN downlink coverage enhancement</w:t>
            </w:r>
          </w:p>
        </w:tc>
        <w:tc>
          <w:tcPr>
            <w:tcW w:w="1432" w:type="pct"/>
            <w:shd w:val="clear" w:color="auto" w:fill="auto"/>
            <w:vAlign w:val="center"/>
          </w:tcPr>
          <w:p w14:paraId="1CFDE603"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China Telecom</w:t>
            </w:r>
          </w:p>
        </w:tc>
      </w:tr>
      <w:tr w:rsidR="002353D3" w14:paraId="568D7645" w14:textId="77777777">
        <w:trPr>
          <w:trHeight w:val="20"/>
        </w:trPr>
        <w:tc>
          <w:tcPr>
            <w:tcW w:w="854" w:type="pct"/>
            <w:shd w:val="clear" w:color="auto" w:fill="auto"/>
            <w:vAlign w:val="center"/>
          </w:tcPr>
          <w:p w14:paraId="34727C4E"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57" w:history="1">
              <w:r>
                <w:rPr>
                  <w:rFonts w:ascii="Times New Roman" w:eastAsia="Times New Roman" w:hAnsi="Times New Roman"/>
                  <w:bCs/>
                  <w:color w:val="0000FF"/>
                  <w:szCs w:val="20"/>
                  <w:lang w:val="fr-FR" w:eastAsia="fr-FR"/>
                </w:rPr>
                <w:t>R1-2502082</w:t>
              </w:r>
            </w:hyperlink>
          </w:p>
        </w:tc>
        <w:tc>
          <w:tcPr>
            <w:tcW w:w="2714" w:type="pct"/>
            <w:shd w:val="clear" w:color="auto" w:fill="auto"/>
            <w:vAlign w:val="center"/>
          </w:tcPr>
          <w:p w14:paraId="27177CC7"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NR-NTN downlink coverage enhancement</w:t>
            </w:r>
          </w:p>
        </w:tc>
        <w:tc>
          <w:tcPr>
            <w:tcW w:w="1432" w:type="pct"/>
            <w:shd w:val="clear" w:color="auto" w:fill="auto"/>
            <w:vAlign w:val="center"/>
          </w:tcPr>
          <w:p w14:paraId="4B1A99DC"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NEC</w:t>
            </w:r>
          </w:p>
        </w:tc>
      </w:tr>
      <w:tr w:rsidR="002353D3" w14:paraId="0C0BCE48" w14:textId="77777777">
        <w:trPr>
          <w:trHeight w:val="20"/>
        </w:trPr>
        <w:tc>
          <w:tcPr>
            <w:tcW w:w="854" w:type="pct"/>
            <w:shd w:val="clear" w:color="auto" w:fill="auto"/>
            <w:vAlign w:val="center"/>
          </w:tcPr>
          <w:p w14:paraId="0BFF1DBF"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58" w:history="1">
              <w:r>
                <w:rPr>
                  <w:rFonts w:ascii="Times New Roman" w:eastAsia="Times New Roman" w:hAnsi="Times New Roman"/>
                  <w:bCs/>
                  <w:color w:val="0000FF"/>
                  <w:szCs w:val="20"/>
                  <w:lang w:val="fr-FR" w:eastAsia="fr-FR"/>
                </w:rPr>
                <w:t>R1-2502130</w:t>
              </w:r>
            </w:hyperlink>
          </w:p>
        </w:tc>
        <w:tc>
          <w:tcPr>
            <w:tcW w:w="2714" w:type="pct"/>
            <w:shd w:val="clear" w:color="auto" w:fill="auto"/>
            <w:vAlign w:val="center"/>
          </w:tcPr>
          <w:p w14:paraId="5524D258"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enhancements</w:t>
            </w:r>
          </w:p>
        </w:tc>
        <w:tc>
          <w:tcPr>
            <w:tcW w:w="1432" w:type="pct"/>
            <w:shd w:val="clear" w:color="auto" w:fill="auto"/>
            <w:vAlign w:val="center"/>
          </w:tcPr>
          <w:p w14:paraId="00A66F63"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Fujitsu</w:t>
            </w:r>
          </w:p>
        </w:tc>
      </w:tr>
      <w:tr w:rsidR="002353D3" w14:paraId="54CCCB7E" w14:textId="77777777">
        <w:trPr>
          <w:trHeight w:val="20"/>
        </w:trPr>
        <w:tc>
          <w:tcPr>
            <w:tcW w:w="854" w:type="pct"/>
            <w:shd w:val="clear" w:color="auto" w:fill="auto"/>
            <w:vAlign w:val="center"/>
          </w:tcPr>
          <w:p w14:paraId="3BF5652B"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59" w:history="1">
              <w:r>
                <w:rPr>
                  <w:rFonts w:ascii="Times New Roman" w:eastAsia="Times New Roman" w:hAnsi="Times New Roman"/>
                  <w:bCs/>
                  <w:color w:val="0000FF"/>
                  <w:szCs w:val="20"/>
                  <w:lang w:val="fr-FR" w:eastAsia="fr-FR"/>
                </w:rPr>
                <w:t>R1-2502173</w:t>
              </w:r>
            </w:hyperlink>
          </w:p>
        </w:tc>
        <w:tc>
          <w:tcPr>
            <w:tcW w:w="2714" w:type="pct"/>
            <w:shd w:val="clear" w:color="auto" w:fill="auto"/>
            <w:vAlign w:val="center"/>
          </w:tcPr>
          <w:p w14:paraId="5036ECC3"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DL coverage enhancement</w:t>
            </w:r>
          </w:p>
        </w:tc>
        <w:tc>
          <w:tcPr>
            <w:tcW w:w="1432" w:type="pct"/>
            <w:shd w:val="clear" w:color="auto" w:fill="auto"/>
            <w:vAlign w:val="center"/>
          </w:tcPr>
          <w:p w14:paraId="6625D798"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CMCC</w:t>
            </w:r>
          </w:p>
        </w:tc>
      </w:tr>
      <w:tr w:rsidR="002353D3" w14:paraId="01F12DF6" w14:textId="77777777">
        <w:trPr>
          <w:trHeight w:val="20"/>
        </w:trPr>
        <w:tc>
          <w:tcPr>
            <w:tcW w:w="854" w:type="pct"/>
            <w:shd w:val="clear" w:color="auto" w:fill="auto"/>
            <w:vAlign w:val="center"/>
          </w:tcPr>
          <w:p w14:paraId="4FA7827B"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60" w:history="1">
              <w:r>
                <w:rPr>
                  <w:rFonts w:ascii="Times New Roman" w:eastAsia="Times New Roman" w:hAnsi="Times New Roman"/>
                  <w:bCs/>
                  <w:color w:val="0000FF"/>
                  <w:szCs w:val="20"/>
                  <w:lang w:val="fr-FR" w:eastAsia="fr-FR"/>
                </w:rPr>
                <w:t>R1-2502188</w:t>
              </w:r>
            </w:hyperlink>
          </w:p>
        </w:tc>
        <w:tc>
          <w:tcPr>
            <w:tcW w:w="2714" w:type="pct"/>
            <w:shd w:val="clear" w:color="auto" w:fill="auto"/>
            <w:vAlign w:val="center"/>
          </w:tcPr>
          <w:p w14:paraId="68457D20"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NR-NTN downlink coverage enhancement</w:t>
            </w:r>
          </w:p>
        </w:tc>
        <w:tc>
          <w:tcPr>
            <w:tcW w:w="1432" w:type="pct"/>
            <w:shd w:val="clear" w:color="auto" w:fill="auto"/>
            <w:vAlign w:val="center"/>
          </w:tcPr>
          <w:p w14:paraId="4CDE29AA" w14:textId="77777777" w:rsidR="002353D3" w:rsidRDefault="00936AEC">
            <w:pPr>
              <w:spacing w:line="240" w:lineRule="exact"/>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InterDigital</w:t>
            </w:r>
            <w:proofErr w:type="spellEnd"/>
            <w:r>
              <w:rPr>
                <w:rFonts w:ascii="Times New Roman" w:eastAsia="Times New Roman" w:hAnsi="Times New Roman"/>
                <w:szCs w:val="20"/>
                <w:lang w:val="fr-FR" w:eastAsia="fr-FR"/>
              </w:rPr>
              <w:t>, Inc.</w:t>
            </w:r>
          </w:p>
        </w:tc>
      </w:tr>
      <w:tr w:rsidR="002353D3" w14:paraId="51E41495" w14:textId="77777777">
        <w:trPr>
          <w:trHeight w:val="20"/>
        </w:trPr>
        <w:tc>
          <w:tcPr>
            <w:tcW w:w="854" w:type="pct"/>
            <w:shd w:val="clear" w:color="auto" w:fill="auto"/>
            <w:vAlign w:val="center"/>
          </w:tcPr>
          <w:p w14:paraId="1C7CE99F"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61" w:history="1">
              <w:r>
                <w:rPr>
                  <w:rFonts w:ascii="Times New Roman" w:eastAsia="Times New Roman" w:hAnsi="Times New Roman"/>
                  <w:bCs/>
                  <w:color w:val="0000FF"/>
                  <w:szCs w:val="20"/>
                  <w:lang w:val="fr-FR" w:eastAsia="fr-FR"/>
                </w:rPr>
                <w:t>R1-2502219</w:t>
              </w:r>
            </w:hyperlink>
          </w:p>
        </w:tc>
        <w:tc>
          <w:tcPr>
            <w:tcW w:w="2714" w:type="pct"/>
            <w:shd w:val="clear" w:color="auto" w:fill="auto"/>
            <w:vAlign w:val="center"/>
          </w:tcPr>
          <w:p w14:paraId="7F1B3587"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enhancements for NR NTN</w:t>
            </w:r>
          </w:p>
        </w:tc>
        <w:tc>
          <w:tcPr>
            <w:tcW w:w="1432" w:type="pct"/>
            <w:shd w:val="clear" w:color="auto" w:fill="auto"/>
            <w:vAlign w:val="center"/>
          </w:tcPr>
          <w:p w14:paraId="51E178CC"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 xml:space="preserve">Huawei, </w:t>
            </w:r>
            <w:proofErr w:type="spellStart"/>
            <w:r>
              <w:rPr>
                <w:rFonts w:ascii="Times New Roman" w:eastAsia="Times New Roman" w:hAnsi="Times New Roman"/>
                <w:szCs w:val="20"/>
                <w:lang w:val="fr-FR" w:eastAsia="fr-FR"/>
              </w:rPr>
              <w:t>HiSilicon</w:t>
            </w:r>
            <w:proofErr w:type="spellEnd"/>
          </w:p>
        </w:tc>
      </w:tr>
      <w:tr w:rsidR="002353D3" w14:paraId="386D1101" w14:textId="77777777">
        <w:trPr>
          <w:trHeight w:val="20"/>
        </w:trPr>
        <w:tc>
          <w:tcPr>
            <w:tcW w:w="854" w:type="pct"/>
            <w:shd w:val="clear" w:color="auto" w:fill="auto"/>
            <w:vAlign w:val="center"/>
          </w:tcPr>
          <w:p w14:paraId="35F6763D"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62" w:history="1">
              <w:r>
                <w:rPr>
                  <w:rFonts w:ascii="Times New Roman" w:eastAsia="Times New Roman" w:hAnsi="Times New Roman"/>
                  <w:bCs/>
                  <w:color w:val="0000FF"/>
                  <w:szCs w:val="20"/>
                  <w:lang w:val="fr-FR" w:eastAsia="fr-FR"/>
                </w:rPr>
                <w:t>R1-2502265</w:t>
              </w:r>
            </w:hyperlink>
          </w:p>
        </w:tc>
        <w:tc>
          <w:tcPr>
            <w:tcW w:w="2714" w:type="pct"/>
            <w:shd w:val="clear" w:color="auto" w:fill="auto"/>
            <w:vAlign w:val="center"/>
          </w:tcPr>
          <w:p w14:paraId="4B22E165"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1432" w:type="pct"/>
            <w:shd w:val="clear" w:color="auto" w:fill="auto"/>
            <w:vAlign w:val="center"/>
          </w:tcPr>
          <w:p w14:paraId="142DB45D"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OPPO</w:t>
            </w:r>
          </w:p>
        </w:tc>
      </w:tr>
      <w:tr w:rsidR="002353D3" w14:paraId="3ED08F5E" w14:textId="77777777">
        <w:trPr>
          <w:trHeight w:val="20"/>
        </w:trPr>
        <w:tc>
          <w:tcPr>
            <w:tcW w:w="854" w:type="pct"/>
            <w:shd w:val="clear" w:color="auto" w:fill="auto"/>
            <w:vAlign w:val="center"/>
          </w:tcPr>
          <w:p w14:paraId="4B321633"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63" w:history="1">
              <w:r>
                <w:rPr>
                  <w:rFonts w:ascii="Times New Roman" w:eastAsia="Times New Roman" w:hAnsi="Times New Roman"/>
                  <w:bCs/>
                  <w:color w:val="0000FF"/>
                  <w:szCs w:val="20"/>
                  <w:lang w:val="fr-FR" w:eastAsia="fr-FR"/>
                </w:rPr>
                <w:t>R1-2502383</w:t>
              </w:r>
            </w:hyperlink>
          </w:p>
        </w:tc>
        <w:tc>
          <w:tcPr>
            <w:tcW w:w="2714" w:type="pct"/>
            <w:shd w:val="clear" w:color="auto" w:fill="auto"/>
            <w:vAlign w:val="center"/>
          </w:tcPr>
          <w:p w14:paraId="5B8A7D44"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 for NR-NTN</w:t>
            </w:r>
          </w:p>
        </w:tc>
        <w:tc>
          <w:tcPr>
            <w:tcW w:w="1432" w:type="pct"/>
            <w:shd w:val="clear" w:color="auto" w:fill="auto"/>
            <w:vAlign w:val="center"/>
          </w:tcPr>
          <w:p w14:paraId="6AF47244"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Samsung</w:t>
            </w:r>
          </w:p>
        </w:tc>
      </w:tr>
      <w:tr w:rsidR="002353D3" w14:paraId="6E80DF8E" w14:textId="77777777">
        <w:trPr>
          <w:trHeight w:val="20"/>
        </w:trPr>
        <w:tc>
          <w:tcPr>
            <w:tcW w:w="854" w:type="pct"/>
            <w:shd w:val="clear" w:color="auto" w:fill="auto"/>
            <w:vAlign w:val="center"/>
          </w:tcPr>
          <w:p w14:paraId="6218DBF1"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64" w:history="1">
              <w:r>
                <w:rPr>
                  <w:rFonts w:ascii="Times New Roman" w:eastAsia="Times New Roman" w:hAnsi="Times New Roman"/>
                  <w:bCs/>
                  <w:color w:val="0000FF"/>
                  <w:szCs w:val="20"/>
                  <w:lang w:val="fr-FR" w:eastAsia="fr-FR"/>
                </w:rPr>
                <w:t>R1-2502454</w:t>
              </w:r>
            </w:hyperlink>
          </w:p>
        </w:tc>
        <w:tc>
          <w:tcPr>
            <w:tcW w:w="2714" w:type="pct"/>
            <w:shd w:val="clear" w:color="auto" w:fill="auto"/>
            <w:vAlign w:val="center"/>
          </w:tcPr>
          <w:p w14:paraId="6EBAA1BC"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1432" w:type="pct"/>
            <w:shd w:val="clear" w:color="auto" w:fill="auto"/>
            <w:vAlign w:val="center"/>
          </w:tcPr>
          <w:p w14:paraId="08DBACCD"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Xiaomi</w:t>
            </w:r>
          </w:p>
        </w:tc>
      </w:tr>
      <w:tr w:rsidR="002353D3" w14:paraId="6AF30B89" w14:textId="77777777">
        <w:trPr>
          <w:trHeight w:val="20"/>
        </w:trPr>
        <w:tc>
          <w:tcPr>
            <w:tcW w:w="854" w:type="pct"/>
            <w:shd w:val="clear" w:color="auto" w:fill="auto"/>
            <w:vAlign w:val="center"/>
          </w:tcPr>
          <w:p w14:paraId="610D356F"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65" w:history="1">
              <w:r>
                <w:rPr>
                  <w:rFonts w:ascii="Times New Roman" w:eastAsia="Times New Roman" w:hAnsi="Times New Roman"/>
                  <w:bCs/>
                  <w:color w:val="0000FF"/>
                  <w:szCs w:val="20"/>
                  <w:lang w:val="fr-FR" w:eastAsia="fr-FR"/>
                </w:rPr>
                <w:t>R1-2502473</w:t>
              </w:r>
            </w:hyperlink>
          </w:p>
        </w:tc>
        <w:tc>
          <w:tcPr>
            <w:tcW w:w="2714" w:type="pct"/>
            <w:shd w:val="clear" w:color="auto" w:fill="auto"/>
            <w:vAlign w:val="center"/>
          </w:tcPr>
          <w:p w14:paraId="52C7BE10"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DL coverage enhancements for NR-NTN</w:t>
            </w:r>
          </w:p>
        </w:tc>
        <w:tc>
          <w:tcPr>
            <w:tcW w:w="1432" w:type="pct"/>
            <w:shd w:val="clear" w:color="auto" w:fill="auto"/>
            <w:vAlign w:val="center"/>
          </w:tcPr>
          <w:p w14:paraId="53D34460"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NICT</w:t>
            </w:r>
          </w:p>
        </w:tc>
      </w:tr>
      <w:tr w:rsidR="002353D3" w14:paraId="0ED1A334" w14:textId="77777777">
        <w:trPr>
          <w:trHeight w:val="20"/>
        </w:trPr>
        <w:tc>
          <w:tcPr>
            <w:tcW w:w="854" w:type="pct"/>
            <w:shd w:val="clear" w:color="auto" w:fill="auto"/>
            <w:vAlign w:val="center"/>
          </w:tcPr>
          <w:p w14:paraId="090E7FDB"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66" w:history="1">
              <w:r>
                <w:rPr>
                  <w:rFonts w:ascii="Times New Roman" w:eastAsia="Times New Roman" w:hAnsi="Times New Roman"/>
                  <w:bCs/>
                  <w:color w:val="0000FF"/>
                  <w:szCs w:val="20"/>
                  <w:lang w:val="fr-FR" w:eastAsia="fr-FR"/>
                </w:rPr>
                <w:t>R1-2502488</w:t>
              </w:r>
            </w:hyperlink>
          </w:p>
        </w:tc>
        <w:tc>
          <w:tcPr>
            <w:tcW w:w="2714" w:type="pct"/>
            <w:shd w:val="clear" w:color="auto" w:fill="auto"/>
            <w:vAlign w:val="center"/>
          </w:tcPr>
          <w:p w14:paraId="0C4BBC6B"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 for NR NTN</w:t>
            </w:r>
          </w:p>
        </w:tc>
        <w:tc>
          <w:tcPr>
            <w:tcW w:w="1432" w:type="pct"/>
            <w:shd w:val="clear" w:color="auto" w:fill="auto"/>
            <w:vAlign w:val="center"/>
          </w:tcPr>
          <w:p w14:paraId="50880FC4" w14:textId="77777777" w:rsidR="002353D3" w:rsidRDefault="00936AEC">
            <w:pPr>
              <w:spacing w:line="240" w:lineRule="exact"/>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Baicells</w:t>
            </w:r>
            <w:proofErr w:type="spellEnd"/>
            <w:r>
              <w:rPr>
                <w:rFonts w:ascii="Times New Roman" w:eastAsia="Times New Roman" w:hAnsi="Times New Roman"/>
                <w:szCs w:val="20"/>
                <w:lang w:val="fr-FR" w:eastAsia="fr-FR"/>
              </w:rPr>
              <w:t xml:space="preserve"> Technologies Co. Ltd</w:t>
            </w:r>
          </w:p>
        </w:tc>
      </w:tr>
      <w:tr w:rsidR="002353D3" w14:paraId="1676EB24" w14:textId="77777777">
        <w:trPr>
          <w:trHeight w:val="20"/>
        </w:trPr>
        <w:tc>
          <w:tcPr>
            <w:tcW w:w="854" w:type="pct"/>
            <w:shd w:val="clear" w:color="auto" w:fill="auto"/>
            <w:vAlign w:val="center"/>
          </w:tcPr>
          <w:p w14:paraId="1B6EC2EE"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67" w:history="1">
              <w:r>
                <w:rPr>
                  <w:rFonts w:ascii="Times New Roman" w:eastAsia="Times New Roman" w:hAnsi="Times New Roman"/>
                  <w:bCs/>
                  <w:color w:val="0000FF"/>
                  <w:szCs w:val="20"/>
                  <w:lang w:val="fr-FR" w:eastAsia="fr-FR"/>
                </w:rPr>
                <w:t>R1-2502519</w:t>
              </w:r>
            </w:hyperlink>
          </w:p>
        </w:tc>
        <w:tc>
          <w:tcPr>
            <w:tcW w:w="2714" w:type="pct"/>
            <w:shd w:val="clear" w:color="auto" w:fill="auto"/>
            <w:vAlign w:val="center"/>
          </w:tcPr>
          <w:p w14:paraId="0338F16B"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1432" w:type="pct"/>
            <w:shd w:val="clear" w:color="auto" w:fill="auto"/>
            <w:vAlign w:val="center"/>
          </w:tcPr>
          <w:p w14:paraId="3A9237E4"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ETRI</w:t>
            </w:r>
          </w:p>
        </w:tc>
      </w:tr>
      <w:tr w:rsidR="002353D3" w14:paraId="079C4131" w14:textId="77777777">
        <w:trPr>
          <w:trHeight w:val="20"/>
        </w:trPr>
        <w:tc>
          <w:tcPr>
            <w:tcW w:w="854" w:type="pct"/>
            <w:shd w:val="clear" w:color="auto" w:fill="auto"/>
            <w:vAlign w:val="center"/>
          </w:tcPr>
          <w:p w14:paraId="6B278F3B"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68" w:history="1">
              <w:r>
                <w:rPr>
                  <w:rFonts w:ascii="Times New Roman" w:eastAsia="Times New Roman" w:hAnsi="Times New Roman"/>
                  <w:bCs/>
                  <w:color w:val="0000FF"/>
                  <w:szCs w:val="20"/>
                  <w:lang w:val="fr-FR" w:eastAsia="fr-FR"/>
                </w:rPr>
                <w:t>R1-2502532</w:t>
              </w:r>
            </w:hyperlink>
          </w:p>
        </w:tc>
        <w:tc>
          <w:tcPr>
            <w:tcW w:w="2714" w:type="pct"/>
            <w:shd w:val="clear" w:color="auto" w:fill="auto"/>
            <w:vAlign w:val="center"/>
          </w:tcPr>
          <w:p w14:paraId="67AEAB64"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Discussions on downlink coverage enhancements</w:t>
            </w:r>
          </w:p>
        </w:tc>
        <w:tc>
          <w:tcPr>
            <w:tcW w:w="1432" w:type="pct"/>
            <w:shd w:val="clear" w:color="auto" w:fill="auto"/>
            <w:vAlign w:val="center"/>
          </w:tcPr>
          <w:p w14:paraId="32F1F6F7"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Nokia, Nokia Shanghai Bell</w:t>
            </w:r>
          </w:p>
        </w:tc>
      </w:tr>
      <w:tr w:rsidR="002353D3" w14:paraId="0F37C792" w14:textId="77777777">
        <w:trPr>
          <w:trHeight w:val="20"/>
        </w:trPr>
        <w:tc>
          <w:tcPr>
            <w:tcW w:w="854" w:type="pct"/>
            <w:shd w:val="clear" w:color="auto" w:fill="auto"/>
            <w:vAlign w:val="center"/>
          </w:tcPr>
          <w:p w14:paraId="107DB804"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69" w:history="1">
              <w:r>
                <w:rPr>
                  <w:rFonts w:ascii="Times New Roman" w:eastAsia="Times New Roman" w:hAnsi="Times New Roman"/>
                  <w:bCs/>
                  <w:color w:val="0000FF"/>
                  <w:szCs w:val="20"/>
                  <w:lang w:val="fr-FR" w:eastAsia="fr-FR"/>
                </w:rPr>
                <w:t>R1-2502549</w:t>
              </w:r>
            </w:hyperlink>
          </w:p>
        </w:tc>
        <w:tc>
          <w:tcPr>
            <w:tcW w:w="2714" w:type="pct"/>
            <w:shd w:val="clear" w:color="auto" w:fill="auto"/>
            <w:vAlign w:val="center"/>
          </w:tcPr>
          <w:p w14:paraId="4209224E"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1432" w:type="pct"/>
            <w:shd w:val="clear" w:color="auto" w:fill="auto"/>
            <w:vAlign w:val="center"/>
          </w:tcPr>
          <w:p w14:paraId="7375F4A8"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TCL</w:t>
            </w:r>
          </w:p>
        </w:tc>
      </w:tr>
      <w:tr w:rsidR="002353D3" w14:paraId="17215E7D" w14:textId="77777777">
        <w:trPr>
          <w:trHeight w:val="20"/>
        </w:trPr>
        <w:tc>
          <w:tcPr>
            <w:tcW w:w="854" w:type="pct"/>
            <w:shd w:val="clear" w:color="auto" w:fill="auto"/>
            <w:vAlign w:val="center"/>
          </w:tcPr>
          <w:p w14:paraId="69EFED4D"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70" w:history="1">
              <w:r>
                <w:rPr>
                  <w:rFonts w:ascii="Times New Roman" w:eastAsia="Times New Roman" w:hAnsi="Times New Roman"/>
                  <w:bCs/>
                  <w:color w:val="0000FF"/>
                  <w:szCs w:val="20"/>
                  <w:lang w:val="fr-FR" w:eastAsia="fr-FR"/>
                </w:rPr>
                <w:t>R1-2502559</w:t>
              </w:r>
            </w:hyperlink>
          </w:p>
        </w:tc>
        <w:tc>
          <w:tcPr>
            <w:tcW w:w="2714" w:type="pct"/>
            <w:shd w:val="clear" w:color="auto" w:fill="auto"/>
            <w:vAlign w:val="center"/>
          </w:tcPr>
          <w:p w14:paraId="346F84D4"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NR-NTN Downlink Coverage Enhancement</w:t>
            </w:r>
          </w:p>
        </w:tc>
        <w:tc>
          <w:tcPr>
            <w:tcW w:w="1432" w:type="pct"/>
            <w:shd w:val="clear" w:color="auto" w:fill="auto"/>
            <w:vAlign w:val="center"/>
          </w:tcPr>
          <w:p w14:paraId="35479B66"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r>
      <w:tr w:rsidR="002353D3" w14:paraId="69E148D3" w14:textId="77777777">
        <w:trPr>
          <w:trHeight w:val="20"/>
        </w:trPr>
        <w:tc>
          <w:tcPr>
            <w:tcW w:w="854" w:type="pct"/>
            <w:shd w:val="clear" w:color="auto" w:fill="auto"/>
            <w:vAlign w:val="center"/>
          </w:tcPr>
          <w:p w14:paraId="7632B15B"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71" w:history="1">
              <w:r>
                <w:rPr>
                  <w:rFonts w:ascii="Times New Roman" w:eastAsia="Times New Roman" w:hAnsi="Times New Roman"/>
                  <w:bCs/>
                  <w:color w:val="0000FF"/>
                  <w:szCs w:val="20"/>
                  <w:lang w:val="fr-FR" w:eastAsia="fr-FR"/>
                </w:rPr>
                <w:t>R1-2502629</w:t>
              </w:r>
            </w:hyperlink>
          </w:p>
        </w:tc>
        <w:tc>
          <w:tcPr>
            <w:tcW w:w="2714" w:type="pct"/>
            <w:shd w:val="clear" w:color="auto" w:fill="auto"/>
            <w:vAlign w:val="center"/>
          </w:tcPr>
          <w:p w14:paraId="11CAE8FF"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On NR-NTN Downlink Coverage Enhancement</w:t>
            </w:r>
          </w:p>
        </w:tc>
        <w:tc>
          <w:tcPr>
            <w:tcW w:w="1432" w:type="pct"/>
            <w:shd w:val="clear" w:color="auto" w:fill="auto"/>
            <w:vAlign w:val="center"/>
          </w:tcPr>
          <w:p w14:paraId="305938B5"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r>
      <w:tr w:rsidR="002353D3" w14:paraId="7099BC9F" w14:textId="77777777">
        <w:trPr>
          <w:trHeight w:val="20"/>
        </w:trPr>
        <w:tc>
          <w:tcPr>
            <w:tcW w:w="854" w:type="pct"/>
            <w:shd w:val="clear" w:color="auto" w:fill="auto"/>
            <w:vAlign w:val="center"/>
          </w:tcPr>
          <w:p w14:paraId="02B3B507"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72" w:history="1">
              <w:r>
                <w:rPr>
                  <w:rFonts w:ascii="Times New Roman" w:eastAsia="Times New Roman" w:hAnsi="Times New Roman"/>
                  <w:bCs/>
                  <w:color w:val="0000FF"/>
                  <w:szCs w:val="20"/>
                  <w:lang w:val="fr-FR" w:eastAsia="fr-FR"/>
                </w:rPr>
                <w:t>R1-2502695</w:t>
              </w:r>
            </w:hyperlink>
          </w:p>
        </w:tc>
        <w:tc>
          <w:tcPr>
            <w:tcW w:w="2714" w:type="pct"/>
            <w:shd w:val="clear" w:color="auto" w:fill="auto"/>
            <w:vAlign w:val="center"/>
          </w:tcPr>
          <w:p w14:paraId="43347003"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1432" w:type="pct"/>
            <w:shd w:val="clear" w:color="auto" w:fill="auto"/>
            <w:vAlign w:val="center"/>
          </w:tcPr>
          <w:p w14:paraId="4DB9EBD9"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r>
      <w:tr w:rsidR="002353D3" w14:paraId="37DC94F4" w14:textId="77777777">
        <w:trPr>
          <w:trHeight w:val="20"/>
        </w:trPr>
        <w:tc>
          <w:tcPr>
            <w:tcW w:w="854" w:type="pct"/>
            <w:shd w:val="clear" w:color="auto" w:fill="auto"/>
            <w:vAlign w:val="center"/>
          </w:tcPr>
          <w:p w14:paraId="54E602F7"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73" w:history="1">
              <w:r>
                <w:rPr>
                  <w:rFonts w:ascii="Times New Roman" w:eastAsia="Times New Roman" w:hAnsi="Times New Roman"/>
                  <w:bCs/>
                  <w:color w:val="0000FF"/>
                  <w:szCs w:val="20"/>
                  <w:lang w:val="fr-FR" w:eastAsia="fr-FR"/>
                </w:rPr>
                <w:t>R1-2502716</w:t>
              </w:r>
            </w:hyperlink>
          </w:p>
        </w:tc>
        <w:tc>
          <w:tcPr>
            <w:tcW w:w="2714" w:type="pct"/>
            <w:shd w:val="clear" w:color="auto" w:fill="auto"/>
            <w:vAlign w:val="center"/>
          </w:tcPr>
          <w:p w14:paraId="170CAA74"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NR-NTN downlink coverage enhancement</w:t>
            </w:r>
          </w:p>
        </w:tc>
        <w:tc>
          <w:tcPr>
            <w:tcW w:w="1432" w:type="pct"/>
            <w:shd w:val="clear" w:color="auto" w:fill="auto"/>
            <w:vAlign w:val="center"/>
          </w:tcPr>
          <w:p w14:paraId="5BF3ED1F" w14:textId="77777777" w:rsidR="002353D3" w:rsidRDefault="00936AEC">
            <w:pPr>
              <w:spacing w:line="240" w:lineRule="exact"/>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MediaTek</w:t>
            </w:r>
            <w:proofErr w:type="spellEnd"/>
            <w:r>
              <w:rPr>
                <w:rFonts w:ascii="Times New Roman" w:eastAsia="Times New Roman" w:hAnsi="Times New Roman"/>
                <w:szCs w:val="20"/>
                <w:lang w:val="fr-FR" w:eastAsia="fr-FR"/>
              </w:rPr>
              <w:t xml:space="preserve"> Inc.</w:t>
            </w:r>
          </w:p>
        </w:tc>
      </w:tr>
      <w:tr w:rsidR="002353D3" w14:paraId="667B9C93" w14:textId="77777777">
        <w:trPr>
          <w:trHeight w:val="20"/>
        </w:trPr>
        <w:tc>
          <w:tcPr>
            <w:tcW w:w="854" w:type="pct"/>
            <w:shd w:val="clear" w:color="auto" w:fill="auto"/>
            <w:vAlign w:val="center"/>
          </w:tcPr>
          <w:p w14:paraId="244B348D"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74" w:history="1">
              <w:r>
                <w:rPr>
                  <w:rFonts w:ascii="Times New Roman" w:eastAsia="Times New Roman" w:hAnsi="Times New Roman"/>
                  <w:bCs/>
                  <w:color w:val="0000FF"/>
                  <w:szCs w:val="20"/>
                  <w:lang w:val="fr-FR" w:eastAsia="fr-FR"/>
                </w:rPr>
                <w:t>R1-2502727</w:t>
              </w:r>
            </w:hyperlink>
          </w:p>
        </w:tc>
        <w:tc>
          <w:tcPr>
            <w:tcW w:w="2714" w:type="pct"/>
            <w:shd w:val="clear" w:color="auto" w:fill="auto"/>
            <w:vAlign w:val="center"/>
          </w:tcPr>
          <w:p w14:paraId="742BCBE1"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 for NR-NTN</w:t>
            </w:r>
          </w:p>
        </w:tc>
        <w:tc>
          <w:tcPr>
            <w:tcW w:w="1432" w:type="pct"/>
            <w:shd w:val="clear" w:color="auto" w:fill="auto"/>
            <w:vAlign w:val="center"/>
          </w:tcPr>
          <w:p w14:paraId="4F395B97"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CSCN</w:t>
            </w:r>
          </w:p>
        </w:tc>
      </w:tr>
      <w:tr w:rsidR="002353D3" w14:paraId="452A5801" w14:textId="77777777">
        <w:trPr>
          <w:trHeight w:val="20"/>
        </w:trPr>
        <w:tc>
          <w:tcPr>
            <w:tcW w:w="854" w:type="pct"/>
            <w:shd w:val="clear" w:color="auto" w:fill="auto"/>
            <w:vAlign w:val="center"/>
          </w:tcPr>
          <w:p w14:paraId="2F32A2BF"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75" w:history="1">
              <w:r>
                <w:rPr>
                  <w:rFonts w:ascii="Times New Roman" w:eastAsia="Times New Roman" w:hAnsi="Times New Roman"/>
                  <w:bCs/>
                  <w:color w:val="0000FF"/>
                  <w:szCs w:val="20"/>
                  <w:lang w:val="fr-FR" w:eastAsia="fr-FR"/>
                </w:rPr>
                <w:t>R1-2502779</w:t>
              </w:r>
            </w:hyperlink>
          </w:p>
        </w:tc>
        <w:tc>
          <w:tcPr>
            <w:tcW w:w="2714" w:type="pct"/>
            <w:shd w:val="clear" w:color="auto" w:fill="auto"/>
            <w:vAlign w:val="center"/>
          </w:tcPr>
          <w:p w14:paraId="449A5014"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DL coverage enhancement for NR-NTN</w:t>
            </w:r>
          </w:p>
        </w:tc>
        <w:tc>
          <w:tcPr>
            <w:tcW w:w="1432" w:type="pct"/>
            <w:shd w:val="clear" w:color="auto" w:fill="auto"/>
            <w:vAlign w:val="center"/>
          </w:tcPr>
          <w:p w14:paraId="6EFEEF2C"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NTT DOCOMO, INC.</w:t>
            </w:r>
          </w:p>
        </w:tc>
      </w:tr>
      <w:tr w:rsidR="002353D3" w14:paraId="098B12A1" w14:textId="77777777">
        <w:trPr>
          <w:trHeight w:val="20"/>
        </w:trPr>
        <w:tc>
          <w:tcPr>
            <w:tcW w:w="854" w:type="pct"/>
            <w:shd w:val="clear" w:color="auto" w:fill="auto"/>
            <w:vAlign w:val="center"/>
          </w:tcPr>
          <w:p w14:paraId="047F034C"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76" w:history="1">
              <w:r>
                <w:rPr>
                  <w:rFonts w:ascii="Times New Roman" w:eastAsia="Times New Roman" w:hAnsi="Times New Roman"/>
                  <w:bCs/>
                  <w:color w:val="0000FF"/>
                  <w:szCs w:val="20"/>
                  <w:lang w:val="fr-FR" w:eastAsia="fr-FR"/>
                </w:rPr>
                <w:t>R1-2502815</w:t>
              </w:r>
            </w:hyperlink>
          </w:p>
        </w:tc>
        <w:tc>
          <w:tcPr>
            <w:tcW w:w="2714" w:type="pct"/>
            <w:shd w:val="clear" w:color="auto" w:fill="auto"/>
            <w:vAlign w:val="center"/>
          </w:tcPr>
          <w:p w14:paraId="17AE216D"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1432" w:type="pct"/>
            <w:shd w:val="clear" w:color="auto" w:fill="auto"/>
            <w:vAlign w:val="center"/>
          </w:tcPr>
          <w:p w14:paraId="0E450986"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LG Electronics</w:t>
            </w:r>
          </w:p>
        </w:tc>
      </w:tr>
      <w:tr w:rsidR="002353D3" w14:paraId="3A028E4B" w14:textId="77777777">
        <w:trPr>
          <w:trHeight w:val="20"/>
        </w:trPr>
        <w:tc>
          <w:tcPr>
            <w:tcW w:w="854" w:type="pct"/>
            <w:shd w:val="clear" w:color="auto" w:fill="auto"/>
            <w:vAlign w:val="center"/>
          </w:tcPr>
          <w:p w14:paraId="37565FC3"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77" w:history="1">
              <w:r>
                <w:rPr>
                  <w:rFonts w:ascii="Times New Roman" w:eastAsia="Times New Roman" w:hAnsi="Times New Roman"/>
                  <w:bCs/>
                  <w:color w:val="0000FF"/>
                  <w:szCs w:val="20"/>
                  <w:lang w:val="fr-FR" w:eastAsia="fr-FR"/>
                </w:rPr>
                <w:t>R1-2502822</w:t>
              </w:r>
            </w:hyperlink>
          </w:p>
        </w:tc>
        <w:tc>
          <w:tcPr>
            <w:tcW w:w="2714" w:type="pct"/>
            <w:shd w:val="clear" w:color="auto" w:fill="auto"/>
            <w:vAlign w:val="center"/>
          </w:tcPr>
          <w:p w14:paraId="07A49B4D"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 for NR NTN</w:t>
            </w:r>
          </w:p>
        </w:tc>
        <w:tc>
          <w:tcPr>
            <w:tcW w:w="1432" w:type="pct"/>
            <w:shd w:val="clear" w:color="auto" w:fill="auto"/>
            <w:vAlign w:val="center"/>
          </w:tcPr>
          <w:p w14:paraId="50E69C2F"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Lenovo</w:t>
            </w:r>
          </w:p>
        </w:tc>
      </w:tr>
      <w:tr w:rsidR="002353D3" w14:paraId="1EFD51D3" w14:textId="77777777">
        <w:trPr>
          <w:trHeight w:val="20"/>
        </w:trPr>
        <w:tc>
          <w:tcPr>
            <w:tcW w:w="854" w:type="pct"/>
            <w:shd w:val="clear" w:color="auto" w:fill="auto"/>
            <w:vAlign w:val="center"/>
          </w:tcPr>
          <w:p w14:paraId="0F199736"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78" w:history="1">
              <w:r>
                <w:rPr>
                  <w:rFonts w:ascii="Times New Roman" w:eastAsia="Times New Roman" w:hAnsi="Times New Roman"/>
                  <w:bCs/>
                  <w:color w:val="0000FF"/>
                  <w:szCs w:val="20"/>
                  <w:lang w:val="fr-FR" w:eastAsia="fr-FR"/>
                </w:rPr>
                <w:t>R1-2502854</w:t>
              </w:r>
            </w:hyperlink>
          </w:p>
        </w:tc>
        <w:tc>
          <w:tcPr>
            <w:tcW w:w="2714" w:type="pct"/>
            <w:shd w:val="clear" w:color="auto" w:fill="auto"/>
            <w:vAlign w:val="center"/>
          </w:tcPr>
          <w:p w14:paraId="63CA9C6D"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Downlink coverage enhancement for NR NTN</w:t>
            </w:r>
          </w:p>
        </w:tc>
        <w:tc>
          <w:tcPr>
            <w:tcW w:w="1432" w:type="pct"/>
            <w:shd w:val="clear" w:color="auto" w:fill="auto"/>
            <w:vAlign w:val="center"/>
          </w:tcPr>
          <w:p w14:paraId="6EDFE912"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 xml:space="preserve">Qualcomm </w:t>
            </w:r>
            <w:proofErr w:type="spellStart"/>
            <w:r>
              <w:rPr>
                <w:rFonts w:ascii="Times New Roman" w:eastAsia="Times New Roman" w:hAnsi="Times New Roman"/>
                <w:szCs w:val="20"/>
                <w:lang w:val="fr-FR" w:eastAsia="fr-FR"/>
              </w:rPr>
              <w:t>Incorporated</w:t>
            </w:r>
            <w:proofErr w:type="spellEnd"/>
          </w:p>
        </w:tc>
      </w:tr>
      <w:tr w:rsidR="002353D3" w14:paraId="7699AC67" w14:textId="77777777">
        <w:trPr>
          <w:trHeight w:val="20"/>
        </w:trPr>
        <w:tc>
          <w:tcPr>
            <w:tcW w:w="854" w:type="pct"/>
            <w:shd w:val="clear" w:color="auto" w:fill="auto"/>
            <w:vAlign w:val="center"/>
          </w:tcPr>
          <w:p w14:paraId="7738CFE9"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79" w:history="1">
              <w:r>
                <w:rPr>
                  <w:rFonts w:ascii="Times New Roman" w:eastAsia="Times New Roman" w:hAnsi="Times New Roman"/>
                  <w:bCs/>
                  <w:color w:val="0000FF"/>
                  <w:szCs w:val="20"/>
                  <w:lang w:val="fr-FR" w:eastAsia="fr-FR"/>
                </w:rPr>
                <w:t>R1-2502902</w:t>
              </w:r>
            </w:hyperlink>
          </w:p>
        </w:tc>
        <w:tc>
          <w:tcPr>
            <w:tcW w:w="2714" w:type="pct"/>
            <w:shd w:val="clear" w:color="auto" w:fill="auto"/>
            <w:vAlign w:val="center"/>
          </w:tcPr>
          <w:p w14:paraId="598D09B1"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 for NR NTN</w:t>
            </w:r>
          </w:p>
        </w:tc>
        <w:tc>
          <w:tcPr>
            <w:tcW w:w="1432" w:type="pct"/>
            <w:shd w:val="clear" w:color="auto" w:fill="auto"/>
            <w:vAlign w:val="center"/>
          </w:tcPr>
          <w:p w14:paraId="12B9A272"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 xml:space="preserve">Google </w:t>
            </w:r>
            <w:proofErr w:type="spellStart"/>
            <w:r>
              <w:rPr>
                <w:rFonts w:ascii="Times New Roman" w:eastAsia="Times New Roman" w:hAnsi="Times New Roman"/>
                <w:szCs w:val="20"/>
                <w:lang w:val="fr-FR" w:eastAsia="fr-FR"/>
              </w:rPr>
              <w:t>Korea</w:t>
            </w:r>
            <w:proofErr w:type="spellEnd"/>
            <w:r>
              <w:rPr>
                <w:rFonts w:ascii="Times New Roman" w:eastAsia="Times New Roman" w:hAnsi="Times New Roman"/>
                <w:szCs w:val="20"/>
                <w:lang w:val="fr-FR" w:eastAsia="fr-FR"/>
              </w:rPr>
              <w:t xml:space="preserve"> LLC</w:t>
            </w:r>
          </w:p>
        </w:tc>
      </w:tr>
      <w:tr w:rsidR="002353D3" w14:paraId="2ADD5418" w14:textId="77777777">
        <w:trPr>
          <w:trHeight w:val="20"/>
        </w:trPr>
        <w:tc>
          <w:tcPr>
            <w:tcW w:w="854" w:type="pct"/>
            <w:shd w:val="clear" w:color="auto" w:fill="auto"/>
            <w:vAlign w:val="center"/>
          </w:tcPr>
          <w:p w14:paraId="0077E614"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80" w:history="1">
              <w:r>
                <w:rPr>
                  <w:rFonts w:ascii="Times New Roman" w:eastAsia="Times New Roman" w:hAnsi="Times New Roman"/>
                  <w:bCs/>
                  <w:color w:val="0000FF"/>
                  <w:szCs w:val="20"/>
                  <w:lang w:val="fr-FR" w:eastAsia="fr-FR"/>
                </w:rPr>
                <w:t>R1-2502920</w:t>
              </w:r>
            </w:hyperlink>
          </w:p>
        </w:tc>
        <w:tc>
          <w:tcPr>
            <w:tcW w:w="2714" w:type="pct"/>
            <w:shd w:val="clear" w:color="auto" w:fill="auto"/>
            <w:vAlign w:val="center"/>
          </w:tcPr>
          <w:p w14:paraId="12C24E15"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Enhancements for NR NTN</w:t>
            </w:r>
          </w:p>
        </w:tc>
        <w:tc>
          <w:tcPr>
            <w:tcW w:w="1432" w:type="pct"/>
            <w:shd w:val="clear" w:color="auto" w:fill="auto"/>
            <w:vAlign w:val="center"/>
          </w:tcPr>
          <w:p w14:paraId="433A33AD" w14:textId="77777777" w:rsidR="002353D3" w:rsidRDefault="00936AEC">
            <w:pPr>
              <w:spacing w:line="240" w:lineRule="exact"/>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CEWiT</w:t>
            </w:r>
            <w:proofErr w:type="spellEnd"/>
          </w:p>
        </w:tc>
      </w:tr>
      <w:tr w:rsidR="002353D3" w14:paraId="2FA0A18A" w14:textId="77777777">
        <w:trPr>
          <w:trHeight w:val="20"/>
        </w:trPr>
        <w:tc>
          <w:tcPr>
            <w:tcW w:w="854" w:type="pct"/>
            <w:shd w:val="clear" w:color="auto" w:fill="auto"/>
            <w:vAlign w:val="center"/>
          </w:tcPr>
          <w:p w14:paraId="07EFEF98"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r>
              <w:rPr>
                <w:rFonts w:ascii="Times New Roman" w:eastAsia="Times New Roman" w:hAnsi="Times New Roman"/>
                <w:bCs/>
                <w:color w:val="0000FF"/>
                <w:szCs w:val="20"/>
                <w:lang w:val="fr-FR" w:eastAsia="fr-FR"/>
              </w:rPr>
              <w:t>R1-2501842</w:t>
            </w:r>
          </w:p>
        </w:tc>
        <w:tc>
          <w:tcPr>
            <w:tcW w:w="2714" w:type="pct"/>
            <w:shd w:val="clear" w:color="auto" w:fill="auto"/>
            <w:vAlign w:val="center"/>
          </w:tcPr>
          <w:p w14:paraId="1AC749A7" w14:textId="77777777" w:rsidR="002353D3" w:rsidRDefault="00936AEC">
            <w:pPr>
              <w:spacing w:line="240" w:lineRule="exact"/>
              <w:rPr>
                <w:rFonts w:ascii="Times New Roman" w:eastAsia="Times New Roman" w:hAnsi="Times New Roman"/>
                <w:szCs w:val="20"/>
                <w:lang w:val="en-US" w:eastAsia="fr-FR"/>
              </w:rPr>
            </w:pPr>
            <w:r>
              <w:rPr>
                <w:rFonts w:ascii="Times New Roman" w:hAnsi="Times New Roman"/>
                <w:szCs w:val="20"/>
              </w:rPr>
              <w:t>RAN1 agreements for NR NTN Phase 3 up to RAN1#120</w:t>
            </w:r>
          </w:p>
        </w:tc>
        <w:tc>
          <w:tcPr>
            <w:tcW w:w="1432" w:type="pct"/>
            <w:shd w:val="clear" w:color="auto" w:fill="auto"/>
            <w:vAlign w:val="center"/>
          </w:tcPr>
          <w:p w14:paraId="6A613E51" w14:textId="77777777" w:rsidR="002353D3" w:rsidRDefault="00936AEC">
            <w:pPr>
              <w:spacing w:line="240" w:lineRule="exact"/>
              <w:rPr>
                <w:rFonts w:ascii="Times New Roman" w:eastAsia="Times New Roman" w:hAnsi="Times New Roman"/>
                <w:szCs w:val="20"/>
                <w:lang w:val="en-US" w:eastAsia="fr-FR"/>
              </w:rPr>
            </w:pPr>
            <w:r>
              <w:rPr>
                <w:rFonts w:ascii="Times New Roman" w:hAnsi="Times New Roman"/>
                <w:szCs w:val="20"/>
              </w:rPr>
              <w:t>THALES</w:t>
            </w:r>
          </w:p>
        </w:tc>
      </w:tr>
    </w:tbl>
    <w:p w14:paraId="4061E521" w14:textId="77777777" w:rsidR="002353D3" w:rsidRDefault="002353D3">
      <w:pPr>
        <w:rPr>
          <w:rFonts w:ascii="Times New Roman" w:hAnsi="Times New Roman"/>
          <w:b/>
          <w:bCs/>
          <w:iCs/>
          <w:sz w:val="24"/>
          <w:szCs w:val="28"/>
          <w:lang w:eastAsia="zh-CN"/>
        </w:rPr>
      </w:pPr>
    </w:p>
    <w:p w14:paraId="069FED19" w14:textId="5683175F" w:rsidR="002353D3" w:rsidRDefault="002353D3">
      <w:pPr>
        <w:rPr>
          <w:rFonts w:ascii="Times New Roman" w:hAnsi="Times New Roman"/>
          <w:lang w:eastAsia="zh-CN"/>
        </w:rPr>
      </w:pPr>
    </w:p>
    <w:sectPr w:rsidR="002353D3">
      <w:pgSz w:w="11906" w:h="16838"/>
      <w:pgMar w:top="1134" w:right="1134" w:bottom="1134" w:left="1134" w:header="0" w:footer="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ACA4C" w14:textId="77777777" w:rsidR="00817FC2" w:rsidRDefault="00817FC2" w:rsidP="00DF43DD">
      <w:r>
        <w:separator/>
      </w:r>
    </w:p>
  </w:endnote>
  <w:endnote w:type="continuationSeparator" w:id="0">
    <w:p w14:paraId="1F11CF79" w14:textId="77777777" w:rsidR="00817FC2" w:rsidRDefault="00817FC2" w:rsidP="00DF4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Arial"/>
    <w:charset w:val="00"/>
    <w:family w:val="swiss"/>
    <w:pitch w:val="default"/>
    <w:sig w:usb0="00000000" w:usb1="00000000" w:usb2="00000021" w:usb3="00000000" w:csb0="000001BF" w:csb1="00000000"/>
  </w:font>
  <w:font w:name="Noto Sans CJK SC">
    <w:charset w:val="00"/>
    <w:family w:val="roman"/>
    <w:pitch w:val="default"/>
  </w:font>
  <w:font w:name="Lohit Devanagari">
    <w:altName w:val="Times New Roman"/>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mn-e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8FA1F" w14:textId="77777777" w:rsidR="00817FC2" w:rsidRDefault="00817FC2" w:rsidP="00DF43DD">
      <w:r>
        <w:separator/>
      </w:r>
    </w:p>
  </w:footnote>
  <w:footnote w:type="continuationSeparator" w:id="0">
    <w:p w14:paraId="2D4B2769" w14:textId="77777777" w:rsidR="00817FC2" w:rsidRDefault="00817FC2" w:rsidP="00DF43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3A7C1FD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928160" o:spid="_x0000_i1025" type="#_x0000_t75" style="width:113pt;height:75pt;visibility:visible;mso-wrap-style:square">
            <v:imagedata r:id="rId1" o:title=""/>
          </v:shape>
        </w:pict>
      </mc:Choice>
      <mc:Fallback>
        <w:drawing>
          <wp:inline distT="0" distB="0" distL="0" distR="0" wp14:anchorId="16C80608" wp14:editId="129C1E33">
            <wp:extent cx="1435100" cy="952500"/>
            <wp:effectExtent l="0" t="0" r="0" b="0"/>
            <wp:docPr id="51928160" name="Image 51928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35100" cy="952500"/>
                    </a:xfrm>
                    <a:prstGeom prst="rect">
                      <a:avLst/>
                    </a:prstGeom>
                    <a:noFill/>
                    <a:ln>
                      <a:noFill/>
                    </a:ln>
                  </pic:spPr>
                </pic:pic>
              </a:graphicData>
            </a:graphic>
          </wp:inline>
        </w:drawing>
      </mc:Fallback>
    </mc:AlternateContent>
  </w:numPicBullet>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E7AFC0B9"/>
    <w:multiLevelType w:val="multilevel"/>
    <w:tmpl w:val="E7AFC0B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7" w15:restartNumberingAfterBreak="0">
    <w:nsid w:val="005C6ACB"/>
    <w:multiLevelType w:val="multilevel"/>
    <w:tmpl w:val="005C6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0D053E7"/>
    <w:multiLevelType w:val="multilevel"/>
    <w:tmpl w:val="00D053E7"/>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9" w15:restartNumberingAfterBreak="0">
    <w:nsid w:val="04696AE7"/>
    <w:multiLevelType w:val="multilevel"/>
    <w:tmpl w:val="04696AE7"/>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10" w15:restartNumberingAfterBreak="0">
    <w:nsid w:val="05676F8D"/>
    <w:multiLevelType w:val="multilevel"/>
    <w:tmpl w:val="05676F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6E7373"/>
    <w:multiLevelType w:val="hybridMultilevel"/>
    <w:tmpl w:val="8ACE8C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7BF6A4A"/>
    <w:multiLevelType w:val="hybridMultilevel"/>
    <w:tmpl w:val="AF34F1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86F4C78"/>
    <w:multiLevelType w:val="multilevel"/>
    <w:tmpl w:val="086F4C78"/>
    <w:lvl w:ilvl="0">
      <w:start w:val="1"/>
      <w:numFmt w:val="decimal"/>
      <w:lvlText w:val="[%1]"/>
      <w:lvlJc w:val="left"/>
      <w:pPr>
        <w:tabs>
          <w:tab w:val="left" w:pos="1107"/>
        </w:tabs>
        <w:ind w:left="1107" w:hanging="567"/>
      </w:pPr>
      <w:rPr>
        <w:rFonts w:hint="eastAsia"/>
      </w:rPr>
    </w:lvl>
    <w:lvl w:ilvl="1">
      <w:start w:val="1"/>
      <w:numFmt w:val="decimal"/>
      <w:pStyle w:val="Reference"/>
      <w:lvlText w:val="[%2]"/>
      <w:lvlJc w:val="left"/>
      <w:pPr>
        <w:tabs>
          <w:tab w:val="left" w:pos="1107"/>
        </w:tabs>
        <w:ind w:left="1107" w:hanging="567"/>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094547FD"/>
    <w:multiLevelType w:val="multilevel"/>
    <w:tmpl w:val="094547FD"/>
    <w:lvl w:ilvl="0">
      <w:start w:val="1"/>
      <w:numFmt w:val="bullet"/>
      <w:lvlText w:val=""/>
      <w:lvlJc w:val="left"/>
      <w:pPr>
        <w:ind w:left="1219" w:hanging="420"/>
      </w:pPr>
      <w:rPr>
        <w:rFonts w:ascii="Symbol" w:hAnsi="Symbol" w:hint="default"/>
      </w:rPr>
    </w:lvl>
    <w:lvl w:ilvl="1">
      <w:start w:val="1"/>
      <w:numFmt w:val="bullet"/>
      <w:lvlText w:val="o"/>
      <w:lvlJc w:val="left"/>
      <w:pPr>
        <w:ind w:left="1252" w:hanging="360"/>
      </w:pPr>
      <w:rPr>
        <w:rFonts w:ascii="Courier New" w:hAnsi="Courier New" w:cs="Courier New" w:hint="default"/>
      </w:rPr>
    </w:lvl>
    <w:lvl w:ilvl="2">
      <w:start w:val="1"/>
      <w:numFmt w:val="bullet"/>
      <w:lvlText w:val=""/>
      <w:lvlJc w:val="left"/>
      <w:pPr>
        <w:ind w:left="1972" w:hanging="360"/>
      </w:pPr>
      <w:rPr>
        <w:rFonts w:ascii="Wingdings" w:hAnsi="Wingdings" w:hint="default"/>
      </w:rPr>
    </w:lvl>
    <w:lvl w:ilvl="3">
      <w:start w:val="1"/>
      <w:numFmt w:val="bullet"/>
      <w:lvlText w:val=""/>
      <w:lvlJc w:val="left"/>
      <w:pPr>
        <w:ind w:left="2692" w:hanging="360"/>
      </w:pPr>
      <w:rPr>
        <w:rFonts w:ascii="Symbol" w:hAnsi="Symbol" w:hint="default"/>
      </w:rPr>
    </w:lvl>
    <w:lvl w:ilvl="4">
      <w:start w:val="1"/>
      <w:numFmt w:val="bullet"/>
      <w:lvlText w:val="o"/>
      <w:lvlJc w:val="left"/>
      <w:pPr>
        <w:ind w:left="3412" w:hanging="360"/>
      </w:pPr>
      <w:rPr>
        <w:rFonts w:ascii="Courier New" w:hAnsi="Courier New" w:cs="Courier New" w:hint="default"/>
      </w:rPr>
    </w:lvl>
    <w:lvl w:ilvl="5">
      <w:start w:val="1"/>
      <w:numFmt w:val="bullet"/>
      <w:lvlText w:val=""/>
      <w:lvlJc w:val="left"/>
      <w:pPr>
        <w:ind w:left="4132" w:hanging="360"/>
      </w:pPr>
      <w:rPr>
        <w:rFonts w:ascii="Wingdings" w:hAnsi="Wingdings" w:hint="default"/>
      </w:rPr>
    </w:lvl>
    <w:lvl w:ilvl="6">
      <w:start w:val="1"/>
      <w:numFmt w:val="bullet"/>
      <w:lvlText w:val=""/>
      <w:lvlJc w:val="left"/>
      <w:pPr>
        <w:ind w:left="4852" w:hanging="360"/>
      </w:pPr>
      <w:rPr>
        <w:rFonts w:ascii="Symbol" w:hAnsi="Symbol" w:hint="default"/>
      </w:rPr>
    </w:lvl>
    <w:lvl w:ilvl="7">
      <w:start w:val="1"/>
      <w:numFmt w:val="bullet"/>
      <w:lvlText w:val="o"/>
      <w:lvlJc w:val="left"/>
      <w:pPr>
        <w:ind w:left="5572" w:hanging="360"/>
      </w:pPr>
      <w:rPr>
        <w:rFonts w:ascii="Courier New" w:hAnsi="Courier New" w:cs="Courier New" w:hint="default"/>
      </w:rPr>
    </w:lvl>
    <w:lvl w:ilvl="8">
      <w:start w:val="1"/>
      <w:numFmt w:val="bullet"/>
      <w:lvlText w:val=""/>
      <w:lvlJc w:val="left"/>
      <w:pPr>
        <w:ind w:left="6292" w:hanging="360"/>
      </w:pPr>
      <w:rPr>
        <w:rFonts w:ascii="Wingdings" w:hAnsi="Wingdings" w:hint="default"/>
      </w:rPr>
    </w:lvl>
  </w:abstractNum>
  <w:abstractNum w:abstractNumId="15" w15:restartNumberingAfterBreak="0">
    <w:nsid w:val="09B3507C"/>
    <w:multiLevelType w:val="multilevel"/>
    <w:tmpl w:val="09B3507C"/>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6" w15:restartNumberingAfterBreak="0">
    <w:nsid w:val="0DBC2134"/>
    <w:multiLevelType w:val="multilevel"/>
    <w:tmpl w:val="0DBC2134"/>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17" w15:restartNumberingAfterBreak="0">
    <w:nsid w:val="0E101D46"/>
    <w:multiLevelType w:val="multilevel"/>
    <w:tmpl w:val="0E101D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1C30EB8"/>
    <w:multiLevelType w:val="multilevel"/>
    <w:tmpl w:val="11C30E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3DB5F7B"/>
    <w:multiLevelType w:val="multilevel"/>
    <w:tmpl w:val="13DB5F7B"/>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0" w15:restartNumberingAfterBreak="0">
    <w:nsid w:val="168C3A7A"/>
    <w:multiLevelType w:val="multilevel"/>
    <w:tmpl w:val="168C3A7A"/>
    <w:lvl w:ilvl="0">
      <w:start w:val="1"/>
      <w:numFmt w:val="bullet"/>
      <w:lvlText w:val=""/>
      <w:lvlJc w:val="left"/>
      <w:pPr>
        <w:ind w:left="987" w:hanging="420"/>
      </w:pPr>
      <w:rPr>
        <w:rFonts w:ascii="Wingdings" w:hAnsi="Wingdings" w:hint="default"/>
      </w:rPr>
    </w:lvl>
    <w:lvl w:ilvl="1">
      <w:start w:val="1"/>
      <w:numFmt w:val="bullet"/>
      <w:lvlText w:val="o"/>
      <w:lvlJc w:val="left"/>
      <w:pPr>
        <w:ind w:left="1407" w:hanging="420"/>
      </w:pPr>
      <w:rPr>
        <w:rFonts w:ascii="Courier New" w:hAnsi="Courier New" w:cs="Courier New"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1" w15:restartNumberingAfterBreak="0">
    <w:nsid w:val="16F145A7"/>
    <w:multiLevelType w:val="multilevel"/>
    <w:tmpl w:val="16F145A7"/>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1811044E"/>
    <w:multiLevelType w:val="multilevel"/>
    <w:tmpl w:val="1811044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195B6EFB"/>
    <w:multiLevelType w:val="multilevel"/>
    <w:tmpl w:val="195B6E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9980227"/>
    <w:multiLevelType w:val="multilevel"/>
    <w:tmpl w:val="19980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A9165A2"/>
    <w:multiLevelType w:val="multilevel"/>
    <w:tmpl w:val="1A9165A2"/>
    <w:lvl w:ilvl="0">
      <w:start w:val="5"/>
      <w:numFmt w:val="bullet"/>
      <w:lvlText w:val="-"/>
      <w:lvlJc w:val="left"/>
      <w:pPr>
        <w:tabs>
          <w:tab w:val="left" w:pos="0"/>
        </w:tabs>
        <w:ind w:left="846" w:hanging="42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1DBC65FA"/>
    <w:multiLevelType w:val="multilevel"/>
    <w:tmpl w:val="1DBC65FA"/>
    <w:lvl w:ilvl="0">
      <w:start w:val="1"/>
      <w:numFmt w:val="decimal"/>
      <w:lvlText w:val="%1."/>
      <w:lvlJc w:val="left"/>
      <w:pPr>
        <w:ind w:left="720" w:hanging="360"/>
      </w:pPr>
      <w:rPr>
        <w:rFonts w:hint="default"/>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E1E1CD6"/>
    <w:multiLevelType w:val="multilevel"/>
    <w:tmpl w:val="1E1E1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0895E4C"/>
    <w:multiLevelType w:val="multilevel"/>
    <w:tmpl w:val="20895E4C"/>
    <w:lvl w:ilvl="0">
      <w:start w:val="1"/>
      <w:numFmt w:val="bullet"/>
      <w:lvlText w:val="•"/>
      <w:lvlJc w:val="left"/>
      <w:pPr>
        <w:ind w:left="880" w:hanging="440"/>
      </w:pPr>
      <w:rPr>
        <w:rFonts w:ascii="Arial" w:hAnsi="Arial" w:hint="default"/>
      </w:rPr>
    </w:lvl>
    <w:lvl w:ilvl="1">
      <w:start w:val="1"/>
      <w:numFmt w:val="bullet"/>
      <w:lvlText w:val="o"/>
      <w:lvlJc w:val="left"/>
      <w:pPr>
        <w:ind w:left="132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9" w15:restartNumberingAfterBreak="0">
    <w:nsid w:val="212D6686"/>
    <w:multiLevelType w:val="multilevel"/>
    <w:tmpl w:val="212D6686"/>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0"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24D297D"/>
    <w:multiLevelType w:val="multilevel"/>
    <w:tmpl w:val="224D297D"/>
    <w:lvl w:ilvl="0">
      <w:start w:val="3"/>
      <w:numFmt w:val="upperLetter"/>
      <w:suff w:val="space"/>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2" w15:restartNumberingAfterBreak="0">
    <w:nsid w:val="22B64B53"/>
    <w:multiLevelType w:val="multilevel"/>
    <w:tmpl w:val="22B64B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421393D"/>
    <w:multiLevelType w:val="multilevel"/>
    <w:tmpl w:val="2421393D"/>
    <w:lvl w:ilvl="0">
      <w:start w:val="1"/>
      <w:numFmt w:val="bullet"/>
      <w:lvlText w:val=""/>
      <w:lvlJc w:val="left"/>
      <w:pPr>
        <w:ind w:left="439" w:hanging="440"/>
      </w:pPr>
      <w:rPr>
        <w:rFonts w:ascii="Symbol" w:hAnsi="Symbol" w:hint="default"/>
      </w:rPr>
    </w:lvl>
    <w:lvl w:ilvl="1">
      <w:start w:val="18"/>
      <w:numFmt w:val="bullet"/>
      <w:lvlText w:val="-"/>
      <w:lvlJc w:val="left"/>
      <w:pPr>
        <w:ind w:left="879" w:hanging="440"/>
      </w:pPr>
      <w:rPr>
        <w:rFonts w:ascii="Times New Roman" w:eastAsia="SimSun" w:hAnsi="Times New Roman" w:cs="Times New Roman" w:hint="default"/>
      </w:rPr>
    </w:lvl>
    <w:lvl w:ilvl="2">
      <w:start w:val="1"/>
      <w:numFmt w:val="bullet"/>
      <w:lvlText w:val=""/>
      <w:lvlJc w:val="left"/>
      <w:pPr>
        <w:ind w:left="1319" w:hanging="440"/>
      </w:pPr>
      <w:rPr>
        <w:rFonts w:ascii="Wingdings" w:hAnsi="Wingdings" w:hint="default"/>
      </w:rPr>
    </w:lvl>
    <w:lvl w:ilvl="3">
      <w:start w:val="1"/>
      <w:numFmt w:val="bullet"/>
      <w:lvlText w:val=""/>
      <w:lvlJc w:val="left"/>
      <w:pPr>
        <w:ind w:left="1759" w:hanging="440"/>
      </w:pPr>
      <w:rPr>
        <w:rFonts w:ascii="Wingdings" w:hAnsi="Wingdings" w:hint="default"/>
      </w:rPr>
    </w:lvl>
    <w:lvl w:ilvl="4">
      <w:start w:val="1"/>
      <w:numFmt w:val="bullet"/>
      <w:lvlText w:val=""/>
      <w:lvlJc w:val="left"/>
      <w:pPr>
        <w:ind w:left="2199" w:hanging="440"/>
      </w:pPr>
      <w:rPr>
        <w:rFonts w:ascii="Wingdings" w:hAnsi="Wingdings" w:hint="default"/>
      </w:rPr>
    </w:lvl>
    <w:lvl w:ilvl="5">
      <w:start w:val="1"/>
      <w:numFmt w:val="bullet"/>
      <w:lvlText w:val=""/>
      <w:lvlJc w:val="left"/>
      <w:pPr>
        <w:ind w:left="2639" w:hanging="440"/>
      </w:pPr>
      <w:rPr>
        <w:rFonts w:ascii="Wingdings" w:hAnsi="Wingdings" w:hint="default"/>
      </w:rPr>
    </w:lvl>
    <w:lvl w:ilvl="6">
      <w:start w:val="1"/>
      <w:numFmt w:val="bullet"/>
      <w:lvlText w:val=""/>
      <w:lvlJc w:val="left"/>
      <w:pPr>
        <w:ind w:left="3079" w:hanging="440"/>
      </w:pPr>
      <w:rPr>
        <w:rFonts w:ascii="Wingdings" w:hAnsi="Wingdings" w:hint="default"/>
      </w:rPr>
    </w:lvl>
    <w:lvl w:ilvl="7">
      <w:start w:val="1"/>
      <w:numFmt w:val="bullet"/>
      <w:lvlText w:val=""/>
      <w:lvlJc w:val="left"/>
      <w:pPr>
        <w:ind w:left="3519" w:hanging="440"/>
      </w:pPr>
      <w:rPr>
        <w:rFonts w:ascii="Wingdings" w:hAnsi="Wingdings" w:hint="default"/>
      </w:rPr>
    </w:lvl>
    <w:lvl w:ilvl="8">
      <w:start w:val="1"/>
      <w:numFmt w:val="bullet"/>
      <w:lvlText w:val=""/>
      <w:lvlJc w:val="left"/>
      <w:pPr>
        <w:ind w:left="3959" w:hanging="440"/>
      </w:pPr>
      <w:rPr>
        <w:rFonts w:ascii="Wingdings" w:hAnsi="Wingdings" w:hint="default"/>
      </w:rPr>
    </w:lvl>
  </w:abstractNum>
  <w:abstractNum w:abstractNumId="34" w15:restartNumberingAfterBreak="0">
    <w:nsid w:val="2424405A"/>
    <w:multiLevelType w:val="multilevel"/>
    <w:tmpl w:val="242440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6333284"/>
    <w:multiLevelType w:val="multilevel"/>
    <w:tmpl w:val="26333284"/>
    <w:lvl w:ilvl="0">
      <w:start w:val="1"/>
      <w:numFmt w:val="bullet"/>
      <w:lvlText w:val="–"/>
      <w:lvlJc w:val="left"/>
      <w:pPr>
        <w:ind w:left="850" w:hanging="420"/>
      </w:pPr>
      <w:rPr>
        <w:rFonts w:ascii="SimSun" w:eastAsia="SimSun" w:hAnsi="SimSun" w:hint="eastAsia"/>
      </w:rPr>
    </w:lvl>
    <w:lvl w:ilvl="1">
      <w:start w:val="1"/>
      <w:numFmt w:val="bullet"/>
      <w:lvlText w:val=""/>
      <w:lvlJc w:val="left"/>
      <w:pPr>
        <w:ind w:left="1270" w:hanging="420"/>
      </w:pPr>
      <w:rPr>
        <w:rFonts w:ascii="Wingdings" w:hAnsi="Wingdings" w:hint="default"/>
      </w:rPr>
    </w:lvl>
    <w:lvl w:ilvl="2">
      <w:start w:val="1"/>
      <w:numFmt w:val="bullet"/>
      <w:lvlText w:val=""/>
      <w:lvlJc w:val="left"/>
      <w:pPr>
        <w:ind w:left="1690" w:hanging="420"/>
      </w:pPr>
      <w:rPr>
        <w:rFonts w:ascii="Wingdings" w:hAnsi="Wingdings" w:hint="default"/>
      </w:rPr>
    </w:lvl>
    <w:lvl w:ilvl="3">
      <w:start w:val="1"/>
      <w:numFmt w:val="bullet"/>
      <w:lvlText w:val=""/>
      <w:lvlJc w:val="left"/>
      <w:pPr>
        <w:ind w:left="2110" w:hanging="420"/>
      </w:pPr>
      <w:rPr>
        <w:rFonts w:ascii="Wingdings" w:hAnsi="Wingdings" w:hint="default"/>
      </w:rPr>
    </w:lvl>
    <w:lvl w:ilvl="4">
      <w:start w:val="1"/>
      <w:numFmt w:val="bullet"/>
      <w:lvlText w:val=""/>
      <w:lvlJc w:val="left"/>
      <w:pPr>
        <w:ind w:left="2530" w:hanging="420"/>
      </w:pPr>
      <w:rPr>
        <w:rFonts w:ascii="Wingdings" w:hAnsi="Wingdings" w:hint="default"/>
      </w:rPr>
    </w:lvl>
    <w:lvl w:ilvl="5">
      <w:start w:val="1"/>
      <w:numFmt w:val="bullet"/>
      <w:lvlText w:val=""/>
      <w:lvlJc w:val="left"/>
      <w:pPr>
        <w:ind w:left="2950" w:hanging="420"/>
      </w:pPr>
      <w:rPr>
        <w:rFonts w:ascii="Wingdings" w:hAnsi="Wingdings" w:hint="default"/>
      </w:rPr>
    </w:lvl>
    <w:lvl w:ilvl="6">
      <w:start w:val="1"/>
      <w:numFmt w:val="bullet"/>
      <w:lvlText w:val=""/>
      <w:lvlJc w:val="left"/>
      <w:pPr>
        <w:ind w:left="3370" w:hanging="420"/>
      </w:pPr>
      <w:rPr>
        <w:rFonts w:ascii="Wingdings" w:hAnsi="Wingdings" w:hint="default"/>
      </w:rPr>
    </w:lvl>
    <w:lvl w:ilvl="7">
      <w:start w:val="1"/>
      <w:numFmt w:val="bullet"/>
      <w:lvlText w:val=""/>
      <w:lvlJc w:val="left"/>
      <w:pPr>
        <w:ind w:left="3790" w:hanging="420"/>
      </w:pPr>
      <w:rPr>
        <w:rFonts w:ascii="Wingdings" w:hAnsi="Wingdings" w:hint="default"/>
      </w:rPr>
    </w:lvl>
    <w:lvl w:ilvl="8">
      <w:start w:val="1"/>
      <w:numFmt w:val="bullet"/>
      <w:lvlText w:val=""/>
      <w:lvlJc w:val="left"/>
      <w:pPr>
        <w:ind w:left="4210" w:hanging="420"/>
      </w:pPr>
      <w:rPr>
        <w:rFonts w:ascii="Wingdings" w:hAnsi="Wingdings" w:hint="default"/>
      </w:rPr>
    </w:lvl>
  </w:abstractNum>
  <w:abstractNum w:abstractNumId="36" w15:restartNumberingAfterBreak="0">
    <w:nsid w:val="269A2473"/>
    <w:multiLevelType w:val="multilevel"/>
    <w:tmpl w:val="269A2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76579B4"/>
    <w:multiLevelType w:val="multilevel"/>
    <w:tmpl w:val="276579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B662C82"/>
    <w:multiLevelType w:val="multilevel"/>
    <w:tmpl w:val="2B662C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B825127"/>
    <w:multiLevelType w:val="multilevel"/>
    <w:tmpl w:val="2B82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0C834D8"/>
    <w:multiLevelType w:val="multilevel"/>
    <w:tmpl w:val="30C834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124671D"/>
    <w:multiLevelType w:val="multilevel"/>
    <w:tmpl w:val="3124671D"/>
    <w:lvl w:ilvl="0">
      <w:start w:val="1"/>
      <w:numFmt w:val="bullet"/>
      <w:lvlText w:val=""/>
      <w:lvlJc w:val="left"/>
      <w:pPr>
        <w:ind w:left="824" w:hanging="360"/>
      </w:pPr>
      <w:rPr>
        <w:rFonts w:ascii="Symbol" w:hAnsi="Symbol" w:hint="default"/>
      </w:rPr>
    </w:lvl>
    <w:lvl w:ilvl="1">
      <w:start w:val="1"/>
      <w:numFmt w:val="bullet"/>
      <w:lvlText w:val="o"/>
      <w:lvlJc w:val="left"/>
      <w:pPr>
        <w:ind w:left="1544" w:hanging="360"/>
      </w:pPr>
      <w:rPr>
        <w:rFonts w:ascii="Courier New" w:hAnsi="Courier New" w:cs="Courier New" w:hint="default"/>
      </w:rPr>
    </w:lvl>
    <w:lvl w:ilvl="2">
      <w:start w:val="1"/>
      <w:numFmt w:val="bullet"/>
      <w:lvlText w:val=""/>
      <w:lvlJc w:val="left"/>
      <w:pPr>
        <w:ind w:left="2264" w:hanging="360"/>
      </w:pPr>
      <w:rPr>
        <w:rFonts w:ascii="Wingdings" w:hAnsi="Wingdings" w:hint="default"/>
      </w:rPr>
    </w:lvl>
    <w:lvl w:ilvl="3">
      <w:start w:val="1"/>
      <w:numFmt w:val="bullet"/>
      <w:lvlText w:val=""/>
      <w:lvlJc w:val="left"/>
      <w:pPr>
        <w:ind w:left="2984" w:hanging="360"/>
      </w:pPr>
      <w:rPr>
        <w:rFonts w:ascii="Symbol" w:hAnsi="Symbol" w:hint="default"/>
      </w:rPr>
    </w:lvl>
    <w:lvl w:ilvl="4">
      <w:start w:val="1"/>
      <w:numFmt w:val="bullet"/>
      <w:lvlText w:val="o"/>
      <w:lvlJc w:val="left"/>
      <w:pPr>
        <w:ind w:left="3704" w:hanging="360"/>
      </w:pPr>
      <w:rPr>
        <w:rFonts w:ascii="Courier New" w:hAnsi="Courier New" w:cs="Courier New" w:hint="default"/>
      </w:rPr>
    </w:lvl>
    <w:lvl w:ilvl="5">
      <w:start w:val="1"/>
      <w:numFmt w:val="bullet"/>
      <w:lvlText w:val=""/>
      <w:lvlJc w:val="left"/>
      <w:pPr>
        <w:ind w:left="4424" w:hanging="360"/>
      </w:pPr>
      <w:rPr>
        <w:rFonts w:ascii="Wingdings" w:hAnsi="Wingdings" w:hint="default"/>
      </w:rPr>
    </w:lvl>
    <w:lvl w:ilvl="6">
      <w:start w:val="1"/>
      <w:numFmt w:val="bullet"/>
      <w:lvlText w:val=""/>
      <w:lvlJc w:val="left"/>
      <w:pPr>
        <w:ind w:left="5144" w:hanging="360"/>
      </w:pPr>
      <w:rPr>
        <w:rFonts w:ascii="Symbol" w:hAnsi="Symbol" w:hint="default"/>
      </w:rPr>
    </w:lvl>
    <w:lvl w:ilvl="7">
      <w:start w:val="1"/>
      <w:numFmt w:val="bullet"/>
      <w:lvlText w:val="o"/>
      <w:lvlJc w:val="left"/>
      <w:pPr>
        <w:ind w:left="5864" w:hanging="360"/>
      </w:pPr>
      <w:rPr>
        <w:rFonts w:ascii="Courier New" w:hAnsi="Courier New" w:cs="Courier New" w:hint="default"/>
      </w:rPr>
    </w:lvl>
    <w:lvl w:ilvl="8">
      <w:start w:val="1"/>
      <w:numFmt w:val="bullet"/>
      <w:lvlText w:val=""/>
      <w:lvlJc w:val="left"/>
      <w:pPr>
        <w:ind w:left="6584" w:hanging="360"/>
      </w:pPr>
      <w:rPr>
        <w:rFonts w:ascii="Wingdings" w:hAnsi="Wingdings" w:hint="default"/>
      </w:rPr>
    </w:lvl>
  </w:abstractNum>
  <w:abstractNum w:abstractNumId="43" w15:restartNumberingAfterBreak="0">
    <w:nsid w:val="329B14C7"/>
    <w:multiLevelType w:val="multilevel"/>
    <w:tmpl w:val="329B14C7"/>
    <w:lvl w:ilvl="0">
      <w:start w:val="1"/>
      <w:numFmt w:val="decimal"/>
      <w:suff w:val="space"/>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373A6323"/>
    <w:multiLevelType w:val="multilevel"/>
    <w:tmpl w:val="373A63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388872B9"/>
    <w:multiLevelType w:val="multilevel"/>
    <w:tmpl w:val="388872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97218F4"/>
    <w:multiLevelType w:val="multilevel"/>
    <w:tmpl w:val="397218F4"/>
    <w:lvl w:ilvl="0">
      <w:start w:val="1"/>
      <w:numFmt w:val="decimal"/>
      <w:pStyle w:val="Titre1"/>
      <w:lvlText w:val="%1"/>
      <w:lvlJc w:val="left"/>
      <w:pPr>
        <w:tabs>
          <w:tab w:val="left" w:pos="432"/>
        </w:tabs>
        <w:ind w:left="432" w:hanging="432"/>
      </w:pPr>
    </w:lvl>
    <w:lvl w:ilvl="1">
      <w:start w:val="1"/>
      <w:numFmt w:val="decimal"/>
      <w:pStyle w:val="Titre2"/>
      <w:lvlText w:val="%1.%2"/>
      <w:lvlJc w:val="left"/>
      <w:pPr>
        <w:tabs>
          <w:tab w:val="left" w:pos="576"/>
        </w:tabs>
        <w:ind w:left="576" w:hanging="576"/>
      </w:pPr>
    </w:lvl>
    <w:lvl w:ilvl="2">
      <w:start w:val="1"/>
      <w:numFmt w:val="decimal"/>
      <w:pStyle w:val="Titre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48" w15:restartNumberingAfterBreak="0">
    <w:nsid w:val="3B3F1CAF"/>
    <w:multiLevelType w:val="multilevel"/>
    <w:tmpl w:val="3B3F1C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C490F3A"/>
    <w:multiLevelType w:val="multilevel"/>
    <w:tmpl w:val="3C490F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FFA09B6"/>
    <w:multiLevelType w:val="multilevel"/>
    <w:tmpl w:val="3FFA09B6"/>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52" w15:restartNumberingAfterBreak="0">
    <w:nsid w:val="407806F6"/>
    <w:multiLevelType w:val="multilevel"/>
    <w:tmpl w:val="407806F6"/>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53" w15:restartNumberingAfterBreak="0">
    <w:nsid w:val="41E76B72"/>
    <w:multiLevelType w:val="multilevel"/>
    <w:tmpl w:val="41E76B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4BB7DD8"/>
    <w:multiLevelType w:val="multilevel"/>
    <w:tmpl w:val="44BB7D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4E36A91"/>
    <w:multiLevelType w:val="multilevel"/>
    <w:tmpl w:val="44E36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CF0494F"/>
    <w:multiLevelType w:val="multilevel"/>
    <w:tmpl w:val="4CF049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D6738E8"/>
    <w:multiLevelType w:val="multilevel"/>
    <w:tmpl w:val="4D6738E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4E56753D"/>
    <w:multiLevelType w:val="multilevel"/>
    <w:tmpl w:val="4E56753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9" w15:restartNumberingAfterBreak="0">
    <w:nsid w:val="4FF0020B"/>
    <w:multiLevelType w:val="multilevel"/>
    <w:tmpl w:val="4FF002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2750C66"/>
    <w:multiLevelType w:val="multilevel"/>
    <w:tmpl w:val="52750C6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1"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2" w15:restartNumberingAfterBreak="0">
    <w:nsid w:val="55F72971"/>
    <w:multiLevelType w:val="multilevel"/>
    <w:tmpl w:val="55F7297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3" w15:restartNumberingAfterBreak="0">
    <w:nsid w:val="5628156B"/>
    <w:multiLevelType w:val="multilevel"/>
    <w:tmpl w:val="5628156B"/>
    <w:lvl w:ilvl="0">
      <w:start w:val="1"/>
      <w:numFmt w:val="bullet"/>
      <w:pStyle w:val="Listenumros2"/>
      <w:lvlText w:val=""/>
      <w:lvlPicBulletId w:val="0"/>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numFmt w:val="bullet"/>
      <w:lvlText w:val="–"/>
      <w:lvlJc w:val="left"/>
      <w:pPr>
        <w:ind w:left="1680" w:hanging="420"/>
      </w:pPr>
      <w:rPr>
        <w:rFonts w:ascii="Arial" w:hAnsi="Arial"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5A5E1983"/>
    <w:multiLevelType w:val="multilevel"/>
    <w:tmpl w:val="5A5E19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AF81998"/>
    <w:multiLevelType w:val="multilevel"/>
    <w:tmpl w:val="5AF81998"/>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1"/>
      <w:numFmt w:val="bullet"/>
      <w:lvlText w:val=""/>
      <w:lvlJc w:val="left"/>
      <w:pPr>
        <w:tabs>
          <w:tab w:val="left" w:pos="0"/>
        </w:tabs>
        <w:ind w:left="2106" w:hanging="420"/>
      </w:pPr>
      <w:rPr>
        <w:rFonts w:ascii="Wingdings" w:hAnsi="Wingdings"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67"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1860C1D"/>
    <w:multiLevelType w:val="multilevel"/>
    <w:tmpl w:val="61860C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31320EB"/>
    <w:multiLevelType w:val="multilevel"/>
    <w:tmpl w:val="631320EB"/>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70" w15:restartNumberingAfterBreak="0">
    <w:nsid w:val="680F5E42"/>
    <w:multiLevelType w:val="multilevel"/>
    <w:tmpl w:val="680F5E42"/>
    <w:lvl w:ilvl="0">
      <w:start w:val="1"/>
      <w:numFmt w:val="decimal"/>
      <w:suff w:val="space"/>
      <w:lvlText w:val="Observation %1:"/>
      <w:lvlJc w:val="left"/>
      <w:pPr>
        <w:ind w:left="1247" w:hanging="1247"/>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6A464258"/>
    <w:multiLevelType w:val="multilevel"/>
    <w:tmpl w:val="6A4642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F236034"/>
    <w:multiLevelType w:val="multilevel"/>
    <w:tmpl w:val="6F23603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71FA52D1"/>
    <w:multiLevelType w:val="multilevel"/>
    <w:tmpl w:val="71FA52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4D01892"/>
    <w:multiLevelType w:val="multilevel"/>
    <w:tmpl w:val="74D01892"/>
    <w:lvl w:ilvl="0">
      <w:start w:val="1"/>
      <w:numFmt w:val="bullet"/>
      <w:lvlText w:val=""/>
      <w:lvlJc w:val="left"/>
      <w:pPr>
        <w:ind w:left="987" w:hanging="420"/>
      </w:pPr>
      <w:rPr>
        <w:rFonts w:ascii="Wingdings" w:hAnsi="Wingdings" w:hint="default"/>
      </w:rPr>
    </w:lvl>
    <w:lvl w:ilvl="1">
      <w:start w:val="1"/>
      <w:numFmt w:val="bullet"/>
      <w:lvlText w:val="o"/>
      <w:lvlJc w:val="left"/>
      <w:pPr>
        <w:ind w:left="1407" w:hanging="420"/>
      </w:pPr>
      <w:rPr>
        <w:rFonts w:ascii="Courier New" w:hAnsi="Courier New" w:cs="Courier New"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75"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6" w15:restartNumberingAfterBreak="0">
    <w:nsid w:val="77F63100"/>
    <w:multiLevelType w:val="multilevel"/>
    <w:tmpl w:val="77F63100"/>
    <w:lvl w:ilvl="0">
      <w:start w:val="1"/>
      <w:numFmt w:val="bullet"/>
      <w:lvlText w:val=""/>
      <w:lvlJc w:val="left"/>
      <w:pPr>
        <w:tabs>
          <w:tab w:val="left" w:pos="-1"/>
        </w:tabs>
        <w:ind w:left="719" w:hanging="360"/>
      </w:pPr>
      <w:rPr>
        <w:rFonts w:ascii="Symbol" w:hAnsi="Symbol" w:cs="Symbol" w:hint="default"/>
      </w:rPr>
    </w:lvl>
    <w:lvl w:ilvl="1">
      <w:start w:val="1"/>
      <w:numFmt w:val="bullet"/>
      <w:lvlText w:val="o"/>
      <w:lvlJc w:val="left"/>
      <w:pPr>
        <w:tabs>
          <w:tab w:val="left" w:pos="-1"/>
        </w:tabs>
        <w:ind w:left="1439" w:hanging="360"/>
      </w:pPr>
      <w:rPr>
        <w:rFonts w:ascii="Courier New" w:hAnsi="Courier New" w:cs="Courier New" w:hint="default"/>
      </w:rPr>
    </w:lvl>
    <w:lvl w:ilvl="2">
      <w:start w:val="1"/>
      <w:numFmt w:val="bullet"/>
      <w:lvlText w:val=""/>
      <w:lvlJc w:val="left"/>
      <w:pPr>
        <w:tabs>
          <w:tab w:val="left" w:pos="-1"/>
        </w:tabs>
        <w:ind w:left="2159" w:hanging="360"/>
      </w:pPr>
      <w:rPr>
        <w:rFonts w:ascii="Wingdings" w:hAnsi="Wingdings" w:cs="Wingdings" w:hint="default"/>
      </w:rPr>
    </w:lvl>
    <w:lvl w:ilvl="3">
      <w:start w:val="1"/>
      <w:numFmt w:val="bullet"/>
      <w:lvlText w:val=""/>
      <w:lvlJc w:val="left"/>
      <w:pPr>
        <w:tabs>
          <w:tab w:val="left" w:pos="-1"/>
        </w:tabs>
        <w:ind w:left="2879" w:hanging="360"/>
      </w:pPr>
      <w:rPr>
        <w:rFonts w:ascii="Symbol" w:hAnsi="Symbol" w:cs="Symbol" w:hint="default"/>
      </w:rPr>
    </w:lvl>
    <w:lvl w:ilvl="4">
      <w:start w:val="1"/>
      <w:numFmt w:val="bullet"/>
      <w:lvlText w:val="o"/>
      <w:lvlJc w:val="left"/>
      <w:pPr>
        <w:tabs>
          <w:tab w:val="left" w:pos="-1"/>
        </w:tabs>
        <w:ind w:left="3599" w:hanging="360"/>
      </w:pPr>
      <w:rPr>
        <w:rFonts w:ascii="Courier New" w:hAnsi="Courier New" w:cs="Courier New" w:hint="default"/>
      </w:rPr>
    </w:lvl>
    <w:lvl w:ilvl="5">
      <w:start w:val="1"/>
      <w:numFmt w:val="bullet"/>
      <w:lvlText w:val=""/>
      <w:lvlJc w:val="left"/>
      <w:pPr>
        <w:tabs>
          <w:tab w:val="left" w:pos="-1"/>
        </w:tabs>
        <w:ind w:left="4319" w:hanging="360"/>
      </w:pPr>
      <w:rPr>
        <w:rFonts w:ascii="Wingdings" w:hAnsi="Wingdings" w:cs="Wingdings" w:hint="default"/>
      </w:rPr>
    </w:lvl>
    <w:lvl w:ilvl="6">
      <w:start w:val="1"/>
      <w:numFmt w:val="bullet"/>
      <w:lvlText w:val=""/>
      <w:lvlJc w:val="left"/>
      <w:pPr>
        <w:tabs>
          <w:tab w:val="left" w:pos="-1"/>
        </w:tabs>
        <w:ind w:left="5039" w:hanging="360"/>
      </w:pPr>
      <w:rPr>
        <w:rFonts w:ascii="Symbol" w:hAnsi="Symbol" w:cs="Symbol" w:hint="default"/>
      </w:rPr>
    </w:lvl>
    <w:lvl w:ilvl="7">
      <w:start w:val="1"/>
      <w:numFmt w:val="bullet"/>
      <w:lvlText w:val="o"/>
      <w:lvlJc w:val="left"/>
      <w:pPr>
        <w:tabs>
          <w:tab w:val="left" w:pos="-1"/>
        </w:tabs>
        <w:ind w:left="5759" w:hanging="360"/>
      </w:pPr>
      <w:rPr>
        <w:rFonts w:ascii="Courier New" w:hAnsi="Courier New" w:cs="Courier New" w:hint="default"/>
      </w:rPr>
    </w:lvl>
    <w:lvl w:ilvl="8">
      <w:start w:val="1"/>
      <w:numFmt w:val="bullet"/>
      <w:lvlText w:val=""/>
      <w:lvlJc w:val="left"/>
      <w:pPr>
        <w:tabs>
          <w:tab w:val="left" w:pos="-1"/>
        </w:tabs>
        <w:ind w:left="6479" w:hanging="360"/>
      </w:pPr>
      <w:rPr>
        <w:rFonts w:ascii="Wingdings" w:hAnsi="Wingdings" w:cs="Wingdings" w:hint="default"/>
      </w:rPr>
    </w:lvl>
  </w:abstractNum>
  <w:abstractNum w:abstractNumId="77" w15:restartNumberingAfterBreak="0">
    <w:nsid w:val="79A21AF5"/>
    <w:multiLevelType w:val="multilevel"/>
    <w:tmpl w:val="79A21AF5"/>
    <w:lvl w:ilvl="0">
      <w:start w:val="1"/>
      <w:numFmt w:val="bullet"/>
      <w:lvlText w:val=""/>
      <w:lvlJc w:val="left"/>
      <w:pPr>
        <w:tabs>
          <w:tab w:val="left" w:pos="432"/>
        </w:tabs>
        <w:ind w:left="432" w:hanging="432"/>
      </w:pPr>
      <w:rPr>
        <w:rFonts w:ascii="Symbol" w:hAnsi="Symbol" w:hint="default"/>
      </w:r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78" w15:restartNumberingAfterBreak="0">
    <w:nsid w:val="79FB63A6"/>
    <w:multiLevelType w:val="multilevel"/>
    <w:tmpl w:val="79FB63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1" w15:restartNumberingAfterBreak="0">
    <w:nsid w:val="7BD4571A"/>
    <w:multiLevelType w:val="multilevel"/>
    <w:tmpl w:val="7BD4571A"/>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2" w15:restartNumberingAfterBreak="0">
    <w:nsid w:val="7C7E47E6"/>
    <w:multiLevelType w:val="multilevel"/>
    <w:tmpl w:val="7C7E47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CFC275C"/>
    <w:multiLevelType w:val="multilevel"/>
    <w:tmpl w:val="7CFC27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EB83013"/>
    <w:multiLevelType w:val="multilevel"/>
    <w:tmpl w:val="7EB830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84053971">
    <w:abstractNumId w:val="47"/>
  </w:num>
  <w:num w:numId="2" w16cid:durableId="1883900208">
    <w:abstractNumId w:val="63"/>
  </w:num>
  <w:num w:numId="3" w16cid:durableId="914096180">
    <w:abstractNumId w:val="6"/>
  </w:num>
  <w:num w:numId="4" w16cid:durableId="151220969">
    <w:abstractNumId w:val="80"/>
  </w:num>
  <w:num w:numId="5" w16cid:durableId="1509714562">
    <w:abstractNumId w:val="13"/>
  </w:num>
  <w:num w:numId="6" w16cid:durableId="1726945568">
    <w:abstractNumId w:val="61"/>
  </w:num>
  <w:num w:numId="7" w16cid:durableId="1379547420">
    <w:abstractNumId w:val="45"/>
  </w:num>
  <w:num w:numId="8" w16cid:durableId="1789279232">
    <w:abstractNumId w:val="40"/>
  </w:num>
  <w:num w:numId="9" w16cid:durableId="19010198">
    <w:abstractNumId w:val="77"/>
  </w:num>
  <w:num w:numId="10" w16cid:durableId="405499769">
    <w:abstractNumId w:val="2"/>
  </w:num>
  <w:num w:numId="11" w16cid:durableId="536816930">
    <w:abstractNumId w:val="76"/>
  </w:num>
  <w:num w:numId="12" w16cid:durableId="966008647">
    <w:abstractNumId w:val="4"/>
  </w:num>
  <w:num w:numId="13" w16cid:durableId="722026388">
    <w:abstractNumId w:val="15"/>
  </w:num>
  <w:num w:numId="14" w16cid:durableId="1830094093">
    <w:abstractNumId w:val="74"/>
  </w:num>
  <w:num w:numId="15" w16cid:durableId="2100519730">
    <w:abstractNumId w:val="43"/>
  </w:num>
  <w:num w:numId="16" w16cid:durableId="1326470289">
    <w:abstractNumId w:val="78"/>
  </w:num>
  <w:num w:numId="17" w16cid:durableId="193424622">
    <w:abstractNumId w:val="67"/>
  </w:num>
  <w:num w:numId="18" w16cid:durableId="1925993468">
    <w:abstractNumId w:val="28"/>
  </w:num>
  <w:num w:numId="19" w16cid:durableId="1541866590">
    <w:abstractNumId w:val="83"/>
  </w:num>
  <w:num w:numId="20" w16cid:durableId="1214079872">
    <w:abstractNumId w:val="58"/>
  </w:num>
  <w:num w:numId="21" w16cid:durableId="726270187">
    <w:abstractNumId w:val="66"/>
  </w:num>
  <w:num w:numId="22" w16cid:durableId="23556772">
    <w:abstractNumId w:val="55"/>
  </w:num>
  <w:num w:numId="23" w16cid:durableId="827330935">
    <w:abstractNumId w:val="52"/>
  </w:num>
  <w:num w:numId="24" w16cid:durableId="1784223764">
    <w:abstractNumId w:val="22"/>
  </w:num>
  <w:num w:numId="25" w16cid:durableId="695811446">
    <w:abstractNumId w:val="49"/>
  </w:num>
  <w:num w:numId="26" w16cid:durableId="910118877">
    <w:abstractNumId w:val="0"/>
  </w:num>
  <w:num w:numId="27" w16cid:durableId="794177365">
    <w:abstractNumId w:val="27"/>
  </w:num>
  <w:num w:numId="28" w16cid:durableId="1632636276">
    <w:abstractNumId w:val="16"/>
  </w:num>
  <w:num w:numId="29" w16cid:durableId="903219640">
    <w:abstractNumId w:val="50"/>
  </w:num>
  <w:num w:numId="30" w16cid:durableId="747533083">
    <w:abstractNumId w:val="69"/>
  </w:num>
  <w:num w:numId="31" w16cid:durableId="408112932">
    <w:abstractNumId w:val="10"/>
  </w:num>
  <w:num w:numId="32" w16cid:durableId="755830573">
    <w:abstractNumId w:val="71"/>
  </w:num>
  <w:num w:numId="33" w16cid:durableId="772438693">
    <w:abstractNumId w:val="8"/>
  </w:num>
  <w:num w:numId="34" w16cid:durableId="622812478">
    <w:abstractNumId w:val="9"/>
  </w:num>
  <w:num w:numId="35" w16cid:durableId="1974291688">
    <w:abstractNumId w:val="21"/>
  </w:num>
  <w:num w:numId="36" w16cid:durableId="259065742">
    <w:abstractNumId w:val="37"/>
  </w:num>
  <w:num w:numId="37" w16cid:durableId="1557281598">
    <w:abstractNumId w:val="3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02323467">
    <w:abstractNumId w:val="17"/>
  </w:num>
  <w:num w:numId="39" w16cid:durableId="854810769">
    <w:abstractNumId w:val="5"/>
  </w:num>
  <w:num w:numId="40" w16cid:durableId="2116361629">
    <w:abstractNumId w:val="32"/>
  </w:num>
  <w:num w:numId="41" w16cid:durableId="1398481815">
    <w:abstractNumId w:val="39"/>
  </w:num>
  <w:num w:numId="42" w16cid:durableId="1847744417">
    <w:abstractNumId w:val="33"/>
  </w:num>
  <w:num w:numId="43" w16cid:durableId="1157497216">
    <w:abstractNumId w:val="7"/>
  </w:num>
  <w:num w:numId="44" w16cid:durableId="519392384">
    <w:abstractNumId w:val="1"/>
  </w:num>
  <w:num w:numId="45" w16cid:durableId="538590300">
    <w:abstractNumId w:val="38"/>
  </w:num>
  <w:num w:numId="46" w16cid:durableId="1562789179">
    <w:abstractNumId w:val="24"/>
  </w:num>
  <w:num w:numId="47" w16cid:durableId="662700145">
    <w:abstractNumId w:val="29"/>
  </w:num>
  <w:num w:numId="48" w16cid:durableId="69012255">
    <w:abstractNumId w:val="68"/>
  </w:num>
  <w:num w:numId="49" w16cid:durableId="1528445666">
    <w:abstractNumId w:val="42"/>
  </w:num>
  <w:num w:numId="50" w16cid:durableId="1219436675">
    <w:abstractNumId w:val="84"/>
  </w:num>
  <w:num w:numId="51" w16cid:durableId="1531190187">
    <w:abstractNumId w:val="81"/>
  </w:num>
  <w:num w:numId="52" w16cid:durableId="73749667">
    <w:abstractNumId w:val="44"/>
  </w:num>
  <w:num w:numId="53" w16cid:durableId="654261173">
    <w:abstractNumId w:val="48"/>
  </w:num>
  <w:num w:numId="54" w16cid:durableId="1971402671">
    <w:abstractNumId w:val="36"/>
  </w:num>
  <w:num w:numId="55" w16cid:durableId="492377809">
    <w:abstractNumId w:val="41"/>
  </w:num>
  <w:num w:numId="56" w16cid:durableId="642278112">
    <w:abstractNumId w:val="53"/>
  </w:num>
  <w:num w:numId="57" w16cid:durableId="207106982">
    <w:abstractNumId w:val="34"/>
  </w:num>
  <w:num w:numId="58" w16cid:durableId="1433623497">
    <w:abstractNumId w:val="82"/>
  </w:num>
  <w:num w:numId="59" w16cid:durableId="158615413">
    <w:abstractNumId w:val="65"/>
  </w:num>
  <w:num w:numId="60" w16cid:durableId="1716614318">
    <w:abstractNumId w:val="75"/>
  </w:num>
  <w:num w:numId="61" w16cid:durableId="1017659893">
    <w:abstractNumId w:val="3"/>
  </w:num>
  <w:num w:numId="62" w16cid:durableId="578293132">
    <w:abstractNumId w:val="60"/>
  </w:num>
  <w:num w:numId="63" w16cid:durableId="602760696">
    <w:abstractNumId w:val="35"/>
  </w:num>
  <w:num w:numId="64" w16cid:durableId="1610312143">
    <w:abstractNumId w:val="62"/>
  </w:num>
  <w:num w:numId="65" w16cid:durableId="504706090">
    <w:abstractNumId w:val="14"/>
  </w:num>
  <w:num w:numId="66" w16cid:durableId="1687244752">
    <w:abstractNumId w:val="20"/>
  </w:num>
  <w:num w:numId="67" w16cid:durableId="1060177683">
    <w:abstractNumId w:val="19"/>
  </w:num>
  <w:num w:numId="68" w16cid:durableId="590967051">
    <w:abstractNumId w:val="72"/>
  </w:num>
  <w:num w:numId="69" w16cid:durableId="1432312871">
    <w:abstractNumId w:val="51"/>
  </w:num>
  <w:num w:numId="70" w16cid:durableId="1413040831">
    <w:abstractNumId w:val="70"/>
  </w:num>
  <w:num w:numId="71" w16cid:durableId="334000775">
    <w:abstractNumId w:val="56"/>
  </w:num>
  <w:num w:numId="72" w16cid:durableId="1312980090">
    <w:abstractNumId w:val="23"/>
  </w:num>
  <w:num w:numId="73" w16cid:durableId="2081169978">
    <w:abstractNumId w:val="26"/>
  </w:num>
  <w:num w:numId="74" w16cid:durableId="1178614098">
    <w:abstractNumId w:val="54"/>
  </w:num>
  <w:num w:numId="75" w16cid:durableId="1087768642">
    <w:abstractNumId w:val="59"/>
  </w:num>
  <w:num w:numId="76" w16cid:durableId="1011182194">
    <w:abstractNumId w:val="73"/>
  </w:num>
  <w:num w:numId="77" w16cid:durableId="74476174">
    <w:abstractNumId w:val="18"/>
  </w:num>
  <w:num w:numId="78" w16cid:durableId="576745525">
    <w:abstractNumId w:val="64"/>
  </w:num>
  <w:num w:numId="79" w16cid:durableId="1827747432">
    <w:abstractNumId w:val="25"/>
  </w:num>
  <w:num w:numId="80" w16cid:durableId="642277472">
    <w:abstractNumId w:val="46"/>
  </w:num>
  <w:num w:numId="81" w16cid:durableId="1500123161">
    <w:abstractNumId w:val="30"/>
  </w:num>
  <w:num w:numId="82" w16cid:durableId="1751803177">
    <w:abstractNumId w:val="57"/>
  </w:num>
  <w:num w:numId="83" w16cid:durableId="995887128">
    <w:abstractNumId w:val="12"/>
  </w:num>
  <w:num w:numId="84" w16cid:durableId="864446073">
    <w:abstractNumId w:val="79"/>
  </w:num>
  <w:num w:numId="85" w16cid:durableId="953750859">
    <w:abstractNumId w:val="11"/>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defaultTabStop w:val="799"/>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AB055D"/>
    <w:rsid w:val="000001FD"/>
    <w:rsid w:val="000002DE"/>
    <w:rsid w:val="000006BE"/>
    <w:rsid w:val="00001F78"/>
    <w:rsid w:val="00002280"/>
    <w:rsid w:val="00003316"/>
    <w:rsid w:val="00003B09"/>
    <w:rsid w:val="00003B54"/>
    <w:rsid w:val="00003F95"/>
    <w:rsid w:val="000040C3"/>
    <w:rsid w:val="000052E6"/>
    <w:rsid w:val="000065D7"/>
    <w:rsid w:val="000065EF"/>
    <w:rsid w:val="000067AE"/>
    <w:rsid w:val="00006B82"/>
    <w:rsid w:val="0001142D"/>
    <w:rsid w:val="000115C6"/>
    <w:rsid w:val="0001168E"/>
    <w:rsid w:val="00011880"/>
    <w:rsid w:val="000119EB"/>
    <w:rsid w:val="00011DAB"/>
    <w:rsid w:val="000123D1"/>
    <w:rsid w:val="00012F60"/>
    <w:rsid w:val="0001308D"/>
    <w:rsid w:val="0001313D"/>
    <w:rsid w:val="00013E54"/>
    <w:rsid w:val="00014578"/>
    <w:rsid w:val="0001477C"/>
    <w:rsid w:val="00014CC4"/>
    <w:rsid w:val="000150D5"/>
    <w:rsid w:val="0001520E"/>
    <w:rsid w:val="00015836"/>
    <w:rsid w:val="0001688D"/>
    <w:rsid w:val="00016AA1"/>
    <w:rsid w:val="000175CA"/>
    <w:rsid w:val="000177AD"/>
    <w:rsid w:val="00017E51"/>
    <w:rsid w:val="0002094F"/>
    <w:rsid w:val="0002195B"/>
    <w:rsid w:val="00022911"/>
    <w:rsid w:val="00022E88"/>
    <w:rsid w:val="00023194"/>
    <w:rsid w:val="00023A1D"/>
    <w:rsid w:val="00025A12"/>
    <w:rsid w:val="000260DD"/>
    <w:rsid w:val="00026F2B"/>
    <w:rsid w:val="0002714C"/>
    <w:rsid w:val="00030B6B"/>
    <w:rsid w:val="000327A8"/>
    <w:rsid w:val="00033648"/>
    <w:rsid w:val="00033CB0"/>
    <w:rsid w:val="00034569"/>
    <w:rsid w:val="0003466C"/>
    <w:rsid w:val="00034692"/>
    <w:rsid w:val="00034A98"/>
    <w:rsid w:val="00034AA7"/>
    <w:rsid w:val="00034F34"/>
    <w:rsid w:val="00034F3D"/>
    <w:rsid w:val="0003524D"/>
    <w:rsid w:val="00035435"/>
    <w:rsid w:val="000361B7"/>
    <w:rsid w:val="000367E3"/>
    <w:rsid w:val="00036A5F"/>
    <w:rsid w:val="00036A81"/>
    <w:rsid w:val="00036D73"/>
    <w:rsid w:val="000373FC"/>
    <w:rsid w:val="00037837"/>
    <w:rsid w:val="00037987"/>
    <w:rsid w:val="00037CB7"/>
    <w:rsid w:val="00037EF3"/>
    <w:rsid w:val="000425DE"/>
    <w:rsid w:val="00043182"/>
    <w:rsid w:val="00043A25"/>
    <w:rsid w:val="00044B53"/>
    <w:rsid w:val="00044B9B"/>
    <w:rsid w:val="00044F57"/>
    <w:rsid w:val="00045D2B"/>
    <w:rsid w:val="00046367"/>
    <w:rsid w:val="00046AF3"/>
    <w:rsid w:val="00047188"/>
    <w:rsid w:val="000473B5"/>
    <w:rsid w:val="00047DF7"/>
    <w:rsid w:val="00047F76"/>
    <w:rsid w:val="00051086"/>
    <w:rsid w:val="0005267D"/>
    <w:rsid w:val="00053B4D"/>
    <w:rsid w:val="00053FED"/>
    <w:rsid w:val="0005438A"/>
    <w:rsid w:val="00054F22"/>
    <w:rsid w:val="000554EB"/>
    <w:rsid w:val="0005678E"/>
    <w:rsid w:val="00056A52"/>
    <w:rsid w:val="00056F47"/>
    <w:rsid w:val="00057D30"/>
    <w:rsid w:val="00057D86"/>
    <w:rsid w:val="00060010"/>
    <w:rsid w:val="0006031E"/>
    <w:rsid w:val="0006053B"/>
    <w:rsid w:val="000605F6"/>
    <w:rsid w:val="0006095F"/>
    <w:rsid w:val="0006170A"/>
    <w:rsid w:val="0006213E"/>
    <w:rsid w:val="000637A6"/>
    <w:rsid w:val="00063C2E"/>
    <w:rsid w:val="00064906"/>
    <w:rsid w:val="00065877"/>
    <w:rsid w:val="00065FE6"/>
    <w:rsid w:val="00066815"/>
    <w:rsid w:val="00066F88"/>
    <w:rsid w:val="000673E3"/>
    <w:rsid w:val="000701FF"/>
    <w:rsid w:val="00070374"/>
    <w:rsid w:val="0007056E"/>
    <w:rsid w:val="000708B0"/>
    <w:rsid w:val="00071DAC"/>
    <w:rsid w:val="0007249C"/>
    <w:rsid w:val="000726DE"/>
    <w:rsid w:val="00072DD7"/>
    <w:rsid w:val="000730C5"/>
    <w:rsid w:val="00073C0E"/>
    <w:rsid w:val="00073D37"/>
    <w:rsid w:val="00074CCA"/>
    <w:rsid w:val="00074CE4"/>
    <w:rsid w:val="0007501A"/>
    <w:rsid w:val="00075A41"/>
    <w:rsid w:val="00075DC2"/>
    <w:rsid w:val="0007601B"/>
    <w:rsid w:val="00076154"/>
    <w:rsid w:val="0007624A"/>
    <w:rsid w:val="000762CA"/>
    <w:rsid w:val="00077572"/>
    <w:rsid w:val="00077E67"/>
    <w:rsid w:val="000804C2"/>
    <w:rsid w:val="000811EF"/>
    <w:rsid w:val="0008176E"/>
    <w:rsid w:val="000827A4"/>
    <w:rsid w:val="00082F72"/>
    <w:rsid w:val="000841A5"/>
    <w:rsid w:val="000841DF"/>
    <w:rsid w:val="00085EC7"/>
    <w:rsid w:val="00086075"/>
    <w:rsid w:val="00086324"/>
    <w:rsid w:val="0008651A"/>
    <w:rsid w:val="000900BD"/>
    <w:rsid w:val="00090819"/>
    <w:rsid w:val="000909AA"/>
    <w:rsid w:val="0009114B"/>
    <w:rsid w:val="0009187A"/>
    <w:rsid w:val="00091FFE"/>
    <w:rsid w:val="00095121"/>
    <w:rsid w:val="00095366"/>
    <w:rsid w:val="000966FA"/>
    <w:rsid w:val="00096DF3"/>
    <w:rsid w:val="000973A8"/>
    <w:rsid w:val="00097629"/>
    <w:rsid w:val="000977F8"/>
    <w:rsid w:val="000A0754"/>
    <w:rsid w:val="000A0C10"/>
    <w:rsid w:val="000A294F"/>
    <w:rsid w:val="000A3274"/>
    <w:rsid w:val="000A4024"/>
    <w:rsid w:val="000A419E"/>
    <w:rsid w:val="000A535A"/>
    <w:rsid w:val="000A58D0"/>
    <w:rsid w:val="000A6801"/>
    <w:rsid w:val="000A695E"/>
    <w:rsid w:val="000A73AA"/>
    <w:rsid w:val="000B03EE"/>
    <w:rsid w:val="000B09EA"/>
    <w:rsid w:val="000B0A3F"/>
    <w:rsid w:val="000B0A67"/>
    <w:rsid w:val="000B0ECA"/>
    <w:rsid w:val="000B138A"/>
    <w:rsid w:val="000B18C3"/>
    <w:rsid w:val="000B211C"/>
    <w:rsid w:val="000B2145"/>
    <w:rsid w:val="000B22BC"/>
    <w:rsid w:val="000B285D"/>
    <w:rsid w:val="000B2B91"/>
    <w:rsid w:val="000B2CC2"/>
    <w:rsid w:val="000B2F93"/>
    <w:rsid w:val="000B460D"/>
    <w:rsid w:val="000B4B7E"/>
    <w:rsid w:val="000B5957"/>
    <w:rsid w:val="000B727E"/>
    <w:rsid w:val="000B7651"/>
    <w:rsid w:val="000B7ADD"/>
    <w:rsid w:val="000C1847"/>
    <w:rsid w:val="000C1850"/>
    <w:rsid w:val="000C268B"/>
    <w:rsid w:val="000C2C3C"/>
    <w:rsid w:val="000C2E3D"/>
    <w:rsid w:val="000C2E51"/>
    <w:rsid w:val="000C43F4"/>
    <w:rsid w:val="000C51F5"/>
    <w:rsid w:val="000C5605"/>
    <w:rsid w:val="000C591E"/>
    <w:rsid w:val="000C6176"/>
    <w:rsid w:val="000C7A4B"/>
    <w:rsid w:val="000D01EF"/>
    <w:rsid w:val="000D0952"/>
    <w:rsid w:val="000D0AF7"/>
    <w:rsid w:val="000D1C51"/>
    <w:rsid w:val="000D2B92"/>
    <w:rsid w:val="000D3249"/>
    <w:rsid w:val="000D38E0"/>
    <w:rsid w:val="000D3B0C"/>
    <w:rsid w:val="000D41B2"/>
    <w:rsid w:val="000D4C8F"/>
    <w:rsid w:val="000D5188"/>
    <w:rsid w:val="000D58D5"/>
    <w:rsid w:val="000D5AC4"/>
    <w:rsid w:val="000D623D"/>
    <w:rsid w:val="000D63A5"/>
    <w:rsid w:val="000D649F"/>
    <w:rsid w:val="000D6DAC"/>
    <w:rsid w:val="000D7059"/>
    <w:rsid w:val="000D72AB"/>
    <w:rsid w:val="000D736C"/>
    <w:rsid w:val="000D7821"/>
    <w:rsid w:val="000D7CB1"/>
    <w:rsid w:val="000E08F9"/>
    <w:rsid w:val="000E0D1E"/>
    <w:rsid w:val="000E1293"/>
    <w:rsid w:val="000E13B0"/>
    <w:rsid w:val="000E17A7"/>
    <w:rsid w:val="000E1A0C"/>
    <w:rsid w:val="000E28A5"/>
    <w:rsid w:val="000E2E01"/>
    <w:rsid w:val="000E34AC"/>
    <w:rsid w:val="000E4544"/>
    <w:rsid w:val="000E4AC3"/>
    <w:rsid w:val="000E4FC0"/>
    <w:rsid w:val="000E5669"/>
    <w:rsid w:val="000E5ED4"/>
    <w:rsid w:val="000E64C0"/>
    <w:rsid w:val="000F0147"/>
    <w:rsid w:val="000F04B8"/>
    <w:rsid w:val="000F0F98"/>
    <w:rsid w:val="000F1031"/>
    <w:rsid w:val="000F15FE"/>
    <w:rsid w:val="000F1F9D"/>
    <w:rsid w:val="000F2F65"/>
    <w:rsid w:val="000F3713"/>
    <w:rsid w:val="000F4BE5"/>
    <w:rsid w:val="000F5F00"/>
    <w:rsid w:val="000F6CF5"/>
    <w:rsid w:val="000F72CA"/>
    <w:rsid w:val="000F7643"/>
    <w:rsid w:val="00100CB3"/>
    <w:rsid w:val="0010214A"/>
    <w:rsid w:val="00102784"/>
    <w:rsid w:val="0010289F"/>
    <w:rsid w:val="00102C4A"/>
    <w:rsid w:val="00103D22"/>
    <w:rsid w:val="0010494E"/>
    <w:rsid w:val="00104BE0"/>
    <w:rsid w:val="00104EC1"/>
    <w:rsid w:val="00105982"/>
    <w:rsid w:val="00105C75"/>
    <w:rsid w:val="00106456"/>
    <w:rsid w:val="00106909"/>
    <w:rsid w:val="00106CBD"/>
    <w:rsid w:val="00107915"/>
    <w:rsid w:val="0011059B"/>
    <w:rsid w:val="00111367"/>
    <w:rsid w:val="0011136B"/>
    <w:rsid w:val="0011266A"/>
    <w:rsid w:val="00112CFC"/>
    <w:rsid w:val="001131D4"/>
    <w:rsid w:val="00113DD8"/>
    <w:rsid w:val="001148EB"/>
    <w:rsid w:val="00115A6B"/>
    <w:rsid w:val="00116B45"/>
    <w:rsid w:val="00116E1D"/>
    <w:rsid w:val="00117517"/>
    <w:rsid w:val="00117DCC"/>
    <w:rsid w:val="0012176D"/>
    <w:rsid w:val="00121A6C"/>
    <w:rsid w:val="00122627"/>
    <w:rsid w:val="00122EAC"/>
    <w:rsid w:val="00122FE9"/>
    <w:rsid w:val="001230C8"/>
    <w:rsid w:val="001232DD"/>
    <w:rsid w:val="00123B67"/>
    <w:rsid w:val="00123D8B"/>
    <w:rsid w:val="00123E12"/>
    <w:rsid w:val="00124324"/>
    <w:rsid w:val="00124663"/>
    <w:rsid w:val="00125259"/>
    <w:rsid w:val="001253C7"/>
    <w:rsid w:val="00125907"/>
    <w:rsid w:val="00126182"/>
    <w:rsid w:val="00127112"/>
    <w:rsid w:val="0012786E"/>
    <w:rsid w:val="00130AF7"/>
    <w:rsid w:val="00130DB8"/>
    <w:rsid w:val="001314FC"/>
    <w:rsid w:val="001315F6"/>
    <w:rsid w:val="00131940"/>
    <w:rsid w:val="00131F0D"/>
    <w:rsid w:val="001335F7"/>
    <w:rsid w:val="00134ADD"/>
    <w:rsid w:val="00134FB0"/>
    <w:rsid w:val="001355C2"/>
    <w:rsid w:val="001363FE"/>
    <w:rsid w:val="0013688A"/>
    <w:rsid w:val="001368D1"/>
    <w:rsid w:val="00136E8A"/>
    <w:rsid w:val="00137634"/>
    <w:rsid w:val="00140622"/>
    <w:rsid w:val="00140E79"/>
    <w:rsid w:val="00141C25"/>
    <w:rsid w:val="001426A5"/>
    <w:rsid w:val="00142F73"/>
    <w:rsid w:val="0014369A"/>
    <w:rsid w:val="001438C8"/>
    <w:rsid w:val="00143A17"/>
    <w:rsid w:val="001444DA"/>
    <w:rsid w:val="00144675"/>
    <w:rsid w:val="0014489C"/>
    <w:rsid w:val="00146656"/>
    <w:rsid w:val="0014710B"/>
    <w:rsid w:val="001474C4"/>
    <w:rsid w:val="00147A38"/>
    <w:rsid w:val="00147D39"/>
    <w:rsid w:val="00153765"/>
    <w:rsid w:val="001539BE"/>
    <w:rsid w:val="00153B4D"/>
    <w:rsid w:val="00154988"/>
    <w:rsid w:val="00155415"/>
    <w:rsid w:val="0015768D"/>
    <w:rsid w:val="001600D2"/>
    <w:rsid w:val="00160277"/>
    <w:rsid w:val="00160803"/>
    <w:rsid w:val="0016083F"/>
    <w:rsid w:val="001608B4"/>
    <w:rsid w:val="00160A14"/>
    <w:rsid w:val="00160E9C"/>
    <w:rsid w:val="001618D2"/>
    <w:rsid w:val="00161C63"/>
    <w:rsid w:val="00162A9F"/>
    <w:rsid w:val="0016350A"/>
    <w:rsid w:val="001640AE"/>
    <w:rsid w:val="0016424A"/>
    <w:rsid w:val="00164901"/>
    <w:rsid w:val="00165415"/>
    <w:rsid w:val="00165CEC"/>
    <w:rsid w:val="00166A0C"/>
    <w:rsid w:val="0016723F"/>
    <w:rsid w:val="00167757"/>
    <w:rsid w:val="00167E41"/>
    <w:rsid w:val="0017031E"/>
    <w:rsid w:val="00170789"/>
    <w:rsid w:val="0017132C"/>
    <w:rsid w:val="00171953"/>
    <w:rsid w:val="00171D92"/>
    <w:rsid w:val="001724CA"/>
    <w:rsid w:val="001728C9"/>
    <w:rsid w:val="001732D4"/>
    <w:rsid w:val="0017362B"/>
    <w:rsid w:val="00174621"/>
    <w:rsid w:val="00175308"/>
    <w:rsid w:val="00176628"/>
    <w:rsid w:val="0017691E"/>
    <w:rsid w:val="00176C7F"/>
    <w:rsid w:val="00176ECB"/>
    <w:rsid w:val="001771E8"/>
    <w:rsid w:val="00180536"/>
    <w:rsid w:val="00180721"/>
    <w:rsid w:val="00180B66"/>
    <w:rsid w:val="00180B93"/>
    <w:rsid w:val="00180B97"/>
    <w:rsid w:val="00180D09"/>
    <w:rsid w:val="001812D3"/>
    <w:rsid w:val="0018137D"/>
    <w:rsid w:val="00181525"/>
    <w:rsid w:val="00183537"/>
    <w:rsid w:val="00184C57"/>
    <w:rsid w:val="001852B0"/>
    <w:rsid w:val="0018531B"/>
    <w:rsid w:val="00185615"/>
    <w:rsid w:val="00185C7C"/>
    <w:rsid w:val="00185FC3"/>
    <w:rsid w:val="0018675F"/>
    <w:rsid w:val="00186952"/>
    <w:rsid w:val="00187631"/>
    <w:rsid w:val="0019041D"/>
    <w:rsid w:val="0019081D"/>
    <w:rsid w:val="001909C1"/>
    <w:rsid w:val="00191385"/>
    <w:rsid w:val="00192B52"/>
    <w:rsid w:val="00194141"/>
    <w:rsid w:val="00194EE9"/>
    <w:rsid w:val="00194F7C"/>
    <w:rsid w:val="00195425"/>
    <w:rsid w:val="00195C9E"/>
    <w:rsid w:val="00196C6C"/>
    <w:rsid w:val="00196C99"/>
    <w:rsid w:val="001975A3"/>
    <w:rsid w:val="001979AB"/>
    <w:rsid w:val="001A06C9"/>
    <w:rsid w:val="001A0B31"/>
    <w:rsid w:val="001A14FC"/>
    <w:rsid w:val="001A1AAE"/>
    <w:rsid w:val="001A1E5D"/>
    <w:rsid w:val="001A2A7F"/>
    <w:rsid w:val="001A359B"/>
    <w:rsid w:val="001A3D1D"/>
    <w:rsid w:val="001A4AF3"/>
    <w:rsid w:val="001A515F"/>
    <w:rsid w:val="001A57C8"/>
    <w:rsid w:val="001A6011"/>
    <w:rsid w:val="001A628E"/>
    <w:rsid w:val="001A64BE"/>
    <w:rsid w:val="001A7578"/>
    <w:rsid w:val="001A7978"/>
    <w:rsid w:val="001A7D03"/>
    <w:rsid w:val="001A7FA1"/>
    <w:rsid w:val="001B005C"/>
    <w:rsid w:val="001B14D4"/>
    <w:rsid w:val="001B1B5A"/>
    <w:rsid w:val="001B1C6C"/>
    <w:rsid w:val="001B21A1"/>
    <w:rsid w:val="001B2D0E"/>
    <w:rsid w:val="001B3B23"/>
    <w:rsid w:val="001B457A"/>
    <w:rsid w:val="001B4B46"/>
    <w:rsid w:val="001B4B48"/>
    <w:rsid w:val="001B5245"/>
    <w:rsid w:val="001B5941"/>
    <w:rsid w:val="001B761E"/>
    <w:rsid w:val="001B766D"/>
    <w:rsid w:val="001C1724"/>
    <w:rsid w:val="001C2472"/>
    <w:rsid w:val="001C38F6"/>
    <w:rsid w:val="001C47AD"/>
    <w:rsid w:val="001C4E57"/>
    <w:rsid w:val="001C5303"/>
    <w:rsid w:val="001C5ABF"/>
    <w:rsid w:val="001C5EFB"/>
    <w:rsid w:val="001C658F"/>
    <w:rsid w:val="001C7DFD"/>
    <w:rsid w:val="001D05E4"/>
    <w:rsid w:val="001D1170"/>
    <w:rsid w:val="001D3BF9"/>
    <w:rsid w:val="001D3C74"/>
    <w:rsid w:val="001D3CE1"/>
    <w:rsid w:val="001D44CE"/>
    <w:rsid w:val="001D44EC"/>
    <w:rsid w:val="001D48BD"/>
    <w:rsid w:val="001D52F6"/>
    <w:rsid w:val="001D55BC"/>
    <w:rsid w:val="001D55E9"/>
    <w:rsid w:val="001D5933"/>
    <w:rsid w:val="001D6BD5"/>
    <w:rsid w:val="001D6CBF"/>
    <w:rsid w:val="001D7427"/>
    <w:rsid w:val="001E01AD"/>
    <w:rsid w:val="001E0688"/>
    <w:rsid w:val="001E20E4"/>
    <w:rsid w:val="001E2681"/>
    <w:rsid w:val="001E2ED6"/>
    <w:rsid w:val="001E369A"/>
    <w:rsid w:val="001E3982"/>
    <w:rsid w:val="001E39F7"/>
    <w:rsid w:val="001E43BA"/>
    <w:rsid w:val="001E50BB"/>
    <w:rsid w:val="001E51C7"/>
    <w:rsid w:val="001E58E6"/>
    <w:rsid w:val="001E619B"/>
    <w:rsid w:val="001E74A7"/>
    <w:rsid w:val="001F007A"/>
    <w:rsid w:val="001F113D"/>
    <w:rsid w:val="001F1349"/>
    <w:rsid w:val="001F1BD1"/>
    <w:rsid w:val="001F1CFE"/>
    <w:rsid w:val="001F2369"/>
    <w:rsid w:val="001F23AC"/>
    <w:rsid w:val="001F25F9"/>
    <w:rsid w:val="001F288E"/>
    <w:rsid w:val="001F44C6"/>
    <w:rsid w:val="001F5403"/>
    <w:rsid w:val="001F58B5"/>
    <w:rsid w:val="001F5E49"/>
    <w:rsid w:val="001F69BE"/>
    <w:rsid w:val="001F6B6F"/>
    <w:rsid w:val="001F71DF"/>
    <w:rsid w:val="001F72DE"/>
    <w:rsid w:val="002014DC"/>
    <w:rsid w:val="0020185F"/>
    <w:rsid w:val="002018F6"/>
    <w:rsid w:val="00202D2A"/>
    <w:rsid w:val="00204128"/>
    <w:rsid w:val="0020520C"/>
    <w:rsid w:val="002064B5"/>
    <w:rsid w:val="00206AA0"/>
    <w:rsid w:val="00206DB6"/>
    <w:rsid w:val="0021129E"/>
    <w:rsid w:val="002112F8"/>
    <w:rsid w:val="0021179B"/>
    <w:rsid w:val="002138AA"/>
    <w:rsid w:val="0021547A"/>
    <w:rsid w:val="00215B7C"/>
    <w:rsid w:val="00217420"/>
    <w:rsid w:val="00217D94"/>
    <w:rsid w:val="00220931"/>
    <w:rsid w:val="00222878"/>
    <w:rsid w:val="002228C1"/>
    <w:rsid w:val="00222B27"/>
    <w:rsid w:val="00223D81"/>
    <w:rsid w:val="002253E3"/>
    <w:rsid w:val="002256C1"/>
    <w:rsid w:val="00225F08"/>
    <w:rsid w:val="00227434"/>
    <w:rsid w:val="00231F84"/>
    <w:rsid w:val="00232B41"/>
    <w:rsid w:val="00233077"/>
    <w:rsid w:val="00234E24"/>
    <w:rsid w:val="002353D3"/>
    <w:rsid w:val="002357E9"/>
    <w:rsid w:val="00235BCB"/>
    <w:rsid w:val="0023653D"/>
    <w:rsid w:val="00237420"/>
    <w:rsid w:val="00237653"/>
    <w:rsid w:val="002403AE"/>
    <w:rsid w:val="0024196D"/>
    <w:rsid w:val="00242439"/>
    <w:rsid w:val="00242806"/>
    <w:rsid w:val="0024308B"/>
    <w:rsid w:val="00243505"/>
    <w:rsid w:val="00243618"/>
    <w:rsid w:val="002437C0"/>
    <w:rsid w:val="00243F92"/>
    <w:rsid w:val="002444D7"/>
    <w:rsid w:val="00244813"/>
    <w:rsid w:val="00244C9E"/>
    <w:rsid w:val="00245927"/>
    <w:rsid w:val="00245C86"/>
    <w:rsid w:val="00246360"/>
    <w:rsid w:val="002467A8"/>
    <w:rsid w:val="0024681D"/>
    <w:rsid w:val="00247045"/>
    <w:rsid w:val="0024722E"/>
    <w:rsid w:val="002504B7"/>
    <w:rsid w:val="00251281"/>
    <w:rsid w:val="00251C0F"/>
    <w:rsid w:val="00252368"/>
    <w:rsid w:val="0025247A"/>
    <w:rsid w:val="002525BF"/>
    <w:rsid w:val="002531B8"/>
    <w:rsid w:val="002532DA"/>
    <w:rsid w:val="00253A22"/>
    <w:rsid w:val="00253E1B"/>
    <w:rsid w:val="002541ED"/>
    <w:rsid w:val="00254218"/>
    <w:rsid w:val="002548AB"/>
    <w:rsid w:val="00254A6B"/>
    <w:rsid w:val="00254F8B"/>
    <w:rsid w:val="00255362"/>
    <w:rsid w:val="0025540A"/>
    <w:rsid w:val="00255ABF"/>
    <w:rsid w:val="00256BFA"/>
    <w:rsid w:val="00257AAF"/>
    <w:rsid w:val="002619D9"/>
    <w:rsid w:val="002625E8"/>
    <w:rsid w:val="00262C97"/>
    <w:rsid w:val="00263EA9"/>
    <w:rsid w:val="002656DD"/>
    <w:rsid w:val="00265B47"/>
    <w:rsid w:val="00265D62"/>
    <w:rsid w:val="00265DD3"/>
    <w:rsid w:val="00266725"/>
    <w:rsid w:val="00266761"/>
    <w:rsid w:val="00267069"/>
    <w:rsid w:val="0026753F"/>
    <w:rsid w:val="0027014E"/>
    <w:rsid w:val="00270523"/>
    <w:rsid w:val="0027133B"/>
    <w:rsid w:val="002720EA"/>
    <w:rsid w:val="002721F8"/>
    <w:rsid w:val="0027261A"/>
    <w:rsid w:val="00272B92"/>
    <w:rsid w:val="00272C6C"/>
    <w:rsid w:val="002733DF"/>
    <w:rsid w:val="0027393E"/>
    <w:rsid w:val="00273A4A"/>
    <w:rsid w:val="00273C62"/>
    <w:rsid w:val="00274815"/>
    <w:rsid w:val="00274D95"/>
    <w:rsid w:val="00275321"/>
    <w:rsid w:val="002767B7"/>
    <w:rsid w:val="002774D1"/>
    <w:rsid w:val="00277624"/>
    <w:rsid w:val="002777A9"/>
    <w:rsid w:val="00277AFA"/>
    <w:rsid w:val="00277E57"/>
    <w:rsid w:val="00280C58"/>
    <w:rsid w:val="00281211"/>
    <w:rsid w:val="002817C4"/>
    <w:rsid w:val="00281C9E"/>
    <w:rsid w:val="00282BB2"/>
    <w:rsid w:val="0028576F"/>
    <w:rsid w:val="00285ACE"/>
    <w:rsid w:val="00287673"/>
    <w:rsid w:val="002904E6"/>
    <w:rsid w:val="002947B8"/>
    <w:rsid w:val="002951A5"/>
    <w:rsid w:val="00295230"/>
    <w:rsid w:val="002953CE"/>
    <w:rsid w:val="0029763B"/>
    <w:rsid w:val="00297900"/>
    <w:rsid w:val="00297919"/>
    <w:rsid w:val="00297CDC"/>
    <w:rsid w:val="00297CFD"/>
    <w:rsid w:val="002A0550"/>
    <w:rsid w:val="002A1312"/>
    <w:rsid w:val="002A1D3B"/>
    <w:rsid w:val="002A3271"/>
    <w:rsid w:val="002A3542"/>
    <w:rsid w:val="002A3794"/>
    <w:rsid w:val="002A37C3"/>
    <w:rsid w:val="002A42AA"/>
    <w:rsid w:val="002A4A31"/>
    <w:rsid w:val="002A4F55"/>
    <w:rsid w:val="002A57C1"/>
    <w:rsid w:val="002A586A"/>
    <w:rsid w:val="002A5BF3"/>
    <w:rsid w:val="002A5C85"/>
    <w:rsid w:val="002A5D9A"/>
    <w:rsid w:val="002A6A27"/>
    <w:rsid w:val="002A740A"/>
    <w:rsid w:val="002A7868"/>
    <w:rsid w:val="002A7D69"/>
    <w:rsid w:val="002B185A"/>
    <w:rsid w:val="002B1A44"/>
    <w:rsid w:val="002B1D75"/>
    <w:rsid w:val="002B1EC5"/>
    <w:rsid w:val="002B2712"/>
    <w:rsid w:val="002B348B"/>
    <w:rsid w:val="002B35B2"/>
    <w:rsid w:val="002B4529"/>
    <w:rsid w:val="002B67C5"/>
    <w:rsid w:val="002B6B17"/>
    <w:rsid w:val="002B6BEF"/>
    <w:rsid w:val="002B750E"/>
    <w:rsid w:val="002B7B2E"/>
    <w:rsid w:val="002C0C00"/>
    <w:rsid w:val="002C0D0B"/>
    <w:rsid w:val="002C14E7"/>
    <w:rsid w:val="002C1822"/>
    <w:rsid w:val="002C1BAC"/>
    <w:rsid w:val="002C2588"/>
    <w:rsid w:val="002C2AAF"/>
    <w:rsid w:val="002C4163"/>
    <w:rsid w:val="002C52FF"/>
    <w:rsid w:val="002C606C"/>
    <w:rsid w:val="002C6395"/>
    <w:rsid w:val="002C65B1"/>
    <w:rsid w:val="002C7627"/>
    <w:rsid w:val="002C7E17"/>
    <w:rsid w:val="002D0D22"/>
    <w:rsid w:val="002D1046"/>
    <w:rsid w:val="002D1581"/>
    <w:rsid w:val="002D1FE3"/>
    <w:rsid w:val="002D3136"/>
    <w:rsid w:val="002D3E6B"/>
    <w:rsid w:val="002D402C"/>
    <w:rsid w:val="002D4200"/>
    <w:rsid w:val="002D448D"/>
    <w:rsid w:val="002D4E3B"/>
    <w:rsid w:val="002D521A"/>
    <w:rsid w:val="002D5228"/>
    <w:rsid w:val="002D55FA"/>
    <w:rsid w:val="002D5A81"/>
    <w:rsid w:val="002D61BB"/>
    <w:rsid w:val="002D6A42"/>
    <w:rsid w:val="002D7596"/>
    <w:rsid w:val="002D7B54"/>
    <w:rsid w:val="002D7C87"/>
    <w:rsid w:val="002E0381"/>
    <w:rsid w:val="002E0B2D"/>
    <w:rsid w:val="002E12CC"/>
    <w:rsid w:val="002E18CA"/>
    <w:rsid w:val="002E1948"/>
    <w:rsid w:val="002E195F"/>
    <w:rsid w:val="002E1E70"/>
    <w:rsid w:val="002E250B"/>
    <w:rsid w:val="002E403B"/>
    <w:rsid w:val="002E511D"/>
    <w:rsid w:val="002E53BF"/>
    <w:rsid w:val="002E56F4"/>
    <w:rsid w:val="002E5817"/>
    <w:rsid w:val="002E5832"/>
    <w:rsid w:val="002E59CF"/>
    <w:rsid w:val="002E5A60"/>
    <w:rsid w:val="002E60FD"/>
    <w:rsid w:val="002E6111"/>
    <w:rsid w:val="002E6A1B"/>
    <w:rsid w:val="002E6E31"/>
    <w:rsid w:val="002E79B0"/>
    <w:rsid w:val="002E7A83"/>
    <w:rsid w:val="002F13A6"/>
    <w:rsid w:val="002F1BFF"/>
    <w:rsid w:val="002F31E9"/>
    <w:rsid w:val="002F3941"/>
    <w:rsid w:val="002F39E7"/>
    <w:rsid w:val="002F3F05"/>
    <w:rsid w:val="002F69D8"/>
    <w:rsid w:val="002F74F8"/>
    <w:rsid w:val="002F7535"/>
    <w:rsid w:val="002F75A2"/>
    <w:rsid w:val="002F7C1A"/>
    <w:rsid w:val="0030004F"/>
    <w:rsid w:val="003000B8"/>
    <w:rsid w:val="00302012"/>
    <w:rsid w:val="00302DC8"/>
    <w:rsid w:val="00303215"/>
    <w:rsid w:val="00303833"/>
    <w:rsid w:val="00303D83"/>
    <w:rsid w:val="003049EE"/>
    <w:rsid w:val="00304D5D"/>
    <w:rsid w:val="003056F4"/>
    <w:rsid w:val="0030618F"/>
    <w:rsid w:val="00307018"/>
    <w:rsid w:val="00307386"/>
    <w:rsid w:val="00307856"/>
    <w:rsid w:val="00307D75"/>
    <w:rsid w:val="0031028B"/>
    <w:rsid w:val="003103E8"/>
    <w:rsid w:val="00310AD5"/>
    <w:rsid w:val="00310D71"/>
    <w:rsid w:val="00310E03"/>
    <w:rsid w:val="00311277"/>
    <w:rsid w:val="00311566"/>
    <w:rsid w:val="0031294B"/>
    <w:rsid w:val="0031329A"/>
    <w:rsid w:val="00313C0B"/>
    <w:rsid w:val="00314071"/>
    <w:rsid w:val="00314C6A"/>
    <w:rsid w:val="00314F25"/>
    <w:rsid w:val="00315B7F"/>
    <w:rsid w:val="0031615C"/>
    <w:rsid w:val="003172E5"/>
    <w:rsid w:val="003177E7"/>
    <w:rsid w:val="003178F7"/>
    <w:rsid w:val="00317910"/>
    <w:rsid w:val="00320BA7"/>
    <w:rsid w:val="00321A7A"/>
    <w:rsid w:val="00321C8E"/>
    <w:rsid w:val="00321EC4"/>
    <w:rsid w:val="00321EF3"/>
    <w:rsid w:val="00322CAC"/>
    <w:rsid w:val="0032452C"/>
    <w:rsid w:val="00324876"/>
    <w:rsid w:val="00325471"/>
    <w:rsid w:val="0032569F"/>
    <w:rsid w:val="003256D2"/>
    <w:rsid w:val="003258A0"/>
    <w:rsid w:val="00325E11"/>
    <w:rsid w:val="003260A6"/>
    <w:rsid w:val="00326E44"/>
    <w:rsid w:val="00327AC7"/>
    <w:rsid w:val="00327C73"/>
    <w:rsid w:val="003302EB"/>
    <w:rsid w:val="00330523"/>
    <w:rsid w:val="003309FA"/>
    <w:rsid w:val="003310CD"/>
    <w:rsid w:val="00331528"/>
    <w:rsid w:val="00331AB6"/>
    <w:rsid w:val="00331E3F"/>
    <w:rsid w:val="003324D2"/>
    <w:rsid w:val="0033336F"/>
    <w:rsid w:val="00333673"/>
    <w:rsid w:val="00333927"/>
    <w:rsid w:val="0033427E"/>
    <w:rsid w:val="003349EA"/>
    <w:rsid w:val="00335AFA"/>
    <w:rsid w:val="00335F96"/>
    <w:rsid w:val="003361DA"/>
    <w:rsid w:val="003363CC"/>
    <w:rsid w:val="00336520"/>
    <w:rsid w:val="00336939"/>
    <w:rsid w:val="0033729F"/>
    <w:rsid w:val="00340148"/>
    <w:rsid w:val="00341719"/>
    <w:rsid w:val="00342E0A"/>
    <w:rsid w:val="0034363D"/>
    <w:rsid w:val="0034381F"/>
    <w:rsid w:val="00343D8B"/>
    <w:rsid w:val="0034415C"/>
    <w:rsid w:val="003443B5"/>
    <w:rsid w:val="00345116"/>
    <w:rsid w:val="00346320"/>
    <w:rsid w:val="00346325"/>
    <w:rsid w:val="00346DAF"/>
    <w:rsid w:val="00346F02"/>
    <w:rsid w:val="00347DE9"/>
    <w:rsid w:val="0035025C"/>
    <w:rsid w:val="00350895"/>
    <w:rsid w:val="00350A11"/>
    <w:rsid w:val="00351C27"/>
    <w:rsid w:val="00351D15"/>
    <w:rsid w:val="00351DDA"/>
    <w:rsid w:val="003527A0"/>
    <w:rsid w:val="00352A49"/>
    <w:rsid w:val="00352ED2"/>
    <w:rsid w:val="00354504"/>
    <w:rsid w:val="00354A4D"/>
    <w:rsid w:val="003556EA"/>
    <w:rsid w:val="003567D6"/>
    <w:rsid w:val="003568D0"/>
    <w:rsid w:val="00356A12"/>
    <w:rsid w:val="00356A88"/>
    <w:rsid w:val="00357265"/>
    <w:rsid w:val="00357357"/>
    <w:rsid w:val="00357A68"/>
    <w:rsid w:val="00357D62"/>
    <w:rsid w:val="0036065C"/>
    <w:rsid w:val="00360B04"/>
    <w:rsid w:val="00360B9D"/>
    <w:rsid w:val="00362940"/>
    <w:rsid w:val="0036314F"/>
    <w:rsid w:val="00363208"/>
    <w:rsid w:val="00363576"/>
    <w:rsid w:val="00363D04"/>
    <w:rsid w:val="00365833"/>
    <w:rsid w:val="00366C4D"/>
    <w:rsid w:val="00366C87"/>
    <w:rsid w:val="00367803"/>
    <w:rsid w:val="00371643"/>
    <w:rsid w:val="00372486"/>
    <w:rsid w:val="00372C9D"/>
    <w:rsid w:val="003730E1"/>
    <w:rsid w:val="0037314C"/>
    <w:rsid w:val="00373BF2"/>
    <w:rsid w:val="00374860"/>
    <w:rsid w:val="00374DB3"/>
    <w:rsid w:val="0037559D"/>
    <w:rsid w:val="003756CA"/>
    <w:rsid w:val="00375FB0"/>
    <w:rsid w:val="00377222"/>
    <w:rsid w:val="003776CF"/>
    <w:rsid w:val="0037797A"/>
    <w:rsid w:val="00377AC2"/>
    <w:rsid w:val="0038081A"/>
    <w:rsid w:val="003808D5"/>
    <w:rsid w:val="003809DE"/>
    <w:rsid w:val="00380A8D"/>
    <w:rsid w:val="003815F7"/>
    <w:rsid w:val="0038164B"/>
    <w:rsid w:val="00382418"/>
    <w:rsid w:val="00382621"/>
    <w:rsid w:val="00382ACE"/>
    <w:rsid w:val="00382F35"/>
    <w:rsid w:val="00383388"/>
    <w:rsid w:val="003833E6"/>
    <w:rsid w:val="00384AC9"/>
    <w:rsid w:val="00384DD6"/>
    <w:rsid w:val="003867C0"/>
    <w:rsid w:val="003870E0"/>
    <w:rsid w:val="00387737"/>
    <w:rsid w:val="00387E7A"/>
    <w:rsid w:val="00390237"/>
    <w:rsid w:val="00390306"/>
    <w:rsid w:val="00390B21"/>
    <w:rsid w:val="00390B9D"/>
    <w:rsid w:val="00390C95"/>
    <w:rsid w:val="00391505"/>
    <w:rsid w:val="00391A15"/>
    <w:rsid w:val="00391F8A"/>
    <w:rsid w:val="003921B3"/>
    <w:rsid w:val="003926BB"/>
    <w:rsid w:val="00392819"/>
    <w:rsid w:val="00392C0E"/>
    <w:rsid w:val="00393362"/>
    <w:rsid w:val="003937FA"/>
    <w:rsid w:val="00393B74"/>
    <w:rsid w:val="00393BA1"/>
    <w:rsid w:val="00393F46"/>
    <w:rsid w:val="00394058"/>
    <w:rsid w:val="00394BB8"/>
    <w:rsid w:val="003953DF"/>
    <w:rsid w:val="003956C1"/>
    <w:rsid w:val="00396382"/>
    <w:rsid w:val="00396A7F"/>
    <w:rsid w:val="003971E1"/>
    <w:rsid w:val="003975EF"/>
    <w:rsid w:val="00397E8F"/>
    <w:rsid w:val="003A03B8"/>
    <w:rsid w:val="003A1374"/>
    <w:rsid w:val="003A17C8"/>
    <w:rsid w:val="003A1C8D"/>
    <w:rsid w:val="003A2FD0"/>
    <w:rsid w:val="003A3AFB"/>
    <w:rsid w:val="003A3E47"/>
    <w:rsid w:val="003A426C"/>
    <w:rsid w:val="003A4850"/>
    <w:rsid w:val="003A4853"/>
    <w:rsid w:val="003A4E63"/>
    <w:rsid w:val="003A6928"/>
    <w:rsid w:val="003A69E2"/>
    <w:rsid w:val="003A741E"/>
    <w:rsid w:val="003A7ED6"/>
    <w:rsid w:val="003B05EC"/>
    <w:rsid w:val="003B109D"/>
    <w:rsid w:val="003B119D"/>
    <w:rsid w:val="003B11DC"/>
    <w:rsid w:val="003B167B"/>
    <w:rsid w:val="003B1A4F"/>
    <w:rsid w:val="003B1AB9"/>
    <w:rsid w:val="003B26F8"/>
    <w:rsid w:val="003B2EC2"/>
    <w:rsid w:val="003B3337"/>
    <w:rsid w:val="003B3629"/>
    <w:rsid w:val="003B3EFD"/>
    <w:rsid w:val="003B467A"/>
    <w:rsid w:val="003B4FA9"/>
    <w:rsid w:val="003B750D"/>
    <w:rsid w:val="003B7733"/>
    <w:rsid w:val="003C0255"/>
    <w:rsid w:val="003C054A"/>
    <w:rsid w:val="003C09C2"/>
    <w:rsid w:val="003C0A74"/>
    <w:rsid w:val="003C0C99"/>
    <w:rsid w:val="003C0CBC"/>
    <w:rsid w:val="003C0F85"/>
    <w:rsid w:val="003C1664"/>
    <w:rsid w:val="003C1702"/>
    <w:rsid w:val="003C4C20"/>
    <w:rsid w:val="003C4D0D"/>
    <w:rsid w:val="003C6514"/>
    <w:rsid w:val="003C6BBE"/>
    <w:rsid w:val="003C7276"/>
    <w:rsid w:val="003D2947"/>
    <w:rsid w:val="003D30A6"/>
    <w:rsid w:val="003D31A8"/>
    <w:rsid w:val="003D3874"/>
    <w:rsid w:val="003D3D2A"/>
    <w:rsid w:val="003D46B3"/>
    <w:rsid w:val="003D4715"/>
    <w:rsid w:val="003D4827"/>
    <w:rsid w:val="003D6026"/>
    <w:rsid w:val="003D6BA0"/>
    <w:rsid w:val="003D6CF0"/>
    <w:rsid w:val="003D72ED"/>
    <w:rsid w:val="003E0578"/>
    <w:rsid w:val="003E0B21"/>
    <w:rsid w:val="003E136E"/>
    <w:rsid w:val="003E1A5A"/>
    <w:rsid w:val="003E1DD5"/>
    <w:rsid w:val="003E2F94"/>
    <w:rsid w:val="003E3003"/>
    <w:rsid w:val="003E3020"/>
    <w:rsid w:val="003E3AB1"/>
    <w:rsid w:val="003E4ACE"/>
    <w:rsid w:val="003E537A"/>
    <w:rsid w:val="003E59CC"/>
    <w:rsid w:val="003E6172"/>
    <w:rsid w:val="003E6771"/>
    <w:rsid w:val="003E6BC6"/>
    <w:rsid w:val="003E7C88"/>
    <w:rsid w:val="003E7EAD"/>
    <w:rsid w:val="003E7EB8"/>
    <w:rsid w:val="003F0C18"/>
    <w:rsid w:val="003F18C2"/>
    <w:rsid w:val="003F1B56"/>
    <w:rsid w:val="003F2036"/>
    <w:rsid w:val="003F23F0"/>
    <w:rsid w:val="003F26BD"/>
    <w:rsid w:val="003F2DE1"/>
    <w:rsid w:val="003F306B"/>
    <w:rsid w:val="003F383F"/>
    <w:rsid w:val="003F3F0F"/>
    <w:rsid w:val="003F53E8"/>
    <w:rsid w:val="003F5A5B"/>
    <w:rsid w:val="003F5E61"/>
    <w:rsid w:val="003F7A47"/>
    <w:rsid w:val="003F7E3F"/>
    <w:rsid w:val="00401155"/>
    <w:rsid w:val="00401520"/>
    <w:rsid w:val="00401C7A"/>
    <w:rsid w:val="00401CEE"/>
    <w:rsid w:val="0040212A"/>
    <w:rsid w:val="0040252A"/>
    <w:rsid w:val="004027C0"/>
    <w:rsid w:val="00402F3B"/>
    <w:rsid w:val="004042B5"/>
    <w:rsid w:val="00404768"/>
    <w:rsid w:val="00404F4B"/>
    <w:rsid w:val="00405163"/>
    <w:rsid w:val="00405B81"/>
    <w:rsid w:val="004061CE"/>
    <w:rsid w:val="00406350"/>
    <w:rsid w:val="00406502"/>
    <w:rsid w:val="0040697B"/>
    <w:rsid w:val="00406B64"/>
    <w:rsid w:val="00406BF4"/>
    <w:rsid w:val="004070C6"/>
    <w:rsid w:val="00407394"/>
    <w:rsid w:val="00407A72"/>
    <w:rsid w:val="00407F82"/>
    <w:rsid w:val="00411D8C"/>
    <w:rsid w:val="0041238A"/>
    <w:rsid w:val="00412801"/>
    <w:rsid w:val="00413E9F"/>
    <w:rsid w:val="0041420D"/>
    <w:rsid w:val="00414345"/>
    <w:rsid w:val="004144BC"/>
    <w:rsid w:val="004145C1"/>
    <w:rsid w:val="00414F15"/>
    <w:rsid w:val="00415264"/>
    <w:rsid w:val="0041563D"/>
    <w:rsid w:val="00415FB8"/>
    <w:rsid w:val="00416C43"/>
    <w:rsid w:val="00417297"/>
    <w:rsid w:val="00417486"/>
    <w:rsid w:val="00417878"/>
    <w:rsid w:val="00417F7A"/>
    <w:rsid w:val="00421086"/>
    <w:rsid w:val="0042119A"/>
    <w:rsid w:val="00421B85"/>
    <w:rsid w:val="00423252"/>
    <w:rsid w:val="0042422B"/>
    <w:rsid w:val="004245C6"/>
    <w:rsid w:val="004253B6"/>
    <w:rsid w:val="00425782"/>
    <w:rsid w:val="004257D0"/>
    <w:rsid w:val="00426BA9"/>
    <w:rsid w:val="0042791D"/>
    <w:rsid w:val="00427D60"/>
    <w:rsid w:val="004313E5"/>
    <w:rsid w:val="00433BF0"/>
    <w:rsid w:val="004341D5"/>
    <w:rsid w:val="0043505A"/>
    <w:rsid w:val="004353F5"/>
    <w:rsid w:val="0043561F"/>
    <w:rsid w:val="004357D5"/>
    <w:rsid w:val="004365CB"/>
    <w:rsid w:val="00436C03"/>
    <w:rsid w:val="00436FEF"/>
    <w:rsid w:val="00437D4C"/>
    <w:rsid w:val="00441304"/>
    <w:rsid w:val="00441437"/>
    <w:rsid w:val="0044251F"/>
    <w:rsid w:val="004427E8"/>
    <w:rsid w:val="0044386D"/>
    <w:rsid w:val="0044438B"/>
    <w:rsid w:val="00444A89"/>
    <w:rsid w:val="00445F1E"/>
    <w:rsid w:val="0044643E"/>
    <w:rsid w:val="00446880"/>
    <w:rsid w:val="004468E4"/>
    <w:rsid w:val="00446B8F"/>
    <w:rsid w:val="00447908"/>
    <w:rsid w:val="004500C6"/>
    <w:rsid w:val="004502F8"/>
    <w:rsid w:val="00450B74"/>
    <w:rsid w:val="00451523"/>
    <w:rsid w:val="00451F5B"/>
    <w:rsid w:val="0045294D"/>
    <w:rsid w:val="00454B93"/>
    <w:rsid w:val="004554A8"/>
    <w:rsid w:val="0045567D"/>
    <w:rsid w:val="00455B25"/>
    <w:rsid w:val="00455C82"/>
    <w:rsid w:val="00455EAD"/>
    <w:rsid w:val="0045619C"/>
    <w:rsid w:val="00456219"/>
    <w:rsid w:val="00456823"/>
    <w:rsid w:val="00456BD8"/>
    <w:rsid w:val="00456C49"/>
    <w:rsid w:val="00456D89"/>
    <w:rsid w:val="00456EE6"/>
    <w:rsid w:val="00457AF9"/>
    <w:rsid w:val="00461770"/>
    <w:rsid w:val="00462028"/>
    <w:rsid w:val="00462AF0"/>
    <w:rsid w:val="00462CE3"/>
    <w:rsid w:val="004631A1"/>
    <w:rsid w:val="00464033"/>
    <w:rsid w:val="0046447D"/>
    <w:rsid w:val="0046490F"/>
    <w:rsid w:val="00466804"/>
    <w:rsid w:val="004676A5"/>
    <w:rsid w:val="00467981"/>
    <w:rsid w:val="0047149A"/>
    <w:rsid w:val="00471AD2"/>
    <w:rsid w:val="00471C20"/>
    <w:rsid w:val="00471F96"/>
    <w:rsid w:val="004728A3"/>
    <w:rsid w:val="004732F0"/>
    <w:rsid w:val="00473A54"/>
    <w:rsid w:val="00473B61"/>
    <w:rsid w:val="00473CE6"/>
    <w:rsid w:val="00473F24"/>
    <w:rsid w:val="00474B35"/>
    <w:rsid w:val="00476A49"/>
    <w:rsid w:val="00480A31"/>
    <w:rsid w:val="00480F06"/>
    <w:rsid w:val="00482C77"/>
    <w:rsid w:val="00482D17"/>
    <w:rsid w:val="004834F8"/>
    <w:rsid w:val="0048356B"/>
    <w:rsid w:val="0048456D"/>
    <w:rsid w:val="00484C50"/>
    <w:rsid w:val="00485371"/>
    <w:rsid w:val="00485782"/>
    <w:rsid w:val="00485DB4"/>
    <w:rsid w:val="00486126"/>
    <w:rsid w:val="004861BA"/>
    <w:rsid w:val="00486435"/>
    <w:rsid w:val="004872E6"/>
    <w:rsid w:val="004873F5"/>
    <w:rsid w:val="00487453"/>
    <w:rsid w:val="00491247"/>
    <w:rsid w:val="0049138C"/>
    <w:rsid w:val="00492B44"/>
    <w:rsid w:val="0049348F"/>
    <w:rsid w:val="00493EBD"/>
    <w:rsid w:val="00493EBE"/>
    <w:rsid w:val="00493EEE"/>
    <w:rsid w:val="00495B40"/>
    <w:rsid w:val="00495DEE"/>
    <w:rsid w:val="00496396"/>
    <w:rsid w:val="00497930"/>
    <w:rsid w:val="00497B92"/>
    <w:rsid w:val="00497C9C"/>
    <w:rsid w:val="004A04D4"/>
    <w:rsid w:val="004A1171"/>
    <w:rsid w:val="004A1974"/>
    <w:rsid w:val="004A1C67"/>
    <w:rsid w:val="004A2101"/>
    <w:rsid w:val="004A2FAD"/>
    <w:rsid w:val="004A308F"/>
    <w:rsid w:val="004A3568"/>
    <w:rsid w:val="004A36EE"/>
    <w:rsid w:val="004A3DBC"/>
    <w:rsid w:val="004A4C11"/>
    <w:rsid w:val="004A5690"/>
    <w:rsid w:val="004A5D84"/>
    <w:rsid w:val="004A5F46"/>
    <w:rsid w:val="004A6107"/>
    <w:rsid w:val="004A72C4"/>
    <w:rsid w:val="004A7957"/>
    <w:rsid w:val="004A79CD"/>
    <w:rsid w:val="004A7A4F"/>
    <w:rsid w:val="004A7CC9"/>
    <w:rsid w:val="004A7E80"/>
    <w:rsid w:val="004A7F1C"/>
    <w:rsid w:val="004B0D75"/>
    <w:rsid w:val="004B0EFE"/>
    <w:rsid w:val="004B1001"/>
    <w:rsid w:val="004B10BF"/>
    <w:rsid w:val="004B2199"/>
    <w:rsid w:val="004B21D0"/>
    <w:rsid w:val="004B2F30"/>
    <w:rsid w:val="004B3989"/>
    <w:rsid w:val="004B39BA"/>
    <w:rsid w:val="004B5C55"/>
    <w:rsid w:val="004B644F"/>
    <w:rsid w:val="004B6F2E"/>
    <w:rsid w:val="004C0ADD"/>
    <w:rsid w:val="004C0DFE"/>
    <w:rsid w:val="004C1CF4"/>
    <w:rsid w:val="004C284E"/>
    <w:rsid w:val="004C2CFE"/>
    <w:rsid w:val="004C3449"/>
    <w:rsid w:val="004C3D4D"/>
    <w:rsid w:val="004C4A3C"/>
    <w:rsid w:val="004C4FB6"/>
    <w:rsid w:val="004C5853"/>
    <w:rsid w:val="004C5CCD"/>
    <w:rsid w:val="004C66BB"/>
    <w:rsid w:val="004C6CE1"/>
    <w:rsid w:val="004C6EC4"/>
    <w:rsid w:val="004C7E29"/>
    <w:rsid w:val="004D018F"/>
    <w:rsid w:val="004D150F"/>
    <w:rsid w:val="004D1592"/>
    <w:rsid w:val="004D1833"/>
    <w:rsid w:val="004D188A"/>
    <w:rsid w:val="004D2926"/>
    <w:rsid w:val="004D41BB"/>
    <w:rsid w:val="004D4B21"/>
    <w:rsid w:val="004D4C10"/>
    <w:rsid w:val="004D59F2"/>
    <w:rsid w:val="004D72A9"/>
    <w:rsid w:val="004E1212"/>
    <w:rsid w:val="004E172F"/>
    <w:rsid w:val="004E3EC3"/>
    <w:rsid w:val="004E5206"/>
    <w:rsid w:val="004E590E"/>
    <w:rsid w:val="004E6350"/>
    <w:rsid w:val="004E76CF"/>
    <w:rsid w:val="004E77C7"/>
    <w:rsid w:val="004F125C"/>
    <w:rsid w:val="004F1AB7"/>
    <w:rsid w:val="004F3207"/>
    <w:rsid w:val="004F3625"/>
    <w:rsid w:val="004F50DA"/>
    <w:rsid w:val="004F50F0"/>
    <w:rsid w:val="004F5265"/>
    <w:rsid w:val="004F5DD8"/>
    <w:rsid w:val="004F62D4"/>
    <w:rsid w:val="004F64C4"/>
    <w:rsid w:val="004F797E"/>
    <w:rsid w:val="00500666"/>
    <w:rsid w:val="00500B5A"/>
    <w:rsid w:val="005011FA"/>
    <w:rsid w:val="00501C5B"/>
    <w:rsid w:val="00501F9F"/>
    <w:rsid w:val="005022A9"/>
    <w:rsid w:val="005024C2"/>
    <w:rsid w:val="00503125"/>
    <w:rsid w:val="00503EFA"/>
    <w:rsid w:val="00503F6B"/>
    <w:rsid w:val="00504BE7"/>
    <w:rsid w:val="005065DE"/>
    <w:rsid w:val="00506678"/>
    <w:rsid w:val="00506BA6"/>
    <w:rsid w:val="00506BCF"/>
    <w:rsid w:val="00507126"/>
    <w:rsid w:val="00507636"/>
    <w:rsid w:val="00507E02"/>
    <w:rsid w:val="005100E5"/>
    <w:rsid w:val="00510155"/>
    <w:rsid w:val="00510E2E"/>
    <w:rsid w:val="00511D04"/>
    <w:rsid w:val="00512A62"/>
    <w:rsid w:val="00513517"/>
    <w:rsid w:val="00513789"/>
    <w:rsid w:val="0051385C"/>
    <w:rsid w:val="0051399C"/>
    <w:rsid w:val="00513A13"/>
    <w:rsid w:val="00513B8A"/>
    <w:rsid w:val="00514D41"/>
    <w:rsid w:val="00515916"/>
    <w:rsid w:val="00516077"/>
    <w:rsid w:val="0051743B"/>
    <w:rsid w:val="00517670"/>
    <w:rsid w:val="0052065E"/>
    <w:rsid w:val="00521BAB"/>
    <w:rsid w:val="00522410"/>
    <w:rsid w:val="0052361B"/>
    <w:rsid w:val="005242EC"/>
    <w:rsid w:val="00525516"/>
    <w:rsid w:val="0052579A"/>
    <w:rsid w:val="0052584F"/>
    <w:rsid w:val="005259CD"/>
    <w:rsid w:val="00525F82"/>
    <w:rsid w:val="0052642E"/>
    <w:rsid w:val="00526F0F"/>
    <w:rsid w:val="00527E84"/>
    <w:rsid w:val="00527F96"/>
    <w:rsid w:val="0053011E"/>
    <w:rsid w:val="00530CD4"/>
    <w:rsid w:val="0053114E"/>
    <w:rsid w:val="0053197E"/>
    <w:rsid w:val="00531AB4"/>
    <w:rsid w:val="0053207A"/>
    <w:rsid w:val="0053291A"/>
    <w:rsid w:val="00532DB0"/>
    <w:rsid w:val="00533C58"/>
    <w:rsid w:val="00533C7D"/>
    <w:rsid w:val="00534098"/>
    <w:rsid w:val="005345DF"/>
    <w:rsid w:val="00535937"/>
    <w:rsid w:val="00536070"/>
    <w:rsid w:val="00536116"/>
    <w:rsid w:val="005362E0"/>
    <w:rsid w:val="00537368"/>
    <w:rsid w:val="00537B8F"/>
    <w:rsid w:val="0054009E"/>
    <w:rsid w:val="005402AF"/>
    <w:rsid w:val="0054090C"/>
    <w:rsid w:val="00540B20"/>
    <w:rsid w:val="00541D5E"/>
    <w:rsid w:val="0054234F"/>
    <w:rsid w:val="005431A6"/>
    <w:rsid w:val="00543255"/>
    <w:rsid w:val="005439A3"/>
    <w:rsid w:val="005439F5"/>
    <w:rsid w:val="005442EC"/>
    <w:rsid w:val="00544EA1"/>
    <w:rsid w:val="0054503C"/>
    <w:rsid w:val="0054597F"/>
    <w:rsid w:val="005461DA"/>
    <w:rsid w:val="005462B5"/>
    <w:rsid w:val="00546611"/>
    <w:rsid w:val="005507E0"/>
    <w:rsid w:val="00550DB6"/>
    <w:rsid w:val="00550F8D"/>
    <w:rsid w:val="00551308"/>
    <w:rsid w:val="00551685"/>
    <w:rsid w:val="005519F1"/>
    <w:rsid w:val="00552682"/>
    <w:rsid w:val="00552D74"/>
    <w:rsid w:val="005533AB"/>
    <w:rsid w:val="0055480E"/>
    <w:rsid w:val="00554977"/>
    <w:rsid w:val="0055539C"/>
    <w:rsid w:val="00557CD8"/>
    <w:rsid w:val="005606CF"/>
    <w:rsid w:val="00561430"/>
    <w:rsid w:val="00562922"/>
    <w:rsid w:val="005633FE"/>
    <w:rsid w:val="00563AA7"/>
    <w:rsid w:val="00563AEB"/>
    <w:rsid w:val="005641BA"/>
    <w:rsid w:val="00564AA2"/>
    <w:rsid w:val="00564F17"/>
    <w:rsid w:val="00564FF7"/>
    <w:rsid w:val="005650C1"/>
    <w:rsid w:val="0056543B"/>
    <w:rsid w:val="005654E8"/>
    <w:rsid w:val="00565C2B"/>
    <w:rsid w:val="00566ABF"/>
    <w:rsid w:val="00567215"/>
    <w:rsid w:val="00567B89"/>
    <w:rsid w:val="00567ECE"/>
    <w:rsid w:val="00570475"/>
    <w:rsid w:val="0057101A"/>
    <w:rsid w:val="005712F5"/>
    <w:rsid w:val="005714CB"/>
    <w:rsid w:val="0057202A"/>
    <w:rsid w:val="005720F3"/>
    <w:rsid w:val="005723D6"/>
    <w:rsid w:val="00572403"/>
    <w:rsid w:val="00572A69"/>
    <w:rsid w:val="0057311A"/>
    <w:rsid w:val="005732EB"/>
    <w:rsid w:val="005732EF"/>
    <w:rsid w:val="00573BE4"/>
    <w:rsid w:val="00573E75"/>
    <w:rsid w:val="005745B0"/>
    <w:rsid w:val="00574760"/>
    <w:rsid w:val="0057529F"/>
    <w:rsid w:val="00575421"/>
    <w:rsid w:val="005762E6"/>
    <w:rsid w:val="00576CAF"/>
    <w:rsid w:val="00577343"/>
    <w:rsid w:val="0057742F"/>
    <w:rsid w:val="00577B68"/>
    <w:rsid w:val="00580334"/>
    <w:rsid w:val="0058082F"/>
    <w:rsid w:val="00580CA2"/>
    <w:rsid w:val="00582D96"/>
    <w:rsid w:val="00583118"/>
    <w:rsid w:val="005833B6"/>
    <w:rsid w:val="00583866"/>
    <w:rsid w:val="0058430C"/>
    <w:rsid w:val="00584BB7"/>
    <w:rsid w:val="00586F7B"/>
    <w:rsid w:val="00587457"/>
    <w:rsid w:val="0059210C"/>
    <w:rsid w:val="00592186"/>
    <w:rsid w:val="0059419B"/>
    <w:rsid w:val="00594517"/>
    <w:rsid w:val="00594DFB"/>
    <w:rsid w:val="00595360"/>
    <w:rsid w:val="00596912"/>
    <w:rsid w:val="00597809"/>
    <w:rsid w:val="005A07B5"/>
    <w:rsid w:val="005A1FAB"/>
    <w:rsid w:val="005A2077"/>
    <w:rsid w:val="005A23E2"/>
    <w:rsid w:val="005A2A42"/>
    <w:rsid w:val="005A3BF3"/>
    <w:rsid w:val="005A3F16"/>
    <w:rsid w:val="005A4271"/>
    <w:rsid w:val="005A6E41"/>
    <w:rsid w:val="005B1E25"/>
    <w:rsid w:val="005B2549"/>
    <w:rsid w:val="005B31DC"/>
    <w:rsid w:val="005B3791"/>
    <w:rsid w:val="005B3801"/>
    <w:rsid w:val="005B3CB2"/>
    <w:rsid w:val="005B3CBD"/>
    <w:rsid w:val="005B3E8B"/>
    <w:rsid w:val="005B43C9"/>
    <w:rsid w:val="005B4510"/>
    <w:rsid w:val="005B4FC1"/>
    <w:rsid w:val="005B55D7"/>
    <w:rsid w:val="005B744D"/>
    <w:rsid w:val="005C0781"/>
    <w:rsid w:val="005C1710"/>
    <w:rsid w:val="005C1E03"/>
    <w:rsid w:val="005C20C4"/>
    <w:rsid w:val="005C2729"/>
    <w:rsid w:val="005C28A7"/>
    <w:rsid w:val="005C446B"/>
    <w:rsid w:val="005C4677"/>
    <w:rsid w:val="005C48D8"/>
    <w:rsid w:val="005C4EC9"/>
    <w:rsid w:val="005C5023"/>
    <w:rsid w:val="005C53F2"/>
    <w:rsid w:val="005C567E"/>
    <w:rsid w:val="005C5A2E"/>
    <w:rsid w:val="005C5CD5"/>
    <w:rsid w:val="005C68D5"/>
    <w:rsid w:val="005C7799"/>
    <w:rsid w:val="005C7939"/>
    <w:rsid w:val="005C7C50"/>
    <w:rsid w:val="005C7E3B"/>
    <w:rsid w:val="005C7E64"/>
    <w:rsid w:val="005D066D"/>
    <w:rsid w:val="005D0B8B"/>
    <w:rsid w:val="005D1B8D"/>
    <w:rsid w:val="005D27E2"/>
    <w:rsid w:val="005D2DA6"/>
    <w:rsid w:val="005D3391"/>
    <w:rsid w:val="005D3680"/>
    <w:rsid w:val="005D41C8"/>
    <w:rsid w:val="005D4494"/>
    <w:rsid w:val="005D45BB"/>
    <w:rsid w:val="005D4626"/>
    <w:rsid w:val="005D6372"/>
    <w:rsid w:val="005D7679"/>
    <w:rsid w:val="005E095F"/>
    <w:rsid w:val="005E0C60"/>
    <w:rsid w:val="005E0EDD"/>
    <w:rsid w:val="005E1A0C"/>
    <w:rsid w:val="005E1BD3"/>
    <w:rsid w:val="005E216C"/>
    <w:rsid w:val="005E2223"/>
    <w:rsid w:val="005E23D7"/>
    <w:rsid w:val="005E27AA"/>
    <w:rsid w:val="005E3505"/>
    <w:rsid w:val="005E47E4"/>
    <w:rsid w:val="005E4E92"/>
    <w:rsid w:val="005E5899"/>
    <w:rsid w:val="005E758E"/>
    <w:rsid w:val="005E75FC"/>
    <w:rsid w:val="005F00AD"/>
    <w:rsid w:val="005F0135"/>
    <w:rsid w:val="005F0558"/>
    <w:rsid w:val="005F0B30"/>
    <w:rsid w:val="005F1CB8"/>
    <w:rsid w:val="005F235A"/>
    <w:rsid w:val="005F45D6"/>
    <w:rsid w:val="005F4BED"/>
    <w:rsid w:val="005F5161"/>
    <w:rsid w:val="005F52A2"/>
    <w:rsid w:val="00601AFA"/>
    <w:rsid w:val="00601CBA"/>
    <w:rsid w:val="0060224B"/>
    <w:rsid w:val="00605D30"/>
    <w:rsid w:val="006065BD"/>
    <w:rsid w:val="006072A7"/>
    <w:rsid w:val="0061037A"/>
    <w:rsid w:val="0061164A"/>
    <w:rsid w:val="0061210D"/>
    <w:rsid w:val="006127B9"/>
    <w:rsid w:val="00612DFB"/>
    <w:rsid w:val="0061336C"/>
    <w:rsid w:val="0061355B"/>
    <w:rsid w:val="006138DB"/>
    <w:rsid w:val="0061482E"/>
    <w:rsid w:val="006153CC"/>
    <w:rsid w:val="00615E92"/>
    <w:rsid w:val="00616768"/>
    <w:rsid w:val="00616F2D"/>
    <w:rsid w:val="00617434"/>
    <w:rsid w:val="006178B5"/>
    <w:rsid w:val="00617EF4"/>
    <w:rsid w:val="006200D2"/>
    <w:rsid w:val="00620165"/>
    <w:rsid w:val="00620E46"/>
    <w:rsid w:val="0062132A"/>
    <w:rsid w:val="0062285E"/>
    <w:rsid w:val="00622C44"/>
    <w:rsid w:val="006232BB"/>
    <w:rsid w:val="006233B2"/>
    <w:rsid w:val="006248F5"/>
    <w:rsid w:val="0062606C"/>
    <w:rsid w:val="006260AA"/>
    <w:rsid w:val="0062665C"/>
    <w:rsid w:val="00627869"/>
    <w:rsid w:val="00630FC6"/>
    <w:rsid w:val="0063116C"/>
    <w:rsid w:val="0063127C"/>
    <w:rsid w:val="00633AF5"/>
    <w:rsid w:val="00633D51"/>
    <w:rsid w:val="00634B77"/>
    <w:rsid w:val="00634F76"/>
    <w:rsid w:val="006354C7"/>
    <w:rsid w:val="0063561E"/>
    <w:rsid w:val="00635ADF"/>
    <w:rsid w:val="00635C20"/>
    <w:rsid w:val="00636D02"/>
    <w:rsid w:val="00637068"/>
    <w:rsid w:val="006375D4"/>
    <w:rsid w:val="00637F01"/>
    <w:rsid w:val="00640630"/>
    <w:rsid w:val="0064159E"/>
    <w:rsid w:val="00642479"/>
    <w:rsid w:val="006424C4"/>
    <w:rsid w:val="00642F3A"/>
    <w:rsid w:val="006434BB"/>
    <w:rsid w:val="00643AFA"/>
    <w:rsid w:val="00643CF2"/>
    <w:rsid w:val="00644823"/>
    <w:rsid w:val="00645A7B"/>
    <w:rsid w:val="00645F88"/>
    <w:rsid w:val="00645F8B"/>
    <w:rsid w:val="0064677A"/>
    <w:rsid w:val="0064720C"/>
    <w:rsid w:val="00647BB0"/>
    <w:rsid w:val="00647F16"/>
    <w:rsid w:val="00650930"/>
    <w:rsid w:val="00650F22"/>
    <w:rsid w:val="0065138A"/>
    <w:rsid w:val="006514BC"/>
    <w:rsid w:val="00651982"/>
    <w:rsid w:val="00652871"/>
    <w:rsid w:val="00654757"/>
    <w:rsid w:val="00655589"/>
    <w:rsid w:val="00655C4B"/>
    <w:rsid w:val="006575A9"/>
    <w:rsid w:val="00657E2C"/>
    <w:rsid w:val="00660109"/>
    <w:rsid w:val="00660129"/>
    <w:rsid w:val="00660182"/>
    <w:rsid w:val="006609E9"/>
    <w:rsid w:val="00660C46"/>
    <w:rsid w:val="00660CC5"/>
    <w:rsid w:val="00660DA9"/>
    <w:rsid w:val="00661491"/>
    <w:rsid w:val="00661B8D"/>
    <w:rsid w:val="006639A0"/>
    <w:rsid w:val="00663A76"/>
    <w:rsid w:val="00663B60"/>
    <w:rsid w:val="00664C66"/>
    <w:rsid w:val="00665857"/>
    <w:rsid w:val="00666B48"/>
    <w:rsid w:val="0066768E"/>
    <w:rsid w:val="006707BE"/>
    <w:rsid w:val="00670A46"/>
    <w:rsid w:val="00670B01"/>
    <w:rsid w:val="00671224"/>
    <w:rsid w:val="006712AC"/>
    <w:rsid w:val="006712F9"/>
    <w:rsid w:val="00671444"/>
    <w:rsid w:val="006716B0"/>
    <w:rsid w:val="006717EA"/>
    <w:rsid w:val="00671B2E"/>
    <w:rsid w:val="006721BA"/>
    <w:rsid w:val="00672AEF"/>
    <w:rsid w:val="00672B30"/>
    <w:rsid w:val="006735F0"/>
    <w:rsid w:val="0067363F"/>
    <w:rsid w:val="00673A1D"/>
    <w:rsid w:val="00673C36"/>
    <w:rsid w:val="00673DAF"/>
    <w:rsid w:val="00674D43"/>
    <w:rsid w:val="0067562A"/>
    <w:rsid w:val="006756D0"/>
    <w:rsid w:val="00675E0C"/>
    <w:rsid w:val="006779B8"/>
    <w:rsid w:val="00680309"/>
    <w:rsid w:val="00680BEB"/>
    <w:rsid w:val="006819CE"/>
    <w:rsid w:val="00681C9B"/>
    <w:rsid w:val="0068215E"/>
    <w:rsid w:val="00682C17"/>
    <w:rsid w:val="0068470A"/>
    <w:rsid w:val="00684AE1"/>
    <w:rsid w:val="00685308"/>
    <w:rsid w:val="006854E9"/>
    <w:rsid w:val="0068570B"/>
    <w:rsid w:val="00685889"/>
    <w:rsid w:val="00685C9A"/>
    <w:rsid w:val="00686392"/>
    <w:rsid w:val="00686F21"/>
    <w:rsid w:val="006874FC"/>
    <w:rsid w:val="00691C9B"/>
    <w:rsid w:val="00691F6A"/>
    <w:rsid w:val="00692994"/>
    <w:rsid w:val="00692B06"/>
    <w:rsid w:val="00692D91"/>
    <w:rsid w:val="00693004"/>
    <w:rsid w:val="006934FA"/>
    <w:rsid w:val="00695170"/>
    <w:rsid w:val="00695BFA"/>
    <w:rsid w:val="006965FD"/>
    <w:rsid w:val="00696C87"/>
    <w:rsid w:val="00696D58"/>
    <w:rsid w:val="00697404"/>
    <w:rsid w:val="006A0822"/>
    <w:rsid w:val="006A0C23"/>
    <w:rsid w:val="006A14B1"/>
    <w:rsid w:val="006A2800"/>
    <w:rsid w:val="006A320F"/>
    <w:rsid w:val="006A39E2"/>
    <w:rsid w:val="006A497A"/>
    <w:rsid w:val="006A55EB"/>
    <w:rsid w:val="006A6A85"/>
    <w:rsid w:val="006A782E"/>
    <w:rsid w:val="006A79AF"/>
    <w:rsid w:val="006B1EEB"/>
    <w:rsid w:val="006B2554"/>
    <w:rsid w:val="006B286B"/>
    <w:rsid w:val="006B2CD4"/>
    <w:rsid w:val="006B2EC9"/>
    <w:rsid w:val="006B33D6"/>
    <w:rsid w:val="006B3B78"/>
    <w:rsid w:val="006B3FB6"/>
    <w:rsid w:val="006B41B7"/>
    <w:rsid w:val="006B509A"/>
    <w:rsid w:val="006B5189"/>
    <w:rsid w:val="006B574B"/>
    <w:rsid w:val="006B5CC0"/>
    <w:rsid w:val="006B6376"/>
    <w:rsid w:val="006B64F6"/>
    <w:rsid w:val="006B748A"/>
    <w:rsid w:val="006C0635"/>
    <w:rsid w:val="006C0A57"/>
    <w:rsid w:val="006C0C74"/>
    <w:rsid w:val="006C2009"/>
    <w:rsid w:val="006C2089"/>
    <w:rsid w:val="006C2CFD"/>
    <w:rsid w:val="006C342D"/>
    <w:rsid w:val="006C3614"/>
    <w:rsid w:val="006C40B2"/>
    <w:rsid w:val="006C4712"/>
    <w:rsid w:val="006C4DEC"/>
    <w:rsid w:val="006C597E"/>
    <w:rsid w:val="006C6414"/>
    <w:rsid w:val="006C64D9"/>
    <w:rsid w:val="006C6904"/>
    <w:rsid w:val="006C783C"/>
    <w:rsid w:val="006C7F07"/>
    <w:rsid w:val="006D0D9D"/>
    <w:rsid w:val="006D1382"/>
    <w:rsid w:val="006D13B5"/>
    <w:rsid w:val="006D157A"/>
    <w:rsid w:val="006D1C00"/>
    <w:rsid w:val="006D2111"/>
    <w:rsid w:val="006D2315"/>
    <w:rsid w:val="006D318D"/>
    <w:rsid w:val="006D34C7"/>
    <w:rsid w:val="006D3A87"/>
    <w:rsid w:val="006D3C83"/>
    <w:rsid w:val="006D45E5"/>
    <w:rsid w:val="006D4617"/>
    <w:rsid w:val="006D4B06"/>
    <w:rsid w:val="006D4EEF"/>
    <w:rsid w:val="006D55E3"/>
    <w:rsid w:val="006D59BE"/>
    <w:rsid w:val="006D5B11"/>
    <w:rsid w:val="006D5FA9"/>
    <w:rsid w:val="006D6030"/>
    <w:rsid w:val="006D6263"/>
    <w:rsid w:val="006D681E"/>
    <w:rsid w:val="006D682E"/>
    <w:rsid w:val="006D7222"/>
    <w:rsid w:val="006E0F9B"/>
    <w:rsid w:val="006E16BA"/>
    <w:rsid w:val="006E1E23"/>
    <w:rsid w:val="006E2086"/>
    <w:rsid w:val="006E2E7F"/>
    <w:rsid w:val="006E3188"/>
    <w:rsid w:val="006E36B2"/>
    <w:rsid w:val="006E3A70"/>
    <w:rsid w:val="006E4590"/>
    <w:rsid w:val="006E6721"/>
    <w:rsid w:val="006E6DA6"/>
    <w:rsid w:val="006E79BD"/>
    <w:rsid w:val="006F0134"/>
    <w:rsid w:val="006F0492"/>
    <w:rsid w:val="006F0DD3"/>
    <w:rsid w:val="006F19B5"/>
    <w:rsid w:val="006F1A43"/>
    <w:rsid w:val="006F20EE"/>
    <w:rsid w:val="006F21D8"/>
    <w:rsid w:val="006F24CE"/>
    <w:rsid w:val="006F2ED0"/>
    <w:rsid w:val="006F318C"/>
    <w:rsid w:val="006F36F2"/>
    <w:rsid w:val="006F3F33"/>
    <w:rsid w:val="006F560D"/>
    <w:rsid w:val="006F63F9"/>
    <w:rsid w:val="006F6BB1"/>
    <w:rsid w:val="006F6C30"/>
    <w:rsid w:val="006F7111"/>
    <w:rsid w:val="00700802"/>
    <w:rsid w:val="0070084B"/>
    <w:rsid w:val="00700AF4"/>
    <w:rsid w:val="00701DBA"/>
    <w:rsid w:val="00702289"/>
    <w:rsid w:val="00702AE5"/>
    <w:rsid w:val="00702E37"/>
    <w:rsid w:val="00703792"/>
    <w:rsid w:val="0070434B"/>
    <w:rsid w:val="0070556F"/>
    <w:rsid w:val="0070597A"/>
    <w:rsid w:val="00705A85"/>
    <w:rsid w:val="00705EA8"/>
    <w:rsid w:val="00705EE4"/>
    <w:rsid w:val="00706653"/>
    <w:rsid w:val="00706BCA"/>
    <w:rsid w:val="00707F35"/>
    <w:rsid w:val="0071012E"/>
    <w:rsid w:val="00710D44"/>
    <w:rsid w:val="007117A5"/>
    <w:rsid w:val="00711957"/>
    <w:rsid w:val="007122D5"/>
    <w:rsid w:val="00713307"/>
    <w:rsid w:val="007134CA"/>
    <w:rsid w:val="0071355D"/>
    <w:rsid w:val="00713F6A"/>
    <w:rsid w:val="007149A8"/>
    <w:rsid w:val="00714DAA"/>
    <w:rsid w:val="0071545D"/>
    <w:rsid w:val="00715871"/>
    <w:rsid w:val="0071592A"/>
    <w:rsid w:val="007166FB"/>
    <w:rsid w:val="0071670F"/>
    <w:rsid w:val="007176E7"/>
    <w:rsid w:val="00717B5D"/>
    <w:rsid w:val="00717C0C"/>
    <w:rsid w:val="00717D69"/>
    <w:rsid w:val="00721296"/>
    <w:rsid w:val="00721DA5"/>
    <w:rsid w:val="00721F7B"/>
    <w:rsid w:val="007220F2"/>
    <w:rsid w:val="00722451"/>
    <w:rsid w:val="00722B74"/>
    <w:rsid w:val="00722D18"/>
    <w:rsid w:val="007231CD"/>
    <w:rsid w:val="00723510"/>
    <w:rsid w:val="0072434D"/>
    <w:rsid w:val="007249B5"/>
    <w:rsid w:val="0072539F"/>
    <w:rsid w:val="00725A3D"/>
    <w:rsid w:val="00726761"/>
    <w:rsid w:val="00726815"/>
    <w:rsid w:val="00726A65"/>
    <w:rsid w:val="00726E74"/>
    <w:rsid w:val="007274DB"/>
    <w:rsid w:val="007278B3"/>
    <w:rsid w:val="007278D0"/>
    <w:rsid w:val="0072798A"/>
    <w:rsid w:val="0073025C"/>
    <w:rsid w:val="00730552"/>
    <w:rsid w:val="00730ECA"/>
    <w:rsid w:val="00730F32"/>
    <w:rsid w:val="00731A7F"/>
    <w:rsid w:val="00731FA3"/>
    <w:rsid w:val="0073282F"/>
    <w:rsid w:val="00732FE7"/>
    <w:rsid w:val="007333B6"/>
    <w:rsid w:val="00734692"/>
    <w:rsid w:val="0073479E"/>
    <w:rsid w:val="00734A25"/>
    <w:rsid w:val="007358B9"/>
    <w:rsid w:val="00735F22"/>
    <w:rsid w:val="00736AD1"/>
    <w:rsid w:val="00736D26"/>
    <w:rsid w:val="00736D4A"/>
    <w:rsid w:val="007371BF"/>
    <w:rsid w:val="007372B1"/>
    <w:rsid w:val="00737358"/>
    <w:rsid w:val="00737BA4"/>
    <w:rsid w:val="00737EF7"/>
    <w:rsid w:val="007409F9"/>
    <w:rsid w:val="0074130F"/>
    <w:rsid w:val="00741D33"/>
    <w:rsid w:val="00742771"/>
    <w:rsid w:val="00742ED0"/>
    <w:rsid w:val="007437E1"/>
    <w:rsid w:val="0074481F"/>
    <w:rsid w:val="0074492D"/>
    <w:rsid w:val="007450D9"/>
    <w:rsid w:val="007452A3"/>
    <w:rsid w:val="007458CB"/>
    <w:rsid w:val="0074592A"/>
    <w:rsid w:val="00745B10"/>
    <w:rsid w:val="00745BCF"/>
    <w:rsid w:val="00745F97"/>
    <w:rsid w:val="00746196"/>
    <w:rsid w:val="0074651B"/>
    <w:rsid w:val="00747934"/>
    <w:rsid w:val="00747C56"/>
    <w:rsid w:val="00747C9A"/>
    <w:rsid w:val="0075120F"/>
    <w:rsid w:val="00751645"/>
    <w:rsid w:val="00751D83"/>
    <w:rsid w:val="00752709"/>
    <w:rsid w:val="007531F3"/>
    <w:rsid w:val="007533F1"/>
    <w:rsid w:val="00753A74"/>
    <w:rsid w:val="007552F5"/>
    <w:rsid w:val="007562A1"/>
    <w:rsid w:val="00756D22"/>
    <w:rsid w:val="00756D3A"/>
    <w:rsid w:val="00757414"/>
    <w:rsid w:val="007579F7"/>
    <w:rsid w:val="00757A68"/>
    <w:rsid w:val="007603FE"/>
    <w:rsid w:val="0076049E"/>
    <w:rsid w:val="00760D8F"/>
    <w:rsid w:val="00761301"/>
    <w:rsid w:val="00761738"/>
    <w:rsid w:val="00762B0F"/>
    <w:rsid w:val="00762E04"/>
    <w:rsid w:val="00762E71"/>
    <w:rsid w:val="00763028"/>
    <w:rsid w:val="007641E4"/>
    <w:rsid w:val="007646AA"/>
    <w:rsid w:val="00764BD7"/>
    <w:rsid w:val="00765BD5"/>
    <w:rsid w:val="00765BF6"/>
    <w:rsid w:val="007662EC"/>
    <w:rsid w:val="00766A01"/>
    <w:rsid w:val="00766D6F"/>
    <w:rsid w:val="007677F5"/>
    <w:rsid w:val="007706C8"/>
    <w:rsid w:val="00770C0E"/>
    <w:rsid w:val="007711F0"/>
    <w:rsid w:val="00771E10"/>
    <w:rsid w:val="007723E2"/>
    <w:rsid w:val="0077270C"/>
    <w:rsid w:val="00775D04"/>
    <w:rsid w:val="00775E59"/>
    <w:rsid w:val="00776F7B"/>
    <w:rsid w:val="00777217"/>
    <w:rsid w:val="00777C6C"/>
    <w:rsid w:val="007802D7"/>
    <w:rsid w:val="007807A6"/>
    <w:rsid w:val="00780D9C"/>
    <w:rsid w:val="00781126"/>
    <w:rsid w:val="00781C16"/>
    <w:rsid w:val="00781E23"/>
    <w:rsid w:val="007823F0"/>
    <w:rsid w:val="00783EEF"/>
    <w:rsid w:val="00783F5F"/>
    <w:rsid w:val="00785200"/>
    <w:rsid w:val="00785AAF"/>
    <w:rsid w:val="00785F4E"/>
    <w:rsid w:val="007861C6"/>
    <w:rsid w:val="00790E76"/>
    <w:rsid w:val="00790EB4"/>
    <w:rsid w:val="00791C23"/>
    <w:rsid w:val="00791F13"/>
    <w:rsid w:val="00792578"/>
    <w:rsid w:val="00792B10"/>
    <w:rsid w:val="00792DB5"/>
    <w:rsid w:val="0079301E"/>
    <w:rsid w:val="00793741"/>
    <w:rsid w:val="00793953"/>
    <w:rsid w:val="00793A0F"/>
    <w:rsid w:val="00794A9E"/>
    <w:rsid w:val="00794AD0"/>
    <w:rsid w:val="00794C7D"/>
    <w:rsid w:val="00796030"/>
    <w:rsid w:val="00796EAA"/>
    <w:rsid w:val="007A09AF"/>
    <w:rsid w:val="007A29C7"/>
    <w:rsid w:val="007A430E"/>
    <w:rsid w:val="007A52E2"/>
    <w:rsid w:val="007A6331"/>
    <w:rsid w:val="007A6789"/>
    <w:rsid w:val="007B0627"/>
    <w:rsid w:val="007B06C1"/>
    <w:rsid w:val="007B1422"/>
    <w:rsid w:val="007B17A3"/>
    <w:rsid w:val="007B21FE"/>
    <w:rsid w:val="007B236E"/>
    <w:rsid w:val="007B2448"/>
    <w:rsid w:val="007B3C33"/>
    <w:rsid w:val="007B3D12"/>
    <w:rsid w:val="007B3EBD"/>
    <w:rsid w:val="007B4C6A"/>
    <w:rsid w:val="007B4FF7"/>
    <w:rsid w:val="007B5BB2"/>
    <w:rsid w:val="007B5FBE"/>
    <w:rsid w:val="007B6646"/>
    <w:rsid w:val="007C002B"/>
    <w:rsid w:val="007C00B1"/>
    <w:rsid w:val="007C0835"/>
    <w:rsid w:val="007C1E5C"/>
    <w:rsid w:val="007C307C"/>
    <w:rsid w:val="007C380B"/>
    <w:rsid w:val="007C3949"/>
    <w:rsid w:val="007C3BB0"/>
    <w:rsid w:val="007C3F0A"/>
    <w:rsid w:val="007C52C3"/>
    <w:rsid w:val="007C60B7"/>
    <w:rsid w:val="007C70D4"/>
    <w:rsid w:val="007C7604"/>
    <w:rsid w:val="007C792C"/>
    <w:rsid w:val="007D0795"/>
    <w:rsid w:val="007D1242"/>
    <w:rsid w:val="007D36F5"/>
    <w:rsid w:val="007D3997"/>
    <w:rsid w:val="007D4993"/>
    <w:rsid w:val="007D5280"/>
    <w:rsid w:val="007D5320"/>
    <w:rsid w:val="007D5DC3"/>
    <w:rsid w:val="007D649E"/>
    <w:rsid w:val="007D652D"/>
    <w:rsid w:val="007E04D3"/>
    <w:rsid w:val="007E0602"/>
    <w:rsid w:val="007E144E"/>
    <w:rsid w:val="007E1D06"/>
    <w:rsid w:val="007E1EC1"/>
    <w:rsid w:val="007E23D7"/>
    <w:rsid w:val="007E2787"/>
    <w:rsid w:val="007E2C0D"/>
    <w:rsid w:val="007E38A6"/>
    <w:rsid w:val="007E3A86"/>
    <w:rsid w:val="007E3AE8"/>
    <w:rsid w:val="007E4062"/>
    <w:rsid w:val="007E4620"/>
    <w:rsid w:val="007E513B"/>
    <w:rsid w:val="007E5198"/>
    <w:rsid w:val="007E53E7"/>
    <w:rsid w:val="007E6D6B"/>
    <w:rsid w:val="007E6DD1"/>
    <w:rsid w:val="007E7123"/>
    <w:rsid w:val="007E71F4"/>
    <w:rsid w:val="007E7B0D"/>
    <w:rsid w:val="007F05CA"/>
    <w:rsid w:val="007F0C55"/>
    <w:rsid w:val="007F17E5"/>
    <w:rsid w:val="007F2110"/>
    <w:rsid w:val="007F2398"/>
    <w:rsid w:val="007F2955"/>
    <w:rsid w:val="007F2D8B"/>
    <w:rsid w:val="007F3207"/>
    <w:rsid w:val="007F325B"/>
    <w:rsid w:val="007F34BC"/>
    <w:rsid w:val="007F41A6"/>
    <w:rsid w:val="007F5373"/>
    <w:rsid w:val="007F53F7"/>
    <w:rsid w:val="007F66F4"/>
    <w:rsid w:val="007F6BF9"/>
    <w:rsid w:val="007F71CD"/>
    <w:rsid w:val="007F7E7D"/>
    <w:rsid w:val="007F7FA1"/>
    <w:rsid w:val="00801D9E"/>
    <w:rsid w:val="00802353"/>
    <w:rsid w:val="00803947"/>
    <w:rsid w:val="00803DB4"/>
    <w:rsid w:val="00803FDA"/>
    <w:rsid w:val="00804069"/>
    <w:rsid w:val="00804981"/>
    <w:rsid w:val="0080562B"/>
    <w:rsid w:val="00805B2C"/>
    <w:rsid w:val="0080611B"/>
    <w:rsid w:val="008104E7"/>
    <w:rsid w:val="00810A61"/>
    <w:rsid w:val="00810BDB"/>
    <w:rsid w:val="00810D17"/>
    <w:rsid w:val="008116DD"/>
    <w:rsid w:val="00812900"/>
    <w:rsid w:val="00812FC0"/>
    <w:rsid w:val="008133BE"/>
    <w:rsid w:val="00813BF3"/>
    <w:rsid w:val="00813CC4"/>
    <w:rsid w:val="00813EDC"/>
    <w:rsid w:val="00814064"/>
    <w:rsid w:val="00814E00"/>
    <w:rsid w:val="008162C1"/>
    <w:rsid w:val="00816503"/>
    <w:rsid w:val="00817DAC"/>
    <w:rsid w:val="00817E1B"/>
    <w:rsid w:val="00817FC2"/>
    <w:rsid w:val="008219EF"/>
    <w:rsid w:val="008226DD"/>
    <w:rsid w:val="00822F53"/>
    <w:rsid w:val="008239E3"/>
    <w:rsid w:val="008241C7"/>
    <w:rsid w:val="00824217"/>
    <w:rsid w:val="008246DE"/>
    <w:rsid w:val="00824EEF"/>
    <w:rsid w:val="00825358"/>
    <w:rsid w:val="00825463"/>
    <w:rsid w:val="00826392"/>
    <w:rsid w:val="008265FF"/>
    <w:rsid w:val="008269FA"/>
    <w:rsid w:val="00831DCA"/>
    <w:rsid w:val="00831EB6"/>
    <w:rsid w:val="00831F8F"/>
    <w:rsid w:val="008324F2"/>
    <w:rsid w:val="008346A4"/>
    <w:rsid w:val="00834DFE"/>
    <w:rsid w:val="008362CB"/>
    <w:rsid w:val="00836A3B"/>
    <w:rsid w:val="00836A90"/>
    <w:rsid w:val="00836D98"/>
    <w:rsid w:val="00836F1C"/>
    <w:rsid w:val="008373A0"/>
    <w:rsid w:val="00837613"/>
    <w:rsid w:val="00837E19"/>
    <w:rsid w:val="008412EC"/>
    <w:rsid w:val="008415BB"/>
    <w:rsid w:val="008417B3"/>
    <w:rsid w:val="008421F3"/>
    <w:rsid w:val="00842DE8"/>
    <w:rsid w:val="00842EC2"/>
    <w:rsid w:val="008433A3"/>
    <w:rsid w:val="008435B2"/>
    <w:rsid w:val="00845792"/>
    <w:rsid w:val="00845BA2"/>
    <w:rsid w:val="00846002"/>
    <w:rsid w:val="0084605E"/>
    <w:rsid w:val="00846977"/>
    <w:rsid w:val="008477B1"/>
    <w:rsid w:val="008513C9"/>
    <w:rsid w:val="008513E0"/>
    <w:rsid w:val="00851B11"/>
    <w:rsid w:val="008524AC"/>
    <w:rsid w:val="00852930"/>
    <w:rsid w:val="00852F3C"/>
    <w:rsid w:val="00853F2F"/>
    <w:rsid w:val="008540CE"/>
    <w:rsid w:val="0085426E"/>
    <w:rsid w:val="008549E9"/>
    <w:rsid w:val="00855536"/>
    <w:rsid w:val="00855B6B"/>
    <w:rsid w:val="008563D1"/>
    <w:rsid w:val="008568D7"/>
    <w:rsid w:val="00857385"/>
    <w:rsid w:val="00857767"/>
    <w:rsid w:val="00857BC8"/>
    <w:rsid w:val="00860C8A"/>
    <w:rsid w:val="00860FE4"/>
    <w:rsid w:val="008612FC"/>
    <w:rsid w:val="00862434"/>
    <w:rsid w:val="00862B1E"/>
    <w:rsid w:val="00862C6E"/>
    <w:rsid w:val="0086330F"/>
    <w:rsid w:val="00863CB5"/>
    <w:rsid w:val="0086494A"/>
    <w:rsid w:val="00866036"/>
    <w:rsid w:val="0086624D"/>
    <w:rsid w:val="00867A33"/>
    <w:rsid w:val="00867D47"/>
    <w:rsid w:val="008706E5"/>
    <w:rsid w:val="008723F6"/>
    <w:rsid w:val="0087262B"/>
    <w:rsid w:val="0087294A"/>
    <w:rsid w:val="008734E2"/>
    <w:rsid w:val="0087351B"/>
    <w:rsid w:val="00873BAE"/>
    <w:rsid w:val="00873CFB"/>
    <w:rsid w:val="00874FC0"/>
    <w:rsid w:val="008759EC"/>
    <w:rsid w:val="008760DF"/>
    <w:rsid w:val="00876F4F"/>
    <w:rsid w:val="00880059"/>
    <w:rsid w:val="00880314"/>
    <w:rsid w:val="00880C00"/>
    <w:rsid w:val="0088101B"/>
    <w:rsid w:val="008810D6"/>
    <w:rsid w:val="008824E7"/>
    <w:rsid w:val="00882E4B"/>
    <w:rsid w:val="008837F1"/>
    <w:rsid w:val="00883E57"/>
    <w:rsid w:val="00884106"/>
    <w:rsid w:val="00884963"/>
    <w:rsid w:val="00884965"/>
    <w:rsid w:val="00885116"/>
    <w:rsid w:val="00885A2A"/>
    <w:rsid w:val="00885ABB"/>
    <w:rsid w:val="00885D57"/>
    <w:rsid w:val="008868F0"/>
    <w:rsid w:val="00886AAA"/>
    <w:rsid w:val="00886D14"/>
    <w:rsid w:val="00886F8F"/>
    <w:rsid w:val="0088767D"/>
    <w:rsid w:val="0089004E"/>
    <w:rsid w:val="0089007F"/>
    <w:rsid w:val="0089056C"/>
    <w:rsid w:val="008909F9"/>
    <w:rsid w:val="00890B5B"/>
    <w:rsid w:val="00890CE5"/>
    <w:rsid w:val="0089169E"/>
    <w:rsid w:val="00891EB2"/>
    <w:rsid w:val="008920E5"/>
    <w:rsid w:val="00893830"/>
    <w:rsid w:val="0089470B"/>
    <w:rsid w:val="0089517C"/>
    <w:rsid w:val="00895BB1"/>
    <w:rsid w:val="0089606E"/>
    <w:rsid w:val="00896B83"/>
    <w:rsid w:val="00896CD0"/>
    <w:rsid w:val="00896D31"/>
    <w:rsid w:val="00896F41"/>
    <w:rsid w:val="00897FD8"/>
    <w:rsid w:val="008A090B"/>
    <w:rsid w:val="008A1CEC"/>
    <w:rsid w:val="008A1F17"/>
    <w:rsid w:val="008A2AE8"/>
    <w:rsid w:val="008A3894"/>
    <w:rsid w:val="008A40CD"/>
    <w:rsid w:val="008A4AD7"/>
    <w:rsid w:val="008A54E7"/>
    <w:rsid w:val="008A5986"/>
    <w:rsid w:val="008A6284"/>
    <w:rsid w:val="008A7C7A"/>
    <w:rsid w:val="008B03FE"/>
    <w:rsid w:val="008B0431"/>
    <w:rsid w:val="008B1C66"/>
    <w:rsid w:val="008B2B6E"/>
    <w:rsid w:val="008B2C9F"/>
    <w:rsid w:val="008B370D"/>
    <w:rsid w:val="008B4B12"/>
    <w:rsid w:val="008B53FA"/>
    <w:rsid w:val="008B5733"/>
    <w:rsid w:val="008B5D89"/>
    <w:rsid w:val="008B5F00"/>
    <w:rsid w:val="008B6089"/>
    <w:rsid w:val="008B69B7"/>
    <w:rsid w:val="008B69EE"/>
    <w:rsid w:val="008B7CE6"/>
    <w:rsid w:val="008C01E3"/>
    <w:rsid w:val="008C0502"/>
    <w:rsid w:val="008C0E62"/>
    <w:rsid w:val="008C13EA"/>
    <w:rsid w:val="008C20A5"/>
    <w:rsid w:val="008C2A0A"/>
    <w:rsid w:val="008C34F1"/>
    <w:rsid w:val="008C47E5"/>
    <w:rsid w:val="008C7B77"/>
    <w:rsid w:val="008D017C"/>
    <w:rsid w:val="008D0B76"/>
    <w:rsid w:val="008D280D"/>
    <w:rsid w:val="008D40D0"/>
    <w:rsid w:val="008D48C7"/>
    <w:rsid w:val="008D4A02"/>
    <w:rsid w:val="008D4DFF"/>
    <w:rsid w:val="008D5339"/>
    <w:rsid w:val="008D5882"/>
    <w:rsid w:val="008D5950"/>
    <w:rsid w:val="008D5C3D"/>
    <w:rsid w:val="008D6F5B"/>
    <w:rsid w:val="008D709D"/>
    <w:rsid w:val="008D7490"/>
    <w:rsid w:val="008D74DB"/>
    <w:rsid w:val="008D7802"/>
    <w:rsid w:val="008D7EBE"/>
    <w:rsid w:val="008D7F55"/>
    <w:rsid w:val="008E0758"/>
    <w:rsid w:val="008E2FB4"/>
    <w:rsid w:val="008E35AD"/>
    <w:rsid w:val="008E4AE5"/>
    <w:rsid w:val="008E4D36"/>
    <w:rsid w:val="008E5BAB"/>
    <w:rsid w:val="008E5D11"/>
    <w:rsid w:val="008E6BA0"/>
    <w:rsid w:val="008E6C3F"/>
    <w:rsid w:val="008E6D0E"/>
    <w:rsid w:val="008E6D91"/>
    <w:rsid w:val="008E7429"/>
    <w:rsid w:val="008E7A89"/>
    <w:rsid w:val="008E7D4B"/>
    <w:rsid w:val="008E7D84"/>
    <w:rsid w:val="008F0207"/>
    <w:rsid w:val="008F1991"/>
    <w:rsid w:val="008F1DED"/>
    <w:rsid w:val="008F1E2C"/>
    <w:rsid w:val="008F2A53"/>
    <w:rsid w:val="008F313D"/>
    <w:rsid w:val="008F345B"/>
    <w:rsid w:val="008F4A76"/>
    <w:rsid w:val="008F585A"/>
    <w:rsid w:val="008F5BA6"/>
    <w:rsid w:val="008F6D54"/>
    <w:rsid w:val="008F6EC9"/>
    <w:rsid w:val="008F7572"/>
    <w:rsid w:val="008F7DEA"/>
    <w:rsid w:val="008F7F11"/>
    <w:rsid w:val="00900741"/>
    <w:rsid w:val="00902008"/>
    <w:rsid w:val="00902B12"/>
    <w:rsid w:val="00902CC2"/>
    <w:rsid w:val="00902D76"/>
    <w:rsid w:val="00903C32"/>
    <w:rsid w:val="009047D4"/>
    <w:rsid w:val="00904821"/>
    <w:rsid w:val="00905FA2"/>
    <w:rsid w:val="0090612B"/>
    <w:rsid w:val="00906323"/>
    <w:rsid w:val="0090632E"/>
    <w:rsid w:val="00906639"/>
    <w:rsid w:val="00906EA9"/>
    <w:rsid w:val="00906F40"/>
    <w:rsid w:val="00907CC6"/>
    <w:rsid w:val="0091026C"/>
    <w:rsid w:val="00911216"/>
    <w:rsid w:val="0091164A"/>
    <w:rsid w:val="009127E1"/>
    <w:rsid w:val="009129C1"/>
    <w:rsid w:val="00913318"/>
    <w:rsid w:val="00913611"/>
    <w:rsid w:val="00913D4C"/>
    <w:rsid w:val="00917285"/>
    <w:rsid w:val="00917792"/>
    <w:rsid w:val="00920567"/>
    <w:rsid w:val="00920836"/>
    <w:rsid w:val="00921DC6"/>
    <w:rsid w:val="009226B5"/>
    <w:rsid w:val="009228EC"/>
    <w:rsid w:val="00924F2A"/>
    <w:rsid w:val="00925BF2"/>
    <w:rsid w:val="00927079"/>
    <w:rsid w:val="00927E47"/>
    <w:rsid w:val="00927F31"/>
    <w:rsid w:val="00927F3F"/>
    <w:rsid w:val="009312E2"/>
    <w:rsid w:val="00931890"/>
    <w:rsid w:val="00933959"/>
    <w:rsid w:val="00933977"/>
    <w:rsid w:val="00933DF6"/>
    <w:rsid w:val="009340F5"/>
    <w:rsid w:val="009341B1"/>
    <w:rsid w:val="00934604"/>
    <w:rsid w:val="0093653A"/>
    <w:rsid w:val="009368E6"/>
    <w:rsid w:val="00936A5D"/>
    <w:rsid w:val="00936AEC"/>
    <w:rsid w:val="00936B85"/>
    <w:rsid w:val="00936EF2"/>
    <w:rsid w:val="009376D1"/>
    <w:rsid w:val="00937D2A"/>
    <w:rsid w:val="0094084A"/>
    <w:rsid w:val="00941327"/>
    <w:rsid w:val="00942AEA"/>
    <w:rsid w:val="00944345"/>
    <w:rsid w:val="009447FB"/>
    <w:rsid w:val="00944E1B"/>
    <w:rsid w:val="00946EA1"/>
    <w:rsid w:val="00947623"/>
    <w:rsid w:val="00947EF6"/>
    <w:rsid w:val="0095045F"/>
    <w:rsid w:val="00950E9A"/>
    <w:rsid w:val="009512EF"/>
    <w:rsid w:val="0095198A"/>
    <w:rsid w:val="00952BA6"/>
    <w:rsid w:val="00952BDA"/>
    <w:rsid w:val="00952C4E"/>
    <w:rsid w:val="00952C7A"/>
    <w:rsid w:val="00953ADE"/>
    <w:rsid w:val="009557B9"/>
    <w:rsid w:val="00955959"/>
    <w:rsid w:val="00956914"/>
    <w:rsid w:val="00956EA2"/>
    <w:rsid w:val="009579C5"/>
    <w:rsid w:val="00957D2D"/>
    <w:rsid w:val="00960473"/>
    <w:rsid w:val="00960D2D"/>
    <w:rsid w:val="00961213"/>
    <w:rsid w:val="009627CC"/>
    <w:rsid w:val="00962B93"/>
    <w:rsid w:val="00963E01"/>
    <w:rsid w:val="00963EE9"/>
    <w:rsid w:val="00964CD1"/>
    <w:rsid w:val="00964E85"/>
    <w:rsid w:val="00965296"/>
    <w:rsid w:val="0096529E"/>
    <w:rsid w:val="00965916"/>
    <w:rsid w:val="00965B55"/>
    <w:rsid w:val="00965D7A"/>
    <w:rsid w:val="0096620C"/>
    <w:rsid w:val="0096732F"/>
    <w:rsid w:val="00970113"/>
    <w:rsid w:val="009703FF"/>
    <w:rsid w:val="00970A9D"/>
    <w:rsid w:val="00970F07"/>
    <w:rsid w:val="009718C3"/>
    <w:rsid w:val="00972375"/>
    <w:rsid w:val="00972454"/>
    <w:rsid w:val="009725BC"/>
    <w:rsid w:val="009726B3"/>
    <w:rsid w:val="0097399C"/>
    <w:rsid w:val="00973E64"/>
    <w:rsid w:val="00974FC7"/>
    <w:rsid w:val="009752E6"/>
    <w:rsid w:val="009756A4"/>
    <w:rsid w:val="00975863"/>
    <w:rsid w:val="00975A4E"/>
    <w:rsid w:val="00976DDC"/>
    <w:rsid w:val="00977A2D"/>
    <w:rsid w:val="00977AA7"/>
    <w:rsid w:val="00977C49"/>
    <w:rsid w:val="00980174"/>
    <w:rsid w:val="00981E2C"/>
    <w:rsid w:val="00983321"/>
    <w:rsid w:val="00983CE7"/>
    <w:rsid w:val="009845AA"/>
    <w:rsid w:val="00985195"/>
    <w:rsid w:val="009857E2"/>
    <w:rsid w:val="00985811"/>
    <w:rsid w:val="00985970"/>
    <w:rsid w:val="009868E2"/>
    <w:rsid w:val="00986B5D"/>
    <w:rsid w:val="00986CCE"/>
    <w:rsid w:val="00987073"/>
    <w:rsid w:val="00990547"/>
    <w:rsid w:val="00990810"/>
    <w:rsid w:val="009922A4"/>
    <w:rsid w:val="0099231A"/>
    <w:rsid w:val="00992679"/>
    <w:rsid w:val="00992A2F"/>
    <w:rsid w:val="009932BA"/>
    <w:rsid w:val="00993A3D"/>
    <w:rsid w:val="00993C17"/>
    <w:rsid w:val="00993ED6"/>
    <w:rsid w:val="00995148"/>
    <w:rsid w:val="0099537C"/>
    <w:rsid w:val="009968E5"/>
    <w:rsid w:val="00996B6E"/>
    <w:rsid w:val="00996EFC"/>
    <w:rsid w:val="00996EFE"/>
    <w:rsid w:val="009971F6"/>
    <w:rsid w:val="00997A30"/>
    <w:rsid w:val="009A148A"/>
    <w:rsid w:val="009A26C5"/>
    <w:rsid w:val="009A2B5F"/>
    <w:rsid w:val="009A3103"/>
    <w:rsid w:val="009A3426"/>
    <w:rsid w:val="009A39F7"/>
    <w:rsid w:val="009A4CD2"/>
    <w:rsid w:val="009A58D4"/>
    <w:rsid w:val="009A5CC0"/>
    <w:rsid w:val="009A5E77"/>
    <w:rsid w:val="009A60CC"/>
    <w:rsid w:val="009A68D4"/>
    <w:rsid w:val="009A6E4A"/>
    <w:rsid w:val="009A7A1B"/>
    <w:rsid w:val="009B16AE"/>
    <w:rsid w:val="009B1CCF"/>
    <w:rsid w:val="009B3AA4"/>
    <w:rsid w:val="009B4134"/>
    <w:rsid w:val="009B42E0"/>
    <w:rsid w:val="009B4C5D"/>
    <w:rsid w:val="009B535D"/>
    <w:rsid w:val="009B641D"/>
    <w:rsid w:val="009B6710"/>
    <w:rsid w:val="009B7850"/>
    <w:rsid w:val="009B7E22"/>
    <w:rsid w:val="009C08A4"/>
    <w:rsid w:val="009C2632"/>
    <w:rsid w:val="009C2C28"/>
    <w:rsid w:val="009C301E"/>
    <w:rsid w:val="009C3184"/>
    <w:rsid w:val="009C355C"/>
    <w:rsid w:val="009C3938"/>
    <w:rsid w:val="009C424C"/>
    <w:rsid w:val="009C42DE"/>
    <w:rsid w:val="009C4F0D"/>
    <w:rsid w:val="009C625A"/>
    <w:rsid w:val="009C6A56"/>
    <w:rsid w:val="009C6FA4"/>
    <w:rsid w:val="009D0183"/>
    <w:rsid w:val="009D0C8F"/>
    <w:rsid w:val="009D10C3"/>
    <w:rsid w:val="009D12C5"/>
    <w:rsid w:val="009D1A9A"/>
    <w:rsid w:val="009D1EC9"/>
    <w:rsid w:val="009D1FCD"/>
    <w:rsid w:val="009D231F"/>
    <w:rsid w:val="009D275E"/>
    <w:rsid w:val="009D34AE"/>
    <w:rsid w:val="009D3B54"/>
    <w:rsid w:val="009D4197"/>
    <w:rsid w:val="009D47C4"/>
    <w:rsid w:val="009D492E"/>
    <w:rsid w:val="009D4A8A"/>
    <w:rsid w:val="009D4C4C"/>
    <w:rsid w:val="009D56F2"/>
    <w:rsid w:val="009D5C86"/>
    <w:rsid w:val="009D6723"/>
    <w:rsid w:val="009D6E65"/>
    <w:rsid w:val="009D6EC1"/>
    <w:rsid w:val="009D7015"/>
    <w:rsid w:val="009D7128"/>
    <w:rsid w:val="009D719A"/>
    <w:rsid w:val="009D7325"/>
    <w:rsid w:val="009D79B8"/>
    <w:rsid w:val="009D7CE8"/>
    <w:rsid w:val="009D7D57"/>
    <w:rsid w:val="009D7EB6"/>
    <w:rsid w:val="009D7FA5"/>
    <w:rsid w:val="009E096D"/>
    <w:rsid w:val="009E244B"/>
    <w:rsid w:val="009E2BB7"/>
    <w:rsid w:val="009E502F"/>
    <w:rsid w:val="009E57E5"/>
    <w:rsid w:val="009E6395"/>
    <w:rsid w:val="009E7086"/>
    <w:rsid w:val="009E744B"/>
    <w:rsid w:val="009E7D1A"/>
    <w:rsid w:val="009F03B1"/>
    <w:rsid w:val="009F042B"/>
    <w:rsid w:val="009F1A69"/>
    <w:rsid w:val="009F2465"/>
    <w:rsid w:val="009F2ED9"/>
    <w:rsid w:val="009F3DC1"/>
    <w:rsid w:val="009F3DDE"/>
    <w:rsid w:val="009F568F"/>
    <w:rsid w:val="009F6D75"/>
    <w:rsid w:val="009F6FBF"/>
    <w:rsid w:val="009F7918"/>
    <w:rsid w:val="00A010A2"/>
    <w:rsid w:val="00A01301"/>
    <w:rsid w:val="00A01575"/>
    <w:rsid w:val="00A01D2E"/>
    <w:rsid w:val="00A01F57"/>
    <w:rsid w:val="00A02A81"/>
    <w:rsid w:val="00A031A8"/>
    <w:rsid w:val="00A0377A"/>
    <w:rsid w:val="00A03908"/>
    <w:rsid w:val="00A03A1C"/>
    <w:rsid w:val="00A03E6B"/>
    <w:rsid w:val="00A03EFA"/>
    <w:rsid w:val="00A06125"/>
    <w:rsid w:val="00A063E3"/>
    <w:rsid w:val="00A0662E"/>
    <w:rsid w:val="00A06E2B"/>
    <w:rsid w:val="00A07220"/>
    <w:rsid w:val="00A073E9"/>
    <w:rsid w:val="00A11938"/>
    <w:rsid w:val="00A11C23"/>
    <w:rsid w:val="00A12552"/>
    <w:rsid w:val="00A12B96"/>
    <w:rsid w:val="00A14721"/>
    <w:rsid w:val="00A15616"/>
    <w:rsid w:val="00A1688F"/>
    <w:rsid w:val="00A1692C"/>
    <w:rsid w:val="00A16C04"/>
    <w:rsid w:val="00A16D2E"/>
    <w:rsid w:val="00A2021C"/>
    <w:rsid w:val="00A207A0"/>
    <w:rsid w:val="00A21599"/>
    <w:rsid w:val="00A215CB"/>
    <w:rsid w:val="00A21B81"/>
    <w:rsid w:val="00A22DEB"/>
    <w:rsid w:val="00A235CD"/>
    <w:rsid w:val="00A2468F"/>
    <w:rsid w:val="00A260E3"/>
    <w:rsid w:val="00A274EE"/>
    <w:rsid w:val="00A278FF"/>
    <w:rsid w:val="00A27AEC"/>
    <w:rsid w:val="00A3045E"/>
    <w:rsid w:val="00A3098A"/>
    <w:rsid w:val="00A30EB1"/>
    <w:rsid w:val="00A326AB"/>
    <w:rsid w:val="00A327EC"/>
    <w:rsid w:val="00A32ED3"/>
    <w:rsid w:val="00A32FD7"/>
    <w:rsid w:val="00A331A6"/>
    <w:rsid w:val="00A33571"/>
    <w:rsid w:val="00A338CA"/>
    <w:rsid w:val="00A34039"/>
    <w:rsid w:val="00A34EFA"/>
    <w:rsid w:val="00A34F20"/>
    <w:rsid w:val="00A362CA"/>
    <w:rsid w:val="00A3658C"/>
    <w:rsid w:val="00A36A4B"/>
    <w:rsid w:val="00A37086"/>
    <w:rsid w:val="00A3760C"/>
    <w:rsid w:val="00A37718"/>
    <w:rsid w:val="00A40163"/>
    <w:rsid w:val="00A4034E"/>
    <w:rsid w:val="00A4038A"/>
    <w:rsid w:val="00A404CB"/>
    <w:rsid w:val="00A40543"/>
    <w:rsid w:val="00A40684"/>
    <w:rsid w:val="00A4145D"/>
    <w:rsid w:val="00A41A67"/>
    <w:rsid w:val="00A41AED"/>
    <w:rsid w:val="00A422B9"/>
    <w:rsid w:val="00A42329"/>
    <w:rsid w:val="00A42955"/>
    <w:rsid w:val="00A42AB6"/>
    <w:rsid w:val="00A42E8B"/>
    <w:rsid w:val="00A43175"/>
    <w:rsid w:val="00A433D6"/>
    <w:rsid w:val="00A448CD"/>
    <w:rsid w:val="00A44952"/>
    <w:rsid w:val="00A44BB0"/>
    <w:rsid w:val="00A44C87"/>
    <w:rsid w:val="00A4569F"/>
    <w:rsid w:val="00A45980"/>
    <w:rsid w:val="00A45B59"/>
    <w:rsid w:val="00A471C6"/>
    <w:rsid w:val="00A479E7"/>
    <w:rsid w:val="00A47E65"/>
    <w:rsid w:val="00A507CE"/>
    <w:rsid w:val="00A50CFA"/>
    <w:rsid w:val="00A50DD2"/>
    <w:rsid w:val="00A51042"/>
    <w:rsid w:val="00A53D9E"/>
    <w:rsid w:val="00A540F5"/>
    <w:rsid w:val="00A55139"/>
    <w:rsid w:val="00A55B3A"/>
    <w:rsid w:val="00A55E2A"/>
    <w:rsid w:val="00A55E8A"/>
    <w:rsid w:val="00A55F11"/>
    <w:rsid w:val="00A5682E"/>
    <w:rsid w:val="00A56D1E"/>
    <w:rsid w:val="00A57EDB"/>
    <w:rsid w:val="00A607C1"/>
    <w:rsid w:val="00A615F7"/>
    <w:rsid w:val="00A61A3F"/>
    <w:rsid w:val="00A61A6A"/>
    <w:rsid w:val="00A6224A"/>
    <w:rsid w:val="00A6290D"/>
    <w:rsid w:val="00A62CFF"/>
    <w:rsid w:val="00A63A5B"/>
    <w:rsid w:val="00A63B3B"/>
    <w:rsid w:val="00A64BC3"/>
    <w:rsid w:val="00A65BB6"/>
    <w:rsid w:val="00A65EE1"/>
    <w:rsid w:val="00A6623A"/>
    <w:rsid w:val="00A66502"/>
    <w:rsid w:val="00A66973"/>
    <w:rsid w:val="00A67A5E"/>
    <w:rsid w:val="00A67DA2"/>
    <w:rsid w:val="00A7049E"/>
    <w:rsid w:val="00A704CA"/>
    <w:rsid w:val="00A709A3"/>
    <w:rsid w:val="00A71379"/>
    <w:rsid w:val="00A71518"/>
    <w:rsid w:val="00A71A8D"/>
    <w:rsid w:val="00A7279E"/>
    <w:rsid w:val="00A73A75"/>
    <w:rsid w:val="00A74F24"/>
    <w:rsid w:val="00A755CF"/>
    <w:rsid w:val="00A763FE"/>
    <w:rsid w:val="00A771AE"/>
    <w:rsid w:val="00A7789E"/>
    <w:rsid w:val="00A77E14"/>
    <w:rsid w:val="00A80D74"/>
    <w:rsid w:val="00A80F0F"/>
    <w:rsid w:val="00A8132C"/>
    <w:rsid w:val="00A8381D"/>
    <w:rsid w:val="00A845AD"/>
    <w:rsid w:val="00A845C9"/>
    <w:rsid w:val="00A84F83"/>
    <w:rsid w:val="00A85183"/>
    <w:rsid w:val="00A85412"/>
    <w:rsid w:val="00A85D03"/>
    <w:rsid w:val="00A8689E"/>
    <w:rsid w:val="00A86B22"/>
    <w:rsid w:val="00A875D9"/>
    <w:rsid w:val="00A877FD"/>
    <w:rsid w:val="00A905F6"/>
    <w:rsid w:val="00A90A6F"/>
    <w:rsid w:val="00A90D99"/>
    <w:rsid w:val="00A90E74"/>
    <w:rsid w:val="00A916F9"/>
    <w:rsid w:val="00A91AAD"/>
    <w:rsid w:val="00A92D1A"/>
    <w:rsid w:val="00A93D13"/>
    <w:rsid w:val="00A94266"/>
    <w:rsid w:val="00A94D72"/>
    <w:rsid w:val="00A953A6"/>
    <w:rsid w:val="00A95F01"/>
    <w:rsid w:val="00A97270"/>
    <w:rsid w:val="00A97C78"/>
    <w:rsid w:val="00AA1077"/>
    <w:rsid w:val="00AA16FC"/>
    <w:rsid w:val="00AA2E15"/>
    <w:rsid w:val="00AA2F07"/>
    <w:rsid w:val="00AA38B9"/>
    <w:rsid w:val="00AA3D72"/>
    <w:rsid w:val="00AA3DDE"/>
    <w:rsid w:val="00AA3EFD"/>
    <w:rsid w:val="00AA4AF0"/>
    <w:rsid w:val="00AA5B8F"/>
    <w:rsid w:val="00AA6014"/>
    <w:rsid w:val="00AA60C3"/>
    <w:rsid w:val="00AA6744"/>
    <w:rsid w:val="00AA7694"/>
    <w:rsid w:val="00AA7734"/>
    <w:rsid w:val="00AA77AD"/>
    <w:rsid w:val="00AA79AA"/>
    <w:rsid w:val="00AA7B31"/>
    <w:rsid w:val="00AA7E84"/>
    <w:rsid w:val="00AA7FC0"/>
    <w:rsid w:val="00AB055D"/>
    <w:rsid w:val="00AB09EB"/>
    <w:rsid w:val="00AB0F0F"/>
    <w:rsid w:val="00AB105D"/>
    <w:rsid w:val="00AB11DD"/>
    <w:rsid w:val="00AB1844"/>
    <w:rsid w:val="00AB1987"/>
    <w:rsid w:val="00AB1F90"/>
    <w:rsid w:val="00AB23F4"/>
    <w:rsid w:val="00AB2A80"/>
    <w:rsid w:val="00AB2EBF"/>
    <w:rsid w:val="00AB342A"/>
    <w:rsid w:val="00AB354C"/>
    <w:rsid w:val="00AB360E"/>
    <w:rsid w:val="00AB4656"/>
    <w:rsid w:val="00AB5A41"/>
    <w:rsid w:val="00AB6F39"/>
    <w:rsid w:val="00AB76D6"/>
    <w:rsid w:val="00AB7C30"/>
    <w:rsid w:val="00AB7C99"/>
    <w:rsid w:val="00AC0129"/>
    <w:rsid w:val="00AC017B"/>
    <w:rsid w:val="00AC13B4"/>
    <w:rsid w:val="00AC1BA7"/>
    <w:rsid w:val="00AC2029"/>
    <w:rsid w:val="00AC2E7D"/>
    <w:rsid w:val="00AC2EB6"/>
    <w:rsid w:val="00AC357E"/>
    <w:rsid w:val="00AC423F"/>
    <w:rsid w:val="00AC44EE"/>
    <w:rsid w:val="00AC4658"/>
    <w:rsid w:val="00AC5275"/>
    <w:rsid w:val="00AC58B4"/>
    <w:rsid w:val="00AC64A1"/>
    <w:rsid w:val="00AC69CA"/>
    <w:rsid w:val="00AC71E7"/>
    <w:rsid w:val="00AC763A"/>
    <w:rsid w:val="00AC7C22"/>
    <w:rsid w:val="00AD0197"/>
    <w:rsid w:val="00AD0351"/>
    <w:rsid w:val="00AD1329"/>
    <w:rsid w:val="00AD1922"/>
    <w:rsid w:val="00AD1E1A"/>
    <w:rsid w:val="00AD1F32"/>
    <w:rsid w:val="00AD2E45"/>
    <w:rsid w:val="00AD46F2"/>
    <w:rsid w:val="00AD513D"/>
    <w:rsid w:val="00AD54A8"/>
    <w:rsid w:val="00AD5DEA"/>
    <w:rsid w:val="00AD6119"/>
    <w:rsid w:val="00AD61F8"/>
    <w:rsid w:val="00AD6641"/>
    <w:rsid w:val="00AD6DC7"/>
    <w:rsid w:val="00AD6FE9"/>
    <w:rsid w:val="00AE11FA"/>
    <w:rsid w:val="00AE1B19"/>
    <w:rsid w:val="00AE1C96"/>
    <w:rsid w:val="00AE1FC2"/>
    <w:rsid w:val="00AE302A"/>
    <w:rsid w:val="00AE3134"/>
    <w:rsid w:val="00AE3C01"/>
    <w:rsid w:val="00AE42B8"/>
    <w:rsid w:val="00AE4530"/>
    <w:rsid w:val="00AE4963"/>
    <w:rsid w:val="00AE4D70"/>
    <w:rsid w:val="00AE5111"/>
    <w:rsid w:val="00AE51B4"/>
    <w:rsid w:val="00AE6649"/>
    <w:rsid w:val="00AE6B69"/>
    <w:rsid w:val="00AE7080"/>
    <w:rsid w:val="00AE7315"/>
    <w:rsid w:val="00AE77F8"/>
    <w:rsid w:val="00AE7B75"/>
    <w:rsid w:val="00AE7B9A"/>
    <w:rsid w:val="00AE7C12"/>
    <w:rsid w:val="00AE7C4D"/>
    <w:rsid w:val="00AE7C70"/>
    <w:rsid w:val="00AF1044"/>
    <w:rsid w:val="00AF1A67"/>
    <w:rsid w:val="00AF3D96"/>
    <w:rsid w:val="00AF3EE8"/>
    <w:rsid w:val="00AF3FF2"/>
    <w:rsid w:val="00AF454F"/>
    <w:rsid w:val="00AF48E0"/>
    <w:rsid w:val="00AF58D0"/>
    <w:rsid w:val="00AF5A5C"/>
    <w:rsid w:val="00AF6078"/>
    <w:rsid w:val="00AF65E3"/>
    <w:rsid w:val="00AF6BAB"/>
    <w:rsid w:val="00AF7066"/>
    <w:rsid w:val="00AF78A2"/>
    <w:rsid w:val="00B0007F"/>
    <w:rsid w:val="00B0048D"/>
    <w:rsid w:val="00B01CEB"/>
    <w:rsid w:val="00B028AA"/>
    <w:rsid w:val="00B02C51"/>
    <w:rsid w:val="00B03A83"/>
    <w:rsid w:val="00B03DF0"/>
    <w:rsid w:val="00B045BE"/>
    <w:rsid w:val="00B04836"/>
    <w:rsid w:val="00B05B67"/>
    <w:rsid w:val="00B072E7"/>
    <w:rsid w:val="00B074B0"/>
    <w:rsid w:val="00B07BBC"/>
    <w:rsid w:val="00B111BA"/>
    <w:rsid w:val="00B11491"/>
    <w:rsid w:val="00B115FA"/>
    <w:rsid w:val="00B1207F"/>
    <w:rsid w:val="00B12598"/>
    <w:rsid w:val="00B12A74"/>
    <w:rsid w:val="00B12B35"/>
    <w:rsid w:val="00B133FD"/>
    <w:rsid w:val="00B14899"/>
    <w:rsid w:val="00B14A38"/>
    <w:rsid w:val="00B178A3"/>
    <w:rsid w:val="00B20D7D"/>
    <w:rsid w:val="00B20F58"/>
    <w:rsid w:val="00B21321"/>
    <w:rsid w:val="00B21526"/>
    <w:rsid w:val="00B221C7"/>
    <w:rsid w:val="00B22906"/>
    <w:rsid w:val="00B22BE8"/>
    <w:rsid w:val="00B232F7"/>
    <w:rsid w:val="00B239B9"/>
    <w:rsid w:val="00B23D82"/>
    <w:rsid w:val="00B24715"/>
    <w:rsid w:val="00B26C72"/>
    <w:rsid w:val="00B27862"/>
    <w:rsid w:val="00B27A3D"/>
    <w:rsid w:val="00B27BB9"/>
    <w:rsid w:val="00B30115"/>
    <w:rsid w:val="00B30A3A"/>
    <w:rsid w:val="00B30CB8"/>
    <w:rsid w:val="00B30CDA"/>
    <w:rsid w:val="00B31A43"/>
    <w:rsid w:val="00B33482"/>
    <w:rsid w:val="00B33513"/>
    <w:rsid w:val="00B34168"/>
    <w:rsid w:val="00B348D2"/>
    <w:rsid w:val="00B35097"/>
    <w:rsid w:val="00B36255"/>
    <w:rsid w:val="00B36863"/>
    <w:rsid w:val="00B36990"/>
    <w:rsid w:val="00B4039A"/>
    <w:rsid w:val="00B405DE"/>
    <w:rsid w:val="00B40CB2"/>
    <w:rsid w:val="00B4119D"/>
    <w:rsid w:val="00B413C7"/>
    <w:rsid w:val="00B41490"/>
    <w:rsid w:val="00B414FD"/>
    <w:rsid w:val="00B41AD2"/>
    <w:rsid w:val="00B41D15"/>
    <w:rsid w:val="00B42551"/>
    <w:rsid w:val="00B438CA"/>
    <w:rsid w:val="00B43B48"/>
    <w:rsid w:val="00B43D7A"/>
    <w:rsid w:val="00B44162"/>
    <w:rsid w:val="00B44A8B"/>
    <w:rsid w:val="00B46F10"/>
    <w:rsid w:val="00B4720D"/>
    <w:rsid w:val="00B475CA"/>
    <w:rsid w:val="00B47979"/>
    <w:rsid w:val="00B50875"/>
    <w:rsid w:val="00B5089C"/>
    <w:rsid w:val="00B50997"/>
    <w:rsid w:val="00B51B26"/>
    <w:rsid w:val="00B51DEE"/>
    <w:rsid w:val="00B5258A"/>
    <w:rsid w:val="00B52F02"/>
    <w:rsid w:val="00B53545"/>
    <w:rsid w:val="00B5370E"/>
    <w:rsid w:val="00B5395E"/>
    <w:rsid w:val="00B539F9"/>
    <w:rsid w:val="00B54084"/>
    <w:rsid w:val="00B559B5"/>
    <w:rsid w:val="00B55A2A"/>
    <w:rsid w:val="00B561D3"/>
    <w:rsid w:val="00B56380"/>
    <w:rsid w:val="00B56F5E"/>
    <w:rsid w:val="00B57939"/>
    <w:rsid w:val="00B57B9D"/>
    <w:rsid w:val="00B57EE2"/>
    <w:rsid w:val="00B614E9"/>
    <w:rsid w:val="00B6157B"/>
    <w:rsid w:val="00B61840"/>
    <w:rsid w:val="00B61A6A"/>
    <w:rsid w:val="00B62108"/>
    <w:rsid w:val="00B62353"/>
    <w:rsid w:val="00B63C28"/>
    <w:rsid w:val="00B642E3"/>
    <w:rsid w:val="00B64337"/>
    <w:rsid w:val="00B64B60"/>
    <w:rsid w:val="00B64DDD"/>
    <w:rsid w:val="00B659F3"/>
    <w:rsid w:val="00B65BCB"/>
    <w:rsid w:val="00B667BE"/>
    <w:rsid w:val="00B66B45"/>
    <w:rsid w:val="00B6725F"/>
    <w:rsid w:val="00B70434"/>
    <w:rsid w:val="00B70F89"/>
    <w:rsid w:val="00B716B6"/>
    <w:rsid w:val="00B7376A"/>
    <w:rsid w:val="00B73F8E"/>
    <w:rsid w:val="00B747E1"/>
    <w:rsid w:val="00B74AD9"/>
    <w:rsid w:val="00B75660"/>
    <w:rsid w:val="00B768D0"/>
    <w:rsid w:val="00B800EB"/>
    <w:rsid w:val="00B801AE"/>
    <w:rsid w:val="00B80263"/>
    <w:rsid w:val="00B817CC"/>
    <w:rsid w:val="00B82E53"/>
    <w:rsid w:val="00B83410"/>
    <w:rsid w:val="00B8425E"/>
    <w:rsid w:val="00B84BF6"/>
    <w:rsid w:val="00B84FB0"/>
    <w:rsid w:val="00B852FE"/>
    <w:rsid w:val="00B85304"/>
    <w:rsid w:val="00B85EB3"/>
    <w:rsid w:val="00B86D15"/>
    <w:rsid w:val="00B8725D"/>
    <w:rsid w:val="00B900A3"/>
    <w:rsid w:val="00B90D88"/>
    <w:rsid w:val="00B91F12"/>
    <w:rsid w:val="00B929AD"/>
    <w:rsid w:val="00B929CA"/>
    <w:rsid w:val="00B930DC"/>
    <w:rsid w:val="00B936A0"/>
    <w:rsid w:val="00B93AAE"/>
    <w:rsid w:val="00B94447"/>
    <w:rsid w:val="00B944F9"/>
    <w:rsid w:val="00B94BB7"/>
    <w:rsid w:val="00B94BE7"/>
    <w:rsid w:val="00B94D22"/>
    <w:rsid w:val="00B9530C"/>
    <w:rsid w:val="00B95500"/>
    <w:rsid w:val="00B9577E"/>
    <w:rsid w:val="00B95D0D"/>
    <w:rsid w:val="00B96703"/>
    <w:rsid w:val="00B96F8C"/>
    <w:rsid w:val="00B9723E"/>
    <w:rsid w:val="00B97588"/>
    <w:rsid w:val="00B97F2D"/>
    <w:rsid w:val="00BA035A"/>
    <w:rsid w:val="00BA0485"/>
    <w:rsid w:val="00BA0B29"/>
    <w:rsid w:val="00BA0E7F"/>
    <w:rsid w:val="00BA15EF"/>
    <w:rsid w:val="00BA1BFB"/>
    <w:rsid w:val="00BA2B0A"/>
    <w:rsid w:val="00BA2CFE"/>
    <w:rsid w:val="00BA2F20"/>
    <w:rsid w:val="00BA35CA"/>
    <w:rsid w:val="00BA3BDC"/>
    <w:rsid w:val="00BA3C5B"/>
    <w:rsid w:val="00BA3CD8"/>
    <w:rsid w:val="00BA431B"/>
    <w:rsid w:val="00BA577A"/>
    <w:rsid w:val="00BA6160"/>
    <w:rsid w:val="00BA623D"/>
    <w:rsid w:val="00BA6B1F"/>
    <w:rsid w:val="00BA79F0"/>
    <w:rsid w:val="00BA7BFD"/>
    <w:rsid w:val="00BB13FB"/>
    <w:rsid w:val="00BB1E4B"/>
    <w:rsid w:val="00BB367E"/>
    <w:rsid w:val="00BB3EB8"/>
    <w:rsid w:val="00BB42F0"/>
    <w:rsid w:val="00BB497B"/>
    <w:rsid w:val="00BB50B8"/>
    <w:rsid w:val="00BB53F6"/>
    <w:rsid w:val="00BB5DE8"/>
    <w:rsid w:val="00BB7482"/>
    <w:rsid w:val="00BB7846"/>
    <w:rsid w:val="00BC0250"/>
    <w:rsid w:val="00BC1FAC"/>
    <w:rsid w:val="00BC37BC"/>
    <w:rsid w:val="00BC3DDF"/>
    <w:rsid w:val="00BC3F63"/>
    <w:rsid w:val="00BC584A"/>
    <w:rsid w:val="00BC6B34"/>
    <w:rsid w:val="00BC6D87"/>
    <w:rsid w:val="00BC6DC2"/>
    <w:rsid w:val="00BD07BB"/>
    <w:rsid w:val="00BD1D14"/>
    <w:rsid w:val="00BD2CEC"/>
    <w:rsid w:val="00BD30E7"/>
    <w:rsid w:val="00BD33B8"/>
    <w:rsid w:val="00BD375A"/>
    <w:rsid w:val="00BD41A2"/>
    <w:rsid w:val="00BD5561"/>
    <w:rsid w:val="00BD5FFC"/>
    <w:rsid w:val="00BD6A2E"/>
    <w:rsid w:val="00BD6C52"/>
    <w:rsid w:val="00BD6CE4"/>
    <w:rsid w:val="00BD704A"/>
    <w:rsid w:val="00BD7097"/>
    <w:rsid w:val="00BD74AD"/>
    <w:rsid w:val="00BD7C05"/>
    <w:rsid w:val="00BE02A8"/>
    <w:rsid w:val="00BE0A42"/>
    <w:rsid w:val="00BE0D14"/>
    <w:rsid w:val="00BE166A"/>
    <w:rsid w:val="00BE16E7"/>
    <w:rsid w:val="00BE17E1"/>
    <w:rsid w:val="00BE1B13"/>
    <w:rsid w:val="00BE1F6C"/>
    <w:rsid w:val="00BE29FE"/>
    <w:rsid w:val="00BE3313"/>
    <w:rsid w:val="00BE3797"/>
    <w:rsid w:val="00BE3F1E"/>
    <w:rsid w:val="00BE4509"/>
    <w:rsid w:val="00BE50AC"/>
    <w:rsid w:val="00BE531B"/>
    <w:rsid w:val="00BE5575"/>
    <w:rsid w:val="00BE6282"/>
    <w:rsid w:val="00BE66E8"/>
    <w:rsid w:val="00BE719B"/>
    <w:rsid w:val="00BE71FF"/>
    <w:rsid w:val="00BE720F"/>
    <w:rsid w:val="00BE757F"/>
    <w:rsid w:val="00BF0104"/>
    <w:rsid w:val="00BF0261"/>
    <w:rsid w:val="00BF0688"/>
    <w:rsid w:val="00BF0820"/>
    <w:rsid w:val="00BF1A2A"/>
    <w:rsid w:val="00BF2537"/>
    <w:rsid w:val="00BF2B6D"/>
    <w:rsid w:val="00BF2ED4"/>
    <w:rsid w:val="00BF2F72"/>
    <w:rsid w:val="00BF32F6"/>
    <w:rsid w:val="00BF4B97"/>
    <w:rsid w:val="00BF6779"/>
    <w:rsid w:val="00BF6ED9"/>
    <w:rsid w:val="00BF7F55"/>
    <w:rsid w:val="00C01381"/>
    <w:rsid w:val="00C0228C"/>
    <w:rsid w:val="00C02614"/>
    <w:rsid w:val="00C026D8"/>
    <w:rsid w:val="00C02DA7"/>
    <w:rsid w:val="00C02F8C"/>
    <w:rsid w:val="00C03BF9"/>
    <w:rsid w:val="00C03EFA"/>
    <w:rsid w:val="00C04567"/>
    <w:rsid w:val="00C046BC"/>
    <w:rsid w:val="00C0496C"/>
    <w:rsid w:val="00C04F2E"/>
    <w:rsid w:val="00C054C8"/>
    <w:rsid w:val="00C05BF5"/>
    <w:rsid w:val="00C06394"/>
    <w:rsid w:val="00C06534"/>
    <w:rsid w:val="00C10D47"/>
    <w:rsid w:val="00C1154D"/>
    <w:rsid w:val="00C11658"/>
    <w:rsid w:val="00C11EBE"/>
    <w:rsid w:val="00C12649"/>
    <w:rsid w:val="00C12C34"/>
    <w:rsid w:val="00C12D62"/>
    <w:rsid w:val="00C13678"/>
    <w:rsid w:val="00C158C6"/>
    <w:rsid w:val="00C16109"/>
    <w:rsid w:val="00C16F4C"/>
    <w:rsid w:val="00C17E78"/>
    <w:rsid w:val="00C17FE8"/>
    <w:rsid w:val="00C214AC"/>
    <w:rsid w:val="00C2220E"/>
    <w:rsid w:val="00C22466"/>
    <w:rsid w:val="00C22553"/>
    <w:rsid w:val="00C22627"/>
    <w:rsid w:val="00C22AA1"/>
    <w:rsid w:val="00C22E6A"/>
    <w:rsid w:val="00C236DB"/>
    <w:rsid w:val="00C238F6"/>
    <w:rsid w:val="00C242CB"/>
    <w:rsid w:val="00C24311"/>
    <w:rsid w:val="00C24A6D"/>
    <w:rsid w:val="00C24B6C"/>
    <w:rsid w:val="00C24CC5"/>
    <w:rsid w:val="00C25C2E"/>
    <w:rsid w:val="00C2793B"/>
    <w:rsid w:val="00C27C73"/>
    <w:rsid w:val="00C30237"/>
    <w:rsid w:val="00C312D0"/>
    <w:rsid w:val="00C31D6A"/>
    <w:rsid w:val="00C320B1"/>
    <w:rsid w:val="00C339AC"/>
    <w:rsid w:val="00C33A92"/>
    <w:rsid w:val="00C33C4A"/>
    <w:rsid w:val="00C355B9"/>
    <w:rsid w:val="00C358CB"/>
    <w:rsid w:val="00C35BC9"/>
    <w:rsid w:val="00C362BF"/>
    <w:rsid w:val="00C36DC1"/>
    <w:rsid w:val="00C36E93"/>
    <w:rsid w:val="00C3788A"/>
    <w:rsid w:val="00C423EE"/>
    <w:rsid w:val="00C43677"/>
    <w:rsid w:val="00C43C86"/>
    <w:rsid w:val="00C43FA4"/>
    <w:rsid w:val="00C447E8"/>
    <w:rsid w:val="00C449BF"/>
    <w:rsid w:val="00C4748B"/>
    <w:rsid w:val="00C47523"/>
    <w:rsid w:val="00C501F8"/>
    <w:rsid w:val="00C50432"/>
    <w:rsid w:val="00C509B4"/>
    <w:rsid w:val="00C51B5B"/>
    <w:rsid w:val="00C52586"/>
    <w:rsid w:val="00C52F7D"/>
    <w:rsid w:val="00C531B3"/>
    <w:rsid w:val="00C533CD"/>
    <w:rsid w:val="00C53775"/>
    <w:rsid w:val="00C5383C"/>
    <w:rsid w:val="00C53AA3"/>
    <w:rsid w:val="00C548B9"/>
    <w:rsid w:val="00C54F8D"/>
    <w:rsid w:val="00C553C2"/>
    <w:rsid w:val="00C554AF"/>
    <w:rsid w:val="00C56973"/>
    <w:rsid w:val="00C579E0"/>
    <w:rsid w:val="00C57E27"/>
    <w:rsid w:val="00C60135"/>
    <w:rsid w:val="00C60BE8"/>
    <w:rsid w:val="00C618E8"/>
    <w:rsid w:val="00C635E1"/>
    <w:rsid w:val="00C63DD3"/>
    <w:rsid w:val="00C64645"/>
    <w:rsid w:val="00C66624"/>
    <w:rsid w:val="00C67422"/>
    <w:rsid w:val="00C6759F"/>
    <w:rsid w:val="00C67856"/>
    <w:rsid w:val="00C67AB6"/>
    <w:rsid w:val="00C67F42"/>
    <w:rsid w:val="00C70424"/>
    <w:rsid w:val="00C707BB"/>
    <w:rsid w:val="00C70BED"/>
    <w:rsid w:val="00C70C80"/>
    <w:rsid w:val="00C711AE"/>
    <w:rsid w:val="00C7161A"/>
    <w:rsid w:val="00C71766"/>
    <w:rsid w:val="00C722E1"/>
    <w:rsid w:val="00C72B3B"/>
    <w:rsid w:val="00C7417C"/>
    <w:rsid w:val="00C74633"/>
    <w:rsid w:val="00C750C7"/>
    <w:rsid w:val="00C75250"/>
    <w:rsid w:val="00C7565B"/>
    <w:rsid w:val="00C767B1"/>
    <w:rsid w:val="00C76E44"/>
    <w:rsid w:val="00C77677"/>
    <w:rsid w:val="00C778F9"/>
    <w:rsid w:val="00C80B8B"/>
    <w:rsid w:val="00C80EEB"/>
    <w:rsid w:val="00C8224D"/>
    <w:rsid w:val="00C822E2"/>
    <w:rsid w:val="00C823E8"/>
    <w:rsid w:val="00C8257F"/>
    <w:rsid w:val="00C82FDF"/>
    <w:rsid w:val="00C83C1F"/>
    <w:rsid w:val="00C85115"/>
    <w:rsid w:val="00C86C4E"/>
    <w:rsid w:val="00C879F8"/>
    <w:rsid w:val="00C904E4"/>
    <w:rsid w:val="00C9260A"/>
    <w:rsid w:val="00C926C3"/>
    <w:rsid w:val="00C929C3"/>
    <w:rsid w:val="00C92A44"/>
    <w:rsid w:val="00C93304"/>
    <w:rsid w:val="00C939D5"/>
    <w:rsid w:val="00C93C49"/>
    <w:rsid w:val="00C9443F"/>
    <w:rsid w:val="00C94AC0"/>
    <w:rsid w:val="00C94CE9"/>
    <w:rsid w:val="00C94D66"/>
    <w:rsid w:val="00C95674"/>
    <w:rsid w:val="00C95CAF"/>
    <w:rsid w:val="00C95FFE"/>
    <w:rsid w:val="00C971B2"/>
    <w:rsid w:val="00C9728D"/>
    <w:rsid w:val="00C9763C"/>
    <w:rsid w:val="00C97728"/>
    <w:rsid w:val="00CA092B"/>
    <w:rsid w:val="00CA11A1"/>
    <w:rsid w:val="00CA1520"/>
    <w:rsid w:val="00CA2902"/>
    <w:rsid w:val="00CA4545"/>
    <w:rsid w:val="00CA49C3"/>
    <w:rsid w:val="00CA4BFC"/>
    <w:rsid w:val="00CA54E3"/>
    <w:rsid w:val="00CA5622"/>
    <w:rsid w:val="00CA568A"/>
    <w:rsid w:val="00CA57AE"/>
    <w:rsid w:val="00CA5E7F"/>
    <w:rsid w:val="00CA67AB"/>
    <w:rsid w:val="00CA74E8"/>
    <w:rsid w:val="00CB058E"/>
    <w:rsid w:val="00CB0A6C"/>
    <w:rsid w:val="00CB444E"/>
    <w:rsid w:val="00CB4C50"/>
    <w:rsid w:val="00CB4CD8"/>
    <w:rsid w:val="00CB5E2D"/>
    <w:rsid w:val="00CB68D4"/>
    <w:rsid w:val="00CB69D9"/>
    <w:rsid w:val="00CB7D6D"/>
    <w:rsid w:val="00CC03D4"/>
    <w:rsid w:val="00CC05BD"/>
    <w:rsid w:val="00CC1D67"/>
    <w:rsid w:val="00CC268C"/>
    <w:rsid w:val="00CC26EE"/>
    <w:rsid w:val="00CC2E2A"/>
    <w:rsid w:val="00CC3D56"/>
    <w:rsid w:val="00CC4110"/>
    <w:rsid w:val="00CC424E"/>
    <w:rsid w:val="00CC4271"/>
    <w:rsid w:val="00CC46AC"/>
    <w:rsid w:val="00CC46F3"/>
    <w:rsid w:val="00CC4845"/>
    <w:rsid w:val="00CC4D73"/>
    <w:rsid w:val="00CC558A"/>
    <w:rsid w:val="00CC6264"/>
    <w:rsid w:val="00CC6D67"/>
    <w:rsid w:val="00CC79C1"/>
    <w:rsid w:val="00CD009F"/>
    <w:rsid w:val="00CD052E"/>
    <w:rsid w:val="00CD0624"/>
    <w:rsid w:val="00CD18CD"/>
    <w:rsid w:val="00CD1F85"/>
    <w:rsid w:val="00CD28F7"/>
    <w:rsid w:val="00CD29D1"/>
    <w:rsid w:val="00CD2D8B"/>
    <w:rsid w:val="00CD31EA"/>
    <w:rsid w:val="00CD368F"/>
    <w:rsid w:val="00CD36E0"/>
    <w:rsid w:val="00CD3A4B"/>
    <w:rsid w:val="00CD48E3"/>
    <w:rsid w:val="00CD4D88"/>
    <w:rsid w:val="00CD634E"/>
    <w:rsid w:val="00CD72F3"/>
    <w:rsid w:val="00CD7541"/>
    <w:rsid w:val="00CE0597"/>
    <w:rsid w:val="00CE1161"/>
    <w:rsid w:val="00CE20FF"/>
    <w:rsid w:val="00CE2AE2"/>
    <w:rsid w:val="00CE3794"/>
    <w:rsid w:val="00CE625A"/>
    <w:rsid w:val="00CE71C0"/>
    <w:rsid w:val="00CE7B82"/>
    <w:rsid w:val="00CF0AC6"/>
    <w:rsid w:val="00CF1102"/>
    <w:rsid w:val="00CF396F"/>
    <w:rsid w:val="00CF4779"/>
    <w:rsid w:val="00CF4C56"/>
    <w:rsid w:val="00CF6558"/>
    <w:rsid w:val="00CF740C"/>
    <w:rsid w:val="00CF753D"/>
    <w:rsid w:val="00CF7863"/>
    <w:rsid w:val="00CF795F"/>
    <w:rsid w:val="00D00932"/>
    <w:rsid w:val="00D02184"/>
    <w:rsid w:val="00D02D46"/>
    <w:rsid w:val="00D02DAD"/>
    <w:rsid w:val="00D030DB"/>
    <w:rsid w:val="00D03482"/>
    <w:rsid w:val="00D03803"/>
    <w:rsid w:val="00D04E5D"/>
    <w:rsid w:val="00D06213"/>
    <w:rsid w:val="00D065FD"/>
    <w:rsid w:val="00D07BF4"/>
    <w:rsid w:val="00D108E0"/>
    <w:rsid w:val="00D121DA"/>
    <w:rsid w:val="00D12260"/>
    <w:rsid w:val="00D13055"/>
    <w:rsid w:val="00D13392"/>
    <w:rsid w:val="00D13C2B"/>
    <w:rsid w:val="00D13E3C"/>
    <w:rsid w:val="00D13E83"/>
    <w:rsid w:val="00D14C5E"/>
    <w:rsid w:val="00D15056"/>
    <w:rsid w:val="00D15986"/>
    <w:rsid w:val="00D15A54"/>
    <w:rsid w:val="00D16A02"/>
    <w:rsid w:val="00D16F54"/>
    <w:rsid w:val="00D17179"/>
    <w:rsid w:val="00D17185"/>
    <w:rsid w:val="00D172C7"/>
    <w:rsid w:val="00D205CB"/>
    <w:rsid w:val="00D22A43"/>
    <w:rsid w:val="00D2321D"/>
    <w:rsid w:val="00D23D18"/>
    <w:rsid w:val="00D2403C"/>
    <w:rsid w:val="00D243E5"/>
    <w:rsid w:val="00D24CBB"/>
    <w:rsid w:val="00D25374"/>
    <w:rsid w:val="00D2787D"/>
    <w:rsid w:val="00D30B4D"/>
    <w:rsid w:val="00D310F0"/>
    <w:rsid w:val="00D329ED"/>
    <w:rsid w:val="00D32B42"/>
    <w:rsid w:val="00D32C0C"/>
    <w:rsid w:val="00D32FEF"/>
    <w:rsid w:val="00D33705"/>
    <w:rsid w:val="00D3402B"/>
    <w:rsid w:val="00D34E0D"/>
    <w:rsid w:val="00D3582E"/>
    <w:rsid w:val="00D358E3"/>
    <w:rsid w:val="00D35EFE"/>
    <w:rsid w:val="00D36E59"/>
    <w:rsid w:val="00D372E9"/>
    <w:rsid w:val="00D37B69"/>
    <w:rsid w:val="00D37C5B"/>
    <w:rsid w:val="00D40135"/>
    <w:rsid w:val="00D40C68"/>
    <w:rsid w:val="00D41C13"/>
    <w:rsid w:val="00D4220F"/>
    <w:rsid w:val="00D43076"/>
    <w:rsid w:val="00D4323A"/>
    <w:rsid w:val="00D4362B"/>
    <w:rsid w:val="00D446FD"/>
    <w:rsid w:val="00D44870"/>
    <w:rsid w:val="00D4498F"/>
    <w:rsid w:val="00D44F58"/>
    <w:rsid w:val="00D46ABE"/>
    <w:rsid w:val="00D46BDB"/>
    <w:rsid w:val="00D4720F"/>
    <w:rsid w:val="00D47926"/>
    <w:rsid w:val="00D5011B"/>
    <w:rsid w:val="00D50164"/>
    <w:rsid w:val="00D52201"/>
    <w:rsid w:val="00D52297"/>
    <w:rsid w:val="00D531DA"/>
    <w:rsid w:val="00D537F5"/>
    <w:rsid w:val="00D53EE6"/>
    <w:rsid w:val="00D55369"/>
    <w:rsid w:val="00D55481"/>
    <w:rsid w:val="00D55BDE"/>
    <w:rsid w:val="00D55BF3"/>
    <w:rsid w:val="00D55D0E"/>
    <w:rsid w:val="00D5669E"/>
    <w:rsid w:val="00D56DA7"/>
    <w:rsid w:val="00D5708B"/>
    <w:rsid w:val="00D57799"/>
    <w:rsid w:val="00D577FD"/>
    <w:rsid w:val="00D602A4"/>
    <w:rsid w:val="00D60411"/>
    <w:rsid w:val="00D60DB6"/>
    <w:rsid w:val="00D61319"/>
    <w:rsid w:val="00D623F7"/>
    <w:rsid w:val="00D625BA"/>
    <w:rsid w:val="00D62958"/>
    <w:rsid w:val="00D62BCB"/>
    <w:rsid w:val="00D63124"/>
    <w:rsid w:val="00D63EED"/>
    <w:rsid w:val="00D647A1"/>
    <w:rsid w:val="00D64A45"/>
    <w:rsid w:val="00D651B0"/>
    <w:rsid w:val="00D659EA"/>
    <w:rsid w:val="00D65BCF"/>
    <w:rsid w:val="00D65C8F"/>
    <w:rsid w:val="00D65D54"/>
    <w:rsid w:val="00D67A30"/>
    <w:rsid w:val="00D67EFA"/>
    <w:rsid w:val="00D67F33"/>
    <w:rsid w:val="00D7065A"/>
    <w:rsid w:val="00D70AE8"/>
    <w:rsid w:val="00D70CE0"/>
    <w:rsid w:val="00D717C5"/>
    <w:rsid w:val="00D722AB"/>
    <w:rsid w:val="00D7373C"/>
    <w:rsid w:val="00D748DA"/>
    <w:rsid w:val="00D748F4"/>
    <w:rsid w:val="00D752AB"/>
    <w:rsid w:val="00D75351"/>
    <w:rsid w:val="00D7536E"/>
    <w:rsid w:val="00D753B5"/>
    <w:rsid w:val="00D75838"/>
    <w:rsid w:val="00D75E0E"/>
    <w:rsid w:val="00D762D7"/>
    <w:rsid w:val="00D76991"/>
    <w:rsid w:val="00D76E94"/>
    <w:rsid w:val="00D773A0"/>
    <w:rsid w:val="00D778FB"/>
    <w:rsid w:val="00D77ED2"/>
    <w:rsid w:val="00D80BB1"/>
    <w:rsid w:val="00D81132"/>
    <w:rsid w:val="00D81538"/>
    <w:rsid w:val="00D8248E"/>
    <w:rsid w:val="00D824FA"/>
    <w:rsid w:val="00D82B0A"/>
    <w:rsid w:val="00D83976"/>
    <w:rsid w:val="00D853F3"/>
    <w:rsid w:val="00D85B36"/>
    <w:rsid w:val="00D85BC1"/>
    <w:rsid w:val="00D863DB"/>
    <w:rsid w:val="00D86440"/>
    <w:rsid w:val="00D86BC7"/>
    <w:rsid w:val="00D873B2"/>
    <w:rsid w:val="00D878B7"/>
    <w:rsid w:val="00D9014A"/>
    <w:rsid w:val="00D91AA4"/>
    <w:rsid w:val="00D92441"/>
    <w:rsid w:val="00D9511A"/>
    <w:rsid w:val="00D95A97"/>
    <w:rsid w:val="00D9602B"/>
    <w:rsid w:val="00D961CA"/>
    <w:rsid w:val="00D96468"/>
    <w:rsid w:val="00D97AD6"/>
    <w:rsid w:val="00D97DC4"/>
    <w:rsid w:val="00DA00DB"/>
    <w:rsid w:val="00DA0ECC"/>
    <w:rsid w:val="00DA18D6"/>
    <w:rsid w:val="00DA1D47"/>
    <w:rsid w:val="00DA2389"/>
    <w:rsid w:val="00DA3238"/>
    <w:rsid w:val="00DA3249"/>
    <w:rsid w:val="00DA36D8"/>
    <w:rsid w:val="00DA37C7"/>
    <w:rsid w:val="00DA390E"/>
    <w:rsid w:val="00DA3C13"/>
    <w:rsid w:val="00DA448A"/>
    <w:rsid w:val="00DA4800"/>
    <w:rsid w:val="00DA48D6"/>
    <w:rsid w:val="00DA4A4E"/>
    <w:rsid w:val="00DA4CDD"/>
    <w:rsid w:val="00DA4D76"/>
    <w:rsid w:val="00DA57D0"/>
    <w:rsid w:val="00DA5B77"/>
    <w:rsid w:val="00DA5CD2"/>
    <w:rsid w:val="00DA5D47"/>
    <w:rsid w:val="00DA6B00"/>
    <w:rsid w:val="00DA6DBC"/>
    <w:rsid w:val="00DA6E93"/>
    <w:rsid w:val="00DA6F70"/>
    <w:rsid w:val="00DA70A2"/>
    <w:rsid w:val="00DA7329"/>
    <w:rsid w:val="00DB13D4"/>
    <w:rsid w:val="00DB16CB"/>
    <w:rsid w:val="00DB19E9"/>
    <w:rsid w:val="00DB1C2B"/>
    <w:rsid w:val="00DB1EB4"/>
    <w:rsid w:val="00DB2584"/>
    <w:rsid w:val="00DB553F"/>
    <w:rsid w:val="00DB59FE"/>
    <w:rsid w:val="00DB5A3A"/>
    <w:rsid w:val="00DB5BD9"/>
    <w:rsid w:val="00DB5D4A"/>
    <w:rsid w:val="00DB6568"/>
    <w:rsid w:val="00DB67CB"/>
    <w:rsid w:val="00DB6AEE"/>
    <w:rsid w:val="00DB6E1A"/>
    <w:rsid w:val="00DB7403"/>
    <w:rsid w:val="00DB77C9"/>
    <w:rsid w:val="00DB7B21"/>
    <w:rsid w:val="00DC0087"/>
    <w:rsid w:val="00DC012B"/>
    <w:rsid w:val="00DC1167"/>
    <w:rsid w:val="00DC129C"/>
    <w:rsid w:val="00DC1CC9"/>
    <w:rsid w:val="00DC2118"/>
    <w:rsid w:val="00DC22EF"/>
    <w:rsid w:val="00DC2DB2"/>
    <w:rsid w:val="00DC30FC"/>
    <w:rsid w:val="00DC3240"/>
    <w:rsid w:val="00DC3D2C"/>
    <w:rsid w:val="00DC4B50"/>
    <w:rsid w:val="00DC4BD6"/>
    <w:rsid w:val="00DC4F92"/>
    <w:rsid w:val="00DC5957"/>
    <w:rsid w:val="00DC5AA8"/>
    <w:rsid w:val="00DC6362"/>
    <w:rsid w:val="00DC6FDA"/>
    <w:rsid w:val="00DC7755"/>
    <w:rsid w:val="00DD0116"/>
    <w:rsid w:val="00DD155B"/>
    <w:rsid w:val="00DD1A0F"/>
    <w:rsid w:val="00DD24C0"/>
    <w:rsid w:val="00DD267F"/>
    <w:rsid w:val="00DD2C81"/>
    <w:rsid w:val="00DD326E"/>
    <w:rsid w:val="00DD351A"/>
    <w:rsid w:val="00DD3A46"/>
    <w:rsid w:val="00DD415D"/>
    <w:rsid w:val="00DD41C0"/>
    <w:rsid w:val="00DD46FD"/>
    <w:rsid w:val="00DD4875"/>
    <w:rsid w:val="00DD4983"/>
    <w:rsid w:val="00DD593E"/>
    <w:rsid w:val="00DD6245"/>
    <w:rsid w:val="00DD76EC"/>
    <w:rsid w:val="00DD7860"/>
    <w:rsid w:val="00DE02E4"/>
    <w:rsid w:val="00DE0477"/>
    <w:rsid w:val="00DE079F"/>
    <w:rsid w:val="00DE0832"/>
    <w:rsid w:val="00DE33DD"/>
    <w:rsid w:val="00DE3838"/>
    <w:rsid w:val="00DE3A73"/>
    <w:rsid w:val="00DE40A9"/>
    <w:rsid w:val="00DE4679"/>
    <w:rsid w:val="00DE6DF3"/>
    <w:rsid w:val="00DF0D48"/>
    <w:rsid w:val="00DF0E54"/>
    <w:rsid w:val="00DF260C"/>
    <w:rsid w:val="00DF2DD4"/>
    <w:rsid w:val="00DF33E0"/>
    <w:rsid w:val="00DF3831"/>
    <w:rsid w:val="00DF405E"/>
    <w:rsid w:val="00DF43DD"/>
    <w:rsid w:val="00DF49C5"/>
    <w:rsid w:val="00DF5EA1"/>
    <w:rsid w:val="00DF7669"/>
    <w:rsid w:val="00DF7671"/>
    <w:rsid w:val="00DF7E89"/>
    <w:rsid w:val="00E00063"/>
    <w:rsid w:val="00E00D67"/>
    <w:rsid w:val="00E011F0"/>
    <w:rsid w:val="00E01660"/>
    <w:rsid w:val="00E018D9"/>
    <w:rsid w:val="00E01EE0"/>
    <w:rsid w:val="00E020DE"/>
    <w:rsid w:val="00E023F4"/>
    <w:rsid w:val="00E02FE4"/>
    <w:rsid w:val="00E037AE"/>
    <w:rsid w:val="00E04EEC"/>
    <w:rsid w:val="00E0502A"/>
    <w:rsid w:val="00E061DD"/>
    <w:rsid w:val="00E06366"/>
    <w:rsid w:val="00E06CE8"/>
    <w:rsid w:val="00E0784C"/>
    <w:rsid w:val="00E10237"/>
    <w:rsid w:val="00E10545"/>
    <w:rsid w:val="00E10D00"/>
    <w:rsid w:val="00E12827"/>
    <w:rsid w:val="00E133F6"/>
    <w:rsid w:val="00E137D6"/>
    <w:rsid w:val="00E15078"/>
    <w:rsid w:val="00E15782"/>
    <w:rsid w:val="00E15FBF"/>
    <w:rsid w:val="00E16490"/>
    <w:rsid w:val="00E16DEC"/>
    <w:rsid w:val="00E16EDD"/>
    <w:rsid w:val="00E16F06"/>
    <w:rsid w:val="00E16FC4"/>
    <w:rsid w:val="00E1706F"/>
    <w:rsid w:val="00E17528"/>
    <w:rsid w:val="00E204CA"/>
    <w:rsid w:val="00E21171"/>
    <w:rsid w:val="00E2200E"/>
    <w:rsid w:val="00E2205E"/>
    <w:rsid w:val="00E22CDD"/>
    <w:rsid w:val="00E233F0"/>
    <w:rsid w:val="00E23B9A"/>
    <w:rsid w:val="00E24014"/>
    <w:rsid w:val="00E243A9"/>
    <w:rsid w:val="00E2495A"/>
    <w:rsid w:val="00E24B87"/>
    <w:rsid w:val="00E24C64"/>
    <w:rsid w:val="00E25AC7"/>
    <w:rsid w:val="00E2663E"/>
    <w:rsid w:val="00E2735B"/>
    <w:rsid w:val="00E30769"/>
    <w:rsid w:val="00E30A07"/>
    <w:rsid w:val="00E30C24"/>
    <w:rsid w:val="00E30C79"/>
    <w:rsid w:val="00E30ED7"/>
    <w:rsid w:val="00E31CBA"/>
    <w:rsid w:val="00E326F7"/>
    <w:rsid w:val="00E33061"/>
    <w:rsid w:val="00E34C25"/>
    <w:rsid w:val="00E376C4"/>
    <w:rsid w:val="00E40687"/>
    <w:rsid w:val="00E40DC1"/>
    <w:rsid w:val="00E40FB1"/>
    <w:rsid w:val="00E42854"/>
    <w:rsid w:val="00E42C8C"/>
    <w:rsid w:val="00E457F9"/>
    <w:rsid w:val="00E45F73"/>
    <w:rsid w:val="00E464C6"/>
    <w:rsid w:val="00E47334"/>
    <w:rsid w:val="00E475B7"/>
    <w:rsid w:val="00E4775C"/>
    <w:rsid w:val="00E47D65"/>
    <w:rsid w:val="00E503EF"/>
    <w:rsid w:val="00E50E78"/>
    <w:rsid w:val="00E51DAE"/>
    <w:rsid w:val="00E52083"/>
    <w:rsid w:val="00E53303"/>
    <w:rsid w:val="00E5335F"/>
    <w:rsid w:val="00E53FDA"/>
    <w:rsid w:val="00E54FC3"/>
    <w:rsid w:val="00E55071"/>
    <w:rsid w:val="00E55C10"/>
    <w:rsid w:val="00E55C5C"/>
    <w:rsid w:val="00E55F3B"/>
    <w:rsid w:val="00E56A64"/>
    <w:rsid w:val="00E60C6C"/>
    <w:rsid w:val="00E60CB3"/>
    <w:rsid w:val="00E60CE8"/>
    <w:rsid w:val="00E625BE"/>
    <w:rsid w:val="00E625E1"/>
    <w:rsid w:val="00E62AFC"/>
    <w:rsid w:val="00E62E9E"/>
    <w:rsid w:val="00E631E3"/>
    <w:rsid w:val="00E63695"/>
    <w:rsid w:val="00E63731"/>
    <w:rsid w:val="00E63C78"/>
    <w:rsid w:val="00E63E36"/>
    <w:rsid w:val="00E64554"/>
    <w:rsid w:val="00E649A0"/>
    <w:rsid w:val="00E65A93"/>
    <w:rsid w:val="00E67257"/>
    <w:rsid w:val="00E672D1"/>
    <w:rsid w:val="00E67730"/>
    <w:rsid w:val="00E67753"/>
    <w:rsid w:val="00E67EE3"/>
    <w:rsid w:val="00E67F83"/>
    <w:rsid w:val="00E71989"/>
    <w:rsid w:val="00E71BE0"/>
    <w:rsid w:val="00E72B57"/>
    <w:rsid w:val="00E747DE"/>
    <w:rsid w:val="00E74C64"/>
    <w:rsid w:val="00E74CAF"/>
    <w:rsid w:val="00E75148"/>
    <w:rsid w:val="00E75334"/>
    <w:rsid w:val="00E753A9"/>
    <w:rsid w:val="00E77B9D"/>
    <w:rsid w:val="00E77F54"/>
    <w:rsid w:val="00E81E44"/>
    <w:rsid w:val="00E82089"/>
    <w:rsid w:val="00E8265D"/>
    <w:rsid w:val="00E82F22"/>
    <w:rsid w:val="00E846D9"/>
    <w:rsid w:val="00E847BF"/>
    <w:rsid w:val="00E84CA3"/>
    <w:rsid w:val="00E850BA"/>
    <w:rsid w:val="00E852D2"/>
    <w:rsid w:val="00E857EA"/>
    <w:rsid w:val="00E8667C"/>
    <w:rsid w:val="00E87180"/>
    <w:rsid w:val="00E87841"/>
    <w:rsid w:val="00E9061C"/>
    <w:rsid w:val="00E906B1"/>
    <w:rsid w:val="00E90F3E"/>
    <w:rsid w:val="00E90F44"/>
    <w:rsid w:val="00E90FF0"/>
    <w:rsid w:val="00E9280F"/>
    <w:rsid w:val="00E92EF6"/>
    <w:rsid w:val="00E943CE"/>
    <w:rsid w:val="00E95628"/>
    <w:rsid w:val="00E9567C"/>
    <w:rsid w:val="00E96C50"/>
    <w:rsid w:val="00E97866"/>
    <w:rsid w:val="00EA0814"/>
    <w:rsid w:val="00EA0858"/>
    <w:rsid w:val="00EA146C"/>
    <w:rsid w:val="00EA160D"/>
    <w:rsid w:val="00EA1668"/>
    <w:rsid w:val="00EA1AF1"/>
    <w:rsid w:val="00EA380F"/>
    <w:rsid w:val="00EA3E14"/>
    <w:rsid w:val="00EA4965"/>
    <w:rsid w:val="00EA49B6"/>
    <w:rsid w:val="00EA4F9F"/>
    <w:rsid w:val="00EA4FEA"/>
    <w:rsid w:val="00EA5032"/>
    <w:rsid w:val="00EA5343"/>
    <w:rsid w:val="00EA5EE6"/>
    <w:rsid w:val="00EA6FDE"/>
    <w:rsid w:val="00EA789F"/>
    <w:rsid w:val="00EB04B4"/>
    <w:rsid w:val="00EB14E2"/>
    <w:rsid w:val="00EB1877"/>
    <w:rsid w:val="00EB1F73"/>
    <w:rsid w:val="00EB20FD"/>
    <w:rsid w:val="00EB22CD"/>
    <w:rsid w:val="00EB2E32"/>
    <w:rsid w:val="00EB3337"/>
    <w:rsid w:val="00EB3A81"/>
    <w:rsid w:val="00EB450D"/>
    <w:rsid w:val="00EB4771"/>
    <w:rsid w:val="00EB47A8"/>
    <w:rsid w:val="00EB5629"/>
    <w:rsid w:val="00EB582C"/>
    <w:rsid w:val="00EB5DEF"/>
    <w:rsid w:val="00EB5EFC"/>
    <w:rsid w:val="00EB647C"/>
    <w:rsid w:val="00EB77A3"/>
    <w:rsid w:val="00EB7C1F"/>
    <w:rsid w:val="00EC152F"/>
    <w:rsid w:val="00EC2012"/>
    <w:rsid w:val="00EC3B75"/>
    <w:rsid w:val="00EC469C"/>
    <w:rsid w:val="00EC50AA"/>
    <w:rsid w:val="00EC5557"/>
    <w:rsid w:val="00EC5900"/>
    <w:rsid w:val="00EC5F3F"/>
    <w:rsid w:val="00ED00E2"/>
    <w:rsid w:val="00ED1ECB"/>
    <w:rsid w:val="00ED21EE"/>
    <w:rsid w:val="00ED2793"/>
    <w:rsid w:val="00ED27C5"/>
    <w:rsid w:val="00ED29D0"/>
    <w:rsid w:val="00ED2D1E"/>
    <w:rsid w:val="00ED2EBF"/>
    <w:rsid w:val="00ED2EEE"/>
    <w:rsid w:val="00ED330D"/>
    <w:rsid w:val="00ED3623"/>
    <w:rsid w:val="00ED3744"/>
    <w:rsid w:val="00ED49FD"/>
    <w:rsid w:val="00ED4C71"/>
    <w:rsid w:val="00ED4C7B"/>
    <w:rsid w:val="00ED4CE0"/>
    <w:rsid w:val="00ED4E91"/>
    <w:rsid w:val="00ED5BB8"/>
    <w:rsid w:val="00ED7547"/>
    <w:rsid w:val="00ED75C4"/>
    <w:rsid w:val="00ED7D37"/>
    <w:rsid w:val="00ED7FD3"/>
    <w:rsid w:val="00EE0A83"/>
    <w:rsid w:val="00EE0B7D"/>
    <w:rsid w:val="00EE0BBD"/>
    <w:rsid w:val="00EE0C4F"/>
    <w:rsid w:val="00EE0D68"/>
    <w:rsid w:val="00EE0F60"/>
    <w:rsid w:val="00EE16FB"/>
    <w:rsid w:val="00EE1C96"/>
    <w:rsid w:val="00EE2520"/>
    <w:rsid w:val="00EE27E8"/>
    <w:rsid w:val="00EE2C5C"/>
    <w:rsid w:val="00EE2EA1"/>
    <w:rsid w:val="00EE3024"/>
    <w:rsid w:val="00EE302C"/>
    <w:rsid w:val="00EE34CE"/>
    <w:rsid w:val="00EE3ECA"/>
    <w:rsid w:val="00EE50AA"/>
    <w:rsid w:val="00EE57D4"/>
    <w:rsid w:val="00EE71C9"/>
    <w:rsid w:val="00EF0344"/>
    <w:rsid w:val="00EF04A5"/>
    <w:rsid w:val="00EF07ED"/>
    <w:rsid w:val="00EF14C9"/>
    <w:rsid w:val="00EF1711"/>
    <w:rsid w:val="00EF19F2"/>
    <w:rsid w:val="00EF208D"/>
    <w:rsid w:val="00EF29BF"/>
    <w:rsid w:val="00EF2B2E"/>
    <w:rsid w:val="00EF2C32"/>
    <w:rsid w:val="00EF35AC"/>
    <w:rsid w:val="00EF397A"/>
    <w:rsid w:val="00EF39A5"/>
    <w:rsid w:val="00EF4020"/>
    <w:rsid w:val="00EF438A"/>
    <w:rsid w:val="00EF4558"/>
    <w:rsid w:val="00EF4AA6"/>
    <w:rsid w:val="00EF4CBE"/>
    <w:rsid w:val="00EF50D7"/>
    <w:rsid w:val="00EF5B2E"/>
    <w:rsid w:val="00EF70F0"/>
    <w:rsid w:val="00EF7B90"/>
    <w:rsid w:val="00F0049C"/>
    <w:rsid w:val="00F00517"/>
    <w:rsid w:val="00F00C68"/>
    <w:rsid w:val="00F00F9A"/>
    <w:rsid w:val="00F02CA0"/>
    <w:rsid w:val="00F03B9B"/>
    <w:rsid w:val="00F04424"/>
    <w:rsid w:val="00F061C7"/>
    <w:rsid w:val="00F10975"/>
    <w:rsid w:val="00F110E8"/>
    <w:rsid w:val="00F11E96"/>
    <w:rsid w:val="00F11F59"/>
    <w:rsid w:val="00F11F65"/>
    <w:rsid w:val="00F12583"/>
    <w:rsid w:val="00F12C25"/>
    <w:rsid w:val="00F13D6A"/>
    <w:rsid w:val="00F13DEE"/>
    <w:rsid w:val="00F13FBB"/>
    <w:rsid w:val="00F1479E"/>
    <w:rsid w:val="00F14B8F"/>
    <w:rsid w:val="00F14ED6"/>
    <w:rsid w:val="00F15147"/>
    <w:rsid w:val="00F157FD"/>
    <w:rsid w:val="00F15849"/>
    <w:rsid w:val="00F165A3"/>
    <w:rsid w:val="00F166B7"/>
    <w:rsid w:val="00F1684F"/>
    <w:rsid w:val="00F173CC"/>
    <w:rsid w:val="00F20205"/>
    <w:rsid w:val="00F21040"/>
    <w:rsid w:val="00F213B7"/>
    <w:rsid w:val="00F21988"/>
    <w:rsid w:val="00F2218B"/>
    <w:rsid w:val="00F227C9"/>
    <w:rsid w:val="00F234A8"/>
    <w:rsid w:val="00F23A6C"/>
    <w:rsid w:val="00F23FBE"/>
    <w:rsid w:val="00F24466"/>
    <w:rsid w:val="00F2576F"/>
    <w:rsid w:val="00F26B46"/>
    <w:rsid w:val="00F26C3D"/>
    <w:rsid w:val="00F2724D"/>
    <w:rsid w:val="00F275A7"/>
    <w:rsid w:val="00F27859"/>
    <w:rsid w:val="00F30DEC"/>
    <w:rsid w:val="00F31114"/>
    <w:rsid w:val="00F312CD"/>
    <w:rsid w:val="00F31421"/>
    <w:rsid w:val="00F32497"/>
    <w:rsid w:val="00F32A32"/>
    <w:rsid w:val="00F32D37"/>
    <w:rsid w:val="00F330A8"/>
    <w:rsid w:val="00F34654"/>
    <w:rsid w:val="00F3490A"/>
    <w:rsid w:val="00F35505"/>
    <w:rsid w:val="00F36699"/>
    <w:rsid w:val="00F36DC1"/>
    <w:rsid w:val="00F36DE7"/>
    <w:rsid w:val="00F37957"/>
    <w:rsid w:val="00F409AF"/>
    <w:rsid w:val="00F41E4A"/>
    <w:rsid w:val="00F41EEB"/>
    <w:rsid w:val="00F43992"/>
    <w:rsid w:val="00F43A66"/>
    <w:rsid w:val="00F44938"/>
    <w:rsid w:val="00F457AD"/>
    <w:rsid w:val="00F45E49"/>
    <w:rsid w:val="00F47F83"/>
    <w:rsid w:val="00F52390"/>
    <w:rsid w:val="00F52923"/>
    <w:rsid w:val="00F52C6D"/>
    <w:rsid w:val="00F531E2"/>
    <w:rsid w:val="00F549D0"/>
    <w:rsid w:val="00F54F51"/>
    <w:rsid w:val="00F556D6"/>
    <w:rsid w:val="00F56492"/>
    <w:rsid w:val="00F56CA7"/>
    <w:rsid w:val="00F57820"/>
    <w:rsid w:val="00F606F2"/>
    <w:rsid w:val="00F60980"/>
    <w:rsid w:val="00F6121B"/>
    <w:rsid w:val="00F61842"/>
    <w:rsid w:val="00F61B5D"/>
    <w:rsid w:val="00F61CCF"/>
    <w:rsid w:val="00F61D9C"/>
    <w:rsid w:val="00F62E34"/>
    <w:rsid w:val="00F63DAA"/>
    <w:rsid w:val="00F64E58"/>
    <w:rsid w:val="00F65707"/>
    <w:rsid w:val="00F65791"/>
    <w:rsid w:val="00F665F3"/>
    <w:rsid w:val="00F66D4A"/>
    <w:rsid w:val="00F66D7C"/>
    <w:rsid w:val="00F70F72"/>
    <w:rsid w:val="00F716F6"/>
    <w:rsid w:val="00F7178D"/>
    <w:rsid w:val="00F71B20"/>
    <w:rsid w:val="00F723BE"/>
    <w:rsid w:val="00F72413"/>
    <w:rsid w:val="00F72418"/>
    <w:rsid w:val="00F72A48"/>
    <w:rsid w:val="00F7348B"/>
    <w:rsid w:val="00F739DD"/>
    <w:rsid w:val="00F73AFE"/>
    <w:rsid w:val="00F7434E"/>
    <w:rsid w:val="00F743AE"/>
    <w:rsid w:val="00F745C4"/>
    <w:rsid w:val="00F7464E"/>
    <w:rsid w:val="00F74840"/>
    <w:rsid w:val="00F7513F"/>
    <w:rsid w:val="00F7545C"/>
    <w:rsid w:val="00F75E4B"/>
    <w:rsid w:val="00F764ED"/>
    <w:rsid w:val="00F769C0"/>
    <w:rsid w:val="00F77050"/>
    <w:rsid w:val="00F774DF"/>
    <w:rsid w:val="00F779D5"/>
    <w:rsid w:val="00F77C36"/>
    <w:rsid w:val="00F77C92"/>
    <w:rsid w:val="00F80502"/>
    <w:rsid w:val="00F80ED8"/>
    <w:rsid w:val="00F8103E"/>
    <w:rsid w:val="00F81519"/>
    <w:rsid w:val="00F823DA"/>
    <w:rsid w:val="00F82AF2"/>
    <w:rsid w:val="00F83088"/>
    <w:rsid w:val="00F8367F"/>
    <w:rsid w:val="00F8468C"/>
    <w:rsid w:val="00F8530F"/>
    <w:rsid w:val="00F855C1"/>
    <w:rsid w:val="00F8590A"/>
    <w:rsid w:val="00F85AB8"/>
    <w:rsid w:val="00F863EC"/>
    <w:rsid w:val="00F874EB"/>
    <w:rsid w:val="00F87F22"/>
    <w:rsid w:val="00F900AC"/>
    <w:rsid w:val="00F909C6"/>
    <w:rsid w:val="00F91E86"/>
    <w:rsid w:val="00F924F0"/>
    <w:rsid w:val="00F93198"/>
    <w:rsid w:val="00F9397F"/>
    <w:rsid w:val="00F93CE8"/>
    <w:rsid w:val="00F96104"/>
    <w:rsid w:val="00F96607"/>
    <w:rsid w:val="00F9668B"/>
    <w:rsid w:val="00F973E6"/>
    <w:rsid w:val="00F97A65"/>
    <w:rsid w:val="00F97EDA"/>
    <w:rsid w:val="00FA1339"/>
    <w:rsid w:val="00FA2A3F"/>
    <w:rsid w:val="00FA2A7E"/>
    <w:rsid w:val="00FA2D2F"/>
    <w:rsid w:val="00FA345D"/>
    <w:rsid w:val="00FA4C8B"/>
    <w:rsid w:val="00FA4DD9"/>
    <w:rsid w:val="00FA50C3"/>
    <w:rsid w:val="00FA54EC"/>
    <w:rsid w:val="00FA5804"/>
    <w:rsid w:val="00FA6510"/>
    <w:rsid w:val="00FA7182"/>
    <w:rsid w:val="00FB0B6B"/>
    <w:rsid w:val="00FB12D0"/>
    <w:rsid w:val="00FB1368"/>
    <w:rsid w:val="00FB1611"/>
    <w:rsid w:val="00FB1E53"/>
    <w:rsid w:val="00FB1F04"/>
    <w:rsid w:val="00FB2238"/>
    <w:rsid w:val="00FB3744"/>
    <w:rsid w:val="00FB3FDE"/>
    <w:rsid w:val="00FB41F3"/>
    <w:rsid w:val="00FB55B7"/>
    <w:rsid w:val="00FB6778"/>
    <w:rsid w:val="00FB697C"/>
    <w:rsid w:val="00FB7407"/>
    <w:rsid w:val="00FB7735"/>
    <w:rsid w:val="00FB7E25"/>
    <w:rsid w:val="00FC05E7"/>
    <w:rsid w:val="00FC0AF5"/>
    <w:rsid w:val="00FC0D6F"/>
    <w:rsid w:val="00FC1AAA"/>
    <w:rsid w:val="00FC2192"/>
    <w:rsid w:val="00FC269E"/>
    <w:rsid w:val="00FC2930"/>
    <w:rsid w:val="00FC3CA5"/>
    <w:rsid w:val="00FC3FA2"/>
    <w:rsid w:val="00FC4FA3"/>
    <w:rsid w:val="00FC5B13"/>
    <w:rsid w:val="00FC68BC"/>
    <w:rsid w:val="00FC6F01"/>
    <w:rsid w:val="00FD001B"/>
    <w:rsid w:val="00FD004A"/>
    <w:rsid w:val="00FD108A"/>
    <w:rsid w:val="00FD1DF6"/>
    <w:rsid w:val="00FD23F4"/>
    <w:rsid w:val="00FD2F02"/>
    <w:rsid w:val="00FD3522"/>
    <w:rsid w:val="00FD3657"/>
    <w:rsid w:val="00FD4020"/>
    <w:rsid w:val="00FD428C"/>
    <w:rsid w:val="00FD56BD"/>
    <w:rsid w:val="00FD5D51"/>
    <w:rsid w:val="00FD6A12"/>
    <w:rsid w:val="00FD7FB7"/>
    <w:rsid w:val="00FE036C"/>
    <w:rsid w:val="00FE0978"/>
    <w:rsid w:val="00FE0AEA"/>
    <w:rsid w:val="00FE3F1F"/>
    <w:rsid w:val="00FE4E44"/>
    <w:rsid w:val="00FE4F86"/>
    <w:rsid w:val="00FE5E5E"/>
    <w:rsid w:val="00FE69EE"/>
    <w:rsid w:val="00FE6ADA"/>
    <w:rsid w:val="00FE6F32"/>
    <w:rsid w:val="00FE76DA"/>
    <w:rsid w:val="00FE7D35"/>
    <w:rsid w:val="00FF045E"/>
    <w:rsid w:val="00FF0902"/>
    <w:rsid w:val="00FF1A1C"/>
    <w:rsid w:val="00FF1D27"/>
    <w:rsid w:val="00FF267F"/>
    <w:rsid w:val="00FF26C3"/>
    <w:rsid w:val="00FF2E30"/>
    <w:rsid w:val="00FF343E"/>
    <w:rsid w:val="00FF3B18"/>
    <w:rsid w:val="00FF46BB"/>
    <w:rsid w:val="00FF476A"/>
    <w:rsid w:val="00FF4858"/>
    <w:rsid w:val="00FF5222"/>
    <w:rsid w:val="00FF571E"/>
    <w:rsid w:val="00FF7A76"/>
    <w:rsid w:val="02892B63"/>
    <w:rsid w:val="041C1C47"/>
    <w:rsid w:val="078E72EA"/>
    <w:rsid w:val="09A84666"/>
    <w:rsid w:val="0BC55E7E"/>
    <w:rsid w:val="12B4408E"/>
    <w:rsid w:val="23A30A76"/>
    <w:rsid w:val="24330BA6"/>
    <w:rsid w:val="2B2F02B4"/>
    <w:rsid w:val="354B6D90"/>
    <w:rsid w:val="46A40F44"/>
    <w:rsid w:val="4C577D07"/>
    <w:rsid w:val="53741AB5"/>
    <w:rsid w:val="53C77412"/>
    <w:rsid w:val="5506743E"/>
    <w:rsid w:val="5861771B"/>
    <w:rsid w:val="59401C6C"/>
    <w:rsid w:val="5CBF3F80"/>
    <w:rsid w:val="5F0A15DA"/>
    <w:rsid w:val="60451933"/>
    <w:rsid w:val="63C165BB"/>
    <w:rsid w:val="695F4094"/>
    <w:rsid w:val="69D914F1"/>
    <w:rsid w:val="6F596C2C"/>
    <w:rsid w:val="76FD1968"/>
    <w:rsid w:val="78AF651E"/>
    <w:rsid w:val="78DE362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D619A8E"/>
  <w15:docId w15:val="{0C0F0C74-2D83-4748-8132-F96C49D17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uiPriority="0" w:unhideWhenUsed="1" w:qFormat="1"/>
    <w:lsdException w:name="List Number 3" w:uiPriority="0"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iPriority="0" w:unhideWhenUs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67E"/>
    <w:rPr>
      <w:rFonts w:ascii="Times" w:eastAsia="Batang" w:hAnsi="Times"/>
      <w:szCs w:val="24"/>
      <w:lang w:val="en-GB"/>
    </w:rPr>
  </w:style>
  <w:style w:type="paragraph" w:styleId="Titre1">
    <w:name w:val="heading 1"/>
    <w:basedOn w:val="Normal"/>
    <w:next w:val="Normal"/>
    <w:link w:val="Titre1Car"/>
    <w:qFormat/>
    <w:pPr>
      <w:widowControl w:val="0"/>
      <w:numPr>
        <w:numId w:val="1"/>
      </w:numPr>
      <w:spacing w:before="360" w:after="60"/>
      <w:outlineLvl w:val="0"/>
    </w:pPr>
    <w:rPr>
      <w:rFonts w:ascii="Arial" w:hAnsi="Arial"/>
      <w:b/>
      <w:bCs/>
      <w:kern w:val="2"/>
      <w:sz w:val="32"/>
      <w:szCs w:val="32"/>
      <w:lang w:eastAsia="zh-CN"/>
    </w:rPr>
  </w:style>
  <w:style w:type="paragraph" w:styleId="Titre2">
    <w:name w:val="heading 2"/>
    <w:basedOn w:val="Normal"/>
    <w:next w:val="Normal"/>
    <w:qFormat/>
    <w:pPr>
      <w:keepNext/>
      <w:widowControl w:val="0"/>
      <w:numPr>
        <w:ilvl w:val="1"/>
        <w:numId w:val="1"/>
      </w:numPr>
      <w:tabs>
        <w:tab w:val="left" w:pos="432"/>
      </w:tabs>
      <w:spacing w:before="240" w:after="60"/>
      <w:outlineLvl w:val="1"/>
    </w:pPr>
    <w:rPr>
      <w:rFonts w:ascii="Times New Roman" w:hAnsi="Times New Roman"/>
      <w:b/>
      <w:bCs/>
      <w:iCs/>
      <w:sz w:val="28"/>
      <w:szCs w:val="28"/>
      <w:lang w:eastAsia="zh-CN"/>
    </w:rPr>
  </w:style>
  <w:style w:type="paragraph" w:styleId="Titre3">
    <w:name w:val="heading 3"/>
    <w:basedOn w:val="Normal"/>
    <w:next w:val="Normal"/>
    <w:qFormat/>
    <w:pPr>
      <w:keepNext/>
      <w:numPr>
        <w:ilvl w:val="2"/>
        <w:numId w:val="1"/>
      </w:numPr>
      <w:tabs>
        <w:tab w:val="left" w:pos="432"/>
      </w:tabs>
      <w:spacing w:before="240" w:after="60"/>
      <w:outlineLvl w:val="2"/>
    </w:pPr>
    <w:rPr>
      <w:rFonts w:ascii="Times New Roman" w:hAnsi="Times New Roman"/>
      <w:b/>
      <w:bCs/>
      <w:sz w:val="24"/>
      <w:szCs w:val="26"/>
      <w:lang w:eastAsia="zh-CN"/>
    </w:rPr>
  </w:style>
  <w:style w:type="paragraph" w:styleId="Titre4">
    <w:name w:val="heading 4"/>
    <w:basedOn w:val="Titre3"/>
    <w:next w:val="Normal"/>
    <w:qFormat/>
    <w:pPr>
      <w:numPr>
        <w:ilvl w:val="3"/>
      </w:numPr>
      <w:outlineLvl w:val="3"/>
    </w:pPr>
    <w:rPr>
      <w:i/>
    </w:rPr>
  </w:style>
  <w:style w:type="paragraph" w:styleId="Titre5">
    <w:name w:val="heading 5"/>
    <w:basedOn w:val="Titre4"/>
    <w:next w:val="Normal"/>
    <w:uiPriority w:val="9"/>
    <w:qFormat/>
    <w:pPr>
      <w:numPr>
        <w:ilvl w:val="4"/>
      </w:numPr>
      <w:ind w:left="864" w:hanging="864"/>
      <w:outlineLvl w:val="4"/>
    </w:pPr>
    <w:rPr>
      <w:bCs w:val="0"/>
      <w:i w:val="0"/>
      <w:iCs/>
      <w:sz w:val="18"/>
    </w:rPr>
  </w:style>
  <w:style w:type="paragraph" w:styleId="Titre6">
    <w:name w:val="heading 6"/>
    <w:basedOn w:val="Normal"/>
    <w:next w:val="Normal"/>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qFormat/>
    <w:pPr>
      <w:numPr>
        <w:ilvl w:val="7"/>
        <w:numId w:val="1"/>
      </w:numPr>
      <w:spacing w:before="240" w:after="60"/>
      <w:outlineLvl w:val="7"/>
    </w:pPr>
    <w:rPr>
      <w:rFonts w:ascii="Times New Roman" w:hAnsi="Times New Roman"/>
      <w:i/>
      <w:iCs/>
      <w:sz w:val="24"/>
      <w:lang w:eastAsia="zh-CN"/>
    </w:rPr>
  </w:style>
  <w:style w:type="paragraph" w:styleId="Titre9">
    <w:name w:val="heading 9"/>
    <w:basedOn w:val="Normal"/>
    <w:next w:val="Normal"/>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3">
    <w:name w:val="List 3"/>
    <w:basedOn w:val="Normal"/>
    <w:qFormat/>
    <w:pPr>
      <w:ind w:leftChars="400" w:left="100" w:hangingChars="200" w:hanging="200"/>
      <w:contextualSpacing/>
      <w:jc w:val="both"/>
    </w:pPr>
    <w:rPr>
      <w:rFonts w:ascii="Times New Roman" w:eastAsia="Times New Roman" w:hAnsi="Times New Roman"/>
      <w:lang w:val="en-US"/>
    </w:rPr>
  </w:style>
  <w:style w:type="paragraph" w:styleId="TM7">
    <w:name w:val="toc 7"/>
    <w:basedOn w:val="Normal"/>
    <w:next w:val="Normal"/>
    <w:uiPriority w:val="39"/>
    <w:qFormat/>
    <w:rPr>
      <w:rFonts w:ascii="Times New Roman" w:eastAsia="MS Mincho" w:hAnsi="Times New Roman"/>
      <w:sz w:val="24"/>
      <w:lang w:eastAsia="ja-JP"/>
    </w:rPr>
  </w:style>
  <w:style w:type="paragraph" w:styleId="Listenumros2">
    <w:name w:val="List Number 2"/>
    <w:basedOn w:val="Normal"/>
    <w:unhideWhenUsed/>
    <w:qFormat/>
    <w:pPr>
      <w:numPr>
        <w:numId w:val="2"/>
      </w:numPr>
      <w:contextualSpacing/>
      <w:jc w:val="both"/>
    </w:pPr>
    <w:rPr>
      <w:rFonts w:ascii="Times New Roman" w:eastAsia="Times New Roman" w:hAnsi="Times New Roman"/>
      <w:lang w:val="en-US"/>
    </w:rPr>
  </w:style>
  <w:style w:type="paragraph" w:styleId="Lgende">
    <w:name w:val="caption"/>
    <w:basedOn w:val="Normal"/>
    <w:next w:val="Normal"/>
    <w:link w:val="LgendeCar"/>
    <w:qFormat/>
    <w:pPr>
      <w:spacing w:before="120" w:after="120"/>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ind w:hanging="200"/>
      <w:jc w:val="both"/>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qFormat/>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Listepuces3">
    <w:name w:val="List Bullet 3"/>
    <w:basedOn w:val="Normal"/>
    <w:qFormat/>
    <w:pPr>
      <w:ind w:left="566" w:hanging="283"/>
    </w:pPr>
  </w:style>
  <w:style w:type="paragraph" w:styleId="Corpsdetexte">
    <w:name w:val="Body Text"/>
    <w:basedOn w:val="Normal"/>
    <w:link w:val="CorpsdetexteCar"/>
    <w:qFormat/>
    <w:pPr>
      <w:spacing w:after="120"/>
      <w:jc w:val="both"/>
    </w:pPr>
    <w:rPr>
      <w:lang w:eastAsia="zh-CN"/>
    </w:rPr>
  </w:style>
  <w:style w:type="paragraph" w:styleId="Listenumros3">
    <w:name w:val="List Number 3"/>
    <w:basedOn w:val="Listenumros2"/>
    <w:qFormat/>
    <w:pPr>
      <w:numPr>
        <w:numId w:val="3"/>
      </w:numPr>
      <w:tabs>
        <w:tab w:val="left" w:pos="432"/>
      </w:tabs>
      <w:spacing w:after="200" w:line="276" w:lineRule="auto"/>
      <w:ind w:left="432" w:hanging="432"/>
    </w:pPr>
    <w:rPr>
      <w:rFonts w:ascii="Arial" w:eastAsiaTheme="minorHAnsi" w:hAnsi="Arial" w:cstheme="minorBidi"/>
    </w:rPr>
  </w:style>
  <w:style w:type="paragraph" w:styleId="Liste2">
    <w:name w:val="List 2"/>
    <w:basedOn w:val="Normal"/>
    <w:qFormat/>
    <w:pPr>
      <w:ind w:leftChars="200" w:left="100" w:hangingChars="200" w:hanging="200"/>
      <w:contextualSpacing/>
      <w:jc w:val="both"/>
    </w:pPr>
    <w:rPr>
      <w:rFonts w:ascii="Times New Roman" w:eastAsia="Times New Roman" w:hAnsi="Times New Roman"/>
      <w:lang w:val="en-US"/>
    </w:r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qFormat/>
    <w:rPr>
      <w:lang w:eastAsia="zh-CN"/>
    </w:rPr>
  </w:style>
  <w:style w:type="paragraph" w:styleId="Textedebulles">
    <w:name w:val="Balloon Text"/>
    <w:basedOn w:val="Normal"/>
    <w:unhideWhenUsed/>
    <w:qFormat/>
    <w:rPr>
      <w:rFonts w:ascii="Malgun Gothic" w:eastAsia="Malgun Gothic" w:hAnsi="Malgun Gothic"/>
      <w:sz w:val="18"/>
      <w:szCs w:val="18"/>
    </w:rPr>
  </w:style>
  <w:style w:type="paragraph" w:styleId="Pieddepage">
    <w:name w:val="footer"/>
    <w:basedOn w:val="Normal"/>
    <w:link w:val="PieddepageCar"/>
    <w:unhideWhenUsed/>
    <w:qFormat/>
    <w:pPr>
      <w:tabs>
        <w:tab w:val="center" w:pos="4680"/>
        <w:tab w:val="right" w:pos="9360"/>
      </w:tabs>
    </w:pPr>
  </w:style>
  <w:style w:type="paragraph" w:styleId="En-tte">
    <w:name w:val="header"/>
    <w:basedOn w:val="Normal"/>
    <w:link w:val="En-tteCar"/>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Liste">
    <w:name w:val="List"/>
    <w:basedOn w:val="Normal"/>
    <w:qFormat/>
    <w:pPr>
      <w:ind w:left="283" w:hanging="283"/>
    </w:pPr>
  </w:style>
  <w:style w:type="paragraph" w:styleId="Notedebasdepage">
    <w:name w:val="footnote text"/>
    <w:basedOn w:val="Normal"/>
    <w:link w:val="NotedebasdepageCar"/>
    <w:semiHidden/>
    <w:qFormat/>
    <w:pPr>
      <w:jc w:val="both"/>
    </w:pPr>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qFormat/>
    <w:pPr>
      <w:spacing w:after="120" w:line="480" w:lineRule="auto"/>
    </w:pPr>
  </w:style>
  <w:style w:type="paragraph" w:styleId="NormalWeb">
    <w:name w:val="Normal (Web)"/>
    <w:basedOn w:val="Normal"/>
    <w:uiPriority w:val="99"/>
    <w:qFormat/>
    <w:rPr>
      <w:rFonts w:ascii="Times New Roman" w:eastAsia="SimSun" w:hAnsi="Times New Roman" w:cs="Arial"/>
      <w:color w:val="4931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Titre">
    <w:name w:val="Title"/>
    <w:basedOn w:val="Normal"/>
    <w:link w:val="TitreCar"/>
    <w:uiPriority w:val="99"/>
    <w:qFormat/>
    <w:pPr>
      <w:spacing w:before="240" w:after="60"/>
      <w:ind w:right="46"/>
      <w:jc w:val="center"/>
      <w:outlineLvl w:val="0"/>
    </w:pPr>
    <w:rPr>
      <w:rFonts w:ascii="Times New Roman" w:eastAsia="Times New Roman" w:hAnsi="Times New Roman"/>
      <w:b/>
      <w:kern w:val="28"/>
      <w:sz w:val="32"/>
      <w:lang w:val="en-US"/>
    </w:rPr>
  </w:style>
  <w:style w:type="paragraph" w:styleId="Objetducommentaire">
    <w:name w:val="annotation subject"/>
    <w:basedOn w:val="Commentaire"/>
    <w:next w:val="Commentaire"/>
    <w:link w:val="ObjetducommentaireCar"/>
    <w:qFormat/>
    <w:rPr>
      <w:b/>
      <w:bCs/>
      <w:lang w:eastAsia="zh-CN"/>
    </w:rPr>
  </w:style>
  <w:style w:type="table" w:styleId="Grilledutableau">
    <w:name w:val="Table Grid"/>
    <w:basedOn w:val="TableauNormal"/>
    <w:uiPriority w:val="5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Thmedutableau">
    <w:name w:val="Table Theme"/>
    <w:basedOn w:val="TableauNormal"/>
    <w:qFormat/>
    <w:pPr>
      <w:autoSpaceDE w:val="0"/>
      <w:autoSpaceDN w:val="0"/>
      <w:adjustRightInd w:val="0"/>
      <w:snapToGrid w:val="0"/>
      <w:spacing w:after="120"/>
      <w:jc w:val="both"/>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1">
    <w:name w:val="Light Shading Accent 1"/>
    <w:basedOn w:val="TableauNormal"/>
    <w:uiPriority w:val="60"/>
    <w:qFormat/>
    <w:rPr>
      <w:rFonts w:ascii="Times New Roman" w:eastAsiaTheme="minorEastAsia" w:hAnsi="Times New Roman"/>
      <w:color w:val="2E74B5" w:themeColor="accent1" w:themeShade="BF"/>
    </w:rPr>
    <w:tblPr>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stecouleur-Accent1">
    <w:name w:val="Colorful List Accent 1"/>
    <w:basedOn w:val="Tableau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styleId="Appelnotedebasdep">
    <w:name w:val="footnote reference"/>
    <w:basedOn w:val="Policepardfaut"/>
    <w:semiHidden/>
    <w:qFormat/>
    <w:rPr>
      <w:vertAlign w:val="superscript"/>
    </w:rPr>
  </w:style>
  <w:style w:type="character" w:customStyle="1" w:styleId="2">
    <w:name w:val="标题 2 字符"/>
    <w:qFormat/>
    <w:rPr>
      <w:rFonts w:ascii="Arial" w:eastAsia="Batang" w:hAnsi="Arial"/>
      <w:b/>
      <w:bCs/>
      <w:iCs/>
      <w:sz w:val="24"/>
      <w:szCs w:val="28"/>
      <w:lang w:val="en-GB" w:eastAsia="zh-CN"/>
    </w:rPr>
  </w:style>
  <w:style w:type="character" w:customStyle="1" w:styleId="Titre1Car">
    <w:name w:val="Titre 1 Car"/>
    <w:basedOn w:val="Policepardfaut"/>
    <w:link w:val="Titre1"/>
    <w:qFormat/>
    <w:rPr>
      <w:rFonts w:ascii="Arial" w:eastAsia="Batang" w:hAnsi="Arial"/>
      <w:b/>
      <w:bCs/>
      <w:kern w:val="2"/>
      <w:sz w:val="32"/>
      <w:szCs w:val="32"/>
      <w:lang w:val="en-GB" w:eastAsia="zh-CN"/>
    </w:rPr>
  </w:style>
  <w:style w:type="character" w:customStyle="1" w:styleId="LgendeCar">
    <w:name w:val="Légende Car"/>
    <w:basedOn w:val="Policepardfaut"/>
    <w:link w:val="Lgende"/>
    <w:qFormat/>
    <w:rPr>
      <w:rFonts w:ascii="Times New Roman" w:eastAsia="Times New Roman" w:hAnsi="Times New Roman"/>
      <w:b/>
      <w:lang w:val="en-GB" w:eastAsia="ar-SA"/>
    </w:rPr>
  </w:style>
  <w:style w:type="character" w:customStyle="1" w:styleId="ExplorateurdedocumentsCar">
    <w:name w:val="Explorateur de documents Car"/>
    <w:basedOn w:val="Policepardfaut"/>
    <w:link w:val="Explorateurdedocuments"/>
    <w:qFormat/>
    <w:rPr>
      <w:rFonts w:ascii="Tahoma" w:eastAsia="Batang" w:hAnsi="Tahoma"/>
      <w:szCs w:val="24"/>
      <w:shd w:val="clear" w:color="auto" w:fill="000080"/>
      <w:lang w:val="en-GB"/>
    </w:rPr>
  </w:style>
  <w:style w:type="character" w:customStyle="1" w:styleId="CommentaireCar">
    <w:name w:val="Commentaire Car"/>
    <w:basedOn w:val="Policepardfaut"/>
    <w:link w:val="Commentaire"/>
    <w:qFormat/>
    <w:rPr>
      <w:rFonts w:ascii="Times" w:eastAsia="Batang" w:hAnsi="Times"/>
      <w:lang w:val="en-GB" w:eastAsia="en-US"/>
    </w:rPr>
  </w:style>
  <w:style w:type="character" w:customStyle="1" w:styleId="CorpsdetexteCar">
    <w:name w:val="Corps de texte Car"/>
    <w:link w:val="Corpsdetexte"/>
    <w:qFormat/>
    <w:rPr>
      <w:rFonts w:ascii="Times" w:eastAsia="Batang" w:hAnsi="Times"/>
      <w:szCs w:val="24"/>
      <w:lang w:val="en-GB"/>
    </w:rPr>
  </w:style>
  <w:style w:type="character" w:customStyle="1" w:styleId="PieddepageCar">
    <w:name w:val="Pied de page Car"/>
    <w:basedOn w:val="Policepardfaut"/>
    <w:link w:val="Pieddepage"/>
    <w:qFormat/>
    <w:rPr>
      <w:rFonts w:ascii="Times" w:eastAsia="Batang" w:hAnsi="Times"/>
      <w:szCs w:val="24"/>
      <w:lang w:val="en-GB" w:eastAsia="en-US"/>
    </w:rPr>
  </w:style>
  <w:style w:type="character" w:customStyle="1" w:styleId="En-tteCar">
    <w:name w:val="En-tête Car"/>
    <w:basedOn w:val="Policepardfaut"/>
    <w:link w:val="En-tte"/>
    <w:qFormat/>
    <w:rPr>
      <w:rFonts w:ascii="Times" w:eastAsia="Batang" w:hAnsi="Times"/>
      <w:szCs w:val="24"/>
      <w:lang w:val="en-GB" w:eastAsia="en-US"/>
    </w:rPr>
  </w:style>
  <w:style w:type="character" w:customStyle="1" w:styleId="NotedebasdepageCar">
    <w:name w:val="Note de bas de page Car"/>
    <w:link w:val="Notedebasdepage"/>
    <w:semiHidden/>
    <w:qFormat/>
    <w:rPr>
      <w:rFonts w:ascii="Times" w:eastAsia="Batang" w:hAnsi="Times"/>
      <w:lang w:val="zh-CN"/>
    </w:rPr>
  </w:style>
  <w:style w:type="character" w:customStyle="1" w:styleId="TitreCar">
    <w:name w:val="Titre Car"/>
    <w:basedOn w:val="Policepardfaut"/>
    <w:link w:val="Titre"/>
    <w:uiPriority w:val="99"/>
    <w:qFormat/>
    <w:rPr>
      <w:rFonts w:ascii="Times New Roman" w:eastAsia="Times New Roman" w:hAnsi="Times New Roman"/>
      <w:b/>
      <w:kern w:val="28"/>
      <w:sz w:val="32"/>
      <w:szCs w:val="24"/>
      <w:lang w:eastAsia="en-US"/>
    </w:rPr>
  </w:style>
  <w:style w:type="character" w:customStyle="1" w:styleId="ObjetducommentaireCar">
    <w:name w:val="Objet du commentaire Car"/>
    <w:basedOn w:val="CommentaireCar"/>
    <w:link w:val="Objetducommentaire"/>
    <w:qFormat/>
    <w:rPr>
      <w:rFonts w:ascii="Times" w:eastAsia="Batang" w:hAnsi="Times"/>
      <w:b/>
      <w:bCs/>
      <w:lang w:val="en-GB" w:eastAsia="en-US"/>
    </w:rPr>
  </w:style>
  <w:style w:type="character" w:customStyle="1" w:styleId="1">
    <w:name w:val="标题 1 字符"/>
    <w:uiPriority w:val="9"/>
    <w:qFormat/>
    <w:rPr>
      <w:rFonts w:ascii="Arial" w:eastAsia="Batang" w:hAnsi="Arial"/>
      <w:b/>
      <w:bCs/>
      <w:kern w:val="2"/>
      <w:sz w:val="32"/>
      <w:szCs w:val="32"/>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qFormat/>
    <w:rPr>
      <w:rFonts w:ascii="Arial" w:eastAsia="Batang" w:hAnsi="Arial"/>
      <w:b/>
      <w:iCs/>
      <w:sz w:val="18"/>
      <w:szCs w:val="26"/>
      <w:lang w:val="en-GB" w:eastAsia="zh-CN"/>
    </w:rPr>
  </w:style>
  <w:style w:type="character" w:customStyle="1" w:styleId="6">
    <w:name w:val="标题 6 字符"/>
    <w:qFormat/>
    <w:rPr>
      <w:rFonts w:ascii="Times New Roman" w:eastAsia="Batang" w:hAnsi="Times New Roman"/>
      <w:b/>
      <w:bCs/>
      <w:i/>
      <w:szCs w:val="22"/>
      <w:lang w:val="en-GB" w:eastAsia="zh-CN"/>
    </w:rPr>
  </w:style>
  <w:style w:type="character" w:customStyle="1" w:styleId="7">
    <w:name w:val="标题 7 字符"/>
    <w:qFormat/>
    <w:rPr>
      <w:rFonts w:ascii="Times New Roman" w:eastAsia="Batang" w:hAnsi="Times New Roman"/>
      <w:sz w:val="24"/>
      <w:szCs w:val="24"/>
      <w:lang w:val="en-GB" w:eastAsia="zh-CN"/>
    </w:rPr>
  </w:style>
  <w:style w:type="character" w:customStyle="1" w:styleId="8">
    <w:name w:val="标题 8 字符"/>
    <w:qFormat/>
    <w:rPr>
      <w:rFonts w:ascii="Times New Roman" w:eastAsia="Batang" w:hAnsi="Times New Roman"/>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
    <w:name w:val="纯文本 字符"/>
    <w:uiPriority w:val="99"/>
    <w:qFormat/>
    <w:rPr>
      <w:rFonts w:ascii="Arial" w:eastAsia="MS Gothic" w:hAnsi="Arial" w:cs="Times New Roman"/>
      <w:color w:val="000000"/>
      <w:kern w:val="0"/>
      <w:szCs w:val="20"/>
      <w:lang w:val="zh-CN" w:eastAsia="zh-CN"/>
    </w:rPr>
  </w:style>
  <w:style w:type="character" w:customStyle="1" w:styleId="a0">
    <w:name w:val="页眉 字符"/>
    <w:uiPriority w:val="99"/>
    <w:qFormat/>
    <w:rPr>
      <w:rFonts w:ascii="Times" w:eastAsia="Batang" w:hAnsi="Times"/>
      <w:szCs w:val="24"/>
      <w:lang w:val="en-GB" w:eastAsia="en-US"/>
    </w:rPr>
  </w:style>
  <w:style w:type="character" w:customStyle="1" w:styleId="a1">
    <w:name w:val="页脚 字符"/>
    <w:qFormat/>
    <w:rPr>
      <w:rFonts w:ascii="Times" w:eastAsia="Batang" w:hAnsi="Times"/>
      <w:szCs w:val="24"/>
      <w:lang w:val="en-GB" w:eastAsia="en-US"/>
    </w:rPr>
  </w:style>
  <w:style w:type="character" w:customStyle="1" w:styleId="a2">
    <w:name w:val="批注框文本 字符"/>
    <w:semiHidden/>
    <w:qFormat/>
    <w:rPr>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character" w:customStyle="1" w:styleId="a3">
    <w:name w:val="正文文本 字符"/>
    <w:qFormat/>
    <w:rPr>
      <w:rFonts w:ascii="Times" w:eastAsia="Batang" w:hAnsi="Times"/>
      <w:szCs w:val="24"/>
      <w:lang w:val="en-GB" w:eastAsia="zh-CN"/>
    </w:rPr>
  </w:style>
  <w:style w:type="character" w:customStyle="1" w:styleId="a4">
    <w:name w:val="脚注文本 字符"/>
    <w:semiHidden/>
    <w:qFormat/>
    <w:rPr>
      <w:rFonts w:ascii="Times" w:eastAsia="Batang" w:hAnsi="Times"/>
      <w:lang w:val="zh-CN" w:eastAsia="zh-CN"/>
    </w:rPr>
  </w:style>
  <w:style w:type="character" w:customStyle="1" w:styleId="a5">
    <w:name w:val="文档结构图 字符"/>
    <w:semiHidden/>
    <w:qFormat/>
    <w:rPr>
      <w:rFonts w:ascii="Tahoma" w:eastAsia="Batang" w:hAnsi="Tahoma"/>
      <w:szCs w:val="24"/>
      <w:shd w:val="clear" w:color="auto" w:fill="000080"/>
      <w:lang w:val="en-GB" w:eastAsia="zh-CN"/>
    </w:rPr>
  </w:style>
  <w:style w:type="character" w:customStyle="1" w:styleId="a6">
    <w:name w:val="日期 字符"/>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B1">
    <w:name w:val="B1 (文字)"/>
    <w:uiPriority w:val="99"/>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epuces3"/>
    <w:link w:val="B2Char"/>
    <w:qFormat/>
    <w:pPr>
      <w:spacing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a7">
    <w:name w:val="批注文字 字符"/>
    <w:qFormat/>
    <w:rPr>
      <w:rFonts w:ascii="Times" w:eastAsia="Batang" w:hAnsi="Times"/>
      <w:lang w:val="en-GB" w:eastAsia="en-US"/>
    </w:rPr>
  </w:style>
  <w:style w:type="character" w:customStyle="1" w:styleId="a8">
    <w:name w:val="批注主题 字符"/>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0">
    <w:name w:val="(文字) (文字)5"/>
    <w:semiHidden/>
    <w:qFormat/>
    <w:rPr>
      <w:rFonts w:ascii="Times New Roman" w:hAnsi="Times New Roman"/>
      <w:lang w:eastAsia="en-US"/>
    </w:rPr>
  </w:style>
  <w:style w:type="character" w:customStyle="1" w:styleId="a9">
    <w:name w:val="题注 字符"/>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character" w:customStyle="1" w:styleId="TACChar">
    <w:name w:val="TAC Char"/>
    <w:link w:val="TAC"/>
    <w:qFormat/>
    <w:rPr>
      <w:rFonts w:ascii="Times New Roman" w:eastAsia="SimSun" w:hAnsi="Times New Roman"/>
      <w:lang w:val="en-GB" w:eastAsia="zh-CN"/>
    </w:rPr>
  </w:style>
  <w:style w:type="character" w:customStyle="1" w:styleId="Doc-text2Char">
    <w:name w:val="Doc-text2 Char"/>
    <w:qFormat/>
    <w:rPr>
      <w:rFonts w:ascii="Arial" w:eastAsia="MS Mincho" w:hAnsi="Arial"/>
      <w:szCs w:val="24"/>
      <w:lang w:val="en-GB"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11">
    <w:name w:val="列表段落 字符1"/>
    <w:uiPriority w:val="34"/>
    <w:qFormat/>
    <w:rPr>
      <w:rFonts w:ascii="Times" w:eastAsia="Batang" w:hAnsi="Times"/>
      <w:szCs w:val="24"/>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ListParagraphChar">
    <w:name w:val="List Paragraph Char"/>
    <w:link w:val="12"/>
    <w:uiPriority w:val="34"/>
    <w:qFormat/>
    <w:locked/>
    <w:rPr>
      <w:rFonts w:eastAsia="MS Gothic"/>
      <w:sz w:val="24"/>
      <w:szCs w:val="24"/>
      <w:lang w:val="en-GB" w:eastAsia="en-US"/>
    </w:rPr>
  </w:style>
  <w:style w:type="paragraph" w:customStyle="1" w:styleId="12">
    <w:name w:val="列表段落1"/>
    <w:basedOn w:val="Normal"/>
    <w:link w:val="ListParagraphChar"/>
    <w:uiPriority w:val="34"/>
    <w:qFormat/>
    <w:pPr>
      <w:ind w:left="840"/>
    </w:pPr>
    <w:rPr>
      <w:lang w:eastAsia="zh-CN"/>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0">
    <w:name w:val="正文文本 2 字符"/>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spacing w:after="120"/>
      <w:jc w:val="both"/>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spacing w:before="120" w:after="120"/>
      <w:jc w:val="both"/>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13">
    <w:name w:val="未处理的提及1"/>
    <w:uiPriority w:val="99"/>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Proposal">
    <w:name w:val="Proposal"/>
    <w:basedOn w:val="Normal"/>
    <w:link w:val="ProposalChar"/>
    <w:uiPriority w:val="99"/>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character" w:customStyle="1" w:styleId="30">
    <w:name w:val="見出し 3 (文字)"/>
    <w:qFormat/>
    <w:locked/>
    <w:rPr>
      <w:rFonts w:ascii="Arial" w:hAnsi="Arial" w:cs="Arial"/>
    </w:rPr>
  </w:style>
  <w:style w:type="character" w:customStyle="1" w:styleId="ab">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link w:val="14"/>
    <w:uiPriority w:val="34"/>
    <w:qFormat/>
    <w:locked/>
    <w:rPr>
      <w:rFonts w:ascii="Times New Roman" w:eastAsia="SimSun" w:hAnsi="Times New Roman"/>
      <w:szCs w:val="24"/>
      <w:lang w:eastAsia="en-US"/>
    </w:rPr>
  </w:style>
  <w:style w:type="paragraph" w:customStyle="1" w:styleId="14">
    <w:name w:val="リスト段落1"/>
    <w:basedOn w:val="Normal"/>
    <w:link w:val="ListParagraphChar1"/>
    <w:uiPriority w:val="34"/>
    <w:qFormat/>
    <w:pPr>
      <w:ind w:left="720"/>
    </w:pPr>
    <w:rPr>
      <w:rFonts w:ascii="Times New Roman" w:eastAsia="SimSun" w:hAnsi="Times New Roman"/>
      <w:lang w:val="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jc w:val="both"/>
    </w:pPr>
    <w:rPr>
      <w:rFonts w:ascii="Times New Roman" w:hAnsi="Times New Roman"/>
      <w:kern w:val="2"/>
      <w:sz w:val="22"/>
      <w:lang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character" w:customStyle="1" w:styleId="IndexLink">
    <w:name w:val="Index Link"/>
    <w:qFormat/>
  </w:style>
  <w:style w:type="paragraph" w:customStyle="1" w:styleId="Heading">
    <w:name w:val="Heading"/>
    <w:basedOn w:val="Normal"/>
    <w:next w:val="Corpsdetexte"/>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0">
    <w:name w:val="References"/>
    <w:basedOn w:val="Normal"/>
    <w:qFormat/>
    <w:rPr>
      <w:rFonts w:ascii="Times New Roman" w:eastAsia="Times New Roman" w:hAnsi="Times New Roman"/>
      <w:lang w:val="en-US"/>
    </w:rPr>
  </w:style>
  <w:style w:type="paragraph" w:customStyle="1" w:styleId="16">
    <w:name w:val="수정1"/>
    <w:uiPriority w:val="99"/>
    <w:semiHidden/>
    <w:qFormat/>
    <w:pPr>
      <w:suppressAutoHyphens/>
    </w:pPr>
    <w:rPr>
      <w:rFonts w:ascii="Times" w:eastAsia="Batang" w:hAnsi="Times"/>
      <w:szCs w:val="24"/>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suppressAutoHyphens/>
      <w:ind w:left="720" w:hanging="360"/>
    </w:pPr>
    <w:rPr>
      <w:rFonts w:ascii="Arial" w:eastAsia="SimSun" w:hAnsi="Arial" w:cs="Arial"/>
      <w:color w:val="000000"/>
      <w:sz w:val="24"/>
      <w:szCs w:val="24"/>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0">
    <w:name w:val="B1"/>
    <w:basedOn w:val="Liste"/>
    <w:qFormat/>
    <w:pPr>
      <w:spacing w:after="180"/>
      <w:ind w:left="568" w:hanging="284"/>
    </w:pPr>
    <w:rPr>
      <w:rFonts w:ascii="Times New Roman" w:eastAsia="MS Mincho" w:hAnsi="Times New Roman"/>
      <w:szCs w:val="20"/>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Titre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customStyle="1" w:styleId="17">
    <w:name w:val="无间隔1"/>
    <w:uiPriority w:val="1"/>
    <w:qFormat/>
    <w:pPr>
      <w:suppressAutoHyphens/>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Titre1"/>
    <w:qFormat/>
    <w:pPr>
      <w:numPr>
        <w:numId w:val="0"/>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Titre4"/>
    <w:qFormat/>
    <w:pPr>
      <w:numPr>
        <w:ilvl w:val="0"/>
        <w:numId w:val="0"/>
      </w:numPr>
      <w:ind w:left="864" w:hanging="864"/>
    </w:pPr>
    <w:rPr>
      <w:rFonts w:eastAsia="MS Mincho"/>
      <w:bCs w:val="0"/>
      <w:iCs/>
      <w:color w:val="000000"/>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maintext">
    <w:name w:val="main text"/>
    <w:basedOn w:val="Normal"/>
    <w:qFormat/>
    <w:pPr>
      <w:spacing w:before="60" w:after="60" w:line="288" w:lineRule="auto"/>
      <w:ind w:firstLine="200"/>
      <w:jc w:val="both"/>
    </w:pPr>
    <w:rPr>
      <w:rFonts w:ascii="Times New Roman" w:eastAsia="Malgun Gothic" w:hAnsi="Times New Roman"/>
      <w:szCs w:val="20"/>
      <w:lang w:eastAsia="ko-KR"/>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jc w:val="both"/>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12"/>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SimSun" w:hAnsi="Arial"/>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link w:val="TANChar"/>
    <w:qFormat/>
    <w:pPr>
      <w:keepNext/>
      <w:ind w:left="851" w:hanging="851"/>
    </w:pPr>
    <w:rPr>
      <w:rFonts w:ascii="Arial" w:eastAsia="Malgun Gothic" w:hAnsi="Arial" w:cs="Arial"/>
      <w:sz w:val="18"/>
      <w:szCs w:val="18"/>
      <w:lang w:val="en-US"/>
    </w:rPr>
  </w:style>
  <w:style w:type="character" w:customStyle="1" w:styleId="TANChar">
    <w:name w:val="TAN Char"/>
    <w:link w:val="TAN"/>
    <w:qFormat/>
    <w:rPr>
      <w:rFonts w:ascii="Arial" w:hAnsi="Arial" w:cs="Arial"/>
      <w:sz w:val="18"/>
      <w:szCs w:val="18"/>
      <w:lang w:eastAsia="en-US"/>
    </w:rPr>
  </w:style>
  <w:style w:type="paragraph" w:customStyle="1" w:styleId="paragraph0">
    <w:name w:val="paragraph"/>
    <w:basedOn w:val="Normal"/>
    <w:qFormat/>
    <w:pPr>
      <w:spacing w:beforeAutospacing="1" w:afterAutospacing="1"/>
    </w:pPr>
    <w:rPr>
      <w:rFonts w:ascii="Times New Roman" w:eastAsia="Malgun Gothic" w:hAnsi="Times New Roman"/>
      <w:sz w:val="24"/>
      <w:lang w:val="en-US" w:eastAsia="ko-KR"/>
    </w:rPr>
  </w:style>
  <w:style w:type="paragraph" w:customStyle="1" w:styleId="Observation">
    <w:name w:val="Observation"/>
    <w:basedOn w:val="Proposal"/>
    <w:link w:val="ObservationCar"/>
    <w:qFormat/>
    <w:pPr>
      <w:overflowPunct w:val="0"/>
      <w:spacing w:line="254" w:lineRule="auto"/>
      <w:textAlignment w:val="auto"/>
    </w:pPr>
    <w:rPr>
      <w:rFonts w:ascii="Arial" w:eastAsiaTheme="minorHAnsi" w:hAnsi="Arial" w:cstheme="minorBidi"/>
      <w:szCs w:val="22"/>
      <w:lang w:val="en-US" w:eastAsia="ja-JP"/>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paragraph" w:customStyle="1" w:styleId="FrameContents">
    <w:name w:val="Frame Contents"/>
    <w:basedOn w:val="Normal"/>
    <w:qFormat/>
  </w:style>
  <w:style w:type="table" w:customStyle="1" w:styleId="4-51">
    <w:name w:val="눈금 표 4 - 강조색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TableauNormal"/>
    <w:uiPriority w:val="46"/>
    <w:qFormat/>
    <w:rPr>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1">
    <w:name w:val="网格型3"/>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TableauNormal"/>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311">
    <w:name w:val="网格型31"/>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w:eastAsia="Batang" w:hAnsi="Times"/>
      <w:szCs w:val="24"/>
      <w:lang w:val="en-GB"/>
    </w:rPr>
  </w:style>
  <w:style w:type="paragraph" w:customStyle="1" w:styleId="Normal0">
    <w:name w:val="Normal."/>
    <w:qFormat/>
    <w:pPr>
      <w:widowControl w:val="0"/>
      <w:spacing w:line="180" w:lineRule="atLeast"/>
    </w:pPr>
    <w:rPr>
      <w:rFonts w:ascii="Times New Roman" w:eastAsia="Batang" w:hAnsi="Times New Roman"/>
      <w:kern w:val="2"/>
      <w:sz w:val="18"/>
      <w:szCs w:val="18"/>
    </w:rPr>
  </w:style>
  <w:style w:type="paragraph" w:customStyle="1" w:styleId="EX">
    <w:name w:val="EX"/>
    <w:basedOn w:val="Normal"/>
    <w:qFormat/>
    <w:pPr>
      <w:keepLines/>
      <w:spacing w:after="180"/>
      <w:ind w:left="1702" w:hanging="1418"/>
      <w:jc w:val="both"/>
    </w:pPr>
    <w:rPr>
      <w:rFonts w:ascii="Times New Roman" w:eastAsia="Times New Roman" w:hAnsi="Times New Roman"/>
      <w:szCs w:val="20"/>
    </w:rPr>
  </w:style>
  <w:style w:type="paragraph" w:customStyle="1" w:styleId="18">
    <w:name w:val="1"/>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
    <w:name w:val="Char"/>
    <w:semiHidden/>
    <w:qFormat/>
    <w:pPr>
      <w:keepNext/>
      <w:numPr>
        <w:numId w:val="4"/>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TF">
    <w:name w:val="TF"/>
    <w:basedOn w:val="TH"/>
    <w:link w:val="TFChar"/>
    <w:qFormat/>
    <w:pPr>
      <w:keepNext w:val="0"/>
      <w:spacing w:before="0" w:after="240"/>
      <w:textAlignment w:val="auto"/>
    </w:pPr>
    <w:rPr>
      <w:rFonts w:eastAsia="MS Mincho"/>
      <w:lang w:val="en-US" w:eastAsia="en-US"/>
    </w:rPr>
  </w:style>
  <w:style w:type="character" w:customStyle="1" w:styleId="TFChar">
    <w:name w:val="TF Char"/>
    <w:basedOn w:val="Policepardfaut"/>
    <w:link w:val="TF"/>
    <w:qFormat/>
    <w:rPr>
      <w:rFonts w:ascii="Arial" w:eastAsia="MS Mincho" w:hAnsi="Arial"/>
      <w:b/>
      <w:lang w:eastAsia="en-US"/>
    </w:rPr>
  </w:style>
  <w:style w:type="paragraph" w:customStyle="1" w:styleId="TAR">
    <w:name w:val="TAR"/>
    <w:basedOn w:val="Normal"/>
    <w:qFormat/>
    <w:pPr>
      <w:keepNext/>
      <w:keepLines/>
      <w:jc w:val="right"/>
    </w:pPr>
    <w:rPr>
      <w:rFonts w:ascii="Arial" w:eastAsia="Times New Roman" w:hAnsi="Arial"/>
      <w:sz w:val="18"/>
      <w:szCs w:val="20"/>
      <w:lang w:val="en-US"/>
    </w:rPr>
  </w:style>
  <w:style w:type="character" w:customStyle="1" w:styleId="ZGSM">
    <w:name w:val="ZGSM"/>
    <w:qFormat/>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B3">
    <w:name w:val="B3"/>
    <w:basedOn w:val="Liste3"/>
    <w:link w:val="B3Char"/>
    <w:qFormat/>
    <w:pPr>
      <w:overflowPunct w:val="0"/>
      <w:spacing w:after="180"/>
      <w:ind w:leftChars="0" w:left="1135" w:firstLineChars="0" w:hanging="284"/>
      <w:contextualSpacing w:val="0"/>
      <w:textAlignment w:val="baseline"/>
    </w:pPr>
    <w:rPr>
      <w:szCs w:val="20"/>
      <w:lang w:val="en-GB" w:eastAsia="ja-JP"/>
    </w:rPr>
  </w:style>
  <w:style w:type="character" w:customStyle="1" w:styleId="B3Char">
    <w:name w:val="B3 Char"/>
    <w:basedOn w:val="Policepardfaut"/>
    <w:link w:val="B3"/>
    <w:qFormat/>
    <w:rPr>
      <w:rFonts w:ascii="Times New Roman" w:eastAsia="Times New Roman" w:hAnsi="Times New Roman"/>
      <w:lang w:val="en-GB" w:eastAsia="ja-JP"/>
    </w:rPr>
  </w:style>
  <w:style w:type="paragraph" w:customStyle="1" w:styleId="32">
    <w:name w:val="标题3"/>
    <w:basedOn w:val="Normal"/>
    <w:qFormat/>
    <w:pPr>
      <w:widowControl w:val="0"/>
      <w:spacing w:line="360" w:lineRule="auto"/>
      <w:ind w:left="1134"/>
      <w:jc w:val="both"/>
    </w:pPr>
    <w:rPr>
      <w:rFonts w:ascii="Times New Roman" w:eastAsia="Times New Roman" w:hAnsi="Times New Roman"/>
      <w:i/>
      <w:color w:val="0000FF"/>
      <w:sz w:val="21"/>
      <w:szCs w:val="20"/>
      <w:u w:color="EEECE1"/>
      <w:lang w:val="en-US"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cs="Courier New"/>
      <w:sz w:val="16"/>
      <w:szCs w:val="16"/>
      <w:lang w:val="en-GB" w:eastAsia="ja-JP"/>
    </w:rPr>
  </w:style>
  <w:style w:type="character" w:customStyle="1" w:styleId="PLChar">
    <w:name w:val="PL Char"/>
    <w:basedOn w:val="Policepardfaut"/>
    <w:link w:val="PL"/>
    <w:qFormat/>
    <w:rPr>
      <w:rFonts w:ascii="Courier New" w:eastAsiaTheme="minorEastAsia" w:hAnsi="Courier New" w:cs="Courier New"/>
      <w:sz w:val="16"/>
      <w:szCs w:val="16"/>
      <w:lang w:val="en-GB" w:eastAsia="ja-JP"/>
    </w:rPr>
  </w:style>
  <w:style w:type="character" w:customStyle="1" w:styleId="TFZchn">
    <w:name w:val="TF Zchn"/>
    <w:qFormat/>
    <w:rPr>
      <w:rFonts w:ascii="Arial" w:hAnsi="Arial"/>
      <w:b/>
      <w:lang w:eastAsia="en-US"/>
    </w:rPr>
  </w:style>
  <w:style w:type="character" w:customStyle="1" w:styleId="TAHChar">
    <w:name w:val="TAH Char"/>
    <w:qFormat/>
    <w:locked/>
    <w:rPr>
      <w:rFonts w:ascii="Arial" w:hAnsi="Arial"/>
      <w:b/>
      <w:sz w:val="18"/>
      <w:lang w:eastAsia="en-US"/>
    </w:rPr>
  </w:style>
  <w:style w:type="paragraph" w:customStyle="1" w:styleId="Reference">
    <w:name w:val="Reference"/>
    <w:basedOn w:val="Normal"/>
    <w:qFormat/>
    <w:pPr>
      <w:numPr>
        <w:ilvl w:val="1"/>
        <w:numId w:val="5"/>
      </w:numPr>
      <w:jc w:val="both"/>
    </w:pPr>
    <w:rPr>
      <w:rFonts w:ascii="Arial" w:eastAsia="Times New Roman" w:hAnsi="Arial"/>
      <w:szCs w:val="20"/>
      <w:lang w:val="sv-SE"/>
    </w:rPr>
  </w:style>
  <w:style w:type="paragraph" w:customStyle="1" w:styleId="ac">
    <w:name w:val="提案正文"/>
    <w:basedOn w:val="Normal"/>
    <w:qFormat/>
    <w:pPr>
      <w:spacing w:before="156" w:after="156"/>
      <w:ind w:left="720"/>
      <w:jc w:val="both"/>
    </w:pPr>
    <w:rPr>
      <w:rFonts w:ascii="Arial" w:eastAsia="Times New Roman" w:hAnsi="Arial" w:cs="Arial"/>
      <w:sz w:val="24"/>
      <w:lang w:eastAsia="zh-CN"/>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1">
    <w:name w:val="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im-content1">
    <w:name w:val="im-content1"/>
    <w:basedOn w:val="Policepardfaut"/>
    <w:qFormat/>
    <w:rPr>
      <w:color w:val="333333"/>
    </w:rPr>
  </w:style>
  <w:style w:type="paragraph" w:customStyle="1" w:styleId="tablecell0">
    <w:name w:val="tablecell"/>
    <w:basedOn w:val="Normal"/>
    <w:uiPriority w:val="99"/>
    <w:qFormat/>
    <w:pPr>
      <w:spacing w:before="40" w:after="40"/>
      <w:jc w:val="both"/>
    </w:pPr>
    <w:rPr>
      <w:rFonts w:ascii="Times New Roman" w:eastAsia="Times New Roman" w:hAnsi="Times New Roman"/>
      <w:lang w:val="en-US"/>
    </w:rPr>
  </w:style>
  <w:style w:type="paragraph" w:customStyle="1" w:styleId="tableheader">
    <w:name w:val="tableheader"/>
    <w:basedOn w:val="Normal"/>
    <w:uiPriority w:val="99"/>
    <w:qFormat/>
    <w:pPr>
      <w:spacing w:before="40" w:after="40"/>
      <w:jc w:val="center"/>
    </w:pPr>
    <w:rPr>
      <w:rFonts w:ascii="Times New Roman" w:eastAsia="Times New Roman" w:hAnsi="Times New Roman" w:cs="Calibri"/>
      <w:b/>
      <w:bCs/>
      <w:lang w:val="en-US"/>
    </w:rPr>
  </w:style>
  <w:style w:type="character" w:customStyle="1" w:styleId="19">
    <w:name w:val="占位符文本1"/>
    <w:basedOn w:val="Policepardfaut"/>
    <w:uiPriority w:val="99"/>
    <w:semiHidden/>
    <w:qFormat/>
    <w:rPr>
      <w:color w:val="808080"/>
    </w:rPr>
  </w:style>
  <w:style w:type="paragraph" w:customStyle="1" w:styleId="references">
    <w:name w:val="references"/>
    <w:uiPriority w:val="99"/>
    <w:qFormat/>
    <w:pPr>
      <w:numPr>
        <w:numId w:val="6"/>
      </w:numPr>
      <w:spacing w:after="50" w:line="180" w:lineRule="exact"/>
      <w:jc w:val="both"/>
    </w:pPr>
    <w:rPr>
      <w:rFonts w:ascii="Times New Roman" w:eastAsia="MS Mincho" w:hAnsi="Times New Roman"/>
      <w:szCs w:val="16"/>
    </w:rPr>
  </w:style>
  <w:style w:type="paragraph" w:customStyle="1" w:styleId="3GPPH2">
    <w:name w:val="3GPP H2"/>
    <w:basedOn w:val="Titre2"/>
    <w:next w:val="3GPPText"/>
    <w:link w:val="3GPPH2Char"/>
    <w:qFormat/>
    <w:pPr>
      <w:keepLines/>
      <w:widowControl/>
      <w:tabs>
        <w:tab w:val="clear" w:pos="576"/>
        <w:tab w:val="left" w:pos="567"/>
      </w:tabs>
      <w:overflowPunct w:val="0"/>
      <w:spacing w:before="120" w:after="0"/>
      <w:ind w:left="567" w:hanging="567"/>
      <w:jc w:val="both"/>
      <w:textAlignment w:val="baseline"/>
    </w:pPr>
    <w:rPr>
      <w:rFonts w:eastAsia="SimSun"/>
      <w:bCs w:val="0"/>
      <w:iCs w:val="0"/>
      <w:szCs w:val="20"/>
      <w:lang w:eastAsia="en-US"/>
    </w:rPr>
  </w:style>
  <w:style w:type="character" w:customStyle="1" w:styleId="3GPPH2Char">
    <w:name w:val="3GPP H2 Char"/>
    <w:link w:val="3GPPH2"/>
    <w:qFormat/>
    <w:rPr>
      <w:rFonts w:ascii="Times New Roman" w:eastAsia="SimSun" w:hAnsi="Times New Roman"/>
      <w:b/>
      <w:sz w:val="28"/>
      <w:lang w:val="en-GB"/>
    </w:rPr>
  </w:style>
  <w:style w:type="paragraph" w:customStyle="1" w:styleId="Bibliography1">
    <w:name w:val="Bibliography1"/>
    <w:basedOn w:val="Normal"/>
    <w:next w:val="Normal"/>
    <w:uiPriority w:val="37"/>
    <w:unhideWhenUsed/>
    <w:qFormat/>
    <w:pPr>
      <w:jc w:val="both"/>
    </w:pPr>
    <w:rPr>
      <w:rFonts w:ascii="Times New Roman" w:eastAsia="Times New Roman" w:hAnsi="Times New Roman"/>
      <w:lang w:val="en-US"/>
    </w:rPr>
  </w:style>
  <w:style w:type="paragraph" w:customStyle="1" w:styleId="Prop">
    <w:name w:val="Prop"/>
    <w:basedOn w:val="12"/>
    <w:link w:val="PropCar"/>
    <w:qFormat/>
    <w:pPr>
      <w:spacing w:before="120" w:after="120"/>
      <w:ind w:left="0"/>
      <w:jc w:val="both"/>
    </w:pPr>
    <w:rPr>
      <w:rFonts w:ascii="Times New Roman" w:eastAsia="Times New Roman" w:hAnsi="Times New Roman" w:cs="Calibri"/>
      <w:b/>
      <w:color w:val="000000" w:themeColor="text1"/>
      <w:szCs w:val="21"/>
      <w:lang w:val="en-US"/>
    </w:rPr>
  </w:style>
  <w:style w:type="character" w:customStyle="1" w:styleId="PropCar">
    <w:name w:val="Prop Car"/>
    <w:basedOn w:val="Policepardfaut"/>
    <w:link w:val="Prop"/>
    <w:qFormat/>
    <w:rPr>
      <w:rFonts w:ascii="Times New Roman" w:eastAsia="Times New Roman" w:hAnsi="Times New Roman" w:cs="Calibri"/>
      <w:b/>
      <w:color w:val="000000" w:themeColor="text1"/>
      <w:szCs w:val="21"/>
    </w:rPr>
  </w:style>
  <w:style w:type="character" w:customStyle="1" w:styleId="ProposalCar">
    <w:name w:val="Proposal Car"/>
    <w:basedOn w:val="Policepardfaut"/>
    <w:qFormat/>
    <w:rPr>
      <w:rFonts w:eastAsia="Times New Roman" w:cs="Calibri"/>
      <w:b/>
      <w:sz w:val="22"/>
      <w:szCs w:val="21"/>
    </w:rPr>
  </w:style>
  <w:style w:type="paragraph" w:customStyle="1" w:styleId="EW">
    <w:name w:val="EW"/>
    <w:basedOn w:val="EX"/>
    <w:qFormat/>
    <w:pPr>
      <w:spacing w:after="0"/>
    </w:pPr>
  </w:style>
  <w:style w:type="table" w:customStyle="1" w:styleId="ListTable3-Accent11">
    <w:name w:val="List Table 3 - Accent 11"/>
    <w:basedOn w:val="TableauNormal"/>
    <w:uiPriority w:val="48"/>
    <w:qFormat/>
    <w:rPr>
      <w:rFonts w:ascii="Times New Roman" w:eastAsiaTheme="minorEastAsia" w:hAnsi="Times New Roman"/>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rFonts w:ascii="Times New Roman" w:eastAsiaTheme="minorEastAsia" w:hAnsi="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qFormat/>
    <w:pPr>
      <w:textAlignment w:val="auto"/>
    </w:pPr>
    <w:rPr>
      <w:rFonts w:eastAsia="DengXian"/>
      <w:lang w:eastAsia="en-US"/>
    </w:rPr>
  </w:style>
  <w:style w:type="table" w:customStyle="1" w:styleId="GridTable5Dark-Accent11">
    <w:name w:val="Grid Table 5 Dark - Accent 11"/>
    <w:basedOn w:val="TableauNormal"/>
    <w:uiPriority w:val="50"/>
    <w:qFormat/>
    <w:rPr>
      <w:rFonts w:ascii="Times New Roman" w:eastAsiaTheme="minorEastAsia" w:hAnsi="Times New Roma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1Light-Accent11">
    <w:name w:val="Grid Table 1 Light - Accent 11"/>
    <w:basedOn w:val="TableauNormal"/>
    <w:uiPriority w:val="46"/>
    <w:qFormat/>
    <w:rPr>
      <w:rFonts w:ascii="Times New Roman" w:eastAsiaTheme="minorEastAsia" w:hAnsi="Times New Roman"/>
    </w:rPr>
    <w:tblPr>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bulletlist">
    <w:name w:val="bullet list"/>
    <w:basedOn w:val="Corpsdetexte"/>
    <w:qFormat/>
    <w:pPr>
      <w:numPr>
        <w:numId w:val="7"/>
      </w:numPr>
      <w:tabs>
        <w:tab w:val="clear" w:pos="648"/>
        <w:tab w:val="left" w:pos="288"/>
      </w:tabs>
      <w:spacing w:line="228" w:lineRule="auto"/>
      <w:ind w:left="576" w:hanging="288"/>
    </w:pPr>
    <w:rPr>
      <w:rFonts w:ascii="Times New Roman" w:eastAsia="SimSun" w:hAnsi="Times New Roman"/>
      <w:spacing w:val="-1"/>
      <w:lang w:val="zh-CN"/>
    </w:rPr>
  </w:style>
  <w:style w:type="paragraph" w:customStyle="1" w:styleId="Text">
    <w:name w:val="Text"/>
    <w:basedOn w:val="Normal"/>
    <w:qFormat/>
    <w:pPr>
      <w:keepLines/>
      <w:spacing w:after="240"/>
      <w:jc w:val="both"/>
    </w:pPr>
    <w:rPr>
      <w:rFonts w:ascii="Arial" w:eastAsia="Times New Roman" w:hAnsi="Arial"/>
      <w:szCs w:val="20"/>
      <w:lang w:eastAsia="fr-FR"/>
    </w:rPr>
  </w:style>
  <w:style w:type="character" w:customStyle="1" w:styleId="WW8Num1z0">
    <w:name w:val="WW8Num1z0"/>
    <w:qFormat/>
  </w:style>
  <w:style w:type="paragraph" w:customStyle="1" w:styleId="b11">
    <w:name w:val="b1"/>
    <w:basedOn w:val="Normal"/>
    <w:qFormat/>
    <w:pPr>
      <w:spacing w:before="280" w:after="280"/>
    </w:pPr>
    <w:rPr>
      <w:rFonts w:ascii="Times New Roman" w:eastAsia="Times New Roman" w:hAnsi="Times New Roman"/>
      <w:sz w:val="24"/>
      <w:lang w:val="en-US" w:eastAsia="ar-SA"/>
    </w:rPr>
  </w:style>
  <w:style w:type="table" w:customStyle="1" w:styleId="EinfacheTabelle11">
    <w:name w:val="Einfache Tabelle 11"/>
    <w:basedOn w:val="TableauNormal"/>
    <w:uiPriority w:val="41"/>
    <w:qFormat/>
    <w:rPr>
      <w:rFonts w:asciiTheme="minorHAnsi" w:eastAsiaTheme="minorEastAsia" w:hAnsiTheme="minorHAnsi" w:cstheme="minorBidi"/>
      <w:sz w:val="22"/>
      <w:szCs w:val="22"/>
      <w:lang w:val="sv-SE"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4-Accent11">
    <w:name w:val="Grid Table 4 - Accent 11"/>
    <w:basedOn w:val="TableauNormal"/>
    <w:uiPriority w:val="49"/>
    <w:qFormat/>
    <w:rPr>
      <w:rFonts w:ascii="Times New Roman" w:eastAsiaTheme="minorEastAsia" w:hAnsi="Times New Roma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11">
    <w:name w:val="网格表 4 - 着色 11"/>
    <w:basedOn w:val="TableauNormal"/>
    <w:uiPriority w:val="49"/>
    <w:qFormat/>
    <w:pPr>
      <w:spacing w:after="160" w:line="259" w:lineRule="auto"/>
    </w:pPr>
    <w:rPr>
      <w:rFonts w:ascii="Calibri" w:eastAsia="SimSun" w:hAnsi="Calibri"/>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0">
    <w:name w:val="Proposal 字符"/>
    <w:basedOn w:val="Policepardfaut"/>
    <w:qFormat/>
    <w:rPr>
      <w:rFonts w:ascii="Times New Roman" w:eastAsia="SimSun" w:hAnsi="Times New Roman" w:cs="Times New Roman"/>
      <w:b/>
      <w:i/>
      <w:kern w:val="0"/>
      <w:sz w:val="22"/>
    </w:rPr>
  </w:style>
  <w:style w:type="character" w:customStyle="1" w:styleId="ParagraphedelisteCar1">
    <w:name w:val="Paragraphe de liste Car1"/>
    <w:uiPriority w:val="34"/>
    <w:qFormat/>
    <w:locked/>
    <w:rPr>
      <w:rFonts w:ascii="Calibri" w:eastAsia="Calibri" w:hAnsi="Calibri"/>
      <w:sz w:val="22"/>
      <w:szCs w:val="22"/>
    </w:rPr>
  </w:style>
  <w:style w:type="paragraph" w:styleId="Paragraphedeliste">
    <w:name w:val="List Paragraph"/>
    <w:aliases w:val="- Bullets,列出段落,リスト段落,?? ??,?????,????,Lista1,列出段落1,中等深浅网格 1 - 着色 21,¥ê¥¹¥È¶ÎÂä,¥¡¡¡¡ì¬º¥¹¥È¶ÎÂä,ÁÐ³ö¶ÎÂä,—ño’i—Ž,1st level - Bullet List Paragraph,Lettre d'introduction,Paragrafo elenco,Normal bullet 2,Bullet list,목록단락,列表段落11"/>
    <w:basedOn w:val="Normal"/>
    <w:link w:val="ParagraphedelisteCar"/>
    <w:uiPriority w:val="34"/>
    <w:qFormat/>
    <w:pPr>
      <w:ind w:left="840"/>
    </w:pPr>
    <w:rPr>
      <w:lang w:eastAsia="zh-CN"/>
    </w:rPr>
  </w:style>
  <w:style w:type="character" w:customStyle="1" w:styleId="ParagraphedelisteCar">
    <w:name w:val="Paragraphe de liste Car"/>
    <w:aliases w:val="- Bullets Car,列出段落 Car,リスト段落 Car,?? ?? Car,????? Car,???? Car,Lista1 Car,列出段落1 Car,中等深浅网格 1 - 着色 21 Car,¥ê¥¹¥È¶ÎÂä Car,¥¡¡¡¡ì¬º¥¹¥È¶ÎÂä Car,ÁÐ³ö¶ÎÂä Car,—ño’i—Ž Car,1st level - Bullet List Paragraph Car,Lettre d'introduction Car"/>
    <w:link w:val="Paragraphedeliste"/>
    <w:uiPriority w:val="34"/>
    <w:qFormat/>
    <w:locked/>
    <w:rPr>
      <w:rFonts w:ascii="Times" w:eastAsia="Batang" w:hAnsi="Times"/>
      <w:szCs w:val="24"/>
      <w:lang w:val="en-GB"/>
    </w:rPr>
  </w:style>
  <w:style w:type="paragraph" w:styleId="Sansinterligne">
    <w:name w:val="No Spacing"/>
    <w:uiPriority w:val="1"/>
    <w:qFormat/>
    <w:pPr>
      <w:suppressAutoHyphens/>
      <w:ind w:left="720" w:hanging="360"/>
    </w:pPr>
    <w:rPr>
      <w:rFonts w:ascii="Calibri" w:eastAsia="SimSun" w:hAnsi="Calibri"/>
      <w:sz w:val="22"/>
      <w:szCs w:val="22"/>
      <w:lang w:eastAsia="zh-CN"/>
    </w:rPr>
  </w:style>
  <w:style w:type="character" w:customStyle="1" w:styleId="CorpsdetexteCar1">
    <w:name w:val="Corps de texte Car1"/>
    <w:rPr>
      <w:rFonts w:ascii="Times" w:eastAsia="Batang" w:hAnsi="Times"/>
      <w:szCs w:val="24"/>
      <w:lang w:val="en-GB"/>
    </w:rPr>
  </w:style>
  <w:style w:type="paragraph" w:customStyle="1" w:styleId="Bibliography2">
    <w:name w:val="Bibliography2"/>
    <w:basedOn w:val="Normal"/>
    <w:next w:val="Normal"/>
    <w:uiPriority w:val="37"/>
    <w:unhideWhenUsed/>
    <w:pPr>
      <w:jc w:val="both"/>
    </w:pPr>
    <w:rPr>
      <w:rFonts w:ascii="Times New Roman" w:eastAsia="Times New Roman" w:hAnsi="Times New Roman"/>
      <w:lang w:val="en-US"/>
    </w:rPr>
  </w:style>
  <w:style w:type="table" w:customStyle="1" w:styleId="ListTable3-Accent12">
    <w:name w:val="List Table 3 - Accent 12"/>
    <w:basedOn w:val="TableauNormal"/>
    <w:uiPriority w:val="48"/>
    <w:rPr>
      <w:rFonts w:ascii="Times New Roman" w:eastAsiaTheme="minorEastAsia" w:hAnsi="Times New Roman"/>
      <w:lang w:eastAsia="zh-CN"/>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Revision2">
    <w:name w:val="Revision2"/>
    <w:hidden/>
    <w:uiPriority w:val="99"/>
    <w:semiHidden/>
    <w:rPr>
      <w:rFonts w:ascii="Times" w:eastAsia="Batang" w:hAnsi="Times"/>
      <w:szCs w:val="24"/>
      <w:lang w:val="en-GB"/>
    </w:rPr>
  </w:style>
  <w:style w:type="character" w:styleId="Textedelespacerserv">
    <w:name w:val="Placeholder Text"/>
    <w:basedOn w:val="Policepardfaut"/>
    <w:uiPriority w:val="99"/>
    <w:semiHidden/>
    <w:rPr>
      <w:color w:val="808080"/>
    </w:rPr>
  </w:style>
  <w:style w:type="table" w:customStyle="1" w:styleId="GridTable1Light2">
    <w:name w:val="Grid Table 1 Light2"/>
    <w:basedOn w:val="TableauNormal"/>
    <w:uiPriority w:val="46"/>
    <w:rPr>
      <w:rFonts w:ascii="Times New Roman" w:eastAsiaTheme="minorEastAsia" w:hAnsi="Times New Roman"/>
      <w:lang w:eastAsia="zh-C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5Dark-Accent12">
    <w:name w:val="Grid Table 5 Dark - Accent 12"/>
    <w:basedOn w:val="TableauNormal"/>
    <w:uiPriority w:val="50"/>
    <w:qFormat/>
    <w:rPr>
      <w:rFonts w:ascii="Times New Roman" w:eastAsiaTheme="minorEastAsia" w:hAnsi="Times New Roman"/>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1Light-Accent12">
    <w:name w:val="Grid Table 1 Light - Accent 12"/>
    <w:basedOn w:val="TableauNormal"/>
    <w:uiPriority w:val="46"/>
    <w:rPr>
      <w:rFonts w:ascii="Times New Roman" w:eastAsiaTheme="minorEastAsia" w:hAnsi="Times New Roman"/>
      <w:lang w:eastAsia="zh-CN"/>
    </w:rPr>
    <w:tblPr>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GridTable4-Accent12">
    <w:name w:val="Grid Table 4 - Accent 12"/>
    <w:basedOn w:val="TableauNormal"/>
    <w:uiPriority w:val="49"/>
    <w:qFormat/>
    <w:rPr>
      <w:rFonts w:ascii="Times New Roman" w:eastAsiaTheme="minorEastAsia" w:hAnsi="Times New Roman"/>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TOCHeading1">
    <w:name w:val="TOC Heading1"/>
    <w:basedOn w:val="Titre1"/>
    <w:next w:val="Normal"/>
    <w:uiPriority w:val="39"/>
    <w:unhideWhenUsed/>
    <w:qFormat/>
    <w:pPr>
      <w:keepNext/>
      <w:keepLines/>
      <w:widowControl/>
      <w:numPr>
        <w:numId w:val="0"/>
      </w:numPr>
      <w:tabs>
        <w:tab w:val="clear" w:pos="432"/>
      </w:tabs>
      <w:spacing w:before="240" w:after="0" w:line="259" w:lineRule="auto"/>
      <w:outlineLvl w:val="9"/>
    </w:pPr>
    <w:rPr>
      <w:rFonts w:asciiTheme="majorHAnsi" w:eastAsiaTheme="majorEastAsia" w:hAnsiTheme="majorHAnsi" w:cstheme="majorBidi"/>
      <w:b w:val="0"/>
      <w:bCs w:val="0"/>
      <w:color w:val="2E74B5" w:themeColor="accent1" w:themeShade="BF"/>
      <w:kern w:val="0"/>
      <w:lang w:val="fr-FR" w:eastAsia="fr-FR"/>
    </w:rPr>
  </w:style>
  <w:style w:type="paragraph" w:styleId="Rvision">
    <w:name w:val="Revision"/>
    <w:hidden/>
    <w:uiPriority w:val="99"/>
    <w:unhideWhenUsed/>
    <w:rsid w:val="00F2724D"/>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20b/Docs/R1-2502173.zip" TargetMode="External"/><Relationship Id="rId21" Type="http://schemas.openxmlformats.org/officeDocument/2006/relationships/hyperlink" Target="https://www.3gpp.org/ftp/tsg_ran/WG1_RL1/TSGR1_120b/Docs/R1-2501899.zip" TargetMode="External"/><Relationship Id="rId42" Type="http://schemas.openxmlformats.org/officeDocument/2006/relationships/hyperlink" Target="https://www.3gpp.org/ftp/tsg_ran/WG1_RL1/TSGR1_120b/Docs/R1-2502779.zip" TargetMode="External"/><Relationship Id="rId47" Type="http://schemas.openxmlformats.org/officeDocument/2006/relationships/hyperlink" Target="https://www.3gpp.org/ftp/tsg_ran/WG1_RL1/TSGR1_120b/Docs/R1-2502920.zip" TargetMode="External"/><Relationship Id="rId63" Type="http://schemas.openxmlformats.org/officeDocument/2006/relationships/hyperlink" Target="https://www.3gpp.org/ftp/tsg_ran/WG1_RL1/TSGR1_120b/Docs/R1-2502383.zip" TargetMode="External"/><Relationship Id="rId68" Type="http://schemas.openxmlformats.org/officeDocument/2006/relationships/hyperlink" Target="https://www.3gpp.org/ftp/tsg_ran/WG1_RL1/TSGR1_120b/Docs/R1-2502532.zip" TargetMode="External"/><Relationship Id="rId16" Type="http://schemas.openxmlformats.org/officeDocument/2006/relationships/hyperlink" Target="https://www.3gpp.org/ftp/tsg_ran/WG1_RL1/TSGR1_120b/Docs/R1-2501822.zip" TargetMode="External"/><Relationship Id="rId11" Type="http://schemas.openxmlformats.org/officeDocument/2006/relationships/image" Target="media/image5.png"/><Relationship Id="rId32" Type="http://schemas.openxmlformats.org/officeDocument/2006/relationships/hyperlink" Target="https://www.3gpp.org/ftp/tsg_ran/WG1_RL1/TSGR1_120b/Docs/R1-2502473.zip" TargetMode="External"/><Relationship Id="rId37" Type="http://schemas.openxmlformats.org/officeDocument/2006/relationships/hyperlink" Target="https://www.3gpp.org/ftp/tsg_ran/WG1_RL1/TSGR1_120b/Docs/R1-2502559.zip" TargetMode="External"/><Relationship Id="rId53" Type="http://schemas.openxmlformats.org/officeDocument/2006/relationships/hyperlink" Target="https://www.3gpp.org/ftp/tsg_ran/WG1_RL1/TSGR1_120b/Docs/R1-2501890.zip" TargetMode="External"/><Relationship Id="rId58" Type="http://schemas.openxmlformats.org/officeDocument/2006/relationships/hyperlink" Target="https://www.3gpp.org/ftp/tsg_ran/WG1_RL1/TSGR1_120b/Docs/R1-2502130.zip" TargetMode="External"/><Relationship Id="rId74" Type="http://schemas.openxmlformats.org/officeDocument/2006/relationships/hyperlink" Target="https://www.3gpp.org/ftp/tsg_ran/WG1_RL1/TSGR1_120b/Docs/R1-2502727.zip" TargetMode="External"/><Relationship Id="rId79" Type="http://schemas.openxmlformats.org/officeDocument/2006/relationships/hyperlink" Target="https://www.3gpp.org/ftp/tsg_ran/WG1_RL1/TSGR1_120b/Docs/R1-2502902.zip" TargetMode="External"/><Relationship Id="rId5" Type="http://schemas.openxmlformats.org/officeDocument/2006/relationships/webSettings" Target="webSettings.xml"/><Relationship Id="rId61" Type="http://schemas.openxmlformats.org/officeDocument/2006/relationships/hyperlink" Target="https://www.3gpp.org/ftp/tsg_ran/WG1_RL1/TSGR1_120b/Docs/R1-2502219.zip" TargetMode="External"/><Relationship Id="rId82" Type="http://schemas.openxmlformats.org/officeDocument/2006/relationships/theme" Target="theme/theme1.xml"/><Relationship Id="rId19" Type="http://schemas.openxmlformats.org/officeDocument/2006/relationships/hyperlink" Target="https://www.3gpp.org/ftp/tsg_ran/WG1_RL1/TSGR1_120b/Docs/R1-2501880.zip" TargetMode="External"/><Relationship Id="rId14" Type="http://schemas.openxmlformats.org/officeDocument/2006/relationships/image" Target="media/image8.png"/><Relationship Id="rId22" Type="http://schemas.openxmlformats.org/officeDocument/2006/relationships/hyperlink" Target="https://www.3gpp.org/ftp/tsg_ran/WG1_RL1/TSGR1_120b/Docs/R1-2501972.zip" TargetMode="External"/><Relationship Id="rId27" Type="http://schemas.openxmlformats.org/officeDocument/2006/relationships/hyperlink" Target="https://www.3gpp.org/ftp/tsg_ran/WG1_RL1/TSGR1_120b/Docs/R1-2502188.zip" TargetMode="External"/><Relationship Id="rId30" Type="http://schemas.openxmlformats.org/officeDocument/2006/relationships/hyperlink" Target="https://www.3gpp.org/ftp/tsg_ran/WG1_RL1/TSGR1_120b/Docs/R1-2502383.zip" TargetMode="External"/><Relationship Id="rId35" Type="http://schemas.openxmlformats.org/officeDocument/2006/relationships/hyperlink" Target="https://www.3gpp.org/ftp/tsg_ran/WG1_RL1/TSGR1_120b/Docs/R1-2502532.zip" TargetMode="External"/><Relationship Id="rId43" Type="http://schemas.openxmlformats.org/officeDocument/2006/relationships/hyperlink" Target="https://www.3gpp.org/ftp/tsg_ran/WG1_RL1/TSGR1_120b/Docs/R1-2502815.zip" TargetMode="External"/><Relationship Id="rId48" Type="http://schemas.openxmlformats.org/officeDocument/2006/relationships/hyperlink" Target="https://www.3gpp.org/ftp/tsg_ran/WG1_RL1/TSGR1_120b/Docs/R1-2501723.zip" TargetMode="External"/><Relationship Id="rId56" Type="http://schemas.openxmlformats.org/officeDocument/2006/relationships/hyperlink" Target="https://www.3gpp.org/ftp/tsg_ran/WG1_RL1/TSGR1_120b/Docs/R1-2502031.zip" TargetMode="External"/><Relationship Id="rId64" Type="http://schemas.openxmlformats.org/officeDocument/2006/relationships/hyperlink" Target="https://www.3gpp.org/ftp/tsg_ran/WG1_RL1/TSGR1_120b/Docs/R1-2502454.zip" TargetMode="External"/><Relationship Id="rId69" Type="http://schemas.openxmlformats.org/officeDocument/2006/relationships/hyperlink" Target="https://www.3gpp.org/ftp/tsg_ran/WG1_RL1/TSGR1_120b/Docs/R1-2502549.zip" TargetMode="External"/><Relationship Id="rId77" Type="http://schemas.openxmlformats.org/officeDocument/2006/relationships/hyperlink" Target="https://www.3gpp.org/ftp/tsg_ran/WG1_RL1/TSGR1_120b/Docs/R1-2502822.zip" TargetMode="External"/><Relationship Id="rId8" Type="http://schemas.openxmlformats.org/officeDocument/2006/relationships/image" Target="media/image3.png"/><Relationship Id="rId51" Type="http://schemas.openxmlformats.org/officeDocument/2006/relationships/hyperlink" Target="https://www.3gpp.org/ftp/tsg_ran/WG1_RL1/TSGR1_120b/Docs/R1-2501847.zip" TargetMode="External"/><Relationship Id="rId72" Type="http://schemas.openxmlformats.org/officeDocument/2006/relationships/hyperlink" Target="https://www.3gpp.org/ftp/tsg_ran/WG1_RL1/TSGR1_120b/Docs/R1-2502695.zip" TargetMode="External"/><Relationship Id="rId80" Type="http://schemas.openxmlformats.org/officeDocument/2006/relationships/hyperlink" Target="https://www.3gpp.org/ftp/tsg_ran/WG1_RL1/TSGR1_120b/Docs/R1-2502920.zip" TargetMode="External"/><Relationship Id="rId3" Type="http://schemas.openxmlformats.org/officeDocument/2006/relationships/styles" Target="styles.xml"/><Relationship Id="rId12" Type="http://schemas.openxmlformats.org/officeDocument/2006/relationships/image" Target="media/image6.png"/><Relationship Id="rId17" Type="http://schemas.openxmlformats.org/officeDocument/2006/relationships/hyperlink" Target="https://www.3gpp.org/ftp/tsg_ran/WG1_RL1/TSGR1_120b/Docs/R1-2501841.zip" TargetMode="External"/><Relationship Id="rId25" Type="http://schemas.openxmlformats.org/officeDocument/2006/relationships/hyperlink" Target="https://www.3gpp.org/ftp/tsg_ran/WG1_RL1/TSGR1_120b/Docs/R1-2502130.zip" TargetMode="External"/><Relationship Id="rId33" Type="http://schemas.openxmlformats.org/officeDocument/2006/relationships/hyperlink" Target="https://www.3gpp.org/ftp/tsg_ran/WG1_RL1/TSGR1_120b/Docs/R1-2502488.zip" TargetMode="External"/><Relationship Id="rId38" Type="http://schemas.openxmlformats.org/officeDocument/2006/relationships/hyperlink" Target="https://www.3gpp.org/ftp/tsg_ran/WG1_RL1/TSGR1_120b/Docs/R1-2502629.zip" TargetMode="External"/><Relationship Id="rId46" Type="http://schemas.openxmlformats.org/officeDocument/2006/relationships/hyperlink" Target="https://www.3gpp.org/ftp/tsg_ran/WG1_RL1/TSGR1_120b/Docs/R1-2502902.zip" TargetMode="External"/><Relationship Id="rId59" Type="http://schemas.openxmlformats.org/officeDocument/2006/relationships/hyperlink" Target="https://www.3gpp.org/ftp/tsg_ran/WG1_RL1/TSGR1_120b/Docs/R1-2502173.zip" TargetMode="External"/><Relationship Id="rId67" Type="http://schemas.openxmlformats.org/officeDocument/2006/relationships/hyperlink" Target="https://www.3gpp.org/ftp/tsg_ran/WG1_RL1/TSGR1_120b/Docs/R1-2502519.zip" TargetMode="External"/><Relationship Id="rId20" Type="http://schemas.openxmlformats.org/officeDocument/2006/relationships/hyperlink" Target="https://www.3gpp.org/ftp/tsg_ran/WG1_RL1/TSGR1_120b/Docs/R1-2501890.zip" TargetMode="External"/><Relationship Id="rId41" Type="http://schemas.openxmlformats.org/officeDocument/2006/relationships/hyperlink" Target="https://www.3gpp.org/ftp/tsg_ran/WG1_RL1/TSGR1_120b/Docs/R1-2502727.zip" TargetMode="External"/><Relationship Id="rId54" Type="http://schemas.openxmlformats.org/officeDocument/2006/relationships/hyperlink" Target="https://www.3gpp.org/ftp/tsg_ran/WG1_RL1/TSGR1_120b/Docs/R1-2501899.zip" TargetMode="External"/><Relationship Id="rId62" Type="http://schemas.openxmlformats.org/officeDocument/2006/relationships/hyperlink" Target="https://www.3gpp.org/ftp/tsg_ran/WG1_RL1/TSGR1_120b/Docs/R1-2502265.zip" TargetMode="External"/><Relationship Id="rId70" Type="http://schemas.openxmlformats.org/officeDocument/2006/relationships/hyperlink" Target="https://www.3gpp.org/ftp/tsg_ran/WG1_RL1/TSGR1_120b/Docs/R1-2502559.zip" TargetMode="External"/><Relationship Id="rId75" Type="http://schemas.openxmlformats.org/officeDocument/2006/relationships/hyperlink" Target="https://www.3gpp.org/ftp/tsg_ran/WG1_RL1/TSGR1_120b/Docs/R1-2502779.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1_RL1/TSGR1_120b/Docs/R1-2501723.zip" TargetMode="External"/><Relationship Id="rId23" Type="http://schemas.openxmlformats.org/officeDocument/2006/relationships/hyperlink" Target="https://www.3gpp.org/ftp/tsg_ran/WG1_RL1/TSGR1_120b/Docs/R1-2502031.zip" TargetMode="External"/><Relationship Id="rId28" Type="http://schemas.openxmlformats.org/officeDocument/2006/relationships/hyperlink" Target="https://www.3gpp.org/ftp/tsg_ran/WG1_RL1/TSGR1_120b/Docs/R1-2502219.zip" TargetMode="External"/><Relationship Id="rId36" Type="http://schemas.openxmlformats.org/officeDocument/2006/relationships/hyperlink" Target="https://www.3gpp.org/ftp/tsg_ran/WG1_RL1/TSGR1_120b/Docs/R1-2502549.zip" TargetMode="External"/><Relationship Id="rId49" Type="http://schemas.openxmlformats.org/officeDocument/2006/relationships/hyperlink" Target="https://www.3gpp.org/ftp/tsg_ran/WG1_RL1/TSGR1_120b/Docs/R1-2501822.zip" TargetMode="External"/><Relationship Id="rId57" Type="http://schemas.openxmlformats.org/officeDocument/2006/relationships/hyperlink" Target="https://www.3gpp.org/ftp/tsg_ran/WG1_RL1/TSGR1_120b/Docs/R1-2502082.zip" TargetMode="External"/><Relationship Id="rId10" Type="http://schemas.openxmlformats.org/officeDocument/2006/relationships/oleObject" Target="embeddings/Microsoft_Visio_2003-2010_Drawing.vsd"/><Relationship Id="rId31" Type="http://schemas.openxmlformats.org/officeDocument/2006/relationships/hyperlink" Target="https://www.3gpp.org/ftp/tsg_ran/WG1_RL1/TSGR1_120b/Docs/R1-2502454.zip" TargetMode="External"/><Relationship Id="rId44" Type="http://schemas.openxmlformats.org/officeDocument/2006/relationships/hyperlink" Target="https://www.3gpp.org/ftp/tsg_ran/WG1_RL1/TSGR1_120b/Docs/R1-2502822.zip" TargetMode="External"/><Relationship Id="rId52" Type="http://schemas.openxmlformats.org/officeDocument/2006/relationships/hyperlink" Target="https://www.3gpp.org/ftp/tsg_ran/WG1_RL1/TSGR1_120b/Docs/R1-2501880.zip" TargetMode="External"/><Relationship Id="rId60" Type="http://schemas.openxmlformats.org/officeDocument/2006/relationships/hyperlink" Target="https://www.3gpp.org/ftp/tsg_ran/WG1_RL1/TSGR1_120b/Docs/R1-2502188.zip" TargetMode="External"/><Relationship Id="rId65" Type="http://schemas.openxmlformats.org/officeDocument/2006/relationships/hyperlink" Target="https://www.3gpp.org/ftp/tsg_ran/WG1_RL1/TSGR1_120b/Docs/R1-2502473.zip" TargetMode="External"/><Relationship Id="rId73" Type="http://schemas.openxmlformats.org/officeDocument/2006/relationships/hyperlink" Target="https://www.3gpp.org/ftp/tsg_ran/WG1_RL1/TSGR1_120b/Docs/R1-2502716.zip" TargetMode="External"/><Relationship Id="rId78" Type="http://schemas.openxmlformats.org/officeDocument/2006/relationships/hyperlink" Target="https://www.3gpp.org/ftp/tsg_ran/WG1_RL1/TSGR1_120b/Docs/R1-2502854.zip" TargetMode="Externa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emf"/><Relationship Id="rId13" Type="http://schemas.openxmlformats.org/officeDocument/2006/relationships/image" Target="media/image7.png"/><Relationship Id="rId18" Type="http://schemas.openxmlformats.org/officeDocument/2006/relationships/hyperlink" Target="https://www.3gpp.org/ftp/tsg_ran/WG1_RL1/TSGR1_120b/Docs/R1-2501847.zip" TargetMode="External"/><Relationship Id="rId39" Type="http://schemas.openxmlformats.org/officeDocument/2006/relationships/hyperlink" Target="https://www.3gpp.org/ftp/tsg_ran/WG1_RL1/TSGR1_120b/Docs/R1-2502695.zip" TargetMode="External"/><Relationship Id="rId34" Type="http://schemas.openxmlformats.org/officeDocument/2006/relationships/hyperlink" Target="https://www.3gpp.org/ftp/tsg_ran/WG1_RL1/TSGR1_120b/Docs/R1-2502519.zip" TargetMode="External"/><Relationship Id="rId50" Type="http://schemas.openxmlformats.org/officeDocument/2006/relationships/hyperlink" Target="https://www.3gpp.org/ftp/tsg_ran/WG1_RL1/TSGR1_120b/Docs/R1-2501841.zip" TargetMode="External"/><Relationship Id="rId55" Type="http://schemas.openxmlformats.org/officeDocument/2006/relationships/hyperlink" Target="https://www.3gpp.org/ftp/tsg_ran/WG1_RL1/TSGR1_120b/Docs/R1-2501972.zip" TargetMode="External"/><Relationship Id="rId76" Type="http://schemas.openxmlformats.org/officeDocument/2006/relationships/hyperlink" Target="https://www.3gpp.org/ftp/tsg_ran/WG1_RL1/TSGR1_120b/Docs/R1-2502815.zip" TargetMode="External"/><Relationship Id="rId7" Type="http://schemas.openxmlformats.org/officeDocument/2006/relationships/endnotes" Target="endnotes.xml"/><Relationship Id="rId71" Type="http://schemas.openxmlformats.org/officeDocument/2006/relationships/hyperlink" Target="https://www.3gpp.org/ftp/tsg_ran/WG1_RL1/TSGR1_120b/Docs/R1-2502629.zip" TargetMode="External"/><Relationship Id="rId2" Type="http://schemas.openxmlformats.org/officeDocument/2006/relationships/numbering" Target="numbering.xml"/><Relationship Id="rId29" Type="http://schemas.openxmlformats.org/officeDocument/2006/relationships/hyperlink" Target="https://www.3gpp.org/ftp/tsg_ran/WG1_RL1/TSGR1_120b/Docs/R1-2502265.zip" TargetMode="External"/><Relationship Id="rId24" Type="http://schemas.openxmlformats.org/officeDocument/2006/relationships/hyperlink" Target="https://www.3gpp.org/ftp/tsg_ran/WG1_RL1/TSGR1_120b/Docs/R1-2502082.zip" TargetMode="External"/><Relationship Id="rId40" Type="http://schemas.openxmlformats.org/officeDocument/2006/relationships/hyperlink" Target="https://www.3gpp.org/ftp/tsg_ran/WG1_RL1/TSGR1_120b/Docs/R1-2502716.zip" TargetMode="External"/><Relationship Id="rId45" Type="http://schemas.openxmlformats.org/officeDocument/2006/relationships/hyperlink" Target="https://www.3gpp.org/ftp/tsg_ran/WG1_RL1/TSGR1_120b/Docs/R1-2502854.zip" TargetMode="External"/><Relationship Id="rId66" Type="http://schemas.openxmlformats.org/officeDocument/2006/relationships/hyperlink" Target="https://www.3gpp.org/ftp/tsg_ran/WG1_RL1/TSGR1_120b/Docs/R1-2502488.zip"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29820-C785-4F0C-A4A7-26D40FD76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106</Pages>
  <Words>52518</Words>
  <Characters>288854</Characters>
  <Application>Microsoft Office Word</Application>
  <DocSecurity>0</DocSecurity>
  <Lines>2407</Lines>
  <Paragraphs>681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Fraunhofer IIS</Company>
  <LinksUpToDate>false</LinksUpToDate>
  <CharactersWithSpaces>340691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Moderator</cp:lastModifiedBy>
  <cp:revision>182</cp:revision>
  <dcterms:created xsi:type="dcterms:W3CDTF">2025-04-09T19:32:00Z</dcterms:created>
  <dcterms:modified xsi:type="dcterms:W3CDTF">2025-04-10T05:52:00Z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ea952005e1011ef800037d1000036d1">
    <vt:lpwstr>CWM5e/LfsxSseOC2HN/g8P1XV0l3xYALAvxVfb7TxBziR226g5c9NCTXP3dQlZ4qTiZ+CcCYz/wuURXR3kWQNsFmw==</vt:lpwstr>
  </property>
  <property fmtid="{D5CDD505-2E9C-101B-9397-08002B2CF9AE}" pid="4" name="CWMe7c67730fb9011ee8000393600003936">
    <vt:lpwstr>CWMo2LlZdPilgHFu4k2/KMITJV0/TFssZvciHs7AuvTmr9BBbEQMlFk9ao0/1EMTHvBIscg9v6YQDX1uOq+UH/adA==</vt:lpwstr>
  </property>
  <property fmtid="{D5CDD505-2E9C-101B-9397-08002B2CF9AE}" pid="5" name="DocSecurity">
    <vt:i4>0</vt:i4>
  </property>
  <property fmtid="{D5CDD505-2E9C-101B-9397-08002B2CF9AE}" pid="6" name="HyperlinksChanged">
    <vt:bool>false</vt:bool>
  </property>
  <property fmtid="{D5CDD505-2E9C-101B-9397-08002B2CF9AE}" pid="7" name="ICV">
    <vt:lpwstr>EC91940EC6D74602B744E1976E8D59E6</vt:lpwstr>
  </property>
  <property fmtid="{D5CDD505-2E9C-101B-9397-08002B2CF9AE}" pid="8" name="KSOProductBuildVer">
    <vt:lpwstr>2052-12.1.0.20305</vt:lpwstr>
  </property>
  <property fmtid="{D5CDD505-2E9C-101B-9397-08002B2CF9AE}" pid="9" name="LinksUpToDate">
    <vt:bool>false</vt:bool>
  </property>
  <property fmtid="{D5CDD505-2E9C-101B-9397-08002B2CF9AE}" pid="10" name="MSIP_Label_4d2f777e-4347-4fc6-823a-b44ab313546a_ActionId">
    <vt:lpwstr>7de8a85d-e25e-4a24-8f84-0bde65c22e4a</vt:lpwstr>
  </property>
  <property fmtid="{D5CDD505-2E9C-101B-9397-08002B2CF9AE}" pid="11" name="MSIP_Label_4d2f777e-4347-4fc6-823a-b44ab313546a_ContentBits">
    <vt:lpwstr>0</vt:lpwstr>
  </property>
  <property fmtid="{D5CDD505-2E9C-101B-9397-08002B2CF9AE}" pid="12" name="MSIP_Label_4d2f777e-4347-4fc6-823a-b44ab313546a_Enabled">
    <vt:lpwstr>true</vt:lpwstr>
  </property>
  <property fmtid="{D5CDD505-2E9C-101B-9397-08002B2CF9AE}" pid="13" name="MSIP_Label_4d2f777e-4347-4fc6-823a-b44ab313546a_Method">
    <vt:lpwstr>Standard</vt:lpwstr>
  </property>
  <property fmtid="{D5CDD505-2E9C-101B-9397-08002B2CF9AE}" pid="14" name="MSIP_Label_4d2f777e-4347-4fc6-823a-b44ab313546a_Name">
    <vt:lpwstr>Non-Public</vt:lpwstr>
  </property>
  <property fmtid="{D5CDD505-2E9C-101B-9397-08002B2CF9AE}" pid="15" name="MSIP_Label_4d2f777e-4347-4fc6-823a-b44ab313546a_SetDate">
    <vt:lpwstr>2024-08-19T08:20:15Z</vt:lpwstr>
  </property>
  <property fmtid="{D5CDD505-2E9C-101B-9397-08002B2CF9AE}" pid="16" name="MSIP_Label_4d2f777e-4347-4fc6-823a-b44ab313546a_SiteId">
    <vt:lpwstr>e351b779-f6d5-4e50-8568-80e922d180ae</vt:lpwstr>
  </property>
  <property fmtid="{D5CDD505-2E9C-101B-9397-08002B2CF9AE}" pid="17" name="MSIP_Label_83bcef13-7cac-433f-ba1d-47a323951816_ActionId">
    <vt:lpwstr>5dcdab53-5e41-4666-9e4e-7dee06793e71</vt:lpwstr>
  </property>
  <property fmtid="{D5CDD505-2E9C-101B-9397-08002B2CF9AE}" pid="18" name="MSIP_Label_83bcef13-7cac-433f-ba1d-47a323951816_ContentBits">
    <vt:lpwstr>0</vt:lpwstr>
  </property>
  <property fmtid="{D5CDD505-2E9C-101B-9397-08002B2CF9AE}" pid="19" name="MSIP_Label_83bcef13-7cac-433f-ba1d-47a323951816_Enabled">
    <vt:lpwstr>true</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etDate">
    <vt:lpwstr>2024-04-16T10:49:59Z</vt:lpwstr>
  </property>
  <property fmtid="{D5CDD505-2E9C-101B-9397-08002B2CF9AE}" pid="23" name="MSIP_Label_83bcef13-7cac-433f-ba1d-47a323951816_SiteId">
    <vt:lpwstr>a7687ede-7a6b-4ef6-bace-642f677fbe31</vt:lpwstr>
  </property>
  <property fmtid="{D5CDD505-2E9C-101B-9397-08002B2CF9AE}" pid="24" name="NSCPROP">
    <vt:lpwstr>NSCCustomProperty</vt:lpwstr>
  </property>
  <property fmtid="{D5CDD505-2E9C-101B-9397-08002B2CF9AE}" pid="25" name="ScaleCrop">
    <vt:bool>false</vt:bool>
  </property>
  <property fmtid="{D5CDD505-2E9C-101B-9397-08002B2CF9AE}" pid="26" name="ShareDoc">
    <vt:bool>false</vt:bool>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1731584578</vt:lpwstr>
  </property>
  <property fmtid="{D5CDD505-2E9C-101B-9397-08002B2CF9AE}" pid="31" name="CWM6e8e3ea0135111f0800073c5000073c5">
    <vt:lpwstr>CWMRxk6INASVxgxoU/uMuyLmnHX7F3FG+QqimGs2lndavZi3eM9txrdrT2bYfo1zLs4lfkIaUYC6ZRjqb5AA9t+dQ==</vt:lpwstr>
  </property>
  <property fmtid="{D5CDD505-2E9C-101B-9397-08002B2CF9AE}" pid="32" name="FLCMData">
    <vt:lpwstr>28CE7CB2DA241346BD39B10690EF96BF5384AB6021C202050B9BC49BD7D258FA19526E142201B518D2795AB7AC9EFDEFD98D825EB6E172841ABC3C15CE6DDF85</vt:lpwstr>
  </property>
  <property fmtid="{D5CDD505-2E9C-101B-9397-08002B2CF9AE}" pid="33" name="KSOTemplateDocerSaveRecord">
    <vt:lpwstr>eyJoZGlkIjoiNzdhYjczOWYwYTg5NzI1MGJlNWVjZTU4MDQ4MmI4NmUiLCJ1c2VySWQiOiI5Nzc3OTY4MTgifQ==</vt:lpwstr>
  </property>
  <property fmtid="{D5CDD505-2E9C-101B-9397-08002B2CF9AE}" pid="34" name="MSIP_Label_a7295cc1-d279-42ac-ab4d-3b0f4fece050_Enabled">
    <vt:lpwstr>true</vt:lpwstr>
  </property>
  <property fmtid="{D5CDD505-2E9C-101B-9397-08002B2CF9AE}" pid="35" name="MSIP_Label_a7295cc1-d279-42ac-ab4d-3b0f4fece050_SetDate">
    <vt:lpwstr>2025-04-07T23:13:28Z</vt:lpwstr>
  </property>
  <property fmtid="{D5CDD505-2E9C-101B-9397-08002B2CF9AE}" pid="36" name="MSIP_Label_a7295cc1-d279-42ac-ab4d-3b0f4fece050_Method">
    <vt:lpwstr>Standard</vt:lpwstr>
  </property>
  <property fmtid="{D5CDD505-2E9C-101B-9397-08002B2CF9AE}" pid="37" name="MSIP_Label_a7295cc1-d279-42ac-ab4d-3b0f4fece050_Name">
    <vt:lpwstr>FUJITSU-RESTRICTED​</vt:lpwstr>
  </property>
  <property fmtid="{D5CDD505-2E9C-101B-9397-08002B2CF9AE}" pid="38" name="MSIP_Label_a7295cc1-d279-42ac-ab4d-3b0f4fece050_SiteId">
    <vt:lpwstr>a19f121d-81e1-4858-a9d8-736e267fd4c7</vt:lpwstr>
  </property>
  <property fmtid="{D5CDD505-2E9C-101B-9397-08002B2CF9AE}" pid="39" name="MSIP_Label_a7295cc1-d279-42ac-ab4d-3b0f4fece050_ActionId">
    <vt:lpwstr>85d58648-a8e1-4ffd-acc8-f025376783ab</vt:lpwstr>
  </property>
  <property fmtid="{D5CDD505-2E9C-101B-9397-08002B2CF9AE}" pid="40" name="MSIP_Label_a7295cc1-d279-42ac-ab4d-3b0f4fece050_ContentBits">
    <vt:lpwstr>0</vt:lpwstr>
  </property>
</Properties>
</file>