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3D14" w14:textId="401DFDE0" w:rsidR="00AF2068" w:rsidRPr="003F519C" w:rsidRDefault="00FA089D" w:rsidP="003F519C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eastAsia="ＭＳ 明朝"/>
          <w:b/>
          <w:bCs/>
          <w:sz w:val="28"/>
          <w:szCs w:val="24"/>
        </w:rPr>
      </w:pPr>
      <w:bookmarkStart w:id="0" w:name="OLE_LINK3"/>
      <w:bookmarkStart w:id="1" w:name="_Ref133120545"/>
      <w:r w:rsidRPr="003F519C">
        <w:rPr>
          <w:rFonts w:eastAsia="ＭＳ 明朝"/>
          <w:b/>
          <w:bCs/>
          <w:sz w:val="28"/>
          <w:szCs w:val="24"/>
          <w:lang w:eastAsia="en-US"/>
        </w:rPr>
        <w:t>3GPP TSG RAN WG1 Meeting #</w:t>
      </w:r>
      <w:r w:rsidR="00416542" w:rsidRPr="003F519C">
        <w:rPr>
          <w:rFonts w:eastAsia="ＭＳ 明朝"/>
          <w:b/>
          <w:bCs/>
          <w:sz w:val="28"/>
          <w:szCs w:val="24"/>
          <w:lang w:eastAsia="en-US"/>
        </w:rPr>
        <w:t>1</w:t>
      </w:r>
      <w:r w:rsidR="005139E9" w:rsidRPr="003F519C">
        <w:rPr>
          <w:rFonts w:eastAsia="ＭＳ 明朝" w:hint="eastAsia"/>
          <w:b/>
          <w:bCs/>
          <w:sz w:val="28"/>
          <w:szCs w:val="24"/>
        </w:rPr>
        <w:t>20</w:t>
      </w:r>
      <w:r w:rsidR="002B54B4" w:rsidRPr="003F519C">
        <w:rPr>
          <w:rFonts w:eastAsia="ＭＳ 明朝"/>
          <w:b/>
          <w:bCs/>
          <w:sz w:val="28"/>
          <w:szCs w:val="24"/>
        </w:rPr>
        <w:tab/>
      </w:r>
      <w:r w:rsidR="00E54423" w:rsidRPr="003F519C">
        <w:rPr>
          <w:rFonts w:eastAsia="Malgun Gothic"/>
          <w:b/>
          <w:bCs/>
          <w:sz w:val="28"/>
          <w:szCs w:val="24"/>
          <w:lang w:eastAsia="ko-KR"/>
        </w:rPr>
        <w:tab/>
      </w:r>
      <w:r w:rsidR="00CF55A1" w:rsidRPr="001170A0">
        <w:rPr>
          <w:rFonts w:eastAsia="ＭＳ 明朝"/>
          <w:b/>
          <w:bCs/>
          <w:sz w:val="28"/>
          <w:szCs w:val="24"/>
        </w:rPr>
        <w:t>R1-</w:t>
      </w:r>
      <w:r w:rsidR="00486CB4" w:rsidRPr="001170A0">
        <w:rPr>
          <w:rFonts w:eastAsia="ＭＳ 明朝"/>
          <w:b/>
          <w:bCs/>
          <w:sz w:val="28"/>
          <w:szCs w:val="24"/>
        </w:rPr>
        <w:t>2</w:t>
      </w:r>
      <w:r w:rsidR="005139E9" w:rsidRPr="001170A0">
        <w:rPr>
          <w:rFonts w:eastAsia="ＭＳ 明朝" w:hint="eastAsia"/>
          <w:b/>
          <w:bCs/>
          <w:sz w:val="28"/>
          <w:szCs w:val="24"/>
        </w:rPr>
        <w:t>5</w:t>
      </w:r>
      <w:r w:rsidR="001170A0" w:rsidRPr="001170A0">
        <w:rPr>
          <w:rFonts w:eastAsia="ＭＳ 明朝" w:hint="eastAsia"/>
          <w:b/>
          <w:bCs/>
          <w:sz w:val="28"/>
          <w:szCs w:val="24"/>
        </w:rPr>
        <w:t>00631</w:t>
      </w:r>
    </w:p>
    <w:p w14:paraId="1AE1BA1A" w14:textId="03E3907D" w:rsidR="00680067" w:rsidRPr="003F519C" w:rsidRDefault="005139E9" w:rsidP="003F519C">
      <w:pPr>
        <w:tabs>
          <w:tab w:val="center" w:pos="4536"/>
          <w:tab w:val="right" w:pos="9964"/>
        </w:tabs>
        <w:spacing w:after="0" w:afterAutospacing="0"/>
        <w:rPr>
          <w:rFonts w:eastAsia="ＭＳ 明朝"/>
          <w:b/>
          <w:bCs/>
          <w:sz w:val="28"/>
        </w:rPr>
      </w:pPr>
      <w:r w:rsidRPr="003F519C">
        <w:rPr>
          <w:rFonts w:eastAsia="ＭＳ 明朝" w:hint="eastAsia"/>
          <w:b/>
          <w:bCs/>
          <w:sz w:val="28"/>
        </w:rPr>
        <w:t>Athens</w:t>
      </w:r>
      <w:r w:rsidR="00B73044" w:rsidRPr="003F519C">
        <w:rPr>
          <w:rFonts w:eastAsia="ＭＳ 明朝"/>
          <w:b/>
          <w:bCs/>
          <w:sz w:val="28"/>
        </w:rPr>
        <w:t xml:space="preserve">, </w:t>
      </w:r>
      <w:r w:rsidRPr="003F519C">
        <w:rPr>
          <w:rFonts w:eastAsia="ＭＳ 明朝" w:hint="eastAsia"/>
          <w:b/>
          <w:bCs/>
          <w:sz w:val="28"/>
        </w:rPr>
        <w:t>Greece</w:t>
      </w:r>
      <w:r w:rsidR="00B73044" w:rsidRPr="003F519C">
        <w:rPr>
          <w:rFonts w:eastAsia="ＭＳ 明朝"/>
          <w:b/>
          <w:bCs/>
          <w:sz w:val="28"/>
        </w:rPr>
        <w:t xml:space="preserve">, </w:t>
      </w:r>
      <w:r w:rsidRPr="003F519C">
        <w:rPr>
          <w:rFonts w:eastAsia="ＭＳ 明朝" w:hint="eastAsia"/>
          <w:b/>
          <w:bCs/>
          <w:sz w:val="28"/>
        </w:rPr>
        <w:t>February</w:t>
      </w:r>
      <w:r w:rsidR="00B73044" w:rsidRPr="003F519C">
        <w:rPr>
          <w:rFonts w:eastAsia="ＭＳ 明朝"/>
          <w:b/>
          <w:bCs/>
          <w:sz w:val="28"/>
        </w:rPr>
        <w:t xml:space="preserve"> 1</w:t>
      </w:r>
      <w:r w:rsidRPr="003F519C">
        <w:rPr>
          <w:rFonts w:eastAsia="ＭＳ 明朝" w:hint="eastAsia"/>
          <w:b/>
          <w:bCs/>
          <w:sz w:val="28"/>
        </w:rPr>
        <w:t>7</w:t>
      </w:r>
      <w:r w:rsidR="0031018D" w:rsidRPr="003F519C">
        <w:rPr>
          <w:rFonts w:eastAsia="ＭＳ 明朝"/>
          <w:b/>
          <w:bCs/>
          <w:sz w:val="28"/>
          <w:vertAlign w:val="superscript"/>
        </w:rPr>
        <w:t>th</w:t>
      </w:r>
      <w:r w:rsidR="0031018D" w:rsidRPr="003F519C">
        <w:rPr>
          <w:rFonts w:eastAsia="ＭＳ 明朝"/>
          <w:b/>
          <w:bCs/>
          <w:sz w:val="28"/>
        </w:rPr>
        <w:t xml:space="preserve"> </w:t>
      </w:r>
      <w:r w:rsidR="00B73044" w:rsidRPr="003F519C">
        <w:rPr>
          <w:rFonts w:eastAsia="ＭＳ 明朝"/>
          <w:b/>
          <w:bCs/>
          <w:sz w:val="28"/>
        </w:rPr>
        <w:t xml:space="preserve">– </w:t>
      </w:r>
      <w:r w:rsidR="00BC3556" w:rsidRPr="003F519C">
        <w:rPr>
          <w:rFonts w:eastAsia="ＭＳ 明朝"/>
          <w:b/>
          <w:bCs/>
          <w:sz w:val="28"/>
        </w:rPr>
        <w:t>2</w:t>
      </w:r>
      <w:r w:rsidRPr="003F519C">
        <w:rPr>
          <w:rFonts w:eastAsia="ＭＳ 明朝" w:hint="eastAsia"/>
          <w:b/>
          <w:bCs/>
          <w:sz w:val="28"/>
        </w:rPr>
        <w:t>1</w:t>
      </w:r>
      <w:r w:rsidRPr="003F519C">
        <w:rPr>
          <w:rFonts w:eastAsia="ＭＳ 明朝" w:hint="eastAsia"/>
          <w:b/>
          <w:bCs/>
          <w:sz w:val="28"/>
          <w:vertAlign w:val="superscript"/>
        </w:rPr>
        <w:t>st</w:t>
      </w:r>
      <w:r w:rsidR="00B73044" w:rsidRPr="003F519C">
        <w:rPr>
          <w:rFonts w:eastAsia="ＭＳ 明朝"/>
          <w:b/>
          <w:bCs/>
          <w:sz w:val="28"/>
        </w:rPr>
        <w:t>, 202</w:t>
      </w:r>
      <w:r w:rsidRPr="003F519C">
        <w:rPr>
          <w:rFonts w:eastAsia="ＭＳ 明朝" w:hint="eastAsia"/>
          <w:b/>
          <w:bCs/>
          <w:sz w:val="28"/>
        </w:rPr>
        <w:t>5</w:t>
      </w:r>
      <w:r w:rsidR="00BB7CB7" w:rsidRPr="003F519C">
        <w:rPr>
          <w:rFonts w:eastAsia="ＭＳ 明朝"/>
          <w:b/>
          <w:bCs/>
          <w:sz w:val="28"/>
        </w:rPr>
        <w:tab/>
      </w:r>
    </w:p>
    <w:p w14:paraId="54B136E2" w14:textId="0C2C4D59" w:rsidR="00270911" w:rsidRPr="003F519C" w:rsidRDefault="00270911" w:rsidP="003F519C">
      <w:pPr>
        <w:tabs>
          <w:tab w:val="left" w:pos="1985"/>
        </w:tabs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r w:rsidRPr="003F519C">
        <w:rPr>
          <w:rFonts w:eastAsia="ＭＳ 明朝"/>
          <w:b/>
          <w:sz w:val="28"/>
          <w:szCs w:val="28"/>
          <w:lang w:val="en-US"/>
        </w:rPr>
        <w:t>Source:</w:t>
      </w:r>
      <w:r w:rsidRPr="003F519C">
        <w:rPr>
          <w:rFonts w:eastAsia="ＭＳ 明朝"/>
          <w:b/>
          <w:sz w:val="28"/>
          <w:szCs w:val="28"/>
          <w:lang w:val="en-US"/>
        </w:rPr>
        <w:tab/>
      </w:r>
      <w:r w:rsidR="006F21B6" w:rsidRPr="003F519C">
        <w:rPr>
          <w:rFonts w:eastAsia="ＭＳ 明朝"/>
          <w:b/>
          <w:sz w:val="28"/>
          <w:szCs w:val="28"/>
          <w:lang w:val="en-US"/>
        </w:rPr>
        <w:t>Fujitsu</w:t>
      </w:r>
    </w:p>
    <w:p w14:paraId="07974BB2" w14:textId="5EC56AFF" w:rsidR="00C40FD9" w:rsidRPr="003F519C" w:rsidRDefault="00270911" w:rsidP="003F519C">
      <w:pPr>
        <w:spacing w:after="0" w:afterAutospacing="0"/>
        <w:ind w:left="1985" w:hangingChars="706" w:hanging="1985"/>
        <w:rPr>
          <w:rFonts w:eastAsia="ＭＳ 明朝"/>
          <w:b/>
          <w:sz w:val="28"/>
          <w:szCs w:val="28"/>
        </w:rPr>
      </w:pPr>
      <w:r w:rsidRPr="003F519C">
        <w:rPr>
          <w:rFonts w:eastAsia="ＭＳ 明朝"/>
          <w:b/>
          <w:sz w:val="28"/>
          <w:szCs w:val="28"/>
          <w:lang w:val="en-US"/>
        </w:rPr>
        <w:t>Title:</w:t>
      </w:r>
      <w:r w:rsidRPr="003F519C">
        <w:rPr>
          <w:rFonts w:eastAsia="ＭＳ 明朝"/>
          <w:b/>
          <w:sz w:val="28"/>
          <w:szCs w:val="28"/>
          <w:lang w:val="en-US"/>
        </w:rPr>
        <w:tab/>
      </w:r>
      <w:r w:rsidR="00CC18B5" w:rsidRPr="003F519C">
        <w:rPr>
          <w:rFonts w:eastAsia="ＭＳ 明朝"/>
          <w:b/>
          <w:sz w:val="28"/>
          <w:szCs w:val="28"/>
          <w:lang w:val="en-US"/>
        </w:rPr>
        <w:t>Discussion on measurement related enhancements for LTM</w:t>
      </w:r>
    </w:p>
    <w:p w14:paraId="0AD5DEDA" w14:textId="4939A598" w:rsidR="00270911" w:rsidRPr="003F519C" w:rsidRDefault="0035721C" w:rsidP="003F519C">
      <w:pPr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r w:rsidRPr="003F519C">
        <w:rPr>
          <w:rFonts w:eastAsia="ＭＳ 明朝"/>
          <w:b/>
          <w:sz w:val="28"/>
          <w:szCs w:val="28"/>
          <w:lang w:val="en-US"/>
        </w:rPr>
        <w:t>Agenda Item:</w:t>
      </w:r>
      <w:r w:rsidRPr="003F519C">
        <w:rPr>
          <w:rFonts w:eastAsia="ＭＳ 明朝"/>
          <w:b/>
          <w:sz w:val="28"/>
          <w:szCs w:val="28"/>
          <w:lang w:val="en-US"/>
        </w:rPr>
        <w:tab/>
      </w:r>
      <w:r w:rsidR="003C250F" w:rsidRPr="003F519C">
        <w:rPr>
          <w:rFonts w:eastAsia="ＭＳ 明朝"/>
          <w:b/>
          <w:sz w:val="28"/>
          <w:szCs w:val="28"/>
          <w:lang w:val="en-US"/>
        </w:rPr>
        <w:t>9.</w:t>
      </w:r>
      <w:r w:rsidR="00B73044" w:rsidRPr="003F519C">
        <w:rPr>
          <w:rFonts w:eastAsia="ＭＳ 明朝"/>
          <w:b/>
          <w:sz w:val="28"/>
          <w:szCs w:val="28"/>
          <w:lang w:val="en-US"/>
        </w:rPr>
        <w:t>9.1</w:t>
      </w:r>
    </w:p>
    <w:p w14:paraId="49D2FDED" w14:textId="296E533B" w:rsidR="00270911" w:rsidRPr="003F519C" w:rsidRDefault="00270911" w:rsidP="003F519C">
      <w:pPr>
        <w:pBdr>
          <w:bottom w:val="single" w:sz="12" w:space="1" w:color="auto"/>
        </w:pBdr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r w:rsidRPr="003F519C">
        <w:rPr>
          <w:rFonts w:eastAsia="ＭＳ 明朝"/>
          <w:b/>
          <w:sz w:val="28"/>
          <w:szCs w:val="28"/>
          <w:lang w:val="en-US"/>
        </w:rPr>
        <w:t>Document for:</w:t>
      </w:r>
      <w:r w:rsidRPr="003F519C">
        <w:rPr>
          <w:rFonts w:eastAsia="ＭＳ 明朝"/>
          <w:b/>
          <w:sz w:val="28"/>
          <w:szCs w:val="28"/>
          <w:lang w:val="en-US"/>
        </w:rPr>
        <w:tab/>
      </w:r>
      <w:r w:rsidR="00B73044" w:rsidRPr="003F519C">
        <w:rPr>
          <w:rFonts w:eastAsia="ＭＳ 明朝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0BD848DB" w:rsidR="003301CE" w:rsidRPr="003F519C" w:rsidRDefault="00EA5D44" w:rsidP="003F519C">
      <w:pPr>
        <w:pStyle w:val="Heading1"/>
        <w:spacing w:before="0" w:afterLines="0" w:after="0"/>
        <w:rPr>
          <w:rFonts w:ascii="Times New Roman" w:hAnsi="Times New Roman"/>
          <w:lang w:val="en-US"/>
        </w:rPr>
      </w:pPr>
      <w:r w:rsidRPr="003F519C">
        <w:rPr>
          <w:rFonts w:ascii="Times New Roman" w:hAnsi="Times New Roman"/>
          <w:lang w:val="en-US"/>
        </w:rPr>
        <w:t>Introduction</w:t>
      </w:r>
    </w:p>
    <w:p w14:paraId="30ADAB23" w14:textId="2F5F3D8E" w:rsidR="00FE3269" w:rsidRPr="003F519C" w:rsidRDefault="000D4024" w:rsidP="003F519C">
      <w:pPr>
        <w:spacing w:after="0" w:afterAutospacing="0"/>
      </w:pPr>
      <w:r w:rsidRPr="003F519C">
        <w:t xml:space="preserve">In this contribution, we discuss </w:t>
      </w:r>
      <w:r w:rsidR="00CB1C50">
        <w:rPr>
          <w:rFonts w:hint="eastAsia"/>
        </w:rPr>
        <w:t>remaining</w:t>
      </w:r>
      <w:r w:rsidRPr="003F519C">
        <w:t xml:space="preserve"> main issues for CSI-RS measurement for LTM, event triggered L1 measurement reporting and </w:t>
      </w:r>
      <w:r w:rsidR="00260435" w:rsidRPr="003F519C">
        <w:t>CSI acquisition</w:t>
      </w:r>
      <w:r w:rsidRPr="003F519C">
        <w:t>.</w:t>
      </w:r>
    </w:p>
    <w:p w14:paraId="25BCF1C9" w14:textId="77777777" w:rsidR="00193B5D" w:rsidRPr="003F519C" w:rsidRDefault="00193B5D" w:rsidP="003F519C">
      <w:pPr>
        <w:spacing w:after="0" w:afterAutospacing="0"/>
      </w:pPr>
    </w:p>
    <w:p w14:paraId="2AC5596B" w14:textId="367F5EAD" w:rsidR="00DD3984" w:rsidRPr="003F519C" w:rsidRDefault="00F54B87" w:rsidP="003F519C">
      <w:pPr>
        <w:pStyle w:val="Heading1"/>
        <w:spacing w:before="0" w:afterLines="0" w:after="0"/>
        <w:rPr>
          <w:rFonts w:ascii="Times New Roman" w:hAnsi="Times New Roman"/>
        </w:rPr>
      </w:pPr>
      <w:r w:rsidRPr="003F519C">
        <w:rPr>
          <w:lang w:eastAsia="ja-JP"/>
        </w:rPr>
        <w:t xml:space="preserve">SP CSI-RS for </w:t>
      </w:r>
      <w:r w:rsidR="00DD3984" w:rsidRPr="003F519C">
        <w:rPr>
          <w:rFonts w:hint="eastAsia"/>
          <w:lang w:eastAsia="ja-JP"/>
        </w:rPr>
        <w:t>gNB scheduled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F519C" w:rsidRPr="003F519C" w14:paraId="6C064E8B" w14:textId="77777777" w:rsidTr="001837FD">
        <w:tc>
          <w:tcPr>
            <w:tcW w:w="9954" w:type="dxa"/>
          </w:tcPr>
          <w:p w14:paraId="5D8AAA5B" w14:textId="77777777" w:rsidR="0015072F" w:rsidRPr="003F519C" w:rsidRDefault="0015072F" w:rsidP="003F519C">
            <w:pPr>
              <w:spacing w:after="0" w:afterAutospacing="0"/>
              <w:rPr>
                <w:rFonts w:eastAsia="Batang" w:cs="Times"/>
                <w:sz w:val="20"/>
              </w:rPr>
            </w:pPr>
            <w:r w:rsidRPr="003F519C">
              <w:rPr>
                <w:rFonts w:cs="Times"/>
                <w:highlight w:val="darkYellow"/>
              </w:rPr>
              <w:t>Working Assumption</w:t>
            </w:r>
          </w:p>
          <w:p w14:paraId="2BB65D65" w14:textId="77777777" w:rsidR="0015072F" w:rsidRPr="003F519C" w:rsidRDefault="0015072F" w:rsidP="003F519C">
            <w:pPr>
              <w:spacing w:after="0" w:afterAutospacing="0"/>
              <w:rPr>
                <w:rFonts w:cs="Times"/>
              </w:rPr>
            </w:pPr>
            <w:r w:rsidRPr="003F519C">
              <w:rPr>
                <w:rFonts w:cs="Times"/>
              </w:rPr>
              <w:t>In addition to periodic CSI-RS, semi-persistent CSI-RS is supported for candidate cell L1-RSRP measurement for gNB scheduled reporting from RAN1 perspective</w:t>
            </w:r>
          </w:p>
          <w:p w14:paraId="0E29BA98" w14:textId="77777777" w:rsidR="0015072F" w:rsidRPr="003F519C" w:rsidRDefault="0015072F" w:rsidP="003F519C">
            <w:pPr>
              <w:pStyle w:val="ListParagraph"/>
              <w:numPr>
                <w:ilvl w:val="0"/>
                <w:numId w:val="15"/>
              </w:numPr>
              <w:spacing w:after="0" w:afterAutospacing="0"/>
              <w:ind w:left="720"/>
              <w:rPr>
                <w:rFonts w:cs="Times"/>
              </w:rPr>
            </w:pPr>
            <w:r w:rsidRPr="003F519C">
              <w:rPr>
                <w:rFonts w:cs="Times"/>
              </w:rPr>
              <w:t>Send an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 w14:paraId="519F6C30" w14:textId="44841175" w:rsidR="001837FD" w:rsidRPr="00B338D9" w:rsidRDefault="0015072F" w:rsidP="003F519C">
            <w:pPr>
              <w:spacing w:after="0" w:afterAutospacing="0"/>
              <w:rPr>
                <w:rFonts w:cs="Times"/>
              </w:rPr>
            </w:pPr>
            <w:r w:rsidRPr="003F519C">
              <w:rPr>
                <w:rFonts w:cs="Times"/>
              </w:rPr>
              <w:t>Support of semi-persistent CSI-RS is subject to UE capability.</w:t>
            </w:r>
          </w:p>
        </w:tc>
      </w:tr>
    </w:tbl>
    <w:p w14:paraId="6BC72C33" w14:textId="22F1C244" w:rsidR="006C0A25" w:rsidRPr="00377F63" w:rsidRDefault="00037A82" w:rsidP="003F519C">
      <w:pPr>
        <w:spacing w:after="0" w:afterAutospacing="0"/>
        <w:rPr>
          <w:lang w:val="en-US"/>
        </w:rPr>
      </w:pPr>
      <w:r w:rsidRPr="003F519C">
        <w:t xml:space="preserve">In </w:t>
      </w:r>
      <w:proofErr w:type="gramStart"/>
      <w:r w:rsidRPr="003F519C">
        <w:t>reply</w:t>
      </w:r>
      <w:proofErr w:type="gramEnd"/>
      <w:r w:rsidRPr="003F519C">
        <w:t xml:space="preserve"> LS from RAN3 [1],</w:t>
      </w:r>
      <w:r w:rsidR="00FF3EA1" w:rsidRPr="003F519C">
        <w:t xml:space="preserve"> </w:t>
      </w:r>
      <w:r w:rsidR="00A47CF8" w:rsidRPr="003F519C">
        <w:t>RAN3 confirmed it is feasible to specify the signalling for coordination between serving cell and candidate cell(s) on the transmission of semi-persistent CSI-RS(s), and RAN3 will continue to work on the details.</w:t>
      </w:r>
      <w:r w:rsidR="001A400E" w:rsidRPr="003F519C">
        <w:t xml:space="preserve"> Based on this </w:t>
      </w:r>
      <w:proofErr w:type="gramStart"/>
      <w:r w:rsidR="001A400E" w:rsidRPr="003F519C">
        <w:t>reply</w:t>
      </w:r>
      <w:proofErr w:type="gramEnd"/>
      <w:r w:rsidR="009433A0">
        <w:rPr>
          <w:rFonts w:hint="eastAsia"/>
        </w:rPr>
        <w:t xml:space="preserve"> LS</w:t>
      </w:r>
      <w:r w:rsidR="001A400E" w:rsidRPr="003F519C">
        <w:t>, we</w:t>
      </w:r>
      <w:r w:rsidR="0065314F" w:rsidRPr="003F519C">
        <w:t xml:space="preserve"> propose to confirm the working assumption.</w:t>
      </w:r>
      <w:r w:rsidR="00377F63">
        <w:t xml:space="preserve"> </w:t>
      </w:r>
      <w:r w:rsidR="00154113" w:rsidRPr="003F519C">
        <w:t xml:space="preserve">We think that </w:t>
      </w:r>
      <w:r w:rsidR="005C2CC4" w:rsidRPr="003F519C">
        <w:t>no</w:t>
      </w:r>
      <w:r w:rsidR="004C0007" w:rsidRPr="003F519C">
        <w:t xml:space="preserve"> further </w:t>
      </w:r>
      <w:r w:rsidR="00C756D4" w:rsidRPr="003F519C">
        <w:t>task</w:t>
      </w:r>
      <w:r w:rsidR="002A1FA3" w:rsidRPr="003F519C">
        <w:rPr>
          <w:rFonts w:eastAsia="Malgun Gothic" w:hint="eastAsia"/>
          <w:lang w:eastAsia="ko-KR"/>
        </w:rPr>
        <w:t xml:space="preserve"> in RAN1</w:t>
      </w:r>
      <w:r w:rsidR="00C756D4" w:rsidRPr="003F519C">
        <w:t xml:space="preserve"> is needed but the legacy scheme can be reused for supporting SP CSI-RS.</w:t>
      </w:r>
    </w:p>
    <w:p w14:paraId="2D3D50CD" w14:textId="36D8A619" w:rsidR="004E070F" w:rsidRPr="004E070F" w:rsidRDefault="006B4378" w:rsidP="004E070F">
      <w:pPr>
        <w:pStyle w:val="ListParagraph"/>
        <w:numPr>
          <w:ilvl w:val="3"/>
          <w:numId w:val="7"/>
        </w:numPr>
        <w:snapToGrid/>
        <w:spacing w:after="0" w:afterAutospacing="0"/>
        <w:ind w:left="432" w:hanging="288"/>
        <w:jc w:val="left"/>
        <w:rPr>
          <w:rFonts w:eastAsia="Malgun Gothic"/>
          <w:b/>
          <w:bCs/>
          <w:i/>
          <w:iCs/>
          <w:u w:val="single"/>
          <w:lang w:eastAsia="ko-KR"/>
        </w:rPr>
      </w:pP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Proposal</w:t>
      </w:r>
      <w:r w:rsidR="00487518"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 1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: </w:t>
      </w:r>
      <w:r w:rsidR="00DC0161"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Confirm </w:t>
      </w:r>
      <w:r w:rsidR="0065314F" w:rsidRPr="003F519C">
        <w:rPr>
          <w:rFonts w:eastAsia="Malgun Gothic"/>
          <w:b/>
          <w:bCs/>
          <w:i/>
          <w:iCs/>
          <w:u w:val="single"/>
          <w:lang w:eastAsia="ko-KR"/>
        </w:rPr>
        <w:t xml:space="preserve">the </w:t>
      </w:r>
      <w:r w:rsidR="00DC0161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working assumption</w:t>
      </w:r>
      <w:r w:rsidR="0065314F" w:rsidRPr="003F519C">
        <w:rPr>
          <w:rFonts w:eastAsia="Malgun Gothic"/>
          <w:b/>
          <w:bCs/>
          <w:i/>
          <w:iCs/>
          <w:u w:val="single"/>
          <w:lang w:eastAsia="ko-KR"/>
        </w:rPr>
        <w:t xml:space="preserve"> </w:t>
      </w:r>
      <w:r w:rsidR="00D03871" w:rsidRPr="003F519C">
        <w:rPr>
          <w:rFonts w:eastAsia="Malgun Gothic"/>
          <w:b/>
          <w:bCs/>
          <w:i/>
          <w:iCs/>
          <w:u w:val="single"/>
          <w:lang w:eastAsia="ko-KR"/>
        </w:rPr>
        <w:t>to support SP CSI-RS in the gNB scheduled reporting.</w:t>
      </w:r>
    </w:p>
    <w:p w14:paraId="5D7752AA" w14:textId="77777777" w:rsidR="005E3B6D" w:rsidRPr="003F519C" w:rsidRDefault="005E3B6D" w:rsidP="003F519C">
      <w:pPr>
        <w:pStyle w:val="Heading1"/>
        <w:spacing w:before="0" w:afterLines="0" w:after="0"/>
        <w:rPr>
          <w:rFonts w:ascii="Times New Roman" w:hAnsi="Times New Roman"/>
        </w:rPr>
      </w:pPr>
      <w:r w:rsidRPr="003F519C">
        <w:rPr>
          <w:rFonts w:hint="eastAsia"/>
          <w:lang w:eastAsia="ja-JP"/>
        </w:rPr>
        <w:t>Event triggered reporting</w:t>
      </w:r>
    </w:p>
    <w:p w14:paraId="2EFF2DC1" w14:textId="03DA0523" w:rsidR="00601D95" w:rsidRPr="003F519C" w:rsidRDefault="005E3B6D" w:rsidP="003F519C">
      <w:pPr>
        <w:pStyle w:val="Heading2"/>
        <w:spacing w:after="0" w:afterAutospacing="0"/>
      </w:pPr>
      <w:r w:rsidRPr="003F519C">
        <w:rPr>
          <w:rFonts w:hint="eastAsia"/>
        </w:rPr>
        <w:t>Semi-persistent CSI-RS resource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01D95" w:rsidRPr="003F519C" w14:paraId="23814169" w14:textId="77777777">
        <w:tc>
          <w:tcPr>
            <w:tcW w:w="9954" w:type="dxa"/>
          </w:tcPr>
          <w:p w14:paraId="321EB186" w14:textId="77777777" w:rsidR="00464598" w:rsidRPr="004E070F" w:rsidRDefault="00464598" w:rsidP="003F519C">
            <w:pPr>
              <w:pStyle w:val="Heading5"/>
              <w:spacing w:after="0" w:line="240" w:lineRule="auto"/>
              <w:rPr>
                <w:lang w:val="en-US"/>
              </w:rPr>
            </w:pPr>
            <w:r w:rsidRPr="004E070F">
              <w:rPr>
                <w:rFonts w:hint="eastAsia"/>
                <w:lang w:val="en-US"/>
              </w:rPr>
              <w:t>[FL Proposal 1-3-v1]</w:t>
            </w:r>
          </w:p>
          <w:p w14:paraId="5E8D31DA" w14:textId="77777777" w:rsidR="00464598" w:rsidRPr="004E070F" w:rsidRDefault="00464598" w:rsidP="003F519C">
            <w:pPr>
              <w:spacing w:after="0" w:afterAutospacing="0"/>
              <w:rPr>
                <w:sz w:val="22"/>
                <w:szCs w:val="22"/>
              </w:rPr>
            </w:pPr>
            <w:r w:rsidRPr="004E070F">
              <w:rPr>
                <w:rFonts w:hint="eastAsia"/>
                <w:sz w:val="22"/>
                <w:szCs w:val="22"/>
              </w:rPr>
              <w:t xml:space="preserve">Companies are encouraged to provide their view on the following FL suggestion </w:t>
            </w:r>
          </w:p>
          <w:p w14:paraId="69BE5FAB" w14:textId="77777777" w:rsidR="00464598" w:rsidRPr="004E070F" w:rsidRDefault="00464598" w:rsidP="003F519C">
            <w:pPr>
              <w:pStyle w:val="ListParagraph"/>
              <w:numPr>
                <w:ilvl w:val="0"/>
                <w:numId w:val="8"/>
              </w:numPr>
              <w:spacing w:after="0" w:afterAutospacing="0"/>
              <w:rPr>
                <w:sz w:val="22"/>
                <w:szCs w:val="22"/>
              </w:rPr>
            </w:pPr>
            <w:r w:rsidRPr="004E070F">
              <w:rPr>
                <w:rFonts w:hint="eastAsia"/>
                <w:sz w:val="22"/>
                <w:szCs w:val="22"/>
              </w:rPr>
              <w:t xml:space="preserve">For </w:t>
            </w:r>
            <w:r w:rsidRPr="004E070F">
              <w:rPr>
                <w:sz w:val="22"/>
                <w:szCs w:val="22"/>
              </w:rPr>
              <w:t>the support of semi-persistent CSI-RS transmission for event triggered reporting</w:t>
            </w:r>
            <w:r w:rsidRPr="004E070F">
              <w:rPr>
                <w:rFonts w:hint="eastAsia"/>
                <w:sz w:val="22"/>
                <w:szCs w:val="22"/>
              </w:rPr>
              <w:t xml:space="preserve">, </w:t>
            </w:r>
          </w:p>
          <w:p w14:paraId="47691D67" w14:textId="77777777" w:rsidR="00464598" w:rsidRPr="004E070F" w:rsidRDefault="00464598" w:rsidP="003F519C">
            <w:pPr>
              <w:pStyle w:val="ListParagraph"/>
              <w:numPr>
                <w:ilvl w:val="1"/>
                <w:numId w:val="8"/>
              </w:numPr>
              <w:spacing w:after="0" w:afterAutospacing="0"/>
              <w:rPr>
                <w:sz w:val="22"/>
                <w:szCs w:val="22"/>
              </w:rPr>
            </w:pPr>
            <w:r w:rsidRPr="004E070F">
              <w:rPr>
                <w:rFonts w:hint="eastAsia"/>
                <w:sz w:val="22"/>
                <w:szCs w:val="22"/>
              </w:rPr>
              <w:t xml:space="preserve">Approach 1: </w:t>
            </w:r>
          </w:p>
          <w:p w14:paraId="2699E30B" w14:textId="77777777" w:rsidR="00464598" w:rsidRPr="004E070F" w:rsidRDefault="00464598" w:rsidP="003F519C">
            <w:pPr>
              <w:pStyle w:val="ListParagraph"/>
              <w:numPr>
                <w:ilvl w:val="2"/>
                <w:numId w:val="8"/>
              </w:numPr>
              <w:spacing w:after="0" w:afterAutospacing="0"/>
              <w:rPr>
                <w:sz w:val="22"/>
                <w:szCs w:val="22"/>
              </w:rPr>
            </w:pPr>
            <w:r w:rsidRPr="004E070F">
              <w:rPr>
                <w:rFonts w:hint="eastAsia"/>
                <w:sz w:val="22"/>
                <w:szCs w:val="22"/>
              </w:rPr>
              <w:t>The necessity</w:t>
            </w:r>
            <w:r w:rsidRPr="004E070F">
              <w:rPr>
                <w:sz w:val="22"/>
                <w:szCs w:val="22"/>
              </w:rPr>
              <w:t xml:space="preserve"> depends on the presence of activation/deactivation mechanism of event triggered reporting</w:t>
            </w:r>
          </w:p>
          <w:p w14:paraId="78A7E2AD" w14:textId="77777777" w:rsidR="00464598" w:rsidRPr="004E070F" w:rsidRDefault="00464598" w:rsidP="003F519C">
            <w:pPr>
              <w:pStyle w:val="ListParagraph"/>
              <w:numPr>
                <w:ilvl w:val="3"/>
                <w:numId w:val="8"/>
              </w:numPr>
              <w:spacing w:after="0" w:afterAutospacing="0"/>
              <w:rPr>
                <w:sz w:val="22"/>
                <w:szCs w:val="22"/>
              </w:rPr>
            </w:pPr>
            <w:r w:rsidRPr="004E070F">
              <w:rPr>
                <w:sz w:val="22"/>
                <w:szCs w:val="22"/>
              </w:rPr>
              <w:t>If the LTM events and evaluation are always active after RRC configuration, the UE expects that CSI-RS is always transmitted by periodic resource. There would be no chance for candidate cells to turn off the CSI-RS transmission</w:t>
            </w:r>
          </w:p>
          <w:p w14:paraId="5BB00434" w14:textId="77777777" w:rsidR="00464598" w:rsidRPr="004E070F" w:rsidRDefault="00464598" w:rsidP="003F519C">
            <w:pPr>
              <w:pStyle w:val="ListParagraph"/>
              <w:numPr>
                <w:ilvl w:val="3"/>
                <w:numId w:val="8"/>
              </w:numPr>
              <w:spacing w:after="0" w:afterAutospacing="0"/>
              <w:rPr>
                <w:sz w:val="22"/>
                <w:szCs w:val="22"/>
              </w:rPr>
            </w:pPr>
            <w:r w:rsidRPr="004E070F">
              <w:rPr>
                <w:sz w:val="22"/>
                <w:szCs w:val="22"/>
              </w:rPr>
              <w:t>If the LTM events and evaluation can be activated/deactivated</w:t>
            </w:r>
            <w:r w:rsidRPr="004E070F">
              <w:rPr>
                <w:rFonts w:hint="eastAsia"/>
                <w:sz w:val="22"/>
                <w:szCs w:val="22"/>
              </w:rPr>
              <w:t xml:space="preserve"> by e.g. MAC CE</w:t>
            </w:r>
            <w:r w:rsidRPr="004E070F">
              <w:rPr>
                <w:sz w:val="22"/>
                <w:szCs w:val="22"/>
              </w:rPr>
              <w:t>, use of semi-persistent CSI-RS resource is more relevant</w:t>
            </w:r>
          </w:p>
          <w:p w14:paraId="0A9E1463" w14:textId="77777777" w:rsidR="00464598" w:rsidRPr="004E070F" w:rsidRDefault="00464598" w:rsidP="003F519C">
            <w:pPr>
              <w:pStyle w:val="ListParagraph"/>
              <w:numPr>
                <w:ilvl w:val="2"/>
                <w:numId w:val="8"/>
              </w:numPr>
              <w:spacing w:after="0" w:afterAutospacing="0"/>
              <w:rPr>
                <w:sz w:val="22"/>
                <w:szCs w:val="22"/>
              </w:rPr>
            </w:pPr>
            <w:r w:rsidRPr="004E070F">
              <w:rPr>
                <w:rFonts w:hint="eastAsia"/>
                <w:sz w:val="22"/>
                <w:szCs w:val="22"/>
              </w:rPr>
              <w:t>RAN1 t</w:t>
            </w:r>
            <w:r w:rsidRPr="004E070F">
              <w:rPr>
                <w:sz w:val="22"/>
                <w:szCs w:val="22"/>
              </w:rPr>
              <w:t xml:space="preserve">o ask </w:t>
            </w:r>
            <w:r w:rsidRPr="004E070F">
              <w:rPr>
                <w:rFonts w:hint="eastAsia"/>
                <w:sz w:val="22"/>
                <w:szCs w:val="22"/>
              </w:rPr>
              <w:t xml:space="preserve">RAN2 </w:t>
            </w:r>
            <w:r w:rsidRPr="004E070F">
              <w:rPr>
                <w:sz w:val="22"/>
                <w:szCs w:val="22"/>
              </w:rPr>
              <w:t xml:space="preserve">the presence of activation/deactivation mechanism of evaluation for LTM events. If their answer is yes, </w:t>
            </w:r>
            <w:r w:rsidRPr="004E070F">
              <w:rPr>
                <w:rFonts w:hint="eastAsia"/>
                <w:sz w:val="22"/>
                <w:szCs w:val="22"/>
              </w:rPr>
              <w:t>t</w:t>
            </w:r>
            <w:r w:rsidRPr="004E070F">
              <w:rPr>
                <w:sz w:val="22"/>
                <w:szCs w:val="22"/>
              </w:rPr>
              <w:t>he same approach as gNB scheduled report can be taken</w:t>
            </w:r>
            <w:r w:rsidRPr="004E070F">
              <w:rPr>
                <w:rFonts w:hint="eastAsia"/>
                <w:sz w:val="22"/>
                <w:szCs w:val="22"/>
              </w:rPr>
              <w:t xml:space="preserve">, i.e. set working assumption </w:t>
            </w:r>
          </w:p>
          <w:p w14:paraId="5095B830" w14:textId="77777777" w:rsidR="00C0466A" w:rsidRPr="004E070F" w:rsidRDefault="00464598" w:rsidP="003F519C">
            <w:pPr>
              <w:pStyle w:val="ListParagraph"/>
              <w:numPr>
                <w:ilvl w:val="1"/>
                <w:numId w:val="8"/>
              </w:numPr>
              <w:spacing w:after="0" w:afterAutospacing="0"/>
              <w:rPr>
                <w:sz w:val="22"/>
                <w:szCs w:val="22"/>
              </w:rPr>
            </w:pPr>
            <w:r w:rsidRPr="004E070F">
              <w:rPr>
                <w:rFonts w:hint="eastAsia"/>
                <w:sz w:val="22"/>
                <w:szCs w:val="22"/>
              </w:rPr>
              <w:t>Approach 2:</w:t>
            </w:r>
          </w:p>
          <w:p w14:paraId="47EB2899" w14:textId="717C820A" w:rsidR="009604A0" w:rsidRPr="003F519C" w:rsidRDefault="00464598" w:rsidP="003F519C">
            <w:pPr>
              <w:pStyle w:val="ListParagraph"/>
              <w:numPr>
                <w:ilvl w:val="2"/>
                <w:numId w:val="8"/>
              </w:numPr>
              <w:spacing w:after="0" w:afterAutospacing="0"/>
            </w:pPr>
            <w:r w:rsidRPr="004E070F">
              <w:rPr>
                <w:sz w:val="22"/>
                <w:szCs w:val="22"/>
              </w:rPr>
              <w:t>semi-persistent CSI-RS</w:t>
            </w:r>
            <w:r w:rsidRPr="004E070F">
              <w:rPr>
                <w:rFonts w:hint="eastAsia"/>
                <w:sz w:val="22"/>
                <w:szCs w:val="22"/>
              </w:rPr>
              <w:t xml:space="preserve"> is not considered for </w:t>
            </w:r>
            <w:r w:rsidRPr="004E070F">
              <w:rPr>
                <w:sz w:val="22"/>
                <w:szCs w:val="22"/>
              </w:rPr>
              <w:t>event triggered reporting</w:t>
            </w:r>
          </w:p>
        </w:tc>
      </w:tr>
    </w:tbl>
    <w:p w14:paraId="77A406D4" w14:textId="77777777" w:rsidR="009F075C" w:rsidRPr="003F519C" w:rsidRDefault="009F075C" w:rsidP="003F519C">
      <w:pPr>
        <w:spacing w:after="0" w:afterAutospacing="0"/>
      </w:pPr>
    </w:p>
    <w:p w14:paraId="706D1B1A" w14:textId="736D44DF" w:rsidR="00C24D4D" w:rsidRPr="003F519C" w:rsidRDefault="003D7DA9" w:rsidP="003F519C">
      <w:pPr>
        <w:spacing w:after="0" w:afterAutospacing="0"/>
      </w:pPr>
      <w:r w:rsidRPr="003F519C">
        <w:rPr>
          <w:rFonts w:hint="eastAsia"/>
        </w:rPr>
        <w:lastRenderedPageBreak/>
        <w:t xml:space="preserve">In previous meeting, the periodic CSI-RS </w:t>
      </w:r>
      <w:r w:rsidR="00241538" w:rsidRPr="003F519C">
        <w:rPr>
          <w:rFonts w:hint="eastAsia"/>
        </w:rPr>
        <w:t xml:space="preserve">was agreed for the event triggered reporting. In turn, the </w:t>
      </w:r>
      <w:r w:rsidR="00445EAD" w:rsidRPr="003F519C">
        <w:rPr>
          <w:rFonts w:hint="eastAsia"/>
        </w:rPr>
        <w:t>semi-persistent CSI-RS had been discussed in the last meeting, but the con</w:t>
      </w:r>
      <w:r w:rsidR="00F6613E" w:rsidRPr="003F519C">
        <w:rPr>
          <w:rFonts w:hint="eastAsia"/>
        </w:rPr>
        <w:t xml:space="preserve">sensus was not made. Instead, </w:t>
      </w:r>
      <w:r w:rsidR="00C51976" w:rsidRPr="003F519C">
        <w:rPr>
          <w:rFonts w:hint="eastAsia"/>
        </w:rPr>
        <w:t>FL summary provided two approaches</w:t>
      </w:r>
      <w:r w:rsidR="00477ECE" w:rsidRPr="003F519C">
        <w:rPr>
          <w:rFonts w:hint="eastAsia"/>
        </w:rPr>
        <w:t xml:space="preserve"> as shown in above.</w:t>
      </w:r>
      <w:r w:rsidR="00A1660E" w:rsidRPr="003F519C">
        <w:rPr>
          <w:rFonts w:hint="eastAsia"/>
        </w:rPr>
        <w:t xml:space="preserve"> </w:t>
      </w:r>
      <w:r w:rsidR="00F16B6D" w:rsidRPr="003F519C">
        <w:rPr>
          <w:rFonts w:hint="eastAsia"/>
        </w:rPr>
        <w:t xml:space="preserve">As we proposed in the gNB scheduled reporting, </w:t>
      </w:r>
      <w:r w:rsidR="00A1660E" w:rsidRPr="003F519C">
        <w:rPr>
          <w:rFonts w:hint="eastAsia"/>
        </w:rPr>
        <w:t xml:space="preserve">only periodic CSI-RS may suffer from </w:t>
      </w:r>
      <w:r w:rsidR="00D962AB" w:rsidRPr="003F519C">
        <w:rPr>
          <w:rFonts w:hint="eastAsia"/>
        </w:rPr>
        <w:t xml:space="preserve">the redundant interference, and disturb </w:t>
      </w:r>
      <w:r w:rsidR="00EF59C5" w:rsidRPr="003F519C">
        <w:rPr>
          <w:rFonts w:hint="eastAsia"/>
        </w:rPr>
        <w:t>the network energy saving operation.</w:t>
      </w:r>
    </w:p>
    <w:p w14:paraId="0912DB41" w14:textId="02ADCD75" w:rsidR="008876D3" w:rsidRPr="003F519C" w:rsidRDefault="008876D3" w:rsidP="003F519C">
      <w:pPr>
        <w:pStyle w:val="ListParagraph"/>
        <w:numPr>
          <w:ilvl w:val="3"/>
          <w:numId w:val="7"/>
        </w:numPr>
        <w:snapToGrid/>
        <w:spacing w:after="0" w:afterAutospacing="0"/>
        <w:ind w:left="432" w:hanging="288"/>
        <w:jc w:val="left"/>
        <w:rPr>
          <w:rFonts w:eastAsiaTheme="minorEastAsia"/>
          <w:b/>
          <w:bCs/>
          <w:i/>
          <w:iCs/>
          <w:u w:val="single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="00487518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2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="001D3AA4"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Support </w:t>
      </w:r>
      <w:r w:rsidRPr="003F519C">
        <w:rPr>
          <w:rFonts w:eastAsiaTheme="minorEastAsia" w:hint="eastAsia"/>
          <w:b/>
          <w:bCs/>
          <w:i/>
          <w:iCs/>
          <w:u w:val="single"/>
        </w:rPr>
        <w:t>SP CSI-RS in</w:t>
      </w:r>
      <w:r w:rsidR="00BE04C4" w:rsidRPr="003F519C">
        <w:rPr>
          <w:rFonts w:eastAsiaTheme="minorEastAsia" w:hint="eastAsia"/>
          <w:b/>
          <w:bCs/>
          <w:i/>
          <w:iCs/>
          <w:u w:val="single"/>
        </w:rPr>
        <w:t xml:space="preserve"> the</w:t>
      </w:r>
      <w:r w:rsidRPr="003F519C">
        <w:rPr>
          <w:rFonts w:eastAsiaTheme="minorEastAsia" w:hint="eastAsia"/>
          <w:b/>
          <w:bCs/>
          <w:i/>
          <w:iCs/>
          <w:u w:val="single"/>
        </w:rPr>
        <w:t xml:space="preserve"> event-triggered reporting</w:t>
      </w:r>
      <w:r w:rsidR="00C9139E"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 </w:t>
      </w:r>
      <w:proofErr w:type="gramStart"/>
      <w:r w:rsidR="00C9139E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in order to</w:t>
      </w:r>
      <w:proofErr w:type="gramEnd"/>
      <w:r w:rsidR="00C9139E"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 </w:t>
      </w:r>
      <w:r w:rsidR="000C3E81"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achieve the network </w:t>
      </w:r>
      <w:r w:rsidR="000C3E81" w:rsidRPr="003F519C">
        <w:rPr>
          <w:rFonts w:eastAsia="Malgun Gothic"/>
          <w:b/>
          <w:bCs/>
          <w:i/>
          <w:iCs/>
          <w:u w:val="single"/>
          <w:lang w:eastAsia="ko-KR"/>
        </w:rPr>
        <w:t>energ</w:t>
      </w:r>
      <w:r w:rsidR="000C3E81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y saving and interference reduction</w:t>
      </w:r>
      <w:r w:rsidR="00C63DE3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.</w:t>
      </w:r>
    </w:p>
    <w:p w14:paraId="2C4BE5F1" w14:textId="77777777" w:rsidR="008876D3" w:rsidRPr="003F519C" w:rsidRDefault="008876D3" w:rsidP="003F519C">
      <w:pPr>
        <w:spacing w:after="0" w:afterAutospacing="0"/>
      </w:pPr>
    </w:p>
    <w:p w14:paraId="1153A02E" w14:textId="0FAD9ECF" w:rsidR="00A6045C" w:rsidRPr="003F519C" w:rsidRDefault="00BE04C4" w:rsidP="003F519C">
      <w:pPr>
        <w:spacing w:after="0" w:afterAutospacing="0"/>
      </w:pPr>
      <w:r w:rsidRPr="003F519C">
        <w:rPr>
          <w:rFonts w:hint="eastAsia"/>
        </w:rPr>
        <w:t xml:space="preserve">One thing we need to care about is </w:t>
      </w:r>
      <w:r w:rsidR="00B67944" w:rsidRPr="003F519C">
        <w:rPr>
          <w:rFonts w:eastAsia="Malgun Gothic" w:hint="eastAsia"/>
          <w:lang w:eastAsia="ko-KR"/>
        </w:rPr>
        <w:t>to avoid UE monitoring when SP CSI-RS is not transmitted.</w:t>
      </w:r>
      <w:r w:rsidR="0010667B" w:rsidRPr="003F519C">
        <w:t xml:space="preserve"> Generally, the UE keeps monitoring </w:t>
      </w:r>
      <w:r w:rsidR="000A3866" w:rsidRPr="003F519C">
        <w:t xml:space="preserve">the event </w:t>
      </w:r>
      <w:r w:rsidR="00A9079C" w:rsidRPr="003F519C">
        <w:rPr>
          <w:rFonts w:eastAsia="Malgun Gothic" w:hint="eastAsia"/>
          <w:lang w:eastAsia="ko-KR"/>
        </w:rPr>
        <w:t xml:space="preserve">as soon as </w:t>
      </w:r>
      <w:r w:rsidR="000A3866" w:rsidRPr="003F519C">
        <w:t>it is configured</w:t>
      </w:r>
      <w:r w:rsidR="00D64333" w:rsidRPr="003F519C">
        <w:t xml:space="preserve"> </w:t>
      </w:r>
      <w:r w:rsidR="00D47456" w:rsidRPr="003F519C">
        <w:t>even when</w:t>
      </w:r>
      <w:r w:rsidR="00373FD8" w:rsidRPr="003F519C">
        <w:t xml:space="preserve"> </w:t>
      </w:r>
      <w:r w:rsidR="00555EA7" w:rsidRPr="003F519C">
        <w:t xml:space="preserve">the SP CSI-RS </w:t>
      </w:r>
      <w:r w:rsidR="00883453" w:rsidRPr="003F519C">
        <w:rPr>
          <w:rFonts w:eastAsia="Malgun Gothic" w:hint="eastAsia"/>
          <w:lang w:eastAsia="ko-KR"/>
        </w:rPr>
        <w:t>is not transmitted</w:t>
      </w:r>
      <w:r w:rsidR="00E91463" w:rsidRPr="003F519C">
        <w:t xml:space="preserve"> as shown in Fig.1.</w:t>
      </w:r>
    </w:p>
    <w:p w14:paraId="0DEF8B04" w14:textId="77777777" w:rsidR="00833891" w:rsidRPr="003F519C" w:rsidRDefault="00DC1B61" w:rsidP="003F519C">
      <w:pPr>
        <w:keepNext/>
        <w:spacing w:after="0" w:afterAutospacing="0"/>
        <w:jc w:val="center"/>
      </w:pPr>
      <w:r w:rsidRPr="003F519C">
        <w:rPr>
          <w:noProof/>
        </w:rPr>
        <w:drawing>
          <wp:inline distT="0" distB="0" distL="0" distR="0" wp14:anchorId="11EFF1E5" wp14:editId="140EF489">
            <wp:extent cx="4528418" cy="1423425"/>
            <wp:effectExtent l="0" t="0" r="5715" b="5715"/>
            <wp:docPr id="15383480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3480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0609" cy="1433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05463" w14:textId="5F207D85" w:rsidR="00A6045C" w:rsidRPr="003F519C" w:rsidRDefault="00833891" w:rsidP="003F519C">
      <w:pPr>
        <w:pStyle w:val="Caption"/>
        <w:spacing w:before="0" w:after="0" w:afterAutospacing="0"/>
        <w:jc w:val="center"/>
      </w:pPr>
      <w:r w:rsidRPr="003F519C">
        <w:t xml:space="preserve">Figure </w:t>
      </w:r>
      <w:r w:rsidRPr="003F519C">
        <w:fldChar w:fldCharType="begin"/>
      </w:r>
      <w:r w:rsidRPr="003F519C">
        <w:instrText xml:space="preserve"> SEQ Figure \* ARABIC </w:instrText>
      </w:r>
      <w:r w:rsidRPr="003F519C">
        <w:fldChar w:fldCharType="separate"/>
      </w:r>
      <w:r w:rsidR="000D1EFB" w:rsidRPr="003F519C">
        <w:rPr>
          <w:noProof/>
        </w:rPr>
        <w:t>1</w:t>
      </w:r>
      <w:r w:rsidRPr="003F519C">
        <w:fldChar w:fldCharType="end"/>
      </w:r>
      <w:r w:rsidRPr="003F519C">
        <w:rPr>
          <w:rFonts w:eastAsia="Malgun Gothic" w:hint="eastAsia"/>
          <w:lang w:eastAsia="ko-KR"/>
        </w:rPr>
        <w:t>. Idle period during the event monitoring</w:t>
      </w:r>
    </w:p>
    <w:p w14:paraId="522A9F15" w14:textId="6655E2DD" w:rsidR="00A6045C" w:rsidRPr="003F519C" w:rsidRDefault="00FD107B" w:rsidP="003F519C">
      <w:pPr>
        <w:spacing w:after="0" w:afterAutospacing="0"/>
        <w:rPr>
          <w:rFonts w:eastAsia="Malgun Gothic"/>
          <w:lang w:eastAsia="ko-KR"/>
        </w:rPr>
      </w:pPr>
      <w:r w:rsidRPr="003F519C">
        <w:rPr>
          <w:rFonts w:eastAsia="Malgun Gothic"/>
          <w:lang w:eastAsia="ko-KR"/>
        </w:rPr>
        <w:t>T</w:t>
      </w:r>
      <w:r w:rsidR="003F563C" w:rsidRPr="003F519C">
        <w:rPr>
          <w:rFonts w:eastAsia="Malgun Gothic" w:hint="eastAsia"/>
          <w:lang w:eastAsia="ko-KR"/>
        </w:rPr>
        <w:t xml:space="preserve">he </w:t>
      </w:r>
      <w:r w:rsidR="005A06C4" w:rsidRPr="003F519C">
        <w:rPr>
          <w:rFonts w:eastAsia="Malgun Gothic"/>
          <w:lang w:eastAsia="ko-KR"/>
        </w:rPr>
        <w:t>“</w:t>
      </w:r>
      <w:r w:rsidR="00BC455D">
        <w:rPr>
          <w:rFonts w:eastAsiaTheme="minorEastAsia" w:hint="eastAsia"/>
        </w:rPr>
        <w:t>IDLE</w:t>
      </w:r>
      <w:r w:rsidR="00BC455D">
        <w:rPr>
          <w:rFonts w:eastAsiaTheme="minorEastAsia"/>
        </w:rPr>
        <w:t>”</w:t>
      </w:r>
      <w:r w:rsidR="003F563C" w:rsidRPr="003F519C">
        <w:rPr>
          <w:rFonts w:eastAsia="Malgun Gothic" w:hint="eastAsia"/>
          <w:lang w:eastAsia="ko-KR"/>
        </w:rPr>
        <w:t xml:space="preserve"> period</w:t>
      </w:r>
      <w:r w:rsidR="005A06C4" w:rsidRPr="003F519C">
        <w:rPr>
          <w:rFonts w:eastAsia="Malgun Gothic"/>
          <w:lang w:eastAsia="ko-KR"/>
        </w:rPr>
        <w:t xml:space="preserve"> in Fig.1</w:t>
      </w:r>
      <w:r w:rsidRPr="003F519C">
        <w:rPr>
          <w:rFonts w:eastAsia="Malgun Gothic"/>
          <w:lang w:eastAsia="ko-KR"/>
        </w:rPr>
        <w:t xml:space="preserve"> </w:t>
      </w:r>
      <w:r w:rsidR="00845E2D" w:rsidRPr="003F519C">
        <w:rPr>
          <w:rFonts w:eastAsia="Malgun Gothic" w:hint="eastAsia"/>
          <w:lang w:eastAsia="ko-KR"/>
        </w:rPr>
        <w:t>affects to</w:t>
      </w:r>
      <w:r w:rsidR="00FC7E62" w:rsidRPr="003F519C">
        <w:rPr>
          <w:rFonts w:eastAsia="Malgun Gothic" w:hint="eastAsia"/>
          <w:lang w:eastAsia="ko-KR"/>
        </w:rPr>
        <w:t xml:space="preserve"> the measurement burden to the UE</w:t>
      </w:r>
      <w:r w:rsidRPr="003F519C">
        <w:rPr>
          <w:rFonts w:eastAsia="Malgun Gothic"/>
          <w:lang w:eastAsia="ko-KR"/>
        </w:rPr>
        <w:t xml:space="preserve"> where the measurement results are not useful</w:t>
      </w:r>
      <w:r w:rsidR="00FC7E62" w:rsidRPr="003F519C">
        <w:rPr>
          <w:rFonts w:eastAsia="Malgun Gothic" w:hint="eastAsia"/>
          <w:lang w:eastAsia="ko-KR"/>
        </w:rPr>
        <w:t>.</w:t>
      </w:r>
      <w:r w:rsidR="00AB1F8C" w:rsidRPr="003F519C">
        <w:rPr>
          <w:rFonts w:eastAsia="Malgun Gothic" w:hint="eastAsia"/>
          <w:lang w:eastAsia="ko-KR"/>
        </w:rPr>
        <w:t xml:space="preserve"> </w:t>
      </w:r>
      <w:proofErr w:type="gramStart"/>
      <w:r w:rsidR="00AB1F8C" w:rsidRPr="003F519C">
        <w:rPr>
          <w:rFonts w:eastAsia="Malgun Gothic" w:hint="eastAsia"/>
          <w:lang w:eastAsia="ko-KR"/>
        </w:rPr>
        <w:t>In order to</w:t>
      </w:r>
      <w:proofErr w:type="gramEnd"/>
      <w:r w:rsidR="00AB1F8C" w:rsidRPr="003F519C">
        <w:rPr>
          <w:rFonts w:eastAsia="Malgun Gothic" w:hint="eastAsia"/>
          <w:lang w:eastAsia="ko-KR"/>
        </w:rPr>
        <w:t xml:space="preserve"> avoid </w:t>
      </w:r>
      <w:r w:rsidR="00E27B70" w:rsidRPr="003F519C">
        <w:rPr>
          <w:rFonts w:eastAsia="Malgun Gothic" w:hint="eastAsia"/>
          <w:lang w:eastAsia="ko-KR"/>
        </w:rPr>
        <w:t xml:space="preserve">this issue, </w:t>
      </w:r>
      <w:r w:rsidR="00C07883" w:rsidRPr="003F519C">
        <w:rPr>
          <w:rFonts w:eastAsia="Malgun Gothic" w:hint="eastAsia"/>
          <w:lang w:eastAsia="ko-KR"/>
        </w:rPr>
        <w:t xml:space="preserve">RAN1 should ask to RAN2 whether the event monitoring </w:t>
      </w:r>
      <w:r w:rsidR="00FF225C" w:rsidRPr="003F519C">
        <w:rPr>
          <w:rFonts w:eastAsia="Malgun Gothic" w:hint="eastAsia"/>
          <w:lang w:eastAsia="ko-KR"/>
        </w:rPr>
        <w:t>can be activated / deactivated in accordance with that of SP CSI-RS.</w:t>
      </w:r>
    </w:p>
    <w:p w14:paraId="095A19DB" w14:textId="38808F7B" w:rsidR="00444CD5" w:rsidRPr="003F519C" w:rsidRDefault="00266ABD" w:rsidP="003F519C">
      <w:pPr>
        <w:pStyle w:val="ListParagraph"/>
        <w:numPr>
          <w:ilvl w:val="3"/>
          <w:numId w:val="7"/>
        </w:numPr>
        <w:snapToGrid/>
        <w:spacing w:after="0" w:afterAutospacing="0"/>
        <w:ind w:left="432" w:hanging="288"/>
        <w:jc w:val="left"/>
        <w:rPr>
          <w:rFonts w:eastAsiaTheme="minorEastAsia"/>
          <w:b/>
          <w:bCs/>
          <w:i/>
          <w:iCs/>
          <w:u w:val="single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="00487518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3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="001F2E67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Send</w:t>
      </w:r>
      <w:r w:rsidR="00C5149E" w:rsidRPr="003F519C">
        <w:rPr>
          <w:rFonts w:eastAsiaTheme="minorEastAsia"/>
          <w:b/>
          <w:bCs/>
          <w:i/>
          <w:iCs/>
          <w:u w:val="single"/>
        </w:rPr>
        <w:t xml:space="preserve"> an LS to RAN2 to ask </w:t>
      </w:r>
      <w:r w:rsidR="002F5F9F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whether the event monitoring can be activated / deactivated in accordance with that of SP CSI-RS</w:t>
      </w:r>
      <w:r w:rsidR="00BB2389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.</w:t>
      </w:r>
    </w:p>
    <w:p w14:paraId="0351FD25" w14:textId="60673673" w:rsidR="00453085" w:rsidRPr="003F519C" w:rsidRDefault="00453085" w:rsidP="003F519C">
      <w:pPr>
        <w:snapToGrid/>
        <w:spacing w:after="0" w:afterAutospacing="0"/>
        <w:jc w:val="left"/>
        <w:rPr>
          <w:rFonts w:eastAsiaTheme="minorEastAsia"/>
          <w:b/>
          <w:bCs/>
          <w:i/>
          <w:iCs/>
          <w:u w:val="single"/>
        </w:rPr>
      </w:pPr>
    </w:p>
    <w:p w14:paraId="1FA1D34A" w14:textId="795D330D" w:rsidR="00E91663" w:rsidRPr="003F519C" w:rsidRDefault="00E91663" w:rsidP="003F519C">
      <w:pPr>
        <w:snapToGrid/>
        <w:spacing w:after="0" w:afterAutospacing="0"/>
        <w:rPr>
          <w:rFonts w:eastAsiaTheme="minorEastAsia"/>
          <w:lang w:val="en-US"/>
        </w:rPr>
      </w:pPr>
      <w:r w:rsidRPr="003F519C">
        <w:rPr>
          <w:rFonts w:eastAsiaTheme="minorEastAsia"/>
        </w:rPr>
        <w:t>For the aperiodic CSI-RS</w:t>
      </w:r>
      <w:r w:rsidR="00905714" w:rsidRPr="003F519C">
        <w:rPr>
          <w:rFonts w:eastAsiaTheme="minorEastAsia"/>
        </w:rPr>
        <w:t xml:space="preserve">, </w:t>
      </w:r>
      <w:r w:rsidR="00C45D79" w:rsidRPr="003F519C">
        <w:rPr>
          <w:rFonts w:eastAsiaTheme="minorEastAsia"/>
        </w:rPr>
        <w:t xml:space="preserve">it </w:t>
      </w:r>
      <w:r w:rsidR="00640673" w:rsidRPr="003F519C">
        <w:rPr>
          <w:rFonts w:eastAsiaTheme="minorEastAsia"/>
        </w:rPr>
        <w:t xml:space="preserve">may not fit into the event triggered monitoring since </w:t>
      </w:r>
      <w:r w:rsidR="00E263EF" w:rsidRPr="003F519C">
        <w:rPr>
          <w:rFonts w:eastAsiaTheme="minorEastAsia"/>
        </w:rPr>
        <w:t xml:space="preserve">the serving cell should trigger </w:t>
      </w:r>
      <w:r w:rsidR="00740E1E" w:rsidRPr="003F519C">
        <w:rPr>
          <w:rFonts w:eastAsiaTheme="minorEastAsia"/>
        </w:rPr>
        <w:t>every single CSI-RS transmission</w:t>
      </w:r>
      <w:r w:rsidR="00512763" w:rsidRPr="003F519C">
        <w:rPr>
          <w:rFonts w:eastAsia="Malgun Gothic" w:hint="eastAsia"/>
          <w:lang w:eastAsia="ko-KR"/>
        </w:rPr>
        <w:t xml:space="preserve"> for </w:t>
      </w:r>
      <w:r w:rsidR="00981C12" w:rsidRPr="003F519C">
        <w:rPr>
          <w:rFonts w:eastAsia="Malgun Gothic" w:hint="eastAsia"/>
          <w:lang w:eastAsia="ko-KR"/>
        </w:rPr>
        <w:t xml:space="preserve">the </w:t>
      </w:r>
      <w:r w:rsidR="00512763" w:rsidRPr="003F519C">
        <w:rPr>
          <w:rFonts w:eastAsia="Malgun Gothic" w:hint="eastAsia"/>
          <w:lang w:eastAsia="ko-KR"/>
        </w:rPr>
        <w:t>event</w:t>
      </w:r>
      <w:r w:rsidR="00DC51E8" w:rsidRPr="003F519C">
        <w:rPr>
          <w:rFonts w:eastAsia="Malgun Gothic" w:hint="eastAsia"/>
          <w:lang w:eastAsia="ko-KR"/>
        </w:rPr>
        <w:t>.</w:t>
      </w:r>
      <w:r w:rsidR="00493A8C" w:rsidRPr="003F519C">
        <w:rPr>
          <w:rFonts w:eastAsia="Malgun Gothic" w:hint="eastAsia"/>
          <w:lang w:eastAsia="ko-KR"/>
        </w:rPr>
        <w:t xml:space="preserve"> </w:t>
      </w:r>
      <w:r w:rsidR="00981C12" w:rsidRPr="003F519C">
        <w:rPr>
          <w:rFonts w:eastAsia="Malgun Gothic"/>
          <w:lang w:eastAsia="ko-KR"/>
        </w:rPr>
        <w:t>T</w:t>
      </w:r>
      <w:r w:rsidR="00981C12" w:rsidRPr="003F519C">
        <w:rPr>
          <w:rFonts w:eastAsia="Malgun Gothic" w:hint="eastAsia"/>
          <w:lang w:eastAsia="ko-KR"/>
        </w:rPr>
        <w:t xml:space="preserve">his makes inefficient behaviours for both </w:t>
      </w:r>
      <w:r w:rsidR="00E67C9E" w:rsidRPr="003F519C">
        <w:rPr>
          <w:rFonts w:eastAsia="Malgun Gothic" w:hint="eastAsia"/>
          <w:lang w:eastAsia="ko-KR"/>
        </w:rPr>
        <w:t>the serving/candidate cells and UE</w:t>
      </w:r>
      <w:r w:rsidR="008604CE" w:rsidRPr="003F519C">
        <w:rPr>
          <w:rFonts w:eastAsiaTheme="minorEastAsia"/>
        </w:rPr>
        <w:t>.</w:t>
      </w:r>
      <w:r w:rsidR="00294370" w:rsidRPr="003F519C">
        <w:rPr>
          <w:rFonts w:eastAsiaTheme="minorEastAsia"/>
        </w:rPr>
        <w:t xml:space="preserve"> Hence, we propose that the aperiodic CSI-RS transmission should not </w:t>
      </w:r>
      <w:r w:rsidR="00F9679B" w:rsidRPr="003F519C">
        <w:rPr>
          <w:rFonts w:eastAsiaTheme="minorEastAsia"/>
        </w:rPr>
        <w:t>be supported for the event triggered reporting.</w:t>
      </w:r>
      <w:r w:rsidR="00E67C9E" w:rsidRPr="003F519C">
        <w:rPr>
          <w:rFonts w:eastAsiaTheme="minorEastAsia"/>
          <w:lang w:val="en-US"/>
        </w:rPr>
        <w:t xml:space="preserve"> </w:t>
      </w:r>
    </w:p>
    <w:p w14:paraId="4146218E" w14:textId="461B8230" w:rsidR="002E6AD6" w:rsidRPr="003F519C" w:rsidRDefault="00F460BB" w:rsidP="003F519C">
      <w:pPr>
        <w:pStyle w:val="ListParagraph"/>
        <w:numPr>
          <w:ilvl w:val="3"/>
          <w:numId w:val="7"/>
        </w:numPr>
        <w:snapToGrid/>
        <w:spacing w:after="0" w:afterAutospacing="0"/>
        <w:ind w:left="432" w:hanging="288"/>
        <w:jc w:val="left"/>
        <w:rPr>
          <w:rFonts w:eastAsiaTheme="minorEastAsia"/>
          <w:b/>
          <w:bCs/>
          <w:i/>
          <w:iCs/>
          <w:u w:val="single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="00487518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4</w:t>
      </w:r>
      <w:r w:rsidRPr="003F519C">
        <w:rPr>
          <w:rFonts w:eastAsiaTheme="minorEastAsia"/>
          <w:b/>
          <w:bCs/>
          <w:i/>
          <w:iCs/>
          <w:u w:val="single"/>
        </w:rPr>
        <w:t>:</w:t>
      </w:r>
      <w:r w:rsidR="00F9679B" w:rsidRPr="003F519C">
        <w:rPr>
          <w:rFonts w:eastAsiaTheme="minorEastAsia"/>
          <w:b/>
          <w:bCs/>
          <w:i/>
          <w:iCs/>
          <w:u w:val="single"/>
        </w:rPr>
        <w:t xml:space="preserve"> </w:t>
      </w:r>
      <w:r w:rsidR="003B3FF2" w:rsidRPr="003F519C">
        <w:rPr>
          <w:rFonts w:eastAsiaTheme="minorEastAsia" w:hint="eastAsia"/>
          <w:b/>
          <w:bCs/>
          <w:i/>
          <w:iCs/>
          <w:u w:val="single"/>
        </w:rPr>
        <w:t>T</w:t>
      </w:r>
      <w:r w:rsidR="00F9679B" w:rsidRPr="003F519C">
        <w:rPr>
          <w:rFonts w:eastAsiaTheme="minorEastAsia"/>
          <w:b/>
          <w:bCs/>
          <w:i/>
          <w:iCs/>
          <w:u w:val="single"/>
        </w:rPr>
        <w:t xml:space="preserve">he aperiodic CSI-RS transmission </w:t>
      </w:r>
      <w:r w:rsidR="00B97C07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is</w:t>
      </w:r>
      <w:r w:rsidR="00F9679B" w:rsidRPr="003F519C">
        <w:rPr>
          <w:rFonts w:eastAsiaTheme="minorEastAsia"/>
          <w:b/>
          <w:bCs/>
          <w:i/>
          <w:iCs/>
          <w:u w:val="single"/>
        </w:rPr>
        <w:t xml:space="preserve"> not supported for the event triggered reporting.</w:t>
      </w:r>
    </w:p>
    <w:p w14:paraId="2F2ED23E" w14:textId="77777777" w:rsidR="002E6AD6" w:rsidRPr="003F519C" w:rsidRDefault="002E6AD6" w:rsidP="003F519C">
      <w:pPr>
        <w:snapToGrid/>
        <w:spacing w:after="0" w:afterAutospacing="0"/>
        <w:jc w:val="left"/>
        <w:rPr>
          <w:rFonts w:eastAsiaTheme="minorEastAsia"/>
          <w:b/>
          <w:bCs/>
          <w:i/>
          <w:iCs/>
          <w:u w:val="single"/>
        </w:rPr>
      </w:pPr>
    </w:p>
    <w:p w14:paraId="5B45BF0C" w14:textId="5DF5F6FC" w:rsidR="00AA47CA" w:rsidRPr="003F519C" w:rsidRDefault="00AA47CA" w:rsidP="003F519C">
      <w:pPr>
        <w:pStyle w:val="Heading2"/>
        <w:spacing w:after="0" w:afterAutospacing="0"/>
      </w:pPr>
      <w:r w:rsidRPr="003F519C">
        <w:rPr>
          <w:rFonts w:hint="eastAsia"/>
        </w:rPr>
        <w:t xml:space="preserve">Filtering for </w:t>
      </w:r>
      <w:r w:rsidR="00732C20" w:rsidRPr="003F519C">
        <w:rPr>
          <w:rFonts w:hint="eastAsia"/>
        </w:rPr>
        <w:t xml:space="preserve">the </w:t>
      </w:r>
      <w:r w:rsidRPr="003F519C">
        <w:rPr>
          <w:rFonts w:hint="eastAsia"/>
        </w:rPr>
        <w:t xml:space="preserve">event evaluation and </w:t>
      </w:r>
      <w:r w:rsidR="00732C20" w:rsidRPr="003F519C">
        <w:rPr>
          <w:rFonts w:hint="eastAsia"/>
        </w:rPr>
        <w:t>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61587" w:rsidRPr="003F519C" w14:paraId="6BE2851B" w14:textId="77777777" w:rsidTr="00561587">
        <w:tc>
          <w:tcPr>
            <w:tcW w:w="9954" w:type="dxa"/>
          </w:tcPr>
          <w:p w14:paraId="4B8094E9" w14:textId="77777777" w:rsidR="007B5E61" w:rsidRPr="003F519C" w:rsidRDefault="007B5E61" w:rsidP="003F519C">
            <w:pPr>
              <w:spacing w:after="0" w:afterAutospacing="0"/>
              <w:rPr>
                <w:b/>
                <w:bCs/>
              </w:rPr>
            </w:pPr>
            <w:r w:rsidRPr="003F519C">
              <w:rPr>
                <w:rFonts w:hint="eastAsia"/>
                <w:b/>
                <w:bCs/>
              </w:rPr>
              <w:t>[FL Proposal 3-5-v1]</w:t>
            </w:r>
          </w:p>
          <w:p w14:paraId="7729734E" w14:textId="77777777" w:rsidR="00B97252" w:rsidRPr="003F519C" w:rsidRDefault="00561587" w:rsidP="003F519C">
            <w:pPr>
              <w:pStyle w:val="ListParagraph"/>
              <w:numPr>
                <w:ilvl w:val="0"/>
                <w:numId w:val="7"/>
              </w:numPr>
              <w:spacing w:after="0" w:afterAutospacing="0"/>
            </w:pPr>
            <w:r w:rsidRPr="003F519C">
              <w:rPr>
                <w:rFonts w:hint="eastAsia"/>
              </w:rPr>
              <w:t xml:space="preserve">Approach 1: </w:t>
            </w:r>
            <w:r w:rsidRPr="003F519C">
              <w:t>L1-specified filtering</w:t>
            </w:r>
            <w:r w:rsidRPr="003F519C">
              <w:rPr>
                <w:rFonts w:hint="eastAsia"/>
              </w:rPr>
              <w:t xml:space="preserve"> for L1-RS</w:t>
            </w:r>
            <w:r w:rsidRPr="003F519C">
              <w:t>R</w:t>
            </w:r>
            <w:r w:rsidRPr="003F519C">
              <w:rPr>
                <w:rFonts w:hint="eastAsia"/>
              </w:rPr>
              <w:t>P based on SSB and CSI-RS is introduced</w:t>
            </w:r>
            <w:r w:rsidRPr="003F519C">
              <w:t xml:space="preserve"> for event evaluation and reporting</w:t>
            </w:r>
          </w:p>
          <w:p w14:paraId="3A60DB68" w14:textId="77777777" w:rsidR="00B97252" w:rsidRPr="003F519C" w:rsidRDefault="00561587" w:rsidP="003F519C">
            <w:pPr>
              <w:pStyle w:val="ListParagraph"/>
              <w:numPr>
                <w:ilvl w:val="1"/>
                <w:numId w:val="7"/>
              </w:numPr>
              <w:spacing w:after="0" w:afterAutospacing="0"/>
            </w:pPr>
            <w:r w:rsidRPr="003F519C">
              <w:t>The network configurable filter is a first order IIR filter</w:t>
            </w:r>
            <w:r w:rsidRPr="003F519C">
              <w:rPr>
                <w:rFonts w:hint="eastAsia"/>
              </w:rPr>
              <w:t>, which gives more flexibility for the network</w:t>
            </w:r>
          </w:p>
          <w:p w14:paraId="17B73E6C" w14:textId="737714AB" w:rsidR="00561587" w:rsidRPr="003F519C" w:rsidRDefault="00561587" w:rsidP="003F519C">
            <w:pPr>
              <w:pStyle w:val="ListParagraph"/>
              <w:numPr>
                <w:ilvl w:val="0"/>
                <w:numId w:val="7"/>
              </w:numPr>
              <w:spacing w:after="0" w:afterAutospacing="0"/>
            </w:pPr>
            <w:r w:rsidRPr="003F519C">
              <w:rPr>
                <w:rFonts w:hint="eastAsia"/>
              </w:rPr>
              <w:t xml:space="preserve">Approach 2: No </w:t>
            </w:r>
            <w:r w:rsidRPr="003F519C">
              <w:t>L1-specified filtering</w:t>
            </w:r>
            <w:r w:rsidRPr="003F519C">
              <w:rPr>
                <w:rFonts w:hint="eastAsia"/>
              </w:rPr>
              <w:t xml:space="preserve"> for L1-RS</w:t>
            </w:r>
            <w:r w:rsidRPr="003F519C">
              <w:t>R</w:t>
            </w:r>
            <w:r w:rsidRPr="003F519C">
              <w:rPr>
                <w:rFonts w:hint="eastAsia"/>
              </w:rPr>
              <w:t>P based on SSB and CSI-RS is introduced</w:t>
            </w:r>
            <w:r w:rsidRPr="003F519C">
              <w:t xml:space="preserve"> for event evaluation and reporting</w:t>
            </w:r>
          </w:p>
        </w:tc>
      </w:tr>
    </w:tbl>
    <w:p w14:paraId="01BCAF57" w14:textId="77777777" w:rsidR="00245183" w:rsidRPr="003F519C" w:rsidRDefault="00245183" w:rsidP="003F519C">
      <w:pPr>
        <w:spacing w:after="0" w:afterAutospacing="0"/>
        <w:rPr>
          <w:rFonts w:eastAsia="Malgun Gothic"/>
          <w:lang w:eastAsia="ko-KR"/>
        </w:rPr>
      </w:pPr>
    </w:p>
    <w:p w14:paraId="09D77D16" w14:textId="41AABD3B" w:rsidR="00A704D1" w:rsidRPr="003F519C" w:rsidRDefault="0093793D" w:rsidP="003F519C">
      <w:pPr>
        <w:spacing w:after="0" w:afterAutospacing="0"/>
        <w:rPr>
          <w:rFonts w:eastAsia="Malgun Gothic"/>
          <w:lang w:val="en-US" w:eastAsia="ko-KR"/>
        </w:rPr>
      </w:pPr>
      <w:r w:rsidRPr="003F519C">
        <w:rPr>
          <w:rFonts w:hint="eastAsia"/>
        </w:rPr>
        <w:lastRenderedPageBreak/>
        <w:t xml:space="preserve">In previous meeting, the filtering for event triggered reporting had been discussed, but no consensus was </w:t>
      </w:r>
      <w:r w:rsidR="00831865" w:rsidRPr="003F519C">
        <w:t>made.</w:t>
      </w:r>
      <w:r w:rsidR="00D65759" w:rsidRPr="003F519C">
        <w:t xml:space="preserve"> </w:t>
      </w:r>
      <w:r w:rsidR="001B7E6F" w:rsidRPr="003F519C">
        <w:t>The goal</w:t>
      </w:r>
      <w:r w:rsidR="00AC34F0" w:rsidRPr="003F519C">
        <w:t>s</w:t>
      </w:r>
      <w:r w:rsidR="001B7E6F" w:rsidRPr="003F519C">
        <w:t xml:space="preserve"> for </w:t>
      </w:r>
      <w:r w:rsidR="00303541" w:rsidRPr="003F519C">
        <w:t xml:space="preserve">the filtering </w:t>
      </w:r>
      <w:r w:rsidR="00A011A2" w:rsidRPr="003F519C">
        <w:t>are</w:t>
      </w:r>
      <w:r w:rsidR="00303541" w:rsidRPr="003F519C">
        <w:t xml:space="preserve"> to </w:t>
      </w:r>
      <w:r w:rsidR="00AC34F0" w:rsidRPr="003F519C">
        <w:t>avoid</w:t>
      </w:r>
      <w:r w:rsidR="00303541" w:rsidRPr="003F519C">
        <w:t xml:space="preserve"> ping-pong </w:t>
      </w:r>
      <w:r w:rsidR="00720F1D" w:rsidRPr="003F519C">
        <w:t>issue</w:t>
      </w:r>
      <w:r w:rsidR="00E76FED" w:rsidRPr="003F519C">
        <w:t xml:space="preserve"> and to reduce the reporting</w:t>
      </w:r>
      <w:r w:rsidR="00095770" w:rsidRPr="003F519C">
        <w:t xml:space="preserve"> overhead</w:t>
      </w:r>
      <w:r w:rsidR="00720F1D" w:rsidRPr="003F519C">
        <w:t>.</w:t>
      </w:r>
      <w:r w:rsidR="00660D76" w:rsidRPr="003F519C">
        <w:t xml:space="preserve"> </w:t>
      </w:r>
      <w:r w:rsidR="00B23B35" w:rsidRPr="003F519C">
        <w:t xml:space="preserve">In the discussion, some companies proposed that </w:t>
      </w:r>
      <w:r w:rsidR="00573A3B" w:rsidRPr="003F519C">
        <w:t xml:space="preserve">the Time-to-Trigger (TTT) can solve the issue. </w:t>
      </w:r>
      <w:r w:rsidR="008B791B" w:rsidRPr="003F519C">
        <w:t xml:space="preserve">We think, however, TTT may not </w:t>
      </w:r>
      <w:r w:rsidR="005731C6" w:rsidRPr="003F519C">
        <w:t xml:space="preserve">be enough to cope with the large fluctuation of the L1-RSRP. </w:t>
      </w:r>
      <w:r w:rsidR="008D1199" w:rsidRPr="003F519C">
        <w:rPr>
          <w:rFonts w:eastAsia="Malgun Gothic" w:hint="eastAsia"/>
          <w:lang w:eastAsia="ko-KR"/>
        </w:rPr>
        <w:t>As</w:t>
      </w:r>
      <w:r w:rsidR="008550B6" w:rsidRPr="003F519C">
        <w:rPr>
          <w:rFonts w:eastAsia="Malgun Gothic" w:hint="eastAsia"/>
          <w:lang w:eastAsia="ko-KR"/>
        </w:rPr>
        <w:t xml:space="preserve"> an example, </w:t>
      </w:r>
      <w:r w:rsidR="008D1199" w:rsidRPr="003F519C">
        <w:rPr>
          <w:rFonts w:eastAsia="Malgun Gothic" w:hint="eastAsia"/>
          <w:lang w:eastAsia="ko-KR"/>
        </w:rPr>
        <w:t>t</w:t>
      </w:r>
      <w:r w:rsidR="008E6701" w:rsidRPr="003F519C">
        <w:t xml:space="preserve">he L1-RSRP has large </w:t>
      </w:r>
      <w:r w:rsidR="00CB678D" w:rsidRPr="003F519C">
        <w:rPr>
          <w:rFonts w:eastAsia="Malgun Gothic" w:hint="eastAsia"/>
          <w:lang w:eastAsia="ko-KR"/>
        </w:rPr>
        <w:t>fluctuation</w:t>
      </w:r>
      <w:r w:rsidR="008550B6" w:rsidRPr="003F519C">
        <w:rPr>
          <w:rFonts w:eastAsia="Malgun Gothic" w:hint="eastAsia"/>
          <w:lang w:eastAsia="ko-KR"/>
        </w:rPr>
        <w:t xml:space="preserve">. Then, </w:t>
      </w:r>
      <w:r w:rsidR="00FA007F" w:rsidRPr="003F519C">
        <w:rPr>
          <w:rFonts w:eastAsia="Malgun Gothic" w:hint="eastAsia"/>
          <w:lang w:eastAsia="ko-KR"/>
        </w:rPr>
        <w:t>the serving cell can set</w:t>
      </w:r>
      <w:r w:rsidR="00E016D2" w:rsidRPr="003F519C">
        <w:t xml:space="preserve"> the </w:t>
      </w:r>
      <w:r w:rsidR="00A812AC" w:rsidRPr="003F519C">
        <w:t xml:space="preserve">long </w:t>
      </w:r>
      <w:r w:rsidR="00E016D2" w:rsidRPr="003F519C">
        <w:t>duration of TTT</w:t>
      </w:r>
      <w:r w:rsidR="00CB678D" w:rsidRPr="003F519C">
        <w:rPr>
          <w:rFonts w:eastAsia="Malgun Gothic" w:hint="eastAsia"/>
          <w:lang w:eastAsia="ko-KR"/>
        </w:rPr>
        <w:t xml:space="preserve"> to avoid the fluctuation</w:t>
      </w:r>
      <w:r w:rsidR="00343609" w:rsidRPr="003F519C">
        <w:rPr>
          <w:rFonts w:eastAsia="Malgun Gothic" w:hint="eastAsia"/>
          <w:lang w:eastAsia="ko-KR"/>
        </w:rPr>
        <w:t xml:space="preserve">. In this case, </w:t>
      </w:r>
      <w:r w:rsidR="0086106B" w:rsidRPr="003F519C">
        <w:rPr>
          <w:rFonts w:eastAsia="Malgun Gothic" w:hint="eastAsia"/>
          <w:lang w:eastAsia="ko-KR"/>
        </w:rPr>
        <w:t xml:space="preserve">it might be difficult </w:t>
      </w:r>
      <w:r w:rsidR="00472938" w:rsidRPr="003F519C">
        <w:rPr>
          <w:rFonts w:eastAsia="Malgun Gothic" w:hint="eastAsia"/>
          <w:lang w:eastAsia="ko-KR"/>
        </w:rPr>
        <w:t xml:space="preserve">to satisfy </w:t>
      </w:r>
      <w:r w:rsidR="00343609" w:rsidRPr="003F519C">
        <w:rPr>
          <w:rFonts w:eastAsia="Malgun Gothic" w:hint="eastAsia"/>
          <w:lang w:eastAsia="ko-KR"/>
        </w:rPr>
        <w:t xml:space="preserve">the TTT </w:t>
      </w:r>
      <w:r w:rsidR="00472938" w:rsidRPr="003F519C">
        <w:rPr>
          <w:rFonts w:eastAsia="Malgun Gothic" w:hint="eastAsia"/>
          <w:lang w:eastAsia="ko-KR"/>
        </w:rPr>
        <w:t xml:space="preserve">condition, accordingly, </w:t>
      </w:r>
      <w:r w:rsidR="00E36A9B" w:rsidRPr="003F519C">
        <w:rPr>
          <w:rFonts w:eastAsia="Malgun Gothic" w:hint="eastAsia"/>
          <w:lang w:eastAsia="ko-KR"/>
        </w:rPr>
        <w:t xml:space="preserve">there will be large delay </w:t>
      </w:r>
      <w:r w:rsidR="00472938" w:rsidRPr="003F519C">
        <w:rPr>
          <w:rFonts w:eastAsia="Malgun Gothic" w:hint="eastAsia"/>
          <w:lang w:eastAsia="ko-KR"/>
        </w:rPr>
        <w:t>the event</w:t>
      </w:r>
      <w:r w:rsidR="00E36A9B" w:rsidRPr="003F519C">
        <w:rPr>
          <w:rFonts w:eastAsia="Malgun Gothic" w:hint="eastAsia"/>
          <w:lang w:eastAsia="ko-KR"/>
        </w:rPr>
        <w:t xml:space="preserve">. On the other hand, </w:t>
      </w:r>
      <w:r w:rsidR="00CD3A7E" w:rsidRPr="003F519C">
        <w:t xml:space="preserve">if the duration of TTT is short, </w:t>
      </w:r>
      <w:r w:rsidR="00CD040D" w:rsidRPr="003F519C">
        <w:rPr>
          <w:rFonts w:eastAsia="Malgun Gothic" w:hint="eastAsia"/>
          <w:lang w:eastAsia="ko-KR"/>
        </w:rPr>
        <w:t xml:space="preserve">the TTT is too sensitive </w:t>
      </w:r>
      <w:r w:rsidR="00CD040D" w:rsidRPr="003F519C">
        <w:rPr>
          <w:rFonts w:eastAsia="Malgun Gothic"/>
          <w:lang w:eastAsia="ko-KR"/>
        </w:rPr>
        <w:t>against</w:t>
      </w:r>
      <w:r w:rsidR="00CD040D" w:rsidRPr="003F519C">
        <w:rPr>
          <w:rFonts w:eastAsia="Malgun Gothic" w:hint="eastAsia"/>
          <w:lang w:eastAsia="ko-KR"/>
        </w:rPr>
        <w:t xml:space="preserve"> the measured </w:t>
      </w:r>
      <w:r w:rsidR="00750E93" w:rsidRPr="003F519C">
        <w:rPr>
          <w:rFonts w:eastAsia="Malgun Gothic" w:hint="eastAsia"/>
          <w:lang w:eastAsia="ko-KR"/>
        </w:rPr>
        <w:t>L1-</w:t>
      </w:r>
      <w:r w:rsidR="00CD040D" w:rsidRPr="003F519C">
        <w:rPr>
          <w:rFonts w:eastAsia="Malgun Gothic" w:hint="eastAsia"/>
          <w:lang w:eastAsia="ko-KR"/>
        </w:rPr>
        <w:t>RSR</w:t>
      </w:r>
      <w:r w:rsidR="00750E93" w:rsidRPr="003F519C">
        <w:rPr>
          <w:rFonts w:eastAsia="Malgun Gothic" w:hint="eastAsia"/>
          <w:lang w:eastAsia="ko-KR"/>
        </w:rPr>
        <w:t>P, therefore the ping pong issue may occur frequently.</w:t>
      </w:r>
      <w:r w:rsidR="006C5319" w:rsidRPr="003F519C">
        <w:t xml:space="preserve"> </w:t>
      </w:r>
      <w:r w:rsidR="00905C97" w:rsidRPr="003F519C">
        <w:rPr>
          <w:rFonts w:eastAsia="Malgun Gothic" w:hint="eastAsia"/>
          <w:lang w:eastAsia="ko-KR"/>
        </w:rPr>
        <w:t xml:space="preserve">Besides, if the filtering is applied to </w:t>
      </w:r>
      <w:r w:rsidR="00287A29" w:rsidRPr="003F519C">
        <w:rPr>
          <w:rFonts w:eastAsia="Malgun Gothic" w:hint="eastAsia"/>
          <w:lang w:eastAsia="ko-KR"/>
        </w:rPr>
        <w:t xml:space="preserve">the RSRP, the fluctuation will be </w:t>
      </w:r>
      <w:r w:rsidR="003E57D2" w:rsidRPr="003F519C">
        <w:rPr>
          <w:rFonts w:eastAsia="Malgun Gothic" w:hint="eastAsia"/>
          <w:lang w:eastAsia="ko-KR"/>
        </w:rPr>
        <w:t>suppressed, and hence it make</w:t>
      </w:r>
      <w:r w:rsidR="00515346" w:rsidRPr="003F519C">
        <w:rPr>
          <w:rFonts w:eastAsia="Malgun Gothic" w:hint="eastAsia"/>
          <w:lang w:eastAsia="ko-KR"/>
        </w:rPr>
        <w:t>s easier for the serving cell to set the TTT duration.</w:t>
      </w:r>
    </w:p>
    <w:p w14:paraId="2436699B" w14:textId="060331DD" w:rsidR="00BA2CA2" w:rsidRPr="003F519C" w:rsidRDefault="00CD1559" w:rsidP="003F519C">
      <w:pPr>
        <w:spacing w:after="0" w:afterAutospacing="0"/>
      </w:pPr>
      <w:r w:rsidRPr="003F519C">
        <w:rPr>
          <w:lang w:val="en-US"/>
        </w:rPr>
        <w:t>There was a</w:t>
      </w:r>
      <w:r w:rsidR="00245183" w:rsidRPr="003F519C">
        <w:rPr>
          <w:lang w:val="en-US"/>
        </w:rPr>
        <w:t>nother</w:t>
      </w:r>
      <w:r w:rsidRPr="003F519C">
        <w:rPr>
          <w:lang w:val="en-US"/>
        </w:rPr>
        <w:t xml:space="preserve"> discussion </w:t>
      </w:r>
      <w:r w:rsidR="0074280F" w:rsidRPr="003F519C">
        <w:rPr>
          <w:lang w:val="en-US"/>
        </w:rPr>
        <w:t xml:space="preserve">in previous meeting </w:t>
      </w:r>
      <w:r w:rsidRPr="003F519C">
        <w:rPr>
          <w:lang w:val="en-US"/>
        </w:rPr>
        <w:t>about the filtering method</w:t>
      </w:r>
      <w:r w:rsidR="00F86475" w:rsidRPr="003F519C">
        <w:rPr>
          <w:lang w:val="en-US"/>
        </w:rPr>
        <w:t xml:space="preserve"> with the network configura</w:t>
      </w:r>
      <w:r w:rsidR="000C0BEC" w:rsidRPr="003F519C">
        <w:rPr>
          <w:lang w:val="en-US"/>
        </w:rPr>
        <w:t>tion</w:t>
      </w:r>
      <w:r w:rsidR="00F86475" w:rsidRPr="003F519C">
        <w:rPr>
          <w:lang w:val="en-US"/>
        </w:rPr>
        <w:t xml:space="preserve"> and the UE implementation filter.</w:t>
      </w:r>
      <w:r w:rsidR="000C0BEC" w:rsidRPr="003F519C">
        <w:rPr>
          <w:lang w:val="en-US"/>
        </w:rPr>
        <w:t xml:space="preserve"> </w:t>
      </w:r>
      <w:r w:rsidR="000C0BEC" w:rsidRPr="003F519C">
        <w:rPr>
          <w:rFonts w:hint="eastAsia"/>
        </w:rPr>
        <w:t xml:space="preserve">Even though the filtering by either the network configuration or the UE implementation can mitigate such large fluctuation, however, the fluctuation level </w:t>
      </w:r>
      <w:r w:rsidR="001B322E" w:rsidRPr="003F519C">
        <w:rPr>
          <w:rFonts w:eastAsia="Malgun Gothic" w:hint="eastAsia"/>
          <w:lang w:eastAsia="ko-KR"/>
        </w:rPr>
        <w:t xml:space="preserve">of the filtered L1-RSRP </w:t>
      </w:r>
      <w:r w:rsidR="000C0BEC" w:rsidRPr="003F519C">
        <w:rPr>
          <w:rFonts w:hint="eastAsia"/>
        </w:rPr>
        <w:t xml:space="preserve">significantly varies depending on the UE implementation, </w:t>
      </w:r>
      <w:r w:rsidR="000C0BEC" w:rsidRPr="003F519C">
        <w:t>consequently</w:t>
      </w:r>
      <w:r w:rsidR="000C0BEC" w:rsidRPr="003F519C">
        <w:rPr>
          <w:rFonts w:hint="eastAsia"/>
        </w:rPr>
        <w:t>, it will also be an obstacle</w:t>
      </w:r>
      <w:r w:rsidR="00454B17" w:rsidRPr="003F519C">
        <w:t xml:space="preserve"> </w:t>
      </w:r>
      <w:r w:rsidR="00454B17" w:rsidRPr="003F519C">
        <w:rPr>
          <w:rFonts w:hint="eastAsia"/>
        </w:rPr>
        <w:t>for the serving cell</w:t>
      </w:r>
      <w:r w:rsidR="000C0BEC" w:rsidRPr="003F519C">
        <w:rPr>
          <w:rFonts w:hint="eastAsia"/>
        </w:rPr>
        <w:t xml:space="preserve"> to appropriately set the threshold </w:t>
      </w:r>
      <w:r w:rsidR="00502D59" w:rsidRPr="003F519C">
        <w:t>of the event condition</w:t>
      </w:r>
      <w:r w:rsidR="000C0BEC" w:rsidRPr="003F519C">
        <w:rPr>
          <w:rFonts w:hint="eastAsia"/>
        </w:rPr>
        <w:t>.</w:t>
      </w:r>
      <w:r w:rsidR="00F86475" w:rsidRPr="003F519C">
        <w:rPr>
          <w:lang w:val="en-US"/>
        </w:rPr>
        <w:t xml:space="preserve"> </w:t>
      </w:r>
    </w:p>
    <w:p w14:paraId="7CC3FA13" w14:textId="353E0A0E" w:rsidR="00E77557" w:rsidRPr="003F519C" w:rsidRDefault="00616B55" w:rsidP="003F519C">
      <w:pPr>
        <w:spacing w:after="0" w:afterAutospacing="0"/>
      </w:pPr>
      <w:r w:rsidRPr="003F519C">
        <w:t xml:space="preserve">Based on our analysis, </w:t>
      </w:r>
      <w:r w:rsidR="00747609" w:rsidRPr="003F519C">
        <w:rPr>
          <w:rFonts w:hint="eastAsia"/>
        </w:rPr>
        <w:t>we pro</w:t>
      </w:r>
      <w:r w:rsidR="00C40746" w:rsidRPr="003F519C">
        <w:rPr>
          <w:rFonts w:hint="eastAsia"/>
        </w:rPr>
        <w:t xml:space="preserve">pose to </w:t>
      </w:r>
      <w:r w:rsidR="00C40746" w:rsidRPr="003F519C">
        <w:t>introduce</w:t>
      </w:r>
      <w:r w:rsidR="00C40746" w:rsidRPr="003F519C">
        <w:rPr>
          <w:rFonts w:hint="eastAsia"/>
        </w:rPr>
        <w:t xml:space="preserve"> the network configurable filter for the event triggered reporting.</w:t>
      </w:r>
    </w:p>
    <w:p w14:paraId="6EB598A4" w14:textId="20989D6F" w:rsidR="00732C20" w:rsidRPr="003F519C" w:rsidRDefault="00732C20" w:rsidP="003F519C">
      <w:pPr>
        <w:pStyle w:val="ListParagraph"/>
        <w:numPr>
          <w:ilvl w:val="3"/>
          <w:numId w:val="7"/>
        </w:numPr>
        <w:snapToGrid/>
        <w:spacing w:after="0" w:afterAutospacing="0"/>
        <w:ind w:left="432" w:hanging="288"/>
        <w:jc w:val="left"/>
        <w:rPr>
          <w:rFonts w:eastAsiaTheme="minorEastAsia"/>
          <w:b/>
          <w:bCs/>
          <w:i/>
          <w:iCs/>
          <w:u w:val="single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="00DC04AE" w:rsidRPr="003F519C">
        <w:rPr>
          <w:rFonts w:eastAsiaTheme="minorEastAsia"/>
          <w:b/>
          <w:bCs/>
          <w:i/>
          <w:iCs/>
          <w:u w:val="single"/>
        </w:rPr>
        <w:t>5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="00DC60CE" w:rsidRPr="003F519C">
        <w:rPr>
          <w:rFonts w:eastAsiaTheme="minorEastAsia" w:hint="eastAsia"/>
          <w:b/>
          <w:bCs/>
          <w:i/>
          <w:iCs/>
          <w:u w:val="single"/>
        </w:rPr>
        <w:t>Introduce the network configurable filter for event evaluation and reporting</w:t>
      </w:r>
    </w:p>
    <w:p w14:paraId="6A127596" w14:textId="77777777" w:rsidR="00EC0815" w:rsidRPr="003F519C" w:rsidRDefault="00EC0815" w:rsidP="003F519C">
      <w:pPr>
        <w:snapToGrid/>
        <w:spacing w:after="0" w:afterAutospacing="0"/>
        <w:jc w:val="left"/>
        <w:rPr>
          <w:b/>
          <w:bCs/>
          <w:i/>
          <w:iCs/>
          <w:highlight w:val="yellow"/>
          <w:u w:val="single"/>
        </w:rPr>
      </w:pPr>
    </w:p>
    <w:p w14:paraId="7110786B" w14:textId="386F328A" w:rsidR="002A4CDC" w:rsidRPr="003F519C" w:rsidRDefault="002A4CDC" w:rsidP="003F519C">
      <w:pPr>
        <w:pStyle w:val="Heading1"/>
        <w:spacing w:before="0" w:afterLines="0" w:after="0"/>
        <w:rPr>
          <w:rFonts w:ascii="Times New Roman" w:hAnsi="Times New Roman"/>
        </w:rPr>
      </w:pPr>
      <w:r w:rsidRPr="003F519C">
        <w:rPr>
          <w:rFonts w:ascii="Times New Roman" w:hAnsi="Times New Roman"/>
        </w:rPr>
        <w:t xml:space="preserve">CSI </w:t>
      </w:r>
      <w:r w:rsidR="00313756" w:rsidRPr="003F519C">
        <w:rPr>
          <w:rFonts w:ascii="Times New Roman" w:hAnsi="Times New Roman"/>
          <w:lang w:eastAsia="ja-JP"/>
        </w:rPr>
        <w:t>a</w:t>
      </w:r>
      <w:r w:rsidRPr="003F519C">
        <w:rPr>
          <w:rFonts w:ascii="Times New Roman" w:hAnsi="Times New Roman"/>
        </w:rPr>
        <w:t>cquisition</w:t>
      </w:r>
    </w:p>
    <w:p w14:paraId="6F9A7224" w14:textId="6B12A193" w:rsidR="00D66C04" w:rsidRPr="003F519C" w:rsidRDefault="00852461" w:rsidP="003F519C">
      <w:pPr>
        <w:pStyle w:val="Heading2"/>
        <w:spacing w:after="0" w:afterAutospacing="0"/>
      </w:pPr>
      <w:r w:rsidRPr="003F519C">
        <w:rPr>
          <w:rFonts w:hint="eastAsia"/>
        </w:rPr>
        <w:t>Triggering mechanism for CSI acquisition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3364D" w:rsidRPr="003F519C" w14:paraId="24887185" w14:textId="77777777" w:rsidTr="0043364D">
        <w:tc>
          <w:tcPr>
            <w:tcW w:w="9954" w:type="dxa"/>
          </w:tcPr>
          <w:p w14:paraId="463BC0D8" w14:textId="77777777" w:rsidR="001C58D3" w:rsidRPr="003F519C" w:rsidRDefault="001C58D3" w:rsidP="003F519C">
            <w:pPr>
              <w:spacing w:after="0" w:afterAutospacing="0"/>
              <w:rPr>
                <w:b/>
                <w:bCs/>
                <w:lang w:eastAsia="x-none"/>
              </w:rPr>
            </w:pPr>
            <w:r w:rsidRPr="003F519C">
              <w:rPr>
                <w:b/>
                <w:bCs/>
                <w:highlight w:val="darkYellow"/>
                <w:lang w:eastAsia="x-none"/>
              </w:rPr>
              <w:t>Working Assumption</w:t>
            </w:r>
          </w:p>
          <w:p w14:paraId="7D61F3F5" w14:textId="77777777" w:rsidR="001C58D3" w:rsidRPr="003F519C" w:rsidRDefault="001C58D3" w:rsidP="003F519C">
            <w:pPr>
              <w:spacing w:after="0" w:afterAutospacing="0"/>
            </w:pPr>
            <w:r w:rsidRPr="003F519C">
              <w:t>As baseline, CSI-RS measurement and CSI reporting operations are performed after reception of LTM CSC MAC CE.</w:t>
            </w:r>
          </w:p>
          <w:p w14:paraId="31D907E0" w14:textId="77777777" w:rsidR="001C58D3" w:rsidRPr="003F519C" w:rsidRDefault="001C58D3" w:rsidP="003F519C">
            <w:pPr>
              <w:pStyle w:val="ListParagraph"/>
              <w:numPr>
                <w:ilvl w:val="0"/>
                <w:numId w:val="8"/>
              </w:numPr>
              <w:spacing w:after="0" w:afterAutospacing="0"/>
            </w:pPr>
            <w:r w:rsidRPr="003F519C">
              <w:t>The report is sent directly to target cell</w:t>
            </w:r>
          </w:p>
          <w:p w14:paraId="6E0FD83D" w14:textId="77777777" w:rsidR="001C58D3" w:rsidRPr="003F519C" w:rsidRDefault="001C58D3" w:rsidP="003F519C">
            <w:pPr>
              <w:pStyle w:val="ListParagraph"/>
              <w:numPr>
                <w:ilvl w:val="0"/>
                <w:numId w:val="8"/>
              </w:numPr>
              <w:tabs>
                <w:tab w:val="left" w:pos="1080"/>
              </w:tabs>
              <w:spacing w:after="0" w:afterAutospacing="0"/>
            </w:pPr>
            <w:r w:rsidRPr="003F519C">
              <w:t>Introduce UE capability for CSI-RS measurement can start before reception of LTM CSC MAC CE</w:t>
            </w:r>
          </w:p>
          <w:p w14:paraId="70E7A161" w14:textId="77777777" w:rsidR="001C58D3" w:rsidRPr="003F519C" w:rsidRDefault="001C58D3" w:rsidP="003F519C">
            <w:pPr>
              <w:pStyle w:val="ListParagraph"/>
              <w:numPr>
                <w:ilvl w:val="1"/>
                <w:numId w:val="8"/>
              </w:numPr>
              <w:spacing w:after="0" w:afterAutospacing="0"/>
            </w:pPr>
            <w:r w:rsidRPr="003F519C">
              <w:t>Other than UE capability, strive for no additional spec impact compared to the baseline (only one triggering mechanism will be specified)</w:t>
            </w:r>
          </w:p>
          <w:p w14:paraId="7DE3BAF6" w14:textId="2D8AF091" w:rsidR="0043364D" w:rsidRPr="003F519C" w:rsidRDefault="0043364D" w:rsidP="003F519C">
            <w:pPr>
              <w:spacing w:after="0" w:afterAutospacing="0"/>
              <w:rPr>
                <w:rFonts w:cs="Times"/>
              </w:rPr>
            </w:pPr>
          </w:p>
        </w:tc>
      </w:tr>
    </w:tbl>
    <w:p w14:paraId="34272B94" w14:textId="77777777" w:rsidR="0043364D" w:rsidRPr="003F519C" w:rsidRDefault="0043364D" w:rsidP="003F519C">
      <w:pPr>
        <w:adjustRightInd w:val="0"/>
        <w:spacing w:after="0" w:afterAutospacing="0"/>
        <w:rPr>
          <w:rFonts w:eastAsiaTheme="minorEastAsia"/>
          <w:highlight w:val="yellow"/>
        </w:rPr>
      </w:pPr>
    </w:p>
    <w:p w14:paraId="366C75A4" w14:textId="0C57FA51" w:rsidR="00FE15CA" w:rsidRPr="003F519C" w:rsidRDefault="009A7DCC" w:rsidP="003F519C">
      <w:pPr>
        <w:adjustRightInd w:val="0"/>
        <w:spacing w:after="0" w:afterAutospacing="0"/>
        <w:rPr>
          <w:rFonts w:eastAsia="Malgun Gothic"/>
          <w:lang w:eastAsia="ko-KR"/>
        </w:rPr>
      </w:pPr>
      <w:r w:rsidRPr="003F519C">
        <w:rPr>
          <w:rFonts w:eastAsia="Malgun Gothic" w:hint="eastAsia"/>
          <w:lang w:eastAsia="ko-KR"/>
        </w:rPr>
        <w:t xml:space="preserve">The working assumption as shown in above was made in </w:t>
      </w:r>
      <w:r w:rsidR="00061DF5" w:rsidRPr="003F519C">
        <w:rPr>
          <w:rFonts w:eastAsia="Malgun Gothic" w:hint="eastAsia"/>
          <w:lang w:eastAsia="ko-KR"/>
        </w:rPr>
        <w:t xml:space="preserve">last meeting for CSI acquisition timing. </w:t>
      </w:r>
      <w:r w:rsidR="00667751" w:rsidRPr="003F519C">
        <w:rPr>
          <w:rFonts w:eastAsia="Malgun Gothic"/>
          <w:lang w:eastAsia="ko-KR"/>
        </w:rPr>
        <w:t>T</w:t>
      </w:r>
      <w:r w:rsidR="00667751" w:rsidRPr="003F519C">
        <w:rPr>
          <w:rFonts w:eastAsia="Malgun Gothic" w:hint="eastAsia"/>
          <w:lang w:eastAsia="ko-KR"/>
        </w:rPr>
        <w:t xml:space="preserve">he remaining issue </w:t>
      </w:r>
      <w:r w:rsidR="00337B5C" w:rsidRPr="003F519C">
        <w:rPr>
          <w:rFonts w:eastAsia="Malgun Gothic" w:hint="eastAsia"/>
          <w:lang w:eastAsia="ko-KR"/>
        </w:rPr>
        <w:t xml:space="preserve">is whether to introduce the one triggering mechanism </w:t>
      </w:r>
      <w:r w:rsidR="00D90B9E" w:rsidRPr="003F519C">
        <w:rPr>
          <w:rFonts w:eastAsia="Malgun Gothic" w:hint="eastAsia"/>
          <w:lang w:eastAsia="ko-KR"/>
        </w:rPr>
        <w:t xml:space="preserve">for early CSI acquisition before the reception of </w:t>
      </w:r>
      <w:r w:rsidR="00884E8F" w:rsidRPr="003F519C">
        <w:rPr>
          <w:rFonts w:eastAsia="Malgun Gothic" w:hint="eastAsia"/>
          <w:lang w:eastAsia="ko-KR"/>
        </w:rPr>
        <w:t>the cell switch command (</w:t>
      </w:r>
      <w:r w:rsidR="00D90B9E" w:rsidRPr="003F519C">
        <w:rPr>
          <w:rFonts w:eastAsia="Malgun Gothic" w:hint="eastAsia"/>
          <w:lang w:eastAsia="ko-KR"/>
        </w:rPr>
        <w:t>CSC</w:t>
      </w:r>
      <w:r w:rsidR="00884E8F" w:rsidRPr="003F519C">
        <w:rPr>
          <w:rFonts w:eastAsia="Malgun Gothic" w:hint="eastAsia"/>
          <w:lang w:eastAsia="ko-KR"/>
        </w:rPr>
        <w:t>)</w:t>
      </w:r>
      <w:r w:rsidR="00D90B9E" w:rsidRPr="003F519C">
        <w:rPr>
          <w:rFonts w:eastAsia="Malgun Gothic" w:hint="eastAsia"/>
          <w:lang w:eastAsia="ko-KR"/>
        </w:rPr>
        <w:t>.</w:t>
      </w:r>
      <w:r w:rsidR="0038526C" w:rsidRPr="003F519C">
        <w:rPr>
          <w:rFonts w:eastAsia="Malgun Gothic" w:hint="eastAsia"/>
          <w:lang w:eastAsia="ko-KR"/>
        </w:rPr>
        <w:t xml:space="preserve"> </w:t>
      </w:r>
      <w:r w:rsidR="00FE15CA" w:rsidRPr="003F519C">
        <w:rPr>
          <w:rFonts w:eastAsia="Malgun Gothic"/>
          <w:lang w:eastAsia="ko-KR"/>
        </w:rPr>
        <w:t>The working assumption provides the baseline that the CSI-RS mea</w:t>
      </w:r>
      <w:r w:rsidR="00846BD6" w:rsidRPr="003F519C">
        <w:rPr>
          <w:rFonts w:eastAsia="Malgun Gothic"/>
          <w:lang w:eastAsia="ko-KR"/>
        </w:rPr>
        <w:t xml:space="preserve">surement for CSI is performed after the reception of CSC. </w:t>
      </w:r>
      <w:r w:rsidR="005F40CC" w:rsidRPr="003F519C">
        <w:rPr>
          <w:rFonts w:eastAsia="Malgun Gothic"/>
          <w:lang w:eastAsia="ko-KR"/>
        </w:rPr>
        <w:t xml:space="preserve">This behaviour </w:t>
      </w:r>
      <w:r w:rsidR="00CC563C" w:rsidRPr="003F519C">
        <w:rPr>
          <w:rFonts w:eastAsia="Malgun Gothic"/>
          <w:lang w:eastAsia="ko-KR"/>
        </w:rPr>
        <w:t>impact</w:t>
      </w:r>
      <w:r w:rsidR="005B34AD" w:rsidRPr="003F519C">
        <w:rPr>
          <w:rFonts w:eastAsia="Malgun Gothic"/>
          <w:lang w:eastAsia="ko-KR"/>
        </w:rPr>
        <w:t>s</w:t>
      </w:r>
      <w:r w:rsidR="00CC563C" w:rsidRPr="003F519C">
        <w:rPr>
          <w:rFonts w:eastAsia="Malgun Gothic"/>
          <w:lang w:eastAsia="ko-KR"/>
        </w:rPr>
        <w:t xml:space="preserve"> </w:t>
      </w:r>
      <w:r w:rsidR="005B34AD" w:rsidRPr="003F519C">
        <w:rPr>
          <w:rFonts w:eastAsia="Malgun Gothic"/>
          <w:lang w:eastAsia="ko-KR"/>
        </w:rPr>
        <w:t>on</w:t>
      </w:r>
      <w:r w:rsidR="00CC563C" w:rsidRPr="003F519C">
        <w:rPr>
          <w:rFonts w:eastAsia="Malgun Gothic"/>
          <w:lang w:eastAsia="ko-KR"/>
        </w:rPr>
        <w:t xml:space="preserve"> the interruption time</w:t>
      </w:r>
      <w:r w:rsidR="005F1B3F" w:rsidRPr="003F519C">
        <w:rPr>
          <w:rFonts w:eastAsia="Malgun Gothic" w:hint="eastAsia"/>
          <w:lang w:eastAsia="ko-KR"/>
        </w:rPr>
        <w:t xml:space="preserve"> because of </w:t>
      </w:r>
      <w:r w:rsidR="00E35CFD" w:rsidRPr="003F519C">
        <w:rPr>
          <w:rFonts w:eastAsia="Malgun Gothic" w:hint="eastAsia"/>
          <w:lang w:eastAsia="ko-KR"/>
        </w:rPr>
        <w:t xml:space="preserve">CSI </w:t>
      </w:r>
      <w:r w:rsidR="005F1B3F" w:rsidRPr="003F519C">
        <w:rPr>
          <w:rFonts w:eastAsia="Malgun Gothic" w:hint="eastAsia"/>
          <w:lang w:eastAsia="ko-KR"/>
        </w:rPr>
        <w:t>measurement time</w:t>
      </w:r>
      <w:r w:rsidR="00E6324E" w:rsidRPr="003F519C">
        <w:rPr>
          <w:rFonts w:eastAsia="Malgun Gothic" w:hint="eastAsia"/>
          <w:lang w:eastAsia="ko-KR"/>
        </w:rPr>
        <w:t xml:space="preserve"> as shown in the Fig.</w:t>
      </w:r>
      <w:r w:rsidR="000D1EFB" w:rsidRPr="003F519C">
        <w:rPr>
          <w:rFonts w:eastAsia="Malgun Gothic" w:hint="eastAsia"/>
          <w:lang w:eastAsia="ko-KR"/>
        </w:rPr>
        <w:t>2</w:t>
      </w:r>
      <w:r w:rsidR="004C689B" w:rsidRPr="003F519C">
        <w:rPr>
          <w:rFonts w:eastAsia="Malgun Gothic"/>
          <w:lang w:eastAsia="ko-KR"/>
        </w:rPr>
        <w:t>.</w:t>
      </w:r>
      <w:r w:rsidR="002D5E55" w:rsidRPr="003F519C">
        <w:rPr>
          <w:rFonts w:eastAsia="Malgun Gothic"/>
          <w:lang w:eastAsia="ko-KR"/>
        </w:rPr>
        <w:t xml:space="preserve"> Therefore, </w:t>
      </w:r>
      <w:r w:rsidR="00F12737" w:rsidRPr="003F519C">
        <w:rPr>
          <w:rFonts w:eastAsia="Malgun Gothic"/>
          <w:lang w:eastAsia="ko-KR"/>
        </w:rPr>
        <w:t xml:space="preserve">it is important to have </w:t>
      </w:r>
      <w:r w:rsidR="005F6AC1" w:rsidRPr="003F519C">
        <w:rPr>
          <w:rFonts w:eastAsia="Malgun Gothic"/>
          <w:lang w:eastAsia="ko-KR"/>
        </w:rPr>
        <w:t xml:space="preserve">the feature of CSI measurement before </w:t>
      </w:r>
      <w:r w:rsidR="00A3569D" w:rsidRPr="003F519C">
        <w:rPr>
          <w:rFonts w:eastAsia="Malgun Gothic"/>
          <w:lang w:eastAsia="ko-KR"/>
        </w:rPr>
        <w:t>the reception of CSC.</w:t>
      </w:r>
    </w:p>
    <w:p w14:paraId="16D070E4" w14:textId="77777777" w:rsidR="000D1EFB" w:rsidRPr="003F519C" w:rsidRDefault="00E6324E" w:rsidP="003F519C">
      <w:pPr>
        <w:keepNext/>
        <w:adjustRightInd w:val="0"/>
        <w:spacing w:after="0" w:afterAutospacing="0"/>
        <w:jc w:val="center"/>
      </w:pPr>
      <w:r w:rsidRPr="003F519C">
        <w:rPr>
          <w:rFonts w:eastAsia="Malgun Gothic"/>
          <w:noProof/>
          <w:lang w:eastAsia="ko-KR"/>
        </w:rPr>
        <w:drawing>
          <wp:inline distT="0" distB="0" distL="0" distR="0" wp14:anchorId="4B285E7F" wp14:editId="503007B7">
            <wp:extent cx="5230726" cy="1026302"/>
            <wp:effectExtent l="0" t="0" r="8255" b="2540"/>
            <wp:docPr id="17022963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29632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7578" cy="1029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3191E" w14:textId="4E9A4BE3" w:rsidR="00E6324E" w:rsidRPr="003F519C" w:rsidRDefault="000D1EFB" w:rsidP="003F519C">
      <w:pPr>
        <w:pStyle w:val="Caption"/>
        <w:spacing w:before="0" w:after="0" w:afterAutospacing="0"/>
        <w:jc w:val="center"/>
        <w:rPr>
          <w:rFonts w:eastAsia="Malgun Gothic"/>
          <w:lang w:eastAsia="ko-KR"/>
        </w:rPr>
      </w:pPr>
      <w:r w:rsidRPr="003F519C">
        <w:t xml:space="preserve">Figure </w:t>
      </w:r>
      <w:r w:rsidRPr="003F519C">
        <w:fldChar w:fldCharType="begin"/>
      </w:r>
      <w:r w:rsidRPr="003F519C">
        <w:instrText xml:space="preserve"> SEQ Figure \* ARABIC </w:instrText>
      </w:r>
      <w:r w:rsidRPr="003F519C">
        <w:fldChar w:fldCharType="separate"/>
      </w:r>
      <w:r w:rsidRPr="003F519C">
        <w:rPr>
          <w:noProof/>
        </w:rPr>
        <w:t>2</w:t>
      </w:r>
      <w:r w:rsidRPr="003F519C">
        <w:fldChar w:fldCharType="end"/>
      </w:r>
      <w:r w:rsidRPr="003F519C">
        <w:rPr>
          <w:rFonts w:eastAsia="Malgun Gothic" w:hint="eastAsia"/>
          <w:lang w:eastAsia="ko-KR"/>
        </w:rPr>
        <w:t xml:space="preserve">. </w:t>
      </w:r>
      <w:r w:rsidR="00C31ADE" w:rsidRPr="003F519C">
        <w:rPr>
          <w:rFonts w:eastAsia="Malgun Gothic" w:hint="eastAsia"/>
          <w:lang w:eastAsia="ko-KR"/>
        </w:rPr>
        <w:t xml:space="preserve">Duration of the </w:t>
      </w:r>
      <w:r w:rsidRPr="003F519C">
        <w:rPr>
          <w:rFonts w:eastAsia="Malgun Gothic" w:hint="eastAsia"/>
          <w:lang w:eastAsia="ko-KR"/>
        </w:rPr>
        <w:t>CSI measurement after CSC</w:t>
      </w:r>
      <w:r w:rsidR="00C31ADE" w:rsidRPr="003F519C">
        <w:rPr>
          <w:rFonts w:eastAsia="Malgun Gothic" w:hint="eastAsia"/>
          <w:lang w:eastAsia="ko-KR"/>
        </w:rPr>
        <w:t xml:space="preserve"> for RACH-based LTM</w:t>
      </w:r>
      <w:r w:rsidRPr="003F519C">
        <w:rPr>
          <w:rFonts w:eastAsia="Malgun Gothic" w:hint="eastAsia"/>
          <w:lang w:eastAsia="ko-KR"/>
        </w:rPr>
        <w:t>.</w:t>
      </w:r>
    </w:p>
    <w:p w14:paraId="43228A8E" w14:textId="603708DB" w:rsidR="00A3569D" w:rsidRPr="003F519C" w:rsidRDefault="00A3569D" w:rsidP="003F519C">
      <w:pPr>
        <w:pStyle w:val="ListParagraph"/>
        <w:numPr>
          <w:ilvl w:val="3"/>
          <w:numId w:val="7"/>
        </w:numPr>
        <w:adjustRightInd w:val="0"/>
        <w:snapToGrid/>
        <w:spacing w:after="0" w:afterAutospacing="0"/>
        <w:ind w:left="432" w:hanging="288"/>
        <w:jc w:val="left"/>
        <w:rPr>
          <w:rFonts w:eastAsia="Malgun Gothic"/>
          <w:lang w:eastAsia="ko-KR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Observation </w:t>
      </w:r>
      <w:r w:rsidR="00104205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1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="00C15361" w:rsidRPr="003F519C">
        <w:rPr>
          <w:rFonts w:eastAsiaTheme="minorEastAsia"/>
          <w:b/>
          <w:bCs/>
          <w:i/>
          <w:iCs/>
          <w:u w:val="single"/>
        </w:rPr>
        <w:t xml:space="preserve">The CSI measurement before the reception of CSC is </w:t>
      </w:r>
      <w:r w:rsidR="0025134D" w:rsidRPr="003F519C">
        <w:rPr>
          <w:rFonts w:eastAsiaTheme="minorEastAsia"/>
          <w:b/>
          <w:bCs/>
          <w:i/>
          <w:iCs/>
          <w:u w:val="single"/>
        </w:rPr>
        <w:t>also needed</w:t>
      </w:r>
      <w:r w:rsidR="00C15361" w:rsidRPr="003F519C">
        <w:rPr>
          <w:rFonts w:eastAsiaTheme="minorEastAsia"/>
          <w:b/>
          <w:bCs/>
          <w:i/>
          <w:iCs/>
          <w:u w:val="single"/>
        </w:rPr>
        <w:t xml:space="preserve"> </w:t>
      </w:r>
      <w:proofErr w:type="gramStart"/>
      <w:r w:rsidR="00BF12CD" w:rsidRPr="003F519C">
        <w:rPr>
          <w:rFonts w:eastAsiaTheme="minorEastAsia"/>
          <w:b/>
          <w:bCs/>
          <w:i/>
          <w:iCs/>
          <w:u w:val="single"/>
        </w:rPr>
        <w:t>in order to</w:t>
      </w:r>
      <w:proofErr w:type="gramEnd"/>
      <w:r w:rsidR="00BF12CD" w:rsidRPr="003F519C">
        <w:rPr>
          <w:rFonts w:eastAsiaTheme="minorEastAsia"/>
          <w:b/>
          <w:bCs/>
          <w:i/>
          <w:iCs/>
          <w:u w:val="single"/>
        </w:rPr>
        <w:t xml:space="preserve"> </w:t>
      </w:r>
      <w:r w:rsidR="00D836C0" w:rsidRPr="003F519C">
        <w:rPr>
          <w:rFonts w:eastAsiaTheme="minorEastAsia"/>
          <w:b/>
          <w:bCs/>
          <w:i/>
          <w:iCs/>
          <w:u w:val="single"/>
        </w:rPr>
        <w:t>mitiga</w:t>
      </w:r>
      <w:r w:rsidR="00B9406A" w:rsidRPr="003F519C">
        <w:rPr>
          <w:rFonts w:eastAsiaTheme="minorEastAsia"/>
          <w:b/>
          <w:bCs/>
          <w:i/>
          <w:iCs/>
          <w:u w:val="single"/>
        </w:rPr>
        <w:t>te</w:t>
      </w:r>
      <w:r w:rsidR="00BF12CD" w:rsidRPr="003F519C">
        <w:rPr>
          <w:rFonts w:eastAsiaTheme="minorEastAsia"/>
          <w:b/>
          <w:bCs/>
          <w:i/>
          <w:iCs/>
          <w:u w:val="single"/>
        </w:rPr>
        <w:t xml:space="preserve"> impact to the interruption time.</w:t>
      </w:r>
    </w:p>
    <w:p w14:paraId="26197500" w14:textId="77777777" w:rsidR="00BF6E89" w:rsidRPr="003F519C" w:rsidRDefault="00BF6E89" w:rsidP="003F519C">
      <w:pPr>
        <w:adjustRightInd w:val="0"/>
        <w:spacing w:after="0" w:afterAutospacing="0"/>
        <w:rPr>
          <w:rFonts w:eastAsia="Malgun Gothic"/>
          <w:lang w:eastAsia="ko-KR"/>
        </w:rPr>
      </w:pPr>
    </w:p>
    <w:p w14:paraId="0F3EE803" w14:textId="4AC8D49A" w:rsidR="009C2CD3" w:rsidRPr="008F63C3" w:rsidRDefault="00C222AE" w:rsidP="003F519C">
      <w:pPr>
        <w:adjustRightInd w:val="0"/>
        <w:spacing w:after="0" w:afterAutospacing="0"/>
        <w:rPr>
          <w:rFonts w:eastAsia="Malgun Gothic"/>
          <w:lang w:eastAsia="ko-KR"/>
        </w:rPr>
      </w:pPr>
      <w:r w:rsidRPr="003F519C">
        <w:rPr>
          <w:rFonts w:eastAsia="Malgun Gothic"/>
          <w:lang w:eastAsia="ko-KR"/>
        </w:rPr>
        <w:t xml:space="preserve">In the discussion of the previous meeting, </w:t>
      </w:r>
      <w:r w:rsidR="005934D7" w:rsidRPr="003F519C">
        <w:rPr>
          <w:rFonts w:eastAsia="Malgun Gothic"/>
          <w:lang w:eastAsia="ko-KR"/>
        </w:rPr>
        <w:t>some co</w:t>
      </w:r>
      <w:r w:rsidR="00ED789A" w:rsidRPr="003F519C">
        <w:rPr>
          <w:rFonts w:eastAsia="Malgun Gothic"/>
          <w:lang w:eastAsia="ko-KR"/>
        </w:rPr>
        <w:t xml:space="preserve">mpanies proposed that the UE can measure the CSI before the reception of CSC without </w:t>
      </w:r>
      <w:r w:rsidR="00841649" w:rsidRPr="003F519C">
        <w:rPr>
          <w:rFonts w:eastAsia="Malgun Gothic"/>
          <w:lang w:eastAsia="ko-KR"/>
        </w:rPr>
        <w:t>trigger.</w:t>
      </w:r>
      <w:r w:rsidR="00067852" w:rsidRPr="003F519C">
        <w:rPr>
          <w:rFonts w:eastAsia="Malgun Gothic"/>
          <w:lang w:eastAsia="ko-KR"/>
        </w:rPr>
        <w:t xml:space="preserve"> This method </w:t>
      </w:r>
      <w:r w:rsidR="00472C73" w:rsidRPr="003F519C">
        <w:rPr>
          <w:rFonts w:eastAsia="Malgun Gothic"/>
          <w:lang w:eastAsia="ko-KR"/>
        </w:rPr>
        <w:t xml:space="preserve">may increase </w:t>
      </w:r>
      <w:r w:rsidR="0050391F" w:rsidRPr="003F519C">
        <w:rPr>
          <w:rFonts w:eastAsia="Malgun Gothic"/>
          <w:lang w:eastAsia="ko-KR"/>
        </w:rPr>
        <w:t>the measurement burden in UE side</w:t>
      </w:r>
      <w:r w:rsidR="00763FA2" w:rsidRPr="003F519C">
        <w:rPr>
          <w:rFonts w:eastAsia="Malgun Gothic"/>
          <w:lang w:eastAsia="ko-KR"/>
        </w:rPr>
        <w:t xml:space="preserve"> since the UE does not have any information </w:t>
      </w:r>
      <w:r w:rsidR="008720E3" w:rsidRPr="003F519C">
        <w:rPr>
          <w:rFonts w:eastAsia="Malgun Gothic"/>
          <w:lang w:eastAsia="ko-KR"/>
        </w:rPr>
        <w:t>which</w:t>
      </w:r>
      <w:r w:rsidR="008720E3" w:rsidRPr="003F519C">
        <w:rPr>
          <w:rFonts w:eastAsia="Malgun Gothic" w:hint="eastAsia"/>
          <w:lang w:eastAsia="ko-KR"/>
        </w:rPr>
        <w:t xml:space="preserve"> CSI-RS resource </w:t>
      </w:r>
      <w:r w:rsidR="0024555B" w:rsidRPr="003F519C">
        <w:rPr>
          <w:rFonts w:eastAsia="Malgun Gothic"/>
          <w:lang w:eastAsia="ko-KR"/>
        </w:rPr>
        <w:t xml:space="preserve">to measure, and thus, UE </w:t>
      </w:r>
      <w:proofErr w:type="gramStart"/>
      <w:r w:rsidR="00C26295" w:rsidRPr="003F519C">
        <w:rPr>
          <w:rFonts w:eastAsia="Malgun Gothic"/>
          <w:lang w:eastAsia="ko-KR"/>
        </w:rPr>
        <w:t>has to</w:t>
      </w:r>
      <w:proofErr w:type="gramEnd"/>
      <w:r w:rsidR="0024555B" w:rsidRPr="003F519C">
        <w:rPr>
          <w:rFonts w:eastAsia="Malgun Gothic"/>
          <w:lang w:eastAsia="ko-KR"/>
        </w:rPr>
        <w:t xml:space="preserve"> measure </w:t>
      </w:r>
      <w:r w:rsidR="0039162A" w:rsidRPr="003F519C">
        <w:rPr>
          <w:rFonts w:eastAsia="Malgun Gothic" w:hint="eastAsia"/>
          <w:lang w:eastAsia="ko-KR"/>
        </w:rPr>
        <w:t>multiple</w:t>
      </w:r>
      <w:r w:rsidR="00657C57" w:rsidRPr="003F519C">
        <w:rPr>
          <w:rFonts w:eastAsia="Malgun Gothic"/>
          <w:lang w:eastAsia="ko-KR"/>
        </w:rPr>
        <w:t xml:space="preserve"> candidate cells. Alternatively, the serving cell can indicate the cell to be measured to UE via </w:t>
      </w:r>
      <w:r w:rsidR="007E5E2A" w:rsidRPr="003F519C">
        <w:rPr>
          <w:rFonts w:eastAsia="Malgun Gothic"/>
          <w:lang w:eastAsia="ko-KR"/>
        </w:rPr>
        <w:t xml:space="preserve">the existing signalling such as PDCCH order or </w:t>
      </w:r>
      <w:r w:rsidR="00C9714F" w:rsidRPr="003F519C">
        <w:rPr>
          <w:rFonts w:eastAsia="Malgun Gothic"/>
          <w:lang w:eastAsia="ko-KR"/>
        </w:rPr>
        <w:t xml:space="preserve">TCI state activation/deactivation MAC CE. However, </w:t>
      </w:r>
      <w:r w:rsidR="003A784C" w:rsidRPr="003F519C">
        <w:rPr>
          <w:rFonts w:eastAsia="Malgun Gothic"/>
          <w:lang w:eastAsia="ko-KR"/>
        </w:rPr>
        <w:t>those</w:t>
      </w:r>
      <w:r w:rsidR="00C9714F" w:rsidRPr="003F519C">
        <w:rPr>
          <w:rFonts w:eastAsia="Malgun Gothic"/>
          <w:lang w:eastAsia="ko-KR"/>
        </w:rPr>
        <w:t xml:space="preserve"> existing </w:t>
      </w:r>
      <w:proofErr w:type="spellStart"/>
      <w:r w:rsidR="00C9714F" w:rsidRPr="003F519C">
        <w:rPr>
          <w:rFonts w:eastAsia="Malgun Gothic"/>
          <w:lang w:eastAsia="ko-KR"/>
        </w:rPr>
        <w:t>signallings</w:t>
      </w:r>
      <w:proofErr w:type="spellEnd"/>
      <w:r w:rsidR="00C9714F" w:rsidRPr="003F519C">
        <w:rPr>
          <w:rFonts w:eastAsia="Malgun Gothic"/>
          <w:lang w:eastAsia="ko-KR"/>
        </w:rPr>
        <w:t xml:space="preserve"> are </w:t>
      </w:r>
      <w:r w:rsidR="00F47FA5" w:rsidRPr="003F519C">
        <w:rPr>
          <w:rFonts w:eastAsia="Malgun Gothic"/>
          <w:lang w:eastAsia="ko-KR"/>
        </w:rPr>
        <w:t>optional feature</w:t>
      </w:r>
      <w:r w:rsidR="00D66ABB" w:rsidRPr="003F519C">
        <w:rPr>
          <w:rFonts w:eastAsia="Malgun Gothic" w:hint="eastAsia"/>
          <w:lang w:eastAsia="ko-KR"/>
        </w:rPr>
        <w:t>s</w:t>
      </w:r>
      <w:r w:rsidR="00F47FA5" w:rsidRPr="003F519C">
        <w:rPr>
          <w:rFonts w:eastAsia="Malgun Gothic"/>
          <w:lang w:eastAsia="ko-KR"/>
        </w:rPr>
        <w:t xml:space="preserve">. So, </w:t>
      </w:r>
      <w:r w:rsidR="000E6797" w:rsidRPr="003F519C">
        <w:rPr>
          <w:rFonts w:eastAsia="Malgun Gothic"/>
          <w:lang w:eastAsia="ko-KR"/>
        </w:rPr>
        <w:t>those signals</w:t>
      </w:r>
      <w:r w:rsidR="00A7119D" w:rsidRPr="003F519C">
        <w:rPr>
          <w:rFonts w:eastAsia="Malgun Gothic"/>
          <w:lang w:eastAsia="ko-KR"/>
        </w:rPr>
        <w:t xml:space="preserve"> cannot be the complete solution</w:t>
      </w:r>
      <w:r w:rsidR="000E6797" w:rsidRPr="003F519C">
        <w:rPr>
          <w:rFonts w:eastAsia="Malgun Gothic"/>
          <w:lang w:eastAsia="ko-KR"/>
        </w:rPr>
        <w:t>.</w:t>
      </w:r>
      <w:r w:rsidR="00077849" w:rsidRPr="003F519C">
        <w:rPr>
          <w:rFonts w:eastAsia="Malgun Gothic"/>
          <w:lang w:eastAsia="ko-KR"/>
        </w:rPr>
        <w:t xml:space="preserve"> Hen</w:t>
      </w:r>
      <w:r w:rsidR="00077849" w:rsidRPr="008F63C3">
        <w:rPr>
          <w:rFonts w:eastAsia="Malgun Gothic"/>
          <w:lang w:eastAsia="ko-KR"/>
        </w:rPr>
        <w:t>ce, the new signalling</w:t>
      </w:r>
      <w:r w:rsidR="00A55891" w:rsidRPr="008F63C3">
        <w:rPr>
          <w:rFonts w:eastAsia="Malgun Gothic"/>
          <w:lang w:eastAsia="ko-KR"/>
        </w:rPr>
        <w:t xml:space="preserve"> for the measurement trigger</w:t>
      </w:r>
      <w:r w:rsidR="00077849" w:rsidRPr="008F63C3">
        <w:rPr>
          <w:rFonts w:eastAsia="Malgun Gothic"/>
          <w:lang w:eastAsia="ko-KR"/>
        </w:rPr>
        <w:t xml:space="preserve"> </w:t>
      </w:r>
      <w:r w:rsidR="00A55891" w:rsidRPr="008F63C3">
        <w:rPr>
          <w:rFonts w:eastAsia="Malgun Gothic"/>
          <w:lang w:eastAsia="ko-KR"/>
        </w:rPr>
        <w:t>is naturally required.</w:t>
      </w:r>
    </w:p>
    <w:p w14:paraId="490B041B" w14:textId="7267F6E8" w:rsidR="00CF4F89" w:rsidRPr="003F519C" w:rsidRDefault="00CF4F89" w:rsidP="008F63C3">
      <w:pPr>
        <w:pStyle w:val="ListParagraph"/>
        <w:numPr>
          <w:ilvl w:val="3"/>
          <w:numId w:val="7"/>
        </w:numPr>
        <w:adjustRightInd w:val="0"/>
        <w:snapToGrid/>
        <w:spacing w:after="0" w:afterAutospacing="0"/>
        <w:ind w:left="432" w:hanging="288"/>
        <w:jc w:val="left"/>
        <w:rPr>
          <w:rFonts w:eastAsia="Malgun Gothic"/>
          <w:strike/>
          <w:lang w:eastAsia="ko-KR"/>
        </w:rPr>
      </w:pPr>
      <w:r w:rsidRPr="008F63C3">
        <w:rPr>
          <w:rFonts w:eastAsiaTheme="minorEastAsia"/>
          <w:b/>
          <w:bCs/>
          <w:i/>
          <w:iCs/>
          <w:u w:val="single"/>
        </w:rPr>
        <w:t xml:space="preserve">Observation </w:t>
      </w:r>
      <w:r w:rsidR="00104205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2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="00166C8E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T</w:t>
      </w:r>
      <w:r w:rsidR="00587C17" w:rsidRPr="003F519C">
        <w:rPr>
          <w:rFonts w:eastAsia="Malgun Gothic"/>
          <w:b/>
          <w:bCs/>
          <w:i/>
          <w:iCs/>
          <w:u w:val="single"/>
          <w:lang w:eastAsia="ko-KR"/>
        </w:rPr>
        <w:t xml:space="preserve">he UE does not have any information </w:t>
      </w:r>
      <w:r w:rsidR="00D76B06"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which CSI-RS resource </w:t>
      </w:r>
      <w:r w:rsidR="00587C17" w:rsidRPr="003F519C">
        <w:rPr>
          <w:rFonts w:eastAsia="Malgun Gothic"/>
          <w:b/>
          <w:bCs/>
          <w:i/>
          <w:iCs/>
          <w:u w:val="single"/>
          <w:lang w:eastAsia="ko-KR"/>
        </w:rPr>
        <w:t>to measur</w:t>
      </w:r>
      <w:r w:rsidR="00587C17" w:rsidRPr="003F519C">
        <w:rPr>
          <w:rFonts w:eastAsia="Malgun Gothic" w:hint="eastAsia"/>
          <w:b/>
          <w:bCs/>
          <w:i/>
          <w:iCs/>
          <w:u w:val="single"/>
          <w:lang w:eastAsia="ko-KR"/>
        </w:rPr>
        <w:t>e</w:t>
      </w:r>
      <w:r w:rsidR="00676C0C"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 </w:t>
      </w:r>
      <w:r w:rsidR="00121989"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if triggering indication is not introduced </w:t>
      </w:r>
      <w:r w:rsidR="00121989" w:rsidRPr="003F519C">
        <w:rPr>
          <w:rFonts w:eastAsiaTheme="minorEastAsia"/>
          <w:b/>
          <w:bCs/>
          <w:i/>
          <w:iCs/>
          <w:u w:val="single"/>
        </w:rPr>
        <w:t>before CSC</w:t>
      </w:r>
      <w:r w:rsidR="00E50613" w:rsidRPr="003F519C">
        <w:rPr>
          <w:rFonts w:eastAsia="Malgun Gothic"/>
          <w:b/>
          <w:bCs/>
          <w:i/>
          <w:iCs/>
          <w:u w:val="single"/>
          <w:lang w:eastAsia="ko-KR"/>
        </w:rPr>
        <w:t xml:space="preserve"> resulting in higher UE complexity.</w:t>
      </w:r>
    </w:p>
    <w:p w14:paraId="792BF9DF" w14:textId="77777777" w:rsidR="00810478" w:rsidRPr="003F519C" w:rsidRDefault="00810478" w:rsidP="003F519C">
      <w:pPr>
        <w:adjustRightInd w:val="0"/>
        <w:spacing w:after="0" w:afterAutospacing="0"/>
        <w:rPr>
          <w:rFonts w:eastAsiaTheme="minorEastAsia"/>
        </w:rPr>
      </w:pPr>
    </w:p>
    <w:p w14:paraId="7FD33373" w14:textId="76134594" w:rsidR="00FC0904" w:rsidRPr="003F519C" w:rsidRDefault="001A019E" w:rsidP="003F519C">
      <w:pPr>
        <w:adjustRightInd w:val="0"/>
        <w:spacing w:after="0" w:afterAutospacing="0"/>
        <w:rPr>
          <w:rFonts w:eastAsia="Malgun Gothic"/>
          <w:highlight w:val="yellow"/>
          <w:lang w:val="en-US" w:eastAsia="ko-KR"/>
        </w:rPr>
      </w:pPr>
      <w:r w:rsidRPr="003F519C">
        <w:rPr>
          <w:rFonts w:eastAsia="Malgun Gothic" w:hint="eastAsia"/>
          <w:lang w:eastAsia="ko-KR"/>
        </w:rPr>
        <w:t xml:space="preserve">The solution is to adopt the </w:t>
      </w:r>
      <w:r w:rsidR="00B41136" w:rsidRPr="003F519C">
        <w:rPr>
          <w:rFonts w:eastAsia="Malgun Gothic" w:hint="eastAsia"/>
          <w:lang w:eastAsia="ko-KR"/>
        </w:rPr>
        <w:t>CSI measurement before the reception of CSC</w:t>
      </w:r>
      <w:r w:rsidR="0012642F" w:rsidRPr="003F519C">
        <w:rPr>
          <w:rFonts w:eastAsia="Malgun Gothic" w:hint="eastAsia"/>
          <w:lang w:eastAsia="ko-KR"/>
        </w:rPr>
        <w:t xml:space="preserve"> by introducing the unified triggering mechanism.</w:t>
      </w:r>
      <w:r w:rsidR="0082088F" w:rsidRPr="003F519C">
        <w:rPr>
          <w:rFonts w:eastAsia="Malgun Gothic" w:hint="eastAsia"/>
          <w:lang w:eastAsia="ko-KR"/>
        </w:rPr>
        <w:t xml:space="preserve"> We believe that the unified</w:t>
      </w:r>
      <w:r w:rsidR="00FC0904" w:rsidRPr="003F519C">
        <w:rPr>
          <w:rFonts w:eastAsiaTheme="minorEastAsia" w:hint="eastAsia"/>
          <w:lang w:val="en-US"/>
        </w:rPr>
        <w:t xml:space="preserve"> triggering mechanism</w:t>
      </w:r>
      <w:r w:rsidR="003A6A2E" w:rsidRPr="003F519C">
        <w:rPr>
          <w:rFonts w:eastAsia="Malgun Gothic" w:hint="eastAsia"/>
          <w:lang w:val="en-US" w:eastAsia="ko-KR"/>
        </w:rPr>
        <w:t xml:space="preserve"> before the reception of CSC</w:t>
      </w:r>
      <w:r w:rsidR="00FC0904" w:rsidRPr="003F519C">
        <w:rPr>
          <w:rFonts w:eastAsiaTheme="minorEastAsia" w:hint="eastAsia"/>
          <w:lang w:val="en-US"/>
        </w:rPr>
        <w:t xml:space="preserve"> can play a role to indicate whether the CSI acquisition is performed for both UEs with/without capability.</w:t>
      </w:r>
      <w:r w:rsidR="00E30CF2" w:rsidRPr="003F519C">
        <w:rPr>
          <w:rFonts w:eastAsia="Malgun Gothic" w:hint="eastAsia"/>
          <w:lang w:val="en-US" w:eastAsia="ko-KR"/>
        </w:rPr>
        <w:t xml:space="preserve"> For </w:t>
      </w:r>
      <w:r w:rsidR="00E30CF2" w:rsidRPr="003F519C">
        <w:rPr>
          <w:rFonts w:eastAsia="Malgun Gothic"/>
          <w:lang w:val="en-US" w:eastAsia="ko-KR"/>
        </w:rPr>
        <w:t>example</w:t>
      </w:r>
      <w:r w:rsidR="00E30CF2" w:rsidRPr="003F519C">
        <w:rPr>
          <w:rFonts w:eastAsia="Malgun Gothic" w:hint="eastAsia"/>
          <w:lang w:val="en-US" w:eastAsia="ko-KR"/>
        </w:rPr>
        <w:t xml:space="preserve">, it is </w:t>
      </w:r>
      <w:r w:rsidR="00E30CF2" w:rsidRPr="003F519C">
        <w:rPr>
          <w:rFonts w:eastAsia="Malgun Gothic"/>
          <w:lang w:val="en-US" w:eastAsia="ko-KR"/>
        </w:rPr>
        <w:t>straight</w:t>
      </w:r>
      <w:r w:rsidR="00E30CF2" w:rsidRPr="003F519C">
        <w:rPr>
          <w:rFonts w:eastAsia="Malgun Gothic" w:hint="eastAsia"/>
          <w:lang w:val="en-US" w:eastAsia="ko-KR"/>
        </w:rPr>
        <w:t>forward f</w:t>
      </w:r>
      <w:r w:rsidR="00FC0904" w:rsidRPr="003F519C">
        <w:rPr>
          <w:rFonts w:eastAsiaTheme="minorEastAsia" w:hint="eastAsia"/>
          <w:lang w:val="en-US"/>
        </w:rPr>
        <w:t>or UE with capability</w:t>
      </w:r>
      <w:r w:rsidR="00402FFB" w:rsidRPr="003F519C">
        <w:rPr>
          <w:rFonts w:eastAsia="Malgun Gothic" w:hint="eastAsia"/>
          <w:lang w:val="en-US" w:eastAsia="ko-KR"/>
        </w:rPr>
        <w:t xml:space="preserve"> that</w:t>
      </w:r>
      <w:r w:rsidR="00FC0904" w:rsidRPr="003F519C">
        <w:rPr>
          <w:rFonts w:eastAsiaTheme="minorEastAsia" w:hint="eastAsia"/>
          <w:lang w:val="en-US"/>
        </w:rPr>
        <w:t xml:space="preserve"> the triggering mechanism can indicate to perform CSI acquisition</w:t>
      </w:r>
      <w:r w:rsidR="00D82F96" w:rsidRPr="003F519C">
        <w:rPr>
          <w:rFonts w:eastAsiaTheme="minorEastAsia"/>
          <w:lang w:val="en-US"/>
        </w:rPr>
        <w:t xml:space="preserve"> before CSC</w:t>
      </w:r>
      <w:r w:rsidR="00FC0904" w:rsidRPr="003F519C">
        <w:rPr>
          <w:rFonts w:eastAsiaTheme="minorEastAsia" w:hint="eastAsia"/>
          <w:lang w:val="en-US"/>
        </w:rPr>
        <w:t>.</w:t>
      </w:r>
      <w:r w:rsidR="00402FFB" w:rsidRPr="003F519C">
        <w:rPr>
          <w:rFonts w:eastAsia="Malgun Gothic" w:hint="eastAsia"/>
          <w:lang w:val="en-US" w:eastAsia="ko-KR"/>
        </w:rPr>
        <w:t xml:space="preserve"> On the other hand, f</w:t>
      </w:r>
      <w:r w:rsidR="00FC0904" w:rsidRPr="003F519C">
        <w:rPr>
          <w:rFonts w:eastAsiaTheme="minorEastAsia" w:hint="eastAsia"/>
          <w:lang w:val="en-US"/>
        </w:rPr>
        <w:t xml:space="preserve">or UE without capability, the triggering mechanism can indicate to perform CSI acquisition after reception of the </w:t>
      </w:r>
      <w:r w:rsidR="00D82F96" w:rsidRPr="003F519C">
        <w:rPr>
          <w:rFonts w:eastAsiaTheme="minorEastAsia"/>
          <w:lang w:val="en-US"/>
        </w:rPr>
        <w:t>CSC</w:t>
      </w:r>
      <w:r w:rsidR="00FC0904" w:rsidRPr="003F519C">
        <w:rPr>
          <w:rFonts w:eastAsiaTheme="minorEastAsia" w:hint="eastAsia"/>
          <w:lang w:val="en-US"/>
        </w:rPr>
        <w:t xml:space="preserve">. If the UE does not receive the triggering </w:t>
      </w:r>
      <w:r w:rsidR="00162A4D" w:rsidRPr="003F519C">
        <w:rPr>
          <w:rFonts w:eastAsia="Malgun Gothic" w:hint="eastAsia"/>
          <w:lang w:val="en-US" w:eastAsia="ko-KR"/>
        </w:rPr>
        <w:t>indication</w:t>
      </w:r>
      <w:r w:rsidR="00FC0904" w:rsidRPr="003F519C">
        <w:rPr>
          <w:rFonts w:eastAsiaTheme="minorEastAsia" w:hint="eastAsia"/>
          <w:lang w:val="en-US"/>
        </w:rPr>
        <w:t>, the UE does not have to measure the CSI after CSC.</w:t>
      </w:r>
      <w:r w:rsidR="008F47D8" w:rsidRPr="003F519C">
        <w:rPr>
          <w:rFonts w:eastAsia="Malgun Gothic" w:hint="eastAsia"/>
          <w:lang w:val="en-US" w:eastAsia="ko-KR"/>
        </w:rPr>
        <w:t xml:space="preserve"> Based on our analysis, we propose to confirm the working assumption </w:t>
      </w:r>
      <w:r w:rsidR="00A67814" w:rsidRPr="003F519C">
        <w:rPr>
          <w:rFonts w:eastAsia="Malgun Gothic"/>
          <w:lang w:val="en-US" w:eastAsia="ko-KR"/>
        </w:rPr>
        <w:t>by</w:t>
      </w:r>
      <w:r w:rsidR="008F47D8" w:rsidRPr="003F519C">
        <w:rPr>
          <w:rFonts w:eastAsia="Malgun Gothic" w:hint="eastAsia"/>
          <w:lang w:val="en-US" w:eastAsia="ko-KR"/>
        </w:rPr>
        <w:t xml:space="preserve"> introduc</w:t>
      </w:r>
      <w:r w:rsidR="00A67814" w:rsidRPr="003F519C">
        <w:rPr>
          <w:rFonts w:eastAsia="Malgun Gothic"/>
          <w:lang w:val="en-US" w:eastAsia="ko-KR"/>
        </w:rPr>
        <w:t>ing</w:t>
      </w:r>
      <w:r w:rsidR="008F47D8" w:rsidRPr="003F519C">
        <w:rPr>
          <w:rFonts w:eastAsia="Malgun Gothic" w:hint="eastAsia"/>
          <w:lang w:val="en-US" w:eastAsia="ko-KR"/>
        </w:rPr>
        <w:t xml:space="preserve"> the unified </w:t>
      </w:r>
      <w:r w:rsidR="006A44EE" w:rsidRPr="003F519C">
        <w:rPr>
          <w:rFonts w:eastAsia="Malgun Gothic" w:hint="eastAsia"/>
          <w:lang w:val="en-US" w:eastAsia="ko-KR"/>
        </w:rPr>
        <w:t>triggering mechanism for CSI acquisition for the UE with and without UE capability.</w:t>
      </w:r>
    </w:p>
    <w:p w14:paraId="03BC6A5E" w14:textId="1AA5373D" w:rsidR="00805F5F" w:rsidRPr="003F519C" w:rsidRDefault="0025536C" w:rsidP="003F519C">
      <w:pPr>
        <w:pStyle w:val="ListParagraph"/>
        <w:numPr>
          <w:ilvl w:val="3"/>
          <w:numId w:val="7"/>
        </w:numPr>
        <w:spacing w:after="0" w:afterAutospacing="0"/>
        <w:ind w:left="432" w:hanging="288"/>
        <w:rPr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="00DC04AE" w:rsidRPr="003F519C">
        <w:rPr>
          <w:rFonts w:eastAsia="Malgun Gothic"/>
          <w:b/>
          <w:bCs/>
          <w:i/>
          <w:iCs/>
          <w:u w:val="single"/>
          <w:lang w:eastAsia="ko-KR"/>
        </w:rPr>
        <w:t>6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="00805F5F" w:rsidRPr="003F519C">
        <w:rPr>
          <w:rFonts w:hint="eastAsia"/>
          <w:b/>
          <w:bCs/>
          <w:i/>
          <w:iCs/>
          <w:u w:val="single"/>
          <w:lang w:val="en-US"/>
        </w:rPr>
        <w:t xml:space="preserve">Confirm working assumption </w:t>
      </w:r>
      <w:r w:rsidR="00440D17" w:rsidRPr="003F519C">
        <w:rPr>
          <w:b/>
          <w:bCs/>
          <w:i/>
          <w:iCs/>
          <w:u w:val="single"/>
          <w:lang w:val="en-US"/>
        </w:rPr>
        <w:t>by</w:t>
      </w:r>
      <w:r w:rsidR="00805F5F" w:rsidRPr="003F519C">
        <w:rPr>
          <w:rFonts w:hint="eastAsia"/>
          <w:b/>
          <w:bCs/>
          <w:i/>
          <w:iCs/>
          <w:u w:val="single"/>
          <w:lang w:val="en-US"/>
        </w:rPr>
        <w:t xml:space="preserve"> introduc</w:t>
      </w:r>
      <w:r w:rsidR="00440D17" w:rsidRPr="003F519C">
        <w:rPr>
          <w:b/>
          <w:bCs/>
          <w:i/>
          <w:iCs/>
          <w:u w:val="single"/>
          <w:lang w:val="en-US"/>
        </w:rPr>
        <w:t>ing</w:t>
      </w:r>
      <w:r w:rsidR="00805F5F" w:rsidRPr="003F519C">
        <w:rPr>
          <w:rFonts w:hint="eastAsia"/>
          <w:b/>
          <w:bCs/>
          <w:i/>
          <w:iCs/>
          <w:u w:val="single"/>
          <w:lang w:val="en-US"/>
        </w:rPr>
        <w:t xml:space="preserve"> the unified trigger of CSI acquisition with and without UE capability</w:t>
      </w:r>
      <w:r w:rsidR="001F01A4"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.</w:t>
      </w:r>
    </w:p>
    <w:p w14:paraId="6E494973" w14:textId="77777777" w:rsidR="00805F5F" w:rsidRPr="003F519C" w:rsidRDefault="00805F5F" w:rsidP="003F519C">
      <w:pPr>
        <w:pStyle w:val="ListParagraph"/>
        <w:numPr>
          <w:ilvl w:val="0"/>
          <w:numId w:val="7"/>
        </w:num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  <w:r w:rsidRPr="003F519C">
        <w:rPr>
          <w:rFonts w:eastAsiaTheme="minorEastAsia" w:hint="eastAsia"/>
          <w:b/>
          <w:bCs/>
          <w:i/>
          <w:iCs/>
          <w:u w:val="single"/>
          <w:lang w:val="en-US"/>
        </w:rPr>
        <w:t>Triggering indication can be provided before the reception of CSC.</w:t>
      </w:r>
    </w:p>
    <w:p w14:paraId="0C93AE8D" w14:textId="5F83BDEB" w:rsidR="00805F5F" w:rsidRPr="003F519C" w:rsidRDefault="00805F5F" w:rsidP="003F519C">
      <w:pPr>
        <w:pStyle w:val="ListParagraph"/>
        <w:numPr>
          <w:ilvl w:val="0"/>
          <w:numId w:val="7"/>
        </w:num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  <w:r w:rsidRPr="003F519C">
        <w:rPr>
          <w:rFonts w:eastAsiaTheme="minorEastAsia" w:hint="eastAsia"/>
          <w:b/>
          <w:bCs/>
          <w:i/>
          <w:iCs/>
          <w:u w:val="single"/>
          <w:lang w:val="en-US"/>
        </w:rPr>
        <w:t>Measurement timing is up to UE capability</w:t>
      </w:r>
      <w:r w:rsidR="005E71A4"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 according to </w:t>
      </w:r>
      <w:r w:rsidR="00F52195"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the triggering indication</w:t>
      </w:r>
    </w:p>
    <w:p w14:paraId="3FC4D9CA" w14:textId="7FA17483" w:rsidR="009F2CD0" w:rsidRPr="003F519C" w:rsidRDefault="00EA1AE3" w:rsidP="003F519C">
      <w:pPr>
        <w:pStyle w:val="ListParagraph"/>
        <w:numPr>
          <w:ilvl w:val="1"/>
          <w:numId w:val="7"/>
        </w:num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  <w:lang w:val="en-US"/>
        </w:rPr>
        <w:t>F</w:t>
      </w:r>
      <w:r w:rsidR="009F2CD0" w:rsidRPr="003F519C">
        <w:rPr>
          <w:rFonts w:eastAsiaTheme="minorEastAsia" w:hint="eastAsia"/>
          <w:b/>
          <w:bCs/>
          <w:i/>
          <w:iCs/>
          <w:u w:val="single"/>
          <w:lang w:val="en-US"/>
        </w:rPr>
        <w:t>or UE with capability</w:t>
      </w:r>
      <w:r w:rsidRPr="003F519C">
        <w:rPr>
          <w:rFonts w:eastAsiaTheme="minorEastAsia"/>
          <w:b/>
          <w:bCs/>
          <w:i/>
          <w:iCs/>
          <w:u w:val="single"/>
          <w:lang w:val="en-US"/>
        </w:rPr>
        <w:t>,</w:t>
      </w:r>
      <w:r w:rsidR="009F2CD0" w:rsidRPr="003F519C">
        <w:rPr>
          <w:rFonts w:eastAsiaTheme="minorEastAsia" w:hint="eastAsia"/>
          <w:b/>
          <w:bCs/>
          <w:i/>
          <w:iCs/>
          <w:u w:val="single"/>
          <w:lang w:val="en-US"/>
        </w:rPr>
        <w:t xml:space="preserve"> the triggering </w:t>
      </w:r>
      <w:r w:rsidRPr="003F519C">
        <w:rPr>
          <w:rFonts w:eastAsiaTheme="minorEastAsia"/>
          <w:b/>
          <w:bCs/>
          <w:i/>
          <w:iCs/>
          <w:u w:val="single"/>
          <w:lang w:val="en-US"/>
        </w:rPr>
        <w:t>indication</w:t>
      </w:r>
      <w:r w:rsidR="009F2CD0" w:rsidRPr="003F519C">
        <w:rPr>
          <w:rFonts w:eastAsiaTheme="minorEastAsia" w:hint="eastAsia"/>
          <w:b/>
          <w:bCs/>
          <w:i/>
          <w:iCs/>
          <w:u w:val="single"/>
          <w:lang w:val="en-US"/>
        </w:rPr>
        <w:t xml:space="preserve"> can indicate to perform CSI acquisition</w:t>
      </w:r>
      <w:r w:rsidRPr="003F519C">
        <w:rPr>
          <w:rFonts w:eastAsiaTheme="minorEastAsia"/>
          <w:b/>
          <w:bCs/>
          <w:i/>
          <w:iCs/>
          <w:u w:val="single"/>
          <w:lang w:val="en-US"/>
        </w:rPr>
        <w:t>, immediately</w:t>
      </w:r>
      <w:r w:rsidR="009F2CD0" w:rsidRPr="003F519C">
        <w:rPr>
          <w:rFonts w:eastAsiaTheme="minorEastAsia" w:hint="eastAsia"/>
          <w:b/>
          <w:bCs/>
          <w:i/>
          <w:iCs/>
          <w:u w:val="single"/>
          <w:lang w:val="en-US"/>
        </w:rPr>
        <w:t>.</w:t>
      </w:r>
    </w:p>
    <w:p w14:paraId="6BE989C6" w14:textId="353B2D56" w:rsidR="006B394D" w:rsidRPr="003F519C" w:rsidRDefault="00EA1AE3" w:rsidP="003F519C">
      <w:pPr>
        <w:pStyle w:val="ListParagraph"/>
        <w:numPr>
          <w:ilvl w:val="1"/>
          <w:numId w:val="7"/>
        </w:num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  <w:lang w:val="en-US"/>
        </w:rPr>
        <w:t>F</w:t>
      </w:r>
      <w:r w:rsidR="009F2CD0" w:rsidRPr="003F519C">
        <w:rPr>
          <w:rFonts w:eastAsiaTheme="minorEastAsia" w:hint="eastAsia"/>
          <w:b/>
          <w:bCs/>
          <w:i/>
          <w:iCs/>
          <w:u w:val="single"/>
          <w:lang w:val="en-US"/>
        </w:rPr>
        <w:t>or UE without capability, the triggering mechanism can indicate to perform CSI acquisition after reception of the cell switch command</w:t>
      </w:r>
      <w:r w:rsidR="00CD435B" w:rsidRPr="003F519C">
        <w:rPr>
          <w:rFonts w:eastAsiaTheme="minorEastAsia"/>
          <w:b/>
          <w:bCs/>
          <w:i/>
          <w:iCs/>
          <w:u w:val="single"/>
          <w:lang w:val="en-US"/>
        </w:rPr>
        <w:t>.</w:t>
      </w:r>
    </w:p>
    <w:p w14:paraId="3F68221A" w14:textId="0DF4D374" w:rsidR="00F20EE1" w:rsidRPr="003F519C" w:rsidRDefault="00F20EE1" w:rsidP="003F519C">
      <w:pPr>
        <w:snapToGrid/>
        <w:spacing w:after="0" w:afterAutospacing="0"/>
        <w:jc w:val="left"/>
        <w:rPr>
          <w:rFonts w:eastAsiaTheme="minorEastAsia"/>
          <w:b/>
          <w:bCs/>
          <w:i/>
          <w:iCs/>
          <w:u w:val="single"/>
        </w:rPr>
      </w:pPr>
    </w:p>
    <w:p w14:paraId="3D0FE021" w14:textId="5A2C13B4" w:rsidR="00B16E2C" w:rsidRPr="003F519C" w:rsidRDefault="00B16E2C" w:rsidP="003F519C">
      <w:pPr>
        <w:pStyle w:val="Heading2"/>
        <w:spacing w:after="0" w:afterAutospacing="0"/>
      </w:pPr>
      <w:r w:rsidRPr="003F519C">
        <w:t>Time domain property of CSI</w:t>
      </w:r>
      <w:r w:rsidR="00B92262" w:rsidRPr="003F519C">
        <w:rPr>
          <w:rFonts w:eastAsia="Malgun Gothic" w:hint="eastAsia"/>
          <w:lang w:eastAsia="ko-KR"/>
        </w:rPr>
        <w:t>-RS</w:t>
      </w:r>
      <w:r w:rsidRPr="003F519C">
        <w:t xml:space="preserve"> resource</w:t>
      </w:r>
    </w:p>
    <w:p w14:paraId="32E1F4F2" w14:textId="1ABA2D34" w:rsidR="00B266B5" w:rsidRPr="003F519C" w:rsidRDefault="00E35063" w:rsidP="003F519C">
      <w:pPr>
        <w:adjustRightInd w:val="0"/>
        <w:spacing w:after="0" w:afterAutospacing="0"/>
        <w:rPr>
          <w:rFonts w:eastAsia="Malgun Gothic"/>
          <w:lang w:val="en-US" w:eastAsia="ko-KR"/>
        </w:rPr>
      </w:pPr>
      <w:proofErr w:type="gramStart"/>
      <w:r w:rsidRPr="003F519C">
        <w:rPr>
          <w:rFonts w:eastAsia="Malgun Gothic" w:hint="eastAsia"/>
          <w:lang w:eastAsia="ko-KR"/>
        </w:rPr>
        <w:t>Similar to</w:t>
      </w:r>
      <w:proofErr w:type="gramEnd"/>
      <w:r w:rsidRPr="003F519C">
        <w:rPr>
          <w:rFonts w:eastAsia="Malgun Gothic" w:hint="eastAsia"/>
          <w:lang w:eastAsia="ko-KR"/>
        </w:rPr>
        <w:t xml:space="preserve"> other discussions </w:t>
      </w:r>
      <w:r w:rsidR="00F13898" w:rsidRPr="003F519C">
        <w:rPr>
          <w:rFonts w:eastAsia="Malgun Gothic" w:hint="eastAsia"/>
          <w:lang w:eastAsia="ko-KR"/>
        </w:rPr>
        <w:t>f</w:t>
      </w:r>
      <w:r w:rsidR="005924AD" w:rsidRPr="003F519C">
        <w:rPr>
          <w:rFonts w:eastAsia="Malgun Gothic" w:hint="eastAsia"/>
          <w:lang w:eastAsia="ko-KR"/>
        </w:rPr>
        <w:t>or the time domain property of CSI</w:t>
      </w:r>
      <w:r w:rsidR="00B92262" w:rsidRPr="003F519C">
        <w:rPr>
          <w:rFonts w:eastAsia="Malgun Gothic" w:hint="eastAsia"/>
          <w:lang w:eastAsia="ko-KR"/>
        </w:rPr>
        <w:t>-RS</w:t>
      </w:r>
      <w:r w:rsidR="005924AD" w:rsidRPr="003F519C">
        <w:rPr>
          <w:rFonts w:eastAsia="Malgun Gothic" w:hint="eastAsia"/>
          <w:lang w:eastAsia="ko-KR"/>
        </w:rPr>
        <w:t xml:space="preserve"> resource, </w:t>
      </w:r>
      <w:r w:rsidRPr="003F519C">
        <w:rPr>
          <w:rFonts w:eastAsia="Malgun Gothic" w:hint="eastAsia"/>
          <w:lang w:eastAsia="ko-KR"/>
        </w:rPr>
        <w:t>we have three option</w:t>
      </w:r>
      <w:r w:rsidR="00F13898" w:rsidRPr="003F519C">
        <w:rPr>
          <w:rFonts w:eastAsia="Malgun Gothic" w:hint="eastAsia"/>
          <w:lang w:eastAsia="ko-KR"/>
        </w:rPr>
        <w:t>s as periodic, semi-persistent and aperiodic CSI-RS transmission. F</w:t>
      </w:r>
      <w:r w:rsidR="00B266B5" w:rsidRPr="003F519C">
        <w:rPr>
          <w:rFonts w:eastAsiaTheme="minorEastAsia" w:hint="eastAsia"/>
          <w:lang w:val="en-US"/>
        </w:rPr>
        <w:t xml:space="preserve">or the periodic CSI-RS transmission, </w:t>
      </w:r>
      <w:r w:rsidR="00AA22FD" w:rsidRPr="003F519C">
        <w:rPr>
          <w:rFonts w:eastAsia="Malgun Gothic" w:hint="eastAsia"/>
          <w:lang w:val="en-US" w:eastAsia="ko-KR"/>
        </w:rPr>
        <w:t>it might be reasonable option</w:t>
      </w:r>
      <w:r w:rsidR="00FC3F7D" w:rsidRPr="003F519C">
        <w:rPr>
          <w:rFonts w:eastAsia="Malgun Gothic" w:hint="eastAsia"/>
          <w:lang w:val="en-US" w:eastAsia="ko-KR"/>
        </w:rPr>
        <w:t xml:space="preserve"> because of its simplicity. </w:t>
      </w:r>
      <w:r w:rsidR="004D68BF" w:rsidRPr="003F519C">
        <w:rPr>
          <w:rFonts w:eastAsia="Malgun Gothic"/>
          <w:lang w:val="en-US" w:eastAsia="ko-KR"/>
        </w:rPr>
        <w:t>Furthermore</w:t>
      </w:r>
      <w:r w:rsidR="00B266B5" w:rsidRPr="003F519C">
        <w:rPr>
          <w:rFonts w:eastAsiaTheme="minorEastAsia" w:hint="eastAsia"/>
          <w:lang w:val="en-US"/>
        </w:rPr>
        <w:t xml:space="preserve">, for the network energy saving and interference perspective, </w:t>
      </w:r>
      <w:r w:rsidR="004A28C6" w:rsidRPr="003F519C">
        <w:rPr>
          <w:rFonts w:eastAsia="Malgun Gothic" w:hint="eastAsia"/>
          <w:lang w:val="en-US" w:eastAsia="ko-KR"/>
        </w:rPr>
        <w:t xml:space="preserve">the </w:t>
      </w:r>
      <w:r w:rsidR="00B266B5" w:rsidRPr="003F519C">
        <w:rPr>
          <w:rFonts w:eastAsiaTheme="minorEastAsia" w:hint="eastAsia"/>
          <w:lang w:val="en-US"/>
        </w:rPr>
        <w:t xml:space="preserve">gNB-controlled CSI-RS transmission </w:t>
      </w:r>
      <w:r w:rsidR="004D0920" w:rsidRPr="003F519C">
        <w:rPr>
          <w:rFonts w:eastAsiaTheme="minorEastAsia"/>
          <w:lang w:val="en-US"/>
        </w:rPr>
        <w:t xml:space="preserve">is needed </w:t>
      </w:r>
      <w:r w:rsidR="00F90630" w:rsidRPr="003F519C">
        <w:rPr>
          <w:rFonts w:eastAsiaTheme="minorEastAsia"/>
          <w:lang w:val="en-US"/>
        </w:rPr>
        <w:t xml:space="preserve">such as </w:t>
      </w:r>
      <w:r w:rsidR="00B266B5" w:rsidRPr="003F519C">
        <w:rPr>
          <w:rFonts w:eastAsiaTheme="minorEastAsia" w:hint="eastAsia"/>
          <w:lang w:val="en-US"/>
        </w:rPr>
        <w:t>semi-persistent or</w:t>
      </w:r>
      <w:r w:rsidR="004D0920" w:rsidRPr="003F519C">
        <w:rPr>
          <w:rFonts w:eastAsiaTheme="minorEastAsia"/>
          <w:lang w:val="en-US"/>
        </w:rPr>
        <w:t xml:space="preserve"> aperiodic CSI-RS</w:t>
      </w:r>
      <w:r w:rsidR="00B266B5" w:rsidRPr="003F519C">
        <w:rPr>
          <w:rFonts w:eastAsiaTheme="minorEastAsia" w:hint="eastAsia"/>
          <w:lang w:val="en-US"/>
        </w:rPr>
        <w:t>.</w:t>
      </w:r>
      <w:r w:rsidR="004A28C6" w:rsidRPr="003F519C">
        <w:rPr>
          <w:rFonts w:eastAsia="Malgun Gothic" w:hint="eastAsia"/>
          <w:lang w:val="en-US" w:eastAsia="ko-KR"/>
        </w:rPr>
        <w:t xml:space="preserve"> </w:t>
      </w:r>
      <w:r w:rsidR="00E50C41" w:rsidRPr="003F519C">
        <w:rPr>
          <w:rFonts w:eastAsia="Malgun Gothic"/>
          <w:lang w:val="en-US" w:eastAsia="ko-KR"/>
        </w:rPr>
        <w:t xml:space="preserve">As discussed before, </w:t>
      </w:r>
      <w:r w:rsidR="00B33618" w:rsidRPr="003F519C">
        <w:rPr>
          <w:rFonts w:eastAsia="Malgun Gothic"/>
          <w:lang w:val="en-US" w:eastAsia="ko-KR"/>
        </w:rPr>
        <w:t>those two scheme</w:t>
      </w:r>
      <w:r w:rsidR="00CB0858" w:rsidRPr="003F519C">
        <w:rPr>
          <w:rFonts w:eastAsia="Malgun Gothic" w:hint="eastAsia"/>
          <w:lang w:val="en-US" w:eastAsia="ko-KR"/>
        </w:rPr>
        <w:t>s</w:t>
      </w:r>
      <w:r w:rsidR="00B33618" w:rsidRPr="003F519C">
        <w:rPr>
          <w:rFonts w:eastAsia="Malgun Gothic"/>
          <w:lang w:val="en-US" w:eastAsia="ko-KR"/>
        </w:rPr>
        <w:t xml:space="preserve"> </w:t>
      </w:r>
      <w:r w:rsidR="00CB0858" w:rsidRPr="003F519C">
        <w:rPr>
          <w:rFonts w:eastAsia="Malgun Gothic" w:hint="eastAsia"/>
          <w:lang w:val="en-US" w:eastAsia="ko-KR"/>
        </w:rPr>
        <w:t xml:space="preserve">require </w:t>
      </w:r>
      <w:r w:rsidR="00B33618" w:rsidRPr="003F519C">
        <w:rPr>
          <w:rFonts w:eastAsia="Malgun Gothic"/>
          <w:lang w:val="en-US" w:eastAsia="ko-KR"/>
        </w:rPr>
        <w:t>RAN3 support</w:t>
      </w:r>
      <w:r w:rsidR="00CB0858" w:rsidRPr="003F519C">
        <w:rPr>
          <w:rFonts w:eastAsia="Malgun Gothic" w:hint="eastAsia"/>
          <w:lang w:val="en-US" w:eastAsia="ko-KR"/>
        </w:rPr>
        <w:t xml:space="preserve"> for inter-CU case</w:t>
      </w:r>
      <w:r w:rsidR="00B33618" w:rsidRPr="003F519C">
        <w:rPr>
          <w:rFonts w:eastAsia="Malgun Gothic"/>
          <w:lang w:val="en-US" w:eastAsia="ko-KR"/>
        </w:rPr>
        <w:t>. Based on our analysis</w:t>
      </w:r>
      <w:r w:rsidR="00564681" w:rsidRPr="003F519C">
        <w:rPr>
          <w:rFonts w:eastAsia="Malgun Gothic" w:hint="eastAsia"/>
          <w:lang w:val="en-US" w:eastAsia="ko-KR"/>
        </w:rPr>
        <w:t>, we propose to support periodic CSI-RS transmission for CSI acquisition as baseline</w:t>
      </w:r>
      <w:r w:rsidR="00E31F3A" w:rsidRPr="003F519C">
        <w:rPr>
          <w:rFonts w:eastAsia="Malgun Gothic" w:hint="eastAsia"/>
          <w:lang w:val="en-US" w:eastAsia="ko-KR"/>
        </w:rPr>
        <w:t>.</w:t>
      </w:r>
    </w:p>
    <w:p w14:paraId="639EEB9F" w14:textId="78685862" w:rsidR="00EC38CE" w:rsidRPr="003F519C" w:rsidRDefault="00B16E2C" w:rsidP="003F519C">
      <w:pPr>
        <w:pStyle w:val="ListParagraph"/>
        <w:numPr>
          <w:ilvl w:val="3"/>
          <w:numId w:val="7"/>
        </w:numPr>
        <w:spacing w:after="0" w:afterAutospacing="0"/>
        <w:ind w:left="432" w:hanging="288"/>
        <w:rPr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="00DC04AE" w:rsidRPr="003F519C">
        <w:rPr>
          <w:rFonts w:eastAsiaTheme="minorEastAsia"/>
          <w:b/>
          <w:bCs/>
          <w:i/>
          <w:iCs/>
          <w:u w:val="single"/>
        </w:rPr>
        <w:t>7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="00EC38CE" w:rsidRPr="003F519C">
        <w:rPr>
          <w:rFonts w:hint="eastAsia"/>
          <w:b/>
          <w:bCs/>
          <w:i/>
          <w:iCs/>
          <w:u w:val="single"/>
          <w:lang w:val="en-US"/>
        </w:rPr>
        <w:t>Support periodic CSI-RS transmission for CSI acquisition as baseline.</w:t>
      </w:r>
    </w:p>
    <w:p w14:paraId="05523034" w14:textId="5613B1FE" w:rsidR="00B16E2C" w:rsidRPr="003F519C" w:rsidRDefault="0011238C" w:rsidP="003F519C">
      <w:pPr>
        <w:pStyle w:val="ListParagraph"/>
        <w:numPr>
          <w:ilvl w:val="0"/>
          <w:numId w:val="7"/>
        </w:num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  <w:lang w:val="en-US"/>
        </w:rPr>
        <w:t>FFS: semi-persistent and aperiodic CSI-RS</w:t>
      </w:r>
    </w:p>
    <w:p w14:paraId="5BC02A6C" w14:textId="77777777" w:rsidR="00427925" w:rsidRPr="003F519C" w:rsidRDefault="00427925" w:rsidP="003F519C">
      <w:p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</w:p>
    <w:p w14:paraId="4EAF5F36" w14:textId="0B9D3A3E" w:rsidR="000E4293" w:rsidRPr="003F519C" w:rsidRDefault="00255306" w:rsidP="003F519C">
      <w:pPr>
        <w:pStyle w:val="Heading2"/>
        <w:spacing w:after="0" w:afterAutospacing="0"/>
      </w:pPr>
      <w:r w:rsidRPr="003F519C">
        <w:t>CSI reporting</w:t>
      </w:r>
    </w:p>
    <w:p w14:paraId="4ADD4625" w14:textId="189572A4" w:rsidR="008E2633" w:rsidRPr="003F519C" w:rsidRDefault="00192AE3" w:rsidP="003F519C">
      <w:pPr>
        <w:adjustRightInd w:val="0"/>
        <w:spacing w:after="0" w:afterAutospacing="0"/>
        <w:rPr>
          <w:rFonts w:eastAsia="Malgun Gothic"/>
          <w:b/>
          <w:bCs/>
          <w:u w:val="single"/>
          <w:lang w:val="en-US" w:eastAsia="ko-KR"/>
        </w:rPr>
      </w:pPr>
      <w:r w:rsidRPr="003F519C">
        <w:rPr>
          <w:b/>
          <w:bCs/>
          <w:u w:val="single"/>
        </w:rPr>
        <w:t>Time domain property</w:t>
      </w:r>
    </w:p>
    <w:p w14:paraId="3DBADBD8" w14:textId="75516B27" w:rsidR="00B266B5" w:rsidRPr="003F519C" w:rsidRDefault="006C0E94" w:rsidP="003F519C">
      <w:pPr>
        <w:adjustRightInd w:val="0"/>
        <w:spacing w:after="0" w:afterAutospacing="0"/>
        <w:rPr>
          <w:rFonts w:eastAsiaTheme="minorEastAsia"/>
          <w:lang w:val="en-US"/>
        </w:rPr>
      </w:pPr>
      <w:r w:rsidRPr="003F519C">
        <w:rPr>
          <w:rFonts w:eastAsia="Malgun Gothic" w:hint="eastAsia"/>
          <w:lang w:eastAsia="ko-KR"/>
        </w:rPr>
        <w:t xml:space="preserve">We also </w:t>
      </w:r>
      <w:proofErr w:type="gramStart"/>
      <w:r w:rsidRPr="003F519C">
        <w:rPr>
          <w:rFonts w:eastAsia="Malgun Gothic" w:hint="eastAsia"/>
          <w:lang w:eastAsia="ko-KR"/>
        </w:rPr>
        <w:t>have to</w:t>
      </w:r>
      <w:proofErr w:type="gramEnd"/>
      <w:r w:rsidRPr="003F519C">
        <w:rPr>
          <w:rFonts w:eastAsia="Malgun Gothic" w:hint="eastAsia"/>
          <w:lang w:eastAsia="ko-KR"/>
        </w:rPr>
        <w:t xml:space="preserve"> consider about the time domain property of the CSI reporting.</w:t>
      </w:r>
      <w:r w:rsidR="00847778" w:rsidRPr="003F519C">
        <w:rPr>
          <w:rFonts w:eastAsia="Malgun Gothic" w:hint="eastAsia"/>
          <w:lang w:eastAsia="ko-KR"/>
        </w:rPr>
        <w:t xml:space="preserve"> For the </w:t>
      </w:r>
      <w:proofErr w:type="spellStart"/>
      <w:r w:rsidR="000A7C7B">
        <w:rPr>
          <w:rFonts w:eastAsiaTheme="minorEastAsia" w:hint="eastAsia"/>
        </w:rPr>
        <w:t>perio</w:t>
      </w:r>
      <w:r w:rsidR="00B266B5" w:rsidRPr="003F519C">
        <w:rPr>
          <w:rFonts w:eastAsiaTheme="minorEastAsia" w:hint="eastAsia"/>
          <w:lang w:val="en-US"/>
        </w:rPr>
        <w:t>di</w:t>
      </w:r>
      <w:r w:rsidR="00874DB6">
        <w:rPr>
          <w:rFonts w:eastAsiaTheme="minorEastAsia" w:hint="eastAsia"/>
          <w:lang w:val="en-US"/>
        </w:rPr>
        <w:t>c</w:t>
      </w:r>
      <w:proofErr w:type="spellEnd"/>
      <w:r w:rsidR="00B266B5" w:rsidRPr="003F519C">
        <w:rPr>
          <w:rFonts w:eastAsiaTheme="minorEastAsia" w:hint="eastAsia"/>
          <w:lang w:val="en-US"/>
        </w:rPr>
        <w:t xml:space="preserve"> </w:t>
      </w:r>
      <w:r w:rsidR="00847778" w:rsidRPr="003F519C">
        <w:rPr>
          <w:rFonts w:eastAsia="Malgun Gothic" w:hint="eastAsia"/>
          <w:lang w:val="en-US" w:eastAsia="ko-KR"/>
        </w:rPr>
        <w:t xml:space="preserve">CSI </w:t>
      </w:r>
      <w:r w:rsidR="00B266B5" w:rsidRPr="003F519C">
        <w:rPr>
          <w:rFonts w:eastAsiaTheme="minorEastAsia" w:hint="eastAsia"/>
          <w:lang w:val="en-US"/>
        </w:rPr>
        <w:t>reporting</w:t>
      </w:r>
      <w:r w:rsidR="00C30FF3" w:rsidRPr="003F519C">
        <w:rPr>
          <w:rFonts w:eastAsia="Malgun Gothic" w:hint="eastAsia"/>
          <w:lang w:val="en-US" w:eastAsia="ko-KR"/>
        </w:rPr>
        <w:t xml:space="preserve">, </w:t>
      </w:r>
      <w:r w:rsidR="00B266B5" w:rsidRPr="003F519C">
        <w:rPr>
          <w:rFonts w:eastAsiaTheme="minorEastAsia" w:hint="eastAsia"/>
          <w:lang w:val="en-US"/>
        </w:rPr>
        <w:t>the UE starts reporting</w:t>
      </w:r>
      <w:r w:rsidR="00C30FF3" w:rsidRPr="003F519C">
        <w:rPr>
          <w:rFonts w:eastAsiaTheme="minorEastAsia" w:hint="eastAsia"/>
          <w:lang w:val="en-US"/>
        </w:rPr>
        <w:t xml:space="preserve"> </w:t>
      </w:r>
      <w:r w:rsidR="00C30FF3" w:rsidRPr="003F519C">
        <w:rPr>
          <w:rFonts w:eastAsia="Malgun Gothic" w:hint="eastAsia"/>
          <w:lang w:val="en-US" w:eastAsia="ko-KR"/>
        </w:rPr>
        <w:t>a</w:t>
      </w:r>
      <w:r w:rsidR="00C30FF3" w:rsidRPr="003F519C">
        <w:rPr>
          <w:rFonts w:eastAsiaTheme="minorEastAsia" w:hint="eastAsia"/>
          <w:lang w:val="en-US"/>
        </w:rPr>
        <w:t>fter reception of CSC</w:t>
      </w:r>
      <w:r w:rsidR="00C30FF3" w:rsidRPr="003F519C">
        <w:rPr>
          <w:rFonts w:eastAsia="Malgun Gothic" w:hint="eastAsia"/>
          <w:lang w:val="en-US" w:eastAsia="ko-KR"/>
        </w:rPr>
        <w:t xml:space="preserve"> regardless of the measurement timing</w:t>
      </w:r>
      <w:r w:rsidR="008C19DE" w:rsidRPr="003F519C">
        <w:rPr>
          <w:rFonts w:eastAsia="Malgun Gothic" w:hint="eastAsia"/>
          <w:lang w:val="en-US" w:eastAsia="ko-KR"/>
        </w:rPr>
        <w:t xml:space="preserve"> according to the working assumption made in the last meeting</w:t>
      </w:r>
      <w:r w:rsidR="00B266B5" w:rsidRPr="003F519C">
        <w:rPr>
          <w:rFonts w:eastAsiaTheme="minorEastAsia" w:hint="eastAsia"/>
          <w:lang w:val="en-US"/>
        </w:rPr>
        <w:t>. However, the reporting after cell switching completion may be meaningless</w:t>
      </w:r>
      <w:r w:rsidR="00E26DB5" w:rsidRPr="003F519C">
        <w:rPr>
          <w:rFonts w:eastAsia="Malgun Gothic" w:hint="eastAsia"/>
          <w:lang w:val="en-US" w:eastAsia="ko-KR"/>
        </w:rPr>
        <w:t xml:space="preserve"> since </w:t>
      </w:r>
      <w:r w:rsidR="005B0A81" w:rsidRPr="003F519C">
        <w:rPr>
          <w:rFonts w:eastAsia="Malgun Gothic" w:hint="eastAsia"/>
          <w:lang w:val="en-US" w:eastAsia="ko-KR"/>
        </w:rPr>
        <w:t xml:space="preserve">the precision of </w:t>
      </w:r>
      <w:r w:rsidR="00E26DB5" w:rsidRPr="003F519C">
        <w:rPr>
          <w:rFonts w:eastAsia="Malgun Gothic" w:hint="eastAsia"/>
          <w:lang w:val="en-US" w:eastAsia="ko-KR"/>
        </w:rPr>
        <w:t>the</w:t>
      </w:r>
      <w:r w:rsidR="005B0A81" w:rsidRPr="003F519C">
        <w:rPr>
          <w:rFonts w:eastAsia="Malgun Gothic" w:hint="eastAsia"/>
          <w:lang w:val="en-US" w:eastAsia="ko-KR"/>
        </w:rPr>
        <w:t xml:space="preserve"> measured CSI is not high</w:t>
      </w:r>
      <w:r w:rsidR="002752C9" w:rsidRPr="003F519C">
        <w:rPr>
          <w:rFonts w:eastAsia="Malgun Gothic" w:hint="eastAsia"/>
          <w:lang w:val="en-US" w:eastAsia="ko-KR"/>
        </w:rPr>
        <w:t xml:space="preserve"> due to the </w:t>
      </w:r>
      <w:r w:rsidR="002752C9" w:rsidRPr="003F519C">
        <w:rPr>
          <w:rFonts w:eastAsia="Malgun Gothic"/>
          <w:lang w:val="en-US" w:eastAsia="ko-KR"/>
        </w:rPr>
        <w:t>limited</w:t>
      </w:r>
      <w:r w:rsidR="002752C9" w:rsidRPr="003F519C">
        <w:rPr>
          <w:rFonts w:eastAsia="Malgun Gothic" w:hint="eastAsia"/>
          <w:lang w:val="en-US" w:eastAsia="ko-KR"/>
        </w:rPr>
        <w:t xml:space="preserve"> </w:t>
      </w:r>
      <w:r w:rsidR="002752C9" w:rsidRPr="003F519C">
        <w:rPr>
          <w:rFonts w:eastAsia="Malgun Gothic" w:hint="eastAsia"/>
          <w:lang w:val="en-US" w:eastAsia="ko-KR"/>
        </w:rPr>
        <w:lastRenderedPageBreak/>
        <w:t xml:space="preserve">measurement configuration (e.g., </w:t>
      </w:r>
      <w:proofErr w:type="gramStart"/>
      <w:r w:rsidR="002752C9" w:rsidRPr="003F519C">
        <w:rPr>
          <w:rFonts w:eastAsia="Malgun Gothic" w:hint="eastAsia"/>
          <w:lang w:val="en-US" w:eastAsia="ko-KR"/>
        </w:rPr>
        <w:t>less</w:t>
      </w:r>
      <w:proofErr w:type="gramEnd"/>
      <w:r w:rsidR="002752C9" w:rsidRPr="003F519C">
        <w:rPr>
          <w:rFonts w:eastAsia="Malgun Gothic" w:hint="eastAsia"/>
          <w:lang w:val="en-US" w:eastAsia="ko-KR"/>
        </w:rPr>
        <w:t xml:space="preserve"> number of ports, </w:t>
      </w:r>
      <w:r w:rsidR="00CD3C5D" w:rsidRPr="003F519C">
        <w:rPr>
          <w:rFonts w:eastAsia="Malgun Gothic" w:hint="eastAsia"/>
          <w:lang w:val="en-US" w:eastAsia="ko-KR"/>
        </w:rPr>
        <w:t>wideband</w:t>
      </w:r>
      <w:r w:rsidR="002752C9" w:rsidRPr="003F519C">
        <w:rPr>
          <w:rFonts w:eastAsia="Malgun Gothic" w:hint="eastAsia"/>
          <w:lang w:val="en-US" w:eastAsia="ko-KR"/>
        </w:rPr>
        <w:t>)</w:t>
      </w:r>
      <w:r w:rsidR="00B266B5" w:rsidRPr="003F519C">
        <w:rPr>
          <w:rFonts w:eastAsiaTheme="minorEastAsia" w:hint="eastAsia"/>
          <w:lang w:val="en-US"/>
        </w:rPr>
        <w:t xml:space="preserve">. </w:t>
      </w:r>
      <w:r w:rsidR="00CD3C5D" w:rsidRPr="003F519C">
        <w:rPr>
          <w:rFonts w:eastAsia="Malgun Gothic" w:hint="eastAsia"/>
          <w:lang w:val="en-US" w:eastAsia="ko-KR"/>
        </w:rPr>
        <w:t xml:space="preserve">Accordingly, we need to discuss how to treat </w:t>
      </w:r>
      <w:r w:rsidR="00973BF2" w:rsidRPr="003F519C">
        <w:rPr>
          <w:rFonts w:eastAsia="Malgun Gothic" w:hint="eastAsia"/>
          <w:lang w:val="en-US" w:eastAsia="ko-KR"/>
        </w:rPr>
        <w:t xml:space="preserve">the periodic reporting after cell switch completion. </w:t>
      </w:r>
      <w:r w:rsidR="00726632" w:rsidRPr="003F519C">
        <w:rPr>
          <w:rFonts w:eastAsia="Malgun Gothic" w:hint="eastAsia"/>
          <w:lang w:val="en-US" w:eastAsia="ko-KR"/>
        </w:rPr>
        <w:t xml:space="preserve">Similarly, </w:t>
      </w:r>
      <w:r w:rsidR="001D1034" w:rsidRPr="003F519C">
        <w:rPr>
          <w:rFonts w:eastAsia="Malgun Gothic" w:hint="eastAsia"/>
          <w:lang w:val="en-US" w:eastAsia="ko-KR"/>
        </w:rPr>
        <w:t>the s</w:t>
      </w:r>
      <w:r w:rsidR="00B266B5" w:rsidRPr="003F519C">
        <w:rPr>
          <w:rFonts w:eastAsiaTheme="minorEastAsia" w:hint="eastAsia"/>
          <w:lang w:val="en-US"/>
        </w:rPr>
        <w:t>emi-persistent reporting</w:t>
      </w:r>
      <w:r w:rsidR="001D1034" w:rsidRPr="003F519C">
        <w:rPr>
          <w:rFonts w:eastAsia="Malgun Gothic" w:hint="eastAsia"/>
          <w:lang w:val="en-US" w:eastAsia="ko-KR"/>
        </w:rPr>
        <w:t xml:space="preserve"> requires that t</w:t>
      </w:r>
      <w:r w:rsidR="00B266B5" w:rsidRPr="003F519C">
        <w:rPr>
          <w:rFonts w:eastAsiaTheme="minorEastAsia" w:hint="eastAsia"/>
          <w:lang w:val="en-US"/>
        </w:rPr>
        <w:t xml:space="preserve">he target cell should transmit deactivation command to stop reporting since the reporting may not be useful after cell switching completion similar to periodic reporting. </w:t>
      </w:r>
      <w:r w:rsidR="00726632" w:rsidRPr="003F519C">
        <w:rPr>
          <w:rFonts w:eastAsia="Malgun Gothic" w:hint="eastAsia"/>
          <w:lang w:val="en-US" w:eastAsia="ko-KR"/>
        </w:rPr>
        <w:t xml:space="preserve">On the other hand, </w:t>
      </w:r>
      <w:r w:rsidR="00107647" w:rsidRPr="003F519C">
        <w:rPr>
          <w:rFonts w:eastAsia="Malgun Gothic" w:hint="eastAsia"/>
          <w:lang w:val="en-US" w:eastAsia="ko-KR"/>
        </w:rPr>
        <w:t>the a</w:t>
      </w:r>
      <w:r w:rsidR="00B266B5" w:rsidRPr="003F519C">
        <w:rPr>
          <w:rFonts w:eastAsiaTheme="minorEastAsia" w:hint="eastAsia"/>
          <w:lang w:val="en-US"/>
        </w:rPr>
        <w:t xml:space="preserve">periodic reporting </w:t>
      </w:r>
      <w:r w:rsidR="00107647" w:rsidRPr="003F519C">
        <w:rPr>
          <w:rFonts w:eastAsia="Malgun Gothic" w:hint="eastAsia"/>
          <w:lang w:val="en-US" w:eastAsia="ko-KR"/>
        </w:rPr>
        <w:t xml:space="preserve">might be </w:t>
      </w:r>
      <w:r w:rsidR="00B266B5" w:rsidRPr="003F519C">
        <w:rPr>
          <w:rFonts w:eastAsiaTheme="minorEastAsia" w:hint="eastAsia"/>
          <w:lang w:val="en-US"/>
        </w:rPr>
        <w:t>reasonable option to apply CSI to first several DL schedules in target cell</w:t>
      </w:r>
      <w:r w:rsidR="00292388" w:rsidRPr="003F519C">
        <w:rPr>
          <w:rFonts w:eastAsia="Malgun Gothic" w:hint="eastAsia"/>
          <w:lang w:val="en-US" w:eastAsia="ko-KR"/>
        </w:rPr>
        <w:t xml:space="preserve"> before the nominal CSI acquisition in the target cell as t</w:t>
      </w:r>
      <w:r w:rsidR="00B266B5" w:rsidRPr="003F519C">
        <w:rPr>
          <w:rFonts w:eastAsiaTheme="minorEastAsia" w:hint="eastAsia"/>
          <w:lang w:val="en-US"/>
        </w:rPr>
        <w:t>here is no need to continue reporting after cell switch completion.</w:t>
      </w:r>
    </w:p>
    <w:p w14:paraId="5F4C7944" w14:textId="3C43849E" w:rsidR="00650A6E" w:rsidRPr="003F519C" w:rsidRDefault="004021CD" w:rsidP="003F519C">
      <w:pPr>
        <w:pStyle w:val="ListParagraph"/>
        <w:numPr>
          <w:ilvl w:val="3"/>
          <w:numId w:val="7"/>
        </w:numPr>
        <w:spacing w:after="0" w:afterAutospacing="0"/>
        <w:ind w:left="432" w:hanging="288"/>
        <w:rPr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="00DC04AE" w:rsidRPr="003F519C">
        <w:rPr>
          <w:rFonts w:eastAsiaTheme="minorEastAsia"/>
          <w:b/>
          <w:bCs/>
          <w:i/>
          <w:iCs/>
          <w:u w:val="single"/>
        </w:rPr>
        <w:t>8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="0034249F" w:rsidRPr="003F519C">
        <w:rPr>
          <w:rFonts w:eastAsiaTheme="minorEastAsia"/>
          <w:b/>
          <w:bCs/>
          <w:i/>
          <w:iCs/>
          <w:u w:val="single"/>
        </w:rPr>
        <w:t>At least a</w:t>
      </w:r>
      <w:r w:rsidR="00650A6E" w:rsidRPr="003F519C">
        <w:rPr>
          <w:rFonts w:hint="eastAsia"/>
          <w:b/>
          <w:bCs/>
          <w:i/>
          <w:iCs/>
          <w:u w:val="single"/>
          <w:lang w:val="en-US"/>
        </w:rPr>
        <w:t>periodic reporting should be supported for CSI acquisition</w:t>
      </w:r>
    </w:p>
    <w:p w14:paraId="0FE74F87" w14:textId="77777777" w:rsidR="00847778" w:rsidRPr="003F519C" w:rsidRDefault="00847778" w:rsidP="003F519C">
      <w:pPr>
        <w:snapToGrid/>
        <w:spacing w:after="0" w:afterAutospacing="0"/>
        <w:ind w:left="360" w:hanging="360"/>
        <w:jc w:val="left"/>
        <w:rPr>
          <w:rFonts w:eastAsia="Malgun Gothic"/>
          <w:b/>
          <w:bCs/>
          <w:u w:val="single"/>
          <w:lang w:val="en-US" w:eastAsia="ko-KR"/>
        </w:rPr>
      </w:pPr>
    </w:p>
    <w:p w14:paraId="3F2ADF36" w14:textId="3E2AC953" w:rsidR="007B249C" w:rsidRPr="003F519C" w:rsidRDefault="00ED74B8" w:rsidP="003F519C">
      <w:pPr>
        <w:snapToGrid/>
        <w:spacing w:after="0" w:afterAutospacing="0"/>
        <w:ind w:left="360" w:hanging="360"/>
        <w:jc w:val="left"/>
        <w:rPr>
          <w:rFonts w:eastAsiaTheme="minorEastAsia"/>
          <w:b/>
          <w:bCs/>
          <w:u w:val="single"/>
        </w:rPr>
      </w:pPr>
      <w:r w:rsidRPr="003F519C">
        <w:rPr>
          <w:rFonts w:eastAsiaTheme="minorEastAsia"/>
          <w:b/>
          <w:bCs/>
          <w:u w:val="single"/>
        </w:rPr>
        <w:t>Container</w:t>
      </w:r>
    </w:p>
    <w:p w14:paraId="17E258E0" w14:textId="227DAFEE" w:rsidR="00F206EC" w:rsidRPr="003F519C" w:rsidRDefault="00F206EC" w:rsidP="003F519C">
      <w:pPr>
        <w:spacing w:after="0" w:afterAutospacing="0"/>
        <w:rPr>
          <w:rFonts w:asciiTheme="minorEastAsia" w:eastAsia="Malgun Gothic" w:hAnsiTheme="minorEastAsia"/>
          <w:lang w:eastAsia="ko-KR"/>
        </w:rPr>
      </w:pPr>
      <w:r w:rsidRPr="003F519C">
        <w:t xml:space="preserve">In RAN1#119 meeting, it has been agreed to support CSI acquisition for LTM, where CSI is reported after the cell switch command. </w:t>
      </w:r>
      <w:r w:rsidR="000B0023" w:rsidRPr="003F519C">
        <w:t>As a simple</w:t>
      </w:r>
      <w:r w:rsidR="00256CA9" w:rsidRPr="003F519C">
        <w:t xml:space="preserve"> but efficient way for </w:t>
      </w:r>
      <w:r w:rsidR="002A3008" w:rsidRPr="003F519C">
        <w:rPr>
          <w:rFonts w:eastAsia="Malgun Gothic" w:hint="eastAsia"/>
          <w:lang w:eastAsia="ko-KR"/>
        </w:rPr>
        <w:t>determin</w:t>
      </w:r>
      <w:r w:rsidR="008026A4" w:rsidRPr="003F519C">
        <w:rPr>
          <w:rFonts w:eastAsia="Malgun Gothic"/>
          <w:lang w:eastAsia="ko-KR"/>
        </w:rPr>
        <w:t>ation of</w:t>
      </w:r>
      <w:r w:rsidR="002A3008" w:rsidRPr="003F519C">
        <w:rPr>
          <w:rFonts w:eastAsia="Malgun Gothic" w:hint="eastAsia"/>
          <w:lang w:eastAsia="ko-KR"/>
        </w:rPr>
        <w:t xml:space="preserve"> </w:t>
      </w:r>
      <w:r w:rsidR="00256CA9" w:rsidRPr="003F519C">
        <w:t>the report container</w:t>
      </w:r>
      <w:r w:rsidRPr="003F519C">
        <w:t xml:space="preserve">, CSI can be multiplexed on the first PUSCH </w:t>
      </w:r>
      <w:r w:rsidR="009439F9" w:rsidRPr="003F519C">
        <w:rPr>
          <w:rFonts w:eastAsia="Malgun Gothic" w:hint="eastAsia"/>
          <w:lang w:eastAsia="ko-KR"/>
        </w:rPr>
        <w:t xml:space="preserve">transmission </w:t>
      </w:r>
      <w:r w:rsidR="00AC5E9B" w:rsidRPr="003F519C">
        <w:rPr>
          <w:rFonts w:eastAsia="Malgun Gothic" w:hint="eastAsia"/>
          <w:lang w:eastAsia="ko-KR"/>
        </w:rPr>
        <w:t>scheduled by</w:t>
      </w:r>
      <w:r w:rsidRPr="003F519C">
        <w:t xml:space="preserve"> configured or dynamic grant PUSCH</w:t>
      </w:r>
      <w:r w:rsidR="00DD5EFF" w:rsidRPr="003F519C">
        <w:t xml:space="preserve"> that carries the </w:t>
      </w:r>
      <w:proofErr w:type="spellStart"/>
      <w:r w:rsidR="00DD5EFF" w:rsidRPr="003F519C">
        <w:rPr>
          <w:i/>
          <w:iCs/>
        </w:rPr>
        <w:t>RRC</w:t>
      </w:r>
      <w:r w:rsidR="004B73D4" w:rsidRPr="003F519C">
        <w:rPr>
          <w:rFonts w:eastAsia="Malgun Gothic" w:hint="eastAsia"/>
          <w:i/>
          <w:iCs/>
          <w:lang w:eastAsia="ko-KR"/>
        </w:rPr>
        <w:t>R</w:t>
      </w:r>
      <w:r w:rsidR="00DD5EFF" w:rsidRPr="003F519C">
        <w:rPr>
          <w:i/>
          <w:iCs/>
        </w:rPr>
        <w:t>e</w:t>
      </w:r>
      <w:r w:rsidR="0015368F" w:rsidRPr="003F519C">
        <w:rPr>
          <w:i/>
          <w:iCs/>
        </w:rPr>
        <w:t>cofiguration</w:t>
      </w:r>
      <w:r w:rsidR="004B73D4" w:rsidRPr="003F519C">
        <w:rPr>
          <w:rFonts w:eastAsia="Malgun Gothic" w:hint="eastAsia"/>
          <w:i/>
          <w:iCs/>
          <w:lang w:eastAsia="ko-KR"/>
        </w:rPr>
        <w:t>C</w:t>
      </w:r>
      <w:r w:rsidR="00DD5EFF" w:rsidRPr="003F519C">
        <w:rPr>
          <w:i/>
          <w:iCs/>
        </w:rPr>
        <w:t>omplete</w:t>
      </w:r>
      <w:proofErr w:type="spellEnd"/>
      <w:r w:rsidR="00DD5EFF" w:rsidRPr="003F519C">
        <w:t xml:space="preserve"> message</w:t>
      </w:r>
      <w:r w:rsidR="00984F1C" w:rsidRPr="003F519C">
        <w:rPr>
          <w:rFonts w:hint="eastAsia"/>
        </w:rPr>
        <w:t xml:space="preserve"> </w:t>
      </w:r>
      <w:r w:rsidR="00984F1C" w:rsidRPr="003F519C">
        <w:rPr>
          <w:rFonts w:eastAsia="Malgun Gothic"/>
          <w:lang w:val="en-US" w:eastAsia="ko-KR"/>
        </w:rPr>
        <w:t>for RACH-less LTM</w:t>
      </w:r>
      <w:r w:rsidR="000468B0" w:rsidRPr="003F519C">
        <w:rPr>
          <w:rFonts w:eastAsia="Malgun Gothic"/>
          <w:lang w:val="en-US" w:eastAsia="ko-KR"/>
        </w:rPr>
        <w:t xml:space="preserve">, or the first PUSCH after the </w:t>
      </w:r>
      <w:proofErr w:type="gramStart"/>
      <w:r w:rsidR="000468B0" w:rsidRPr="003F519C">
        <w:rPr>
          <w:rFonts w:eastAsia="Malgun Gothic"/>
          <w:lang w:val="en-US" w:eastAsia="ko-KR"/>
        </w:rPr>
        <w:t>random access</w:t>
      </w:r>
      <w:proofErr w:type="gramEnd"/>
      <w:r w:rsidR="000468B0" w:rsidRPr="003F519C">
        <w:rPr>
          <w:rFonts w:eastAsia="Malgun Gothic"/>
          <w:lang w:val="en-US" w:eastAsia="ko-KR"/>
        </w:rPr>
        <w:t xml:space="preserve"> procedure for RACH-based LTM</w:t>
      </w:r>
      <w:r w:rsidRPr="003F519C">
        <w:t xml:space="preserve">. </w:t>
      </w:r>
      <w:r w:rsidR="005B5383" w:rsidRPr="003F519C">
        <w:t>As a further study,</w:t>
      </w:r>
      <w:r w:rsidR="00B12748" w:rsidRPr="003F519C">
        <w:t xml:space="preserve"> f</w:t>
      </w:r>
      <w:r w:rsidRPr="003F519C">
        <w:t>or RACH-based LTM, the PUSCH scheduled by RAR UL grant</w:t>
      </w:r>
      <w:r w:rsidR="00395479" w:rsidRPr="003F519C">
        <w:t xml:space="preserve"> can be </w:t>
      </w:r>
      <w:r w:rsidR="00184A5D" w:rsidRPr="003F519C">
        <w:t>considered</w:t>
      </w:r>
      <w:r w:rsidR="00395479" w:rsidRPr="003F519C">
        <w:t xml:space="preserve"> if earlier reporting is beneficial</w:t>
      </w:r>
      <w:r w:rsidR="00E92F4F" w:rsidRPr="003F519C">
        <w:t xml:space="preserve"> and feasible</w:t>
      </w:r>
      <w:r w:rsidRPr="003F519C">
        <w:t>.</w:t>
      </w:r>
      <w:r w:rsidR="00262135" w:rsidRPr="003F519C">
        <w:rPr>
          <w:rFonts w:eastAsia="Malgun Gothic" w:hint="eastAsia"/>
          <w:lang w:eastAsia="ko-KR"/>
        </w:rPr>
        <w:t xml:space="preserve"> </w:t>
      </w:r>
    </w:p>
    <w:p w14:paraId="30D85FC8" w14:textId="77777777" w:rsidR="00FB42B4" w:rsidRPr="003F519C" w:rsidRDefault="00F206EC" w:rsidP="003F519C">
      <w:pPr>
        <w:pStyle w:val="ListParagraph"/>
        <w:numPr>
          <w:ilvl w:val="3"/>
          <w:numId w:val="7"/>
        </w:numPr>
        <w:spacing w:after="0" w:afterAutospacing="0"/>
        <w:ind w:left="432" w:hanging="288"/>
        <w:rPr>
          <w:b/>
          <w:bCs/>
          <w:i/>
          <w:iCs/>
          <w:u w:val="single"/>
          <w:lang w:val="en-US"/>
        </w:rPr>
      </w:pPr>
      <w:r w:rsidRPr="003F519C">
        <w:rPr>
          <w:b/>
          <w:bCs/>
          <w:i/>
          <w:iCs/>
          <w:u w:val="single"/>
          <w:lang w:val="en-US"/>
        </w:rPr>
        <w:t>Proposal</w:t>
      </w:r>
      <w:r w:rsidR="007D5965" w:rsidRPr="003F519C">
        <w:rPr>
          <w:rFonts w:hint="eastAsia"/>
          <w:b/>
          <w:bCs/>
          <w:i/>
          <w:iCs/>
          <w:u w:val="single"/>
          <w:lang w:val="en-US"/>
        </w:rPr>
        <w:t xml:space="preserve"> </w:t>
      </w:r>
      <w:r w:rsidR="00DC04AE" w:rsidRPr="003F519C">
        <w:rPr>
          <w:b/>
          <w:bCs/>
          <w:i/>
          <w:iCs/>
          <w:u w:val="single"/>
          <w:lang w:val="en-US"/>
        </w:rPr>
        <w:t>9</w:t>
      </w:r>
      <w:r w:rsidRPr="003F519C">
        <w:rPr>
          <w:b/>
          <w:bCs/>
          <w:i/>
          <w:iCs/>
          <w:u w:val="single"/>
          <w:lang w:val="en-US"/>
        </w:rPr>
        <w:t xml:space="preserve">: </w:t>
      </w:r>
    </w:p>
    <w:p w14:paraId="688AB033" w14:textId="0559E4CC" w:rsidR="00DF5FC1" w:rsidRPr="003F519C" w:rsidRDefault="007E1D86" w:rsidP="003F519C">
      <w:pPr>
        <w:pStyle w:val="ListParagraph"/>
        <w:numPr>
          <w:ilvl w:val="0"/>
          <w:numId w:val="7"/>
        </w:numPr>
        <w:spacing w:after="0" w:afterAutospacing="0"/>
        <w:rPr>
          <w:b/>
          <w:bCs/>
          <w:i/>
          <w:iCs/>
          <w:u w:val="single"/>
          <w:lang w:val="en-US"/>
        </w:rPr>
      </w:pP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>F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or RACH-less LTM</w:t>
      </w:r>
      <w:r w:rsidRPr="003F519C">
        <w:rPr>
          <w:b/>
          <w:bCs/>
          <w:i/>
          <w:iCs/>
          <w:u w:val="single"/>
          <w:lang w:val="en-US"/>
        </w:rPr>
        <w:t xml:space="preserve">, </w:t>
      </w:r>
      <w:r w:rsidR="00F90C2C" w:rsidRPr="003F519C">
        <w:rPr>
          <w:b/>
          <w:bCs/>
          <w:i/>
          <w:iCs/>
          <w:u w:val="single"/>
          <w:lang w:val="en-US"/>
        </w:rPr>
        <w:t>s</w:t>
      </w:r>
      <w:r w:rsidR="00954DE7" w:rsidRPr="003F519C">
        <w:rPr>
          <w:b/>
          <w:bCs/>
          <w:i/>
          <w:iCs/>
          <w:u w:val="single"/>
          <w:lang w:val="en-US"/>
        </w:rPr>
        <w:t xml:space="preserve">upport </w:t>
      </w:r>
      <w:r w:rsidR="00954DE7"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the </w:t>
      </w:r>
      <w:r w:rsidR="00DF5FC1"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first </w:t>
      </w:r>
      <w:r w:rsidR="00954DE7" w:rsidRPr="003F519C">
        <w:rPr>
          <w:rFonts w:eastAsia="Malgun Gothic"/>
          <w:b/>
          <w:bCs/>
          <w:i/>
          <w:iCs/>
          <w:u w:val="single"/>
          <w:lang w:val="en-US" w:eastAsia="ko-KR"/>
        </w:rPr>
        <w:t>PUSCH</w:t>
      </w:r>
      <w:r w:rsidR="005D1F54"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 </w:t>
      </w:r>
      <w:r w:rsidR="00181EEC"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transmission </w:t>
      </w:r>
      <w:r w:rsidR="005D1F54" w:rsidRPr="003F519C">
        <w:rPr>
          <w:rFonts w:eastAsia="Malgun Gothic"/>
          <w:b/>
          <w:bCs/>
          <w:i/>
          <w:iCs/>
          <w:u w:val="single"/>
          <w:lang w:val="en-US" w:eastAsia="ko-KR"/>
        </w:rPr>
        <w:t>scheduled by CG</w:t>
      </w:r>
      <w:r w:rsidR="00DC4C87"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 or</w:t>
      </w:r>
      <w:r w:rsidR="005D1F54"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 DG</w:t>
      </w:r>
      <w:r w:rsidR="001228BD"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 </w:t>
      </w:r>
      <w:r w:rsidR="005D1F54" w:rsidRPr="003F519C">
        <w:rPr>
          <w:rFonts w:eastAsia="Malgun Gothic"/>
          <w:b/>
          <w:bCs/>
          <w:i/>
          <w:iCs/>
          <w:u w:val="single"/>
          <w:lang w:val="en-US" w:eastAsia="ko-KR"/>
        </w:rPr>
        <w:t>as a report container of CSI acquisition.</w:t>
      </w:r>
    </w:p>
    <w:p w14:paraId="5B090215" w14:textId="7EDC6EE2" w:rsidR="00FB42B4" w:rsidRPr="003F519C" w:rsidRDefault="00F90C2C" w:rsidP="003F519C">
      <w:pPr>
        <w:pStyle w:val="ListParagraph"/>
        <w:numPr>
          <w:ilvl w:val="0"/>
          <w:numId w:val="7"/>
        </w:numPr>
        <w:spacing w:after="0" w:afterAutospacing="0"/>
        <w:rPr>
          <w:b/>
          <w:bCs/>
          <w:i/>
          <w:iCs/>
          <w:u w:val="single"/>
          <w:lang w:val="en-US"/>
        </w:rPr>
      </w:pP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>F</w:t>
      </w:r>
      <w:r w:rsidR="007E1D86"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or RACH-based LTM</w:t>
      </w: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, </w:t>
      </w:r>
      <w:r w:rsidRPr="003F519C">
        <w:rPr>
          <w:b/>
          <w:bCs/>
          <w:i/>
          <w:iCs/>
          <w:u w:val="single"/>
          <w:lang w:val="en-US"/>
        </w:rPr>
        <w:t>s</w:t>
      </w:r>
      <w:r w:rsidR="00FB42B4" w:rsidRPr="003F519C">
        <w:rPr>
          <w:b/>
          <w:bCs/>
          <w:i/>
          <w:iCs/>
          <w:u w:val="single"/>
          <w:lang w:val="en-US"/>
        </w:rPr>
        <w:t xml:space="preserve">upport </w:t>
      </w:r>
      <w:r w:rsidR="00FB42B4"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at least </w:t>
      </w:r>
      <w:r w:rsidR="00FB42B4"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the </w:t>
      </w:r>
      <w:r w:rsidR="00FB42B4"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first </w:t>
      </w:r>
      <w:r w:rsidR="00FB42B4"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PUSCH scheduled by </w:t>
      </w:r>
      <w:r w:rsidR="00FB42B4"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RAR</w:t>
      </w:r>
      <w:r w:rsidR="00FB42B4"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 as a report container of CSI acquisition.</w:t>
      </w:r>
    </w:p>
    <w:p w14:paraId="4961CC4A" w14:textId="6996C59E" w:rsidR="00DF5FC1" w:rsidRPr="003F519C" w:rsidRDefault="00071354" w:rsidP="003F519C">
      <w:pPr>
        <w:pStyle w:val="ListParagraph"/>
        <w:numPr>
          <w:ilvl w:val="1"/>
          <w:numId w:val="7"/>
        </w:numPr>
        <w:spacing w:after="0" w:afterAutospacing="0"/>
        <w:rPr>
          <w:b/>
          <w:bCs/>
          <w:i/>
          <w:iCs/>
          <w:u w:val="single"/>
          <w:lang w:val="en-US"/>
        </w:rPr>
      </w:pP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FFS:</w:t>
      </w:r>
      <w:r w:rsidR="00711776"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 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Msg3 </w:t>
      </w:r>
      <w:r w:rsidR="00DC04AE"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for RACH-based LTM </w:t>
      </w:r>
    </w:p>
    <w:p w14:paraId="213001F6" w14:textId="77777777" w:rsidR="00ED74B8" w:rsidRPr="003F519C" w:rsidRDefault="00ED74B8" w:rsidP="003F519C">
      <w:pPr>
        <w:snapToGrid/>
        <w:spacing w:after="0" w:afterAutospacing="0"/>
        <w:ind w:left="360" w:hanging="360"/>
        <w:jc w:val="left"/>
        <w:rPr>
          <w:rFonts w:eastAsiaTheme="minorEastAsia"/>
          <w:b/>
          <w:bCs/>
          <w:u w:val="single"/>
          <w:lang w:val="en-US"/>
        </w:rPr>
      </w:pPr>
    </w:p>
    <w:p w14:paraId="34966AEE" w14:textId="77777777" w:rsidR="00E01932" w:rsidRPr="003F519C" w:rsidRDefault="00E01932" w:rsidP="003F519C">
      <w:pPr>
        <w:pStyle w:val="Heading1"/>
        <w:spacing w:before="0" w:afterLines="0" w:after="0"/>
        <w:rPr>
          <w:rFonts w:ascii="Times New Roman" w:hAnsi="Times New Roman"/>
        </w:rPr>
      </w:pPr>
      <w:r w:rsidRPr="003F519C">
        <w:rPr>
          <w:rFonts w:ascii="Times New Roman" w:hAnsi="Times New Roman"/>
        </w:rPr>
        <w:t>Conclusion</w:t>
      </w:r>
    </w:p>
    <w:p w14:paraId="0990ECD4" w14:textId="77777777" w:rsidR="00E01932" w:rsidRPr="003F519C" w:rsidRDefault="00E01932" w:rsidP="003F519C">
      <w:pPr>
        <w:adjustRightInd w:val="0"/>
        <w:spacing w:after="0" w:afterAutospacing="0"/>
        <w:rPr>
          <w:lang w:eastAsia="en-US"/>
        </w:rPr>
      </w:pPr>
      <w:r w:rsidRPr="003F519C">
        <w:rPr>
          <w:lang w:eastAsia="en-US"/>
        </w:rPr>
        <w:t>In this contribution, we provide our views as below.</w:t>
      </w:r>
    </w:p>
    <w:p w14:paraId="58470C00" w14:textId="7EC8D0C4" w:rsidR="003A2F50" w:rsidRPr="003F519C" w:rsidRDefault="003A2F50" w:rsidP="003F519C">
      <w:pPr>
        <w:snapToGrid/>
        <w:spacing w:after="0" w:afterAutospacing="0"/>
        <w:jc w:val="left"/>
        <w:rPr>
          <w:rFonts w:eastAsiaTheme="minorEastAsia"/>
          <w:b/>
          <w:bCs/>
          <w:i/>
          <w:iCs/>
          <w:u w:val="single"/>
        </w:rPr>
      </w:pPr>
    </w:p>
    <w:p w14:paraId="1CA3625E" w14:textId="38AE7267" w:rsidR="003F519C" w:rsidRPr="003F519C" w:rsidRDefault="003F519C" w:rsidP="003F519C">
      <w:pPr>
        <w:pStyle w:val="ListParagraph"/>
        <w:numPr>
          <w:ilvl w:val="3"/>
          <w:numId w:val="7"/>
        </w:numPr>
        <w:snapToGrid/>
        <w:spacing w:after="0" w:afterAutospacing="0"/>
        <w:ind w:left="432" w:hanging="288"/>
        <w:jc w:val="left"/>
        <w:rPr>
          <w:rFonts w:eastAsia="Malgun Gothic"/>
          <w:b/>
          <w:bCs/>
          <w:i/>
          <w:iCs/>
          <w:u w:val="single"/>
          <w:lang w:eastAsia="ko-KR"/>
        </w:rPr>
      </w:pP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Proposal 1: Confirm </w:t>
      </w:r>
      <w:r w:rsidRPr="003F519C">
        <w:rPr>
          <w:rFonts w:eastAsia="Malgun Gothic"/>
          <w:b/>
          <w:bCs/>
          <w:i/>
          <w:iCs/>
          <w:u w:val="single"/>
          <w:lang w:eastAsia="ko-KR"/>
        </w:rPr>
        <w:t xml:space="preserve">the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working assumption</w:t>
      </w:r>
      <w:r w:rsidRPr="003F519C">
        <w:rPr>
          <w:rFonts w:eastAsia="Malgun Gothic"/>
          <w:b/>
          <w:bCs/>
          <w:i/>
          <w:iCs/>
          <w:u w:val="single"/>
          <w:lang w:eastAsia="ko-KR"/>
        </w:rPr>
        <w:t xml:space="preserve"> to support SP CSI-RS in the gNB scheduled reporting.</w:t>
      </w:r>
    </w:p>
    <w:p w14:paraId="62AC78C2" w14:textId="77777777" w:rsidR="003F519C" w:rsidRPr="003F519C" w:rsidRDefault="003F519C" w:rsidP="003F519C">
      <w:pPr>
        <w:pStyle w:val="ListParagraph"/>
        <w:numPr>
          <w:ilvl w:val="3"/>
          <w:numId w:val="7"/>
        </w:numPr>
        <w:snapToGrid/>
        <w:spacing w:after="0" w:afterAutospacing="0"/>
        <w:ind w:left="432" w:hanging="288"/>
        <w:jc w:val="left"/>
        <w:rPr>
          <w:rFonts w:eastAsiaTheme="minorEastAsia"/>
          <w:b/>
          <w:bCs/>
          <w:i/>
          <w:iCs/>
          <w:u w:val="single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2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Support </w:t>
      </w:r>
      <w:r w:rsidRPr="003F519C">
        <w:rPr>
          <w:rFonts w:eastAsiaTheme="minorEastAsia" w:hint="eastAsia"/>
          <w:b/>
          <w:bCs/>
          <w:i/>
          <w:iCs/>
          <w:u w:val="single"/>
        </w:rPr>
        <w:t>SP CSI-RS in the event-triggered reporting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 </w:t>
      </w:r>
      <w:proofErr w:type="gramStart"/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in order to</w:t>
      </w:r>
      <w:proofErr w:type="gramEnd"/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 achieve the network </w:t>
      </w:r>
      <w:r w:rsidRPr="003F519C">
        <w:rPr>
          <w:rFonts w:eastAsia="Malgun Gothic"/>
          <w:b/>
          <w:bCs/>
          <w:i/>
          <w:iCs/>
          <w:u w:val="single"/>
          <w:lang w:eastAsia="ko-KR"/>
        </w:rPr>
        <w:t>energ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y saving and interference reduction.</w:t>
      </w:r>
    </w:p>
    <w:p w14:paraId="6B843AD6" w14:textId="77777777" w:rsidR="003F519C" w:rsidRPr="003F519C" w:rsidRDefault="003F519C" w:rsidP="003F519C">
      <w:pPr>
        <w:pStyle w:val="ListParagraph"/>
        <w:numPr>
          <w:ilvl w:val="3"/>
          <w:numId w:val="7"/>
        </w:numPr>
        <w:snapToGrid/>
        <w:spacing w:after="0" w:afterAutospacing="0"/>
        <w:ind w:left="432" w:hanging="288"/>
        <w:jc w:val="left"/>
        <w:rPr>
          <w:rFonts w:eastAsiaTheme="minorEastAsia"/>
          <w:b/>
          <w:bCs/>
          <w:i/>
          <w:iCs/>
          <w:u w:val="single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3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Send</w:t>
      </w:r>
      <w:r w:rsidRPr="003F519C">
        <w:rPr>
          <w:rFonts w:eastAsiaTheme="minorEastAsia"/>
          <w:b/>
          <w:bCs/>
          <w:i/>
          <w:iCs/>
          <w:u w:val="single"/>
        </w:rPr>
        <w:t xml:space="preserve"> an LS to RAN2 to ask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whether the event monitoring can be activated / deactivated in accordance with that of SP CSI-RS.</w:t>
      </w:r>
    </w:p>
    <w:p w14:paraId="2C98AB2D" w14:textId="77777777" w:rsidR="003F519C" w:rsidRPr="003F519C" w:rsidRDefault="003F519C" w:rsidP="003F519C">
      <w:pPr>
        <w:pStyle w:val="ListParagraph"/>
        <w:numPr>
          <w:ilvl w:val="3"/>
          <w:numId w:val="7"/>
        </w:numPr>
        <w:snapToGrid/>
        <w:spacing w:after="0" w:afterAutospacing="0"/>
        <w:ind w:left="432" w:hanging="288"/>
        <w:jc w:val="left"/>
        <w:rPr>
          <w:rFonts w:eastAsiaTheme="minorEastAsia"/>
          <w:b/>
          <w:bCs/>
          <w:i/>
          <w:iCs/>
          <w:u w:val="single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4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Pr="003F519C">
        <w:rPr>
          <w:rFonts w:eastAsiaTheme="minorEastAsia" w:hint="eastAsia"/>
          <w:b/>
          <w:bCs/>
          <w:i/>
          <w:iCs/>
          <w:u w:val="single"/>
        </w:rPr>
        <w:t>T</w:t>
      </w:r>
      <w:r w:rsidRPr="003F519C">
        <w:rPr>
          <w:rFonts w:eastAsiaTheme="minorEastAsia"/>
          <w:b/>
          <w:bCs/>
          <w:i/>
          <w:iCs/>
          <w:u w:val="single"/>
        </w:rPr>
        <w:t xml:space="preserve">he aperiodic CSI-RS transmission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is</w:t>
      </w:r>
      <w:r w:rsidRPr="003F519C">
        <w:rPr>
          <w:rFonts w:eastAsiaTheme="minorEastAsia"/>
          <w:b/>
          <w:bCs/>
          <w:i/>
          <w:iCs/>
          <w:u w:val="single"/>
        </w:rPr>
        <w:t xml:space="preserve"> not supported for the event triggered reporting.</w:t>
      </w:r>
    </w:p>
    <w:p w14:paraId="7D281063" w14:textId="77777777" w:rsidR="003F519C" w:rsidRPr="003F519C" w:rsidRDefault="003F519C" w:rsidP="003F519C">
      <w:pPr>
        <w:pStyle w:val="ListParagraph"/>
        <w:numPr>
          <w:ilvl w:val="3"/>
          <w:numId w:val="7"/>
        </w:numPr>
        <w:snapToGrid/>
        <w:spacing w:after="0" w:afterAutospacing="0"/>
        <w:ind w:left="432" w:hanging="288"/>
        <w:jc w:val="left"/>
        <w:rPr>
          <w:rFonts w:eastAsiaTheme="minorEastAsia"/>
          <w:b/>
          <w:bCs/>
          <w:i/>
          <w:iCs/>
          <w:u w:val="single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5: </w:t>
      </w:r>
      <w:r w:rsidRPr="003F519C">
        <w:rPr>
          <w:rFonts w:eastAsiaTheme="minorEastAsia" w:hint="eastAsia"/>
          <w:b/>
          <w:bCs/>
          <w:i/>
          <w:iCs/>
          <w:u w:val="single"/>
        </w:rPr>
        <w:t>Introduce the network configurable filter for event evaluation and reporting</w:t>
      </w:r>
    </w:p>
    <w:p w14:paraId="7E90BC98" w14:textId="77777777" w:rsidR="003F519C" w:rsidRPr="003F519C" w:rsidRDefault="003F519C" w:rsidP="003F519C">
      <w:pPr>
        <w:pStyle w:val="ListParagraph"/>
        <w:numPr>
          <w:ilvl w:val="3"/>
          <w:numId w:val="7"/>
        </w:numPr>
        <w:adjustRightInd w:val="0"/>
        <w:snapToGrid/>
        <w:spacing w:after="0" w:afterAutospacing="0"/>
        <w:ind w:left="432" w:hanging="288"/>
        <w:jc w:val="left"/>
        <w:rPr>
          <w:rFonts w:eastAsia="Malgun Gothic"/>
          <w:lang w:eastAsia="ko-KR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Observation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1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The CSI measurement before the reception of CSC is also needed </w:t>
      </w:r>
      <w:proofErr w:type="gramStart"/>
      <w:r w:rsidRPr="003F519C">
        <w:rPr>
          <w:rFonts w:eastAsiaTheme="minorEastAsia"/>
          <w:b/>
          <w:bCs/>
          <w:i/>
          <w:iCs/>
          <w:u w:val="single"/>
        </w:rPr>
        <w:t>in order to</w:t>
      </w:r>
      <w:proofErr w:type="gramEnd"/>
      <w:r w:rsidRPr="003F519C">
        <w:rPr>
          <w:rFonts w:eastAsiaTheme="minorEastAsia"/>
          <w:b/>
          <w:bCs/>
          <w:i/>
          <w:iCs/>
          <w:u w:val="single"/>
        </w:rPr>
        <w:t xml:space="preserve"> mitigate impact to the interruption time.</w:t>
      </w:r>
    </w:p>
    <w:p w14:paraId="1C2728CE" w14:textId="77777777" w:rsidR="003F519C" w:rsidRPr="003F519C" w:rsidRDefault="003F519C" w:rsidP="008F63C3">
      <w:pPr>
        <w:pStyle w:val="ListParagraph"/>
        <w:numPr>
          <w:ilvl w:val="3"/>
          <w:numId w:val="7"/>
        </w:numPr>
        <w:adjustRightInd w:val="0"/>
        <w:snapToGrid/>
        <w:spacing w:after="0" w:afterAutospacing="0"/>
        <w:ind w:left="432" w:hanging="288"/>
        <w:jc w:val="left"/>
        <w:rPr>
          <w:rFonts w:eastAsia="Malgun Gothic"/>
          <w:strike/>
          <w:lang w:eastAsia="ko-KR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Observation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2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>T</w:t>
      </w:r>
      <w:r w:rsidRPr="003F519C">
        <w:rPr>
          <w:rFonts w:eastAsia="Malgun Gothic"/>
          <w:b/>
          <w:bCs/>
          <w:i/>
          <w:iCs/>
          <w:u w:val="single"/>
          <w:lang w:eastAsia="ko-KR"/>
        </w:rPr>
        <w:t xml:space="preserve">he UE does not have any information 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which CSI-RS resource </w:t>
      </w:r>
      <w:r w:rsidRPr="003F519C">
        <w:rPr>
          <w:rFonts w:eastAsia="Malgun Gothic"/>
          <w:b/>
          <w:bCs/>
          <w:i/>
          <w:iCs/>
          <w:u w:val="single"/>
          <w:lang w:eastAsia="ko-KR"/>
        </w:rPr>
        <w:t>to measur</w:t>
      </w:r>
      <w:r w:rsidRPr="003F519C">
        <w:rPr>
          <w:rFonts w:eastAsia="Malgun Gothic" w:hint="eastAsia"/>
          <w:b/>
          <w:bCs/>
          <w:i/>
          <w:iCs/>
          <w:u w:val="single"/>
          <w:lang w:eastAsia="ko-KR"/>
        </w:rPr>
        <w:t xml:space="preserve">e if triggering indication is not introduced </w:t>
      </w:r>
      <w:r w:rsidRPr="003F519C">
        <w:rPr>
          <w:rFonts w:eastAsiaTheme="minorEastAsia"/>
          <w:b/>
          <w:bCs/>
          <w:i/>
          <w:iCs/>
          <w:u w:val="single"/>
        </w:rPr>
        <w:t>before CSC</w:t>
      </w:r>
      <w:r w:rsidRPr="003F519C">
        <w:rPr>
          <w:rFonts w:eastAsia="Malgun Gothic"/>
          <w:b/>
          <w:bCs/>
          <w:i/>
          <w:iCs/>
          <w:u w:val="single"/>
          <w:lang w:eastAsia="ko-KR"/>
        </w:rPr>
        <w:t xml:space="preserve"> resulting in higher UE complexity.</w:t>
      </w:r>
    </w:p>
    <w:p w14:paraId="7C8F3C0E" w14:textId="77777777" w:rsidR="003F519C" w:rsidRPr="003F519C" w:rsidRDefault="003F519C" w:rsidP="003F519C">
      <w:pPr>
        <w:pStyle w:val="ListParagraph"/>
        <w:numPr>
          <w:ilvl w:val="3"/>
          <w:numId w:val="7"/>
        </w:numPr>
        <w:spacing w:after="0" w:afterAutospacing="0"/>
        <w:ind w:left="432" w:hanging="288"/>
        <w:rPr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</w:t>
      </w:r>
      <w:r w:rsidRPr="003F519C">
        <w:rPr>
          <w:rFonts w:eastAsia="Malgun Gothic"/>
          <w:b/>
          <w:bCs/>
          <w:i/>
          <w:iCs/>
          <w:u w:val="single"/>
          <w:lang w:eastAsia="ko-KR"/>
        </w:rPr>
        <w:t>6</w:t>
      </w:r>
      <w:r w:rsidRPr="003F519C">
        <w:rPr>
          <w:rFonts w:eastAsiaTheme="minorEastAsia"/>
          <w:b/>
          <w:bCs/>
          <w:i/>
          <w:iCs/>
          <w:u w:val="single"/>
        </w:rPr>
        <w:t xml:space="preserve">: </w:t>
      </w:r>
      <w:r w:rsidRPr="003F519C">
        <w:rPr>
          <w:rFonts w:hint="eastAsia"/>
          <w:b/>
          <w:bCs/>
          <w:i/>
          <w:iCs/>
          <w:u w:val="single"/>
          <w:lang w:val="en-US"/>
        </w:rPr>
        <w:t xml:space="preserve">Confirm working assumption </w:t>
      </w:r>
      <w:r w:rsidRPr="003F519C">
        <w:rPr>
          <w:b/>
          <w:bCs/>
          <w:i/>
          <w:iCs/>
          <w:u w:val="single"/>
          <w:lang w:val="en-US"/>
        </w:rPr>
        <w:t>by</w:t>
      </w:r>
      <w:r w:rsidRPr="003F519C">
        <w:rPr>
          <w:rFonts w:hint="eastAsia"/>
          <w:b/>
          <w:bCs/>
          <w:i/>
          <w:iCs/>
          <w:u w:val="single"/>
          <w:lang w:val="en-US"/>
        </w:rPr>
        <w:t xml:space="preserve"> introduc</w:t>
      </w:r>
      <w:r w:rsidRPr="003F519C">
        <w:rPr>
          <w:b/>
          <w:bCs/>
          <w:i/>
          <w:iCs/>
          <w:u w:val="single"/>
          <w:lang w:val="en-US"/>
        </w:rPr>
        <w:t>ing</w:t>
      </w:r>
      <w:r w:rsidRPr="003F519C">
        <w:rPr>
          <w:rFonts w:hint="eastAsia"/>
          <w:b/>
          <w:bCs/>
          <w:i/>
          <w:iCs/>
          <w:u w:val="single"/>
          <w:lang w:val="en-US"/>
        </w:rPr>
        <w:t xml:space="preserve"> the unified trigger of CSI acquisition with and without UE capability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.</w:t>
      </w:r>
    </w:p>
    <w:p w14:paraId="1DFFEFEE" w14:textId="77777777" w:rsidR="003F519C" w:rsidRPr="003F519C" w:rsidRDefault="003F519C" w:rsidP="003F519C">
      <w:pPr>
        <w:pStyle w:val="ListParagraph"/>
        <w:numPr>
          <w:ilvl w:val="0"/>
          <w:numId w:val="7"/>
        </w:num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  <w:r w:rsidRPr="003F519C">
        <w:rPr>
          <w:rFonts w:eastAsiaTheme="minorEastAsia" w:hint="eastAsia"/>
          <w:b/>
          <w:bCs/>
          <w:i/>
          <w:iCs/>
          <w:u w:val="single"/>
          <w:lang w:val="en-US"/>
        </w:rPr>
        <w:lastRenderedPageBreak/>
        <w:t>Triggering indication can be provided before the reception of CSC.</w:t>
      </w:r>
    </w:p>
    <w:p w14:paraId="7EA44743" w14:textId="77777777" w:rsidR="003F519C" w:rsidRPr="003F519C" w:rsidRDefault="003F519C" w:rsidP="003F519C">
      <w:pPr>
        <w:pStyle w:val="ListParagraph"/>
        <w:numPr>
          <w:ilvl w:val="0"/>
          <w:numId w:val="7"/>
        </w:num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  <w:r w:rsidRPr="003F519C">
        <w:rPr>
          <w:rFonts w:eastAsiaTheme="minorEastAsia" w:hint="eastAsia"/>
          <w:b/>
          <w:bCs/>
          <w:i/>
          <w:iCs/>
          <w:u w:val="single"/>
          <w:lang w:val="en-US"/>
        </w:rPr>
        <w:t>Measurement timing is up to UE capability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 according to the triggering indication</w:t>
      </w:r>
    </w:p>
    <w:p w14:paraId="7F4ED251" w14:textId="77777777" w:rsidR="003F519C" w:rsidRPr="003F519C" w:rsidRDefault="003F519C" w:rsidP="003F519C">
      <w:pPr>
        <w:pStyle w:val="ListParagraph"/>
        <w:numPr>
          <w:ilvl w:val="1"/>
          <w:numId w:val="7"/>
        </w:num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  <w:lang w:val="en-US"/>
        </w:rPr>
        <w:t>F</w:t>
      </w:r>
      <w:r w:rsidRPr="003F519C">
        <w:rPr>
          <w:rFonts w:eastAsiaTheme="minorEastAsia" w:hint="eastAsia"/>
          <w:b/>
          <w:bCs/>
          <w:i/>
          <w:iCs/>
          <w:u w:val="single"/>
          <w:lang w:val="en-US"/>
        </w:rPr>
        <w:t>or UE with capability</w:t>
      </w:r>
      <w:r w:rsidRPr="003F519C">
        <w:rPr>
          <w:rFonts w:eastAsiaTheme="minorEastAsia"/>
          <w:b/>
          <w:bCs/>
          <w:i/>
          <w:iCs/>
          <w:u w:val="single"/>
          <w:lang w:val="en-US"/>
        </w:rPr>
        <w:t>,</w:t>
      </w:r>
      <w:r w:rsidRPr="003F519C">
        <w:rPr>
          <w:rFonts w:eastAsiaTheme="minorEastAsia" w:hint="eastAsia"/>
          <w:b/>
          <w:bCs/>
          <w:i/>
          <w:iCs/>
          <w:u w:val="single"/>
          <w:lang w:val="en-US"/>
        </w:rPr>
        <w:t xml:space="preserve"> the triggering </w:t>
      </w:r>
      <w:r w:rsidRPr="003F519C">
        <w:rPr>
          <w:rFonts w:eastAsiaTheme="minorEastAsia"/>
          <w:b/>
          <w:bCs/>
          <w:i/>
          <w:iCs/>
          <w:u w:val="single"/>
          <w:lang w:val="en-US"/>
        </w:rPr>
        <w:t>indication</w:t>
      </w:r>
      <w:r w:rsidRPr="003F519C">
        <w:rPr>
          <w:rFonts w:eastAsiaTheme="minorEastAsia" w:hint="eastAsia"/>
          <w:b/>
          <w:bCs/>
          <w:i/>
          <w:iCs/>
          <w:u w:val="single"/>
          <w:lang w:val="en-US"/>
        </w:rPr>
        <w:t xml:space="preserve"> can indicate to perform CSI acquisition</w:t>
      </w:r>
      <w:r w:rsidRPr="003F519C">
        <w:rPr>
          <w:rFonts w:eastAsiaTheme="minorEastAsia"/>
          <w:b/>
          <w:bCs/>
          <w:i/>
          <w:iCs/>
          <w:u w:val="single"/>
          <w:lang w:val="en-US"/>
        </w:rPr>
        <w:t>, immediately</w:t>
      </w:r>
      <w:r w:rsidRPr="003F519C">
        <w:rPr>
          <w:rFonts w:eastAsiaTheme="minorEastAsia" w:hint="eastAsia"/>
          <w:b/>
          <w:bCs/>
          <w:i/>
          <w:iCs/>
          <w:u w:val="single"/>
          <w:lang w:val="en-US"/>
        </w:rPr>
        <w:t>.</w:t>
      </w:r>
    </w:p>
    <w:p w14:paraId="0DE76CBB" w14:textId="77777777" w:rsidR="003F519C" w:rsidRPr="003F519C" w:rsidRDefault="003F519C" w:rsidP="003F519C">
      <w:pPr>
        <w:pStyle w:val="ListParagraph"/>
        <w:numPr>
          <w:ilvl w:val="1"/>
          <w:numId w:val="7"/>
        </w:num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  <w:lang w:val="en-US"/>
        </w:rPr>
        <w:t>F</w:t>
      </w:r>
      <w:r w:rsidRPr="003F519C">
        <w:rPr>
          <w:rFonts w:eastAsiaTheme="minorEastAsia" w:hint="eastAsia"/>
          <w:b/>
          <w:bCs/>
          <w:i/>
          <w:iCs/>
          <w:u w:val="single"/>
          <w:lang w:val="en-US"/>
        </w:rPr>
        <w:t>or UE without capability, the triggering mechanism can indicate to perform CSI acquisition after reception of the cell switch command</w:t>
      </w:r>
      <w:r w:rsidRPr="003F519C">
        <w:rPr>
          <w:rFonts w:eastAsiaTheme="minorEastAsia"/>
          <w:b/>
          <w:bCs/>
          <w:i/>
          <w:iCs/>
          <w:u w:val="single"/>
          <w:lang w:val="en-US"/>
        </w:rPr>
        <w:t>.</w:t>
      </w:r>
    </w:p>
    <w:p w14:paraId="022905B8" w14:textId="77777777" w:rsidR="003F519C" w:rsidRPr="003F519C" w:rsidRDefault="003F519C" w:rsidP="003F519C">
      <w:pPr>
        <w:pStyle w:val="ListParagraph"/>
        <w:numPr>
          <w:ilvl w:val="3"/>
          <w:numId w:val="7"/>
        </w:numPr>
        <w:spacing w:after="0" w:afterAutospacing="0"/>
        <w:ind w:left="432" w:hanging="288"/>
        <w:rPr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</w:rPr>
        <w:t xml:space="preserve">Proposal 7: </w:t>
      </w:r>
      <w:r w:rsidRPr="003F519C">
        <w:rPr>
          <w:rFonts w:hint="eastAsia"/>
          <w:b/>
          <w:bCs/>
          <w:i/>
          <w:iCs/>
          <w:u w:val="single"/>
          <w:lang w:val="en-US"/>
        </w:rPr>
        <w:t>Support periodic CSI-RS transmission for CSI acquisition as baseline.</w:t>
      </w:r>
    </w:p>
    <w:p w14:paraId="7ACD2866" w14:textId="77777777" w:rsidR="003F519C" w:rsidRPr="003F519C" w:rsidRDefault="003F519C" w:rsidP="003F519C">
      <w:pPr>
        <w:pStyle w:val="ListParagraph"/>
        <w:numPr>
          <w:ilvl w:val="0"/>
          <w:numId w:val="7"/>
        </w:numPr>
        <w:spacing w:after="0" w:afterAutospacing="0"/>
        <w:rPr>
          <w:rFonts w:eastAsiaTheme="minorEastAsia"/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  <w:lang w:val="en-US"/>
        </w:rPr>
        <w:t>FFS: semi-persistent and aperiodic CSI-RS</w:t>
      </w:r>
    </w:p>
    <w:p w14:paraId="35813796" w14:textId="77777777" w:rsidR="003F519C" w:rsidRPr="003F519C" w:rsidRDefault="003F519C" w:rsidP="003F519C">
      <w:pPr>
        <w:pStyle w:val="ListParagraph"/>
        <w:numPr>
          <w:ilvl w:val="3"/>
          <w:numId w:val="7"/>
        </w:numPr>
        <w:spacing w:after="0" w:afterAutospacing="0"/>
        <w:ind w:left="432" w:hanging="288"/>
        <w:rPr>
          <w:b/>
          <w:bCs/>
          <w:i/>
          <w:iCs/>
          <w:u w:val="single"/>
          <w:lang w:val="en-US"/>
        </w:rPr>
      </w:pPr>
      <w:r w:rsidRPr="003F519C">
        <w:rPr>
          <w:rFonts w:eastAsiaTheme="minorEastAsia"/>
          <w:b/>
          <w:bCs/>
          <w:i/>
          <w:iCs/>
          <w:u w:val="single"/>
        </w:rPr>
        <w:t>Proposal 8: At least a</w:t>
      </w:r>
      <w:r w:rsidRPr="003F519C">
        <w:rPr>
          <w:rFonts w:hint="eastAsia"/>
          <w:b/>
          <w:bCs/>
          <w:i/>
          <w:iCs/>
          <w:u w:val="single"/>
          <w:lang w:val="en-US"/>
        </w:rPr>
        <w:t>periodic reporting should be supported for CSI acquisition</w:t>
      </w:r>
    </w:p>
    <w:p w14:paraId="5CBF48B5" w14:textId="77777777" w:rsidR="003F519C" w:rsidRPr="003F519C" w:rsidRDefault="003F519C" w:rsidP="003F519C">
      <w:pPr>
        <w:pStyle w:val="ListParagraph"/>
        <w:numPr>
          <w:ilvl w:val="3"/>
          <w:numId w:val="7"/>
        </w:numPr>
        <w:spacing w:after="0" w:afterAutospacing="0"/>
        <w:ind w:left="432" w:hanging="288"/>
        <w:rPr>
          <w:b/>
          <w:bCs/>
          <w:i/>
          <w:iCs/>
          <w:u w:val="single"/>
          <w:lang w:val="en-US"/>
        </w:rPr>
      </w:pPr>
      <w:r w:rsidRPr="003F519C">
        <w:rPr>
          <w:b/>
          <w:bCs/>
          <w:i/>
          <w:iCs/>
          <w:u w:val="single"/>
          <w:lang w:val="en-US"/>
        </w:rPr>
        <w:t>Proposal</w:t>
      </w:r>
      <w:r w:rsidRPr="003F519C">
        <w:rPr>
          <w:rFonts w:hint="eastAsia"/>
          <w:b/>
          <w:bCs/>
          <w:i/>
          <w:iCs/>
          <w:u w:val="single"/>
          <w:lang w:val="en-US"/>
        </w:rPr>
        <w:t xml:space="preserve"> </w:t>
      </w:r>
      <w:r w:rsidRPr="003F519C">
        <w:rPr>
          <w:b/>
          <w:bCs/>
          <w:i/>
          <w:iCs/>
          <w:u w:val="single"/>
          <w:lang w:val="en-US"/>
        </w:rPr>
        <w:t xml:space="preserve">9: </w:t>
      </w:r>
    </w:p>
    <w:p w14:paraId="31552B09" w14:textId="77777777" w:rsidR="003F519C" w:rsidRPr="003F519C" w:rsidRDefault="003F519C" w:rsidP="003F519C">
      <w:pPr>
        <w:pStyle w:val="ListParagraph"/>
        <w:numPr>
          <w:ilvl w:val="0"/>
          <w:numId w:val="7"/>
        </w:numPr>
        <w:spacing w:after="0" w:afterAutospacing="0"/>
        <w:rPr>
          <w:b/>
          <w:bCs/>
          <w:i/>
          <w:iCs/>
          <w:u w:val="single"/>
          <w:lang w:val="en-US"/>
        </w:rPr>
      </w:pP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>F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or RACH-less LTM</w:t>
      </w:r>
      <w:r w:rsidRPr="003F519C">
        <w:rPr>
          <w:b/>
          <w:bCs/>
          <w:i/>
          <w:iCs/>
          <w:u w:val="single"/>
          <w:lang w:val="en-US"/>
        </w:rPr>
        <w:t xml:space="preserve">, support </w:t>
      </w: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the 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first </w:t>
      </w: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>PUSCH transmission scheduled by CG or DG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 </w:t>
      </w: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>as a report container of CSI acquisition.</w:t>
      </w:r>
    </w:p>
    <w:p w14:paraId="2B60C599" w14:textId="77777777" w:rsidR="003F519C" w:rsidRPr="003F519C" w:rsidRDefault="003F519C" w:rsidP="003F519C">
      <w:pPr>
        <w:pStyle w:val="ListParagraph"/>
        <w:numPr>
          <w:ilvl w:val="0"/>
          <w:numId w:val="7"/>
        </w:numPr>
        <w:spacing w:after="0" w:afterAutospacing="0"/>
        <w:rPr>
          <w:b/>
          <w:bCs/>
          <w:i/>
          <w:iCs/>
          <w:u w:val="single"/>
          <w:lang w:val="en-US"/>
        </w:rPr>
      </w:pP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>F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or RACH-based LTM</w:t>
      </w: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, </w:t>
      </w:r>
      <w:r w:rsidRPr="003F519C">
        <w:rPr>
          <w:b/>
          <w:bCs/>
          <w:i/>
          <w:iCs/>
          <w:u w:val="single"/>
          <w:lang w:val="en-US"/>
        </w:rPr>
        <w:t xml:space="preserve">support 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at least </w:t>
      </w: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the 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first </w:t>
      </w: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PUSCH scheduled by 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RAR</w:t>
      </w: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 as a report container of CSI acquisition.</w:t>
      </w:r>
    </w:p>
    <w:p w14:paraId="3A894371" w14:textId="77777777" w:rsidR="003F519C" w:rsidRPr="003F519C" w:rsidRDefault="003F519C" w:rsidP="003F519C">
      <w:pPr>
        <w:pStyle w:val="ListParagraph"/>
        <w:numPr>
          <w:ilvl w:val="1"/>
          <w:numId w:val="7"/>
        </w:numPr>
        <w:spacing w:after="0" w:afterAutospacing="0"/>
        <w:rPr>
          <w:b/>
          <w:bCs/>
          <w:i/>
          <w:iCs/>
          <w:u w:val="single"/>
          <w:lang w:val="en-US"/>
        </w:rPr>
      </w:pP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>FFS:</w:t>
      </w: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 </w:t>
      </w:r>
      <w:r w:rsidRPr="003F519C">
        <w:rPr>
          <w:rFonts w:eastAsia="Malgun Gothic" w:hint="eastAsia"/>
          <w:b/>
          <w:bCs/>
          <w:i/>
          <w:iCs/>
          <w:u w:val="single"/>
          <w:lang w:val="en-US" w:eastAsia="ko-KR"/>
        </w:rPr>
        <w:t xml:space="preserve">Msg3 </w:t>
      </w:r>
      <w:r w:rsidRPr="003F519C">
        <w:rPr>
          <w:rFonts w:eastAsia="Malgun Gothic"/>
          <w:b/>
          <w:bCs/>
          <w:i/>
          <w:iCs/>
          <w:u w:val="single"/>
          <w:lang w:val="en-US" w:eastAsia="ko-KR"/>
        </w:rPr>
        <w:t xml:space="preserve">for RACH-based LTM </w:t>
      </w:r>
    </w:p>
    <w:p w14:paraId="092C4839" w14:textId="74DB9C27" w:rsidR="00B5254B" w:rsidRPr="003F519C" w:rsidRDefault="00B5254B" w:rsidP="003F519C">
      <w:pPr>
        <w:snapToGrid/>
        <w:spacing w:after="0" w:afterAutospacing="0"/>
        <w:jc w:val="left"/>
        <w:rPr>
          <w:rFonts w:eastAsiaTheme="minorEastAsia"/>
          <w:b/>
          <w:bCs/>
          <w:i/>
          <w:iCs/>
          <w:u w:val="single"/>
        </w:rPr>
      </w:pPr>
    </w:p>
    <w:p w14:paraId="576360D4" w14:textId="21716F46" w:rsidR="00311088" w:rsidRPr="003F519C" w:rsidRDefault="00E01932" w:rsidP="003F519C">
      <w:pPr>
        <w:pStyle w:val="Heading1"/>
        <w:numPr>
          <w:ilvl w:val="0"/>
          <w:numId w:val="0"/>
        </w:numPr>
        <w:spacing w:before="0" w:afterLines="0" w:after="0"/>
        <w:rPr>
          <w:rFonts w:ascii="Times New Roman" w:hAnsi="Times New Roman"/>
          <w:lang w:val="en-US" w:eastAsia="ja-JP"/>
        </w:rPr>
      </w:pPr>
      <w:r w:rsidRPr="003F519C">
        <w:rPr>
          <w:rFonts w:ascii="Times New Roman" w:hAnsi="Times New Roman"/>
          <w:lang w:val="en-US" w:eastAsia="ja-JP"/>
        </w:rPr>
        <w:t>References</w:t>
      </w:r>
    </w:p>
    <w:p w14:paraId="587D2A3A" w14:textId="61600B30" w:rsidR="00CC3236" w:rsidRPr="003F519C" w:rsidRDefault="0057041E" w:rsidP="003F519C">
      <w:pPr>
        <w:spacing w:after="0" w:afterAutospacing="0"/>
        <w:rPr>
          <w:rFonts w:eastAsia="Malgun Gothic"/>
          <w:lang w:val="en-US" w:eastAsia="ko-KR"/>
        </w:rPr>
      </w:pPr>
      <w:r w:rsidRPr="003F519C">
        <w:rPr>
          <w:rFonts w:eastAsia="Malgun Gothic"/>
          <w:lang w:val="en-US" w:eastAsia="ko-KR"/>
        </w:rPr>
        <w:t xml:space="preserve">[1] </w:t>
      </w:r>
      <w:r w:rsidR="00CC3236" w:rsidRPr="003F519C">
        <w:rPr>
          <w:rFonts w:eastAsia="Malgun Gothic"/>
          <w:lang w:val="en-US" w:eastAsia="ko-KR"/>
        </w:rPr>
        <w:t>R1-2500027</w:t>
      </w:r>
      <w:r w:rsidR="00CC3236" w:rsidRPr="003F519C">
        <w:rPr>
          <w:rFonts w:eastAsia="Malgun Gothic"/>
          <w:lang w:val="en-US" w:eastAsia="ko-KR"/>
        </w:rPr>
        <w:tab/>
        <w:t>Reply LS for LS on the support of semi-persistent CSI-RS resource for LTM candidate cells</w:t>
      </w:r>
      <w:r w:rsidR="00CC3236" w:rsidRPr="003F519C">
        <w:rPr>
          <w:rFonts w:eastAsia="Malgun Gothic"/>
          <w:lang w:val="en-US" w:eastAsia="ko-KR"/>
        </w:rPr>
        <w:tab/>
        <w:t>RAN3, CATT</w:t>
      </w:r>
    </w:p>
    <w:p w14:paraId="6E8ADEF7" w14:textId="529C278A" w:rsidR="00F62E66" w:rsidRPr="003F519C" w:rsidRDefault="00CC3236" w:rsidP="003F519C">
      <w:pPr>
        <w:spacing w:after="0" w:afterAutospacing="0"/>
        <w:rPr>
          <w:lang w:val="en-US"/>
        </w:rPr>
      </w:pPr>
      <w:r w:rsidRPr="003F519C">
        <w:rPr>
          <w:rFonts w:eastAsia="Malgun Gothic"/>
          <w:lang w:val="en-US" w:eastAsia="ko-KR"/>
        </w:rPr>
        <w:t xml:space="preserve">[2] </w:t>
      </w:r>
      <w:r w:rsidR="007B6ECE" w:rsidRPr="003F519C">
        <w:rPr>
          <w:lang w:val="en-US"/>
        </w:rPr>
        <w:t>Chair’s note RAN1#1</w:t>
      </w:r>
      <w:r w:rsidR="00BE4675" w:rsidRPr="003F519C">
        <w:rPr>
          <w:lang w:val="en-US"/>
        </w:rPr>
        <w:t>19</w:t>
      </w:r>
    </w:p>
    <w:sectPr w:rsidR="00F62E66" w:rsidRPr="003F519C">
      <w:footerReference w:type="default" r:id="rId13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DD10B" w14:textId="77777777" w:rsidR="000C13E4" w:rsidRDefault="000C13E4" w:rsidP="005E4B6E">
      <w:pPr>
        <w:spacing w:before="120" w:after="120"/>
      </w:pPr>
      <w:r>
        <w:separator/>
      </w:r>
    </w:p>
    <w:p w14:paraId="6BC992E5" w14:textId="77777777" w:rsidR="000C13E4" w:rsidRDefault="000C13E4"/>
  </w:endnote>
  <w:endnote w:type="continuationSeparator" w:id="0">
    <w:p w14:paraId="61BBFF4C" w14:textId="77777777" w:rsidR="000C13E4" w:rsidRDefault="000C13E4" w:rsidP="005E4B6E">
      <w:pPr>
        <w:spacing w:before="120" w:after="120"/>
      </w:pPr>
      <w:r>
        <w:continuationSeparator/>
      </w:r>
    </w:p>
    <w:p w14:paraId="043DFC8D" w14:textId="77777777" w:rsidR="000C13E4" w:rsidRDefault="000C13E4"/>
  </w:endnote>
  <w:endnote w:type="continuationNotice" w:id="1">
    <w:p w14:paraId="1710CB2B" w14:textId="77777777" w:rsidR="000C13E4" w:rsidRDefault="000C13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A4403B" w:rsidRDefault="00A4403B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B423F0">
      <w:rPr>
        <w:noProof/>
        <w:lang w:val="ja-JP"/>
      </w:rPr>
      <w:t>1</w:t>
    </w:r>
    <w:r>
      <w:fldChar w:fldCharType="end"/>
    </w:r>
  </w:p>
  <w:p w14:paraId="2C7F086B" w14:textId="77777777" w:rsidR="00A4403B" w:rsidRDefault="00A440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A77C2" w14:textId="77777777" w:rsidR="000C13E4" w:rsidRDefault="000C13E4" w:rsidP="005E4B6E">
      <w:pPr>
        <w:spacing w:before="120" w:after="120"/>
      </w:pPr>
      <w:r>
        <w:separator/>
      </w:r>
    </w:p>
    <w:p w14:paraId="5FE133C1" w14:textId="77777777" w:rsidR="000C13E4" w:rsidRDefault="000C13E4"/>
  </w:footnote>
  <w:footnote w:type="continuationSeparator" w:id="0">
    <w:p w14:paraId="43BAE252" w14:textId="77777777" w:rsidR="000C13E4" w:rsidRDefault="000C13E4" w:rsidP="005E4B6E">
      <w:pPr>
        <w:spacing w:before="120" w:after="120"/>
      </w:pPr>
      <w:r>
        <w:continuationSeparator/>
      </w:r>
    </w:p>
    <w:p w14:paraId="738949D7" w14:textId="77777777" w:rsidR="000C13E4" w:rsidRDefault="000C13E4"/>
  </w:footnote>
  <w:footnote w:type="continuationNotice" w:id="1">
    <w:p w14:paraId="360A398A" w14:textId="77777777" w:rsidR="000C13E4" w:rsidRDefault="000C13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A337784"/>
    <w:multiLevelType w:val="hybridMultilevel"/>
    <w:tmpl w:val="8DA8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E0950"/>
    <w:multiLevelType w:val="hybridMultilevel"/>
    <w:tmpl w:val="00726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1D3F376D"/>
    <w:multiLevelType w:val="hybridMultilevel"/>
    <w:tmpl w:val="5E0C75AE"/>
    <w:lvl w:ilvl="0" w:tplc="35D0C988">
      <w:start w:val="1"/>
      <w:numFmt w:val="bullet"/>
      <w:pStyle w:val="Proposal-Observation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210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37CC39B9"/>
    <w:multiLevelType w:val="hybridMultilevel"/>
    <w:tmpl w:val="3D24208C"/>
    <w:lvl w:ilvl="0" w:tplc="E47CF3F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A01B9E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7EDADA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827F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A4D6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56C1F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C53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4A7A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E2694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78081E"/>
    <w:multiLevelType w:val="hybridMultilevel"/>
    <w:tmpl w:val="1E0052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D49E738E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77F258B3"/>
    <w:multiLevelType w:val="hybridMultilevel"/>
    <w:tmpl w:val="A1EC4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C87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trike w:val="0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340294">
    <w:abstractNumId w:val="10"/>
  </w:num>
  <w:num w:numId="2" w16cid:durableId="573013064">
    <w:abstractNumId w:val="5"/>
  </w:num>
  <w:num w:numId="3" w16cid:durableId="533346617">
    <w:abstractNumId w:val="0"/>
  </w:num>
  <w:num w:numId="4" w16cid:durableId="157313551">
    <w:abstractNumId w:val="2"/>
  </w:num>
  <w:num w:numId="5" w16cid:durableId="1324771583">
    <w:abstractNumId w:val="1"/>
  </w:num>
  <w:num w:numId="6" w16cid:durableId="871263782">
    <w:abstractNumId w:val="6"/>
  </w:num>
  <w:num w:numId="7" w16cid:durableId="1560746448">
    <w:abstractNumId w:val="11"/>
  </w:num>
  <w:num w:numId="8" w16cid:durableId="380252619">
    <w:abstractNumId w:val="8"/>
  </w:num>
  <w:num w:numId="9" w16cid:durableId="479738285">
    <w:abstractNumId w:val="7"/>
  </w:num>
  <w:num w:numId="10" w16cid:durableId="784276072">
    <w:abstractNumId w:val="9"/>
  </w:num>
  <w:num w:numId="11" w16cid:durableId="1229918031">
    <w:abstractNumId w:val="4"/>
  </w:num>
  <w:num w:numId="12" w16cid:durableId="509375985">
    <w:abstractNumId w:val="2"/>
  </w:num>
  <w:num w:numId="13" w16cid:durableId="1693417060">
    <w:abstractNumId w:val="2"/>
  </w:num>
  <w:num w:numId="14" w16cid:durableId="910625088">
    <w:abstractNumId w:val="2"/>
  </w:num>
  <w:num w:numId="15" w16cid:durableId="1413770376">
    <w:abstractNumId w:val="8"/>
  </w:num>
  <w:num w:numId="16" w16cid:durableId="753402235">
    <w:abstractNumId w:val="3"/>
  </w:num>
  <w:num w:numId="17" w16cid:durableId="1665939404">
    <w:abstractNumId w:val="2"/>
  </w:num>
  <w:num w:numId="18" w16cid:durableId="1481463989">
    <w:abstractNumId w:val="2"/>
  </w:num>
  <w:num w:numId="19" w16cid:durableId="92288109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0E0"/>
    <w:rsid w:val="000003AB"/>
    <w:rsid w:val="0000048B"/>
    <w:rsid w:val="00000717"/>
    <w:rsid w:val="00000B0E"/>
    <w:rsid w:val="00000D77"/>
    <w:rsid w:val="000010CE"/>
    <w:rsid w:val="000012F6"/>
    <w:rsid w:val="000016E1"/>
    <w:rsid w:val="00001CA3"/>
    <w:rsid w:val="00001E3E"/>
    <w:rsid w:val="00002279"/>
    <w:rsid w:val="0000337F"/>
    <w:rsid w:val="0000350A"/>
    <w:rsid w:val="0000367D"/>
    <w:rsid w:val="000037F2"/>
    <w:rsid w:val="00003B4B"/>
    <w:rsid w:val="000040FA"/>
    <w:rsid w:val="000045CD"/>
    <w:rsid w:val="00004E9F"/>
    <w:rsid w:val="000054AD"/>
    <w:rsid w:val="0000552D"/>
    <w:rsid w:val="000055E8"/>
    <w:rsid w:val="00006080"/>
    <w:rsid w:val="0000669C"/>
    <w:rsid w:val="00006C8B"/>
    <w:rsid w:val="00006D26"/>
    <w:rsid w:val="000074B5"/>
    <w:rsid w:val="00007B6C"/>
    <w:rsid w:val="00007BA0"/>
    <w:rsid w:val="00010351"/>
    <w:rsid w:val="00010959"/>
    <w:rsid w:val="00010AE9"/>
    <w:rsid w:val="00011479"/>
    <w:rsid w:val="00011756"/>
    <w:rsid w:val="000119C6"/>
    <w:rsid w:val="00011B8A"/>
    <w:rsid w:val="000125BA"/>
    <w:rsid w:val="000129BF"/>
    <w:rsid w:val="00012E70"/>
    <w:rsid w:val="000133C2"/>
    <w:rsid w:val="000135DD"/>
    <w:rsid w:val="000135EB"/>
    <w:rsid w:val="00013861"/>
    <w:rsid w:val="000138E7"/>
    <w:rsid w:val="00013CEC"/>
    <w:rsid w:val="00013D11"/>
    <w:rsid w:val="00013EC2"/>
    <w:rsid w:val="00013FD0"/>
    <w:rsid w:val="000146FA"/>
    <w:rsid w:val="00014A4C"/>
    <w:rsid w:val="00014B24"/>
    <w:rsid w:val="00014C01"/>
    <w:rsid w:val="00014F14"/>
    <w:rsid w:val="00014F37"/>
    <w:rsid w:val="000150D0"/>
    <w:rsid w:val="0001532C"/>
    <w:rsid w:val="000157A5"/>
    <w:rsid w:val="0001599D"/>
    <w:rsid w:val="000160AA"/>
    <w:rsid w:val="00016A2B"/>
    <w:rsid w:val="0001701F"/>
    <w:rsid w:val="000170B6"/>
    <w:rsid w:val="00017416"/>
    <w:rsid w:val="0001750C"/>
    <w:rsid w:val="000175C5"/>
    <w:rsid w:val="00017732"/>
    <w:rsid w:val="00017829"/>
    <w:rsid w:val="00017C0D"/>
    <w:rsid w:val="00017E5C"/>
    <w:rsid w:val="00020198"/>
    <w:rsid w:val="00020328"/>
    <w:rsid w:val="000203BA"/>
    <w:rsid w:val="0002075D"/>
    <w:rsid w:val="00020CE4"/>
    <w:rsid w:val="00020CFD"/>
    <w:rsid w:val="000217D0"/>
    <w:rsid w:val="00021EC1"/>
    <w:rsid w:val="00021FE3"/>
    <w:rsid w:val="00022271"/>
    <w:rsid w:val="000222A0"/>
    <w:rsid w:val="000224F5"/>
    <w:rsid w:val="00022570"/>
    <w:rsid w:val="00022697"/>
    <w:rsid w:val="00022EBA"/>
    <w:rsid w:val="000232EE"/>
    <w:rsid w:val="000237E4"/>
    <w:rsid w:val="000238B1"/>
    <w:rsid w:val="00023944"/>
    <w:rsid w:val="00023CFA"/>
    <w:rsid w:val="00023D9B"/>
    <w:rsid w:val="0002408D"/>
    <w:rsid w:val="0002415E"/>
    <w:rsid w:val="000244E7"/>
    <w:rsid w:val="00024668"/>
    <w:rsid w:val="0002467D"/>
    <w:rsid w:val="00024C89"/>
    <w:rsid w:val="00025116"/>
    <w:rsid w:val="00025535"/>
    <w:rsid w:val="00025615"/>
    <w:rsid w:val="000258F3"/>
    <w:rsid w:val="0002596E"/>
    <w:rsid w:val="0002600E"/>
    <w:rsid w:val="00026241"/>
    <w:rsid w:val="000263AD"/>
    <w:rsid w:val="00026769"/>
    <w:rsid w:val="000268D2"/>
    <w:rsid w:val="00026915"/>
    <w:rsid w:val="00026936"/>
    <w:rsid w:val="00026A2A"/>
    <w:rsid w:val="00026A5D"/>
    <w:rsid w:val="00026A74"/>
    <w:rsid w:val="00026E79"/>
    <w:rsid w:val="000271F9"/>
    <w:rsid w:val="000272F0"/>
    <w:rsid w:val="00027526"/>
    <w:rsid w:val="0002772E"/>
    <w:rsid w:val="00027A2B"/>
    <w:rsid w:val="00027A96"/>
    <w:rsid w:val="00027AED"/>
    <w:rsid w:val="00027EA7"/>
    <w:rsid w:val="00027F1D"/>
    <w:rsid w:val="000302CA"/>
    <w:rsid w:val="000304F1"/>
    <w:rsid w:val="000306CE"/>
    <w:rsid w:val="00030DE7"/>
    <w:rsid w:val="000313F7"/>
    <w:rsid w:val="0003145C"/>
    <w:rsid w:val="00031C5D"/>
    <w:rsid w:val="00031D01"/>
    <w:rsid w:val="000321D0"/>
    <w:rsid w:val="00032281"/>
    <w:rsid w:val="00032AC4"/>
    <w:rsid w:val="00032B00"/>
    <w:rsid w:val="00032BFE"/>
    <w:rsid w:val="00032F97"/>
    <w:rsid w:val="0003381F"/>
    <w:rsid w:val="00033C16"/>
    <w:rsid w:val="00034706"/>
    <w:rsid w:val="000347B5"/>
    <w:rsid w:val="00034A3B"/>
    <w:rsid w:val="00034BA2"/>
    <w:rsid w:val="00034F5E"/>
    <w:rsid w:val="00035262"/>
    <w:rsid w:val="00035555"/>
    <w:rsid w:val="00035B5D"/>
    <w:rsid w:val="00035E22"/>
    <w:rsid w:val="00036435"/>
    <w:rsid w:val="000364F4"/>
    <w:rsid w:val="00036A93"/>
    <w:rsid w:val="00036D46"/>
    <w:rsid w:val="000370C6"/>
    <w:rsid w:val="0003722D"/>
    <w:rsid w:val="0003782B"/>
    <w:rsid w:val="00037A82"/>
    <w:rsid w:val="00037BC5"/>
    <w:rsid w:val="00040556"/>
    <w:rsid w:val="000405D8"/>
    <w:rsid w:val="00040741"/>
    <w:rsid w:val="00040A3A"/>
    <w:rsid w:val="00040C9A"/>
    <w:rsid w:val="00040D96"/>
    <w:rsid w:val="00041145"/>
    <w:rsid w:val="000411A3"/>
    <w:rsid w:val="0004186A"/>
    <w:rsid w:val="00041959"/>
    <w:rsid w:val="00041FA6"/>
    <w:rsid w:val="00042628"/>
    <w:rsid w:val="00042841"/>
    <w:rsid w:val="00042843"/>
    <w:rsid w:val="00042ABB"/>
    <w:rsid w:val="00042E40"/>
    <w:rsid w:val="000431B8"/>
    <w:rsid w:val="0004345A"/>
    <w:rsid w:val="00043E87"/>
    <w:rsid w:val="000441D2"/>
    <w:rsid w:val="000444F2"/>
    <w:rsid w:val="000446B5"/>
    <w:rsid w:val="0004482B"/>
    <w:rsid w:val="0004499A"/>
    <w:rsid w:val="00044AC6"/>
    <w:rsid w:val="00044C00"/>
    <w:rsid w:val="0004507A"/>
    <w:rsid w:val="000450CF"/>
    <w:rsid w:val="0004526E"/>
    <w:rsid w:val="0004564C"/>
    <w:rsid w:val="00045F6A"/>
    <w:rsid w:val="000463CC"/>
    <w:rsid w:val="000468B0"/>
    <w:rsid w:val="00046A44"/>
    <w:rsid w:val="00046E06"/>
    <w:rsid w:val="00046FE1"/>
    <w:rsid w:val="000475C3"/>
    <w:rsid w:val="00047AF0"/>
    <w:rsid w:val="00050473"/>
    <w:rsid w:val="00050AC7"/>
    <w:rsid w:val="00050B1E"/>
    <w:rsid w:val="000511B5"/>
    <w:rsid w:val="00051343"/>
    <w:rsid w:val="0005168A"/>
    <w:rsid w:val="0005182E"/>
    <w:rsid w:val="00051B99"/>
    <w:rsid w:val="00051C31"/>
    <w:rsid w:val="00051E7E"/>
    <w:rsid w:val="000522C9"/>
    <w:rsid w:val="00052368"/>
    <w:rsid w:val="00052809"/>
    <w:rsid w:val="000529DE"/>
    <w:rsid w:val="00052AE0"/>
    <w:rsid w:val="00052B49"/>
    <w:rsid w:val="00053117"/>
    <w:rsid w:val="000534D2"/>
    <w:rsid w:val="000536EA"/>
    <w:rsid w:val="00053A12"/>
    <w:rsid w:val="00053C6F"/>
    <w:rsid w:val="00053FEC"/>
    <w:rsid w:val="000541BA"/>
    <w:rsid w:val="000542C0"/>
    <w:rsid w:val="00054563"/>
    <w:rsid w:val="000546BF"/>
    <w:rsid w:val="00054872"/>
    <w:rsid w:val="00054E50"/>
    <w:rsid w:val="00054EF4"/>
    <w:rsid w:val="00054F0E"/>
    <w:rsid w:val="00055297"/>
    <w:rsid w:val="000552BE"/>
    <w:rsid w:val="000553D2"/>
    <w:rsid w:val="00055DC4"/>
    <w:rsid w:val="000562A2"/>
    <w:rsid w:val="000566A7"/>
    <w:rsid w:val="000566AF"/>
    <w:rsid w:val="00056EDB"/>
    <w:rsid w:val="00057343"/>
    <w:rsid w:val="000578C5"/>
    <w:rsid w:val="000579BC"/>
    <w:rsid w:val="00057C94"/>
    <w:rsid w:val="00057F63"/>
    <w:rsid w:val="000607AA"/>
    <w:rsid w:val="00060DCE"/>
    <w:rsid w:val="00061108"/>
    <w:rsid w:val="00061114"/>
    <w:rsid w:val="00061363"/>
    <w:rsid w:val="00061453"/>
    <w:rsid w:val="000617B3"/>
    <w:rsid w:val="00061D28"/>
    <w:rsid w:val="00061D2D"/>
    <w:rsid w:val="00061D46"/>
    <w:rsid w:val="00061D81"/>
    <w:rsid w:val="00061DF5"/>
    <w:rsid w:val="000621A9"/>
    <w:rsid w:val="000622E1"/>
    <w:rsid w:val="000623D8"/>
    <w:rsid w:val="00062477"/>
    <w:rsid w:val="000625F0"/>
    <w:rsid w:val="00062BD5"/>
    <w:rsid w:val="00063D32"/>
    <w:rsid w:val="00064016"/>
    <w:rsid w:val="00064315"/>
    <w:rsid w:val="00064A2F"/>
    <w:rsid w:val="00064D7C"/>
    <w:rsid w:val="0006541F"/>
    <w:rsid w:val="00066330"/>
    <w:rsid w:val="00066863"/>
    <w:rsid w:val="00066CBF"/>
    <w:rsid w:val="000670D4"/>
    <w:rsid w:val="00067320"/>
    <w:rsid w:val="0006770D"/>
    <w:rsid w:val="00067714"/>
    <w:rsid w:val="00067852"/>
    <w:rsid w:val="000679E6"/>
    <w:rsid w:val="00067C45"/>
    <w:rsid w:val="00067DE0"/>
    <w:rsid w:val="00067E7E"/>
    <w:rsid w:val="000700AF"/>
    <w:rsid w:val="000708BB"/>
    <w:rsid w:val="000709E1"/>
    <w:rsid w:val="00070A36"/>
    <w:rsid w:val="00070CC4"/>
    <w:rsid w:val="00070DE2"/>
    <w:rsid w:val="00070F6B"/>
    <w:rsid w:val="00070FAC"/>
    <w:rsid w:val="00071242"/>
    <w:rsid w:val="00071354"/>
    <w:rsid w:val="000713F0"/>
    <w:rsid w:val="000715FC"/>
    <w:rsid w:val="00071EE5"/>
    <w:rsid w:val="000720DA"/>
    <w:rsid w:val="00072192"/>
    <w:rsid w:val="000722BB"/>
    <w:rsid w:val="0007338D"/>
    <w:rsid w:val="000734B2"/>
    <w:rsid w:val="000735A7"/>
    <w:rsid w:val="00073C2B"/>
    <w:rsid w:val="00073E56"/>
    <w:rsid w:val="00074030"/>
    <w:rsid w:val="00074609"/>
    <w:rsid w:val="000748EF"/>
    <w:rsid w:val="000749DF"/>
    <w:rsid w:val="00074BA3"/>
    <w:rsid w:val="00075005"/>
    <w:rsid w:val="00075774"/>
    <w:rsid w:val="00075C83"/>
    <w:rsid w:val="00075E4F"/>
    <w:rsid w:val="00075F76"/>
    <w:rsid w:val="000761A6"/>
    <w:rsid w:val="0007656C"/>
    <w:rsid w:val="0007679D"/>
    <w:rsid w:val="00077104"/>
    <w:rsid w:val="00077849"/>
    <w:rsid w:val="00077ADB"/>
    <w:rsid w:val="00077D18"/>
    <w:rsid w:val="00077FC5"/>
    <w:rsid w:val="00080252"/>
    <w:rsid w:val="0008060B"/>
    <w:rsid w:val="0008088D"/>
    <w:rsid w:val="00080D6E"/>
    <w:rsid w:val="00080D6F"/>
    <w:rsid w:val="00080FC2"/>
    <w:rsid w:val="000811D1"/>
    <w:rsid w:val="0008148E"/>
    <w:rsid w:val="0008199E"/>
    <w:rsid w:val="000820D2"/>
    <w:rsid w:val="00082487"/>
    <w:rsid w:val="0008249B"/>
    <w:rsid w:val="00082B31"/>
    <w:rsid w:val="00082E8F"/>
    <w:rsid w:val="00082EEE"/>
    <w:rsid w:val="000835E4"/>
    <w:rsid w:val="000836A7"/>
    <w:rsid w:val="00083720"/>
    <w:rsid w:val="00083A52"/>
    <w:rsid w:val="00083A5A"/>
    <w:rsid w:val="00083E44"/>
    <w:rsid w:val="00083E92"/>
    <w:rsid w:val="00084552"/>
    <w:rsid w:val="0008477D"/>
    <w:rsid w:val="00084A68"/>
    <w:rsid w:val="00084B4D"/>
    <w:rsid w:val="00084E7B"/>
    <w:rsid w:val="00085306"/>
    <w:rsid w:val="00085427"/>
    <w:rsid w:val="000855C4"/>
    <w:rsid w:val="00085E7A"/>
    <w:rsid w:val="00086351"/>
    <w:rsid w:val="00086425"/>
    <w:rsid w:val="0008675E"/>
    <w:rsid w:val="00086C81"/>
    <w:rsid w:val="00087257"/>
    <w:rsid w:val="000873BE"/>
    <w:rsid w:val="00087699"/>
    <w:rsid w:val="00087943"/>
    <w:rsid w:val="0009067A"/>
    <w:rsid w:val="0009075C"/>
    <w:rsid w:val="0009079B"/>
    <w:rsid w:val="0009091C"/>
    <w:rsid w:val="00090990"/>
    <w:rsid w:val="00090A8A"/>
    <w:rsid w:val="00090AF8"/>
    <w:rsid w:val="00090CDC"/>
    <w:rsid w:val="00090EA0"/>
    <w:rsid w:val="0009108F"/>
    <w:rsid w:val="00091953"/>
    <w:rsid w:val="00091B5D"/>
    <w:rsid w:val="00091E6F"/>
    <w:rsid w:val="00093343"/>
    <w:rsid w:val="00093637"/>
    <w:rsid w:val="0009393F"/>
    <w:rsid w:val="00093F68"/>
    <w:rsid w:val="00094157"/>
    <w:rsid w:val="00094266"/>
    <w:rsid w:val="00094503"/>
    <w:rsid w:val="0009460A"/>
    <w:rsid w:val="00094BBD"/>
    <w:rsid w:val="00095187"/>
    <w:rsid w:val="0009530F"/>
    <w:rsid w:val="00095770"/>
    <w:rsid w:val="00095777"/>
    <w:rsid w:val="000958DB"/>
    <w:rsid w:val="00095930"/>
    <w:rsid w:val="00095DD7"/>
    <w:rsid w:val="00096161"/>
    <w:rsid w:val="000964C2"/>
    <w:rsid w:val="000965FE"/>
    <w:rsid w:val="00096712"/>
    <w:rsid w:val="000967D4"/>
    <w:rsid w:val="000968E0"/>
    <w:rsid w:val="000969F0"/>
    <w:rsid w:val="00096E0D"/>
    <w:rsid w:val="00096EF4"/>
    <w:rsid w:val="00097310"/>
    <w:rsid w:val="00097387"/>
    <w:rsid w:val="00097476"/>
    <w:rsid w:val="000977D6"/>
    <w:rsid w:val="000A007A"/>
    <w:rsid w:val="000A07AC"/>
    <w:rsid w:val="000A081A"/>
    <w:rsid w:val="000A085B"/>
    <w:rsid w:val="000A0B74"/>
    <w:rsid w:val="000A0CDE"/>
    <w:rsid w:val="000A0FBA"/>
    <w:rsid w:val="000A14AE"/>
    <w:rsid w:val="000A15BC"/>
    <w:rsid w:val="000A18FB"/>
    <w:rsid w:val="000A2654"/>
    <w:rsid w:val="000A27D5"/>
    <w:rsid w:val="000A2ACC"/>
    <w:rsid w:val="000A2C9F"/>
    <w:rsid w:val="000A2D58"/>
    <w:rsid w:val="000A301D"/>
    <w:rsid w:val="000A31A0"/>
    <w:rsid w:val="000A3866"/>
    <w:rsid w:val="000A3AE8"/>
    <w:rsid w:val="000A4657"/>
    <w:rsid w:val="000A4678"/>
    <w:rsid w:val="000A4892"/>
    <w:rsid w:val="000A4EF3"/>
    <w:rsid w:val="000A58A8"/>
    <w:rsid w:val="000A5BDF"/>
    <w:rsid w:val="000A5C6B"/>
    <w:rsid w:val="000A5D55"/>
    <w:rsid w:val="000A5FB7"/>
    <w:rsid w:val="000A6EE5"/>
    <w:rsid w:val="000A7234"/>
    <w:rsid w:val="000A75D2"/>
    <w:rsid w:val="000A781F"/>
    <w:rsid w:val="000A7C7B"/>
    <w:rsid w:val="000B0023"/>
    <w:rsid w:val="000B01FD"/>
    <w:rsid w:val="000B0843"/>
    <w:rsid w:val="000B0853"/>
    <w:rsid w:val="000B0CC7"/>
    <w:rsid w:val="000B0EEF"/>
    <w:rsid w:val="000B0FC3"/>
    <w:rsid w:val="000B11A2"/>
    <w:rsid w:val="000B11DB"/>
    <w:rsid w:val="000B174C"/>
    <w:rsid w:val="000B178C"/>
    <w:rsid w:val="000B1E0C"/>
    <w:rsid w:val="000B21F0"/>
    <w:rsid w:val="000B2469"/>
    <w:rsid w:val="000B25DE"/>
    <w:rsid w:val="000B27C6"/>
    <w:rsid w:val="000B3238"/>
    <w:rsid w:val="000B34D4"/>
    <w:rsid w:val="000B3788"/>
    <w:rsid w:val="000B3856"/>
    <w:rsid w:val="000B39FD"/>
    <w:rsid w:val="000B3BD1"/>
    <w:rsid w:val="000B3C9B"/>
    <w:rsid w:val="000B3D5D"/>
    <w:rsid w:val="000B439E"/>
    <w:rsid w:val="000B4504"/>
    <w:rsid w:val="000B4509"/>
    <w:rsid w:val="000B4561"/>
    <w:rsid w:val="000B45AF"/>
    <w:rsid w:val="000B4AA2"/>
    <w:rsid w:val="000B4B85"/>
    <w:rsid w:val="000B4E4A"/>
    <w:rsid w:val="000B5000"/>
    <w:rsid w:val="000B5264"/>
    <w:rsid w:val="000B550B"/>
    <w:rsid w:val="000B557E"/>
    <w:rsid w:val="000B575B"/>
    <w:rsid w:val="000B5C26"/>
    <w:rsid w:val="000B5CC2"/>
    <w:rsid w:val="000B5D07"/>
    <w:rsid w:val="000B5DD8"/>
    <w:rsid w:val="000B5E06"/>
    <w:rsid w:val="000B60EE"/>
    <w:rsid w:val="000B6201"/>
    <w:rsid w:val="000B6644"/>
    <w:rsid w:val="000B6E2D"/>
    <w:rsid w:val="000B6EEE"/>
    <w:rsid w:val="000B6FE5"/>
    <w:rsid w:val="000B7004"/>
    <w:rsid w:val="000B74E0"/>
    <w:rsid w:val="000B78EF"/>
    <w:rsid w:val="000B7996"/>
    <w:rsid w:val="000B7A02"/>
    <w:rsid w:val="000B7A64"/>
    <w:rsid w:val="000C0088"/>
    <w:rsid w:val="000C04FE"/>
    <w:rsid w:val="000C0BEC"/>
    <w:rsid w:val="000C0C44"/>
    <w:rsid w:val="000C0E30"/>
    <w:rsid w:val="000C0EA1"/>
    <w:rsid w:val="000C13D5"/>
    <w:rsid w:val="000C13E4"/>
    <w:rsid w:val="000C162C"/>
    <w:rsid w:val="000C18F8"/>
    <w:rsid w:val="000C20B9"/>
    <w:rsid w:val="000C2693"/>
    <w:rsid w:val="000C2AD3"/>
    <w:rsid w:val="000C2C7F"/>
    <w:rsid w:val="000C30C6"/>
    <w:rsid w:val="000C31FA"/>
    <w:rsid w:val="000C3E81"/>
    <w:rsid w:val="000C42A6"/>
    <w:rsid w:val="000C44EB"/>
    <w:rsid w:val="000C45A7"/>
    <w:rsid w:val="000C4785"/>
    <w:rsid w:val="000C5059"/>
    <w:rsid w:val="000C5078"/>
    <w:rsid w:val="000C5209"/>
    <w:rsid w:val="000C5446"/>
    <w:rsid w:val="000C562A"/>
    <w:rsid w:val="000C5B3A"/>
    <w:rsid w:val="000C61D2"/>
    <w:rsid w:val="000C6857"/>
    <w:rsid w:val="000C7358"/>
    <w:rsid w:val="000C785E"/>
    <w:rsid w:val="000C7F36"/>
    <w:rsid w:val="000C7FB1"/>
    <w:rsid w:val="000D08EA"/>
    <w:rsid w:val="000D0A41"/>
    <w:rsid w:val="000D167A"/>
    <w:rsid w:val="000D19E5"/>
    <w:rsid w:val="000D1A85"/>
    <w:rsid w:val="000D1C13"/>
    <w:rsid w:val="000D1D8C"/>
    <w:rsid w:val="000D1EFB"/>
    <w:rsid w:val="000D21D3"/>
    <w:rsid w:val="000D2200"/>
    <w:rsid w:val="000D2541"/>
    <w:rsid w:val="000D2596"/>
    <w:rsid w:val="000D2F73"/>
    <w:rsid w:val="000D3070"/>
    <w:rsid w:val="000D4024"/>
    <w:rsid w:val="000D412D"/>
    <w:rsid w:val="000D435B"/>
    <w:rsid w:val="000D4B8B"/>
    <w:rsid w:val="000D4BD7"/>
    <w:rsid w:val="000D4FE4"/>
    <w:rsid w:val="000D4FEE"/>
    <w:rsid w:val="000D5000"/>
    <w:rsid w:val="000D5155"/>
    <w:rsid w:val="000D5255"/>
    <w:rsid w:val="000D533B"/>
    <w:rsid w:val="000D54B5"/>
    <w:rsid w:val="000D5562"/>
    <w:rsid w:val="000D55AE"/>
    <w:rsid w:val="000D56FB"/>
    <w:rsid w:val="000D5AA8"/>
    <w:rsid w:val="000D5CEC"/>
    <w:rsid w:val="000D60AF"/>
    <w:rsid w:val="000D6D11"/>
    <w:rsid w:val="000D6D44"/>
    <w:rsid w:val="000D71C8"/>
    <w:rsid w:val="000D7D4B"/>
    <w:rsid w:val="000E01B6"/>
    <w:rsid w:val="000E0437"/>
    <w:rsid w:val="000E06A5"/>
    <w:rsid w:val="000E0D68"/>
    <w:rsid w:val="000E13F8"/>
    <w:rsid w:val="000E1833"/>
    <w:rsid w:val="000E1A2B"/>
    <w:rsid w:val="000E1EE9"/>
    <w:rsid w:val="000E217D"/>
    <w:rsid w:val="000E21C2"/>
    <w:rsid w:val="000E224D"/>
    <w:rsid w:val="000E24B5"/>
    <w:rsid w:val="000E257E"/>
    <w:rsid w:val="000E25ED"/>
    <w:rsid w:val="000E2670"/>
    <w:rsid w:val="000E2EBD"/>
    <w:rsid w:val="000E31BB"/>
    <w:rsid w:val="000E325A"/>
    <w:rsid w:val="000E34CB"/>
    <w:rsid w:val="000E36D0"/>
    <w:rsid w:val="000E4049"/>
    <w:rsid w:val="000E4293"/>
    <w:rsid w:val="000E46B2"/>
    <w:rsid w:val="000E49C9"/>
    <w:rsid w:val="000E4DDB"/>
    <w:rsid w:val="000E528B"/>
    <w:rsid w:val="000E549C"/>
    <w:rsid w:val="000E5864"/>
    <w:rsid w:val="000E5DAB"/>
    <w:rsid w:val="000E5F83"/>
    <w:rsid w:val="000E62B6"/>
    <w:rsid w:val="000E6797"/>
    <w:rsid w:val="000E6F3B"/>
    <w:rsid w:val="000E73A0"/>
    <w:rsid w:val="000E7870"/>
    <w:rsid w:val="000E7BCA"/>
    <w:rsid w:val="000E7E07"/>
    <w:rsid w:val="000E7E6D"/>
    <w:rsid w:val="000F03D8"/>
    <w:rsid w:val="000F057E"/>
    <w:rsid w:val="000F0EF7"/>
    <w:rsid w:val="000F1070"/>
    <w:rsid w:val="000F1365"/>
    <w:rsid w:val="000F23D9"/>
    <w:rsid w:val="000F27EE"/>
    <w:rsid w:val="000F3390"/>
    <w:rsid w:val="000F3528"/>
    <w:rsid w:val="000F353D"/>
    <w:rsid w:val="000F36E2"/>
    <w:rsid w:val="000F3815"/>
    <w:rsid w:val="000F387D"/>
    <w:rsid w:val="000F38BB"/>
    <w:rsid w:val="000F38C3"/>
    <w:rsid w:val="000F392C"/>
    <w:rsid w:val="000F3D0C"/>
    <w:rsid w:val="000F3E32"/>
    <w:rsid w:val="000F4498"/>
    <w:rsid w:val="000F4583"/>
    <w:rsid w:val="000F4765"/>
    <w:rsid w:val="000F4D1D"/>
    <w:rsid w:val="000F503C"/>
    <w:rsid w:val="000F53E9"/>
    <w:rsid w:val="000F550E"/>
    <w:rsid w:val="000F568D"/>
    <w:rsid w:val="000F5708"/>
    <w:rsid w:val="000F5CB0"/>
    <w:rsid w:val="000F5D09"/>
    <w:rsid w:val="000F5D86"/>
    <w:rsid w:val="000F6116"/>
    <w:rsid w:val="000F654D"/>
    <w:rsid w:val="000F67FF"/>
    <w:rsid w:val="000F6B01"/>
    <w:rsid w:val="000F6FC1"/>
    <w:rsid w:val="000F701F"/>
    <w:rsid w:val="000F7032"/>
    <w:rsid w:val="000F780A"/>
    <w:rsid w:val="000F7A8C"/>
    <w:rsid w:val="000F7BC5"/>
    <w:rsid w:val="000F7C0B"/>
    <w:rsid w:val="000F7E60"/>
    <w:rsid w:val="000F7F10"/>
    <w:rsid w:val="000F7F3E"/>
    <w:rsid w:val="000F7FF2"/>
    <w:rsid w:val="0010036B"/>
    <w:rsid w:val="001006A5"/>
    <w:rsid w:val="0010077E"/>
    <w:rsid w:val="00100A05"/>
    <w:rsid w:val="00100D76"/>
    <w:rsid w:val="00101645"/>
    <w:rsid w:val="001016BA"/>
    <w:rsid w:val="00101984"/>
    <w:rsid w:val="001034FA"/>
    <w:rsid w:val="00103DEE"/>
    <w:rsid w:val="00104205"/>
    <w:rsid w:val="0010465F"/>
    <w:rsid w:val="00104878"/>
    <w:rsid w:val="00104B6C"/>
    <w:rsid w:val="001052E5"/>
    <w:rsid w:val="00105628"/>
    <w:rsid w:val="001058F8"/>
    <w:rsid w:val="0010610F"/>
    <w:rsid w:val="001064AE"/>
    <w:rsid w:val="0010667B"/>
    <w:rsid w:val="00106939"/>
    <w:rsid w:val="00107292"/>
    <w:rsid w:val="00107647"/>
    <w:rsid w:val="001079AF"/>
    <w:rsid w:val="001079E7"/>
    <w:rsid w:val="00107A04"/>
    <w:rsid w:val="00107B23"/>
    <w:rsid w:val="00110043"/>
    <w:rsid w:val="001104DB"/>
    <w:rsid w:val="001107A8"/>
    <w:rsid w:val="001107AA"/>
    <w:rsid w:val="0011085B"/>
    <w:rsid w:val="00110F5F"/>
    <w:rsid w:val="0011102E"/>
    <w:rsid w:val="001111D2"/>
    <w:rsid w:val="0011125A"/>
    <w:rsid w:val="00111293"/>
    <w:rsid w:val="001113C8"/>
    <w:rsid w:val="001113FD"/>
    <w:rsid w:val="00111625"/>
    <w:rsid w:val="00111671"/>
    <w:rsid w:val="001117EF"/>
    <w:rsid w:val="00111AD8"/>
    <w:rsid w:val="00111C01"/>
    <w:rsid w:val="00111E4A"/>
    <w:rsid w:val="00111F69"/>
    <w:rsid w:val="00112001"/>
    <w:rsid w:val="0011208D"/>
    <w:rsid w:val="0011238C"/>
    <w:rsid w:val="001124E4"/>
    <w:rsid w:val="00112ED4"/>
    <w:rsid w:val="00112FBE"/>
    <w:rsid w:val="00112FD9"/>
    <w:rsid w:val="00113043"/>
    <w:rsid w:val="001131CC"/>
    <w:rsid w:val="00113292"/>
    <w:rsid w:val="0011331E"/>
    <w:rsid w:val="00113521"/>
    <w:rsid w:val="00113C27"/>
    <w:rsid w:val="00113CDB"/>
    <w:rsid w:val="00113E8D"/>
    <w:rsid w:val="00114079"/>
    <w:rsid w:val="0011418C"/>
    <w:rsid w:val="00114256"/>
    <w:rsid w:val="00114443"/>
    <w:rsid w:val="00114454"/>
    <w:rsid w:val="001146A8"/>
    <w:rsid w:val="0011485F"/>
    <w:rsid w:val="00114D0D"/>
    <w:rsid w:val="00114FD2"/>
    <w:rsid w:val="001153BE"/>
    <w:rsid w:val="00115593"/>
    <w:rsid w:val="00115C25"/>
    <w:rsid w:val="00115C86"/>
    <w:rsid w:val="00115D3F"/>
    <w:rsid w:val="00116085"/>
    <w:rsid w:val="00116517"/>
    <w:rsid w:val="0011667C"/>
    <w:rsid w:val="00116BC9"/>
    <w:rsid w:val="00116CBE"/>
    <w:rsid w:val="00116E38"/>
    <w:rsid w:val="001170A0"/>
    <w:rsid w:val="00117438"/>
    <w:rsid w:val="00117683"/>
    <w:rsid w:val="00117D7A"/>
    <w:rsid w:val="00117E2D"/>
    <w:rsid w:val="00117E96"/>
    <w:rsid w:val="0012029A"/>
    <w:rsid w:val="001209E0"/>
    <w:rsid w:val="00120A77"/>
    <w:rsid w:val="00120AAB"/>
    <w:rsid w:val="00120B1D"/>
    <w:rsid w:val="00120CAB"/>
    <w:rsid w:val="00120F98"/>
    <w:rsid w:val="001210BA"/>
    <w:rsid w:val="0012137D"/>
    <w:rsid w:val="0012163E"/>
    <w:rsid w:val="0012191E"/>
    <w:rsid w:val="00121989"/>
    <w:rsid w:val="00121F0E"/>
    <w:rsid w:val="00122100"/>
    <w:rsid w:val="00122785"/>
    <w:rsid w:val="001228BD"/>
    <w:rsid w:val="001229F1"/>
    <w:rsid w:val="00122C00"/>
    <w:rsid w:val="00122CAE"/>
    <w:rsid w:val="00122FA0"/>
    <w:rsid w:val="001235BC"/>
    <w:rsid w:val="0012375D"/>
    <w:rsid w:val="001237C3"/>
    <w:rsid w:val="00123B4E"/>
    <w:rsid w:val="0012481D"/>
    <w:rsid w:val="00124D96"/>
    <w:rsid w:val="0012568E"/>
    <w:rsid w:val="001257D9"/>
    <w:rsid w:val="001258BD"/>
    <w:rsid w:val="001259BD"/>
    <w:rsid w:val="00125DF2"/>
    <w:rsid w:val="00125F24"/>
    <w:rsid w:val="001260C4"/>
    <w:rsid w:val="00126185"/>
    <w:rsid w:val="001261CF"/>
    <w:rsid w:val="001262DF"/>
    <w:rsid w:val="0012642F"/>
    <w:rsid w:val="001268BD"/>
    <w:rsid w:val="00126A2E"/>
    <w:rsid w:val="00126BAB"/>
    <w:rsid w:val="00127A73"/>
    <w:rsid w:val="00127B9A"/>
    <w:rsid w:val="00127BA3"/>
    <w:rsid w:val="0013015B"/>
    <w:rsid w:val="001302B8"/>
    <w:rsid w:val="00130791"/>
    <w:rsid w:val="0013079B"/>
    <w:rsid w:val="001308F1"/>
    <w:rsid w:val="00130D61"/>
    <w:rsid w:val="00130E4A"/>
    <w:rsid w:val="00131E36"/>
    <w:rsid w:val="0013222A"/>
    <w:rsid w:val="001322CB"/>
    <w:rsid w:val="00132AF0"/>
    <w:rsid w:val="001332B3"/>
    <w:rsid w:val="00133394"/>
    <w:rsid w:val="00133563"/>
    <w:rsid w:val="0013363B"/>
    <w:rsid w:val="001337AF"/>
    <w:rsid w:val="0013393A"/>
    <w:rsid w:val="0013396B"/>
    <w:rsid w:val="00133A4E"/>
    <w:rsid w:val="00134168"/>
    <w:rsid w:val="001342D3"/>
    <w:rsid w:val="00134A9A"/>
    <w:rsid w:val="00134B4D"/>
    <w:rsid w:val="00134C0E"/>
    <w:rsid w:val="00134D5F"/>
    <w:rsid w:val="00134FAA"/>
    <w:rsid w:val="00135101"/>
    <w:rsid w:val="001354B4"/>
    <w:rsid w:val="00135638"/>
    <w:rsid w:val="00135BEE"/>
    <w:rsid w:val="00135CC4"/>
    <w:rsid w:val="001362B8"/>
    <w:rsid w:val="001362E1"/>
    <w:rsid w:val="00136328"/>
    <w:rsid w:val="0013636A"/>
    <w:rsid w:val="00136523"/>
    <w:rsid w:val="001369CB"/>
    <w:rsid w:val="00136A25"/>
    <w:rsid w:val="00136FB1"/>
    <w:rsid w:val="00137D89"/>
    <w:rsid w:val="00140310"/>
    <w:rsid w:val="00140350"/>
    <w:rsid w:val="00140931"/>
    <w:rsid w:val="001419E3"/>
    <w:rsid w:val="001419FA"/>
    <w:rsid w:val="00141FC5"/>
    <w:rsid w:val="0014217F"/>
    <w:rsid w:val="001421E9"/>
    <w:rsid w:val="00142360"/>
    <w:rsid w:val="00142391"/>
    <w:rsid w:val="0014247F"/>
    <w:rsid w:val="00142502"/>
    <w:rsid w:val="00142755"/>
    <w:rsid w:val="00142A05"/>
    <w:rsid w:val="00142B09"/>
    <w:rsid w:val="00142CD6"/>
    <w:rsid w:val="00142ED9"/>
    <w:rsid w:val="00143281"/>
    <w:rsid w:val="0014377C"/>
    <w:rsid w:val="0014387A"/>
    <w:rsid w:val="00143C86"/>
    <w:rsid w:val="0014434E"/>
    <w:rsid w:val="00144638"/>
    <w:rsid w:val="00144E6C"/>
    <w:rsid w:val="0014503C"/>
    <w:rsid w:val="00145913"/>
    <w:rsid w:val="00145EBE"/>
    <w:rsid w:val="001461A4"/>
    <w:rsid w:val="001465B1"/>
    <w:rsid w:val="001469AD"/>
    <w:rsid w:val="00147345"/>
    <w:rsid w:val="0014748E"/>
    <w:rsid w:val="0014765A"/>
    <w:rsid w:val="00147A76"/>
    <w:rsid w:val="00147AB8"/>
    <w:rsid w:val="00147ABB"/>
    <w:rsid w:val="0015062F"/>
    <w:rsid w:val="001506FF"/>
    <w:rsid w:val="0015072F"/>
    <w:rsid w:val="00150A35"/>
    <w:rsid w:val="00150EAD"/>
    <w:rsid w:val="001512A4"/>
    <w:rsid w:val="00151806"/>
    <w:rsid w:val="00151D7F"/>
    <w:rsid w:val="00151DAC"/>
    <w:rsid w:val="00151F4A"/>
    <w:rsid w:val="00152028"/>
    <w:rsid w:val="00152082"/>
    <w:rsid w:val="00152199"/>
    <w:rsid w:val="0015263B"/>
    <w:rsid w:val="00152650"/>
    <w:rsid w:val="0015289E"/>
    <w:rsid w:val="00152BD0"/>
    <w:rsid w:val="00152E04"/>
    <w:rsid w:val="0015368F"/>
    <w:rsid w:val="001538B4"/>
    <w:rsid w:val="00153C4A"/>
    <w:rsid w:val="00154113"/>
    <w:rsid w:val="0015427D"/>
    <w:rsid w:val="00154439"/>
    <w:rsid w:val="00154DBB"/>
    <w:rsid w:val="00154F4A"/>
    <w:rsid w:val="00154FC6"/>
    <w:rsid w:val="00155106"/>
    <w:rsid w:val="0015527B"/>
    <w:rsid w:val="00155730"/>
    <w:rsid w:val="00155CA8"/>
    <w:rsid w:val="00155E79"/>
    <w:rsid w:val="001563A8"/>
    <w:rsid w:val="00156F04"/>
    <w:rsid w:val="00156FDD"/>
    <w:rsid w:val="00157643"/>
    <w:rsid w:val="00157BC4"/>
    <w:rsid w:val="00157BD0"/>
    <w:rsid w:val="00157F7F"/>
    <w:rsid w:val="0016021B"/>
    <w:rsid w:val="00160F4A"/>
    <w:rsid w:val="0016130A"/>
    <w:rsid w:val="00161766"/>
    <w:rsid w:val="00162164"/>
    <w:rsid w:val="001624C2"/>
    <w:rsid w:val="00162905"/>
    <w:rsid w:val="00162A4D"/>
    <w:rsid w:val="00162F02"/>
    <w:rsid w:val="001633FB"/>
    <w:rsid w:val="00163500"/>
    <w:rsid w:val="0016351C"/>
    <w:rsid w:val="00163D6B"/>
    <w:rsid w:val="00163F58"/>
    <w:rsid w:val="00164010"/>
    <w:rsid w:val="001643FB"/>
    <w:rsid w:val="001644D7"/>
    <w:rsid w:val="001652D1"/>
    <w:rsid w:val="0016538F"/>
    <w:rsid w:val="0016567B"/>
    <w:rsid w:val="00165AA9"/>
    <w:rsid w:val="001664E9"/>
    <w:rsid w:val="001665DC"/>
    <w:rsid w:val="001666DC"/>
    <w:rsid w:val="001668A3"/>
    <w:rsid w:val="00166C8E"/>
    <w:rsid w:val="00166C90"/>
    <w:rsid w:val="00166E03"/>
    <w:rsid w:val="00167241"/>
    <w:rsid w:val="0016770C"/>
    <w:rsid w:val="00167728"/>
    <w:rsid w:val="001677B5"/>
    <w:rsid w:val="00167830"/>
    <w:rsid w:val="0016792D"/>
    <w:rsid w:val="00167C33"/>
    <w:rsid w:val="001703F2"/>
    <w:rsid w:val="001711B9"/>
    <w:rsid w:val="0017121E"/>
    <w:rsid w:val="00171694"/>
    <w:rsid w:val="00171DA9"/>
    <w:rsid w:val="00171DC4"/>
    <w:rsid w:val="00171EA7"/>
    <w:rsid w:val="00171ED9"/>
    <w:rsid w:val="001728DA"/>
    <w:rsid w:val="00172BC8"/>
    <w:rsid w:val="00173288"/>
    <w:rsid w:val="00173936"/>
    <w:rsid w:val="00173A6F"/>
    <w:rsid w:val="00173E18"/>
    <w:rsid w:val="00173ED8"/>
    <w:rsid w:val="00174BB8"/>
    <w:rsid w:val="00174E32"/>
    <w:rsid w:val="00174E49"/>
    <w:rsid w:val="00174EFF"/>
    <w:rsid w:val="00174F1B"/>
    <w:rsid w:val="001752B2"/>
    <w:rsid w:val="00175684"/>
    <w:rsid w:val="001758BA"/>
    <w:rsid w:val="00175CC1"/>
    <w:rsid w:val="00175D94"/>
    <w:rsid w:val="00176172"/>
    <w:rsid w:val="001765E4"/>
    <w:rsid w:val="001766A9"/>
    <w:rsid w:val="0017699B"/>
    <w:rsid w:val="00176D6C"/>
    <w:rsid w:val="00176D7C"/>
    <w:rsid w:val="00176E94"/>
    <w:rsid w:val="0017709D"/>
    <w:rsid w:val="00177D94"/>
    <w:rsid w:val="00177E67"/>
    <w:rsid w:val="00177E6B"/>
    <w:rsid w:val="00177F3A"/>
    <w:rsid w:val="001800E1"/>
    <w:rsid w:val="001805D9"/>
    <w:rsid w:val="00180A37"/>
    <w:rsid w:val="00180B94"/>
    <w:rsid w:val="00180C7F"/>
    <w:rsid w:val="00180CDF"/>
    <w:rsid w:val="00180D92"/>
    <w:rsid w:val="001813B8"/>
    <w:rsid w:val="00181648"/>
    <w:rsid w:val="00181EEC"/>
    <w:rsid w:val="001820C1"/>
    <w:rsid w:val="0018241E"/>
    <w:rsid w:val="0018252A"/>
    <w:rsid w:val="0018263F"/>
    <w:rsid w:val="00182728"/>
    <w:rsid w:val="0018277E"/>
    <w:rsid w:val="00182835"/>
    <w:rsid w:val="00182B32"/>
    <w:rsid w:val="00182E23"/>
    <w:rsid w:val="00183279"/>
    <w:rsid w:val="001837FD"/>
    <w:rsid w:val="00183DB0"/>
    <w:rsid w:val="00183F27"/>
    <w:rsid w:val="00184092"/>
    <w:rsid w:val="00184120"/>
    <w:rsid w:val="00184179"/>
    <w:rsid w:val="00184710"/>
    <w:rsid w:val="001848D5"/>
    <w:rsid w:val="00184A5D"/>
    <w:rsid w:val="00184B1B"/>
    <w:rsid w:val="00184F1A"/>
    <w:rsid w:val="00185063"/>
    <w:rsid w:val="00185189"/>
    <w:rsid w:val="001853CA"/>
    <w:rsid w:val="00185511"/>
    <w:rsid w:val="0018561F"/>
    <w:rsid w:val="00186407"/>
    <w:rsid w:val="00186761"/>
    <w:rsid w:val="001872F3"/>
    <w:rsid w:val="001876C1"/>
    <w:rsid w:val="00187750"/>
    <w:rsid w:val="0019099A"/>
    <w:rsid w:val="001910B4"/>
    <w:rsid w:val="00191297"/>
    <w:rsid w:val="001913B0"/>
    <w:rsid w:val="0019179B"/>
    <w:rsid w:val="001919D3"/>
    <w:rsid w:val="00191BB4"/>
    <w:rsid w:val="00191D65"/>
    <w:rsid w:val="00192079"/>
    <w:rsid w:val="001920A4"/>
    <w:rsid w:val="001925B9"/>
    <w:rsid w:val="00192837"/>
    <w:rsid w:val="00192AE3"/>
    <w:rsid w:val="00193B5D"/>
    <w:rsid w:val="00193DA5"/>
    <w:rsid w:val="00193EAE"/>
    <w:rsid w:val="00194037"/>
    <w:rsid w:val="001941EB"/>
    <w:rsid w:val="00194674"/>
    <w:rsid w:val="00194ABF"/>
    <w:rsid w:val="00195131"/>
    <w:rsid w:val="00195156"/>
    <w:rsid w:val="00195A5D"/>
    <w:rsid w:val="00195B24"/>
    <w:rsid w:val="00195E8E"/>
    <w:rsid w:val="00196406"/>
    <w:rsid w:val="0019649D"/>
    <w:rsid w:val="001964E9"/>
    <w:rsid w:val="001968CD"/>
    <w:rsid w:val="00197088"/>
    <w:rsid w:val="0019714B"/>
    <w:rsid w:val="00197457"/>
    <w:rsid w:val="00197496"/>
    <w:rsid w:val="00197810"/>
    <w:rsid w:val="0019784A"/>
    <w:rsid w:val="00197B35"/>
    <w:rsid w:val="001A003F"/>
    <w:rsid w:val="001A00A6"/>
    <w:rsid w:val="001A019E"/>
    <w:rsid w:val="001A02CD"/>
    <w:rsid w:val="001A03AC"/>
    <w:rsid w:val="001A04D3"/>
    <w:rsid w:val="001A0679"/>
    <w:rsid w:val="001A071C"/>
    <w:rsid w:val="001A0902"/>
    <w:rsid w:val="001A0F9E"/>
    <w:rsid w:val="001A12A3"/>
    <w:rsid w:val="001A134D"/>
    <w:rsid w:val="001A1617"/>
    <w:rsid w:val="001A1856"/>
    <w:rsid w:val="001A18A8"/>
    <w:rsid w:val="001A203A"/>
    <w:rsid w:val="001A2067"/>
    <w:rsid w:val="001A220D"/>
    <w:rsid w:val="001A2EC3"/>
    <w:rsid w:val="001A30CE"/>
    <w:rsid w:val="001A35FE"/>
    <w:rsid w:val="001A3843"/>
    <w:rsid w:val="001A3B95"/>
    <w:rsid w:val="001A3F9D"/>
    <w:rsid w:val="001A400E"/>
    <w:rsid w:val="001A4363"/>
    <w:rsid w:val="001A498E"/>
    <w:rsid w:val="001A49AE"/>
    <w:rsid w:val="001A4B20"/>
    <w:rsid w:val="001A4C48"/>
    <w:rsid w:val="001A4F09"/>
    <w:rsid w:val="001A5120"/>
    <w:rsid w:val="001A536C"/>
    <w:rsid w:val="001A5BC4"/>
    <w:rsid w:val="001A5D8B"/>
    <w:rsid w:val="001A6094"/>
    <w:rsid w:val="001A6342"/>
    <w:rsid w:val="001A6580"/>
    <w:rsid w:val="001A67F7"/>
    <w:rsid w:val="001A6AED"/>
    <w:rsid w:val="001A6CE7"/>
    <w:rsid w:val="001A6D28"/>
    <w:rsid w:val="001A6DEB"/>
    <w:rsid w:val="001A7AE6"/>
    <w:rsid w:val="001A7B2D"/>
    <w:rsid w:val="001A7EEB"/>
    <w:rsid w:val="001B01E0"/>
    <w:rsid w:val="001B025B"/>
    <w:rsid w:val="001B0536"/>
    <w:rsid w:val="001B0A7E"/>
    <w:rsid w:val="001B0BD1"/>
    <w:rsid w:val="001B0C87"/>
    <w:rsid w:val="001B0E0C"/>
    <w:rsid w:val="001B10F5"/>
    <w:rsid w:val="001B14F6"/>
    <w:rsid w:val="001B151B"/>
    <w:rsid w:val="001B16E5"/>
    <w:rsid w:val="001B1BE4"/>
    <w:rsid w:val="001B201A"/>
    <w:rsid w:val="001B2417"/>
    <w:rsid w:val="001B244A"/>
    <w:rsid w:val="001B322E"/>
    <w:rsid w:val="001B37F6"/>
    <w:rsid w:val="001B39FD"/>
    <w:rsid w:val="001B3A53"/>
    <w:rsid w:val="001B3E7A"/>
    <w:rsid w:val="001B3F3C"/>
    <w:rsid w:val="001B45CC"/>
    <w:rsid w:val="001B487D"/>
    <w:rsid w:val="001B4A82"/>
    <w:rsid w:val="001B4CE4"/>
    <w:rsid w:val="001B4EA6"/>
    <w:rsid w:val="001B53B9"/>
    <w:rsid w:val="001B577A"/>
    <w:rsid w:val="001B5960"/>
    <w:rsid w:val="001B5FD2"/>
    <w:rsid w:val="001B60F6"/>
    <w:rsid w:val="001B64F4"/>
    <w:rsid w:val="001B6737"/>
    <w:rsid w:val="001B67FF"/>
    <w:rsid w:val="001B6818"/>
    <w:rsid w:val="001B6CC1"/>
    <w:rsid w:val="001B6F87"/>
    <w:rsid w:val="001B6FA5"/>
    <w:rsid w:val="001B7113"/>
    <w:rsid w:val="001B7183"/>
    <w:rsid w:val="001B7395"/>
    <w:rsid w:val="001B752F"/>
    <w:rsid w:val="001B79F7"/>
    <w:rsid w:val="001B7E6F"/>
    <w:rsid w:val="001C01C7"/>
    <w:rsid w:val="001C0526"/>
    <w:rsid w:val="001C0633"/>
    <w:rsid w:val="001C0666"/>
    <w:rsid w:val="001C0E0F"/>
    <w:rsid w:val="001C0F6A"/>
    <w:rsid w:val="001C1115"/>
    <w:rsid w:val="001C1704"/>
    <w:rsid w:val="001C1B31"/>
    <w:rsid w:val="001C1BA3"/>
    <w:rsid w:val="001C1CA4"/>
    <w:rsid w:val="001C1E03"/>
    <w:rsid w:val="001C24EB"/>
    <w:rsid w:val="001C259A"/>
    <w:rsid w:val="001C2BDA"/>
    <w:rsid w:val="001C2BDF"/>
    <w:rsid w:val="001C2C85"/>
    <w:rsid w:val="001C2CCE"/>
    <w:rsid w:val="001C32FD"/>
    <w:rsid w:val="001C33F5"/>
    <w:rsid w:val="001C373C"/>
    <w:rsid w:val="001C3A2A"/>
    <w:rsid w:val="001C3A38"/>
    <w:rsid w:val="001C3BAD"/>
    <w:rsid w:val="001C3D3E"/>
    <w:rsid w:val="001C3E17"/>
    <w:rsid w:val="001C4371"/>
    <w:rsid w:val="001C43AA"/>
    <w:rsid w:val="001C4723"/>
    <w:rsid w:val="001C49A4"/>
    <w:rsid w:val="001C5113"/>
    <w:rsid w:val="001C5204"/>
    <w:rsid w:val="001C52C9"/>
    <w:rsid w:val="001C56EE"/>
    <w:rsid w:val="001C58D3"/>
    <w:rsid w:val="001C5D63"/>
    <w:rsid w:val="001C5D9D"/>
    <w:rsid w:val="001C62EF"/>
    <w:rsid w:val="001C63C1"/>
    <w:rsid w:val="001C7302"/>
    <w:rsid w:val="001C7676"/>
    <w:rsid w:val="001C7756"/>
    <w:rsid w:val="001C78F8"/>
    <w:rsid w:val="001C7BB5"/>
    <w:rsid w:val="001C7D3D"/>
    <w:rsid w:val="001C7F1B"/>
    <w:rsid w:val="001C7F1C"/>
    <w:rsid w:val="001D0053"/>
    <w:rsid w:val="001D02B7"/>
    <w:rsid w:val="001D02C3"/>
    <w:rsid w:val="001D0432"/>
    <w:rsid w:val="001D076D"/>
    <w:rsid w:val="001D090E"/>
    <w:rsid w:val="001D0EA1"/>
    <w:rsid w:val="001D0F16"/>
    <w:rsid w:val="001D1034"/>
    <w:rsid w:val="001D11D1"/>
    <w:rsid w:val="001D11F4"/>
    <w:rsid w:val="001D14B3"/>
    <w:rsid w:val="001D15BC"/>
    <w:rsid w:val="001D1C59"/>
    <w:rsid w:val="001D1D69"/>
    <w:rsid w:val="001D1F3E"/>
    <w:rsid w:val="001D2593"/>
    <w:rsid w:val="001D267D"/>
    <w:rsid w:val="001D27BE"/>
    <w:rsid w:val="001D2BE4"/>
    <w:rsid w:val="001D2F6F"/>
    <w:rsid w:val="001D2F76"/>
    <w:rsid w:val="001D33F4"/>
    <w:rsid w:val="001D361F"/>
    <w:rsid w:val="001D365B"/>
    <w:rsid w:val="001D3778"/>
    <w:rsid w:val="001D386C"/>
    <w:rsid w:val="001D3AA4"/>
    <w:rsid w:val="001D3D11"/>
    <w:rsid w:val="001D3D7D"/>
    <w:rsid w:val="001D40F2"/>
    <w:rsid w:val="001D424E"/>
    <w:rsid w:val="001D49AA"/>
    <w:rsid w:val="001D5095"/>
    <w:rsid w:val="001D5719"/>
    <w:rsid w:val="001D5A32"/>
    <w:rsid w:val="001D5D6E"/>
    <w:rsid w:val="001D5F0E"/>
    <w:rsid w:val="001D65F5"/>
    <w:rsid w:val="001D6746"/>
    <w:rsid w:val="001D6B42"/>
    <w:rsid w:val="001D6C91"/>
    <w:rsid w:val="001D704F"/>
    <w:rsid w:val="001D7560"/>
    <w:rsid w:val="001D7593"/>
    <w:rsid w:val="001D75DE"/>
    <w:rsid w:val="001D7A00"/>
    <w:rsid w:val="001D7B5F"/>
    <w:rsid w:val="001E0026"/>
    <w:rsid w:val="001E02D2"/>
    <w:rsid w:val="001E02F1"/>
    <w:rsid w:val="001E043F"/>
    <w:rsid w:val="001E07C3"/>
    <w:rsid w:val="001E09E5"/>
    <w:rsid w:val="001E0A9C"/>
    <w:rsid w:val="001E11EC"/>
    <w:rsid w:val="001E11EF"/>
    <w:rsid w:val="001E1235"/>
    <w:rsid w:val="001E1462"/>
    <w:rsid w:val="001E163F"/>
    <w:rsid w:val="001E2661"/>
    <w:rsid w:val="001E2B28"/>
    <w:rsid w:val="001E2EE8"/>
    <w:rsid w:val="001E39C9"/>
    <w:rsid w:val="001E3ACF"/>
    <w:rsid w:val="001E3E78"/>
    <w:rsid w:val="001E419F"/>
    <w:rsid w:val="001E4505"/>
    <w:rsid w:val="001E487F"/>
    <w:rsid w:val="001E4CFA"/>
    <w:rsid w:val="001E4E9E"/>
    <w:rsid w:val="001E501C"/>
    <w:rsid w:val="001E51BB"/>
    <w:rsid w:val="001E51FE"/>
    <w:rsid w:val="001E5669"/>
    <w:rsid w:val="001E5F19"/>
    <w:rsid w:val="001E6355"/>
    <w:rsid w:val="001E6632"/>
    <w:rsid w:val="001E665B"/>
    <w:rsid w:val="001E67A3"/>
    <w:rsid w:val="001E6936"/>
    <w:rsid w:val="001E69F0"/>
    <w:rsid w:val="001E6A51"/>
    <w:rsid w:val="001E6C6C"/>
    <w:rsid w:val="001E70D6"/>
    <w:rsid w:val="001E7B9E"/>
    <w:rsid w:val="001F01A4"/>
    <w:rsid w:val="001F04E8"/>
    <w:rsid w:val="001F0519"/>
    <w:rsid w:val="001F0693"/>
    <w:rsid w:val="001F06C6"/>
    <w:rsid w:val="001F0E66"/>
    <w:rsid w:val="001F0F7E"/>
    <w:rsid w:val="001F101F"/>
    <w:rsid w:val="001F11E6"/>
    <w:rsid w:val="001F17F3"/>
    <w:rsid w:val="001F189A"/>
    <w:rsid w:val="001F281A"/>
    <w:rsid w:val="001F2825"/>
    <w:rsid w:val="001F2CC2"/>
    <w:rsid w:val="001F2E67"/>
    <w:rsid w:val="001F315C"/>
    <w:rsid w:val="001F32D3"/>
    <w:rsid w:val="001F3E6C"/>
    <w:rsid w:val="001F3FBE"/>
    <w:rsid w:val="001F419C"/>
    <w:rsid w:val="001F4C97"/>
    <w:rsid w:val="001F4CF7"/>
    <w:rsid w:val="001F4D96"/>
    <w:rsid w:val="001F53EE"/>
    <w:rsid w:val="001F553B"/>
    <w:rsid w:val="001F5B79"/>
    <w:rsid w:val="001F5CA2"/>
    <w:rsid w:val="001F5E9F"/>
    <w:rsid w:val="001F5F4D"/>
    <w:rsid w:val="001F628A"/>
    <w:rsid w:val="001F632D"/>
    <w:rsid w:val="001F6664"/>
    <w:rsid w:val="001F668D"/>
    <w:rsid w:val="001F6A21"/>
    <w:rsid w:val="001F6BDE"/>
    <w:rsid w:val="001F724A"/>
    <w:rsid w:val="001F72D0"/>
    <w:rsid w:val="001F749F"/>
    <w:rsid w:val="001F785F"/>
    <w:rsid w:val="001F7EBE"/>
    <w:rsid w:val="001F7FAF"/>
    <w:rsid w:val="001F7FC0"/>
    <w:rsid w:val="00200393"/>
    <w:rsid w:val="00200434"/>
    <w:rsid w:val="002005EC"/>
    <w:rsid w:val="002008A9"/>
    <w:rsid w:val="00200A7F"/>
    <w:rsid w:val="00201656"/>
    <w:rsid w:val="002018A3"/>
    <w:rsid w:val="00201B3E"/>
    <w:rsid w:val="0020207F"/>
    <w:rsid w:val="0020249C"/>
    <w:rsid w:val="002027D9"/>
    <w:rsid w:val="00202AE4"/>
    <w:rsid w:val="00202B5A"/>
    <w:rsid w:val="00202F43"/>
    <w:rsid w:val="0020372E"/>
    <w:rsid w:val="002039BC"/>
    <w:rsid w:val="00203A6C"/>
    <w:rsid w:val="00203C4C"/>
    <w:rsid w:val="00203D3E"/>
    <w:rsid w:val="00204696"/>
    <w:rsid w:val="00204822"/>
    <w:rsid w:val="00204DA4"/>
    <w:rsid w:val="00204E69"/>
    <w:rsid w:val="00204F39"/>
    <w:rsid w:val="00205145"/>
    <w:rsid w:val="002052BE"/>
    <w:rsid w:val="00205571"/>
    <w:rsid w:val="0020595D"/>
    <w:rsid w:val="00205968"/>
    <w:rsid w:val="00205DAD"/>
    <w:rsid w:val="00205F2E"/>
    <w:rsid w:val="00206446"/>
    <w:rsid w:val="00206580"/>
    <w:rsid w:val="002066A0"/>
    <w:rsid w:val="00207353"/>
    <w:rsid w:val="00207998"/>
    <w:rsid w:val="00207B4D"/>
    <w:rsid w:val="00207DAC"/>
    <w:rsid w:val="002100CD"/>
    <w:rsid w:val="002100E0"/>
    <w:rsid w:val="002106F9"/>
    <w:rsid w:val="00210C01"/>
    <w:rsid w:val="00210CD2"/>
    <w:rsid w:val="002112C1"/>
    <w:rsid w:val="002114CF"/>
    <w:rsid w:val="00211586"/>
    <w:rsid w:val="0021190A"/>
    <w:rsid w:val="00211B3E"/>
    <w:rsid w:val="00212034"/>
    <w:rsid w:val="0021211A"/>
    <w:rsid w:val="002124C8"/>
    <w:rsid w:val="002126B6"/>
    <w:rsid w:val="00212CC2"/>
    <w:rsid w:val="00212F1C"/>
    <w:rsid w:val="00212F52"/>
    <w:rsid w:val="0021372E"/>
    <w:rsid w:val="00213D8D"/>
    <w:rsid w:val="00213DBC"/>
    <w:rsid w:val="0021410D"/>
    <w:rsid w:val="002144FD"/>
    <w:rsid w:val="00214524"/>
    <w:rsid w:val="00214AF6"/>
    <w:rsid w:val="00215715"/>
    <w:rsid w:val="00215D10"/>
    <w:rsid w:val="00215EBE"/>
    <w:rsid w:val="002161A6"/>
    <w:rsid w:val="002161E3"/>
    <w:rsid w:val="0021631B"/>
    <w:rsid w:val="00216659"/>
    <w:rsid w:val="00216BC7"/>
    <w:rsid w:val="002172AC"/>
    <w:rsid w:val="0021759F"/>
    <w:rsid w:val="00217604"/>
    <w:rsid w:val="00217943"/>
    <w:rsid w:val="0021798A"/>
    <w:rsid w:val="00217A58"/>
    <w:rsid w:val="00217F63"/>
    <w:rsid w:val="002203C2"/>
    <w:rsid w:val="00220D7D"/>
    <w:rsid w:val="002215B0"/>
    <w:rsid w:val="0022171E"/>
    <w:rsid w:val="002217AE"/>
    <w:rsid w:val="00221B67"/>
    <w:rsid w:val="00221F05"/>
    <w:rsid w:val="002221A1"/>
    <w:rsid w:val="00222230"/>
    <w:rsid w:val="002224BE"/>
    <w:rsid w:val="00222525"/>
    <w:rsid w:val="00222535"/>
    <w:rsid w:val="002225BF"/>
    <w:rsid w:val="00222924"/>
    <w:rsid w:val="002229CF"/>
    <w:rsid w:val="00222A48"/>
    <w:rsid w:val="00222B6F"/>
    <w:rsid w:val="00223442"/>
    <w:rsid w:val="00223815"/>
    <w:rsid w:val="00223EF1"/>
    <w:rsid w:val="0022408A"/>
    <w:rsid w:val="002240B7"/>
    <w:rsid w:val="002240E4"/>
    <w:rsid w:val="002241EA"/>
    <w:rsid w:val="002243BA"/>
    <w:rsid w:val="002244DB"/>
    <w:rsid w:val="00224559"/>
    <w:rsid w:val="00225637"/>
    <w:rsid w:val="0022574B"/>
    <w:rsid w:val="00226479"/>
    <w:rsid w:val="00226934"/>
    <w:rsid w:val="00226ED6"/>
    <w:rsid w:val="0022732B"/>
    <w:rsid w:val="0022749E"/>
    <w:rsid w:val="00227A42"/>
    <w:rsid w:val="00227E27"/>
    <w:rsid w:val="00230347"/>
    <w:rsid w:val="00230457"/>
    <w:rsid w:val="00230B79"/>
    <w:rsid w:val="00230E00"/>
    <w:rsid w:val="002311E6"/>
    <w:rsid w:val="00231473"/>
    <w:rsid w:val="00231828"/>
    <w:rsid w:val="00231835"/>
    <w:rsid w:val="00231C26"/>
    <w:rsid w:val="00231DAC"/>
    <w:rsid w:val="00231F57"/>
    <w:rsid w:val="002321EA"/>
    <w:rsid w:val="00232B4B"/>
    <w:rsid w:val="00233010"/>
    <w:rsid w:val="002331F4"/>
    <w:rsid w:val="002332C7"/>
    <w:rsid w:val="002335C6"/>
    <w:rsid w:val="00233731"/>
    <w:rsid w:val="0023379F"/>
    <w:rsid w:val="00233D6E"/>
    <w:rsid w:val="00234122"/>
    <w:rsid w:val="0023446B"/>
    <w:rsid w:val="00234C1F"/>
    <w:rsid w:val="00234D1A"/>
    <w:rsid w:val="002353F2"/>
    <w:rsid w:val="00235701"/>
    <w:rsid w:val="00235E58"/>
    <w:rsid w:val="00235E84"/>
    <w:rsid w:val="0023664E"/>
    <w:rsid w:val="002368DF"/>
    <w:rsid w:val="00236CB9"/>
    <w:rsid w:val="00237762"/>
    <w:rsid w:val="00237901"/>
    <w:rsid w:val="00237A0F"/>
    <w:rsid w:val="00237A9D"/>
    <w:rsid w:val="00237CC0"/>
    <w:rsid w:val="00237CC8"/>
    <w:rsid w:val="00237FE6"/>
    <w:rsid w:val="0024018F"/>
    <w:rsid w:val="0024032A"/>
    <w:rsid w:val="00240FA7"/>
    <w:rsid w:val="00240FF3"/>
    <w:rsid w:val="00241538"/>
    <w:rsid w:val="00241C90"/>
    <w:rsid w:val="00242505"/>
    <w:rsid w:val="00242CB2"/>
    <w:rsid w:val="00242E48"/>
    <w:rsid w:val="002433CF"/>
    <w:rsid w:val="00243458"/>
    <w:rsid w:val="002435B2"/>
    <w:rsid w:val="002436CA"/>
    <w:rsid w:val="00243796"/>
    <w:rsid w:val="002437C9"/>
    <w:rsid w:val="00243C64"/>
    <w:rsid w:val="002440D1"/>
    <w:rsid w:val="002444F4"/>
    <w:rsid w:val="0024452E"/>
    <w:rsid w:val="00244C7E"/>
    <w:rsid w:val="00244EB3"/>
    <w:rsid w:val="00245109"/>
    <w:rsid w:val="00245183"/>
    <w:rsid w:val="002453AA"/>
    <w:rsid w:val="0024555B"/>
    <w:rsid w:val="0024584A"/>
    <w:rsid w:val="002458AB"/>
    <w:rsid w:val="00245975"/>
    <w:rsid w:val="00245A26"/>
    <w:rsid w:val="002462A7"/>
    <w:rsid w:val="0024639D"/>
    <w:rsid w:val="00246A02"/>
    <w:rsid w:val="00246A15"/>
    <w:rsid w:val="00246BA8"/>
    <w:rsid w:val="00246EB4"/>
    <w:rsid w:val="0024766C"/>
    <w:rsid w:val="00247AEB"/>
    <w:rsid w:val="00247FE7"/>
    <w:rsid w:val="00250424"/>
    <w:rsid w:val="0025067E"/>
    <w:rsid w:val="00251081"/>
    <w:rsid w:val="00251317"/>
    <w:rsid w:val="0025134D"/>
    <w:rsid w:val="0025152F"/>
    <w:rsid w:val="00251662"/>
    <w:rsid w:val="00252324"/>
    <w:rsid w:val="0025233A"/>
    <w:rsid w:val="00252368"/>
    <w:rsid w:val="002526FD"/>
    <w:rsid w:val="00252ED2"/>
    <w:rsid w:val="00252F57"/>
    <w:rsid w:val="00253031"/>
    <w:rsid w:val="002531AF"/>
    <w:rsid w:val="00253273"/>
    <w:rsid w:val="00253692"/>
    <w:rsid w:val="002537FA"/>
    <w:rsid w:val="0025389A"/>
    <w:rsid w:val="00253954"/>
    <w:rsid w:val="002539D0"/>
    <w:rsid w:val="00253ED7"/>
    <w:rsid w:val="00253F0F"/>
    <w:rsid w:val="00254081"/>
    <w:rsid w:val="002542A5"/>
    <w:rsid w:val="00255306"/>
    <w:rsid w:val="0025536C"/>
    <w:rsid w:val="00255578"/>
    <w:rsid w:val="002567B5"/>
    <w:rsid w:val="002567E1"/>
    <w:rsid w:val="0025690E"/>
    <w:rsid w:val="00256A50"/>
    <w:rsid w:val="00256CA9"/>
    <w:rsid w:val="00256ED9"/>
    <w:rsid w:val="00256F6B"/>
    <w:rsid w:val="002571D7"/>
    <w:rsid w:val="00257267"/>
    <w:rsid w:val="002579B0"/>
    <w:rsid w:val="00257B5A"/>
    <w:rsid w:val="00260435"/>
    <w:rsid w:val="002604BE"/>
    <w:rsid w:val="0026074C"/>
    <w:rsid w:val="0026084F"/>
    <w:rsid w:val="00260B22"/>
    <w:rsid w:val="00260FCE"/>
    <w:rsid w:val="0026114E"/>
    <w:rsid w:val="002614AA"/>
    <w:rsid w:val="002615B9"/>
    <w:rsid w:val="002618D9"/>
    <w:rsid w:val="00261A84"/>
    <w:rsid w:val="00261D91"/>
    <w:rsid w:val="00262135"/>
    <w:rsid w:val="002621AA"/>
    <w:rsid w:val="0026256F"/>
    <w:rsid w:val="0026270C"/>
    <w:rsid w:val="0026283A"/>
    <w:rsid w:val="002631FC"/>
    <w:rsid w:val="00263509"/>
    <w:rsid w:val="00263E64"/>
    <w:rsid w:val="00264244"/>
    <w:rsid w:val="002646C3"/>
    <w:rsid w:val="0026474C"/>
    <w:rsid w:val="00264EDD"/>
    <w:rsid w:val="00265671"/>
    <w:rsid w:val="0026575D"/>
    <w:rsid w:val="00265B15"/>
    <w:rsid w:val="00265C92"/>
    <w:rsid w:val="0026623C"/>
    <w:rsid w:val="0026629D"/>
    <w:rsid w:val="0026674A"/>
    <w:rsid w:val="00266A1F"/>
    <w:rsid w:val="00266ABD"/>
    <w:rsid w:val="00266C38"/>
    <w:rsid w:val="002670CC"/>
    <w:rsid w:val="0026720F"/>
    <w:rsid w:val="00267446"/>
    <w:rsid w:val="0026752D"/>
    <w:rsid w:val="00267A7C"/>
    <w:rsid w:val="00267B54"/>
    <w:rsid w:val="00267FBE"/>
    <w:rsid w:val="00270911"/>
    <w:rsid w:val="00270A17"/>
    <w:rsid w:val="00270A65"/>
    <w:rsid w:val="00270F5B"/>
    <w:rsid w:val="00271B9D"/>
    <w:rsid w:val="00271D49"/>
    <w:rsid w:val="00271DEB"/>
    <w:rsid w:val="002722A8"/>
    <w:rsid w:val="00272471"/>
    <w:rsid w:val="002725CA"/>
    <w:rsid w:val="00272725"/>
    <w:rsid w:val="0027288A"/>
    <w:rsid w:val="002728FC"/>
    <w:rsid w:val="00272A0A"/>
    <w:rsid w:val="00272DB7"/>
    <w:rsid w:val="00272E94"/>
    <w:rsid w:val="002731BC"/>
    <w:rsid w:val="00273329"/>
    <w:rsid w:val="0027473E"/>
    <w:rsid w:val="0027478F"/>
    <w:rsid w:val="0027484E"/>
    <w:rsid w:val="002749EF"/>
    <w:rsid w:val="00274E04"/>
    <w:rsid w:val="00274F80"/>
    <w:rsid w:val="00274FD8"/>
    <w:rsid w:val="002751F0"/>
    <w:rsid w:val="002752C9"/>
    <w:rsid w:val="00275368"/>
    <w:rsid w:val="00275D50"/>
    <w:rsid w:val="0027643F"/>
    <w:rsid w:val="0027644B"/>
    <w:rsid w:val="00276644"/>
    <w:rsid w:val="00276D7C"/>
    <w:rsid w:val="002770B9"/>
    <w:rsid w:val="002771E0"/>
    <w:rsid w:val="002773DA"/>
    <w:rsid w:val="00277693"/>
    <w:rsid w:val="002804DE"/>
    <w:rsid w:val="002805A9"/>
    <w:rsid w:val="002807B1"/>
    <w:rsid w:val="002807C4"/>
    <w:rsid w:val="002807C8"/>
    <w:rsid w:val="00280847"/>
    <w:rsid w:val="00280BC1"/>
    <w:rsid w:val="00280DED"/>
    <w:rsid w:val="00280F68"/>
    <w:rsid w:val="002811D8"/>
    <w:rsid w:val="00281EB2"/>
    <w:rsid w:val="002822B0"/>
    <w:rsid w:val="0028233E"/>
    <w:rsid w:val="002823DB"/>
    <w:rsid w:val="002828D5"/>
    <w:rsid w:val="00282A8F"/>
    <w:rsid w:val="00282B0B"/>
    <w:rsid w:val="00282D53"/>
    <w:rsid w:val="00282EBC"/>
    <w:rsid w:val="002832C4"/>
    <w:rsid w:val="002832FD"/>
    <w:rsid w:val="00283438"/>
    <w:rsid w:val="00283F14"/>
    <w:rsid w:val="00284366"/>
    <w:rsid w:val="0028456D"/>
    <w:rsid w:val="00284582"/>
    <w:rsid w:val="00284694"/>
    <w:rsid w:val="0028469D"/>
    <w:rsid w:val="00284AA1"/>
    <w:rsid w:val="00284D30"/>
    <w:rsid w:val="00284D6C"/>
    <w:rsid w:val="002850B3"/>
    <w:rsid w:val="00285605"/>
    <w:rsid w:val="00285A99"/>
    <w:rsid w:val="00285C79"/>
    <w:rsid w:val="00285C7D"/>
    <w:rsid w:val="00285E46"/>
    <w:rsid w:val="0028600D"/>
    <w:rsid w:val="002860A3"/>
    <w:rsid w:val="0028677B"/>
    <w:rsid w:val="002867B5"/>
    <w:rsid w:val="00286A45"/>
    <w:rsid w:val="00286E1A"/>
    <w:rsid w:val="00287041"/>
    <w:rsid w:val="0028714F"/>
    <w:rsid w:val="00287A29"/>
    <w:rsid w:val="00287BD4"/>
    <w:rsid w:val="00287CFA"/>
    <w:rsid w:val="00287F6C"/>
    <w:rsid w:val="0029004F"/>
    <w:rsid w:val="002903FF"/>
    <w:rsid w:val="00290434"/>
    <w:rsid w:val="002904EA"/>
    <w:rsid w:val="00290A52"/>
    <w:rsid w:val="00290BE9"/>
    <w:rsid w:val="00290FD6"/>
    <w:rsid w:val="00291020"/>
    <w:rsid w:val="002915C7"/>
    <w:rsid w:val="0029190A"/>
    <w:rsid w:val="00291C41"/>
    <w:rsid w:val="00291E0C"/>
    <w:rsid w:val="00292388"/>
    <w:rsid w:val="00293136"/>
    <w:rsid w:val="0029325C"/>
    <w:rsid w:val="002934E9"/>
    <w:rsid w:val="002939E8"/>
    <w:rsid w:val="00293A56"/>
    <w:rsid w:val="00293D13"/>
    <w:rsid w:val="00293D43"/>
    <w:rsid w:val="00293F77"/>
    <w:rsid w:val="0029402E"/>
    <w:rsid w:val="00294258"/>
    <w:rsid w:val="00294370"/>
    <w:rsid w:val="0029486A"/>
    <w:rsid w:val="002948DA"/>
    <w:rsid w:val="00294C0D"/>
    <w:rsid w:val="00294E3B"/>
    <w:rsid w:val="00294FF2"/>
    <w:rsid w:val="002950B2"/>
    <w:rsid w:val="0029518B"/>
    <w:rsid w:val="0029550C"/>
    <w:rsid w:val="00295BD0"/>
    <w:rsid w:val="00295EAB"/>
    <w:rsid w:val="0029623C"/>
    <w:rsid w:val="002962BD"/>
    <w:rsid w:val="00296666"/>
    <w:rsid w:val="00297154"/>
    <w:rsid w:val="002971F8"/>
    <w:rsid w:val="002973C9"/>
    <w:rsid w:val="002976D0"/>
    <w:rsid w:val="00297D99"/>
    <w:rsid w:val="00297E82"/>
    <w:rsid w:val="002A0245"/>
    <w:rsid w:val="002A0430"/>
    <w:rsid w:val="002A0678"/>
    <w:rsid w:val="002A0934"/>
    <w:rsid w:val="002A0A2D"/>
    <w:rsid w:val="002A18B4"/>
    <w:rsid w:val="002A19DD"/>
    <w:rsid w:val="002A1F2D"/>
    <w:rsid w:val="002A1FA3"/>
    <w:rsid w:val="002A2392"/>
    <w:rsid w:val="002A23C2"/>
    <w:rsid w:val="002A2459"/>
    <w:rsid w:val="002A2B15"/>
    <w:rsid w:val="002A2F66"/>
    <w:rsid w:val="002A3008"/>
    <w:rsid w:val="002A37FC"/>
    <w:rsid w:val="002A3DF6"/>
    <w:rsid w:val="002A3FAA"/>
    <w:rsid w:val="002A46F6"/>
    <w:rsid w:val="002A4CDC"/>
    <w:rsid w:val="002A4FA6"/>
    <w:rsid w:val="002A536F"/>
    <w:rsid w:val="002A544B"/>
    <w:rsid w:val="002A5547"/>
    <w:rsid w:val="002A5893"/>
    <w:rsid w:val="002A5988"/>
    <w:rsid w:val="002A5CE6"/>
    <w:rsid w:val="002A5F52"/>
    <w:rsid w:val="002A5FD9"/>
    <w:rsid w:val="002A621A"/>
    <w:rsid w:val="002A633A"/>
    <w:rsid w:val="002A6632"/>
    <w:rsid w:val="002A6CBE"/>
    <w:rsid w:val="002A6FDE"/>
    <w:rsid w:val="002A71BD"/>
    <w:rsid w:val="002A7205"/>
    <w:rsid w:val="002A75B8"/>
    <w:rsid w:val="002A78A8"/>
    <w:rsid w:val="002A7DE8"/>
    <w:rsid w:val="002B000B"/>
    <w:rsid w:val="002B019C"/>
    <w:rsid w:val="002B0E9A"/>
    <w:rsid w:val="002B1371"/>
    <w:rsid w:val="002B13A9"/>
    <w:rsid w:val="002B1BA4"/>
    <w:rsid w:val="002B1D64"/>
    <w:rsid w:val="002B238A"/>
    <w:rsid w:val="002B2A1A"/>
    <w:rsid w:val="002B2B07"/>
    <w:rsid w:val="002B3454"/>
    <w:rsid w:val="002B34EF"/>
    <w:rsid w:val="002B3522"/>
    <w:rsid w:val="002B38AE"/>
    <w:rsid w:val="002B3B3E"/>
    <w:rsid w:val="002B3E5F"/>
    <w:rsid w:val="002B49F9"/>
    <w:rsid w:val="002B4C66"/>
    <w:rsid w:val="002B4CEA"/>
    <w:rsid w:val="002B4DB8"/>
    <w:rsid w:val="002B54B4"/>
    <w:rsid w:val="002B55D8"/>
    <w:rsid w:val="002B5E4B"/>
    <w:rsid w:val="002B6085"/>
    <w:rsid w:val="002B63EA"/>
    <w:rsid w:val="002B6E23"/>
    <w:rsid w:val="002B6EDD"/>
    <w:rsid w:val="002B6F19"/>
    <w:rsid w:val="002B75D3"/>
    <w:rsid w:val="002C02AA"/>
    <w:rsid w:val="002C02D1"/>
    <w:rsid w:val="002C097C"/>
    <w:rsid w:val="002C0A6E"/>
    <w:rsid w:val="002C104A"/>
    <w:rsid w:val="002C1680"/>
    <w:rsid w:val="002C1993"/>
    <w:rsid w:val="002C1A67"/>
    <w:rsid w:val="002C1BEF"/>
    <w:rsid w:val="002C27BF"/>
    <w:rsid w:val="002C2804"/>
    <w:rsid w:val="002C2871"/>
    <w:rsid w:val="002C2B45"/>
    <w:rsid w:val="002C3625"/>
    <w:rsid w:val="002C38AC"/>
    <w:rsid w:val="002C3A2C"/>
    <w:rsid w:val="002C45EA"/>
    <w:rsid w:val="002C484C"/>
    <w:rsid w:val="002C4A29"/>
    <w:rsid w:val="002C4F9F"/>
    <w:rsid w:val="002C520C"/>
    <w:rsid w:val="002C52AE"/>
    <w:rsid w:val="002C56D6"/>
    <w:rsid w:val="002C5AAD"/>
    <w:rsid w:val="002C6A6E"/>
    <w:rsid w:val="002C6D90"/>
    <w:rsid w:val="002C71C8"/>
    <w:rsid w:val="002C725E"/>
    <w:rsid w:val="002C739F"/>
    <w:rsid w:val="002C7831"/>
    <w:rsid w:val="002C78C4"/>
    <w:rsid w:val="002C7B45"/>
    <w:rsid w:val="002C7CF5"/>
    <w:rsid w:val="002C7E35"/>
    <w:rsid w:val="002D023F"/>
    <w:rsid w:val="002D0835"/>
    <w:rsid w:val="002D194A"/>
    <w:rsid w:val="002D19A2"/>
    <w:rsid w:val="002D19CC"/>
    <w:rsid w:val="002D2970"/>
    <w:rsid w:val="002D2E71"/>
    <w:rsid w:val="002D3144"/>
    <w:rsid w:val="002D41A6"/>
    <w:rsid w:val="002D453E"/>
    <w:rsid w:val="002D46CC"/>
    <w:rsid w:val="002D4785"/>
    <w:rsid w:val="002D4940"/>
    <w:rsid w:val="002D4A16"/>
    <w:rsid w:val="002D4ADB"/>
    <w:rsid w:val="002D4CFB"/>
    <w:rsid w:val="002D4FED"/>
    <w:rsid w:val="002D53AE"/>
    <w:rsid w:val="002D5551"/>
    <w:rsid w:val="002D56E7"/>
    <w:rsid w:val="002D59E9"/>
    <w:rsid w:val="002D5B6C"/>
    <w:rsid w:val="002D5E55"/>
    <w:rsid w:val="002D6307"/>
    <w:rsid w:val="002D630B"/>
    <w:rsid w:val="002D64B5"/>
    <w:rsid w:val="002D69C3"/>
    <w:rsid w:val="002D6B56"/>
    <w:rsid w:val="002D6CA0"/>
    <w:rsid w:val="002D6DCB"/>
    <w:rsid w:val="002D7A60"/>
    <w:rsid w:val="002D7AED"/>
    <w:rsid w:val="002D7C4F"/>
    <w:rsid w:val="002D7C63"/>
    <w:rsid w:val="002E0195"/>
    <w:rsid w:val="002E03A1"/>
    <w:rsid w:val="002E0D0B"/>
    <w:rsid w:val="002E0D98"/>
    <w:rsid w:val="002E0DC3"/>
    <w:rsid w:val="002E0FFA"/>
    <w:rsid w:val="002E104E"/>
    <w:rsid w:val="002E1075"/>
    <w:rsid w:val="002E108C"/>
    <w:rsid w:val="002E1819"/>
    <w:rsid w:val="002E1A9B"/>
    <w:rsid w:val="002E2134"/>
    <w:rsid w:val="002E22CA"/>
    <w:rsid w:val="002E25AE"/>
    <w:rsid w:val="002E27C5"/>
    <w:rsid w:val="002E2BB6"/>
    <w:rsid w:val="002E2DE8"/>
    <w:rsid w:val="002E2E19"/>
    <w:rsid w:val="002E2E32"/>
    <w:rsid w:val="002E3131"/>
    <w:rsid w:val="002E350A"/>
    <w:rsid w:val="002E3639"/>
    <w:rsid w:val="002E36D8"/>
    <w:rsid w:val="002E3A20"/>
    <w:rsid w:val="002E3BB3"/>
    <w:rsid w:val="002E3E64"/>
    <w:rsid w:val="002E4623"/>
    <w:rsid w:val="002E46F3"/>
    <w:rsid w:val="002E4980"/>
    <w:rsid w:val="002E4CBC"/>
    <w:rsid w:val="002E5033"/>
    <w:rsid w:val="002E51E5"/>
    <w:rsid w:val="002E58A0"/>
    <w:rsid w:val="002E58E7"/>
    <w:rsid w:val="002E5C08"/>
    <w:rsid w:val="002E5CEC"/>
    <w:rsid w:val="002E5DD8"/>
    <w:rsid w:val="002E60B2"/>
    <w:rsid w:val="002E6380"/>
    <w:rsid w:val="002E64D5"/>
    <w:rsid w:val="002E654A"/>
    <w:rsid w:val="002E67A6"/>
    <w:rsid w:val="002E67FF"/>
    <w:rsid w:val="002E69DB"/>
    <w:rsid w:val="002E6AD6"/>
    <w:rsid w:val="002E6B07"/>
    <w:rsid w:val="002E6B3C"/>
    <w:rsid w:val="002E7351"/>
    <w:rsid w:val="002E73BF"/>
    <w:rsid w:val="002E740F"/>
    <w:rsid w:val="002E7CC5"/>
    <w:rsid w:val="002E7FCA"/>
    <w:rsid w:val="002F07D5"/>
    <w:rsid w:val="002F0A39"/>
    <w:rsid w:val="002F0A40"/>
    <w:rsid w:val="002F0FBC"/>
    <w:rsid w:val="002F1162"/>
    <w:rsid w:val="002F124C"/>
    <w:rsid w:val="002F193D"/>
    <w:rsid w:val="002F21A6"/>
    <w:rsid w:val="002F27E8"/>
    <w:rsid w:val="002F2AF2"/>
    <w:rsid w:val="002F2CF8"/>
    <w:rsid w:val="002F2DD2"/>
    <w:rsid w:val="002F2F63"/>
    <w:rsid w:val="002F3436"/>
    <w:rsid w:val="002F3708"/>
    <w:rsid w:val="002F389C"/>
    <w:rsid w:val="002F3A6A"/>
    <w:rsid w:val="002F3C82"/>
    <w:rsid w:val="002F3EC2"/>
    <w:rsid w:val="002F4494"/>
    <w:rsid w:val="002F4774"/>
    <w:rsid w:val="002F4785"/>
    <w:rsid w:val="002F513A"/>
    <w:rsid w:val="002F5198"/>
    <w:rsid w:val="002F5BFE"/>
    <w:rsid w:val="002F5F45"/>
    <w:rsid w:val="002F5F9F"/>
    <w:rsid w:val="002F61D5"/>
    <w:rsid w:val="002F6FA9"/>
    <w:rsid w:val="002F71F7"/>
    <w:rsid w:val="002F7701"/>
    <w:rsid w:val="002F7E21"/>
    <w:rsid w:val="002F7F5F"/>
    <w:rsid w:val="003005CA"/>
    <w:rsid w:val="003008EF"/>
    <w:rsid w:val="0030090B"/>
    <w:rsid w:val="00300AD8"/>
    <w:rsid w:val="00301174"/>
    <w:rsid w:val="00301658"/>
    <w:rsid w:val="003016AF"/>
    <w:rsid w:val="00301AF8"/>
    <w:rsid w:val="00301DAC"/>
    <w:rsid w:val="0030257A"/>
    <w:rsid w:val="003027C4"/>
    <w:rsid w:val="00302E44"/>
    <w:rsid w:val="0030345D"/>
    <w:rsid w:val="00303541"/>
    <w:rsid w:val="00303A5F"/>
    <w:rsid w:val="003042DB"/>
    <w:rsid w:val="0030439B"/>
    <w:rsid w:val="0030451B"/>
    <w:rsid w:val="0030483B"/>
    <w:rsid w:val="00304939"/>
    <w:rsid w:val="00304A3C"/>
    <w:rsid w:val="003051C4"/>
    <w:rsid w:val="00305BE9"/>
    <w:rsid w:val="00305E68"/>
    <w:rsid w:val="0030612C"/>
    <w:rsid w:val="0030615E"/>
    <w:rsid w:val="00306700"/>
    <w:rsid w:val="00307417"/>
    <w:rsid w:val="00307588"/>
    <w:rsid w:val="0030768E"/>
    <w:rsid w:val="0030780A"/>
    <w:rsid w:val="00307A96"/>
    <w:rsid w:val="00307B77"/>
    <w:rsid w:val="00307D7A"/>
    <w:rsid w:val="0031000F"/>
    <w:rsid w:val="0031015C"/>
    <w:rsid w:val="0031018B"/>
    <w:rsid w:val="0031018D"/>
    <w:rsid w:val="00310352"/>
    <w:rsid w:val="003107A6"/>
    <w:rsid w:val="003109FB"/>
    <w:rsid w:val="00310BE4"/>
    <w:rsid w:val="00310D92"/>
    <w:rsid w:val="00311088"/>
    <w:rsid w:val="0031142C"/>
    <w:rsid w:val="003115B8"/>
    <w:rsid w:val="0031180F"/>
    <w:rsid w:val="003118D9"/>
    <w:rsid w:val="00311A87"/>
    <w:rsid w:val="00311AAD"/>
    <w:rsid w:val="00311D8D"/>
    <w:rsid w:val="00311DA9"/>
    <w:rsid w:val="00312071"/>
    <w:rsid w:val="00312158"/>
    <w:rsid w:val="003121B1"/>
    <w:rsid w:val="00312512"/>
    <w:rsid w:val="003125E5"/>
    <w:rsid w:val="00312C53"/>
    <w:rsid w:val="00313756"/>
    <w:rsid w:val="003138E5"/>
    <w:rsid w:val="003138E6"/>
    <w:rsid w:val="00313EC7"/>
    <w:rsid w:val="003141DA"/>
    <w:rsid w:val="003141E1"/>
    <w:rsid w:val="00314355"/>
    <w:rsid w:val="00314AF1"/>
    <w:rsid w:val="00314B01"/>
    <w:rsid w:val="00314F8F"/>
    <w:rsid w:val="00315254"/>
    <w:rsid w:val="003157CE"/>
    <w:rsid w:val="003158D3"/>
    <w:rsid w:val="003162F1"/>
    <w:rsid w:val="00316521"/>
    <w:rsid w:val="00316663"/>
    <w:rsid w:val="003166F6"/>
    <w:rsid w:val="00316705"/>
    <w:rsid w:val="00316986"/>
    <w:rsid w:val="00316DDF"/>
    <w:rsid w:val="00316FB6"/>
    <w:rsid w:val="003171A5"/>
    <w:rsid w:val="003172BF"/>
    <w:rsid w:val="003173D1"/>
    <w:rsid w:val="003173F1"/>
    <w:rsid w:val="00317700"/>
    <w:rsid w:val="00317C0A"/>
    <w:rsid w:val="00317E8C"/>
    <w:rsid w:val="00320128"/>
    <w:rsid w:val="00320142"/>
    <w:rsid w:val="0032019C"/>
    <w:rsid w:val="003205DC"/>
    <w:rsid w:val="0032098B"/>
    <w:rsid w:val="00320A1B"/>
    <w:rsid w:val="003210CE"/>
    <w:rsid w:val="003215D4"/>
    <w:rsid w:val="00321692"/>
    <w:rsid w:val="003217C5"/>
    <w:rsid w:val="00321DE7"/>
    <w:rsid w:val="003224CE"/>
    <w:rsid w:val="00322B24"/>
    <w:rsid w:val="00322D7C"/>
    <w:rsid w:val="00322DF7"/>
    <w:rsid w:val="00322F00"/>
    <w:rsid w:val="00322FC1"/>
    <w:rsid w:val="00323FCF"/>
    <w:rsid w:val="0032435D"/>
    <w:rsid w:val="00324383"/>
    <w:rsid w:val="0032441C"/>
    <w:rsid w:val="00325897"/>
    <w:rsid w:val="00325F2B"/>
    <w:rsid w:val="0032601F"/>
    <w:rsid w:val="00326367"/>
    <w:rsid w:val="003264A2"/>
    <w:rsid w:val="003267E5"/>
    <w:rsid w:val="00326942"/>
    <w:rsid w:val="00326C5B"/>
    <w:rsid w:val="00326F1D"/>
    <w:rsid w:val="00326FB2"/>
    <w:rsid w:val="0032726E"/>
    <w:rsid w:val="0032730E"/>
    <w:rsid w:val="003273D0"/>
    <w:rsid w:val="003273DF"/>
    <w:rsid w:val="003279AC"/>
    <w:rsid w:val="00327ABB"/>
    <w:rsid w:val="00327CBD"/>
    <w:rsid w:val="003301CE"/>
    <w:rsid w:val="003302F5"/>
    <w:rsid w:val="003303D9"/>
    <w:rsid w:val="00330453"/>
    <w:rsid w:val="00330BD4"/>
    <w:rsid w:val="00330E13"/>
    <w:rsid w:val="00331369"/>
    <w:rsid w:val="003314B4"/>
    <w:rsid w:val="00331533"/>
    <w:rsid w:val="00331729"/>
    <w:rsid w:val="00331806"/>
    <w:rsid w:val="00331C0B"/>
    <w:rsid w:val="00331FD3"/>
    <w:rsid w:val="00332031"/>
    <w:rsid w:val="0033234A"/>
    <w:rsid w:val="003323ED"/>
    <w:rsid w:val="003324C3"/>
    <w:rsid w:val="00332785"/>
    <w:rsid w:val="003327C2"/>
    <w:rsid w:val="00332AD2"/>
    <w:rsid w:val="003336A5"/>
    <w:rsid w:val="00333A1E"/>
    <w:rsid w:val="00333A34"/>
    <w:rsid w:val="00333EC8"/>
    <w:rsid w:val="00333F54"/>
    <w:rsid w:val="00333F7E"/>
    <w:rsid w:val="00334497"/>
    <w:rsid w:val="003347E0"/>
    <w:rsid w:val="00334A63"/>
    <w:rsid w:val="00334E92"/>
    <w:rsid w:val="00334FEB"/>
    <w:rsid w:val="00335488"/>
    <w:rsid w:val="00335597"/>
    <w:rsid w:val="003355E8"/>
    <w:rsid w:val="00335A1E"/>
    <w:rsid w:val="00335A87"/>
    <w:rsid w:val="00335BB5"/>
    <w:rsid w:val="00335F49"/>
    <w:rsid w:val="00335FBF"/>
    <w:rsid w:val="00336256"/>
    <w:rsid w:val="00337194"/>
    <w:rsid w:val="003372B6"/>
    <w:rsid w:val="0033743F"/>
    <w:rsid w:val="003378D7"/>
    <w:rsid w:val="00337986"/>
    <w:rsid w:val="00337B5C"/>
    <w:rsid w:val="00337C1A"/>
    <w:rsid w:val="003401CA"/>
    <w:rsid w:val="00340475"/>
    <w:rsid w:val="00340873"/>
    <w:rsid w:val="00340B3D"/>
    <w:rsid w:val="00340CFE"/>
    <w:rsid w:val="00340FE2"/>
    <w:rsid w:val="0034136C"/>
    <w:rsid w:val="00341717"/>
    <w:rsid w:val="00341B46"/>
    <w:rsid w:val="00341EEE"/>
    <w:rsid w:val="00342026"/>
    <w:rsid w:val="003422FF"/>
    <w:rsid w:val="0034249F"/>
    <w:rsid w:val="0034262F"/>
    <w:rsid w:val="00342789"/>
    <w:rsid w:val="003427F4"/>
    <w:rsid w:val="00342CC1"/>
    <w:rsid w:val="00342F98"/>
    <w:rsid w:val="003430D9"/>
    <w:rsid w:val="00343558"/>
    <w:rsid w:val="003435F4"/>
    <w:rsid w:val="00343609"/>
    <w:rsid w:val="00343AB7"/>
    <w:rsid w:val="00343B53"/>
    <w:rsid w:val="00343C1F"/>
    <w:rsid w:val="00343D5D"/>
    <w:rsid w:val="0034435C"/>
    <w:rsid w:val="0034443F"/>
    <w:rsid w:val="00344CE5"/>
    <w:rsid w:val="00345112"/>
    <w:rsid w:val="003454D8"/>
    <w:rsid w:val="00345592"/>
    <w:rsid w:val="00345C7E"/>
    <w:rsid w:val="00345CCF"/>
    <w:rsid w:val="00346427"/>
    <w:rsid w:val="003464C2"/>
    <w:rsid w:val="003467CE"/>
    <w:rsid w:val="00346828"/>
    <w:rsid w:val="003468F8"/>
    <w:rsid w:val="00346DD8"/>
    <w:rsid w:val="0034740E"/>
    <w:rsid w:val="0034759F"/>
    <w:rsid w:val="00347AB0"/>
    <w:rsid w:val="00347CD3"/>
    <w:rsid w:val="003500BD"/>
    <w:rsid w:val="00350267"/>
    <w:rsid w:val="0035076D"/>
    <w:rsid w:val="00350886"/>
    <w:rsid w:val="003508F8"/>
    <w:rsid w:val="003509C8"/>
    <w:rsid w:val="00350ED3"/>
    <w:rsid w:val="00350F89"/>
    <w:rsid w:val="00350FC7"/>
    <w:rsid w:val="0035114F"/>
    <w:rsid w:val="0035137B"/>
    <w:rsid w:val="003514B3"/>
    <w:rsid w:val="0035190A"/>
    <w:rsid w:val="003519E4"/>
    <w:rsid w:val="00351C4B"/>
    <w:rsid w:val="00351D1C"/>
    <w:rsid w:val="003523F7"/>
    <w:rsid w:val="003524AD"/>
    <w:rsid w:val="00352BF9"/>
    <w:rsid w:val="00353312"/>
    <w:rsid w:val="003535A4"/>
    <w:rsid w:val="003535CB"/>
    <w:rsid w:val="00353814"/>
    <w:rsid w:val="0035391B"/>
    <w:rsid w:val="0035392B"/>
    <w:rsid w:val="00353AAF"/>
    <w:rsid w:val="00353CFA"/>
    <w:rsid w:val="00353D70"/>
    <w:rsid w:val="00353F7E"/>
    <w:rsid w:val="0035405A"/>
    <w:rsid w:val="00354142"/>
    <w:rsid w:val="0035427C"/>
    <w:rsid w:val="003548F1"/>
    <w:rsid w:val="00354C12"/>
    <w:rsid w:val="003550C3"/>
    <w:rsid w:val="0035546F"/>
    <w:rsid w:val="003554BC"/>
    <w:rsid w:val="00355900"/>
    <w:rsid w:val="00355A00"/>
    <w:rsid w:val="00356315"/>
    <w:rsid w:val="0035658D"/>
    <w:rsid w:val="0035673F"/>
    <w:rsid w:val="00356AAF"/>
    <w:rsid w:val="00356EAD"/>
    <w:rsid w:val="0035721C"/>
    <w:rsid w:val="00357401"/>
    <w:rsid w:val="00357713"/>
    <w:rsid w:val="00357E39"/>
    <w:rsid w:val="00360107"/>
    <w:rsid w:val="0036124E"/>
    <w:rsid w:val="003612C2"/>
    <w:rsid w:val="00361398"/>
    <w:rsid w:val="00361860"/>
    <w:rsid w:val="003623CB"/>
    <w:rsid w:val="00362938"/>
    <w:rsid w:val="00362B19"/>
    <w:rsid w:val="00362B86"/>
    <w:rsid w:val="00362D32"/>
    <w:rsid w:val="003636D7"/>
    <w:rsid w:val="00364251"/>
    <w:rsid w:val="00364AAE"/>
    <w:rsid w:val="00364F87"/>
    <w:rsid w:val="003652CF"/>
    <w:rsid w:val="003656A0"/>
    <w:rsid w:val="003659A0"/>
    <w:rsid w:val="00365B4D"/>
    <w:rsid w:val="003666C7"/>
    <w:rsid w:val="00366887"/>
    <w:rsid w:val="003668AD"/>
    <w:rsid w:val="00366907"/>
    <w:rsid w:val="00366D3F"/>
    <w:rsid w:val="00366D82"/>
    <w:rsid w:val="00366E1B"/>
    <w:rsid w:val="00367355"/>
    <w:rsid w:val="0036735A"/>
    <w:rsid w:val="00367516"/>
    <w:rsid w:val="003675C0"/>
    <w:rsid w:val="00367A1E"/>
    <w:rsid w:val="00367BB2"/>
    <w:rsid w:val="00367E88"/>
    <w:rsid w:val="00370027"/>
    <w:rsid w:val="00370293"/>
    <w:rsid w:val="003702F3"/>
    <w:rsid w:val="003703A1"/>
    <w:rsid w:val="00370AF4"/>
    <w:rsid w:val="00370C3E"/>
    <w:rsid w:val="00370ED2"/>
    <w:rsid w:val="0037147B"/>
    <w:rsid w:val="00372464"/>
    <w:rsid w:val="003724A0"/>
    <w:rsid w:val="003724CE"/>
    <w:rsid w:val="003725D9"/>
    <w:rsid w:val="003731E4"/>
    <w:rsid w:val="0037343D"/>
    <w:rsid w:val="003737CF"/>
    <w:rsid w:val="00373A73"/>
    <w:rsid w:val="00373F91"/>
    <w:rsid w:val="00373FD1"/>
    <w:rsid w:val="00373FD8"/>
    <w:rsid w:val="0037458D"/>
    <w:rsid w:val="0037460E"/>
    <w:rsid w:val="00375096"/>
    <w:rsid w:val="00375B9D"/>
    <w:rsid w:val="00376382"/>
    <w:rsid w:val="003764D2"/>
    <w:rsid w:val="00376686"/>
    <w:rsid w:val="00376848"/>
    <w:rsid w:val="003770D2"/>
    <w:rsid w:val="003771AC"/>
    <w:rsid w:val="00377A32"/>
    <w:rsid w:val="00377B0C"/>
    <w:rsid w:val="00377ED9"/>
    <w:rsid w:val="00377F63"/>
    <w:rsid w:val="00380184"/>
    <w:rsid w:val="0038021F"/>
    <w:rsid w:val="00380C4E"/>
    <w:rsid w:val="00381152"/>
    <w:rsid w:val="003814A8"/>
    <w:rsid w:val="003814B0"/>
    <w:rsid w:val="003814E6"/>
    <w:rsid w:val="00381A03"/>
    <w:rsid w:val="00382220"/>
    <w:rsid w:val="00382735"/>
    <w:rsid w:val="0038296D"/>
    <w:rsid w:val="00382B08"/>
    <w:rsid w:val="00382E07"/>
    <w:rsid w:val="00382E71"/>
    <w:rsid w:val="003833C6"/>
    <w:rsid w:val="003836B7"/>
    <w:rsid w:val="00383A87"/>
    <w:rsid w:val="00383BC4"/>
    <w:rsid w:val="00383CC8"/>
    <w:rsid w:val="00383E6B"/>
    <w:rsid w:val="003841FE"/>
    <w:rsid w:val="003843A8"/>
    <w:rsid w:val="00384428"/>
    <w:rsid w:val="00384A78"/>
    <w:rsid w:val="00384C3E"/>
    <w:rsid w:val="00384FB4"/>
    <w:rsid w:val="00385142"/>
    <w:rsid w:val="003851B5"/>
    <w:rsid w:val="0038526C"/>
    <w:rsid w:val="0038565F"/>
    <w:rsid w:val="003857FD"/>
    <w:rsid w:val="00385866"/>
    <w:rsid w:val="00385980"/>
    <w:rsid w:val="00385CC5"/>
    <w:rsid w:val="003860B1"/>
    <w:rsid w:val="00386105"/>
    <w:rsid w:val="003861BD"/>
    <w:rsid w:val="0038653F"/>
    <w:rsid w:val="003866EC"/>
    <w:rsid w:val="00386B4B"/>
    <w:rsid w:val="00386FDF"/>
    <w:rsid w:val="00387059"/>
    <w:rsid w:val="00387369"/>
    <w:rsid w:val="00387577"/>
    <w:rsid w:val="0038782B"/>
    <w:rsid w:val="00387C19"/>
    <w:rsid w:val="0039073F"/>
    <w:rsid w:val="003909BE"/>
    <w:rsid w:val="00390F30"/>
    <w:rsid w:val="00391304"/>
    <w:rsid w:val="00391414"/>
    <w:rsid w:val="0039158A"/>
    <w:rsid w:val="0039162A"/>
    <w:rsid w:val="0039196D"/>
    <w:rsid w:val="00391A22"/>
    <w:rsid w:val="00391C4D"/>
    <w:rsid w:val="00391D78"/>
    <w:rsid w:val="003921EE"/>
    <w:rsid w:val="003923AE"/>
    <w:rsid w:val="003924CA"/>
    <w:rsid w:val="0039302F"/>
    <w:rsid w:val="00393032"/>
    <w:rsid w:val="0039352D"/>
    <w:rsid w:val="00393833"/>
    <w:rsid w:val="00393987"/>
    <w:rsid w:val="00393BBC"/>
    <w:rsid w:val="00393E6C"/>
    <w:rsid w:val="00394004"/>
    <w:rsid w:val="0039409B"/>
    <w:rsid w:val="0039424F"/>
    <w:rsid w:val="0039429A"/>
    <w:rsid w:val="0039454D"/>
    <w:rsid w:val="00394DD0"/>
    <w:rsid w:val="00395239"/>
    <w:rsid w:val="0039526C"/>
    <w:rsid w:val="00395479"/>
    <w:rsid w:val="00395990"/>
    <w:rsid w:val="00396181"/>
    <w:rsid w:val="00396391"/>
    <w:rsid w:val="003964AB"/>
    <w:rsid w:val="00396528"/>
    <w:rsid w:val="003965F7"/>
    <w:rsid w:val="00396948"/>
    <w:rsid w:val="00397DC2"/>
    <w:rsid w:val="003A0159"/>
    <w:rsid w:val="003A0C20"/>
    <w:rsid w:val="003A0CE0"/>
    <w:rsid w:val="003A0D4E"/>
    <w:rsid w:val="003A0FD8"/>
    <w:rsid w:val="003A1A1B"/>
    <w:rsid w:val="003A1C1F"/>
    <w:rsid w:val="003A1C6C"/>
    <w:rsid w:val="003A1C8B"/>
    <w:rsid w:val="003A1ED9"/>
    <w:rsid w:val="003A2337"/>
    <w:rsid w:val="003A2ACC"/>
    <w:rsid w:val="003A2BD1"/>
    <w:rsid w:val="003A2CF7"/>
    <w:rsid w:val="003A2F50"/>
    <w:rsid w:val="003A2FB1"/>
    <w:rsid w:val="003A3503"/>
    <w:rsid w:val="003A37FF"/>
    <w:rsid w:val="003A3956"/>
    <w:rsid w:val="003A39B5"/>
    <w:rsid w:val="003A3E29"/>
    <w:rsid w:val="003A417E"/>
    <w:rsid w:val="003A42B3"/>
    <w:rsid w:val="003A48A9"/>
    <w:rsid w:val="003A49E3"/>
    <w:rsid w:val="003A4B3B"/>
    <w:rsid w:val="003A4D27"/>
    <w:rsid w:val="003A5440"/>
    <w:rsid w:val="003A58A5"/>
    <w:rsid w:val="003A5ADF"/>
    <w:rsid w:val="003A5B27"/>
    <w:rsid w:val="003A5C00"/>
    <w:rsid w:val="003A5D28"/>
    <w:rsid w:val="003A6086"/>
    <w:rsid w:val="003A6286"/>
    <w:rsid w:val="003A62A1"/>
    <w:rsid w:val="003A63E3"/>
    <w:rsid w:val="003A63F4"/>
    <w:rsid w:val="003A6A2E"/>
    <w:rsid w:val="003A6B85"/>
    <w:rsid w:val="003A6BB8"/>
    <w:rsid w:val="003A6BF6"/>
    <w:rsid w:val="003A76E0"/>
    <w:rsid w:val="003A784C"/>
    <w:rsid w:val="003A7DBA"/>
    <w:rsid w:val="003B0A1E"/>
    <w:rsid w:val="003B0B91"/>
    <w:rsid w:val="003B0D42"/>
    <w:rsid w:val="003B10FE"/>
    <w:rsid w:val="003B1245"/>
    <w:rsid w:val="003B12BA"/>
    <w:rsid w:val="003B1630"/>
    <w:rsid w:val="003B2155"/>
    <w:rsid w:val="003B23A4"/>
    <w:rsid w:val="003B2920"/>
    <w:rsid w:val="003B2934"/>
    <w:rsid w:val="003B2A00"/>
    <w:rsid w:val="003B2A9A"/>
    <w:rsid w:val="003B39B9"/>
    <w:rsid w:val="003B3C7E"/>
    <w:rsid w:val="003B3FF2"/>
    <w:rsid w:val="003B40D0"/>
    <w:rsid w:val="003B4165"/>
    <w:rsid w:val="003B4972"/>
    <w:rsid w:val="003B49C3"/>
    <w:rsid w:val="003B4BE1"/>
    <w:rsid w:val="003B4E65"/>
    <w:rsid w:val="003B4FE9"/>
    <w:rsid w:val="003B5763"/>
    <w:rsid w:val="003B59C5"/>
    <w:rsid w:val="003B5D2A"/>
    <w:rsid w:val="003B5FDC"/>
    <w:rsid w:val="003B60EB"/>
    <w:rsid w:val="003B6784"/>
    <w:rsid w:val="003B69EB"/>
    <w:rsid w:val="003B6EBD"/>
    <w:rsid w:val="003B7B12"/>
    <w:rsid w:val="003B7B87"/>
    <w:rsid w:val="003B7BDF"/>
    <w:rsid w:val="003C06F3"/>
    <w:rsid w:val="003C0A2D"/>
    <w:rsid w:val="003C0AAC"/>
    <w:rsid w:val="003C119D"/>
    <w:rsid w:val="003C1973"/>
    <w:rsid w:val="003C19D8"/>
    <w:rsid w:val="003C1A10"/>
    <w:rsid w:val="003C1DF6"/>
    <w:rsid w:val="003C1E7B"/>
    <w:rsid w:val="003C23BD"/>
    <w:rsid w:val="003C23CB"/>
    <w:rsid w:val="003C250F"/>
    <w:rsid w:val="003C34A3"/>
    <w:rsid w:val="003C35D6"/>
    <w:rsid w:val="003C37E9"/>
    <w:rsid w:val="003C3BD2"/>
    <w:rsid w:val="003C3C3C"/>
    <w:rsid w:val="003C4025"/>
    <w:rsid w:val="003C40F3"/>
    <w:rsid w:val="003C4EB2"/>
    <w:rsid w:val="003C5607"/>
    <w:rsid w:val="003C5984"/>
    <w:rsid w:val="003C5AD8"/>
    <w:rsid w:val="003C5BD1"/>
    <w:rsid w:val="003C5F3E"/>
    <w:rsid w:val="003C5F9E"/>
    <w:rsid w:val="003C6134"/>
    <w:rsid w:val="003C6173"/>
    <w:rsid w:val="003C6534"/>
    <w:rsid w:val="003C65B6"/>
    <w:rsid w:val="003C67E7"/>
    <w:rsid w:val="003C6854"/>
    <w:rsid w:val="003C6E7A"/>
    <w:rsid w:val="003C6F31"/>
    <w:rsid w:val="003C6F9E"/>
    <w:rsid w:val="003C766C"/>
    <w:rsid w:val="003C794E"/>
    <w:rsid w:val="003C795B"/>
    <w:rsid w:val="003C79FA"/>
    <w:rsid w:val="003C7B72"/>
    <w:rsid w:val="003C7C1E"/>
    <w:rsid w:val="003D009F"/>
    <w:rsid w:val="003D0F5D"/>
    <w:rsid w:val="003D118F"/>
    <w:rsid w:val="003D121F"/>
    <w:rsid w:val="003D137F"/>
    <w:rsid w:val="003D1A16"/>
    <w:rsid w:val="003D1C4A"/>
    <w:rsid w:val="003D232D"/>
    <w:rsid w:val="003D24BE"/>
    <w:rsid w:val="003D28C2"/>
    <w:rsid w:val="003D2E79"/>
    <w:rsid w:val="003D2ECB"/>
    <w:rsid w:val="003D2F91"/>
    <w:rsid w:val="003D35FB"/>
    <w:rsid w:val="003D3671"/>
    <w:rsid w:val="003D3677"/>
    <w:rsid w:val="003D3CCB"/>
    <w:rsid w:val="003D4577"/>
    <w:rsid w:val="003D488D"/>
    <w:rsid w:val="003D4B95"/>
    <w:rsid w:val="003D4BAF"/>
    <w:rsid w:val="003D505C"/>
    <w:rsid w:val="003D50CE"/>
    <w:rsid w:val="003D5423"/>
    <w:rsid w:val="003D5BC8"/>
    <w:rsid w:val="003D61AF"/>
    <w:rsid w:val="003D6246"/>
    <w:rsid w:val="003D64D6"/>
    <w:rsid w:val="003D6685"/>
    <w:rsid w:val="003D6A18"/>
    <w:rsid w:val="003D7056"/>
    <w:rsid w:val="003D705B"/>
    <w:rsid w:val="003D71E1"/>
    <w:rsid w:val="003D722D"/>
    <w:rsid w:val="003D7239"/>
    <w:rsid w:val="003D75D9"/>
    <w:rsid w:val="003D7BF5"/>
    <w:rsid w:val="003D7C4A"/>
    <w:rsid w:val="003D7D7F"/>
    <w:rsid w:val="003D7DA9"/>
    <w:rsid w:val="003D7FE5"/>
    <w:rsid w:val="003E020C"/>
    <w:rsid w:val="003E0398"/>
    <w:rsid w:val="003E0A63"/>
    <w:rsid w:val="003E0C5A"/>
    <w:rsid w:val="003E0D39"/>
    <w:rsid w:val="003E0E4E"/>
    <w:rsid w:val="003E15D8"/>
    <w:rsid w:val="003E170E"/>
    <w:rsid w:val="003E17DF"/>
    <w:rsid w:val="003E1EFB"/>
    <w:rsid w:val="003E25D2"/>
    <w:rsid w:val="003E298E"/>
    <w:rsid w:val="003E2BAF"/>
    <w:rsid w:val="003E2F61"/>
    <w:rsid w:val="003E366E"/>
    <w:rsid w:val="003E3936"/>
    <w:rsid w:val="003E3B59"/>
    <w:rsid w:val="003E3DE0"/>
    <w:rsid w:val="003E40EE"/>
    <w:rsid w:val="003E42BE"/>
    <w:rsid w:val="003E4646"/>
    <w:rsid w:val="003E4A28"/>
    <w:rsid w:val="003E4A69"/>
    <w:rsid w:val="003E4F01"/>
    <w:rsid w:val="003E4F17"/>
    <w:rsid w:val="003E537B"/>
    <w:rsid w:val="003E555C"/>
    <w:rsid w:val="003E57D2"/>
    <w:rsid w:val="003E5A3D"/>
    <w:rsid w:val="003E5B19"/>
    <w:rsid w:val="003E5BB3"/>
    <w:rsid w:val="003E5BBD"/>
    <w:rsid w:val="003E5C04"/>
    <w:rsid w:val="003E63E0"/>
    <w:rsid w:val="003E64B7"/>
    <w:rsid w:val="003E6E59"/>
    <w:rsid w:val="003E7088"/>
    <w:rsid w:val="003E72C4"/>
    <w:rsid w:val="003E74DB"/>
    <w:rsid w:val="003E7916"/>
    <w:rsid w:val="003E7CB9"/>
    <w:rsid w:val="003F010D"/>
    <w:rsid w:val="003F0199"/>
    <w:rsid w:val="003F0557"/>
    <w:rsid w:val="003F06FF"/>
    <w:rsid w:val="003F1C3D"/>
    <w:rsid w:val="003F1CEA"/>
    <w:rsid w:val="003F1EBE"/>
    <w:rsid w:val="003F1F0B"/>
    <w:rsid w:val="003F200A"/>
    <w:rsid w:val="003F255B"/>
    <w:rsid w:val="003F25B2"/>
    <w:rsid w:val="003F271C"/>
    <w:rsid w:val="003F27D8"/>
    <w:rsid w:val="003F2C5C"/>
    <w:rsid w:val="003F2DDB"/>
    <w:rsid w:val="003F3047"/>
    <w:rsid w:val="003F31B7"/>
    <w:rsid w:val="003F3261"/>
    <w:rsid w:val="003F34E7"/>
    <w:rsid w:val="003F3881"/>
    <w:rsid w:val="003F3EB1"/>
    <w:rsid w:val="003F4013"/>
    <w:rsid w:val="003F4494"/>
    <w:rsid w:val="003F4666"/>
    <w:rsid w:val="003F4992"/>
    <w:rsid w:val="003F519C"/>
    <w:rsid w:val="003F563C"/>
    <w:rsid w:val="003F6074"/>
    <w:rsid w:val="003F6098"/>
    <w:rsid w:val="003F61B4"/>
    <w:rsid w:val="003F6779"/>
    <w:rsid w:val="003F6EE9"/>
    <w:rsid w:val="003F7320"/>
    <w:rsid w:val="003F7428"/>
    <w:rsid w:val="003F74DC"/>
    <w:rsid w:val="003F76B6"/>
    <w:rsid w:val="003F78AC"/>
    <w:rsid w:val="003F7E52"/>
    <w:rsid w:val="00400148"/>
    <w:rsid w:val="00400522"/>
    <w:rsid w:val="00400779"/>
    <w:rsid w:val="00400B83"/>
    <w:rsid w:val="00400F0B"/>
    <w:rsid w:val="00401045"/>
    <w:rsid w:val="00401404"/>
    <w:rsid w:val="004014ED"/>
    <w:rsid w:val="00401665"/>
    <w:rsid w:val="004018F8"/>
    <w:rsid w:val="00401C34"/>
    <w:rsid w:val="004020FE"/>
    <w:rsid w:val="004021CD"/>
    <w:rsid w:val="00402510"/>
    <w:rsid w:val="0040291C"/>
    <w:rsid w:val="00402E95"/>
    <w:rsid w:val="00402FFB"/>
    <w:rsid w:val="004031E2"/>
    <w:rsid w:val="004032DB"/>
    <w:rsid w:val="004032F5"/>
    <w:rsid w:val="00404284"/>
    <w:rsid w:val="0040462F"/>
    <w:rsid w:val="00404756"/>
    <w:rsid w:val="00404D7D"/>
    <w:rsid w:val="00404E38"/>
    <w:rsid w:val="00405034"/>
    <w:rsid w:val="0040574C"/>
    <w:rsid w:val="00405869"/>
    <w:rsid w:val="00405B1B"/>
    <w:rsid w:val="00405D32"/>
    <w:rsid w:val="00405E62"/>
    <w:rsid w:val="0040612F"/>
    <w:rsid w:val="004061C9"/>
    <w:rsid w:val="00406499"/>
    <w:rsid w:val="004065C2"/>
    <w:rsid w:val="004067A1"/>
    <w:rsid w:val="00406CAE"/>
    <w:rsid w:val="00406FEC"/>
    <w:rsid w:val="004070FB"/>
    <w:rsid w:val="00407720"/>
    <w:rsid w:val="0040783F"/>
    <w:rsid w:val="00410418"/>
    <w:rsid w:val="0041068D"/>
    <w:rsid w:val="0041076F"/>
    <w:rsid w:val="004108EE"/>
    <w:rsid w:val="00410A53"/>
    <w:rsid w:val="004113E6"/>
    <w:rsid w:val="00411459"/>
    <w:rsid w:val="00411836"/>
    <w:rsid w:val="004119CB"/>
    <w:rsid w:val="00411BC8"/>
    <w:rsid w:val="00411C20"/>
    <w:rsid w:val="00411CC7"/>
    <w:rsid w:val="00411EB8"/>
    <w:rsid w:val="00411F81"/>
    <w:rsid w:val="00412893"/>
    <w:rsid w:val="004130A7"/>
    <w:rsid w:val="00413231"/>
    <w:rsid w:val="004137F8"/>
    <w:rsid w:val="0041382D"/>
    <w:rsid w:val="00413EBF"/>
    <w:rsid w:val="0041423D"/>
    <w:rsid w:val="004144CA"/>
    <w:rsid w:val="00414A57"/>
    <w:rsid w:val="00414ABE"/>
    <w:rsid w:val="0041518F"/>
    <w:rsid w:val="00415275"/>
    <w:rsid w:val="004153B3"/>
    <w:rsid w:val="00415969"/>
    <w:rsid w:val="00415E94"/>
    <w:rsid w:val="00415F50"/>
    <w:rsid w:val="0041608D"/>
    <w:rsid w:val="00416542"/>
    <w:rsid w:val="00416BBB"/>
    <w:rsid w:val="00416C95"/>
    <w:rsid w:val="00416DC9"/>
    <w:rsid w:val="00416E20"/>
    <w:rsid w:val="004170E9"/>
    <w:rsid w:val="00417175"/>
    <w:rsid w:val="00417189"/>
    <w:rsid w:val="00417447"/>
    <w:rsid w:val="0041764B"/>
    <w:rsid w:val="00417C1D"/>
    <w:rsid w:val="00417C9C"/>
    <w:rsid w:val="00417D3C"/>
    <w:rsid w:val="00417E65"/>
    <w:rsid w:val="0042000C"/>
    <w:rsid w:val="004203B5"/>
    <w:rsid w:val="004205A4"/>
    <w:rsid w:val="00420B83"/>
    <w:rsid w:val="00420E51"/>
    <w:rsid w:val="004210E2"/>
    <w:rsid w:val="00421137"/>
    <w:rsid w:val="004211C1"/>
    <w:rsid w:val="00421335"/>
    <w:rsid w:val="004215AC"/>
    <w:rsid w:val="0042164E"/>
    <w:rsid w:val="004216A4"/>
    <w:rsid w:val="0042194E"/>
    <w:rsid w:val="00421B0A"/>
    <w:rsid w:val="00422DE1"/>
    <w:rsid w:val="0042319C"/>
    <w:rsid w:val="004231E3"/>
    <w:rsid w:val="00423216"/>
    <w:rsid w:val="00423890"/>
    <w:rsid w:val="00423B73"/>
    <w:rsid w:val="00424314"/>
    <w:rsid w:val="00424569"/>
    <w:rsid w:val="00424D17"/>
    <w:rsid w:val="00424D31"/>
    <w:rsid w:val="00424E42"/>
    <w:rsid w:val="00425077"/>
    <w:rsid w:val="004252D6"/>
    <w:rsid w:val="00425C38"/>
    <w:rsid w:val="00426358"/>
    <w:rsid w:val="0042637C"/>
    <w:rsid w:val="00426E0C"/>
    <w:rsid w:val="0042745C"/>
    <w:rsid w:val="0042776A"/>
    <w:rsid w:val="00427925"/>
    <w:rsid w:val="00427B1E"/>
    <w:rsid w:val="00427C0E"/>
    <w:rsid w:val="00427E7A"/>
    <w:rsid w:val="00427F5C"/>
    <w:rsid w:val="0043017C"/>
    <w:rsid w:val="00430180"/>
    <w:rsid w:val="00430350"/>
    <w:rsid w:val="004303B9"/>
    <w:rsid w:val="00430AC5"/>
    <w:rsid w:val="004313C1"/>
    <w:rsid w:val="00431617"/>
    <w:rsid w:val="00431638"/>
    <w:rsid w:val="00431BDE"/>
    <w:rsid w:val="004321C4"/>
    <w:rsid w:val="004321CC"/>
    <w:rsid w:val="004328B3"/>
    <w:rsid w:val="004329BD"/>
    <w:rsid w:val="00432E8F"/>
    <w:rsid w:val="0043350E"/>
    <w:rsid w:val="0043364D"/>
    <w:rsid w:val="004337FD"/>
    <w:rsid w:val="00433BAF"/>
    <w:rsid w:val="00433DD3"/>
    <w:rsid w:val="00433FCC"/>
    <w:rsid w:val="00434169"/>
    <w:rsid w:val="004344C8"/>
    <w:rsid w:val="0043450A"/>
    <w:rsid w:val="004346A3"/>
    <w:rsid w:val="0043512B"/>
    <w:rsid w:val="0043517B"/>
    <w:rsid w:val="004352DC"/>
    <w:rsid w:val="004352FE"/>
    <w:rsid w:val="004353A7"/>
    <w:rsid w:val="0043588C"/>
    <w:rsid w:val="004359C5"/>
    <w:rsid w:val="00435A95"/>
    <w:rsid w:val="00435F30"/>
    <w:rsid w:val="00435F4F"/>
    <w:rsid w:val="00436608"/>
    <w:rsid w:val="00436AA9"/>
    <w:rsid w:val="00436D4B"/>
    <w:rsid w:val="00436D94"/>
    <w:rsid w:val="00437009"/>
    <w:rsid w:val="00437305"/>
    <w:rsid w:val="004377E7"/>
    <w:rsid w:val="004379A3"/>
    <w:rsid w:val="0044033D"/>
    <w:rsid w:val="0044039E"/>
    <w:rsid w:val="00440AB1"/>
    <w:rsid w:val="00440C0D"/>
    <w:rsid w:val="00440D17"/>
    <w:rsid w:val="00440FBB"/>
    <w:rsid w:val="004413E3"/>
    <w:rsid w:val="00441527"/>
    <w:rsid w:val="004418F9"/>
    <w:rsid w:val="00441C8D"/>
    <w:rsid w:val="00441DBB"/>
    <w:rsid w:val="00441FD3"/>
    <w:rsid w:val="00442465"/>
    <w:rsid w:val="00442680"/>
    <w:rsid w:val="0044289E"/>
    <w:rsid w:val="00442F7A"/>
    <w:rsid w:val="00443540"/>
    <w:rsid w:val="00443631"/>
    <w:rsid w:val="00444111"/>
    <w:rsid w:val="004442AB"/>
    <w:rsid w:val="00444334"/>
    <w:rsid w:val="004446BB"/>
    <w:rsid w:val="0044483E"/>
    <w:rsid w:val="00444AE3"/>
    <w:rsid w:val="00444CD5"/>
    <w:rsid w:val="0044529B"/>
    <w:rsid w:val="00445553"/>
    <w:rsid w:val="00445EAD"/>
    <w:rsid w:val="00445FA0"/>
    <w:rsid w:val="00446283"/>
    <w:rsid w:val="004467D2"/>
    <w:rsid w:val="0044680A"/>
    <w:rsid w:val="00446C39"/>
    <w:rsid w:val="004470BF"/>
    <w:rsid w:val="00447276"/>
    <w:rsid w:val="00447671"/>
    <w:rsid w:val="0044795C"/>
    <w:rsid w:val="004500DC"/>
    <w:rsid w:val="004504F5"/>
    <w:rsid w:val="00450A81"/>
    <w:rsid w:val="00450B13"/>
    <w:rsid w:val="00450BAA"/>
    <w:rsid w:val="00451897"/>
    <w:rsid w:val="00451944"/>
    <w:rsid w:val="00453085"/>
    <w:rsid w:val="00453136"/>
    <w:rsid w:val="00453F17"/>
    <w:rsid w:val="00453FCE"/>
    <w:rsid w:val="0045421E"/>
    <w:rsid w:val="004545E0"/>
    <w:rsid w:val="00454608"/>
    <w:rsid w:val="00454B17"/>
    <w:rsid w:val="00454EF6"/>
    <w:rsid w:val="00454F00"/>
    <w:rsid w:val="00454FFB"/>
    <w:rsid w:val="0045503B"/>
    <w:rsid w:val="004552B5"/>
    <w:rsid w:val="004552D2"/>
    <w:rsid w:val="004553F3"/>
    <w:rsid w:val="00455747"/>
    <w:rsid w:val="004559CE"/>
    <w:rsid w:val="00455E0D"/>
    <w:rsid w:val="0045617E"/>
    <w:rsid w:val="00456411"/>
    <w:rsid w:val="0045653D"/>
    <w:rsid w:val="004567CE"/>
    <w:rsid w:val="00456882"/>
    <w:rsid w:val="00456DBE"/>
    <w:rsid w:val="0045732C"/>
    <w:rsid w:val="00457483"/>
    <w:rsid w:val="0045752B"/>
    <w:rsid w:val="00457581"/>
    <w:rsid w:val="00457F99"/>
    <w:rsid w:val="0046036C"/>
    <w:rsid w:val="00460682"/>
    <w:rsid w:val="004609FB"/>
    <w:rsid w:val="00460A9F"/>
    <w:rsid w:val="00460D5A"/>
    <w:rsid w:val="00460D7B"/>
    <w:rsid w:val="00461109"/>
    <w:rsid w:val="004611E7"/>
    <w:rsid w:val="00461256"/>
    <w:rsid w:val="00461878"/>
    <w:rsid w:val="004618FC"/>
    <w:rsid w:val="004619B0"/>
    <w:rsid w:val="00461D39"/>
    <w:rsid w:val="0046215D"/>
    <w:rsid w:val="00462B39"/>
    <w:rsid w:val="00463225"/>
    <w:rsid w:val="00463288"/>
    <w:rsid w:val="0046386D"/>
    <w:rsid w:val="00463A23"/>
    <w:rsid w:val="00464595"/>
    <w:rsid w:val="00464598"/>
    <w:rsid w:val="00464820"/>
    <w:rsid w:val="004648BC"/>
    <w:rsid w:val="00465158"/>
    <w:rsid w:val="0046522D"/>
    <w:rsid w:val="00465419"/>
    <w:rsid w:val="0046543D"/>
    <w:rsid w:val="00465B2B"/>
    <w:rsid w:val="00465E7F"/>
    <w:rsid w:val="00466325"/>
    <w:rsid w:val="0046716C"/>
    <w:rsid w:val="00467924"/>
    <w:rsid w:val="004679A6"/>
    <w:rsid w:val="00470823"/>
    <w:rsid w:val="004709ED"/>
    <w:rsid w:val="00470C88"/>
    <w:rsid w:val="00470DD2"/>
    <w:rsid w:val="00471140"/>
    <w:rsid w:val="00471198"/>
    <w:rsid w:val="00471518"/>
    <w:rsid w:val="0047151D"/>
    <w:rsid w:val="00471572"/>
    <w:rsid w:val="00471949"/>
    <w:rsid w:val="00472141"/>
    <w:rsid w:val="004722AC"/>
    <w:rsid w:val="004723A1"/>
    <w:rsid w:val="004723EA"/>
    <w:rsid w:val="004724DF"/>
    <w:rsid w:val="0047259A"/>
    <w:rsid w:val="00472938"/>
    <w:rsid w:val="00472C73"/>
    <w:rsid w:val="00472CE7"/>
    <w:rsid w:val="0047309C"/>
    <w:rsid w:val="004732C2"/>
    <w:rsid w:val="004733A2"/>
    <w:rsid w:val="00473BFD"/>
    <w:rsid w:val="00474525"/>
    <w:rsid w:val="00474D02"/>
    <w:rsid w:val="00475190"/>
    <w:rsid w:val="004753E0"/>
    <w:rsid w:val="00475447"/>
    <w:rsid w:val="00475773"/>
    <w:rsid w:val="00475AD8"/>
    <w:rsid w:val="00475AFE"/>
    <w:rsid w:val="00475EE0"/>
    <w:rsid w:val="0047602B"/>
    <w:rsid w:val="00476919"/>
    <w:rsid w:val="00476CE6"/>
    <w:rsid w:val="00476D50"/>
    <w:rsid w:val="0047740E"/>
    <w:rsid w:val="0047794E"/>
    <w:rsid w:val="00477C22"/>
    <w:rsid w:val="00477D7B"/>
    <w:rsid w:val="00477DB8"/>
    <w:rsid w:val="00477ECE"/>
    <w:rsid w:val="00477F6B"/>
    <w:rsid w:val="00480214"/>
    <w:rsid w:val="00480490"/>
    <w:rsid w:val="00480541"/>
    <w:rsid w:val="004806AA"/>
    <w:rsid w:val="00480EAA"/>
    <w:rsid w:val="00481040"/>
    <w:rsid w:val="00481725"/>
    <w:rsid w:val="00481BF0"/>
    <w:rsid w:val="00481C3F"/>
    <w:rsid w:val="00481DC2"/>
    <w:rsid w:val="00481F05"/>
    <w:rsid w:val="00482103"/>
    <w:rsid w:val="004822FD"/>
    <w:rsid w:val="00482449"/>
    <w:rsid w:val="0048247A"/>
    <w:rsid w:val="0048248C"/>
    <w:rsid w:val="00482781"/>
    <w:rsid w:val="00482874"/>
    <w:rsid w:val="00482DAE"/>
    <w:rsid w:val="004830A2"/>
    <w:rsid w:val="004832D3"/>
    <w:rsid w:val="00483760"/>
    <w:rsid w:val="0048384B"/>
    <w:rsid w:val="00483946"/>
    <w:rsid w:val="00483F19"/>
    <w:rsid w:val="004844C5"/>
    <w:rsid w:val="004846D9"/>
    <w:rsid w:val="0048502D"/>
    <w:rsid w:val="00485096"/>
    <w:rsid w:val="004852EC"/>
    <w:rsid w:val="0048551F"/>
    <w:rsid w:val="00485D83"/>
    <w:rsid w:val="00486268"/>
    <w:rsid w:val="004862CE"/>
    <w:rsid w:val="004863E2"/>
    <w:rsid w:val="0048663E"/>
    <w:rsid w:val="00486853"/>
    <w:rsid w:val="004869A3"/>
    <w:rsid w:val="00486CB4"/>
    <w:rsid w:val="0048711F"/>
    <w:rsid w:val="00487371"/>
    <w:rsid w:val="00487518"/>
    <w:rsid w:val="0048756B"/>
    <w:rsid w:val="00487C57"/>
    <w:rsid w:val="00487CA9"/>
    <w:rsid w:val="00490574"/>
    <w:rsid w:val="004905E0"/>
    <w:rsid w:val="00490B74"/>
    <w:rsid w:val="00491237"/>
    <w:rsid w:val="004913B6"/>
    <w:rsid w:val="004913DF"/>
    <w:rsid w:val="0049170A"/>
    <w:rsid w:val="00491CB5"/>
    <w:rsid w:val="00491DB3"/>
    <w:rsid w:val="00491E95"/>
    <w:rsid w:val="00491FDB"/>
    <w:rsid w:val="004924BF"/>
    <w:rsid w:val="0049255C"/>
    <w:rsid w:val="00492730"/>
    <w:rsid w:val="00492BDB"/>
    <w:rsid w:val="0049301E"/>
    <w:rsid w:val="0049378E"/>
    <w:rsid w:val="00493A8C"/>
    <w:rsid w:val="00493CFC"/>
    <w:rsid w:val="00494233"/>
    <w:rsid w:val="0049448B"/>
    <w:rsid w:val="00494AD1"/>
    <w:rsid w:val="00494B37"/>
    <w:rsid w:val="00494D5F"/>
    <w:rsid w:val="00494D73"/>
    <w:rsid w:val="00495349"/>
    <w:rsid w:val="00495B4B"/>
    <w:rsid w:val="00495D2C"/>
    <w:rsid w:val="00496631"/>
    <w:rsid w:val="004966C6"/>
    <w:rsid w:val="00496747"/>
    <w:rsid w:val="00496EA0"/>
    <w:rsid w:val="0049707A"/>
    <w:rsid w:val="00497166"/>
    <w:rsid w:val="0049747E"/>
    <w:rsid w:val="004974EC"/>
    <w:rsid w:val="00497A95"/>
    <w:rsid w:val="00497AD0"/>
    <w:rsid w:val="004A0069"/>
    <w:rsid w:val="004A05A4"/>
    <w:rsid w:val="004A1017"/>
    <w:rsid w:val="004A140B"/>
    <w:rsid w:val="004A152E"/>
    <w:rsid w:val="004A1B8D"/>
    <w:rsid w:val="004A1F9E"/>
    <w:rsid w:val="004A220B"/>
    <w:rsid w:val="004A289A"/>
    <w:rsid w:val="004A28C6"/>
    <w:rsid w:val="004A2B78"/>
    <w:rsid w:val="004A2F1B"/>
    <w:rsid w:val="004A306E"/>
    <w:rsid w:val="004A309B"/>
    <w:rsid w:val="004A31B5"/>
    <w:rsid w:val="004A3570"/>
    <w:rsid w:val="004A3749"/>
    <w:rsid w:val="004A3CCB"/>
    <w:rsid w:val="004A3F0B"/>
    <w:rsid w:val="004A41CA"/>
    <w:rsid w:val="004A4277"/>
    <w:rsid w:val="004A442C"/>
    <w:rsid w:val="004A45BC"/>
    <w:rsid w:val="004A4911"/>
    <w:rsid w:val="004A4B71"/>
    <w:rsid w:val="004A4CDB"/>
    <w:rsid w:val="004A5B19"/>
    <w:rsid w:val="004A60E8"/>
    <w:rsid w:val="004A6610"/>
    <w:rsid w:val="004A6762"/>
    <w:rsid w:val="004A6B3D"/>
    <w:rsid w:val="004A7039"/>
    <w:rsid w:val="004A717F"/>
    <w:rsid w:val="004A759A"/>
    <w:rsid w:val="004A7A10"/>
    <w:rsid w:val="004A7A7F"/>
    <w:rsid w:val="004A7EDD"/>
    <w:rsid w:val="004B0417"/>
    <w:rsid w:val="004B0584"/>
    <w:rsid w:val="004B094E"/>
    <w:rsid w:val="004B0ACB"/>
    <w:rsid w:val="004B0DEE"/>
    <w:rsid w:val="004B0F75"/>
    <w:rsid w:val="004B1095"/>
    <w:rsid w:val="004B1208"/>
    <w:rsid w:val="004B150D"/>
    <w:rsid w:val="004B1652"/>
    <w:rsid w:val="004B1894"/>
    <w:rsid w:val="004B257D"/>
    <w:rsid w:val="004B2BC8"/>
    <w:rsid w:val="004B2D53"/>
    <w:rsid w:val="004B2D65"/>
    <w:rsid w:val="004B2D73"/>
    <w:rsid w:val="004B30EC"/>
    <w:rsid w:val="004B3468"/>
    <w:rsid w:val="004B34C4"/>
    <w:rsid w:val="004B378A"/>
    <w:rsid w:val="004B3887"/>
    <w:rsid w:val="004B4242"/>
    <w:rsid w:val="004B44A6"/>
    <w:rsid w:val="004B4513"/>
    <w:rsid w:val="004B487A"/>
    <w:rsid w:val="004B4AF6"/>
    <w:rsid w:val="004B4DAE"/>
    <w:rsid w:val="004B4DDA"/>
    <w:rsid w:val="004B558C"/>
    <w:rsid w:val="004B57BC"/>
    <w:rsid w:val="004B5C19"/>
    <w:rsid w:val="004B5C2E"/>
    <w:rsid w:val="004B5CFA"/>
    <w:rsid w:val="004B5F59"/>
    <w:rsid w:val="004B6679"/>
    <w:rsid w:val="004B6B1B"/>
    <w:rsid w:val="004B6EB5"/>
    <w:rsid w:val="004B73D4"/>
    <w:rsid w:val="004B74DD"/>
    <w:rsid w:val="004B76A1"/>
    <w:rsid w:val="004B7B95"/>
    <w:rsid w:val="004C0007"/>
    <w:rsid w:val="004C0199"/>
    <w:rsid w:val="004C048E"/>
    <w:rsid w:val="004C08E0"/>
    <w:rsid w:val="004C11CE"/>
    <w:rsid w:val="004C1644"/>
    <w:rsid w:val="004C16BB"/>
    <w:rsid w:val="004C17B9"/>
    <w:rsid w:val="004C1D8F"/>
    <w:rsid w:val="004C203F"/>
    <w:rsid w:val="004C2202"/>
    <w:rsid w:val="004C2430"/>
    <w:rsid w:val="004C2DAF"/>
    <w:rsid w:val="004C3279"/>
    <w:rsid w:val="004C3427"/>
    <w:rsid w:val="004C348F"/>
    <w:rsid w:val="004C3522"/>
    <w:rsid w:val="004C35C2"/>
    <w:rsid w:val="004C3C41"/>
    <w:rsid w:val="004C3EED"/>
    <w:rsid w:val="004C3FE1"/>
    <w:rsid w:val="004C4787"/>
    <w:rsid w:val="004C4846"/>
    <w:rsid w:val="004C4E18"/>
    <w:rsid w:val="004C4EBD"/>
    <w:rsid w:val="004C5075"/>
    <w:rsid w:val="004C538B"/>
    <w:rsid w:val="004C53EC"/>
    <w:rsid w:val="004C5757"/>
    <w:rsid w:val="004C6065"/>
    <w:rsid w:val="004C627F"/>
    <w:rsid w:val="004C6418"/>
    <w:rsid w:val="004C6520"/>
    <w:rsid w:val="004C689B"/>
    <w:rsid w:val="004C6AB5"/>
    <w:rsid w:val="004C6F2A"/>
    <w:rsid w:val="004C71C4"/>
    <w:rsid w:val="004C7336"/>
    <w:rsid w:val="004C73B3"/>
    <w:rsid w:val="004C741C"/>
    <w:rsid w:val="004C74ED"/>
    <w:rsid w:val="004C77C2"/>
    <w:rsid w:val="004C77E7"/>
    <w:rsid w:val="004C79D1"/>
    <w:rsid w:val="004D0061"/>
    <w:rsid w:val="004D0920"/>
    <w:rsid w:val="004D0939"/>
    <w:rsid w:val="004D0DB2"/>
    <w:rsid w:val="004D0F06"/>
    <w:rsid w:val="004D1775"/>
    <w:rsid w:val="004D1915"/>
    <w:rsid w:val="004D1B99"/>
    <w:rsid w:val="004D1F9B"/>
    <w:rsid w:val="004D22A3"/>
    <w:rsid w:val="004D23D1"/>
    <w:rsid w:val="004D23D6"/>
    <w:rsid w:val="004D2441"/>
    <w:rsid w:val="004D24C6"/>
    <w:rsid w:val="004D2C88"/>
    <w:rsid w:val="004D2CDB"/>
    <w:rsid w:val="004D3998"/>
    <w:rsid w:val="004D43A5"/>
    <w:rsid w:val="004D43CB"/>
    <w:rsid w:val="004D525C"/>
    <w:rsid w:val="004D53A3"/>
    <w:rsid w:val="004D54F5"/>
    <w:rsid w:val="004D565F"/>
    <w:rsid w:val="004D5E17"/>
    <w:rsid w:val="004D619F"/>
    <w:rsid w:val="004D6629"/>
    <w:rsid w:val="004D6690"/>
    <w:rsid w:val="004D68BF"/>
    <w:rsid w:val="004D69FD"/>
    <w:rsid w:val="004D6A9F"/>
    <w:rsid w:val="004D6B40"/>
    <w:rsid w:val="004D6BE7"/>
    <w:rsid w:val="004D6E13"/>
    <w:rsid w:val="004D6E23"/>
    <w:rsid w:val="004D7246"/>
    <w:rsid w:val="004D736F"/>
    <w:rsid w:val="004D73CD"/>
    <w:rsid w:val="004D7546"/>
    <w:rsid w:val="004D7F96"/>
    <w:rsid w:val="004E070F"/>
    <w:rsid w:val="004E0935"/>
    <w:rsid w:val="004E10EF"/>
    <w:rsid w:val="004E138E"/>
    <w:rsid w:val="004E1AEA"/>
    <w:rsid w:val="004E1F08"/>
    <w:rsid w:val="004E2153"/>
    <w:rsid w:val="004E21C2"/>
    <w:rsid w:val="004E22B0"/>
    <w:rsid w:val="004E274B"/>
    <w:rsid w:val="004E2781"/>
    <w:rsid w:val="004E2E2F"/>
    <w:rsid w:val="004E2E95"/>
    <w:rsid w:val="004E314C"/>
    <w:rsid w:val="004E317C"/>
    <w:rsid w:val="004E323B"/>
    <w:rsid w:val="004E358A"/>
    <w:rsid w:val="004E36B6"/>
    <w:rsid w:val="004E370D"/>
    <w:rsid w:val="004E38E6"/>
    <w:rsid w:val="004E3BC4"/>
    <w:rsid w:val="004E3D27"/>
    <w:rsid w:val="004E476D"/>
    <w:rsid w:val="004E4D9E"/>
    <w:rsid w:val="004E5009"/>
    <w:rsid w:val="004E5267"/>
    <w:rsid w:val="004E5495"/>
    <w:rsid w:val="004E54CA"/>
    <w:rsid w:val="004E550A"/>
    <w:rsid w:val="004E5B8E"/>
    <w:rsid w:val="004E5F91"/>
    <w:rsid w:val="004E614B"/>
    <w:rsid w:val="004E61F2"/>
    <w:rsid w:val="004E6216"/>
    <w:rsid w:val="004E628A"/>
    <w:rsid w:val="004E65D8"/>
    <w:rsid w:val="004E6EC1"/>
    <w:rsid w:val="004E72D1"/>
    <w:rsid w:val="004E767B"/>
    <w:rsid w:val="004F04C2"/>
    <w:rsid w:val="004F0838"/>
    <w:rsid w:val="004F0F27"/>
    <w:rsid w:val="004F0FDE"/>
    <w:rsid w:val="004F1234"/>
    <w:rsid w:val="004F1CE0"/>
    <w:rsid w:val="004F1D84"/>
    <w:rsid w:val="004F1E41"/>
    <w:rsid w:val="004F1E99"/>
    <w:rsid w:val="004F1EA8"/>
    <w:rsid w:val="004F1F28"/>
    <w:rsid w:val="004F2197"/>
    <w:rsid w:val="004F226C"/>
    <w:rsid w:val="004F2293"/>
    <w:rsid w:val="004F243E"/>
    <w:rsid w:val="004F25D8"/>
    <w:rsid w:val="004F281B"/>
    <w:rsid w:val="004F2AA8"/>
    <w:rsid w:val="004F2D3C"/>
    <w:rsid w:val="004F3454"/>
    <w:rsid w:val="004F39BB"/>
    <w:rsid w:val="004F3BCE"/>
    <w:rsid w:val="004F3C91"/>
    <w:rsid w:val="004F3D4E"/>
    <w:rsid w:val="004F3D66"/>
    <w:rsid w:val="004F4389"/>
    <w:rsid w:val="004F467F"/>
    <w:rsid w:val="004F4DA7"/>
    <w:rsid w:val="004F607B"/>
    <w:rsid w:val="004F6451"/>
    <w:rsid w:val="004F67EB"/>
    <w:rsid w:val="004F6A3D"/>
    <w:rsid w:val="004F6AD7"/>
    <w:rsid w:val="004F6ECE"/>
    <w:rsid w:val="004F709F"/>
    <w:rsid w:val="004F71DB"/>
    <w:rsid w:val="004F7571"/>
    <w:rsid w:val="004F7588"/>
    <w:rsid w:val="004F75DF"/>
    <w:rsid w:val="004F7843"/>
    <w:rsid w:val="004F7D96"/>
    <w:rsid w:val="00500134"/>
    <w:rsid w:val="00500458"/>
    <w:rsid w:val="005004E5"/>
    <w:rsid w:val="00500514"/>
    <w:rsid w:val="00501685"/>
    <w:rsid w:val="005016A2"/>
    <w:rsid w:val="005017D8"/>
    <w:rsid w:val="00501D04"/>
    <w:rsid w:val="00502694"/>
    <w:rsid w:val="0050282C"/>
    <w:rsid w:val="00502B5F"/>
    <w:rsid w:val="00502D59"/>
    <w:rsid w:val="00502E7C"/>
    <w:rsid w:val="005032C2"/>
    <w:rsid w:val="005033B0"/>
    <w:rsid w:val="00503680"/>
    <w:rsid w:val="00503811"/>
    <w:rsid w:val="0050391F"/>
    <w:rsid w:val="00503AD8"/>
    <w:rsid w:val="00503AF4"/>
    <w:rsid w:val="00503B11"/>
    <w:rsid w:val="00503B26"/>
    <w:rsid w:val="00503D11"/>
    <w:rsid w:val="00503DEF"/>
    <w:rsid w:val="005044F1"/>
    <w:rsid w:val="00504567"/>
    <w:rsid w:val="005047EF"/>
    <w:rsid w:val="00504CA7"/>
    <w:rsid w:val="00505004"/>
    <w:rsid w:val="005059DD"/>
    <w:rsid w:val="00505A00"/>
    <w:rsid w:val="00505CD6"/>
    <w:rsid w:val="00505E13"/>
    <w:rsid w:val="00506034"/>
    <w:rsid w:val="005060D1"/>
    <w:rsid w:val="00506281"/>
    <w:rsid w:val="0050629C"/>
    <w:rsid w:val="00506687"/>
    <w:rsid w:val="005066AC"/>
    <w:rsid w:val="005069CF"/>
    <w:rsid w:val="00506B86"/>
    <w:rsid w:val="005071B4"/>
    <w:rsid w:val="0050752E"/>
    <w:rsid w:val="005075E1"/>
    <w:rsid w:val="00507C72"/>
    <w:rsid w:val="00507CDE"/>
    <w:rsid w:val="00507D74"/>
    <w:rsid w:val="005103D6"/>
    <w:rsid w:val="005103D9"/>
    <w:rsid w:val="00511115"/>
    <w:rsid w:val="005112E9"/>
    <w:rsid w:val="005115E3"/>
    <w:rsid w:val="00511798"/>
    <w:rsid w:val="00511896"/>
    <w:rsid w:val="0051195D"/>
    <w:rsid w:val="00511ABD"/>
    <w:rsid w:val="00511AD1"/>
    <w:rsid w:val="00511EEE"/>
    <w:rsid w:val="00512054"/>
    <w:rsid w:val="0051209D"/>
    <w:rsid w:val="00512593"/>
    <w:rsid w:val="00512763"/>
    <w:rsid w:val="00512959"/>
    <w:rsid w:val="00512AD7"/>
    <w:rsid w:val="00513201"/>
    <w:rsid w:val="00513317"/>
    <w:rsid w:val="0051345D"/>
    <w:rsid w:val="005139E9"/>
    <w:rsid w:val="00513CF3"/>
    <w:rsid w:val="00513E37"/>
    <w:rsid w:val="00513EAA"/>
    <w:rsid w:val="00514038"/>
    <w:rsid w:val="0051428C"/>
    <w:rsid w:val="0051487E"/>
    <w:rsid w:val="00514AD7"/>
    <w:rsid w:val="00514C85"/>
    <w:rsid w:val="00514D4B"/>
    <w:rsid w:val="00514EE0"/>
    <w:rsid w:val="00514FA1"/>
    <w:rsid w:val="00515032"/>
    <w:rsid w:val="00515077"/>
    <w:rsid w:val="0051515F"/>
    <w:rsid w:val="005151F1"/>
    <w:rsid w:val="00515346"/>
    <w:rsid w:val="00515781"/>
    <w:rsid w:val="005159C1"/>
    <w:rsid w:val="00515B4F"/>
    <w:rsid w:val="00515B90"/>
    <w:rsid w:val="005160BF"/>
    <w:rsid w:val="005165CE"/>
    <w:rsid w:val="00516A7E"/>
    <w:rsid w:val="00517567"/>
    <w:rsid w:val="0051769C"/>
    <w:rsid w:val="00517C75"/>
    <w:rsid w:val="005201A0"/>
    <w:rsid w:val="00520420"/>
    <w:rsid w:val="00520882"/>
    <w:rsid w:val="005209C5"/>
    <w:rsid w:val="005210B6"/>
    <w:rsid w:val="00521272"/>
    <w:rsid w:val="005215C7"/>
    <w:rsid w:val="00521805"/>
    <w:rsid w:val="00521823"/>
    <w:rsid w:val="00521A1F"/>
    <w:rsid w:val="00521CA4"/>
    <w:rsid w:val="00521D0C"/>
    <w:rsid w:val="00521F9A"/>
    <w:rsid w:val="0052268A"/>
    <w:rsid w:val="005228D5"/>
    <w:rsid w:val="00522D2F"/>
    <w:rsid w:val="0052317B"/>
    <w:rsid w:val="00523293"/>
    <w:rsid w:val="005232CC"/>
    <w:rsid w:val="005233A6"/>
    <w:rsid w:val="0052344F"/>
    <w:rsid w:val="00523492"/>
    <w:rsid w:val="0052386A"/>
    <w:rsid w:val="005238D1"/>
    <w:rsid w:val="00523CA7"/>
    <w:rsid w:val="00524098"/>
    <w:rsid w:val="0052473D"/>
    <w:rsid w:val="00524ABE"/>
    <w:rsid w:val="00524B26"/>
    <w:rsid w:val="00524EDD"/>
    <w:rsid w:val="00524FC1"/>
    <w:rsid w:val="0052504A"/>
    <w:rsid w:val="0052539B"/>
    <w:rsid w:val="005254AB"/>
    <w:rsid w:val="005254B4"/>
    <w:rsid w:val="00525DF5"/>
    <w:rsid w:val="00525E02"/>
    <w:rsid w:val="005267A5"/>
    <w:rsid w:val="00526819"/>
    <w:rsid w:val="00526846"/>
    <w:rsid w:val="00526AD3"/>
    <w:rsid w:val="00526B4F"/>
    <w:rsid w:val="00526BBB"/>
    <w:rsid w:val="00526D5E"/>
    <w:rsid w:val="0052725A"/>
    <w:rsid w:val="00527819"/>
    <w:rsid w:val="00527864"/>
    <w:rsid w:val="00527D5A"/>
    <w:rsid w:val="00527F35"/>
    <w:rsid w:val="00527FA4"/>
    <w:rsid w:val="00530562"/>
    <w:rsid w:val="005308AD"/>
    <w:rsid w:val="0053093C"/>
    <w:rsid w:val="00530B07"/>
    <w:rsid w:val="00530EEA"/>
    <w:rsid w:val="00530F44"/>
    <w:rsid w:val="00530F4A"/>
    <w:rsid w:val="0053126E"/>
    <w:rsid w:val="00531586"/>
    <w:rsid w:val="005319B6"/>
    <w:rsid w:val="00531F4D"/>
    <w:rsid w:val="00532369"/>
    <w:rsid w:val="00532C5A"/>
    <w:rsid w:val="00532D8B"/>
    <w:rsid w:val="005333AB"/>
    <w:rsid w:val="0053371B"/>
    <w:rsid w:val="00533AD1"/>
    <w:rsid w:val="00533D30"/>
    <w:rsid w:val="00533E2D"/>
    <w:rsid w:val="0053419B"/>
    <w:rsid w:val="00534213"/>
    <w:rsid w:val="005342DA"/>
    <w:rsid w:val="005342FD"/>
    <w:rsid w:val="0053446D"/>
    <w:rsid w:val="00534616"/>
    <w:rsid w:val="0053575F"/>
    <w:rsid w:val="00535BDD"/>
    <w:rsid w:val="00535FB3"/>
    <w:rsid w:val="00536105"/>
    <w:rsid w:val="005363A8"/>
    <w:rsid w:val="00536450"/>
    <w:rsid w:val="005368E1"/>
    <w:rsid w:val="00536902"/>
    <w:rsid w:val="00536F55"/>
    <w:rsid w:val="0053779F"/>
    <w:rsid w:val="00537BDC"/>
    <w:rsid w:val="005407F0"/>
    <w:rsid w:val="00540B33"/>
    <w:rsid w:val="00541129"/>
    <w:rsid w:val="005412E4"/>
    <w:rsid w:val="0054169E"/>
    <w:rsid w:val="005424F2"/>
    <w:rsid w:val="00542EBF"/>
    <w:rsid w:val="005430CD"/>
    <w:rsid w:val="0054354F"/>
    <w:rsid w:val="005435FF"/>
    <w:rsid w:val="0054375D"/>
    <w:rsid w:val="00543BE2"/>
    <w:rsid w:val="005441A2"/>
    <w:rsid w:val="0054440D"/>
    <w:rsid w:val="005446C5"/>
    <w:rsid w:val="00544E48"/>
    <w:rsid w:val="005455A2"/>
    <w:rsid w:val="005457A2"/>
    <w:rsid w:val="00545DBC"/>
    <w:rsid w:val="005462FE"/>
    <w:rsid w:val="00546DB1"/>
    <w:rsid w:val="00546E49"/>
    <w:rsid w:val="00547359"/>
    <w:rsid w:val="005473BB"/>
    <w:rsid w:val="005475BE"/>
    <w:rsid w:val="00547BED"/>
    <w:rsid w:val="00547C51"/>
    <w:rsid w:val="00547CC3"/>
    <w:rsid w:val="00550029"/>
    <w:rsid w:val="005505A1"/>
    <w:rsid w:val="00550A87"/>
    <w:rsid w:val="00550AC7"/>
    <w:rsid w:val="00550D3E"/>
    <w:rsid w:val="0055123F"/>
    <w:rsid w:val="005529D0"/>
    <w:rsid w:val="00552B33"/>
    <w:rsid w:val="00552F0D"/>
    <w:rsid w:val="00553F84"/>
    <w:rsid w:val="00554065"/>
    <w:rsid w:val="005545A8"/>
    <w:rsid w:val="00554ACA"/>
    <w:rsid w:val="00554B75"/>
    <w:rsid w:val="005550C0"/>
    <w:rsid w:val="005550D6"/>
    <w:rsid w:val="00555434"/>
    <w:rsid w:val="00555681"/>
    <w:rsid w:val="00555EA7"/>
    <w:rsid w:val="00555FFD"/>
    <w:rsid w:val="00556534"/>
    <w:rsid w:val="00557699"/>
    <w:rsid w:val="005576D0"/>
    <w:rsid w:val="00557713"/>
    <w:rsid w:val="005579F8"/>
    <w:rsid w:val="00557E94"/>
    <w:rsid w:val="005600B8"/>
    <w:rsid w:val="0056083D"/>
    <w:rsid w:val="00560BB1"/>
    <w:rsid w:val="00560F46"/>
    <w:rsid w:val="00561078"/>
    <w:rsid w:val="00561587"/>
    <w:rsid w:val="005619AE"/>
    <w:rsid w:val="00561FA4"/>
    <w:rsid w:val="0056205E"/>
    <w:rsid w:val="00562121"/>
    <w:rsid w:val="005621CF"/>
    <w:rsid w:val="00562812"/>
    <w:rsid w:val="00562869"/>
    <w:rsid w:val="00562B46"/>
    <w:rsid w:val="00562DFF"/>
    <w:rsid w:val="00562F5C"/>
    <w:rsid w:val="005630E0"/>
    <w:rsid w:val="00563BB1"/>
    <w:rsid w:val="00564074"/>
    <w:rsid w:val="00564602"/>
    <w:rsid w:val="00564681"/>
    <w:rsid w:val="00564978"/>
    <w:rsid w:val="00564BA3"/>
    <w:rsid w:val="0056555C"/>
    <w:rsid w:val="005656C0"/>
    <w:rsid w:val="00565823"/>
    <w:rsid w:val="00565E87"/>
    <w:rsid w:val="00566677"/>
    <w:rsid w:val="00566A21"/>
    <w:rsid w:val="00566BF1"/>
    <w:rsid w:val="00566C2C"/>
    <w:rsid w:val="00566C60"/>
    <w:rsid w:val="00566DDD"/>
    <w:rsid w:val="00566DF2"/>
    <w:rsid w:val="00567261"/>
    <w:rsid w:val="00567896"/>
    <w:rsid w:val="005678E4"/>
    <w:rsid w:val="00567F8F"/>
    <w:rsid w:val="0057019F"/>
    <w:rsid w:val="0057041E"/>
    <w:rsid w:val="00570420"/>
    <w:rsid w:val="00570753"/>
    <w:rsid w:val="005709D9"/>
    <w:rsid w:val="00570ED1"/>
    <w:rsid w:val="00570ED6"/>
    <w:rsid w:val="00571DC7"/>
    <w:rsid w:val="00571F1B"/>
    <w:rsid w:val="005722E4"/>
    <w:rsid w:val="005723F9"/>
    <w:rsid w:val="00572B83"/>
    <w:rsid w:val="005731C6"/>
    <w:rsid w:val="005733A7"/>
    <w:rsid w:val="0057371E"/>
    <w:rsid w:val="00573A3B"/>
    <w:rsid w:val="00574591"/>
    <w:rsid w:val="005748B2"/>
    <w:rsid w:val="00574BF0"/>
    <w:rsid w:val="00574BFC"/>
    <w:rsid w:val="00574C28"/>
    <w:rsid w:val="00574D47"/>
    <w:rsid w:val="00574FDE"/>
    <w:rsid w:val="0057515B"/>
    <w:rsid w:val="005754A9"/>
    <w:rsid w:val="00575826"/>
    <w:rsid w:val="00575FC3"/>
    <w:rsid w:val="00576172"/>
    <w:rsid w:val="0057620C"/>
    <w:rsid w:val="00576452"/>
    <w:rsid w:val="005766D2"/>
    <w:rsid w:val="005767D9"/>
    <w:rsid w:val="0057687A"/>
    <w:rsid w:val="005769D2"/>
    <w:rsid w:val="00577599"/>
    <w:rsid w:val="005775D7"/>
    <w:rsid w:val="005779A1"/>
    <w:rsid w:val="00577B3E"/>
    <w:rsid w:val="00577DD5"/>
    <w:rsid w:val="005800C6"/>
    <w:rsid w:val="00580203"/>
    <w:rsid w:val="0058046B"/>
    <w:rsid w:val="00580C1A"/>
    <w:rsid w:val="00580FBA"/>
    <w:rsid w:val="005810E3"/>
    <w:rsid w:val="00581462"/>
    <w:rsid w:val="00581715"/>
    <w:rsid w:val="00581B43"/>
    <w:rsid w:val="00581C18"/>
    <w:rsid w:val="00582505"/>
    <w:rsid w:val="00582692"/>
    <w:rsid w:val="0058313B"/>
    <w:rsid w:val="00583886"/>
    <w:rsid w:val="00583BE0"/>
    <w:rsid w:val="00583F09"/>
    <w:rsid w:val="005846C6"/>
    <w:rsid w:val="00584B79"/>
    <w:rsid w:val="00584D0D"/>
    <w:rsid w:val="00585025"/>
    <w:rsid w:val="005850DC"/>
    <w:rsid w:val="005853C4"/>
    <w:rsid w:val="00585EB9"/>
    <w:rsid w:val="005861B7"/>
    <w:rsid w:val="00586FA2"/>
    <w:rsid w:val="005870BE"/>
    <w:rsid w:val="005870C0"/>
    <w:rsid w:val="005874E6"/>
    <w:rsid w:val="00587873"/>
    <w:rsid w:val="005878C2"/>
    <w:rsid w:val="00587C17"/>
    <w:rsid w:val="005903D3"/>
    <w:rsid w:val="00590410"/>
    <w:rsid w:val="00590A29"/>
    <w:rsid w:val="00590C98"/>
    <w:rsid w:val="00591164"/>
    <w:rsid w:val="0059118F"/>
    <w:rsid w:val="0059128F"/>
    <w:rsid w:val="005917C2"/>
    <w:rsid w:val="00591997"/>
    <w:rsid w:val="00591F8D"/>
    <w:rsid w:val="005924AD"/>
    <w:rsid w:val="005929F1"/>
    <w:rsid w:val="00592DAB"/>
    <w:rsid w:val="005934D7"/>
    <w:rsid w:val="00593650"/>
    <w:rsid w:val="00593A31"/>
    <w:rsid w:val="00593B0C"/>
    <w:rsid w:val="00593DF1"/>
    <w:rsid w:val="00593E69"/>
    <w:rsid w:val="0059412A"/>
    <w:rsid w:val="00594208"/>
    <w:rsid w:val="0059432C"/>
    <w:rsid w:val="005944C8"/>
    <w:rsid w:val="005945E3"/>
    <w:rsid w:val="005949CA"/>
    <w:rsid w:val="005949CF"/>
    <w:rsid w:val="00594A62"/>
    <w:rsid w:val="00594FBC"/>
    <w:rsid w:val="0059533C"/>
    <w:rsid w:val="00595B3A"/>
    <w:rsid w:val="00595DA9"/>
    <w:rsid w:val="00595F8C"/>
    <w:rsid w:val="005960ED"/>
    <w:rsid w:val="00596154"/>
    <w:rsid w:val="005963E9"/>
    <w:rsid w:val="005964F3"/>
    <w:rsid w:val="0059665A"/>
    <w:rsid w:val="00596CCD"/>
    <w:rsid w:val="00597486"/>
    <w:rsid w:val="005979B8"/>
    <w:rsid w:val="00597C84"/>
    <w:rsid w:val="005A0180"/>
    <w:rsid w:val="005A0247"/>
    <w:rsid w:val="005A03B0"/>
    <w:rsid w:val="005A06C4"/>
    <w:rsid w:val="005A0C0B"/>
    <w:rsid w:val="005A0F83"/>
    <w:rsid w:val="005A1023"/>
    <w:rsid w:val="005A102C"/>
    <w:rsid w:val="005A1C6A"/>
    <w:rsid w:val="005A1D3E"/>
    <w:rsid w:val="005A2FC1"/>
    <w:rsid w:val="005A394B"/>
    <w:rsid w:val="005A41A2"/>
    <w:rsid w:val="005A41D5"/>
    <w:rsid w:val="005A41E7"/>
    <w:rsid w:val="005A4309"/>
    <w:rsid w:val="005A43A7"/>
    <w:rsid w:val="005A4583"/>
    <w:rsid w:val="005A45CB"/>
    <w:rsid w:val="005A4C3D"/>
    <w:rsid w:val="005A4FBA"/>
    <w:rsid w:val="005A4FE9"/>
    <w:rsid w:val="005A5291"/>
    <w:rsid w:val="005A57E4"/>
    <w:rsid w:val="005A602E"/>
    <w:rsid w:val="005A60C8"/>
    <w:rsid w:val="005A64E3"/>
    <w:rsid w:val="005A6688"/>
    <w:rsid w:val="005A668B"/>
    <w:rsid w:val="005A683E"/>
    <w:rsid w:val="005A6A48"/>
    <w:rsid w:val="005A725D"/>
    <w:rsid w:val="005A7A84"/>
    <w:rsid w:val="005A7B15"/>
    <w:rsid w:val="005A7FFD"/>
    <w:rsid w:val="005B001E"/>
    <w:rsid w:val="005B02A6"/>
    <w:rsid w:val="005B04E0"/>
    <w:rsid w:val="005B08A9"/>
    <w:rsid w:val="005B0982"/>
    <w:rsid w:val="005B0A81"/>
    <w:rsid w:val="005B0AB7"/>
    <w:rsid w:val="005B0D1D"/>
    <w:rsid w:val="005B0F89"/>
    <w:rsid w:val="005B1024"/>
    <w:rsid w:val="005B1239"/>
    <w:rsid w:val="005B15D6"/>
    <w:rsid w:val="005B17CA"/>
    <w:rsid w:val="005B186E"/>
    <w:rsid w:val="005B1893"/>
    <w:rsid w:val="005B2624"/>
    <w:rsid w:val="005B27B2"/>
    <w:rsid w:val="005B2B30"/>
    <w:rsid w:val="005B2BC2"/>
    <w:rsid w:val="005B2E79"/>
    <w:rsid w:val="005B34AD"/>
    <w:rsid w:val="005B34B0"/>
    <w:rsid w:val="005B43CB"/>
    <w:rsid w:val="005B461B"/>
    <w:rsid w:val="005B46D9"/>
    <w:rsid w:val="005B49B5"/>
    <w:rsid w:val="005B4B17"/>
    <w:rsid w:val="005B4B7D"/>
    <w:rsid w:val="005B4DD1"/>
    <w:rsid w:val="005B4E10"/>
    <w:rsid w:val="005B5383"/>
    <w:rsid w:val="005B570C"/>
    <w:rsid w:val="005B573C"/>
    <w:rsid w:val="005B58FD"/>
    <w:rsid w:val="005B5AA3"/>
    <w:rsid w:val="005B5D01"/>
    <w:rsid w:val="005B623A"/>
    <w:rsid w:val="005B6421"/>
    <w:rsid w:val="005B64EA"/>
    <w:rsid w:val="005B64EE"/>
    <w:rsid w:val="005B6808"/>
    <w:rsid w:val="005B68F8"/>
    <w:rsid w:val="005B750C"/>
    <w:rsid w:val="005C0066"/>
    <w:rsid w:val="005C0465"/>
    <w:rsid w:val="005C04A5"/>
    <w:rsid w:val="005C0799"/>
    <w:rsid w:val="005C0956"/>
    <w:rsid w:val="005C12C9"/>
    <w:rsid w:val="005C180D"/>
    <w:rsid w:val="005C1B57"/>
    <w:rsid w:val="005C1B76"/>
    <w:rsid w:val="005C2784"/>
    <w:rsid w:val="005C28F4"/>
    <w:rsid w:val="005C2B8F"/>
    <w:rsid w:val="005C2C39"/>
    <w:rsid w:val="005C2CC4"/>
    <w:rsid w:val="005C2D1F"/>
    <w:rsid w:val="005C2D4F"/>
    <w:rsid w:val="005C2D6A"/>
    <w:rsid w:val="005C2E5D"/>
    <w:rsid w:val="005C32BE"/>
    <w:rsid w:val="005C33F7"/>
    <w:rsid w:val="005C3680"/>
    <w:rsid w:val="005C3E30"/>
    <w:rsid w:val="005C4524"/>
    <w:rsid w:val="005C503F"/>
    <w:rsid w:val="005C506B"/>
    <w:rsid w:val="005C5209"/>
    <w:rsid w:val="005C57E3"/>
    <w:rsid w:val="005C5ABD"/>
    <w:rsid w:val="005C5BB7"/>
    <w:rsid w:val="005C64E9"/>
    <w:rsid w:val="005C6FA0"/>
    <w:rsid w:val="005C70AF"/>
    <w:rsid w:val="005C70C2"/>
    <w:rsid w:val="005C711B"/>
    <w:rsid w:val="005C7135"/>
    <w:rsid w:val="005C71A6"/>
    <w:rsid w:val="005C753F"/>
    <w:rsid w:val="005C7941"/>
    <w:rsid w:val="005C7B3D"/>
    <w:rsid w:val="005C7D9F"/>
    <w:rsid w:val="005C7E91"/>
    <w:rsid w:val="005D00EE"/>
    <w:rsid w:val="005D0137"/>
    <w:rsid w:val="005D047F"/>
    <w:rsid w:val="005D0765"/>
    <w:rsid w:val="005D0D59"/>
    <w:rsid w:val="005D0F18"/>
    <w:rsid w:val="005D13F9"/>
    <w:rsid w:val="005D1427"/>
    <w:rsid w:val="005D173B"/>
    <w:rsid w:val="005D1E46"/>
    <w:rsid w:val="005D1F54"/>
    <w:rsid w:val="005D2547"/>
    <w:rsid w:val="005D288D"/>
    <w:rsid w:val="005D2A5C"/>
    <w:rsid w:val="005D2C2A"/>
    <w:rsid w:val="005D2C5F"/>
    <w:rsid w:val="005D2D36"/>
    <w:rsid w:val="005D2E43"/>
    <w:rsid w:val="005D327D"/>
    <w:rsid w:val="005D389A"/>
    <w:rsid w:val="005D3900"/>
    <w:rsid w:val="005D3BB0"/>
    <w:rsid w:val="005D3BFD"/>
    <w:rsid w:val="005D419B"/>
    <w:rsid w:val="005D44EE"/>
    <w:rsid w:val="005D454F"/>
    <w:rsid w:val="005D4655"/>
    <w:rsid w:val="005D46CF"/>
    <w:rsid w:val="005D4E8B"/>
    <w:rsid w:val="005D4FC0"/>
    <w:rsid w:val="005D51D7"/>
    <w:rsid w:val="005D52A2"/>
    <w:rsid w:val="005D57D0"/>
    <w:rsid w:val="005D57DC"/>
    <w:rsid w:val="005D5F65"/>
    <w:rsid w:val="005D6109"/>
    <w:rsid w:val="005D691A"/>
    <w:rsid w:val="005D6B04"/>
    <w:rsid w:val="005D6BDA"/>
    <w:rsid w:val="005E02CD"/>
    <w:rsid w:val="005E110B"/>
    <w:rsid w:val="005E11EF"/>
    <w:rsid w:val="005E1780"/>
    <w:rsid w:val="005E1BC6"/>
    <w:rsid w:val="005E1FB6"/>
    <w:rsid w:val="005E20A0"/>
    <w:rsid w:val="005E27D1"/>
    <w:rsid w:val="005E2B2C"/>
    <w:rsid w:val="005E2B96"/>
    <w:rsid w:val="005E2BA3"/>
    <w:rsid w:val="005E3594"/>
    <w:rsid w:val="005E3998"/>
    <w:rsid w:val="005E3B6D"/>
    <w:rsid w:val="005E3FC4"/>
    <w:rsid w:val="005E44B2"/>
    <w:rsid w:val="005E45E9"/>
    <w:rsid w:val="005E4727"/>
    <w:rsid w:val="005E486F"/>
    <w:rsid w:val="005E4B6E"/>
    <w:rsid w:val="005E5415"/>
    <w:rsid w:val="005E57D2"/>
    <w:rsid w:val="005E5885"/>
    <w:rsid w:val="005E5A51"/>
    <w:rsid w:val="005E61E3"/>
    <w:rsid w:val="005E64A5"/>
    <w:rsid w:val="005E64EB"/>
    <w:rsid w:val="005E6881"/>
    <w:rsid w:val="005E6AB1"/>
    <w:rsid w:val="005E6CA1"/>
    <w:rsid w:val="005E6E98"/>
    <w:rsid w:val="005E7123"/>
    <w:rsid w:val="005E71A4"/>
    <w:rsid w:val="005E736E"/>
    <w:rsid w:val="005E76C6"/>
    <w:rsid w:val="005E7C1B"/>
    <w:rsid w:val="005E7DB9"/>
    <w:rsid w:val="005E7EDD"/>
    <w:rsid w:val="005F03F3"/>
    <w:rsid w:val="005F09FD"/>
    <w:rsid w:val="005F0A72"/>
    <w:rsid w:val="005F0B4A"/>
    <w:rsid w:val="005F0BCB"/>
    <w:rsid w:val="005F0EF2"/>
    <w:rsid w:val="005F100D"/>
    <w:rsid w:val="005F1103"/>
    <w:rsid w:val="005F112B"/>
    <w:rsid w:val="005F1225"/>
    <w:rsid w:val="005F126B"/>
    <w:rsid w:val="005F1390"/>
    <w:rsid w:val="005F1487"/>
    <w:rsid w:val="005F1580"/>
    <w:rsid w:val="005F1B3F"/>
    <w:rsid w:val="005F1B42"/>
    <w:rsid w:val="005F1B67"/>
    <w:rsid w:val="005F1DC0"/>
    <w:rsid w:val="005F1E99"/>
    <w:rsid w:val="005F27CE"/>
    <w:rsid w:val="005F2B46"/>
    <w:rsid w:val="005F3525"/>
    <w:rsid w:val="005F36B5"/>
    <w:rsid w:val="005F3842"/>
    <w:rsid w:val="005F3DEF"/>
    <w:rsid w:val="005F3FFD"/>
    <w:rsid w:val="005F40CC"/>
    <w:rsid w:val="005F40D2"/>
    <w:rsid w:val="005F4141"/>
    <w:rsid w:val="005F43F0"/>
    <w:rsid w:val="005F4D69"/>
    <w:rsid w:val="005F4D8A"/>
    <w:rsid w:val="005F529A"/>
    <w:rsid w:val="005F543C"/>
    <w:rsid w:val="005F546A"/>
    <w:rsid w:val="005F5506"/>
    <w:rsid w:val="005F55A8"/>
    <w:rsid w:val="005F56C8"/>
    <w:rsid w:val="005F590E"/>
    <w:rsid w:val="005F5BDF"/>
    <w:rsid w:val="005F5BF7"/>
    <w:rsid w:val="005F5F73"/>
    <w:rsid w:val="005F6A77"/>
    <w:rsid w:val="005F6AC1"/>
    <w:rsid w:val="005F7223"/>
    <w:rsid w:val="005F79B5"/>
    <w:rsid w:val="005F7FE3"/>
    <w:rsid w:val="006001DA"/>
    <w:rsid w:val="006007BB"/>
    <w:rsid w:val="006009E3"/>
    <w:rsid w:val="00601B94"/>
    <w:rsid w:val="00601D95"/>
    <w:rsid w:val="00601F7A"/>
    <w:rsid w:val="00601FED"/>
    <w:rsid w:val="006021F4"/>
    <w:rsid w:val="00602719"/>
    <w:rsid w:val="00602A07"/>
    <w:rsid w:val="00602CF5"/>
    <w:rsid w:val="00602DA4"/>
    <w:rsid w:val="006031D5"/>
    <w:rsid w:val="006032E2"/>
    <w:rsid w:val="0060346B"/>
    <w:rsid w:val="006036DD"/>
    <w:rsid w:val="00603A63"/>
    <w:rsid w:val="0060410D"/>
    <w:rsid w:val="00604203"/>
    <w:rsid w:val="00604601"/>
    <w:rsid w:val="00604626"/>
    <w:rsid w:val="00604A0A"/>
    <w:rsid w:val="00605078"/>
    <w:rsid w:val="00605107"/>
    <w:rsid w:val="00605216"/>
    <w:rsid w:val="00605492"/>
    <w:rsid w:val="0060555C"/>
    <w:rsid w:val="006057AD"/>
    <w:rsid w:val="00605ABC"/>
    <w:rsid w:val="006061DD"/>
    <w:rsid w:val="006061ED"/>
    <w:rsid w:val="0060651A"/>
    <w:rsid w:val="00607169"/>
    <w:rsid w:val="00610008"/>
    <w:rsid w:val="0061075F"/>
    <w:rsid w:val="006109DE"/>
    <w:rsid w:val="00610EF1"/>
    <w:rsid w:val="006114FA"/>
    <w:rsid w:val="006115A7"/>
    <w:rsid w:val="006115EE"/>
    <w:rsid w:val="006117C4"/>
    <w:rsid w:val="00611BD6"/>
    <w:rsid w:val="006123B7"/>
    <w:rsid w:val="006126A5"/>
    <w:rsid w:val="006127E8"/>
    <w:rsid w:val="00612895"/>
    <w:rsid w:val="00612B6C"/>
    <w:rsid w:val="00612CC7"/>
    <w:rsid w:val="00612D2E"/>
    <w:rsid w:val="00612E57"/>
    <w:rsid w:val="00613230"/>
    <w:rsid w:val="006133AE"/>
    <w:rsid w:val="00613644"/>
    <w:rsid w:val="0061364E"/>
    <w:rsid w:val="0061382C"/>
    <w:rsid w:val="0061390A"/>
    <w:rsid w:val="006139F2"/>
    <w:rsid w:val="00613A16"/>
    <w:rsid w:val="00613AAD"/>
    <w:rsid w:val="006144F1"/>
    <w:rsid w:val="00614592"/>
    <w:rsid w:val="006149FF"/>
    <w:rsid w:val="00614C4F"/>
    <w:rsid w:val="00614E76"/>
    <w:rsid w:val="00615995"/>
    <w:rsid w:val="00616B55"/>
    <w:rsid w:val="00616C15"/>
    <w:rsid w:val="00616C88"/>
    <w:rsid w:val="00616F2A"/>
    <w:rsid w:val="00616FEB"/>
    <w:rsid w:val="0061706A"/>
    <w:rsid w:val="0061726E"/>
    <w:rsid w:val="00617A5D"/>
    <w:rsid w:val="00617B11"/>
    <w:rsid w:val="00617ED6"/>
    <w:rsid w:val="00617F4D"/>
    <w:rsid w:val="00620599"/>
    <w:rsid w:val="0062081D"/>
    <w:rsid w:val="0062097F"/>
    <w:rsid w:val="006209AF"/>
    <w:rsid w:val="00620E13"/>
    <w:rsid w:val="00621012"/>
    <w:rsid w:val="0062144F"/>
    <w:rsid w:val="00621578"/>
    <w:rsid w:val="006217E1"/>
    <w:rsid w:val="0062245F"/>
    <w:rsid w:val="00622623"/>
    <w:rsid w:val="006227DA"/>
    <w:rsid w:val="00622A03"/>
    <w:rsid w:val="00622FF9"/>
    <w:rsid w:val="0062351C"/>
    <w:rsid w:val="006235C8"/>
    <w:rsid w:val="0062388E"/>
    <w:rsid w:val="00623B20"/>
    <w:rsid w:val="00624003"/>
    <w:rsid w:val="00624191"/>
    <w:rsid w:val="00624E4D"/>
    <w:rsid w:val="0062517A"/>
    <w:rsid w:val="00625520"/>
    <w:rsid w:val="00625601"/>
    <w:rsid w:val="00625935"/>
    <w:rsid w:val="00625D9F"/>
    <w:rsid w:val="0062627B"/>
    <w:rsid w:val="00626699"/>
    <w:rsid w:val="006266C6"/>
    <w:rsid w:val="00626748"/>
    <w:rsid w:val="00626B87"/>
    <w:rsid w:val="00626EEA"/>
    <w:rsid w:val="00627704"/>
    <w:rsid w:val="00627780"/>
    <w:rsid w:val="006278FE"/>
    <w:rsid w:val="00627983"/>
    <w:rsid w:val="00627D32"/>
    <w:rsid w:val="00630F3B"/>
    <w:rsid w:val="00630F8F"/>
    <w:rsid w:val="00631526"/>
    <w:rsid w:val="006316A3"/>
    <w:rsid w:val="00631A41"/>
    <w:rsid w:val="00631AE4"/>
    <w:rsid w:val="00631DDB"/>
    <w:rsid w:val="00632369"/>
    <w:rsid w:val="006323BE"/>
    <w:rsid w:val="0063286E"/>
    <w:rsid w:val="00632A87"/>
    <w:rsid w:val="00632AD8"/>
    <w:rsid w:val="00632B96"/>
    <w:rsid w:val="006332C6"/>
    <w:rsid w:val="00633BA1"/>
    <w:rsid w:val="00633FF6"/>
    <w:rsid w:val="0063453F"/>
    <w:rsid w:val="006345AF"/>
    <w:rsid w:val="006346AA"/>
    <w:rsid w:val="00634D65"/>
    <w:rsid w:val="00634EC7"/>
    <w:rsid w:val="006350C4"/>
    <w:rsid w:val="006351D8"/>
    <w:rsid w:val="006352A6"/>
    <w:rsid w:val="00635428"/>
    <w:rsid w:val="006356BD"/>
    <w:rsid w:val="00635A0B"/>
    <w:rsid w:val="00635F6D"/>
    <w:rsid w:val="00636771"/>
    <w:rsid w:val="0063680F"/>
    <w:rsid w:val="00636E4B"/>
    <w:rsid w:val="006374D1"/>
    <w:rsid w:val="00637B23"/>
    <w:rsid w:val="006400FC"/>
    <w:rsid w:val="006400FF"/>
    <w:rsid w:val="006401A8"/>
    <w:rsid w:val="00640673"/>
    <w:rsid w:val="00640AFA"/>
    <w:rsid w:val="006415AE"/>
    <w:rsid w:val="00641AC6"/>
    <w:rsid w:val="00641C91"/>
    <w:rsid w:val="00641FC7"/>
    <w:rsid w:val="00642296"/>
    <w:rsid w:val="006424A8"/>
    <w:rsid w:val="0064257C"/>
    <w:rsid w:val="00642888"/>
    <w:rsid w:val="006429F4"/>
    <w:rsid w:val="00642C03"/>
    <w:rsid w:val="00642D7D"/>
    <w:rsid w:val="00642DD1"/>
    <w:rsid w:val="00642DF7"/>
    <w:rsid w:val="0064332E"/>
    <w:rsid w:val="0064333C"/>
    <w:rsid w:val="0064334A"/>
    <w:rsid w:val="00643535"/>
    <w:rsid w:val="00643727"/>
    <w:rsid w:val="00643749"/>
    <w:rsid w:val="00643879"/>
    <w:rsid w:val="006439AB"/>
    <w:rsid w:val="00643A4D"/>
    <w:rsid w:val="00644767"/>
    <w:rsid w:val="00644AD0"/>
    <w:rsid w:val="00644D72"/>
    <w:rsid w:val="00645397"/>
    <w:rsid w:val="006453FB"/>
    <w:rsid w:val="00645605"/>
    <w:rsid w:val="006456AE"/>
    <w:rsid w:val="00645F05"/>
    <w:rsid w:val="00646BE2"/>
    <w:rsid w:val="00646E86"/>
    <w:rsid w:val="00647008"/>
    <w:rsid w:val="00647039"/>
    <w:rsid w:val="00647061"/>
    <w:rsid w:val="00647334"/>
    <w:rsid w:val="00647483"/>
    <w:rsid w:val="00647602"/>
    <w:rsid w:val="00647CA8"/>
    <w:rsid w:val="00647D2F"/>
    <w:rsid w:val="00647D68"/>
    <w:rsid w:val="00650183"/>
    <w:rsid w:val="00650460"/>
    <w:rsid w:val="0065054E"/>
    <w:rsid w:val="006505D6"/>
    <w:rsid w:val="006507DB"/>
    <w:rsid w:val="00650846"/>
    <w:rsid w:val="00650A6E"/>
    <w:rsid w:val="00650D2A"/>
    <w:rsid w:val="0065108E"/>
    <w:rsid w:val="006511A8"/>
    <w:rsid w:val="006514BB"/>
    <w:rsid w:val="00651570"/>
    <w:rsid w:val="00651862"/>
    <w:rsid w:val="00651A08"/>
    <w:rsid w:val="00651F2E"/>
    <w:rsid w:val="00652043"/>
    <w:rsid w:val="00652060"/>
    <w:rsid w:val="006522CF"/>
    <w:rsid w:val="0065296E"/>
    <w:rsid w:val="00652BF2"/>
    <w:rsid w:val="00652F72"/>
    <w:rsid w:val="0065314F"/>
    <w:rsid w:val="006531AF"/>
    <w:rsid w:val="00653643"/>
    <w:rsid w:val="006537D1"/>
    <w:rsid w:val="00653973"/>
    <w:rsid w:val="00653A31"/>
    <w:rsid w:val="00653BEA"/>
    <w:rsid w:val="00653F45"/>
    <w:rsid w:val="0065419A"/>
    <w:rsid w:val="0065473F"/>
    <w:rsid w:val="00654DD2"/>
    <w:rsid w:val="00655099"/>
    <w:rsid w:val="00655288"/>
    <w:rsid w:val="0065536C"/>
    <w:rsid w:val="0065546E"/>
    <w:rsid w:val="00655A2B"/>
    <w:rsid w:val="00655A66"/>
    <w:rsid w:val="00655E6E"/>
    <w:rsid w:val="00655F04"/>
    <w:rsid w:val="0065643B"/>
    <w:rsid w:val="00656896"/>
    <w:rsid w:val="006568D0"/>
    <w:rsid w:val="00656A39"/>
    <w:rsid w:val="0065701F"/>
    <w:rsid w:val="0065733A"/>
    <w:rsid w:val="006577BB"/>
    <w:rsid w:val="00657839"/>
    <w:rsid w:val="00657C57"/>
    <w:rsid w:val="00657ED1"/>
    <w:rsid w:val="00657FE8"/>
    <w:rsid w:val="006600F6"/>
    <w:rsid w:val="00660D76"/>
    <w:rsid w:val="006613C9"/>
    <w:rsid w:val="006615CE"/>
    <w:rsid w:val="00661E74"/>
    <w:rsid w:val="00662030"/>
    <w:rsid w:val="00662915"/>
    <w:rsid w:val="00662C29"/>
    <w:rsid w:val="00662C55"/>
    <w:rsid w:val="00662DF6"/>
    <w:rsid w:val="00663069"/>
    <w:rsid w:val="00663132"/>
    <w:rsid w:val="006631E5"/>
    <w:rsid w:val="00663F5D"/>
    <w:rsid w:val="00663FE2"/>
    <w:rsid w:val="00663FE8"/>
    <w:rsid w:val="006641DF"/>
    <w:rsid w:val="0066428D"/>
    <w:rsid w:val="006649DF"/>
    <w:rsid w:val="00664BC5"/>
    <w:rsid w:val="00664C64"/>
    <w:rsid w:val="00664D67"/>
    <w:rsid w:val="00665296"/>
    <w:rsid w:val="0066554B"/>
    <w:rsid w:val="006657BA"/>
    <w:rsid w:val="0066584D"/>
    <w:rsid w:val="0066593D"/>
    <w:rsid w:val="00665ADB"/>
    <w:rsid w:val="00665BE0"/>
    <w:rsid w:val="00665C04"/>
    <w:rsid w:val="00665D16"/>
    <w:rsid w:val="0066619D"/>
    <w:rsid w:val="00666319"/>
    <w:rsid w:val="0066647B"/>
    <w:rsid w:val="00666766"/>
    <w:rsid w:val="00666C20"/>
    <w:rsid w:val="00666DA4"/>
    <w:rsid w:val="00666E2D"/>
    <w:rsid w:val="006673BE"/>
    <w:rsid w:val="00667751"/>
    <w:rsid w:val="0066776E"/>
    <w:rsid w:val="00667C30"/>
    <w:rsid w:val="00667EA5"/>
    <w:rsid w:val="00667EE7"/>
    <w:rsid w:val="0067021A"/>
    <w:rsid w:val="006704FE"/>
    <w:rsid w:val="00670F9B"/>
    <w:rsid w:val="00671019"/>
    <w:rsid w:val="00671201"/>
    <w:rsid w:val="006713EF"/>
    <w:rsid w:val="00671868"/>
    <w:rsid w:val="00671B17"/>
    <w:rsid w:val="00671EC1"/>
    <w:rsid w:val="00672040"/>
    <w:rsid w:val="00672DE9"/>
    <w:rsid w:val="00672F63"/>
    <w:rsid w:val="006733CB"/>
    <w:rsid w:val="006734C2"/>
    <w:rsid w:val="00673815"/>
    <w:rsid w:val="00673936"/>
    <w:rsid w:val="00674235"/>
    <w:rsid w:val="006746C8"/>
    <w:rsid w:val="00674949"/>
    <w:rsid w:val="00674B3D"/>
    <w:rsid w:val="00675229"/>
    <w:rsid w:val="00675863"/>
    <w:rsid w:val="006759C0"/>
    <w:rsid w:val="00675D2F"/>
    <w:rsid w:val="00675F28"/>
    <w:rsid w:val="00676006"/>
    <w:rsid w:val="00676525"/>
    <w:rsid w:val="006765EF"/>
    <w:rsid w:val="00676C0C"/>
    <w:rsid w:val="00676CB3"/>
    <w:rsid w:val="006772E0"/>
    <w:rsid w:val="0067745E"/>
    <w:rsid w:val="00677520"/>
    <w:rsid w:val="00677561"/>
    <w:rsid w:val="00677839"/>
    <w:rsid w:val="00677C6C"/>
    <w:rsid w:val="00677D1F"/>
    <w:rsid w:val="00680067"/>
    <w:rsid w:val="00680075"/>
    <w:rsid w:val="006804E4"/>
    <w:rsid w:val="0068055A"/>
    <w:rsid w:val="006805D0"/>
    <w:rsid w:val="0068062E"/>
    <w:rsid w:val="0068068A"/>
    <w:rsid w:val="00680CB8"/>
    <w:rsid w:val="0068156E"/>
    <w:rsid w:val="0068191F"/>
    <w:rsid w:val="0068197F"/>
    <w:rsid w:val="00681AD0"/>
    <w:rsid w:val="00681AE3"/>
    <w:rsid w:val="00681BE2"/>
    <w:rsid w:val="00682050"/>
    <w:rsid w:val="0068250C"/>
    <w:rsid w:val="00682ACB"/>
    <w:rsid w:val="00682F26"/>
    <w:rsid w:val="00683839"/>
    <w:rsid w:val="006846F2"/>
    <w:rsid w:val="006848DE"/>
    <w:rsid w:val="00684A9C"/>
    <w:rsid w:val="00684DC5"/>
    <w:rsid w:val="00684F9D"/>
    <w:rsid w:val="006852DD"/>
    <w:rsid w:val="006855A0"/>
    <w:rsid w:val="006855F0"/>
    <w:rsid w:val="00685746"/>
    <w:rsid w:val="00685851"/>
    <w:rsid w:val="0068592C"/>
    <w:rsid w:val="00685AEC"/>
    <w:rsid w:val="00685D5F"/>
    <w:rsid w:val="00686213"/>
    <w:rsid w:val="006863F1"/>
    <w:rsid w:val="006867BE"/>
    <w:rsid w:val="006869BE"/>
    <w:rsid w:val="006869DA"/>
    <w:rsid w:val="00686B23"/>
    <w:rsid w:val="00686B9F"/>
    <w:rsid w:val="00686DE3"/>
    <w:rsid w:val="006870D5"/>
    <w:rsid w:val="00687384"/>
    <w:rsid w:val="006876E1"/>
    <w:rsid w:val="00687ACA"/>
    <w:rsid w:val="00687ECD"/>
    <w:rsid w:val="0069084A"/>
    <w:rsid w:val="00690EE6"/>
    <w:rsid w:val="00690F57"/>
    <w:rsid w:val="006914BF"/>
    <w:rsid w:val="0069158C"/>
    <w:rsid w:val="00691E1B"/>
    <w:rsid w:val="006920D5"/>
    <w:rsid w:val="00692394"/>
    <w:rsid w:val="0069270C"/>
    <w:rsid w:val="00692D16"/>
    <w:rsid w:val="00692DA0"/>
    <w:rsid w:val="00692E0B"/>
    <w:rsid w:val="00692E0E"/>
    <w:rsid w:val="00692E5F"/>
    <w:rsid w:val="006937FE"/>
    <w:rsid w:val="00693831"/>
    <w:rsid w:val="00693874"/>
    <w:rsid w:val="00693A79"/>
    <w:rsid w:val="00693B1A"/>
    <w:rsid w:val="00693D1A"/>
    <w:rsid w:val="00693E38"/>
    <w:rsid w:val="006940FF"/>
    <w:rsid w:val="00694441"/>
    <w:rsid w:val="006948A8"/>
    <w:rsid w:val="00694A52"/>
    <w:rsid w:val="00694AD3"/>
    <w:rsid w:val="00694B38"/>
    <w:rsid w:val="00694B70"/>
    <w:rsid w:val="00694B77"/>
    <w:rsid w:val="00694FD7"/>
    <w:rsid w:val="00695A85"/>
    <w:rsid w:val="00695C8C"/>
    <w:rsid w:val="00696278"/>
    <w:rsid w:val="00696844"/>
    <w:rsid w:val="006968AB"/>
    <w:rsid w:val="00696C2F"/>
    <w:rsid w:val="00696C31"/>
    <w:rsid w:val="00696F9E"/>
    <w:rsid w:val="00697324"/>
    <w:rsid w:val="00697BD5"/>
    <w:rsid w:val="00697D3B"/>
    <w:rsid w:val="00697E6E"/>
    <w:rsid w:val="00697EF1"/>
    <w:rsid w:val="006A0055"/>
    <w:rsid w:val="006A09EA"/>
    <w:rsid w:val="006A0E41"/>
    <w:rsid w:val="006A10CF"/>
    <w:rsid w:val="006A118B"/>
    <w:rsid w:val="006A11F1"/>
    <w:rsid w:val="006A1654"/>
    <w:rsid w:val="006A176F"/>
    <w:rsid w:val="006A1AE7"/>
    <w:rsid w:val="006A1DED"/>
    <w:rsid w:val="006A1FCA"/>
    <w:rsid w:val="006A20CE"/>
    <w:rsid w:val="006A2515"/>
    <w:rsid w:val="006A2531"/>
    <w:rsid w:val="006A2678"/>
    <w:rsid w:val="006A2788"/>
    <w:rsid w:val="006A279F"/>
    <w:rsid w:val="006A2963"/>
    <w:rsid w:val="006A2B6A"/>
    <w:rsid w:val="006A35A2"/>
    <w:rsid w:val="006A35DA"/>
    <w:rsid w:val="006A3AD7"/>
    <w:rsid w:val="006A3DF0"/>
    <w:rsid w:val="006A3E0C"/>
    <w:rsid w:val="006A3FC9"/>
    <w:rsid w:val="006A4038"/>
    <w:rsid w:val="006A41F5"/>
    <w:rsid w:val="006A44EE"/>
    <w:rsid w:val="006A4EE0"/>
    <w:rsid w:val="006A521A"/>
    <w:rsid w:val="006A5D1C"/>
    <w:rsid w:val="006A62FF"/>
    <w:rsid w:val="006A682C"/>
    <w:rsid w:val="006A6F2A"/>
    <w:rsid w:val="006A71DF"/>
    <w:rsid w:val="006A74C4"/>
    <w:rsid w:val="006A76D2"/>
    <w:rsid w:val="006B06F4"/>
    <w:rsid w:val="006B0A0E"/>
    <w:rsid w:val="006B0DB9"/>
    <w:rsid w:val="006B1500"/>
    <w:rsid w:val="006B1A05"/>
    <w:rsid w:val="006B1A6E"/>
    <w:rsid w:val="006B1B41"/>
    <w:rsid w:val="006B1C0C"/>
    <w:rsid w:val="006B1C26"/>
    <w:rsid w:val="006B1DA1"/>
    <w:rsid w:val="006B224F"/>
    <w:rsid w:val="006B226F"/>
    <w:rsid w:val="006B231C"/>
    <w:rsid w:val="006B24DE"/>
    <w:rsid w:val="006B24E9"/>
    <w:rsid w:val="006B29B6"/>
    <w:rsid w:val="006B3044"/>
    <w:rsid w:val="006B30E0"/>
    <w:rsid w:val="006B3227"/>
    <w:rsid w:val="006B394D"/>
    <w:rsid w:val="006B39FC"/>
    <w:rsid w:val="006B3A8F"/>
    <w:rsid w:val="006B3E80"/>
    <w:rsid w:val="006B3EDD"/>
    <w:rsid w:val="006B4263"/>
    <w:rsid w:val="006B4378"/>
    <w:rsid w:val="006B449F"/>
    <w:rsid w:val="006B48E4"/>
    <w:rsid w:val="006B4F2B"/>
    <w:rsid w:val="006B52D0"/>
    <w:rsid w:val="006B52D2"/>
    <w:rsid w:val="006B5410"/>
    <w:rsid w:val="006B58ED"/>
    <w:rsid w:val="006B5F70"/>
    <w:rsid w:val="006B6035"/>
    <w:rsid w:val="006B6046"/>
    <w:rsid w:val="006B6397"/>
    <w:rsid w:val="006B673F"/>
    <w:rsid w:val="006B6EA8"/>
    <w:rsid w:val="006B79D7"/>
    <w:rsid w:val="006B7F60"/>
    <w:rsid w:val="006C0091"/>
    <w:rsid w:val="006C09D6"/>
    <w:rsid w:val="006C0A25"/>
    <w:rsid w:val="006C0E94"/>
    <w:rsid w:val="006C16D4"/>
    <w:rsid w:val="006C1714"/>
    <w:rsid w:val="006C1AA6"/>
    <w:rsid w:val="006C1CC4"/>
    <w:rsid w:val="006C22ED"/>
    <w:rsid w:val="006C2957"/>
    <w:rsid w:val="006C2BC4"/>
    <w:rsid w:val="006C2BDA"/>
    <w:rsid w:val="006C3449"/>
    <w:rsid w:val="006C399D"/>
    <w:rsid w:val="006C4ECB"/>
    <w:rsid w:val="006C5319"/>
    <w:rsid w:val="006C5A9C"/>
    <w:rsid w:val="006C5CAE"/>
    <w:rsid w:val="006C5FED"/>
    <w:rsid w:val="006C6133"/>
    <w:rsid w:val="006C632C"/>
    <w:rsid w:val="006C6388"/>
    <w:rsid w:val="006C63AA"/>
    <w:rsid w:val="006C6467"/>
    <w:rsid w:val="006C68CA"/>
    <w:rsid w:val="006C6B04"/>
    <w:rsid w:val="006C717B"/>
    <w:rsid w:val="006C71BA"/>
    <w:rsid w:val="006C74A5"/>
    <w:rsid w:val="006C75AF"/>
    <w:rsid w:val="006C7AD0"/>
    <w:rsid w:val="006C7CEC"/>
    <w:rsid w:val="006C7D82"/>
    <w:rsid w:val="006D0058"/>
    <w:rsid w:val="006D01A1"/>
    <w:rsid w:val="006D0310"/>
    <w:rsid w:val="006D04CF"/>
    <w:rsid w:val="006D066D"/>
    <w:rsid w:val="006D09EF"/>
    <w:rsid w:val="006D16E2"/>
    <w:rsid w:val="006D1719"/>
    <w:rsid w:val="006D1A54"/>
    <w:rsid w:val="006D1E9A"/>
    <w:rsid w:val="006D1EBA"/>
    <w:rsid w:val="006D1EED"/>
    <w:rsid w:val="006D2049"/>
    <w:rsid w:val="006D206D"/>
    <w:rsid w:val="006D2326"/>
    <w:rsid w:val="006D258E"/>
    <w:rsid w:val="006D262D"/>
    <w:rsid w:val="006D2B5E"/>
    <w:rsid w:val="006D2F95"/>
    <w:rsid w:val="006D3601"/>
    <w:rsid w:val="006D4189"/>
    <w:rsid w:val="006D440A"/>
    <w:rsid w:val="006D4456"/>
    <w:rsid w:val="006D4698"/>
    <w:rsid w:val="006D4730"/>
    <w:rsid w:val="006D4802"/>
    <w:rsid w:val="006D49E1"/>
    <w:rsid w:val="006D4AE5"/>
    <w:rsid w:val="006D4BAA"/>
    <w:rsid w:val="006D52C4"/>
    <w:rsid w:val="006D52E5"/>
    <w:rsid w:val="006D56FE"/>
    <w:rsid w:val="006D59C1"/>
    <w:rsid w:val="006D6176"/>
    <w:rsid w:val="006D667A"/>
    <w:rsid w:val="006D68E0"/>
    <w:rsid w:val="006D69C3"/>
    <w:rsid w:val="006D71E2"/>
    <w:rsid w:val="006D721A"/>
    <w:rsid w:val="006D73A4"/>
    <w:rsid w:val="006D7556"/>
    <w:rsid w:val="006D7D5A"/>
    <w:rsid w:val="006D7F45"/>
    <w:rsid w:val="006E019E"/>
    <w:rsid w:val="006E061B"/>
    <w:rsid w:val="006E0A66"/>
    <w:rsid w:val="006E0FD1"/>
    <w:rsid w:val="006E1043"/>
    <w:rsid w:val="006E1EAD"/>
    <w:rsid w:val="006E242A"/>
    <w:rsid w:val="006E2764"/>
    <w:rsid w:val="006E2980"/>
    <w:rsid w:val="006E2993"/>
    <w:rsid w:val="006E30DA"/>
    <w:rsid w:val="006E322D"/>
    <w:rsid w:val="006E3453"/>
    <w:rsid w:val="006E43C4"/>
    <w:rsid w:val="006E4454"/>
    <w:rsid w:val="006E4676"/>
    <w:rsid w:val="006E474C"/>
    <w:rsid w:val="006E4766"/>
    <w:rsid w:val="006E4A8D"/>
    <w:rsid w:val="006E4B94"/>
    <w:rsid w:val="006E4F48"/>
    <w:rsid w:val="006E5058"/>
    <w:rsid w:val="006E5294"/>
    <w:rsid w:val="006E5950"/>
    <w:rsid w:val="006E59C2"/>
    <w:rsid w:val="006E5B79"/>
    <w:rsid w:val="006E5CB6"/>
    <w:rsid w:val="006E6080"/>
    <w:rsid w:val="006E657A"/>
    <w:rsid w:val="006E6752"/>
    <w:rsid w:val="006E6F70"/>
    <w:rsid w:val="006E7025"/>
    <w:rsid w:val="006E737F"/>
    <w:rsid w:val="006E739B"/>
    <w:rsid w:val="006E7497"/>
    <w:rsid w:val="006E750D"/>
    <w:rsid w:val="006E7896"/>
    <w:rsid w:val="006E7ABC"/>
    <w:rsid w:val="006E7C6E"/>
    <w:rsid w:val="006E7FAF"/>
    <w:rsid w:val="006F0087"/>
    <w:rsid w:val="006F00C6"/>
    <w:rsid w:val="006F00C8"/>
    <w:rsid w:val="006F027D"/>
    <w:rsid w:val="006F04B6"/>
    <w:rsid w:val="006F04ED"/>
    <w:rsid w:val="006F0880"/>
    <w:rsid w:val="006F0C30"/>
    <w:rsid w:val="006F0CA5"/>
    <w:rsid w:val="006F15C3"/>
    <w:rsid w:val="006F1810"/>
    <w:rsid w:val="006F1931"/>
    <w:rsid w:val="006F1E1A"/>
    <w:rsid w:val="006F21B6"/>
    <w:rsid w:val="006F2585"/>
    <w:rsid w:val="006F25E9"/>
    <w:rsid w:val="006F2D86"/>
    <w:rsid w:val="006F2EDD"/>
    <w:rsid w:val="006F3276"/>
    <w:rsid w:val="006F3481"/>
    <w:rsid w:val="006F4066"/>
    <w:rsid w:val="006F416A"/>
    <w:rsid w:val="006F4440"/>
    <w:rsid w:val="006F4D89"/>
    <w:rsid w:val="006F52C1"/>
    <w:rsid w:val="006F5591"/>
    <w:rsid w:val="006F5634"/>
    <w:rsid w:val="006F57D3"/>
    <w:rsid w:val="006F5A16"/>
    <w:rsid w:val="006F5B9E"/>
    <w:rsid w:val="006F64BE"/>
    <w:rsid w:val="006F65E2"/>
    <w:rsid w:val="006F6808"/>
    <w:rsid w:val="006F6CAB"/>
    <w:rsid w:val="006F6D0A"/>
    <w:rsid w:val="006F7435"/>
    <w:rsid w:val="006F74D5"/>
    <w:rsid w:val="006F7642"/>
    <w:rsid w:val="006F7A36"/>
    <w:rsid w:val="0070039C"/>
    <w:rsid w:val="007004F5"/>
    <w:rsid w:val="00700808"/>
    <w:rsid w:val="00700B4F"/>
    <w:rsid w:val="00701161"/>
    <w:rsid w:val="007012B9"/>
    <w:rsid w:val="007018B6"/>
    <w:rsid w:val="007019A3"/>
    <w:rsid w:val="00701E6F"/>
    <w:rsid w:val="007028C7"/>
    <w:rsid w:val="00702F54"/>
    <w:rsid w:val="00703090"/>
    <w:rsid w:val="00703220"/>
    <w:rsid w:val="00703301"/>
    <w:rsid w:val="00703B0D"/>
    <w:rsid w:val="00703BE0"/>
    <w:rsid w:val="00703C89"/>
    <w:rsid w:val="00703DC5"/>
    <w:rsid w:val="0070442D"/>
    <w:rsid w:val="0070473A"/>
    <w:rsid w:val="0070495D"/>
    <w:rsid w:val="00704DB4"/>
    <w:rsid w:val="00704FBB"/>
    <w:rsid w:val="0070560F"/>
    <w:rsid w:val="007056E7"/>
    <w:rsid w:val="00705CE6"/>
    <w:rsid w:val="00706127"/>
    <w:rsid w:val="00706138"/>
    <w:rsid w:val="007061D2"/>
    <w:rsid w:val="007063A7"/>
    <w:rsid w:val="00706466"/>
    <w:rsid w:val="007064B5"/>
    <w:rsid w:val="00706D9F"/>
    <w:rsid w:val="0070705D"/>
    <w:rsid w:val="00707BB1"/>
    <w:rsid w:val="00707CE0"/>
    <w:rsid w:val="007100C7"/>
    <w:rsid w:val="007108AC"/>
    <w:rsid w:val="007108D3"/>
    <w:rsid w:val="00711066"/>
    <w:rsid w:val="00711325"/>
    <w:rsid w:val="007114B6"/>
    <w:rsid w:val="00711510"/>
    <w:rsid w:val="00711776"/>
    <w:rsid w:val="007119B4"/>
    <w:rsid w:val="00711C66"/>
    <w:rsid w:val="00711D65"/>
    <w:rsid w:val="00711FEE"/>
    <w:rsid w:val="007123B9"/>
    <w:rsid w:val="0071244E"/>
    <w:rsid w:val="0071254B"/>
    <w:rsid w:val="007126C0"/>
    <w:rsid w:val="007129FB"/>
    <w:rsid w:val="00712D82"/>
    <w:rsid w:val="0071337F"/>
    <w:rsid w:val="0071381D"/>
    <w:rsid w:val="0071437D"/>
    <w:rsid w:val="007145ED"/>
    <w:rsid w:val="007147D5"/>
    <w:rsid w:val="0071494F"/>
    <w:rsid w:val="00714C87"/>
    <w:rsid w:val="00715562"/>
    <w:rsid w:val="00715813"/>
    <w:rsid w:val="00716086"/>
    <w:rsid w:val="007160C1"/>
    <w:rsid w:val="00716349"/>
    <w:rsid w:val="007165D8"/>
    <w:rsid w:val="00716769"/>
    <w:rsid w:val="00717088"/>
    <w:rsid w:val="007171BD"/>
    <w:rsid w:val="00720176"/>
    <w:rsid w:val="007201F2"/>
    <w:rsid w:val="0072037E"/>
    <w:rsid w:val="007206A6"/>
    <w:rsid w:val="007209FF"/>
    <w:rsid w:val="00720D5A"/>
    <w:rsid w:val="00720E17"/>
    <w:rsid w:val="00720F1D"/>
    <w:rsid w:val="007211C5"/>
    <w:rsid w:val="007215F6"/>
    <w:rsid w:val="0072172D"/>
    <w:rsid w:val="00721A5A"/>
    <w:rsid w:val="00721D81"/>
    <w:rsid w:val="00722329"/>
    <w:rsid w:val="00722A46"/>
    <w:rsid w:val="00722D02"/>
    <w:rsid w:val="00723B15"/>
    <w:rsid w:val="00723BB1"/>
    <w:rsid w:val="007240DA"/>
    <w:rsid w:val="00724D70"/>
    <w:rsid w:val="00724EED"/>
    <w:rsid w:val="00724F6C"/>
    <w:rsid w:val="007250D8"/>
    <w:rsid w:val="0072542E"/>
    <w:rsid w:val="00725530"/>
    <w:rsid w:val="00725736"/>
    <w:rsid w:val="00725A51"/>
    <w:rsid w:val="00725E7B"/>
    <w:rsid w:val="00726571"/>
    <w:rsid w:val="00726632"/>
    <w:rsid w:val="00726A6B"/>
    <w:rsid w:val="00726DCE"/>
    <w:rsid w:val="00726EAA"/>
    <w:rsid w:val="00727007"/>
    <w:rsid w:val="007274B1"/>
    <w:rsid w:val="007274C5"/>
    <w:rsid w:val="00727536"/>
    <w:rsid w:val="007275BC"/>
    <w:rsid w:val="00727BFE"/>
    <w:rsid w:val="00727DE9"/>
    <w:rsid w:val="00727F82"/>
    <w:rsid w:val="007301DD"/>
    <w:rsid w:val="00730B93"/>
    <w:rsid w:val="00730ED2"/>
    <w:rsid w:val="00730F04"/>
    <w:rsid w:val="00731620"/>
    <w:rsid w:val="007319B3"/>
    <w:rsid w:val="00731B32"/>
    <w:rsid w:val="00731F50"/>
    <w:rsid w:val="00732064"/>
    <w:rsid w:val="0073207D"/>
    <w:rsid w:val="007320A0"/>
    <w:rsid w:val="007322B8"/>
    <w:rsid w:val="00732489"/>
    <w:rsid w:val="0073271B"/>
    <w:rsid w:val="0073289A"/>
    <w:rsid w:val="00732AD8"/>
    <w:rsid w:val="00732C20"/>
    <w:rsid w:val="00732F39"/>
    <w:rsid w:val="007330BB"/>
    <w:rsid w:val="0073315F"/>
    <w:rsid w:val="007332D7"/>
    <w:rsid w:val="00733399"/>
    <w:rsid w:val="00733670"/>
    <w:rsid w:val="00733DEA"/>
    <w:rsid w:val="007340D4"/>
    <w:rsid w:val="0073441F"/>
    <w:rsid w:val="00734AAF"/>
    <w:rsid w:val="00734C3F"/>
    <w:rsid w:val="00735973"/>
    <w:rsid w:val="00735E51"/>
    <w:rsid w:val="007360DB"/>
    <w:rsid w:val="007362B8"/>
    <w:rsid w:val="007368D3"/>
    <w:rsid w:val="00736B0F"/>
    <w:rsid w:val="00736C86"/>
    <w:rsid w:val="00737295"/>
    <w:rsid w:val="0073788D"/>
    <w:rsid w:val="00737D46"/>
    <w:rsid w:val="00737DC2"/>
    <w:rsid w:val="00737E29"/>
    <w:rsid w:val="0074043F"/>
    <w:rsid w:val="00740686"/>
    <w:rsid w:val="00740BB2"/>
    <w:rsid w:val="00740E1E"/>
    <w:rsid w:val="00741108"/>
    <w:rsid w:val="007411E6"/>
    <w:rsid w:val="00741A76"/>
    <w:rsid w:val="00741A7C"/>
    <w:rsid w:val="00741AAF"/>
    <w:rsid w:val="00741E97"/>
    <w:rsid w:val="00741FF3"/>
    <w:rsid w:val="0074233D"/>
    <w:rsid w:val="00742449"/>
    <w:rsid w:val="00742787"/>
    <w:rsid w:val="0074280F"/>
    <w:rsid w:val="007428B6"/>
    <w:rsid w:val="00742A23"/>
    <w:rsid w:val="00743111"/>
    <w:rsid w:val="007432AB"/>
    <w:rsid w:val="0074379F"/>
    <w:rsid w:val="00743823"/>
    <w:rsid w:val="007442E1"/>
    <w:rsid w:val="00744A6C"/>
    <w:rsid w:val="00744ADA"/>
    <w:rsid w:val="0074502F"/>
    <w:rsid w:val="0074513D"/>
    <w:rsid w:val="0074516A"/>
    <w:rsid w:val="007453DB"/>
    <w:rsid w:val="007457A8"/>
    <w:rsid w:val="0074584F"/>
    <w:rsid w:val="007459C0"/>
    <w:rsid w:val="00745A63"/>
    <w:rsid w:val="00745C4F"/>
    <w:rsid w:val="00746518"/>
    <w:rsid w:val="00746988"/>
    <w:rsid w:val="00746CAD"/>
    <w:rsid w:val="00746CD5"/>
    <w:rsid w:val="00746F41"/>
    <w:rsid w:val="007473E1"/>
    <w:rsid w:val="00747461"/>
    <w:rsid w:val="00747609"/>
    <w:rsid w:val="007476BF"/>
    <w:rsid w:val="00747821"/>
    <w:rsid w:val="00747E46"/>
    <w:rsid w:val="00747E88"/>
    <w:rsid w:val="00750329"/>
    <w:rsid w:val="00750511"/>
    <w:rsid w:val="0075079B"/>
    <w:rsid w:val="00750E93"/>
    <w:rsid w:val="0075143F"/>
    <w:rsid w:val="00751A30"/>
    <w:rsid w:val="0075213B"/>
    <w:rsid w:val="00752532"/>
    <w:rsid w:val="007529B8"/>
    <w:rsid w:val="00752B21"/>
    <w:rsid w:val="00752B43"/>
    <w:rsid w:val="00752C60"/>
    <w:rsid w:val="00752F42"/>
    <w:rsid w:val="0075310B"/>
    <w:rsid w:val="00753316"/>
    <w:rsid w:val="00753469"/>
    <w:rsid w:val="00754189"/>
    <w:rsid w:val="00754533"/>
    <w:rsid w:val="00754706"/>
    <w:rsid w:val="00754720"/>
    <w:rsid w:val="00754DB7"/>
    <w:rsid w:val="00754EF9"/>
    <w:rsid w:val="00755886"/>
    <w:rsid w:val="00755DF7"/>
    <w:rsid w:val="0075609C"/>
    <w:rsid w:val="007561EB"/>
    <w:rsid w:val="00756371"/>
    <w:rsid w:val="0075654B"/>
    <w:rsid w:val="00756FF0"/>
    <w:rsid w:val="00757707"/>
    <w:rsid w:val="00757801"/>
    <w:rsid w:val="00757D93"/>
    <w:rsid w:val="00757DE8"/>
    <w:rsid w:val="00760815"/>
    <w:rsid w:val="00760C38"/>
    <w:rsid w:val="00760E60"/>
    <w:rsid w:val="007614F5"/>
    <w:rsid w:val="00761688"/>
    <w:rsid w:val="00761B16"/>
    <w:rsid w:val="00761E03"/>
    <w:rsid w:val="0076220F"/>
    <w:rsid w:val="007622F5"/>
    <w:rsid w:val="00762555"/>
    <w:rsid w:val="0076285B"/>
    <w:rsid w:val="00762E20"/>
    <w:rsid w:val="0076338E"/>
    <w:rsid w:val="007636C0"/>
    <w:rsid w:val="00763714"/>
    <w:rsid w:val="00763E6F"/>
    <w:rsid w:val="00763FA2"/>
    <w:rsid w:val="0076414F"/>
    <w:rsid w:val="007647A5"/>
    <w:rsid w:val="00764A31"/>
    <w:rsid w:val="00764DF9"/>
    <w:rsid w:val="00764E4C"/>
    <w:rsid w:val="00764FD0"/>
    <w:rsid w:val="007650E6"/>
    <w:rsid w:val="007650FC"/>
    <w:rsid w:val="007652ED"/>
    <w:rsid w:val="007654FC"/>
    <w:rsid w:val="00765AAD"/>
    <w:rsid w:val="00765BC1"/>
    <w:rsid w:val="007660CF"/>
    <w:rsid w:val="0076629A"/>
    <w:rsid w:val="00766335"/>
    <w:rsid w:val="00766409"/>
    <w:rsid w:val="0076647C"/>
    <w:rsid w:val="007666ED"/>
    <w:rsid w:val="00766928"/>
    <w:rsid w:val="0076694B"/>
    <w:rsid w:val="00766F85"/>
    <w:rsid w:val="007671D1"/>
    <w:rsid w:val="0076737A"/>
    <w:rsid w:val="0076750B"/>
    <w:rsid w:val="00767611"/>
    <w:rsid w:val="00767714"/>
    <w:rsid w:val="00767AEE"/>
    <w:rsid w:val="00767B0F"/>
    <w:rsid w:val="00767E8F"/>
    <w:rsid w:val="00770050"/>
    <w:rsid w:val="0077025B"/>
    <w:rsid w:val="00771420"/>
    <w:rsid w:val="007715FB"/>
    <w:rsid w:val="00771955"/>
    <w:rsid w:val="00772275"/>
    <w:rsid w:val="00772532"/>
    <w:rsid w:val="0077260F"/>
    <w:rsid w:val="007730DB"/>
    <w:rsid w:val="007732DB"/>
    <w:rsid w:val="00773799"/>
    <w:rsid w:val="007737D1"/>
    <w:rsid w:val="007738B2"/>
    <w:rsid w:val="0077406E"/>
    <w:rsid w:val="00774289"/>
    <w:rsid w:val="007744F0"/>
    <w:rsid w:val="007745DA"/>
    <w:rsid w:val="00774F85"/>
    <w:rsid w:val="00775E2D"/>
    <w:rsid w:val="00775EC6"/>
    <w:rsid w:val="0077609B"/>
    <w:rsid w:val="0077614E"/>
    <w:rsid w:val="007761E9"/>
    <w:rsid w:val="007764B7"/>
    <w:rsid w:val="0077664F"/>
    <w:rsid w:val="007772F3"/>
    <w:rsid w:val="0077762F"/>
    <w:rsid w:val="007779B8"/>
    <w:rsid w:val="00777AB5"/>
    <w:rsid w:val="00777D0A"/>
    <w:rsid w:val="00777DFB"/>
    <w:rsid w:val="0078005F"/>
    <w:rsid w:val="00780272"/>
    <w:rsid w:val="00780847"/>
    <w:rsid w:val="00780854"/>
    <w:rsid w:val="00780E79"/>
    <w:rsid w:val="00780F9B"/>
    <w:rsid w:val="007810EE"/>
    <w:rsid w:val="00781A65"/>
    <w:rsid w:val="00781BC2"/>
    <w:rsid w:val="00781ED5"/>
    <w:rsid w:val="00782353"/>
    <w:rsid w:val="007823F1"/>
    <w:rsid w:val="0078241C"/>
    <w:rsid w:val="00782508"/>
    <w:rsid w:val="007825D3"/>
    <w:rsid w:val="00782C7A"/>
    <w:rsid w:val="00782EA5"/>
    <w:rsid w:val="007831A7"/>
    <w:rsid w:val="00783216"/>
    <w:rsid w:val="00783746"/>
    <w:rsid w:val="00783853"/>
    <w:rsid w:val="00783BDA"/>
    <w:rsid w:val="00783E34"/>
    <w:rsid w:val="00784298"/>
    <w:rsid w:val="0078430B"/>
    <w:rsid w:val="0078509E"/>
    <w:rsid w:val="00785830"/>
    <w:rsid w:val="00785C6E"/>
    <w:rsid w:val="00786A6D"/>
    <w:rsid w:val="00787799"/>
    <w:rsid w:val="007878DB"/>
    <w:rsid w:val="007879C5"/>
    <w:rsid w:val="00787ECB"/>
    <w:rsid w:val="007904ED"/>
    <w:rsid w:val="0079070F"/>
    <w:rsid w:val="0079077E"/>
    <w:rsid w:val="0079084C"/>
    <w:rsid w:val="00790D2B"/>
    <w:rsid w:val="00790D34"/>
    <w:rsid w:val="00790E31"/>
    <w:rsid w:val="00790EC9"/>
    <w:rsid w:val="00790EF7"/>
    <w:rsid w:val="00790F87"/>
    <w:rsid w:val="007910B5"/>
    <w:rsid w:val="007912AD"/>
    <w:rsid w:val="007918AE"/>
    <w:rsid w:val="0079190E"/>
    <w:rsid w:val="00791943"/>
    <w:rsid w:val="00791D4A"/>
    <w:rsid w:val="007927D6"/>
    <w:rsid w:val="00792A06"/>
    <w:rsid w:val="00792C4E"/>
    <w:rsid w:val="0079372E"/>
    <w:rsid w:val="00793759"/>
    <w:rsid w:val="00793829"/>
    <w:rsid w:val="00793860"/>
    <w:rsid w:val="0079387B"/>
    <w:rsid w:val="00793B4F"/>
    <w:rsid w:val="00793EE2"/>
    <w:rsid w:val="00794438"/>
    <w:rsid w:val="00794610"/>
    <w:rsid w:val="007946FE"/>
    <w:rsid w:val="007947D2"/>
    <w:rsid w:val="00794808"/>
    <w:rsid w:val="00794AA5"/>
    <w:rsid w:val="00794F9D"/>
    <w:rsid w:val="00795307"/>
    <w:rsid w:val="00795427"/>
    <w:rsid w:val="00795500"/>
    <w:rsid w:val="0079564F"/>
    <w:rsid w:val="0079567F"/>
    <w:rsid w:val="007957DD"/>
    <w:rsid w:val="00795CD5"/>
    <w:rsid w:val="00795F40"/>
    <w:rsid w:val="00796234"/>
    <w:rsid w:val="007962B7"/>
    <w:rsid w:val="0079639E"/>
    <w:rsid w:val="007967F1"/>
    <w:rsid w:val="0079693C"/>
    <w:rsid w:val="00796B0B"/>
    <w:rsid w:val="00796B27"/>
    <w:rsid w:val="00796BFA"/>
    <w:rsid w:val="007971A9"/>
    <w:rsid w:val="007972DD"/>
    <w:rsid w:val="00797795"/>
    <w:rsid w:val="0079780C"/>
    <w:rsid w:val="00797833"/>
    <w:rsid w:val="00797B08"/>
    <w:rsid w:val="00797FA3"/>
    <w:rsid w:val="007A00E4"/>
    <w:rsid w:val="007A054A"/>
    <w:rsid w:val="007A0E34"/>
    <w:rsid w:val="007A0E43"/>
    <w:rsid w:val="007A0E60"/>
    <w:rsid w:val="007A16D0"/>
    <w:rsid w:val="007A1B62"/>
    <w:rsid w:val="007A1F71"/>
    <w:rsid w:val="007A1F8C"/>
    <w:rsid w:val="007A1FE6"/>
    <w:rsid w:val="007A20B2"/>
    <w:rsid w:val="007A23D4"/>
    <w:rsid w:val="007A2595"/>
    <w:rsid w:val="007A2BC7"/>
    <w:rsid w:val="007A2ED0"/>
    <w:rsid w:val="007A336A"/>
    <w:rsid w:val="007A351D"/>
    <w:rsid w:val="007A35A7"/>
    <w:rsid w:val="007A35EA"/>
    <w:rsid w:val="007A36FD"/>
    <w:rsid w:val="007A3753"/>
    <w:rsid w:val="007A4241"/>
    <w:rsid w:val="007A475C"/>
    <w:rsid w:val="007A49A1"/>
    <w:rsid w:val="007A4A97"/>
    <w:rsid w:val="007A4D60"/>
    <w:rsid w:val="007A5511"/>
    <w:rsid w:val="007A5531"/>
    <w:rsid w:val="007A5A85"/>
    <w:rsid w:val="007A60BF"/>
    <w:rsid w:val="007A6BB7"/>
    <w:rsid w:val="007A7194"/>
    <w:rsid w:val="007A7207"/>
    <w:rsid w:val="007A7561"/>
    <w:rsid w:val="007A7B2F"/>
    <w:rsid w:val="007A7E88"/>
    <w:rsid w:val="007A7F26"/>
    <w:rsid w:val="007B050D"/>
    <w:rsid w:val="007B071C"/>
    <w:rsid w:val="007B092C"/>
    <w:rsid w:val="007B0ADB"/>
    <w:rsid w:val="007B0B28"/>
    <w:rsid w:val="007B1211"/>
    <w:rsid w:val="007B1287"/>
    <w:rsid w:val="007B15AC"/>
    <w:rsid w:val="007B1B7D"/>
    <w:rsid w:val="007B1E1A"/>
    <w:rsid w:val="007B2347"/>
    <w:rsid w:val="007B2412"/>
    <w:rsid w:val="007B249C"/>
    <w:rsid w:val="007B2DDB"/>
    <w:rsid w:val="007B30F4"/>
    <w:rsid w:val="007B33B1"/>
    <w:rsid w:val="007B33E1"/>
    <w:rsid w:val="007B35F0"/>
    <w:rsid w:val="007B36A9"/>
    <w:rsid w:val="007B3931"/>
    <w:rsid w:val="007B3AB4"/>
    <w:rsid w:val="007B41C8"/>
    <w:rsid w:val="007B4846"/>
    <w:rsid w:val="007B4B2D"/>
    <w:rsid w:val="007B4B7F"/>
    <w:rsid w:val="007B509D"/>
    <w:rsid w:val="007B5155"/>
    <w:rsid w:val="007B5468"/>
    <w:rsid w:val="007B5AB2"/>
    <w:rsid w:val="007B5C46"/>
    <w:rsid w:val="007B5E07"/>
    <w:rsid w:val="007B5E61"/>
    <w:rsid w:val="007B6033"/>
    <w:rsid w:val="007B640B"/>
    <w:rsid w:val="007B6534"/>
    <w:rsid w:val="007B6D4C"/>
    <w:rsid w:val="007B6ECE"/>
    <w:rsid w:val="007B6F56"/>
    <w:rsid w:val="007B73FB"/>
    <w:rsid w:val="007B7412"/>
    <w:rsid w:val="007B7629"/>
    <w:rsid w:val="007B76C4"/>
    <w:rsid w:val="007B7972"/>
    <w:rsid w:val="007B79CF"/>
    <w:rsid w:val="007B7F5A"/>
    <w:rsid w:val="007B7F5B"/>
    <w:rsid w:val="007C06F4"/>
    <w:rsid w:val="007C0953"/>
    <w:rsid w:val="007C0F2B"/>
    <w:rsid w:val="007C1125"/>
    <w:rsid w:val="007C143C"/>
    <w:rsid w:val="007C1CA4"/>
    <w:rsid w:val="007C1DCE"/>
    <w:rsid w:val="007C1E03"/>
    <w:rsid w:val="007C21B4"/>
    <w:rsid w:val="007C26F2"/>
    <w:rsid w:val="007C27C3"/>
    <w:rsid w:val="007C321B"/>
    <w:rsid w:val="007C32E4"/>
    <w:rsid w:val="007C402A"/>
    <w:rsid w:val="007C47B8"/>
    <w:rsid w:val="007C538D"/>
    <w:rsid w:val="007C5873"/>
    <w:rsid w:val="007C6065"/>
    <w:rsid w:val="007C633E"/>
    <w:rsid w:val="007C6677"/>
    <w:rsid w:val="007C66A1"/>
    <w:rsid w:val="007C6903"/>
    <w:rsid w:val="007C6C13"/>
    <w:rsid w:val="007C6DC8"/>
    <w:rsid w:val="007C7269"/>
    <w:rsid w:val="007C73D2"/>
    <w:rsid w:val="007C76EE"/>
    <w:rsid w:val="007C77D7"/>
    <w:rsid w:val="007C7B50"/>
    <w:rsid w:val="007C7E38"/>
    <w:rsid w:val="007D0E0F"/>
    <w:rsid w:val="007D0E9C"/>
    <w:rsid w:val="007D0EA3"/>
    <w:rsid w:val="007D11E7"/>
    <w:rsid w:val="007D1351"/>
    <w:rsid w:val="007D1566"/>
    <w:rsid w:val="007D1676"/>
    <w:rsid w:val="007D1683"/>
    <w:rsid w:val="007D1A1E"/>
    <w:rsid w:val="007D1B47"/>
    <w:rsid w:val="007D1E39"/>
    <w:rsid w:val="007D23EB"/>
    <w:rsid w:val="007D27FE"/>
    <w:rsid w:val="007D2BAB"/>
    <w:rsid w:val="007D2BB0"/>
    <w:rsid w:val="007D307F"/>
    <w:rsid w:val="007D30D4"/>
    <w:rsid w:val="007D30DF"/>
    <w:rsid w:val="007D325B"/>
    <w:rsid w:val="007D3394"/>
    <w:rsid w:val="007D35AA"/>
    <w:rsid w:val="007D3737"/>
    <w:rsid w:val="007D374C"/>
    <w:rsid w:val="007D3AF4"/>
    <w:rsid w:val="007D3D1A"/>
    <w:rsid w:val="007D4220"/>
    <w:rsid w:val="007D4575"/>
    <w:rsid w:val="007D4A26"/>
    <w:rsid w:val="007D4E29"/>
    <w:rsid w:val="007D5146"/>
    <w:rsid w:val="007D57B6"/>
    <w:rsid w:val="007D5965"/>
    <w:rsid w:val="007D5BDA"/>
    <w:rsid w:val="007D5D41"/>
    <w:rsid w:val="007D600A"/>
    <w:rsid w:val="007D6254"/>
    <w:rsid w:val="007D6286"/>
    <w:rsid w:val="007D62E4"/>
    <w:rsid w:val="007D6518"/>
    <w:rsid w:val="007D6532"/>
    <w:rsid w:val="007D6820"/>
    <w:rsid w:val="007D682D"/>
    <w:rsid w:val="007D6BEF"/>
    <w:rsid w:val="007D6D7E"/>
    <w:rsid w:val="007D72DB"/>
    <w:rsid w:val="007D7BB8"/>
    <w:rsid w:val="007D7BC9"/>
    <w:rsid w:val="007D7F0C"/>
    <w:rsid w:val="007D7FC5"/>
    <w:rsid w:val="007E0291"/>
    <w:rsid w:val="007E060C"/>
    <w:rsid w:val="007E0A08"/>
    <w:rsid w:val="007E0B75"/>
    <w:rsid w:val="007E0DF1"/>
    <w:rsid w:val="007E1AA5"/>
    <w:rsid w:val="007E1C9C"/>
    <w:rsid w:val="007E1D86"/>
    <w:rsid w:val="007E1E68"/>
    <w:rsid w:val="007E1F0A"/>
    <w:rsid w:val="007E21FA"/>
    <w:rsid w:val="007E286D"/>
    <w:rsid w:val="007E29F7"/>
    <w:rsid w:val="007E2ADA"/>
    <w:rsid w:val="007E2CA4"/>
    <w:rsid w:val="007E2D88"/>
    <w:rsid w:val="007E2ECF"/>
    <w:rsid w:val="007E3321"/>
    <w:rsid w:val="007E3504"/>
    <w:rsid w:val="007E3570"/>
    <w:rsid w:val="007E36EE"/>
    <w:rsid w:val="007E375A"/>
    <w:rsid w:val="007E41D2"/>
    <w:rsid w:val="007E4265"/>
    <w:rsid w:val="007E43B6"/>
    <w:rsid w:val="007E4497"/>
    <w:rsid w:val="007E44D4"/>
    <w:rsid w:val="007E49E6"/>
    <w:rsid w:val="007E584C"/>
    <w:rsid w:val="007E5865"/>
    <w:rsid w:val="007E5A93"/>
    <w:rsid w:val="007E5BB8"/>
    <w:rsid w:val="007E5E2A"/>
    <w:rsid w:val="007E5EBA"/>
    <w:rsid w:val="007E5F9B"/>
    <w:rsid w:val="007E62A8"/>
    <w:rsid w:val="007E63CC"/>
    <w:rsid w:val="007E6B27"/>
    <w:rsid w:val="007E6E31"/>
    <w:rsid w:val="007E6EFB"/>
    <w:rsid w:val="007E6FAC"/>
    <w:rsid w:val="007E7154"/>
    <w:rsid w:val="007E74AB"/>
    <w:rsid w:val="007E751A"/>
    <w:rsid w:val="007E7C4B"/>
    <w:rsid w:val="007F0150"/>
    <w:rsid w:val="007F0BF0"/>
    <w:rsid w:val="007F0CB9"/>
    <w:rsid w:val="007F13EA"/>
    <w:rsid w:val="007F19E2"/>
    <w:rsid w:val="007F1A31"/>
    <w:rsid w:val="007F1AF3"/>
    <w:rsid w:val="007F1C0D"/>
    <w:rsid w:val="007F204F"/>
    <w:rsid w:val="007F20F1"/>
    <w:rsid w:val="007F28DE"/>
    <w:rsid w:val="007F28DF"/>
    <w:rsid w:val="007F2E91"/>
    <w:rsid w:val="007F351F"/>
    <w:rsid w:val="007F358D"/>
    <w:rsid w:val="007F376C"/>
    <w:rsid w:val="007F3E71"/>
    <w:rsid w:val="007F3FB2"/>
    <w:rsid w:val="007F490F"/>
    <w:rsid w:val="007F4F20"/>
    <w:rsid w:val="007F5281"/>
    <w:rsid w:val="007F533E"/>
    <w:rsid w:val="007F5425"/>
    <w:rsid w:val="007F5C1C"/>
    <w:rsid w:val="007F60B1"/>
    <w:rsid w:val="007F62CC"/>
    <w:rsid w:val="007F6587"/>
    <w:rsid w:val="007F70CF"/>
    <w:rsid w:val="007F7193"/>
    <w:rsid w:val="007F7271"/>
    <w:rsid w:val="007F766C"/>
    <w:rsid w:val="007F7671"/>
    <w:rsid w:val="007F76B9"/>
    <w:rsid w:val="007F7BA7"/>
    <w:rsid w:val="007F7F92"/>
    <w:rsid w:val="007F7FCC"/>
    <w:rsid w:val="00800084"/>
    <w:rsid w:val="0080041E"/>
    <w:rsid w:val="00800747"/>
    <w:rsid w:val="00800784"/>
    <w:rsid w:val="00800866"/>
    <w:rsid w:val="008008F9"/>
    <w:rsid w:val="00800C1D"/>
    <w:rsid w:val="00800CFF"/>
    <w:rsid w:val="00800ED6"/>
    <w:rsid w:val="00800FF3"/>
    <w:rsid w:val="00801558"/>
    <w:rsid w:val="008017BE"/>
    <w:rsid w:val="008026A4"/>
    <w:rsid w:val="008029B3"/>
    <w:rsid w:val="00802C16"/>
    <w:rsid w:val="00802C32"/>
    <w:rsid w:val="00802E33"/>
    <w:rsid w:val="008030CB"/>
    <w:rsid w:val="0080333B"/>
    <w:rsid w:val="008038C5"/>
    <w:rsid w:val="00803A59"/>
    <w:rsid w:val="00804092"/>
    <w:rsid w:val="0080424A"/>
    <w:rsid w:val="0080437A"/>
    <w:rsid w:val="008045D2"/>
    <w:rsid w:val="00804900"/>
    <w:rsid w:val="008049E2"/>
    <w:rsid w:val="00804B2A"/>
    <w:rsid w:val="00804D1B"/>
    <w:rsid w:val="00804FEE"/>
    <w:rsid w:val="008051F4"/>
    <w:rsid w:val="00805B57"/>
    <w:rsid w:val="00805BD3"/>
    <w:rsid w:val="00805F5F"/>
    <w:rsid w:val="00805F8F"/>
    <w:rsid w:val="008060E3"/>
    <w:rsid w:val="00806175"/>
    <w:rsid w:val="008069D0"/>
    <w:rsid w:val="008069DF"/>
    <w:rsid w:val="00807B54"/>
    <w:rsid w:val="00810478"/>
    <w:rsid w:val="00810B31"/>
    <w:rsid w:val="0081129F"/>
    <w:rsid w:val="008117C4"/>
    <w:rsid w:val="00811808"/>
    <w:rsid w:val="00811D87"/>
    <w:rsid w:val="0081209F"/>
    <w:rsid w:val="00812763"/>
    <w:rsid w:val="0081290F"/>
    <w:rsid w:val="00812F45"/>
    <w:rsid w:val="00813297"/>
    <w:rsid w:val="00813728"/>
    <w:rsid w:val="008138E2"/>
    <w:rsid w:val="00813E10"/>
    <w:rsid w:val="0081449F"/>
    <w:rsid w:val="008147DA"/>
    <w:rsid w:val="008149C5"/>
    <w:rsid w:val="00814A32"/>
    <w:rsid w:val="00815006"/>
    <w:rsid w:val="00815550"/>
    <w:rsid w:val="00815F4B"/>
    <w:rsid w:val="008160FC"/>
    <w:rsid w:val="0081718A"/>
    <w:rsid w:val="0081777C"/>
    <w:rsid w:val="0081797E"/>
    <w:rsid w:val="00820362"/>
    <w:rsid w:val="0082054C"/>
    <w:rsid w:val="0082088F"/>
    <w:rsid w:val="00820B78"/>
    <w:rsid w:val="00820C69"/>
    <w:rsid w:val="00821032"/>
    <w:rsid w:val="00821076"/>
    <w:rsid w:val="00821272"/>
    <w:rsid w:val="00821361"/>
    <w:rsid w:val="00821442"/>
    <w:rsid w:val="00821475"/>
    <w:rsid w:val="008217E3"/>
    <w:rsid w:val="00821808"/>
    <w:rsid w:val="00821886"/>
    <w:rsid w:val="00821A40"/>
    <w:rsid w:val="00821B7A"/>
    <w:rsid w:val="00821CA3"/>
    <w:rsid w:val="00821DAF"/>
    <w:rsid w:val="00821FD2"/>
    <w:rsid w:val="00822466"/>
    <w:rsid w:val="0082249E"/>
    <w:rsid w:val="008224AA"/>
    <w:rsid w:val="008226B4"/>
    <w:rsid w:val="0082292F"/>
    <w:rsid w:val="00822B36"/>
    <w:rsid w:val="00822B5D"/>
    <w:rsid w:val="00823027"/>
    <w:rsid w:val="00823063"/>
    <w:rsid w:val="008230CE"/>
    <w:rsid w:val="00823502"/>
    <w:rsid w:val="00823757"/>
    <w:rsid w:val="00823780"/>
    <w:rsid w:val="00823B38"/>
    <w:rsid w:val="00823CE7"/>
    <w:rsid w:val="00823E83"/>
    <w:rsid w:val="00823F06"/>
    <w:rsid w:val="008247FA"/>
    <w:rsid w:val="008248FA"/>
    <w:rsid w:val="00824E15"/>
    <w:rsid w:val="00825C6A"/>
    <w:rsid w:val="00825E19"/>
    <w:rsid w:val="0082603B"/>
    <w:rsid w:val="008264E9"/>
    <w:rsid w:val="00826690"/>
    <w:rsid w:val="00826DE0"/>
    <w:rsid w:val="00826E17"/>
    <w:rsid w:val="00826FB8"/>
    <w:rsid w:val="00827DB1"/>
    <w:rsid w:val="008301E9"/>
    <w:rsid w:val="0083040E"/>
    <w:rsid w:val="00830AA3"/>
    <w:rsid w:val="00830CB8"/>
    <w:rsid w:val="00831181"/>
    <w:rsid w:val="00831204"/>
    <w:rsid w:val="00831321"/>
    <w:rsid w:val="00831380"/>
    <w:rsid w:val="0083185B"/>
    <w:rsid w:val="00831865"/>
    <w:rsid w:val="00831C0B"/>
    <w:rsid w:val="00831D10"/>
    <w:rsid w:val="008328D4"/>
    <w:rsid w:val="00832C82"/>
    <w:rsid w:val="00832F8B"/>
    <w:rsid w:val="00833009"/>
    <w:rsid w:val="00833220"/>
    <w:rsid w:val="0083349E"/>
    <w:rsid w:val="00833789"/>
    <w:rsid w:val="00833803"/>
    <w:rsid w:val="00833891"/>
    <w:rsid w:val="00833A93"/>
    <w:rsid w:val="0083408E"/>
    <w:rsid w:val="008340CA"/>
    <w:rsid w:val="0083429A"/>
    <w:rsid w:val="0083462C"/>
    <w:rsid w:val="00834651"/>
    <w:rsid w:val="00834962"/>
    <w:rsid w:val="00834CA6"/>
    <w:rsid w:val="00834DB4"/>
    <w:rsid w:val="00834F82"/>
    <w:rsid w:val="0083515D"/>
    <w:rsid w:val="00835430"/>
    <w:rsid w:val="008356F0"/>
    <w:rsid w:val="008357BE"/>
    <w:rsid w:val="00835C6D"/>
    <w:rsid w:val="00836109"/>
    <w:rsid w:val="008362C3"/>
    <w:rsid w:val="0083656A"/>
    <w:rsid w:val="008367D5"/>
    <w:rsid w:val="00836801"/>
    <w:rsid w:val="00836B32"/>
    <w:rsid w:val="00836C4C"/>
    <w:rsid w:val="00836F59"/>
    <w:rsid w:val="00836FEF"/>
    <w:rsid w:val="0083723F"/>
    <w:rsid w:val="00837441"/>
    <w:rsid w:val="00837FA3"/>
    <w:rsid w:val="008402DB"/>
    <w:rsid w:val="0084044D"/>
    <w:rsid w:val="00840671"/>
    <w:rsid w:val="008406BA"/>
    <w:rsid w:val="0084118C"/>
    <w:rsid w:val="00841649"/>
    <w:rsid w:val="0084164A"/>
    <w:rsid w:val="00841727"/>
    <w:rsid w:val="00841B68"/>
    <w:rsid w:val="00841E21"/>
    <w:rsid w:val="008422BE"/>
    <w:rsid w:val="0084236B"/>
    <w:rsid w:val="00842393"/>
    <w:rsid w:val="00842517"/>
    <w:rsid w:val="00842523"/>
    <w:rsid w:val="0084260B"/>
    <w:rsid w:val="008427CC"/>
    <w:rsid w:val="008428DE"/>
    <w:rsid w:val="008429EF"/>
    <w:rsid w:val="00842C35"/>
    <w:rsid w:val="00842D74"/>
    <w:rsid w:val="00842E7C"/>
    <w:rsid w:val="00842FA6"/>
    <w:rsid w:val="008434A4"/>
    <w:rsid w:val="008434E0"/>
    <w:rsid w:val="0084352F"/>
    <w:rsid w:val="00843AF6"/>
    <w:rsid w:val="00843C17"/>
    <w:rsid w:val="00843E1D"/>
    <w:rsid w:val="00844100"/>
    <w:rsid w:val="00844238"/>
    <w:rsid w:val="008444D1"/>
    <w:rsid w:val="00844655"/>
    <w:rsid w:val="0084485A"/>
    <w:rsid w:val="00845024"/>
    <w:rsid w:val="008458C7"/>
    <w:rsid w:val="00845D91"/>
    <w:rsid w:val="00845E2D"/>
    <w:rsid w:val="00845F9C"/>
    <w:rsid w:val="008460D8"/>
    <w:rsid w:val="0084617C"/>
    <w:rsid w:val="0084632A"/>
    <w:rsid w:val="00846332"/>
    <w:rsid w:val="0084635B"/>
    <w:rsid w:val="0084697B"/>
    <w:rsid w:val="00846988"/>
    <w:rsid w:val="00846A0D"/>
    <w:rsid w:val="00846BD6"/>
    <w:rsid w:val="00846EC8"/>
    <w:rsid w:val="00847062"/>
    <w:rsid w:val="008473A8"/>
    <w:rsid w:val="008475FA"/>
    <w:rsid w:val="008476B0"/>
    <w:rsid w:val="00847778"/>
    <w:rsid w:val="00847A13"/>
    <w:rsid w:val="00847C26"/>
    <w:rsid w:val="00847DDB"/>
    <w:rsid w:val="00850473"/>
    <w:rsid w:val="008507C0"/>
    <w:rsid w:val="008508C3"/>
    <w:rsid w:val="00850BAD"/>
    <w:rsid w:val="00850C0B"/>
    <w:rsid w:val="0085105E"/>
    <w:rsid w:val="0085106F"/>
    <w:rsid w:val="0085146D"/>
    <w:rsid w:val="008517E7"/>
    <w:rsid w:val="00851A06"/>
    <w:rsid w:val="00851A2D"/>
    <w:rsid w:val="00851ADE"/>
    <w:rsid w:val="00851BBF"/>
    <w:rsid w:val="00851D94"/>
    <w:rsid w:val="00851E9C"/>
    <w:rsid w:val="0085244F"/>
    <w:rsid w:val="00852461"/>
    <w:rsid w:val="00852D7E"/>
    <w:rsid w:val="008531C0"/>
    <w:rsid w:val="008533AA"/>
    <w:rsid w:val="008533AD"/>
    <w:rsid w:val="008536AD"/>
    <w:rsid w:val="00853760"/>
    <w:rsid w:val="00853878"/>
    <w:rsid w:val="00853989"/>
    <w:rsid w:val="00853A28"/>
    <w:rsid w:val="00853FDA"/>
    <w:rsid w:val="0085490C"/>
    <w:rsid w:val="00854CC5"/>
    <w:rsid w:val="008550B6"/>
    <w:rsid w:val="00855563"/>
    <w:rsid w:val="00855796"/>
    <w:rsid w:val="00855F0B"/>
    <w:rsid w:val="008562D3"/>
    <w:rsid w:val="00856363"/>
    <w:rsid w:val="00856613"/>
    <w:rsid w:val="008570C8"/>
    <w:rsid w:val="00857352"/>
    <w:rsid w:val="0085742B"/>
    <w:rsid w:val="00857761"/>
    <w:rsid w:val="0085794A"/>
    <w:rsid w:val="00857D48"/>
    <w:rsid w:val="008604CE"/>
    <w:rsid w:val="0086106B"/>
    <w:rsid w:val="008610B9"/>
    <w:rsid w:val="00861156"/>
    <w:rsid w:val="00861AAD"/>
    <w:rsid w:val="00861AE8"/>
    <w:rsid w:val="00861F54"/>
    <w:rsid w:val="00862667"/>
    <w:rsid w:val="00862F39"/>
    <w:rsid w:val="00862F66"/>
    <w:rsid w:val="00863949"/>
    <w:rsid w:val="00863C31"/>
    <w:rsid w:val="00863F61"/>
    <w:rsid w:val="0086431D"/>
    <w:rsid w:val="0086446F"/>
    <w:rsid w:val="0086483B"/>
    <w:rsid w:val="00864EA9"/>
    <w:rsid w:val="00864F9A"/>
    <w:rsid w:val="00864F9E"/>
    <w:rsid w:val="00865419"/>
    <w:rsid w:val="00865CDC"/>
    <w:rsid w:val="00865D19"/>
    <w:rsid w:val="00865EE3"/>
    <w:rsid w:val="00866491"/>
    <w:rsid w:val="00866923"/>
    <w:rsid w:val="00866B91"/>
    <w:rsid w:val="00866BBB"/>
    <w:rsid w:val="00866EEA"/>
    <w:rsid w:val="008674CB"/>
    <w:rsid w:val="0086786E"/>
    <w:rsid w:val="00867915"/>
    <w:rsid w:val="00867B43"/>
    <w:rsid w:val="00867BF1"/>
    <w:rsid w:val="0087097F"/>
    <w:rsid w:val="00870C1D"/>
    <w:rsid w:val="00870E8A"/>
    <w:rsid w:val="008710D9"/>
    <w:rsid w:val="008718FF"/>
    <w:rsid w:val="008720E3"/>
    <w:rsid w:val="00872C63"/>
    <w:rsid w:val="00872D51"/>
    <w:rsid w:val="0087309F"/>
    <w:rsid w:val="0087315A"/>
    <w:rsid w:val="008733FE"/>
    <w:rsid w:val="00873AC4"/>
    <w:rsid w:val="00873FB9"/>
    <w:rsid w:val="0087454E"/>
    <w:rsid w:val="00874DB6"/>
    <w:rsid w:val="008755EA"/>
    <w:rsid w:val="00875753"/>
    <w:rsid w:val="00875778"/>
    <w:rsid w:val="00875AA0"/>
    <w:rsid w:val="00875E67"/>
    <w:rsid w:val="008764AE"/>
    <w:rsid w:val="0087661B"/>
    <w:rsid w:val="00876771"/>
    <w:rsid w:val="00876848"/>
    <w:rsid w:val="00876E3A"/>
    <w:rsid w:val="00876F90"/>
    <w:rsid w:val="0087762C"/>
    <w:rsid w:val="00877B78"/>
    <w:rsid w:val="00877BA5"/>
    <w:rsid w:val="00877D34"/>
    <w:rsid w:val="00877E2C"/>
    <w:rsid w:val="00877E3B"/>
    <w:rsid w:val="00877E4E"/>
    <w:rsid w:val="00877EA3"/>
    <w:rsid w:val="00880568"/>
    <w:rsid w:val="008806FE"/>
    <w:rsid w:val="00880C07"/>
    <w:rsid w:val="00881031"/>
    <w:rsid w:val="0088106F"/>
    <w:rsid w:val="008817E3"/>
    <w:rsid w:val="00881CDF"/>
    <w:rsid w:val="00881D6D"/>
    <w:rsid w:val="00881E6D"/>
    <w:rsid w:val="00882191"/>
    <w:rsid w:val="008821E9"/>
    <w:rsid w:val="0088229E"/>
    <w:rsid w:val="008826A3"/>
    <w:rsid w:val="008827CA"/>
    <w:rsid w:val="00882AC2"/>
    <w:rsid w:val="00882ACC"/>
    <w:rsid w:val="00883083"/>
    <w:rsid w:val="00883453"/>
    <w:rsid w:val="008836AB"/>
    <w:rsid w:val="00883B18"/>
    <w:rsid w:val="00883C85"/>
    <w:rsid w:val="00883CEE"/>
    <w:rsid w:val="008841C4"/>
    <w:rsid w:val="008841DA"/>
    <w:rsid w:val="008848F5"/>
    <w:rsid w:val="00884AE6"/>
    <w:rsid w:val="00884B6D"/>
    <w:rsid w:val="00884E59"/>
    <w:rsid w:val="00884E8F"/>
    <w:rsid w:val="00885093"/>
    <w:rsid w:val="008850D0"/>
    <w:rsid w:val="0088552D"/>
    <w:rsid w:val="00885798"/>
    <w:rsid w:val="00885BA4"/>
    <w:rsid w:val="00886676"/>
    <w:rsid w:val="008867DE"/>
    <w:rsid w:val="00886B32"/>
    <w:rsid w:val="00886E5F"/>
    <w:rsid w:val="008871B8"/>
    <w:rsid w:val="00887285"/>
    <w:rsid w:val="008876D3"/>
    <w:rsid w:val="0088786A"/>
    <w:rsid w:val="00887F9E"/>
    <w:rsid w:val="00890142"/>
    <w:rsid w:val="0089059E"/>
    <w:rsid w:val="00890917"/>
    <w:rsid w:val="00890972"/>
    <w:rsid w:val="0089099C"/>
    <w:rsid w:val="00890F89"/>
    <w:rsid w:val="00890FE0"/>
    <w:rsid w:val="008910B5"/>
    <w:rsid w:val="0089113F"/>
    <w:rsid w:val="008911B5"/>
    <w:rsid w:val="00891967"/>
    <w:rsid w:val="00891A3C"/>
    <w:rsid w:val="00891E3E"/>
    <w:rsid w:val="00892434"/>
    <w:rsid w:val="00892950"/>
    <w:rsid w:val="00892CCD"/>
    <w:rsid w:val="00893064"/>
    <w:rsid w:val="00893259"/>
    <w:rsid w:val="00893298"/>
    <w:rsid w:val="008934EF"/>
    <w:rsid w:val="00893528"/>
    <w:rsid w:val="00893BC2"/>
    <w:rsid w:val="00893BE7"/>
    <w:rsid w:val="008941AA"/>
    <w:rsid w:val="008946B3"/>
    <w:rsid w:val="00894870"/>
    <w:rsid w:val="00894C13"/>
    <w:rsid w:val="00894D41"/>
    <w:rsid w:val="00894E2A"/>
    <w:rsid w:val="008954B5"/>
    <w:rsid w:val="008954EA"/>
    <w:rsid w:val="008956C4"/>
    <w:rsid w:val="008956DD"/>
    <w:rsid w:val="0089572D"/>
    <w:rsid w:val="0089584F"/>
    <w:rsid w:val="00895C26"/>
    <w:rsid w:val="00895E17"/>
    <w:rsid w:val="00896071"/>
    <w:rsid w:val="0089615B"/>
    <w:rsid w:val="008961E1"/>
    <w:rsid w:val="00896733"/>
    <w:rsid w:val="00896AF1"/>
    <w:rsid w:val="00896AFD"/>
    <w:rsid w:val="00896C4F"/>
    <w:rsid w:val="00896CE4"/>
    <w:rsid w:val="00896E53"/>
    <w:rsid w:val="008971BA"/>
    <w:rsid w:val="00897B89"/>
    <w:rsid w:val="00897E34"/>
    <w:rsid w:val="00897F39"/>
    <w:rsid w:val="008A019A"/>
    <w:rsid w:val="008A0486"/>
    <w:rsid w:val="008A04A6"/>
    <w:rsid w:val="008A05C7"/>
    <w:rsid w:val="008A0687"/>
    <w:rsid w:val="008A0B41"/>
    <w:rsid w:val="008A0DBE"/>
    <w:rsid w:val="008A0E73"/>
    <w:rsid w:val="008A114D"/>
    <w:rsid w:val="008A1387"/>
    <w:rsid w:val="008A2674"/>
    <w:rsid w:val="008A29F6"/>
    <w:rsid w:val="008A2A1F"/>
    <w:rsid w:val="008A2D42"/>
    <w:rsid w:val="008A2EF7"/>
    <w:rsid w:val="008A2FAD"/>
    <w:rsid w:val="008A30DD"/>
    <w:rsid w:val="008A30F1"/>
    <w:rsid w:val="008A3A18"/>
    <w:rsid w:val="008A3E02"/>
    <w:rsid w:val="008A4045"/>
    <w:rsid w:val="008A423B"/>
    <w:rsid w:val="008A43FC"/>
    <w:rsid w:val="008A4489"/>
    <w:rsid w:val="008A47F5"/>
    <w:rsid w:val="008A4AE8"/>
    <w:rsid w:val="008A4CE4"/>
    <w:rsid w:val="008A4FA9"/>
    <w:rsid w:val="008A52E3"/>
    <w:rsid w:val="008A5D87"/>
    <w:rsid w:val="008A60B5"/>
    <w:rsid w:val="008A6450"/>
    <w:rsid w:val="008A6837"/>
    <w:rsid w:val="008A6B3C"/>
    <w:rsid w:val="008A7284"/>
    <w:rsid w:val="008A7A31"/>
    <w:rsid w:val="008A7AB7"/>
    <w:rsid w:val="008A7B5A"/>
    <w:rsid w:val="008A7D72"/>
    <w:rsid w:val="008B066D"/>
    <w:rsid w:val="008B073A"/>
    <w:rsid w:val="008B0902"/>
    <w:rsid w:val="008B097E"/>
    <w:rsid w:val="008B098C"/>
    <w:rsid w:val="008B0C26"/>
    <w:rsid w:val="008B0DD0"/>
    <w:rsid w:val="008B106E"/>
    <w:rsid w:val="008B113D"/>
    <w:rsid w:val="008B1968"/>
    <w:rsid w:val="008B1A73"/>
    <w:rsid w:val="008B1DBE"/>
    <w:rsid w:val="008B1EFA"/>
    <w:rsid w:val="008B219A"/>
    <w:rsid w:val="008B28D5"/>
    <w:rsid w:val="008B306E"/>
    <w:rsid w:val="008B332A"/>
    <w:rsid w:val="008B3781"/>
    <w:rsid w:val="008B38A1"/>
    <w:rsid w:val="008B39B6"/>
    <w:rsid w:val="008B3B02"/>
    <w:rsid w:val="008B4130"/>
    <w:rsid w:val="008B4212"/>
    <w:rsid w:val="008B4663"/>
    <w:rsid w:val="008B4811"/>
    <w:rsid w:val="008B486B"/>
    <w:rsid w:val="008B48D6"/>
    <w:rsid w:val="008B5194"/>
    <w:rsid w:val="008B51B0"/>
    <w:rsid w:val="008B595F"/>
    <w:rsid w:val="008B5D26"/>
    <w:rsid w:val="008B5F13"/>
    <w:rsid w:val="008B5F18"/>
    <w:rsid w:val="008B6176"/>
    <w:rsid w:val="008B6E19"/>
    <w:rsid w:val="008B71A1"/>
    <w:rsid w:val="008B7252"/>
    <w:rsid w:val="008B72E8"/>
    <w:rsid w:val="008B78E4"/>
    <w:rsid w:val="008B791B"/>
    <w:rsid w:val="008B7A1E"/>
    <w:rsid w:val="008B7D3F"/>
    <w:rsid w:val="008B7DE6"/>
    <w:rsid w:val="008C00EC"/>
    <w:rsid w:val="008C0109"/>
    <w:rsid w:val="008C0461"/>
    <w:rsid w:val="008C0519"/>
    <w:rsid w:val="008C0699"/>
    <w:rsid w:val="008C08C7"/>
    <w:rsid w:val="008C09A6"/>
    <w:rsid w:val="008C0A09"/>
    <w:rsid w:val="008C0AC8"/>
    <w:rsid w:val="008C0E3D"/>
    <w:rsid w:val="008C109E"/>
    <w:rsid w:val="008C154B"/>
    <w:rsid w:val="008C17B5"/>
    <w:rsid w:val="008C19DE"/>
    <w:rsid w:val="008C1BD6"/>
    <w:rsid w:val="008C1C21"/>
    <w:rsid w:val="008C1CB5"/>
    <w:rsid w:val="008C1CCD"/>
    <w:rsid w:val="008C221F"/>
    <w:rsid w:val="008C30DB"/>
    <w:rsid w:val="008C3966"/>
    <w:rsid w:val="008C3DA4"/>
    <w:rsid w:val="008C477D"/>
    <w:rsid w:val="008C4CFB"/>
    <w:rsid w:val="008C4FD5"/>
    <w:rsid w:val="008C53CA"/>
    <w:rsid w:val="008C5A59"/>
    <w:rsid w:val="008C632D"/>
    <w:rsid w:val="008C65FE"/>
    <w:rsid w:val="008C7903"/>
    <w:rsid w:val="008C7910"/>
    <w:rsid w:val="008C7E71"/>
    <w:rsid w:val="008D0511"/>
    <w:rsid w:val="008D08BC"/>
    <w:rsid w:val="008D09DF"/>
    <w:rsid w:val="008D0D89"/>
    <w:rsid w:val="008D0E0C"/>
    <w:rsid w:val="008D0F49"/>
    <w:rsid w:val="008D1199"/>
    <w:rsid w:val="008D11D7"/>
    <w:rsid w:val="008D1528"/>
    <w:rsid w:val="008D157C"/>
    <w:rsid w:val="008D1A8E"/>
    <w:rsid w:val="008D1BC3"/>
    <w:rsid w:val="008D1BDC"/>
    <w:rsid w:val="008D1F65"/>
    <w:rsid w:val="008D2A7A"/>
    <w:rsid w:val="008D2A7E"/>
    <w:rsid w:val="008D2B8F"/>
    <w:rsid w:val="008D32DD"/>
    <w:rsid w:val="008D33A8"/>
    <w:rsid w:val="008D34F8"/>
    <w:rsid w:val="008D39A7"/>
    <w:rsid w:val="008D3C1D"/>
    <w:rsid w:val="008D3F01"/>
    <w:rsid w:val="008D3F2C"/>
    <w:rsid w:val="008D4330"/>
    <w:rsid w:val="008D4354"/>
    <w:rsid w:val="008D461D"/>
    <w:rsid w:val="008D4704"/>
    <w:rsid w:val="008D4BA6"/>
    <w:rsid w:val="008D4FAE"/>
    <w:rsid w:val="008D56C5"/>
    <w:rsid w:val="008D5A41"/>
    <w:rsid w:val="008D5D50"/>
    <w:rsid w:val="008D6064"/>
    <w:rsid w:val="008D6083"/>
    <w:rsid w:val="008D618B"/>
    <w:rsid w:val="008D62C3"/>
    <w:rsid w:val="008D67B9"/>
    <w:rsid w:val="008D6C7B"/>
    <w:rsid w:val="008D73B7"/>
    <w:rsid w:val="008D75B5"/>
    <w:rsid w:val="008D75C6"/>
    <w:rsid w:val="008D7A6B"/>
    <w:rsid w:val="008D7BBC"/>
    <w:rsid w:val="008D7D0F"/>
    <w:rsid w:val="008E0082"/>
    <w:rsid w:val="008E0890"/>
    <w:rsid w:val="008E095F"/>
    <w:rsid w:val="008E098F"/>
    <w:rsid w:val="008E0D59"/>
    <w:rsid w:val="008E114B"/>
    <w:rsid w:val="008E11DB"/>
    <w:rsid w:val="008E13C6"/>
    <w:rsid w:val="008E1896"/>
    <w:rsid w:val="008E20F4"/>
    <w:rsid w:val="008E21C2"/>
    <w:rsid w:val="008E21DD"/>
    <w:rsid w:val="008E2572"/>
    <w:rsid w:val="008E2633"/>
    <w:rsid w:val="008E2AAD"/>
    <w:rsid w:val="008E2BEB"/>
    <w:rsid w:val="008E30E3"/>
    <w:rsid w:val="008E392E"/>
    <w:rsid w:val="008E3DBD"/>
    <w:rsid w:val="008E447B"/>
    <w:rsid w:val="008E45AA"/>
    <w:rsid w:val="008E4A10"/>
    <w:rsid w:val="008E4BFD"/>
    <w:rsid w:val="008E50AB"/>
    <w:rsid w:val="008E51A5"/>
    <w:rsid w:val="008E53A4"/>
    <w:rsid w:val="008E542E"/>
    <w:rsid w:val="008E5740"/>
    <w:rsid w:val="008E5BE5"/>
    <w:rsid w:val="008E5D34"/>
    <w:rsid w:val="008E606B"/>
    <w:rsid w:val="008E6486"/>
    <w:rsid w:val="008E664F"/>
    <w:rsid w:val="008E6701"/>
    <w:rsid w:val="008E6A88"/>
    <w:rsid w:val="008E758F"/>
    <w:rsid w:val="008E7713"/>
    <w:rsid w:val="008E78EF"/>
    <w:rsid w:val="008E7C29"/>
    <w:rsid w:val="008E7D66"/>
    <w:rsid w:val="008F0145"/>
    <w:rsid w:val="008F058F"/>
    <w:rsid w:val="008F0632"/>
    <w:rsid w:val="008F0B6F"/>
    <w:rsid w:val="008F0D2F"/>
    <w:rsid w:val="008F0F5C"/>
    <w:rsid w:val="008F111B"/>
    <w:rsid w:val="008F120A"/>
    <w:rsid w:val="008F1728"/>
    <w:rsid w:val="008F1956"/>
    <w:rsid w:val="008F2497"/>
    <w:rsid w:val="008F309B"/>
    <w:rsid w:val="008F34C9"/>
    <w:rsid w:val="008F3EAA"/>
    <w:rsid w:val="008F3FF6"/>
    <w:rsid w:val="008F44C7"/>
    <w:rsid w:val="008F47D8"/>
    <w:rsid w:val="008F4A05"/>
    <w:rsid w:val="008F4D78"/>
    <w:rsid w:val="008F4F95"/>
    <w:rsid w:val="008F5515"/>
    <w:rsid w:val="008F63C3"/>
    <w:rsid w:val="008F63FB"/>
    <w:rsid w:val="008F64AA"/>
    <w:rsid w:val="008F64DF"/>
    <w:rsid w:val="008F6C41"/>
    <w:rsid w:val="008F6DB2"/>
    <w:rsid w:val="008F709A"/>
    <w:rsid w:val="008F75D6"/>
    <w:rsid w:val="008F793B"/>
    <w:rsid w:val="008F7E88"/>
    <w:rsid w:val="008F7EB0"/>
    <w:rsid w:val="0090008B"/>
    <w:rsid w:val="00900264"/>
    <w:rsid w:val="00900566"/>
    <w:rsid w:val="0090059F"/>
    <w:rsid w:val="0090067A"/>
    <w:rsid w:val="009009C0"/>
    <w:rsid w:val="00900D7F"/>
    <w:rsid w:val="009011C9"/>
    <w:rsid w:val="009013DF"/>
    <w:rsid w:val="00901767"/>
    <w:rsid w:val="00901B99"/>
    <w:rsid w:val="00901C5A"/>
    <w:rsid w:val="00901F89"/>
    <w:rsid w:val="009025A4"/>
    <w:rsid w:val="009025B2"/>
    <w:rsid w:val="0090361C"/>
    <w:rsid w:val="009036A2"/>
    <w:rsid w:val="00904178"/>
    <w:rsid w:val="009044B6"/>
    <w:rsid w:val="00904644"/>
    <w:rsid w:val="00904A9A"/>
    <w:rsid w:val="00904DE0"/>
    <w:rsid w:val="00904EB9"/>
    <w:rsid w:val="009055B4"/>
    <w:rsid w:val="00905714"/>
    <w:rsid w:val="009057B9"/>
    <w:rsid w:val="00905B3F"/>
    <w:rsid w:val="00905C08"/>
    <w:rsid w:val="00905C35"/>
    <w:rsid w:val="00905C97"/>
    <w:rsid w:val="009072C1"/>
    <w:rsid w:val="0090783B"/>
    <w:rsid w:val="00907A40"/>
    <w:rsid w:val="00907C42"/>
    <w:rsid w:val="00907C57"/>
    <w:rsid w:val="00907CAA"/>
    <w:rsid w:val="00907D1B"/>
    <w:rsid w:val="00910012"/>
    <w:rsid w:val="0091016D"/>
    <w:rsid w:val="00910178"/>
    <w:rsid w:val="009103BA"/>
    <w:rsid w:val="00910A2A"/>
    <w:rsid w:val="00910E3D"/>
    <w:rsid w:val="00910F85"/>
    <w:rsid w:val="00911337"/>
    <w:rsid w:val="00911711"/>
    <w:rsid w:val="00911878"/>
    <w:rsid w:val="00911B4D"/>
    <w:rsid w:val="00912029"/>
    <w:rsid w:val="009121C0"/>
    <w:rsid w:val="009121CE"/>
    <w:rsid w:val="00912261"/>
    <w:rsid w:val="009122B6"/>
    <w:rsid w:val="00912982"/>
    <w:rsid w:val="009129FA"/>
    <w:rsid w:val="00912E27"/>
    <w:rsid w:val="00912E43"/>
    <w:rsid w:val="00912FEA"/>
    <w:rsid w:val="0091313E"/>
    <w:rsid w:val="009134FB"/>
    <w:rsid w:val="00913C7D"/>
    <w:rsid w:val="00913CC5"/>
    <w:rsid w:val="00914009"/>
    <w:rsid w:val="009140C8"/>
    <w:rsid w:val="0091453C"/>
    <w:rsid w:val="009145D8"/>
    <w:rsid w:val="0091483A"/>
    <w:rsid w:val="00914B65"/>
    <w:rsid w:val="00914F72"/>
    <w:rsid w:val="009156D8"/>
    <w:rsid w:val="00915962"/>
    <w:rsid w:val="00915C4A"/>
    <w:rsid w:val="00915DAB"/>
    <w:rsid w:val="00915FA3"/>
    <w:rsid w:val="009163BB"/>
    <w:rsid w:val="00916463"/>
    <w:rsid w:val="009165DF"/>
    <w:rsid w:val="0091671E"/>
    <w:rsid w:val="00916B25"/>
    <w:rsid w:val="00916B2B"/>
    <w:rsid w:val="00916E0C"/>
    <w:rsid w:val="00917426"/>
    <w:rsid w:val="009177B5"/>
    <w:rsid w:val="00917B38"/>
    <w:rsid w:val="00917C2F"/>
    <w:rsid w:val="009205AF"/>
    <w:rsid w:val="009208A7"/>
    <w:rsid w:val="00920D85"/>
    <w:rsid w:val="00921246"/>
    <w:rsid w:val="00921C81"/>
    <w:rsid w:val="00922679"/>
    <w:rsid w:val="00922711"/>
    <w:rsid w:val="00922A16"/>
    <w:rsid w:val="00922BCD"/>
    <w:rsid w:val="00922EA2"/>
    <w:rsid w:val="009231AE"/>
    <w:rsid w:val="00923370"/>
    <w:rsid w:val="0092378C"/>
    <w:rsid w:val="00923A3B"/>
    <w:rsid w:val="00923BC1"/>
    <w:rsid w:val="0092402A"/>
    <w:rsid w:val="00924765"/>
    <w:rsid w:val="00924774"/>
    <w:rsid w:val="00924F13"/>
    <w:rsid w:val="00924F5C"/>
    <w:rsid w:val="00924FA8"/>
    <w:rsid w:val="0092502F"/>
    <w:rsid w:val="009251B3"/>
    <w:rsid w:val="0092559A"/>
    <w:rsid w:val="00925F53"/>
    <w:rsid w:val="00926153"/>
    <w:rsid w:val="00926461"/>
    <w:rsid w:val="00926705"/>
    <w:rsid w:val="0092697B"/>
    <w:rsid w:val="00926B60"/>
    <w:rsid w:val="00926BD9"/>
    <w:rsid w:val="00926C2E"/>
    <w:rsid w:val="00926C39"/>
    <w:rsid w:val="0092753C"/>
    <w:rsid w:val="00927706"/>
    <w:rsid w:val="009278CC"/>
    <w:rsid w:val="009278D0"/>
    <w:rsid w:val="00927C50"/>
    <w:rsid w:val="00927D3C"/>
    <w:rsid w:val="00927D60"/>
    <w:rsid w:val="0093013E"/>
    <w:rsid w:val="0093031A"/>
    <w:rsid w:val="00930366"/>
    <w:rsid w:val="00930ABB"/>
    <w:rsid w:val="00930C88"/>
    <w:rsid w:val="00930DE7"/>
    <w:rsid w:val="00930E01"/>
    <w:rsid w:val="0093104E"/>
    <w:rsid w:val="009311D1"/>
    <w:rsid w:val="0093172F"/>
    <w:rsid w:val="009318AF"/>
    <w:rsid w:val="009322F9"/>
    <w:rsid w:val="00932479"/>
    <w:rsid w:val="00932B60"/>
    <w:rsid w:val="00932F4C"/>
    <w:rsid w:val="00933932"/>
    <w:rsid w:val="009339D5"/>
    <w:rsid w:val="00933F2B"/>
    <w:rsid w:val="0093452A"/>
    <w:rsid w:val="00935021"/>
    <w:rsid w:val="00935995"/>
    <w:rsid w:val="009359C3"/>
    <w:rsid w:val="00935A1D"/>
    <w:rsid w:val="00935CA1"/>
    <w:rsid w:val="00935D77"/>
    <w:rsid w:val="00935E6C"/>
    <w:rsid w:val="00935F22"/>
    <w:rsid w:val="009363F8"/>
    <w:rsid w:val="00936400"/>
    <w:rsid w:val="0093682D"/>
    <w:rsid w:val="0093793D"/>
    <w:rsid w:val="00937B64"/>
    <w:rsid w:val="00937C45"/>
    <w:rsid w:val="00937E76"/>
    <w:rsid w:val="00940421"/>
    <w:rsid w:val="00940C04"/>
    <w:rsid w:val="00940DE0"/>
    <w:rsid w:val="0094110F"/>
    <w:rsid w:val="00941299"/>
    <w:rsid w:val="009412CC"/>
    <w:rsid w:val="009414CF"/>
    <w:rsid w:val="009417F0"/>
    <w:rsid w:val="00941DE5"/>
    <w:rsid w:val="009424AC"/>
    <w:rsid w:val="009428C9"/>
    <w:rsid w:val="00942C62"/>
    <w:rsid w:val="00942CEF"/>
    <w:rsid w:val="009430E7"/>
    <w:rsid w:val="0094323C"/>
    <w:rsid w:val="009433A0"/>
    <w:rsid w:val="00943550"/>
    <w:rsid w:val="00943696"/>
    <w:rsid w:val="009439F9"/>
    <w:rsid w:val="00943B73"/>
    <w:rsid w:val="00943B9B"/>
    <w:rsid w:val="0094433F"/>
    <w:rsid w:val="0094457A"/>
    <w:rsid w:val="00944666"/>
    <w:rsid w:val="00944B0B"/>
    <w:rsid w:val="00944BCE"/>
    <w:rsid w:val="00944ED0"/>
    <w:rsid w:val="009452D2"/>
    <w:rsid w:val="009452FE"/>
    <w:rsid w:val="00945550"/>
    <w:rsid w:val="009455CF"/>
    <w:rsid w:val="00945691"/>
    <w:rsid w:val="00945844"/>
    <w:rsid w:val="009458FE"/>
    <w:rsid w:val="00945BB8"/>
    <w:rsid w:val="00945C3B"/>
    <w:rsid w:val="00945E53"/>
    <w:rsid w:val="00945EE3"/>
    <w:rsid w:val="00946206"/>
    <w:rsid w:val="00946CBA"/>
    <w:rsid w:val="00947960"/>
    <w:rsid w:val="00947A1D"/>
    <w:rsid w:val="00947B5C"/>
    <w:rsid w:val="00947DA6"/>
    <w:rsid w:val="00947FC5"/>
    <w:rsid w:val="00950409"/>
    <w:rsid w:val="009504D2"/>
    <w:rsid w:val="00950610"/>
    <w:rsid w:val="00950616"/>
    <w:rsid w:val="00950BB0"/>
    <w:rsid w:val="00950BF5"/>
    <w:rsid w:val="00950C4D"/>
    <w:rsid w:val="00950C6A"/>
    <w:rsid w:val="00950D0D"/>
    <w:rsid w:val="00950F6E"/>
    <w:rsid w:val="00950F7C"/>
    <w:rsid w:val="00951654"/>
    <w:rsid w:val="00951D1A"/>
    <w:rsid w:val="00951D31"/>
    <w:rsid w:val="00951E33"/>
    <w:rsid w:val="00952122"/>
    <w:rsid w:val="0095249A"/>
    <w:rsid w:val="0095273D"/>
    <w:rsid w:val="00953285"/>
    <w:rsid w:val="00953301"/>
    <w:rsid w:val="009535BB"/>
    <w:rsid w:val="00953AFD"/>
    <w:rsid w:val="0095445E"/>
    <w:rsid w:val="00954B33"/>
    <w:rsid w:val="00954DE7"/>
    <w:rsid w:val="00954EA9"/>
    <w:rsid w:val="009551BC"/>
    <w:rsid w:val="00955323"/>
    <w:rsid w:val="009553AE"/>
    <w:rsid w:val="00955548"/>
    <w:rsid w:val="00955640"/>
    <w:rsid w:val="009556DF"/>
    <w:rsid w:val="00955A2B"/>
    <w:rsid w:val="00955D38"/>
    <w:rsid w:val="00955D80"/>
    <w:rsid w:val="00955EDC"/>
    <w:rsid w:val="0095693E"/>
    <w:rsid w:val="00956A4E"/>
    <w:rsid w:val="00956FA7"/>
    <w:rsid w:val="00957439"/>
    <w:rsid w:val="00957549"/>
    <w:rsid w:val="009576FE"/>
    <w:rsid w:val="009579A9"/>
    <w:rsid w:val="00957D6F"/>
    <w:rsid w:val="00957EB2"/>
    <w:rsid w:val="00957F31"/>
    <w:rsid w:val="00960252"/>
    <w:rsid w:val="009602CB"/>
    <w:rsid w:val="009604A0"/>
    <w:rsid w:val="00960728"/>
    <w:rsid w:val="009619A7"/>
    <w:rsid w:val="00961B10"/>
    <w:rsid w:val="00962AAA"/>
    <w:rsid w:val="00962AF1"/>
    <w:rsid w:val="00962BB5"/>
    <w:rsid w:val="00962CA3"/>
    <w:rsid w:val="0096330C"/>
    <w:rsid w:val="00963E3C"/>
    <w:rsid w:val="009645EB"/>
    <w:rsid w:val="00964B6F"/>
    <w:rsid w:val="00964E93"/>
    <w:rsid w:val="0096580A"/>
    <w:rsid w:val="00965BE9"/>
    <w:rsid w:val="00965FB1"/>
    <w:rsid w:val="00966266"/>
    <w:rsid w:val="00966724"/>
    <w:rsid w:val="009668AB"/>
    <w:rsid w:val="0096722A"/>
    <w:rsid w:val="00967305"/>
    <w:rsid w:val="00967912"/>
    <w:rsid w:val="00967AD3"/>
    <w:rsid w:val="009704CF"/>
    <w:rsid w:val="009708CD"/>
    <w:rsid w:val="00970B70"/>
    <w:rsid w:val="00970EE2"/>
    <w:rsid w:val="00971130"/>
    <w:rsid w:val="0097119F"/>
    <w:rsid w:val="009712B5"/>
    <w:rsid w:val="00971362"/>
    <w:rsid w:val="00971A4D"/>
    <w:rsid w:val="00971CB2"/>
    <w:rsid w:val="009721D4"/>
    <w:rsid w:val="00972391"/>
    <w:rsid w:val="009723D0"/>
    <w:rsid w:val="00972D6B"/>
    <w:rsid w:val="0097320C"/>
    <w:rsid w:val="009732D4"/>
    <w:rsid w:val="00973980"/>
    <w:rsid w:val="00973AD0"/>
    <w:rsid w:val="00973B14"/>
    <w:rsid w:val="00973BF2"/>
    <w:rsid w:val="00973E78"/>
    <w:rsid w:val="00973F9E"/>
    <w:rsid w:val="009740E6"/>
    <w:rsid w:val="0097451E"/>
    <w:rsid w:val="00975EBA"/>
    <w:rsid w:val="009766EB"/>
    <w:rsid w:val="00976DB5"/>
    <w:rsid w:val="00977028"/>
    <w:rsid w:val="0097725F"/>
    <w:rsid w:val="00977461"/>
    <w:rsid w:val="00977756"/>
    <w:rsid w:val="009778BF"/>
    <w:rsid w:val="009779AD"/>
    <w:rsid w:val="00977D7C"/>
    <w:rsid w:val="00977EEC"/>
    <w:rsid w:val="00980368"/>
    <w:rsid w:val="00980545"/>
    <w:rsid w:val="00980635"/>
    <w:rsid w:val="00980805"/>
    <w:rsid w:val="00980870"/>
    <w:rsid w:val="0098095D"/>
    <w:rsid w:val="009810EB"/>
    <w:rsid w:val="00981563"/>
    <w:rsid w:val="009816DA"/>
    <w:rsid w:val="009817D1"/>
    <w:rsid w:val="00981C12"/>
    <w:rsid w:val="00981C62"/>
    <w:rsid w:val="00981D0E"/>
    <w:rsid w:val="00982132"/>
    <w:rsid w:val="009827AC"/>
    <w:rsid w:val="0098285B"/>
    <w:rsid w:val="009829D8"/>
    <w:rsid w:val="00982CA2"/>
    <w:rsid w:val="00983004"/>
    <w:rsid w:val="00983047"/>
    <w:rsid w:val="00983A22"/>
    <w:rsid w:val="00983EE7"/>
    <w:rsid w:val="00984188"/>
    <w:rsid w:val="00984AEB"/>
    <w:rsid w:val="00984C40"/>
    <w:rsid w:val="00984F1C"/>
    <w:rsid w:val="0098531D"/>
    <w:rsid w:val="00985498"/>
    <w:rsid w:val="00985563"/>
    <w:rsid w:val="009855B7"/>
    <w:rsid w:val="00985E16"/>
    <w:rsid w:val="00985FD4"/>
    <w:rsid w:val="009862D3"/>
    <w:rsid w:val="00986449"/>
    <w:rsid w:val="00986723"/>
    <w:rsid w:val="00986790"/>
    <w:rsid w:val="009867EC"/>
    <w:rsid w:val="00986849"/>
    <w:rsid w:val="00986E29"/>
    <w:rsid w:val="00986EF3"/>
    <w:rsid w:val="00987034"/>
    <w:rsid w:val="0098757C"/>
    <w:rsid w:val="00987DA6"/>
    <w:rsid w:val="009901FC"/>
    <w:rsid w:val="009902E6"/>
    <w:rsid w:val="009903B0"/>
    <w:rsid w:val="00990ACB"/>
    <w:rsid w:val="00990C99"/>
    <w:rsid w:val="00990CEF"/>
    <w:rsid w:val="00990D63"/>
    <w:rsid w:val="00990EB9"/>
    <w:rsid w:val="00990EE3"/>
    <w:rsid w:val="00990FC6"/>
    <w:rsid w:val="0099127A"/>
    <w:rsid w:val="009916B0"/>
    <w:rsid w:val="009919B3"/>
    <w:rsid w:val="00991E0C"/>
    <w:rsid w:val="0099215B"/>
    <w:rsid w:val="00992322"/>
    <w:rsid w:val="009924F7"/>
    <w:rsid w:val="009927EB"/>
    <w:rsid w:val="00992931"/>
    <w:rsid w:val="0099295F"/>
    <w:rsid w:val="009929F1"/>
    <w:rsid w:val="00992D9D"/>
    <w:rsid w:val="00993171"/>
    <w:rsid w:val="009932AE"/>
    <w:rsid w:val="009938ED"/>
    <w:rsid w:val="00993BBE"/>
    <w:rsid w:val="00993E74"/>
    <w:rsid w:val="00993EEF"/>
    <w:rsid w:val="009951D1"/>
    <w:rsid w:val="0099528B"/>
    <w:rsid w:val="009955E7"/>
    <w:rsid w:val="00995B93"/>
    <w:rsid w:val="00995E25"/>
    <w:rsid w:val="00995E33"/>
    <w:rsid w:val="00995F81"/>
    <w:rsid w:val="0099655B"/>
    <w:rsid w:val="00996755"/>
    <w:rsid w:val="009971B9"/>
    <w:rsid w:val="0099724E"/>
    <w:rsid w:val="009972CC"/>
    <w:rsid w:val="0099777E"/>
    <w:rsid w:val="00997881"/>
    <w:rsid w:val="009979A2"/>
    <w:rsid w:val="00997D62"/>
    <w:rsid w:val="009A023B"/>
    <w:rsid w:val="009A02E1"/>
    <w:rsid w:val="009A05BE"/>
    <w:rsid w:val="009A0897"/>
    <w:rsid w:val="009A094D"/>
    <w:rsid w:val="009A0B30"/>
    <w:rsid w:val="009A0EF5"/>
    <w:rsid w:val="009A1030"/>
    <w:rsid w:val="009A175D"/>
    <w:rsid w:val="009A1C2E"/>
    <w:rsid w:val="009A1F4D"/>
    <w:rsid w:val="009A2273"/>
    <w:rsid w:val="009A26F7"/>
    <w:rsid w:val="009A2AEC"/>
    <w:rsid w:val="009A2D0D"/>
    <w:rsid w:val="009A2D6B"/>
    <w:rsid w:val="009A2E60"/>
    <w:rsid w:val="009A321C"/>
    <w:rsid w:val="009A3339"/>
    <w:rsid w:val="009A3584"/>
    <w:rsid w:val="009A3D31"/>
    <w:rsid w:val="009A4248"/>
    <w:rsid w:val="009A43A9"/>
    <w:rsid w:val="009A49B8"/>
    <w:rsid w:val="009A4AA5"/>
    <w:rsid w:val="009A4C3F"/>
    <w:rsid w:val="009A4FC9"/>
    <w:rsid w:val="009A5215"/>
    <w:rsid w:val="009A5532"/>
    <w:rsid w:val="009A58B3"/>
    <w:rsid w:val="009A5FC6"/>
    <w:rsid w:val="009A623C"/>
    <w:rsid w:val="009A62BA"/>
    <w:rsid w:val="009A6FA2"/>
    <w:rsid w:val="009A701D"/>
    <w:rsid w:val="009A70E3"/>
    <w:rsid w:val="009A71BA"/>
    <w:rsid w:val="009A7870"/>
    <w:rsid w:val="009A7A15"/>
    <w:rsid w:val="009A7C7A"/>
    <w:rsid w:val="009A7DCC"/>
    <w:rsid w:val="009A7EA8"/>
    <w:rsid w:val="009B0459"/>
    <w:rsid w:val="009B0C90"/>
    <w:rsid w:val="009B0DD5"/>
    <w:rsid w:val="009B1424"/>
    <w:rsid w:val="009B1691"/>
    <w:rsid w:val="009B1975"/>
    <w:rsid w:val="009B1C62"/>
    <w:rsid w:val="009B1EC0"/>
    <w:rsid w:val="009B21AC"/>
    <w:rsid w:val="009B2261"/>
    <w:rsid w:val="009B22D8"/>
    <w:rsid w:val="009B23A8"/>
    <w:rsid w:val="009B2574"/>
    <w:rsid w:val="009B2E89"/>
    <w:rsid w:val="009B2E8A"/>
    <w:rsid w:val="009B2F66"/>
    <w:rsid w:val="009B3024"/>
    <w:rsid w:val="009B32CE"/>
    <w:rsid w:val="009B368F"/>
    <w:rsid w:val="009B3C5D"/>
    <w:rsid w:val="009B3CB1"/>
    <w:rsid w:val="009B3DC0"/>
    <w:rsid w:val="009B404B"/>
    <w:rsid w:val="009B468D"/>
    <w:rsid w:val="009B4B49"/>
    <w:rsid w:val="009B4FD9"/>
    <w:rsid w:val="009B538C"/>
    <w:rsid w:val="009B55AA"/>
    <w:rsid w:val="009B5740"/>
    <w:rsid w:val="009B5E27"/>
    <w:rsid w:val="009B63D3"/>
    <w:rsid w:val="009B65FE"/>
    <w:rsid w:val="009B6824"/>
    <w:rsid w:val="009B6F90"/>
    <w:rsid w:val="009B7039"/>
    <w:rsid w:val="009B70FC"/>
    <w:rsid w:val="009B7678"/>
    <w:rsid w:val="009B7A7D"/>
    <w:rsid w:val="009B7ACD"/>
    <w:rsid w:val="009B7F70"/>
    <w:rsid w:val="009C0B6E"/>
    <w:rsid w:val="009C0C56"/>
    <w:rsid w:val="009C0E7B"/>
    <w:rsid w:val="009C104D"/>
    <w:rsid w:val="009C118A"/>
    <w:rsid w:val="009C15C9"/>
    <w:rsid w:val="009C19CE"/>
    <w:rsid w:val="009C1A03"/>
    <w:rsid w:val="009C1A20"/>
    <w:rsid w:val="009C1A46"/>
    <w:rsid w:val="009C1ADE"/>
    <w:rsid w:val="009C2101"/>
    <w:rsid w:val="009C2721"/>
    <w:rsid w:val="009C272D"/>
    <w:rsid w:val="009C2A33"/>
    <w:rsid w:val="009C2A99"/>
    <w:rsid w:val="009C2ADB"/>
    <w:rsid w:val="009C2B25"/>
    <w:rsid w:val="009C2CD3"/>
    <w:rsid w:val="009C2F74"/>
    <w:rsid w:val="009C306E"/>
    <w:rsid w:val="009C327E"/>
    <w:rsid w:val="009C33F1"/>
    <w:rsid w:val="009C39D0"/>
    <w:rsid w:val="009C3C71"/>
    <w:rsid w:val="009C3D7F"/>
    <w:rsid w:val="009C3D8B"/>
    <w:rsid w:val="009C3DD0"/>
    <w:rsid w:val="009C4097"/>
    <w:rsid w:val="009C486C"/>
    <w:rsid w:val="009C4918"/>
    <w:rsid w:val="009C4BB0"/>
    <w:rsid w:val="009C4BF3"/>
    <w:rsid w:val="009C5015"/>
    <w:rsid w:val="009C57DF"/>
    <w:rsid w:val="009C58A5"/>
    <w:rsid w:val="009C58DA"/>
    <w:rsid w:val="009C59E6"/>
    <w:rsid w:val="009C5A15"/>
    <w:rsid w:val="009C5BDF"/>
    <w:rsid w:val="009C5E73"/>
    <w:rsid w:val="009C5F40"/>
    <w:rsid w:val="009C64DF"/>
    <w:rsid w:val="009C6D86"/>
    <w:rsid w:val="009C6EE3"/>
    <w:rsid w:val="009C6F63"/>
    <w:rsid w:val="009C7139"/>
    <w:rsid w:val="009C7341"/>
    <w:rsid w:val="009C7825"/>
    <w:rsid w:val="009C7C9E"/>
    <w:rsid w:val="009C7D1E"/>
    <w:rsid w:val="009C7DDA"/>
    <w:rsid w:val="009D0016"/>
    <w:rsid w:val="009D007F"/>
    <w:rsid w:val="009D0560"/>
    <w:rsid w:val="009D0D13"/>
    <w:rsid w:val="009D0D32"/>
    <w:rsid w:val="009D0D3E"/>
    <w:rsid w:val="009D119F"/>
    <w:rsid w:val="009D11E9"/>
    <w:rsid w:val="009D1233"/>
    <w:rsid w:val="009D1322"/>
    <w:rsid w:val="009D1465"/>
    <w:rsid w:val="009D1B2F"/>
    <w:rsid w:val="009D23DD"/>
    <w:rsid w:val="009D2483"/>
    <w:rsid w:val="009D2C4F"/>
    <w:rsid w:val="009D3062"/>
    <w:rsid w:val="009D31B2"/>
    <w:rsid w:val="009D31F1"/>
    <w:rsid w:val="009D38F7"/>
    <w:rsid w:val="009D3B5D"/>
    <w:rsid w:val="009D3C37"/>
    <w:rsid w:val="009D3F9C"/>
    <w:rsid w:val="009D40A8"/>
    <w:rsid w:val="009D4135"/>
    <w:rsid w:val="009D45FF"/>
    <w:rsid w:val="009D47DC"/>
    <w:rsid w:val="009D5422"/>
    <w:rsid w:val="009D5931"/>
    <w:rsid w:val="009D5991"/>
    <w:rsid w:val="009D61AE"/>
    <w:rsid w:val="009D66C1"/>
    <w:rsid w:val="009D697D"/>
    <w:rsid w:val="009D7115"/>
    <w:rsid w:val="009D72E5"/>
    <w:rsid w:val="009D74FE"/>
    <w:rsid w:val="009D7713"/>
    <w:rsid w:val="009E002C"/>
    <w:rsid w:val="009E02F1"/>
    <w:rsid w:val="009E03E7"/>
    <w:rsid w:val="009E03FE"/>
    <w:rsid w:val="009E09B8"/>
    <w:rsid w:val="009E0A46"/>
    <w:rsid w:val="009E0AD7"/>
    <w:rsid w:val="009E1610"/>
    <w:rsid w:val="009E1B9A"/>
    <w:rsid w:val="009E1EB8"/>
    <w:rsid w:val="009E282D"/>
    <w:rsid w:val="009E28FD"/>
    <w:rsid w:val="009E2A2F"/>
    <w:rsid w:val="009E47B2"/>
    <w:rsid w:val="009E4BFC"/>
    <w:rsid w:val="009E4E3D"/>
    <w:rsid w:val="009E50EB"/>
    <w:rsid w:val="009E530B"/>
    <w:rsid w:val="009E549B"/>
    <w:rsid w:val="009E566A"/>
    <w:rsid w:val="009E5760"/>
    <w:rsid w:val="009E592D"/>
    <w:rsid w:val="009E5BEF"/>
    <w:rsid w:val="009E5E2A"/>
    <w:rsid w:val="009E6997"/>
    <w:rsid w:val="009E6C41"/>
    <w:rsid w:val="009E70CE"/>
    <w:rsid w:val="009E7998"/>
    <w:rsid w:val="009E7CC0"/>
    <w:rsid w:val="009E7E31"/>
    <w:rsid w:val="009F01BD"/>
    <w:rsid w:val="009F01DF"/>
    <w:rsid w:val="009F0421"/>
    <w:rsid w:val="009F075C"/>
    <w:rsid w:val="009F0760"/>
    <w:rsid w:val="009F0791"/>
    <w:rsid w:val="009F0817"/>
    <w:rsid w:val="009F1375"/>
    <w:rsid w:val="009F165E"/>
    <w:rsid w:val="009F1810"/>
    <w:rsid w:val="009F1997"/>
    <w:rsid w:val="009F1B83"/>
    <w:rsid w:val="009F1C92"/>
    <w:rsid w:val="009F26A6"/>
    <w:rsid w:val="009F26F1"/>
    <w:rsid w:val="009F2CD0"/>
    <w:rsid w:val="009F3A3E"/>
    <w:rsid w:val="009F4037"/>
    <w:rsid w:val="009F4BB3"/>
    <w:rsid w:val="009F5AC8"/>
    <w:rsid w:val="009F5C6B"/>
    <w:rsid w:val="009F6049"/>
    <w:rsid w:val="009F66A9"/>
    <w:rsid w:val="009F68EE"/>
    <w:rsid w:val="009F6F32"/>
    <w:rsid w:val="009F7632"/>
    <w:rsid w:val="00A001E0"/>
    <w:rsid w:val="00A00805"/>
    <w:rsid w:val="00A00D66"/>
    <w:rsid w:val="00A00ECB"/>
    <w:rsid w:val="00A00ECE"/>
    <w:rsid w:val="00A011A2"/>
    <w:rsid w:val="00A01331"/>
    <w:rsid w:val="00A018C7"/>
    <w:rsid w:val="00A01F44"/>
    <w:rsid w:val="00A0242B"/>
    <w:rsid w:val="00A02944"/>
    <w:rsid w:val="00A03A6E"/>
    <w:rsid w:val="00A03FE7"/>
    <w:rsid w:val="00A048E3"/>
    <w:rsid w:val="00A04C49"/>
    <w:rsid w:val="00A04C4F"/>
    <w:rsid w:val="00A04C55"/>
    <w:rsid w:val="00A04E50"/>
    <w:rsid w:val="00A04F8C"/>
    <w:rsid w:val="00A0511F"/>
    <w:rsid w:val="00A0528E"/>
    <w:rsid w:val="00A0589C"/>
    <w:rsid w:val="00A0615A"/>
    <w:rsid w:val="00A063FC"/>
    <w:rsid w:val="00A06AE7"/>
    <w:rsid w:val="00A06FDA"/>
    <w:rsid w:val="00A071FF"/>
    <w:rsid w:val="00A0732E"/>
    <w:rsid w:val="00A07466"/>
    <w:rsid w:val="00A07B9D"/>
    <w:rsid w:val="00A07C85"/>
    <w:rsid w:val="00A07E8D"/>
    <w:rsid w:val="00A100AD"/>
    <w:rsid w:val="00A1032D"/>
    <w:rsid w:val="00A11602"/>
    <w:rsid w:val="00A116C6"/>
    <w:rsid w:val="00A118E6"/>
    <w:rsid w:val="00A1197A"/>
    <w:rsid w:val="00A11FC7"/>
    <w:rsid w:val="00A12575"/>
    <w:rsid w:val="00A12A6A"/>
    <w:rsid w:val="00A12CB4"/>
    <w:rsid w:val="00A13280"/>
    <w:rsid w:val="00A132EF"/>
    <w:rsid w:val="00A133AE"/>
    <w:rsid w:val="00A1347D"/>
    <w:rsid w:val="00A1366A"/>
    <w:rsid w:val="00A1368B"/>
    <w:rsid w:val="00A13B33"/>
    <w:rsid w:val="00A13B7C"/>
    <w:rsid w:val="00A13D09"/>
    <w:rsid w:val="00A142F6"/>
    <w:rsid w:val="00A14682"/>
    <w:rsid w:val="00A1477F"/>
    <w:rsid w:val="00A147B8"/>
    <w:rsid w:val="00A14BCB"/>
    <w:rsid w:val="00A14D9D"/>
    <w:rsid w:val="00A14E7B"/>
    <w:rsid w:val="00A14EA1"/>
    <w:rsid w:val="00A153B8"/>
    <w:rsid w:val="00A158BD"/>
    <w:rsid w:val="00A15AC6"/>
    <w:rsid w:val="00A15D0F"/>
    <w:rsid w:val="00A15EBD"/>
    <w:rsid w:val="00A16121"/>
    <w:rsid w:val="00A1660E"/>
    <w:rsid w:val="00A16804"/>
    <w:rsid w:val="00A16967"/>
    <w:rsid w:val="00A17249"/>
    <w:rsid w:val="00A17930"/>
    <w:rsid w:val="00A207A6"/>
    <w:rsid w:val="00A20810"/>
    <w:rsid w:val="00A2090F"/>
    <w:rsid w:val="00A20980"/>
    <w:rsid w:val="00A20AD2"/>
    <w:rsid w:val="00A20AF7"/>
    <w:rsid w:val="00A20EAA"/>
    <w:rsid w:val="00A210A4"/>
    <w:rsid w:val="00A215A9"/>
    <w:rsid w:val="00A21719"/>
    <w:rsid w:val="00A217A4"/>
    <w:rsid w:val="00A21ED0"/>
    <w:rsid w:val="00A221C0"/>
    <w:rsid w:val="00A225C7"/>
    <w:rsid w:val="00A22613"/>
    <w:rsid w:val="00A229EC"/>
    <w:rsid w:val="00A22BCB"/>
    <w:rsid w:val="00A22C97"/>
    <w:rsid w:val="00A22E18"/>
    <w:rsid w:val="00A22E57"/>
    <w:rsid w:val="00A23553"/>
    <w:rsid w:val="00A236E1"/>
    <w:rsid w:val="00A2386D"/>
    <w:rsid w:val="00A23910"/>
    <w:rsid w:val="00A2391F"/>
    <w:rsid w:val="00A23F75"/>
    <w:rsid w:val="00A23FDD"/>
    <w:rsid w:val="00A24F58"/>
    <w:rsid w:val="00A25206"/>
    <w:rsid w:val="00A2602F"/>
    <w:rsid w:val="00A2617F"/>
    <w:rsid w:val="00A261A6"/>
    <w:rsid w:val="00A263B6"/>
    <w:rsid w:val="00A263ED"/>
    <w:rsid w:val="00A26690"/>
    <w:rsid w:val="00A2688A"/>
    <w:rsid w:val="00A2697A"/>
    <w:rsid w:val="00A272ED"/>
    <w:rsid w:val="00A2780A"/>
    <w:rsid w:val="00A279EE"/>
    <w:rsid w:val="00A27FA2"/>
    <w:rsid w:val="00A300E2"/>
    <w:rsid w:val="00A3015F"/>
    <w:rsid w:val="00A30354"/>
    <w:rsid w:val="00A30BCB"/>
    <w:rsid w:val="00A30C75"/>
    <w:rsid w:val="00A3187C"/>
    <w:rsid w:val="00A31998"/>
    <w:rsid w:val="00A31B27"/>
    <w:rsid w:val="00A31B8F"/>
    <w:rsid w:val="00A32208"/>
    <w:rsid w:val="00A32356"/>
    <w:rsid w:val="00A326EB"/>
    <w:rsid w:val="00A329D2"/>
    <w:rsid w:val="00A32B19"/>
    <w:rsid w:val="00A33343"/>
    <w:rsid w:val="00A3382D"/>
    <w:rsid w:val="00A33A65"/>
    <w:rsid w:val="00A33C7E"/>
    <w:rsid w:val="00A33F1D"/>
    <w:rsid w:val="00A34022"/>
    <w:rsid w:val="00A3409B"/>
    <w:rsid w:val="00A3487F"/>
    <w:rsid w:val="00A34899"/>
    <w:rsid w:val="00A34D4B"/>
    <w:rsid w:val="00A34EB7"/>
    <w:rsid w:val="00A34F41"/>
    <w:rsid w:val="00A3501F"/>
    <w:rsid w:val="00A352D6"/>
    <w:rsid w:val="00A3561A"/>
    <w:rsid w:val="00A3569D"/>
    <w:rsid w:val="00A35839"/>
    <w:rsid w:val="00A3586F"/>
    <w:rsid w:val="00A35C59"/>
    <w:rsid w:val="00A36639"/>
    <w:rsid w:val="00A366CD"/>
    <w:rsid w:val="00A36CFC"/>
    <w:rsid w:val="00A36D9E"/>
    <w:rsid w:val="00A3705E"/>
    <w:rsid w:val="00A373B5"/>
    <w:rsid w:val="00A3744C"/>
    <w:rsid w:val="00A3770F"/>
    <w:rsid w:val="00A377CB"/>
    <w:rsid w:val="00A37A64"/>
    <w:rsid w:val="00A401EB"/>
    <w:rsid w:val="00A4037F"/>
    <w:rsid w:val="00A40BCD"/>
    <w:rsid w:val="00A40C4F"/>
    <w:rsid w:val="00A40C57"/>
    <w:rsid w:val="00A40FA5"/>
    <w:rsid w:val="00A41151"/>
    <w:rsid w:val="00A4122F"/>
    <w:rsid w:val="00A418AA"/>
    <w:rsid w:val="00A4207F"/>
    <w:rsid w:val="00A42232"/>
    <w:rsid w:val="00A422F8"/>
    <w:rsid w:val="00A42468"/>
    <w:rsid w:val="00A42705"/>
    <w:rsid w:val="00A42C68"/>
    <w:rsid w:val="00A42D93"/>
    <w:rsid w:val="00A42E11"/>
    <w:rsid w:val="00A42EA9"/>
    <w:rsid w:val="00A4374F"/>
    <w:rsid w:val="00A438E8"/>
    <w:rsid w:val="00A43B01"/>
    <w:rsid w:val="00A4403B"/>
    <w:rsid w:val="00A4405C"/>
    <w:rsid w:val="00A443EB"/>
    <w:rsid w:val="00A4450B"/>
    <w:rsid w:val="00A44A38"/>
    <w:rsid w:val="00A44A6C"/>
    <w:rsid w:val="00A44C00"/>
    <w:rsid w:val="00A44C04"/>
    <w:rsid w:val="00A44D74"/>
    <w:rsid w:val="00A45557"/>
    <w:rsid w:val="00A45911"/>
    <w:rsid w:val="00A45A09"/>
    <w:rsid w:val="00A45A20"/>
    <w:rsid w:val="00A46444"/>
    <w:rsid w:val="00A4650A"/>
    <w:rsid w:val="00A465CB"/>
    <w:rsid w:val="00A46AD3"/>
    <w:rsid w:val="00A46E45"/>
    <w:rsid w:val="00A46EDB"/>
    <w:rsid w:val="00A474A4"/>
    <w:rsid w:val="00A476F6"/>
    <w:rsid w:val="00A478D9"/>
    <w:rsid w:val="00A47903"/>
    <w:rsid w:val="00A479CF"/>
    <w:rsid w:val="00A47AE8"/>
    <w:rsid w:val="00A47CF8"/>
    <w:rsid w:val="00A508B8"/>
    <w:rsid w:val="00A50A57"/>
    <w:rsid w:val="00A510CD"/>
    <w:rsid w:val="00A51717"/>
    <w:rsid w:val="00A51A81"/>
    <w:rsid w:val="00A527F7"/>
    <w:rsid w:val="00A52893"/>
    <w:rsid w:val="00A529BE"/>
    <w:rsid w:val="00A52CA4"/>
    <w:rsid w:val="00A52D88"/>
    <w:rsid w:val="00A52E24"/>
    <w:rsid w:val="00A534E3"/>
    <w:rsid w:val="00A53858"/>
    <w:rsid w:val="00A538E3"/>
    <w:rsid w:val="00A53B44"/>
    <w:rsid w:val="00A53C75"/>
    <w:rsid w:val="00A53CE7"/>
    <w:rsid w:val="00A540FB"/>
    <w:rsid w:val="00A5422D"/>
    <w:rsid w:val="00A543E6"/>
    <w:rsid w:val="00A54A3C"/>
    <w:rsid w:val="00A54F2B"/>
    <w:rsid w:val="00A54F92"/>
    <w:rsid w:val="00A5517D"/>
    <w:rsid w:val="00A55848"/>
    <w:rsid w:val="00A55891"/>
    <w:rsid w:val="00A56296"/>
    <w:rsid w:val="00A56967"/>
    <w:rsid w:val="00A56A05"/>
    <w:rsid w:val="00A56FE4"/>
    <w:rsid w:val="00A57085"/>
    <w:rsid w:val="00A572D4"/>
    <w:rsid w:val="00A577C0"/>
    <w:rsid w:val="00A57A0F"/>
    <w:rsid w:val="00A57AE6"/>
    <w:rsid w:val="00A57C2A"/>
    <w:rsid w:val="00A57C40"/>
    <w:rsid w:val="00A57D06"/>
    <w:rsid w:val="00A57EC7"/>
    <w:rsid w:val="00A6021C"/>
    <w:rsid w:val="00A6037A"/>
    <w:rsid w:val="00A6045C"/>
    <w:rsid w:val="00A606D1"/>
    <w:rsid w:val="00A606FB"/>
    <w:rsid w:val="00A60B19"/>
    <w:rsid w:val="00A60C39"/>
    <w:rsid w:val="00A60EA1"/>
    <w:rsid w:val="00A61383"/>
    <w:rsid w:val="00A6182D"/>
    <w:rsid w:val="00A61A95"/>
    <w:rsid w:val="00A61E5B"/>
    <w:rsid w:val="00A61F15"/>
    <w:rsid w:val="00A624E1"/>
    <w:rsid w:val="00A6298B"/>
    <w:rsid w:val="00A62C88"/>
    <w:rsid w:val="00A62D32"/>
    <w:rsid w:val="00A62DB4"/>
    <w:rsid w:val="00A63306"/>
    <w:rsid w:val="00A6360B"/>
    <w:rsid w:val="00A63B25"/>
    <w:rsid w:val="00A63CAC"/>
    <w:rsid w:val="00A63E3D"/>
    <w:rsid w:val="00A63E97"/>
    <w:rsid w:val="00A6406E"/>
    <w:rsid w:val="00A641BC"/>
    <w:rsid w:val="00A64436"/>
    <w:rsid w:val="00A649AA"/>
    <w:rsid w:val="00A64AE7"/>
    <w:rsid w:val="00A64F31"/>
    <w:rsid w:val="00A658A0"/>
    <w:rsid w:val="00A65901"/>
    <w:rsid w:val="00A65A85"/>
    <w:rsid w:val="00A65FBC"/>
    <w:rsid w:val="00A661BD"/>
    <w:rsid w:val="00A663F7"/>
    <w:rsid w:val="00A667B8"/>
    <w:rsid w:val="00A66811"/>
    <w:rsid w:val="00A66A29"/>
    <w:rsid w:val="00A66B3E"/>
    <w:rsid w:val="00A66E2B"/>
    <w:rsid w:val="00A66F3B"/>
    <w:rsid w:val="00A6710B"/>
    <w:rsid w:val="00A67336"/>
    <w:rsid w:val="00A67367"/>
    <w:rsid w:val="00A675C9"/>
    <w:rsid w:val="00A675D7"/>
    <w:rsid w:val="00A67814"/>
    <w:rsid w:val="00A67B90"/>
    <w:rsid w:val="00A67DA4"/>
    <w:rsid w:val="00A7013D"/>
    <w:rsid w:val="00A704D1"/>
    <w:rsid w:val="00A70A48"/>
    <w:rsid w:val="00A70E9B"/>
    <w:rsid w:val="00A71032"/>
    <w:rsid w:val="00A7119D"/>
    <w:rsid w:val="00A71A33"/>
    <w:rsid w:val="00A72469"/>
    <w:rsid w:val="00A7250E"/>
    <w:rsid w:val="00A7290E"/>
    <w:rsid w:val="00A729D4"/>
    <w:rsid w:val="00A72C4C"/>
    <w:rsid w:val="00A72D5D"/>
    <w:rsid w:val="00A72D8A"/>
    <w:rsid w:val="00A730C6"/>
    <w:rsid w:val="00A732BD"/>
    <w:rsid w:val="00A73347"/>
    <w:rsid w:val="00A7384C"/>
    <w:rsid w:val="00A73B00"/>
    <w:rsid w:val="00A743FE"/>
    <w:rsid w:val="00A744CF"/>
    <w:rsid w:val="00A75079"/>
    <w:rsid w:val="00A75A44"/>
    <w:rsid w:val="00A75C85"/>
    <w:rsid w:val="00A7631B"/>
    <w:rsid w:val="00A764E7"/>
    <w:rsid w:val="00A76613"/>
    <w:rsid w:val="00A767D4"/>
    <w:rsid w:val="00A76BE9"/>
    <w:rsid w:val="00A76FB5"/>
    <w:rsid w:val="00A76FC0"/>
    <w:rsid w:val="00A7721D"/>
    <w:rsid w:val="00A773A7"/>
    <w:rsid w:val="00A774C1"/>
    <w:rsid w:val="00A777A3"/>
    <w:rsid w:val="00A777C9"/>
    <w:rsid w:val="00A77EE6"/>
    <w:rsid w:val="00A80499"/>
    <w:rsid w:val="00A80657"/>
    <w:rsid w:val="00A80DAA"/>
    <w:rsid w:val="00A8100B"/>
    <w:rsid w:val="00A812AC"/>
    <w:rsid w:val="00A81368"/>
    <w:rsid w:val="00A81575"/>
    <w:rsid w:val="00A81608"/>
    <w:rsid w:val="00A8163A"/>
    <w:rsid w:val="00A81F72"/>
    <w:rsid w:val="00A821FC"/>
    <w:rsid w:val="00A827A9"/>
    <w:rsid w:val="00A82902"/>
    <w:rsid w:val="00A82906"/>
    <w:rsid w:val="00A82A5D"/>
    <w:rsid w:val="00A82E3C"/>
    <w:rsid w:val="00A83DCE"/>
    <w:rsid w:val="00A843A5"/>
    <w:rsid w:val="00A84580"/>
    <w:rsid w:val="00A84709"/>
    <w:rsid w:val="00A84F06"/>
    <w:rsid w:val="00A8586F"/>
    <w:rsid w:val="00A85DBB"/>
    <w:rsid w:val="00A8601F"/>
    <w:rsid w:val="00A86119"/>
    <w:rsid w:val="00A8653F"/>
    <w:rsid w:val="00A869AD"/>
    <w:rsid w:val="00A86A02"/>
    <w:rsid w:val="00A87F73"/>
    <w:rsid w:val="00A90555"/>
    <w:rsid w:val="00A9079C"/>
    <w:rsid w:val="00A90F32"/>
    <w:rsid w:val="00A913E8"/>
    <w:rsid w:val="00A91569"/>
    <w:rsid w:val="00A91825"/>
    <w:rsid w:val="00A921B6"/>
    <w:rsid w:val="00A92311"/>
    <w:rsid w:val="00A928A3"/>
    <w:rsid w:val="00A929D9"/>
    <w:rsid w:val="00A92CA0"/>
    <w:rsid w:val="00A92DFB"/>
    <w:rsid w:val="00A9302A"/>
    <w:rsid w:val="00A9315C"/>
    <w:rsid w:val="00A934EF"/>
    <w:rsid w:val="00A93781"/>
    <w:rsid w:val="00A939B5"/>
    <w:rsid w:val="00A93F62"/>
    <w:rsid w:val="00A94520"/>
    <w:rsid w:val="00A94E1E"/>
    <w:rsid w:val="00A94F92"/>
    <w:rsid w:val="00A951F4"/>
    <w:rsid w:val="00A95266"/>
    <w:rsid w:val="00A95302"/>
    <w:rsid w:val="00A95376"/>
    <w:rsid w:val="00A95812"/>
    <w:rsid w:val="00A95D3A"/>
    <w:rsid w:val="00A95EDA"/>
    <w:rsid w:val="00A96078"/>
    <w:rsid w:val="00A96571"/>
    <w:rsid w:val="00A9669F"/>
    <w:rsid w:val="00A96804"/>
    <w:rsid w:val="00A969DD"/>
    <w:rsid w:val="00A96A07"/>
    <w:rsid w:val="00A96A24"/>
    <w:rsid w:val="00A96B4C"/>
    <w:rsid w:val="00A96B53"/>
    <w:rsid w:val="00A96D0D"/>
    <w:rsid w:val="00A96DC5"/>
    <w:rsid w:val="00A96F87"/>
    <w:rsid w:val="00A97174"/>
    <w:rsid w:val="00A9730F"/>
    <w:rsid w:val="00A97EAC"/>
    <w:rsid w:val="00AA0272"/>
    <w:rsid w:val="00AA03A7"/>
    <w:rsid w:val="00AA0925"/>
    <w:rsid w:val="00AA0F2D"/>
    <w:rsid w:val="00AA12B6"/>
    <w:rsid w:val="00AA1B10"/>
    <w:rsid w:val="00AA1EB4"/>
    <w:rsid w:val="00AA1F90"/>
    <w:rsid w:val="00AA22FD"/>
    <w:rsid w:val="00AA2820"/>
    <w:rsid w:val="00AA2869"/>
    <w:rsid w:val="00AA2CC9"/>
    <w:rsid w:val="00AA2F47"/>
    <w:rsid w:val="00AA30D8"/>
    <w:rsid w:val="00AA32F7"/>
    <w:rsid w:val="00AA3378"/>
    <w:rsid w:val="00AA35C1"/>
    <w:rsid w:val="00AA3649"/>
    <w:rsid w:val="00AA3CE5"/>
    <w:rsid w:val="00AA3D16"/>
    <w:rsid w:val="00AA4062"/>
    <w:rsid w:val="00AA4074"/>
    <w:rsid w:val="00AA433A"/>
    <w:rsid w:val="00AA445E"/>
    <w:rsid w:val="00AA4514"/>
    <w:rsid w:val="00AA4646"/>
    <w:rsid w:val="00AA47CA"/>
    <w:rsid w:val="00AA4C00"/>
    <w:rsid w:val="00AA513E"/>
    <w:rsid w:val="00AA5267"/>
    <w:rsid w:val="00AA52A2"/>
    <w:rsid w:val="00AA6333"/>
    <w:rsid w:val="00AA6715"/>
    <w:rsid w:val="00AA674D"/>
    <w:rsid w:val="00AA6902"/>
    <w:rsid w:val="00AA7636"/>
    <w:rsid w:val="00AA7AB3"/>
    <w:rsid w:val="00AA7D31"/>
    <w:rsid w:val="00AA7D91"/>
    <w:rsid w:val="00AB0617"/>
    <w:rsid w:val="00AB0A60"/>
    <w:rsid w:val="00AB0F33"/>
    <w:rsid w:val="00AB0F89"/>
    <w:rsid w:val="00AB1204"/>
    <w:rsid w:val="00AB164D"/>
    <w:rsid w:val="00AB16D1"/>
    <w:rsid w:val="00AB1B51"/>
    <w:rsid w:val="00AB1BFC"/>
    <w:rsid w:val="00AB1F8C"/>
    <w:rsid w:val="00AB26A8"/>
    <w:rsid w:val="00AB283C"/>
    <w:rsid w:val="00AB287C"/>
    <w:rsid w:val="00AB2914"/>
    <w:rsid w:val="00AB292C"/>
    <w:rsid w:val="00AB2C6A"/>
    <w:rsid w:val="00AB2D22"/>
    <w:rsid w:val="00AB30A4"/>
    <w:rsid w:val="00AB3194"/>
    <w:rsid w:val="00AB39C6"/>
    <w:rsid w:val="00AB3CC9"/>
    <w:rsid w:val="00AB4277"/>
    <w:rsid w:val="00AB458D"/>
    <w:rsid w:val="00AB4718"/>
    <w:rsid w:val="00AB4BFE"/>
    <w:rsid w:val="00AB562F"/>
    <w:rsid w:val="00AB598B"/>
    <w:rsid w:val="00AB5CEC"/>
    <w:rsid w:val="00AB5D9F"/>
    <w:rsid w:val="00AB5E95"/>
    <w:rsid w:val="00AB60ED"/>
    <w:rsid w:val="00AB6433"/>
    <w:rsid w:val="00AB645C"/>
    <w:rsid w:val="00AB64FD"/>
    <w:rsid w:val="00AB693D"/>
    <w:rsid w:val="00AB6A14"/>
    <w:rsid w:val="00AB6A44"/>
    <w:rsid w:val="00AB6C5B"/>
    <w:rsid w:val="00AB6CC9"/>
    <w:rsid w:val="00AB6D51"/>
    <w:rsid w:val="00AB6E5A"/>
    <w:rsid w:val="00AB6FCD"/>
    <w:rsid w:val="00AB7102"/>
    <w:rsid w:val="00AB71D2"/>
    <w:rsid w:val="00AB7B69"/>
    <w:rsid w:val="00AB7F9C"/>
    <w:rsid w:val="00AC0336"/>
    <w:rsid w:val="00AC03EC"/>
    <w:rsid w:val="00AC0752"/>
    <w:rsid w:val="00AC0C35"/>
    <w:rsid w:val="00AC118F"/>
    <w:rsid w:val="00AC13BE"/>
    <w:rsid w:val="00AC140D"/>
    <w:rsid w:val="00AC15C5"/>
    <w:rsid w:val="00AC1669"/>
    <w:rsid w:val="00AC1732"/>
    <w:rsid w:val="00AC180E"/>
    <w:rsid w:val="00AC19D5"/>
    <w:rsid w:val="00AC2191"/>
    <w:rsid w:val="00AC21EA"/>
    <w:rsid w:val="00AC2258"/>
    <w:rsid w:val="00AC283C"/>
    <w:rsid w:val="00AC28AD"/>
    <w:rsid w:val="00AC2902"/>
    <w:rsid w:val="00AC2F13"/>
    <w:rsid w:val="00AC31C0"/>
    <w:rsid w:val="00AC32AF"/>
    <w:rsid w:val="00AC3368"/>
    <w:rsid w:val="00AC34F0"/>
    <w:rsid w:val="00AC350E"/>
    <w:rsid w:val="00AC35F0"/>
    <w:rsid w:val="00AC39DD"/>
    <w:rsid w:val="00AC3BA1"/>
    <w:rsid w:val="00AC3DC2"/>
    <w:rsid w:val="00AC406D"/>
    <w:rsid w:val="00AC4971"/>
    <w:rsid w:val="00AC4C49"/>
    <w:rsid w:val="00AC5482"/>
    <w:rsid w:val="00AC5B2F"/>
    <w:rsid w:val="00AC5B89"/>
    <w:rsid w:val="00AC5C5A"/>
    <w:rsid w:val="00AC5D36"/>
    <w:rsid w:val="00AC5E9B"/>
    <w:rsid w:val="00AC61A7"/>
    <w:rsid w:val="00AC644C"/>
    <w:rsid w:val="00AC6A77"/>
    <w:rsid w:val="00AC6E21"/>
    <w:rsid w:val="00AC6FF1"/>
    <w:rsid w:val="00AC727A"/>
    <w:rsid w:val="00AC73B1"/>
    <w:rsid w:val="00AC7558"/>
    <w:rsid w:val="00AC79AD"/>
    <w:rsid w:val="00AC7E7C"/>
    <w:rsid w:val="00AD0927"/>
    <w:rsid w:val="00AD10E7"/>
    <w:rsid w:val="00AD16E2"/>
    <w:rsid w:val="00AD1AA9"/>
    <w:rsid w:val="00AD1B69"/>
    <w:rsid w:val="00AD1D57"/>
    <w:rsid w:val="00AD1F2A"/>
    <w:rsid w:val="00AD217F"/>
    <w:rsid w:val="00AD236B"/>
    <w:rsid w:val="00AD260F"/>
    <w:rsid w:val="00AD2659"/>
    <w:rsid w:val="00AD2735"/>
    <w:rsid w:val="00AD2F15"/>
    <w:rsid w:val="00AD32A7"/>
    <w:rsid w:val="00AD3CE8"/>
    <w:rsid w:val="00AD3F90"/>
    <w:rsid w:val="00AD4405"/>
    <w:rsid w:val="00AD5324"/>
    <w:rsid w:val="00AD5520"/>
    <w:rsid w:val="00AD59D1"/>
    <w:rsid w:val="00AD5AD4"/>
    <w:rsid w:val="00AD6198"/>
    <w:rsid w:val="00AD61C8"/>
    <w:rsid w:val="00AD6277"/>
    <w:rsid w:val="00AD62FF"/>
    <w:rsid w:val="00AD656C"/>
    <w:rsid w:val="00AD6D3E"/>
    <w:rsid w:val="00AD6DB2"/>
    <w:rsid w:val="00AD6DDD"/>
    <w:rsid w:val="00AD6FFB"/>
    <w:rsid w:val="00AD7546"/>
    <w:rsid w:val="00AE04DF"/>
    <w:rsid w:val="00AE0D61"/>
    <w:rsid w:val="00AE191E"/>
    <w:rsid w:val="00AE1C89"/>
    <w:rsid w:val="00AE2374"/>
    <w:rsid w:val="00AE2672"/>
    <w:rsid w:val="00AE2760"/>
    <w:rsid w:val="00AE281D"/>
    <w:rsid w:val="00AE2A17"/>
    <w:rsid w:val="00AE2C08"/>
    <w:rsid w:val="00AE2E42"/>
    <w:rsid w:val="00AE2F1F"/>
    <w:rsid w:val="00AE2F6B"/>
    <w:rsid w:val="00AE371A"/>
    <w:rsid w:val="00AE444C"/>
    <w:rsid w:val="00AE472E"/>
    <w:rsid w:val="00AE4981"/>
    <w:rsid w:val="00AE49F4"/>
    <w:rsid w:val="00AE5475"/>
    <w:rsid w:val="00AE5541"/>
    <w:rsid w:val="00AE5DD4"/>
    <w:rsid w:val="00AE5FCE"/>
    <w:rsid w:val="00AE62E0"/>
    <w:rsid w:val="00AE633F"/>
    <w:rsid w:val="00AE67C7"/>
    <w:rsid w:val="00AE6803"/>
    <w:rsid w:val="00AE6999"/>
    <w:rsid w:val="00AE6A4B"/>
    <w:rsid w:val="00AE6A82"/>
    <w:rsid w:val="00AE6D34"/>
    <w:rsid w:val="00AE7528"/>
    <w:rsid w:val="00AE753D"/>
    <w:rsid w:val="00AE774D"/>
    <w:rsid w:val="00AE7A43"/>
    <w:rsid w:val="00AE7B13"/>
    <w:rsid w:val="00AF0067"/>
    <w:rsid w:val="00AF0616"/>
    <w:rsid w:val="00AF0649"/>
    <w:rsid w:val="00AF06F5"/>
    <w:rsid w:val="00AF0A78"/>
    <w:rsid w:val="00AF0E93"/>
    <w:rsid w:val="00AF12B0"/>
    <w:rsid w:val="00AF1916"/>
    <w:rsid w:val="00AF1DDA"/>
    <w:rsid w:val="00AF1EDF"/>
    <w:rsid w:val="00AF1F57"/>
    <w:rsid w:val="00AF1FFC"/>
    <w:rsid w:val="00AF2068"/>
    <w:rsid w:val="00AF212D"/>
    <w:rsid w:val="00AF23BD"/>
    <w:rsid w:val="00AF2783"/>
    <w:rsid w:val="00AF2A78"/>
    <w:rsid w:val="00AF2B7B"/>
    <w:rsid w:val="00AF31D9"/>
    <w:rsid w:val="00AF3308"/>
    <w:rsid w:val="00AF3953"/>
    <w:rsid w:val="00AF3C88"/>
    <w:rsid w:val="00AF3D9F"/>
    <w:rsid w:val="00AF3E6B"/>
    <w:rsid w:val="00AF3E7D"/>
    <w:rsid w:val="00AF4217"/>
    <w:rsid w:val="00AF4A46"/>
    <w:rsid w:val="00AF4F31"/>
    <w:rsid w:val="00AF4F50"/>
    <w:rsid w:val="00AF50B1"/>
    <w:rsid w:val="00AF579E"/>
    <w:rsid w:val="00AF5898"/>
    <w:rsid w:val="00AF5A46"/>
    <w:rsid w:val="00AF5BFA"/>
    <w:rsid w:val="00AF5C6E"/>
    <w:rsid w:val="00AF5E7E"/>
    <w:rsid w:val="00AF6345"/>
    <w:rsid w:val="00AF63A1"/>
    <w:rsid w:val="00AF63B9"/>
    <w:rsid w:val="00AF734A"/>
    <w:rsid w:val="00AF747A"/>
    <w:rsid w:val="00AF7E62"/>
    <w:rsid w:val="00B0095E"/>
    <w:rsid w:val="00B00A14"/>
    <w:rsid w:val="00B00B67"/>
    <w:rsid w:val="00B00C81"/>
    <w:rsid w:val="00B00EC6"/>
    <w:rsid w:val="00B010B1"/>
    <w:rsid w:val="00B01B32"/>
    <w:rsid w:val="00B02215"/>
    <w:rsid w:val="00B0229D"/>
    <w:rsid w:val="00B0230B"/>
    <w:rsid w:val="00B0256E"/>
    <w:rsid w:val="00B02631"/>
    <w:rsid w:val="00B02EFE"/>
    <w:rsid w:val="00B02F25"/>
    <w:rsid w:val="00B037E1"/>
    <w:rsid w:val="00B03834"/>
    <w:rsid w:val="00B03901"/>
    <w:rsid w:val="00B03A5C"/>
    <w:rsid w:val="00B03CFF"/>
    <w:rsid w:val="00B03E6A"/>
    <w:rsid w:val="00B04255"/>
    <w:rsid w:val="00B043D4"/>
    <w:rsid w:val="00B0447F"/>
    <w:rsid w:val="00B046D3"/>
    <w:rsid w:val="00B04DE7"/>
    <w:rsid w:val="00B04E0C"/>
    <w:rsid w:val="00B04EEF"/>
    <w:rsid w:val="00B051AD"/>
    <w:rsid w:val="00B0568B"/>
    <w:rsid w:val="00B05D1A"/>
    <w:rsid w:val="00B05D84"/>
    <w:rsid w:val="00B05D9F"/>
    <w:rsid w:val="00B060F8"/>
    <w:rsid w:val="00B066A7"/>
    <w:rsid w:val="00B06967"/>
    <w:rsid w:val="00B069B3"/>
    <w:rsid w:val="00B06A50"/>
    <w:rsid w:val="00B06A91"/>
    <w:rsid w:val="00B0713B"/>
    <w:rsid w:val="00B07159"/>
    <w:rsid w:val="00B072A2"/>
    <w:rsid w:val="00B07470"/>
    <w:rsid w:val="00B07784"/>
    <w:rsid w:val="00B07874"/>
    <w:rsid w:val="00B078A6"/>
    <w:rsid w:val="00B079D2"/>
    <w:rsid w:val="00B07A56"/>
    <w:rsid w:val="00B07AE8"/>
    <w:rsid w:val="00B07AFE"/>
    <w:rsid w:val="00B07B7C"/>
    <w:rsid w:val="00B07CBE"/>
    <w:rsid w:val="00B07E1C"/>
    <w:rsid w:val="00B07E1F"/>
    <w:rsid w:val="00B07E71"/>
    <w:rsid w:val="00B10125"/>
    <w:rsid w:val="00B10147"/>
    <w:rsid w:val="00B10815"/>
    <w:rsid w:val="00B1093E"/>
    <w:rsid w:val="00B10B57"/>
    <w:rsid w:val="00B11523"/>
    <w:rsid w:val="00B11798"/>
    <w:rsid w:val="00B11BA1"/>
    <w:rsid w:val="00B11CB6"/>
    <w:rsid w:val="00B11D89"/>
    <w:rsid w:val="00B11E01"/>
    <w:rsid w:val="00B126FA"/>
    <w:rsid w:val="00B1271F"/>
    <w:rsid w:val="00B12748"/>
    <w:rsid w:val="00B12AB8"/>
    <w:rsid w:val="00B12E07"/>
    <w:rsid w:val="00B12EC8"/>
    <w:rsid w:val="00B12FE6"/>
    <w:rsid w:val="00B13383"/>
    <w:rsid w:val="00B135B8"/>
    <w:rsid w:val="00B137C0"/>
    <w:rsid w:val="00B13923"/>
    <w:rsid w:val="00B139AC"/>
    <w:rsid w:val="00B13A8A"/>
    <w:rsid w:val="00B13FF0"/>
    <w:rsid w:val="00B142B7"/>
    <w:rsid w:val="00B144BC"/>
    <w:rsid w:val="00B146AF"/>
    <w:rsid w:val="00B146DD"/>
    <w:rsid w:val="00B14998"/>
    <w:rsid w:val="00B149FC"/>
    <w:rsid w:val="00B14F3F"/>
    <w:rsid w:val="00B1514C"/>
    <w:rsid w:val="00B15752"/>
    <w:rsid w:val="00B15B9C"/>
    <w:rsid w:val="00B15BBC"/>
    <w:rsid w:val="00B15BD6"/>
    <w:rsid w:val="00B15D6B"/>
    <w:rsid w:val="00B1645B"/>
    <w:rsid w:val="00B16951"/>
    <w:rsid w:val="00B16A11"/>
    <w:rsid w:val="00B16E2C"/>
    <w:rsid w:val="00B171A3"/>
    <w:rsid w:val="00B17A28"/>
    <w:rsid w:val="00B17C55"/>
    <w:rsid w:val="00B17DDA"/>
    <w:rsid w:val="00B17E73"/>
    <w:rsid w:val="00B20128"/>
    <w:rsid w:val="00B20383"/>
    <w:rsid w:val="00B2048D"/>
    <w:rsid w:val="00B2052F"/>
    <w:rsid w:val="00B206D2"/>
    <w:rsid w:val="00B20B71"/>
    <w:rsid w:val="00B20BA2"/>
    <w:rsid w:val="00B20D3A"/>
    <w:rsid w:val="00B2112A"/>
    <w:rsid w:val="00B2143A"/>
    <w:rsid w:val="00B21715"/>
    <w:rsid w:val="00B21DFD"/>
    <w:rsid w:val="00B21EF5"/>
    <w:rsid w:val="00B2207C"/>
    <w:rsid w:val="00B22235"/>
    <w:rsid w:val="00B228BD"/>
    <w:rsid w:val="00B22B53"/>
    <w:rsid w:val="00B22F36"/>
    <w:rsid w:val="00B230A4"/>
    <w:rsid w:val="00B235F5"/>
    <w:rsid w:val="00B2372B"/>
    <w:rsid w:val="00B23B12"/>
    <w:rsid w:val="00B23B35"/>
    <w:rsid w:val="00B23E51"/>
    <w:rsid w:val="00B24273"/>
    <w:rsid w:val="00B2447B"/>
    <w:rsid w:val="00B24599"/>
    <w:rsid w:val="00B248CC"/>
    <w:rsid w:val="00B24954"/>
    <w:rsid w:val="00B2554B"/>
    <w:rsid w:val="00B255A7"/>
    <w:rsid w:val="00B258DC"/>
    <w:rsid w:val="00B25CB8"/>
    <w:rsid w:val="00B2605A"/>
    <w:rsid w:val="00B266B5"/>
    <w:rsid w:val="00B26978"/>
    <w:rsid w:val="00B26EFA"/>
    <w:rsid w:val="00B2721A"/>
    <w:rsid w:val="00B2724F"/>
    <w:rsid w:val="00B27292"/>
    <w:rsid w:val="00B27611"/>
    <w:rsid w:val="00B27901"/>
    <w:rsid w:val="00B27B34"/>
    <w:rsid w:val="00B27CA2"/>
    <w:rsid w:val="00B303C9"/>
    <w:rsid w:val="00B30A9A"/>
    <w:rsid w:val="00B30ADF"/>
    <w:rsid w:val="00B30BDE"/>
    <w:rsid w:val="00B30DCE"/>
    <w:rsid w:val="00B317D8"/>
    <w:rsid w:val="00B31CE1"/>
    <w:rsid w:val="00B31DD6"/>
    <w:rsid w:val="00B31F13"/>
    <w:rsid w:val="00B32268"/>
    <w:rsid w:val="00B33473"/>
    <w:rsid w:val="00B33618"/>
    <w:rsid w:val="00B33673"/>
    <w:rsid w:val="00B3387A"/>
    <w:rsid w:val="00B338D9"/>
    <w:rsid w:val="00B338F0"/>
    <w:rsid w:val="00B33A10"/>
    <w:rsid w:val="00B345A6"/>
    <w:rsid w:val="00B34A4F"/>
    <w:rsid w:val="00B34D97"/>
    <w:rsid w:val="00B34EAE"/>
    <w:rsid w:val="00B35391"/>
    <w:rsid w:val="00B3547F"/>
    <w:rsid w:val="00B35584"/>
    <w:rsid w:val="00B35599"/>
    <w:rsid w:val="00B356B0"/>
    <w:rsid w:val="00B35A12"/>
    <w:rsid w:val="00B35F3E"/>
    <w:rsid w:val="00B36997"/>
    <w:rsid w:val="00B36998"/>
    <w:rsid w:val="00B37019"/>
    <w:rsid w:val="00B37041"/>
    <w:rsid w:val="00B37223"/>
    <w:rsid w:val="00B3724C"/>
    <w:rsid w:val="00B3728C"/>
    <w:rsid w:val="00B372F7"/>
    <w:rsid w:val="00B37505"/>
    <w:rsid w:val="00B378D1"/>
    <w:rsid w:val="00B37D58"/>
    <w:rsid w:val="00B40085"/>
    <w:rsid w:val="00B4014C"/>
    <w:rsid w:val="00B40150"/>
    <w:rsid w:val="00B40614"/>
    <w:rsid w:val="00B40804"/>
    <w:rsid w:val="00B409F9"/>
    <w:rsid w:val="00B40A24"/>
    <w:rsid w:val="00B40B5B"/>
    <w:rsid w:val="00B40FCA"/>
    <w:rsid w:val="00B41110"/>
    <w:rsid w:val="00B41136"/>
    <w:rsid w:val="00B41259"/>
    <w:rsid w:val="00B41389"/>
    <w:rsid w:val="00B414AB"/>
    <w:rsid w:val="00B41601"/>
    <w:rsid w:val="00B4179A"/>
    <w:rsid w:val="00B4184F"/>
    <w:rsid w:val="00B41856"/>
    <w:rsid w:val="00B41929"/>
    <w:rsid w:val="00B41A47"/>
    <w:rsid w:val="00B41B07"/>
    <w:rsid w:val="00B41F51"/>
    <w:rsid w:val="00B41F81"/>
    <w:rsid w:val="00B42380"/>
    <w:rsid w:val="00B423F0"/>
    <w:rsid w:val="00B4301E"/>
    <w:rsid w:val="00B4332B"/>
    <w:rsid w:val="00B43491"/>
    <w:rsid w:val="00B43692"/>
    <w:rsid w:val="00B436DB"/>
    <w:rsid w:val="00B43B5C"/>
    <w:rsid w:val="00B43CF7"/>
    <w:rsid w:val="00B43E8D"/>
    <w:rsid w:val="00B44388"/>
    <w:rsid w:val="00B44882"/>
    <w:rsid w:val="00B44A21"/>
    <w:rsid w:val="00B44B6C"/>
    <w:rsid w:val="00B44EB6"/>
    <w:rsid w:val="00B452A4"/>
    <w:rsid w:val="00B455FA"/>
    <w:rsid w:val="00B45765"/>
    <w:rsid w:val="00B45A8D"/>
    <w:rsid w:val="00B45CAE"/>
    <w:rsid w:val="00B45ECC"/>
    <w:rsid w:val="00B4639C"/>
    <w:rsid w:val="00B4640D"/>
    <w:rsid w:val="00B468DB"/>
    <w:rsid w:val="00B46C1C"/>
    <w:rsid w:val="00B46E7E"/>
    <w:rsid w:val="00B4709A"/>
    <w:rsid w:val="00B47310"/>
    <w:rsid w:val="00B474E5"/>
    <w:rsid w:val="00B4774F"/>
    <w:rsid w:val="00B477CF"/>
    <w:rsid w:val="00B479CD"/>
    <w:rsid w:val="00B50047"/>
    <w:rsid w:val="00B506FB"/>
    <w:rsid w:val="00B5086C"/>
    <w:rsid w:val="00B50AD8"/>
    <w:rsid w:val="00B5111C"/>
    <w:rsid w:val="00B51185"/>
    <w:rsid w:val="00B512BC"/>
    <w:rsid w:val="00B51439"/>
    <w:rsid w:val="00B51DFC"/>
    <w:rsid w:val="00B5254B"/>
    <w:rsid w:val="00B5320C"/>
    <w:rsid w:val="00B5324C"/>
    <w:rsid w:val="00B5389A"/>
    <w:rsid w:val="00B538CB"/>
    <w:rsid w:val="00B53C41"/>
    <w:rsid w:val="00B53DE0"/>
    <w:rsid w:val="00B53EAF"/>
    <w:rsid w:val="00B53EE2"/>
    <w:rsid w:val="00B53F6A"/>
    <w:rsid w:val="00B5476C"/>
    <w:rsid w:val="00B54982"/>
    <w:rsid w:val="00B54C5D"/>
    <w:rsid w:val="00B54CA0"/>
    <w:rsid w:val="00B5516A"/>
    <w:rsid w:val="00B553DD"/>
    <w:rsid w:val="00B55492"/>
    <w:rsid w:val="00B55855"/>
    <w:rsid w:val="00B560E4"/>
    <w:rsid w:val="00B56123"/>
    <w:rsid w:val="00B567B3"/>
    <w:rsid w:val="00B5680D"/>
    <w:rsid w:val="00B5681D"/>
    <w:rsid w:val="00B56C93"/>
    <w:rsid w:val="00B56CA1"/>
    <w:rsid w:val="00B5722B"/>
    <w:rsid w:val="00B57A99"/>
    <w:rsid w:val="00B605E4"/>
    <w:rsid w:val="00B60A31"/>
    <w:rsid w:val="00B60C95"/>
    <w:rsid w:val="00B60CB3"/>
    <w:rsid w:val="00B60F13"/>
    <w:rsid w:val="00B612EC"/>
    <w:rsid w:val="00B61563"/>
    <w:rsid w:val="00B6185D"/>
    <w:rsid w:val="00B61C03"/>
    <w:rsid w:val="00B62443"/>
    <w:rsid w:val="00B629AF"/>
    <w:rsid w:val="00B62A19"/>
    <w:rsid w:val="00B62EFB"/>
    <w:rsid w:val="00B6396F"/>
    <w:rsid w:val="00B63D5D"/>
    <w:rsid w:val="00B63EA6"/>
    <w:rsid w:val="00B64333"/>
    <w:rsid w:val="00B64339"/>
    <w:rsid w:val="00B64662"/>
    <w:rsid w:val="00B64817"/>
    <w:rsid w:val="00B6494F"/>
    <w:rsid w:val="00B64C55"/>
    <w:rsid w:val="00B65070"/>
    <w:rsid w:val="00B65312"/>
    <w:rsid w:val="00B65478"/>
    <w:rsid w:val="00B659E5"/>
    <w:rsid w:val="00B65AAD"/>
    <w:rsid w:val="00B65CCD"/>
    <w:rsid w:val="00B65FF7"/>
    <w:rsid w:val="00B661FC"/>
    <w:rsid w:val="00B6637F"/>
    <w:rsid w:val="00B6638D"/>
    <w:rsid w:val="00B663AF"/>
    <w:rsid w:val="00B6686A"/>
    <w:rsid w:val="00B6695E"/>
    <w:rsid w:val="00B6741C"/>
    <w:rsid w:val="00B677AD"/>
    <w:rsid w:val="00B67944"/>
    <w:rsid w:val="00B6794A"/>
    <w:rsid w:val="00B67AE3"/>
    <w:rsid w:val="00B67CC9"/>
    <w:rsid w:val="00B67CDF"/>
    <w:rsid w:val="00B67E97"/>
    <w:rsid w:val="00B70386"/>
    <w:rsid w:val="00B7064A"/>
    <w:rsid w:val="00B7082E"/>
    <w:rsid w:val="00B70BEA"/>
    <w:rsid w:val="00B714D5"/>
    <w:rsid w:val="00B716E5"/>
    <w:rsid w:val="00B7175B"/>
    <w:rsid w:val="00B71B08"/>
    <w:rsid w:val="00B71D9A"/>
    <w:rsid w:val="00B71E41"/>
    <w:rsid w:val="00B71FC4"/>
    <w:rsid w:val="00B72054"/>
    <w:rsid w:val="00B72125"/>
    <w:rsid w:val="00B7267D"/>
    <w:rsid w:val="00B72DC0"/>
    <w:rsid w:val="00B73044"/>
    <w:rsid w:val="00B740AB"/>
    <w:rsid w:val="00B740CF"/>
    <w:rsid w:val="00B744EC"/>
    <w:rsid w:val="00B7462B"/>
    <w:rsid w:val="00B74A9E"/>
    <w:rsid w:val="00B75065"/>
    <w:rsid w:val="00B752E9"/>
    <w:rsid w:val="00B756A9"/>
    <w:rsid w:val="00B75775"/>
    <w:rsid w:val="00B75A94"/>
    <w:rsid w:val="00B765C3"/>
    <w:rsid w:val="00B76AA0"/>
    <w:rsid w:val="00B76B11"/>
    <w:rsid w:val="00B76D0B"/>
    <w:rsid w:val="00B76EE8"/>
    <w:rsid w:val="00B77058"/>
    <w:rsid w:val="00B77200"/>
    <w:rsid w:val="00B77265"/>
    <w:rsid w:val="00B777AA"/>
    <w:rsid w:val="00B77C7D"/>
    <w:rsid w:val="00B808BE"/>
    <w:rsid w:val="00B80968"/>
    <w:rsid w:val="00B80C0C"/>
    <w:rsid w:val="00B80CAF"/>
    <w:rsid w:val="00B8120F"/>
    <w:rsid w:val="00B812C5"/>
    <w:rsid w:val="00B81552"/>
    <w:rsid w:val="00B8171A"/>
    <w:rsid w:val="00B819D2"/>
    <w:rsid w:val="00B81DF7"/>
    <w:rsid w:val="00B81E9F"/>
    <w:rsid w:val="00B81EF4"/>
    <w:rsid w:val="00B82504"/>
    <w:rsid w:val="00B82633"/>
    <w:rsid w:val="00B8300A"/>
    <w:rsid w:val="00B833B8"/>
    <w:rsid w:val="00B834C4"/>
    <w:rsid w:val="00B83907"/>
    <w:rsid w:val="00B8396F"/>
    <w:rsid w:val="00B83C15"/>
    <w:rsid w:val="00B8434E"/>
    <w:rsid w:val="00B847F1"/>
    <w:rsid w:val="00B848C8"/>
    <w:rsid w:val="00B84C7E"/>
    <w:rsid w:val="00B84D42"/>
    <w:rsid w:val="00B84DFF"/>
    <w:rsid w:val="00B84E3C"/>
    <w:rsid w:val="00B84FF5"/>
    <w:rsid w:val="00B850A7"/>
    <w:rsid w:val="00B851F9"/>
    <w:rsid w:val="00B8524C"/>
    <w:rsid w:val="00B85295"/>
    <w:rsid w:val="00B852D5"/>
    <w:rsid w:val="00B85EC8"/>
    <w:rsid w:val="00B85FE2"/>
    <w:rsid w:val="00B864BD"/>
    <w:rsid w:val="00B8679E"/>
    <w:rsid w:val="00B86B32"/>
    <w:rsid w:val="00B8722A"/>
    <w:rsid w:val="00B877A3"/>
    <w:rsid w:val="00B87AC3"/>
    <w:rsid w:val="00B87CD2"/>
    <w:rsid w:val="00B87DAE"/>
    <w:rsid w:val="00B87F4A"/>
    <w:rsid w:val="00B90088"/>
    <w:rsid w:val="00B9058B"/>
    <w:rsid w:val="00B9072D"/>
    <w:rsid w:val="00B90765"/>
    <w:rsid w:val="00B90796"/>
    <w:rsid w:val="00B908F8"/>
    <w:rsid w:val="00B90985"/>
    <w:rsid w:val="00B90A99"/>
    <w:rsid w:val="00B90B8B"/>
    <w:rsid w:val="00B90BAA"/>
    <w:rsid w:val="00B90D45"/>
    <w:rsid w:val="00B912E3"/>
    <w:rsid w:val="00B91549"/>
    <w:rsid w:val="00B91571"/>
    <w:rsid w:val="00B91642"/>
    <w:rsid w:val="00B92262"/>
    <w:rsid w:val="00B92290"/>
    <w:rsid w:val="00B926AC"/>
    <w:rsid w:val="00B926AF"/>
    <w:rsid w:val="00B92C19"/>
    <w:rsid w:val="00B92D8A"/>
    <w:rsid w:val="00B92E7C"/>
    <w:rsid w:val="00B92E95"/>
    <w:rsid w:val="00B9355F"/>
    <w:rsid w:val="00B9367B"/>
    <w:rsid w:val="00B9381B"/>
    <w:rsid w:val="00B939DA"/>
    <w:rsid w:val="00B93C85"/>
    <w:rsid w:val="00B93FA7"/>
    <w:rsid w:val="00B9406A"/>
    <w:rsid w:val="00B941E1"/>
    <w:rsid w:val="00B94329"/>
    <w:rsid w:val="00B94578"/>
    <w:rsid w:val="00B94785"/>
    <w:rsid w:val="00B948E3"/>
    <w:rsid w:val="00B9491A"/>
    <w:rsid w:val="00B94A5B"/>
    <w:rsid w:val="00B94D41"/>
    <w:rsid w:val="00B95001"/>
    <w:rsid w:val="00B9528B"/>
    <w:rsid w:val="00B9530F"/>
    <w:rsid w:val="00B95624"/>
    <w:rsid w:val="00B959AF"/>
    <w:rsid w:val="00B95DC0"/>
    <w:rsid w:val="00B95F06"/>
    <w:rsid w:val="00B9688F"/>
    <w:rsid w:val="00B96AC4"/>
    <w:rsid w:val="00B96CA9"/>
    <w:rsid w:val="00B96CBF"/>
    <w:rsid w:val="00B970CC"/>
    <w:rsid w:val="00B97252"/>
    <w:rsid w:val="00B974A5"/>
    <w:rsid w:val="00B97C07"/>
    <w:rsid w:val="00B97C28"/>
    <w:rsid w:val="00B97CFB"/>
    <w:rsid w:val="00BA0565"/>
    <w:rsid w:val="00BA05EE"/>
    <w:rsid w:val="00BA06AB"/>
    <w:rsid w:val="00BA07FA"/>
    <w:rsid w:val="00BA10D0"/>
    <w:rsid w:val="00BA13C4"/>
    <w:rsid w:val="00BA162C"/>
    <w:rsid w:val="00BA1F62"/>
    <w:rsid w:val="00BA2029"/>
    <w:rsid w:val="00BA2911"/>
    <w:rsid w:val="00BA29D0"/>
    <w:rsid w:val="00BA29F9"/>
    <w:rsid w:val="00BA2CA2"/>
    <w:rsid w:val="00BA3041"/>
    <w:rsid w:val="00BA3A00"/>
    <w:rsid w:val="00BA3E8A"/>
    <w:rsid w:val="00BA4204"/>
    <w:rsid w:val="00BA4572"/>
    <w:rsid w:val="00BA4831"/>
    <w:rsid w:val="00BA4A61"/>
    <w:rsid w:val="00BA4DF6"/>
    <w:rsid w:val="00BA5062"/>
    <w:rsid w:val="00BA5092"/>
    <w:rsid w:val="00BA58FC"/>
    <w:rsid w:val="00BA65D4"/>
    <w:rsid w:val="00BA6880"/>
    <w:rsid w:val="00BA68BE"/>
    <w:rsid w:val="00BA69AB"/>
    <w:rsid w:val="00BA6AAD"/>
    <w:rsid w:val="00BA6AD8"/>
    <w:rsid w:val="00BA6B5E"/>
    <w:rsid w:val="00BA6F9E"/>
    <w:rsid w:val="00BA746E"/>
    <w:rsid w:val="00BA768C"/>
    <w:rsid w:val="00BA76AE"/>
    <w:rsid w:val="00BA7A3B"/>
    <w:rsid w:val="00BA7E7D"/>
    <w:rsid w:val="00BA7F45"/>
    <w:rsid w:val="00BB04E6"/>
    <w:rsid w:val="00BB0504"/>
    <w:rsid w:val="00BB0611"/>
    <w:rsid w:val="00BB078C"/>
    <w:rsid w:val="00BB1191"/>
    <w:rsid w:val="00BB16F9"/>
    <w:rsid w:val="00BB1C52"/>
    <w:rsid w:val="00BB1DCA"/>
    <w:rsid w:val="00BB202C"/>
    <w:rsid w:val="00BB2389"/>
    <w:rsid w:val="00BB257E"/>
    <w:rsid w:val="00BB25A5"/>
    <w:rsid w:val="00BB276D"/>
    <w:rsid w:val="00BB2933"/>
    <w:rsid w:val="00BB2A81"/>
    <w:rsid w:val="00BB2E32"/>
    <w:rsid w:val="00BB3544"/>
    <w:rsid w:val="00BB3A3D"/>
    <w:rsid w:val="00BB4132"/>
    <w:rsid w:val="00BB41B6"/>
    <w:rsid w:val="00BB43CE"/>
    <w:rsid w:val="00BB464D"/>
    <w:rsid w:val="00BB476A"/>
    <w:rsid w:val="00BB49D0"/>
    <w:rsid w:val="00BB4FA9"/>
    <w:rsid w:val="00BB530B"/>
    <w:rsid w:val="00BB642A"/>
    <w:rsid w:val="00BB68BD"/>
    <w:rsid w:val="00BB6BC2"/>
    <w:rsid w:val="00BB6CBE"/>
    <w:rsid w:val="00BB7221"/>
    <w:rsid w:val="00BB7547"/>
    <w:rsid w:val="00BB778B"/>
    <w:rsid w:val="00BB7B7A"/>
    <w:rsid w:val="00BB7C26"/>
    <w:rsid w:val="00BB7CB7"/>
    <w:rsid w:val="00BB7D24"/>
    <w:rsid w:val="00BC02D0"/>
    <w:rsid w:val="00BC11D9"/>
    <w:rsid w:val="00BC12D9"/>
    <w:rsid w:val="00BC2140"/>
    <w:rsid w:val="00BC305F"/>
    <w:rsid w:val="00BC3104"/>
    <w:rsid w:val="00BC3556"/>
    <w:rsid w:val="00BC3632"/>
    <w:rsid w:val="00BC37A0"/>
    <w:rsid w:val="00BC3843"/>
    <w:rsid w:val="00BC387B"/>
    <w:rsid w:val="00BC387E"/>
    <w:rsid w:val="00BC3A4F"/>
    <w:rsid w:val="00BC421D"/>
    <w:rsid w:val="00BC433E"/>
    <w:rsid w:val="00BC455D"/>
    <w:rsid w:val="00BC512C"/>
    <w:rsid w:val="00BC5205"/>
    <w:rsid w:val="00BC5385"/>
    <w:rsid w:val="00BC5892"/>
    <w:rsid w:val="00BC5CF3"/>
    <w:rsid w:val="00BC5D1D"/>
    <w:rsid w:val="00BC60AD"/>
    <w:rsid w:val="00BC642D"/>
    <w:rsid w:val="00BC6712"/>
    <w:rsid w:val="00BC6973"/>
    <w:rsid w:val="00BC6BA5"/>
    <w:rsid w:val="00BC7578"/>
    <w:rsid w:val="00BC7B59"/>
    <w:rsid w:val="00BC7E8E"/>
    <w:rsid w:val="00BC7EEA"/>
    <w:rsid w:val="00BD0389"/>
    <w:rsid w:val="00BD079C"/>
    <w:rsid w:val="00BD092A"/>
    <w:rsid w:val="00BD0979"/>
    <w:rsid w:val="00BD0B15"/>
    <w:rsid w:val="00BD1036"/>
    <w:rsid w:val="00BD11D8"/>
    <w:rsid w:val="00BD1360"/>
    <w:rsid w:val="00BD1AAF"/>
    <w:rsid w:val="00BD2324"/>
    <w:rsid w:val="00BD28A1"/>
    <w:rsid w:val="00BD2ACB"/>
    <w:rsid w:val="00BD2BE0"/>
    <w:rsid w:val="00BD2EB0"/>
    <w:rsid w:val="00BD3228"/>
    <w:rsid w:val="00BD33A9"/>
    <w:rsid w:val="00BD33D5"/>
    <w:rsid w:val="00BD33E6"/>
    <w:rsid w:val="00BD394E"/>
    <w:rsid w:val="00BD3E0B"/>
    <w:rsid w:val="00BD4BF6"/>
    <w:rsid w:val="00BD5488"/>
    <w:rsid w:val="00BD5ECF"/>
    <w:rsid w:val="00BD5EF4"/>
    <w:rsid w:val="00BD649F"/>
    <w:rsid w:val="00BD683D"/>
    <w:rsid w:val="00BD6902"/>
    <w:rsid w:val="00BD6A6F"/>
    <w:rsid w:val="00BD6B9B"/>
    <w:rsid w:val="00BD6D47"/>
    <w:rsid w:val="00BD6F4A"/>
    <w:rsid w:val="00BD733C"/>
    <w:rsid w:val="00BD7692"/>
    <w:rsid w:val="00BD7961"/>
    <w:rsid w:val="00BD7D3A"/>
    <w:rsid w:val="00BD7E8B"/>
    <w:rsid w:val="00BD7F7D"/>
    <w:rsid w:val="00BE016F"/>
    <w:rsid w:val="00BE04AF"/>
    <w:rsid w:val="00BE04C4"/>
    <w:rsid w:val="00BE04DC"/>
    <w:rsid w:val="00BE062F"/>
    <w:rsid w:val="00BE0859"/>
    <w:rsid w:val="00BE0A8A"/>
    <w:rsid w:val="00BE0AC0"/>
    <w:rsid w:val="00BE0F3C"/>
    <w:rsid w:val="00BE133F"/>
    <w:rsid w:val="00BE153D"/>
    <w:rsid w:val="00BE1A36"/>
    <w:rsid w:val="00BE1D0A"/>
    <w:rsid w:val="00BE22AD"/>
    <w:rsid w:val="00BE2338"/>
    <w:rsid w:val="00BE27E2"/>
    <w:rsid w:val="00BE3478"/>
    <w:rsid w:val="00BE3675"/>
    <w:rsid w:val="00BE398D"/>
    <w:rsid w:val="00BE430C"/>
    <w:rsid w:val="00BE446E"/>
    <w:rsid w:val="00BE4675"/>
    <w:rsid w:val="00BE47FF"/>
    <w:rsid w:val="00BE4873"/>
    <w:rsid w:val="00BE4AC4"/>
    <w:rsid w:val="00BE56D5"/>
    <w:rsid w:val="00BE5C17"/>
    <w:rsid w:val="00BE5F6D"/>
    <w:rsid w:val="00BE6060"/>
    <w:rsid w:val="00BE6558"/>
    <w:rsid w:val="00BE676A"/>
    <w:rsid w:val="00BE6C15"/>
    <w:rsid w:val="00BE6CD6"/>
    <w:rsid w:val="00BE7130"/>
    <w:rsid w:val="00BE71B7"/>
    <w:rsid w:val="00BE72C7"/>
    <w:rsid w:val="00BE7345"/>
    <w:rsid w:val="00BE737E"/>
    <w:rsid w:val="00BE751E"/>
    <w:rsid w:val="00BE790D"/>
    <w:rsid w:val="00BE7976"/>
    <w:rsid w:val="00BE7A68"/>
    <w:rsid w:val="00BE7AE5"/>
    <w:rsid w:val="00BE7EFD"/>
    <w:rsid w:val="00BF0221"/>
    <w:rsid w:val="00BF0444"/>
    <w:rsid w:val="00BF0B0A"/>
    <w:rsid w:val="00BF0E2B"/>
    <w:rsid w:val="00BF0FAC"/>
    <w:rsid w:val="00BF101E"/>
    <w:rsid w:val="00BF12CD"/>
    <w:rsid w:val="00BF1336"/>
    <w:rsid w:val="00BF13D5"/>
    <w:rsid w:val="00BF16B5"/>
    <w:rsid w:val="00BF16BD"/>
    <w:rsid w:val="00BF178F"/>
    <w:rsid w:val="00BF1C16"/>
    <w:rsid w:val="00BF1D47"/>
    <w:rsid w:val="00BF1DED"/>
    <w:rsid w:val="00BF1E61"/>
    <w:rsid w:val="00BF26CD"/>
    <w:rsid w:val="00BF2761"/>
    <w:rsid w:val="00BF2A4B"/>
    <w:rsid w:val="00BF2B14"/>
    <w:rsid w:val="00BF2CCB"/>
    <w:rsid w:val="00BF2FDF"/>
    <w:rsid w:val="00BF30AD"/>
    <w:rsid w:val="00BF31EA"/>
    <w:rsid w:val="00BF32A6"/>
    <w:rsid w:val="00BF3ABD"/>
    <w:rsid w:val="00BF3E54"/>
    <w:rsid w:val="00BF4143"/>
    <w:rsid w:val="00BF41D8"/>
    <w:rsid w:val="00BF4319"/>
    <w:rsid w:val="00BF4DDC"/>
    <w:rsid w:val="00BF4F4A"/>
    <w:rsid w:val="00BF501B"/>
    <w:rsid w:val="00BF57A4"/>
    <w:rsid w:val="00BF5D62"/>
    <w:rsid w:val="00BF5EE2"/>
    <w:rsid w:val="00BF62DE"/>
    <w:rsid w:val="00BF64DF"/>
    <w:rsid w:val="00BF6760"/>
    <w:rsid w:val="00BF690B"/>
    <w:rsid w:val="00BF6BCE"/>
    <w:rsid w:val="00BF6D2C"/>
    <w:rsid w:val="00BF6E89"/>
    <w:rsid w:val="00BF6F88"/>
    <w:rsid w:val="00BF6FBE"/>
    <w:rsid w:val="00BF7876"/>
    <w:rsid w:val="00BF7A3A"/>
    <w:rsid w:val="00BF7D0B"/>
    <w:rsid w:val="00C00346"/>
    <w:rsid w:val="00C01314"/>
    <w:rsid w:val="00C01482"/>
    <w:rsid w:val="00C0168B"/>
    <w:rsid w:val="00C016E9"/>
    <w:rsid w:val="00C01A2C"/>
    <w:rsid w:val="00C01D90"/>
    <w:rsid w:val="00C02201"/>
    <w:rsid w:val="00C02AB5"/>
    <w:rsid w:val="00C02AB8"/>
    <w:rsid w:val="00C02F9C"/>
    <w:rsid w:val="00C03002"/>
    <w:rsid w:val="00C030DA"/>
    <w:rsid w:val="00C03196"/>
    <w:rsid w:val="00C03621"/>
    <w:rsid w:val="00C03A63"/>
    <w:rsid w:val="00C045DA"/>
    <w:rsid w:val="00C0466A"/>
    <w:rsid w:val="00C0469C"/>
    <w:rsid w:val="00C04CCD"/>
    <w:rsid w:val="00C04E31"/>
    <w:rsid w:val="00C04EEC"/>
    <w:rsid w:val="00C0508E"/>
    <w:rsid w:val="00C050CD"/>
    <w:rsid w:val="00C051AE"/>
    <w:rsid w:val="00C05857"/>
    <w:rsid w:val="00C05F57"/>
    <w:rsid w:val="00C062BF"/>
    <w:rsid w:val="00C063A9"/>
    <w:rsid w:val="00C0643C"/>
    <w:rsid w:val="00C068CF"/>
    <w:rsid w:val="00C06ED1"/>
    <w:rsid w:val="00C0713E"/>
    <w:rsid w:val="00C073D0"/>
    <w:rsid w:val="00C0742A"/>
    <w:rsid w:val="00C07883"/>
    <w:rsid w:val="00C100FA"/>
    <w:rsid w:val="00C10164"/>
    <w:rsid w:val="00C10838"/>
    <w:rsid w:val="00C10862"/>
    <w:rsid w:val="00C10E01"/>
    <w:rsid w:val="00C1115C"/>
    <w:rsid w:val="00C118C0"/>
    <w:rsid w:val="00C11F73"/>
    <w:rsid w:val="00C122AC"/>
    <w:rsid w:val="00C1236B"/>
    <w:rsid w:val="00C124ED"/>
    <w:rsid w:val="00C127AD"/>
    <w:rsid w:val="00C12BDE"/>
    <w:rsid w:val="00C12E27"/>
    <w:rsid w:val="00C12E86"/>
    <w:rsid w:val="00C12FDC"/>
    <w:rsid w:val="00C135AF"/>
    <w:rsid w:val="00C13A88"/>
    <w:rsid w:val="00C13A9D"/>
    <w:rsid w:val="00C13B77"/>
    <w:rsid w:val="00C13BD3"/>
    <w:rsid w:val="00C13BD8"/>
    <w:rsid w:val="00C13F49"/>
    <w:rsid w:val="00C13FC1"/>
    <w:rsid w:val="00C1410E"/>
    <w:rsid w:val="00C14CDC"/>
    <w:rsid w:val="00C14E01"/>
    <w:rsid w:val="00C15361"/>
    <w:rsid w:val="00C15678"/>
    <w:rsid w:val="00C15C39"/>
    <w:rsid w:val="00C160AE"/>
    <w:rsid w:val="00C160DE"/>
    <w:rsid w:val="00C1636A"/>
    <w:rsid w:val="00C16386"/>
    <w:rsid w:val="00C16587"/>
    <w:rsid w:val="00C16827"/>
    <w:rsid w:val="00C1694C"/>
    <w:rsid w:val="00C16997"/>
    <w:rsid w:val="00C169BB"/>
    <w:rsid w:val="00C16C25"/>
    <w:rsid w:val="00C16D6D"/>
    <w:rsid w:val="00C16E5D"/>
    <w:rsid w:val="00C17444"/>
    <w:rsid w:val="00C1785F"/>
    <w:rsid w:val="00C178FB"/>
    <w:rsid w:val="00C17979"/>
    <w:rsid w:val="00C17AAD"/>
    <w:rsid w:val="00C20033"/>
    <w:rsid w:val="00C205CD"/>
    <w:rsid w:val="00C205D5"/>
    <w:rsid w:val="00C20F06"/>
    <w:rsid w:val="00C210E8"/>
    <w:rsid w:val="00C21393"/>
    <w:rsid w:val="00C21A70"/>
    <w:rsid w:val="00C21E1A"/>
    <w:rsid w:val="00C21F7A"/>
    <w:rsid w:val="00C222AE"/>
    <w:rsid w:val="00C2281F"/>
    <w:rsid w:val="00C22B03"/>
    <w:rsid w:val="00C22E1B"/>
    <w:rsid w:val="00C22F4B"/>
    <w:rsid w:val="00C22F7D"/>
    <w:rsid w:val="00C2312A"/>
    <w:rsid w:val="00C231A5"/>
    <w:rsid w:val="00C23710"/>
    <w:rsid w:val="00C23905"/>
    <w:rsid w:val="00C23A75"/>
    <w:rsid w:val="00C23A9C"/>
    <w:rsid w:val="00C23B13"/>
    <w:rsid w:val="00C23F15"/>
    <w:rsid w:val="00C24001"/>
    <w:rsid w:val="00C2469D"/>
    <w:rsid w:val="00C24C9A"/>
    <w:rsid w:val="00C24D4D"/>
    <w:rsid w:val="00C24F3D"/>
    <w:rsid w:val="00C24F7F"/>
    <w:rsid w:val="00C25560"/>
    <w:rsid w:val="00C25615"/>
    <w:rsid w:val="00C25F02"/>
    <w:rsid w:val="00C26289"/>
    <w:rsid w:val="00C26295"/>
    <w:rsid w:val="00C26953"/>
    <w:rsid w:val="00C26A4C"/>
    <w:rsid w:val="00C26DA9"/>
    <w:rsid w:val="00C274F6"/>
    <w:rsid w:val="00C27561"/>
    <w:rsid w:val="00C2799D"/>
    <w:rsid w:val="00C27A9A"/>
    <w:rsid w:val="00C27BB3"/>
    <w:rsid w:val="00C27F7E"/>
    <w:rsid w:val="00C3044A"/>
    <w:rsid w:val="00C30576"/>
    <w:rsid w:val="00C3067F"/>
    <w:rsid w:val="00C30A4F"/>
    <w:rsid w:val="00C30CA1"/>
    <w:rsid w:val="00C30E70"/>
    <w:rsid w:val="00C30F99"/>
    <w:rsid w:val="00C30FF3"/>
    <w:rsid w:val="00C31061"/>
    <w:rsid w:val="00C311DB"/>
    <w:rsid w:val="00C315CC"/>
    <w:rsid w:val="00C31A09"/>
    <w:rsid w:val="00C31A92"/>
    <w:rsid w:val="00C31ADE"/>
    <w:rsid w:val="00C31BF1"/>
    <w:rsid w:val="00C31D8B"/>
    <w:rsid w:val="00C32036"/>
    <w:rsid w:val="00C320AE"/>
    <w:rsid w:val="00C32130"/>
    <w:rsid w:val="00C32529"/>
    <w:rsid w:val="00C32579"/>
    <w:rsid w:val="00C32872"/>
    <w:rsid w:val="00C32B82"/>
    <w:rsid w:val="00C336DD"/>
    <w:rsid w:val="00C33808"/>
    <w:rsid w:val="00C339CB"/>
    <w:rsid w:val="00C33AA8"/>
    <w:rsid w:val="00C343E2"/>
    <w:rsid w:val="00C3449B"/>
    <w:rsid w:val="00C34913"/>
    <w:rsid w:val="00C349A1"/>
    <w:rsid w:val="00C34B19"/>
    <w:rsid w:val="00C34CFE"/>
    <w:rsid w:val="00C34FC0"/>
    <w:rsid w:val="00C3530E"/>
    <w:rsid w:val="00C35512"/>
    <w:rsid w:val="00C35720"/>
    <w:rsid w:val="00C35BA9"/>
    <w:rsid w:val="00C35CD5"/>
    <w:rsid w:val="00C36002"/>
    <w:rsid w:val="00C3657A"/>
    <w:rsid w:val="00C3665F"/>
    <w:rsid w:val="00C36D24"/>
    <w:rsid w:val="00C36DC1"/>
    <w:rsid w:val="00C36F26"/>
    <w:rsid w:val="00C373A6"/>
    <w:rsid w:val="00C37AFC"/>
    <w:rsid w:val="00C37B28"/>
    <w:rsid w:val="00C4010B"/>
    <w:rsid w:val="00C40364"/>
    <w:rsid w:val="00C406C7"/>
    <w:rsid w:val="00C40746"/>
    <w:rsid w:val="00C40756"/>
    <w:rsid w:val="00C40FD9"/>
    <w:rsid w:val="00C41722"/>
    <w:rsid w:val="00C41732"/>
    <w:rsid w:val="00C41C22"/>
    <w:rsid w:val="00C41CCC"/>
    <w:rsid w:val="00C41F5D"/>
    <w:rsid w:val="00C42114"/>
    <w:rsid w:val="00C42230"/>
    <w:rsid w:val="00C423FC"/>
    <w:rsid w:val="00C42536"/>
    <w:rsid w:val="00C42D0A"/>
    <w:rsid w:val="00C42F19"/>
    <w:rsid w:val="00C43085"/>
    <w:rsid w:val="00C436F0"/>
    <w:rsid w:val="00C43968"/>
    <w:rsid w:val="00C43C0F"/>
    <w:rsid w:val="00C43EF1"/>
    <w:rsid w:val="00C43F50"/>
    <w:rsid w:val="00C44B66"/>
    <w:rsid w:val="00C45140"/>
    <w:rsid w:val="00C454C4"/>
    <w:rsid w:val="00C45701"/>
    <w:rsid w:val="00C45829"/>
    <w:rsid w:val="00C45D1B"/>
    <w:rsid w:val="00C45D79"/>
    <w:rsid w:val="00C45F32"/>
    <w:rsid w:val="00C45FD8"/>
    <w:rsid w:val="00C46466"/>
    <w:rsid w:val="00C466D6"/>
    <w:rsid w:val="00C46C31"/>
    <w:rsid w:val="00C46E00"/>
    <w:rsid w:val="00C470AA"/>
    <w:rsid w:val="00C4759B"/>
    <w:rsid w:val="00C5002A"/>
    <w:rsid w:val="00C5015B"/>
    <w:rsid w:val="00C501F9"/>
    <w:rsid w:val="00C506AB"/>
    <w:rsid w:val="00C50DCD"/>
    <w:rsid w:val="00C5149E"/>
    <w:rsid w:val="00C514CC"/>
    <w:rsid w:val="00C51976"/>
    <w:rsid w:val="00C524B2"/>
    <w:rsid w:val="00C5330F"/>
    <w:rsid w:val="00C533FE"/>
    <w:rsid w:val="00C53934"/>
    <w:rsid w:val="00C53B23"/>
    <w:rsid w:val="00C53C62"/>
    <w:rsid w:val="00C54578"/>
    <w:rsid w:val="00C546FC"/>
    <w:rsid w:val="00C54F3E"/>
    <w:rsid w:val="00C55DD7"/>
    <w:rsid w:val="00C55E62"/>
    <w:rsid w:val="00C55F50"/>
    <w:rsid w:val="00C56068"/>
    <w:rsid w:val="00C56276"/>
    <w:rsid w:val="00C56301"/>
    <w:rsid w:val="00C563A3"/>
    <w:rsid w:val="00C5690D"/>
    <w:rsid w:val="00C570EC"/>
    <w:rsid w:val="00C571C8"/>
    <w:rsid w:val="00C57847"/>
    <w:rsid w:val="00C57A65"/>
    <w:rsid w:val="00C57D0C"/>
    <w:rsid w:val="00C57E8C"/>
    <w:rsid w:val="00C6008C"/>
    <w:rsid w:val="00C60BE0"/>
    <w:rsid w:val="00C60D9B"/>
    <w:rsid w:val="00C61801"/>
    <w:rsid w:val="00C61A43"/>
    <w:rsid w:val="00C61DFB"/>
    <w:rsid w:val="00C6219D"/>
    <w:rsid w:val="00C625BF"/>
    <w:rsid w:val="00C62918"/>
    <w:rsid w:val="00C62AC8"/>
    <w:rsid w:val="00C62F77"/>
    <w:rsid w:val="00C6312B"/>
    <w:rsid w:val="00C63225"/>
    <w:rsid w:val="00C634A0"/>
    <w:rsid w:val="00C63B1E"/>
    <w:rsid w:val="00C63DE3"/>
    <w:rsid w:val="00C6400B"/>
    <w:rsid w:val="00C645D8"/>
    <w:rsid w:val="00C646E9"/>
    <w:rsid w:val="00C6486F"/>
    <w:rsid w:val="00C64929"/>
    <w:rsid w:val="00C64BBE"/>
    <w:rsid w:val="00C64D84"/>
    <w:rsid w:val="00C656C3"/>
    <w:rsid w:val="00C657C8"/>
    <w:rsid w:val="00C65CAA"/>
    <w:rsid w:val="00C65CEF"/>
    <w:rsid w:val="00C6639C"/>
    <w:rsid w:val="00C664BD"/>
    <w:rsid w:val="00C667AB"/>
    <w:rsid w:val="00C66B86"/>
    <w:rsid w:val="00C67062"/>
    <w:rsid w:val="00C6732C"/>
    <w:rsid w:val="00C677E7"/>
    <w:rsid w:val="00C67BE4"/>
    <w:rsid w:val="00C67D37"/>
    <w:rsid w:val="00C700E4"/>
    <w:rsid w:val="00C70264"/>
    <w:rsid w:val="00C7037C"/>
    <w:rsid w:val="00C705CF"/>
    <w:rsid w:val="00C710E0"/>
    <w:rsid w:val="00C71301"/>
    <w:rsid w:val="00C71376"/>
    <w:rsid w:val="00C713DE"/>
    <w:rsid w:val="00C714C8"/>
    <w:rsid w:val="00C71519"/>
    <w:rsid w:val="00C7182A"/>
    <w:rsid w:val="00C71BE9"/>
    <w:rsid w:val="00C71C78"/>
    <w:rsid w:val="00C72BD8"/>
    <w:rsid w:val="00C72D4F"/>
    <w:rsid w:val="00C732C1"/>
    <w:rsid w:val="00C733E2"/>
    <w:rsid w:val="00C7349D"/>
    <w:rsid w:val="00C7362C"/>
    <w:rsid w:val="00C738A4"/>
    <w:rsid w:val="00C7390E"/>
    <w:rsid w:val="00C73921"/>
    <w:rsid w:val="00C73B1E"/>
    <w:rsid w:val="00C73CCF"/>
    <w:rsid w:val="00C73DE0"/>
    <w:rsid w:val="00C73E95"/>
    <w:rsid w:val="00C74459"/>
    <w:rsid w:val="00C7456A"/>
    <w:rsid w:val="00C748F8"/>
    <w:rsid w:val="00C74A6A"/>
    <w:rsid w:val="00C74AEF"/>
    <w:rsid w:val="00C7501E"/>
    <w:rsid w:val="00C75461"/>
    <w:rsid w:val="00C755C7"/>
    <w:rsid w:val="00C7562E"/>
    <w:rsid w:val="00C756D4"/>
    <w:rsid w:val="00C7583F"/>
    <w:rsid w:val="00C75C77"/>
    <w:rsid w:val="00C76311"/>
    <w:rsid w:val="00C76405"/>
    <w:rsid w:val="00C76A46"/>
    <w:rsid w:val="00C76DD8"/>
    <w:rsid w:val="00C76EB6"/>
    <w:rsid w:val="00C7724D"/>
    <w:rsid w:val="00C77449"/>
    <w:rsid w:val="00C777F7"/>
    <w:rsid w:val="00C778D7"/>
    <w:rsid w:val="00C77C1D"/>
    <w:rsid w:val="00C77DDC"/>
    <w:rsid w:val="00C77DE7"/>
    <w:rsid w:val="00C77EDA"/>
    <w:rsid w:val="00C80091"/>
    <w:rsid w:val="00C80265"/>
    <w:rsid w:val="00C803E9"/>
    <w:rsid w:val="00C805A9"/>
    <w:rsid w:val="00C80955"/>
    <w:rsid w:val="00C80BBA"/>
    <w:rsid w:val="00C80FCC"/>
    <w:rsid w:val="00C814F3"/>
    <w:rsid w:val="00C8150A"/>
    <w:rsid w:val="00C81984"/>
    <w:rsid w:val="00C81C4A"/>
    <w:rsid w:val="00C81CF7"/>
    <w:rsid w:val="00C81CFE"/>
    <w:rsid w:val="00C820F1"/>
    <w:rsid w:val="00C826DB"/>
    <w:rsid w:val="00C83349"/>
    <w:rsid w:val="00C838A9"/>
    <w:rsid w:val="00C83F74"/>
    <w:rsid w:val="00C84010"/>
    <w:rsid w:val="00C8405D"/>
    <w:rsid w:val="00C843E4"/>
    <w:rsid w:val="00C84555"/>
    <w:rsid w:val="00C846E7"/>
    <w:rsid w:val="00C84A79"/>
    <w:rsid w:val="00C84D97"/>
    <w:rsid w:val="00C8509B"/>
    <w:rsid w:val="00C854AE"/>
    <w:rsid w:val="00C856A2"/>
    <w:rsid w:val="00C85BBF"/>
    <w:rsid w:val="00C86456"/>
    <w:rsid w:val="00C8679C"/>
    <w:rsid w:val="00C8679D"/>
    <w:rsid w:val="00C8688B"/>
    <w:rsid w:val="00C86F8D"/>
    <w:rsid w:val="00C87479"/>
    <w:rsid w:val="00C875D0"/>
    <w:rsid w:val="00C875E1"/>
    <w:rsid w:val="00C876F2"/>
    <w:rsid w:val="00C87809"/>
    <w:rsid w:val="00C87998"/>
    <w:rsid w:val="00C87DDB"/>
    <w:rsid w:val="00C905B5"/>
    <w:rsid w:val="00C90733"/>
    <w:rsid w:val="00C90A33"/>
    <w:rsid w:val="00C90A73"/>
    <w:rsid w:val="00C90B8B"/>
    <w:rsid w:val="00C9139E"/>
    <w:rsid w:val="00C91464"/>
    <w:rsid w:val="00C91A83"/>
    <w:rsid w:val="00C91DD4"/>
    <w:rsid w:val="00C9215F"/>
    <w:rsid w:val="00C921F0"/>
    <w:rsid w:val="00C922A1"/>
    <w:rsid w:val="00C924AF"/>
    <w:rsid w:val="00C928AF"/>
    <w:rsid w:val="00C928D4"/>
    <w:rsid w:val="00C92974"/>
    <w:rsid w:val="00C92D2A"/>
    <w:rsid w:val="00C92E0F"/>
    <w:rsid w:val="00C9313A"/>
    <w:rsid w:val="00C93291"/>
    <w:rsid w:val="00C9347C"/>
    <w:rsid w:val="00C934A0"/>
    <w:rsid w:val="00C934D7"/>
    <w:rsid w:val="00C935E1"/>
    <w:rsid w:val="00C93773"/>
    <w:rsid w:val="00C93815"/>
    <w:rsid w:val="00C93CD2"/>
    <w:rsid w:val="00C93EC7"/>
    <w:rsid w:val="00C9498E"/>
    <w:rsid w:val="00C950A1"/>
    <w:rsid w:val="00C955EB"/>
    <w:rsid w:val="00C95673"/>
    <w:rsid w:val="00C96275"/>
    <w:rsid w:val="00C96282"/>
    <w:rsid w:val="00C964DA"/>
    <w:rsid w:val="00C96B12"/>
    <w:rsid w:val="00C96B58"/>
    <w:rsid w:val="00C96D5D"/>
    <w:rsid w:val="00C9714F"/>
    <w:rsid w:val="00C972B8"/>
    <w:rsid w:val="00C973A0"/>
    <w:rsid w:val="00C974A6"/>
    <w:rsid w:val="00C97502"/>
    <w:rsid w:val="00C9751D"/>
    <w:rsid w:val="00C97E86"/>
    <w:rsid w:val="00C97E93"/>
    <w:rsid w:val="00CA0118"/>
    <w:rsid w:val="00CA07A1"/>
    <w:rsid w:val="00CA0B51"/>
    <w:rsid w:val="00CA0B87"/>
    <w:rsid w:val="00CA0DD9"/>
    <w:rsid w:val="00CA1213"/>
    <w:rsid w:val="00CA1476"/>
    <w:rsid w:val="00CA1939"/>
    <w:rsid w:val="00CA1BD3"/>
    <w:rsid w:val="00CA1BEE"/>
    <w:rsid w:val="00CA1DF9"/>
    <w:rsid w:val="00CA1F81"/>
    <w:rsid w:val="00CA21FD"/>
    <w:rsid w:val="00CA2B78"/>
    <w:rsid w:val="00CA4310"/>
    <w:rsid w:val="00CA4873"/>
    <w:rsid w:val="00CA4931"/>
    <w:rsid w:val="00CA496E"/>
    <w:rsid w:val="00CA4A3D"/>
    <w:rsid w:val="00CA4CF5"/>
    <w:rsid w:val="00CA4D5D"/>
    <w:rsid w:val="00CA51C2"/>
    <w:rsid w:val="00CA52E2"/>
    <w:rsid w:val="00CA5387"/>
    <w:rsid w:val="00CA5522"/>
    <w:rsid w:val="00CA5C19"/>
    <w:rsid w:val="00CA5CD6"/>
    <w:rsid w:val="00CA5EE7"/>
    <w:rsid w:val="00CA621F"/>
    <w:rsid w:val="00CA63B6"/>
    <w:rsid w:val="00CA6649"/>
    <w:rsid w:val="00CA6B1C"/>
    <w:rsid w:val="00CA6F68"/>
    <w:rsid w:val="00CA7B64"/>
    <w:rsid w:val="00CA7B7E"/>
    <w:rsid w:val="00CA7C55"/>
    <w:rsid w:val="00CA7F03"/>
    <w:rsid w:val="00CB00A4"/>
    <w:rsid w:val="00CB01B8"/>
    <w:rsid w:val="00CB0858"/>
    <w:rsid w:val="00CB0AE1"/>
    <w:rsid w:val="00CB0DA5"/>
    <w:rsid w:val="00CB0E0D"/>
    <w:rsid w:val="00CB0F79"/>
    <w:rsid w:val="00CB1192"/>
    <w:rsid w:val="00CB14D5"/>
    <w:rsid w:val="00CB1700"/>
    <w:rsid w:val="00CB1ACD"/>
    <w:rsid w:val="00CB1C50"/>
    <w:rsid w:val="00CB1E19"/>
    <w:rsid w:val="00CB1E8F"/>
    <w:rsid w:val="00CB1F0A"/>
    <w:rsid w:val="00CB22BD"/>
    <w:rsid w:val="00CB24D7"/>
    <w:rsid w:val="00CB260B"/>
    <w:rsid w:val="00CB3338"/>
    <w:rsid w:val="00CB3C4D"/>
    <w:rsid w:val="00CB3EF1"/>
    <w:rsid w:val="00CB414C"/>
    <w:rsid w:val="00CB41FE"/>
    <w:rsid w:val="00CB4425"/>
    <w:rsid w:val="00CB47C9"/>
    <w:rsid w:val="00CB47D4"/>
    <w:rsid w:val="00CB4A37"/>
    <w:rsid w:val="00CB4D09"/>
    <w:rsid w:val="00CB4D0B"/>
    <w:rsid w:val="00CB4DFC"/>
    <w:rsid w:val="00CB529E"/>
    <w:rsid w:val="00CB5760"/>
    <w:rsid w:val="00CB58CA"/>
    <w:rsid w:val="00CB5D95"/>
    <w:rsid w:val="00CB6092"/>
    <w:rsid w:val="00CB6377"/>
    <w:rsid w:val="00CB656C"/>
    <w:rsid w:val="00CB678D"/>
    <w:rsid w:val="00CB6C7F"/>
    <w:rsid w:val="00CB6D45"/>
    <w:rsid w:val="00CB7C25"/>
    <w:rsid w:val="00CC0028"/>
    <w:rsid w:val="00CC051E"/>
    <w:rsid w:val="00CC093A"/>
    <w:rsid w:val="00CC0B00"/>
    <w:rsid w:val="00CC0D06"/>
    <w:rsid w:val="00CC0EB5"/>
    <w:rsid w:val="00CC0F45"/>
    <w:rsid w:val="00CC119E"/>
    <w:rsid w:val="00CC1381"/>
    <w:rsid w:val="00CC14E2"/>
    <w:rsid w:val="00CC1742"/>
    <w:rsid w:val="00CC18B5"/>
    <w:rsid w:val="00CC1E0F"/>
    <w:rsid w:val="00CC1ED0"/>
    <w:rsid w:val="00CC2487"/>
    <w:rsid w:val="00CC24F9"/>
    <w:rsid w:val="00CC2854"/>
    <w:rsid w:val="00CC28D2"/>
    <w:rsid w:val="00CC2D9B"/>
    <w:rsid w:val="00CC3236"/>
    <w:rsid w:val="00CC324C"/>
    <w:rsid w:val="00CC32A7"/>
    <w:rsid w:val="00CC3674"/>
    <w:rsid w:val="00CC3789"/>
    <w:rsid w:val="00CC38E6"/>
    <w:rsid w:val="00CC3CB2"/>
    <w:rsid w:val="00CC3E02"/>
    <w:rsid w:val="00CC4135"/>
    <w:rsid w:val="00CC4461"/>
    <w:rsid w:val="00CC4789"/>
    <w:rsid w:val="00CC493D"/>
    <w:rsid w:val="00CC4B29"/>
    <w:rsid w:val="00CC4D4C"/>
    <w:rsid w:val="00CC4D76"/>
    <w:rsid w:val="00CC52E5"/>
    <w:rsid w:val="00CC563C"/>
    <w:rsid w:val="00CC56A6"/>
    <w:rsid w:val="00CC59C6"/>
    <w:rsid w:val="00CC5AD0"/>
    <w:rsid w:val="00CC5BE6"/>
    <w:rsid w:val="00CC5CC5"/>
    <w:rsid w:val="00CC5F23"/>
    <w:rsid w:val="00CC5FBE"/>
    <w:rsid w:val="00CC6269"/>
    <w:rsid w:val="00CC63E5"/>
    <w:rsid w:val="00CC66E2"/>
    <w:rsid w:val="00CC6A66"/>
    <w:rsid w:val="00CC6EA7"/>
    <w:rsid w:val="00CC6F5A"/>
    <w:rsid w:val="00CC6F79"/>
    <w:rsid w:val="00CC7139"/>
    <w:rsid w:val="00CC722E"/>
    <w:rsid w:val="00CC7313"/>
    <w:rsid w:val="00CC7382"/>
    <w:rsid w:val="00CC7489"/>
    <w:rsid w:val="00CC753E"/>
    <w:rsid w:val="00CC7E6A"/>
    <w:rsid w:val="00CD040D"/>
    <w:rsid w:val="00CD08FA"/>
    <w:rsid w:val="00CD0AEA"/>
    <w:rsid w:val="00CD0AEB"/>
    <w:rsid w:val="00CD0EFE"/>
    <w:rsid w:val="00CD10E1"/>
    <w:rsid w:val="00CD11A7"/>
    <w:rsid w:val="00CD1489"/>
    <w:rsid w:val="00CD1559"/>
    <w:rsid w:val="00CD1C11"/>
    <w:rsid w:val="00CD1DA3"/>
    <w:rsid w:val="00CD1F00"/>
    <w:rsid w:val="00CD21B0"/>
    <w:rsid w:val="00CD22C6"/>
    <w:rsid w:val="00CD2320"/>
    <w:rsid w:val="00CD25FC"/>
    <w:rsid w:val="00CD28E2"/>
    <w:rsid w:val="00CD2D4A"/>
    <w:rsid w:val="00CD2EFF"/>
    <w:rsid w:val="00CD313E"/>
    <w:rsid w:val="00CD3293"/>
    <w:rsid w:val="00CD33BB"/>
    <w:rsid w:val="00CD3A15"/>
    <w:rsid w:val="00CD3A7E"/>
    <w:rsid w:val="00CD3BC1"/>
    <w:rsid w:val="00CD3C5D"/>
    <w:rsid w:val="00CD3DE6"/>
    <w:rsid w:val="00CD4298"/>
    <w:rsid w:val="00CD435B"/>
    <w:rsid w:val="00CD460E"/>
    <w:rsid w:val="00CD4694"/>
    <w:rsid w:val="00CD4D88"/>
    <w:rsid w:val="00CD5E1C"/>
    <w:rsid w:val="00CD6145"/>
    <w:rsid w:val="00CD653A"/>
    <w:rsid w:val="00CD655B"/>
    <w:rsid w:val="00CD6700"/>
    <w:rsid w:val="00CD6772"/>
    <w:rsid w:val="00CD69F6"/>
    <w:rsid w:val="00CD6C81"/>
    <w:rsid w:val="00CD770A"/>
    <w:rsid w:val="00CD7F2A"/>
    <w:rsid w:val="00CE0503"/>
    <w:rsid w:val="00CE05E1"/>
    <w:rsid w:val="00CE05F9"/>
    <w:rsid w:val="00CE087E"/>
    <w:rsid w:val="00CE0A5D"/>
    <w:rsid w:val="00CE0AA1"/>
    <w:rsid w:val="00CE0B8A"/>
    <w:rsid w:val="00CE1177"/>
    <w:rsid w:val="00CE2005"/>
    <w:rsid w:val="00CE21D5"/>
    <w:rsid w:val="00CE21E9"/>
    <w:rsid w:val="00CE2623"/>
    <w:rsid w:val="00CE2A42"/>
    <w:rsid w:val="00CE2A69"/>
    <w:rsid w:val="00CE2B99"/>
    <w:rsid w:val="00CE2CF5"/>
    <w:rsid w:val="00CE2DF6"/>
    <w:rsid w:val="00CE31FA"/>
    <w:rsid w:val="00CE3E87"/>
    <w:rsid w:val="00CE3F0E"/>
    <w:rsid w:val="00CE41A4"/>
    <w:rsid w:val="00CE424C"/>
    <w:rsid w:val="00CE467E"/>
    <w:rsid w:val="00CE4992"/>
    <w:rsid w:val="00CE49E0"/>
    <w:rsid w:val="00CE539D"/>
    <w:rsid w:val="00CE57E1"/>
    <w:rsid w:val="00CE58D7"/>
    <w:rsid w:val="00CE5E48"/>
    <w:rsid w:val="00CE6108"/>
    <w:rsid w:val="00CE6114"/>
    <w:rsid w:val="00CE627B"/>
    <w:rsid w:val="00CE62B6"/>
    <w:rsid w:val="00CE6D26"/>
    <w:rsid w:val="00CE6EC0"/>
    <w:rsid w:val="00CE7047"/>
    <w:rsid w:val="00CE7129"/>
    <w:rsid w:val="00CE7291"/>
    <w:rsid w:val="00CE72C1"/>
    <w:rsid w:val="00CE7BE3"/>
    <w:rsid w:val="00CE7DBC"/>
    <w:rsid w:val="00CE7F2A"/>
    <w:rsid w:val="00CE7F3A"/>
    <w:rsid w:val="00CF052B"/>
    <w:rsid w:val="00CF0745"/>
    <w:rsid w:val="00CF16FF"/>
    <w:rsid w:val="00CF1F17"/>
    <w:rsid w:val="00CF1FC9"/>
    <w:rsid w:val="00CF2679"/>
    <w:rsid w:val="00CF29C4"/>
    <w:rsid w:val="00CF2C49"/>
    <w:rsid w:val="00CF2CEC"/>
    <w:rsid w:val="00CF2DBC"/>
    <w:rsid w:val="00CF304F"/>
    <w:rsid w:val="00CF35FC"/>
    <w:rsid w:val="00CF3628"/>
    <w:rsid w:val="00CF389D"/>
    <w:rsid w:val="00CF3BEE"/>
    <w:rsid w:val="00CF42AC"/>
    <w:rsid w:val="00CF42FB"/>
    <w:rsid w:val="00CF4582"/>
    <w:rsid w:val="00CF45AF"/>
    <w:rsid w:val="00CF497F"/>
    <w:rsid w:val="00CF4DA2"/>
    <w:rsid w:val="00CF4F7A"/>
    <w:rsid w:val="00CF4F89"/>
    <w:rsid w:val="00CF5307"/>
    <w:rsid w:val="00CF5457"/>
    <w:rsid w:val="00CF55A1"/>
    <w:rsid w:val="00CF56DF"/>
    <w:rsid w:val="00CF581B"/>
    <w:rsid w:val="00CF588F"/>
    <w:rsid w:val="00CF58E2"/>
    <w:rsid w:val="00CF598D"/>
    <w:rsid w:val="00CF6585"/>
    <w:rsid w:val="00CF6B5F"/>
    <w:rsid w:val="00CF6DE6"/>
    <w:rsid w:val="00CF7252"/>
    <w:rsid w:val="00CF74C8"/>
    <w:rsid w:val="00CF76D7"/>
    <w:rsid w:val="00CF7F4A"/>
    <w:rsid w:val="00D0017E"/>
    <w:rsid w:val="00D00359"/>
    <w:rsid w:val="00D00395"/>
    <w:rsid w:val="00D003D8"/>
    <w:rsid w:val="00D00730"/>
    <w:rsid w:val="00D00D3A"/>
    <w:rsid w:val="00D00D83"/>
    <w:rsid w:val="00D01087"/>
    <w:rsid w:val="00D011F5"/>
    <w:rsid w:val="00D012D1"/>
    <w:rsid w:val="00D01366"/>
    <w:rsid w:val="00D0179E"/>
    <w:rsid w:val="00D01883"/>
    <w:rsid w:val="00D01958"/>
    <w:rsid w:val="00D01994"/>
    <w:rsid w:val="00D01C83"/>
    <w:rsid w:val="00D01D17"/>
    <w:rsid w:val="00D01EAE"/>
    <w:rsid w:val="00D01FBA"/>
    <w:rsid w:val="00D027C6"/>
    <w:rsid w:val="00D02852"/>
    <w:rsid w:val="00D02934"/>
    <w:rsid w:val="00D02F24"/>
    <w:rsid w:val="00D02FDB"/>
    <w:rsid w:val="00D03197"/>
    <w:rsid w:val="00D031AD"/>
    <w:rsid w:val="00D03203"/>
    <w:rsid w:val="00D03451"/>
    <w:rsid w:val="00D03871"/>
    <w:rsid w:val="00D04438"/>
    <w:rsid w:val="00D0486F"/>
    <w:rsid w:val="00D04B5B"/>
    <w:rsid w:val="00D04C13"/>
    <w:rsid w:val="00D04DEC"/>
    <w:rsid w:val="00D05176"/>
    <w:rsid w:val="00D05384"/>
    <w:rsid w:val="00D0552F"/>
    <w:rsid w:val="00D057E2"/>
    <w:rsid w:val="00D0596B"/>
    <w:rsid w:val="00D05AFA"/>
    <w:rsid w:val="00D05B54"/>
    <w:rsid w:val="00D05D96"/>
    <w:rsid w:val="00D05E52"/>
    <w:rsid w:val="00D05E9A"/>
    <w:rsid w:val="00D05EEB"/>
    <w:rsid w:val="00D0632D"/>
    <w:rsid w:val="00D074CC"/>
    <w:rsid w:val="00D10066"/>
    <w:rsid w:val="00D105A2"/>
    <w:rsid w:val="00D11EAD"/>
    <w:rsid w:val="00D11F11"/>
    <w:rsid w:val="00D1236B"/>
    <w:rsid w:val="00D1249B"/>
    <w:rsid w:val="00D124C3"/>
    <w:rsid w:val="00D12542"/>
    <w:rsid w:val="00D12697"/>
    <w:rsid w:val="00D12884"/>
    <w:rsid w:val="00D13225"/>
    <w:rsid w:val="00D1332C"/>
    <w:rsid w:val="00D13A89"/>
    <w:rsid w:val="00D13B5A"/>
    <w:rsid w:val="00D13FD7"/>
    <w:rsid w:val="00D142A9"/>
    <w:rsid w:val="00D14467"/>
    <w:rsid w:val="00D14AF8"/>
    <w:rsid w:val="00D14CC8"/>
    <w:rsid w:val="00D14EF4"/>
    <w:rsid w:val="00D156DE"/>
    <w:rsid w:val="00D15CEA"/>
    <w:rsid w:val="00D15DF9"/>
    <w:rsid w:val="00D166DD"/>
    <w:rsid w:val="00D16856"/>
    <w:rsid w:val="00D169FE"/>
    <w:rsid w:val="00D16E42"/>
    <w:rsid w:val="00D17B7F"/>
    <w:rsid w:val="00D20059"/>
    <w:rsid w:val="00D206A1"/>
    <w:rsid w:val="00D20A48"/>
    <w:rsid w:val="00D20E13"/>
    <w:rsid w:val="00D20E76"/>
    <w:rsid w:val="00D20F88"/>
    <w:rsid w:val="00D214DE"/>
    <w:rsid w:val="00D21AF7"/>
    <w:rsid w:val="00D21E9E"/>
    <w:rsid w:val="00D21EC2"/>
    <w:rsid w:val="00D22367"/>
    <w:rsid w:val="00D225EE"/>
    <w:rsid w:val="00D22668"/>
    <w:rsid w:val="00D2282C"/>
    <w:rsid w:val="00D22CE7"/>
    <w:rsid w:val="00D22D1F"/>
    <w:rsid w:val="00D22D3D"/>
    <w:rsid w:val="00D23046"/>
    <w:rsid w:val="00D23280"/>
    <w:rsid w:val="00D236F2"/>
    <w:rsid w:val="00D23C9E"/>
    <w:rsid w:val="00D23CBE"/>
    <w:rsid w:val="00D23F9F"/>
    <w:rsid w:val="00D2420F"/>
    <w:rsid w:val="00D24358"/>
    <w:rsid w:val="00D249E4"/>
    <w:rsid w:val="00D24EF3"/>
    <w:rsid w:val="00D2502D"/>
    <w:rsid w:val="00D25798"/>
    <w:rsid w:val="00D257CF"/>
    <w:rsid w:val="00D25836"/>
    <w:rsid w:val="00D25837"/>
    <w:rsid w:val="00D258F7"/>
    <w:rsid w:val="00D25CB2"/>
    <w:rsid w:val="00D25F6D"/>
    <w:rsid w:val="00D26546"/>
    <w:rsid w:val="00D265D7"/>
    <w:rsid w:val="00D267CC"/>
    <w:rsid w:val="00D2698D"/>
    <w:rsid w:val="00D271EE"/>
    <w:rsid w:val="00D27CB1"/>
    <w:rsid w:val="00D3016A"/>
    <w:rsid w:val="00D3018C"/>
    <w:rsid w:val="00D30329"/>
    <w:rsid w:val="00D309EC"/>
    <w:rsid w:val="00D30FB3"/>
    <w:rsid w:val="00D312A4"/>
    <w:rsid w:val="00D3146D"/>
    <w:rsid w:val="00D31507"/>
    <w:rsid w:val="00D317F9"/>
    <w:rsid w:val="00D31D9B"/>
    <w:rsid w:val="00D31EB2"/>
    <w:rsid w:val="00D322A7"/>
    <w:rsid w:val="00D32415"/>
    <w:rsid w:val="00D3258A"/>
    <w:rsid w:val="00D326C2"/>
    <w:rsid w:val="00D329AC"/>
    <w:rsid w:val="00D32BF1"/>
    <w:rsid w:val="00D32DAE"/>
    <w:rsid w:val="00D32F59"/>
    <w:rsid w:val="00D3307E"/>
    <w:rsid w:val="00D33469"/>
    <w:rsid w:val="00D334BB"/>
    <w:rsid w:val="00D33547"/>
    <w:rsid w:val="00D33DAB"/>
    <w:rsid w:val="00D33E28"/>
    <w:rsid w:val="00D33F78"/>
    <w:rsid w:val="00D341B3"/>
    <w:rsid w:val="00D343C9"/>
    <w:rsid w:val="00D35092"/>
    <w:rsid w:val="00D3537C"/>
    <w:rsid w:val="00D3578A"/>
    <w:rsid w:val="00D35C05"/>
    <w:rsid w:val="00D35DC5"/>
    <w:rsid w:val="00D35F61"/>
    <w:rsid w:val="00D360FC"/>
    <w:rsid w:val="00D36212"/>
    <w:rsid w:val="00D3673A"/>
    <w:rsid w:val="00D36D4C"/>
    <w:rsid w:val="00D36EF2"/>
    <w:rsid w:val="00D3722C"/>
    <w:rsid w:val="00D37386"/>
    <w:rsid w:val="00D3738D"/>
    <w:rsid w:val="00D37804"/>
    <w:rsid w:val="00D37992"/>
    <w:rsid w:val="00D37EB9"/>
    <w:rsid w:val="00D400E4"/>
    <w:rsid w:val="00D40312"/>
    <w:rsid w:val="00D40474"/>
    <w:rsid w:val="00D407B4"/>
    <w:rsid w:val="00D4086F"/>
    <w:rsid w:val="00D4090F"/>
    <w:rsid w:val="00D4103F"/>
    <w:rsid w:val="00D411FF"/>
    <w:rsid w:val="00D413C8"/>
    <w:rsid w:val="00D414A7"/>
    <w:rsid w:val="00D41FD5"/>
    <w:rsid w:val="00D4217A"/>
    <w:rsid w:val="00D424AC"/>
    <w:rsid w:val="00D42B61"/>
    <w:rsid w:val="00D431A8"/>
    <w:rsid w:val="00D43239"/>
    <w:rsid w:val="00D43B29"/>
    <w:rsid w:val="00D44090"/>
    <w:rsid w:val="00D44180"/>
    <w:rsid w:val="00D4444A"/>
    <w:rsid w:val="00D44536"/>
    <w:rsid w:val="00D44641"/>
    <w:rsid w:val="00D44743"/>
    <w:rsid w:val="00D4496F"/>
    <w:rsid w:val="00D4497E"/>
    <w:rsid w:val="00D44B6C"/>
    <w:rsid w:val="00D450B5"/>
    <w:rsid w:val="00D45178"/>
    <w:rsid w:val="00D45C82"/>
    <w:rsid w:val="00D45DB9"/>
    <w:rsid w:val="00D45FC1"/>
    <w:rsid w:val="00D46563"/>
    <w:rsid w:val="00D4699F"/>
    <w:rsid w:val="00D46A47"/>
    <w:rsid w:val="00D46C54"/>
    <w:rsid w:val="00D47091"/>
    <w:rsid w:val="00D472C4"/>
    <w:rsid w:val="00D47373"/>
    <w:rsid w:val="00D47456"/>
    <w:rsid w:val="00D475FC"/>
    <w:rsid w:val="00D4781D"/>
    <w:rsid w:val="00D47A46"/>
    <w:rsid w:val="00D47AE7"/>
    <w:rsid w:val="00D47B32"/>
    <w:rsid w:val="00D47CC5"/>
    <w:rsid w:val="00D47F63"/>
    <w:rsid w:val="00D50758"/>
    <w:rsid w:val="00D50998"/>
    <w:rsid w:val="00D5113A"/>
    <w:rsid w:val="00D51BD1"/>
    <w:rsid w:val="00D51E40"/>
    <w:rsid w:val="00D5205B"/>
    <w:rsid w:val="00D531BF"/>
    <w:rsid w:val="00D5321D"/>
    <w:rsid w:val="00D533A0"/>
    <w:rsid w:val="00D53EEB"/>
    <w:rsid w:val="00D54DC0"/>
    <w:rsid w:val="00D54E57"/>
    <w:rsid w:val="00D55106"/>
    <w:rsid w:val="00D553C7"/>
    <w:rsid w:val="00D5567C"/>
    <w:rsid w:val="00D55EB7"/>
    <w:rsid w:val="00D5679D"/>
    <w:rsid w:val="00D567A2"/>
    <w:rsid w:val="00D56FA6"/>
    <w:rsid w:val="00D5777C"/>
    <w:rsid w:val="00D57D1C"/>
    <w:rsid w:val="00D600AE"/>
    <w:rsid w:val="00D60529"/>
    <w:rsid w:val="00D6065F"/>
    <w:rsid w:val="00D60A70"/>
    <w:rsid w:val="00D60A82"/>
    <w:rsid w:val="00D60B8C"/>
    <w:rsid w:val="00D60ECC"/>
    <w:rsid w:val="00D61182"/>
    <w:rsid w:val="00D61398"/>
    <w:rsid w:val="00D61549"/>
    <w:rsid w:val="00D61761"/>
    <w:rsid w:val="00D61CC2"/>
    <w:rsid w:val="00D61EC5"/>
    <w:rsid w:val="00D61FF8"/>
    <w:rsid w:val="00D621EB"/>
    <w:rsid w:val="00D629D3"/>
    <w:rsid w:val="00D62C6B"/>
    <w:rsid w:val="00D62D16"/>
    <w:rsid w:val="00D6328E"/>
    <w:rsid w:val="00D632A7"/>
    <w:rsid w:val="00D633FA"/>
    <w:rsid w:val="00D636B6"/>
    <w:rsid w:val="00D6379C"/>
    <w:rsid w:val="00D63B68"/>
    <w:rsid w:val="00D64333"/>
    <w:rsid w:val="00D64C3E"/>
    <w:rsid w:val="00D6523C"/>
    <w:rsid w:val="00D6526F"/>
    <w:rsid w:val="00D652EA"/>
    <w:rsid w:val="00D65390"/>
    <w:rsid w:val="00D65759"/>
    <w:rsid w:val="00D65900"/>
    <w:rsid w:val="00D65D30"/>
    <w:rsid w:val="00D65D67"/>
    <w:rsid w:val="00D65F9F"/>
    <w:rsid w:val="00D66664"/>
    <w:rsid w:val="00D66AA0"/>
    <w:rsid w:val="00D66ABB"/>
    <w:rsid w:val="00D66C04"/>
    <w:rsid w:val="00D66F9D"/>
    <w:rsid w:val="00D67890"/>
    <w:rsid w:val="00D67D8E"/>
    <w:rsid w:val="00D70168"/>
    <w:rsid w:val="00D701AB"/>
    <w:rsid w:val="00D704F2"/>
    <w:rsid w:val="00D711B5"/>
    <w:rsid w:val="00D71281"/>
    <w:rsid w:val="00D714C7"/>
    <w:rsid w:val="00D71504"/>
    <w:rsid w:val="00D719BD"/>
    <w:rsid w:val="00D719FA"/>
    <w:rsid w:val="00D71ACD"/>
    <w:rsid w:val="00D71B3D"/>
    <w:rsid w:val="00D71F44"/>
    <w:rsid w:val="00D7212A"/>
    <w:rsid w:val="00D73089"/>
    <w:rsid w:val="00D730FA"/>
    <w:rsid w:val="00D731DD"/>
    <w:rsid w:val="00D7329E"/>
    <w:rsid w:val="00D73402"/>
    <w:rsid w:val="00D73B0A"/>
    <w:rsid w:val="00D73C24"/>
    <w:rsid w:val="00D74365"/>
    <w:rsid w:val="00D7443E"/>
    <w:rsid w:val="00D74443"/>
    <w:rsid w:val="00D74E1C"/>
    <w:rsid w:val="00D7512B"/>
    <w:rsid w:val="00D75889"/>
    <w:rsid w:val="00D75AC0"/>
    <w:rsid w:val="00D75CFB"/>
    <w:rsid w:val="00D75FD8"/>
    <w:rsid w:val="00D764DA"/>
    <w:rsid w:val="00D764F6"/>
    <w:rsid w:val="00D76562"/>
    <w:rsid w:val="00D769F5"/>
    <w:rsid w:val="00D76B06"/>
    <w:rsid w:val="00D76B19"/>
    <w:rsid w:val="00D76C37"/>
    <w:rsid w:val="00D76CD9"/>
    <w:rsid w:val="00D76FCA"/>
    <w:rsid w:val="00D77462"/>
    <w:rsid w:val="00D77E68"/>
    <w:rsid w:val="00D77FD1"/>
    <w:rsid w:val="00D80065"/>
    <w:rsid w:val="00D8020D"/>
    <w:rsid w:val="00D80791"/>
    <w:rsid w:val="00D80818"/>
    <w:rsid w:val="00D80B14"/>
    <w:rsid w:val="00D80C98"/>
    <w:rsid w:val="00D80ECA"/>
    <w:rsid w:val="00D81874"/>
    <w:rsid w:val="00D81DA9"/>
    <w:rsid w:val="00D81E39"/>
    <w:rsid w:val="00D8287D"/>
    <w:rsid w:val="00D82A06"/>
    <w:rsid w:val="00D82D45"/>
    <w:rsid w:val="00D82F96"/>
    <w:rsid w:val="00D8304F"/>
    <w:rsid w:val="00D830CC"/>
    <w:rsid w:val="00D8363C"/>
    <w:rsid w:val="00D83659"/>
    <w:rsid w:val="00D836C0"/>
    <w:rsid w:val="00D836EE"/>
    <w:rsid w:val="00D83A9E"/>
    <w:rsid w:val="00D83D85"/>
    <w:rsid w:val="00D83E2D"/>
    <w:rsid w:val="00D844CB"/>
    <w:rsid w:val="00D8465F"/>
    <w:rsid w:val="00D853DC"/>
    <w:rsid w:val="00D8549B"/>
    <w:rsid w:val="00D8563A"/>
    <w:rsid w:val="00D8563D"/>
    <w:rsid w:val="00D85762"/>
    <w:rsid w:val="00D859D1"/>
    <w:rsid w:val="00D85C34"/>
    <w:rsid w:val="00D85C3C"/>
    <w:rsid w:val="00D86264"/>
    <w:rsid w:val="00D862DF"/>
    <w:rsid w:val="00D86601"/>
    <w:rsid w:val="00D86632"/>
    <w:rsid w:val="00D8685A"/>
    <w:rsid w:val="00D86BC0"/>
    <w:rsid w:val="00D8759B"/>
    <w:rsid w:val="00D876F2"/>
    <w:rsid w:val="00D87A21"/>
    <w:rsid w:val="00D87D2F"/>
    <w:rsid w:val="00D87F24"/>
    <w:rsid w:val="00D87F79"/>
    <w:rsid w:val="00D9002B"/>
    <w:rsid w:val="00D90083"/>
    <w:rsid w:val="00D909B0"/>
    <w:rsid w:val="00D90AEC"/>
    <w:rsid w:val="00D90B9E"/>
    <w:rsid w:val="00D90C4C"/>
    <w:rsid w:val="00D90DA5"/>
    <w:rsid w:val="00D911B3"/>
    <w:rsid w:val="00D911C5"/>
    <w:rsid w:val="00D912C6"/>
    <w:rsid w:val="00D913B1"/>
    <w:rsid w:val="00D91800"/>
    <w:rsid w:val="00D91B35"/>
    <w:rsid w:val="00D9290C"/>
    <w:rsid w:val="00D92998"/>
    <w:rsid w:val="00D92D25"/>
    <w:rsid w:val="00D92F3D"/>
    <w:rsid w:val="00D93315"/>
    <w:rsid w:val="00D939C2"/>
    <w:rsid w:val="00D93C65"/>
    <w:rsid w:val="00D93C7B"/>
    <w:rsid w:val="00D93D54"/>
    <w:rsid w:val="00D93E86"/>
    <w:rsid w:val="00D93EAE"/>
    <w:rsid w:val="00D93F07"/>
    <w:rsid w:val="00D9433A"/>
    <w:rsid w:val="00D94374"/>
    <w:rsid w:val="00D94530"/>
    <w:rsid w:val="00D945E4"/>
    <w:rsid w:val="00D94937"/>
    <w:rsid w:val="00D94A23"/>
    <w:rsid w:val="00D9544A"/>
    <w:rsid w:val="00D9558A"/>
    <w:rsid w:val="00D955CC"/>
    <w:rsid w:val="00D956D6"/>
    <w:rsid w:val="00D9587A"/>
    <w:rsid w:val="00D95AE0"/>
    <w:rsid w:val="00D95B85"/>
    <w:rsid w:val="00D95FB0"/>
    <w:rsid w:val="00D960F3"/>
    <w:rsid w:val="00D962AB"/>
    <w:rsid w:val="00D962F0"/>
    <w:rsid w:val="00D964D3"/>
    <w:rsid w:val="00D966FF"/>
    <w:rsid w:val="00D96A45"/>
    <w:rsid w:val="00D96E36"/>
    <w:rsid w:val="00D96F9B"/>
    <w:rsid w:val="00D96FF8"/>
    <w:rsid w:val="00D97003"/>
    <w:rsid w:val="00D976AB"/>
    <w:rsid w:val="00D979B2"/>
    <w:rsid w:val="00D97AC3"/>
    <w:rsid w:val="00D97CE1"/>
    <w:rsid w:val="00D97E08"/>
    <w:rsid w:val="00DA08C6"/>
    <w:rsid w:val="00DA099E"/>
    <w:rsid w:val="00DA0BC0"/>
    <w:rsid w:val="00DA1230"/>
    <w:rsid w:val="00DA1E14"/>
    <w:rsid w:val="00DA20FC"/>
    <w:rsid w:val="00DA27E8"/>
    <w:rsid w:val="00DA2ACD"/>
    <w:rsid w:val="00DA2D66"/>
    <w:rsid w:val="00DA3156"/>
    <w:rsid w:val="00DA38BF"/>
    <w:rsid w:val="00DA3997"/>
    <w:rsid w:val="00DA3D40"/>
    <w:rsid w:val="00DA42F6"/>
    <w:rsid w:val="00DA4421"/>
    <w:rsid w:val="00DA44ED"/>
    <w:rsid w:val="00DA459F"/>
    <w:rsid w:val="00DA4738"/>
    <w:rsid w:val="00DA4BA1"/>
    <w:rsid w:val="00DA4EC2"/>
    <w:rsid w:val="00DA508E"/>
    <w:rsid w:val="00DA56AE"/>
    <w:rsid w:val="00DA5EC0"/>
    <w:rsid w:val="00DA6651"/>
    <w:rsid w:val="00DA66FE"/>
    <w:rsid w:val="00DA6B95"/>
    <w:rsid w:val="00DA6C8A"/>
    <w:rsid w:val="00DA7599"/>
    <w:rsid w:val="00DA77BA"/>
    <w:rsid w:val="00DA785C"/>
    <w:rsid w:val="00DA7A18"/>
    <w:rsid w:val="00DA7A31"/>
    <w:rsid w:val="00DA7A36"/>
    <w:rsid w:val="00DA7C37"/>
    <w:rsid w:val="00DA7D3F"/>
    <w:rsid w:val="00DA7F15"/>
    <w:rsid w:val="00DB0186"/>
    <w:rsid w:val="00DB02E8"/>
    <w:rsid w:val="00DB03E7"/>
    <w:rsid w:val="00DB06C2"/>
    <w:rsid w:val="00DB0CA2"/>
    <w:rsid w:val="00DB0F51"/>
    <w:rsid w:val="00DB10D7"/>
    <w:rsid w:val="00DB20FA"/>
    <w:rsid w:val="00DB24BA"/>
    <w:rsid w:val="00DB24EF"/>
    <w:rsid w:val="00DB2827"/>
    <w:rsid w:val="00DB2AD4"/>
    <w:rsid w:val="00DB2D17"/>
    <w:rsid w:val="00DB2DCC"/>
    <w:rsid w:val="00DB2ED1"/>
    <w:rsid w:val="00DB2EE4"/>
    <w:rsid w:val="00DB32C5"/>
    <w:rsid w:val="00DB383A"/>
    <w:rsid w:val="00DB38F8"/>
    <w:rsid w:val="00DB424D"/>
    <w:rsid w:val="00DB42B8"/>
    <w:rsid w:val="00DB43E5"/>
    <w:rsid w:val="00DB46A3"/>
    <w:rsid w:val="00DB4808"/>
    <w:rsid w:val="00DB4B26"/>
    <w:rsid w:val="00DB4B34"/>
    <w:rsid w:val="00DB4B46"/>
    <w:rsid w:val="00DB4C0D"/>
    <w:rsid w:val="00DB4EBE"/>
    <w:rsid w:val="00DB55CA"/>
    <w:rsid w:val="00DB5852"/>
    <w:rsid w:val="00DB5CCF"/>
    <w:rsid w:val="00DB5D88"/>
    <w:rsid w:val="00DB5D94"/>
    <w:rsid w:val="00DB60DC"/>
    <w:rsid w:val="00DB6B0C"/>
    <w:rsid w:val="00DB6C79"/>
    <w:rsid w:val="00DB6CBE"/>
    <w:rsid w:val="00DB756A"/>
    <w:rsid w:val="00DB75D5"/>
    <w:rsid w:val="00DB7696"/>
    <w:rsid w:val="00DB7E3D"/>
    <w:rsid w:val="00DB7F3C"/>
    <w:rsid w:val="00DC0161"/>
    <w:rsid w:val="00DC0265"/>
    <w:rsid w:val="00DC04AE"/>
    <w:rsid w:val="00DC08A2"/>
    <w:rsid w:val="00DC0B1E"/>
    <w:rsid w:val="00DC0BDF"/>
    <w:rsid w:val="00DC0DDD"/>
    <w:rsid w:val="00DC12EB"/>
    <w:rsid w:val="00DC130C"/>
    <w:rsid w:val="00DC1468"/>
    <w:rsid w:val="00DC1781"/>
    <w:rsid w:val="00DC17FD"/>
    <w:rsid w:val="00DC186E"/>
    <w:rsid w:val="00DC1B61"/>
    <w:rsid w:val="00DC1BB5"/>
    <w:rsid w:val="00DC1D4E"/>
    <w:rsid w:val="00DC1D63"/>
    <w:rsid w:val="00DC1DFA"/>
    <w:rsid w:val="00DC2430"/>
    <w:rsid w:val="00DC28FC"/>
    <w:rsid w:val="00DC294A"/>
    <w:rsid w:val="00DC2A0D"/>
    <w:rsid w:val="00DC2A98"/>
    <w:rsid w:val="00DC2FAA"/>
    <w:rsid w:val="00DC345F"/>
    <w:rsid w:val="00DC36C8"/>
    <w:rsid w:val="00DC37C2"/>
    <w:rsid w:val="00DC3B34"/>
    <w:rsid w:val="00DC3CFB"/>
    <w:rsid w:val="00DC3E27"/>
    <w:rsid w:val="00DC44B7"/>
    <w:rsid w:val="00DC44E5"/>
    <w:rsid w:val="00DC45C8"/>
    <w:rsid w:val="00DC47BC"/>
    <w:rsid w:val="00DC4BC4"/>
    <w:rsid w:val="00DC4C87"/>
    <w:rsid w:val="00DC5038"/>
    <w:rsid w:val="00DC51E8"/>
    <w:rsid w:val="00DC5B4C"/>
    <w:rsid w:val="00DC5D43"/>
    <w:rsid w:val="00DC60CE"/>
    <w:rsid w:val="00DC614E"/>
    <w:rsid w:val="00DC615D"/>
    <w:rsid w:val="00DC62A5"/>
    <w:rsid w:val="00DC68E2"/>
    <w:rsid w:val="00DC6C27"/>
    <w:rsid w:val="00DC6C3E"/>
    <w:rsid w:val="00DC7117"/>
    <w:rsid w:val="00DC7924"/>
    <w:rsid w:val="00DC7A55"/>
    <w:rsid w:val="00DC7B6B"/>
    <w:rsid w:val="00DC7F61"/>
    <w:rsid w:val="00DD01C4"/>
    <w:rsid w:val="00DD099B"/>
    <w:rsid w:val="00DD0EB5"/>
    <w:rsid w:val="00DD0EB9"/>
    <w:rsid w:val="00DD0EBB"/>
    <w:rsid w:val="00DD0F3D"/>
    <w:rsid w:val="00DD13B9"/>
    <w:rsid w:val="00DD1726"/>
    <w:rsid w:val="00DD17BC"/>
    <w:rsid w:val="00DD185F"/>
    <w:rsid w:val="00DD2774"/>
    <w:rsid w:val="00DD2ABB"/>
    <w:rsid w:val="00DD31D4"/>
    <w:rsid w:val="00DD3451"/>
    <w:rsid w:val="00DD34B1"/>
    <w:rsid w:val="00DD3640"/>
    <w:rsid w:val="00DD3946"/>
    <w:rsid w:val="00DD3984"/>
    <w:rsid w:val="00DD3A0D"/>
    <w:rsid w:val="00DD3A30"/>
    <w:rsid w:val="00DD3A8D"/>
    <w:rsid w:val="00DD42F7"/>
    <w:rsid w:val="00DD4667"/>
    <w:rsid w:val="00DD46EA"/>
    <w:rsid w:val="00DD46FB"/>
    <w:rsid w:val="00DD489F"/>
    <w:rsid w:val="00DD505B"/>
    <w:rsid w:val="00DD51D1"/>
    <w:rsid w:val="00DD5A8E"/>
    <w:rsid w:val="00DD5AF4"/>
    <w:rsid w:val="00DD5EFF"/>
    <w:rsid w:val="00DD5F64"/>
    <w:rsid w:val="00DD63BE"/>
    <w:rsid w:val="00DD64A9"/>
    <w:rsid w:val="00DD6619"/>
    <w:rsid w:val="00DD665E"/>
    <w:rsid w:val="00DD6CA8"/>
    <w:rsid w:val="00DD71A4"/>
    <w:rsid w:val="00DD7EB0"/>
    <w:rsid w:val="00DE02E9"/>
    <w:rsid w:val="00DE059E"/>
    <w:rsid w:val="00DE093B"/>
    <w:rsid w:val="00DE1345"/>
    <w:rsid w:val="00DE1709"/>
    <w:rsid w:val="00DE1B53"/>
    <w:rsid w:val="00DE1F27"/>
    <w:rsid w:val="00DE2594"/>
    <w:rsid w:val="00DE2802"/>
    <w:rsid w:val="00DE2B0B"/>
    <w:rsid w:val="00DE2B98"/>
    <w:rsid w:val="00DE2C97"/>
    <w:rsid w:val="00DE32F3"/>
    <w:rsid w:val="00DE3814"/>
    <w:rsid w:val="00DE39D6"/>
    <w:rsid w:val="00DE3AA4"/>
    <w:rsid w:val="00DE3C9F"/>
    <w:rsid w:val="00DE3DE9"/>
    <w:rsid w:val="00DE40F2"/>
    <w:rsid w:val="00DE4139"/>
    <w:rsid w:val="00DE42BF"/>
    <w:rsid w:val="00DE46B8"/>
    <w:rsid w:val="00DE488A"/>
    <w:rsid w:val="00DE4A22"/>
    <w:rsid w:val="00DE4B0E"/>
    <w:rsid w:val="00DE4F15"/>
    <w:rsid w:val="00DE50B0"/>
    <w:rsid w:val="00DE517F"/>
    <w:rsid w:val="00DE53D6"/>
    <w:rsid w:val="00DE5441"/>
    <w:rsid w:val="00DE5591"/>
    <w:rsid w:val="00DE5B98"/>
    <w:rsid w:val="00DE5F3D"/>
    <w:rsid w:val="00DE6041"/>
    <w:rsid w:val="00DE645A"/>
    <w:rsid w:val="00DE702E"/>
    <w:rsid w:val="00DE70A0"/>
    <w:rsid w:val="00DE7130"/>
    <w:rsid w:val="00DE7247"/>
    <w:rsid w:val="00DE7385"/>
    <w:rsid w:val="00DE7401"/>
    <w:rsid w:val="00DE77A1"/>
    <w:rsid w:val="00DE7B51"/>
    <w:rsid w:val="00DF0231"/>
    <w:rsid w:val="00DF0362"/>
    <w:rsid w:val="00DF04FB"/>
    <w:rsid w:val="00DF0983"/>
    <w:rsid w:val="00DF0AA9"/>
    <w:rsid w:val="00DF1035"/>
    <w:rsid w:val="00DF1392"/>
    <w:rsid w:val="00DF14E6"/>
    <w:rsid w:val="00DF19FD"/>
    <w:rsid w:val="00DF2407"/>
    <w:rsid w:val="00DF2732"/>
    <w:rsid w:val="00DF27AE"/>
    <w:rsid w:val="00DF2E1E"/>
    <w:rsid w:val="00DF305B"/>
    <w:rsid w:val="00DF314F"/>
    <w:rsid w:val="00DF35EF"/>
    <w:rsid w:val="00DF376B"/>
    <w:rsid w:val="00DF3AA1"/>
    <w:rsid w:val="00DF3B09"/>
    <w:rsid w:val="00DF3B21"/>
    <w:rsid w:val="00DF4613"/>
    <w:rsid w:val="00DF4748"/>
    <w:rsid w:val="00DF4A47"/>
    <w:rsid w:val="00DF5547"/>
    <w:rsid w:val="00DF57D7"/>
    <w:rsid w:val="00DF5845"/>
    <w:rsid w:val="00DF58C4"/>
    <w:rsid w:val="00DF5A64"/>
    <w:rsid w:val="00DF5AEE"/>
    <w:rsid w:val="00DF5C3E"/>
    <w:rsid w:val="00DF5F01"/>
    <w:rsid w:val="00DF5FBF"/>
    <w:rsid w:val="00DF5FC1"/>
    <w:rsid w:val="00DF6039"/>
    <w:rsid w:val="00DF60B4"/>
    <w:rsid w:val="00DF60DB"/>
    <w:rsid w:val="00DF689D"/>
    <w:rsid w:val="00DF6C0F"/>
    <w:rsid w:val="00DF6E03"/>
    <w:rsid w:val="00DF7473"/>
    <w:rsid w:val="00DF74FD"/>
    <w:rsid w:val="00DF751A"/>
    <w:rsid w:val="00DF7A44"/>
    <w:rsid w:val="00DF7C42"/>
    <w:rsid w:val="00DF7C77"/>
    <w:rsid w:val="00E00509"/>
    <w:rsid w:val="00E00549"/>
    <w:rsid w:val="00E0054E"/>
    <w:rsid w:val="00E0062C"/>
    <w:rsid w:val="00E007EA"/>
    <w:rsid w:val="00E00A6C"/>
    <w:rsid w:val="00E00BE5"/>
    <w:rsid w:val="00E00C6D"/>
    <w:rsid w:val="00E00C97"/>
    <w:rsid w:val="00E00EEF"/>
    <w:rsid w:val="00E00FC6"/>
    <w:rsid w:val="00E0111B"/>
    <w:rsid w:val="00E0123E"/>
    <w:rsid w:val="00E015F1"/>
    <w:rsid w:val="00E015F6"/>
    <w:rsid w:val="00E016D2"/>
    <w:rsid w:val="00E016E2"/>
    <w:rsid w:val="00E01893"/>
    <w:rsid w:val="00E01932"/>
    <w:rsid w:val="00E01DA6"/>
    <w:rsid w:val="00E01F28"/>
    <w:rsid w:val="00E02137"/>
    <w:rsid w:val="00E02784"/>
    <w:rsid w:val="00E02F82"/>
    <w:rsid w:val="00E0303F"/>
    <w:rsid w:val="00E03706"/>
    <w:rsid w:val="00E0370D"/>
    <w:rsid w:val="00E038B1"/>
    <w:rsid w:val="00E03C37"/>
    <w:rsid w:val="00E03CDF"/>
    <w:rsid w:val="00E03E07"/>
    <w:rsid w:val="00E04078"/>
    <w:rsid w:val="00E043A4"/>
    <w:rsid w:val="00E0486E"/>
    <w:rsid w:val="00E0489B"/>
    <w:rsid w:val="00E04B02"/>
    <w:rsid w:val="00E04D64"/>
    <w:rsid w:val="00E05055"/>
    <w:rsid w:val="00E05308"/>
    <w:rsid w:val="00E05A70"/>
    <w:rsid w:val="00E06275"/>
    <w:rsid w:val="00E06782"/>
    <w:rsid w:val="00E06811"/>
    <w:rsid w:val="00E06B46"/>
    <w:rsid w:val="00E06DE1"/>
    <w:rsid w:val="00E06F49"/>
    <w:rsid w:val="00E079D2"/>
    <w:rsid w:val="00E07B70"/>
    <w:rsid w:val="00E07C9B"/>
    <w:rsid w:val="00E10318"/>
    <w:rsid w:val="00E10C2B"/>
    <w:rsid w:val="00E10DEB"/>
    <w:rsid w:val="00E10E8C"/>
    <w:rsid w:val="00E11741"/>
    <w:rsid w:val="00E11A0B"/>
    <w:rsid w:val="00E11A8B"/>
    <w:rsid w:val="00E11F85"/>
    <w:rsid w:val="00E12245"/>
    <w:rsid w:val="00E1264F"/>
    <w:rsid w:val="00E12667"/>
    <w:rsid w:val="00E1280E"/>
    <w:rsid w:val="00E1298E"/>
    <w:rsid w:val="00E12AC3"/>
    <w:rsid w:val="00E12B1E"/>
    <w:rsid w:val="00E12D67"/>
    <w:rsid w:val="00E1361A"/>
    <w:rsid w:val="00E13626"/>
    <w:rsid w:val="00E13FFF"/>
    <w:rsid w:val="00E14858"/>
    <w:rsid w:val="00E14876"/>
    <w:rsid w:val="00E14F54"/>
    <w:rsid w:val="00E15178"/>
    <w:rsid w:val="00E15352"/>
    <w:rsid w:val="00E153C6"/>
    <w:rsid w:val="00E15572"/>
    <w:rsid w:val="00E1575E"/>
    <w:rsid w:val="00E1589F"/>
    <w:rsid w:val="00E15CD7"/>
    <w:rsid w:val="00E15F1E"/>
    <w:rsid w:val="00E162D9"/>
    <w:rsid w:val="00E164A4"/>
    <w:rsid w:val="00E16859"/>
    <w:rsid w:val="00E16AAC"/>
    <w:rsid w:val="00E16FBD"/>
    <w:rsid w:val="00E16FC1"/>
    <w:rsid w:val="00E1708E"/>
    <w:rsid w:val="00E1724B"/>
    <w:rsid w:val="00E17984"/>
    <w:rsid w:val="00E17BAC"/>
    <w:rsid w:val="00E20254"/>
    <w:rsid w:val="00E2047E"/>
    <w:rsid w:val="00E20B83"/>
    <w:rsid w:val="00E20C63"/>
    <w:rsid w:val="00E21658"/>
    <w:rsid w:val="00E21C82"/>
    <w:rsid w:val="00E21ED4"/>
    <w:rsid w:val="00E21EFA"/>
    <w:rsid w:val="00E224B3"/>
    <w:rsid w:val="00E22508"/>
    <w:rsid w:val="00E22824"/>
    <w:rsid w:val="00E2292F"/>
    <w:rsid w:val="00E229B3"/>
    <w:rsid w:val="00E22A75"/>
    <w:rsid w:val="00E22BEC"/>
    <w:rsid w:val="00E22CFA"/>
    <w:rsid w:val="00E232B6"/>
    <w:rsid w:val="00E23301"/>
    <w:rsid w:val="00E233F9"/>
    <w:rsid w:val="00E23AB6"/>
    <w:rsid w:val="00E23E9D"/>
    <w:rsid w:val="00E24061"/>
    <w:rsid w:val="00E24341"/>
    <w:rsid w:val="00E243C9"/>
    <w:rsid w:val="00E24759"/>
    <w:rsid w:val="00E247B2"/>
    <w:rsid w:val="00E24A28"/>
    <w:rsid w:val="00E24B7E"/>
    <w:rsid w:val="00E24F8D"/>
    <w:rsid w:val="00E2578E"/>
    <w:rsid w:val="00E25823"/>
    <w:rsid w:val="00E25C53"/>
    <w:rsid w:val="00E260B7"/>
    <w:rsid w:val="00E26121"/>
    <w:rsid w:val="00E263EF"/>
    <w:rsid w:val="00E26BA8"/>
    <w:rsid w:val="00E26C68"/>
    <w:rsid w:val="00E26DB5"/>
    <w:rsid w:val="00E2721B"/>
    <w:rsid w:val="00E27558"/>
    <w:rsid w:val="00E27574"/>
    <w:rsid w:val="00E279E8"/>
    <w:rsid w:val="00E27B70"/>
    <w:rsid w:val="00E27F09"/>
    <w:rsid w:val="00E303BC"/>
    <w:rsid w:val="00E30709"/>
    <w:rsid w:val="00E307EA"/>
    <w:rsid w:val="00E30A36"/>
    <w:rsid w:val="00E30CF2"/>
    <w:rsid w:val="00E30D17"/>
    <w:rsid w:val="00E310AD"/>
    <w:rsid w:val="00E313B9"/>
    <w:rsid w:val="00E31509"/>
    <w:rsid w:val="00E31994"/>
    <w:rsid w:val="00E31B71"/>
    <w:rsid w:val="00E31F00"/>
    <w:rsid w:val="00E31F3A"/>
    <w:rsid w:val="00E31F3F"/>
    <w:rsid w:val="00E32346"/>
    <w:rsid w:val="00E32AB6"/>
    <w:rsid w:val="00E32BB9"/>
    <w:rsid w:val="00E3382B"/>
    <w:rsid w:val="00E33AB0"/>
    <w:rsid w:val="00E33BB3"/>
    <w:rsid w:val="00E34A81"/>
    <w:rsid w:val="00E35063"/>
    <w:rsid w:val="00E3521E"/>
    <w:rsid w:val="00E35522"/>
    <w:rsid w:val="00E3556A"/>
    <w:rsid w:val="00E35795"/>
    <w:rsid w:val="00E35993"/>
    <w:rsid w:val="00E35CFD"/>
    <w:rsid w:val="00E3620D"/>
    <w:rsid w:val="00E36334"/>
    <w:rsid w:val="00E3657E"/>
    <w:rsid w:val="00E369A7"/>
    <w:rsid w:val="00E36A9B"/>
    <w:rsid w:val="00E36E1E"/>
    <w:rsid w:val="00E36F2E"/>
    <w:rsid w:val="00E374FE"/>
    <w:rsid w:val="00E3754B"/>
    <w:rsid w:val="00E3782B"/>
    <w:rsid w:val="00E37936"/>
    <w:rsid w:val="00E379A1"/>
    <w:rsid w:val="00E37A6D"/>
    <w:rsid w:val="00E37B28"/>
    <w:rsid w:val="00E37CD6"/>
    <w:rsid w:val="00E37DAE"/>
    <w:rsid w:val="00E40856"/>
    <w:rsid w:val="00E40A28"/>
    <w:rsid w:val="00E40A5C"/>
    <w:rsid w:val="00E40B1C"/>
    <w:rsid w:val="00E40CB3"/>
    <w:rsid w:val="00E415AE"/>
    <w:rsid w:val="00E417C3"/>
    <w:rsid w:val="00E4189E"/>
    <w:rsid w:val="00E418FC"/>
    <w:rsid w:val="00E41A37"/>
    <w:rsid w:val="00E41C8F"/>
    <w:rsid w:val="00E41DB0"/>
    <w:rsid w:val="00E41EFE"/>
    <w:rsid w:val="00E42053"/>
    <w:rsid w:val="00E42177"/>
    <w:rsid w:val="00E42CA4"/>
    <w:rsid w:val="00E43082"/>
    <w:rsid w:val="00E433E6"/>
    <w:rsid w:val="00E4362A"/>
    <w:rsid w:val="00E43A22"/>
    <w:rsid w:val="00E43A63"/>
    <w:rsid w:val="00E43C83"/>
    <w:rsid w:val="00E44380"/>
    <w:rsid w:val="00E44978"/>
    <w:rsid w:val="00E449B3"/>
    <w:rsid w:val="00E4519B"/>
    <w:rsid w:val="00E45B2A"/>
    <w:rsid w:val="00E45B2E"/>
    <w:rsid w:val="00E4613B"/>
    <w:rsid w:val="00E46265"/>
    <w:rsid w:val="00E4644F"/>
    <w:rsid w:val="00E464FA"/>
    <w:rsid w:val="00E46D47"/>
    <w:rsid w:val="00E46E5A"/>
    <w:rsid w:val="00E471D8"/>
    <w:rsid w:val="00E47926"/>
    <w:rsid w:val="00E4793B"/>
    <w:rsid w:val="00E47B32"/>
    <w:rsid w:val="00E50173"/>
    <w:rsid w:val="00E503A9"/>
    <w:rsid w:val="00E50613"/>
    <w:rsid w:val="00E509BB"/>
    <w:rsid w:val="00E50C41"/>
    <w:rsid w:val="00E50CBE"/>
    <w:rsid w:val="00E518A6"/>
    <w:rsid w:val="00E519A7"/>
    <w:rsid w:val="00E51B86"/>
    <w:rsid w:val="00E51E86"/>
    <w:rsid w:val="00E52279"/>
    <w:rsid w:val="00E52329"/>
    <w:rsid w:val="00E523E4"/>
    <w:rsid w:val="00E52A17"/>
    <w:rsid w:val="00E52BA5"/>
    <w:rsid w:val="00E52FC4"/>
    <w:rsid w:val="00E53152"/>
    <w:rsid w:val="00E531C1"/>
    <w:rsid w:val="00E532EC"/>
    <w:rsid w:val="00E534BF"/>
    <w:rsid w:val="00E539AB"/>
    <w:rsid w:val="00E53A5C"/>
    <w:rsid w:val="00E53CB4"/>
    <w:rsid w:val="00E53D6C"/>
    <w:rsid w:val="00E5428F"/>
    <w:rsid w:val="00E5433D"/>
    <w:rsid w:val="00E54423"/>
    <w:rsid w:val="00E54841"/>
    <w:rsid w:val="00E54871"/>
    <w:rsid w:val="00E54882"/>
    <w:rsid w:val="00E54EA0"/>
    <w:rsid w:val="00E55157"/>
    <w:rsid w:val="00E55244"/>
    <w:rsid w:val="00E55938"/>
    <w:rsid w:val="00E565DE"/>
    <w:rsid w:val="00E566E7"/>
    <w:rsid w:val="00E56862"/>
    <w:rsid w:val="00E5791A"/>
    <w:rsid w:val="00E579CF"/>
    <w:rsid w:val="00E579D7"/>
    <w:rsid w:val="00E57CEA"/>
    <w:rsid w:val="00E57CF6"/>
    <w:rsid w:val="00E57E50"/>
    <w:rsid w:val="00E602FD"/>
    <w:rsid w:val="00E6176B"/>
    <w:rsid w:val="00E61C59"/>
    <w:rsid w:val="00E623E1"/>
    <w:rsid w:val="00E62579"/>
    <w:rsid w:val="00E6283A"/>
    <w:rsid w:val="00E628DF"/>
    <w:rsid w:val="00E62CBE"/>
    <w:rsid w:val="00E6310B"/>
    <w:rsid w:val="00E6324E"/>
    <w:rsid w:val="00E6360A"/>
    <w:rsid w:val="00E636A0"/>
    <w:rsid w:val="00E637AD"/>
    <w:rsid w:val="00E638DE"/>
    <w:rsid w:val="00E64636"/>
    <w:rsid w:val="00E649D1"/>
    <w:rsid w:val="00E64C60"/>
    <w:rsid w:val="00E64D61"/>
    <w:rsid w:val="00E64E5D"/>
    <w:rsid w:val="00E64E9A"/>
    <w:rsid w:val="00E65905"/>
    <w:rsid w:val="00E660DE"/>
    <w:rsid w:val="00E6674F"/>
    <w:rsid w:val="00E66AD6"/>
    <w:rsid w:val="00E672F6"/>
    <w:rsid w:val="00E673BE"/>
    <w:rsid w:val="00E674B9"/>
    <w:rsid w:val="00E67983"/>
    <w:rsid w:val="00E67C9E"/>
    <w:rsid w:val="00E67EBE"/>
    <w:rsid w:val="00E705DC"/>
    <w:rsid w:val="00E70731"/>
    <w:rsid w:val="00E7094F"/>
    <w:rsid w:val="00E70CA9"/>
    <w:rsid w:val="00E70DA6"/>
    <w:rsid w:val="00E713E8"/>
    <w:rsid w:val="00E716BD"/>
    <w:rsid w:val="00E71945"/>
    <w:rsid w:val="00E71AD5"/>
    <w:rsid w:val="00E71BB4"/>
    <w:rsid w:val="00E71F73"/>
    <w:rsid w:val="00E72561"/>
    <w:rsid w:val="00E7263B"/>
    <w:rsid w:val="00E72BEA"/>
    <w:rsid w:val="00E72C1A"/>
    <w:rsid w:val="00E72C50"/>
    <w:rsid w:val="00E73B5D"/>
    <w:rsid w:val="00E73FE7"/>
    <w:rsid w:val="00E74A73"/>
    <w:rsid w:val="00E74CD9"/>
    <w:rsid w:val="00E74DC7"/>
    <w:rsid w:val="00E7515B"/>
    <w:rsid w:val="00E753DC"/>
    <w:rsid w:val="00E7559E"/>
    <w:rsid w:val="00E757F9"/>
    <w:rsid w:val="00E75E31"/>
    <w:rsid w:val="00E76FED"/>
    <w:rsid w:val="00E77557"/>
    <w:rsid w:val="00E77562"/>
    <w:rsid w:val="00E7778B"/>
    <w:rsid w:val="00E77824"/>
    <w:rsid w:val="00E77964"/>
    <w:rsid w:val="00E77F6C"/>
    <w:rsid w:val="00E77FBA"/>
    <w:rsid w:val="00E80058"/>
    <w:rsid w:val="00E808CD"/>
    <w:rsid w:val="00E80B07"/>
    <w:rsid w:val="00E80B63"/>
    <w:rsid w:val="00E80F49"/>
    <w:rsid w:val="00E8163F"/>
    <w:rsid w:val="00E81AA9"/>
    <w:rsid w:val="00E824A9"/>
    <w:rsid w:val="00E8255D"/>
    <w:rsid w:val="00E827D2"/>
    <w:rsid w:val="00E83572"/>
    <w:rsid w:val="00E83764"/>
    <w:rsid w:val="00E839D0"/>
    <w:rsid w:val="00E83B32"/>
    <w:rsid w:val="00E83B66"/>
    <w:rsid w:val="00E840BF"/>
    <w:rsid w:val="00E848BE"/>
    <w:rsid w:val="00E8496D"/>
    <w:rsid w:val="00E849C3"/>
    <w:rsid w:val="00E84A08"/>
    <w:rsid w:val="00E8502D"/>
    <w:rsid w:val="00E850E5"/>
    <w:rsid w:val="00E85278"/>
    <w:rsid w:val="00E85516"/>
    <w:rsid w:val="00E85BF3"/>
    <w:rsid w:val="00E85E43"/>
    <w:rsid w:val="00E86297"/>
    <w:rsid w:val="00E866FE"/>
    <w:rsid w:val="00E86781"/>
    <w:rsid w:val="00E867CC"/>
    <w:rsid w:val="00E86A70"/>
    <w:rsid w:val="00E86D58"/>
    <w:rsid w:val="00E86E2F"/>
    <w:rsid w:val="00E86FE4"/>
    <w:rsid w:val="00E873F3"/>
    <w:rsid w:val="00E87F13"/>
    <w:rsid w:val="00E90040"/>
    <w:rsid w:val="00E9015F"/>
    <w:rsid w:val="00E90161"/>
    <w:rsid w:val="00E901B2"/>
    <w:rsid w:val="00E90520"/>
    <w:rsid w:val="00E90699"/>
    <w:rsid w:val="00E90A5A"/>
    <w:rsid w:val="00E90BD0"/>
    <w:rsid w:val="00E91406"/>
    <w:rsid w:val="00E91463"/>
    <w:rsid w:val="00E91663"/>
    <w:rsid w:val="00E91CF0"/>
    <w:rsid w:val="00E91E43"/>
    <w:rsid w:val="00E9212B"/>
    <w:rsid w:val="00E9215B"/>
    <w:rsid w:val="00E92170"/>
    <w:rsid w:val="00E92435"/>
    <w:rsid w:val="00E9257B"/>
    <w:rsid w:val="00E9262F"/>
    <w:rsid w:val="00E92983"/>
    <w:rsid w:val="00E92BCD"/>
    <w:rsid w:val="00E92F4F"/>
    <w:rsid w:val="00E9305D"/>
    <w:rsid w:val="00E930AA"/>
    <w:rsid w:val="00E933C9"/>
    <w:rsid w:val="00E9353E"/>
    <w:rsid w:val="00E93609"/>
    <w:rsid w:val="00E93975"/>
    <w:rsid w:val="00E93A31"/>
    <w:rsid w:val="00E93AF6"/>
    <w:rsid w:val="00E93D2A"/>
    <w:rsid w:val="00E93D8F"/>
    <w:rsid w:val="00E93F1A"/>
    <w:rsid w:val="00E941A7"/>
    <w:rsid w:val="00E941A8"/>
    <w:rsid w:val="00E943DB"/>
    <w:rsid w:val="00E94B0B"/>
    <w:rsid w:val="00E95179"/>
    <w:rsid w:val="00E952B5"/>
    <w:rsid w:val="00E95488"/>
    <w:rsid w:val="00E9571B"/>
    <w:rsid w:val="00E957DA"/>
    <w:rsid w:val="00E95CC4"/>
    <w:rsid w:val="00E9691E"/>
    <w:rsid w:val="00E96D13"/>
    <w:rsid w:val="00E96D38"/>
    <w:rsid w:val="00E96F98"/>
    <w:rsid w:val="00E9724C"/>
    <w:rsid w:val="00E97296"/>
    <w:rsid w:val="00E97520"/>
    <w:rsid w:val="00E9777E"/>
    <w:rsid w:val="00E97DD8"/>
    <w:rsid w:val="00E97F38"/>
    <w:rsid w:val="00E97F9E"/>
    <w:rsid w:val="00EA0378"/>
    <w:rsid w:val="00EA0422"/>
    <w:rsid w:val="00EA09EF"/>
    <w:rsid w:val="00EA0EB8"/>
    <w:rsid w:val="00EA1139"/>
    <w:rsid w:val="00EA1636"/>
    <w:rsid w:val="00EA18F1"/>
    <w:rsid w:val="00EA1AE3"/>
    <w:rsid w:val="00EA1D22"/>
    <w:rsid w:val="00EA2019"/>
    <w:rsid w:val="00EA2268"/>
    <w:rsid w:val="00EA2866"/>
    <w:rsid w:val="00EA353A"/>
    <w:rsid w:val="00EA3647"/>
    <w:rsid w:val="00EA388E"/>
    <w:rsid w:val="00EA3A2B"/>
    <w:rsid w:val="00EA49BE"/>
    <w:rsid w:val="00EA4E32"/>
    <w:rsid w:val="00EA5171"/>
    <w:rsid w:val="00EA5CA1"/>
    <w:rsid w:val="00EA5D44"/>
    <w:rsid w:val="00EA5E0A"/>
    <w:rsid w:val="00EA6317"/>
    <w:rsid w:val="00EA6411"/>
    <w:rsid w:val="00EA6429"/>
    <w:rsid w:val="00EA67BD"/>
    <w:rsid w:val="00EA6988"/>
    <w:rsid w:val="00EA6ABC"/>
    <w:rsid w:val="00EA6C32"/>
    <w:rsid w:val="00EA7156"/>
    <w:rsid w:val="00EA7A84"/>
    <w:rsid w:val="00EB0107"/>
    <w:rsid w:val="00EB023D"/>
    <w:rsid w:val="00EB0333"/>
    <w:rsid w:val="00EB035A"/>
    <w:rsid w:val="00EB09A1"/>
    <w:rsid w:val="00EB0BEF"/>
    <w:rsid w:val="00EB0C0A"/>
    <w:rsid w:val="00EB164A"/>
    <w:rsid w:val="00EB16AC"/>
    <w:rsid w:val="00EB177F"/>
    <w:rsid w:val="00EB1F02"/>
    <w:rsid w:val="00EB2184"/>
    <w:rsid w:val="00EB21E9"/>
    <w:rsid w:val="00EB25B4"/>
    <w:rsid w:val="00EB27BA"/>
    <w:rsid w:val="00EB3124"/>
    <w:rsid w:val="00EB3201"/>
    <w:rsid w:val="00EB3949"/>
    <w:rsid w:val="00EB3976"/>
    <w:rsid w:val="00EB3C75"/>
    <w:rsid w:val="00EB3EFC"/>
    <w:rsid w:val="00EB4190"/>
    <w:rsid w:val="00EB420F"/>
    <w:rsid w:val="00EB4912"/>
    <w:rsid w:val="00EB49D9"/>
    <w:rsid w:val="00EB4D51"/>
    <w:rsid w:val="00EB4E45"/>
    <w:rsid w:val="00EB4F04"/>
    <w:rsid w:val="00EB51F1"/>
    <w:rsid w:val="00EB5449"/>
    <w:rsid w:val="00EB5536"/>
    <w:rsid w:val="00EB5923"/>
    <w:rsid w:val="00EB5958"/>
    <w:rsid w:val="00EB5D17"/>
    <w:rsid w:val="00EB6129"/>
    <w:rsid w:val="00EB612D"/>
    <w:rsid w:val="00EB6203"/>
    <w:rsid w:val="00EB6714"/>
    <w:rsid w:val="00EB6727"/>
    <w:rsid w:val="00EB68DE"/>
    <w:rsid w:val="00EB6F60"/>
    <w:rsid w:val="00EB72EC"/>
    <w:rsid w:val="00EB750C"/>
    <w:rsid w:val="00EB7618"/>
    <w:rsid w:val="00EB7846"/>
    <w:rsid w:val="00EB7990"/>
    <w:rsid w:val="00EB7B41"/>
    <w:rsid w:val="00EB7F18"/>
    <w:rsid w:val="00EC00C3"/>
    <w:rsid w:val="00EC0511"/>
    <w:rsid w:val="00EC066E"/>
    <w:rsid w:val="00EC0815"/>
    <w:rsid w:val="00EC09F3"/>
    <w:rsid w:val="00EC0EEA"/>
    <w:rsid w:val="00EC1BC9"/>
    <w:rsid w:val="00EC1BDC"/>
    <w:rsid w:val="00EC1DCB"/>
    <w:rsid w:val="00EC1EEC"/>
    <w:rsid w:val="00EC24B9"/>
    <w:rsid w:val="00EC2DF7"/>
    <w:rsid w:val="00EC2F8E"/>
    <w:rsid w:val="00EC2FEC"/>
    <w:rsid w:val="00EC32D1"/>
    <w:rsid w:val="00EC33FB"/>
    <w:rsid w:val="00EC3401"/>
    <w:rsid w:val="00EC38CE"/>
    <w:rsid w:val="00EC3930"/>
    <w:rsid w:val="00EC394C"/>
    <w:rsid w:val="00EC42C5"/>
    <w:rsid w:val="00EC494D"/>
    <w:rsid w:val="00EC5075"/>
    <w:rsid w:val="00EC50AA"/>
    <w:rsid w:val="00EC530B"/>
    <w:rsid w:val="00EC5356"/>
    <w:rsid w:val="00EC5682"/>
    <w:rsid w:val="00EC5A4E"/>
    <w:rsid w:val="00EC5B45"/>
    <w:rsid w:val="00EC5F16"/>
    <w:rsid w:val="00EC5FFF"/>
    <w:rsid w:val="00EC646D"/>
    <w:rsid w:val="00EC6EED"/>
    <w:rsid w:val="00EC75DF"/>
    <w:rsid w:val="00EC7750"/>
    <w:rsid w:val="00EC776E"/>
    <w:rsid w:val="00EC78C2"/>
    <w:rsid w:val="00EC799D"/>
    <w:rsid w:val="00EC7DC4"/>
    <w:rsid w:val="00EC7E2E"/>
    <w:rsid w:val="00ED01AD"/>
    <w:rsid w:val="00ED01BF"/>
    <w:rsid w:val="00ED07E8"/>
    <w:rsid w:val="00ED1027"/>
    <w:rsid w:val="00ED1147"/>
    <w:rsid w:val="00ED12C4"/>
    <w:rsid w:val="00ED1A46"/>
    <w:rsid w:val="00ED1C1D"/>
    <w:rsid w:val="00ED1EC1"/>
    <w:rsid w:val="00ED1F5C"/>
    <w:rsid w:val="00ED2291"/>
    <w:rsid w:val="00ED2853"/>
    <w:rsid w:val="00ED2E9A"/>
    <w:rsid w:val="00ED31CF"/>
    <w:rsid w:val="00ED321C"/>
    <w:rsid w:val="00ED394A"/>
    <w:rsid w:val="00ED3AFA"/>
    <w:rsid w:val="00ED40D0"/>
    <w:rsid w:val="00ED41E3"/>
    <w:rsid w:val="00ED43C9"/>
    <w:rsid w:val="00ED43E9"/>
    <w:rsid w:val="00ED4454"/>
    <w:rsid w:val="00ED4680"/>
    <w:rsid w:val="00ED48BD"/>
    <w:rsid w:val="00ED49D2"/>
    <w:rsid w:val="00ED4BD0"/>
    <w:rsid w:val="00ED4C88"/>
    <w:rsid w:val="00ED4E2A"/>
    <w:rsid w:val="00ED4EB4"/>
    <w:rsid w:val="00ED501D"/>
    <w:rsid w:val="00ED52B1"/>
    <w:rsid w:val="00ED547C"/>
    <w:rsid w:val="00ED5ADF"/>
    <w:rsid w:val="00ED6AF9"/>
    <w:rsid w:val="00ED6D00"/>
    <w:rsid w:val="00ED6DA7"/>
    <w:rsid w:val="00ED6F07"/>
    <w:rsid w:val="00ED6FAB"/>
    <w:rsid w:val="00ED7055"/>
    <w:rsid w:val="00ED7316"/>
    <w:rsid w:val="00ED73CA"/>
    <w:rsid w:val="00ED7465"/>
    <w:rsid w:val="00ED74B8"/>
    <w:rsid w:val="00ED756F"/>
    <w:rsid w:val="00ED7603"/>
    <w:rsid w:val="00ED7759"/>
    <w:rsid w:val="00ED789A"/>
    <w:rsid w:val="00ED7967"/>
    <w:rsid w:val="00EE03A3"/>
    <w:rsid w:val="00EE0641"/>
    <w:rsid w:val="00EE0772"/>
    <w:rsid w:val="00EE0C52"/>
    <w:rsid w:val="00EE14F6"/>
    <w:rsid w:val="00EE164D"/>
    <w:rsid w:val="00EE22BA"/>
    <w:rsid w:val="00EE253A"/>
    <w:rsid w:val="00EE2922"/>
    <w:rsid w:val="00EE2CF1"/>
    <w:rsid w:val="00EE300F"/>
    <w:rsid w:val="00EE30B5"/>
    <w:rsid w:val="00EE34CD"/>
    <w:rsid w:val="00EE37D4"/>
    <w:rsid w:val="00EE3833"/>
    <w:rsid w:val="00EE3847"/>
    <w:rsid w:val="00EE3A45"/>
    <w:rsid w:val="00EE3E3E"/>
    <w:rsid w:val="00EE416F"/>
    <w:rsid w:val="00EE41AE"/>
    <w:rsid w:val="00EE42A6"/>
    <w:rsid w:val="00EE465F"/>
    <w:rsid w:val="00EE46A1"/>
    <w:rsid w:val="00EE5767"/>
    <w:rsid w:val="00EE57D2"/>
    <w:rsid w:val="00EE58F3"/>
    <w:rsid w:val="00EE5BE8"/>
    <w:rsid w:val="00EE6670"/>
    <w:rsid w:val="00EE6A05"/>
    <w:rsid w:val="00EE6A5F"/>
    <w:rsid w:val="00EE706F"/>
    <w:rsid w:val="00EE7430"/>
    <w:rsid w:val="00EE7645"/>
    <w:rsid w:val="00EE768D"/>
    <w:rsid w:val="00EE7713"/>
    <w:rsid w:val="00EE772D"/>
    <w:rsid w:val="00EE77C9"/>
    <w:rsid w:val="00EF0140"/>
    <w:rsid w:val="00EF0223"/>
    <w:rsid w:val="00EF0B3A"/>
    <w:rsid w:val="00EF1BA7"/>
    <w:rsid w:val="00EF1F82"/>
    <w:rsid w:val="00EF220A"/>
    <w:rsid w:val="00EF2309"/>
    <w:rsid w:val="00EF23B0"/>
    <w:rsid w:val="00EF3017"/>
    <w:rsid w:val="00EF3710"/>
    <w:rsid w:val="00EF3836"/>
    <w:rsid w:val="00EF40B7"/>
    <w:rsid w:val="00EF40D8"/>
    <w:rsid w:val="00EF4152"/>
    <w:rsid w:val="00EF4246"/>
    <w:rsid w:val="00EF4E72"/>
    <w:rsid w:val="00EF5138"/>
    <w:rsid w:val="00EF5285"/>
    <w:rsid w:val="00EF52DD"/>
    <w:rsid w:val="00EF536A"/>
    <w:rsid w:val="00EF540D"/>
    <w:rsid w:val="00EF59C5"/>
    <w:rsid w:val="00EF5C63"/>
    <w:rsid w:val="00EF5E12"/>
    <w:rsid w:val="00EF5E29"/>
    <w:rsid w:val="00EF5EAB"/>
    <w:rsid w:val="00EF6119"/>
    <w:rsid w:val="00EF640F"/>
    <w:rsid w:val="00EF65E4"/>
    <w:rsid w:val="00EF69F5"/>
    <w:rsid w:val="00EF6FAE"/>
    <w:rsid w:val="00EF72C0"/>
    <w:rsid w:val="00EF7AFA"/>
    <w:rsid w:val="00EF7AFB"/>
    <w:rsid w:val="00EF7DEF"/>
    <w:rsid w:val="00EF7E30"/>
    <w:rsid w:val="00F00071"/>
    <w:rsid w:val="00F00146"/>
    <w:rsid w:val="00F00228"/>
    <w:rsid w:val="00F0032D"/>
    <w:rsid w:val="00F003A6"/>
    <w:rsid w:val="00F00665"/>
    <w:rsid w:val="00F006DA"/>
    <w:rsid w:val="00F00B4F"/>
    <w:rsid w:val="00F00E33"/>
    <w:rsid w:val="00F010D8"/>
    <w:rsid w:val="00F0249E"/>
    <w:rsid w:val="00F0259C"/>
    <w:rsid w:val="00F0275B"/>
    <w:rsid w:val="00F029F4"/>
    <w:rsid w:val="00F02E07"/>
    <w:rsid w:val="00F0310B"/>
    <w:rsid w:val="00F033F0"/>
    <w:rsid w:val="00F0345C"/>
    <w:rsid w:val="00F03F24"/>
    <w:rsid w:val="00F04464"/>
    <w:rsid w:val="00F04633"/>
    <w:rsid w:val="00F047E0"/>
    <w:rsid w:val="00F04847"/>
    <w:rsid w:val="00F04C75"/>
    <w:rsid w:val="00F05211"/>
    <w:rsid w:val="00F05870"/>
    <w:rsid w:val="00F0659D"/>
    <w:rsid w:val="00F06756"/>
    <w:rsid w:val="00F06786"/>
    <w:rsid w:val="00F06A3A"/>
    <w:rsid w:val="00F06F6C"/>
    <w:rsid w:val="00F06FF4"/>
    <w:rsid w:val="00F07286"/>
    <w:rsid w:val="00F07364"/>
    <w:rsid w:val="00F07678"/>
    <w:rsid w:val="00F07705"/>
    <w:rsid w:val="00F07751"/>
    <w:rsid w:val="00F0797F"/>
    <w:rsid w:val="00F100A7"/>
    <w:rsid w:val="00F1026A"/>
    <w:rsid w:val="00F1041F"/>
    <w:rsid w:val="00F107EC"/>
    <w:rsid w:val="00F10860"/>
    <w:rsid w:val="00F10A87"/>
    <w:rsid w:val="00F10AB2"/>
    <w:rsid w:val="00F112BE"/>
    <w:rsid w:val="00F11376"/>
    <w:rsid w:val="00F118FB"/>
    <w:rsid w:val="00F119D3"/>
    <w:rsid w:val="00F11C2C"/>
    <w:rsid w:val="00F11CFB"/>
    <w:rsid w:val="00F11DD4"/>
    <w:rsid w:val="00F12101"/>
    <w:rsid w:val="00F124FE"/>
    <w:rsid w:val="00F1253E"/>
    <w:rsid w:val="00F12737"/>
    <w:rsid w:val="00F12823"/>
    <w:rsid w:val="00F12E35"/>
    <w:rsid w:val="00F13017"/>
    <w:rsid w:val="00F13386"/>
    <w:rsid w:val="00F13421"/>
    <w:rsid w:val="00F13499"/>
    <w:rsid w:val="00F1349A"/>
    <w:rsid w:val="00F136F3"/>
    <w:rsid w:val="00F13898"/>
    <w:rsid w:val="00F1391B"/>
    <w:rsid w:val="00F13A07"/>
    <w:rsid w:val="00F1426E"/>
    <w:rsid w:val="00F142D7"/>
    <w:rsid w:val="00F14490"/>
    <w:rsid w:val="00F148A3"/>
    <w:rsid w:val="00F149C5"/>
    <w:rsid w:val="00F14B37"/>
    <w:rsid w:val="00F14BBB"/>
    <w:rsid w:val="00F14E69"/>
    <w:rsid w:val="00F15917"/>
    <w:rsid w:val="00F1629A"/>
    <w:rsid w:val="00F16766"/>
    <w:rsid w:val="00F16784"/>
    <w:rsid w:val="00F16B6D"/>
    <w:rsid w:val="00F16C34"/>
    <w:rsid w:val="00F16C7C"/>
    <w:rsid w:val="00F16DD3"/>
    <w:rsid w:val="00F170D6"/>
    <w:rsid w:val="00F17548"/>
    <w:rsid w:val="00F177F7"/>
    <w:rsid w:val="00F17D89"/>
    <w:rsid w:val="00F20074"/>
    <w:rsid w:val="00F2046E"/>
    <w:rsid w:val="00F206EC"/>
    <w:rsid w:val="00F20E4D"/>
    <w:rsid w:val="00F20EE1"/>
    <w:rsid w:val="00F2127E"/>
    <w:rsid w:val="00F213BE"/>
    <w:rsid w:val="00F2144B"/>
    <w:rsid w:val="00F219D2"/>
    <w:rsid w:val="00F21D02"/>
    <w:rsid w:val="00F2206A"/>
    <w:rsid w:val="00F22311"/>
    <w:rsid w:val="00F22452"/>
    <w:rsid w:val="00F224CE"/>
    <w:rsid w:val="00F2255B"/>
    <w:rsid w:val="00F2289C"/>
    <w:rsid w:val="00F22A18"/>
    <w:rsid w:val="00F22A74"/>
    <w:rsid w:val="00F232D9"/>
    <w:rsid w:val="00F235A1"/>
    <w:rsid w:val="00F238AE"/>
    <w:rsid w:val="00F23A96"/>
    <w:rsid w:val="00F23B37"/>
    <w:rsid w:val="00F23C8F"/>
    <w:rsid w:val="00F23E59"/>
    <w:rsid w:val="00F24021"/>
    <w:rsid w:val="00F24023"/>
    <w:rsid w:val="00F24030"/>
    <w:rsid w:val="00F240A7"/>
    <w:rsid w:val="00F24100"/>
    <w:rsid w:val="00F247A1"/>
    <w:rsid w:val="00F24970"/>
    <w:rsid w:val="00F24AFD"/>
    <w:rsid w:val="00F24E37"/>
    <w:rsid w:val="00F24E9E"/>
    <w:rsid w:val="00F25425"/>
    <w:rsid w:val="00F258FA"/>
    <w:rsid w:val="00F25DBC"/>
    <w:rsid w:val="00F2620D"/>
    <w:rsid w:val="00F262D0"/>
    <w:rsid w:val="00F2669C"/>
    <w:rsid w:val="00F2728E"/>
    <w:rsid w:val="00F278DE"/>
    <w:rsid w:val="00F27BCC"/>
    <w:rsid w:val="00F27DC1"/>
    <w:rsid w:val="00F3051D"/>
    <w:rsid w:val="00F30BE2"/>
    <w:rsid w:val="00F30C5D"/>
    <w:rsid w:val="00F30D67"/>
    <w:rsid w:val="00F30E6B"/>
    <w:rsid w:val="00F30EA0"/>
    <w:rsid w:val="00F3164F"/>
    <w:rsid w:val="00F31AF8"/>
    <w:rsid w:val="00F31B52"/>
    <w:rsid w:val="00F31BF8"/>
    <w:rsid w:val="00F31F03"/>
    <w:rsid w:val="00F31FE8"/>
    <w:rsid w:val="00F323FE"/>
    <w:rsid w:val="00F32485"/>
    <w:rsid w:val="00F334B5"/>
    <w:rsid w:val="00F335DD"/>
    <w:rsid w:val="00F33755"/>
    <w:rsid w:val="00F3398F"/>
    <w:rsid w:val="00F33DC0"/>
    <w:rsid w:val="00F34165"/>
    <w:rsid w:val="00F346B0"/>
    <w:rsid w:val="00F3478A"/>
    <w:rsid w:val="00F34E21"/>
    <w:rsid w:val="00F352FC"/>
    <w:rsid w:val="00F353A3"/>
    <w:rsid w:val="00F358FE"/>
    <w:rsid w:val="00F35D94"/>
    <w:rsid w:val="00F35EC2"/>
    <w:rsid w:val="00F3668A"/>
    <w:rsid w:val="00F368AB"/>
    <w:rsid w:val="00F37362"/>
    <w:rsid w:val="00F374BB"/>
    <w:rsid w:val="00F37ABB"/>
    <w:rsid w:val="00F37CE5"/>
    <w:rsid w:val="00F37CE8"/>
    <w:rsid w:val="00F37EE4"/>
    <w:rsid w:val="00F40774"/>
    <w:rsid w:val="00F40984"/>
    <w:rsid w:val="00F40B0B"/>
    <w:rsid w:val="00F40B36"/>
    <w:rsid w:val="00F40E29"/>
    <w:rsid w:val="00F413A3"/>
    <w:rsid w:val="00F41F54"/>
    <w:rsid w:val="00F424B6"/>
    <w:rsid w:val="00F4253C"/>
    <w:rsid w:val="00F42AF1"/>
    <w:rsid w:val="00F42BC6"/>
    <w:rsid w:val="00F42E35"/>
    <w:rsid w:val="00F43005"/>
    <w:rsid w:val="00F431D0"/>
    <w:rsid w:val="00F43BBC"/>
    <w:rsid w:val="00F43C10"/>
    <w:rsid w:val="00F43D93"/>
    <w:rsid w:val="00F43DEE"/>
    <w:rsid w:val="00F4485F"/>
    <w:rsid w:val="00F4509C"/>
    <w:rsid w:val="00F451C8"/>
    <w:rsid w:val="00F45493"/>
    <w:rsid w:val="00F45CF5"/>
    <w:rsid w:val="00F45EC9"/>
    <w:rsid w:val="00F45F7B"/>
    <w:rsid w:val="00F460BB"/>
    <w:rsid w:val="00F46145"/>
    <w:rsid w:val="00F46933"/>
    <w:rsid w:val="00F46E98"/>
    <w:rsid w:val="00F47579"/>
    <w:rsid w:val="00F475D5"/>
    <w:rsid w:val="00F47D67"/>
    <w:rsid w:val="00F47FA5"/>
    <w:rsid w:val="00F47FF9"/>
    <w:rsid w:val="00F50325"/>
    <w:rsid w:val="00F5058E"/>
    <w:rsid w:val="00F507A5"/>
    <w:rsid w:val="00F5092D"/>
    <w:rsid w:val="00F509BF"/>
    <w:rsid w:val="00F50CDE"/>
    <w:rsid w:val="00F50DA2"/>
    <w:rsid w:val="00F50E47"/>
    <w:rsid w:val="00F51115"/>
    <w:rsid w:val="00F515EE"/>
    <w:rsid w:val="00F51EB3"/>
    <w:rsid w:val="00F52065"/>
    <w:rsid w:val="00F52195"/>
    <w:rsid w:val="00F522B2"/>
    <w:rsid w:val="00F5244D"/>
    <w:rsid w:val="00F52A51"/>
    <w:rsid w:val="00F52DFE"/>
    <w:rsid w:val="00F52E24"/>
    <w:rsid w:val="00F52EA6"/>
    <w:rsid w:val="00F52F06"/>
    <w:rsid w:val="00F53288"/>
    <w:rsid w:val="00F53583"/>
    <w:rsid w:val="00F542BE"/>
    <w:rsid w:val="00F549E3"/>
    <w:rsid w:val="00F54AB2"/>
    <w:rsid w:val="00F54B87"/>
    <w:rsid w:val="00F54D0D"/>
    <w:rsid w:val="00F54DF3"/>
    <w:rsid w:val="00F54EDC"/>
    <w:rsid w:val="00F54F7A"/>
    <w:rsid w:val="00F55334"/>
    <w:rsid w:val="00F553BF"/>
    <w:rsid w:val="00F5564D"/>
    <w:rsid w:val="00F5572A"/>
    <w:rsid w:val="00F55917"/>
    <w:rsid w:val="00F55C7E"/>
    <w:rsid w:val="00F55D58"/>
    <w:rsid w:val="00F55F46"/>
    <w:rsid w:val="00F56192"/>
    <w:rsid w:val="00F56886"/>
    <w:rsid w:val="00F56D5C"/>
    <w:rsid w:val="00F56DFA"/>
    <w:rsid w:val="00F56FF6"/>
    <w:rsid w:val="00F570F0"/>
    <w:rsid w:val="00F57F04"/>
    <w:rsid w:val="00F57F8A"/>
    <w:rsid w:val="00F57F9B"/>
    <w:rsid w:val="00F57FBB"/>
    <w:rsid w:val="00F6007C"/>
    <w:rsid w:val="00F60D4C"/>
    <w:rsid w:val="00F610E0"/>
    <w:rsid w:val="00F61294"/>
    <w:rsid w:val="00F617A2"/>
    <w:rsid w:val="00F61BFA"/>
    <w:rsid w:val="00F61C33"/>
    <w:rsid w:val="00F6200B"/>
    <w:rsid w:val="00F623AE"/>
    <w:rsid w:val="00F623D8"/>
    <w:rsid w:val="00F62CF8"/>
    <w:rsid w:val="00F62DE4"/>
    <w:rsid w:val="00F62E66"/>
    <w:rsid w:val="00F63087"/>
    <w:rsid w:val="00F6309F"/>
    <w:rsid w:val="00F6327C"/>
    <w:rsid w:val="00F63529"/>
    <w:rsid w:val="00F6371D"/>
    <w:rsid w:val="00F63793"/>
    <w:rsid w:val="00F63DAC"/>
    <w:rsid w:val="00F64582"/>
    <w:rsid w:val="00F645EB"/>
    <w:rsid w:val="00F6506E"/>
    <w:rsid w:val="00F65359"/>
    <w:rsid w:val="00F65A94"/>
    <w:rsid w:val="00F65B55"/>
    <w:rsid w:val="00F65BF0"/>
    <w:rsid w:val="00F65C6A"/>
    <w:rsid w:val="00F6613E"/>
    <w:rsid w:val="00F66249"/>
    <w:rsid w:val="00F66549"/>
    <w:rsid w:val="00F66B48"/>
    <w:rsid w:val="00F66D32"/>
    <w:rsid w:val="00F66F6E"/>
    <w:rsid w:val="00F673D0"/>
    <w:rsid w:val="00F67451"/>
    <w:rsid w:val="00F67621"/>
    <w:rsid w:val="00F67782"/>
    <w:rsid w:val="00F67BE9"/>
    <w:rsid w:val="00F67C3D"/>
    <w:rsid w:val="00F67F3E"/>
    <w:rsid w:val="00F700F2"/>
    <w:rsid w:val="00F701A0"/>
    <w:rsid w:val="00F7027C"/>
    <w:rsid w:val="00F707FC"/>
    <w:rsid w:val="00F70B4A"/>
    <w:rsid w:val="00F70DE7"/>
    <w:rsid w:val="00F70E8D"/>
    <w:rsid w:val="00F7134C"/>
    <w:rsid w:val="00F72582"/>
    <w:rsid w:val="00F72704"/>
    <w:rsid w:val="00F72801"/>
    <w:rsid w:val="00F728FB"/>
    <w:rsid w:val="00F7298E"/>
    <w:rsid w:val="00F72B2B"/>
    <w:rsid w:val="00F72D6E"/>
    <w:rsid w:val="00F72D8D"/>
    <w:rsid w:val="00F72EBB"/>
    <w:rsid w:val="00F735D5"/>
    <w:rsid w:val="00F73831"/>
    <w:rsid w:val="00F738B9"/>
    <w:rsid w:val="00F738E2"/>
    <w:rsid w:val="00F73A92"/>
    <w:rsid w:val="00F73CED"/>
    <w:rsid w:val="00F73F0E"/>
    <w:rsid w:val="00F7412E"/>
    <w:rsid w:val="00F7432E"/>
    <w:rsid w:val="00F74DCD"/>
    <w:rsid w:val="00F75591"/>
    <w:rsid w:val="00F75BC4"/>
    <w:rsid w:val="00F75EBC"/>
    <w:rsid w:val="00F761DC"/>
    <w:rsid w:val="00F7636F"/>
    <w:rsid w:val="00F76B1E"/>
    <w:rsid w:val="00F76CEA"/>
    <w:rsid w:val="00F76DF2"/>
    <w:rsid w:val="00F77603"/>
    <w:rsid w:val="00F77730"/>
    <w:rsid w:val="00F778FB"/>
    <w:rsid w:val="00F80103"/>
    <w:rsid w:val="00F801A1"/>
    <w:rsid w:val="00F80333"/>
    <w:rsid w:val="00F809B8"/>
    <w:rsid w:val="00F80A55"/>
    <w:rsid w:val="00F80E38"/>
    <w:rsid w:val="00F811C2"/>
    <w:rsid w:val="00F81533"/>
    <w:rsid w:val="00F821A9"/>
    <w:rsid w:val="00F824AA"/>
    <w:rsid w:val="00F82899"/>
    <w:rsid w:val="00F82A3C"/>
    <w:rsid w:val="00F82CA8"/>
    <w:rsid w:val="00F82D43"/>
    <w:rsid w:val="00F82D80"/>
    <w:rsid w:val="00F82E07"/>
    <w:rsid w:val="00F83588"/>
    <w:rsid w:val="00F83701"/>
    <w:rsid w:val="00F83A93"/>
    <w:rsid w:val="00F84970"/>
    <w:rsid w:val="00F84B21"/>
    <w:rsid w:val="00F84C7F"/>
    <w:rsid w:val="00F85133"/>
    <w:rsid w:val="00F85145"/>
    <w:rsid w:val="00F851CA"/>
    <w:rsid w:val="00F85855"/>
    <w:rsid w:val="00F85CDC"/>
    <w:rsid w:val="00F85DAE"/>
    <w:rsid w:val="00F86475"/>
    <w:rsid w:val="00F870C1"/>
    <w:rsid w:val="00F872B7"/>
    <w:rsid w:val="00F87EF6"/>
    <w:rsid w:val="00F90371"/>
    <w:rsid w:val="00F90630"/>
    <w:rsid w:val="00F909A8"/>
    <w:rsid w:val="00F90C2C"/>
    <w:rsid w:val="00F90D24"/>
    <w:rsid w:val="00F90E0A"/>
    <w:rsid w:val="00F91436"/>
    <w:rsid w:val="00F91727"/>
    <w:rsid w:val="00F924A9"/>
    <w:rsid w:val="00F9347D"/>
    <w:rsid w:val="00F934F7"/>
    <w:rsid w:val="00F93528"/>
    <w:rsid w:val="00F93777"/>
    <w:rsid w:val="00F941D0"/>
    <w:rsid w:val="00F94287"/>
    <w:rsid w:val="00F94A75"/>
    <w:rsid w:val="00F94C82"/>
    <w:rsid w:val="00F951D1"/>
    <w:rsid w:val="00F956C3"/>
    <w:rsid w:val="00F956D7"/>
    <w:rsid w:val="00F95750"/>
    <w:rsid w:val="00F95894"/>
    <w:rsid w:val="00F95B73"/>
    <w:rsid w:val="00F960EA"/>
    <w:rsid w:val="00F962DA"/>
    <w:rsid w:val="00F965D2"/>
    <w:rsid w:val="00F9679B"/>
    <w:rsid w:val="00F968CA"/>
    <w:rsid w:val="00F96D66"/>
    <w:rsid w:val="00F96F56"/>
    <w:rsid w:val="00F96F9E"/>
    <w:rsid w:val="00F970F5"/>
    <w:rsid w:val="00F97256"/>
    <w:rsid w:val="00F97565"/>
    <w:rsid w:val="00F979A0"/>
    <w:rsid w:val="00F97F3A"/>
    <w:rsid w:val="00FA007F"/>
    <w:rsid w:val="00FA01E8"/>
    <w:rsid w:val="00FA02A1"/>
    <w:rsid w:val="00FA0360"/>
    <w:rsid w:val="00FA04A7"/>
    <w:rsid w:val="00FA0576"/>
    <w:rsid w:val="00FA076B"/>
    <w:rsid w:val="00FA089D"/>
    <w:rsid w:val="00FA12E7"/>
    <w:rsid w:val="00FA13E9"/>
    <w:rsid w:val="00FA174A"/>
    <w:rsid w:val="00FA1AC2"/>
    <w:rsid w:val="00FA1BB8"/>
    <w:rsid w:val="00FA1D28"/>
    <w:rsid w:val="00FA1F9E"/>
    <w:rsid w:val="00FA2080"/>
    <w:rsid w:val="00FA21BD"/>
    <w:rsid w:val="00FA2439"/>
    <w:rsid w:val="00FA2985"/>
    <w:rsid w:val="00FA2E7B"/>
    <w:rsid w:val="00FA30BC"/>
    <w:rsid w:val="00FA34BA"/>
    <w:rsid w:val="00FA3508"/>
    <w:rsid w:val="00FA351D"/>
    <w:rsid w:val="00FA3818"/>
    <w:rsid w:val="00FA3997"/>
    <w:rsid w:val="00FA3A43"/>
    <w:rsid w:val="00FA40CD"/>
    <w:rsid w:val="00FA4695"/>
    <w:rsid w:val="00FA49B9"/>
    <w:rsid w:val="00FA4A63"/>
    <w:rsid w:val="00FA4C7D"/>
    <w:rsid w:val="00FA51C2"/>
    <w:rsid w:val="00FA5523"/>
    <w:rsid w:val="00FA55C8"/>
    <w:rsid w:val="00FA5986"/>
    <w:rsid w:val="00FA59B3"/>
    <w:rsid w:val="00FA5A00"/>
    <w:rsid w:val="00FA5A42"/>
    <w:rsid w:val="00FA612B"/>
    <w:rsid w:val="00FA619C"/>
    <w:rsid w:val="00FA62E2"/>
    <w:rsid w:val="00FA6302"/>
    <w:rsid w:val="00FA638E"/>
    <w:rsid w:val="00FA6646"/>
    <w:rsid w:val="00FA6734"/>
    <w:rsid w:val="00FA69D8"/>
    <w:rsid w:val="00FA6DB5"/>
    <w:rsid w:val="00FA71FB"/>
    <w:rsid w:val="00FA769E"/>
    <w:rsid w:val="00FA7833"/>
    <w:rsid w:val="00FA787D"/>
    <w:rsid w:val="00FA7E26"/>
    <w:rsid w:val="00FB0C2A"/>
    <w:rsid w:val="00FB1138"/>
    <w:rsid w:val="00FB154E"/>
    <w:rsid w:val="00FB160E"/>
    <w:rsid w:val="00FB1917"/>
    <w:rsid w:val="00FB2310"/>
    <w:rsid w:val="00FB2347"/>
    <w:rsid w:val="00FB271A"/>
    <w:rsid w:val="00FB29DC"/>
    <w:rsid w:val="00FB2C3C"/>
    <w:rsid w:val="00FB3593"/>
    <w:rsid w:val="00FB3718"/>
    <w:rsid w:val="00FB3AA2"/>
    <w:rsid w:val="00FB4206"/>
    <w:rsid w:val="00FB423F"/>
    <w:rsid w:val="00FB42B4"/>
    <w:rsid w:val="00FB46EA"/>
    <w:rsid w:val="00FB48A4"/>
    <w:rsid w:val="00FB4C1C"/>
    <w:rsid w:val="00FB4E61"/>
    <w:rsid w:val="00FB4F2C"/>
    <w:rsid w:val="00FB55B7"/>
    <w:rsid w:val="00FB57AA"/>
    <w:rsid w:val="00FB59D2"/>
    <w:rsid w:val="00FB5A00"/>
    <w:rsid w:val="00FB5AA4"/>
    <w:rsid w:val="00FB5B35"/>
    <w:rsid w:val="00FB5B56"/>
    <w:rsid w:val="00FB5C60"/>
    <w:rsid w:val="00FB5F18"/>
    <w:rsid w:val="00FB5FE2"/>
    <w:rsid w:val="00FB60BE"/>
    <w:rsid w:val="00FB611F"/>
    <w:rsid w:val="00FB6255"/>
    <w:rsid w:val="00FB631D"/>
    <w:rsid w:val="00FB63B5"/>
    <w:rsid w:val="00FB646C"/>
    <w:rsid w:val="00FB7132"/>
    <w:rsid w:val="00FB74C5"/>
    <w:rsid w:val="00FB77C6"/>
    <w:rsid w:val="00FB7C2C"/>
    <w:rsid w:val="00FC0257"/>
    <w:rsid w:val="00FC0693"/>
    <w:rsid w:val="00FC0904"/>
    <w:rsid w:val="00FC0EE8"/>
    <w:rsid w:val="00FC1032"/>
    <w:rsid w:val="00FC1119"/>
    <w:rsid w:val="00FC14D0"/>
    <w:rsid w:val="00FC1595"/>
    <w:rsid w:val="00FC160F"/>
    <w:rsid w:val="00FC1DA3"/>
    <w:rsid w:val="00FC1F41"/>
    <w:rsid w:val="00FC1F59"/>
    <w:rsid w:val="00FC2760"/>
    <w:rsid w:val="00FC2D53"/>
    <w:rsid w:val="00FC2EA8"/>
    <w:rsid w:val="00FC3AB8"/>
    <w:rsid w:val="00FC3B66"/>
    <w:rsid w:val="00FC3D23"/>
    <w:rsid w:val="00FC3F7D"/>
    <w:rsid w:val="00FC44F4"/>
    <w:rsid w:val="00FC45D1"/>
    <w:rsid w:val="00FC4751"/>
    <w:rsid w:val="00FC527A"/>
    <w:rsid w:val="00FC5936"/>
    <w:rsid w:val="00FC5EC9"/>
    <w:rsid w:val="00FC61C4"/>
    <w:rsid w:val="00FC63E2"/>
    <w:rsid w:val="00FC64F5"/>
    <w:rsid w:val="00FC6515"/>
    <w:rsid w:val="00FC66D5"/>
    <w:rsid w:val="00FC6758"/>
    <w:rsid w:val="00FC6858"/>
    <w:rsid w:val="00FC69CF"/>
    <w:rsid w:val="00FC6E4D"/>
    <w:rsid w:val="00FC6F9A"/>
    <w:rsid w:val="00FC7194"/>
    <w:rsid w:val="00FC71B6"/>
    <w:rsid w:val="00FC71E4"/>
    <w:rsid w:val="00FC7320"/>
    <w:rsid w:val="00FC7952"/>
    <w:rsid w:val="00FC7DF2"/>
    <w:rsid w:val="00FC7E62"/>
    <w:rsid w:val="00FD02F5"/>
    <w:rsid w:val="00FD03A3"/>
    <w:rsid w:val="00FD07CE"/>
    <w:rsid w:val="00FD0D7F"/>
    <w:rsid w:val="00FD0EF4"/>
    <w:rsid w:val="00FD107B"/>
    <w:rsid w:val="00FD19F4"/>
    <w:rsid w:val="00FD1C04"/>
    <w:rsid w:val="00FD1D67"/>
    <w:rsid w:val="00FD1D97"/>
    <w:rsid w:val="00FD2719"/>
    <w:rsid w:val="00FD2867"/>
    <w:rsid w:val="00FD2B1B"/>
    <w:rsid w:val="00FD2D6E"/>
    <w:rsid w:val="00FD2F7E"/>
    <w:rsid w:val="00FD30DE"/>
    <w:rsid w:val="00FD30E7"/>
    <w:rsid w:val="00FD344B"/>
    <w:rsid w:val="00FD3B21"/>
    <w:rsid w:val="00FD4F8B"/>
    <w:rsid w:val="00FD51A4"/>
    <w:rsid w:val="00FD5A2F"/>
    <w:rsid w:val="00FD5BC8"/>
    <w:rsid w:val="00FD5DA8"/>
    <w:rsid w:val="00FD606C"/>
    <w:rsid w:val="00FD61D5"/>
    <w:rsid w:val="00FD6436"/>
    <w:rsid w:val="00FD6527"/>
    <w:rsid w:val="00FD6C47"/>
    <w:rsid w:val="00FD6D6F"/>
    <w:rsid w:val="00FD6F72"/>
    <w:rsid w:val="00FD77E5"/>
    <w:rsid w:val="00FD78FD"/>
    <w:rsid w:val="00FD7F51"/>
    <w:rsid w:val="00FE0011"/>
    <w:rsid w:val="00FE03D4"/>
    <w:rsid w:val="00FE04B6"/>
    <w:rsid w:val="00FE04DA"/>
    <w:rsid w:val="00FE0548"/>
    <w:rsid w:val="00FE09B7"/>
    <w:rsid w:val="00FE0F62"/>
    <w:rsid w:val="00FE1205"/>
    <w:rsid w:val="00FE1257"/>
    <w:rsid w:val="00FE13AD"/>
    <w:rsid w:val="00FE14DD"/>
    <w:rsid w:val="00FE15CA"/>
    <w:rsid w:val="00FE1688"/>
    <w:rsid w:val="00FE182D"/>
    <w:rsid w:val="00FE1B48"/>
    <w:rsid w:val="00FE1CAB"/>
    <w:rsid w:val="00FE2048"/>
    <w:rsid w:val="00FE20D0"/>
    <w:rsid w:val="00FE28A9"/>
    <w:rsid w:val="00FE2B62"/>
    <w:rsid w:val="00FE2FE6"/>
    <w:rsid w:val="00FE3230"/>
    <w:rsid w:val="00FE3269"/>
    <w:rsid w:val="00FE381B"/>
    <w:rsid w:val="00FE3C74"/>
    <w:rsid w:val="00FE3C96"/>
    <w:rsid w:val="00FE3E16"/>
    <w:rsid w:val="00FE4178"/>
    <w:rsid w:val="00FE42CB"/>
    <w:rsid w:val="00FE4B8A"/>
    <w:rsid w:val="00FE4CB4"/>
    <w:rsid w:val="00FE4DE2"/>
    <w:rsid w:val="00FE5053"/>
    <w:rsid w:val="00FE5248"/>
    <w:rsid w:val="00FE5B61"/>
    <w:rsid w:val="00FE5B95"/>
    <w:rsid w:val="00FE5EB2"/>
    <w:rsid w:val="00FE602A"/>
    <w:rsid w:val="00FE6032"/>
    <w:rsid w:val="00FE617F"/>
    <w:rsid w:val="00FE6B37"/>
    <w:rsid w:val="00FE6B6A"/>
    <w:rsid w:val="00FE6B7F"/>
    <w:rsid w:val="00FE6BE5"/>
    <w:rsid w:val="00FE6CE6"/>
    <w:rsid w:val="00FE6D0A"/>
    <w:rsid w:val="00FE6E98"/>
    <w:rsid w:val="00FE6ED2"/>
    <w:rsid w:val="00FE6F2A"/>
    <w:rsid w:val="00FE705E"/>
    <w:rsid w:val="00FE7084"/>
    <w:rsid w:val="00FE7222"/>
    <w:rsid w:val="00FE7267"/>
    <w:rsid w:val="00FE726A"/>
    <w:rsid w:val="00FE79F7"/>
    <w:rsid w:val="00FE7DCE"/>
    <w:rsid w:val="00FF00F4"/>
    <w:rsid w:val="00FF02DA"/>
    <w:rsid w:val="00FF0798"/>
    <w:rsid w:val="00FF0918"/>
    <w:rsid w:val="00FF0A8F"/>
    <w:rsid w:val="00FF0CA7"/>
    <w:rsid w:val="00FF0D2D"/>
    <w:rsid w:val="00FF139F"/>
    <w:rsid w:val="00FF14A8"/>
    <w:rsid w:val="00FF17F9"/>
    <w:rsid w:val="00FF1922"/>
    <w:rsid w:val="00FF225C"/>
    <w:rsid w:val="00FF23FC"/>
    <w:rsid w:val="00FF2550"/>
    <w:rsid w:val="00FF25C8"/>
    <w:rsid w:val="00FF2B95"/>
    <w:rsid w:val="00FF2F50"/>
    <w:rsid w:val="00FF306A"/>
    <w:rsid w:val="00FF3088"/>
    <w:rsid w:val="00FF3299"/>
    <w:rsid w:val="00FF3334"/>
    <w:rsid w:val="00FF3467"/>
    <w:rsid w:val="00FF379A"/>
    <w:rsid w:val="00FF39D9"/>
    <w:rsid w:val="00FF3AC0"/>
    <w:rsid w:val="00FF3EA1"/>
    <w:rsid w:val="00FF4BDF"/>
    <w:rsid w:val="00FF4C4D"/>
    <w:rsid w:val="00FF4D97"/>
    <w:rsid w:val="00FF5255"/>
    <w:rsid w:val="00FF536B"/>
    <w:rsid w:val="00FF54A0"/>
    <w:rsid w:val="00FF5AB3"/>
    <w:rsid w:val="00FF5BF8"/>
    <w:rsid w:val="00FF5F79"/>
    <w:rsid w:val="00FF61DF"/>
    <w:rsid w:val="00FF61EB"/>
    <w:rsid w:val="00FF6670"/>
    <w:rsid w:val="00FF6791"/>
    <w:rsid w:val="00FF6847"/>
    <w:rsid w:val="00FF6BA3"/>
    <w:rsid w:val="00FF7041"/>
    <w:rsid w:val="00FF7188"/>
    <w:rsid w:val="00FF72C9"/>
    <w:rsid w:val="00FF73ED"/>
    <w:rsid w:val="00FF78CC"/>
    <w:rsid w:val="00FF7A26"/>
    <w:rsid w:val="00FF7C0E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D4824646-DCD5-47C1-9F23-A4B87458F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183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174EFF"/>
    <w:pPr>
      <w:keepNext/>
      <w:numPr>
        <w:ilvl w:val="1"/>
        <w:numId w:val="1"/>
      </w:numPr>
      <w:tabs>
        <w:tab w:val="clear" w:pos="3403"/>
        <w:tab w:val="num" w:pos="993"/>
      </w:tabs>
      <w:adjustRightInd w:val="0"/>
      <w:ind w:hanging="3403"/>
      <w:outlineLvl w:val="1"/>
    </w:pPr>
    <w:rPr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rsid w:val="001A6AED"/>
    <w:pPr>
      <w:keepNext/>
      <w:numPr>
        <w:ilvl w:val="3"/>
        <w:numId w:val="1"/>
      </w:numPr>
      <w:tabs>
        <w:tab w:val="clear" w:pos="851"/>
        <w:tab w:val="num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514CC"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59C3"/>
    <w:pPr>
      <w:keepNext/>
      <w:keepLines/>
      <w:snapToGrid/>
      <w:spacing w:before="40" w:afterLines="100" w:afterAutospacing="0"/>
      <w:ind w:left="1152" w:hanging="1152"/>
      <w:jc w:val="left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59C3"/>
    <w:pPr>
      <w:keepNext/>
      <w:keepLines/>
      <w:snapToGrid/>
      <w:spacing w:before="40" w:afterLines="100" w:afterAutospacing="0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59C3"/>
    <w:pPr>
      <w:keepNext/>
      <w:keepLines/>
      <w:snapToGrid/>
      <w:spacing w:before="40" w:afterLines="100" w:afterAutospacing="0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59C3"/>
    <w:pPr>
      <w:keepNext/>
      <w:keepLines/>
      <w:snapToGrid/>
      <w:spacing w:before="40" w:afterLines="100" w:afterAutospacing="0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174EFF"/>
    <w:rPr>
      <w:rFonts w:ascii="Times New Roman" w:eastAsia="ＭＳ ゴシック" w:hAnsi="Times New Roman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514CC"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ＭＳ ゴシック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—ñ弌"/>
    <w:basedOn w:val="Normal"/>
    <w:link w:val="ListParagraphChar"/>
    <w:uiPriority w:val="34"/>
    <w:qFormat/>
    <w:rsid w:val="000546BF"/>
    <w:pPr>
      <w:numPr>
        <w:numId w:val="4"/>
      </w:numPr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qFormat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F353A3"/>
    <w:pPr>
      <w:numPr>
        <w:numId w:val="6"/>
      </w:numPr>
      <w:spacing w:before="120" w:after="220"/>
      <w:ind w:rightChars="100" w:right="100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F353A3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491E95"/>
    <w:rPr>
      <w:rFonts w:ascii="Arial" w:eastAsia="ＭＳ ゴシック" w:hAnsi="Arial"/>
      <w:b/>
      <w:sz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59C3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59C3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59C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59C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ui-provider">
    <w:name w:val="ui-provider"/>
    <w:basedOn w:val="DefaultParagraphFont"/>
    <w:rsid w:val="00D83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57115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049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251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845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47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41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3050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354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78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910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902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60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405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8650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83863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6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773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8596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367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99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24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8838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672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618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56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3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92156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1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28113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45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5595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52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5145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8122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000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86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29494">
          <w:marLeft w:val="13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2706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2771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173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5486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46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917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2060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6879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9949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399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9420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8662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88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9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052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252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26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61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38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13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45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92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42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73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61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31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81220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41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7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0579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670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9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837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7132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18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7255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76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5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0943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5155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55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32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5634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106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148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18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90658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227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1269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5933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973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97c431-7e73-406c-9208-1c30ccbffb90">
      <Terms xmlns="http://schemas.microsoft.com/office/infopath/2007/PartnerControls"/>
    </lcf76f155ced4ddcb4097134ff3c332f>
    <TaxCatchAll xmlns="bdee8a3d-a2b0-4adc-8b14-38a47bee0c3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04433-AEF3-4988-933E-1AD986D3EB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978DC0-DA44-433C-AE23-615939E8E0EC}">
  <ds:schemaRefs>
    <ds:schemaRef ds:uri="http://schemas.microsoft.com/office/2006/metadata/properties"/>
    <ds:schemaRef ds:uri="http://schemas.microsoft.com/office/infopath/2007/PartnerControls"/>
    <ds:schemaRef ds:uri="ef97c431-7e73-406c-9208-1c30ccbffb90"/>
    <ds:schemaRef ds:uri="bdee8a3d-a2b0-4adc-8b14-38a47bee0c35"/>
  </ds:schemaRefs>
</ds:datastoreItem>
</file>

<file path=customXml/itemProps4.xml><?xml version="1.0" encoding="utf-8"?>
<ds:datastoreItem xmlns:ds="http://schemas.openxmlformats.org/officeDocument/2006/customXml" ds:itemID="{4EE8D373-2F6C-4648-B30F-BE27A1D3A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14860</TotalTime>
  <Pages>6</Pages>
  <Words>2184</Words>
  <Characters>12455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14610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lee.taewoo@fujitsu.com</dc:creator>
  <cp:keywords/>
  <dc:description/>
  <cp:lastModifiedBy>Taewoo LEE (Fujitsu)</cp:lastModifiedBy>
  <cp:revision>3997</cp:revision>
  <dcterms:created xsi:type="dcterms:W3CDTF">2022-10-12T13:53:00Z</dcterms:created>
  <dcterms:modified xsi:type="dcterms:W3CDTF">2025-02-07T09:39:00Z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