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EEF8B" w14:textId="6DFA8C8A" w:rsidR="007F5C70" w:rsidRPr="00DD36A6" w:rsidRDefault="007F5C70" w:rsidP="007F5C70">
      <w:pPr>
        <w:tabs>
          <w:tab w:val="center" w:pos="4536"/>
          <w:tab w:val="right" w:pos="7938"/>
          <w:tab w:val="right" w:pos="9639"/>
        </w:tabs>
        <w:ind w:right="2"/>
        <w:rPr>
          <w:b/>
          <w:bCs/>
          <w:sz w:val="24"/>
          <w:szCs w:val="24"/>
          <w:lang w:val="en-US" w:eastAsia="zh-CN"/>
        </w:rPr>
      </w:pPr>
      <w:r w:rsidRPr="00DD36A6">
        <w:rPr>
          <w:b/>
          <w:bCs/>
          <w:sz w:val="24"/>
          <w:szCs w:val="24"/>
        </w:rPr>
        <w:t>3GPP TSG RAN WG1 #</w:t>
      </w:r>
      <w:r w:rsidR="00CA1464" w:rsidRPr="00CA1464">
        <w:rPr>
          <w:b/>
          <w:bCs/>
          <w:sz w:val="24"/>
          <w:szCs w:val="24"/>
        </w:rPr>
        <w:t>120</w:t>
      </w:r>
      <w:r w:rsidRPr="00DD36A6">
        <w:rPr>
          <w:b/>
          <w:bCs/>
          <w:sz w:val="24"/>
          <w:szCs w:val="24"/>
        </w:rPr>
        <w:tab/>
      </w:r>
      <w:r w:rsidRPr="00DD36A6">
        <w:rPr>
          <w:b/>
          <w:bCs/>
          <w:sz w:val="24"/>
          <w:szCs w:val="24"/>
        </w:rPr>
        <w:tab/>
      </w:r>
      <w:r w:rsidRPr="00DD36A6">
        <w:rPr>
          <w:b/>
          <w:bCs/>
          <w:sz w:val="24"/>
          <w:szCs w:val="24"/>
        </w:rPr>
        <w:tab/>
      </w:r>
      <w:r w:rsidR="00267EDD" w:rsidRPr="00267EDD">
        <w:rPr>
          <w:b/>
          <w:bCs/>
          <w:sz w:val="24"/>
          <w:szCs w:val="24"/>
        </w:rPr>
        <w:t>R1-2500276</w:t>
      </w:r>
    </w:p>
    <w:p w14:paraId="572C3D00" w14:textId="3EEBCBA5" w:rsidR="000541F0" w:rsidRPr="00DD36A6" w:rsidRDefault="00CA1464" w:rsidP="000541F0">
      <w:pPr>
        <w:tabs>
          <w:tab w:val="center" w:pos="4536"/>
          <w:tab w:val="right" w:pos="9072"/>
        </w:tabs>
        <w:rPr>
          <w:b/>
          <w:bCs/>
          <w:sz w:val="24"/>
          <w:szCs w:val="24"/>
        </w:rPr>
      </w:pPr>
      <w:r w:rsidRPr="00CA1464">
        <w:rPr>
          <w:b/>
          <w:bCs/>
          <w:sz w:val="24"/>
          <w:szCs w:val="24"/>
        </w:rPr>
        <w:t>Athens, Greece, February 17th – 21st, 2025</w:t>
      </w:r>
    </w:p>
    <w:p w14:paraId="3F1A6377" w14:textId="77777777" w:rsidR="001D7BF5" w:rsidRPr="00CA1464" w:rsidRDefault="001D7BF5">
      <w:pPr>
        <w:rPr>
          <w:sz w:val="24"/>
          <w:szCs w:val="24"/>
        </w:rPr>
      </w:pPr>
    </w:p>
    <w:p w14:paraId="0E4FC00D" w14:textId="77777777" w:rsidR="00B413A4" w:rsidRPr="00DD36A6" w:rsidRDefault="000541F0">
      <w:pPr>
        <w:pStyle w:val="TdocHeader2"/>
        <w:spacing w:after="0"/>
        <w:rPr>
          <w:rFonts w:ascii="Times New Roman" w:hAnsi="Times New Roman"/>
          <w:sz w:val="24"/>
          <w:szCs w:val="24"/>
          <w:lang w:val="en-US"/>
        </w:rPr>
      </w:pPr>
      <w:bookmarkStart w:id="0" w:name="OLE_LINK3"/>
      <w:bookmarkStart w:id="1" w:name="OLE_LINK4"/>
      <w:r w:rsidRPr="00DD36A6">
        <w:rPr>
          <w:rFonts w:ascii="Times New Roman" w:hAnsi="Times New Roman"/>
          <w:sz w:val="24"/>
          <w:szCs w:val="24"/>
          <w:lang w:val="en-US"/>
        </w:rPr>
        <w:t>Source</w:t>
      </w:r>
      <w:proofErr w:type="gramStart"/>
      <w:r w:rsidRPr="00DD36A6">
        <w:rPr>
          <w:rFonts w:ascii="Times New Roman" w:hAnsi="Times New Roman"/>
          <w:sz w:val="24"/>
          <w:szCs w:val="24"/>
          <w:lang w:val="en-US"/>
        </w:rPr>
        <w:t xml:space="preserve">: </w:t>
      </w:r>
      <w:r w:rsidRPr="00DD36A6">
        <w:rPr>
          <w:rFonts w:ascii="Times New Roman" w:hAnsi="Times New Roman"/>
          <w:sz w:val="24"/>
          <w:szCs w:val="24"/>
          <w:lang w:val="en-US"/>
        </w:rPr>
        <w:tab/>
        <w:t>CMCC</w:t>
      </w:r>
      <w:proofErr w:type="gramEnd"/>
    </w:p>
    <w:p w14:paraId="24877BEE" w14:textId="02D8E5A8" w:rsidR="00B413A4" w:rsidRPr="00DD36A6" w:rsidRDefault="000541F0">
      <w:pPr>
        <w:pStyle w:val="TdocHeader2"/>
        <w:spacing w:after="0"/>
        <w:rPr>
          <w:rFonts w:ascii="Times New Roman" w:hAnsi="Times New Roman"/>
          <w:sz w:val="24"/>
          <w:szCs w:val="24"/>
        </w:rPr>
      </w:pPr>
      <w:r w:rsidRPr="00DD36A6">
        <w:rPr>
          <w:rFonts w:ascii="Times New Roman" w:hAnsi="Times New Roman"/>
          <w:sz w:val="24"/>
          <w:szCs w:val="24"/>
          <w:lang w:val="en-US"/>
        </w:rPr>
        <w:t>Title:</w:t>
      </w:r>
      <w:bookmarkStart w:id="2" w:name="Title"/>
      <w:bookmarkEnd w:id="2"/>
      <w:r w:rsidRPr="00DD36A6">
        <w:rPr>
          <w:rFonts w:ascii="Times New Roman" w:hAnsi="Times New Roman"/>
          <w:sz w:val="24"/>
          <w:szCs w:val="24"/>
          <w:lang w:val="en-US"/>
        </w:rPr>
        <w:tab/>
        <w:t xml:space="preserve">Discussion on </w:t>
      </w:r>
      <w:r w:rsidR="003A0B87" w:rsidRPr="00DD36A6">
        <w:rPr>
          <w:rFonts w:ascii="Times New Roman" w:hAnsi="Times New Roman"/>
          <w:sz w:val="24"/>
          <w:szCs w:val="24"/>
          <w:lang w:val="en-US"/>
        </w:rPr>
        <w:t>AI/ML for CSI prediction</w:t>
      </w:r>
    </w:p>
    <w:p w14:paraId="7CAA1EB1" w14:textId="130B5C89" w:rsidR="00B413A4" w:rsidRPr="00DD36A6" w:rsidRDefault="000541F0">
      <w:pPr>
        <w:pStyle w:val="TdocHeader2"/>
        <w:spacing w:after="0"/>
        <w:rPr>
          <w:rFonts w:ascii="Times New Roman" w:hAnsi="Times New Roman"/>
          <w:sz w:val="24"/>
          <w:szCs w:val="24"/>
        </w:rPr>
      </w:pPr>
      <w:r w:rsidRPr="00DD36A6">
        <w:rPr>
          <w:rFonts w:ascii="Times New Roman" w:hAnsi="Times New Roman"/>
          <w:sz w:val="24"/>
          <w:szCs w:val="24"/>
        </w:rPr>
        <w:t>Agenda item:</w:t>
      </w:r>
      <w:r w:rsidRPr="00DD36A6">
        <w:rPr>
          <w:rFonts w:ascii="Times New Roman" w:hAnsi="Times New Roman"/>
          <w:sz w:val="24"/>
          <w:szCs w:val="24"/>
        </w:rPr>
        <w:tab/>
      </w:r>
      <w:r w:rsidR="00FF7AB6" w:rsidRPr="00DD36A6">
        <w:rPr>
          <w:rFonts w:ascii="Times New Roman" w:hAnsi="Times New Roman"/>
          <w:sz w:val="24"/>
          <w:szCs w:val="24"/>
          <w:lang w:eastAsia="zh-CN"/>
        </w:rPr>
        <w:t>9.</w:t>
      </w:r>
      <w:r w:rsidR="003A0B87" w:rsidRPr="00DD36A6">
        <w:rPr>
          <w:rFonts w:ascii="Times New Roman" w:hAnsi="Times New Roman"/>
          <w:sz w:val="24"/>
          <w:szCs w:val="24"/>
          <w:lang w:eastAsia="zh-CN"/>
        </w:rPr>
        <w:t>1.</w:t>
      </w:r>
      <w:r w:rsidR="00FF7AB6" w:rsidRPr="00DD36A6">
        <w:rPr>
          <w:rFonts w:ascii="Times New Roman" w:hAnsi="Times New Roman"/>
          <w:sz w:val="24"/>
          <w:szCs w:val="24"/>
          <w:lang w:eastAsia="zh-CN"/>
        </w:rPr>
        <w:t>3</w:t>
      </w:r>
    </w:p>
    <w:p w14:paraId="25686636" w14:textId="77777777" w:rsidR="00B413A4" w:rsidRPr="00DD36A6" w:rsidRDefault="000541F0">
      <w:pPr>
        <w:pStyle w:val="TdocHeader2"/>
        <w:spacing w:after="0"/>
        <w:rPr>
          <w:rFonts w:ascii="Times New Roman" w:hAnsi="Times New Roman"/>
          <w:sz w:val="24"/>
          <w:szCs w:val="24"/>
        </w:rPr>
      </w:pPr>
      <w:r w:rsidRPr="00DD36A6">
        <w:rPr>
          <w:rFonts w:ascii="Times New Roman" w:hAnsi="Times New Roman"/>
          <w:sz w:val="24"/>
          <w:szCs w:val="24"/>
        </w:rPr>
        <w:t>Document for:</w:t>
      </w:r>
      <w:bookmarkStart w:id="3" w:name="DocumentFor"/>
      <w:bookmarkEnd w:id="3"/>
      <w:r w:rsidRPr="00DD36A6">
        <w:rPr>
          <w:rFonts w:ascii="Times New Roman" w:hAnsi="Times New Roman"/>
          <w:sz w:val="24"/>
          <w:szCs w:val="24"/>
          <w:lang w:eastAsia="zh-CN"/>
        </w:rPr>
        <w:tab/>
      </w:r>
      <w:r w:rsidRPr="00DD36A6">
        <w:rPr>
          <w:rFonts w:ascii="Times New Roman" w:hAnsi="Times New Roman"/>
          <w:sz w:val="24"/>
          <w:szCs w:val="24"/>
        </w:rPr>
        <w:t>Discussion &amp; Decision</w:t>
      </w:r>
    </w:p>
    <w:p w14:paraId="3125ED7A" w14:textId="77777777" w:rsidR="00B413A4" w:rsidRDefault="000541F0">
      <w:pPr>
        <w:pStyle w:val="Heading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2A77F950"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w:t>
      </w:r>
      <w:r w:rsidR="00341E6C">
        <w:rPr>
          <w:color w:val="000000"/>
          <w:lang w:eastAsia="zh-CN"/>
        </w:rPr>
        <w:t>revised</w:t>
      </w:r>
      <w:r w:rsidR="00341E6C">
        <w:rPr>
          <w:lang w:val="en-US"/>
        </w:rPr>
        <w:t xml:space="preserve"> </w:t>
      </w:r>
      <w:r w:rsidRPr="00B346FD">
        <w:rPr>
          <w:color w:val="000000"/>
          <w:lang w:eastAsia="zh-CN"/>
        </w:rPr>
        <w:t>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00341E6C">
        <w:rPr>
          <w:color w:val="000000"/>
          <w:lang w:eastAsia="zh-CN"/>
        </w:rPr>
        <w:t xml:space="preserve">for CSI prediction </w:t>
      </w:r>
      <w:r w:rsidRPr="00B346FD">
        <w:rPr>
          <w:rFonts w:hint="eastAsia"/>
          <w:color w:val="000000"/>
          <w:lang w:eastAsia="zh-CN"/>
        </w:rPr>
        <w:t>i</w:t>
      </w:r>
      <w:r w:rsidRPr="00B346FD">
        <w:rPr>
          <w:color w:val="000000"/>
          <w:lang w:eastAsia="zh-CN"/>
        </w:rPr>
        <w:t xml:space="preserve">n this contribution. </w:t>
      </w:r>
    </w:p>
    <w:tbl>
      <w:tblPr>
        <w:tblStyle w:val="TableGrid"/>
        <w:tblW w:w="0" w:type="auto"/>
        <w:tblLook w:val="04A0" w:firstRow="1" w:lastRow="0" w:firstColumn="1" w:lastColumn="0" w:noHBand="0" w:noVBand="1"/>
      </w:tblPr>
      <w:tblGrid>
        <w:gridCol w:w="9629"/>
      </w:tblGrid>
      <w:tr w:rsidR="00B75A7B" w14:paraId="05CD4A69" w14:textId="77777777" w:rsidTr="00B75A7B">
        <w:tc>
          <w:tcPr>
            <w:tcW w:w="9629" w:type="dxa"/>
          </w:tcPr>
          <w:p w14:paraId="5473C076" w14:textId="77777777" w:rsidR="00341E6C" w:rsidRPr="00341E6C" w:rsidRDefault="00341E6C">
            <w:pPr>
              <w:numPr>
                <w:ilvl w:val="0"/>
                <w:numId w:val="18"/>
              </w:numPr>
              <w:spacing w:before="0" w:after="0"/>
              <w:rPr>
                <w:rFonts w:eastAsia="Malgun Gothic"/>
                <w:bCs/>
                <w:lang w:eastAsia="en-GB"/>
              </w:rPr>
            </w:pPr>
            <w:r w:rsidRPr="00341E6C">
              <w:rPr>
                <w:rFonts w:eastAsia="Malgun Gothic"/>
                <w:bCs/>
                <w:lang w:eastAsia="en-GB"/>
              </w:rPr>
              <w:t xml:space="preserve">CSI feedback enhancement, encompassing [RAN1/RAN2]: </w:t>
            </w:r>
          </w:p>
          <w:p w14:paraId="77AB4329" w14:textId="77777777" w:rsidR="00341E6C" w:rsidRPr="00341E6C" w:rsidRDefault="00341E6C">
            <w:pPr>
              <w:numPr>
                <w:ilvl w:val="1"/>
                <w:numId w:val="18"/>
              </w:numPr>
              <w:spacing w:before="0" w:after="0"/>
              <w:rPr>
                <w:rFonts w:eastAsia="Malgun Gothic"/>
                <w:bCs/>
                <w:lang w:eastAsia="en-GB"/>
              </w:rPr>
            </w:pPr>
            <w:r w:rsidRPr="00341E6C">
              <w:rPr>
                <w:rFonts w:eastAsia="Malgun Gothic"/>
                <w:bCs/>
                <w:lang w:eastAsia="en-GB"/>
              </w:rPr>
              <w:t xml:space="preserve">CSI prediction (UE-sided model): </w:t>
            </w:r>
          </w:p>
          <w:p w14:paraId="003C6300" w14:textId="77777777" w:rsidR="00341E6C" w:rsidRPr="00341E6C" w:rsidRDefault="00341E6C">
            <w:pPr>
              <w:numPr>
                <w:ilvl w:val="2"/>
                <w:numId w:val="18"/>
              </w:numPr>
              <w:spacing w:before="0" w:after="0"/>
              <w:rPr>
                <w:rFonts w:eastAsia="Malgun Gothic"/>
                <w:bCs/>
                <w:lang w:eastAsia="en-GB"/>
              </w:rPr>
            </w:pPr>
            <w:r w:rsidRPr="00341E6C">
              <w:rPr>
                <w:rFonts w:eastAsia="Malgun Gothic"/>
                <w:bCs/>
                <w:lang w:eastAsia="en-GB"/>
              </w:rPr>
              <w:t>Functionality-based LCM leveraged from other use cases, when necessary and applicable,</w:t>
            </w:r>
          </w:p>
          <w:p w14:paraId="27AEA814" w14:textId="77777777" w:rsidR="00341E6C" w:rsidRPr="00341E6C" w:rsidRDefault="00341E6C">
            <w:pPr>
              <w:numPr>
                <w:ilvl w:val="2"/>
                <w:numId w:val="18"/>
              </w:numPr>
              <w:spacing w:before="0" w:after="0"/>
              <w:rPr>
                <w:rFonts w:eastAsia="Malgun Gothic"/>
                <w:bCs/>
                <w:lang w:eastAsia="en-GB"/>
              </w:rPr>
            </w:pPr>
            <w:r w:rsidRPr="00341E6C">
              <w:rPr>
                <w:rFonts w:eastAsia="Malgun Gothic"/>
                <w:bCs/>
                <w:lang w:eastAsia="en-GB"/>
              </w:rPr>
              <w:t>Study, and if necessary, specify consistency of training/inference,</w:t>
            </w:r>
          </w:p>
          <w:p w14:paraId="7272E021" w14:textId="77777777" w:rsidR="00341E6C" w:rsidRPr="00341E6C" w:rsidRDefault="00341E6C">
            <w:pPr>
              <w:numPr>
                <w:ilvl w:val="2"/>
                <w:numId w:val="18"/>
              </w:numPr>
              <w:spacing w:before="0" w:after="0"/>
              <w:rPr>
                <w:rFonts w:eastAsia="Malgun Gothic"/>
                <w:bCs/>
                <w:lang w:eastAsia="en-GB"/>
              </w:rPr>
            </w:pPr>
            <w:r w:rsidRPr="00341E6C">
              <w:rPr>
                <w:rFonts w:eastAsia="Malgun Gothic"/>
                <w:bCs/>
                <w:lang w:eastAsia="en-GB"/>
              </w:rPr>
              <w:t>Note: Normative work in RAN1 for CSI prediction will start from Q1 of 2025</w:t>
            </w:r>
          </w:p>
          <w:p w14:paraId="33D82341" w14:textId="77777777" w:rsidR="00B75A7B" w:rsidRPr="00341E6C" w:rsidRDefault="00B75A7B" w:rsidP="00B75A7B">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19015927" w14:textId="264C6DF7" w:rsidR="005D126D" w:rsidRDefault="00314B88" w:rsidP="007F72D2">
      <w:pPr>
        <w:pStyle w:val="Heading1"/>
        <w:jc w:val="both"/>
        <w:rPr>
          <w:rFonts w:ascii="Times New Roman" w:hAnsi="Times New Roman"/>
          <w:lang w:val="en-US" w:eastAsia="zh-CN"/>
        </w:rPr>
      </w:pPr>
      <w:r>
        <w:rPr>
          <w:rFonts w:ascii="Times New Roman" w:hAnsi="Times New Roman"/>
          <w:lang w:val="en-US" w:eastAsia="zh-CN"/>
        </w:rPr>
        <w:t>Discussion on specification impacts on AI/ML based CSI prediction</w:t>
      </w:r>
    </w:p>
    <w:p w14:paraId="794397A4" w14:textId="15F2E69A" w:rsidR="00F72194" w:rsidRDefault="00F72194" w:rsidP="00F72194">
      <w:pPr>
        <w:pStyle w:val="Heading2"/>
        <w:ind w:left="0" w:firstLine="0"/>
        <w:rPr>
          <w:rFonts w:ascii="Times New Roman" w:hAnsi="Times New Roman"/>
          <w:lang w:eastAsia="zh-CN"/>
        </w:rPr>
      </w:pPr>
      <w:r>
        <w:rPr>
          <w:rFonts w:ascii="Times New Roman" w:hAnsi="Times New Roman"/>
          <w:lang w:val="en-US" w:eastAsia="zh-CN"/>
        </w:rPr>
        <w:t>C</w:t>
      </w:r>
      <w:r>
        <w:rPr>
          <w:rFonts w:ascii="Times New Roman" w:hAnsi="Times New Roman" w:hint="eastAsia"/>
          <w:lang w:val="en-US" w:eastAsia="zh-CN"/>
        </w:rPr>
        <w:t>onsistency</w:t>
      </w:r>
      <w:r w:rsidRPr="00F72194">
        <w:rPr>
          <w:rFonts w:ascii="Times New Roman" w:hAnsi="Times New Roman"/>
          <w:lang w:eastAsia="zh-CN"/>
        </w:rPr>
        <w:t xml:space="preserve"> of NW-side additional condition across training and inference</w:t>
      </w:r>
    </w:p>
    <w:p w14:paraId="3AA00BCB" w14:textId="249D0052" w:rsidR="00CE686F" w:rsidRDefault="00F72194" w:rsidP="00A85275">
      <w:pPr>
        <w:jc w:val="both"/>
        <w:rPr>
          <w:lang w:val="en-US" w:eastAsia="zh-CN"/>
        </w:rPr>
      </w:pPr>
      <w:r>
        <w:rPr>
          <w:lang w:eastAsia="zh-CN"/>
        </w:rPr>
        <w:t>B</w:t>
      </w:r>
      <w:r>
        <w:rPr>
          <w:rFonts w:hint="eastAsia"/>
          <w:lang w:eastAsia="zh-CN"/>
        </w:rPr>
        <w:t xml:space="preserve">ased </w:t>
      </w:r>
      <w:r w:rsidR="005034D6">
        <w:rPr>
          <w:lang w:val="en-US" w:eastAsia="zh-CN"/>
        </w:rPr>
        <w:t xml:space="preserve">on the WID for CSI prediction, the consistency of training and inference still needs to be studied. And this topic </w:t>
      </w:r>
      <w:proofErr w:type="gramStart"/>
      <w:r w:rsidR="005034D6">
        <w:rPr>
          <w:lang w:val="en-US" w:eastAsia="zh-CN"/>
        </w:rPr>
        <w:t>actually has</w:t>
      </w:r>
      <w:proofErr w:type="gramEnd"/>
      <w:r w:rsidR="005034D6">
        <w:rPr>
          <w:lang w:val="en-US" w:eastAsia="zh-CN"/>
        </w:rPr>
        <w:t xml:space="preserve"> already been discussed in the agenda of beam enhancement and other aspects of AI/ML model and data in previous meetings [</w:t>
      </w:r>
      <w:r w:rsidR="00662882">
        <w:rPr>
          <w:rFonts w:hint="eastAsia"/>
          <w:lang w:val="en-US" w:eastAsia="zh-CN"/>
        </w:rPr>
        <w:t>4</w:t>
      </w:r>
      <w:r w:rsidR="005034D6">
        <w:rPr>
          <w:lang w:val="en-US" w:eastAsia="zh-CN"/>
        </w:rPr>
        <w:t>]</w:t>
      </w:r>
      <w:r w:rsidR="00662882">
        <w:rPr>
          <w:rFonts w:hint="eastAsia"/>
          <w:lang w:val="en-US" w:eastAsia="zh-CN"/>
        </w:rPr>
        <w:t xml:space="preserve"> </w:t>
      </w:r>
      <w:r w:rsidR="00662882">
        <w:rPr>
          <w:lang w:val="en-US" w:eastAsia="zh-CN"/>
        </w:rPr>
        <w:t>[5] [6]</w:t>
      </w:r>
      <w:r w:rsidR="005034D6">
        <w:rPr>
          <w:lang w:val="en-US" w:eastAsia="zh-CN"/>
        </w:rPr>
        <w:t>. Here we copied them as reference:</w:t>
      </w:r>
    </w:p>
    <w:tbl>
      <w:tblPr>
        <w:tblStyle w:val="TableGrid"/>
        <w:tblW w:w="0" w:type="auto"/>
        <w:tblLook w:val="04A0" w:firstRow="1" w:lastRow="0" w:firstColumn="1" w:lastColumn="0" w:noHBand="0" w:noVBand="1"/>
      </w:tblPr>
      <w:tblGrid>
        <w:gridCol w:w="9629"/>
      </w:tblGrid>
      <w:tr w:rsidR="005034D6" w14:paraId="33D86248" w14:textId="77777777" w:rsidTr="005034D6">
        <w:tc>
          <w:tcPr>
            <w:tcW w:w="9629" w:type="dxa"/>
          </w:tcPr>
          <w:p w14:paraId="5956291C" w14:textId="70173B60" w:rsidR="005034D6" w:rsidRPr="005034D6" w:rsidRDefault="005034D6" w:rsidP="005034D6">
            <w:pPr>
              <w:spacing w:before="0" w:after="0"/>
              <w:rPr>
                <w:rFonts w:ascii="Times" w:eastAsia="等线" w:hAnsi="Times"/>
                <w:szCs w:val="24"/>
                <w:highlight w:val="green"/>
                <w:lang w:eastAsia="zh-CN"/>
              </w:rPr>
            </w:pPr>
            <w:r w:rsidRPr="005034D6">
              <w:rPr>
                <w:rFonts w:ascii="Times" w:eastAsia="等线" w:hAnsi="Times" w:hint="eastAsia"/>
                <w:szCs w:val="24"/>
                <w:highlight w:val="green"/>
                <w:lang w:eastAsia="zh-CN"/>
              </w:rPr>
              <w:t>Agreement</w:t>
            </w:r>
            <w:r>
              <w:rPr>
                <w:rFonts w:ascii="Times" w:eastAsia="等线" w:hAnsi="Times"/>
                <w:szCs w:val="24"/>
                <w:highlight w:val="green"/>
                <w:lang w:eastAsia="zh-CN"/>
              </w:rPr>
              <w:t xml:space="preserve"> @RAN1#116bis</w:t>
            </w:r>
          </w:p>
          <w:p w14:paraId="59740923" w14:textId="77777777" w:rsidR="005034D6" w:rsidRPr="005034D6" w:rsidRDefault="005034D6" w:rsidP="005034D6">
            <w:pPr>
              <w:spacing w:before="0" w:after="0"/>
              <w:rPr>
                <w:rFonts w:ascii="Times" w:eastAsia="Batang" w:hAnsi="Times"/>
                <w:szCs w:val="24"/>
                <w:lang w:eastAsia="en-US"/>
              </w:rPr>
            </w:pPr>
            <w:r w:rsidRPr="005034D6">
              <w:rPr>
                <w:rFonts w:ascii="Times" w:eastAsia="Batang" w:hAnsi="Times"/>
                <w:szCs w:val="24"/>
                <w:lang w:eastAsia="en-US"/>
              </w:rPr>
              <w:t xml:space="preserve">Further study, </w:t>
            </w:r>
            <w:r w:rsidRPr="005034D6">
              <w:rPr>
                <w:rFonts w:ascii="Times" w:eastAsia="Batang" w:hAnsi="Times"/>
                <w:szCs w:val="24"/>
                <w:lang w:val="en-US" w:eastAsia="en-US"/>
              </w:rPr>
              <w:t>for</w:t>
            </w:r>
            <w:r w:rsidRPr="005034D6">
              <w:rPr>
                <w:rFonts w:ascii="Times" w:eastAsia="Batang" w:hAnsi="Times"/>
                <w:szCs w:val="24"/>
                <w:lang w:eastAsia="en-US"/>
              </w:rPr>
              <w:t xml:space="preserve"> the consistency of NW-side additional condition across training and inference for UE-sided model for BM-Case 1 and BM Case 2, </w:t>
            </w:r>
            <w:r w:rsidRPr="005034D6">
              <w:rPr>
                <w:rFonts w:ascii="Times" w:eastAsia="等线" w:hAnsi="Times" w:hint="eastAsia"/>
                <w:szCs w:val="24"/>
                <w:lang w:eastAsia="zh-CN"/>
              </w:rPr>
              <w:t>where</w:t>
            </w:r>
            <w:r w:rsidRPr="005034D6">
              <w:rPr>
                <w:rFonts w:ascii="Times" w:eastAsia="Batang" w:hAnsi="Times"/>
                <w:szCs w:val="24"/>
                <w:lang w:eastAsia="en-US"/>
              </w:rPr>
              <w:t xml:space="preserve"> the NW-side additional condition </w:t>
            </w:r>
            <w:r w:rsidRPr="005034D6">
              <w:rPr>
                <w:rFonts w:ascii="Times" w:eastAsia="等线" w:hAnsi="Times" w:hint="eastAsia"/>
                <w:szCs w:val="24"/>
                <w:lang w:eastAsia="zh-CN"/>
              </w:rPr>
              <w:t xml:space="preserve">may at least </w:t>
            </w:r>
            <w:r w:rsidRPr="005034D6">
              <w:rPr>
                <w:rFonts w:ascii="Times" w:eastAsia="Batang" w:hAnsi="Times"/>
                <w:szCs w:val="24"/>
                <w:lang w:eastAsia="en-US"/>
              </w:rPr>
              <w:t>impact UE assumption on beams of Set A/Set B:</w:t>
            </w:r>
          </w:p>
          <w:p w14:paraId="538F681E" w14:textId="77777777" w:rsidR="005034D6" w:rsidRPr="005034D6" w:rsidRDefault="005034D6">
            <w:pPr>
              <w:numPr>
                <w:ilvl w:val="0"/>
                <w:numId w:val="22"/>
              </w:numPr>
              <w:spacing w:before="0" w:after="0"/>
              <w:rPr>
                <w:rFonts w:ascii="Times" w:eastAsia="Batang" w:hAnsi="Times"/>
                <w:szCs w:val="24"/>
                <w:lang w:eastAsia="x-none"/>
              </w:rPr>
            </w:pPr>
            <w:r w:rsidRPr="005034D6">
              <w:rPr>
                <w:rFonts w:ascii="Times" w:eastAsia="Batang" w:hAnsi="Times"/>
                <w:szCs w:val="24"/>
                <w:lang w:eastAsia="x-none"/>
              </w:rPr>
              <w:t>Opt1: Based on associated ID (</w:t>
            </w:r>
            <w:r w:rsidRPr="005034D6">
              <w:rPr>
                <w:rFonts w:ascii="Times" w:eastAsia="等线" w:hAnsi="Times" w:hint="eastAsia"/>
                <w:szCs w:val="24"/>
                <w:lang w:eastAsia="zh-CN"/>
              </w:rPr>
              <w:t>Referring to</w:t>
            </w:r>
            <w:r w:rsidRPr="005034D6">
              <w:rPr>
                <w:rFonts w:ascii="Times" w:eastAsia="Batang" w:hAnsi="Times"/>
                <w:szCs w:val="24"/>
                <w:lang w:eastAsia="x-none"/>
              </w:rPr>
              <w:t xml:space="preserve"> AI 9.1.3.3)</w:t>
            </w:r>
          </w:p>
          <w:p w14:paraId="3F9A3006" w14:textId="77777777" w:rsidR="005034D6" w:rsidRPr="005034D6" w:rsidRDefault="005034D6">
            <w:pPr>
              <w:numPr>
                <w:ilvl w:val="1"/>
                <w:numId w:val="21"/>
              </w:numPr>
              <w:spacing w:before="0" w:after="0"/>
              <w:rPr>
                <w:rFonts w:ascii="Times" w:eastAsia="Batang" w:hAnsi="Times"/>
                <w:szCs w:val="24"/>
                <w:lang w:eastAsia="x-none"/>
              </w:rPr>
            </w:pPr>
            <w:r w:rsidRPr="005034D6">
              <w:rPr>
                <w:rFonts w:ascii="Times" w:eastAsia="Batang" w:hAnsi="Times"/>
                <w:szCs w:val="24"/>
                <w:lang w:eastAsia="x-none"/>
              </w:rPr>
              <w:t>FFS on what can be assumed by UE with the same associated ID across training and inference</w:t>
            </w:r>
          </w:p>
          <w:p w14:paraId="193129F4" w14:textId="77777777" w:rsidR="005034D6" w:rsidRPr="005034D6" w:rsidRDefault="005034D6">
            <w:pPr>
              <w:numPr>
                <w:ilvl w:val="1"/>
                <w:numId w:val="21"/>
              </w:numPr>
              <w:spacing w:before="0" w:after="0"/>
              <w:rPr>
                <w:rFonts w:ascii="Times" w:eastAsia="Batang" w:hAnsi="Times"/>
                <w:szCs w:val="24"/>
                <w:lang w:eastAsia="x-none"/>
              </w:rPr>
            </w:pPr>
            <w:r w:rsidRPr="005034D6">
              <w:rPr>
                <w:rFonts w:ascii="Times" w:eastAsia="Batang" w:hAnsi="Times"/>
                <w:szCs w:val="24"/>
                <w:lang w:eastAsia="x-none"/>
              </w:rPr>
              <w:t>FFS on how associated ID is introduced, e.g., within CSI framework, or outside of CSI framework</w:t>
            </w:r>
          </w:p>
          <w:p w14:paraId="0E232BF8" w14:textId="77777777" w:rsidR="005034D6" w:rsidRPr="005034D6" w:rsidRDefault="005034D6">
            <w:pPr>
              <w:numPr>
                <w:ilvl w:val="0"/>
                <w:numId w:val="21"/>
              </w:numPr>
              <w:spacing w:before="0" w:after="0"/>
              <w:rPr>
                <w:rFonts w:ascii="Times" w:eastAsia="Batang" w:hAnsi="Times"/>
                <w:szCs w:val="24"/>
                <w:lang w:eastAsia="x-none"/>
              </w:rPr>
            </w:pPr>
            <w:proofErr w:type="spellStart"/>
            <w:r w:rsidRPr="005034D6">
              <w:rPr>
                <w:rFonts w:ascii="Times" w:eastAsia="Batang" w:hAnsi="Times"/>
                <w:szCs w:val="24"/>
                <w:lang w:eastAsia="x-none"/>
              </w:rPr>
              <w:t>Opt</w:t>
            </w:r>
            <w:proofErr w:type="spellEnd"/>
            <w:r w:rsidRPr="005034D6">
              <w:rPr>
                <w:rFonts w:ascii="Times" w:eastAsia="Batang" w:hAnsi="Times"/>
                <w:szCs w:val="24"/>
                <w:lang w:eastAsia="x-none"/>
              </w:rPr>
              <w:t xml:space="preserve"> 2: Performance monitoring based</w:t>
            </w:r>
          </w:p>
          <w:p w14:paraId="765A70A7" w14:textId="77777777" w:rsidR="005034D6" w:rsidRPr="005034D6" w:rsidRDefault="005034D6">
            <w:pPr>
              <w:numPr>
                <w:ilvl w:val="1"/>
                <w:numId w:val="21"/>
              </w:numPr>
              <w:spacing w:before="0" w:after="0"/>
              <w:rPr>
                <w:rFonts w:ascii="Times" w:eastAsia="Batang" w:hAnsi="Times"/>
                <w:szCs w:val="24"/>
                <w:lang w:eastAsia="x-none"/>
              </w:rPr>
            </w:pPr>
            <w:r w:rsidRPr="005034D6">
              <w:rPr>
                <w:rFonts w:ascii="Times" w:eastAsia="等线" w:hAnsi="Times" w:hint="eastAsia"/>
                <w:szCs w:val="24"/>
                <w:lang w:eastAsia="zh-CN"/>
              </w:rPr>
              <w:t>FFS details</w:t>
            </w:r>
            <w:r w:rsidRPr="005034D6">
              <w:rPr>
                <w:rFonts w:ascii="Times" w:eastAsia="Batang" w:hAnsi="Times"/>
                <w:szCs w:val="24"/>
                <w:lang w:eastAsia="x-none"/>
              </w:rPr>
              <w:t xml:space="preserve">  </w:t>
            </w:r>
          </w:p>
          <w:p w14:paraId="06A0B347" w14:textId="77777777" w:rsidR="005034D6" w:rsidRPr="005034D6" w:rsidRDefault="005034D6">
            <w:pPr>
              <w:numPr>
                <w:ilvl w:val="0"/>
                <w:numId w:val="21"/>
              </w:numPr>
              <w:spacing w:before="0" w:after="0"/>
              <w:rPr>
                <w:rFonts w:ascii="Times" w:eastAsia="Batang" w:hAnsi="Times"/>
                <w:szCs w:val="24"/>
                <w:lang w:eastAsia="x-none"/>
              </w:rPr>
            </w:pPr>
            <w:r w:rsidRPr="005034D6">
              <w:rPr>
                <w:rFonts w:ascii="Times" w:eastAsia="Batang" w:hAnsi="Times"/>
                <w:szCs w:val="24"/>
                <w:lang w:eastAsia="x-none"/>
              </w:rPr>
              <w:t xml:space="preserve">Other options are not precluded. </w:t>
            </w:r>
          </w:p>
          <w:p w14:paraId="6549381E" w14:textId="77777777" w:rsidR="005034D6" w:rsidRDefault="005034D6" w:rsidP="005034D6">
            <w:pPr>
              <w:spacing w:before="0" w:after="0"/>
              <w:rPr>
                <w:rFonts w:ascii="Times" w:eastAsia="等线" w:hAnsi="Times"/>
                <w:szCs w:val="24"/>
                <w:highlight w:val="green"/>
                <w:lang w:val="en-US" w:eastAsia="zh-CN"/>
              </w:rPr>
            </w:pPr>
          </w:p>
          <w:p w14:paraId="6E391B18" w14:textId="4294D045" w:rsidR="00E20817" w:rsidRPr="00E20817" w:rsidRDefault="00E20817" w:rsidP="00E20817">
            <w:pPr>
              <w:spacing w:before="0" w:after="0"/>
              <w:rPr>
                <w:rFonts w:ascii="Times" w:eastAsia="等线" w:hAnsi="Times"/>
                <w:iCs/>
                <w:szCs w:val="24"/>
                <w:highlight w:val="green"/>
                <w:lang w:eastAsia="zh-CN"/>
              </w:rPr>
            </w:pPr>
            <w:r w:rsidRPr="00E20817">
              <w:rPr>
                <w:rFonts w:ascii="Times" w:eastAsia="等线" w:hAnsi="Times" w:hint="eastAsia"/>
                <w:iCs/>
                <w:szCs w:val="24"/>
                <w:highlight w:val="green"/>
                <w:lang w:eastAsia="zh-CN"/>
              </w:rPr>
              <w:t>Agreement</w:t>
            </w:r>
            <w:r>
              <w:rPr>
                <w:rFonts w:ascii="Times" w:eastAsia="等线" w:hAnsi="Times"/>
                <w:szCs w:val="24"/>
                <w:highlight w:val="green"/>
                <w:lang w:eastAsia="zh-CN"/>
              </w:rPr>
              <w:t xml:space="preserve"> @RAN1#116bis</w:t>
            </w:r>
          </w:p>
          <w:p w14:paraId="1FD15EEF" w14:textId="77777777" w:rsidR="00E20817" w:rsidRPr="00E20817" w:rsidRDefault="00E20817" w:rsidP="00E20817">
            <w:pPr>
              <w:spacing w:before="0" w:after="0"/>
              <w:rPr>
                <w:rFonts w:eastAsia="Batang"/>
                <w:bCs/>
                <w:szCs w:val="24"/>
                <w:lang w:eastAsia="en-US"/>
              </w:rPr>
            </w:pPr>
            <w:r w:rsidRPr="00E20817">
              <w:rPr>
                <w:rFonts w:eastAsia="Batang"/>
                <w:bCs/>
                <w:szCs w:val="24"/>
                <w:lang w:eastAsia="en-US"/>
              </w:rPr>
              <w:t xml:space="preserve">From RAN1 perspective, for UE-sided model(s) developed (e.g., trained, updated) at UE side, following procedure is an example (noted as </w:t>
            </w:r>
            <w:r w:rsidRPr="00E20817">
              <w:rPr>
                <w:rFonts w:eastAsia="Batang"/>
                <w:b/>
                <w:szCs w:val="24"/>
                <w:lang w:eastAsia="en-US"/>
              </w:rPr>
              <w:t>AI-Example1</w:t>
            </w:r>
            <w:r w:rsidRPr="00E20817">
              <w:rPr>
                <w:rFonts w:eastAsia="Batang"/>
                <w:bCs/>
                <w:szCs w:val="24"/>
                <w:lang w:eastAsia="en-US"/>
              </w:rPr>
              <w:t>) of MI-Option1 for further study (including the feasibility/necessity)</w:t>
            </w:r>
          </w:p>
          <w:p w14:paraId="3E33AA00" w14:textId="77777777" w:rsidR="00E20817" w:rsidRPr="00E20817" w:rsidRDefault="00E20817">
            <w:pPr>
              <w:numPr>
                <w:ilvl w:val="0"/>
                <w:numId w:val="24"/>
              </w:numPr>
              <w:spacing w:before="0" w:after="0" w:line="276" w:lineRule="auto"/>
              <w:jc w:val="both"/>
              <w:rPr>
                <w:rFonts w:eastAsia="Batang"/>
                <w:bCs/>
                <w:szCs w:val="24"/>
                <w:lang w:eastAsia="en-US"/>
              </w:rPr>
            </w:pPr>
            <w:r w:rsidRPr="00E20817">
              <w:rPr>
                <w:rFonts w:eastAsia="Batang"/>
                <w:bCs/>
                <w:szCs w:val="24"/>
                <w:lang w:eastAsia="en-US"/>
              </w:rPr>
              <w:t>A: For data collection, NW signals the data collection related configuration(s) and it/their associated ID(s)</w:t>
            </w:r>
            <w:r w:rsidRPr="00E20817">
              <w:rPr>
                <w:rFonts w:eastAsia="等线" w:hint="eastAsia"/>
                <w:bCs/>
                <w:szCs w:val="24"/>
                <w:lang w:eastAsia="zh-CN"/>
              </w:rPr>
              <w:t xml:space="preserve"> </w:t>
            </w:r>
          </w:p>
          <w:p w14:paraId="5F0D9E29" w14:textId="77777777" w:rsidR="00E20817" w:rsidRPr="00E20817" w:rsidRDefault="00E20817">
            <w:pPr>
              <w:numPr>
                <w:ilvl w:val="1"/>
                <w:numId w:val="24"/>
              </w:numPr>
              <w:spacing w:before="0" w:after="0" w:line="276" w:lineRule="auto"/>
              <w:jc w:val="both"/>
              <w:rPr>
                <w:rFonts w:eastAsia="Batang"/>
                <w:bCs/>
                <w:szCs w:val="24"/>
                <w:lang w:eastAsia="en-US"/>
              </w:rPr>
            </w:pPr>
            <w:r w:rsidRPr="00E20817">
              <w:rPr>
                <w:rFonts w:eastAsia="Batang"/>
                <w:bCs/>
                <w:szCs w:val="24"/>
                <w:lang w:eastAsia="en-US"/>
              </w:rPr>
              <w:t>Associated IDs for each sub use case in relation with NW-sided additional conditions</w:t>
            </w:r>
          </w:p>
          <w:p w14:paraId="287974C5" w14:textId="77777777" w:rsidR="00E20817" w:rsidRPr="00E20817" w:rsidRDefault="00E20817">
            <w:pPr>
              <w:numPr>
                <w:ilvl w:val="0"/>
                <w:numId w:val="24"/>
              </w:numPr>
              <w:spacing w:before="0" w:after="0" w:line="276" w:lineRule="auto"/>
              <w:jc w:val="both"/>
              <w:rPr>
                <w:rFonts w:eastAsia="Batang"/>
                <w:bCs/>
                <w:strike/>
                <w:szCs w:val="24"/>
                <w:lang w:eastAsia="en-US"/>
              </w:rPr>
            </w:pPr>
            <w:r w:rsidRPr="00E20817">
              <w:rPr>
                <w:rFonts w:eastAsia="Batang"/>
                <w:bCs/>
                <w:szCs w:val="24"/>
                <w:lang w:eastAsia="en-US"/>
              </w:rPr>
              <w:t xml:space="preserve">B: UE(s) collects the data corresponding to the associated ID(s)  </w:t>
            </w:r>
          </w:p>
          <w:p w14:paraId="5681764B" w14:textId="77777777" w:rsidR="00E20817" w:rsidRPr="00E20817" w:rsidRDefault="00E20817">
            <w:pPr>
              <w:numPr>
                <w:ilvl w:val="0"/>
                <w:numId w:val="24"/>
              </w:numPr>
              <w:spacing w:before="0" w:after="0" w:line="276" w:lineRule="auto"/>
              <w:jc w:val="both"/>
              <w:rPr>
                <w:rFonts w:eastAsia="Batang"/>
                <w:bCs/>
                <w:strike/>
                <w:szCs w:val="24"/>
                <w:lang w:eastAsia="en-US"/>
              </w:rPr>
            </w:pPr>
            <w:r w:rsidRPr="00E20817">
              <w:rPr>
                <w:rFonts w:eastAsia="Batang"/>
                <w:bCs/>
                <w:szCs w:val="24"/>
                <w:lang w:eastAsia="en-US"/>
              </w:rPr>
              <w:t>C: AI/ML models are developed (e.g., trained, updated) at UE side based on the collected data corresponding to the associated ID(s).</w:t>
            </w:r>
            <w:r w:rsidRPr="00E20817">
              <w:rPr>
                <w:rFonts w:eastAsia="Batang"/>
                <w:bCs/>
                <w:color w:val="FF0000"/>
                <w:szCs w:val="24"/>
                <w:lang w:eastAsia="en-US"/>
              </w:rPr>
              <w:t xml:space="preserve"> </w:t>
            </w:r>
          </w:p>
          <w:p w14:paraId="3FA3F516" w14:textId="77777777" w:rsidR="00E20817" w:rsidRPr="00E20817" w:rsidRDefault="00E20817">
            <w:pPr>
              <w:numPr>
                <w:ilvl w:val="0"/>
                <w:numId w:val="24"/>
              </w:numPr>
              <w:spacing w:before="0" w:after="0" w:line="276" w:lineRule="auto"/>
              <w:jc w:val="both"/>
              <w:rPr>
                <w:rFonts w:eastAsia="Batang"/>
                <w:bCs/>
                <w:szCs w:val="24"/>
                <w:lang w:eastAsia="en-US"/>
              </w:rPr>
            </w:pPr>
            <w:r w:rsidRPr="00E20817">
              <w:rPr>
                <w:rFonts w:eastAsia="Batang"/>
                <w:bCs/>
                <w:szCs w:val="24"/>
                <w:lang w:eastAsia="en-US"/>
              </w:rPr>
              <w:t xml:space="preserve">D: UE reports information of </w:t>
            </w:r>
            <w:r w:rsidRPr="00E20817">
              <w:rPr>
                <w:rFonts w:eastAsia="等线" w:hint="eastAsia"/>
                <w:szCs w:val="24"/>
                <w:lang w:eastAsia="zh-CN"/>
              </w:rPr>
              <w:t>its</w:t>
            </w:r>
            <w:r w:rsidRPr="00E20817">
              <w:rPr>
                <w:rFonts w:eastAsia="MS Mincho"/>
                <w:szCs w:val="24"/>
              </w:rPr>
              <w:t xml:space="preserve"> AI/ML model</w:t>
            </w:r>
            <w:r w:rsidRPr="00E20817">
              <w:rPr>
                <w:rFonts w:eastAsia="等线"/>
                <w:szCs w:val="24"/>
                <w:lang w:eastAsia="zh-CN"/>
              </w:rPr>
              <w:t xml:space="preserve">s </w:t>
            </w:r>
            <w:r w:rsidRPr="00E20817">
              <w:rPr>
                <w:rFonts w:eastAsia="等线" w:hint="eastAsia"/>
                <w:szCs w:val="24"/>
                <w:lang w:eastAsia="zh-CN"/>
              </w:rPr>
              <w:t xml:space="preserve">corresponding </w:t>
            </w:r>
            <w:r w:rsidRPr="00E20817">
              <w:rPr>
                <w:rFonts w:eastAsia="等线"/>
                <w:szCs w:val="24"/>
                <w:lang w:eastAsia="zh-CN"/>
              </w:rPr>
              <w:t>to associated</w:t>
            </w:r>
            <w:r w:rsidRPr="00E20817">
              <w:rPr>
                <w:rFonts w:eastAsia="等线" w:hint="eastAsia"/>
                <w:szCs w:val="24"/>
                <w:lang w:eastAsia="zh-CN"/>
              </w:rPr>
              <w:t xml:space="preserve"> IDs to </w:t>
            </w:r>
            <w:r w:rsidRPr="00E20817">
              <w:rPr>
                <w:rFonts w:eastAsia="等线"/>
                <w:szCs w:val="24"/>
                <w:lang w:eastAsia="zh-CN"/>
              </w:rPr>
              <w:t>the NW.</w:t>
            </w:r>
            <w:r w:rsidRPr="00E20817">
              <w:rPr>
                <w:rFonts w:eastAsia="等线" w:hint="eastAsia"/>
                <w:szCs w:val="24"/>
                <w:lang w:eastAsia="zh-CN"/>
              </w:rPr>
              <w:t xml:space="preserve"> </w:t>
            </w:r>
            <w:r w:rsidRPr="00E20817">
              <w:rPr>
                <w:rFonts w:eastAsia="等线"/>
                <w:szCs w:val="24"/>
                <w:lang w:eastAsia="zh-CN"/>
              </w:rPr>
              <w:t>Model ID is determined/assigned for each AI/ML model</w:t>
            </w:r>
          </w:p>
          <w:p w14:paraId="0FFE1EAB" w14:textId="77777777" w:rsidR="00E20817" w:rsidRPr="00E20817" w:rsidRDefault="00E20817">
            <w:pPr>
              <w:numPr>
                <w:ilvl w:val="1"/>
                <w:numId w:val="24"/>
              </w:numPr>
              <w:spacing w:before="0" w:after="0" w:line="276" w:lineRule="auto"/>
              <w:jc w:val="both"/>
              <w:rPr>
                <w:rFonts w:eastAsia="Batang"/>
                <w:bCs/>
                <w:szCs w:val="24"/>
                <w:lang w:eastAsia="en-US"/>
              </w:rPr>
            </w:pPr>
            <w:r w:rsidRPr="00E20817">
              <w:rPr>
                <w:rFonts w:eastAsia="Batang"/>
                <w:bCs/>
                <w:szCs w:val="24"/>
                <w:lang w:eastAsia="en-US"/>
              </w:rPr>
              <w:t>relationship between model ID(s) and the associated ID(s)</w:t>
            </w:r>
          </w:p>
          <w:p w14:paraId="22EB3926" w14:textId="77777777" w:rsidR="00E20817" w:rsidRPr="00E20817" w:rsidRDefault="00E20817">
            <w:pPr>
              <w:numPr>
                <w:ilvl w:val="1"/>
                <w:numId w:val="24"/>
              </w:numPr>
              <w:spacing w:before="0" w:after="0" w:line="276" w:lineRule="auto"/>
              <w:jc w:val="both"/>
              <w:rPr>
                <w:rFonts w:eastAsia="Batang"/>
                <w:bCs/>
                <w:szCs w:val="24"/>
                <w:lang w:eastAsia="en-US"/>
              </w:rPr>
            </w:pPr>
            <w:r w:rsidRPr="00E20817">
              <w:rPr>
                <w:rFonts w:eastAsia="等线" w:hint="eastAsia"/>
                <w:bCs/>
                <w:szCs w:val="24"/>
                <w:lang w:eastAsia="zh-CN"/>
              </w:rPr>
              <w:t>H</w:t>
            </w:r>
            <w:r w:rsidRPr="00E20817">
              <w:rPr>
                <w:rFonts w:eastAsia="Batang"/>
                <w:bCs/>
                <w:szCs w:val="24"/>
                <w:lang w:eastAsia="en-US"/>
              </w:rPr>
              <w:t xml:space="preserve">ow model ID(s) is determined/assigned, e.g., </w:t>
            </w:r>
          </w:p>
          <w:p w14:paraId="34FC3508" w14:textId="77777777" w:rsidR="00E20817" w:rsidRPr="00E20817" w:rsidRDefault="00E20817">
            <w:pPr>
              <w:numPr>
                <w:ilvl w:val="2"/>
                <w:numId w:val="24"/>
              </w:numPr>
              <w:spacing w:before="0" w:after="0" w:line="276" w:lineRule="auto"/>
              <w:jc w:val="both"/>
              <w:rPr>
                <w:rFonts w:eastAsia="Batang"/>
                <w:bCs/>
                <w:szCs w:val="24"/>
                <w:lang w:eastAsia="en-US"/>
              </w:rPr>
            </w:pPr>
            <w:r w:rsidRPr="00E20817">
              <w:rPr>
                <w:rFonts w:eastAsia="Batang"/>
                <w:bCs/>
                <w:szCs w:val="24"/>
                <w:lang w:eastAsia="en-US"/>
              </w:rPr>
              <w:lastRenderedPageBreak/>
              <w:t>Alt.1: NW assigns Model ID</w:t>
            </w:r>
          </w:p>
          <w:p w14:paraId="4A8B3FA9" w14:textId="77777777" w:rsidR="00E20817" w:rsidRPr="00E20817" w:rsidRDefault="00E20817">
            <w:pPr>
              <w:numPr>
                <w:ilvl w:val="2"/>
                <w:numId w:val="24"/>
              </w:numPr>
              <w:spacing w:before="0" w:after="0" w:line="276" w:lineRule="auto"/>
              <w:jc w:val="both"/>
              <w:rPr>
                <w:rFonts w:eastAsia="Batang"/>
                <w:bCs/>
                <w:szCs w:val="24"/>
                <w:lang w:eastAsia="en-US"/>
              </w:rPr>
            </w:pPr>
            <w:r w:rsidRPr="00E20817">
              <w:rPr>
                <w:rFonts w:eastAsia="Batang"/>
                <w:bCs/>
                <w:szCs w:val="24"/>
                <w:lang w:eastAsia="en-US"/>
              </w:rPr>
              <w:t>Alt.2: UE assigns/reports Model ID</w:t>
            </w:r>
          </w:p>
          <w:p w14:paraId="5B16025F" w14:textId="77777777" w:rsidR="00E20817" w:rsidRPr="00E20817" w:rsidRDefault="00E20817">
            <w:pPr>
              <w:numPr>
                <w:ilvl w:val="2"/>
                <w:numId w:val="24"/>
              </w:numPr>
              <w:spacing w:before="0" w:after="0" w:line="276" w:lineRule="auto"/>
              <w:jc w:val="both"/>
              <w:rPr>
                <w:rFonts w:eastAsia="Batang"/>
                <w:bCs/>
                <w:szCs w:val="24"/>
                <w:lang w:eastAsia="en-US"/>
              </w:rPr>
            </w:pPr>
            <w:r w:rsidRPr="00E20817">
              <w:rPr>
                <w:rFonts w:eastAsia="Batang"/>
                <w:bCs/>
                <w:szCs w:val="24"/>
                <w:lang w:eastAsia="en-US"/>
              </w:rPr>
              <w:t>Alt.3: Associated ID(s) is assumed as model ID(s)</w:t>
            </w:r>
          </w:p>
          <w:p w14:paraId="7665D764" w14:textId="77777777" w:rsidR="00E20817" w:rsidRPr="00E20817" w:rsidRDefault="00E20817">
            <w:pPr>
              <w:numPr>
                <w:ilvl w:val="3"/>
                <w:numId w:val="24"/>
              </w:numPr>
              <w:spacing w:before="0" w:after="0" w:line="276" w:lineRule="auto"/>
              <w:jc w:val="both"/>
              <w:rPr>
                <w:rFonts w:eastAsia="Batang"/>
                <w:bCs/>
                <w:szCs w:val="24"/>
                <w:lang w:eastAsia="en-US"/>
              </w:rPr>
            </w:pPr>
            <w:r w:rsidRPr="00E20817">
              <w:rPr>
                <w:rFonts w:eastAsia="Batang"/>
                <w:bCs/>
                <w:szCs w:val="24"/>
                <w:lang w:eastAsia="en-US"/>
              </w:rPr>
              <w:t>“Model ID is determined/assigned for each AI/ML model” in D is not needed</w:t>
            </w:r>
          </w:p>
          <w:p w14:paraId="3C051236" w14:textId="77777777" w:rsidR="00E20817" w:rsidRPr="00E20817" w:rsidRDefault="00E20817">
            <w:pPr>
              <w:numPr>
                <w:ilvl w:val="2"/>
                <w:numId w:val="24"/>
              </w:numPr>
              <w:spacing w:before="0" w:after="0" w:line="276" w:lineRule="auto"/>
              <w:jc w:val="both"/>
              <w:rPr>
                <w:rFonts w:eastAsia="Batang"/>
                <w:bCs/>
                <w:szCs w:val="24"/>
                <w:lang w:eastAsia="en-US"/>
              </w:rPr>
            </w:pPr>
            <w:r w:rsidRPr="00E20817">
              <w:rPr>
                <w:rFonts w:eastAsia="Batang"/>
                <w:bCs/>
                <w:szCs w:val="24"/>
                <w:lang w:eastAsia="en-US"/>
              </w:rPr>
              <w:t>Alt.4: Model ID is determined by pre-defined rule(s) in the specification</w:t>
            </w:r>
          </w:p>
          <w:p w14:paraId="29987743" w14:textId="77777777" w:rsidR="00E20817" w:rsidRPr="00E20817" w:rsidRDefault="00E20817">
            <w:pPr>
              <w:numPr>
                <w:ilvl w:val="1"/>
                <w:numId w:val="24"/>
              </w:numPr>
              <w:spacing w:before="0" w:after="0" w:line="276" w:lineRule="auto"/>
              <w:jc w:val="both"/>
              <w:rPr>
                <w:rFonts w:eastAsia="Batang"/>
                <w:bCs/>
                <w:szCs w:val="24"/>
                <w:lang w:eastAsia="en-US"/>
              </w:rPr>
            </w:pPr>
            <w:r w:rsidRPr="00E20817">
              <w:rPr>
                <w:rFonts w:eastAsia="Batang"/>
                <w:bCs/>
                <w:szCs w:val="24"/>
                <w:lang w:eastAsia="en-US"/>
              </w:rPr>
              <w:t>FFS: how to report</w:t>
            </w:r>
          </w:p>
          <w:p w14:paraId="5924106B" w14:textId="77777777" w:rsidR="00E20817" w:rsidRPr="00E20817" w:rsidRDefault="00E20817">
            <w:pPr>
              <w:numPr>
                <w:ilvl w:val="1"/>
                <w:numId w:val="24"/>
              </w:numPr>
              <w:spacing w:before="0" w:after="0" w:line="276" w:lineRule="auto"/>
              <w:jc w:val="both"/>
              <w:rPr>
                <w:rFonts w:eastAsia="Batang"/>
                <w:bCs/>
                <w:szCs w:val="24"/>
                <w:lang w:eastAsia="en-US"/>
              </w:rPr>
            </w:pPr>
            <w:r w:rsidRPr="00E20817">
              <w:rPr>
                <w:rFonts w:eastAsia="Batang"/>
                <w:bCs/>
                <w:szCs w:val="24"/>
                <w:lang w:eastAsia="en-US"/>
              </w:rPr>
              <w:t>Note: D is to facilitate AI/ML model inference</w:t>
            </w:r>
          </w:p>
          <w:p w14:paraId="5796B2DC" w14:textId="77777777" w:rsidR="00E20817" w:rsidRPr="00E20817" w:rsidRDefault="00E20817">
            <w:pPr>
              <w:numPr>
                <w:ilvl w:val="0"/>
                <w:numId w:val="24"/>
              </w:numPr>
              <w:spacing w:before="0" w:after="0" w:line="276" w:lineRule="auto"/>
              <w:jc w:val="both"/>
              <w:rPr>
                <w:rFonts w:eastAsia="Batang"/>
                <w:bCs/>
                <w:szCs w:val="24"/>
                <w:lang w:eastAsia="en-US"/>
              </w:rPr>
            </w:pPr>
            <w:r w:rsidRPr="00E20817">
              <w:rPr>
                <w:rFonts w:eastAsia="等线" w:hint="eastAsia"/>
                <w:bCs/>
                <w:szCs w:val="24"/>
                <w:lang w:eastAsia="zh-CN"/>
              </w:rPr>
              <w:t xml:space="preserve">Note: Step A/B/C and additional interaction of associated IDs between UE and NW can be </w:t>
            </w:r>
            <w:r w:rsidRPr="00E20817">
              <w:rPr>
                <w:rFonts w:eastAsia="等线"/>
                <w:bCs/>
                <w:szCs w:val="24"/>
                <w:lang w:eastAsia="zh-CN"/>
              </w:rPr>
              <w:t>considered</w:t>
            </w:r>
            <w:r w:rsidRPr="00E20817">
              <w:rPr>
                <w:rFonts w:eastAsia="等线" w:hint="eastAsia"/>
                <w:bCs/>
                <w:szCs w:val="24"/>
                <w:lang w:eastAsia="zh-CN"/>
              </w:rPr>
              <w:t xml:space="preserve"> as a different solution for resolving the </w:t>
            </w:r>
            <w:r w:rsidRPr="00E20817">
              <w:rPr>
                <w:rFonts w:eastAsia="等线"/>
                <w:bCs/>
                <w:szCs w:val="24"/>
                <w:lang w:eastAsia="zh-CN"/>
              </w:rPr>
              <w:t>consistency</w:t>
            </w:r>
            <w:r w:rsidRPr="00E20817">
              <w:rPr>
                <w:rFonts w:eastAsia="等线" w:hint="eastAsia"/>
                <w:bCs/>
                <w:szCs w:val="24"/>
                <w:lang w:eastAsia="zh-CN"/>
              </w:rPr>
              <w:t xml:space="preserve"> without model identification.</w:t>
            </w:r>
          </w:p>
          <w:p w14:paraId="0BE513E6" w14:textId="77777777" w:rsidR="00E20817" w:rsidRDefault="00E20817" w:rsidP="005034D6">
            <w:pPr>
              <w:spacing w:before="0" w:after="0"/>
              <w:rPr>
                <w:rFonts w:ascii="Times" w:eastAsia="等线" w:hAnsi="Times"/>
                <w:szCs w:val="24"/>
                <w:highlight w:val="green"/>
                <w:lang w:eastAsia="zh-CN"/>
              </w:rPr>
            </w:pPr>
          </w:p>
          <w:p w14:paraId="2AEDB030" w14:textId="77777777" w:rsidR="00E20817" w:rsidRPr="005034D6" w:rsidRDefault="00E20817" w:rsidP="00E20817">
            <w:pPr>
              <w:spacing w:before="0" w:after="0"/>
              <w:rPr>
                <w:rFonts w:ascii="Times" w:eastAsia="等线" w:hAnsi="Times"/>
                <w:iCs/>
                <w:szCs w:val="24"/>
                <w:highlight w:val="darkYellow"/>
                <w:lang w:val="en-US" w:eastAsia="zh-CN"/>
              </w:rPr>
            </w:pPr>
            <w:r w:rsidRPr="005034D6">
              <w:rPr>
                <w:rFonts w:ascii="Times" w:eastAsia="等线" w:hAnsi="Times"/>
                <w:iCs/>
                <w:szCs w:val="24"/>
                <w:highlight w:val="darkYellow"/>
                <w:lang w:val="en-US" w:eastAsia="zh-CN"/>
              </w:rPr>
              <w:t>Working Assumption</w:t>
            </w:r>
            <w:r>
              <w:rPr>
                <w:rFonts w:ascii="Times" w:eastAsia="等线" w:hAnsi="Times"/>
                <w:iCs/>
                <w:szCs w:val="24"/>
                <w:highlight w:val="darkYellow"/>
                <w:lang w:val="en-US" w:eastAsia="zh-CN"/>
              </w:rPr>
              <w:t xml:space="preserve"> </w:t>
            </w:r>
            <w:r w:rsidRPr="005034D6">
              <w:rPr>
                <w:rFonts w:ascii="Times" w:eastAsia="等线" w:hAnsi="Times"/>
                <w:iCs/>
                <w:szCs w:val="24"/>
                <w:highlight w:val="darkYellow"/>
                <w:lang w:val="en-US" w:eastAsia="zh-CN"/>
              </w:rPr>
              <w:t>@RAN1#117</w:t>
            </w:r>
          </w:p>
          <w:p w14:paraId="7B8CEE89" w14:textId="77777777" w:rsidR="00E20817" w:rsidRPr="005034D6" w:rsidRDefault="00E20817" w:rsidP="00E20817">
            <w:pPr>
              <w:spacing w:before="0" w:after="0"/>
              <w:rPr>
                <w:rFonts w:ascii="Times" w:eastAsia="Batang" w:hAnsi="Times"/>
                <w:iCs/>
                <w:szCs w:val="24"/>
                <w:lang w:val="en-US" w:eastAsia="x-none"/>
              </w:rPr>
            </w:pPr>
            <w:r w:rsidRPr="005034D6">
              <w:rPr>
                <w:rFonts w:ascii="Times" w:eastAsia="Batang" w:hAnsi="Times"/>
                <w:iCs/>
                <w:szCs w:val="24"/>
                <w:lang w:val="en-US" w:eastAsia="x-none"/>
              </w:rPr>
              <w:t>Regarding the associated ID for Rel-19, the UE assum</w:t>
            </w:r>
            <w:r w:rsidRPr="005034D6">
              <w:rPr>
                <w:rFonts w:ascii="Times" w:eastAsia="等线" w:hAnsi="Times"/>
                <w:iCs/>
                <w:szCs w:val="24"/>
                <w:lang w:val="en-US" w:eastAsia="zh-CN"/>
              </w:rPr>
              <w:t xml:space="preserve">es that </w:t>
            </w:r>
            <w:r w:rsidRPr="005034D6">
              <w:rPr>
                <w:rFonts w:ascii="Times" w:eastAsia="Batang" w:hAnsi="Times"/>
                <w:iCs/>
                <w:szCs w:val="24"/>
                <w:lang w:val="en-US" w:eastAsia="x-none"/>
              </w:rPr>
              <w:t>NW-side additional condition</w:t>
            </w:r>
            <w:r w:rsidRPr="005034D6">
              <w:rPr>
                <w:rFonts w:ascii="Times" w:eastAsia="等线" w:hAnsi="Times"/>
                <w:iCs/>
                <w:szCs w:val="24"/>
                <w:lang w:val="en-US" w:eastAsia="zh-CN"/>
              </w:rPr>
              <w:t>s</w:t>
            </w:r>
            <w:r w:rsidRPr="005034D6">
              <w:rPr>
                <w:rFonts w:ascii="Times" w:eastAsia="Batang" w:hAnsi="Times"/>
                <w:iCs/>
                <w:szCs w:val="24"/>
                <w:lang w:val="en-US" w:eastAsia="x-none"/>
              </w:rPr>
              <w:t xml:space="preserve"> with the same associated ID </w:t>
            </w:r>
            <w:r w:rsidRPr="005034D6">
              <w:rPr>
                <w:rFonts w:ascii="Times" w:eastAsia="等线" w:hAnsi="Times"/>
                <w:iCs/>
                <w:szCs w:val="24"/>
                <w:lang w:val="en-US" w:eastAsia="zh-CN"/>
              </w:rPr>
              <w:t>are</w:t>
            </w:r>
            <w:r w:rsidRPr="005034D6">
              <w:rPr>
                <w:rFonts w:ascii="Times" w:eastAsia="Batang" w:hAnsi="Times"/>
                <w:iCs/>
                <w:szCs w:val="24"/>
                <w:lang w:val="en-US" w:eastAsia="x-none"/>
              </w:rPr>
              <w:t xml:space="preserve"> </w:t>
            </w:r>
            <w:r w:rsidRPr="005034D6">
              <w:rPr>
                <w:rFonts w:ascii="Times" w:eastAsia="等线" w:hAnsi="Times"/>
                <w:iCs/>
                <w:szCs w:val="24"/>
                <w:lang w:val="en-US" w:eastAsia="zh-CN"/>
              </w:rPr>
              <w:t xml:space="preserve">consistent </w:t>
            </w:r>
            <w:r w:rsidRPr="005034D6">
              <w:rPr>
                <w:rFonts w:ascii="Times" w:eastAsia="Batang" w:hAnsi="Times"/>
                <w:iCs/>
                <w:szCs w:val="24"/>
                <w:lang w:val="en-US" w:eastAsia="x-none"/>
              </w:rPr>
              <w:t xml:space="preserve">at least within a cell  </w:t>
            </w:r>
          </w:p>
          <w:p w14:paraId="68A7FA73" w14:textId="77777777" w:rsidR="00E20817" w:rsidRPr="005034D6" w:rsidRDefault="00E20817">
            <w:pPr>
              <w:numPr>
                <w:ilvl w:val="0"/>
                <w:numId w:val="23"/>
              </w:numPr>
              <w:overflowPunct/>
              <w:autoSpaceDE/>
              <w:autoSpaceDN/>
              <w:adjustRightInd/>
              <w:spacing w:before="0" w:after="120" w:line="300" w:lineRule="auto"/>
              <w:ind w:left="1200" w:hanging="400"/>
              <w:contextualSpacing/>
              <w:jc w:val="both"/>
              <w:textAlignment w:val="auto"/>
              <w:rPr>
                <w:rFonts w:ascii="Times" w:eastAsia="Batang" w:hAnsi="Times" w:cs="Times"/>
                <w:iCs/>
                <w:szCs w:val="24"/>
                <w:lang w:val="en-US" w:eastAsia="x-none"/>
              </w:rPr>
            </w:pPr>
            <w:r w:rsidRPr="005034D6">
              <w:rPr>
                <w:rFonts w:ascii="Times" w:eastAsia="Batang" w:hAnsi="Times" w:cs="Times"/>
                <w:iCs/>
                <w:szCs w:val="24"/>
                <w:lang w:val="en-US" w:eastAsia="x-none"/>
              </w:rPr>
              <w:t>FFS: whether/how UE assumption can be applicable for multiple cells (including the feasibility study)</w:t>
            </w:r>
          </w:p>
          <w:p w14:paraId="17923F59" w14:textId="77777777" w:rsidR="00E20817" w:rsidRPr="005034D6" w:rsidRDefault="00E20817" w:rsidP="00E20817">
            <w:pPr>
              <w:rPr>
                <w:lang w:val="en-US" w:eastAsia="zh-CN"/>
              </w:rPr>
            </w:pPr>
          </w:p>
          <w:p w14:paraId="6094E4A4" w14:textId="77777777" w:rsidR="00E20817" w:rsidRPr="005034D6" w:rsidRDefault="00E20817" w:rsidP="00E20817">
            <w:pPr>
              <w:spacing w:before="0" w:after="0"/>
              <w:rPr>
                <w:rFonts w:eastAsia="Batang"/>
                <w:bCs/>
                <w:iCs/>
                <w:szCs w:val="24"/>
                <w:highlight w:val="green"/>
                <w:lang w:eastAsia="x-none"/>
              </w:rPr>
            </w:pPr>
            <w:r w:rsidRPr="005034D6">
              <w:rPr>
                <w:rFonts w:eastAsia="Batang"/>
                <w:bCs/>
                <w:iCs/>
                <w:szCs w:val="24"/>
                <w:highlight w:val="green"/>
                <w:lang w:eastAsia="x-none"/>
              </w:rPr>
              <w:t>Agreement</w:t>
            </w:r>
            <w:r>
              <w:rPr>
                <w:rFonts w:eastAsia="Batang"/>
                <w:bCs/>
                <w:iCs/>
                <w:szCs w:val="24"/>
                <w:highlight w:val="green"/>
                <w:lang w:eastAsia="x-none"/>
              </w:rPr>
              <w:t xml:space="preserve"> </w:t>
            </w:r>
            <w:r>
              <w:rPr>
                <w:rFonts w:ascii="Times" w:eastAsia="等线" w:hAnsi="Times"/>
                <w:szCs w:val="24"/>
                <w:highlight w:val="green"/>
                <w:lang w:eastAsia="zh-CN"/>
              </w:rPr>
              <w:t>@RAN1#118</w:t>
            </w:r>
          </w:p>
          <w:p w14:paraId="4B1440F8" w14:textId="77777777" w:rsidR="00E20817" w:rsidRPr="005034D6" w:rsidRDefault="00E20817" w:rsidP="00E20817">
            <w:pPr>
              <w:spacing w:before="0" w:after="0"/>
              <w:rPr>
                <w:rFonts w:eastAsia="等线"/>
                <w:bCs/>
                <w:iCs/>
                <w:szCs w:val="24"/>
                <w:lang w:eastAsia="zh-CN"/>
              </w:rPr>
            </w:pPr>
            <w:r w:rsidRPr="005034D6">
              <w:rPr>
                <w:rFonts w:eastAsia="等线"/>
                <w:bCs/>
                <w:iCs/>
                <w:szCs w:val="24"/>
                <w:lang w:eastAsia="zh-CN"/>
              </w:rPr>
              <w:t>Confirm the following Working assumption.</w:t>
            </w:r>
          </w:p>
          <w:p w14:paraId="630D3851" w14:textId="77777777" w:rsidR="00E20817" w:rsidRPr="005034D6" w:rsidRDefault="00E20817" w:rsidP="00E20817">
            <w:pPr>
              <w:spacing w:before="0" w:after="0"/>
              <w:rPr>
                <w:rFonts w:eastAsia="等线"/>
                <w:bCs/>
                <w:iCs/>
                <w:szCs w:val="24"/>
                <w:highlight w:val="darkYellow"/>
                <w:lang w:eastAsia="zh-CN"/>
              </w:rPr>
            </w:pPr>
            <w:r w:rsidRPr="005034D6">
              <w:rPr>
                <w:rFonts w:eastAsia="等线"/>
                <w:bCs/>
                <w:iCs/>
                <w:szCs w:val="24"/>
                <w:highlight w:val="darkYellow"/>
                <w:lang w:eastAsia="zh-CN"/>
              </w:rPr>
              <w:t>Working Assumption</w:t>
            </w:r>
          </w:p>
          <w:p w14:paraId="0D366D8C" w14:textId="77777777" w:rsidR="00E20817" w:rsidRPr="005034D6" w:rsidRDefault="00E20817" w:rsidP="00E20817">
            <w:pPr>
              <w:spacing w:before="0" w:after="0"/>
              <w:rPr>
                <w:rFonts w:eastAsia="Batang"/>
                <w:bCs/>
                <w:iCs/>
                <w:szCs w:val="24"/>
                <w:lang w:eastAsia="x-none"/>
              </w:rPr>
            </w:pPr>
            <w:r w:rsidRPr="005034D6">
              <w:rPr>
                <w:rFonts w:eastAsia="Batang"/>
                <w:bCs/>
                <w:iCs/>
                <w:szCs w:val="24"/>
                <w:lang w:eastAsia="x-none"/>
              </w:rPr>
              <w:t>Regarding the associated ID for Rel-19, the UE assum</w:t>
            </w:r>
            <w:r w:rsidRPr="005034D6">
              <w:rPr>
                <w:rFonts w:eastAsia="等线"/>
                <w:bCs/>
                <w:iCs/>
                <w:szCs w:val="24"/>
                <w:lang w:eastAsia="zh-CN"/>
              </w:rPr>
              <w:t xml:space="preserve">es that </w:t>
            </w:r>
            <w:r w:rsidRPr="005034D6">
              <w:rPr>
                <w:rFonts w:eastAsia="Batang"/>
                <w:bCs/>
                <w:iCs/>
                <w:szCs w:val="24"/>
                <w:lang w:eastAsia="x-none"/>
              </w:rPr>
              <w:t>NW-side additional condition</w:t>
            </w:r>
            <w:r w:rsidRPr="005034D6">
              <w:rPr>
                <w:rFonts w:eastAsia="等线"/>
                <w:bCs/>
                <w:iCs/>
                <w:szCs w:val="24"/>
                <w:lang w:eastAsia="zh-CN"/>
              </w:rPr>
              <w:t>s</w:t>
            </w:r>
            <w:r w:rsidRPr="005034D6">
              <w:rPr>
                <w:rFonts w:eastAsia="Batang"/>
                <w:bCs/>
                <w:iCs/>
                <w:szCs w:val="24"/>
                <w:lang w:eastAsia="x-none"/>
              </w:rPr>
              <w:t xml:space="preserve"> with the same associated ID </w:t>
            </w:r>
            <w:r w:rsidRPr="005034D6">
              <w:rPr>
                <w:rFonts w:eastAsia="等线"/>
                <w:bCs/>
                <w:iCs/>
                <w:szCs w:val="24"/>
                <w:lang w:eastAsia="zh-CN"/>
              </w:rPr>
              <w:t>are</w:t>
            </w:r>
            <w:r w:rsidRPr="005034D6">
              <w:rPr>
                <w:rFonts w:eastAsia="Batang"/>
                <w:bCs/>
                <w:iCs/>
                <w:szCs w:val="24"/>
                <w:lang w:eastAsia="x-none"/>
              </w:rPr>
              <w:t xml:space="preserve"> </w:t>
            </w:r>
            <w:r w:rsidRPr="005034D6">
              <w:rPr>
                <w:rFonts w:eastAsia="等线"/>
                <w:bCs/>
                <w:iCs/>
                <w:szCs w:val="24"/>
                <w:lang w:eastAsia="zh-CN"/>
              </w:rPr>
              <w:t xml:space="preserve">consistent </w:t>
            </w:r>
            <w:r w:rsidRPr="005034D6">
              <w:rPr>
                <w:rFonts w:eastAsia="Batang"/>
                <w:bCs/>
                <w:iCs/>
                <w:szCs w:val="24"/>
                <w:lang w:eastAsia="x-none"/>
              </w:rPr>
              <w:t xml:space="preserve">at least within a cell  </w:t>
            </w:r>
          </w:p>
          <w:p w14:paraId="7C153978" w14:textId="77777777" w:rsidR="00E20817" w:rsidRPr="005034D6" w:rsidRDefault="00E20817">
            <w:pPr>
              <w:numPr>
                <w:ilvl w:val="0"/>
                <w:numId w:val="23"/>
              </w:numPr>
              <w:overflowPunct/>
              <w:autoSpaceDE/>
              <w:autoSpaceDN/>
              <w:adjustRightInd/>
              <w:spacing w:before="0" w:after="0" w:line="300" w:lineRule="auto"/>
              <w:jc w:val="both"/>
              <w:textAlignment w:val="auto"/>
              <w:rPr>
                <w:rFonts w:eastAsia="Batang"/>
                <w:bCs/>
                <w:iCs/>
                <w:szCs w:val="24"/>
                <w:lang w:eastAsia="x-none"/>
              </w:rPr>
            </w:pPr>
            <w:r w:rsidRPr="005034D6">
              <w:rPr>
                <w:rFonts w:eastAsia="Batang"/>
                <w:bCs/>
                <w:iCs/>
                <w:szCs w:val="24"/>
                <w:lang w:eastAsia="x-none"/>
              </w:rPr>
              <w:t>FFS: whether/how UE assumption can be applicable for multiple cells (including the feasibility study)</w:t>
            </w:r>
          </w:p>
          <w:p w14:paraId="5DAB8175" w14:textId="77777777" w:rsidR="00E20817" w:rsidRPr="00E20817" w:rsidRDefault="00E20817" w:rsidP="005034D6">
            <w:pPr>
              <w:spacing w:before="0" w:after="0"/>
              <w:rPr>
                <w:rFonts w:ascii="Times" w:eastAsia="等线" w:hAnsi="Times"/>
                <w:szCs w:val="24"/>
                <w:highlight w:val="green"/>
                <w:lang w:eastAsia="zh-CN"/>
              </w:rPr>
            </w:pPr>
          </w:p>
          <w:p w14:paraId="528E8A12" w14:textId="79EE48ED" w:rsidR="005034D6" w:rsidRPr="005034D6" w:rsidRDefault="005034D6" w:rsidP="005034D6">
            <w:pPr>
              <w:spacing w:before="0" w:after="0"/>
              <w:rPr>
                <w:rFonts w:ascii="Times" w:eastAsia="等线" w:hAnsi="Times"/>
                <w:szCs w:val="24"/>
                <w:highlight w:val="green"/>
                <w:lang w:eastAsia="zh-CN"/>
              </w:rPr>
            </w:pPr>
            <w:r w:rsidRPr="005034D6">
              <w:rPr>
                <w:rFonts w:ascii="Times" w:eastAsia="等线" w:hAnsi="Times"/>
                <w:szCs w:val="24"/>
                <w:highlight w:val="green"/>
                <w:lang w:eastAsia="zh-CN"/>
              </w:rPr>
              <w:t>Agreement</w:t>
            </w:r>
            <w:r>
              <w:rPr>
                <w:rFonts w:ascii="Times" w:eastAsia="等线" w:hAnsi="Times"/>
                <w:szCs w:val="24"/>
                <w:highlight w:val="green"/>
                <w:lang w:eastAsia="zh-CN"/>
              </w:rPr>
              <w:t xml:space="preserve"> @RAN1#118</w:t>
            </w:r>
          </w:p>
          <w:p w14:paraId="4153BAF7" w14:textId="77777777" w:rsidR="005034D6" w:rsidRPr="005034D6" w:rsidRDefault="005034D6" w:rsidP="005034D6">
            <w:pPr>
              <w:spacing w:before="0" w:after="0"/>
              <w:rPr>
                <w:rFonts w:ascii="Times" w:eastAsia="等线" w:hAnsi="Times"/>
                <w:szCs w:val="24"/>
                <w:lang w:eastAsia="zh-CN"/>
              </w:rPr>
            </w:pPr>
            <w:r w:rsidRPr="005034D6">
              <w:rPr>
                <w:rFonts w:ascii="Times" w:eastAsia="Times New Roman" w:hAnsi="Times"/>
                <w:szCs w:val="24"/>
                <w:lang w:eastAsia="en-US"/>
              </w:rPr>
              <w:t>For UE sided model in beam management, support</w:t>
            </w:r>
            <w:r w:rsidRPr="005034D6">
              <w:rPr>
                <w:rFonts w:ascii="Times" w:eastAsia="Times New Roman" w:hAnsi="Times"/>
                <w:color w:val="FF0000"/>
                <w:szCs w:val="24"/>
                <w:lang w:eastAsia="en-US"/>
              </w:rPr>
              <w:t xml:space="preserve"> </w:t>
            </w:r>
            <w:r w:rsidRPr="005034D6">
              <w:rPr>
                <w:rFonts w:ascii="Times" w:eastAsia="Times New Roman" w:hAnsi="Times"/>
                <w:szCs w:val="24"/>
                <w:lang w:eastAsia="en-US"/>
              </w:rPr>
              <w:t>associated ID</w:t>
            </w:r>
          </w:p>
          <w:p w14:paraId="44387B2F" w14:textId="77777777" w:rsidR="005034D6" w:rsidRPr="005034D6" w:rsidRDefault="005034D6">
            <w:pPr>
              <w:numPr>
                <w:ilvl w:val="0"/>
                <w:numId w:val="19"/>
              </w:numPr>
              <w:tabs>
                <w:tab w:val="left" w:pos="360"/>
                <w:tab w:val="left" w:pos="709"/>
              </w:tabs>
              <w:spacing w:before="0" w:after="0"/>
              <w:rPr>
                <w:rFonts w:ascii="Times" w:eastAsia="Times New Roman" w:hAnsi="Times"/>
                <w:szCs w:val="24"/>
                <w:highlight w:val="darkYellow"/>
                <w:lang w:eastAsia="en-US"/>
              </w:rPr>
            </w:pPr>
            <w:r w:rsidRPr="005034D6">
              <w:rPr>
                <w:rFonts w:ascii="Times" w:eastAsia="等线" w:hAnsi="Times"/>
                <w:szCs w:val="24"/>
                <w:highlight w:val="darkYellow"/>
                <w:lang w:eastAsia="zh-CN"/>
              </w:rPr>
              <w:t>[Working Assumption]</w:t>
            </w:r>
          </w:p>
          <w:p w14:paraId="45DA91AA" w14:textId="77777777" w:rsidR="005034D6" w:rsidRPr="005034D6" w:rsidRDefault="005034D6">
            <w:pPr>
              <w:numPr>
                <w:ilvl w:val="1"/>
                <w:numId w:val="19"/>
              </w:numPr>
              <w:tabs>
                <w:tab w:val="left" w:pos="360"/>
                <w:tab w:val="left" w:pos="709"/>
              </w:tabs>
              <w:spacing w:before="0" w:after="0"/>
              <w:rPr>
                <w:rFonts w:ascii="Times" w:eastAsia="Times New Roman" w:hAnsi="Times"/>
                <w:szCs w:val="24"/>
                <w:highlight w:val="darkYellow"/>
                <w:lang w:eastAsia="en-US"/>
              </w:rPr>
            </w:pPr>
            <w:r w:rsidRPr="005034D6">
              <w:rPr>
                <w:rFonts w:ascii="Times" w:eastAsia="Times New Roman" w:hAnsi="Times"/>
                <w:szCs w:val="24"/>
                <w:highlight w:val="darkYellow"/>
                <w:lang w:eastAsia="en-US"/>
              </w:rPr>
              <w:t>The associated ID</w:t>
            </w:r>
            <w:r w:rsidRPr="005034D6">
              <w:rPr>
                <w:rFonts w:ascii="Times" w:eastAsia="等线" w:hAnsi="Times"/>
                <w:szCs w:val="24"/>
                <w:highlight w:val="darkYellow"/>
                <w:lang w:eastAsia="zh-CN"/>
              </w:rPr>
              <w:t xml:space="preserve"> </w:t>
            </w:r>
            <w:r w:rsidRPr="005034D6">
              <w:rPr>
                <w:rFonts w:ascii="Times" w:eastAsia="Times New Roman" w:hAnsi="Times"/>
                <w:szCs w:val="24"/>
                <w:highlight w:val="darkYellow"/>
                <w:lang w:eastAsia="en-US"/>
              </w:rPr>
              <w:t>at least can be configured</w:t>
            </w:r>
            <w:r w:rsidRPr="005034D6">
              <w:rPr>
                <w:rFonts w:ascii="Times" w:eastAsia="等线" w:hAnsi="Times"/>
                <w:szCs w:val="24"/>
                <w:highlight w:val="darkYellow"/>
                <w:lang w:eastAsia="zh-CN"/>
              </w:rPr>
              <w:t xml:space="preserve"> </w:t>
            </w:r>
            <w:r w:rsidRPr="005034D6">
              <w:rPr>
                <w:rFonts w:ascii="Times" w:eastAsia="Times New Roman" w:hAnsi="Times"/>
                <w:szCs w:val="24"/>
                <w:highlight w:val="darkYellow"/>
                <w:lang w:eastAsia="en-US"/>
              </w:rPr>
              <w:t xml:space="preserve">within CSI framework </w:t>
            </w:r>
          </w:p>
          <w:p w14:paraId="6D130D8F" w14:textId="77777777" w:rsidR="005034D6" w:rsidRPr="005034D6" w:rsidRDefault="005034D6">
            <w:pPr>
              <w:numPr>
                <w:ilvl w:val="2"/>
                <w:numId w:val="19"/>
              </w:numPr>
              <w:tabs>
                <w:tab w:val="left" w:pos="360"/>
                <w:tab w:val="left" w:pos="1080"/>
              </w:tabs>
              <w:spacing w:before="0" w:after="0"/>
              <w:rPr>
                <w:rFonts w:ascii="Times" w:eastAsia="Times New Roman" w:hAnsi="Times" w:cs="Times"/>
                <w:szCs w:val="24"/>
                <w:highlight w:val="darkYellow"/>
                <w:lang w:eastAsia="x-none"/>
              </w:rPr>
            </w:pPr>
            <w:r w:rsidRPr="005034D6">
              <w:rPr>
                <w:rFonts w:ascii="Times" w:eastAsia="Batang" w:hAnsi="Times" w:cs="Times"/>
                <w:szCs w:val="24"/>
                <w:highlight w:val="darkYellow"/>
                <w:lang w:val="en-US" w:eastAsia="x-none"/>
              </w:rPr>
              <w:t>FFS on details</w:t>
            </w:r>
          </w:p>
          <w:p w14:paraId="0EFC08E2" w14:textId="77777777" w:rsidR="005034D6" w:rsidRPr="005034D6" w:rsidRDefault="005034D6">
            <w:pPr>
              <w:numPr>
                <w:ilvl w:val="2"/>
                <w:numId w:val="19"/>
              </w:numPr>
              <w:tabs>
                <w:tab w:val="left" w:pos="360"/>
                <w:tab w:val="left" w:pos="1080"/>
              </w:tabs>
              <w:spacing w:before="0" w:after="0"/>
              <w:rPr>
                <w:rFonts w:ascii="Times" w:eastAsia="Times New Roman" w:hAnsi="Times" w:cs="Times"/>
                <w:szCs w:val="24"/>
                <w:highlight w:val="darkYellow"/>
                <w:lang w:eastAsia="x-none"/>
              </w:rPr>
            </w:pPr>
            <w:r w:rsidRPr="005034D6">
              <w:rPr>
                <w:rFonts w:ascii="Times" w:eastAsia="Batang" w:hAnsi="Times" w:cs="Times"/>
                <w:szCs w:val="24"/>
                <w:highlight w:val="darkYellow"/>
                <w:lang w:val="en-US" w:eastAsia="x-none"/>
              </w:rPr>
              <w:t>FFS on whether/how to configure/indicate the associated ID via other signal(s) and/or in other procedure(s)/framework(s)</w:t>
            </w:r>
          </w:p>
          <w:p w14:paraId="75ED8929" w14:textId="77777777" w:rsidR="005034D6" w:rsidRPr="005034D6" w:rsidRDefault="005034D6">
            <w:pPr>
              <w:numPr>
                <w:ilvl w:val="0"/>
                <w:numId w:val="19"/>
              </w:numPr>
              <w:tabs>
                <w:tab w:val="left" w:pos="360"/>
              </w:tabs>
              <w:spacing w:before="0" w:after="0"/>
              <w:ind w:left="709"/>
              <w:rPr>
                <w:rFonts w:ascii="Times" w:eastAsia="Times New Roman" w:hAnsi="Times"/>
                <w:szCs w:val="24"/>
                <w:lang w:val="en-US" w:eastAsia="zh-CN"/>
              </w:rPr>
            </w:pPr>
            <w:r w:rsidRPr="005034D6">
              <w:rPr>
                <w:rFonts w:ascii="Times" w:eastAsia="Times New Roman" w:hAnsi="Times"/>
                <w:szCs w:val="24"/>
                <w:lang w:val="en-US" w:eastAsia="zh-CN"/>
              </w:rPr>
              <w:t xml:space="preserve">UE may assume the </w:t>
            </w:r>
            <w:r w:rsidRPr="005034D6">
              <w:rPr>
                <w:rFonts w:ascii="Times" w:eastAsia="等线" w:hAnsi="Times"/>
                <w:szCs w:val="24"/>
                <w:lang w:val="en-US" w:eastAsia="zh-CN"/>
              </w:rPr>
              <w:t xml:space="preserve">similar </w:t>
            </w:r>
            <w:r w:rsidRPr="005034D6">
              <w:rPr>
                <w:rFonts w:ascii="Times" w:eastAsia="Times New Roman" w:hAnsi="Times"/>
                <w:szCs w:val="24"/>
                <w:lang w:val="en-US" w:eastAsia="zh-CN"/>
              </w:rPr>
              <w:t>properties of a DL Tx beam or beam set/list associated with the same associated ID</w:t>
            </w:r>
          </w:p>
          <w:p w14:paraId="34B3D98A" w14:textId="77777777" w:rsidR="005034D6" w:rsidRPr="005034D6" w:rsidRDefault="005034D6">
            <w:pPr>
              <w:numPr>
                <w:ilvl w:val="1"/>
                <w:numId w:val="20"/>
              </w:numPr>
              <w:spacing w:before="0" w:after="0"/>
              <w:rPr>
                <w:rFonts w:ascii="Times" w:eastAsia="Batang" w:hAnsi="Times" w:cs="Times"/>
                <w:szCs w:val="24"/>
                <w:lang w:eastAsia="x-none"/>
              </w:rPr>
            </w:pPr>
            <w:r w:rsidRPr="005034D6">
              <w:rPr>
                <w:rFonts w:ascii="Times" w:eastAsia="Batang" w:hAnsi="Times" w:cs="Times"/>
                <w:szCs w:val="24"/>
                <w:lang w:eastAsia="x-none"/>
              </w:rPr>
              <w:t xml:space="preserve">FFS: whether/how to define </w:t>
            </w:r>
            <w:r w:rsidRPr="005034D6">
              <w:rPr>
                <w:rFonts w:ascii="Times" w:eastAsia="Batang" w:hAnsi="Times" w:cs="Times"/>
                <w:i/>
                <w:iCs/>
                <w:szCs w:val="24"/>
                <w:lang w:eastAsia="x-none"/>
              </w:rPr>
              <w:t>similar properties</w:t>
            </w:r>
            <w:r w:rsidRPr="005034D6">
              <w:rPr>
                <w:rFonts w:ascii="Times" w:eastAsia="Batang" w:hAnsi="Times" w:cs="Times"/>
                <w:szCs w:val="24"/>
                <w:lang w:eastAsia="x-none"/>
              </w:rPr>
              <w:t xml:space="preserve"> of a DL Tx beam or beam set/list</w:t>
            </w:r>
          </w:p>
          <w:p w14:paraId="4CB76CDE" w14:textId="77777777" w:rsidR="005034D6" w:rsidRPr="005034D6" w:rsidRDefault="005034D6" w:rsidP="00E20817">
            <w:pPr>
              <w:spacing w:before="0" w:after="0" w:line="300" w:lineRule="auto"/>
              <w:jc w:val="both"/>
              <w:rPr>
                <w:lang w:eastAsia="zh-CN"/>
              </w:rPr>
            </w:pPr>
          </w:p>
        </w:tc>
      </w:tr>
    </w:tbl>
    <w:p w14:paraId="1450C62B" w14:textId="0AB408A5" w:rsidR="006702F3" w:rsidRDefault="00CA1464" w:rsidP="006702F3">
      <w:pPr>
        <w:jc w:val="both"/>
        <w:rPr>
          <w:lang w:val="en-US" w:eastAsia="zh-CN"/>
        </w:rPr>
      </w:pPr>
      <w:r>
        <w:rPr>
          <w:lang w:eastAsia="zh-CN"/>
        </w:rPr>
        <w:lastRenderedPageBreak/>
        <w:t>W</w:t>
      </w:r>
      <w:r>
        <w:rPr>
          <w:rFonts w:hint="eastAsia"/>
          <w:lang w:eastAsia="zh-CN"/>
        </w:rPr>
        <w:t xml:space="preserve">hile </w:t>
      </w:r>
      <w:r w:rsidR="00EC376C">
        <w:rPr>
          <w:rFonts w:hint="eastAsia"/>
          <w:lang w:val="en-US" w:eastAsia="zh-CN"/>
        </w:rPr>
        <w:t>i</w:t>
      </w:r>
      <w:r w:rsidR="006702F3">
        <w:rPr>
          <w:rFonts w:hint="eastAsia"/>
          <w:lang w:val="en-US" w:eastAsia="zh-CN"/>
        </w:rPr>
        <w:t>n RAN</w:t>
      </w:r>
      <w:r w:rsidR="006702F3">
        <w:rPr>
          <w:lang w:val="en-US" w:eastAsia="zh-CN"/>
        </w:rPr>
        <w:t>1#118bis</w:t>
      </w:r>
      <w:r w:rsidR="00EC376C">
        <w:rPr>
          <w:rFonts w:hint="eastAsia"/>
          <w:lang w:val="en-US" w:eastAsia="zh-CN"/>
        </w:rPr>
        <w:t xml:space="preserve"> </w:t>
      </w:r>
      <w:r w:rsidR="006702F3">
        <w:rPr>
          <w:lang w:val="en-US" w:eastAsia="zh-CN"/>
        </w:rPr>
        <w:t>meeting [</w:t>
      </w:r>
      <w:r w:rsidR="001F21BD">
        <w:rPr>
          <w:lang w:val="en-US" w:eastAsia="zh-CN"/>
        </w:rPr>
        <w:t>7</w:t>
      </w:r>
      <w:r w:rsidR="006702F3">
        <w:rPr>
          <w:lang w:val="en-US" w:eastAsia="zh-CN"/>
        </w:rPr>
        <w:t xml:space="preserve">], we have the following agreements on how </w:t>
      </w:r>
      <w:r w:rsidR="006702F3" w:rsidRPr="006702F3">
        <w:rPr>
          <w:lang w:val="en-US" w:eastAsia="zh-CN"/>
        </w:rPr>
        <w:t>to identify NW-side additional conditions</w:t>
      </w:r>
      <w:r w:rsidR="006702F3">
        <w:rPr>
          <w:lang w:val="en-US" w:eastAsia="zh-CN"/>
        </w:rPr>
        <w:t xml:space="preserve"> that</w:t>
      </w:r>
      <w:r w:rsidR="006702F3" w:rsidRPr="006702F3">
        <w:rPr>
          <w:lang w:val="en-US" w:eastAsia="zh-CN"/>
        </w:rPr>
        <w:t xml:space="preserve"> may impact on UE assumption for CSI prediction using UE-sided model</w:t>
      </w:r>
      <w:r w:rsidR="00C47B40">
        <w:rPr>
          <w:lang w:val="en-US" w:eastAsia="zh-CN"/>
        </w:rPr>
        <w:t>:</w:t>
      </w:r>
    </w:p>
    <w:tbl>
      <w:tblPr>
        <w:tblStyle w:val="TableGrid"/>
        <w:tblW w:w="0" w:type="auto"/>
        <w:tblLook w:val="04A0" w:firstRow="1" w:lastRow="0" w:firstColumn="1" w:lastColumn="0" w:noHBand="0" w:noVBand="1"/>
      </w:tblPr>
      <w:tblGrid>
        <w:gridCol w:w="9629"/>
      </w:tblGrid>
      <w:tr w:rsidR="006702F3" w14:paraId="6FA59A0B" w14:textId="77777777" w:rsidTr="006702F3">
        <w:tc>
          <w:tcPr>
            <w:tcW w:w="9629" w:type="dxa"/>
          </w:tcPr>
          <w:p w14:paraId="288B7BF4" w14:textId="779C7792" w:rsidR="006702F3" w:rsidRPr="006702F3" w:rsidRDefault="006702F3" w:rsidP="006702F3">
            <w:pPr>
              <w:spacing w:before="0" w:after="0"/>
              <w:rPr>
                <w:rFonts w:ascii="Times" w:hAnsi="Times"/>
                <w:bCs/>
                <w:szCs w:val="24"/>
                <w:highlight w:val="green"/>
                <w:lang w:eastAsia="zh-CN"/>
              </w:rPr>
            </w:pPr>
            <w:r w:rsidRPr="006702F3">
              <w:rPr>
                <w:rFonts w:ascii="Times" w:hAnsi="Times" w:hint="eastAsia"/>
                <w:bCs/>
                <w:szCs w:val="24"/>
                <w:highlight w:val="green"/>
                <w:lang w:eastAsia="zh-CN"/>
              </w:rPr>
              <w:t>Agreement</w:t>
            </w:r>
            <w:r w:rsidRPr="006702F3">
              <w:rPr>
                <w:rFonts w:ascii="Times" w:hAnsi="Times"/>
                <w:bCs/>
                <w:szCs w:val="24"/>
                <w:highlight w:val="green"/>
                <w:lang w:eastAsia="zh-CN"/>
              </w:rPr>
              <w:t xml:space="preserve"> </w:t>
            </w:r>
            <w:r w:rsidRPr="006702F3">
              <w:rPr>
                <w:rFonts w:ascii="Times" w:eastAsia="等线" w:hAnsi="Times"/>
                <w:bCs/>
                <w:szCs w:val="24"/>
                <w:highlight w:val="green"/>
                <w:lang w:eastAsia="zh-CN"/>
              </w:rPr>
              <w:t>@RAN1#118bis</w:t>
            </w:r>
          </w:p>
          <w:p w14:paraId="0A1F0806" w14:textId="77777777" w:rsidR="006702F3" w:rsidRPr="006702F3" w:rsidRDefault="006702F3" w:rsidP="006702F3">
            <w:pPr>
              <w:spacing w:before="0" w:after="0"/>
              <w:rPr>
                <w:rFonts w:ascii="Times" w:hAnsi="Times"/>
                <w:bCs/>
                <w:szCs w:val="24"/>
                <w:lang w:eastAsia="zh-CN"/>
              </w:rPr>
            </w:pPr>
            <w:r w:rsidRPr="006702F3">
              <w:rPr>
                <w:rFonts w:ascii="Times" w:hAnsi="Times"/>
                <w:bCs/>
                <w:szCs w:val="24"/>
                <w:lang w:eastAsia="zh-CN"/>
              </w:rPr>
              <w:t xml:space="preserve">For consistency between training and inference, study </w:t>
            </w:r>
            <w:bookmarkStart w:id="5" w:name="_Hlk181289532"/>
            <w:r w:rsidRPr="006702F3">
              <w:rPr>
                <w:rFonts w:ascii="Times" w:hAnsi="Times"/>
                <w:bCs/>
                <w:szCs w:val="24"/>
                <w:lang w:eastAsia="zh-CN"/>
              </w:rPr>
              <w:t>to identify which potential NW-side additional conditions, if any, may impact on UE assumption for CSI prediction using UE-sided model</w:t>
            </w:r>
            <w:bookmarkEnd w:id="5"/>
            <w:r w:rsidRPr="006702F3">
              <w:rPr>
                <w:rFonts w:ascii="Times" w:hAnsi="Times"/>
                <w:bCs/>
                <w:szCs w:val="24"/>
                <w:lang w:eastAsia="zh-CN"/>
              </w:rPr>
              <w:t xml:space="preserve">, resulting </w:t>
            </w:r>
            <w:r w:rsidRPr="006702F3">
              <w:rPr>
                <w:rFonts w:ascii="Times" w:hAnsi="Times" w:hint="eastAsia"/>
                <w:bCs/>
                <w:szCs w:val="24"/>
                <w:lang w:eastAsia="zh-CN"/>
              </w:rPr>
              <w:t>non-</w:t>
            </w:r>
            <w:r w:rsidRPr="006702F3">
              <w:rPr>
                <w:rFonts w:ascii="Times" w:hAnsi="Times"/>
                <w:bCs/>
                <w:szCs w:val="24"/>
                <w:lang w:eastAsia="zh-CN"/>
              </w:rPr>
              <w:t>negligible</w:t>
            </w:r>
            <w:r w:rsidRPr="006702F3">
              <w:rPr>
                <w:rFonts w:ascii="Times" w:hAnsi="Times" w:hint="eastAsia"/>
                <w:bCs/>
                <w:szCs w:val="24"/>
                <w:lang w:eastAsia="zh-CN"/>
              </w:rPr>
              <w:t xml:space="preserve"> </w:t>
            </w:r>
            <w:r w:rsidRPr="006702F3">
              <w:rPr>
                <w:rFonts w:ascii="Times" w:hAnsi="Times"/>
                <w:bCs/>
                <w:szCs w:val="24"/>
                <w:lang w:eastAsia="zh-CN"/>
              </w:rPr>
              <w:t>degradation</w:t>
            </w:r>
            <w:r w:rsidRPr="006702F3">
              <w:rPr>
                <w:rFonts w:ascii="Times" w:hAnsi="Times" w:hint="eastAsia"/>
                <w:bCs/>
                <w:szCs w:val="24"/>
                <w:lang w:eastAsia="zh-CN"/>
              </w:rPr>
              <w:t xml:space="preserve"> </w:t>
            </w:r>
            <w:r w:rsidRPr="006702F3">
              <w:rPr>
                <w:rFonts w:ascii="Times" w:hAnsi="Times"/>
                <w:bCs/>
                <w:szCs w:val="24"/>
                <w:lang w:eastAsia="zh-CN"/>
              </w:rPr>
              <w:t xml:space="preserve">on model generalization performance. </w:t>
            </w:r>
          </w:p>
          <w:p w14:paraId="6383937D" w14:textId="77777777" w:rsidR="006702F3" w:rsidRPr="006702F3" w:rsidRDefault="006702F3" w:rsidP="006702F3">
            <w:pPr>
              <w:spacing w:before="0" w:after="0"/>
              <w:rPr>
                <w:rFonts w:ascii="Times" w:eastAsia="等线" w:hAnsi="Times"/>
                <w:bCs/>
                <w:szCs w:val="24"/>
                <w:lang w:eastAsia="zh-CN"/>
              </w:rPr>
            </w:pPr>
          </w:p>
          <w:p w14:paraId="49BDFCEC" w14:textId="77777777" w:rsidR="006702F3" w:rsidRPr="006702F3" w:rsidRDefault="006702F3" w:rsidP="006702F3">
            <w:pPr>
              <w:spacing w:before="0" w:after="0"/>
              <w:rPr>
                <w:rFonts w:ascii="Times" w:eastAsia="等线" w:hAnsi="Times"/>
                <w:bCs/>
                <w:szCs w:val="24"/>
                <w:lang w:eastAsia="ko-KR"/>
              </w:rPr>
            </w:pPr>
            <w:r w:rsidRPr="006702F3">
              <w:rPr>
                <w:rFonts w:ascii="Times" w:eastAsia="等线" w:hAnsi="Times" w:hint="eastAsia"/>
                <w:bCs/>
                <w:szCs w:val="24"/>
                <w:lang w:eastAsia="zh-CN"/>
              </w:rPr>
              <w:t xml:space="preserve">Note: </w:t>
            </w:r>
            <w:r w:rsidRPr="006702F3">
              <w:rPr>
                <w:rFonts w:ascii="Times" w:eastAsia="等线" w:hAnsi="Times" w:hint="eastAsia"/>
                <w:bCs/>
                <w:szCs w:val="24"/>
                <w:lang w:eastAsia="ko-KR"/>
              </w:rPr>
              <w:t>C</w:t>
            </w:r>
            <w:r w:rsidRPr="006702F3">
              <w:rPr>
                <w:rFonts w:ascii="Times" w:eastAsia="等线" w:hAnsi="Times"/>
                <w:bCs/>
                <w:szCs w:val="24"/>
                <w:lang w:eastAsia="ko-KR"/>
              </w:rPr>
              <w:t>ompanies are encouraged to provide generalization performance evaluation on the impact of NW-side additional conditions, if considered.</w:t>
            </w:r>
          </w:p>
          <w:p w14:paraId="189CD3C3" w14:textId="77777777" w:rsidR="006702F3" w:rsidRPr="006702F3" w:rsidRDefault="006702F3" w:rsidP="006702F3">
            <w:pPr>
              <w:spacing w:before="0" w:after="0"/>
              <w:rPr>
                <w:rFonts w:ascii="Times" w:eastAsia="等线" w:hAnsi="Times"/>
                <w:bCs/>
                <w:szCs w:val="24"/>
                <w:lang w:eastAsia="zh-CN"/>
              </w:rPr>
            </w:pPr>
          </w:p>
          <w:p w14:paraId="53749424" w14:textId="2C1BF8FE" w:rsidR="006702F3" w:rsidRPr="006702F3" w:rsidRDefault="006702F3" w:rsidP="006702F3">
            <w:pPr>
              <w:spacing w:before="0" w:after="0"/>
              <w:rPr>
                <w:rFonts w:ascii="Times" w:eastAsia="等线" w:hAnsi="Times"/>
                <w:bCs/>
                <w:szCs w:val="24"/>
                <w:highlight w:val="green"/>
                <w:lang w:eastAsia="zh-CN"/>
              </w:rPr>
            </w:pPr>
            <w:r w:rsidRPr="006702F3">
              <w:rPr>
                <w:rFonts w:ascii="Times" w:eastAsia="等线" w:hAnsi="Times" w:hint="eastAsia"/>
                <w:bCs/>
                <w:szCs w:val="24"/>
                <w:highlight w:val="green"/>
                <w:lang w:eastAsia="zh-CN"/>
              </w:rPr>
              <w:t>Agreement</w:t>
            </w:r>
            <w:r w:rsidRPr="006702F3">
              <w:rPr>
                <w:rFonts w:ascii="Times" w:hAnsi="Times"/>
                <w:bCs/>
                <w:szCs w:val="24"/>
                <w:highlight w:val="green"/>
                <w:lang w:eastAsia="zh-CN"/>
              </w:rPr>
              <w:t xml:space="preserve"> </w:t>
            </w:r>
            <w:r w:rsidRPr="006702F3">
              <w:rPr>
                <w:rFonts w:ascii="Times" w:eastAsia="等线" w:hAnsi="Times"/>
                <w:bCs/>
                <w:szCs w:val="24"/>
                <w:highlight w:val="green"/>
                <w:lang w:eastAsia="zh-CN"/>
              </w:rPr>
              <w:t>@RAN1#118bis</w:t>
            </w:r>
          </w:p>
          <w:p w14:paraId="3A63FAAD" w14:textId="77777777" w:rsidR="006702F3" w:rsidRPr="006702F3" w:rsidRDefault="006702F3" w:rsidP="006702F3">
            <w:pPr>
              <w:spacing w:before="0" w:after="0"/>
              <w:rPr>
                <w:rFonts w:ascii="Times" w:eastAsia="等线" w:hAnsi="Times"/>
                <w:bCs/>
                <w:szCs w:val="24"/>
                <w:lang w:eastAsia="ko-KR"/>
              </w:rPr>
            </w:pPr>
            <w:r w:rsidRPr="006702F3">
              <w:rPr>
                <w:rFonts w:ascii="Times" w:eastAsia="等线" w:hAnsi="Times"/>
                <w:bCs/>
                <w:szCs w:val="24"/>
                <w:lang w:eastAsia="ko-KR"/>
              </w:rPr>
              <w:t>For generalization evaluation to identify potential NW-side additional conditions to ensure consistency between training and inference, consider one or more of the following aspects, if evaluated:</w:t>
            </w:r>
          </w:p>
          <w:p w14:paraId="28949145" w14:textId="77777777" w:rsidR="006702F3" w:rsidRPr="006702F3" w:rsidRDefault="006702F3">
            <w:pPr>
              <w:numPr>
                <w:ilvl w:val="0"/>
                <w:numId w:val="29"/>
              </w:numPr>
              <w:tabs>
                <w:tab w:val="left" w:pos="0"/>
              </w:tabs>
              <w:suppressAutoHyphens/>
              <w:spacing w:before="0" w:after="0"/>
              <w:jc w:val="both"/>
              <w:rPr>
                <w:rFonts w:eastAsia="Batang"/>
                <w:bCs/>
                <w:color w:val="000000"/>
                <w:szCs w:val="24"/>
                <w:lang w:val="en-US" w:eastAsia="ko-KR"/>
              </w:rPr>
            </w:pPr>
            <w:r w:rsidRPr="006702F3">
              <w:rPr>
                <w:rFonts w:eastAsia="Batang"/>
                <w:bCs/>
                <w:color w:val="000000"/>
                <w:szCs w:val="24"/>
                <w:lang w:val="en-US" w:eastAsia="ko-KR"/>
              </w:rPr>
              <w:t xml:space="preserve">[Optional evaluation] </w:t>
            </w:r>
            <w:r w:rsidRPr="006702F3">
              <w:rPr>
                <w:rFonts w:eastAsia="Batang" w:hint="eastAsia"/>
                <w:bCs/>
                <w:color w:val="000000"/>
                <w:szCs w:val="24"/>
                <w:lang w:val="en-US" w:eastAsia="ko-KR"/>
              </w:rPr>
              <w:t>V</w:t>
            </w:r>
            <w:r w:rsidRPr="006702F3">
              <w:rPr>
                <w:rFonts w:eastAsia="Batang"/>
                <w:bCs/>
                <w:color w:val="000000"/>
                <w:szCs w:val="24"/>
                <w:lang w:val="en-US" w:eastAsia="ko-KR"/>
              </w:rPr>
              <w:t xml:space="preserve">arious tilt </w:t>
            </w:r>
            <w:proofErr w:type="gramStart"/>
            <w:r w:rsidRPr="006702F3">
              <w:rPr>
                <w:rFonts w:eastAsia="Batang"/>
                <w:bCs/>
                <w:color w:val="000000"/>
                <w:szCs w:val="24"/>
                <w:lang w:val="en-US" w:eastAsia="ko-KR"/>
              </w:rPr>
              <w:t>angle</w:t>
            </w:r>
            <w:proofErr w:type="gramEnd"/>
            <w:r w:rsidRPr="006702F3">
              <w:rPr>
                <w:rFonts w:eastAsia="Batang"/>
                <w:bCs/>
                <w:color w:val="000000"/>
                <w:szCs w:val="24"/>
                <w:lang w:val="en-US" w:eastAsia="ko-KR"/>
              </w:rPr>
              <w:t xml:space="preserve"> (e.g., [102] degrees, [110] degrees) </w:t>
            </w:r>
          </w:p>
          <w:p w14:paraId="6695D669" w14:textId="77777777" w:rsidR="006702F3" w:rsidRPr="006702F3" w:rsidRDefault="006702F3">
            <w:pPr>
              <w:numPr>
                <w:ilvl w:val="0"/>
                <w:numId w:val="29"/>
              </w:numPr>
              <w:tabs>
                <w:tab w:val="left" w:pos="0"/>
              </w:tabs>
              <w:suppressAutoHyphens/>
              <w:spacing w:before="0" w:after="0"/>
              <w:jc w:val="both"/>
              <w:rPr>
                <w:rFonts w:eastAsia="Batang"/>
                <w:bCs/>
                <w:color w:val="000000"/>
                <w:szCs w:val="24"/>
                <w:lang w:val="en-US" w:eastAsia="ko-KR"/>
              </w:rPr>
            </w:pPr>
            <w:r w:rsidRPr="006702F3">
              <w:rPr>
                <w:rFonts w:eastAsia="Batang"/>
                <w:bCs/>
                <w:color w:val="000000"/>
                <w:szCs w:val="24"/>
                <w:lang w:val="en-US" w:eastAsia="ko-KR"/>
              </w:rPr>
              <w:t xml:space="preserve">[Optional evaluation] </w:t>
            </w:r>
            <w:r w:rsidRPr="006702F3">
              <w:rPr>
                <w:rFonts w:eastAsia="Batang" w:hint="eastAsia"/>
                <w:bCs/>
                <w:color w:val="000000"/>
                <w:szCs w:val="24"/>
                <w:lang w:val="en-US" w:eastAsia="ko-KR"/>
              </w:rPr>
              <w:t>V</w:t>
            </w:r>
            <w:r w:rsidRPr="006702F3">
              <w:rPr>
                <w:rFonts w:eastAsia="Batang"/>
                <w:bCs/>
                <w:color w:val="000000"/>
                <w:szCs w:val="24"/>
                <w:lang w:val="en-US" w:eastAsia="ko-KR"/>
              </w:rPr>
              <w:t xml:space="preserve">arious TXRU mapping </w:t>
            </w:r>
          </w:p>
          <w:p w14:paraId="1D4F6BE3" w14:textId="77777777" w:rsidR="006702F3" w:rsidRPr="006702F3" w:rsidRDefault="006702F3">
            <w:pPr>
              <w:numPr>
                <w:ilvl w:val="1"/>
                <w:numId w:val="28"/>
              </w:numPr>
              <w:tabs>
                <w:tab w:val="left" w:pos="0"/>
              </w:tabs>
              <w:suppressAutoHyphens/>
              <w:spacing w:before="0" w:after="0"/>
              <w:jc w:val="both"/>
              <w:rPr>
                <w:rFonts w:eastAsia="Batang"/>
                <w:bCs/>
                <w:color w:val="000000"/>
                <w:szCs w:val="24"/>
                <w:lang w:val="en-US" w:eastAsia="ko-KR"/>
              </w:rPr>
            </w:pPr>
            <w:r w:rsidRPr="006702F3">
              <w:rPr>
                <w:rFonts w:eastAsia="Batang"/>
                <w:bCs/>
                <w:color w:val="000000"/>
                <w:szCs w:val="24"/>
                <w:lang w:val="en-US" w:eastAsia="ko-KR"/>
              </w:rPr>
              <w:t>With TXRU virtualization (e.g., for 32 port CSI-RS, [N1, N2, P] = [2, 8, 2] (baseline), [4,4,2] (optional) with (8x8x2) and (12 x 8 x 2) antenna elements)</w:t>
            </w:r>
          </w:p>
          <w:p w14:paraId="0AEAB2F8" w14:textId="77777777" w:rsidR="006702F3" w:rsidRPr="006702F3" w:rsidRDefault="006702F3">
            <w:pPr>
              <w:numPr>
                <w:ilvl w:val="1"/>
                <w:numId w:val="28"/>
              </w:numPr>
              <w:tabs>
                <w:tab w:val="left" w:pos="0"/>
              </w:tabs>
              <w:suppressAutoHyphens/>
              <w:spacing w:before="0" w:after="0"/>
              <w:jc w:val="both"/>
              <w:rPr>
                <w:rFonts w:eastAsia="Batang"/>
                <w:bCs/>
                <w:color w:val="000000"/>
                <w:szCs w:val="24"/>
                <w:lang w:val="en-US" w:eastAsia="ko-KR"/>
              </w:rPr>
            </w:pPr>
            <w:r w:rsidRPr="006702F3">
              <w:rPr>
                <w:rFonts w:eastAsia="Batang"/>
                <w:bCs/>
                <w:color w:val="000000"/>
                <w:szCs w:val="24"/>
                <w:lang w:val="en-US" w:eastAsia="ko-KR"/>
              </w:rPr>
              <w:t>Without TXRU virtualization (e.g., for 32 port CSI-RS, [N1, N2, P] = [2, 8, 2] (baseline), [4,4,2] (optional) with (2x8x2) and (4 x 4 x 2) antenna elements, respectively)</w:t>
            </w:r>
          </w:p>
          <w:p w14:paraId="68E07CDA" w14:textId="77777777" w:rsidR="006702F3" w:rsidRPr="006702F3" w:rsidRDefault="006702F3">
            <w:pPr>
              <w:numPr>
                <w:ilvl w:val="0"/>
                <w:numId w:val="27"/>
              </w:numPr>
              <w:tabs>
                <w:tab w:val="left" w:pos="0"/>
              </w:tabs>
              <w:suppressAutoHyphens/>
              <w:spacing w:before="0" w:after="0"/>
              <w:jc w:val="both"/>
              <w:rPr>
                <w:rFonts w:eastAsia="Batang"/>
                <w:bCs/>
                <w:szCs w:val="24"/>
                <w:lang w:val="en-US" w:eastAsia="ko-KR"/>
              </w:rPr>
            </w:pPr>
            <w:r w:rsidRPr="006702F3">
              <w:rPr>
                <w:rFonts w:eastAsia="Batang" w:hint="eastAsia"/>
                <w:bCs/>
                <w:szCs w:val="24"/>
                <w:lang w:val="en-US" w:eastAsia="ko-KR"/>
              </w:rPr>
              <w:t>O</w:t>
            </w:r>
            <w:r w:rsidRPr="006702F3">
              <w:rPr>
                <w:rFonts w:eastAsia="Batang"/>
                <w:bCs/>
                <w:szCs w:val="24"/>
                <w:lang w:val="en-US" w:eastAsia="ko-KR"/>
              </w:rPr>
              <w:t>ther configurations are not precluded</w:t>
            </w:r>
          </w:p>
          <w:p w14:paraId="0722B035" w14:textId="77777777" w:rsidR="006702F3" w:rsidRPr="006702F3" w:rsidRDefault="006702F3" w:rsidP="006702F3">
            <w:pPr>
              <w:tabs>
                <w:tab w:val="left" w:pos="0"/>
              </w:tabs>
              <w:spacing w:before="0" w:after="0"/>
              <w:jc w:val="both"/>
              <w:rPr>
                <w:rFonts w:eastAsia="Batang"/>
                <w:bCs/>
                <w:szCs w:val="24"/>
                <w:lang w:val="en-US" w:eastAsia="ko-KR"/>
              </w:rPr>
            </w:pPr>
            <w:r w:rsidRPr="006702F3">
              <w:rPr>
                <w:rFonts w:eastAsia="Batang" w:hint="eastAsia"/>
                <w:bCs/>
                <w:szCs w:val="24"/>
                <w:lang w:val="en-US" w:eastAsia="ko-KR"/>
              </w:rPr>
              <w:t>N</w:t>
            </w:r>
            <w:r w:rsidRPr="006702F3">
              <w:rPr>
                <w:rFonts w:eastAsia="Batang"/>
                <w:bCs/>
                <w:szCs w:val="24"/>
                <w:lang w:val="en-US" w:eastAsia="ko-KR"/>
              </w:rPr>
              <w:t>ote: for other evaluation assumptions, reuse baseline of TR 38.843</w:t>
            </w:r>
          </w:p>
          <w:p w14:paraId="58CEA224" w14:textId="77777777" w:rsidR="006702F3" w:rsidRPr="006702F3" w:rsidRDefault="006702F3" w:rsidP="006702F3">
            <w:pPr>
              <w:tabs>
                <w:tab w:val="left" w:pos="0"/>
              </w:tabs>
              <w:spacing w:before="0" w:after="0"/>
              <w:jc w:val="both"/>
              <w:rPr>
                <w:rFonts w:eastAsia="Batang"/>
                <w:bCs/>
                <w:color w:val="FF0000"/>
                <w:szCs w:val="24"/>
                <w:lang w:val="en-US" w:eastAsia="ko-KR"/>
              </w:rPr>
            </w:pPr>
            <w:r w:rsidRPr="006702F3">
              <w:rPr>
                <w:rFonts w:eastAsia="Batang" w:hint="eastAsia"/>
                <w:bCs/>
                <w:color w:val="FF0000"/>
                <w:szCs w:val="24"/>
                <w:lang w:val="en-US" w:eastAsia="ko-KR"/>
              </w:rPr>
              <w:t>N</w:t>
            </w:r>
            <w:r w:rsidRPr="006702F3">
              <w:rPr>
                <w:rFonts w:eastAsia="Batang"/>
                <w:bCs/>
                <w:color w:val="FF0000"/>
                <w:szCs w:val="24"/>
                <w:lang w:val="en-US" w:eastAsia="ko-KR"/>
              </w:rPr>
              <w:t xml:space="preserve">ote: </w:t>
            </w:r>
            <w:proofErr w:type="gramStart"/>
            <w:r w:rsidRPr="006702F3">
              <w:rPr>
                <w:rFonts w:eastAsia="Batang"/>
                <w:bCs/>
                <w:color w:val="FF0000"/>
                <w:szCs w:val="24"/>
                <w:lang w:val="en-US" w:eastAsia="ko-KR"/>
              </w:rPr>
              <w:t>report</w:t>
            </w:r>
            <w:proofErr w:type="gramEnd"/>
            <w:r w:rsidRPr="006702F3">
              <w:rPr>
                <w:rFonts w:eastAsia="Batang"/>
                <w:bCs/>
                <w:color w:val="FF0000"/>
                <w:szCs w:val="24"/>
                <w:lang w:val="en-US" w:eastAsia="ko-KR"/>
              </w:rPr>
              <w:t xml:space="preserve"> how to map antenna port to antenna elements</w:t>
            </w:r>
          </w:p>
          <w:p w14:paraId="0A2F2476" w14:textId="77777777" w:rsidR="006702F3" w:rsidRPr="006702F3" w:rsidRDefault="006702F3" w:rsidP="006702F3">
            <w:pPr>
              <w:tabs>
                <w:tab w:val="left" w:pos="0"/>
              </w:tabs>
              <w:spacing w:before="0" w:after="0"/>
              <w:jc w:val="both"/>
              <w:rPr>
                <w:rFonts w:eastAsia="Batang"/>
                <w:bCs/>
                <w:color w:val="000000"/>
                <w:szCs w:val="24"/>
                <w:lang w:val="en-US" w:eastAsia="ko-KR"/>
              </w:rPr>
            </w:pPr>
            <w:r w:rsidRPr="006702F3">
              <w:rPr>
                <w:rFonts w:eastAsia="Batang" w:hint="eastAsia"/>
                <w:bCs/>
                <w:color w:val="000000"/>
                <w:szCs w:val="24"/>
                <w:lang w:val="en-US" w:eastAsia="ko-KR"/>
              </w:rPr>
              <w:t>N</w:t>
            </w:r>
            <w:r w:rsidRPr="006702F3">
              <w:rPr>
                <w:rFonts w:eastAsia="Batang"/>
                <w:bCs/>
                <w:color w:val="000000"/>
                <w:szCs w:val="24"/>
                <w:lang w:val="en-US" w:eastAsia="ko-KR"/>
              </w:rPr>
              <w:t xml:space="preserve">ote: </w:t>
            </w:r>
            <w:proofErr w:type="gramStart"/>
            <w:r w:rsidRPr="006702F3">
              <w:rPr>
                <w:rFonts w:eastAsia="Batang"/>
                <w:bCs/>
                <w:color w:val="000000"/>
                <w:szCs w:val="24"/>
                <w:lang w:val="en-US" w:eastAsia="ko-KR"/>
              </w:rPr>
              <w:t>report</w:t>
            </w:r>
            <w:proofErr w:type="gramEnd"/>
            <w:r w:rsidRPr="006702F3">
              <w:rPr>
                <w:rFonts w:eastAsia="Batang"/>
                <w:bCs/>
                <w:color w:val="000000"/>
                <w:szCs w:val="24"/>
                <w:lang w:val="en-US" w:eastAsia="ko-KR"/>
              </w:rPr>
              <w:t xml:space="preserve"> the </w:t>
            </w:r>
            <w:r w:rsidRPr="006702F3">
              <w:rPr>
                <w:rFonts w:eastAsia="等线" w:hint="eastAsia"/>
                <w:bCs/>
                <w:color w:val="000000"/>
                <w:szCs w:val="24"/>
                <w:lang w:val="en-US" w:eastAsia="zh-CN"/>
              </w:rPr>
              <w:t>backbone/</w:t>
            </w:r>
            <w:r w:rsidRPr="006702F3">
              <w:rPr>
                <w:rFonts w:eastAsia="Batang"/>
                <w:bCs/>
                <w:color w:val="000000"/>
                <w:szCs w:val="24"/>
                <w:lang w:val="en-US" w:eastAsia="ko-KR"/>
              </w:rPr>
              <w:t>structure of AI/ML model used</w:t>
            </w:r>
          </w:p>
          <w:p w14:paraId="5DE685BD" w14:textId="77777777" w:rsidR="006702F3" w:rsidRPr="006702F3" w:rsidRDefault="006702F3" w:rsidP="00A85275">
            <w:pPr>
              <w:jc w:val="both"/>
              <w:rPr>
                <w:lang w:val="en-US" w:eastAsia="zh-CN"/>
              </w:rPr>
            </w:pPr>
          </w:p>
        </w:tc>
      </w:tr>
    </w:tbl>
    <w:p w14:paraId="0B5F2685" w14:textId="10A5F54C" w:rsidR="00C47B40" w:rsidRDefault="00C47B40" w:rsidP="00267EDD">
      <w:pPr>
        <w:jc w:val="both"/>
        <w:rPr>
          <w:lang w:val="en-US" w:eastAsia="zh-CN"/>
        </w:rPr>
      </w:pPr>
      <w:r>
        <w:rPr>
          <w:lang w:val="en-US" w:eastAsia="zh-CN"/>
        </w:rPr>
        <w:lastRenderedPageBreak/>
        <w:t>But during RAN1#119 meeting</w:t>
      </w:r>
      <w:r w:rsidR="00000EFD">
        <w:rPr>
          <w:rFonts w:hint="eastAsia"/>
          <w:lang w:val="en-US" w:eastAsia="zh-CN"/>
        </w:rPr>
        <w:t xml:space="preserve"> [8]</w:t>
      </w:r>
      <w:r>
        <w:rPr>
          <w:lang w:val="en-US" w:eastAsia="zh-CN"/>
        </w:rPr>
        <w:t xml:space="preserve">, there are some evaluation results available from some companies, based on the simulation results, FL have the following </w:t>
      </w:r>
      <w:r w:rsidR="00031BA1">
        <w:rPr>
          <w:rFonts w:hint="eastAsia"/>
          <w:lang w:val="en-US" w:eastAsia="zh-CN"/>
        </w:rPr>
        <w:t>observations</w:t>
      </w:r>
      <w:r w:rsidR="00031BA1">
        <w:rPr>
          <w:lang w:val="en-US" w:eastAsia="zh-CN"/>
        </w:rPr>
        <w:t xml:space="preserve"> on the generalization case 1 regarding tilt angle and TXRU mapping at NW-side</w:t>
      </w:r>
      <w:r>
        <w:rPr>
          <w:lang w:val="en-US" w:eastAsia="zh-CN"/>
        </w:rPr>
        <w:t>:</w:t>
      </w:r>
    </w:p>
    <w:tbl>
      <w:tblPr>
        <w:tblStyle w:val="TableGrid"/>
        <w:tblW w:w="0" w:type="auto"/>
        <w:tblLook w:val="04A0" w:firstRow="1" w:lastRow="0" w:firstColumn="1" w:lastColumn="0" w:noHBand="0" w:noVBand="1"/>
      </w:tblPr>
      <w:tblGrid>
        <w:gridCol w:w="9629"/>
      </w:tblGrid>
      <w:tr w:rsidR="00565B9C" w14:paraId="6CC2B44E" w14:textId="77777777" w:rsidTr="00565B9C">
        <w:tc>
          <w:tcPr>
            <w:tcW w:w="9629" w:type="dxa"/>
          </w:tcPr>
          <w:p w14:paraId="66FFE754" w14:textId="77777777" w:rsidR="00031BA1" w:rsidRPr="00031BA1" w:rsidRDefault="00031BA1" w:rsidP="00031BA1">
            <w:pPr>
              <w:suppressAutoHyphens/>
              <w:spacing w:before="0" w:after="0"/>
              <w:rPr>
                <w:rFonts w:eastAsia="Malgun Gothic"/>
                <w:b/>
                <w:lang w:val="en-US" w:eastAsia="ko-KR"/>
              </w:rPr>
            </w:pPr>
            <w:r w:rsidRPr="00031BA1">
              <w:rPr>
                <w:rFonts w:eastAsia="Malgun Gothic"/>
                <w:b/>
                <w:lang w:val="en-US" w:eastAsia="ko-KR"/>
              </w:rPr>
              <w:t>Observation</w:t>
            </w:r>
          </w:p>
          <w:p w14:paraId="025A6F5D" w14:textId="77777777" w:rsidR="00031BA1" w:rsidRPr="00031BA1" w:rsidRDefault="00031BA1" w:rsidP="00031BA1">
            <w:pPr>
              <w:widowControl w:val="0"/>
              <w:suppressAutoHyphens/>
              <w:spacing w:before="0" w:after="0"/>
              <w:jc w:val="both"/>
              <w:rPr>
                <w:rFonts w:eastAsia="Malgun Gothic"/>
                <w:lang w:val="en-US" w:eastAsia="ko-KR"/>
              </w:rPr>
            </w:pPr>
            <w:r w:rsidRPr="00031BA1">
              <w:rPr>
                <w:rFonts w:eastAsia="Malgun Gothic"/>
                <w:lang w:val="en-US" w:eastAsia="ko-KR"/>
              </w:rPr>
              <w:t xml:space="preserve">For CSI prediction using UE-sided model, </w:t>
            </w:r>
            <w:r w:rsidRPr="00031BA1">
              <w:rPr>
                <w:rFonts w:eastAsia="Malgun Gothic"/>
                <w:lang w:val="en-US" w:eastAsia="zh-CN"/>
              </w:rPr>
              <w:t>f</w:t>
            </w:r>
            <w:r w:rsidRPr="00031BA1">
              <w:rPr>
                <w:rFonts w:eastAsia="Malgun Gothic"/>
                <w:lang w:val="en-US" w:eastAsia="ko-KR"/>
              </w:rPr>
              <w:t>or consistency between training and inference</w:t>
            </w:r>
            <w:r w:rsidRPr="00031BA1">
              <w:rPr>
                <w:rFonts w:eastAsia="Malgun Gothic"/>
                <w:lang w:val="en-US" w:eastAsia="zh-CN"/>
              </w:rPr>
              <w:t xml:space="preserve"> regarding tilt angle at NW-side, </w:t>
            </w:r>
            <w:r w:rsidRPr="00031BA1">
              <w:rPr>
                <w:rFonts w:eastAsia="Batang"/>
                <w:lang w:eastAsia="en-US"/>
              </w:rPr>
              <w:t>till the RAN1#119meeting, compared to generalization case 1</w:t>
            </w:r>
          </w:p>
          <w:p w14:paraId="626F0133" w14:textId="77777777" w:rsidR="00031BA1" w:rsidRPr="00031BA1" w:rsidRDefault="00031BA1">
            <w:pPr>
              <w:numPr>
                <w:ilvl w:val="0"/>
                <w:numId w:val="30"/>
              </w:numPr>
              <w:suppressAutoHyphens/>
              <w:spacing w:before="0" w:after="0"/>
              <w:rPr>
                <w:rFonts w:eastAsia="Malgun Gothic"/>
                <w:lang w:val="en-US" w:eastAsia="ko-KR"/>
              </w:rPr>
            </w:pPr>
            <w:r w:rsidRPr="00031BA1">
              <w:rPr>
                <w:rFonts w:eastAsia="Malgun Gothic"/>
                <w:lang w:val="en-US" w:eastAsia="ko-KR"/>
              </w:rPr>
              <w:t xml:space="preserve">For generalization case 2, </w:t>
            </w:r>
          </w:p>
          <w:p w14:paraId="578DE722" w14:textId="77777777" w:rsidR="00031BA1" w:rsidRPr="00031BA1" w:rsidRDefault="00031BA1">
            <w:pPr>
              <w:numPr>
                <w:ilvl w:val="1"/>
                <w:numId w:val="30"/>
              </w:numPr>
              <w:suppressAutoHyphens/>
              <w:spacing w:before="0" w:after="0"/>
              <w:rPr>
                <w:rFonts w:eastAsia="Malgun Gothic"/>
                <w:lang w:val="en-US" w:eastAsia="ko-KR"/>
              </w:rPr>
            </w:pPr>
            <w:r w:rsidRPr="00031BA1">
              <w:rPr>
                <w:rFonts w:eastAsia="Malgun Gothic"/>
                <w:lang w:val="en-US" w:eastAsia="ko-KR"/>
              </w:rPr>
              <w:t xml:space="preserve">in terms of UPT, </w:t>
            </w:r>
          </w:p>
          <w:p w14:paraId="79E8D984" w14:textId="77777777" w:rsidR="00031BA1" w:rsidRPr="00031BA1" w:rsidRDefault="00031BA1">
            <w:pPr>
              <w:numPr>
                <w:ilvl w:val="2"/>
                <w:numId w:val="30"/>
              </w:numPr>
              <w:suppressAutoHyphens/>
              <w:spacing w:before="0" w:after="0"/>
              <w:rPr>
                <w:rFonts w:eastAsia="Malgun Gothic"/>
                <w:lang w:val="en-US" w:eastAsia="ko-KR"/>
              </w:rPr>
            </w:pPr>
            <w:r w:rsidRPr="00031BA1">
              <w:rPr>
                <w:rFonts w:eastAsia="Malgun Gothic"/>
                <w:lang w:val="en-US" w:eastAsia="ko-KR"/>
              </w:rPr>
              <w:t xml:space="preserve">2 sources [Ericsson, Nokia] observe </w:t>
            </w:r>
          </w:p>
          <w:p w14:paraId="74ED98CF" w14:textId="77777777" w:rsidR="00031BA1" w:rsidRPr="00031BA1" w:rsidRDefault="00031BA1">
            <w:pPr>
              <w:numPr>
                <w:ilvl w:val="3"/>
                <w:numId w:val="31"/>
              </w:numPr>
              <w:suppressAutoHyphens/>
              <w:spacing w:before="0" w:after="0"/>
              <w:rPr>
                <w:rFonts w:eastAsia="Malgun Gothic"/>
                <w:lang w:val="en-US" w:eastAsia="ko-KR"/>
              </w:rPr>
            </w:pPr>
            <w:r w:rsidRPr="00031BA1">
              <w:rPr>
                <w:rFonts w:eastAsia="Malgun Gothic"/>
                <w:lang w:val="en-US" w:eastAsia="ko-KR"/>
              </w:rPr>
              <w:t>0% ~-2% performance degradation in terms of mean UPT</w:t>
            </w:r>
          </w:p>
          <w:p w14:paraId="5A0C20C7" w14:textId="77777777" w:rsidR="00031BA1" w:rsidRPr="00031BA1" w:rsidRDefault="00031BA1">
            <w:pPr>
              <w:numPr>
                <w:ilvl w:val="3"/>
                <w:numId w:val="31"/>
              </w:numPr>
              <w:suppressAutoHyphens/>
              <w:spacing w:before="0" w:after="0"/>
              <w:rPr>
                <w:rFonts w:eastAsia="Malgun Gothic"/>
                <w:lang w:val="en-US" w:eastAsia="ko-KR"/>
              </w:rPr>
            </w:pPr>
            <w:r w:rsidRPr="00031BA1">
              <w:rPr>
                <w:rFonts w:eastAsia="Malgun Gothic"/>
                <w:lang w:val="en-US" w:eastAsia="ko-KR"/>
              </w:rPr>
              <w:t>0% ~-4% performance degradation in terms of 5% UE UPT</w:t>
            </w:r>
          </w:p>
          <w:p w14:paraId="1E525B92" w14:textId="77777777" w:rsidR="00031BA1" w:rsidRPr="00031BA1" w:rsidRDefault="00031BA1">
            <w:pPr>
              <w:numPr>
                <w:ilvl w:val="1"/>
                <w:numId w:val="30"/>
              </w:numPr>
              <w:suppressAutoHyphens/>
              <w:spacing w:before="0" w:after="0"/>
              <w:rPr>
                <w:rFonts w:eastAsia="Malgun Gothic"/>
                <w:lang w:val="en-US" w:eastAsia="ko-KR"/>
              </w:rPr>
            </w:pPr>
            <w:r w:rsidRPr="00031BA1">
              <w:rPr>
                <w:rFonts w:eastAsia="Malgun Gothic"/>
                <w:lang w:val="en-US" w:eastAsia="ko-KR"/>
              </w:rPr>
              <w:t xml:space="preserve">in terms of SGCS, </w:t>
            </w:r>
          </w:p>
          <w:p w14:paraId="588FAB62" w14:textId="77777777" w:rsidR="00031BA1" w:rsidRPr="00031BA1" w:rsidRDefault="00031BA1">
            <w:pPr>
              <w:numPr>
                <w:ilvl w:val="2"/>
                <w:numId w:val="30"/>
              </w:numPr>
              <w:suppressAutoHyphens/>
              <w:spacing w:before="0" w:after="0"/>
              <w:rPr>
                <w:rFonts w:eastAsia="Malgun Gothic"/>
                <w:lang w:val="en-US" w:eastAsia="ko-KR"/>
              </w:rPr>
            </w:pPr>
            <w:r w:rsidRPr="00031BA1">
              <w:rPr>
                <w:rFonts w:eastAsia="Malgun Gothic"/>
                <w:lang w:val="en-US" w:eastAsia="ko-KR"/>
              </w:rPr>
              <w:t xml:space="preserve">6 sources [ZTE, CATT, </w:t>
            </w:r>
            <w:proofErr w:type="spellStart"/>
            <w:r w:rsidRPr="00031BA1">
              <w:rPr>
                <w:rFonts w:eastAsia="Malgun Gothic"/>
                <w:lang w:val="en-US" w:eastAsia="ko-KR"/>
              </w:rPr>
              <w:t>InterDigital</w:t>
            </w:r>
            <w:proofErr w:type="spellEnd"/>
            <w:r w:rsidRPr="00031BA1">
              <w:rPr>
                <w:rFonts w:eastAsia="Malgun Gothic"/>
                <w:lang w:val="en-US" w:eastAsia="ko-KR"/>
              </w:rPr>
              <w:t xml:space="preserve">, Fujitsu, LG Electronics, MediaTek] observe 0~-2.6% performance degradation, </w:t>
            </w:r>
          </w:p>
          <w:p w14:paraId="1AAEA30C" w14:textId="77777777" w:rsidR="00031BA1" w:rsidRPr="00031BA1" w:rsidRDefault="00031BA1">
            <w:pPr>
              <w:numPr>
                <w:ilvl w:val="2"/>
                <w:numId w:val="30"/>
              </w:numPr>
              <w:suppressAutoHyphens/>
              <w:spacing w:before="0" w:after="0"/>
              <w:rPr>
                <w:rFonts w:eastAsia="Malgun Gothic"/>
                <w:lang w:val="en-US" w:eastAsia="ko-KR"/>
              </w:rPr>
            </w:pPr>
            <w:r w:rsidRPr="00031BA1">
              <w:rPr>
                <w:rFonts w:eastAsia="Malgun Gothic"/>
                <w:lang w:val="en-US" w:eastAsia="ko-KR"/>
              </w:rPr>
              <w:t xml:space="preserve">1 source [Huawei] </w:t>
            </w:r>
            <w:r w:rsidRPr="00031BA1">
              <w:rPr>
                <w:rFonts w:eastAsia="Malgun Gothic"/>
                <w:color w:val="000000"/>
                <w:lang w:val="en-US" w:eastAsia="ko-KR"/>
              </w:rPr>
              <w:t xml:space="preserve">observes -26%~-28% performance </w:t>
            </w:r>
            <w:r w:rsidRPr="00031BA1">
              <w:rPr>
                <w:rFonts w:eastAsia="Malgun Gothic"/>
                <w:lang w:val="en-US" w:eastAsia="ko-KR"/>
              </w:rPr>
              <w:t xml:space="preserve">degradation. </w:t>
            </w:r>
          </w:p>
          <w:p w14:paraId="38B1D209" w14:textId="77777777" w:rsidR="00031BA1" w:rsidRPr="00031BA1" w:rsidRDefault="00031BA1">
            <w:pPr>
              <w:numPr>
                <w:ilvl w:val="0"/>
                <w:numId w:val="30"/>
              </w:numPr>
              <w:suppressAutoHyphens/>
              <w:spacing w:before="0" w:after="0"/>
              <w:rPr>
                <w:rFonts w:eastAsia="Malgun Gothic"/>
                <w:lang w:val="en-US" w:eastAsia="ko-KR"/>
              </w:rPr>
            </w:pPr>
            <w:r w:rsidRPr="00031BA1">
              <w:rPr>
                <w:rFonts w:eastAsia="Malgun Gothic"/>
                <w:lang w:val="en-US" w:eastAsia="ko-KR"/>
              </w:rPr>
              <w:t>For generalization case 3, in terms of SGCS, 3 sources [Huawei, ZTE, MediaTek] observe 0% ~-3% performance degradation</w:t>
            </w:r>
          </w:p>
          <w:p w14:paraId="18D37279" w14:textId="77777777" w:rsidR="00031BA1" w:rsidRPr="00031BA1" w:rsidRDefault="00031BA1" w:rsidP="00031BA1">
            <w:pPr>
              <w:suppressAutoHyphens/>
              <w:spacing w:before="0" w:after="0"/>
              <w:jc w:val="both"/>
              <w:rPr>
                <w:rFonts w:eastAsia="Batang"/>
                <w:lang w:eastAsia="ko-KR"/>
              </w:rPr>
            </w:pPr>
          </w:p>
          <w:p w14:paraId="02DB3F36" w14:textId="77777777" w:rsidR="00031BA1" w:rsidRPr="00031BA1" w:rsidRDefault="00031BA1" w:rsidP="00031BA1">
            <w:pPr>
              <w:suppressAutoHyphens/>
              <w:spacing w:before="0" w:after="0"/>
              <w:jc w:val="both"/>
              <w:rPr>
                <w:rFonts w:eastAsia="Batang"/>
                <w:lang w:eastAsia="ko-KR"/>
              </w:rPr>
            </w:pPr>
          </w:p>
          <w:p w14:paraId="3014B763" w14:textId="77777777" w:rsidR="00031BA1" w:rsidRPr="00031BA1" w:rsidRDefault="00031BA1" w:rsidP="00031BA1">
            <w:pPr>
              <w:suppressAutoHyphens/>
              <w:spacing w:before="0" w:after="0"/>
              <w:rPr>
                <w:rFonts w:eastAsia="Malgun Gothic"/>
                <w:b/>
                <w:lang w:val="en-US" w:eastAsia="ko-KR"/>
              </w:rPr>
            </w:pPr>
            <w:r w:rsidRPr="00031BA1">
              <w:rPr>
                <w:rFonts w:eastAsia="Malgun Gothic"/>
                <w:b/>
                <w:lang w:val="en-US" w:eastAsia="ko-KR"/>
              </w:rPr>
              <w:t>Observation</w:t>
            </w:r>
          </w:p>
          <w:p w14:paraId="25CC105C" w14:textId="77777777" w:rsidR="00031BA1" w:rsidRPr="00031BA1" w:rsidRDefault="00031BA1" w:rsidP="00031BA1">
            <w:pPr>
              <w:widowControl w:val="0"/>
              <w:suppressAutoHyphens/>
              <w:spacing w:before="0" w:after="0"/>
              <w:jc w:val="both"/>
              <w:rPr>
                <w:rFonts w:eastAsia="Malgun Gothic"/>
                <w:color w:val="000000"/>
                <w:lang w:val="en-US" w:eastAsia="ko-KR"/>
              </w:rPr>
            </w:pPr>
            <w:r w:rsidRPr="00031BA1">
              <w:rPr>
                <w:rFonts w:eastAsia="Malgun Gothic"/>
                <w:color w:val="000000"/>
                <w:lang w:val="en-US" w:eastAsia="ko-KR"/>
              </w:rPr>
              <w:t xml:space="preserve">For CSI prediction using UE-sided model, </w:t>
            </w:r>
            <w:r w:rsidRPr="00031BA1">
              <w:rPr>
                <w:rFonts w:eastAsia="Malgun Gothic"/>
                <w:color w:val="000000"/>
                <w:lang w:val="en-US" w:eastAsia="zh-CN"/>
              </w:rPr>
              <w:t>f</w:t>
            </w:r>
            <w:r w:rsidRPr="00031BA1">
              <w:rPr>
                <w:rFonts w:eastAsia="Malgun Gothic"/>
                <w:color w:val="000000"/>
                <w:lang w:val="en-US" w:eastAsia="ko-KR"/>
              </w:rPr>
              <w:t>or consistency between training and inference</w:t>
            </w:r>
            <w:r w:rsidRPr="00031BA1">
              <w:rPr>
                <w:rFonts w:eastAsia="Malgun Gothic"/>
                <w:color w:val="000000"/>
                <w:lang w:val="en-US" w:eastAsia="zh-CN"/>
              </w:rPr>
              <w:t xml:space="preserve"> regarding TXRU mapping at NW-side, </w:t>
            </w:r>
            <w:r w:rsidRPr="00031BA1">
              <w:rPr>
                <w:rFonts w:eastAsia="Batang"/>
                <w:color w:val="000000"/>
                <w:lang w:eastAsia="en-US"/>
              </w:rPr>
              <w:t>till the RAN1#119meeting, compared to generalization case 1</w:t>
            </w:r>
          </w:p>
          <w:p w14:paraId="209C572A" w14:textId="77777777" w:rsidR="00031BA1" w:rsidRPr="00031BA1" w:rsidRDefault="00031BA1">
            <w:pPr>
              <w:numPr>
                <w:ilvl w:val="0"/>
                <w:numId w:val="32"/>
              </w:numPr>
              <w:suppressAutoHyphens/>
              <w:spacing w:before="0" w:after="0"/>
              <w:rPr>
                <w:rFonts w:eastAsia="Malgun Gothic"/>
                <w:color w:val="000000"/>
                <w:lang w:val="en-US" w:eastAsia="ko-KR"/>
              </w:rPr>
            </w:pPr>
            <w:r w:rsidRPr="00031BA1">
              <w:rPr>
                <w:rFonts w:eastAsia="Malgun Gothic"/>
                <w:color w:val="000000"/>
                <w:lang w:val="en-US" w:eastAsia="ko-KR"/>
              </w:rPr>
              <w:t xml:space="preserve">For generalization case 2, </w:t>
            </w:r>
          </w:p>
          <w:p w14:paraId="28C8B383" w14:textId="77777777" w:rsidR="00031BA1" w:rsidRPr="00031BA1" w:rsidRDefault="00031BA1">
            <w:pPr>
              <w:numPr>
                <w:ilvl w:val="1"/>
                <w:numId w:val="32"/>
              </w:numPr>
              <w:suppressAutoHyphens/>
              <w:spacing w:before="0" w:after="0"/>
              <w:rPr>
                <w:rFonts w:eastAsia="Malgun Gothic"/>
                <w:color w:val="000000"/>
                <w:lang w:val="en-US" w:eastAsia="ko-KR"/>
              </w:rPr>
            </w:pPr>
            <w:r w:rsidRPr="00031BA1">
              <w:rPr>
                <w:rFonts w:eastAsia="Malgun Gothic"/>
                <w:color w:val="000000"/>
                <w:lang w:val="en-US" w:eastAsia="ko-KR"/>
              </w:rPr>
              <w:t xml:space="preserve">in terms of UPT, </w:t>
            </w:r>
          </w:p>
          <w:p w14:paraId="369B667B" w14:textId="77777777" w:rsidR="00031BA1" w:rsidRPr="00031BA1" w:rsidRDefault="00031BA1">
            <w:pPr>
              <w:numPr>
                <w:ilvl w:val="2"/>
                <w:numId w:val="32"/>
              </w:numPr>
              <w:suppressAutoHyphens/>
              <w:spacing w:before="0" w:after="0"/>
              <w:rPr>
                <w:rFonts w:eastAsia="Malgun Gothic"/>
                <w:color w:val="000000"/>
                <w:lang w:val="en-US" w:eastAsia="ko-KR"/>
              </w:rPr>
            </w:pPr>
            <w:r w:rsidRPr="00031BA1">
              <w:rPr>
                <w:rFonts w:eastAsia="Malgun Gothic"/>
                <w:color w:val="000000"/>
                <w:lang w:val="en-US" w:eastAsia="ko-KR"/>
              </w:rPr>
              <w:t xml:space="preserve">1 source [Ericsson] observes </w:t>
            </w:r>
          </w:p>
          <w:p w14:paraId="02B757E0" w14:textId="77777777" w:rsidR="00031BA1" w:rsidRPr="00031BA1" w:rsidRDefault="00031BA1">
            <w:pPr>
              <w:numPr>
                <w:ilvl w:val="3"/>
                <w:numId w:val="32"/>
              </w:numPr>
              <w:suppressAutoHyphens/>
              <w:spacing w:before="0" w:after="0"/>
              <w:rPr>
                <w:rFonts w:eastAsia="Malgun Gothic"/>
                <w:color w:val="000000"/>
                <w:lang w:val="en-US" w:eastAsia="ko-KR"/>
              </w:rPr>
            </w:pPr>
            <w:r w:rsidRPr="00031BA1">
              <w:rPr>
                <w:rFonts w:eastAsia="Malgun Gothic"/>
                <w:color w:val="000000"/>
                <w:lang w:val="en-US" w:eastAsia="ko-KR"/>
              </w:rPr>
              <w:t>-2% ~1% performance degradation in terms of mean UPT</w:t>
            </w:r>
          </w:p>
          <w:p w14:paraId="4EB2E206" w14:textId="77777777" w:rsidR="00031BA1" w:rsidRPr="00031BA1" w:rsidRDefault="00031BA1">
            <w:pPr>
              <w:numPr>
                <w:ilvl w:val="3"/>
                <w:numId w:val="32"/>
              </w:numPr>
              <w:suppressAutoHyphens/>
              <w:spacing w:before="0" w:after="0"/>
              <w:rPr>
                <w:rFonts w:eastAsia="Malgun Gothic"/>
                <w:color w:val="000000"/>
                <w:lang w:val="en-US" w:eastAsia="ko-KR"/>
              </w:rPr>
            </w:pPr>
            <w:r w:rsidRPr="00031BA1">
              <w:rPr>
                <w:rFonts w:eastAsia="Malgun Gothic"/>
                <w:color w:val="000000"/>
                <w:lang w:val="en-US" w:eastAsia="ko-KR"/>
              </w:rPr>
              <w:t>-3% ~3% performance degradation in terms of 5% UE UPT</w:t>
            </w:r>
          </w:p>
          <w:p w14:paraId="3F95DC1F" w14:textId="77777777" w:rsidR="00031BA1" w:rsidRPr="00031BA1" w:rsidRDefault="00031BA1">
            <w:pPr>
              <w:numPr>
                <w:ilvl w:val="1"/>
                <w:numId w:val="32"/>
              </w:numPr>
              <w:suppressAutoHyphens/>
              <w:spacing w:before="0" w:after="0"/>
              <w:rPr>
                <w:rFonts w:eastAsia="Malgun Gothic"/>
                <w:color w:val="000000"/>
                <w:lang w:val="en-US" w:eastAsia="ko-KR"/>
              </w:rPr>
            </w:pPr>
            <w:r w:rsidRPr="00031BA1">
              <w:rPr>
                <w:rFonts w:eastAsia="Malgun Gothic"/>
                <w:color w:val="000000"/>
                <w:lang w:val="en-US" w:eastAsia="ko-KR"/>
              </w:rPr>
              <w:t xml:space="preserve">in terms of SGCS, </w:t>
            </w:r>
          </w:p>
          <w:p w14:paraId="732A56DE" w14:textId="77777777" w:rsidR="00031BA1" w:rsidRPr="00031BA1" w:rsidRDefault="00031BA1">
            <w:pPr>
              <w:numPr>
                <w:ilvl w:val="2"/>
                <w:numId w:val="32"/>
              </w:numPr>
              <w:suppressAutoHyphens/>
              <w:spacing w:before="0" w:after="0"/>
              <w:rPr>
                <w:rFonts w:eastAsia="Malgun Gothic"/>
                <w:color w:val="000000"/>
                <w:lang w:val="en-US" w:eastAsia="ko-KR"/>
              </w:rPr>
            </w:pPr>
            <w:r w:rsidRPr="00031BA1">
              <w:rPr>
                <w:rFonts w:eastAsia="Malgun Gothic"/>
                <w:color w:val="000000"/>
                <w:lang w:val="en-US" w:eastAsia="ko-KR"/>
              </w:rPr>
              <w:t>for N4=1</w:t>
            </w:r>
          </w:p>
          <w:p w14:paraId="3A537909" w14:textId="77777777" w:rsidR="00031BA1" w:rsidRPr="00031BA1" w:rsidRDefault="00031BA1">
            <w:pPr>
              <w:numPr>
                <w:ilvl w:val="3"/>
                <w:numId w:val="32"/>
              </w:numPr>
              <w:suppressAutoHyphens/>
              <w:spacing w:before="0" w:after="0"/>
              <w:rPr>
                <w:rFonts w:eastAsia="Malgun Gothic"/>
                <w:color w:val="000000"/>
                <w:lang w:val="en-US" w:eastAsia="ko-KR"/>
              </w:rPr>
            </w:pPr>
            <w:r w:rsidRPr="00031BA1">
              <w:rPr>
                <w:rFonts w:eastAsia="Malgun Gothic"/>
                <w:color w:val="000000"/>
                <w:lang w:val="en-US" w:eastAsia="ko-KR"/>
              </w:rPr>
              <w:t xml:space="preserve">4 sources [CATT, Nokia, MediaTek, Samsung] observe -0.1~-1.7% performance degradation, </w:t>
            </w:r>
          </w:p>
          <w:p w14:paraId="2F5727CF" w14:textId="77777777" w:rsidR="00031BA1" w:rsidRPr="00031BA1" w:rsidRDefault="00031BA1">
            <w:pPr>
              <w:numPr>
                <w:ilvl w:val="3"/>
                <w:numId w:val="32"/>
              </w:numPr>
              <w:suppressAutoHyphens/>
              <w:spacing w:before="0" w:after="0"/>
              <w:rPr>
                <w:rFonts w:eastAsia="Malgun Gothic"/>
                <w:color w:val="000000"/>
                <w:lang w:val="en-US" w:eastAsia="ko-KR"/>
              </w:rPr>
            </w:pPr>
            <w:r w:rsidRPr="00031BA1">
              <w:rPr>
                <w:rFonts w:eastAsia="Malgun Gothic"/>
                <w:color w:val="000000"/>
                <w:lang w:val="en-US" w:eastAsia="ko-KR"/>
              </w:rPr>
              <w:t xml:space="preserve">1 source [ZTE] observes -0.6%~-7% performance degradation, </w:t>
            </w:r>
          </w:p>
          <w:p w14:paraId="3D9F0C5D" w14:textId="77777777" w:rsidR="00031BA1" w:rsidRPr="00031BA1" w:rsidRDefault="00031BA1">
            <w:pPr>
              <w:numPr>
                <w:ilvl w:val="3"/>
                <w:numId w:val="32"/>
              </w:numPr>
              <w:suppressAutoHyphens/>
              <w:spacing w:before="0" w:after="0"/>
              <w:rPr>
                <w:rFonts w:eastAsia="Malgun Gothic"/>
                <w:color w:val="000000"/>
                <w:lang w:val="en-US" w:eastAsia="ko-KR"/>
              </w:rPr>
            </w:pPr>
            <w:r w:rsidRPr="00031BA1">
              <w:rPr>
                <w:rFonts w:eastAsia="Malgun Gothic"/>
                <w:color w:val="000000"/>
                <w:lang w:val="en-US" w:eastAsia="ko-KR"/>
              </w:rPr>
              <w:t>2 sources [vivo, Huawei] observe -13%~-41% performance degradation</w:t>
            </w:r>
          </w:p>
          <w:p w14:paraId="19AA0F4C" w14:textId="77777777" w:rsidR="00031BA1" w:rsidRPr="00031BA1" w:rsidRDefault="00031BA1">
            <w:pPr>
              <w:numPr>
                <w:ilvl w:val="2"/>
                <w:numId w:val="32"/>
              </w:numPr>
              <w:suppressAutoHyphens/>
              <w:spacing w:before="0" w:after="0"/>
              <w:rPr>
                <w:rFonts w:eastAsia="Malgun Gothic"/>
                <w:color w:val="000000"/>
                <w:lang w:val="en-US" w:eastAsia="ko-KR"/>
              </w:rPr>
            </w:pPr>
            <w:r w:rsidRPr="00031BA1">
              <w:rPr>
                <w:rFonts w:eastAsia="Malgun Gothic"/>
                <w:color w:val="000000"/>
                <w:lang w:val="en-US" w:eastAsia="ko-KR"/>
              </w:rPr>
              <w:t>For N4=4</w:t>
            </w:r>
          </w:p>
          <w:p w14:paraId="2C19A356" w14:textId="77777777" w:rsidR="00031BA1" w:rsidRPr="00031BA1" w:rsidRDefault="00031BA1">
            <w:pPr>
              <w:numPr>
                <w:ilvl w:val="3"/>
                <w:numId w:val="32"/>
              </w:numPr>
              <w:suppressAutoHyphens/>
              <w:spacing w:before="0" w:after="0"/>
              <w:rPr>
                <w:rFonts w:eastAsia="Malgun Gothic"/>
                <w:color w:val="000000"/>
                <w:lang w:val="en-US" w:eastAsia="ko-KR"/>
              </w:rPr>
            </w:pPr>
            <w:r w:rsidRPr="00031BA1">
              <w:rPr>
                <w:rFonts w:eastAsia="Malgun Gothic"/>
                <w:color w:val="000000"/>
                <w:lang w:val="en-US" w:eastAsia="ko-KR"/>
              </w:rPr>
              <w:t>1 source [Samsung] observes -10.2~-11% performance degradation</w:t>
            </w:r>
          </w:p>
          <w:p w14:paraId="6E9BF414" w14:textId="77777777" w:rsidR="00031BA1" w:rsidRPr="00031BA1" w:rsidRDefault="00031BA1">
            <w:pPr>
              <w:numPr>
                <w:ilvl w:val="1"/>
                <w:numId w:val="32"/>
              </w:numPr>
              <w:suppressAutoHyphens/>
              <w:spacing w:before="0" w:after="0"/>
              <w:rPr>
                <w:rFonts w:eastAsia="Malgun Gothic"/>
                <w:color w:val="000000"/>
                <w:lang w:val="en-US" w:eastAsia="ko-KR"/>
              </w:rPr>
            </w:pPr>
            <w:r w:rsidRPr="00031BA1">
              <w:rPr>
                <w:rFonts w:eastAsia="Malgun Gothic"/>
                <w:color w:val="000000"/>
                <w:lang w:val="en-US" w:eastAsia="ko-KR"/>
              </w:rPr>
              <w:t xml:space="preserve">in terms of NMSE, </w:t>
            </w:r>
          </w:p>
          <w:p w14:paraId="6FEF9B4C" w14:textId="77777777" w:rsidR="00031BA1" w:rsidRPr="00031BA1" w:rsidRDefault="00031BA1">
            <w:pPr>
              <w:numPr>
                <w:ilvl w:val="2"/>
                <w:numId w:val="32"/>
              </w:numPr>
              <w:suppressAutoHyphens/>
              <w:spacing w:before="0" w:after="0"/>
              <w:rPr>
                <w:rFonts w:eastAsia="Malgun Gothic"/>
                <w:color w:val="000000"/>
                <w:lang w:val="en-US" w:eastAsia="ko-KR"/>
              </w:rPr>
            </w:pPr>
            <w:r w:rsidRPr="00031BA1">
              <w:rPr>
                <w:rFonts w:eastAsia="Malgun Gothic"/>
                <w:color w:val="000000"/>
                <w:lang w:val="en-US" w:eastAsia="ko-KR"/>
              </w:rPr>
              <w:t xml:space="preserve">1 source [MediaTek] observes -0.1~-1.3 dB performance degradation, </w:t>
            </w:r>
          </w:p>
          <w:p w14:paraId="5625B283" w14:textId="77777777" w:rsidR="00031BA1" w:rsidRPr="00031BA1" w:rsidRDefault="00031BA1">
            <w:pPr>
              <w:numPr>
                <w:ilvl w:val="2"/>
                <w:numId w:val="32"/>
              </w:numPr>
              <w:suppressAutoHyphens/>
              <w:spacing w:before="0" w:after="0"/>
              <w:rPr>
                <w:rFonts w:eastAsia="Malgun Gothic"/>
                <w:color w:val="000000"/>
                <w:lang w:val="en-US" w:eastAsia="ko-KR"/>
              </w:rPr>
            </w:pPr>
            <w:r w:rsidRPr="00031BA1">
              <w:rPr>
                <w:rFonts w:eastAsia="Malgun Gothic"/>
                <w:color w:val="000000"/>
                <w:lang w:val="en-US" w:eastAsia="ko-KR"/>
              </w:rPr>
              <w:t xml:space="preserve">1 source [Xiaomi] observes -18dB~-29dB performance degradation. </w:t>
            </w:r>
          </w:p>
          <w:p w14:paraId="7F3E27D3" w14:textId="77777777" w:rsidR="00031BA1" w:rsidRPr="00031BA1" w:rsidRDefault="00031BA1">
            <w:pPr>
              <w:numPr>
                <w:ilvl w:val="0"/>
                <w:numId w:val="32"/>
              </w:numPr>
              <w:suppressAutoHyphens/>
              <w:spacing w:before="0" w:after="0"/>
              <w:rPr>
                <w:rFonts w:eastAsia="Malgun Gothic"/>
                <w:color w:val="000000"/>
                <w:lang w:val="en-US" w:eastAsia="ko-KR"/>
              </w:rPr>
            </w:pPr>
            <w:r w:rsidRPr="00031BA1">
              <w:rPr>
                <w:rFonts w:eastAsia="Malgun Gothic"/>
                <w:color w:val="000000"/>
                <w:lang w:val="en-US" w:eastAsia="ko-KR"/>
              </w:rPr>
              <w:t xml:space="preserve">For generalization case 3, </w:t>
            </w:r>
          </w:p>
          <w:p w14:paraId="0E8ABA7F" w14:textId="77777777" w:rsidR="00031BA1" w:rsidRPr="00031BA1" w:rsidRDefault="00031BA1">
            <w:pPr>
              <w:numPr>
                <w:ilvl w:val="1"/>
                <w:numId w:val="32"/>
              </w:numPr>
              <w:suppressAutoHyphens/>
              <w:spacing w:before="0" w:after="0"/>
              <w:rPr>
                <w:rFonts w:eastAsia="Malgun Gothic"/>
                <w:lang w:val="en-US" w:eastAsia="ko-KR"/>
              </w:rPr>
            </w:pPr>
            <w:r w:rsidRPr="00031BA1">
              <w:rPr>
                <w:rFonts w:eastAsia="Malgun Gothic"/>
                <w:lang w:val="en-US" w:eastAsia="ko-KR"/>
              </w:rPr>
              <w:t xml:space="preserve">in terms of SGCS, </w:t>
            </w:r>
          </w:p>
          <w:p w14:paraId="7B2162E4" w14:textId="77777777" w:rsidR="00031BA1" w:rsidRPr="00031BA1" w:rsidRDefault="00031BA1">
            <w:pPr>
              <w:numPr>
                <w:ilvl w:val="2"/>
                <w:numId w:val="32"/>
              </w:numPr>
              <w:suppressAutoHyphens/>
              <w:spacing w:before="0" w:after="0"/>
              <w:rPr>
                <w:rFonts w:eastAsia="Malgun Gothic"/>
                <w:lang w:val="en-US" w:eastAsia="ko-KR"/>
              </w:rPr>
            </w:pPr>
            <w:r w:rsidRPr="00031BA1">
              <w:rPr>
                <w:lang w:eastAsia="ko-KR"/>
              </w:rPr>
              <w:t xml:space="preserve">3 sources [ZTE, Huawei, MediaTek] observe 0%~-1.8% </w:t>
            </w:r>
            <w:r w:rsidRPr="00031BA1">
              <w:rPr>
                <w:rFonts w:eastAsia="Malgun Gothic"/>
                <w:lang w:val="en-US" w:eastAsia="ko-KR"/>
              </w:rPr>
              <w:t>performance degradation</w:t>
            </w:r>
            <w:r w:rsidRPr="00031BA1">
              <w:rPr>
                <w:lang w:eastAsia="ko-KR"/>
              </w:rPr>
              <w:t xml:space="preserve"> </w:t>
            </w:r>
          </w:p>
          <w:p w14:paraId="4ADBACFA" w14:textId="77777777" w:rsidR="00031BA1" w:rsidRPr="00031BA1" w:rsidRDefault="00031BA1">
            <w:pPr>
              <w:numPr>
                <w:ilvl w:val="2"/>
                <w:numId w:val="32"/>
              </w:numPr>
              <w:suppressAutoHyphens/>
              <w:spacing w:before="0" w:after="0"/>
              <w:rPr>
                <w:rFonts w:eastAsia="Malgun Gothic"/>
                <w:lang w:val="en-US" w:eastAsia="ko-KR"/>
              </w:rPr>
            </w:pPr>
            <w:r w:rsidRPr="00031BA1">
              <w:rPr>
                <w:lang w:eastAsia="ko-KR"/>
              </w:rPr>
              <w:t xml:space="preserve">1 source [vivo] observes -3.7% ~ -14.6% </w:t>
            </w:r>
            <w:r w:rsidRPr="00031BA1">
              <w:rPr>
                <w:rFonts w:eastAsia="Malgun Gothic"/>
                <w:lang w:val="en-US" w:eastAsia="ko-KR"/>
              </w:rPr>
              <w:t>performance degradation</w:t>
            </w:r>
          </w:p>
          <w:p w14:paraId="6887DF3D" w14:textId="77777777" w:rsidR="00031BA1" w:rsidRPr="00031BA1" w:rsidRDefault="00031BA1">
            <w:pPr>
              <w:numPr>
                <w:ilvl w:val="1"/>
                <w:numId w:val="32"/>
              </w:numPr>
              <w:suppressAutoHyphens/>
              <w:spacing w:before="0" w:after="0"/>
              <w:rPr>
                <w:rFonts w:eastAsia="Malgun Gothic"/>
                <w:lang w:val="en-US" w:eastAsia="ko-KR"/>
              </w:rPr>
            </w:pPr>
            <w:r w:rsidRPr="00031BA1">
              <w:rPr>
                <w:rFonts w:eastAsia="Malgun Gothic"/>
                <w:lang w:val="en-US" w:eastAsia="ko-KR"/>
              </w:rPr>
              <w:t xml:space="preserve">in terms of NMSE, </w:t>
            </w:r>
          </w:p>
          <w:p w14:paraId="3F8C20FE" w14:textId="77777777" w:rsidR="00031BA1" w:rsidRPr="00031BA1" w:rsidRDefault="00031BA1">
            <w:pPr>
              <w:numPr>
                <w:ilvl w:val="2"/>
                <w:numId w:val="32"/>
              </w:numPr>
              <w:suppressAutoHyphens/>
              <w:spacing w:before="0" w:after="0"/>
              <w:rPr>
                <w:rFonts w:eastAsia="Malgun Gothic"/>
                <w:lang w:val="en-US" w:eastAsia="ko-KR"/>
              </w:rPr>
            </w:pPr>
            <w:r w:rsidRPr="00031BA1">
              <w:rPr>
                <w:rFonts w:eastAsia="Malgun Gothic"/>
                <w:lang w:val="en-US" w:eastAsia="ko-KR"/>
              </w:rPr>
              <w:t xml:space="preserve">1 source [MediaTek] observes -0.2~-0.6 dB performance degradation, </w:t>
            </w:r>
          </w:p>
          <w:p w14:paraId="7DDA9772" w14:textId="77777777" w:rsidR="00031BA1" w:rsidRPr="00031BA1" w:rsidRDefault="00031BA1">
            <w:pPr>
              <w:numPr>
                <w:ilvl w:val="2"/>
                <w:numId w:val="32"/>
              </w:numPr>
              <w:suppressAutoHyphens/>
              <w:spacing w:before="0" w:after="0"/>
              <w:rPr>
                <w:rFonts w:eastAsia="Malgun Gothic"/>
                <w:lang w:val="en-US" w:eastAsia="ko-KR"/>
              </w:rPr>
            </w:pPr>
            <w:r w:rsidRPr="00031BA1">
              <w:rPr>
                <w:rFonts w:eastAsia="Malgun Gothic"/>
                <w:lang w:val="en-US" w:eastAsia="ko-KR"/>
              </w:rPr>
              <w:t>1 source [Xiaomi] observes -6dB~-15dB performance degradation.</w:t>
            </w:r>
          </w:p>
          <w:p w14:paraId="6C615339" w14:textId="77777777" w:rsidR="00565B9C" w:rsidRPr="00031BA1" w:rsidRDefault="00565B9C" w:rsidP="00DB2898">
            <w:pPr>
              <w:snapToGrid w:val="0"/>
              <w:spacing w:before="0" w:after="0"/>
              <w:jc w:val="both"/>
              <w:rPr>
                <w:lang w:val="en-US" w:eastAsia="zh-CN"/>
              </w:rPr>
            </w:pPr>
          </w:p>
        </w:tc>
      </w:tr>
    </w:tbl>
    <w:p w14:paraId="394C0533" w14:textId="34615162" w:rsidR="00C47B40" w:rsidRDefault="00031BA1" w:rsidP="00031BA1">
      <w:pPr>
        <w:adjustRightInd w:val="0"/>
        <w:snapToGrid w:val="0"/>
        <w:spacing w:before="0" w:after="0"/>
        <w:jc w:val="both"/>
        <w:rPr>
          <w:lang w:val="en-US" w:eastAsia="zh-CN"/>
        </w:rPr>
      </w:pPr>
      <w:r>
        <w:rPr>
          <w:lang w:val="en-US" w:eastAsia="zh-CN"/>
        </w:rPr>
        <w:t xml:space="preserve">Although the sources of simulation results </w:t>
      </w:r>
      <w:r w:rsidR="0077672B">
        <w:rPr>
          <w:lang w:val="en-US" w:eastAsia="zh-CN"/>
        </w:rPr>
        <w:t>are</w:t>
      </w:r>
      <w:r>
        <w:rPr>
          <w:lang w:val="en-US" w:eastAsia="zh-CN"/>
        </w:rPr>
        <w:t xml:space="preserve"> little limited, based on the current available results, </w:t>
      </w:r>
      <w:r w:rsidRPr="00031BA1">
        <w:rPr>
          <w:lang w:val="en-US" w:eastAsia="zh-CN"/>
        </w:rPr>
        <w:t xml:space="preserve">tilt angle </w:t>
      </w:r>
      <w:r>
        <w:rPr>
          <w:lang w:val="en-US" w:eastAsia="zh-CN"/>
        </w:rPr>
        <w:t xml:space="preserve">and TXRU mapping </w:t>
      </w:r>
      <w:r w:rsidRPr="00031BA1">
        <w:rPr>
          <w:lang w:val="en-US" w:eastAsia="zh-CN"/>
        </w:rPr>
        <w:t>at NW-side has negligible degradation on model generalization performance</w:t>
      </w:r>
      <w:r>
        <w:rPr>
          <w:lang w:val="en-US" w:eastAsia="zh-CN"/>
        </w:rPr>
        <w:t xml:space="preserve">. So, we prefer not to </w:t>
      </w:r>
      <w:r w:rsidRPr="00267EDD">
        <w:rPr>
          <w:lang w:val="en-US" w:eastAsia="zh-CN"/>
        </w:rPr>
        <w:t xml:space="preserve">specify consistency of training/inference due to NW-side additional conditions unless </w:t>
      </w:r>
      <w:r w:rsidR="0077672B" w:rsidRPr="00267EDD">
        <w:rPr>
          <w:lang w:val="en-US" w:eastAsia="zh-CN"/>
        </w:rPr>
        <w:t xml:space="preserve">sufficient </w:t>
      </w:r>
      <w:r w:rsidR="0077672B">
        <w:rPr>
          <w:lang w:val="en-US" w:eastAsia="zh-CN"/>
        </w:rPr>
        <w:t>simulation results</w:t>
      </w:r>
      <w:r w:rsidR="0077672B">
        <w:rPr>
          <w:rFonts w:hint="eastAsia"/>
          <w:lang w:val="en-US" w:eastAsia="zh-CN"/>
        </w:rPr>
        <w:t xml:space="preserve"> can show</w:t>
      </w:r>
      <w:r w:rsidR="0077672B" w:rsidRPr="00267EDD">
        <w:rPr>
          <w:lang w:val="en-US" w:eastAsia="zh-CN"/>
        </w:rPr>
        <w:t xml:space="preserve"> non-negligible degradation on model generalization performance regarding NW-side additional conditions.</w:t>
      </w:r>
    </w:p>
    <w:p w14:paraId="1716DEAE" w14:textId="77777777" w:rsidR="0077672B" w:rsidRPr="00267EDD" w:rsidRDefault="0077672B" w:rsidP="00031BA1">
      <w:pPr>
        <w:adjustRightInd w:val="0"/>
        <w:snapToGrid w:val="0"/>
        <w:spacing w:before="0" w:after="0"/>
        <w:jc w:val="both"/>
        <w:rPr>
          <w:lang w:val="en-US" w:eastAsia="zh-CN"/>
        </w:rPr>
      </w:pPr>
    </w:p>
    <w:p w14:paraId="73FA865F" w14:textId="1CA58DFE" w:rsidR="0077672B" w:rsidRDefault="0077672B" w:rsidP="0077672B">
      <w:pPr>
        <w:widowControl w:val="0"/>
        <w:adjustRightInd w:val="0"/>
        <w:snapToGrid w:val="0"/>
        <w:spacing w:before="0" w:after="0"/>
        <w:jc w:val="both"/>
        <w:rPr>
          <w:b/>
          <w:i/>
        </w:rPr>
      </w:pPr>
      <w:r w:rsidRPr="00EE5546">
        <w:rPr>
          <w:b/>
          <w:i/>
          <w:u w:val="single"/>
        </w:rPr>
        <w:t xml:space="preserve">Proposal </w:t>
      </w:r>
      <w:r>
        <w:rPr>
          <w:rFonts w:hint="eastAsia"/>
          <w:b/>
          <w:i/>
          <w:u w:val="single"/>
          <w:lang w:eastAsia="zh-CN"/>
        </w:rPr>
        <w:t>1</w:t>
      </w:r>
      <w:r w:rsidRPr="00EE5546">
        <w:rPr>
          <w:b/>
          <w:i/>
          <w:u w:val="single"/>
        </w:rPr>
        <w:t>:</w:t>
      </w:r>
      <w:r w:rsidRPr="00EE5546">
        <w:rPr>
          <w:b/>
          <w:i/>
        </w:rPr>
        <w:t xml:space="preserve"> </w:t>
      </w:r>
      <w:r>
        <w:rPr>
          <w:rFonts w:hint="eastAsia"/>
          <w:b/>
          <w:i/>
          <w:lang w:eastAsia="zh-CN"/>
        </w:rPr>
        <w:t>C</w:t>
      </w:r>
      <w:r w:rsidRPr="0077672B">
        <w:rPr>
          <w:b/>
          <w:i/>
        </w:rPr>
        <w:t xml:space="preserve">onsistency of training/inference due to NW-side additional conditions </w:t>
      </w:r>
      <w:r>
        <w:rPr>
          <w:rFonts w:hint="eastAsia"/>
          <w:b/>
          <w:i/>
          <w:lang w:eastAsia="zh-CN"/>
        </w:rPr>
        <w:t xml:space="preserve">is not specified, </w:t>
      </w:r>
      <w:r w:rsidRPr="0077672B">
        <w:rPr>
          <w:b/>
          <w:i/>
        </w:rPr>
        <w:t>unless sufficient simulation results can show non-negligible degradation on model generalization performance regarding NW-side additional conditions</w:t>
      </w:r>
      <w:r w:rsidRPr="00EE5546">
        <w:rPr>
          <w:b/>
          <w:i/>
        </w:rPr>
        <w:t>.</w:t>
      </w:r>
    </w:p>
    <w:p w14:paraId="4071ED34" w14:textId="77777777" w:rsidR="0077672B" w:rsidRPr="00267EDD" w:rsidRDefault="0077672B">
      <w:pPr>
        <w:adjustRightInd w:val="0"/>
        <w:snapToGrid w:val="0"/>
        <w:spacing w:before="0" w:after="0"/>
        <w:jc w:val="both"/>
        <w:rPr>
          <w:lang w:eastAsia="zh-CN"/>
        </w:rPr>
      </w:pPr>
    </w:p>
    <w:p w14:paraId="32E203C2" w14:textId="176F9A6B" w:rsidR="0040301A" w:rsidRDefault="0040301A" w:rsidP="0040301A">
      <w:pPr>
        <w:pStyle w:val="Heading2"/>
        <w:ind w:left="0" w:firstLine="0"/>
        <w:rPr>
          <w:rFonts w:ascii="Times New Roman" w:hAnsi="Times New Roman"/>
          <w:lang w:eastAsia="zh-CN"/>
        </w:rPr>
      </w:pPr>
      <w:r>
        <w:rPr>
          <w:rFonts w:ascii="Times New Roman" w:hAnsi="Times New Roman"/>
          <w:lang w:eastAsia="zh-CN"/>
        </w:rPr>
        <w:lastRenderedPageBreak/>
        <w:t>Monitoring methods</w:t>
      </w:r>
    </w:p>
    <w:p w14:paraId="40DD1E2E" w14:textId="56C1D676" w:rsidR="0040301A" w:rsidRPr="001C4A21" w:rsidRDefault="0040301A" w:rsidP="001C4A21">
      <w:pPr>
        <w:jc w:val="both"/>
        <w:rPr>
          <w:lang w:eastAsia="zh-CN"/>
        </w:rPr>
      </w:pPr>
      <w:r w:rsidRPr="001C4A21">
        <w:rPr>
          <w:lang w:eastAsia="zh-CN"/>
        </w:rPr>
        <w:t>Based on TR 38.843 [</w:t>
      </w:r>
      <w:r w:rsidR="004D3A3F">
        <w:rPr>
          <w:lang w:eastAsia="zh-CN"/>
        </w:rPr>
        <w:t>2</w:t>
      </w:r>
      <w:r w:rsidRPr="001C4A21">
        <w:rPr>
          <w:lang w:eastAsia="zh-CN"/>
        </w:rPr>
        <w:t xml:space="preserve">], only </w:t>
      </w:r>
      <w:r w:rsidR="00507552" w:rsidRPr="001C4A21">
        <w:rPr>
          <w:lang w:eastAsia="zh-CN"/>
        </w:rPr>
        <w:t>functionality-based</w:t>
      </w:r>
      <w:r w:rsidRPr="001C4A21">
        <w:rPr>
          <w:lang w:eastAsia="zh-CN"/>
        </w:rPr>
        <w:t xml:space="preserve"> LCM</w:t>
      </w:r>
      <w:r w:rsidR="001C4A21" w:rsidRPr="001C4A21">
        <w:rPr>
          <w:lang w:eastAsia="zh-CN"/>
        </w:rPr>
        <w:t xml:space="preserve"> is agreed for performance monitoring of AI/ML based CSI prediction</w:t>
      </w:r>
      <w:r w:rsidR="001C4A21">
        <w:rPr>
          <w:lang w:eastAsia="zh-CN"/>
        </w:rPr>
        <w:t xml:space="preserve"> and three types of </w:t>
      </w:r>
      <w:r w:rsidR="000C4C27">
        <w:rPr>
          <w:lang w:eastAsia="zh-CN"/>
        </w:rPr>
        <w:t>monitoring methods are identified.</w:t>
      </w:r>
    </w:p>
    <w:tbl>
      <w:tblPr>
        <w:tblStyle w:val="TableGrid"/>
        <w:tblW w:w="0" w:type="auto"/>
        <w:tblLook w:val="04A0" w:firstRow="1" w:lastRow="0" w:firstColumn="1" w:lastColumn="0" w:noHBand="0" w:noVBand="1"/>
      </w:tblPr>
      <w:tblGrid>
        <w:gridCol w:w="9629"/>
      </w:tblGrid>
      <w:tr w:rsidR="000C4C27" w14:paraId="28C36F2D" w14:textId="77777777" w:rsidTr="000541F0">
        <w:tc>
          <w:tcPr>
            <w:tcW w:w="9629" w:type="dxa"/>
          </w:tcPr>
          <w:p w14:paraId="41D4DF94" w14:textId="77777777" w:rsidR="000C4C27" w:rsidRDefault="000C4C27" w:rsidP="00DB2898">
            <w:pPr>
              <w:pStyle w:val="B2"/>
              <w:snapToGrid w:val="0"/>
              <w:spacing w:before="0" w:after="0"/>
              <w:ind w:left="0" w:firstLine="0"/>
            </w:pPr>
            <w:r>
              <w:t>For CSI prediction using UE side model use case, at least the following aspects have been proposed by companies on performance monitoring for functionality-based LCM:</w:t>
            </w:r>
          </w:p>
          <w:p w14:paraId="1E9219AB" w14:textId="77777777" w:rsidR="000C4C27" w:rsidRDefault="000C4C27" w:rsidP="00DB2898">
            <w:pPr>
              <w:pStyle w:val="B2"/>
              <w:snapToGrid w:val="0"/>
              <w:spacing w:before="0" w:after="0"/>
              <w:ind w:left="572"/>
            </w:pPr>
            <w:r>
              <w:t>-</w:t>
            </w:r>
            <w:r>
              <w:tab/>
            </w:r>
            <w:r w:rsidRPr="00C9597B">
              <w:t>Type 1:</w:t>
            </w:r>
          </w:p>
          <w:p w14:paraId="65EF73FC" w14:textId="77777777" w:rsidR="000C4C27" w:rsidRDefault="000C4C27" w:rsidP="00DB2898">
            <w:pPr>
              <w:pStyle w:val="B2"/>
              <w:snapToGrid w:val="0"/>
              <w:spacing w:before="0" w:after="0"/>
              <w:ind w:left="572" w:firstLine="0"/>
            </w:pPr>
            <w:r>
              <w:t>-</w:t>
            </w:r>
            <w:r>
              <w:tab/>
              <w:t xml:space="preserve">UE calculates the </w:t>
            </w:r>
            <w:r w:rsidRPr="0090564C">
              <w:rPr>
                <w:i/>
                <w:iCs/>
              </w:rPr>
              <w:t>performance metric(s)</w:t>
            </w:r>
          </w:p>
          <w:p w14:paraId="2E417399" w14:textId="77777777" w:rsidR="000C4C27" w:rsidRDefault="000C4C27" w:rsidP="00DB2898">
            <w:pPr>
              <w:pStyle w:val="B2"/>
              <w:snapToGrid w:val="0"/>
              <w:spacing w:before="0" w:after="0"/>
              <w:ind w:left="572" w:firstLine="0"/>
            </w:pPr>
            <w:r>
              <w:t>-</w:t>
            </w:r>
            <w:r>
              <w:tab/>
              <w:t xml:space="preserve">UE reports </w:t>
            </w:r>
            <w:r w:rsidRPr="0090564C">
              <w:rPr>
                <w:i/>
                <w:iCs/>
              </w:rPr>
              <w:t>performance monitoring</w:t>
            </w:r>
            <w:r>
              <w:t xml:space="preserve"> output that facilitates functionality fallback decision at the network</w:t>
            </w:r>
          </w:p>
          <w:p w14:paraId="1FFC8163" w14:textId="77777777" w:rsidR="000C4C27" w:rsidRDefault="000C4C27" w:rsidP="00DB2898">
            <w:pPr>
              <w:pStyle w:val="B2"/>
              <w:snapToGrid w:val="0"/>
              <w:spacing w:before="0" w:after="0"/>
              <w:ind w:left="860" w:firstLine="4"/>
            </w:pPr>
            <w:r>
              <w:t>-</w:t>
            </w:r>
            <w:r>
              <w:tab/>
              <w:t xml:space="preserve">Performance monitoring output details can be further defined </w:t>
            </w:r>
          </w:p>
          <w:p w14:paraId="34FC6D69" w14:textId="77777777" w:rsidR="000C4C27" w:rsidRDefault="000C4C27" w:rsidP="00DB2898">
            <w:pPr>
              <w:pStyle w:val="B2"/>
              <w:snapToGrid w:val="0"/>
              <w:spacing w:before="0" w:after="0"/>
              <w:ind w:left="860" w:firstLine="4"/>
            </w:pPr>
            <w:r>
              <w:t>-</w:t>
            </w:r>
            <w:r>
              <w:tab/>
              <w:t xml:space="preserve">NW may configure threshold criterion to facilitate UE side performance monitoring (if needed). </w:t>
            </w:r>
          </w:p>
          <w:p w14:paraId="52FE22B2" w14:textId="77777777" w:rsidR="000C4C27" w:rsidRDefault="000C4C27" w:rsidP="00DB2898">
            <w:pPr>
              <w:pStyle w:val="B2"/>
              <w:snapToGrid w:val="0"/>
              <w:spacing w:before="0" w:after="0"/>
              <w:ind w:left="572" w:firstLine="0"/>
            </w:pPr>
            <w:r>
              <w:t>-</w:t>
            </w:r>
            <w:r>
              <w:tab/>
              <w:t>NW makes decision(s) of functionality fallback operation (fallback mechanism to legacy CSI reporting).</w:t>
            </w:r>
          </w:p>
          <w:p w14:paraId="7A85E06D" w14:textId="77777777" w:rsidR="000C4C27" w:rsidRDefault="000C4C27" w:rsidP="00DB2898">
            <w:pPr>
              <w:pStyle w:val="B2"/>
              <w:snapToGrid w:val="0"/>
              <w:spacing w:before="0" w:after="0"/>
              <w:ind w:left="288" w:firstLine="0"/>
            </w:pPr>
            <w:r>
              <w:t>-</w:t>
            </w:r>
            <w:r>
              <w:tab/>
              <w:t xml:space="preserve">Type 2: </w:t>
            </w:r>
          </w:p>
          <w:p w14:paraId="7CFFA6A9" w14:textId="77777777" w:rsidR="000C4C27" w:rsidRDefault="000C4C27" w:rsidP="00DB2898">
            <w:pPr>
              <w:pStyle w:val="B2"/>
              <w:snapToGrid w:val="0"/>
              <w:spacing w:before="0" w:after="0"/>
              <w:ind w:left="288" w:firstLine="288"/>
            </w:pPr>
            <w:r>
              <w:t>-</w:t>
            </w:r>
            <w:r>
              <w:tab/>
              <w:t xml:space="preserve">UE reports </w:t>
            </w:r>
            <w:r w:rsidRPr="0090564C">
              <w:rPr>
                <w:i/>
                <w:iCs/>
              </w:rPr>
              <w:t>predicted CSI</w:t>
            </w:r>
            <w:r>
              <w:t xml:space="preserve"> and/or the corresponding </w:t>
            </w:r>
            <w:r>
              <w:rPr>
                <w:i/>
                <w:iCs/>
              </w:rPr>
              <w:t>ground-truth</w:t>
            </w:r>
            <w:r>
              <w:t xml:space="preserve">  </w:t>
            </w:r>
          </w:p>
          <w:p w14:paraId="76A9A557" w14:textId="77777777" w:rsidR="000C4C27" w:rsidRDefault="000C4C27" w:rsidP="00DB2898">
            <w:pPr>
              <w:pStyle w:val="B2"/>
              <w:snapToGrid w:val="0"/>
              <w:spacing w:before="0" w:after="0"/>
              <w:ind w:left="288" w:firstLine="288"/>
            </w:pPr>
            <w:r>
              <w:t>-</w:t>
            </w:r>
            <w:r>
              <w:tab/>
              <w:t xml:space="preserve">NW calculates the </w:t>
            </w:r>
            <w:r w:rsidRPr="0090564C">
              <w:rPr>
                <w:i/>
                <w:iCs/>
              </w:rPr>
              <w:t>performance metrics</w:t>
            </w:r>
            <w:r>
              <w:t xml:space="preserve">. </w:t>
            </w:r>
          </w:p>
          <w:p w14:paraId="6538F5DC" w14:textId="77777777" w:rsidR="000C4C27" w:rsidRDefault="000C4C27" w:rsidP="00DB2898">
            <w:pPr>
              <w:pStyle w:val="B2"/>
              <w:snapToGrid w:val="0"/>
              <w:spacing w:before="0" w:after="0"/>
              <w:ind w:left="288" w:firstLine="288"/>
            </w:pPr>
            <w:r>
              <w:t>-</w:t>
            </w:r>
            <w:r>
              <w:tab/>
              <w:t>NW makes decision(s) of functionality fallback operation (fallback mechanism to legacy CSI reporting).</w:t>
            </w:r>
          </w:p>
          <w:p w14:paraId="553CF17B" w14:textId="77777777" w:rsidR="000C4C27" w:rsidRDefault="000C4C27" w:rsidP="00DB2898">
            <w:pPr>
              <w:pStyle w:val="B2"/>
              <w:snapToGrid w:val="0"/>
              <w:spacing w:before="0" w:after="0"/>
              <w:ind w:left="288" w:firstLine="0"/>
            </w:pPr>
            <w:r>
              <w:t>-</w:t>
            </w:r>
            <w:r>
              <w:tab/>
              <w:t xml:space="preserve">Type 3: </w:t>
            </w:r>
          </w:p>
          <w:p w14:paraId="1E08DF7E" w14:textId="77777777" w:rsidR="000C4C27" w:rsidRDefault="000C4C27" w:rsidP="00DB2898">
            <w:pPr>
              <w:pStyle w:val="B2"/>
              <w:snapToGrid w:val="0"/>
              <w:spacing w:before="0" w:after="0"/>
              <w:ind w:left="288" w:firstLine="288"/>
            </w:pPr>
            <w:r>
              <w:t>-</w:t>
            </w:r>
            <w:r>
              <w:tab/>
              <w:t xml:space="preserve">UE calculates the </w:t>
            </w:r>
            <w:r w:rsidRPr="0090564C">
              <w:rPr>
                <w:i/>
                <w:iCs/>
              </w:rPr>
              <w:t>performance metric(s)</w:t>
            </w:r>
            <w:r>
              <w:t xml:space="preserve"> </w:t>
            </w:r>
          </w:p>
          <w:p w14:paraId="55729626" w14:textId="77777777" w:rsidR="000C4C27" w:rsidRDefault="000C4C27" w:rsidP="00DB2898">
            <w:pPr>
              <w:pStyle w:val="B2"/>
              <w:snapToGrid w:val="0"/>
              <w:spacing w:before="0" w:after="0"/>
              <w:ind w:left="288" w:firstLine="288"/>
            </w:pPr>
            <w:r>
              <w:t>-</w:t>
            </w:r>
            <w:r>
              <w:tab/>
              <w:t xml:space="preserve">UE reports </w:t>
            </w:r>
            <w:r w:rsidRPr="0090564C">
              <w:rPr>
                <w:i/>
                <w:iCs/>
              </w:rPr>
              <w:t>performance metric(s)</w:t>
            </w:r>
            <w:r>
              <w:t xml:space="preserve"> to the NW</w:t>
            </w:r>
          </w:p>
          <w:p w14:paraId="27F7248B" w14:textId="77777777" w:rsidR="000C4C27" w:rsidRDefault="000C4C27" w:rsidP="00DB2898">
            <w:pPr>
              <w:pStyle w:val="B2"/>
              <w:snapToGrid w:val="0"/>
              <w:spacing w:before="0" w:after="0"/>
              <w:ind w:left="288" w:firstLine="288"/>
            </w:pPr>
            <w:r>
              <w:t>-</w:t>
            </w:r>
            <w:r>
              <w:tab/>
              <w:t xml:space="preserve">NW makes decision(s) of functionality fallback operation (fallback mechanism to legacy CSI reporting). </w:t>
            </w:r>
          </w:p>
          <w:p w14:paraId="4F41C22F" w14:textId="77777777" w:rsidR="000C4C27" w:rsidRPr="00AE2D41" w:rsidRDefault="000C4C27" w:rsidP="000541F0">
            <w:pPr>
              <w:jc w:val="both"/>
              <w:rPr>
                <w:lang w:eastAsia="zh-CN"/>
              </w:rPr>
            </w:pPr>
          </w:p>
        </w:tc>
      </w:tr>
    </w:tbl>
    <w:p w14:paraId="1ED9A934" w14:textId="58FF05BA" w:rsidR="00DC65F5" w:rsidRDefault="00DC65F5" w:rsidP="00EC6792">
      <w:pPr>
        <w:jc w:val="both"/>
        <w:rPr>
          <w:lang w:val="en-US" w:eastAsia="zh-CN"/>
        </w:rPr>
      </w:pPr>
      <w:r>
        <w:rPr>
          <w:lang w:val="en-US" w:eastAsia="zh-CN"/>
        </w:rPr>
        <w:t xml:space="preserve">And in </w:t>
      </w:r>
      <w:r w:rsidR="0087112A">
        <w:rPr>
          <w:lang w:val="en-US" w:eastAsia="zh-CN"/>
        </w:rPr>
        <w:t>RAN1#117</w:t>
      </w:r>
      <w:r>
        <w:rPr>
          <w:lang w:val="en-US" w:eastAsia="zh-CN"/>
        </w:rPr>
        <w:t xml:space="preserve"> m</w:t>
      </w:r>
      <w:r w:rsidRPr="0087112A">
        <w:rPr>
          <w:lang w:val="en-US" w:eastAsia="zh-CN"/>
        </w:rPr>
        <w:t>eeting [</w:t>
      </w:r>
      <w:r w:rsidR="0087112A" w:rsidRPr="0087112A">
        <w:rPr>
          <w:lang w:val="en-US" w:eastAsia="zh-CN"/>
        </w:rPr>
        <w:t>5</w:t>
      </w:r>
      <w:r w:rsidRPr="0087112A">
        <w:rPr>
          <w:lang w:val="en-US" w:eastAsia="zh-CN"/>
        </w:rPr>
        <w:t>], the</w:t>
      </w:r>
      <w:r>
        <w:rPr>
          <w:lang w:val="en-US" w:eastAsia="zh-CN"/>
        </w:rPr>
        <w:t xml:space="preserve"> following agreement</w:t>
      </w:r>
      <w:r w:rsidR="004A5016">
        <w:rPr>
          <w:lang w:val="en-US" w:eastAsia="zh-CN"/>
        </w:rPr>
        <w:t xml:space="preserve"> about </w:t>
      </w:r>
      <w:r w:rsidR="005F581E">
        <w:rPr>
          <w:lang w:val="en-US" w:eastAsia="zh-CN"/>
        </w:rPr>
        <w:t xml:space="preserve">performance </w:t>
      </w:r>
      <w:r w:rsidR="004A5016">
        <w:rPr>
          <w:lang w:val="en-US" w:eastAsia="zh-CN"/>
        </w:rPr>
        <w:t>monitoring Type 1 and Type 3</w:t>
      </w:r>
      <w:r>
        <w:rPr>
          <w:lang w:val="en-US" w:eastAsia="zh-CN"/>
        </w:rPr>
        <w:t xml:space="preserve"> have been achieved:</w:t>
      </w:r>
    </w:p>
    <w:tbl>
      <w:tblPr>
        <w:tblStyle w:val="TableGrid"/>
        <w:tblW w:w="0" w:type="auto"/>
        <w:tblLook w:val="04A0" w:firstRow="1" w:lastRow="0" w:firstColumn="1" w:lastColumn="0" w:noHBand="0" w:noVBand="1"/>
      </w:tblPr>
      <w:tblGrid>
        <w:gridCol w:w="9629"/>
      </w:tblGrid>
      <w:tr w:rsidR="00DC65F5" w14:paraId="489286F5" w14:textId="77777777" w:rsidTr="00DC65F5">
        <w:tc>
          <w:tcPr>
            <w:tcW w:w="9629" w:type="dxa"/>
          </w:tcPr>
          <w:p w14:paraId="3FCAAC6C" w14:textId="77777777" w:rsidR="004A5016" w:rsidRPr="004A5016" w:rsidRDefault="004A5016" w:rsidP="004A5016">
            <w:pPr>
              <w:spacing w:before="0" w:after="0"/>
              <w:rPr>
                <w:rFonts w:ascii="Times" w:eastAsia="等线" w:hAnsi="Times"/>
                <w:szCs w:val="24"/>
                <w:highlight w:val="green"/>
                <w:lang w:eastAsia="zh-CN"/>
              </w:rPr>
            </w:pPr>
            <w:r w:rsidRPr="004A5016">
              <w:rPr>
                <w:rFonts w:ascii="Times" w:eastAsia="等线" w:hAnsi="Times"/>
                <w:szCs w:val="24"/>
                <w:highlight w:val="green"/>
                <w:lang w:eastAsia="zh-CN"/>
              </w:rPr>
              <w:t>Agreement</w:t>
            </w:r>
          </w:p>
          <w:p w14:paraId="5D4573C3" w14:textId="77777777" w:rsidR="004A5016" w:rsidRPr="004A5016" w:rsidRDefault="004A5016" w:rsidP="004A5016">
            <w:pPr>
              <w:spacing w:before="0" w:after="0" w:line="252" w:lineRule="auto"/>
              <w:jc w:val="both"/>
              <w:rPr>
                <w:rFonts w:eastAsia="Batang"/>
                <w:szCs w:val="24"/>
                <w:lang w:eastAsia="ko-KR"/>
              </w:rPr>
            </w:pPr>
            <w:r w:rsidRPr="004A5016">
              <w:rPr>
                <w:rFonts w:eastAsia="Batang"/>
                <w:szCs w:val="24"/>
                <w:lang w:eastAsia="ko-KR"/>
              </w:rPr>
              <w:t xml:space="preserve">For the boundary between Type </w:t>
            </w:r>
            <w:r w:rsidRPr="004A5016">
              <w:rPr>
                <w:rFonts w:eastAsia="等线"/>
                <w:szCs w:val="24"/>
                <w:lang w:eastAsia="zh-CN"/>
              </w:rPr>
              <w:t>3</w:t>
            </w:r>
            <w:r w:rsidRPr="004A5016">
              <w:rPr>
                <w:rFonts w:eastAsia="Batang"/>
                <w:szCs w:val="24"/>
                <w:lang w:eastAsia="ko-KR"/>
              </w:rPr>
              <w:t xml:space="preserve"> and Type </w:t>
            </w:r>
            <w:r w:rsidRPr="004A5016">
              <w:rPr>
                <w:rFonts w:eastAsia="等线"/>
                <w:szCs w:val="24"/>
                <w:lang w:eastAsia="zh-CN"/>
              </w:rPr>
              <w:t>1</w:t>
            </w:r>
            <w:r w:rsidRPr="004A5016">
              <w:rPr>
                <w:rFonts w:eastAsia="Batang"/>
                <w:szCs w:val="24"/>
                <w:lang w:eastAsia="ko-KR"/>
              </w:rPr>
              <w:t xml:space="preserve"> performance monitoring, the difference is whether UE reports performance metric or performance monitoring output to </w:t>
            </w:r>
            <w:r w:rsidRPr="004A5016">
              <w:rPr>
                <w:rFonts w:eastAsia="Batang"/>
                <w:color w:val="FF0000"/>
                <w:szCs w:val="24"/>
                <w:lang w:eastAsia="ko-KR"/>
              </w:rPr>
              <w:t>NW</w:t>
            </w:r>
            <w:r w:rsidRPr="004A5016">
              <w:rPr>
                <w:rFonts w:eastAsia="等线"/>
                <w:color w:val="FF0000"/>
                <w:szCs w:val="24"/>
                <w:lang w:eastAsia="zh-CN"/>
              </w:rPr>
              <w:t>, respectively</w:t>
            </w:r>
            <w:r w:rsidRPr="004A5016">
              <w:rPr>
                <w:rFonts w:eastAsia="Batang"/>
                <w:szCs w:val="24"/>
                <w:lang w:eastAsia="ko-KR"/>
              </w:rPr>
              <w:t xml:space="preserve">. </w:t>
            </w:r>
          </w:p>
          <w:p w14:paraId="4C76F973" w14:textId="77777777" w:rsidR="004A5016" w:rsidRPr="004A5016" w:rsidRDefault="004A5016">
            <w:pPr>
              <w:numPr>
                <w:ilvl w:val="0"/>
                <w:numId w:val="16"/>
              </w:numPr>
              <w:suppressAutoHyphens/>
              <w:spacing w:before="0" w:after="160" w:line="252" w:lineRule="auto"/>
              <w:contextualSpacing/>
              <w:jc w:val="both"/>
              <w:rPr>
                <w:rFonts w:eastAsia="Batang" w:cs="Times"/>
                <w:szCs w:val="24"/>
                <w:lang w:eastAsia="ko-KR"/>
              </w:rPr>
            </w:pPr>
            <w:r w:rsidRPr="004A5016">
              <w:rPr>
                <w:rFonts w:eastAsia="Batang" w:cs="Times"/>
                <w:szCs w:val="24"/>
                <w:lang w:eastAsia="ko-KR"/>
              </w:rPr>
              <w:t xml:space="preserve">The monitoring output is </w:t>
            </w:r>
            <w:r w:rsidRPr="004A5016">
              <w:rPr>
                <w:rFonts w:eastAsia="等线" w:cs="Times"/>
                <w:szCs w:val="24"/>
                <w:lang w:eastAsia="zh-CN"/>
              </w:rPr>
              <w:t>determined</w:t>
            </w:r>
            <w:r w:rsidRPr="004A5016">
              <w:rPr>
                <w:rFonts w:eastAsia="Batang" w:cs="Times"/>
                <w:szCs w:val="24"/>
                <w:lang w:eastAsia="ko-KR"/>
              </w:rPr>
              <w:t xml:space="preserve"> based on performance metric</w:t>
            </w:r>
            <w:r w:rsidRPr="004A5016">
              <w:rPr>
                <w:rFonts w:eastAsia="等线" w:cs="Times"/>
                <w:szCs w:val="24"/>
                <w:lang w:eastAsia="zh-CN"/>
              </w:rPr>
              <w:t>, and additionally,</w:t>
            </w:r>
            <w:r w:rsidRPr="004A5016">
              <w:rPr>
                <w:rFonts w:eastAsia="Batang" w:cs="Times"/>
                <w:szCs w:val="24"/>
                <w:lang w:eastAsia="ko-KR"/>
              </w:rPr>
              <w:t xml:space="preserve"> </w:t>
            </w:r>
            <w:r w:rsidRPr="004A5016">
              <w:rPr>
                <w:rFonts w:eastAsia="等线" w:cs="Times"/>
                <w:szCs w:val="24"/>
                <w:lang w:eastAsia="zh-CN"/>
              </w:rPr>
              <w:t xml:space="preserve">baseline and/or </w:t>
            </w:r>
            <w:r w:rsidRPr="004A5016">
              <w:rPr>
                <w:rFonts w:eastAsia="Batang" w:cs="Times"/>
                <w:szCs w:val="24"/>
                <w:lang w:eastAsia="ko-KR"/>
              </w:rPr>
              <w:t>threshold criterion if configured.</w:t>
            </w:r>
          </w:p>
          <w:p w14:paraId="02F4E406" w14:textId="77777777" w:rsidR="004A5016" w:rsidRDefault="004A5016" w:rsidP="004A5016">
            <w:pPr>
              <w:spacing w:before="0" w:after="0"/>
              <w:rPr>
                <w:rFonts w:ascii="Times" w:eastAsia="等线" w:hAnsi="Times"/>
                <w:szCs w:val="24"/>
                <w:lang w:eastAsia="zh-CN"/>
              </w:rPr>
            </w:pPr>
          </w:p>
          <w:p w14:paraId="0B4C830D" w14:textId="7C6327A5" w:rsidR="004A5016" w:rsidRPr="004A5016" w:rsidRDefault="004A5016" w:rsidP="004A5016">
            <w:pPr>
              <w:spacing w:before="0" w:after="0"/>
              <w:rPr>
                <w:rFonts w:ascii="Times" w:eastAsia="等线" w:hAnsi="Times"/>
                <w:szCs w:val="24"/>
                <w:lang w:eastAsia="zh-CN"/>
              </w:rPr>
            </w:pPr>
            <w:r w:rsidRPr="004A5016">
              <w:rPr>
                <w:rFonts w:ascii="Times" w:eastAsia="等线" w:hAnsi="Times"/>
                <w:szCs w:val="24"/>
                <w:lang w:eastAsia="zh-CN"/>
              </w:rPr>
              <w:t>Observation</w:t>
            </w:r>
          </w:p>
          <w:p w14:paraId="114C4E23" w14:textId="77777777" w:rsidR="004A5016" w:rsidRPr="004A5016" w:rsidRDefault="004A5016" w:rsidP="004A5016">
            <w:pPr>
              <w:spacing w:before="0" w:after="0"/>
              <w:rPr>
                <w:rFonts w:ascii="Times" w:eastAsia="Batang" w:hAnsi="Times"/>
                <w:szCs w:val="24"/>
                <w:lang w:eastAsia="ko-KR"/>
              </w:rPr>
            </w:pPr>
            <w:r w:rsidRPr="004A5016">
              <w:rPr>
                <w:rFonts w:ascii="Times" w:eastAsia="Batang" w:hAnsi="Times"/>
                <w:szCs w:val="24"/>
                <w:lang w:eastAsia="ko-KR"/>
              </w:rPr>
              <w:t xml:space="preserve">For CSI prediction using UE-sided model, for performance monitoring, </w:t>
            </w:r>
            <w:r w:rsidRPr="004A5016">
              <w:rPr>
                <w:rFonts w:ascii="Times" w:eastAsia="等线" w:hAnsi="Times"/>
                <w:szCs w:val="24"/>
                <w:lang w:eastAsia="zh-CN"/>
              </w:rPr>
              <w:t xml:space="preserve">at least </w:t>
            </w:r>
            <w:r w:rsidRPr="004A5016">
              <w:rPr>
                <w:rFonts w:ascii="Times" w:eastAsia="Batang" w:hAnsi="Times"/>
                <w:szCs w:val="24"/>
                <w:lang w:eastAsia="ko-KR"/>
              </w:rPr>
              <w:t xml:space="preserve">following specification impacts are </w:t>
            </w:r>
            <w:r w:rsidRPr="004A5016">
              <w:rPr>
                <w:rFonts w:ascii="Times" w:eastAsia="等线" w:hAnsi="Times"/>
                <w:szCs w:val="24"/>
                <w:lang w:eastAsia="zh-CN"/>
              </w:rPr>
              <w:t>additionally identified compared to that has been captured in TR38.843,</w:t>
            </w:r>
            <w:r w:rsidRPr="004A5016">
              <w:rPr>
                <w:rFonts w:ascii="Times" w:eastAsia="Batang" w:hAnsi="Times"/>
                <w:szCs w:val="24"/>
                <w:lang w:eastAsia="ko-KR"/>
              </w:rPr>
              <w:t xml:space="preserve"> </w:t>
            </w:r>
          </w:p>
          <w:p w14:paraId="375E41F9" w14:textId="77777777" w:rsidR="004A5016" w:rsidRPr="004A5016" w:rsidRDefault="004A5016">
            <w:pPr>
              <w:numPr>
                <w:ilvl w:val="0"/>
                <w:numId w:val="17"/>
              </w:numPr>
              <w:suppressAutoHyphens/>
              <w:spacing w:before="0" w:after="0"/>
              <w:rPr>
                <w:rFonts w:ascii="Times" w:eastAsia="Batang" w:hAnsi="Times" w:cs="Times"/>
                <w:szCs w:val="24"/>
                <w:lang w:eastAsia="ko-KR"/>
              </w:rPr>
            </w:pPr>
            <w:r w:rsidRPr="004A5016">
              <w:rPr>
                <w:rFonts w:ascii="Times" w:eastAsia="Batang" w:hAnsi="Times" w:cs="Times"/>
                <w:szCs w:val="24"/>
                <w:lang w:eastAsia="ko-KR"/>
              </w:rPr>
              <w:t>Type 1</w:t>
            </w:r>
          </w:p>
          <w:p w14:paraId="3615BC35" w14:textId="77777777" w:rsidR="004A5016" w:rsidRPr="004A5016" w:rsidRDefault="004A5016">
            <w:pPr>
              <w:numPr>
                <w:ilvl w:val="1"/>
                <w:numId w:val="17"/>
              </w:numPr>
              <w:suppressAutoHyphens/>
              <w:spacing w:before="0" w:after="0"/>
              <w:rPr>
                <w:rFonts w:ascii="Times" w:eastAsia="Batang" w:hAnsi="Times" w:cs="Times"/>
                <w:szCs w:val="24"/>
                <w:lang w:eastAsia="ko-KR"/>
              </w:rPr>
            </w:pPr>
            <w:r w:rsidRPr="004A5016">
              <w:rPr>
                <w:rFonts w:ascii="Times" w:hAnsi="Times" w:cs="Times"/>
                <w:szCs w:val="24"/>
                <w:lang w:eastAsia="zh-CN"/>
              </w:rPr>
              <w:t>Definition/configuration of performance metric</w:t>
            </w:r>
          </w:p>
          <w:p w14:paraId="7AE2136B" w14:textId="77777777" w:rsidR="004A5016" w:rsidRPr="004A5016" w:rsidRDefault="004A5016">
            <w:pPr>
              <w:numPr>
                <w:ilvl w:val="1"/>
                <w:numId w:val="17"/>
              </w:numPr>
              <w:suppressAutoHyphens/>
              <w:spacing w:before="0" w:after="0"/>
              <w:rPr>
                <w:rFonts w:ascii="Times" w:eastAsia="Batang" w:hAnsi="Times" w:cs="Times"/>
                <w:szCs w:val="24"/>
                <w:lang w:eastAsia="ko-KR"/>
              </w:rPr>
            </w:pPr>
            <w:r w:rsidRPr="004A5016">
              <w:rPr>
                <w:rFonts w:ascii="Times" w:hAnsi="Times" w:cs="Times"/>
                <w:szCs w:val="24"/>
                <w:lang w:eastAsia="zh-CN"/>
              </w:rPr>
              <w:t>Definition</w:t>
            </w:r>
            <w:r w:rsidRPr="004A5016">
              <w:rPr>
                <w:rFonts w:ascii="Times" w:eastAsia="Batang" w:hAnsi="Times" w:cs="Times"/>
                <w:szCs w:val="24"/>
                <w:lang w:eastAsia="ko-KR"/>
              </w:rPr>
              <w:t xml:space="preserve"> of threshold criterion, if configured</w:t>
            </w:r>
          </w:p>
          <w:p w14:paraId="4E0FEBBA" w14:textId="77777777" w:rsidR="004A5016" w:rsidRPr="004A5016" w:rsidRDefault="004A5016">
            <w:pPr>
              <w:numPr>
                <w:ilvl w:val="1"/>
                <w:numId w:val="17"/>
              </w:numPr>
              <w:suppressAutoHyphens/>
              <w:spacing w:before="0" w:after="0"/>
              <w:rPr>
                <w:rFonts w:ascii="Times" w:eastAsia="Batang" w:hAnsi="Times" w:cs="Times"/>
                <w:szCs w:val="24"/>
                <w:lang w:eastAsia="ko-KR"/>
              </w:rPr>
            </w:pPr>
            <w:r w:rsidRPr="004A5016">
              <w:rPr>
                <w:rFonts w:ascii="Times" w:hAnsi="Times" w:cs="Times"/>
                <w:szCs w:val="24"/>
                <w:lang w:eastAsia="zh-CN"/>
              </w:rPr>
              <w:t>Definition</w:t>
            </w:r>
            <w:r w:rsidRPr="004A5016">
              <w:rPr>
                <w:rFonts w:ascii="Times" w:eastAsia="等线" w:hAnsi="Times" w:cs="Times"/>
                <w:szCs w:val="24"/>
                <w:lang w:eastAsia="zh-CN"/>
              </w:rPr>
              <w:t xml:space="preserve">/configuration and report </w:t>
            </w:r>
            <w:r w:rsidRPr="004A5016">
              <w:rPr>
                <w:rFonts w:ascii="Times" w:eastAsia="Batang" w:hAnsi="Times" w:cs="Times"/>
                <w:szCs w:val="24"/>
                <w:lang w:eastAsia="ko-KR"/>
              </w:rPr>
              <w:t>of monitoring output</w:t>
            </w:r>
            <w:r w:rsidRPr="004A5016">
              <w:rPr>
                <w:rFonts w:ascii="Times" w:eastAsia="等线" w:hAnsi="Times" w:cs="Times"/>
                <w:szCs w:val="24"/>
                <w:lang w:eastAsia="zh-CN"/>
              </w:rPr>
              <w:t>, and corresponding report mechanism</w:t>
            </w:r>
          </w:p>
          <w:p w14:paraId="53D32226" w14:textId="77777777" w:rsidR="004A5016" w:rsidRPr="004A5016" w:rsidRDefault="004A5016">
            <w:pPr>
              <w:numPr>
                <w:ilvl w:val="0"/>
                <w:numId w:val="17"/>
              </w:numPr>
              <w:suppressAutoHyphens/>
              <w:spacing w:before="0" w:after="0"/>
              <w:rPr>
                <w:rFonts w:ascii="Times" w:eastAsia="Batang" w:hAnsi="Times" w:cs="Times"/>
                <w:szCs w:val="24"/>
                <w:lang w:eastAsia="ko-KR"/>
              </w:rPr>
            </w:pPr>
            <w:r w:rsidRPr="004A5016">
              <w:rPr>
                <w:rFonts w:ascii="Times" w:eastAsia="Batang" w:hAnsi="Times" w:cs="Times"/>
                <w:szCs w:val="24"/>
                <w:lang w:eastAsia="ko-KR"/>
              </w:rPr>
              <w:t>Type 2</w:t>
            </w:r>
          </w:p>
          <w:p w14:paraId="65D1F501" w14:textId="77777777" w:rsidR="004A5016" w:rsidRPr="004A5016" w:rsidRDefault="004A5016">
            <w:pPr>
              <w:numPr>
                <w:ilvl w:val="1"/>
                <w:numId w:val="17"/>
              </w:numPr>
              <w:suppressAutoHyphens/>
              <w:spacing w:before="0" w:after="0"/>
              <w:rPr>
                <w:rFonts w:ascii="Times" w:eastAsia="Batang" w:hAnsi="Times" w:cs="Times"/>
                <w:szCs w:val="24"/>
                <w:lang w:eastAsia="ko-KR"/>
              </w:rPr>
            </w:pPr>
            <w:r w:rsidRPr="004A5016">
              <w:rPr>
                <w:rFonts w:ascii="Times" w:hAnsi="Times" w:cs="Times"/>
                <w:szCs w:val="24"/>
                <w:lang w:eastAsia="zh-CN"/>
              </w:rPr>
              <w:t>Definition</w:t>
            </w:r>
            <w:r w:rsidRPr="004A5016">
              <w:rPr>
                <w:rFonts w:ascii="Times" w:eastAsia="等线" w:hAnsi="Times" w:cs="Times"/>
                <w:szCs w:val="24"/>
                <w:lang w:eastAsia="zh-CN"/>
              </w:rPr>
              <w:t xml:space="preserve">/configuration and report </w:t>
            </w:r>
            <w:r w:rsidRPr="004A5016">
              <w:rPr>
                <w:rFonts w:ascii="Times" w:eastAsia="Batang" w:hAnsi="Times" w:cs="Times"/>
                <w:szCs w:val="24"/>
                <w:lang w:eastAsia="ko-KR"/>
              </w:rPr>
              <w:t>of ground truth CSI</w:t>
            </w:r>
            <w:r w:rsidRPr="004A5016">
              <w:rPr>
                <w:rFonts w:ascii="Times" w:eastAsia="等线" w:hAnsi="Times" w:cs="Times"/>
                <w:szCs w:val="24"/>
                <w:lang w:eastAsia="zh-CN"/>
              </w:rPr>
              <w:t>, and corresponding report mechanism</w:t>
            </w:r>
            <w:r w:rsidRPr="004A5016">
              <w:rPr>
                <w:rFonts w:ascii="Times" w:eastAsia="Batang" w:hAnsi="Times" w:cs="Times"/>
                <w:szCs w:val="24"/>
                <w:lang w:eastAsia="ko-KR"/>
              </w:rPr>
              <w:t>.</w:t>
            </w:r>
          </w:p>
          <w:p w14:paraId="42B1021A" w14:textId="77777777" w:rsidR="004A5016" w:rsidRPr="004A5016" w:rsidRDefault="004A5016">
            <w:pPr>
              <w:numPr>
                <w:ilvl w:val="0"/>
                <w:numId w:val="17"/>
              </w:numPr>
              <w:suppressAutoHyphens/>
              <w:spacing w:before="0" w:after="0"/>
              <w:rPr>
                <w:rFonts w:ascii="Times" w:eastAsia="Batang" w:hAnsi="Times" w:cs="Times"/>
                <w:szCs w:val="24"/>
                <w:lang w:eastAsia="ko-KR"/>
              </w:rPr>
            </w:pPr>
            <w:r w:rsidRPr="004A5016">
              <w:rPr>
                <w:rFonts w:ascii="Times" w:eastAsia="Batang" w:hAnsi="Times" w:cs="Times"/>
                <w:szCs w:val="24"/>
                <w:lang w:eastAsia="ko-KR"/>
              </w:rPr>
              <w:t>Type 3</w:t>
            </w:r>
          </w:p>
          <w:p w14:paraId="1BAA7803" w14:textId="77777777" w:rsidR="004A5016" w:rsidRPr="004A5016" w:rsidRDefault="004A5016">
            <w:pPr>
              <w:numPr>
                <w:ilvl w:val="1"/>
                <w:numId w:val="17"/>
              </w:numPr>
              <w:suppressAutoHyphens/>
              <w:spacing w:before="0" w:after="0"/>
              <w:rPr>
                <w:rFonts w:ascii="Times" w:eastAsia="Batang" w:hAnsi="Times" w:cs="Times"/>
                <w:szCs w:val="24"/>
                <w:lang w:eastAsia="ko-KR"/>
              </w:rPr>
            </w:pPr>
            <w:r w:rsidRPr="004A5016">
              <w:rPr>
                <w:rFonts w:ascii="Times" w:hAnsi="Times" w:cs="Times"/>
                <w:szCs w:val="24"/>
                <w:lang w:eastAsia="zh-CN"/>
              </w:rPr>
              <w:t>Definition/configuration and report</w:t>
            </w:r>
            <w:r w:rsidRPr="004A5016">
              <w:rPr>
                <w:rFonts w:ascii="Times" w:eastAsia="Batang" w:hAnsi="Times" w:cs="Times"/>
                <w:szCs w:val="24"/>
                <w:lang w:eastAsia="ko-KR"/>
              </w:rPr>
              <w:t xml:space="preserve"> of performance metric</w:t>
            </w:r>
            <w:r w:rsidRPr="004A5016">
              <w:rPr>
                <w:rFonts w:ascii="Times" w:eastAsia="等线" w:hAnsi="Times" w:cs="Times"/>
                <w:szCs w:val="24"/>
                <w:lang w:eastAsia="zh-CN"/>
              </w:rPr>
              <w:t>, and corresponding report mechanism.</w:t>
            </w:r>
          </w:p>
          <w:p w14:paraId="75CAD963" w14:textId="77777777" w:rsidR="004A5016" w:rsidRPr="004A5016" w:rsidRDefault="004A5016">
            <w:pPr>
              <w:numPr>
                <w:ilvl w:val="0"/>
                <w:numId w:val="17"/>
              </w:numPr>
              <w:suppressAutoHyphens/>
              <w:spacing w:before="0" w:after="0"/>
              <w:rPr>
                <w:rFonts w:ascii="Times" w:eastAsia="Batang" w:hAnsi="Times" w:cs="Times"/>
                <w:szCs w:val="24"/>
                <w:lang w:eastAsia="ko-KR"/>
              </w:rPr>
            </w:pPr>
            <w:r w:rsidRPr="004A5016">
              <w:rPr>
                <w:rFonts w:ascii="Times" w:eastAsia="Batang" w:hAnsi="Times" w:cs="Times"/>
                <w:szCs w:val="24"/>
                <w:lang w:eastAsia="ko-KR"/>
              </w:rPr>
              <w:t xml:space="preserve">For all types of performance monitoring, NW indication to the UE of the decision regarding the monitoring action </w:t>
            </w:r>
          </w:p>
          <w:p w14:paraId="6AD355E1" w14:textId="77777777" w:rsidR="00DC65F5" w:rsidRPr="004A5016" w:rsidRDefault="00DC65F5" w:rsidP="004A5016">
            <w:pPr>
              <w:suppressAutoHyphens/>
              <w:spacing w:before="0" w:after="160" w:line="254" w:lineRule="auto"/>
              <w:contextualSpacing/>
              <w:jc w:val="both"/>
              <w:rPr>
                <w:lang w:eastAsia="zh-CN"/>
              </w:rPr>
            </w:pPr>
          </w:p>
        </w:tc>
      </w:tr>
    </w:tbl>
    <w:p w14:paraId="2ECD078B" w14:textId="77777777" w:rsidR="009D15BE" w:rsidRDefault="009D15BE" w:rsidP="009D15BE">
      <w:pPr>
        <w:adjustRightInd w:val="0"/>
        <w:snapToGrid w:val="0"/>
        <w:spacing w:before="0" w:after="0"/>
        <w:jc w:val="both"/>
        <w:rPr>
          <w:lang w:eastAsia="zh-CN"/>
        </w:rPr>
      </w:pPr>
    </w:p>
    <w:p w14:paraId="6C19BFDA" w14:textId="0861E64F" w:rsidR="0040301A" w:rsidRDefault="000C4C27" w:rsidP="009D15BE">
      <w:pPr>
        <w:adjustRightInd w:val="0"/>
        <w:snapToGrid w:val="0"/>
        <w:spacing w:before="0" w:after="0"/>
        <w:jc w:val="both"/>
        <w:rPr>
          <w:lang w:eastAsia="zh-CN"/>
        </w:rPr>
      </w:pPr>
      <w:r>
        <w:rPr>
          <w:lang w:eastAsia="zh-CN"/>
        </w:rPr>
        <w:t xml:space="preserve">Between Type 1 and Type 3, the common part between them is that: </w:t>
      </w:r>
    </w:p>
    <w:p w14:paraId="2880B654" w14:textId="278D9EC2" w:rsidR="000C4C27" w:rsidRDefault="000C4C27">
      <w:pPr>
        <w:pStyle w:val="ListParagraph"/>
        <w:numPr>
          <w:ilvl w:val="0"/>
          <w:numId w:val="10"/>
        </w:numPr>
        <w:adjustRightInd w:val="0"/>
        <w:snapToGrid w:val="0"/>
        <w:spacing w:before="0"/>
        <w:ind w:leftChars="0"/>
        <w:jc w:val="both"/>
        <w:rPr>
          <w:lang w:val="en-US" w:eastAsia="zh-CN"/>
        </w:rPr>
      </w:pPr>
      <w:r>
        <w:rPr>
          <w:rFonts w:eastAsiaTheme="minorEastAsia" w:hint="eastAsia"/>
          <w:lang w:val="en-US" w:eastAsia="zh-CN"/>
        </w:rPr>
        <w:t>U</w:t>
      </w:r>
      <w:r>
        <w:rPr>
          <w:rFonts w:eastAsiaTheme="minorEastAsia"/>
          <w:lang w:val="en-US" w:eastAsia="zh-CN"/>
        </w:rPr>
        <w:t>E need to calculate the performance metric</w:t>
      </w:r>
    </w:p>
    <w:p w14:paraId="5FE2CE17" w14:textId="7F10341E" w:rsidR="000C4C27" w:rsidRDefault="000C4C27">
      <w:pPr>
        <w:pStyle w:val="ListParagraph"/>
        <w:numPr>
          <w:ilvl w:val="0"/>
          <w:numId w:val="10"/>
        </w:numPr>
        <w:adjustRightInd w:val="0"/>
        <w:snapToGrid w:val="0"/>
        <w:spacing w:before="0"/>
        <w:ind w:leftChars="0"/>
        <w:jc w:val="both"/>
        <w:rPr>
          <w:lang w:val="en-US" w:eastAsia="zh-CN"/>
        </w:rPr>
      </w:pPr>
      <w:r>
        <w:rPr>
          <w:lang w:val="en-US" w:eastAsia="zh-CN"/>
        </w:rPr>
        <w:t>UE need to report performance metric or performance output</w:t>
      </w:r>
    </w:p>
    <w:p w14:paraId="1DED38DB" w14:textId="426A9E35" w:rsidR="000C4C27" w:rsidRDefault="000C4C27">
      <w:pPr>
        <w:pStyle w:val="ListParagraph"/>
        <w:numPr>
          <w:ilvl w:val="0"/>
          <w:numId w:val="10"/>
        </w:numPr>
        <w:adjustRightInd w:val="0"/>
        <w:snapToGrid w:val="0"/>
        <w:spacing w:before="0"/>
        <w:ind w:leftChars="0"/>
        <w:jc w:val="both"/>
        <w:rPr>
          <w:lang w:val="en-US" w:eastAsia="zh-CN"/>
        </w:rPr>
      </w:pPr>
      <w:r>
        <w:rPr>
          <w:rFonts w:eastAsiaTheme="minorEastAsia" w:hint="eastAsia"/>
          <w:lang w:val="en-US" w:eastAsia="zh-CN"/>
        </w:rPr>
        <w:t>N</w:t>
      </w:r>
      <w:r>
        <w:rPr>
          <w:rFonts w:eastAsiaTheme="minorEastAsia"/>
          <w:lang w:val="en-US" w:eastAsia="zh-CN"/>
        </w:rPr>
        <w:t xml:space="preserve">W </w:t>
      </w:r>
      <w:r w:rsidR="002018B1">
        <w:rPr>
          <w:rFonts w:eastAsiaTheme="minorEastAsia"/>
          <w:lang w:val="en-US" w:eastAsia="zh-CN"/>
        </w:rPr>
        <w:t>makes</w:t>
      </w:r>
      <w:r>
        <w:rPr>
          <w:rFonts w:eastAsiaTheme="minorEastAsia"/>
          <w:lang w:val="en-US" w:eastAsia="zh-CN"/>
        </w:rPr>
        <w:t xml:space="preserve"> LCM decision based on the received </w:t>
      </w:r>
      <w:r>
        <w:rPr>
          <w:lang w:val="en-US" w:eastAsia="zh-CN"/>
        </w:rPr>
        <w:t>performance metric or performance output.</w:t>
      </w:r>
    </w:p>
    <w:p w14:paraId="4938ED7A" w14:textId="77777777" w:rsidR="009D15BE" w:rsidRDefault="009D15BE" w:rsidP="009D15BE">
      <w:pPr>
        <w:adjustRightInd w:val="0"/>
        <w:snapToGrid w:val="0"/>
        <w:spacing w:before="0" w:after="0"/>
        <w:jc w:val="both"/>
        <w:rPr>
          <w:lang w:val="en-US" w:eastAsia="zh-CN"/>
        </w:rPr>
      </w:pPr>
    </w:p>
    <w:p w14:paraId="614171FC" w14:textId="0AA724BC" w:rsidR="008508C0" w:rsidRPr="008508C0" w:rsidRDefault="008508C0" w:rsidP="009D15BE">
      <w:pPr>
        <w:adjustRightInd w:val="0"/>
        <w:snapToGrid w:val="0"/>
        <w:spacing w:before="0" w:after="0"/>
        <w:jc w:val="both"/>
        <w:rPr>
          <w:lang w:val="en-US" w:eastAsia="zh-CN"/>
        </w:rPr>
      </w:pPr>
      <w:r w:rsidRPr="008508C0">
        <w:rPr>
          <w:lang w:val="en-US" w:eastAsia="zh-CN"/>
        </w:rPr>
        <w:t xml:space="preserve">While Type 1 might need two additional steps </w:t>
      </w:r>
      <w:proofErr w:type="gramStart"/>
      <w:r w:rsidRPr="008508C0">
        <w:rPr>
          <w:lang w:val="en-US" w:eastAsia="zh-CN"/>
        </w:rPr>
        <w:t>comparing</w:t>
      </w:r>
      <w:proofErr w:type="gramEnd"/>
      <w:r w:rsidRPr="008508C0">
        <w:rPr>
          <w:lang w:val="en-US" w:eastAsia="zh-CN"/>
        </w:rPr>
        <w:t xml:space="preserve"> to Type 3:</w:t>
      </w:r>
    </w:p>
    <w:p w14:paraId="26BEAF2F" w14:textId="77777777" w:rsidR="008508C0" w:rsidRPr="008508C0" w:rsidRDefault="008508C0">
      <w:pPr>
        <w:numPr>
          <w:ilvl w:val="0"/>
          <w:numId w:val="11"/>
        </w:numPr>
        <w:adjustRightInd w:val="0"/>
        <w:snapToGrid w:val="0"/>
        <w:spacing w:before="0" w:after="0"/>
        <w:jc w:val="both"/>
        <w:rPr>
          <w:lang w:val="en-US" w:eastAsia="zh-CN"/>
        </w:rPr>
      </w:pPr>
      <w:r w:rsidRPr="008508C0">
        <w:rPr>
          <w:lang w:val="en-US" w:eastAsia="zh-CN"/>
        </w:rPr>
        <w:t xml:space="preserve">NW </w:t>
      </w:r>
      <w:proofErr w:type="gramStart"/>
      <w:r w:rsidRPr="008508C0">
        <w:rPr>
          <w:lang w:val="en-US" w:eastAsia="zh-CN"/>
        </w:rPr>
        <w:t>need</w:t>
      </w:r>
      <w:proofErr w:type="gramEnd"/>
      <w:r w:rsidRPr="008508C0">
        <w:rPr>
          <w:lang w:val="en-US" w:eastAsia="zh-CN"/>
        </w:rPr>
        <w:t xml:space="preserve"> to </w:t>
      </w:r>
      <w:r w:rsidRPr="008508C0">
        <w:rPr>
          <w:lang w:eastAsia="zh-CN"/>
        </w:rPr>
        <w:t>configure threshold criterion for UE</w:t>
      </w:r>
    </w:p>
    <w:p w14:paraId="7C53615B" w14:textId="77777777" w:rsidR="008508C0" w:rsidRPr="008508C0" w:rsidRDefault="008508C0">
      <w:pPr>
        <w:numPr>
          <w:ilvl w:val="0"/>
          <w:numId w:val="11"/>
        </w:numPr>
        <w:adjustRightInd w:val="0"/>
        <w:snapToGrid w:val="0"/>
        <w:spacing w:before="0" w:after="0"/>
        <w:jc w:val="both"/>
        <w:rPr>
          <w:lang w:val="en-US" w:eastAsia="zh-CN"/>
        </w:rPr>
      </w:pPr>
      <w:r w:rsidRPr="008508C0">
        <w:rPr>
          <w:lang w:val="en-US" w:eastAsia="zh-CN"/>
        </w:rPr>
        <w:t xml:space="preserve">UE will </w:t>
      </w:r>
      <w:r w:rsidRPr="008508C0">
        <w:rPr>
          <w:lang w:eastAsia="zh-CN"/>
        </w:rPr>
        <w:t>convert the performance metric to performance output based on configured threshold.</w:t>
      </w:r>
    </w:p>
    <w:p w14:paraId="6F246284" w14:textId="77777777" w:rsidR="009D15BE" w:rsidRDefault="009D15BE" w:rsidP="009D15BE">
      <w:pPr>
        <w:adjustRightInd w:val="0"/>
        <w:snapToGrid w:val="0"/>
        <w:spacing w:before="0" w:after="0"/>
        <w:jc w:val="both"/>
        <w:rPr>
          <w:lang w:val="en-US" w:eastAsia="zh-CN"/>
        </w:rPr>
      </w:pPr>
    </w:p>
    <w:p w14:paraId="4C021A07" w14:textId="27FB4F77" w:rsidR="00DC65F5" w:rsidRDefault="007E7FC2" w:rsidP="009D15BE">
      <w:pPr>
        <w:adjustRightInd w:val="0"/>
        <w:snapToGrid w:val="0"/>
        <w:spacing w:before="0" w:after="0"/>
        <w:jc w:val="both"/>
        <w:rPr>
          <w:lang w:val="en-US" w:eastAsia="zh-CN"/>
        </w:rPr>
      </w:pPr>
      <w:r>
        <w:rPr>
          <w:lang w:val="en-US" w:eastAsia="zh-CN"/>
        </w:rPr>
        <w:t xml:space="preserve">As for the definition of performance metric in Type </w:t>
      </w:r>
      <w:r w:rsidR="00E9676F">
        <w:rPr>
          <w:lang w:val="en-US" w:eastAsia="zh-CN"/>
        </w:rPr>
        <w:t>3</w:t>
      </w:r>
      <w:r>
        <w:rPr>
          <w:lang w:val="en-US" w:eastAsia="zh-CN"/>
        </w:rPr>
        <w:t xml:space="preserve">, </w:t>
      </w:r>
      <w:r w:rsidR="00FF7BAD">
        <w:rPr>
          <w:lang w:val="en-US" w:eastAsia="zh-CN"/>
        </w:rPr>
        <w:t xml:space="preserve">based on the TR 38.843, generally it can be divided into two major types: intermediate KPI and eventual KPI. Eventual KPI, like throughput, BLER, although can be considered for RAN4 testing, however, this kind of KPI not only is related with </w:t>
      </w:r>
      <w:r w:rsidR="00F86D43">
        <w:rPr>
          <w:lang w:val="en-US" w:eastAsia="zh-CN"/>
        </w:rPr>
        <w:t>the performance of AI model itself, but also related to other factors, e.g., network scheduling strategy, UE mobility, traffic characteristics, etc. So, we think eventual KPI is not appropriate for the performance monitoring of AI functionality. The</w:t>
      </w:r>
      <w:r>
        <w:rPr>
          <w:lang w:val="en-US" w:eastAsia="zh-CN"/>
        </w:rPr>
        <w:t xml:space="preserve"> intermediate KPI, e.g. SGCS, NMSE, </w:t>
      </w:r>
      <w:r w:rsidR="00F86D43">
        <w:rPr>
          <w:lang w:val="en-US" w:eastAsia="zh-CN"/>
        </w:rPr>
        <w:t>can</w:t>
      </w:r>
      <w:r>
        <w:rPr>
          <w:lang w:val="en-US" w:eastAsia="zh-CN"/>
        </w:rPr>
        <w:t xml:space="preserve"> show the </w:t>
      </w:r>
      <w:r>
        <w:rPr>
          <w:lang w:val="en-US" w:eastAsia="zh-CN"/>
        </w:rPr>
        <w:lastRenderedPageBreak/>
        <w:t xml:space="preserve">performance </w:t>
      </w:r>
      <w:r w:rsidR="00E9676F">
        <w:rPr>
          <w:lang w:val="en-US" w:eastAsia="zh-CN"/>
        </w:rPr>
        <w:t xml:space="preserve">of </w:t>
      </w:r>
      <w:proofErr w:type="gramStart"/>
      <w:r w:rsidR="00E9676F">
        <w:rPr>
          <w:lang w:val="en-US" w:eastAsia="zh-CN"/>
        </w:rPr>
        <w:t>model</w:t>
      </w:r>
      <w:proofErr w:type="gramEnd"/>
      <w:r w:rsidR="00E9676F">
        <w:rPr>
          <w:lang w:val="en-US" w:eastAsia="zh-CN"/>
        </w:rPr>
        <w:t xml:space="preserve"> itself </w:t>
      </w:r>
      <w:r>
        <w:rPr>
          <w:lang w:val="en-US" w:eastAsia="zh-CN"/>
        </w:rPr>
        <w:t>at current time</w:t>
      </w:r>
      <w:r w:rsidR="00E9676F">
        <w:rPr>
          <w:lang w:val="en-US" w:eastAsia="zh-CN"/>
        </w:rPr>
        <w:t xml:space="preserve">, no matter real time or near real time. We think it can </w:t>
      </w:r>
      <w:bookmarkStart w:id="6" w:name="_Hlk165935229"/>
      <w:r w:rsidR="00E9676F">
        <w:rPr>
          <w:lang w:val="en-US" w:eastAsia="zh-CN"/>
        </w:rPr>
        <w:t xml:space="preserve">be considered </w:t>
      </w:r>
      <w:r w:rsidR="00503DFE">
        <w:rPr>
          <w:lang w:val="en-US" w:eastAsia="zh-CN"/>
        </w:rPr>
        <w:t xml:space="preserve">as </w:t>
      </w:r>
      <w:proofErr w:type="gramStart"/>
      <w:r w:rsidR="00E9676F">
        <w:rPr>
          <w:lang w:val="en-US" w:eastAsia="zh-CN"/>
        </w:rPr>
        <w:t>starting</w:t>
      </w:r>
      <w:proofErr w:type="gramEnd"/>
      <w:r w:rsidR="00E9676F">
        <w:rPr>
          <w:lang w:val="en-US" w:eastAsia="zh-CN"/>
        </w:rPr>
        <w:t xml:space="preserve"> point</w:t>
      </w:r>
      <w:bookmarkEnd w:id="6"/>
      <w:r w:rsidR="00E9676F">
        <w:rPr>
          <w:lang w:val="en-US" w:eastAsia="zh-CN"/>
        </w:rPr>
        <w:t xml:space="preserve"> for Type 3 performance monitoring.</w:t>
      </w:r>
    </w:p>
    <w:p w14:paraId="6F115E77" w14:textId="77777777" w:rsidR="009D15BE" w:rsidRDefault="009D15BE" w:rsidP="009D15BE">
      <w:pPr>
        <w:adjustRightInd w:val="0"/>
        <w:snapToGrid w:val="0"/>
        <w:spacing w:before="0" w:after="0"/>
        <w:jc w:val="both"/>
        <w:rPr>
          <w:lang w:val="en-US" w:eastAsia="zh-CN"/>
        </w:rPr>
      </w:pPr>
    </w:p>
    <w:p w14:paraId="68766F46" w14:textId="0CF02A6C" w:rsidR="00E9676F" w:rsidRDefault="00E9676F" w:rsidP="009D15BE">
      <w:pPr>
        <w:adjustRightInd w:val="0"/>
        <w:snapToGrid w:val="0"/>
        <w:spacing w:before="0" w:after="0"/>
        <w:jc w:val="both"/>
        <w:rPr>
          <w:lang w:val="en-US" w:eastAsia="zh-CN"/>
        </w:rPr>
      </w:pPr>
      <w:r>
        <w:rPr>
          <w:lang w:val="en-US" w:eastAsia="zh-CN"/>
        </w:rPr>
        <w:t xml:space="preserve">As for the definition of performance output in Type 1, based on our understanding, it is derived from the performance metric calculated at UE side and NW will used it for LCM decision. </w:t>
      </w:r>
      <w:bookmarkStart w:id="7" w:name="_Hlk165935277"/>
      <w:r w:rsidR="008508C0">
        <w:rPr>
          <w:lang w:val="en-US" w:eastAsia="zh-CN"/>
        </w:rPr>
        <w:t>T</w:t>
      </w:r>
      <w:r>
        <w:rPr>
          <w:lang w:val="en-US" w:eastAsia="zh-CN"/>
        </w:rPr>
        <w:t>here might be two possibilities</w:t>
      </w:r>
      <w:bookmarkEnd w:id="7"/>
      <w:r>
        <w:rPr>
          <w:lang w:val="en-US" w:eastAsia="zh-CN"/>
        </w:rPr>
        <w:t xml:space="preserve"> </w:t>
      </w:r>
      <w:proofErr w:type="gramStart"/>
      <w:r>
        <w:rPr>
          <w:lang w:val="en-US" w:eastAsia="zh-CN"/>
        </w:rPr>
        <w:t>on</w:t>
      </w:r>
      <w:proofErr w:type="gramEnd"/>
      <w:r>
        <w:rPr>
          <w:lang w:val="en-US" w:eastAsia="zh-CN"/>
        </w:rPr>
        <w:t xml:space="preserve"> the performance output:</w:t>
      </w:r>
    </w:p>
    <w:p w14:paraId="1DEDC6A9" w14:textId="59DDBF5F" w:rsidR="00E9676F" w:rsidRDefault="00E9676F">
      <w:pPr>
        <w:pStyle w:val="ListParagraph"/>
        <w:numPr>
          <w:ilvl w:val="0"/>
          <w:numId w:val="12"/>
        </w:numPr>
        <w:adjustRightInd w:val="0"/>
        <w:snapToGrid w:val="0"/>
        <w:spacing w:before="0"/>
        <w:ind w:leftChars="0"/>
        <w:jc w:val="both"/>
        <w:rPr>
          <w:lang w:val="en-US" w:eastAsia="zh-CN"/>
        </w:rPr>
      </w:pPr>
      <w:r>
        <w:rPr>
          <w:lang w:val="en-US" w:eastAsia="zh-CN"/>
        </w:rPr>
        <w:t xml:space="preserve">It </w:t>
      </w:r>
      <w:r w:rsidR="008508C0">
        <w:rPr>
          <w:lang w:val="en-US" w:eastAsia="zh-CN"/>
        </w:rPr>
        <w:t>can be</w:t>
      </w:r>
      <w:r>
        <w:rPr>
          <w:lang w:val="en-US" w:eastAsia="zh-CN"/>
        </w:rPr>
        <w:t xml:space="preserve"> </w:t>
      </w:r>
      <w:r w:rsidR="008508C0">
        <w:rPr>
          <w:lang w:val="en-US" w:eastAsia="zh-CN"/>
        </w:rPr>
        <w:t>the calculation or comparison outcome based on the performance metric and the t</w:t>
      </w:r>
      <w:r w:rsidR="008508C0" w:rsidRPr="008508C0">
        <w:rPr>
          <w:lang w:val="en-US" w:eastAsia="zh-CN"/>
        </w:rPr>
        <w:t>hreshold criterion</w:t>
      </w:r>
      <w:r w:rsidR="008508C0">
        <w:rPr>
          <w:lang w:val="en-US" w:eastAsia="zh-CN"/>
        </w:rPr>
        <w:t xml:space="preserve"> configured by NW. For example, the t</w:t>
      </w:r>
      <w:r w:rsidR="008508C0" w:rsidRPr="008508C0">
        <w:rPr>
          <w:lang w:val="en-US" w:eastAsia="zh-CN"/>
        </w:rPr>
        <w:t>hreshold criterion</w:t>
      </w:r>
      <w:r w:rsidR="008508C0">
        <w:rPr>
          <w:lang w:val="en-US" w:eastAsia="zh-CN"/>
        </w:rPr>
        <w:t xml:space="preserve"> can be a configured intermediate KPI value, and UE could report the comparison result between calculated intermediate KPI and configured intermediate KPI, or the event occurrence based on the calculated intermediate KPI and the configured intermediate KPI.</w:t>
      </w:r>
    </w:p>
    <w:p w14:paraId="738ABFF3" w14:textId="0F442EB3" w:rsidR="008508C0" w:rsidRPr="00E9676F" w:rsidRDefault="008508C0">
      <w:pPr>
        <w:pStyle w:val="ListParagraph"/>
        <w:numPr>
          <w:ilvl w:val="0"/>
          <w:numId w:val="12"/>
        </w:numPr>
        <w:adjustRightInd w:val="0"/>
        <w:snapToGrid w:val="0"/>
        <w:spacing w:before="0"/>
        <w:ind w:leftChars="0"/>
        <w:jc w:val="both"/>
        <w:rPr>
          <w:lang w:val="en-US" w:eastAsia="zh-CN"/>
        </w:rPr>
      </w:pPr>
      <w:r>
        <w:rPr>
          <w:lang w:val="en-US" w:eastAsia="zh-CN"/>
        </w:rPr>
        <w:t xml:space="preserve">It can be the recommended LCM decision reported to NW. For example, after UE </w:t>
      </w:r>
      <w:proofErr w:type="gramStart"/>
      <w:r>
        <w:rPr>
          <w:lang w:val="en-US" w:eastAsia="zh-CN"/>
        </w:rPr>
        <w:t>calculate</w:t>
      </w:r>
      <w:proofErr w:type="gramEnd"/>
      <w:r>
        <w:rPr>
          <w:lang w:val="en-US" w:eastAsia="zh-CN"/>
        </w:rPr>
        <w:t xml:space="preserve"> the intermediate KPI, based on some additional NW configured threshold and LCM decision rules, UE might prefer to do some specific LCM decision, including fallback to legacy CSI reporting.</w:t>
      </w:r>
      <w:r w:rsidR="00F6118B">
        <w:rPr>
          <w:lang w:val="en-US" w:eastAsia="zh-CN"/>
        </w:rPr>
        <w:t xml:space="preserve"> Then </w:t>
      </w:r>
      <w:r w:rsidR="000A52DD">
        <w:rPr>
          <w:lang w:val="en-US" w:eastAsia="zh-CN"/>
        </w:rPr>
        <w:t>UE</w:t>
      </w:r>
      <w:r w:rsidR="00F6118B">
        <w:rPr>
          <w:lang w:val="en-US" w:eastAsia="zh-CN"/>
        </w:rPr>
        <w:t xml:space="preserve"> will report the preferred LCM operation accordingly</w:t>
      </w:r>
      <w:r w:rsidR="000A52DD">
        <w:rPr>
          <w:lang w:val="en-US" w:eastAsia="zh-CN"/>
        </w:rPr>
        <w:t xml:space="preserve"> and NW may make </w:t>
      </w:r>
      <w:r w:rsidR="002018B1">
        <w:rPr>
          <w:lang w:val="en-US" w:eastAsia="zh-CN"/>
        </w:rPr>
        <w:t>a final</w:t>
      </w:r>
      <w:r w:rsidR="000A52DD">
        <w:rPr>
          <w:lang w:val="en-US" w:eastAsia="zh-CN"/>
        </w:rPr>
        <w:t xml:space="preserve"> LCM decision considering the reported performance output.</w:t>
      </w:r>
    </w:p>
    <w:p w14:paraId="7F4B7EEE" w14:textId="0E9C288E" w:rsidR="00507552" w:rsidRPr="000C4C27" w:rsidRDefault="00507552" w:rsidP="009D15BE">
      <w:pPr>
        <w:adjustRightInd w:val="0"/>
        <w:snapToGrid w:val="0"/>
        <w:spacing w:before="0" w:after="0"/>
        <w:jc w:val="both"/>
        <w:rPr>
          <w:lang w:val="en-US" w:eastAsia="zh-CN"/>
        </w:rPr>
      </w:pPr>
      <w:r>
        <w:rPr>
          <w:lang w:val="en-US" w:eastAsia="zh-CN"/>
        </w:rPr>
        <w:t xml:space="preserve">As for Type 2, both the predicted CSI and ground-truth CSI are a kind of PMI, which is legacy CSI report quantity. And UE also </w:t>
      </w:r>
      <w:proofErr w:type="gramStart"/>
      <w:r>
        <w:rPr>
          <w:lang w:val="en-US" w:eastAsia="zh-CN"/>
        </w:rPr>
        <w:t>do</w:t>
      </w:r>
      <w:proofErr w:type="gramEnd"/>
      <w:r>
        <w:rPr>
          <w:lang w:val="en-US" w:eastAsia="zh-CN"/>
        </w:rPr>
        <w:t xml:space="preserve"> not have to calculate performance metric or output, </w:t>
      </w:r>
      <w:r w:rsidR="004B4002">
        <w:rPr>
          <w:lang w:val="en-US" w:eastAsia="zh-CN"/>
        </w:rPr>
        <w:t xml:space="preserve">calculation overhead at UE side </w:t>
      </w:r>
      <w:r w:rsidR="00F6118B">
        <w:rPr>
          <w:lang w:val="en-US" w:eastAsia="zh-CN"/>
        </w:rPr>
        <w:t xml:space="preserve">can be </w:t>
      </w:r>
      <w:r w:rsidR="004B4002">
        <w:rPr>
          <w:lang w:val="en-US" w:eastAsia="zh-CN"/>
        </w:rPr>
        <w:t>reduced.</w:t>
      </w:r>
      <w:r w:rsidR="0078029B">
        <w:rPr>
          <w:lang w:val="en-US" w:eastAsia="zh-CN"/>
        </w:rPr>
        <w:t xml:space="preserve"> </w:t>
      </w:r>
      <w:r w:rsidR="004B4002">
        <w:rPr>
          <w:lang w:val="en-US" w:eastAsia="zh-CN"/>
        </w:rPr>
        <w:t>Considering</w:t>
      </w:r>
      <w:r>
        <w:rPr>
          <w:lang w:val="en-US" w:eastAsia="zh-CN"/>
        </w:rPr>
        <w:t xml:space="preserve"> specification simplicity</w:t>
      </w:r>
      <w:r w:rsidR="004B4002">
        <w:rPr>
          <w:lang w:val="en-US" w:eastAsia="zh-CN"/>
        </w:rPr>
        <w:t xml:space="preserve"> and UE calculation overhead</w:t>
      </w:r>
      <w:r>
        <w:rPr>
          <w:lang w:val="en-US" w:eastAsia="zh-CN"/>
        </w:rPr>
        <w:t xml:space="preserve">, </w:t>
      </w:r>
      <w:r w:rsidR="004B4002">
        <w:rPr>
          <w:lang w:val="en-US" w:eastAsia="zh-CN"/>
        </w:rPr>
        <w:t>Type 2 can</w:t>
      </w:r>
      <w:r w:rsidR="00285B0A">
        <w:rPr>
          <w:lang w:val="en-US" w:eastAsia="zh-CN"/>
        </w:rPr>
        <w:t xml:space="preserve"> also</w:t>
      </w:r>
      <w:r w:rsidR="004B4002">
        <w:rPr>
          <w:lang w:val="en-US" w:eastAsia="zh-CN"/>
        </w:rPr>
        <w:t xml:space="preserve"> be considered for further discussion.</w:t>
      </w:r>
    </w:p>
    <w:p w14:paraId="3BCB38D3" w14:textId="77777777" w:rsidR="009D15BE" w:rsidRDefault="009D15BE" w:rsidP="009D15BE">
      <w:pPr>
        <w:widowControl w:val="0"/>
        <w:adjustRightInd w:val="0"/>
        <w:snapToGrid w:val="0"/>
        <w:spacing w:before="0" w:after="0"/>
        <w:jc w:val="both"/>
        <w:rPr>
          <w:b/>
          <w:i/>
          <w:u w:val="single"/>
        </w:rPr>
      </w:pPr>
    </w:p>
    <w:p w14:paraId="6C7425B7" w14:textId="161AEA95" w:rsidR="00503DFE" w:rsidRDefault="004B4002" w:rsidP="009D15BE">
      <w:pPr>
        <w:widowControl w:val="0"/>
        <w:adjustRightInd w:val="0"/>
        <w:snapToGrid w:val="0"/>
        <w:spacing w:before="0" w:after="0"/>
        <w:jc w:val="both"/>
        <w:rPr>
          <w:b/>
          <w:bCs/>
          <w:i/>
          <w:iCs/>
          <w:lang w:val="en-US" w:eastAsia="zh-CN"/>
        </w:rPr>
      </w:pPr>
      <w:r w:rsidRPr="001C4A21">
        <w:rPr>
          <w:b/>
          <w:i/>
          <w:u w:val="single"/>
        </w:rPr>
        <w:t xml:space="preserve">Proposal </w:t>
      </w:r>
      <w:r w:rsidR="00DA0EB2">
        <w:rPr>
          <w:b/>
          <w:i/>
          <w:u w:val="single"/>
          <w:lang w:eastAsia="zh-CN"/>
        </w:rPr>
        <w:t>2</w:t>
      </w:r>
      <w:r w:rsidRPr="001C4A21">
        <w:rPr>
          <w:b/>
          <w:i/>
        </w:rPr>
        <w:t xml:space="preserve">: </w:t>
      </w:r>
      <w:r w:rsidR="00B33023">
        <w:rPr>
          <w:b/>
          <w:bCs/>
          <w:i/>
          <w:iCs/>
          <w:lang w:val="en-US" w:eastAsia="zh-CN"/>
        </w:rPr>
        <w:t>R</w:t>
      </w:r>
      <w:r w:rsidR="00B33023">
        <w:rPr>
          <w:rFonts w:hint="eastAsia"/>
          <w:b/>
          <w:bCs/>
          <w:i/>
          <w:iCs/>
          <w:lang w:val="en-US" w:eastAsia="zh-CN"/>
        </w:rPr>
        <w:t xml:space="preserve">egarding </w:t>
      </w:r>
      <w:r w:rsidR="00357E30" w:rsidRPr="00357E30">
        <w:rPr>
          <w:b/>
          <w:bCs/>
          <w:i/>
          <w:iCs/>
          <w:lang w:val="en-US" w:eastAsia="zh-CN"/>
        </w:rPr>
        <w:t>the definition of performance metric in Type 3</w:t>
      </w:r>
      <w:r w:rsidR="00503DFE">
        <w:rPr>
          <w:b/>
          <w:bCs/>
          <w:i/>
          <w:iCs/>
          <w:lang w:val="en-US" w:eastAsia="zh-CN"/>
        </w:rPr>
        <w:t xml:space="preserve"> </w:t>
      </w:r>
      <w:r>
        <w:rPr>
          <w:b/>
          <w:bCs/>
          <w:i/>
          <w:iCs/>
          <w:lang w:val="en-US" w:eastAsia="zh-CN"/>
        </w:rPr>
        <w:t>performance monitoring</w:t>
      </w:r>
      <w:r w:rsidR="00503DFE">
        <w:rPr>
          <w:b/>
          <w:bCs/>
          <w:i/>
          <w:iCs/>
          <w:lang w:val="en-US" w:eastAsia="zh-CN"/>
        </w:rPr>
        <w:t>,</w:t>
      </w:r>
      <w:r w:rsidR="00503DFE" w:rsidRPr="00503DFE">
        <w:t xml:space="preserve"> </w:t>
      </w:r>
      <w:r w:rsidR="00503DFE" w:rsidRPr="00503DFE">
        <w:rPr>
          <w:b/>
          <w:bCs/>
          <w:i/>
          <w:iCs/>
          <w:lang w:val="en-US" w:eastAsia="zh-CN"/>
        </w:rPr>
        <w:t>intermediate KPI</w:t>
      </w:r>
      <w:r w:rsidR="00503DFE">
        <w:rPr>
          <w:b/>
          <w:bCs/>
          <w:i/>
          <w:iCs/>
          <w:lang w:val="en-US" w:eastAsia="zh-CN"/>
        </w:rPr>
        <w:t xml:space="preserve"> can </w:t>
      </w:r>
      <w:r w:rsidR="00503DFE" w:rsidRPr="00503DFE">
        <w:rPr>
          <w:b/>
          <w:bCs/>
          <w:i/>
          <w:iCs/>
          <w:lang w:val="en-US" w:eastAsia="zh-CN"/>
        </w:rPr>
        <w:t>be considered as starting point</w:t>
      </w:r>
      <w:r w:rsidR="00503DFE">
        <w:rPr>
          <w:b/>
          <w:bCs/>
          <w:i/>
          <w:iCs/>
          <w:lang w:val="en-US" w:eastAsia="zh-CN"/>
        </w:rPr>
        <w:t>.</w:t>
      </w:r>
    </w:p>
    <w:p w14:paraId="5704032F" w14:textId="77777777" w:rsidR="009D15BE" w:rsidRDefault="009D15BE" w:rsidP="009D15BE">
      <w:pPr>
        <w:widowControl w:val="0"/>
        <w:adjustRightInd w:val="0"/>
        <w:snapToGrid w:val="0"/>
        <w:spacing w:before="0" w:after="0"/>
        <w:jc w:val="both"/>
        <w:rPr>
          <w:b/>
          <w:i/>
          <w:u w:val="single"/>
        </w:rPr>
      </w:pPr>
    </w:p>
    <w:p w14:paraId="0B1928CC" w14:textId="21A61F7C" w:rsidR="00503DFE" w:rsidRDefault="00503DFE" w:rsidP="009D15BE">
      <w:pPr>
        <w:widowControl w:val="0"/>
        <w:adjustRightInd w:val="0"/>
        <w:snapToGrid w:val="0"/>
        <w:spacing w:before="0" w:after="0"/>
        <w:jc w:val="both"/>
        <w:rPr>
          <w:b/>
          <w:bCs/>
          <w:i/>
          <w:iCs/>
          <w:lang w:val="en-US" w:eastAsia="zh-CN"/>
        </w:rPr>
      </w:pPr>
      <w:r w:rsidRPr="00C34CE2">
        <w:rPr>
          <w:b/>
          <w:i/>
          <w:u w:val="single"/>
        </w:rPr>
        <w:t xml:space="preserve">Proposal </w:t>
      </w:r>
      <w:r w:rsidR="00DA0EB2">
        <w:rPr>
          <w:b/>
          <w:i/>
          <w:u w:val="single"/>
        </w:rPr>
        <w:t>3</w:t>
      </w:r>
      <w:r w:rsidRPr="00C34CE2">
        <w:rPr>
          <w:b/>
          <w:i/>
        </w:rPr>
        <w:t xml:space="preserve">: </w:t>
      </w:r>
      <w:r w:rsidRPr="00C34CE2">
        <w:rPr>
          <w:b/>
          <w:bCs/>
          <w:i/>
          <w:iCs/>
          <w:lang w:val="en-US" w:eastAsia="zh-CN"/>
        </w:rPr>
        <w:t>For the definition of performance metric in Type 1 performance monitoring,</w:t>
      </w:r>
      <w:r w:rsidRPr="00C34CE2">
        <w:t xml:space="preserve"> </w:t>
      </w:r>
      <w:r w:rsidRPr="00C34CE2">
        <w:rPr>
          <w:b/>
          <w:bCs/>
          <w:i/>
          <w:iCs/>
          <w:lang w:eastAsia="zh-CN"/>
        </w:rPr>
        <w:t>t</w:t>
      </w:r>
      <w:r w:rsidRPr="00C34CE2">
        <w:rPr>
          <w:b/>
          <w:bCs/>
          <w:i/>
          <w:iCs/>
          <w:lang w:val="en-US" w:eastAsia="zh-CN"/>
        </w:rPr>
        <w:t>here might be two alternatives:</w:t>
      </w:r>
    </w:p>
    <w:p w14:paraId="08815575" w14:textId="357237F5" w:rsidR="0056281C" w:rsidRPr="00267EDD" w:rsidRDefault="0056281C" w:rsidP="00267EDD">
      <w:pPr>
        <w:pStyle w:val="ListParagraph"/>
        <w:widowControl w:val="0"/>
        <w:numPr>
          <w:ilvl w:val="0"/>
          <w:numId w:val="33"/>
        </w:numPr>
        <w:adjustRightInd w:val="0"/>
        <w:snapToGrid w:val="0"/>
        <w:ind w:leftChars="0"/>
        <w:jc w:val="both"/>
        <w:rPr>
          <w:b/>
          <w:bCs/>
          <w:i/>
          <w:iCs/>
          <w:lang w:val="en-US" w:eastAsia="zh-CN"/>
        </w:rPr>
      </w:pPr>
      <w:r w:rsidRPr="00267EDD">
        <w:rPr>
          <w:b/>
          <w:bCs/>
          <w:i/>
          <w:iCs/>
          <w:lang w:val="en-US" w:eastAsia="zh-CN"/>
        </w:rPr>
        <w:t xml:space="preserve">Alt1: </w:t>
      </w:r>
      <w:r>
        <w:rPr>
          <w:b/>
          <w:bCs/>
          <w:i/>
          <w:iCs/>
          <w:lang w:val="en-US" w:eastAsia="zh-CN"/>
        </w:rPr>
        <w:t>C</w:t>
      </w:r>
      <w:r w:rsidRPr="00267EDD">
        <w:rPr>
          <w:b/>
          <w:bCs/>
          <w:i/>
          <w:iCs/>
          <w:lang w:val="en-US" w:eastAsia="zh-CN"/>
        </w:rPr>
        <w:t>alculation or comparison outcome based on the performance metric</w:t>
      </w:r>
    </w:p>
    <w:p w14:paraId="64B824EC" w14:textId="0EBCE2AD" w:rsidR="0056281C" w:rsidRPr="00267EDD" w:rsidRDefault="0056281C" w:rsidP="00267EDD">
      <w:pPr>
        <w:pStyle w:val="ListParagraph"/>
        <w:widowControl w:val="0"/>
        <w:numPr>
          <w:ilvl w:val="0"/>
          <w:numId w:val="33"/>
        </w:numPr>
        <w:adjustRightInd w:val="0"/>
        <w:snapToGrid w:val="0"/>
        <w:ind w:leftChars="0"/>
        <w:jc w:val="both"/>
        <w:rPr>
          <w:b/>
          <w:bCs/>
          <w:i/>
          <w:iCs/>
          <w:lang w:val="en-US" w:eastAsia="zh-CN"/>
        </w:rPr>
      </w:pPr>
      <w:r w:rsidRPr="00267EDD">
        <w:rPr>
          <w:b/>
          <w:bCs/>
          <w:i/>
          <w:iCs/>
          <w:lang w:val="en-US" w:eastAsia="zh-CN"/>
        </w:rPr>
        <w:t xml:space="preserve">Alt2: </w:t>
      </w:r>
      <w:r>
        <w:rPr>
          <w:b/>
          <w:bCs/>
          <w:i/>
          <w:iCs/>
          <w:lang w:val="en-US" w:eastAsia="zh-CN"/>
        </w:rPr>
        <w:t>R</w:t>
      </w:r>
      <w:r w:rsidRPr="00267EDD">
        <w:rPr>
          <w:b/>
          <w:bCs/>
          <w:i/>
          <w:iCs/>
          <w:lang w:val="en-US" w:eastAsia="zh-CN"/>
        </w:rPr>
        <w:t>ecommended LCM decision to NW</w:t>
      </w:r>
    </w:p>
    <w:p w14:paraId="29D245A6" w14:textId="77777777" w:rsidR="0056281C" w:rsidRPr="0056281C" w:rsidRDefault="0056281C" w:rsidP="009D15BE">
      <w:pPr>
        <w:widowControl w:val="0"/>
        <w:adjustRightInd w:val="0"/>
        <w:snapToGrid w:val="0"/>
        <w:spacing w:before="0" w:after="0"/>
        <w:jc w:val="both"/>
        <w:rPr>
          <w:b/>
          <w:bCs/>
          <w:i/>
          <w:iCs/>
          <w:lang w:val="en-US" w:eastAsia="zh-CN"/>
        </w:rPr>
      </w:pPr>
    </w:p>
    <w:p w14:paraId="665E318D" w14:textId="672A8B61" w:rsidR="00CB6477" w:rsidRDefault="00CB6477" w:rsidP="00CB6477">
      <w:pPr>
        <w:pStyle w:val="Heading2"/>
        <w:ind w:left="0" w:firstLine="0"/>
        <w:rPr>
          <w:rFonts w:ascii="Times New Roman" w:hAnsi="Times New Roman"/>
          <w:lang w:eastAsia="zh-CN"/>
        </w:rPr>
      </w:pPr>
      <w:r>
        <w:rPr>
          <w:rFonts w:ascii="Times New Roman" w:hAnsi="Times New Roman"/>
          <w:lang w:eastAsia="zh-CN"/>
        </w:rPr>
        <w:t>Data collection</w:t>
      </w:r>
    </w:p>
    <w:p w14:paraId="0B8C7D33" w14:textId="33133084" w:rsidR="00CB6477" w:rsidRDefault="00CB6477" w:rsidP="00EC6792">
      <w:pPr>
        <w:widowControl w:val="0"/>
        <w:adjustRightInd w:val="0"/>
        <w:snapToGrid w:val="0"/>
        <w:jc w:val="both"/>
        <w:rPr>
          <w:lang w:val="en-US" w:eastAsia="zh-CN"/>
        </w:rPr>
      </w:pPr>
      <w:r>
        <w:rPr>
          <w:lang w:val="en-US" w:eastAsia="zh-CN"/>
        </w:rPr>
        <w:t xml:space="preserve">Data collection can be </w:t>
      </w:r>
      <w:r w:rsidR="004803AB">
        <w:rPr>
          <w:lang w:val="en-US" w:eastAsia="zh-CN"/>
        </w:rPr>
        <w:t xml:space="preserve">used for training, monitoring, and inference. In this subsection, we mainly discuss data collection for training. </w:t>
      </w:r>
    </w:p>
    <w:p w14:paraId="60C5DD6D" w14:textId="1157FDC6" w:rsidR="004803AB" w:rsidRPr="00CB6477" w:rsidRDefault="004803AB" w:rsidP="00EC6792">
      <w:pPr>
        <w:widowControl w:val="0"/>
        <w:adjustRightInd w:val="0"/>
        <w:snapToGrid w:val="0"/>
        <w:jc w:val="both"/>
        <w:rPr>
          <w:b/>
          <w:bCs/>
          <w:i/>
          <w:iCs/>
          <w:lang w:val="en-US" w:eastAsia="zh-CN"/>
        </w:rPr>
      </w:pPr>
      <w:r>
        <w:rPr>
          <w:lang w:val="en-US" w:eastAsia="zh-CN"/>
        </w:rPr>
        <w:t xml:space="preserve">Both the use case of CSI prediction and beam management adopt single-sided model and </w:t>
      </w:r>
      <w:proofErr w:type="gramStart"/>
      <w:r>
        <w:rPr>
          <w:lang w:val="en-US" w:eastAsia="zh-CN"/>
        </w:rPr>
        <w:t>both of them</w:t>
      </w:r>
      <w:proofErr w:type="gramEnd"/>
      <w:r>
        <w:rPr>
          <w:lang w:val="en-US" w:eastAsia="zh-CN"/>
        </w:rPr>
        <w:t xml:space="preserve"> are kinds of CSI report. Besides, AI/ML based beam management </w:t>
      </w:r>
      <w:proofErr w:type="gramStart"/>
      <w:r w:rsidR="00DA0EB2">
        <w:rPr>
          <w:rFonts w:hint="eastAsia"/>
          <w:lang w:val="en-US" w:eastAsia="zh-CN"/>
        </w:rPr>
        <w:t>have</w:t>
      </w:r>
      <w:proofErr w:type="gramEnd"/>
      <w:r w:rsidR="00DA0EB2">
        <w:rPr>
          <w:lang w:val="en-US" w:eastAsia="zh-CN"/>
        </w:rPr>
        <w:t xml:space="preserve"> been</w:t>
      </w:r>
      <w:r>
        <w:rPr>
          <w:lang w:val="en-US" w:eastAsia="zh-CN"/>
        </w:rPr>
        <w:t xml:space="preserve"> specified </w:t>
      </w:r>
      <w:r w:rsidR="00DA0EB2">
        <w:rPr>
          <w:lang w:val="en-US" w:eastAsia="zh-CN"/>
        </w:rPr>
        <w:t>in</w:t>
      </w:r>
      <w:r w:rsidR="003E7B68">
        <w:rPr>
          <w:lang w:val="en-US" w:eastAsia="zh-CN"/>
        </w:rPr>
        <w:t xml:space="preserve"> Rel-19</w:t>
      </w:r>
      <w:r>
        <w:rPr>
          <w:lang w:val="en-US" w:eastAsia="zh-CN"/>
        </w:rPr>
        <w:t xml:space="preserve">. So, we think the </w:t>
      </w:r>
      <w:bookmarkStart w:id="8" w:name="_Hlk157615675"/>
      <w:r>
        <w:rPr>
          <w:lang w:val="en-US" w:eastAsia="zh-CN"/>
        </w:rPr>
        <w:t>data collection mechanism of AI/ML based beam management can be reused as much as possible</w:t>
      </w:r>
      <w:bookmarkEnd w:id="8"/>
      <w:r w:rsidR="0078029B">
        <w:rPr>
          <w:lang w:val="en-US" w:eastAsia="zh-CN"/>
        </w:rPr>
        <w:t xml:space="preserve"> for CSI prediction</w:t>
      </w:r>
      <w:r>
        <w:rPr>
          <w:lang w:val="en-US" w:eastAsia="zh-CN"/>
        </w:rPr>
        <w:t>, e.g., data collection configuration, triggering/requesting mechanism, potential RS and reporting overhead reduction</w:t>
      </w:r>
      <w:r w:rsidR="00DA0EB2">
        <w:rPr>
          <w:lang w:val="en-US" w:eastAsia="zh-CN"/>
        </w:rPr>
        <w:t xml:space="preserve">, if </w:t>
      </w:r>
      <w:r w:rsidR="00DA0EB2" w:rsidRPr="00DA0EB2">
        <w:rPr>
          <w:lang w:val="en-US" w:eastAsia="zh-CN"/>
        </w:rPr>
        <w:t>necessary</w:t>
      </w:r>
      <w:r>
        <w:rPr>
          <w:lang w:val="en-US" w:eastAsia="zh-CN"/>
        </w:rPr>
        <w:t>.</w:t>
      </w:r>
    </w:p>
    <w:p w14:paraId="07F1055E" w14:textId="77AF60E7" w:rsidR="004803AB" w:rsidRDefault="004803AB" w:rsidP="00EC6792">
      <w:pPr>
        <w:widowControl w:val="0"/>
        <w:adjustRightInd w:val="0"/>
        <w:snapToGrid w:val="0"/>
        <w:jc w:val="both"/>
        <w:rPr>
          <w:b/>
          <w:bCs/>
          <w:i/>
          <w:iCs/>
          <w:lang w:val="en-US" w:eastAsia="zh-CN"/>
        </w:rPr>
      </w:pPr>
      <w:r w:rsidRPr="001C4A21">
        <w:rPr>
          <w:b/>
          <w:i/>
          <w:u w:val="single"/>
        </w:rPr>
        <w:t xml:space="preserve">Proposal </w:t>
      </w:r>
      <w:r w:rsidR="00DA0EB2">
        <w:rPr>
          <w:b/>
          <w:i/>
          <w:u w:val="single"/>
          <w:lang w:eastAsia="zh-CN"/>
        </w:rPr>
        <w:t>4</w:t>
      </w:r>
      <w:r w:rsidRPr="001C4A21">
        <w:rPr>
          <w:b/>
          <w:i/>
        </w:rPr>
        <w:t xml:space="preserve">: </w:t>
      </w:r>
      <w:r w:rsidRPr="001C4A21">
        <w:rPr>
          <w:b/>
          <w:bCs/>
          <w:i/>
          <w:iCs/>
          <w:lang w:val="en-US" w:eastAsia="zh-CN"/>
        </w:rPr>
        <w:t xml:space="preserve">For </w:t>
      </w:r>
      <w:r>
        <w:rPr>
          <w:b/>
          <w:bCs/>
          <w:i/>
          <w:iCs/>
          <w:lang w:val="en-US" w:eastAsia="zh-CN"/>
        </w:rPr>
        <w:t>data collection of AI</w:t>
      </w:r>
      <w:r w:rsidR="0078029B">
        <w:rPr>
          <w:b/>
          <w:bCs/>
          <w:i/>
          <w:iCs/>
          <w:lang w:val="en-US" w:eastAsia="zh-CN"/>
        </w:rPr>
        <w:t>/ML</w:t>
      </w:r>
      <w:r>
        <w:rPr>
          <w:b/>
          <w:bCs/>
          <w:i/>
          <w:iCs/>
          <w:lang w:val="en-US" w:eastAsia="zh-CN"/>
        </w:rPr>
        <w:t xml:space="preserve"> based </w:t>
      </w:r>
      <w:r w:rsidRPr="001C4A21">
        <w:rPr>
          <w:b/>
          <w:bCs/>
          <w:i/>
          <w:iCs/>
          <w:lang w:val="en-US" w:eastAsia="zh-CN"/>
        </w:rPr>
        <w:t xml:space="preserve">CSI prediction, </w:t>
      </w:r>
      <w:r w:rsidRPr="004803AB">
        <w:rPr>
          <w:b/>
          <w:bCs/>
          <w:i/>
          <w:iCs/>
          <w:lang w:val="en-US" w:eastAsia="zh-CN"/>
        </w:rPr>
        <w:t>data collection mechanism of AI/ML based beam management can be reused as much as possible</w:t>
      </w:r>
      <w:r w:rsidR="00DA0EB2">
        <w:rPr>
          <w:b/>
          <w:bCs/>
          <w:i/>
          <w:iCs/>
          <w:lang w:val="en-US" w:eastAsia="zh-CN"/>
        </w:rPr>
        <w:t xml:space="preserve">, if </w:t>
      </w:r>
      <w:bookmarkStart w:id="9" w:name="_Hlk187673821"/>
      <w:r w:rsidR="00DA0EB2">
        <w:rPr>
          <w:b/>
          <w:bCs/>
          <w:i/>
          <w:iCs/>
          <w:lang w:val="en-US" w:eastAsia="zh-CN"/>
        </w:rPr>
        <w:t>necessary</w:t>
      </w:r>
      <w:bookmarkEnd w:id="9"/>
      <w:r w:rsidRPr="001C4A21">
        <w:rPr>
          <w:b/>
          <w:bCs/>
          <w:i/>
          <w:iCs/>
          <w:lang w:val="en-US" w:eastAsia="zh-CN"/>
        </w:rPr>
        <w:t>.</w:t>
      </w:r>
    </w:p>
    <w:p w14:paraId="714B36C1" w14:textId="2B95C187" w:rsidR="00AE4ED0" w:rsidRDefault="0040301A" w:rsidP="00AE4ED0">
      <w:pPr>
        <w:pStyle w:val="Heading2"/>
        <w:ind w:left="0" w:firstLine="0"/>
        <w:rPr>
          <w:rFonts w:ascii="Times New Roman" w:hAnsi="Times New Roman"/>
          <w:lang w:eastAsia="zh-CN"/>
        </w:rPr>
      </w:pPr>
      <w:r>
        <w:rPr>
          <w:rFonts w:ascii="Times New Roman" w:hAnsi="Times New Roman"/>
          <w:lang w:eastAsia="zh-CN"/>
        </w:rPr>
        <w:t>Inference related aspects</w:t>
      </w:r>
    </w:p>
    <w:p w14:paraId="27114B10" w14:textId="08B35352" w:rsidR="00083630" w:rsidRDefault="00083630" w:rsidP="00083630">
      <w:pPr>
        <w:jc w:val="both"/>
        <w:rPr>
          <w:lang w:val="en-US" w:eastAsia="zh-CN"/>
        </w:rPr>
      </w:pPr>
      <w:r>
        <w:rPr>
          <w:lang w:val="en-US" w:eastAsia="zh-CN"/>
        </w:rPr>
        <w:t xml:space="preserve">In </w:t>
      </w:r>
      <w:r w:rsidR="0087112A">
        <w:rPr>
          <w:lang w:val="en-US" w:eastAsia="zh-CN"/>
        </w:rPr>
        <w:t>RAN1#116bis</w:t>
      </w:r>
      <w:r>
        <w:rPr>
          <w:lang w:val="en-US" w:eastAsia="zh-CN"/>
        </w:rPr>
        <w:t xml:space="preserve"> meeting [</w:t>
      </w:r>
      <w:r w:rsidR="007C76FD">
        <w:rPr>
          <w:rFonts w:hint="eastAsia"/>
          <w:lang w:val="en-US" w:eastAsia="zh-CN"/>
        </w:rPr>
        <w:t>4</w:t>
      </w:r>
      <w:r>
        <w:rPr>
          <w:lang w:val="en-US" w:eastAsia="zh-CN"/>
        </w:rPr>
        <w:t>], the following agreement</w:t>
      </w:r>
      <w:r w:rsidR="00BD2E65">
        <w:rPr>
          <w:lang w:val="en-US" w:eastAsia="zh-CN"/>
        </w:rPr>
        <w:t>s</w:t>
      </w:r>
      <w:r>
        <w:rPr>
          <w:lang w:val="en-US" w:eastAsia="zh-CN"/>
        </w:rPr>
        <w:t xml:space="preserve"> have been achieved:</w:t>
      </w:r>
    </w:p>
    <w:tbl>
      <w:tblPr>
        <w:tblStyle w:val="TableGrid"/>
        <w:tblW w:w="0" w:type="auto"/>
        <w:tblLook w:val="04A0" w:firstRow="1" w:lastRow="0" w:firstColumn="1" w:lastColumn="0" w:noHBand="0" w:noVBand="1"/>
      </w:tblPr>
      <w:tblGrid>
        <w:gridCol w:w="9629"/>
      </w:tblGrid>
      <w:tr w:rsidR="00083630" w14:paraId="2E83C036" w14:textId="77777777" w:rsidTr="000541F0">
        <w:tc>
          <w:tcPr>
            <w:tcW w:w="9629" w:type="dxa"/>
          </w:tcPr>
          <w:p w14:paraId="1935B758" w14:textId="77777777" w:rsidR="00083630" w:rsidRPr="00083630" w:rsidRDefault="00083630" w:rsidP="00083630">
            <w:pPr>
              <w:spacing w:before="0" w:after="0"/>
              <w:rPr>
                <w:rFonts w:ascii="Times" w:eastAsia="Batang" w:hAnsi="Times"/>
                <w:szCs w:val="24"/>
                <w:highlight w:val="green"/>
                <w:lang w:eastAsia="x-none"/>
              </w:rPr>
            </w:pPr>
            <w:r w:rsidRPr="00083630">
              <w:rPr>
                <w:rFonts w:ascii="Times" w:eastAsia="Batang" w:hAnsi="Times" w:hint="eastAsia"/>
                <w:szCs w:val="24"/>
                <w:highlight w:val="green"/>
                <w:lang w:eastAsia="x-none"/>
              </w:rPr>
              <w:t>Agreement</w:t>
            </w:r>
          </w:p>
          <w:p w14:paraId="3CC7608C" w14:textId="77777777" w:rsidR="00083630" w:rsidRPr="00083630" w:rsidRDefault="00083630" w:rsidP="00083630">
            <w:pPr>
              <w:spacing w:before="0" w:after="0"/>
              <w:jc w:val="both"/>
              <w:rPr>
                <w:rFonts w:eastAsia="Batang"/>
                <w:szCs w:val="24"/>
                <w:lang w:eastAsia="en-US"/>
              </w:rPr>
            </w:pPr>
            <w:r w:rsidRPr="00083630">
              <w:rPr>
                <w:rFonts w:ascii="Times" w:eastAsia="Batang" w:hAnsi="Times"/>
                <w:szCs w:val="24"/>
                <w:lang w:eastAsia="x-none"/>
              </w:rPr>
              <w:t>For AI/ML b</w:t>
            </w:r>
            <w:r w:rsidRPr="00083630">
              <w:rPr>
                <w:rFonts w:eastAsia="Batang"/>
                <w:szCs w:val="24"/>
                <w:lang w:eastAsia="en-US"/>
              </w:rPr>
              <w:t xml:space="preserve">ased CSI prediction, at least for inference, legacy CSI-RS configuration can be a starting point. Further study on whether there is a need for specification enhancement. </w:t>
            </w:r>
          </w:p>
          <w:p w14:paraId="47CFA078" w14:textId="77777777" w:rsidR="00083630" w:rsidRPr="00083630" w:rsidRDefault="00083630" w:rsidP="00083630">
            <w:pPr>
              <w:spacing w:before="0" w:after="0"/>
              <w:ind w:firstLine="200"/>
              <w:jc w:val="both"/>
              <w:rPr>
                <w:rFonts w:eastAsia="Batang"/>
                <w:szCs w:val="24"/>
                <w:lang w:eastAsia="ko-KR"/>
              </w:rPr>
            </w:pPr>
          </w:p>
          <w:p w14:paraId="034BEB9F" w14:textId="77777777" w:rsidR="00083630" w:rsidRPr="00083630" w:rsidRDefault="00083630" w:rsidP="00083630">
            <w:pPr>
              <w:spacing w:before="0" w:after="0"/>
              <w:rPr>
                <w:rFonts w:ascii="Times" w:eastAsia="Batang" w:hAnsi="Times"/>
                <w:szCs w:val="24"/>
                <w:highlight w:val="green"/>
                <w:lang w:val="en-US" w:eastAsia="x-none"/>
              </w:rPr>
            </w:pPr>
            <w:r w:rsidRPr="00083630">
              <w:rPr>
                <w:rFonts w:ascii="Times" w:eastAsia="Batang" w:hAnsi="Times" w:hint="eastAsia"/>
                <w:szCs w:val="24"/>
                <w:highlight w:val="green"/>
                <w:lang w:val="en-US" w:eastAsia="x-none"/>
              </w:rPr>
              <w:t>Agreement</w:t>
            </w:r>
          </w:p>
          <w:p w14:paraId="129AE5F1" w14:textId="77777777" w:rsidR="00083630" w:rsidRPr="00083630" w:rsidRDefault="00083630">
            <w:pPr>
              <w:numPr>
                <w:ilvl w:val="0"/>
                <w:numId w:val="15"/>
              </w:numPr>
              <w:spacing w:before="0" w:after="0"/>
              <w:jc w:val="both"/>
              <w:rPr>
                <w:rFonts w:eastAsia="Batang"/>
                <w:szCs w:val="24"/>
                <w:lang w:eastAsia="en-US"/>
              </w:rPr>
            </w:pPr>
            <w:r w:rsidRPr="00083630">
              <w:rPr>
                <w:rFonts w:eastAsia="Batang" w:hint="eastAsia"/>
                <w:szCs w:val="24"/>
                <w:lang w:eastAsia="en-US"/>
              </w:rPr>
              <w:t>At least for inference, f</w:t>
            </w:r>
            <w:r w:rsidRPr="00083630">
              <w:rPr>
                <w:rFonts w:eastAsia="Batang"/>
                <w:szCs w:val="24"/>
                <w:lang w:eastAsia="en-US"/>
              </w:rPr>
              <w:t xml:space="preserve">or UE-sided </w:t>
            </w:r>
            <w:proofErr w:type="gramStart"/>
            <w:r w:rsidRPr="00083630">
              <w:rPr>
                <w:rFonts w:eastAsia="Batang"/>
                <w:szCs w:val="24"/>
                <w:lang w:eastAsia="en-US"/>
              </w:rPr>
              <w:t>model based</w:t>
            </w:r>
            <w:proofErr w:type="gramEnd"/>
            <w:r w:rsidRPr="00083630">
              <w:rPr>
                <w:rFonts w:eastAsia="Batang"/>
                <w:szCs w:val="24"/>
                <w:lang w:eastAsia="en-US"/>
              </w:rPr>
              <w:t xml:space="preserve"> CSI prediction, </w:t>
            </w:r>
            <w:bookmarkStart w:id="10" w:name="_Hlk165935541"/>
            <w:r w:rsidRPr="00083630">
              <w:rPr>
                <w:rFonts w:eastAsia="Batang"/>
                <w:szCs w:val="24"/>
                <w:lang w:eastAsia="en-US"/>
              </w:rPr>
              <w:t>legacy feedback mechanism using codebook type set to “typeII-Doppler-r18”</w:t>
            </w:r>
            <w:bookmarkEnd w:id="10"/>
            <w:r w:rsidRPr="00083630">
              <w:rPr>
                <w:rFonts w:eastAsia="Batang"/>
                <w:szCs w:val="24"/>
                <w:lang w:eastAsia="en-US"/>
              </w:rPr>
              <w:t xml:space="preserve"> is a starting point of discussion. Study the necessity and potential specification impacts including at least following aspects</w:t>
            </w:r>
            <w:r w:rsidRPr="00083630">
              <w:rPr>
                <w:rFonts w:eastAsia="Batang" w:hint="eastAsia"/>
                <w:szCs w:val="24"/>
                <w:lang w:eastAsia="en-US"/>
              </w:rPr>
              <w:t>:</w:t>
            </w:r>
          </w:p>
          <w:p w14:paraId="5B74045A" w14:textId="77777777" w:rsidR="00083630" w:rsidRPr="00083630" w:rsidRDefault="00083630">
            <w:pPr>
              <w:numPr>
                <w:ilvl w:val="0"/>
                <w:numId w:val="14"/>
              </w:numPr>
              <w:suppressAutoHyphens/>
              <w:spacing w:before="0" w:after="0"/>
              <w:jc w:val="both"/>
              <w:rPr>
                <w:rFonts w:eastAsia="Batang"/>
                <w:szCs w:val="24"/>
                <w:lang w:val="en-US" w:eastAsia="ko-KR"/>
              </w:rPr>
            </w:pPr>
            <w:r w:rsidRPr="00083630">
              <w:rPr>
                <w:rFonts w:eastAsia="等线" w:hint="eastAsia"/>
                <w:szCs w:val="24"/>
                <w:lang w:val="en-US" w:eastAsia="zh-CN"/>
              </w:rPr>
              <w:t>CSI processing criteria and timeline</w:t>
            </w:r>
          </w:p>
          <w:p w14:paraId="7F81B82E" w14:textId="77777777" w:rsidR="00083630" w:rsidRPr="00DC65F5" w:rsidRDefault="00083630" w:rsidP="000541F0">
            <w:pPr>
              <w:jc w:val="both"/>
              <w:rPr>
                <w:lang w:eastAsia="zh-CN"/>
              </w:rPr>
            </w:pPr>
          </w:p>
        </w:tc>
      </w:tr>
    </w:tbl>
    <w:p w14:paraId="5D0165C2" w14:textId="28EED9E0" w:rsidR="0040301A" w:rsidRPr="001C4A21" w:rsidRDefault="0040301A" w:rsidP="00EC6792">
      <w:pPr>
        <w:widowControl w:val="0"/>
        <w:adjustRightInd w:val="0"/>
        <w:snapToGrid w:val="0"/>
        <w:jc w:val="both"/>
        <w:rPr>
          <w:lang w:val="en-US" w:eastAsia="zh-CN"/>
        </w:rPr>
      </w:pPr>
      <w:r w:rsidRPr="001C4A21">
        <w:rPr>
          <w:lang w:val="en-US" w:eastAsia="zh-CN"/>
        </w:rPr>
        <w:t xml:space="preserve">Regarding </w:t>
      </w:r>
      <w:bookmarkStart w:id="11" w:name="_Hlk131709447"/>
      <w:r w:rsidRPr="001C4A21">
        <w:rPr>
          <w:lang w:val="en-US" w:eastAsia="zh-CN"/>
        </w:rPr>
        <w:t>the spec impact of AI based CSI prediction during inference phase</w:t>
      </w:r>
      <w:bookmarkEnd w:id="11"/>
      <w:r w:rsidRPr="001C4A21">
        <w:rPr>
          <w:lang w:val="en-US" w:eastAsia="zh-CN"/>
        </w:rPr>
        <w:t xml:space="preserve">, the CSI codebook for high/medium UE velocities in Rel-18 MIMO have already enhanced the CSI measurement configuration and reporting configuration to facilitate CSI prediction, including some concepts related to measurement window, reporting window, etc. </w:t>
      </w:r>
    </w:p>
    <w:p w14:paraId="608967C1" w14:textId="7D3FDD62" w:rsidR="0040301A" w:rsidRPr="001C4A21" w:rsidRDefault="0040301A" w:rsidP="00EC6792">
      <w:pPr>
        <w:widowControl w:val="0"/>
        <w:adjustRightInd w:val="0"/>
        <w:snapToGrid w:val="0"/>
        <w:jc w:val="both"/>
        <w:rPr>
          <w:lang w:val="en-US" w:eastAsia="zh-CN"/>
        </w:rPr>
      </w:pPr>
      <w:r w:rsidRPr="001C4A21">
        <w:rPr>
          <w:lang w:val="en-US" w:eastAsia="zh-CN"/>
        </w:rPr>
        <w:t xml:space="preserve">In this sense, </w:t>
      </w:r>
      <w:r w:rsidR="00BD2E65" w:rsidRPr="00BD2E65">
        <w:rPr>
          <w:lang w:val="en-US" w:eastAsia="zh-CN"/>
        </w:rPr>
        <w:t>legacy feedback mechanism using codebook type set to “typeII-Doppler-r18”</w:t>
      </w:r>
      <w:r w:rsidR="00BD2E65">
        <w:rPr>
          <w:lang w:val="en-US" w:eastAsia="zh-CN"/>
        </w:rPr>
        <w:t xml:space="preserve"> </w:t>
      </w:r>
      <w:r w:rsidR="00BD2E65" w:rsidRPr="001C4A21">
        <w:rPr>
          <w:lang w:val="en-US" w:eastAsia="zh-CN"/>
        </w:rPr>
        <w:t>can be reused</w:t>
      </w:r>
      <w:r w:rsidR="00BD2E65">
        <w:rPr>
          <w:lang w:val="en-US" w:eastAsia="zh-CN"/>
        </w:rPr>
        <w:t xml:space="preserve"> here. However</w:t>
      </w:r>
      <w:r w:rsidR="008C60F6">
        <w:rPr>
          <w:lang w:val="en-US" w:eastAsia="zh-CN"/>
        </w:rPr>
        <w:t xml:space="preserve">, </w:t>
      </w:r>
      <w:r w:rsidR="008C60F6">
        <w:rPr>
          <w:lang w:val="en-US" w:eastAsia="zh-CN"/>
        </w:rPr>
        <w:lastRenderedPageBreak/>
        <w:t>s</w:t>
      </w:r>
      <w:r w:rsidRPr="001C4A21">
        <w:rPr>
          <w:lang w:val="en-US" w:eastAsia="zh-CN"/>
        </w:rPr>
        <w:t xml:space="preserve">ome CSI related parameters agreed in Rel-18 MIMO are appropriate for non-AI-enabled CSI feedback and most of them are decided based on the simulation results without assuming AI/ML algorithm involved. </w:t>
      </w:r>
      <w:r w:rsidR="00BD2E65">
        <w:rPr>
          <w:lang w:val="en-US" w:eastAsia="zh-CN"/>
        </w:rPr>
        <w:t>I</w:t>
      </w:r>
      <w:r w:rsidRPr="001C4A21">
        <w:rPr>
          <w:lang w:val="en-US" w:eastAsia="zh-CN"/>
        </w:rPr>
        <w:t xml:space="preserve">f these parameters are reused for </w:t>
      </w:r>
      <w:bookmarkStart w:id="12" w:name="_Hlk131709413"/>
      <w:r w:rsidRPr="001C4A21">
        <w:rPr>
          <w:lang w:val="en-US" w:eastAsia="zh-CN"/>
        </w:rPr>
        <w:t>AI-enabled CSI prediction</w:t>
      </w:r>
      <w:bookmarkEnd w:id="12"/>
      <w:r w:rsidRPr="001C4A21">
        <w:rPr>
          <w:lang w:val="en-US" w:eastAsia="zh-CN"/>
        </w:rPr>
        <w:t xml:space="preserve">, we might need to revisit some of them </w:t>
      </w:r>
      <w:bookmarkStart w:id="13" w:name="_Hlk131709401"/>
      <w:r w:rsidRPr="001C4A21">
        <w:rPr>
          <w:lang w:val="en-US" w:eastAsia="zh-CN"/>
        </w:rPr>
        <w:t>to adapt</w:t>
      </w:r>
      <w:bookmarkEnd w:id="13"/>
      <w:r w:rsidRPr="001C4A21">
        <w:rPr>
          <w:lang w:val="en-US" w:eastAsia="zh-CN"/>
        </w:rPr>
        <w:t xml:space="preserve"> AI/ML based scheme, to harvest the maximum gain of AI/ML based approach.</w:t>
      </w:r>
    </w:p>
    <w:p w14:paraId="088EE1A3" w14:textId="4349C728" w:rsidR="001337AE" w:rsidRDefault="00E666A5" w:rsidP="00E666A5">
      <w:pPr>
        <w:widowControl w:val="0"/>
        <w:adjustRightInd w:val="0"/>
        <w:snapToGrid w:val="0"/>
        <w:jc w:val="both"/>
        <w:rPr>
          <w:b/>
          <w:bCs/>
          <w:lang w:val="en-US" w:eastAsia="zh-CN"/>
        </w:rPr>
      </w:pPr>
      <w:r w:rsidRPr="00C34CE2">
        <w:rPr>
          <w:b/>
          <w:i/>
          <w:u w:val="single"/>
        </w:rPr>
        <w:t xml:space="preserve">Proposal </w:t>
      </w:r>
      <w:r w:rsidR="00DA0EB2">
        <w:rPr>
          <w:b/>
          <w:i/>
          <w:u w:val="single"/>
          <w:lang w:eastAsia="zh-CN"/>
        </w:rPr>
        <w:t>5</w:t>
      </w:r>
      <w:r w:rsidRPr="00C34CE2">
        <w:rPr>
          <w:b/>
          <w:i/>
        </w:rPr>
        <w:t xml:space="preserve">: </w:t>
      </w:r>
      <w:r w:rsidRPr="00C34CE2">
        <w:rPr>
          <w:b/>
          <w:bCs/>
          <w:i/>
          <w:iCs/>
          <w:lang w:val="en-US" w:eastAsia="zh-CN"/>
        </w:rPr>
        <w:t xml:space="preserve">For CSI prediction, </w:t>
      </w:r>
      <w:r w:rsidR="001337AE" w:rsidRPr="00C34CE2">
        <w:rPr>
          <w:rFonts w:hint="eastAsia"/>
          <w:b/>
          <w:bCs/>
          <w:i/>
          <w:iCs/>
          <w:lang w:val="en-US" w:eastAsia="zh-CN"/>
        </w:rPr>
        <w:t>the CSI related parameters in R</w:t>
      </w:r>
      <w:r w:rsidR="00C34CE2" w:rsidRPr="00C34CE2">
        <w:rPr>
          <w:b/>
          <w:bCs/>
          <w:i/>
          <w:iCs/>
          <w:lang w:val="en-US" w:eastAsia="zh-CN"/>
        </w:rPr>
        <w:t>el</w:t>
      </w:r>
      <w:r w:rsidR="001337AE" w:rsidRPr="00C34CE2">
        <w:rPr>
          <w:rFonts w:hint="eastAsia"/>
          <w:b/>
          <w:bCs/>
          <w:i/>
          <w:iCs/>
          <w:lang w:val="en-US" w:eastAsia="zh-CN"/>
        </w:rPr>
        <w:t xml:space="preserve">-18 can be reused with modification to </w:t>
      </w:r>
      <w:r w:rsidR="001337AE" w:rsidRPr="00C34CE2">
        <w:rPr>
          <w:b/>
          <w:bCs/>
          <w:i/>
          <w:iCs/>
          <w:lang w:val="en-US" w:eastAsia="zh-CN"/>
        </w:rPr>
        <w:t>adapt AI/ML-enabled CSI prediction</w:t>
      </w:r>
      <w:r w:rsidR="005E14DA" w:rsidRPr="00C34CE2">
        <w:rPr>
          <w:b/>
          <w:bCs/>
          <w:i/>
          <w:iCs/>
          <w:lang w:val="en-US" w:eastAsia="zh-CN"/>
        </w:rPr>
        <w:t xml:space="preserve">, e.g. </w:t>
      </w:r>
      <w:r w:rsidR="005E14DA" w:rsidRPr="00C34CE2">
        <w:rPr>
          <w:rFonts w:hint="eastAsia"/>
          <w:b/>
          <w:bCs/>
          <w:i/>
          <w:iCs/>
          <w:lang w:val="en-US" w:eastAsia="zh-CN"/>
        </w:rPr>
        <w:t xml:space="preserve">the parameters about </w:t>
      </w:r>
      <w:r w:rsidR="005E14DA" w:rsidRPr="00C34CE2">
        <w:rPr>
          <w:b/>
          <w:bCs/>
          <w:i/>
          <w:iCs/>
          <w:lang w:val="en-US" w:eastAsia="zh-CN"/>
        </w:rPr>
        <w:t>measurement window, reporting window.</w:t>
      </w:r>
      <w:r w:rsidR="005E14DA">
        <w:rPr>
          <w:rFonts w:hint="eastAsia"/>
          <w:b/>
          <w:bCs/>
          <w:i/>
          <w:iCs/>
          <w:lang w:val="en-US" w:eastAsia="zh-CN"/>
        </w:rPr>
        <w:t xml:space="preserve"> </w:t>
      </w:r>
    </w:p>
    <w:p w14:paraId="34D715BA" w14:textId="77777777" w:rsidR="00E666A5" w:rsidRPr="00E666A5" w:rsidRDefault="00E666A5" w:rsidP="00EC6792">
      <w:pPr>
        <w:widowControl w:val="0"/>
        <w:adjustRightInd w:val="0"/>
        <w:snapToGrid w:val="0"/>
        <w:jc w:val="both"/>
        <w:rPr>
          <w:b/>
          <w:bCs/>
          <w:lang w:val="en-US" w:eastAsia="zh-CN"/>
        </w:rPr>
      </w:pPr>
    </w:p>
    <w:p w14:paraId="5CFF1116" w14:textId="77777777" w:rsidR="00B413A4" w:rsidRPr="00CD1B1C" w:rsidRDefault="000541F0">
      <w:pPr>
        <w:pStyle w:val="Heading1"/>
        <w:jc w:val="both"/>
        <w:rPr>
          <w:rFonts w:ascii="Times New Roman" w:hAnsi="Times New Roman"/>
          <w:lang w:eastAsia="zh-CN"/>
        </w:rPr>
      </w:pPr>
      <w:r w:rsidRPr="00CD1B1C">
        <w:rPr>
          <w:rFonts w:ascii="Times New Roman" w:eastAsiaTheme="minorEastAsia" w:hAnsi="Times New Roman"/>
          <w:lang w:eastAsia="zh-CN"/>
        </w:rPr>
        <w:t>Conclusions</w:t>
      </w:r>
    </w:p>
    <w:p w14:paraId="403F5A8D" w14:textId="55B5B290" w:rsidR="00B413A4" w:rsidRDefault="000541F0" w:rsidP="00B55973">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694BD8">
        <w:rPr>
          <w:lang w:val="en-US" w:eastAsia="zh-CN"/>
        </w:rPr>
        <w:t>AI/ML based CSI prediction</w:t>
      </w:r>
      <w:r>
        <w:rPr>
          <w:lang w:eastAsia="zh-CN"/>
        </w:rPr>
        <w:t xml:space="preserve">, and the following proposal </w:t>
      </w:r>
      <w:r w:rsidR="0032088E">
        <w:rPr>
          <w:lang w:val="en-US" w:eastAsia="zh-CN"/>
        </w:rPr>
        <w:t>are</w:t>
      </w:r>
      <w:r>
        <w:rPr>
          <w:lang w:eastAsia="zh-CN"/>
        </w:rPr>
        <w:t xml:space="preserve"> made.</w:t>
      </w:r>
    </w:p>
    <w:p w14:paraId="69B20EE5" w14:textId="77777777" w:rsidR="00DA0EB2" w:rsidRDefault="00DA0EB2" w:rsidP="00267EDD">
      <w:pPr>
        <w:widowControl w:val="0"/>
        <w:adjustRightInd w:val="0"/>
        <w:snapToGrid w:val="0"/>
        <w:jc w:val="both"/>
        <w:rPr>
          <w:b/>
          <w:i/>
        </w:rPr>
      </w:pPr>
      <w:r w:rsidRPr="00EE5546">
        <w:rPr>
          <w:b/>
          <w:i/>
          <w:u w:val="single"/>
        </w:rPr>
        <w:t xml:space="preserve">Proposal </w:t>
      </w:r>
      <w:r>
        <w:rPr>
          <w:rFonts w:hint="eastAsia"/>
          <w:b/>
          <w:i/>
          <w:u w:val="single"/>
          <w:lang w:eastAsia="zh-CN"/>
        </w:rPr>
        <w:t>1</w:t>
      </w:r>
      <w:r w:rsidRPr="00EE5546">
        <w:rPr>
          <w:b/>
          <w:i/>
          <w:u w:val="single"/>
        </w:rPr>
        <w:t>:</w:t>
      </w:r>
      <w:r w:rsidRPr="00EE5546">
        <w:rPr>
          <w:b/>
          <w:i/>
        </w:rPr>
        <w:t xml:space="preserve"> </w:t>
      </w:r>
      <w:r>
        <w:rPr>
          <w:rFonts w:hint="eastAsia"/>
          <w:b/>
          <w:i/>
          <w:lang w:eastAsia="zh-CN"/>
        </w:rPr>
        <w:t>C</w:t>
      </w:r>
      <w:r w:rsidRPr="0077672B">
        <w:rPr>
          <w:b/>
          <w:i/>
        </w:rPr>
        <w:t xml:space="preserve">onsistency of training/inference due to NW-side additional conditions </w:t>
      </w:r>
      <w:r>
        <w:rPr>
          <w:rFonts w:hint="eastAsia"/>
          <w:b/>
          <w:i/>
          <w:lang w:eastAsia="zh-CN"/>
        </w:rPr>
        <w:t xml:space="preserve">is not specified, </w:t>
      </w:r>
      <w:r w:rsidRPr="0077672B">
        <w:rPr>
          <w:b/>
          <w:i/>
        </w:rPr>
        <w:t>unless sufficient simulation results can show non-negligible degradation on model generalization performance regarding NW-side additional conditions</w:t>
      </w:r>
      <w:r w:rsidRPr="00EE5546">
        <w:rPr>
          <w:b/>
          <w:i/>
        </w:rPr>
        <w:t>.</w:t>
      </w:r>
    </w:p>
    <w:p w14:paraId="0F81972C" w14:textId="77777777" w:rsidR="00DA0EB2" w:rsidRDefault="00DA0EB2" w:rsidP="00267EDD">
      <w:pPr>
        <w:widowControl w:val="0"/>
        <w:adjustRightInd w:val="0"/>
        <w:snapToGrid w:val="0"/>
        <w:jc w:val="both"/>
        <w:rPr>
          <w:b/>
          <w:bCs/>
          <w:i/>
          <w:iCs/>
          <w:lang w:val="en-US" w:eastAsia="zh-CN"/>
        </w:rPr>
      </w:pPr>
      <w:r w:rsidRPr="001C4A21">
        <w:rPr>
          <w:b/>
          <w:i/>
          <w:u w:val="single"/>
        </w:rPr>
        <w:t xml:space="preserve">Proposal </w:t>
      </w:r>
      <w:r>
        <w:rPr>
          <w:b/>
          <w:i/>
          <w:u w:val="single"/>
          <w:lang w:eastAsia="zh-CN"/>
        </w:rPr>
        <w:t>2</w:t>
      </w:r>
      <w:r w:rsidRPr="001C4A21">
        <w:rPr>
          <w:b/>
          <w:i/>
        </w:rPr>
        <w:t xml:space="preserve">: </w:t>
      </w:r>
      <w:r>
        <w:rPr>
          <w:b/>
          <w:bCs/>
          <w:i/>
          <w:iCs/>
          <w:lang w:val="en-US" w:eastAsia="zh-CN"/>
        </w:rPr>
        <w:t>R</w:t>
      </w:r>
      <w:r>
        <w:rPr>
          <w:rFonts w:hint="eastAsia"/>
          <w:b/>
          <w:bCs/>
          <w:i/>
          <w:iCs/>
          <w:lang w:val="en-US" w:eastAsia="zh-CN"/>
        </w:rPr>
        <w:t xml:space="preserve">egarding </w:t>
      </w:r>
      <w:r w:rsidRPr="00357E30">
        <w:rPr>
          <w:b/>
          <w:bCs/>
          <w:i/>
          <w:iCs/>
          <w:lang w:val="en-US" w:eastAsia="zh-CN"/>
        </w:rPr>
        <w:t>the definition of performance metric in Type 3</w:t>
      </w:r>
      <w:r>
        <w:rPr>
          <w:b/>
          <w:bCs/>
          <w:i/>
          <w:iCs/>
          <w:lang w:val="en-US" w:eastAsia="zh-CN"/>
        </w:rPr>
        <w:t xml:space="preserve"> performance monitoring,</w:t>
      </w:r>
      <w:r w:rsidRPr="00503DFE">
        <w:t xml:space="preserve"> </w:t>
      </w:r>
      <w:r w:rsidRPr="00503DFE">
        <w:rPr>
          <w:b/>
          <w:bCs/>
          <w:i/>
          <w:iCs/>
          <w:lang w:val="en-US" w:eastAsia="zh-CN"/>
        </w:rPr>
        <w:t>intermediate KPI</w:t>
      </w:r>
      <w:r>
        <w:rPr>
          <w:b/>
          <w:bCs/>
          <w:i/>
          <w:iCs/>
          <w:lang w:val="en-US" w:eastAsia="zh-CN"/>
        </w:rPr>
        <w:t xml:space="preserve"> can </w:t>
      </w:r>
      <w:r w:rsidRPr="00503DFE">
        <w:rPr>
          <w:b/>
          <w:bCs/>
          <w:i/>
          <w:iCs/>
          <w:lang w:val="en-US" w:eastAsia="zh-CN"/>
        </w:rPr>
        <w:t>be considered as starting point</w:t>
      </w:r>
      <w:r>
        <w:rPr>
          <w:b/>
          <w:bCs/>
          <w:i/>
          <w:iCs/>
          <w:lang w:val="en-US" w:eastAsia="zh-CN"/>
        </w:rPr>
        <w:t>.</w:t>
      </w:r>
    </w:p>
    <w:p w14:paraId="53FB4651" w14:textId="77777777" w:rsidR="00DA0EB2" w:rsidRDefault="00DA0EB2" w:rsidP="00267EDD">
      <w:pPr>
        <w:widowControl w:val="0"/>
        <w:adjustRightInd w:val="0"/>
        <w:snapToGrid w:val="0"/>
        <w:jc w:val="both"/>
        <w:rPr>
          <w:b/>
          <w:bCs/>
          <w:i/>
          <w:iCs/>
          <w:lang w:val="en-US" w:eastAsia="zh-CN"/>
        </w:rPr>
      </w:pPr>
      <w:r w:rsidRPr="00C34CE2">
        <w:rPr>
          <w:b/>
          <w:i/>
          <w:u w:val="single"/>
        </w:rPr>
        <w:t xml:space="preserve">Proposal </w:t>
      </w:r>
      <w:r>
        <w:rPr>
          <w:b/>
          <w:i/>
          <w:u w:val="single"/>
        </w:rPr>
        <w:t>3</w:t>
      </w:r>
      <w:r w:rsidRPr="00C34CE2">
        <w:rPr>
          <w:b/>
          <w:i/>
        </w:rPr>
        <w:t xml:space="preserve">: </w:t>
      </w:r>
      <w:r w:rsidRPr="00C34CE2">
        <w:rPr>
          <w:b/>
          <w:bCs/>
          <w:i/>
          <w:iCs/>
          <w:lang w:val="en-US" w:eastAsia="zh-CN"/>
        </w:rPr>
        <w:t>For the definition of performance metric in Type 1 performance monitoring,</w:t>
      </w:r>
      <w:r w:rsidRPr="00C34CE2">
        <w:t xml:space="preserve"> </w:t>
      </w:r>
      <w:r w:rsidRPr="00C34CE2">
        <w:rPr>
          <w:b/>
          <w:bCs/>
          <w:i/>
          <w:iCs/>
          <w:lang w:eastAsia="zh-CN"/>
        </w:rPr>
        <w:t>t</w:t>
      </w:r>
      <w:r w:rsidRPr="00C34CE2">
        <w:rPr>
          <w:b/>
          <w:bCs/>
          <w:i/>
          <w:iCs/>
          <w:lang w:val="en-US" w:eastAsia="zh-CN"/>
        </w:rPr>
        <w:t>here might be two alternatives:</w:t>
      </w:r>
    </w:p>
    <w:p w14:paraId="69C58197" w14:textId="77777777" w:rsidR="00DA0EB2" w:rsidRPr="00670739" w:rsidRDefault="00DA0EB2" w:rsidP="00267EDD">
      <w:pPr>
        <w:pStyle w:val="ListParagraph"/>
        <w:widowControl w:val="0"/>
        <w:numPr>
          <w:ilvl w:val="0"/>
          <w:numId w:val="33"/>
        </w:numPr>
        <w:adjustRightInd w:val="0"/>
        <w:snapToGrid w:val="0"/>
        <w:spacing w:after="180"/>
        <w:ind w:leftChars="0" w:left="402" w:hanging="402"/>
        <w:jc w:val="both"/>
        <w:rPr>
          <w:b/>
          <w:bCs/>
          <w:i/>
          <w:iCs/>
          <w:lang w:val="en-US" w:eastAsia="zh-CN"/>
        </w:rPr>
      </w:pPr>
      <w:r w:rsidRPr="00670739">
        <w:rPr>
          <w:b/>
          <w:bCs/>
          <w:i/>
          <w:iCs/>
          <w:lang w:val="en-US" w:eastAsia="zh-CN"/>
        </w:rPr>
        <w:t xml:space="preserve">Alt1: </w:t>
      </w:r>
      <w:r>
        <w:rPr>
          <w:b/>
          <w:bCs/>
          <w:i/>
          <w:iCs/>
          <w:lang w:val="en-US" w:eastAsia="zh-CN"/>
        </w:rPr>
        <w:t>C</w:t>
      </w:r>
      <w:r w:rsidRPr="00670739">
        <w:rPr>
          <w:b/>
          <w:bCs/>
          <w:i/>
          <w:iCs/>
          <w:lang w:val="en-US" w:eastAsia="zh-CN"/>
        </w:rPr>
        <w:t>alculation or comparison outcome based on the performance metric</w:t>
      </w:r>
    </w:p>
    <w:p w14:paraId="59097AD6" w14:textId="77777777" w:rsidR="00DA0EB2" w:rsidRPr="00670739" w:rsidRDefault="00DA0EB2" w:rsidP="00DA0EB2">
      <w:pPr>
        <w:pStyle w:val="ListParagraph"/>
        <w:widowControl w:val="0"/>
        <w:numPr>
          <w:ilvl w:val="0"/>
          <w:numId w:val="33"/>
        </w:numPr>
        <w:adjustRightInd w:val="0"/>
        <w:snapToGrid w:val="0"/>
        <w:ind w:leftChars="0" w:left="402" w:hanging="402"/>
        <w:jc w:val="both"/>
        <w:rPr>
          <w:b/>
          <w:bCs/>
          <w:i/>
          <w:iCs/>
          <w:lang w:val="en-US" w:eastAsia="zh-CN"/>
        </w:rPr>
      </w:pPr>
      <w:r w:rsidRPr="00670739">
        <w:rPr>
          <w:b/>
          <w:bCs/>
          <w:i/>
          <w:iCs/>
          <w:lang w:val="en-US" w:eastAsia="zh-CN"/>
        </w:rPr>
        <w:t xml:space="preserve">Alt2: </w:t>
      </w:r>
      <w:r>
        <w:rPr>
          <w:b/>
          <w:bCs/>
          <w:i/>
          <w:iCs/>
          <w:lang w:val="en-US" w:eastAsia="zh-CN"/>
        </w:rPr>
        <w:t>R</w:t>
      </w:r>
      <w:r w:rsidRPr="00670739">
        <w:rPr>
          <w:b/>
          <w:bCs/>
          <w:i/>
          <w:iCs/>
          <w:lang w:val="en-US" w:eastAsia="zh-CN"/>
        </w:rPr>
        <w:t>ecommended LCM decision to NW</w:t>
      </w:r>
    </w:p>
    <w:p w14:paraId="4381517C" w14:textId="77777777" w:rsidR="00DA0EB2" w:rsidRDefault="00DA0EB2" w:rsidP="00DA0EB2">
      <w:pPr>
        <w:widowControl w:val="0"/>
        <w:adjustRightInd w:val="0"/>
        <w:snapToGrid w:val="0"/>
        <w:jc w:val="both"/>
        <w:rPr>
          <w:b/>
          <w:bCs/>
          <w:i/>
          <w:iCs/>
          <w:lang w:val="en-US" w:eastAsia="zh-CN"/>
        </w:rPr>
      </w:pPr>
      <w:r w:rsidRPr="001C4A21">
        <w:rPr>
          <w:b/>
          <w:i/>
          <w:u w:val="single"/>
        </w:rPr>
        <w:t xml:space="preserve">Proposal </w:t>
      </w:r>
      <w:r>
        <w:rPr>
          <w:b/>
          <w:i/>
          <w:u w:val="single"/>
          <w:lang w:eastAsia="zh-CN"/>
        </w:rPr>
        <w:t>4</w:t>
      </w:r>
      <w:r w:rsidRPr="001C4A21">
        <w:rPr>
          <w:b/>
          <w:i/>
        </w:rPr>
        <w:t xml:space="preserve">: </w:t>
      </w:r>
      <w:r w:rsidRPr="001C4A21">
        <w:rPr>
          <w:b/>
          <w:bCs/>
          <w:i/>
          <w:iCs/>
          <w:lang w:val="en-US" w:eastAsia="zh-CN"/>
        </w:rPr>
        <w:t xml:space="preserve">For </w:t>
      </w:r>
      <w:r>
        <w:rPr>
          <w:b/>
          <w:bCs/>
          <w:i/>
          <w:iCs/>
          <w:lang w:val="en-US" w:eastAsia="zh-CN"/>
        </w:rPr>
        <w:t xml:space="preserve">data collection of AI/ML based </w:t>
      </w:r>
      <w:r w:rsidRPr="001C4A21">
        <w:rPr>
          <w:b/>
          <w:bCs/>
          <w:i/>
          <w:iCs/>
          <w:lang w:val="en-US" w:eastAsia="zh-CN"/>
        </w:rPr>
        <w:t xml:space="preserve">CSI prediction, </w:t>
      </w:r>
      <w:r w:rsidRPr="004803AB">
        <w:rPr>
          <w:b/>
          <w:bCs/>
          <w:i/>
          <w:iCs/>
          <w:lang w:val="en-US" w:eastAsia="zh-CN"/>
        </w:rPr>
        <w:t>data collection mechanism of AI/ML based beam management can be reused as much as possible</w:t>
      </w:r>
      <w:r>
        <w:rPr>
          <w:b/>
          <w:bCs/>
          <w:i/>
          <w:iCs/>
          <w:lang w:val="en-US" w:eastAsia="zh-CN"/>
        </w:rPr>
        <w:t>, if necessary</w:t>
      </w:r>
      <w:r w:rsidRPr="001C4A21">
        <w:rPr>
          <w:b/>
          <w:bCs/>
          <w:i/>
          <w:iCs/>
          <w:lang w:val="en-US" w:eastAsia="zh-CN"/>
        </w:rPr>
        <w:t>.</w:t>
      </w:r>
    </w:p>
    <w:p w14:paraId="375F6631" w14:textId="77777777" w:rsidR="00DA0EB2" w:rsidRDefault="00DA0EB2" w:rsidP="00DA0EB2">
      <w:pPr>
        <w:widowControl w:val="0"/>
        <w:adjustRightInd w:val="0"/>
        <w:snapToGrid w:val="0"/>
        <w:jc w:val="both"/>
        <w:rPr>
          <w:b/>
          <w:bCs/>
          <w:lang w:val="en-US" w:eastAsia="zh-CN"/>
        </w:rPr>
      </w:pPr>
      <w:r w:rsidRPr="00C34CE2">
        <w:rPr>
          <w:b/>
          <w:i/>
          <w:u w:val="single"/>
        </w:rPr>
        <w:t xml:space="preserve">Proposal </w:t>
      </w:r>
      <w:r>
        <w:rPr>
          <w:b/>
          <w:i/>
          <w:u w:val="single"/>
          <w:lang w:eastAsia="zh-CN"/>
        </w:rPr>
        <w:t>5</w:t>
      </w:r>
      <w:r w:rsidRPr="00C34CE2">
        <w:rPr>
          <w:b/>
          <w:i/>
        </w:rPr>
        <w:t xml:space="preserve">: </w:t>
      </w:r>
      <w:r w:rsidRPr="00C34CE2">
        <w:rPr>
          <w:b/>
          <w:bCs/>
          <w:i/>
          <w:iCs/>
          <w:lang w:val="en-US" w:eastAsia="zh-CN"/>
        </w:rPr>
        <w:t xml:space="preserve">For CSI prediction, </w:t>
      </w:r>
      <w:r w:rsidRPr="00C34CE2">
        <w:rPr>
          <w:rFonts w:hint="eastAsia"/>
          <w:b/>
          <w:bCs/>
          <w:i/>
          <w:iCs/>
          <w:lang w:val="en-US" w:eastAsia="zh-CN"/>
        </w:rPr>
        <w:t>the CSI related parameters in R</w:t>
      </w:r>
      <w:r w:rsidRPr="00C34CE2">
        <w:rPr>
          <w:b/>
          <w:bCs/>
          <w:i/>
          <w:iCs/>
          <w:lang w:val="en-US" w:eastAsia="zh-CN"/>
        </w:rPr>
        <w:t>el</w:t>
      </w:r>
      <w:r w:rsidRPr="00C34CE2">
        <w:rPr>
          <w:rFonts w:hint="eastAsia"/>
          <w:b/>
          <w:bCs/>
          <w:i/>
          <w:iCs/>
          <w:lang w:val="en-US" w:eastAsia="zh-CN"/>
        </w:rPr>
        <w:t xml:space="preserve">-18 can be reused with modification to </w:t>
      </w:r>
      <w:r w:rsidRPr="00C34CE2">
        <w:rPr>
          <w:b/>
          <w:bCs/>
          <w:i/>
          <w:iCs/>
          <w:lang w:val="en-US" w:eastAsia="zh-CN"/>
        </w:rPr>
        <w:t xml:space="preserve">adapt AI/ML-enabled CSI prediction, e.g. </w:t>
      </w:r>
      <w:r w:rsidRPr="00C34CE2">
        <w:rPr>
          <w:rFonts w:hint="eastAsia"/>
          <w:b/>
          <w:bCs/>
          <w:i/>
          <w:iCs/>
          <w:lang w:val="en-US" w:eastAsia="zh-CN"/>
        </w:rPr>
        <w:t xml:space="preserve">the parameters about </w:t>
      </w:r>
      <w:r w:rsidRPr="00C34CE2">
        <w:rPr>
          <w:b/>
          <w:bCs/>
          <w:i/>
          <w:iCs/>
          <w:lang w:val="en-US" w:eastAsia="zh-CN"/>
        </w:rPr>
        <w:t>measurement window, reporting window.</w:t>
      </w:r>
      <w:r>
        <w:rPr>
          <w:rFonts w:hint="eastAsia"/>
          <w:b/>
          <w:bCs/>
          <w:i/>
          <w:iCs/>
          <w:lang w:val="en-US" w:eastAsia="zh-CN"/>
        </w:rPr>
        <w:t xml:space="preserve"> </w:t>
      </w:r>
    </w:p>
    <w:p w14:paraId="256386A6" w14:textId="77777777" w:rsidR="00B413A4" w:rsidRDefault="000541F0">
      <w:pPr>
        <w:pStyle w:val="Heading1"/>
        <w:jc w:val="both"/>
        <w:rPr>
          <w:rFonts w:ascii="Times New Roman" w:eastAsiaTheme="minorEastAsia" w:hAnsi="Times New Roman"/>
          <w:lang w:eastAsia="zh-CN"/>
        </w:rPr>
      </w:pPr>
      <w:r>
        <w:rPr>
          <w:rFonts w:ascii="Times New Roman" w:eastAsiaTheme="minorEastAsia" w:hAnsi="Times New Roman"/>
          <w:lang w:eastAsia="zh-CN"/>
        </w:rPr>
        <w:t>References</w:t>
      </w:r>
    </w:p>
    <w:p w14:paraId="155F0A64" w14:textId="680DDE6A" w:rsidR="001D05A1" w:rsidRPr="00662882" w:rsidRDefault="006B585F">
      <w:pPr>
        <w:pStyle w:val="ListParagraph"/>
        <w:numPr>
          <w:ilvl w:val="0"/>
          <w:numId w:val="7"/>
        </w:numPr>
        <w:ind w:leftChars="0"/>
        <w:jc w:val="both"/>
        <w:rPr>
          <w:rFonts w:ascii="Times New Roman" w:hAnsi="Times New Roman"/>
          <w:lang w:val="en-US" w:eastAsia="zh-CN"/>
        </w:rPr>
      </w:pPr>
      <w:r w:rsidRPr="006B585F">
        <w:rPr>
          <w:rFonts w:ascii="Times New Roman" w:hAnsi="Times New Roman"/>
          <w:lang w:val="en-US" w:eastAsia="zh-CN"/>
        </w:rPr>
        <w:t>RP-</w:t>
      </w:r>
      <w:r w:rsidR="00706F77" w:rsidRPr="00706F77">
        <w:t xml:space="preserve"> </w:t>
      </w:r>
      <w:r w:rsidR="00DA0EB2" w:rsidRPr="00341E6C">
        <w:rPr>
          <w:rFonts w:ascii="Times New Roman" w:hAnsi="Times New Roman"/>
          <w:lang w:val="en-US" w:eastAsia="zh-CN"/>
        </w:rPr>
        <w:t>24</w:t>
      </w:r>
      <w:r w:rsidR="00DA0EB2">
        <w:rPr>
          <w:rFonts w:ascii="Times New Roman" w:hAnsi="Times New Roman"/>
          <w:lang w:val="en-US" w:eastAsia="zh-CN"/>
        </w:rPr>
        <w:t>3244</w:t>
      </w:r>
      <w:r w:rsidR="001D05A1" w:rsidRPr="001D05A1">
        <w:rPr>
          <w:rFonts w:ascii="Times New Roman" w:hAnsi="Times New Roman"/>
          <w:lang w:val="en-US" w:eastAsia="zh-CN"/>
        </w:rPr>
        <w:t xml:space="preserve">, </w:t>
      </w:r>
      <w:r w:rsidR="00DA0EB2" w:rsidRPr="00DA0EB2">
        <w:rPr>
          <w:rFonts w:ascii="Times New Roman" w:hAnsi="Times New Roman"/>
          <w:lang w:val="en-US" w:eastAsia="zh-CN"/>
        </w:rPr>
        <w:t>Revised WID: Artificial Intelligence (AI)/Machine Learning (ML) for NR Air Interface</w:t>
      </w:r>
      <w:r w:rsidR="001D05A1" w:rsidRPr="001D05A1">
        <w:rPr>
          <w:rFonts w:ascii="Times New Roman" w:hAnsi="Times New Roman"/>
          <w:lang w:val="en-US" w:eastAsia="zh-CN"/>
        </w:rPr>
        <w:t xml:space="preserve">, </w:t>
      </w:r>
      <w:r w:rsidRPr="006B585F">
        <w:rPr>
          <w:rFonts w:ascii="Times New Roman" w:hAnsi="Times New Roman"/>
          <w:lang w:val="en-US" w:eastAsia="zh-CN"/>
        </w:rPr>
        <w:t>Qualcomm</w:t>
      </w:r>
    </w:p>
    <w:p w14:paraId="6DC9AE96" w14:textId="77777777" w:rsidR="00662882" w:rsidRDefault="00662882">
      <w:pPr>
        <w:pStyle w:val="ListParagraph"/>
        <w:numPr>
          <w:ilvl w:val="0"/>
          <w:numId w:val="7"/>
        </w:numPr>
        <w:ind w:leftChars="0"/>
        <w:jc w:val="both"/>
        <w:rPr>
          <w:rFonts w:ascii="Times New Roman" w:hAnsi="Times New Roman"/>
          <w:lang w:val="en-US" w:eastAsia="zh-CN"/>
        </w:rPr>
      </w:pPr>
      <w:r w:rsidRPr="001D05A1">
        <w:rPr>
          <w:rFonts w:ascii="Times New Roman" w:hAnsi="Times New Roman"/>
          <w:lang w:val="en-US" w:eastAsia="zh-CN"/>
        </w:rPr>
        <w:t>RP-23</w:t>
      </w:r>
      <w:r>
        <w:rPr>
          <w:rFonts w:ascii="Times New Roman" w:hAnsi="Times New Roman"/>
          <w:lang w:val="en-US" w:eastAsia="zh-CN"/>
        </w:rPr>
        <w:t>3133</w:t>
      </w:r>
      <w:r w:rsidRPr="001D05A1">
        <w:rPr>
          <w:rFonts w:ascii="Times New Roman" w:hAnsi="Times New Roman"/>
          <w:lang w:val="en-US" w:eastAsia="zh-CN"/>
        </w:rPr>
        <w:t>, TR 38.8</w:t>
      </w:r>
      <w:r>
        <w:rPr>
          <w:rFonts w:ascii="Times New Roman" w:hAnsi="Times New Roman"/>
          <w:lang w:val="en-US" w:eastAsia="zh-CN"/>
        </w:rPr>
        <w:t>43</w:t>
      </w:r>
      <w:r w:rsidRPr="001D05A1">
        <w:rPr>
          <w:rFonts w:ascii="Times New Roman" w:hAnsi="Times New Roman"/>
          <w:lang w:val="en-US" w:eastAsia="zh-CN"/>
        </w:rPr>
        <w:t xml:space="preserve"> v2.0.0</w:t>
      </w:r>
      <w:r>
        <w:rPr>
          <w:rFonts w:ascii="Times New Roman" w:hAnsi="Times New Roman"/>
          <w:lang w:val="en-US" w:eastAsia="zh-CN"/>
        </w:rPr>
        <w:t>,</w:t>
      </w:r>
      <w:r w:rsidRPr="001D05A1">
        <w:rPr>
          <w:rFonts w:ascii="Times New Roman" w:hAnsi="Times New Roman"/>
          <w:lang w:val="en-US" w:eastAsia="zh-CN"/>
        </w:rPr>
        <w:t xml:space="preserve"> </w:t>
      </w:r>
      <w:r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Pr="006B585F">
        <w:rPr>
          <w:rFonts w:ascii="Times New Roman" w:hAnsi="Times New Roman"/>
          <w:lang w:val="en-US" w:eastAsia="zh-CN"/>
        </w:rPr>
        <w:t>Qualcomm</w:t>
      </w:r>
    </w:p>
    <w:p w14:paraId="5046BE81" w14:textId="77777777" w:rsidR="00ED7418" w:rsidRPr="00ED7418" w:rsidRDefault="00ED7418">
      <w:pPr>
        <w:pStyle w:val="ListParagraph"/>
        <w:numPr>
          <w:ilvl w:val="0"/>
          <w:numId w:val="7"/>
        </w:numPr>
        <w:ind w:leftChars="0"/>
        <w:rPr>
          <w:rFonts w:ascii="Times New Roman" w:hAnsi="Times New Roman"/>
          <w:lang w:val="en-US" w:eastAsia="zh-CN"/>
        </w:rPr>
      </w:pPr>
      <w:r w:rsidRPr="00ED7418">
        <w:rPr>
          <w:rFonts w:ascii="Times New Roman" w:hAnsi="Times New Roman"/>
          <w:lang w:val="en-US" w:eastAsia="zh-CN"/>
        </w:rPr>
        <w:t>Chairman's Notes RAN1#116, Athens, Greece, February 26th - March 1st, 2024.</w:t>
      </w:r>
    </w:p>
    <w:p w14:paraId="15F81648" w14:textId="77777777" w:rsidR="00907CBE" w:rsidRPr="0087112A" w:rsidRDefault="00907CBE">
      <w:pPr>
        <w:pStyle w:val="ListParagraph"/>
        <w:numPr>
          <w:ilvl w:val="0"/>
          <w:numId w:val="7"/>
        </w:numPr>
        <w:ind w:leftChars="0"/>
        <w:jc w:val="both"/>
        <w:rPr>
          <w:rFonts w:ascii="Times New Roman" w:hAnsi="Times New Roman"/>
          <w:lang w:val="en-US" w:eastAsia="zh-CN"/>
        </w:rPr>
      </w:pPr>
      <w:r w:rsidRPr="00C62034">
        <w:rPr>
          <w:lang w:val="en-US" w:eastAsia="zh-CN"/>
        </w:rPr>
        <w:t>Chairman's Notes RAN1#116</w:t>
      </w:r>
      <w:r>
        <w:rPr>
          <w:lang w:val="en-US" w:eastAsia="zh-CN"/>
        </w:rPr>
        <w:t>bis</w:t>
      </w:r>
      <w:r w:rsidRPr="00C62034">
        <w:rPr>
          <w:lang w:val="en-US" w:eastAsia="zh-CN"/>
        </w:rPr>
        <w:t>, Changsha, Hunan Province, China, April 15th – 19th, 202</w:t>
      </w:r>
      <w:r>
        <w:rPr>
          <w:lang w:val="en-US" w:eastAsia="zh-CN"/>
        </w:rPr>
        <w:t>4.</w:t>
      </w:r>
    </w:p>
    <w:p w14:paraId="6A599BBB" w14:textId="1753203F" w:rsidR="0087112A" w:rsidRPr="00341E6C" w:rsidRDefault="0087112A">
      <w:pPr>
        <w:pStyle w:val="ListParagraph"/>
        <w:numPr>
          <w:ilvl w:val="0"/>
          <w:numId w:val="7"/>
        </w:numPr>
        <w:ind w:leftChars="0"/>
        <w:jc w:val="both"/>
        <w:rPr>
          <w:rFonts w:ascii="Times New Roman" w:hAnsi="Times New Roman"/>
          <w:lang w:val="en-US" w:eastAsia="zh-CN"/>
        </w:rPr>
      </w:pPr>
      <w:r w:rsidRPr="00C62034">
        <w:rPr>
          <w:lang w:val="en-US" w:eastAsia="zh-CN"/>
        </w:rPr>
        <w:t>Chairman's Notes RAN1#11</w:t>
      </w:r>
      <w:r>
        <w:rPr>
          <w:lang w:val="en-US" w:eastAsia="zh-CN"/>
        </w:rPr>
        <w:t>7</w:t>
      </w:r>
      <w:r w:rsidRPr="00C62034">
        <w:rPr>
          <w:lang w:val="en-US" w:eastAsia="zh-CN"/>
        </w:rPr>
        <w:t xml:space="preserve">, </w:t>
      </w:r>
      <w:r w:rsidRPr="0087112A">
        <w:rPr>
          <w:lang w:val="en-US" w:eastAsia="zh-CN"/>
        </w:rPr>
        <w:t>Fukuoka City, Fukuoka, Japan, May 20th – 24th, 2024</w:t>
      </w:r>
      <w:r>
        <w:rPr>
          <w:lang w:val="en-US" w:eastAsia="zh-CN"/>
        </w:rPr>
        <w:t>.</w:t>
      </w:r>
    </w:p>
    <w:p w14:paraId="15EC4763" w14:textId="77777777" w:rsidR="00341E6C" w:rsidRPr="00A9795E" w:rsidRDefault="00341E6C">
      <w:pPr>
        <w:pStyle w:val="ListParagraph"/>
        <w:numPr>
          <w:ilvl w:val="0"/>
          <w:numId w:val="7"/>
        </w:numPr>
        <w:ind w:leftChars="0"/>
        <w:rPr>
          <w:rFonts w:ascii="Times New Roman" w:hAnsi="Times New Roman"/>
          <w:lang w:val="en-US" w:eastAsia="zh-CN"/>
        </w:rPr>
      </w:pPr>
      <w:r w:rsidRPr="000007B5">
        <w:rPr>
          <w:lang w:val="en-US" w:eastAsia="zh-CN"/>
        </w:rPr>
        <w:t>Chairman's Notes RAN1#118, Maastricht, NL, August 19th – 23rd, 2024.</w:t>
      </w:r>
    </w:p>
    <w:p w14:paraId="1EE80EF1" w14:textId="653AFAB1" w:rsidR="00A9795E" w:rsidRPr="00267EDD" w:rsidRDefault="00A9795E">
      <w:pPr>
        <w:pStyle w:val="ListParagraph"/>
        <w:numPr>
          <w:ilvl w:val="0"/>
          <w:numId w:val="7"/>
        </w:numPr>
        <w:ind w:leftChars="0"/>
        <w:rPr>
          <w:rFonts w:ascii="Times New Roman" w:hAnsi="Times New Roman"/>
          <w:lang w:val="en-US" w:eastAsia="zh-CN"/>
        </w:rPr>
      </w:pPr>
      <w:bookmarkStart w:id="14" w:name="_Hlk181296603"/>
      <w:r w:rsidRPr="00A9795E">
        <w:rPr>
          <w:lang w:val="en-US" w:eastAsia="zh-CN"/>
        </w:rPr>
        <w:t>Chairman's Notes RAN1#118</w:t>
      </w:r>
      <w:r>
        <w:rPr>
          <w:lang w:val="en-US" w:eastAsia="zh-CN"/>
        </w:rPr>
        <w:t>bis</w:t>
      </w:r>
      <w:r w:rsidRPr="00A9795E">
        <w:rPr>
          <w:lang w:val="en-US" w:eastAsia="zh-CN"/>
        </w:rPr>
        <w:t>, Hefei, China, October 14th – 18th, 2024</w:t>
      </w:r>
      <w:r w:rsidR="00DD36A6">
        <w:rPr>
          <w:lang w:val="en-US" w:eastAsia="zh-CN"/>
        </w:rPr>
        <w:t>.</w:t>
      </w:r>
      <w:bookmarkEnd w:id="14"/>
    </w:p>
    <w:p w14:paraId="6EE6288A" w14:textId="3D0A3E0F" w:rsidR="00DA0EB2" w:rsidRPr="00A9795E" w:rsidRDefault="00DA0EB2">
      <w:pPr>
        <w:pStyle w:val="ListParagraph"/>
        <w:numPr>
          <w:ilvl w:val="0"/>
          <w:numId w:val="7"/>
        </w:numPr>
        <w:ind w:leftChars="0"/>
        <w:rPr>
          <w:rFonts w:ascii="Times New Roman" w:hAnsi="Times New Roman"/>
          <w:lang w:val="en-US" w:eastAsia="zh-CN"/>
        </w:rPr>
      </w:pPr>
      <w:r w:rsidRPr="00A9795E">
        <w:rPr>
          <w:lang w:val="en-US" w:eastAsia="zh-CN"/>
        </w:rPr>
        <w:t>Chairman's Notes RAN1#11</w:t>
      </w:r>
      <w:r>
        <w:rPr>
          <w:lang w:val="en-US" w:eastAsia="zh-CN"/>
        </w:rPr>
        <w:t>9</w:t>
      </w:r>
      <w:r w:rsidRPr="00A9795E">
        <w:rPr>
          <w:lang w:val="en-US" w:eastAsia="zh-CN"/>
        </w:rPr>
        <w:t xml:space="preserve">, </w:t>
      </w:r>
      <w:r w:rsidRPr="00DA0EB2">
        <w:rPr>
          <w:lang w:val="en-US" w:eastAsia="zh-CN"/>
        </w:rPr>
        <w:t>Orlando, US</w:t>
      </w:r>
      <w:r w:rsidRPr="00A9795E">
        <w:rPr>
          <w:lang w:val="en-US" w:eastAsia="zh-CN"/>
        </w:rPr>
        <w:t xml:space="preserve">, </w:t>
      </w:r>
      <w:r w:rsidRPr="00DA0EB2">
        <w:rPr>
          <w:lang w:val="en-US" w:eastAsia="zh-CN"/>
        </w:rPr>
        <w:t>November 18th – 22nd</w:t>
      </w:r>
      <w:r w:rsidRPr="00A9795E">
        <w:rPr>
          <w:lang w:val="en-US" w:eastAsia="zh-CN"/>
        </w:rPr>
        <w:t>, 2024</w:t>
      </w:r>
      <w:r>
        <w:rPr>
          <w:lang w:val="en-US" w:eastAsia="zh-CN"/>
        </w:rPr>
        <w:t>.</w:t>
      </w:r>
    </w:p>
    <w:p w14:paraId="41890431" w14:textId="77777777" w:rsidR="0040301A" w:rsidRPr="00DA0EB2" w:rsidRDefault="0040301A" w:rsidP="0040301A">
      <w:pPr>
        <w:jc w:val="both"/>
        <w:rPr>
          <w:lang w:val="en-US" w:eastAsia="zh-CN"/>
        </w:rPr>
      </w:pPr>
    </w:p>
    <w:sectPr w:rsidR="0040301A" w:rsidRPr="00DA0EB2">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B26AB" w14:textId="77777777" w:rsidR="006E3D2A" w:rsidRDefault="006E3D2A">
      <w:pPr>
        <w:spacing w:before="0" w:after="0"/>
      </w:pPr>
      <w:r>
        <w:separator/>
      </w:r>
    </w:p>
  </w:endnote>
  <w:endnote w:type="continuationSeparator" w:id="0">
    <w:p w14:paraId="3BCF19B5" w14:textId="77777777" w:rsidR="006E3D2A" w:rsidRDefault="006E3D2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91FF3" w14:textId="77777777" w:rsidR="006E3D2A" w:rsidRDefault="006E3D2A">
      <w:pPr>
        <w:spacing w:before="0" w:after="0"/>
      </w:pPr>
      <w:r>
        <w:separator/>
      </w:r>
    </w:p>
  </w:footnote>
  <w:footnote w:type="continuationSeparator" w:id="0">
    <w:p w14:paraId="3AC2A101" w14:textId="77777777" w:rsidR="006E3D2A" w:rsidRDefault="006E3D2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541F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13A610B"/>
    <w:multiLevelType w:val="hybridMultilevel"/>
    <w:tmpl w:val="4CFAAC7E"/>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2000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C675A4"/>
    <w:multiLevelType w:val="hybridMultilevel"/>
    <w:tmpl w:val="31BA3340"/>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2000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4F5D5A"/>
    <w:multiLevelType w:val="hybridMultilevel"/>
    <w:tmpl w:val="3DEAA398"/>
    <w:lvl w:ilvl="0" w:tplc="6F4AA489">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4E7368C"/>
    <w:multiLevelType w:val="hybridMultilevel"/>
    <w:tmpl w:val="9F5C25F4"/>
    <w:lvl w:ilvl="0" w:tplc="04090001">
      <w:start w:val="1"/>
      <w:numFmt w:val="bullet"/>
      <w:lvlText w:val=""/>
      <w:lvlJc w:val="left"/>
      <w:pPr>
        <w:ind w:left="208" w:hanging="440"/>
      </w:pPr>
      <w:rPr>
        <w:rFonts w:ascii="Wingdings" w:hAnsi="Wingdings" w:hint="default"/>
      </w:rPr>
    </w:lvl>
    <w:lvl w:ilvl="1" w:tplc="04090003" w:tentative="1">
      <w:start w:val="1"/>
      <w:numFmt w:val="bullet"/>
      <w:lvlText w:val=""/>
      <w:lvlJc w:val="left"/>
      <w:pPr>
        <w:ind w:left="648" w:hanging="440"/>
      </w:pPr>
      <w:rPr>
        <w:rFonts w:ascii="Wingdings" w:hAnsi="Wingdings" w:hint="default"/>
      </w:rPr>
    </w:lvl>
    <w:lvl w:ilvl="2" w:tplc="04090005" w:tentative="1">
      <w:start w:val="1"/>
      <w:numFmt w:val="bullet"/>
      <w:lvlText w:val=""/>
      <w:lvlJc w:val="left"/>
      <w:pPr>
        <w:ind w:left="1088" w:hanging="440"/>
      </w:pPr>
      <w:rPr>
        <w:rFonts w:ascii="Wingdings" w:hAnsi="Wingdings" w:hint="default"/>
      </w:rPr>
    </w:lvl>
    <w:lvl w:ilvl="3" w:tplc="04090001" w:tentative="1">
      <w:start w:val="1"/>
      <w:numFmt w:val="bullet"/>
      <w:lvlText w:val=""/>
      <w:lvlJc w:val="left"/>
      <w:pPr>
        <w:ind w:left="1528" w:hanging="440"/>
      </w:pPr>
      <w:rPr>
        <w:rFonts w:ascii="Wingdings" w:hAnsi="Wingdings" w:hint="default"/>
      </w:rPr>
    </w:lvl>
    <w:lvl w:ilvl="4" w:tplc="04090003" w:tentative="1">
      <w:start w:val="1"/>
      <w:numFmt w:val="bullet"/>
      <w:lvlText w:val=""/>
      <w:lvlJc w:val="left"/>
      <w:pPr>
        <w:ind w:left="1968" w:hanging="440"/>
      </w:pPr>
      <w:rPr>
        <w:rFonts w:ascii="Wingdings" w:hAnsi="Wingdings" w:hint="default"/>
      </w:rPr>
    </w:lvl>
    <w:lvl w:ilvl="5" w:tplc="04090005" w:tentative="1">
      <w:start w:val="1"/>
      <w:numFmt w:val="bullet"/>
      <w:lvlText w:val=""/>
      <w:lvlJc w:val="left"/>
      <w:pPr>
        <w:ind w:left="2408" w:hanging="440"/>
      </w:pPr>
      <w:rPr>
        <w:rFonts w:ascii="Wingdings" w:hAnsi="Wingdings" w:hint="default"/>
      </w:rPr>
    </w:lvl>
    <w:lvl w:ilvl="6" w:tplc="04090001" w:tentative="1">
      <w:start w:val="1"/>
      <w:numFmt w:val="bullet"/>
      <w:lvlText w:val=""/>
      <w:lvlJc w:val="left"/>
      <w:pPr>
        <w:ind w:left="2848" w:hanging="440"/>
      </w:pPr>
      <w:rPr>
        <w:rFonts w:ascii="Wingdings" w:hAnsi="Wingdings" w:hint="default"/>
      </w:rPr>
    </w:lvl>
    <w:lvl w:ilvl="7" w:tplc="04090003" w:tentative="1">
      <w:start w:val="1"/>
      <w:numFmt w:val="bullet"/>
      <w:lvlText w:val=""/>
      <w:lvlJc w:val="left"/>
      <w:pPr>
        <w:ind w:left="3288" w:hanging="440"/>
      </w:pPr>
      <w:rPr>
        <w:rFonts w:ascii="Wingdings" w:hAnsi="Wingdings" w:hint="default"/>
      </w:rPr>
    </w:lvl>
    <w:lvl w:ilvl="8" w:tplc="04090005" w:tentative="1">
      <w:start w:val="1"/>
      <w:numFmt w:val="bullet"/>
      <w:lvlText w:val=""/>
      <w:lvlJc w:val="left"/>
      <w:pPr>
        <w:ind w:left="3728" w:hanging="440"/>
      </w:pPr>
      <w:rPr>
        <w:rFonts w:ascii="Wingdings" w:hAnsi="Wingdings" w:hint="default"/>
      </w:rPr>
    </w:lvl>
  </w:abstractNum>
  <w:abstractNum w:abstractNumId="1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C106687"/>
    <w:multiLevelType w:val="hybridMultilevel"/>
    <w:tmpl w:val="3480831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FE037FD"/>
    <w:multiLevelType w:val="hybridMultilevel"/>
    <w:tmpl w:val="755E39BC"/>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EE4758"/>
    <w:multiLevelType w:val="hybridMultilevel"/>
    <w:tmpl w:val="78220B4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A2D7BB1"/>
    <w:multiLevelType w:val="hybridMultilevel"/>
    <w:tmpl w:val="D21AACDC"/>
    <w:lvl w:ilvl="0" w:tplc="E7C87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1"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32"/>
  </w:num>
  <w:num w:numId="3" w16cid:durableId="222376712">
    <w:abstractNumId w:val="22"/>
  </w:num>
  <w:num w:numId="4" w16cid:durableId="567419565">
    <w:abstractNumId w:val="15"/>
    <w:lvlOverride w:ilvl="0">
      <w:startOverride w:val="1"/>
    </w:lvlOverride>
  </w:num>
  <w:num w:numId="5" w16cid:durableId="791898837">
    <w:abstractNumId w:val="28"/>
  </w:num>
  <w:num w:numId="6" w16cid:durableId="1032069791">
    <w:abstractNumId w:val="20"/>
  </w:num>
  <w:num w:numId="7" w16cid:durableId="1468547815">
    <w:abstractNumId w:val="16"/>
  </w:num>
  <w:num w:numId="8" w16cid:durableId="1974945573">
    <w:abstractNumId w:val="29"/>
  </w:num>
  <w:num w:numId="9" w16cid:durableId="1864980428">
    <w:abstractNumId w:val="5"/>
  </w:num>
  <w:num w:numId="10" w16cid:durableId="1319193324">
    <w:abstractNumId w:val="31"/>
  </w:num>
  <w:num w:numId="11" w16cid:durableId="756679525">
    <w:abstractNumId w:val="11"/>
  </w:num>
  <w:num w:numId="12" w16cid:durableId="1158155827">
    <w:abstractNumId w:val="26"/>
  </w:num>
  <w:num w:numId="13" w16cid:durableId="315034568">
    <w:abstractNumId w:val="12"/>
  </w:num>
  <w:num w:numId="14" w16cid:durableId="338973409">
    <w:abstractNumId w:val="25"/>
  </w:num>
  <w:num w:numId="15" w16cid:durableId="1443913641">
    <w:abstractNumId w:val="27"/>
  </w:num>
  <w:num w:numId="16" w16cid:durableId="863976750">
    <w:abstractNumId w:val="7"/>
  </w:num>
  <w:num w:numId="17" w16cid:durableId="942112396">
    <w:abstractNumId w:val="23"/>
  </w:num>
  <w:num w:numId="18" w16cid:durableId="1969972240">
    <w:abstractNumId w:val="24"/>
  </w:num>
  <w:num w:numId="19" w16cid:durableId="1551727292">
    <w:abstractNumId w:val="1"/>
  </w:num>
  <w:num w:numId="20" w16cid:durableId="1998418996">
    <w:abstractNumId w:val="30"/>
  </w:num>
  <w:num w:numId="21" w16cid:durableId="701128002">
    <w:abstractNumId w:val="21"/>
  </w:num>
  <w:num w:numId="22" w16cid:durableId="2115468550">
    <w:abstractNumId w:val="14"/>
  </w:num>
  <w:num w:numId="23" w16cid:durableId="766850586">
    <w:abstractNumId w:val="13"/>
  </w:num>
  <w:num w:numId="24" w16cid:durableId="2072346406">
    <w:abstractNumId w:val="6"/>
  </w:num>
  <w:num w:numId="25" w16cid:durableId="81296492">
    <w:abstractNumId w:val="10"/>
  </w:num>
  <w:num w:numId="26" w16cid:durableId="150677377">
    <w:abstractNumId w:val="17"/>
  </w:num>
  <w:num w:numId="27" w16cid:durableId="915163075">
    <w:abstractNumId w:val="4"/>
  </w:num>
  <w:num w:numId="28" w16cid:durableId="1406951228">
    <w:abstractNumId w:val="3"/>
  </w:num>
  <w:num w:numId="29" w16cid:durableId="1313367147">
    <w:abstractNumId w:val="2"/>
  </w:num>
  <w:num w:numId="30" w16cid:durableId="1219436306">
    <w:abstractNumId w:val="18"/>
  </w:num>
  <w:num w:numId="31" w16cid:durableId="1237322759">
    <w:abstractNumId w:val="8"/>
  </w:num>
  <w:num w:numId="32" w16cid:durableId="1944458678">
    <w:abstractNumId w:val="9"/>
  </w:num>
  <w:num w:numId="33" w16cid:durableId="1290671900">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EFD"/>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BD3"/>
    <w:rsid w:val="00012ECA"/>
    <w:rsid w:val="0001300B"/>
    <w:rsid w:val="000130CA"/>
    <w:rsid w:val="00013366"/>
    <w:rsid w:val="000135DB"/>
    <w:rsid w:val="00013601"/>
    <w:rsid w:val="00013FEF"/>
    <w:rsid w:val="00014137"/>
    <w:rsid w:val="0001459D"/>
    <w:rsid w:val="00014796"/>
    <w:rsid w:val="00014D2C"/>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2CE"/>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BA1"/>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1F0"/>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5E3B"/>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2FFD"/>
    <w:rsid w:val="00083612"/>
    <w:rsid w:val="00083630"/>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3DA"/>
    <w:rsid w:val="000A48D7"/>
    <w:rsid w:val="000A4AD5"/>
    <w:rsid w:val="000A4BDB"/>
    <w:rsid w:val="000A4CB0"/>
    <w:rsid w:val="000A511E"/>
    <w:rsid w:val="000A52DD"/>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326"/>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BE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39A"/>
    <w:rsid w:val="001319E3"/>
    <w:rsid w:val="001319FD"/>
    <w:rsid w:val="00131CF7"/>
    <w:rsid w:val="00132150"/>
    <w:rsid w:val="001323C2"/>
    <w:rsid w:val="001323FD"/>
    <w:rsid w:val="00132574"/>
    <w:rsid w:val="0013265C"/>
    <w:rsid w:val="00132661"/>
    <w:rsid w:val="001327DE"/>
    <w:rsid w:val="0013363E"/>
    <w:rsid w:val="001337A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D04"/>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6F27"/>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1F85"/>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12CF"/>
    <w:rsid w:val="001B1686"/>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09E"/>
    <w:rsid w:val="001C2216"/>
    <w:rsid w:val="001C27EB"/>
    <w:rsid w:val="001C2BF8"/>
    <w:rsid w:val="001C3065"/>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A7D"/>
    <w:rsid w:val="001F1BD3"/>
    <w:rsid w:val="001F1F85"/>
    <w:rsid w:val="001F204E"/>
    <w:rsid w:val="001F210B"/>
    <w:rsid w:val="001F211C"/>
    <w:rsid w:val="001F21BD"/>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8B1"/>
    <w:rsid w:val="00201A94"/>
    <w:rsid w:val="00201B59"/>
    <w:rsid w:val="00201D53"/>
    <w:rsid w:val="00201DD6"/>
    <w:rsid w:val="00202007"/>
    <w:rsid w:val="0020210F"/>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845"/>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1F14"/>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67EDD"/>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556"/>
    <w:rsid w:val="00281867"/>
    <w:rsid w:val="00281876"/>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0A"/>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468A"/>
    <w:rsid w:val="00294936"/>
    <w:rsid w:val="00294BA0"/>
    <w:rsid w:val="00294CEC"/>
    <w:rsid w:val="002955B4"/>
    <w:rsid w:val="00295715"/>
    <w:rsid w:val="0029578C"/>
    <w:rsid w:val="0029581A"/>
    <w:rsid w:val="00295AE3"/>
    <w:rsid w:val="00295B16"/>
    <w:rsid w:val="00295CAF"/>
    <w:rsid w:val="00295CFA"/>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2F7E01"/>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3EC9"/>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CE5"/>
    <w:rsid w:val="00330F8C"/>
    <w:rsid w:val="003312D6"/>
    <w:rsid w:val="003315CE"/>
    <w:rsid w:val="003317EC"/>
    <w:rsid w:val="00331E83"/>
    <w:rsid w:val="00331F98"/>
    <w:rsid w:val="00331FB7"/>
    <w:rsid w:val="003320F6"/>
    <w:rsid w:val="0033298B"/>
    <w:rsid w:val="00332E8B"/>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1E6C"/>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6BD"/>
    <w:rsid w:val="00355951"/>
    <w:rsid w:val="00355AF6"/>
    <w:rsid w:val="0035625F"/>
    <w:rsid w:val="00356548"/>
    <w:rsid w:val="0035658B"/>
    <w:rsid w:val="003567AE"/>
    <w:rsid w:val="00356F93"/>
    <w:rsid w:val="003575A7"/>
    <w:rsid w:val="003576D1"/>
    <w:rsid w:val="00357A3C"/>
    <w:rsid w:val="00357B3F"/>
    <w:rsid w:val="00357E30"/>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680"/>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1D"/>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02"/>
    <w:rsid w:val="0039602A"/>
    <w:rsid w:val="00396AE1"/>
    <w:rsid w:val="00396B29"/>
    <w:rsid w:val="00397044"/>
    <w:rsid w:val="0039704D"/>
    <w:rsid w:val="00397206"/>
    <w:rsid w:val="003972D4"/>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BF6"/>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9DC"/>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68"/>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1B0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55A"/>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A97"/>
    <w:rsid w:val="00443BB1"/>
    <w:rsid w:val="00444445"/>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DA4"/>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016"/>
    <w:rsid w:val="004A5AC0"/>
    <w:rsid w:val="004A5CDD"/>
    <w:rsid w:val="004A62A0"/>
    <w:rsid w:val="004A68EB"/>
    <w:rsid w:val="004A6F98"/>
    <w:rsid w:val="004A72B3"/>
    <w:rsid w:val="004A74CB"/>
    <w:rsid w:val="004A7749"/>
    <w:rsid w:val="004A788E"/>
    <w:rsid w:val="004A78A2"/>
    <w:rsid w:val="004B030C"/>
    <w:rsid w:val="004B03E6"/>
    <w:rsid w:val="004B06AA"/>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426"/>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71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7B3"/>
    <w:rsid w:val="004D3A35"/>
    <w:rsid w:val="004D3A3F"/>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2C1B"/>
    <w:rsid w:val="004E36A2"/>
    <w:rsid w:val="004E3B42"/>
    <w:rsid w:val="004E3C56"/>
    <w:rsid w:val="004E3F9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BED"/>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D6"/>
    <w:rsid w:val="00503DF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78B"/>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657E"/>
    <w:rsid w:val="00536914"/>
    <w:rsid w:val="0053727B"/>
    <w:rsid w:val="005377E0"/>
    <w:rsid w:val="0053795B"/>
    <w:rsid w:val="00537CF2"/>
    <w:rsid w:val="00537E38"/>
    <w:rsid w:val="00537F5F"/>
    <w:rsid w:val="005402E6"/>
    <w:rsid w:val="005402F0"/>
    <w:rsid w:val="00540428"/>
    <w:rsid w:val="0054048B"/>
    <w:rsid w:val="005406FF"/>
    <w:rsid w:val="005407AA"/>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23B"/>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5A0"/>
    <w:rsid w:val="0056281C"/>
    <w:rsid w:val="0056284B"/>
    <w:rsid w:val="00562EB9"/>
    <w:rsid w:val="00563D96"/>
    <w:rsid w:val="00563F1D"/>
    <w:rsid w:val="00565108"/>
    <w:rsid w:val="005656B0"/>
    <w:rsid w:val="00565916"/>
    <w:rsid w:val="00565B9C"/>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0F89"/>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1CA6"/>
    <w:rsid w:val="00581F82"/>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226"/>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0DE"/>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6D15"/>
    <w:rsid w:val="005D7064"/>
    <w:rsid w:val="005D77B0"/>
    <w:rsid w:val="005D782A"/>
    <w:rsid w:val="005E0028"/>
    <w:rsid w:val="005E0755"/>
    <w:rsid w:val="005E08BB"/>
    <w:rsid w:val="005E09E3"/>
    <w:rsid w:val="005E0F43"/>
    <w:rsid w:val="005E135B"/>
    <w:rsid w:val="005E1398"/>
    <w:rsid w:val="005E14DA"/>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81E"/>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88C"/>
    <w:rsid w:val="006168C7"/>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1F6"/>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07"/>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882"/>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2F3"/>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333"/>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4CD"/>
    <w:rsid w:val="006E264B"/>
    <w:rsid w:val="006E2958"/>
    <w:rsid w:val="006E2CA3"/>
    <w:rsid w:val="006E32D8"/>
    <w:rsid w:val="006E388E"/>
    <w:rsid w:val="006E3BC2"/>
    <w:rsid w:val="006E3D2A"/>
    <w:rsid w:val="006E3D42"/>
    <w:rsid w:val="006E460F"/>
    <w:rsid w:val="006E4647"/>
    <w:rsid w:val="006E4BA6"/>
    <w:rsid w:val="006E4D45"/>
    <w:rsid w:val="006E4D4F"/>
    <w:rsid w:val="006E4DB8"/>
    <w:rsid w:val="006E504E"/>
    <w:rsid w:val="006E513D"/>
    <w:rsid w:val="006E514B"/>
    <w:rsid w:val="006E554C"/>
    <w:rsid w:val="006E5C12"/>
    <w:rsid w:val="006E5C81"/>
    <w:rsid w:val="006E5D72"/>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3DD4"/>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6F77"/>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49A"/>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5E76"/>
    <w:rsid w:val="0072605D"/>
    <w:rsid w:val="007260CA"/>
    <w:rsid w:val="0072663B"/>
    <w:rsid w:val="007268AF"/>
    <w:rsid w:val="007277F5"/>
    <w:rsid w:val="007278A5"/>
    <w:rsid w:val="00727996"/>
    <w:rsid w:val="00727B35"/>
    <w:rsid w:val="00730030"/>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1CA7"/>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5F3"/>
    <w:rsid w:val="00765697"/>
    <w:rsid w:val="0076579A"/>
    <w:rsid w:val="00766336"/>
    <w:rsid w:val="00766643"/>
    <w:rsid w:val="00766716"/>
    <w:rsid w:val="007668DF"/>
    <w:rsid w:val="00766F58"/>
    <w:rsid w:val="00766FC0"/>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72B"/>
    <w:rsid w:val="00776C29"/>
    <w:rsid w:val="00776DF9"/>
    <w:rsid w:val="007770B3"/>
    <w:rsid w:val="00777334"/>
    <w:rsid w:val="00777909"/>
    <w:rsid w:val="0077797B"/>
    <w:rsid w:val="00777ABF"/>
    <w:rsid w:val="00777B65"/>
    <w:rsid w:val="00777C28"/>
    <w:rsid w:val="00777E9A"/>
    <w:rsid w:val="00780125"/>
    <w:rsid w:val="007801A6"/>
    <w:rsid w:val="0078029B"/>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0AD"/>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23"/>
    <w:rsid w:val="007A2EA5"/>
    <w:rsid w:val="007A2EC9"/>
    <w:rsid w:val="007A305B"/>
    <w:rsid w:val="007A31E4"/>
    <w:rsid w:val="007A3391"/>
    <w:rsid w:val="007A3581"/>
    <w:rsid w:val="007A36F7"/>
    <w:rsid w:val="007A38A3"/>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8C2"/>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4DBD"/>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6FD"/>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54"/>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7E0"/>
    <w:rsid w:val="007E7ABA"/>
    <w:rsid w:val="007E7FC2"/>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5C70"/>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25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E12"/>
    <w:rsid w:val="00827F18"/>
    <w:rsid w:val="0083040E"/>
    <w:rsid w:val="00830520"/>
    <w:rsid w:val="0083074B"/>
    <w:rsid w:val="00831211"/>
    <w:rsid w:val="00831466"/>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ACD"/>
    <w:rsid w:val="00836B86"/>
    <w:rsid w:val="008370D0"/>
    <w:rsid w:val="008377B5"/>
    <w:rsid w:val="008377FC"/>
    <w:rsid w:val="00837BA1"/>
    <w:rsid w:val="00837D89"/>
    <w:rsid w:val="0084014B"/>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8C0"/>
    <w:rsid w:val="00850F53"/>
    <w:rsid w:val="00850FCE"/>
    <w:rsid w:val="00850FE6"/>
    <w:rsid w:val="00851884"/>
    <w:rsid w:val="00851950"/>
    <w:rsid w:val="00852019"/>
    <w:rsid w:val="008520C5"/>
    <w:rsid w:val="008524A9"/>
    <w:rsid w:val="0085295F"/>
    <w:rsid w:val="0085334B"/>
    <w:rsid w:val="008535F0"/>
    <w:rsid w:val="00853A17"/>
    <w:rsid w:val="0085413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6B"/>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2A"/>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530"/>
    <w:rsid w:val="00883608"/>
    <w:rsid w:val="008838B4"/>
    <w:rsid w:val="00883BAC"/>
    <w:rsid w:val="00884232"/>
    <w:rsid w:val="0088429C"/>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6CA"/>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0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A90"/>
    <w:rsid w:val="008D3BDB"/>
    <w:rsid w:val="008D3D6D"/>
    <w:rsid w:val="008D4B3C"/>
    <w:rsid w:val="008D4E00"/>
    <w:rsid w:val="008D4F2B"/>
    <w:rsid w:val="008D5959"/>
    <w:rsid w:val="008D596E"/>
    <w:rsid w:val="008D65A7"/>
    <w:rsid w:val="008D6614"/>
    <w:rsid w:val="008D6916"/>
    <w:rsid w:val="008D6996"/>
    <w:rsid w:val="008D6CF5"/>
    <w:rsid w:val="008D6FBC"/>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C25"/>
    <w:rsid w:val="008E543B"/>
    <w:rsid w:val="008E5509"/>
    <w:rsid w:val="008E5766"/>
    <w:rsid w:val="008E5D3F"/>
    <w:rsid w:val="008E5E80"/>
    <w:rsid w:val="008E60EB"/>
    <w:rsid w:val="008E626F"/>
    <w:rsid w:val="008E62A3"/>
    <w:rsid w:val="008E6310"/>
    <w:rsid w:val="008E6443"/>
    <w:rsid w:val="008E6A91"/>
    <w:rsid w:val="008E7386"/>
    <w:rsid w:val="008E73EB"/>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CBE"/>
    <w:rsid w:val="00907D16"/>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6C9"/>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7E8"/>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78E"/>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425"/>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495"/>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077"/>
    <w:rsid w:val="009C6276"/>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5BE"/>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314"/>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C97"/>
    <w:rsid w:val="00A25EE3"/>
    <w:rsid w:val="00A261BE"/>
    <w:rsid w:val="00A2635C"/>
    <w:rsid w:val="00A26634"/>
    <w:rsid w:val="00A2669F"/>
    <w:rsid w:val="00A26BBB"/>
    <w:rsid w:val="00A273DD"/>
    <w:rsid w:val="00A2747F"/>
    <w:rsid w:val="00A27965"/>
    <w:rsid w:val="00A27A99"/>
    <w:rsid w:val="00A27CA1"/>
    <w:rsid w:val="00A27D06"/>
    <w:rsid w:val="00A27D7D"/>
    <w:rsid w:val="00A27F4E"/>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3BD"/>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C50"/>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16D"/>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41"/>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5C1"/>
    <w:rsid w:val="00A80BFE"/>
    <w:rsid w:val="00A80CB0"/>
    <w:rsid w:val="00A80CF1"/>
    <w:rsid w:val="00A80D4A"/>
    <w:rsid w:val="00A80D4F"/>
    <w:rsid w:val="00A8106D"/>
    <w:rsid w:val="00A81243"/>
    <w:rsid w:val="00A81301"/>
    <w:rsid w:val="00A81386"/>
    <w:rsid w:val="00A816F0"/>
    <w:rsid w:val="00A816F4"/>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275"/>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95E"/>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C27"/>
    <w:rsid w:val="00AA4D2D"/>
    <w:rsid w:val="00AA4ED5"/>
    <w:rsid w:val="00AA542A"/>
    <w:rsid w:val="00AA5B00"/>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D60"/>
    <w:rsid w:val="00AB1FBD"/>
    <w:rsid w:val="00AB2065"/>
    <w:rsid w:val="00AB2110"/>
    <w:rsid w:val="00AB23A8"/>
    <w:rsid w:val="00AB261C"/>
    <w:rsid w:val="00AB2B29"/>
    <w:rsid w:val="00AB2C99"/>
    <w:rsid w:val="00AB30DA"/>
    <w:rsid w:val="00AB3160"/>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2EF"/>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023"/>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B4B"/>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973"/>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0"/>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4A6"/>
    <w:rsid w:val="00B8066E"/>
    <w:rsid w:val="00B80DCC"/>
    <w:rsid w:val="00B80E7B"/>
    <w:rsid w:val="00B817C0"/>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79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412"/>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41"/>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AB0"/>
    <w:rsid w:val="00BD0DD7"/>
    <w:rsid w:val="00BD1227"/>
    <w:rsid w:val="00BD255D"/>
    <w:rsid w:val="00BD2E65"/>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23D"/>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469"/>
    <w:rsid w:val="00BF45E5"/>
    <w:rsid w:val="00BF492C"/>
    <w:rsid w:val="00BF4AF1"/>
    <w:rsid w:val="00BF5998"/>
    <w:rsid w:val="00BF5A15"/>
    <w:rsid w:val="00BF5B9D"/>
    <w:rsid w:val="00BF5CCB"/>
    <w:rsid w:val="00BF5F45"/>
    <w:rsid w:val="00BF5FE5"/>
    <w:rsid w:val="00BF6079"/>
    <w:rsid w:val="00BF60BC"/>
    <w:rsid w:val="00BF6AFB"/>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E14"/>
    <w:rsid w:val="00C21EEE"/>
    <w:rsid w:val="00C22257"/>
    <w:rsid w:val="00C226F6"/>
    <w:rsid w:val="00C22F9B"/>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9EC"/>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4CE2"/>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69D4"/>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72C"/>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47B40"/>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6E0E"/>
    <w:rsid w:val="00C67067"/>
    <w:rsid w:val="00C672F8"/>
    <w:rsid w:val="00C6762D"/>
    <w:rsid w:val="00C678C4"/>
    <w:rsid w:val="00C67938"/>
    <w:rsid w:val="00C67D00"/>
    <w:rsid w:val="00C67FA8"/>
    <w:rsid w:val="00C700EE"/>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15"/>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34F"/>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464"/>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B1C"/>
    <w:rsid w:val="00CD1C77"/>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6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86F"/>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38BD"/>
    <w:rsid w:val="00CF4146"/>
    <w:rsid w:val="00CF43CB"/>
    <w:rsid w:val="00CF4742"/>
    <w:rsid w:val="00CF4A2A"/>
    <w:rsid w:val="00CF4F20"/>
    <w:rsid w:val="00CF52D6"/>
    <w:rsid w:val="00CF5B75"/>
    <w:rsid w:val="00CF5E2A"/>
    <w:rsid w:val="00CF5FC4"/>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817"/>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AD3"/>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3C"/>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3C"/>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4D1D"/>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929"/>
    <w:rsid w:val="00D75A41"/>
    <w:rsid w:val="00D75C3A"/>
    <w:rsid w:val="00D75C97"/>
    <w:rsid w:val="00D75F46"/>
    <w:rsid w:val="00D7629A"/>
    <w:rsid w:val="00D7635F"/>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75"/>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B2"/>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6AD"/>
    <w:rsid w:val="00DA4755"/>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98"/>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F3"/>
    <w:rsid w:val="00DC2E16"/>
    <w:rsid w:val="00DC2ED2"/>
    <w:rsid w:val="00DC2EDE"/>
    <w:rsid w:val="00DC302C"/>
    <w:rsid w:val="00DC30D5"/>
    <w:rsid w:val="00DC3D10"/>
    <w:rsid w:val="00DC3FF5"/>
    <w:rsid w:val="00DC424C"/>
    <w:rsid w:val="00DC4783"/>
    <w:rsid w:val="00DC4BB8"/>
    <w:rsid w:val="00DC4C3E"/>
    <w:rsid w:val="00DC4CE8"/>
    <w:rsid w:val="00DC4DFF"/>
    <w:rsid w:val="00DC4F73"/>
    <w:rsid w:val="00DC50CC"/>
    <w:rsid w:val="00DC51D6"/>
    <w:rsid w:val="00DC55CD"/>
    <w:rsid w:val="00DC5CA3"/>
    <w:rsid w:val="00DC5DB3"/>
    <w:rsid w:val="00DC5F5F"/>
    <w:rsid w:val="00DC6141"/>
    <w:rsid w:val="00DC6262"/>
    <w:rsid w:val="00DC65F5"/>
    <w:rsid w:val="00DC681C"/>
    <w:rsid w:val="00DC6AA1"/>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6A6"/>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29E"/>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17"/>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57"/>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3602"/>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2C2"/>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6A5"/>
    <w:rsid w:val="00E66C10"/>
    <w:rsid w:val="00E66C82"/>
    <w:rsid w:val="00E66DAE"/>
    <w:rsid w:val="00E66E06"/>
    <w:rsid w:val="00E67A65"/>
    <w:rsid w:val="00E67B23"/>
    <w:rsid w:val="00E67CAF"/>
    <w:rsid w:val="00E67F19"/>
    <w:rsid w:val="00E700D6"/>
    <w:rsid w:val="00E70303"/>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5C2"/>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7FE"/>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76F"/>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3C"/>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76C"/>
    <w:rsid w:val="00EC3853"/>
    <w:rsid w:val="00EC3DF1"/>
    <w:rsid w:val="00EC436E"/>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792"/>
    <w:rsid w:val="00EC6AB3"/>
    <w:rsid w:val="00EC6BDF"/>
    <w:rsid w:val="00EC6E4B"/>
    <w:rsid w:val="00EC6E93"/>
    <w:rsid w:val="00EC7199"/>
    <w:rsid w:val="00EC73A3"/>
    <w:rsid w:val="00EC73BE"/>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3968"/>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418"/>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0A8"/>
    <w:rsid w:val="00EE5494"/>
    <w:rsid w:val="00EE5546"/>
    <w:rsid w:val="00EE56B0"/>
    <w:rsid w:val="00EE5A4C"/>
    <w:rsid w:val="00EE5E05"/>
    <w:rsid w:val="00EE5EEB"/>
    <w:rsid w:val="00EE5F97"/>
    <w:rsid w:val="00EE6A82"/>
    <w:rsid w:val="00EE6C7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89"/>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17B83"/>
    <w:rsid w:val="00F200B4"/>
    <w:rsid w:val="00F20368"/>
    <w:rsid w:val="00F20462"/>
    <w:rsid w:val="00F2064E"/>
    <w:rsid w:val="00F20934"/>
    <w:rsid w:val="00F20EDA"/>
    <w:rsid w:val="00F21C66"/>
    <w:rsid w:val="00F22005"/>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A4"/>
    <w:rsid w:val="00F47CD7"/>
    <w:rsid w:val="00F47F5D"/>
    <w:rsid w:val="00F50027"/>
    <w:rsid w:val="00F5019A"/>
    <w:rsid w:val="00F50AB2"/>
    <w:rsid w:val="00F50FBD"/>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18B"/>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194"/>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C66"/>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D43"/>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4EBB"/>
    <w:rsid w:val="00F95109"/>
    <w:rsid w:val="00F9535E"/>
    <w:rsid w:val="00F95693"/>
    <w:rsid w:val="00F95952"/>
    <w:rsid w:val="00F95997"/>
    <w:rsid w:val="00F95A15"/>
    <w:rsid w:val="00F95A46"/>
    <w:rsid w:val="00F95AB6"/>
    <w:rsid w:val="00F95BDF"/>
    <w:rsid w:val="00F95E31"/>
    <w:rsid w:val="00F95F46"/>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A0C"/>
    <w:rsid w:val="00FA6B6C"/>
    <w:rsid w:val="00FA6EA9"/>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0FF7BAD"/>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06C11A34-3E05-4F6F-8316-4D16FCE4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2"/>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iPriority w:val="99"/>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uiPriority w:val="99"/>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8"/>
      </w:numPr>
    </w:pPr>
  </w:style>
  <w:style w:type="paragraph" w:customStyle="1" w:styleId="proposal">
    <w:name w:val="proposal"/>
    <w:basedOn w:val="BodyText"/>
    <w:next w:val="Normal"/>
    <w:link w:val="proposal1"/>
    <w:qFormat/>
    <w:rsid w:val="00E15571"/>
    <w:pPr>
      <w:numPr>
        <w:numId w:val="9"/>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styleId="Revision">
    <w:name w:val="Revision"/>
    <w:hidden/>
    <w:uiPriority w:val="99"/>
    <w:semiHidden/>
    <w:rsid w:val="00725E7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9640">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45568500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6</Pages>
  <Words>2718</Words>
  <Characters>15497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Yuhua Cao</cp:lastModifiedBy>
  <cp:revision>14</cp:revision>
  <cp:lastPrinted>2013-04-02T02:18:00Z</cp:lastPrinted>
  <dcterms:created xsi:type="dcterms:W3CDTF">2024-11-08T08:16:00Z</dcterms:created>
  <dcterms:modified xsi:type="dcterms:W3CDTF">2025-02-07T07:21:00Z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