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0111FA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C93EA9">
        <w:rPr>
          <w:rFonts w:ascii="Arial" w:hAnsi="Arial" w:cs="Arial"/>
          <w:b/>
          <w:kern w:val="2"/>
          <w:lang w:eastAsia="zh-CN"/>
        </w:rPr>
        <w:t>8</w:t>
      </w:r>
      <w:r w:rsidR="00CF3331">
        <w:rPr>
          <w:rFonts w:ascii="Arial" w:hAnsi="Arial" w:cs="Arial"/>
          <w:b/>
          <w:kern w:val="2"/>
          <w:lang w:eastAsia="zh-CN"/>
        </w:rPr>
        <w:t>bis</w:t>
      </w:r>
      <w:r w:rsidR="00972929" w:rsidRPr="00D74B92">
        <w:rPr>
          <w:rFonts w:ascii="Arial" w:hAnsi="Arial" w:cs="Arial"/>
          <w:b/>
          <w:kern w:val="2"/>
          <w:lang w:eastAsia="zh-CN"/>
        </w:rPr>
        <w:tab/>
      </w:r>
      <w:r w:rsidR="00222A45" w:rsidRPr="00222A45">
        <w:rPr>
          <w:rFonts w:ascii="Arial" w:hAnsi="Arial" w:cs="Arial"/>
          <w:b/>
          <w:kern w:val="2"/>
          <w:lang w:eastAsia="zh-CN"/>
        </w:rPr>
        <w:t>R1-2407622</w:t>
      </w:r>
    </w:p>
    <w:p w14:paraId="269577CD" w14:textId="1919578D" w:rsidR="00375C41" w:rsidRDefault="00CF3331" w:rsidP="003E0282">
      <w:pPr>
        <w:spacing w:after="60"/>
        <w:ind w:left="1555" w:hanging="1555"/>
        <w:jc w:val="left"/>
        <w:rPr>
          <w:rFonts w:ascii="Arial" w:hAnsi="Arial" w:cs="Arial"/>
          <w:b/>
          <w:kern w:val="2"/>
          <w:lang w:eastAsia="zh-CN"/>
        </w:rPr>
      </w:pPr>
      <w:r>
        <w:rPr>
          <w:rFonts w:ascii="Arial" w:hAnsi="Arial" w:cs="Arial"/>
          <w:b/>
          <w:kern w:val="2"/>
          <w:lang w:eastAsia="zh-CN"/>
        </w:rPr>
        <w:t>Hefei</w:t>
      </w:r>
      <w:r w:rsidR="00375C41" w:rsidRPr="00375C41">
        <w:rPr>
          <w:rFonts w:ascii="Arial" w:hAnsi="Arial" w:cs="Arial"/>
          <w:b/>
          <w:kern w:val="2"/>
          <w:lang w:eastAsia="zh-CN"/>
        </w:rPr>
        <w:t xml:space="preserve">, </w:t>
      </w:r>
      <w:r>
        <w:rPr>
          <w:rFonts w:ascii="Arial" w:hAnsi="Arial" w:cs="Arial"/>
          <w:b/>
          <w:kern w:val="2"/>
          <w:lang w:eastAsia="zh-CN"/>
        </w:rPr>
        <w:t>China</w:t>
      </w:r>
      <w:r w:rsidR="00375C41" w:rsidRPr="00375C41">
        <w:rPr>
          <w:rFonts w:ascii="Arial" w:hAnsi="Arial" w:cs="Arial"/>
          <w:b/>
          <w:kern w:val="2"/>
          <w:lang w:eastAsia="zh-CN"/>
        </w:rPr>
        <w:t xml:space="preserve">, </w:t>
      </w:r>
      <w:r>
        <w:rPr>
          <w:rFonts w:ascii="Arial" w:hAnsi="Arial" w:cs="Arial"/>
          <w:b/>
          <w:kern w:val="2"/>
          <w:lang w:eastAsia="zh-CN"/>
        </w:rPr>
        <w:t>October</w:t>
      </w:r>
      <w:r w:rsidR="00375C41" w:rsidRPr="00375C41">
        <w:rPr>
          <w:rFonts w:ascii="Arial" w:hAnsi="Arial" w:cs="Arial"/>
          <w:b/>
          <w:kern w:val="2"/>
          <w:lang w:eastAsia="zh-CN"/>
        </w:rPr>
        <w:t xml:space="preserve"> 1</w:t>
      </w:r>
      <w:r>
        <w:rPr>
          <w:rFonts w:ascii="Arial" w:hAnsi="Arial" w:cs="Arial"/>
          <w:b/>
          <w:kern w:val="2"/>
          <w:lang w:eastAsia="zh-CN"/>
        </w:rPr>
        <w:t>4</w:t>
      </w:r>
      <w:r w:rsidR="00375C41" w:rsidRPr="00375C41">
        <w:rPr>
          <w:rFonts w:ascii="Arial" w:hAnsi="Arial" w:cs="Arial"/>
          <w:b/>
          <w:kern w:val="2"/>
          <w:lang w:eastAsia="zh-CN"/>
        </w:rPr>
        <w:t xml:space="preserve">th – </w:t>
      </w:r>
      <w:r>
        <w:rPr>
          <w:rFonts w:ascii="Arial" w:hAnsi="Arial" w:cs="Arial"/>
          <w:b/>
          <w:kern w:val="2"/>
          <w:lang w:eastAsia="zh-CN"/>
        </w:rPr>
        <w:t>18th</w:t>
      </w:r>
      <w:r w:rsidR="00375C41" w:rsidRPr="00375C41">
        <w:rPr>
          <w:rFonts w:ascii="Arial" w:hAnsi="Arial" w:cs="Arial"/>
          <w:b/>
          <w:kern w:val="2"/>
          <w:lang w:eastAsia="zh-CN"/>
        </w:rPr>
        <w:t>, 2024</w:t>
      </w:r>
    </w:p>
    <w:p w14:paraId="7826937B" w14:textId="1DE2F3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161E5" w:rsidRPr="005161E5">
        <w:rPr>
          <w:rFonts w:ascii="Arial" w:hAnsi="Arial" w:cs="Arial"/>
          <w:b/>
          <w:lang w:eastAsia="zh-CN"/>
        </w:rPr>
        <w:t xml:space="preserve">Enhancements for </w:t>
      </w:r>
      <w:bookmarkStart w:id="0" w:name="OLE_LINK110"/>
      <w:r w:rsidR="005161E5" w:rsidRPr="005161E5">
        <w:rPr>
          <w:rFonts w:ascii="Arial" w:hAnsi="Arial" w:cs="Arial"/>
          <w:b/>
          <w:lang w:eastAsia="zh-CN"/>
        </w:rPr>
        <w:t>UE-initiated/</w:t>
      </w:r>
      <w:r w:rsidR="005161E5">
        <w:rPr>
          <w:rFonts w:ascii="Arial" w:hAnsi="Arial" w:cs="Arial"/>
          <w:b/>
          <w:lang w:eastAsia="zh-CN"/>
        </w:rPr>
        <w:t>E</w:t>
      </w:r>
      <w:r w:rsidR="005161E5" w:rsidRPr="005161E5">
        <w:rPr>
          <w:rFonts w:ascii="Arial" w:hAnsi="Arial" w:cs="Arial"/>
          <w:b/>
          <w:lang w:eastAsia="zh-CN"/>
        </w:rPr>
        <w:t xml:space="preserve">vent-driven </w:t>
      </w:r>
      <w:r w:rsidR="005161E5">
        <w:rPr>
          <w:rFonts w:ascii="Arial" w:hAnsi="Arial" w:cs="Arial"/>
          <w:b/>
          <w:lang w:eastAsia="zh-CN"/>
        </w:rPr>
        <w:t>B</w:t>
      </w:r>
      <w:r w:rsidR="005161E5" w:rsidRPr="005161E5">
        <w:rPr>
          <w:rFonts w:ascii="Arial" w:hAnsi="Arial" w:cs="Arial"/>
          <w:b/>
          <w:lang w:eastAsia="zh-CN"/>
        </w:rPr>
        <w:t xml:space="preserve">eam </w:t>
      </w:r>
      <w:bookmarkEnd w:id="0"/>
      <w:r w:rsidR="005161E5">
        <w:rPr>
          <w:rFonts w:ascii="Arial" w:hAnsi="Arial" w:cs="Arial"/>
          <w:b/>
          <w:lang w:eastAsia="zh-CN"/>
        </w:rPr>
        <w:t>M</w:t>
      </w:r>
      <w:r w:rsidR="005161E5" w:rsidRPr="005161E5">
        <w:rPr>
          <w:rFonts w:ascii="Arial" w:hAnsi="Arial" w:cs="Arial"/>
          <w:b/>
          <w:lang w:eastAsia="zh-CN"/>
        </w:rPr>
        <w:t>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 xml:space="preserve">Discussion and </w:t>
      </w:r>
      <w:proofErr w:type="gramStart"/>
      <w:r w:rsidR="001F7121" w:rsidRPr="00D74B92">
        <w:rPr>
          <w:rFonts w:ascii="Arial" w:hAnsi="Arial" w:cs="Arial"/>
          <w:b/>
          <w:kern w:val="2"/>
          <w:lang w:eastAsia="zh-CN"/>
        </w:rPr>
        <w:t>decision</w:t>
      </w:r>
      <w:proofErr w:type="gramEnd"/>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A569306" w14:textId="2FCD72CB" w:rsidR="00A601BE" w:rsidRDefault="00B310B2" w:rsidP="00B87EC9">
      <w:pPr>
        <w:rPr>
          <w:lang w:val="en-GB" w:eastAsia="zh-CN"/>
        </w:rPr>
      </w:pPr>
      <w:r>
        <w:t>In RAN1 #</w:t>
      </w:r>
      <w:r w:rsidR="00113FBE">
        <w:t xml:space="preserve">118 </w:t>
      </w:r>
      <w:r>
        <w:t xml:space="preserve">meeting, there were </w:t>
      </w:r>
      <w:r w:rsidR="00BB2B6B">
        <w:t>many</w:t>
      </w:r>
      <w:r>
        <w:t xml:space="preserve"> agreements </w:t>
      </w:r>
      <w:r w:rsidR="001343E7">
        <w:t>reach</w:t>
      </w:r>
      <w:r>
        <w:t>ed</w:t>
      </w:r>
      <w:r w:rsidR="00E40474">
        <w:t xml:space="preserve"> </w:t>
      </w:r>
      <w:r>
        <w:t xml:space="preserve">[1], </w:t>
      </w:r>
      <w:r w:rsidR="00BB2B6B">
        <w:t>for example</w:t>
      </w:r>
      <w:r>
        <w:t xml:space="preserve">, </w:t>
      </w:r>
      <w:r w:rsidR="006A4679">
        <w:t xml:space="preserve">for </w:t>
      </w:r>
      <w:r w:rsidR="00E75A9D">
        <w:t xml:space="preserve">the </w:t>
      </w:r>
      <w:r w:rsidR="0008287D">
        <w:t>different transmission modes</w:t>
      </w:r>
      <w:r w:rsidR="00E75A9D">
        <w:t xml:space="preserve"> of </w:t>
      </w:r>
      <w:r w:rsidR="00E75A9D" w:rsidRPr="000236AE">
        <w:rPr>
          <w:color w:val="000000"/>
          <w:szCs w:val="20"/>
          <w:lang w:eastAsia="zh-CN"/>
        </w:rPr>
        <w:t xml:space="preserve">UE-initiated/event-driven </w:t>
      </w:r>
      <w:r w:rsidR="00E56A12">
        <w:rPr>
          <w:color w:val="000000"/>
          <w:szCs w:val="20"/>
          <w:lang w:eastAsia="zh-CN"/>
        </w:rPr>
        <w:t xml:space="preserve">(UEI/ED) </w:t>
      </w:r>
      <w:r w:rsidR="00E75A9D" w:rsidRPr="000236AE">
        <w:rPr>
          <w:color w:val="000000"/>
          <w:szCs w:val="20"/>
          <w:lang w:eastAsia="zh-CN"/>
        </w:rPr>
        <w:t>beam report</w:t>
      </w:r>
      <w:r>
        <w:rPr>
          <w:szCs w:val="20"/>
        </w:rPr>
        <w:t xml:space="preserve">, </w:t>
      </w:r>
      <w:r w:rsidR="00E75A9D" w:rsidRPr="00AA09D7">
        <w:rPr>
          <w:rFonts w:cs="Times"/>
          <w:color w:val="000000"/>
          <w:szCs w:val="20"/>
        </w:rPr>
        <w:t xml:space="preserve">trigger-event </w:t>
      </w:r>
      <w:r w:rsidR="00A757A5">
        <w:rPr>
          <w:rFonts w:cs="Times"/>
          <w:color w:val="000000"/>
          <w:szCs w:val="20"/>
        </w:rPr>
        <w:t>determination</w:t>
      </w:r>
      <w:r w:rsidR="00E75A9D" w:rsidRPr="00AA09D7">
        <w:rPr>
          <w:rFonts w:cs="Times"/>
          <w:color w:val="000000"/>
          <w:szCs w:val="20"/>
        </w:rPr>
        <w:t xml:space="preserve"> for beam repor</w:t>
      </w:r>
      <w:r w:rsidR="00361F1E">
        <w:rPr>
          <w:rFonts w:cs="Times"/>
          <w:color w:val="000000"/>
          <w:szCs w:val="20"/>
        </w:rPr>
        <w:t>t</w:t>
      </w:r>
      <w:r w:rsidR="00BB2B6B">
        <w:rPr>
          <w:rFonts w:cs="Times"/>
          <w:color w:val="000000"/>
          <w:szCs w:val="20"/>
        </w:rPr>
        <w:t>,</w:t>
      </w:r>
      <w:r w:rsidR="0008287D">
        <w:rPr>
          <w:rFonts w:cs="Times"/>
          <w:color w:val="000000"/>
          <w:szCs w:val="20"/>
        </w:rPr>
        <w:t xml:space="preserve"> the </w:t>
      </w:r>
      <w:r w:rsidR="00772696">
        <w:rPr>
          <w:rFonts w:cs="Times"/>
          <w:color w:val="000000"/>
          <w:szCs w:val="20"/>
        </w:rPr>
        <w:t xml:space="preserve">configurations </w:t>
      </w:r>
      <w:r w:rsidR="0008287D">
        <w:rPr>
          <w:rFonts w:cs="Times"/>
          <w:color w:val="000000"/>
          <w:szCs w:val="20"/>
        </w:rPr>
        <w:t xml:space="preserve">of </w:t>
      </w:r>
      <w:r w:rsidR="00A757A5">
        <w:rPr>
          <w:rFonts w:cs="Times"/>
          <w:color w:val="000000"/>
          <w:szCs w:val="20"/>
        </w:rPr>
        <w:t>new beam</w:t>
      </w:r>
      <w:r w:rsidR="00F123D1">
        <w:rPr>
          <w:rFonts w:cs="Times"/>
          <w:color w:val="000000"/>
          <w:szCs w:val="20"/>
        </w:rPr>
        <w:t>s</w:t>
      </w:r>
      <w:r>
        <w:t xml:space="preserve">, </w:t>
      </w:r>
      <w:r w:rsidR="0008287D" w:rsidRPr="0071128A">
        <w:rPr>
          <w:szCs w:val="20"/>
          <w:lang w:eastAsia="zh-CN"/>
        </w:rPr>
        <w:t>UL signaling content(s)</w:t>
      </w:r>
      <w:r w:rsidR="0008287D">
        <w:rPr>
          <w:szCs w:val="20"/>
          <w:lang w:eastAsia="zh-CN"/>
        </w:rPr>
        <w:t xml:space="preserve"> and formats</w:t>
      </w:r>
      <w:r w:rsidR="0008287D" w:rsidRPr="0071128A">
        <w:rPr>
          <w:szCs w:val="20"/>
          <w:lang w:eastAsia="zh-CN"/>
        </w:rPr>
        <w:t xml:space="preserve"> of L1-RSRP report depending on </w:t>
      </w:r>
      <w:bookmarkStart w:id="3" w:name="OLE_LINK39"/>
      <w:r w:rsidR="0008287D" w:rsidRPr="0071128A">
        <w:rPr>
          <w:szCs w:val="20"/>
          <w:lang w:eastAsia="zh-CN"/>
        </w:rPr>
        <w:t>Event-2</w:t>
      </w:r>
      <w:bookmarkEnd w:id="3"/>
      <w:r>
        <w:t>, etc. However, some important issues</w:t>
      </w:r>
      <w:r w:rsidR="0008287D">
        <w:t xml:space="preserve"> and details</w:t>
      </w:r>
      <w:r>
        <w:t xml:space="preserve"> of </w:t>
      </w:r>
      <w:r w:rsidR="00E56A12">
        <w:rPr>
          <w:color w:val="000000"/>
          <w:szCs w:val="20"/>
          <w:lang w:eastAsia="zh-CN"/>
        </w:rPr>
        <w:t>UEI/ED</w:t>
      </w:r>
      <w:r w:rsidR="00664CD5" w:rsidRPr="000236AE">
        <w:rPr>
          <w:color w:val="000000"/>
          <w:szCs w:val="20"/>
          <w:lang w:eastAsia="zh-CN"/>
        </w:rPr>
        <w:t xml:space="preserve"> beam </w:t>
      </w:r>
      <w:r w:rsidR="00A757A5">
        <w:rPr>
          <w:color w:val="000000"/>
          <w:szCs w:val="20"/>
          <w:lang w:eastAsia="zh-CN"/>
        </w:rPr>
        <w:t>management</w:t>
      </w:r>
      <w:r>
        <w:t xml:space="preserve"> are still not clear or </w:t>
      </w:r>
      <w:r w:rsidR="00A86ECB">
        <w:t xml:space="preserve">are </w:t>
      </w:r>
      <w:r>
        <w:t>FFS</w:t>
      </w:r>
      <w:r w:rsidR="0022783A">
        <w:t>/</w:t>
      </w:r>
      <w:r>
        <w:t>TBD.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bookmarkStart w:id="4" w:name="OLE_LINK8"/>
      <w:r w:rsidR="0080542C">
        <w:rPr>
          <w:lang w:val="en-GB" w:eastAsia="zh-CN"/>
        </w:rPr>
        <w:t xml:space="preserve">the </w:t>
      </w:r>
      <w:bookmarkEnd w:id="4"/>
      <w:r w:rsidR="0008287D">
        <w:rPr>
          <w:lang w:val="en-GB" w:eastAsia="zh-CN"/>
        </w:rPr>
        <w:t xml:space="preserve">unsolved </w:t>
      </w:r>
      <w:r w:rsidR="0045002E">
        <w:rPr>
          <w:lang w:val="en-GB" w:eastAsia="zh-CN"/>
        </w:rPr>
        <w:t>issues</w:t>
      </w:r>
      <w:r w:rsidR="0080542C">
        <w:rPr>
          <w:lang w:val="en-GB" w:eastAsia="zh-CN"/>
        </w:rPr>
        <w:t xml:space="preserve"> of</w:t>
      </w:r>
      <w:r w:rsidR="00BF3478"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 for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BF3478" w:rsidRPr="000D100E">
        <w:rPr>
          <w:rFonts w:eastAsia="Times New Roman"/>
          <w:szCs w:val="24"/>
        </w:rPr>
        <w:t>latency</w:t>
      </w:r>
      <w:r w:rsidR="0045002E" w:rsidRPr="002434CC">
        <w:t>,</w:t>
      </w:r>
      <w:r w:rsidR="00E02040" w:rsidRPr="002434CC">
        <w:rPr>
          <w:lang w:val="en-GB" w:eastAsia="zh-CN"/>
        </w:rPr>
        <w:t xml:space="preserve"> and</w:t>
      </w:r>
      <w:r w:rsidR="0045002E" w:rsidRPr="002434CC">
        <w:rPr>
          <w:lang w:val="en-GB" w:eastAsia="zh-CN"/>
        </w:rPr>
        <w:t xml:space="preserve"> further</w:t>
      </w:r>
      <w:r w:rsidR="0080542C" w:rsidRPr="002434CC">
        <w:rPr>
          <w:lang w:val="en-GB" w:eastAsia="zh-CN"/>
        </w:rPr>
        <w:t xml:space="preserve"> provide</w:t>
      </w:r>
      <w:r w:rsidR="0045002E" w:rsidRPr="002434CC">
        <w:rPr>
          <w:lang w:val="en-GB" w:eastAsia="zh-CN"/>
        </w:rPr>
        <w:t xml:space="preserve"> </w:t>
      </w:r>
      <w:r w:rsidR="0080542C" w:rsidRPr="002434CC">
        <w:rPr>
          <w:lang w:val="en-GB" w:eastAsia="zh-CN"/>
        </w:rPr>
        <w:t>potential solutions</w:t>
      </w:r>
      <w:r w:rsidR="00732F8F">
        <w:rPr>
          <w:lang w:val="en-GB" w:eastAsia="zh-CN"/>
        </w:rPr>
        <w:t xml:space="preserve"> or </w:t>
      </w:r>
      <w:bookmarkStart w:id="5" w:name="OLE_LINK7"/>
      <w:r w:rsidR="00E505AC">
        <w:rPr>
          <w:lang w:val="en-GB" w:eastAsia="zh-CN"/>
        </w:rPr>
        <w:t xml:space="preserve">our </w:t>
      </w:r>
      <w:r w:rsidR="00B35B4D">
        <w:rPr>
          <w:lang w:val="en-GB" w:eastAsia="zh-CN"/>
        </w:rPr>
        <w:t>preferences</w:t>
      </w:r>
      <w:r w:rsidR="0080542C" w:rsidRPr="002434CC">
        <w:rPr>
          <w:lang w:val="en-GB" w:eastAsia="zh-CN"/>
        </w:rPr>
        <w:t xml:space="preserve"> </w:t>
      </w:r>
      <w:bookmarkEnd w:id="5"/>
      <w:r w:rsidR="0080542C" w:rsidRPr="002434CC">
        <w:rPr>
          <w:lang w:val="en-GB" w:eastAsia="zh-CN"/>
        </w:rPr>
        <w:t xml:space="preserve">for </w:t>
      </w:r>
      <w:bookmarkStart w:id="6" w:name="OLE_LINK44"/>
      <w:r w:rsidR="00E56A12">
        <w:rPr>
          <w:rFonts w:eastAsia="Times New Roman"/>
          <w:szCs w:val="24"/>
        </w:rPr>
        <w:t>UEI/ED</w:t>
      </w:r>
      <w:r w:rsidR="00BF3478" w:rsidRPr="000D100E">
        <w:rPr>
          <w:rFonts w:eastAsia="Times New Roman"/>
          <w:szCs w:val="24"/>
        </w:rPr>
        <w:t xml:space="preserve"> beam management</w:t>
      </w:r>
      <w:bookmarkEnd w:id="6"/>
      <w:r w:rsidR="00BF3478">
        <w:rPr>
          <w:rFonts w:eastAsia="Times New Roman"/>
          <w:szCs w:val="24"/>
        </w:rPr>
        <w:t xml:space="preserve">, especially for </w:t>
      </w:r>
      <w:r w:rsidR="00BF3478" w:rsidRPr="000D100E">
        <w:rPr>
          <w:rFonts w:eastAsia="Times New Roman"/>
          <w:szCs w:val="24"/>
        </w:rPr>
        <w:t xml:space="preserve">UL signaling content(s) </w:t>
      </w:r>
      <w:r w:rsidR="00BF3478">
        <w:rPr>
          <w:rFonts w:eastAsia="Times New Roman"/>
          <w:szCs w:val="24"/>
        </w:rPr>
        <w:t xml:space="preserve">(and procedure(s) as required) </w:t>
      </w:r>
      <w:r w:rsidR="00BF3478" w:rsidRPr="000D100E">
        <w:rPr>
          <w:rFonts w:eastAsia="Times New Roman"/>
          <w:szCs w:val="24"/>
        </w:rPr>
        <w:t xml:space="preserve">for </w:t>
      </w:r>
      <w:r w:rsidR="00E56A12">
        <w:rPr>
          <w:rFonts w:eastAsia="Times New Roman"/>
          <w:szCs w:val="24"/>
        </w:rPr>
        <w:t>UEI/ED</w:t>
      </w:r>
      <w:r w:rsidR="00BF3478" w:rsidRPr="000D100E">
        <w:rPr>
          <w:rFonts w:eastAsia="Times New Roman"/>
          <w:szCs w:val="24"/>
        </w:rPr>
        <w:t xml:space="preserve"> beam reporting facilitating fast beam switching</w:t>
      </w:r>
      <w:r w:rsidR="00090FC0">
        <w:rPr>
          <w:rFonts w:eastAsia="Times New Roman"/>
          <w:szCs w:val="24"/>
        </w:rPr>
        <w:t>,</w:t>
      </w:r>
      <w:r w:rsidR="00BF3478" w:rsidRPr="008F07CC">
        <w:rPr>
          <w:kern w:val="2"/>
          <w:lang w:val="en-GB"/>
        </w:rPr>
        <w:t xml:space="preserve"> </w:t>
      </w:r>
      <w:r w:rsidR="00732F8F">
        <w:rPr>
          <w:rFonts w:eastAsia="Times New Roman"/>
          <w:szCs w:val="24"/>
        </w:rPr>
        <w:t>event</w:t>
      </w:r>
      <w:r w:rsidR="00732F8F" w:rsidRPr="000D100E">
        <w:rPr>
          <w:rFonts w:eastAsia="Times New Roman"/>
          <w:szCs w:val="24"/>
        </w:rPr>
        <w:t xml:space="preserve"> </w:t>
      </w:r>
      <w:r w:rsidR="00732F8F">
        <w:rPr>
          <w:rFonts w:eastAsia="Times New Roman"/>
          <w:szCs w:val="24"/>
        </w:rPr>
        <w:t xml:space="preserve">designs and </w:t>
      </w:r>
      <w:r w:rsidR="00BF3478" w:rsidRPr="000D100E">
        <w:rPr>
          <w:rFonts w:eastAsia="Times New Roman"/>
          <w:szCs w:val="24"/>
        </w:rPr>
        <w:t>UL signaling container</w:t>
      </w:r>
      <w:r w:rsidR="00D357D3">
        <w:rPr>
          <w:rFonts w:eastAsia="Times New Roman"/>
          <w:szCs w:val="24"/>
        </w:rPr>
        <w:t xml:space="preserve"> </w:t>
      </w:r>
      <w:r w:rsidR="00BF3478" w:rsidRPr="000D100E">
        <w:rPr>
          <w:rFonts w:eastAsia="Times New Roman"/>
          <w:szCs w:val="24"/>
        </w:rPr>
        <w:t xml:space="preserve">considering the </w:t>
      </w:r>
      <w:r w:rsidR="00E56A12">
        <w:rPr>
          <w:rFonts w:eastAsia="Times New Roman"/>
          <w:szCs w:val="24"/>
        </w:rPr>
        <w:t>UEI/ED</w:t>
      </w:r>
      <w:r w:rsidR="00BF3478" w:rsidRPr="000D100E">
        <w:rPr>
          <w:rFonts w:eastAsia="Times New Roman"/>
          <w:szCs w:val="24"/>
        </w:rPr>
        <w:t xml:space="preserve">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how to confirm</w:t>
      </w:r>
      <w:r w:rsidR="00B94CD6">
        <w:rPr>
          <w:rFonts w:eastAsia="Times New Roman"/>
          <w:szCs w:val="24"/>
        </w:rPr>
        <w:t>,</w:t>
      </w:r>
      <w:r w:rsidR="00B94CD6" w:rsidRPr="00B94CD6">
        <w:rPr>
          <w:rFonts w:eastAsia="Times New Roman"/>
          <w:szCs w:val="24"/>
        </w:rPr>
        <w:t xml:space="preserve"> </w:t>
      </w:r>
      <w:r w:rsidR="00B94CD6">
        <w:rPr>
          <w:rFonts w:eastAsia="Times New Roman"/>
          <w:szCs w:val="24"/>
        </w:rPr>
        <w:t xml:space="preserve">by </w:t>
      </w:r>
      <w:proofErr w:type="spellStart"/>
      <w:r w:rsidR="00B94CD6">
        <w:rPr>
          <w:rFonts w:eastAsia="Times New Roman"/>
          <w:szCs w:val="24"/>
        </w:rPr>
        <w:t>gNB</w:t>
      </w:r>
      <w:proofErr w:type="spellEnd"/>
      <w:r w:rsidR="00B94CD6">
        <w:rPr>
          <w:rFonts w:eastAsia="Times New Roman"/>
          <w:szCs w:val="24"/>
        </w:rPr>
        <w:t>,</w:t>
      </w:r>
      <w:r w:rsidR="00090FC0">
        <w:rPr>
          <w:rFonts w:eastAsia="Times New Roman"/>
          <w:szCs w:val="24"/>
        </w:rPr>
        <w:t xml:space="preserve"> </w:t>
      </w:r>
      <w:r w:rsidR="00684C5E">
        <w:rPr>
          <w:rFonts w:eastAsia="Times New Roman"/>
          <w:szCs w:val="24"/>
        </w:rPr>
        <w:t>reported</w:t>
      </w:r>
      <w:r w:rsidR="00987F0A">
        <w:rPr>
          <w:rFonts w:eastAsia="Times New Roman"/>
          <w:szCs w:val="24"/>
        </w:rPr>
        <w:t xml:space="preserve"> </w:t>
      </w:r>
      <w:r w:rsidR="00E041B4">
        <w:rPr>
          <w:rFonts w:eastAsia="Times New Roman"/>
          <w:szCs w:val="24"/>
        </w:rPr>
        <w:t>beam</w:t>
      </w:r>
      <w:r w:rsidR="00684C5E">
        <w:rPr>
          <w:rFonts w:eastAsia="Times New Roman"/>
          <w:szCs w:val="24"/>
        </w:rPr>
        <w:t>(s)</w:t>
      </w:r>
      <w:r w:rsidR="00B94CD6">
        <w:rPr>
          <w:rFonts w:eastAsia="Times New Roman"/>
          <w:szCs w:val="24"/>
        </w:rPr>
        <w:t xml:space="preserve"> </w:t>
      </w:r>
      <w:r w:rsidR="006E46A5">
        <w:rPr>
          <w:rFonts w:eastAsia="Times New Roman"/>
          <w:szCs w:val="24"/>
        </w:rPr>
        <w:t xml:space="preserve">indicated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bookmarkStart w:id="7" w:name="OLE_LINK130"/>
      <w:r w:rsidR="00E56A12">
        <w:rPr>
          <w:rFonts w:eastAsia="Times New Roman"/>
          <w:szCs w:val="24"/>
        </w:rPr>
        <w:t>UEI/ED</w:t>
      </w:r>
      <w:r w:rsidR="00090FC0">
        <w:rPr>
          <w:rFonts w:eastAsia="Times New Roman"/>
          <w:szCs w:val="24"/>
        </w:rPr>
        <w:t xml:space="preserve"> </w:t>
      </w:r>
      <w:bookmarkEnd w:id="7"/>
      <w:r w:rsidR="00090FC0">
        <w:rPr>
          <w:rFonts w:eastAsia="Times New Roman"/>
          <w:szCs w:val="24"/>
        </w:rPr>
        <w:t>beam report</w:t>
      </w:r>
      <w:r w:rsidR="0080542C" w:rsidRPr="002434CC">
        <w:rPr>
          <w:lang w:val="en-GB" w:eastAsia="zh-CN"/>
        </w:rPr>
        <w:t>.</w:t>
      </w:r>
      <w:r w:rsidR="0092740C">
        <w:rPr>
          <w:lang w:val="en-GB" w:eastAsia="zh-CN"/>
        </w:rPr>
        <w:t xml:space="preserve"> </w:t>
      </w:r>
    </w:p>
    <w:p w14:paraId="3B0EAB60" w14:textId="77777777" w:rsidR="0080542C" w:rsidRDefault="0080542C" w:rsidP="00B87EC9"/>
    <w:p w14:paraId="31A545C1" w14:textId="5F2FF0ED" w:rsidR="000A2F08" w:rsidRDefault="00816E9B" w:rsidP="00A66235">
      <w:pPr>
        <w:pStyle w:val="Heading1"/>
      </w:pPr>
      <w:r w:rsidRPr="00FC70AA">
        <w:t>Discussion</w:t>
      </w:r>
      <w:r w:rsidR="00623A6F" w:rsidRPr="00D74B92">
        <w:t xml:space="preserve"> </w:t>
      </w:r>
    </w:p>
    <w:p w14:paraId="56D18710" w14:textId="085BA588" w:rsidR="00647544" w:rsidRDefault="003012CD" w:rsidP="00647544">
      <w:pPr>
        <w:pStyle w:val="Heading2"/>
        <w:rPr>
          <w:rFonts w:eastAsia="Times New Roman"/>
          <w:szCs w:val="24"/>
        </w:rPr>
      </w:pPr>
      <w:r>
        <w:rPr>
          <w:rFonts w:eastAsia="Times New Roman"/>
          <w:szCs w:val="24"/>
        </w:rPr>
        <w:t>UEI/ED</w:t>
      </w:r>
      <w:r w:rsidR="008A5DF8" w:rsidRPr="000D100E">
        <w:rPr>
          <w:rFonts w:eastAsia="Times New Roman"/>
          <w:szCs w:val="24"/>
        </w:rPr>
        <w:t xml:space="preserve"> beam management for reducing </w:t>
      </w:r>
      <w:bookmarkStart w:id="8" w:name="OLE_LINK133"/>
      <w:r w:rsidR="008A5DF8" w:rsidRPr="000D100E">
        <w:rPr>
          <w:rFonts w:eastAsia="Times New Roman"/>
          <w:szCs w:val="24"/>
        </w:rPr>
        <w:t xml:space="preserve">overhead and </w:t>
      </w:r>
      <w:proofErr w:type="gramStart"/>
      <w:r w:rsidR="008A5DF8" w:rsidRPr="000D100E">
        <w:rPr>
          <w:rFonts w:eastAsia="Times New Roman"/>
          <w:szCs w:val="24"/>
        </w:rPr>
        <w:t>latency</w:t>
      </w:r>
      <w:bookmarkEnd w:id="8"/>
      <w:proofErr w:type="gramEnd"/>
    </w:p>
    <w:p w14:paraId="557219DC" w14:textId="06C47C6B" w:rsidR="004E3A77" w:rsidRDefault="00124990" w:rsidP="004E3A77">
      <w:pPr>
        <w:rPr>
          <w:bCs/>
        </w:rPr>
      </w:pPr>
      <w:r>
        <w:t xml:space="preserve">According to the </w:t>
      </w:r>
      <w:r w:rsidRPr="0050675F">
        <w:rPr>
          <w:bCs/>
        </w:rPr>
        <w:t>objectives</w:t>
      </w:r>
      <w:r>
        <w:rPr>
          <w:bCs/>
        </w:rPr>
        <w:t xml:space="preserve"> of the WID-</w:t>
      </w:r>
      <w:r w:rsidRPr="00BD559F">
        <w:rPr>
          <w:bCs/>
        </w:rPr>
        <w:t xml:space="preserve"> NR MIMO Phase 5</w:t>
      </w:r>
      <w:r w:rsidR="005671F4">
        <w:rPr>
          <w:bCs/>
        </w:rPr>
        <w:t xml:space="preserve"> [2]</w:t>
      </w:r>
      <w:r w:rsidR="00A8060F">
        <w:rPr>
          <w:bCs/>
        </w:rPr>
        <w:t xml:space="preserve">, </w:t>
      </w:r>
      <w:r w:rsidR="00A8060F" w:rsidRPr="000D100E">
        <w:rPr>
          <w:rFonts w:eastAsia="Times New Roman"/>
          <w:szCs w:val="24"/>
        </w:rPr>
        <w:t xml:space="preserve">reducing </w:t>
      </w:r>
      <w:r w:rsidR="00A8060F">
        <w:rPr>
          <w:rFonts w:eastAsia="Times New Roman"/>
          <w:szCs w:val="24"/>
        </w:rPr>
        <w:t xml:space="preserve">signaling </w:t>
      </w:r>
      <w:r w:rsidR="00A8060F" w:rsidRPr="000D100E">
        <w:rPr>
          <w:rFonts w:eastAsia="Times New Roman"/>
          <w:szCs w:val="24"/>
        </w:rPr>
        <w:t xml:space="preserve">overhead </w:t>
      </w:r>
      <w:r w:rsidR="00A8060F">
        <w:rPr>
          <w:rFonts w:eastAsia="Times New Roman"/>
          <w:szCs w:val="24"/>
        </w:rPr>
        <w:t xml:space="preserve">and </w:t>
      </w:r>
      <w:r w:rsidR="00A8060F" w:rsidRPr="000D100E">
        <w:rPr>
          <w:rFonts w:eastAsia="Times New Roman"/>
          <w:szCs w:val="24"/>
        </w:rPr>
        <w:t>latency</w:t>
      </w:r>
      <w:r w:rsidR="00A8060F">
        <w:rPr>
          <w:rFonts w:eastAsia="Times New Roman"/>
          <w:szCs w:val="24"/>
        </w:rPr>
        <w:t xml:space="preserve"> are both </w:t>
      </w:r>
      <w:r w:rsidR="008607B1">
        <w:rPr>
          <w:rFonts w:eastAsia="Times New Roman"/>
          <w:szCs w:val="24"/>
        </w:rPr>
        <w:t>endorsed</w:t>
      </w:r>
      <w:r w:rsidR="00A8060F" w:rsidRPr="0050675F">
        <w:rPr>
          <w:bCs/>
        </w:rPr>
        <w:t xml:space="preserve"> </w:t>
      </w:r>
      <w:r w:rsidRPr="0050675F">
        <w:rPr>
          <w:bCs/>
        </w:rPr>
        <w:t xml:space="preserve">as </w:t>
      </w:r>
      <w:r w:rsidR="008607B1">
        <w:rPr>
          <w:bCs/>
        </w:rPr>
        <w:t>below</w:t>
      </w:r>
      <w:r w:rsidRPr="0050675F">
        <w:rPr>
          <w:bCs/>
        </w:rPr>
        <w:t>:</w:t>
      </w:r>
    </w:p>
    <w:tbl>
      <w:tblPr>
        <w:tblStyle w:val="TableGrid"/>
        <w:tblW w:w="0" w:type="auto"/>
        <w:tblLook w:val="04A0" w:firstRow="1" w:lastRow="0" w:firstColumn="1" w:lastColumn="0" w:noHBand="0" w:noVBand="1"/>
      </w:tblPr>
      <w:tblGrid>
        <w:gridCol w:w="9307"/>
      </w:tblGrid>
      <w:tr w:rsidR="00A8060F" w14:paraId="5186DC0E" w14:textId="77777777" w:rsidTr="00A8060F">
        <w:tc>
          <w:tcPr>
            <w:tcW w:w="9307" w:type="dxa"/>
          </w:tcPr>
          <w:p w14:paraId="08601386" w14:textId="77777777" w:rsidR="00A8060F" w:rsidRPr="00F9630A" w:rsidRDefault="00A8060F" w:rsidP="00A8060F">
            <w:pPr>
              <w:spacing w:beforeLines="50" w:before="120" w:after="0"/>
              <w:rPr>
                <w:b/>
                <w:bCs/>
              </w:rPr>
            </w:pPr>
            <w:r w:rsidRPr="00F9630A">
              <w:rPr>
                <w:rFonts w:hint="eastAsia"/>
                <w:b/>
                <w:bCs/>
              </w:rPr>
              <w:t>RAN1:</w:t>
            </w:r>
          </w:p>
          <w:p w14:paraId="68D9B991" w14:textId="77777777" w:rsidR="00A8060F" w:rsidRPr="000D100E" w:rsidRDefault="00A8060F" w:rsidP="00A8060F">
            <w:pPr>
              <w:numPr>
                <w:ilvl w:val="0"/>
                <w:numId w:val="9"/>
              </w:numPr>
              <w:autoSpaceDE/>
              <w:autoSpaceDN/>
              <w:adjustRightInd/>
              <w:spacing w:after="0"/>
              <w:jc w:val="left"/>
              <w:rPr>
                <w:rFonts w:eastAsia="Times New Roman"/>
                <w:szCs w:val="24"/>
              </w:rPr>
            </w:pPr>
            <w:bookmarkStart w:id="9" w:name="_Hlk145555364"/>
            <w:r w:rsidRPr="000D100E">
              <w:rPr>
                <w:rFonts w:eastAsia="Times New Roman"/>
                <w:szCs w:val="24"/>
              </w:rPr>
              <w:t xml:space="preserve">Specify enhancement to facilitate </w:t>
            </w:r>
            <w:bookmarkStart w:id="10" w:name="OLE_LINK308"/>
            <w:r w:rsidRPr="000D100E">
              <w:rPr>
                <w:rFonts w:eastAsia="Times New Roman"/>
                <w:szCs w:val="24"/>
              </w:rPr>
              <w:t xml:space="preserve">UE-initiated/event-driven beam management for </w:t>
            </w:r>
            <w:r w:rsidRPr="00BD559F">
              <w:rPr>
                <w:rFonts w:eastAsia="Times New Roman"/>
                <w:szCs w:val="24"/>
                <w:highlight w:val="yellow"/>
              </w:rPr>
              <w:t>reducing overhead and/or latency</w:t>
            </w:r>
            <w:bookmarkEnd w:id="10"/>
            <w:r w:rsidRPr="000D100E">
              <w:rPr>
                <w:rFonts w:eastAsia="Times New Roman"/>
                <w:szCs w:val="24"/>
              </w:rPr>
              <w:t xml:space="preserve">, assuming the unified TCI while leveraging (as much as possible) legacy CSI measurement and reporting configuration frameworks, targeting FR2 and </w:t>
            </w:r>
            <w:proofErr w:type="spellStart"/>
            <w:r w:rsidRPr="000D100E">
              <w:rPr>
                <w:rFonts w:eastAsia="Times New Roman"/>
                <w:szCs w:val="24"/>
              </w:rPr>
              <w:t>sTRP</w:t>
            </w:r>
            <w:proofErr w:type="spellEnd"/>
            <w:r w:rsidRPr="000D100E">
              <w:rPr>
                <w:rFonts w:eastAsia="Times New Roman"/>
                <w:szCs w:val="24"/>
              </w:rPr>
              <w:t xml:space="preserve"> with intra- and inter-cell beam management</w:t>
            </w:r>
          </w:p>
          <w:p w14:paraId="03B0F13B" w14:textId="77777777" w:rsidR="00A8060F" w:rsidRPr="000D100E" w:rsidRDefault="00A8060F" w:rsidP="00A8060F">
            <w:pPr>
              <w:numPr>
                <w:ilvl w:val="1"/>
                <w:numId w:val="9"/>
              </w:numPr>
              <w:autoSpaceDE/>
              <w:autoSpaceDN/>
              <w:adjustRightInd/>
              <w:spacing w:after="0"/>
              <w:jc w:val="left"/>
              <w:rPr>
                <w:rFonts w:eastAsia="Times New Roman"/>
                <w:szCs w:val="24"/>
              </w:rPr>
            </w:pPr>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reporting </w:t>
            </w:r>
            <w:r w:rsidRPr="00BD559F">
              <w:rPr>
                <w:rFonts w:eastAsia="Times New Roman"/>
                <w:szCs w:val="24"/>
                <w:highlight w:val="yellow"/>
              </w:rPr>
              <w:t xml:space="preserve">facilitating </w:t>
            </w:r>
            <w:bookmarkStart w:id="11" w:name="OLE_LINK313"/>
            <w:r w:rsidRPr="00BD559F">
              <w:rPr>
                <w:rFonts w:eastAsia="Times New Roman"/>
                <w:szCs w:val="24"/>
                <w:highlight w:val="yellow"/>
              </w:rPr>
              <w:t xml:space="preserve">fast beam </w:t>
            </w:r>
            <w:proofErr w:type="gramStart"/>
            <w:r w:rsidRPr="00BD559F">
              <w:rPr>
                <w:rFonts w:eastAsia="Times New Roman"/>
                <w:szCs w:val="24"/>
                <w:highlight w:val="yellow"/>
              </w:rPr>
              <w:t>switching</w:t>
            </w:r>
            <w:bookmarkEnd w:id="11"/>
            <w:proofErr w:type="gramEnd"/>
            <w:r w:rsidRPr="000D100E">
              <w:rPr>
                <w:rFonts w:eastAsia="Times New Roman"/>
                <w:szCs w:val="24"/>
              </w:rPr>
              <w:t xml:space="preserve"> </w:t>
            </w:r>
          </w:p>
          <w:p w14:paraId="36231A15" w14:textId="77777777" w:rsidR="00A8060F" w:rsidRPr="000D100E" w:rsidRDefault="00A8060F" w:rsidP="00A8060F">
            <w:pPr>
              <w:numPr>
                <w:ilvl w:val="1"/>
                <w:numId w:val="9"/>
              </w:numPr>
              <w:autoSpaceDE/>
              <w:autoSpaceDN/>
              <w:adjustRightInd/>
              <w:spacing w:after="0"/>
              <w:jc w:val="left"/>
              <w:rPr>
                <w:rFonts w:eastAsia="Times New Roman"/>
                <w:szCs w:val="24"/>
              </w:rPr>
            </w:pPr>
            <w:r w:rsidRPr="000D100E">
              <w:rPr>
                <w:rFonts w:eastAsia="Times New Roman"/>
                <w:szCs w:val="24"/>
              </w:rPr>
              <w:t xml:space="preserve">UL signaling medium/container considering the UE-initiated/event-driven nature of the UL transmission, designed primarily for the purpose of beam </w:t>
            </w:r>
            <w:proofErr w:type="gramStart"/>
            <w:r w:rsidRPr="000D100E">
              <w:rPr>
                <w:rFonts w:eastAsia="Times New Roman"/>
                <w:szCs w:val="24"/>
              </w:rPr>
              <w:t>reporting</w:t>
            </w:r>
            <w:bookmarkEnd w:id="9"/>
            <w:proofErr w:type="gramEnd"/>
          </w:p>
          <w:p w14:paraId="7DB2DAF5" w14:textId="60DE8672" w:rsidR="00A8060F" w:rsidRDefault="00A8060F" w:rsidP="004E3A77">
            <w:pPr>
              <w:rPr>
                <w:bCs/>
              </w:rPr>
            </w:pPr>
            <w:r>
              <w:rPr>
                <w:bCs/>
              </w:rPr>
              <w:t>….</w:t>
            </w:r>
          </w:p>
        </w:tc>
      </w:tr>
    </w:tbl>
    <w:p w14:paraId="623E3679" w14:textId="66B15FEB" w:rsidR="00A8060F" w:rsidRDefault="00E37D5F" w:rsidP="004E3A77">
      <w:pPr>
        <w:rPr>
          <w:noProof/>
        </w:rPr>
      </w:pPr>
      <w:r>
        <w:rPr>
          <w:bCs/>
        </w:rPr>
        <w:t>In our understanding</w:t>
      </w:r>
      <w:r w:rsidR="008607B1">
        <w:rPr>
          <w:bCs/>
        </w:rPr>
        <w:t xml:space="preserve">, </w:t>
      </w:r>
      <w:r>
        <w:rPr>
          <w:bCs/>
        </w:rPr>
        <w:t xml:space="preserve">it is </w:t>
      </w:r>
      <w:r w:rsidR="00011C54">
        <w:rPr>
          <w:bCs/>
        </w:rPr>
        <w:t>very</w:t>
      </w:r>
      <w:r>
        <w:rPr>
          <w:bCs/>
        </w:rPr>
        <w:t xml:space="preserve"> clear</w:t>
      </w:r>
      <w:r w:rsidR="0025027B">
        <w:rPr>
          <w:bCs/>
        </w:rPr>
        <w:t xml:space="preserve"> </w:t>
      </w:r>
      <w:r w:rsidR="008607B1" w:rsidRPr="00BD559F">
        <w:rPr>
          <w:bCs/>
        </w:rPr>
        <w:t>that reducing latency is</w:t>
      </w:r>
      <w:r w:rsidR="0025027B">
        <w:rPr>
          <w:bCs/>
        </w:rPr>
        <w:t xml:space="preserve"> an </w:t>
      </w:r>
      <w:bookmarkStart w:id="12" w:name="OLE_LINK312"/>
      <w:r w:rsidR="0025027B">
        <w:rPr>
          <w:bCs/>
        </w:rPr>
        <w:t>essential</w:t>
      </w:r>
      <w:r w:rsidR="008607B1" w:rsidRPr="00BD559F">
        <w:rPr>
          <w:bCs/>
        </w:rPr>
        <w:t xml:space="preserve"> </w:t>
      </w:r>
      <w:bookmarkEnd w:id="12"/>
      <w:r w:rsidR="008607B1" w:rsidRPr="00BD559F">
        <w:rPr>
          <w:bCs/>
        </w:rPr>
        <w:t xml:space="preserve">part of the objective 1 and </w:t>
      </w:r>
      <w:r w:rsidR="00F125F5">
        <w:rPr>
          <w:bCs/>
        </w:rPr>
        <w:t>should</w:t>
      </w:r>
      <w:r w:rsidR="008607B1" w:rsidRPr="00BD559F">
        <w:rPr>
          <w:bCs/>
        </w:rPr>
        <w:t xml:space="preserve"> be fulfilled</w:t>
      </w:r>
      <w:r w:rsidR="0025027B">
        <w:rPr>
          <w:bCs/>
        </w:rPr>
        <w:t xml:space="preserve"> based on the scope</w:t>
      </w:r>
      <w:r w:rsidR="008607B1" w:rsidRPr="00BD559F">
        <w:rPr>
          <w:bCs/>
        </w:rPr>
        <w:t xml:space="preserve">. </w:t>
      </w:r>
      <w:r w:rsidR="00F125F5">
        <w:rPr>
          <w:bCs/>
        </w:rPr>
        <w:t>In addition</w:t>
      </w:r>
      <w:r w:rsidR="0025027B">
        <w:rPr>
          <w:bCs/>
        </w:rPr>
        <w:t>,</w:t>
      </w:r>
      <w:r w:rsidR="008607B1" w:rsidRPr="00BD559F">
        <w:rPr>
          <w:bCs/>
        </w:rPr>
        <w:t xml:space="preserve"> as plenty of bandwidth is available for FR2</w:t>
      </w:r>
      <w:r w:rsidR="0025027B">
        <w:rPr>
          <w:bCs/>
        </w:rPr>
        <w:t>,</w:t>
      </w:r>
      <w:r w:rsidR="008607B1" w:rsidRPr="00BD559F">
        <w:rPr>
          <w:bCs/>
        </w:rPr>
        <w:t xml:space="preserve"> which is</w:t>
      </w:r>
      <w:r w:rsidR="0025027B">
        <w:rPr>
          <w:bCs/>
        </w:rPr>
        <w:t xml:space="preserve"> still</w:t>
      </w:r>
      <w:r w:rsidR="008607B1" w:rsidRPr="00BD559F">
        <w:rPr>
          <w:bCs/>
        </w:rPr>
        <w:t xml:space="preserve"> </w:t>
      </w:r>
      <w:bookmarkStart w:id="13" w:name="OLE_LINK9"/>
      <w:r w:rsidR="008607B1" w:rsidRPr="00BD559F">
        <w:rPr>
          <w:bCs/>
        </w:rPr>
        <w:t>underutilized</w:t>
      </w:r>
      <w:bookmarkEnd w:id="13"/>
      <w:r w:rsidR="0025027B">
        <w:rPr>
          <w:bCs/>
        </w:rPr>
        <w:t xml:space="preserve"> in practical deployments</w:t>
      </w:r>
      <w:r w:rsidR="008607B1" w:rsidRPr="00BD559F">
        <w:rPr>
          <w:bCs/>
        </w:rPr>
        <w:t>, latency reduction is more critical</w:t>
      </w:r>
      <w:r w:rsidR="0025027B">
        <w:rPr>
          <w:bCs/>
        </w:rPr>
        <w:t xml:space="preserve"> and urgent</w:t>
      </w:r>
      <w:r w:rsidR="008607B1" w:rsidRPr="00BD559F">
        <w:rPr>
          <w:bCs/>
        </w:rPr>
        <w:t xml:space="preserve"> than </w:t>
      </w:r>
      <w:r w:rsidR="0025027B">
        <w:rPr>
          <w:bCs/>
        </w:rPr>
        <w:t xml:space="preserve">signaling </w:t>
      </w:r>
      <w:r w:rsidR="008607B1" w:rsidRPr="00BD559F">
        <w:rPr>
          <w:bCs/>
        </w:rPr>
        <w:t>overhead reduction</w:t>
      </w:r>
      <w:r w:rsidR="0025027B">
        <w:rPr>
          <w:bCs/>
        </w:rPr>
        <w:t>, especially for</w:t>
      </w:r>
      <w:r w:rsidR="002D0623" w:rsidRPr="00BD559F">
        <w:rPr>
          <w:bCs/>
        </w:rPr>
        <w:t xml:space="preserve"> fast beam </w:t>
      </w:r>
      <w:r w:rsidR="00C66327">
        <w:rPr>
          <w:bCs/>
        </w:rPr>
        <w:t>management</w:t>
      </w:r>
      <w:r w:rsidR="00C66327" w:rsidRPr="00C66327">
        <w:rPr>
          <w:bCs/>
        </w:rPr>
        <w:t xml:space="preserve"> </w:t>
      </w:r>
      <w:r w:rsidR="00FD4EE4">
        <w:rPr>
          <w:bCs/>
        </w:rPr>
        <w:t xml:space="preserve">or </w:t>
      </w:r>
      <w:r w:rsidR="00C66327" w:rsidRPr="00B241A2">
        <w:rPr>
          <w:bCs/>
        </w:rPr>
        <w:t>switching</w:t>
      </w:r>
      <w:r w:rsidR="008607B1" w:rsidRPr="00BD559F">
        <w:rPr>
          <w:bCs/>
        </w:rPr>
        <w:t>.</w:t>
      </w:r>
      <w:r w:rsidR="00112003">
        <w:rPr>
          <w:bCs/>
        </w:rPr>
        <w:t xml:space="preserve"> Furthermore, in last RAN1 meeting, other companies also submitted </w:t>
      </w:r>
      <w:r w:rsidR="00644F40">
        <w:rPr>
          <w:bCs/>
        </w:rPr>
        <w:t>papers, such as</w:t>
      </w:r>
      <w:r w:rsidR="00975AB7">
        <w:rPr>
          <w:bCs/>
        </w:rPr>
        <w:t xml:space="preserve"> [</w:t>
      </w:r>
      <w:r w:rsidR="00284E22">
        <w:rPr>
          <w:bCs/>
        </w:rPr>
        <w:t>3</w:t>
      </w:r>
      <w:r w:rsidR="00975AB7">
        <w:rPr>
          <w:bCs/>
        </w:rPr>
        <w:t>][</w:t>
      </w:r>
      <w:r w:rsidR="00284E22">
        <w:rPr>
          <w:bCs/>
        </w:rPr>
        <w:t>4</w:t>
      </w:r>
      <w:r w:rsidR="00975AB7">
        <w:rPr>
          <w:bCs/>
        </w:rPr>
        <w:t>][</w:t>
      </w:r>
      <w:r w:rsidR="00284E22">
        <w:rPr>
          <w:bCs/>
        </w:rPr>
        <w:t>5</w:t>
      </w:r>
      <w:r w:rsidR="00975AB7">
        <w:rPr>
          <w:bCs/>
        </w:rPr>
        <w:t>][</w:t>
      </w:r>
      <w:r w:rsidR="00284E22">
        <w:rPr>
          <w:bCs/>
        </w:rPr>
        <w:t>6</w:t>
      </w:r>
      <w:r w:rsidR="00975AB7">
        <w:rPr>
          <w:bCs/>
        </w:rPr>
        <w:t>][</w:t>
      </w:r>
      <w:r w:rsidR="00284E22">
        <w:rPr>
          <w:bCs/>
        </w:rPr>
        <w:t>7</w:t>
      </w:r>
      <w:r w:rsidR="00975AB7">
        <w:rPr>
          <w:bCs/>
        </w:rPr>
        <w:t>]</w:t>
      </w:r>
      <w:r w:rsidR="00644F40">
        <w:rPr>
          <w:bCs/>
        </w:rPr>
        <w:t>, etc.,</w:t>
      </w:r>
      <w:r w:rsidR="00112003">
        <w:rPr>
          <w:bCs/>
        </w:rPr>
        <w:t xml:space="preserve"> to</w:t>
      </w:r>
      <w:r w:rsidR="00975AB7">
        <w:rPr>
          <w:bCs/>
        </w:rPr>
        <w:t xml:space="preserve"> support </w:t>
      </w:r>
      <w:r w:rsidR="00975AB7" w:rsidRPr="00975AB7">
        <w:rPr>
          <w:bCs/>
        </w:rPr>
        <w:t xml:space="preserve">latency reduction for </w:t>
      </w:r>
      <w:bookmarkStart w:id="14" w:name="OLE_LINK178"/>
      <w:r w:rsidR="00975AB7">
        <w:rPr>
          <w:rFonts w:eastAsia="Times New Roman"/>
          <w:szCs w:val="24"/>
        </w:rPr>
        <w:t>UEI/ED</w:t>
      </w:r>
      <w:r w:rsidR="00975AB7" w:rsidRPr="000D100E">
        <w:rPr>
          <w:rFonts w:eastAsia="Times New Roman"/>
          <w:szCs w:val="24"/>
        </w:rPr>
        <w:t xml:space="preserve"> beam management</w:t>
      </w:r>
      <w:bookmarkEnd w:id="14"/>
      <w:r w:rsidR="00ED0F1D">
        <w:rPr>
          <w:rFonts w:eastAsia="Times New Roman"/>
          <w:szCs w:val="24"/>
        </w:rPr>
        <w:t>, even with different solution</w:t>
      </w:r>
      <w:r w:rsidR="000E71FC">
        <w:rPr>
          <w:rFonts w:eastAsia="Times New Roman"/>
          <w:szCs w:val="24"/>
        </w:rPr>
        <w:t xml:space="preserve"> details</w:t>
      </w:r>
      <w:r w:rsidR="00975AB7">
        <w:rPr>
          <w:rFonts w:eastAsia="Times New Roman"/>
          <w:szCs w:val="24"/>
        </w:rPr>
        <w:t>.</w:t>
      </w:r>
      <w:r w:rsidR="00ED0F1D">
        <w:rPr>
          <w:rFonts w:eastAsia="Times New Roman"/>
          <w:szCs w:val="24"/>
        </w:rPr>
        <w:t xml:space="preserve"> For instance, </w:t>
      </w:r>
      <w:bookmarkStart w:id="15" w:name="OLE_LINK89"/>
      <w:r w:rsidR="00ED0F1D">
        <w:rPr>
          <w:rFonts w:eastAsia="Times New Roman"/>
          <w:szCs w:val="24"/>
        </w:rPr>
        <w:t>[3] mentioned that “</w:t>
      </w:r>
      <w:r w:rsidR="008C57F6" w:rsidRPr="008C57F6">
        <w:rPr>
          <w:rFonts w:eastAsia="Times New Roman"/>
          <w:szCs w:val="24"/>
          <w:lang w:val="en-GB"/>
        </w:rPr>
        <w:t>the UE might report a beam that is not in the activated TCI state pool, and this will induce some latency since according to 38.133, the UE, after receiving the NW activation command, is required to receive the SSB corresponding to the TCI state for synchronization to be complete</w:t>
      </w:r>
      <w:r w:rsidR="00ED0F1D">
        <w:rPr>
          <w:rFonts w:eastAsia="Times New Roman"/>
          <w:szCs w:val="24"/>
        </w:rPr>
        <w:t>”</w:t>
      </w:r>
      <w:r w:rsidR="008C57F6">
        <w:rPr>
          <w:rFonts w:eastAsia="Times New Roman"/>
          <w:szCs w:val="24"/>
        </w:rPr>
        <w:t xml:space="preserve"> and “</w:t>
      </w:r>
      <w:r w:rsidR="008C57F6" w:rsidRPr="008C57F6">
        <w:rPr>
          <w:rFonts w:eastAsia="Times New Roman"/>
          <w:szCs w:val="24"/>
          <w:lang w:val="en-GB"/>
        </w:rPr>
        <w:t>RAN1 should address reducing this latency</w:t>
      </w:r>
      <w:r w:rsidR="008C57F6">
        <w:rPr>
          <w:rFonts w:eastAsia="Times New Roman"/>
          <w:szCs w:val="24"/>
        </w:rPr>
        <w:t>”.</w:t>
      </w:r>
      <w:bookmarkEnd w:id="15"/>
      <w:r w:rsidR="008C57F6">
        <w:rPr>
          <w:rFonts w:eastAsia="Times New Roman"/>
          <w:szCs w:val="24"/>
        </w:rPr>
        <w:t xml:space="preserve"> Similarly, </w:t>
      </w:r>
      <w:bookmarkStart w:id="16" w:name="OLE_LINK101"/>
      <w:r w:rsidR="008C57F6">
        <w:rPr>
          <w:rFonts w:eastAsia="Times New Roman"/>
          <w:szCs w:val="24"/>
        </w:rPr>
        <w:t xml:space="preserve">[4] mentioned </w:t>
      </w:r>
      <w:r w:rsidR="008C57F6" w:rsidRPr="00BD559F">
        <w:rPr>
          <w:rFonts w:eastAsia="Times New Roman"/>
          <w:szCs w:val="24"/>
          <w:lang w:val="en-GB"/>
        </w:rPr>
        <w:t xml:space="preserve">that </w:t>
      </w:r>
      <w:bookmarkEnd w:id="16"/>
      <w:r w:rsidR="008C57F6" w:rsidRPr="00BD559F">
        <w:rPr>
          <w:rFonts w:eastAsia="Times New Roman"/>
          <w:szCs w:val="24"/>
          <w:lang w:val="en-GB"/>
        </w:rPr>
        <w:t>“</w:t>
      </w:r>
      <w:bookmarkStart w:id="17" w:name="OLE_LINK187"/>
      <w:r w:rsidR="00FF42A0" w:rsidRPr="00BD559F">
        <w:rPr>
          <w:rFonts w:eastAsia="Times New Roman"/>
          <w:szCs w:val="24"/>
          <w:lang w:val="en-GB"/>
        </w:rPr>
        <w:t xml:space="preserve">that is beneficial for </w:t>
      </w:r>
      <w:bookmarkEnd w:id="17"/>
      <w:r w:rsidR="00FF42A0" w:rsidRPr="00BD559F">
        <w:rPr>
          <w:rFonts w:eastAsia="Times New Roman"/>
          <w:szCs w:val="24"/>
          <w:lang w:val="en-GB"/>
        </w:rPr>
        <w:t>beam activation delay reduction to let NW be aware of that those synchronized TCI state will be applicable immediately after NW activation command take effects without the additional SSB reception</w:t>
      </w:r>
      <w:r w:rsidR="008C57F6" w:rsidRPr="00BD559F">
        <w:rPr>
          <w:rFonts w:eastAsia="Times New Roman"/>
          <w:szCs w:val="24"/>
          <w:lang w:val="en-GB"/>
        </w:rPr>
        <w:t>”.</w:t>
      </w:r>
      <w:r w:rsidR="00B75268">
        <w:rPr>
          <w:rFonts w:eastAsia="Times New Roman"/>
          <w:szCs w:val="24"/>
          <w:lang w:val="en-GB"/>
        </w:rPr>
        <w:t xml:space="preserve"> </w:t>
      </w:r>
      <w:r w:rsidR="00592A33">
        <w:t>In addition</w:t>
      </w:r>
      <w:r w:rsidR="00B75268">
        <w:t xml:space="preserve">, </w:t>
      </w:r>
      <w:bookmarkStart w:id="18" w:name="OLE_LINK105"/>
      <w:r w:rsidR="00B75268">
        <w:rPr>
          <w:rFonts w:eastAsia="Times New Roman"/>
          <w:szCs w:val="24"/>
        </w:rPr>
        <w:t xml:space="preserve">[5] mentioned </w:t>
      </w:r>
      <w:r w:rsidR="00B75268" w:rsidRPr="00533E49">
        <w:rPr>
          <w:rFonts w:eastAsia="Times New Roman"/>
          <w:szCs w:val="24"/>
          <w:lang w:val="en-GB"/>
        </w:rPr>
        <w:t>that</w:t>
      </w:r>
      <w:r w:rsidR="000E71FC">
        <w:rPr>
          <w:rFonts w:eastAsia="Times New Roman"/>
          <w:szCs w:val="24"/>
          <w:lang w:val="en-GB"/>
        </w:rPr>
        <w:t xml:space="preserve"> </w:t>
      </w:r>
      <w:bookmarkEnd w:id="18"/>
      <w:r w:rsidR="000E71FC">
        <w:rPr>
          <w:rFonts w:eastAsia="Times New Roman"/>
          <w:szCs w:val="24"/>
          <w:lang w:val="en-GB"/>
        </w:rPr>
        <w:t>“</w:t>
      </w:r>
      <w:bookmarkStart w:id="19" w:name="OLE_LINK189"/>
      <w:r w:rsidR="000E71FC" w:rsidRPr="000E71FC">
        <w:rPr>
          <w:rFonts w:eastAsia="Times New Roman"/>
          <w:szCs w:val="24"/>
        </w:rPr>
        <w:t xml:space="preserve">it may be possible for the UE to report beams to the </w:t>
      </w:r>
      <w:proofErr w:type="spellStart"/>
      <w:r w:rsidR="000E71FC" w:rsidRPr="000E71FC">
        <w:rPr>
          <w:rFonts w:eastAsia="Times New Roman"/>
          <w:szCs w:val="24"/>
        </w:rPr>
        <w:t>gNB</w:t>
      </w:r>
      <w:proofErr w:type="spellEnd"/>
      <w:r w:rsidR="000E71FC" w:rsidRPr="000E71FC">
        <w:rPr>
          <w:rFonts w:eastAsia="Times New Roman"/>
          <w:szCs w:val="24"/>
        </w:rPr>
        <w:t xml:space="preserve"> such </w:t>
      </w:r>
      <w:bookmarkEnd w:id="19"/>
      <w:r w:rsidR="000E71FC" w:rsidRPr="000E71FC">
        <w:rPr>
          <w:rFonts w:eastAsia="Times New Roman"/>
          <w:szCs w:val="24"/>
        </w:rPr>
        <w:t xml:space="preserve">that the beams in the report can be received by the UE using the same Rx beam assumption. Under these circumstances, the </w:t>
      </w:r>
      <w:proofErr w:type="spellStart"/>
      <w:r w:rsidR="000E71FC" w:rsidRPr="000E71FC">
        <w:rPr>
          <w:rFonts w:eastAsia="Times New Roman"/>
          <w:szCs w:val="24"/>
        </w:rPr>
        <w:t>gNB</w:t>
      </w:r>
      <w:proofErr w:type="spellEnd"/>
      <w:r w:rsidR="000E71FC" w:rsidRPr="000E71FC">
        <w:rPr>
          <w:rFonts w:eastAsia="Times New Roman"/>
          <w:szCs w:val="24"/>
        </w:rPr>
        <w:t xml:space="preserve"> can autonomously start using a reported beam without the need for waiting for beam application time.</w:t>
      </w:r>
      <w:r w:rsidR="000E71FC">
        <w:rPr>
          <w:rFonts w:eastAsia="Times New Roman"/>
          <w:szCs w:val="24"/>
          <w:lang w:val="en-GB"/>
        </w:rPr>
        <w:t>”</w:t>
      </w:r>
      <w:r w:rsidR="005355AA">
        <w:rPr>
          <w:rFonts w:eastAsia="Times New Roman"/>
          <w:szCs w:val="24"/>
          <w:lang w:val="en-GB"/>
        </w:rPr>
        <w:t xml:space="preserve"> </w:t>
      </w:r>
      <w:bookmarkStart w:id="20" w:name="OLE_LINK103"/>
      <w:r w:rsidR="005355AA">
        <w:rPr>
          <w:rFonts w:eastAsia="Times New Roman"/>
          <w:szCs w:val="24"/>
          <w:lang w:val="en-GB"/>
        </w:rPr>
        <w:t>Moreover</w:t>
      </w:r>
      <w:bookmarkEnd w:id="20"/>
      <w:r w:rsidR="005355AA">
        <w:rPr>
          <w:rFonts w:eastAsia="Times New Roman"/>
          <w:szCs w:val="24"/>
          <w:lang w:val="en-GB"/>
        </w:rPr>
        <w:t xml:space="preserve">, </w:t>
      </w:r>
      <w:r w:rsidR="005355AA">
        <w:rPr>
          <w:rFonts w:eastAsia="Times New Roman"/>
          <w:szCs w:val="24"/>
        </w:rPr>
        <w:t xml:space="preserve">[6] </w:t>
      </w:r>
      <w:r w:rsidR="00E17F5A">
        <w:rPr>
          <w:rFonts w:eastAsia="Times New Roman"/>
          <w:szCs w:val="24"/>
        </w:rPr>
        <w:t>proposed</w:t>
      </w:r>
      <w:r w:rsidR="005355AA">
        <w:rPr>
          <w:rFonts w:eastAsia="Times New Roman"/>
          <w:szCs w:val="24"/>
        </w:rPr>
        <w:t xml:space="preserve"> </w:t>
      </w:r>
      <w:r w:rsidR="005355AA" w:rsidRPr="00BD559F">
        <w:rPr>
          <w:rFonts w:eastAsia="Times New Roman"/>
          <w:szCs w:val="24"/>
        </w:rPr>
        <w:t>that</w:t>
      </w:r>
      <w:r w:rsidR="00E17F5A" w:rsidRPr="00BD559F">
        <w:rPr>
          <w:rFonts w:eastAsia="Times New Roman"/>
          <w:szCs w:val="24"/>
        </w:rPr>
        <w:t xml:space="preserve"> </w:t>
      </w:r>
      <w:r w:rsidR="00E17F5A" w:rsidRPr="00BD559F">
        <w:rPr>
          <w:rFonts w:eastAsia="Times New Roman"/>
          <w:szCs w:val="24"/>
        </w:rPr>
        <w:lastRenderedPageBreak/>
        <w:t>“</w:t>
      </w:r>
      <w:bookmarkStart w:id="21" w:name="OLE_LINK192"/>
      <w:r w:rsidR="00E17F5A" w:rsidRPr="00BD559F">
        <w:rPr>
          <w:rFonts w:eastAsia="Times New Roman"/>
          <w:szCs w:val="24"/>
        </w:rPr>
        <w:t xml:space="preserve">Support </w:t>
      </w:r>
      <w:bookmarkStart w:id="22" w:name="OLE_LINK191"/>
      <w:r w:rsidR="00E17F5A" w:rsidRPr="00BD559F">
        <w:rPr>
          <w:rFonts w:eastAsia="Times New Roman"/>
          <w:szCs w:val="24"/>
        </w:rPr>
        <w:t xml:space="preserve">UE-initiated/event-driven </w:t>
      </w:r>
      <w:bookmarkEnd w:id="22"/>
      <w:r w:rsidR="00E17F5A" w:rsidRPr="00BD559F">
        <w:rPr>
          <w:rFonts w:eastAsia="Times New Roman"/>
          <w:szCs w:val="24"/>
        </w:rPr>
        <w:t>beam switching to further reduce the latency of beam updates in Rel</w:t>
      </w:r>
      <w:bookmarkEnd w:id="21"/>
      <w:r w:rsidR="00E17F5A" w:rsidRPr="00BD559F">
        <w:rPr>
          <w:rFonts w:eastAsia="Times New Roman"/>
          <w:szCs w:val="24"/>
        </w:rPr>
        <w:t>-19”</w:t>
      </w:r>
      <w:r w:rsidR="00E17F5A">
        <w:rPr>
          <w:rFonts w:eastAsia="Times New Roman"/>
          <w:szCs w:val="24"/>
        </w:rPr>
        <w:t xml:space="preserve">. </w:t>
      </w:r>
      <w:r w:rsidR="00036A2A">
        <w:t xml:space="preserve">In this regard, </w:t>
      </w:r>
      <w:r w:rsidR="00644F40">
        <w:rPr>
          <w:rFonts w:eastAsia="Times New Roman"/>
          <w:szCs w:val="24"/>
        </w:rPr>
        <w:t>paper</w:t>
      </w:r>
      <w:r w:rsidR="00E17F5A">
        <w:rPr>
          <w:rFonts w:eastAsia="Times New Roman"/>
          <w:szCs w:val="24"/>
        </w:rPr>
        <w:t xml:space="preserve"> [7] </w:t>
      </w:r>
      <w:r w:rsidR="00036A2A">
        <w:rPr>
          <w:rFonts w:eastAsia="Times New Roman"/>
          <w:szCs w:val="24"/>
        </w:rPr>
        <w:t xml:space="preserve">also </w:t>
      </w:r>
      <w:r w:rsidR="00E17F5A">
        <w:rPr>
          <w:rFonts w:eastAsia="Times New Roman"/>
          <w:szCs w:val="24"/>
        </w:rPr>
        <w:t>mentioned that “</w:t>
      </w:r>
      <w:r w:rsidR="00741536">
        <w:t xml:space="preserve">As described already in </w:t>
      </w:r>
      <w:r w:rsidR="00741536">
        <w:fldChar w:fldCharType="begin"/>
      </w:r>
      <w:r w:rsidR="00741536">
        <w:instrText xml:space="preserve"> REF _Ref158023934 \r \h </w:instrText>
      </w:r>
      <w:r w:rsidR="00741536">
        <w:fldChar w:fldCharType="separate"/>
      </w:r>
      <w:r w:rsidR="00741536">
        <w:t>[2]</w:t>
      </w:r>
      <w:r w:rsidR="00741536">
        <w:fldChar w:fldCharType="end"/>
      </w:r>
      <w:r w:rsidR="00741536">
        <w:t>, the main contributor to the TCI state update delay is the TCI state activation delay: when the UE receives a TCI state activation command, the UE waits until it receives the next SSB that is associated with the TCI state in the activation command.</w:t>
      </w:r>
      <w:r w:rsidR="00E17F5A">
        <w:rPr>
          <w:rFonts w:eastAsia="Times New Roman"/>
          <w:szCs w:val="24"/>
        </w:rPr>
        <w:t>”.</w:t>
      </w:r>
      <w:r w:rsidR="00644F40">
        <w:rPr>
          <w:rFonts w:eastAsia="Times New Roman"/>
          <w:szCs w:val="24"/>
        </w:rPr>
        <w:t xml:space="preserve"> As per the submitted papers mentioned above, we can see</w:t>
      </w:r>
      <w:r w:rsidR="00211BBC">
        <w:rPr>
          <w:rFonts w:eastAsia="Times New Roman"/>
          <w:szCs w:val="24"/>
        </w:rPr>
        <w:t xml:space="preserve"> that </w:t>
      </w:r>
      <w:bookmarkStart w:id="23" w:name="OLE_LINK183"/>
      <w:r w:rsidR="00211BBC">
        <w:rPr>
          <w:rFonts w:eastAsia="Times New Roman"/>
          <w:szCs w:val="24"/>
        </w:rPr>
        <w:t>latency reduction</w:t>
      </w:r>
      <w:r w:rsidR="00A16807">
        <w:rPr>
          <w:rFonts w:eastAsia="Times New Roman"/>
          <w:szCs w:val="24"/>
        </w:rPr>
        <w:t xml:space="preserve"> is </w:t>
      </w:r>
      <w:r w:rsidR="003428F7">
        <w:rPr>
          <w:rFonts w:eastAsia="Times New Roman"/>
          <w:szCs w:val="24"/>
        </w:rPr>
        <w:t>very</w:t>
      </w:r>
      <w:r w:rsidR="00A16807">
        <w:rPr>
          <w:rFonts w:eastAsia="Times New Roman"/>
          <w:szCs w:val="24"/>
        </w:rPr>
        <w:t xml:space="preserve"> important for UEI/ED</w:t>
      </w:r>
      <w:r w:rsidR="00A16807" w:rsidRPr="000D100E">
        <w:rPr>
          <w:rFonts w:eastAsia="Times New Roman"/>
          <w:szCs w:val="24"/>
        </w:rPr>
        <w:t xml:space="preserve"> beam management</w:t>
      </w:r>
      <w:r w:rsidR="00A16807">
        <w:rPr>
          <w:rFonts w:eastAsia="Times New Roman"/>
          <w:szCs w:val="24"/>
        </w:rPr>
        <w:t xml:space="preserve"> and needs to be addressed at least with signaling overhead reduction together</w:t>
      </w:r>
      <w:bookmarkEnd w:id="23"/>
      <w:r w:rsidR="00A16807">
        <w:rPr>
          <w:rFonts w:eastAsia="Times New Roman"/>
          <w:szCs w:val="24"/>
        </w:rPr>
        <w:t>.</w:t>
      </w:r>
      <w:r w:rsidR="00A16807" w:rsidRPr="00A16807">
        <w:rPr>
          <w:rFonts w:eastAsia="Times New Roman"/>
          <w:szCs w:val="24"/>
        </w:rPr>
        <w:t xml:space="preserve"> </w:t>
      </w:r>
      <w:r w:rsidR="00A16807">
        <w:rPr>
          <w:rFonts w:eastAsia="Times New Roman"/>
          <w:szCs w:val="24"/>
        </w:rPr>
        <w:t xml:space="preserve">Therefore, </w:t>
      </w:r>
      <w:r w:rsidR="00A16807">
        <w:rPr>
          <w:lang w:eastAsia="ko-KR"/>
        </w:rPr>
        <w:t>based on the above discussions and analysis, we have</w:t>
      </w:r>
      <w:r w:rsidR="00A16807">
        <w:rPr>
          <w:noProof/>
        </w:rPr>
        <w:t xml:space="preserve"> the following observation:</w:t>
      </w:r>
    </w:p>
    <w:p w14:paraId="5BE00788" w14:textId="7CB686D0" w:rsidR="00A16807" w:rsidRPr="00BD559F" w:rsidRDefault="00A16807" w:rsidP="004E3A77">
      <w:pPr>
        <w:rPr>
          <w:b/>
          <w:i/>
          <w:iCs/>
        </w:rPr>
      </w:pPr>
      <w:bookmarkStart w:id="24" w:name="OLE_LINK184"/>
      <w:r w:rsidRPr="009C4615">
        <w:rPr>
          <w:b/>
          <w:i/>
          <w:iCs/>
        </w:rPr>
        <w:t xml:space="preserve">Observation 1: </w:t>
      </w:r>
      <w:r w:rsidR="006927F0">
        <w:rPr>
          <w:b/>
          <w:i/>
          <w:iCs/>
        </w:rPr>
        <w:t>L</w:t>
      </w:r>
      <w:r w:rsidR="006927F0" w:rsidRPr="00BD559F">
        <w:rPr>
          <w:b/>
          <w:i/>
          <w:iCs/>
        </w:rPr>
        <w:t xml:space="preserve">atency reduction is </w:t>
      </w:r>
      <w:r w:rsidR="005061EE">
        <w:rPr>
          <w:b/>
          <w:i/>
          <w:iCs/>
        </w:rPr>
        <w:t>very</w:t>
      </w:r>
      <w:r w:rsidR="006927F0" w:rsidRPr="00BD559F">
        <w:rPr>
          <w:b/>
          <w:i/>
          <w:iCs/>
        </w:rPr>
        <w:t xml:space="preserve"> important for UEI/ED beam management and needs to be addressed at least with signaling overhead reduction together</w:t>
      </w:r>
      <w:r w:rsidRPr="0032425F">
        <w:rPr>
          <w:b/>
          <w:i/>
          <w:iCs/>
        </w:rPr>
        <w:t>.</w:t>
      </w:r>
      <w:bookmarkEnd w:id="24"/>
    </w:p>
    <w:p w14:paraId="0C65A54C" w14:textId="280F6AF4" w:rsidR="00464AD0" w:rsidRPr="00464AD0" w:rsidRDefault="005F671F" w:rsidP="00464AD0">
      <w:pPr>
        <w:pStyle w:val="Heading3"/>
        <w:tabs>
          <w:tab w:val="clear" w:pos="810"/>
          <w:tab w:val="num" w:pos="720"/>
        </w:tabs>
        <w:ind w:left="720"/>
        <w:rPr>
          <w:rFonts w:eastAsia="Times New Roman"/>
          <w:szCs w:val="24"/>
        </w:rPr>
      </w:pPr>
      <w:bookmarkStart w:id="25" w:name="OLE_LINK79"/>
      <w:r>
        <w:rPr>
          <w:rFonts w:eastAsia="Times New Roman"/>
          <w:szCs w:val="24"/>
        </w:rPr>
        <w:t>O</w:t>
      </w:r>
      <w:r w:rsidRPr="000D100E">
        <w:rPr>
          <w:rFonts w:eastAsia="Times New Roman"/>
          <w:szCs w:val="24"/>
        </w:rPr>
        <w:t>verhead and latency</w:t>
      </w:r>
      <w:r w:rsidR="00703F67">
        <w:rPr>
          <w:rFonts w:eastAsia="Times New Roman"/>
          <w:szCs w:val="24"/>
        </w:rPr>
        <w:t xml:space="preserve"> </w:t>
      </w:r>
      <w:r w:rsidR="001F20D6">
        <w:rPr>
          <w:rFonts w:eastAsia="Times New Roman"/>
          <w:szCs w:val="24"/>
        </w:rPr>
        <w:t xml:space="preserve">reduction </w:t>
      </w:r>
      <w:r w:rsidR="00703F67">
        <w:rPr>
          <w:rFonts w:eastAsia="Times New Roman"/>
          <w:szCs w:val="24"/>
        </w:rPr>
        <w:t>based on confirmation</w:t>
      </w:r>
      <w:r w:rsidR="00464AD0">
        <w:rPr>
          <w:rFonts w:eastAsia="Times New Roman"/>
          <w:szCs w:val="24"/>
        </w:rPr>
        <w:t xml:space="preserve"> </w:t>
      </w:r>
      <w:r w:rsidR="00464AD0" w:rsidRPr="000D100E">
        <w:rPr>
          <w:rFonts w:eastAsia="Times New Roman"/>
          <w:szCs w:val="24"/>
        </w:rPr>
        <w:t xml:space="preserve">for </w:t>
      </w:r>
      <w:bookmarkStart w:id="26" w:name="OLE_LINK134"/>
      <w:r w:rsidR="00F04913">
        <w:rPr>
          <w:rFonts w:eastAsia="Times New Roman"/>
          <w:szCs w:val="24"/>
        </w:rPr>
        <w:t>UEI/ED</w:t>
      </w:r>
      <w:r w:rsidR="00464AD0" w:rsidRPr="000D100E">
        <w:rPr>
          <w:rFonts w:eastAsia="Times New Roman"/>
          <w:szCs w:val="24"/>
        </w:rPr>
        <w:t xml:space="preserve"> </w:t>
      </w:r>
      <w:bookmarkEnd w:id="26"/>
      <w:r w:rsidR="00464AD0" w:rsidRPr="000D100E">
        <w:rPr>
          <w:rFonts w:eastAsia="Times New Roman"/>
          <w:szCs w:val="24"/>
        </w:rPr>
        <w:t xml:space="preserve">beam </w:t>
      </w:r>
      <w:proofErr w:type="gramStart"/>
      <w:r w:rsidR="00464AD0" w:rsidRPr="000D100E">
        <w:rPr>
          <w:rFonts w:eastAsia="Times New Roman"/>
          <w:szCs w:val="24"/>
        </w:rPr>
        <w:t>reporting</w:t>
      </w:r>
      <w:proofErr w:type="gramEnd"/>
    </w:p>
    <w:p w14:paraId="638482FD" w14:textId="53F5215B" w:rsidR="005701D8" w:rsidRDefault="00F56040" w:rsidP="005701D8">
      <w:r>
        <w:t>In terms of</w:t>
      </w:r>
      <w:r w:rsidR="005701D8" w:rsidRPr="006F17F5">
        <w:t xml:space="preserve"> </w:t>
      </w:r>
      <w:bookmarkEnd w:id="25"/>
      <w:r w:rsidR="005701D8">
        <w:rPr>
          <w:rFonts w:eastAsia="Times New Roman"/>
          <w:szCs w:val="24"/>
        </w:rPr>
        <w:t>t</w:t>
      </w:r>
      <w:r w:rsidR="005701D8" w:rsidRPr="00B31009">
        <w:rPr>
          <w:rFonts w:eastAsia="Times New Roman"/>
          <w:szCs w:val="24"/>
        </w:rPr>
        <w:t xml:space="preserve">he </w:t>
      </w:r>
      <w:r w:rsidR="00E6314E" w:rsidRPr="00AE1BA1">
        <w:rPr>
          <w:szCs w:val="20"/>
        </w:rPr>
        <w:t>determination</w:t>
      </w:r>
      <w:r w:rsidR="00ED7200">
        <w:rPr>
          <w:szCs w:val="20"/>
        </w:rPr>
        <w:t xml:space="preserve"> procedure</w:t>
      </w:r>
      <w:r w:rsidR="00E6314E" w:rsidRPr="00AE1BA1">
        <w:rPr>
          <w:szCs w:val="20"/>
        </w:rPr>
        <w:t xml:space="preserve"> </w:t>
      </w:r>
      <w:r w:rsidR="00E6314E">
        <w:rPr>
          <w:rFonts w:eastAsia="Times New Roman"/>
          <w:szCs w:val="24"/>
        </w:rPr>
        <w:t>and measurement RS</w:t>
      </w:r>
      <w:r w:rsidR="005701D8" w:rsidRPr="00B31009">
        <w:rPr>
          <w:rFonts w:eastAsia="Times New Roman"/>
          <w:szCs w:val="24"/>
        </w:rPr>
        <w:t xml:space="preserve"> </w:t>
      </w:r>
      <w:r w:rsidR="004E5A48">
        <w:rPr>
          <w:rFonts w:eastAsia="Times New Roman"/>
          <w:szCs w:val="24"/>
        </w:rPr>
        <w:t>for</w:t>
      </w:r>
      <w:r w:rsidR="005701D8" w:rsidRPr="00B31009">
        <w:rPr>
          <w:rFonts w:eastAsia="Times New Roman"/>
          <w:szCs w:val="24"/>
        </w:rPr>
        <w:t xml:space="preserve"> </w:t>
      </w:r>
      <w:r w:rsidR="005701D8">
        <w:rPr>
          <w:rFonts w:eastAsia="Times New Roman"/>
          <w:szCs w:val="24"/>
        </w:rPr>
        <w:t>E</w:t>
      </w:r>
      <w:r w:rsidR="005701D8" w:rsidRPr="00B31009">
        <w:rPr>
          <w:rFonts w:eastAsia="Times New Roman"/>
          <w:szCs w:val="24"/>
        </w:rPr>
        <w:t>vent</w:t>
      </w:r>
      <w:r w:rsidR="00514E02">
        <w:rPr>
          <w:rFonts w:eastAsia="Times New Roman"/>
          <w:szCs w:val="24"/>
        </w:rPr>
        <w:t xml:space="preserve"> </w:t>
      </w:r>
      <w:r w:rsidR="005701D8">
        <w:rPr>
          <w:rFonts w:eastAsia="Times New Roman"/>
          <w:szCs w:val="24"/>
        </w:rPr>
        <w:t>2</w:t>
      </w:r>
      <w:r w:rsidR="005701D8" w:rsidRPr="00B31009">
        <w:rPr>
          <w:rFonts w:eastAsia="Times New Roman"/>
          <w:szCs w:val="24"/>
        </w:rPr>
        <w:t xml:space="preserve"> to drive </w:t>
      </w:r>
      <w:r w:rsidR="005701D8">
        <w:rPr>
          <w:rFonts w:eastAsia="Times New Roman"/>
          <w:szCs w:val="24"/>
        </w:rPr>
        <w:t>UEI/ED</w:t>
      </w:r>
      <w:r w:rsidR="005701D8" w:rsidRPr="00B31009">
        <w:rPr>
          <w:rFonts w:eastAsia="Times New Roman"/>
          <w:szCs w:val="24"/>
        </w:rPr>
        <w:t xml:space="preserve"> beam reporting</w:t>
      </w:r>
      <w:r w:rsidR="005701D8">
        <w:t xml:space="preserve">, the below agreements were </w:t>
      </w:r>
      <w:r w:rsidR="000359E8">
        <w:t xml:space="preserve">reached </w:t>
      </w:r>
      <w:r w:rsidR="005701D8">
        <w:t>in RAN1#117 and RAN1#118 meeting</w:t>
      </w:r>
      <w:r w:rsidR="0039524D">
        <w:t>s</w:t>
      </w:r>
      <w:r w:rsidR="005701D8">
        <w:t>:</w:t>
      </w:r>
    </w:p>
    <w:tbl>
      <w:tblPr>
        <w:tblStyle w:val="TableGrid"/>
        <w:tblW w:w="0" w:type="auto"/>
        <w:tblLook w:val="04A0" w:firstRow="1" w:lastRow="0" w:firstColumn="1" w:lastColumn="0" w:noHBand="0" w:noVBand="1"/>
      </w:tblPr>
      <w:tblGrid>
        <w:gridCol w:w="9307"/>
      </w:tblGrid>
      <w:tr w:rsidR="005701D8" w14:paraId="3301004A" w14:textId="77777777" w:rsidTr="0097156F">
        <w:tc>
          <w:tcPr>
            <w:tcW w:w="9307" w:type="dxa"/>
          </w:tcPr>
          <w:p w14:paraId="630C2B6C" w14:textId="77777777" w:rsidR="00514E02" w:rsidRPr="00AA29DC" w:rsidRDefault="00514E02" w:rsidP="00514E02">
            <w:pPr>
              <w:shd w:val="clear" w:color="auto" w:fill="FFFFFF"/>
              <w:rPr>
                <w:color w:val="000000"/>
                <w:szCs w:val="20"/>
                <w:lang w:eastAsia="zh-CN"/>
              </w:rPr>
            </w:pPr>
            <w:bookmarkStart w:id="27" w:name="OLE_LINK46"/>
            <w:bookmarkStart w:id="28" w:name="OLE_LINK310"/>
            <w:r w:rsidRPr="00AA29DC">
              <w:rPr>
                <w:color w:val="000000"/>
                <w:szCs w:val="20"/>
                <w:highlight w:val="green"/>
                <w:lang w:eastAsia="zh-CN"/>
              </w:rPr>
              <w:t>Agreement</w:t>
            </w:r>
            <w:r w:rsidRPr="00AA29DC">
              <w:rPr>
                <w:color w:val="000000"/>
                <w:szCs w:val="20"/>
                <w:lang w:eastAsia="zh-CN"/>
              </w:rPr>
              <w:t xml:space="preserve"> </w:t>
            </w:r>
          </w:p>
          <w:p w14:paraId="64EAADC4" w14:textId="77777777" w:rsidR="00514E02" w:rsidRPr="00AE1BA1" w:rsidRDefault="00514E02" w:rsidP="00514E02">
            <w:pPr>
              <w:shd w:val="clear" w:color="auto" w:fill="FFFFFF"/>
              <w:rPr>
                <w:szCs w:val="20"/>
              </w:rPr>
            </w:pPr>
            <w:r w:rsidRPr="00AE1BA1">
              <w:rPr>
                <w:szCs w:val="20"/>
              </w:rPr>
              <w:t xml:space="preserve">Regarding the triggering event </w:t>
            </w:r>
            <w:bookmarkStart w:id="29" w:name="OLE_LINK71"/>
            <w:r w:rsidRPr="00AE1BA1">
              <w:rPr>
                <w:szCs w:val="20"/>
              </w:rPr>
              <w:t xml:space="preserve">determination </w:t>
            </w:r>
            <w:bookmarkEnd w:id="29"/>
            <w:r w:rsidRPr="00AE1BA1">
              <w:rPr>
                <w:szCs w:val="20"/>
              </w:rPr>
              <w:t>for Event 2:</w:t>
            </w:r>
          </w:p>
          <w:p w14:paraId="1A1928C0" w14:textId="77777777" w:rsidR="00514E02" w:rsidRPr="00AE1BA1" w:rsidRDefault="00514E02" w:rsidP="00514E02">
            <w:pPr>
              <w:numPr>
                <w:ilvl w:val="0"/>
                <w:numId w:val="29"/>
              </w:numPr>
              <w:shd w:val="clear" w:color="auto" w:fill="FFFFFF"/>
              <w:tabs>
                <w:tab w:val="left" w:pos="0"/>
              </w:tabs>
              <w:autoSpaceDE/>
              <w:autoSpaceDN/>
              <w:adjustRightInd/>
              <w:spacing w:after="0" w:line="256" w:lineRule="auto"/>
              <w:rPr>
                <w:szCs w:val="20"/>
                <w:lang w:eastAsia="x-none"/>
              </w:rPr>
            </w:pPr>
            <w:r w:rsidRPr="00AE1BA1">
              <w:rPr>
                <w:szCs w:val="20"/>
                <w:lang w:eastAsia="x-none"/>
              </w:rPr>
              <w:t xml:space="preserve">If </w:t>
            </w:r>
            <w:bookmarkStart w:id="30" w:name="OLE_LINK117"/>
            <w:r w:rsidRPr="00AE1BA1">
              <w:rPr>
                <w:szCs w:val="20"/>
                <w:lang w:eastAsia="x-none"/>
              </w:rPr>
              <w:t>within a time window (which is configurable), the number of Event-2 instance(s) for at least one same new beam is greater than or equal to a configurable number M</w:t>
            </w:r>
            <w:bookmarkEnd w:id="30"/>
            <w:r w:rsidRPr="00AE1BA1">
              <w:rPr>
                <w:szCs w:val="20"/>
                <w:lang w:eastAsia="x-none"/>
              </w:rPr>
              <w:t>, UE initiated beam report occurs.</w:t>
            </w:r>
          </w:p>
          <w:p w14:paraId="523CFA7B" w14:textId="77777777" w:rsidR="00514E02" w:rsidRPr="00AE1BA1" w:rsidRDefault="00514E02" w:rsidP="00514E02">
            <w:pPr>
              <w:numPr>
                <w:ilvl w:val="1"/>
                <w:numId w:val="29"/>
              </w:numPr>
              <w:shd w:val="clear" w:color="auto" w:fill="FFFFFF"/>
              <w:tabs>
                <w:tab w:val="left" w:pos="0"/>
              </w:tabs>
              <w:autoSpaceDE/>
              <w:autoSpaceDN/>
              <w:adjustRightInd/>
              <w:spacing w:after="0" w:line="256" w:lineRule="auto"/>
              <w:rPr>
                <w:szCs w:val="20"/>
                <w:lang w:eastAsia="x-none"/>
              </w:rPr>
            </w:pPr>
            <w:r w:rsidRPr="00AE1BA1">
              <w:rPr>
                <w:szCs w:val="20"/>
                <w:lang w:eastAsia="x-none"/>
              </w:rPr>
              <w:t>Note: Event-2 instance for a new beam is determined if the L1-RSRP of the new beam becomes a threshold value better than the current beam</w:t>
            </w:r>
          </w:p>
          <w:p w14:paraId="08622B63" w14:textId="77777777" w:rsidR="00514E02" w:rsidRPr="00AE1BA1" w:rsidRDefault="00514E02" w:rsidP="00514E02">
            <w:pPr>
              <w:rPr>
                <w:szCs w:val="20"/>
              </w:rPr>
            </w:pPr>
            <w:r w:rsidRPr="00AE1BA1">
              <w:rPr>
                <w:szCs w:val="20"/>
              </w:rPr>
              <w:t>Above feature is subject to UE capability.</w:t>
            </w:r>
          </w:p>
          <w:p w14:paraId="39271B41" w14:textId="77777777" w:rsidR="00514E02" w:rsidRPr="004E23CB" w:rsidRDefault="00514E02" w:rsidP="00514E02">
            <w:pPr>
              <w:pStyle w:val="ListParagraph"/>
              <w:numPr>
                <w:ilvl w:val="0"/>
                <w:numId w:val="29"/>
              </w:numPr>
              <w:overflowPunct w:val="0"/>
              <w:autoSpaceDE w:val="0"/>
              <w:autoSpaceDN w:val="0"/>
              <w:adjustRightInd w:val="0"/>
              <w:spacing w:after="180" w:line="240" w:lineRule="auto"/>
              <w:textAlignment w:val="baseline"/>
              <w:rPr>
                <w:rFonts w:ascii="Times New Roman" w:eastAsia="SimSun" w:hAnsi="Times New Roman"/>
                <w:szCs w:val="20"/>
                <w:lang w:val="en-US" w:eastAsia="x-none"/>
              </w:rPr>
            </w:pPr>
            <w:r w:rsidRPr="004E23CB">
              <w:rPr>
                <w:rFonts w:ascii="Times New Roman" w:eastAsia="SimSun" w:hAnsi="Times New Roman"/>
                <w:szCs w:val="20"/>
                <w:lang w:val="en-US" w:eastAsia="x-none"/>
              </w:rPr>
              <w:t xml:space="preserve">Basic feature: Once the L1-RSRP of the new beam becomes a threshold value better than the current beam, UE initiated beam report </w:t>
            </w:r>
            <w:proofErr w:type="gramStart"/>
            <w:r w:rsidRPr="004E23CB">
              <w:rPr>
                <w:rFonts w:ascii="Times New Roman" w:eastAsia="SimSun" w:hAnsi="Times New Roman"/>
                <w:szCs w:val="20"/>
                <w:lang w:val="en-US" w:eastAsia="x-none"/>
              </w:rPr>
              <w:t>occurs</w:t>
            </w:r>
            <w:proofErr w:type="gramEnd"/>
          </w:p>
          <w:p w14:paraId="52A4C94E" w14:textId="77777777" w:rsidR="005701D8" w:rsidRDefault="00514E02" w:rsidP="00514E02">
            <w:pPr>
              <w:shd w:val="clear" w:color="auto" w:fill="FFFFFF"/>
              <w:spacing w:line="256" w:lineRule="auto"/>
              <w:rPr>
                <w:bCs/>
                <w:iCs/>
                <w:szCs w:val="20"/>
                <w:lang w:eastAsia="ko-KR"/>
              </w:rPr>
            </w:pPr>
            <w:r w:rsidRPr="00AE1BA1">
              <w:rPr>
                <w:bCs/>
                <w:iCs/>
                <w:szCs w:val="20"/>
                <w:lang w:eastAsia="ko-KR"/>
              </w:rPr>
              <w:t>FFS: Whether the above is captured in RAN1 or RAN2 specification.</w:t>
            </w:r>
            <w:bookmarkEnd w:id="27"/>
          </w:p>
          <w:p w14:paraId="3A70E0A8" w14:textId="77777777" w:rsidR="00AA62EE" w:rsidRPr="00AA29DC" w:rsidRDefault="00AA62EE" w:rsidP="00AA62EE">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1767691F" w14:textId="77777777" w:rsidR="00AA62EE" w:rsidRPr="00AA29DC" w:rsidRDefault="00AA62EE" w:rsidP="00AA62EE">
            <w:pPr>
              <w:shd w:val="clear" w:color="auto" w:fill="FFFFFF"/>
              <w:rPr>
                <w:color w:val="000000"/>
                <w:szCs w:val="20"/>
              </w:rPr>
            </w:pPr>
            <w:r w:rsidRPr="00AA29DC">
              <w:rPr>
                <w:color w:val="000000"/>
                <w:szCs w:val="20"/>
              </w:rPr>
              <w:t xml:space="preserve">Regarding RS measurement for the current beam for Event 2, for Option-2a, support </w:t>
            </w:r>
            <w:proofErr w:type="gramStart"/>
            <w:r w:rsidRPr="00AA29DC">
              <w:rPr>
                <w:color w:val="000000"/>
                <w:szCs w:val="20"/>
              </w:rPr>
              <w:t>the both</w:t>
            </w:r>
            <w:proofErr w:type="gramEnd"/>
            <w:r w:rsidRPr="00AA29DC">
              <w:rPr>
                <w:color w:val="000000"/>
                <w:szCs w:val="20"/>
              </w:rPr>
              <w:t xml:space="preserve"> schemes as follows. </w:t>
            </w:r>
          </w:p>
          <w:p w14:paraId="753886CD"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Scheme-1: RS for current beam is the QCL RS in the indicated TCI </w:t>
            </w:r>
            <w:proofErr w:type="gramStart"/>
            <w:r w:rsidRPr="00AA29DC">
              <w:rPr>
                <w:color w:val="000000"/>
                <w:szCs w:val="20"/>
              </w:rPr>
              <w:t>state</w:t>
            </w:r>
            <w:proofErr w:type="gramEnd"/>
          </w:p>
          <w:p w14:paraId="14985DB0"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FFS: Whether/How to handle the case if only one TRS is configured in the indicated TCI state.</w:t>
            </w:r>
          </w:p>
          <w:p w14:paraId="344EDC1D"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Scheme-2: the RS for current beam is the SSB which is </w:t>
            </w:r>
            <w:proofErr w:type="spellStart"/>
            <w:r w:rsidRPr="00AA29DC">
              <w:rPr>
                <w:color w:val="000000"/>
                <w:szCs w:val="20"/>
              </w:rPr>
              <w:t>QCLed</w:t>
            </w:r>
            <w:proofErr w:type="spellEnd"/>
            <w:r w:rsidRPr="00AA29DC">
              <w:rPr>
                <w:color w:val="000000"/>
                <w:szCs w:val="20"/>
              </w:rPr>
              <w:t xml:space="preserve"> with the QCL RS in the indicated TCI state.</w:t>
            </w:r>
          </w:p>
          <w:p w14:paraId="505F20B2"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Enabling one of either Scheme-1 or Scheme-2 is selected by NW.</w:t>
            </w:r>
          </w:p>
          <w:p w14:paraId="6C763689"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FFS: The above selection is via an explicit RRC parameter or an implicit manner, e.g., if the RS(s) for new beam are CSI-RS, Scheme-1 is enabled; otherwise, Scheme-2 is enabled.</w:t>
            </w:r>
          </w:p>
          <w:p w14:paraId="0E1718DD"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w:t>
            </w:r>
            <w:r w:rsidRPr="00AA29DC">
              <w:rPr>
                <w:color w:val="000000"/>
                <w:szCs w:val="20"/>
                <w:highlight w:val="darkYellow"/>
              </w:rPr>
              <w:t>Working Assumption</w:t>
            </w:r>
            <w:r w:rsidRPr="00AA29DC">
              <w:rPr>
                <w:color w:val="000000"/>
                <w:szCs w:val="20"/>
              </w:rPr>
              <w:t>) Enabling of either Scheme-1 or Scheme-2 should ensure the same RS type for RS measurement for current beam and new beam.</w:t>
            </w:r>
          </w:p>
          <w:p w14:paraId="272189C3"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The above QCL RS is the RS </w:t>
            </w:r>
            <w:proofErr w:type="spellStart"/>
            <w:r w:rsidRPr="00AA29DC">
              <w:rPr>
                <w:color w:val="000000"/>
                <w:szCs w:val="20"/>
              </w:rPr>
              <w:t>w.r.t.</w:t>
            </w:r>
            <w:proofErr w:type="spellEnd"/>
            <w:r w:rsidRPr="00AA29DC">
              <w:rPr>
                <w:color w:val="000000"/>
                <w:szCs w:val="20"/>
              </w:rPr>
              <w:t xml:space="preserve"> QCL-</w:t>
            </w:r>
            <w:proofErr w:type="spellStart"/>
            <w:proofErr w:type="gramStart"/>
            <w:r w:rsidRPr="00AA29DC">
              <w:rPr>
                <w:color w:val="000000"/>
                <w:szCs w:val="20"/>
              </w:rPr>
              <w:t>TypeD</w:t>
            </w:r>
            <w:proofErr w:type="spellEnd"/>
            <w:r w:rsidRPr="00AA29DC">
              <w:rPr>
                <w:color w:val="000000"/>
                <w:szCs w:val="20"/>
              </w:rPr>
              <w:t>, if</w:t>
            </w:r>
            <w:proofErr w:type="gramEnd"/>
            <w:r w:rsidRPr="00AA29DC">
              <w:rPr>
                <w:color w:val="000000"/>
                <w:szCs w:val="20"/>
              </w:rPr>
              <w:t xml:space="preserve"> there are two QCL RSs in the indicated TCI state. </w:t>
            </w:r>
          </w:p>
          <w:p w14:paraId="44923E7A" w14:textId="77777777" w:rsidR="00514E02" w:rsidRPr="00220C61" w:rsidRDefault="00514E02" w:rsidP="00514E02">
            <w:pPr>
              <w:shd w:val="clear" w:color="auto" w:fill="FFFFFF"/>
              <w:rPr>
                <w:b/>
                <w:bCs/>
                <w:i/>
                <w:iCs/>
                <w:color w:val="000000"/>
              </w:rPr>
            </w:pPr>
            <w:r w:rsidRPr="00220C61">
              <w:rPr>
                <w:b/>
                <w:bCs/>
                <w:iCs/>
                <w:color w:val="000000"/>
                <w:highlight w:val="green"/>
              </w:rPr>
              <w:t>Agreement</w:t>
            </w:r>
          </w:p>
          <w:p w14:paraId="3973AA8F" w14:textId="77777777" w:rsidR="00514E02" w:rsidRPr="005820C6" w:rsidRDefault="00514E02" w:rsidP="00514E02">
            <w:pPr>
              <w:shd w:val="clear" w:color="auto" w:fill="FFFFFF"/>
              <w:rPr>
                <w:color w:val="000000"/>
                <w:szCs w:val="20"/>
              </w:rPr>
            </w:pPr>
            <w:r w:rsidRPr="005820C6">
              <w:rPr>
                <w:color w:val="000000"/>
                <w:szCs w:val="20"/>
              </w:rPr>
              <w:t xml:space="preserve">Regarding explicit RS configuration for new beam measurement for Event 2, at least Option-1 is </w:t>
            </w:r>
            <w:proofErr w:type="gramStart"/>
            <w:r w:rsidRPr="005820C6">
              <w:rPr>
                <w:color w:val="000000"/>
                <w:szCs w:val="20"/>
              </w:rPr>
              <w:t>supported</w:t>
            </w:r>
            <w:proofErr w:type="gramEnd"/>
          </w:p>
          <w:p w14:paraId="2562FA6E" w14:textId="77777777" w:rsidR="00514E02" w:rsidRPr="005820C6" w:rsidRDefault="00514E02" w:rsidP="00514E02">
            <w:pPr>
              <w:numPr>
                <w:ilvl w:val="1"/>
                <w:numId w:val="34"/>
              </w:numPr>
              <w:shd w:val="clear" w:color="auto" w:fill="FFFFFF"/>
              <w:tabs>
                <w:tab w:val="clear" w:pos="1080"/>
                <w:tab w:val="left" w:pos="360"/>
              </w:tabs>
              <w:autoSpaceDE/>
              <w:autoSpaceDN/>
              <w:spacing w:after="0"/>
              <w:ind w:left="360"/>
              <w:jc w:val="left"/>
              <w:rPr>
                <w:color w:val="000000"/>
                <w:szCs w:val="20"/>
              </w:rPr>
            </w:pPr>
            <w:r w:rsidRPr="005820C6">
              <w:rPr>
                <w:color w:val="000000"/>
                <w:szCs w:val="20"/>
              </w:rPr>
              <w:t xml:space="preserve">Option-1: The RS(s) for new beam(s) are explicitly configured in one RS resource set associated with an CSI reporting </w:t>
            </w:r>
            <w:proofErr w:type="gramStart"/>
            <w:r w:rsidRPr="005820C6">
              <w:rPr>
                <w:color w:val="000000"/>
                <w:szCs w:val="20"/>
              </w:rPr>
              <w:t>configuration</w:t>
            </w:r>
            <w:proofErr w:type="gramEnd"/>
          </w:p>
          <w:p w14:paraId="612E1691" w14:textId="77777777" w:rsidR="00514E02" w:rsidRDefault="00514E02" w:rsidP="00514E02">
            <w:pPr>
              <w:numPr>
                <w:ilvl w:val="1"/>
                <w:numId w:val="34"/>
              </w:numPr>
              <w:shd w:val="clear" w:color="auto" w:fill="FFFFFF"/>
              <w:autoSpaceDE/>
              <w:autoSpaceDN/>
              <w:spacing w:after="0"/>
              <w:jc w:val="left"/>
              <w:rPr>
                <w:color w:val="000000"/>
                <w:szCs w:val="20"/>
              </w:rPr>
            </w:pPr>
            <w:r w:rsidRPr="00D07931">
              <w:rPr>
                <w:color w:val="000000"/>
                <w:szCs w:val="20"/>
              </w:rPr>
              <w:t>If legacy UE capability signaling cannot be reused, introduce a UE capability signaling of indicating the maximum number of the configured RS(s) in the RS resource set.</w:t>
            </w:r>
          </w:p>
          <w:p w14:paraId="5CB55169" w14:textId="53B5D457" w:rsidR="00514E02" w:rsidRPr="00514E02" w:rsidRDefault="00514E02" w:rsidP="00514E02">
            <w:pPr>
              <w:numPr>
                <w:ilvl w:val="1"/>
                <w:numId w:val="34"/>
              </w:numPr>
              <w:shd w:val="clear" w:color="auto" w:fill="FFFFFF"/>
              <w:autoSpaceDE/>
              <w:autoSpaceDN/>
              <w:spacing w:after="0"/>
              <w:jc w:val="left"/>
              <w:rPr>
                <w:color w:val="000000"/>
                <w:szCs w:val="20"/>
              </w:rPr>
            </w:pPr>
            <w:r w:rsidRPr="005820C6">
              <w:rPr>
                <w:color w:val="000000"/>
                <w:szCs w:val="20"/>
              </w:rPr>
              <w:lastRenderedPageBreak/>
              <w:t>FFS: The RS in the RS resource set can be updated by MAC-CE</w:t>
            </w:r>
          </w:p>
        </w:tc>
      </w:tr>
    </w:tbl>
    <w:bookmarkEnd w:id="28"/>
    <w:p w14:paraId="507BB552" w14:textId="7E0D8D4D" w:rsidR="001C7B3E" w:rsidRPr="0045700C" w:rsidRDefault="00DF7146" w:rsidP="000346A6">
      <w:pPr>
        <w:rPr>
          <w:rFonts w:eastAsia="Times New Roman"/>
          <w:szCs w:val="24"/>
        </w:rPr>
      </w:pPr>
      <w:r>
        <w:rPr>
          <w:rFonts w:eastAsiaTheme="minorEastAsia"/>
        </w:rPr>
        <w:lastRenderedPageBreak/>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 xml:space="preserve">UE and </w:t>
      </w:r>
      <w:proofErr w:type="spellStart"/>
      <w:r w:rsidR="001C539F">
        <w:rPr>
          <w:rFonts w:eastAsiaTheme="minorEastAsia"/>
        </w:rPr>
        <w:t>gNB</w:t>
      </w:r>
      <w:proofErr w:type="spellEnd"/>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 </w:t>
      </w:r>
      <w:r w:rsidR="002A605F" w:rsidRPr="00275806">
        <w:rPr>
          <w:rFonts w:eastAsiaTheme="minorEastAsia"/>
          <w:lang w:val="x-none"/>
        </w:rPr>
        <w:t xml:space="preserve">only </w:t>
      </w:r>
      <w:proofErr w:type="spellStart"/>
      <w:r w:rsidR="002A605F" w:rsidRPr="00275806">
        <w:rPr>
          <w:rFonts w:eastAsiaTheme="minorEastAsia"/>
          <w:lang w:val="x-none"/>
        </w:rPr>
        <w:t>gNB</w:t>
      </w:r>
      <w:proofErr w:type="spellEnd"/>
      <w:r w:rsidR="002A605F" w:rsidRPr="00275806">
        <w:rPr>
          <w:rFonts w:eastAsiaTheme="minorEastAsia"/>
          <w:lang w:val="x-none"/>
        </w:rPr>
        <w:t xml:space="preserve"> configured L1 beam measurement/reporting is supported.</w:t>
      </w:r>
      <w:r w:rsidR="002A605F">
        <w:rPr>
          <w:rFonts w:eastAsiaTheme="minorEastAsia"/>
        </w:rPr>
        <w:t xml:space="preserve"> </w:t>
      </w:r>
      <w:r w:rsidR="00073FB0">
        <w:rPr>
          <w:rFonts w:eastAsiaTheme="minorEastAsia"/>
        </w:rPr>
        <w:t>That is</w:t>
      </w:r>
      <w:r w:rsidR="002A605F">
        <w:rPr>
          <w:rFonts w:eastAsiaTheme="minorEastAsia"/>
        </w:rPr>
        <w:t xml:space="preserve">, </w:t>
      </w:r>
      <w:proofErr w:type="spellStart"/>
      <w:r w:rsidR="002A605F">
        <w:rPr>
          <w:rFonts w:eastAsiaTheme="minorEastAsia"/>
        </w:rPr>
        <w:t>gNB</w:t>
      </w:r>
      <w:proofErr w:type="spellEnd"/>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or </w:t>
      </w:r>
      <w:r w:rsidR="005E11E7">
        <w:rPr>
          <w:rFonts w:eastAsia="Times New Roman"/>
          <w:szCs w:val="24"/>
        </w:rPr>
        <w:t xml:space="preserve">may </w:t>
      </w:r>
      <w:r w:rsidR="006759FF">
        <w:rPr>
          <w:rFonts w:eastAsia="Times New Roman"/>
          <w:szCs w:val="24"/>
        </w:rPr>
        <w:t xml:space="preserve">even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acquire the </w:t>
      </w:r>
      <w:r w:rsidR="00BB4D1D">
        <w:rPr>
          <w:rFonts w:eastAsia="Times New Roman"/>
          <w:szCs w:val="24"/>
        </w:rPr>
        <w:t>“</w:t>
      </w:r>
      <w:r w:rsidR="00BC34B1">
        <w:rPr>
          <w:rFonts w:eastAsia="Times New Roman"/>
          <w:szCs w:val="24"/>
        </w:rPr>
        <w:t>best</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w:t>
      </w:r>
      <w:r w:rsidR="00D53D9A">
        <w:rPr>
          <w:rFonts w:eastAsia="Times New Roman"/>
          <w:szCs w:val="24"/>
        </w:rPr>
        <w:t>/receptions</w:t>
      </w:r>
      <w:r w:rsidR="00BC34B1">
        <w:rPr>
          <w:rFonts w:eastAsia="Times New Roman"/>
          <w:szCs w:val="24"/>
        </w:rPr>
        <w:t xml:space="preserve">. </w:t>
      </w:r>
      <w:r w:rsidR="00DF6B32" w:rsidRPr="0045700C">
        <w:rPr>
          <w:rFonts w:eastAsia="Times New Roman"/>
          <w:szCs w:val="24"/>
        </w:rPr>
        <w:t>T</w:t>
      </w:r>
      <w:r w:rsidR="00BC34B1" w:rsidRPr="0045700C">
        <w:rPr>
          <w:rFonts w:eastAsia="Times New Roman"/>
          <w:szCs w:val="24"/>
        </w:rPr>
        <w:t xml:space="preserve">his </w:t>
      </w:r>
      <w:r w:rsidR="00EB2C23" w:rsidRPr="0045700C">
        <w:rPr>
          <w:rFonts w:eastAsia="Times New Roman"/>
          <w:szCs w:val="24"/>
        </w:rPr>
        <w:t>frequent beam reporting configured</w:t>
      </w:r>
      <w:r w:rsidR="00DB2AB2" w:rsidRPr="0045700C">
        <w:rPr>
          <w:rFonts w:eastAsia="Times New Roman"/>
          <w:szCs w:val="24"/>
        </w:rPr>
        <w:t>/triggered</w:t>
      </w:r>
      <w:r w:rsidR="00EB2C23" w:rsidRPr="0045700C">
        <w:rPr>
          <w:rFonts w:eastAsia="Times New Roman"/>
          <w:szCs w:val="24"/>
        </w:rPr>
        <w:t xml:space="preserve"> by </w:t>
      </w:r>
      <w:proofErr w:type="spellStart"/>
      <w:r w:rsidR="00EB2C23" w:rsidRPr="0045700C">
        <w:rPr>
          <w:rFonts w:eastAsia="Times New Roman"/>
          <w:szCs w:val="24"/>
        </w:rPr>
        <w:t>gNB</w:t>
      </w:r>
      <w:proofErr w:type="spellEnd"/>
      <w:r w:rsidR="00EB2C23" w:rsidRPr="0045700C">
        <w:rPr>
          <w:rFonts w:eastAsia="Times New Roman"/>
          <w:szCs w:val="24"/>
        </w:rPr>
        <w:t xml:space="preserve"> </w:t>
      </w:r>
      <w:r w:rsidR="00DF6B32" w:rsidRPr="0045700C">
        <w:rPr>
          <w:rFonts w:eastAsia="Times New Roman"/>
          <w:szCs w:val="24"/>
        </w:rPr>
        <w:t xml:space="preserve">will </w:t>
      </w:r>
      <w:r w:rsidR="00BC34B1" w:rsidRPr="0045700C">
        <w:rPr>
          <w:rFonts w:eastAsia="Times New Roman"/>
          <w:szCs w:val="24"/>
        </w:rPr>
        <w:t>result in large UL reporting overhead and control signaling overhead.</w:t>
      </w:r>
      <w:r w:rsidR="00B61709" w:rsidRPr="0045700C">
        <w:rPr>
          <w:rFonts w:eastAsia="Times New Roman"/>
          <w:szCs w:val="24"/>
        </w:rPr>
        <w:t xml:space="preserve"> </w:t>
      </w:r>
      <w:bookmarkStart w:id="31" w:name="OLE_LINK135"/>
      <w:r w:rsidR="00DB03E0">
        <w:rPr>
          <w:rFonts w:eastAsia="Times New Roman"/>
          <w:szCs w:val="24"/>
        </w:rPr>
        <w:t>Instead</w:t>
      </w:r>
      <w:bookmarkEnd w:id="31"/>
      <w:r w:rsidR="00B61709" w:rsidRPr="0045700C">
        <w:rPr>
          <w:rFonts w:eastAsia="Times New Roman"/>
          <w:szCs w:val="24"/>
        </w:rPr>
        <w:t>,</w:t>
      </w:r>
      <w:r w:rsidR="00BC34B1" w:rsidRPr="0045700C">
        <w:rPr>
          <w:rFonts w:eastAsia="Times New Roman"/>
          <w:szCs w:val="24"/>
        </w:rPr>
        <w:t xml:space="preserve"> </w:t>
      </w:r>
      <w:r w:rsidR="00E56A12" w:rsidRPr="0045700C">
        <w:rPr>
          <w:rFonts w:eastAsia="Times New Roman"/>
          <w:szCs w:val="24"/>
        </w:rPr>
        <w:t>UEI/ED</w:t>
      </w:r>
      <w:r w:rsidR="00BC34B1" w:rsidRPr="0045700C">
        <w:rPr>
          <w:rFonts w:eastAsia="Times New Roman"/>
          <w:szCs w:val="24"/>
        </w:rPr>
        <w:t xml:space="preserve"> beam reporting </w:t>
      </w:r>
      <w:r w:rsidR="0046239D" w:rsidRPr="0045700C">
        <w:rPr>
          <w:rFonts w:eastAsia="Times New Roman"/>
          <w:szCs w:val="24"/>
        </w:rPr>
        <w:t>can</w:t>
      </w:r>
      <w:r w:rsidR="00BC34B1" w:rsidRPr="0045700C">
        <w:rPr>
          <w:rFonts w:eastAsia="Times New Roman"/>
          <w:szCs w:val="24"/>
        </w:rPr>
        <w:t xml:space="preserve"> </w:t>
      </w:r>
      <w:r w:rsidR="00EF419E">
        <w:rPr>
          <w:rFonts w:eastAsia="Times New Roman"/>
          <w:szCs w:val="24"/>
        </w:rPr>
        <w:t xml:space="preserve">significantly </w:t>
      </w:r>
      <w:r w:rsidR="00BC34B1" w:rsidRPr="0045700C">
        <w:rPr>
          <w:rFonts w:eastAsia="Times New Roman"/>
          <w:szCs w:val="24"/>
        </w:rPr>
        <w:t>reduce reporting</w:t>
      </w:r>
      <w:r w:rsidR="009A31B7" w:rsidRPr="0045700C">
        <w:rPr>
          <w:rFonts w:eastAsia="Times New Roman"/>
          <w:szCs w:val="24"/>
        </w:rPr>
        <w:t xml:space="preserve"> signaling</w:t>
      </w:r>
      <w:r w:rsidR="00BC34B1" w:rsidRPr="0045700C">
        <w:rPr>
          <w:rFonts w:eastAsia="Times New Roman"/>
          <w:szCs w:val="24"/>
        </w:rPr>
        <w:t xml:space="preserve"> overhead</w:t>
      </w:r>
      <w:r w:rsidR="00B61709" w:rsidRPr="0045700C">
        <w:rPr>
          <w:rFonts w:eastAsia="Times New Roman"/>
          <w:szCs w:val="24"/>
        </w:rPr>
        <w:t xml:space="preserve"> since beam reporting is </w:t>
      </w:r>
      <w:r w:rsidR="002C122A" w:rsidRPr="0045700C">
        <w:rPr>
          <w:rFonts w:eastAsia="Times New Roman"/>
          <w:szCs w:val="24"/>
        </w:rPr>
        <w:t xml:space="preserve">performed </w:t>
      </w:r>
      <w:r w:rsidR="00B61709" w:rsidRPr="0045700C">
        <w:rPr>
          <w:rFonts w:eastAsia="Times New Roman"/>
          <w:szCs w:val="24"/>
        </w:rPr>
        <w:t xml:space="preserve">only </w:t>
      </w:r>
      <w:r w:rsidR="00B61709" w:rsidRPr="0045700C">
        <w:rPr>
          <w:lang w:val="en-GB" w:eastAsia="ja-JP"/>
        </w:rPr>
        <w:t>if certain event</w:t>
      </w:r>
      <w:r w:rsidR="00210071" w:rsidRPr="0045700C">
        <w:rPr>
          <w:lang w:val="en-GB" w:eastAsia="ja-JP"/>
        </w:rPr>
        <w:t xml:space="preserve">, </w:t>
      </w:r>
      <w:bookmarkStart w:id="32" w:name="OLE_LINK84"/>
      <w:r w:rsidR="00210071" w:rsidRPr="0045700C">
        <w:rPr>
          <w:lang w:val="en-GB" w:eastAsia="ja-JP"/>
        </w:rPr>
        <w:t xml:space="preserve">such as Event 2 </w:t>
      </w:r>
      <w:bookmarkEnd w:id="32"/>
      <w:r w:rsidR="00210071" w:rsidRPr="0045700C">
        <w:rPr>
          <w:lang w:val="en-GB" w:eastAsia="ja-JP"/>
        </w:rPr>
        <w:t>in above agreements,</w:t>
      </w:r>
      <w:r w:rsidR="00B61709" w:rsidRPr="0045700C">
        <w:rPr>
          <w:lang w:val="en-GB" w:eastAsia="ja-JP"/>
        </w:rPr>
        <w:t xml:space="preserve"> is fulfilled</w:t>
      </w:r>
      <w:r w:rsidR="001C7B3E" w:rsidRPr="0045700C">
        <w:rPr>
          <w:lang w:val="en-GB" w:eastAsia="ja-JP"/>
        </w:rPr>
        <w:t xml:space="preserve"> in UE side</w:t>
      </w:r>
      <w:r w:rsidR="00BC34B1" w:rsidRPr="0045700C">
        <w:rPr>
          <w:rFonts w:eastAsia="Times New Roman"/>
          <w:szCs w:val="24"/>
        </w:rPr>
        <w:t xml:space="preserve">. Under such a procedure, if UE determines that </w:t>
      </w:r>
      <w:r w:rsidR="000B7098" w:rsidRPr="0045700C">
        <w:rPr>
          <w:rFonts w:eastAsia="Times New Roman"/>
          <w:szCs w:val="24"/>
        </w:rPr>
        <w:t xml:space="preserve">the </w:t>
      </w:r>
      <w:r w:rsidR="00D72CBC" w:rsidRPr="0045700C">
        <w:rPr>
          <w:rFonts w:eastAsia="Times New Roman"/>
          <w:szCs w:val="24"/>
        </w:rPr>
        <w:t>event</w:t>
      </w:r>
      <w:r w:rsidR="004C76B1" w:rsidRPr="0045700C">
        <w:rPr>
          <w:rFonts w:eastAsia="Times New Roman"/>
          <w:szCs w:val="24"/>
        </w:rPr>
        <w:t xml:space="preserve">, </w:t>
      </w:r>
      <w:r w:rsidR="004C76B1" w:rsidRPr="0045700C">
        <w:rPr>
          <w:lang w:val="en-GB" w:eastAsia="ja-JP"/>
        </w:rPr>
        <w:t>such as Event 2,</w:t>
      </w:r>
      <w:r w:rsidR="00D72CBC" w:rsidRPr="0045700C">
        <w:rPr>
          <w:rFonts w:eastAsia="Times New Roman"/>
          <w:szCs w:val="24"/>
        </w:rPr>
        <w:t xml:space="preserve"> is fulfilled</w:t>
      </w:r>
      <w:r w:rsidR="00BC34B1" w:rsidRPr="0045700C">
        <w:rPr>
          <w:rFonts w:eastAsia="Times New Roman"/>
          <w:szCs w:val="24"/>
        </w:rPr>
        <w:t>, UE can trigger beam</w:t>
      </w:r>
      <w:r w:rsidR="0024526B" w:rsidRPr="0045700C">
        <w:rPr>
          <w:rFonts w:eastAsia="Times New Roman"/>
          <w:szCs w:val="24"/>
        </w:rPr>
        <w:t xml:space="preserve"> measurement</w:t>
      </w:r>
      <w:r w:rsidR="00BC34B1" w:rsidRPr="0045700C">
        <w:rPr>
          <w:rFonts w:eastAsia="Times New Roman"/>
          <w:szCs w:val="24"/>
        </w:rPr>
        <w:t xml:space="preserve"> reporting without</w:t>
      </w:r>
      <w:r w:rsidR="000B7098" w:rsidRPr="0045700C">
        <w:rPr>
          <w:rFonts w:eastAsia="Times New Roman"/>
          <w:szCs w:val="24"/>
        </w:rPr>
        <w:t xml:space="preserve"> </w:t>
      </w:r>
      <w:r w:rsidR="00DC160D" w:rsidRPr="0045700C">
        <w:rPr>
          <w:rFonts w:eastAsia="Times New Roman"/>
          <w:szCs w:val="24"/>
        </w:rPr>
        <w:t>the need</w:t>
      </w:r>
      <w:r w:rsidR="00BC34B1" w:rsidRPr="0045700C">
        <w:rPr>
          <w:rFonts w:eastAsia="Times New Roman"/>
          <w:szCs w:val="24"/>
        </w:rPr>
        <w:t xml:space="preserve"> to configure or trigger frequent </w:t>
      </w:r>
      <w:r w:rsidR="00DE7107" w:rsidRPr="0045700C">
        <w:rPr>
          <w:rFonts w:eastAsia="Times New Roman"/>
          <w:szCs w:val="24"/>
        </w:rPr>
        <w:t xml:space="preserve">beam measurement </w:t>
      </w:r>
      <w:r w:rsidR="00BC34B1" w:rsidRPr="0045700C">
        <w:rPr>
          <w:rFonts w:eastAsia="Times New Roman"/>
          <w:szCs w:val="24"/>
        </w:rPr>
        <w:t>reporting</w:t>
      </w:r>
      <w:r w:rsidR="00DC160D" w:rsidRPr="0045700C">
        <w:rPr>
          <w:rFonts w:eastAsia="Times New Roman"/>
          <w:szCs w:val="24"/>
        </w:rPr>
        <w:t xml:space="preserve"> by </w:t>
      </w:r>
      <w:proofErr w:type="spellStart"/>
      <w:r w:rsidR="00DC160D" w:rsidRPr="0045700C">
        <w:rPr>
          <w:rFonts w:eastAsia="Times New Roman"/>
          <w:szCs w:val="24"/>
        </w:rPr>
        <w:t>gNB</w:t>
      </w:r>
      <w:proofErr w:type="spellEnd"/>
      <w:r w:rsidR="00BC34B1" w:rsidRPr="0045700C">
        <w:rPr>
          <w:rFonts w:eastAsia="Times New Roman"/>
          <w:szCs w:val="24"/>
        </w:rPr>
        <w:t>.</w:t>
      </w:r>
      <w:r w:rsidR="003E1437" w:rsidRPr="0045700C">
        <w:rPr>
          <w:rFonts w:eastAsia="Times New Roman"/>
          <w:szCs w:val="24"/>
        </w:rPr>
        <w:t xml:space="preserve"> </w:t>
      </w:r>
    </w:p>
    <w:p w14:paraId="3FCCB82E" w14:textId="77777777" w:rsidR="0022259C" w:rsidRPr="0045700C" w:rsidRDefault="001C7B3E" w:rsidP="000346A6">
      <w:pPr>
        <w:rPr>
          <w:rFonts w:eastAsia="Times New Roman"/>
          <w:szCs w:val="24"/>
        </w:rPr>
      </w:pPr>
      <w:r w:rsidRPr="0045700C">
        <w:rPr>
          <w:rFonts w:eastAsia="Times New Roman"/>
          <w:szCs w:val="24"/>
        </w:rPr>
        <w:t xml:space="preserve">As per the scope of the work item, facilitating fast beam switching by </w:t>
      </w:r>
      <w:bookmarkStart w:id="33" w:name="OLE_LINK50"/>
      <w:r w:rsidR="00E56A12" w:rsidRPr="0045700C">
        <w:rPr>
          <w:rFonts w:eastAsia="Times New Roman"/>
          <w:szCs w:val="24"/>
        </w:rPr>
        <w:t>UEI/ED</w:t>
      </w:r>
      <w:bookmarkEnd w:id="33"/>
      <w:r w:rsidRPr="0045700C">
        <w:rPr>
          <w:rFonts w:eastAsia="Times New Roman"/>
          <w:szCs w:val="24"/>
        </w:rPr>
        <w:t xml:space="preserve"> beam reporting is one of the key tasks.</w:t>
      </w:r>
      <w:r w:rsidR="000201BC" w:rsidRPr="0045700C">
        <w:rPr>
          <w:rFonts w:eastAsia="Times New Roman"/>
          <w:szCs w:val="24"/>
        </w:rPr>
        <w:t xml:space="preserve"> To that end, the latency reduction, from legacy beam management, for beam switching supported by</w:t>
      </w:r>
      <w:r w:rsidRPr="0045700C">
        <w:rPr>
          <w:rFonts w:eastAsia="Times New Roman"/>
          <w:szCs w:val="24"/>
        </w:rPr>
        <w:t xml:space="preserve"> </w:t>
      </w:r>
      <w:r w:rsidR="00E56A12" w:rsidRPr="0045700C">
        <w:rPr>
          <w:rFonts w:eastAsia="Times New Roman"/>
          <w:szCs w:val="24"/>
        </w:rPr>
        <w:t>UEI/ED</w:t>
      </w:r>
      <w:r w:rsidR="000201BC" w:rsidRPr="0045700C">
        <w:rPr>
          <w:rFonts w:eastAsia="Times New Roman"/>
          <w:szCs w:val="24"/>
        </w:rPr>
        <w:t xml:space="preserve"> beam reporting</w:t>
      </w:r>
      <w:r w:rsidR="000201BC" w:rsidRPr="0045700C">
        <w:t xml:space="preserve"> is one of the most important issues to be solved. </w:t>
      </w:r>
      <w:r w:rsidR="0068522F" w:rsidRPr="0045700C">
        <w:t xml:space="preserve">The latency of beam switching generally includes two parts: </w:t>
      </w:r>
      <w:bookmarkStart w:id="34" w:name="OLE_LINK116"/>
      <w:r w:rsidR="0068522F" w:rsidRPr="0045700C">
        <w:t xml:space="preserve">the first part </w:t>
      </w:r>
      <w:bookmarkEnd w:id="34"/>
      <w:r w:rsidR="0068522F" w:rsidRPr="0045700C">
        <w:t>involves the latency related to beam reporting</w:t>
      </w:r>
      <w:r w:rsidR="0035457B" w:rsidRPr="0045700C">
        <w:t xml:space="preserve"> itself</w:t>
      </w:r>
      <w:r w:rsidR="0068522F" w:rsidRPr="0045700C">
        <w:t>; and the second part involves the latency for applying the new beam after the beam report</w:t>
      </w:r>
      <w:r w:rsidR="0035457B" w:rsidRPr="0045700C">
        <w:t>ing</w:t>
      </w:r>
      <w:r w:rsidR="0068522F" w:rsidRPr="0045700C">
        <w:t xml:space="preserve">. </w:t>
      </w:r>
      <w:r w:rsidR="00EB6FDE" w:rsidRPr="0045700C">
        <w:t xml:space="preserve">In our </w:t>
      </w:r>
      <w:r w:rsidR="00F277ED" w:rsidRPr="0045700C">
        <w:t>view</w:t>
      </w:r>
      <w:r w:rsidR="00EB6FDE" w:rsidRPr="0045700C">
        <w:t xml:space="preserve">, </w:t>
      </w:r>
      <w:r w:rsidR="00F277ED" w:rsidRPr="0045700C">
        <w:t xml:space="preserve">if </w:t>
      </w:r>
      <w:bookmarkStart w:id="35" w:name="OLE_LINK112"/>
      <w:r w:rsidR="00F277ED" w:rsidRPr="0045700C">
        <w:t>only consider</w:t>
      </w:r>
      <w:r w:rsidR="005F4AE7" w:rsidRPr="0045700C">
        <w:t>ing</w:t>
      </w:r>
      <w:r w:rsidR="00F277ED" w:rsidRPr="0045700C">
        <w:t xml:space="preserve"> </w:t>
      </w:r>
      <w:bookmarkStart w:id="36" w:name="OLE_LINK113"/>
      <w:r w:rsidR="00F277ED" w:rsidRPr="0045700C">
        <w:t xml:space="preserve">the </w:t>
      </w:r>
      <w:bookmarkStart w:id="37" w:name="OLE_LINK87"/>
      <w:r w:rsidR="00E56A12" w:rsidRPr="0045700C">
        <w:t>UEI/ED</w:t>
      </w:r>
      <w:r w:rsidR="00F277ED" w:rsidRPr="0045700C">
        <w:t xml:space="preserve"> beam reporting itself </w:t>
      </w:r>
      <w:bookmarkEnd w:id="35"/>
      <w:bookmarkEnd w:id="36"/>
      <w:bookmarkEnd w:id="37"/>
      <w:r w:rsidR="00F277ED" w:rsidRPr="0045700C">
        <w:t xml:space="preserve">without considering enhancement on how to </w:t>
      </w:r>
      <w:r w:rsidR="009F2FA8" w:rsidRPr="0045700C">
        <w:t>apply</w:t>
      </w:r>
      <w:r w:rsidR="00F277ED" w:rsidRPr="0045700C">
        <w:t xml:space="preserve"> the new beam, the potential latency </w:t>
      </w:r>
      <w:bookmarkStart w:id="38" w:name="OLE_LINK85"/>
      <w:r w:rsidR="00F277ED" w:rsidRPr="0045700C">
        <w:t>reduction</w:t>
      </w:r>
      <w:bookmarkEnd w:id="38"/>
      <w:r w:rsidR="00F277ED" w:rsidRPr="0045700C">
        <w:t xml:space="preserve"> is mainly from </w:t>
      </w:r>
      <w:r w:rsidR="00EB6FDE" w:rsidRPr="0045700C">
        <w:t xml:space="preserve">the first part </w:t>
      </w:r>
      <w:r w:rsidR="00F277ED" w:rsidRPr="0045700C">
        <w:t>and</w:t>
      </w:r>
      <w:r w:rsidR="00EB6FDE" w:rsidRPr="0045700C">
        <w:t xml:space="preserve"> is very marginal, or even no </w:t>
      </w:r>
      <w:bookmarkStart w:id="39" w:name="OLE_LINK108"/>
      <w:r w:rsidR="00EB6FDE" w:rsidRPr="0045700C">
        <w:t xml:space="preserve">latency </w:t>
      </w:r>
      <w:r w:rsidR="00E72537" w:rsidRPr="0045700C">
        <w:t>reduction</w:t>
      </w:r>
      <w:bookmarkEnd w:id="39"/>
      <w:r w:rsidR="007214EC" w:rsidRPr="0045700C">
        <w:t xml:space="preserve"> </w:t>
      </w:r>
      <w:r w:rsidR="00E31D7E" w:rsidRPr="0045700C">
        <w:t>based on the agreed determination procedure for Event 2</w:t>
      </w:r>
      <w:r w:rsidR="00E72537" w:rsidRPr="0045700C">
        <w:t xml:space="preserve"> (</w:t>
      </w:r>
      <w:bookmarkStart w:id="40" w:name="OLE_LINK114"/>
      <w:r w:rsidR="00F32E9E" w:rsidRPr="0045700C">
        <w:t xml:space="preserve">compared to the </w:t>
      </w:r>
      <w:r w:rsidR="007214EC" w:rsidRPr="0045700C">
        <w:t>legacy beam management procedure</w:t>
      </w:r>
      <w:bookmarkEnd w:id="40"/>
      <w:r w:rsidR="00E72537" w:rsidRPr="0045700C">
        <w:t>)</w:t>
      </w:r>
      <w:r w:rsidR="00EB6FDE" w:rsidRPr="0045700C">
        <w:rPr>
          <w:rFonts w:eastAsia="Times New Roman"/>
          <w:szCs w:val="24"/>
        </w:rPr>
        <w:t xml:space="preserve">. </w:t>
      </w:r>
    </w:p>
    <w:p w14:paraId="0958B9BF" w14:textId="3CBA9BA8" w:rsidR="00C441BE" w:rsidRPr="00B87569" w:rsidRDefault="000B6098" w:rsidP="000346A6">
      <w:r w:rsidRPr="0045700C">
        <w:t xml:space="preserve">More specifically, </w:t>
      </w:r>
      <w:r w:rsidR="00E72537" w:rsidRPr="0045700C">
        <w:rPr>
          <w:rFonts w:eastAsia="Times New Roman"/>
          <w:szCs w:val="24"/>
        </w:rPr>
        <w:t xml:space="preserve">if </w:t>
      </w:r>
      <w:r w:rsidR="00510206" w:rsidRPr="0045700C">
        <w:rPr>
          <w:rFonts w:eastAsia="Times New Roman"/>
          <w:szCs w:val="24"/>
        </w:rPr>
        <w:t>multiple Event 2 instances are used</w:t>
      </w:r>
      <w:r w:rsidR="009728F4" w:rsidRPr="0045700C">
        <w:rPr>
          <w:rFonts w:eastAsia="Times New Roman"/>
          <w:szCs w:val="24"/>
        </w:rPr>
        <w:t xml:space="preserve"> for the </w:t>
      </w:r>
      <w:r w:rsidR="007E0829">
        <w:rPr>
          <w:rFonts w:eastAsia="Times New Roman"/>
          <w:szCs w:val="24"/>
        </w:rPr>
        <w:t xml:space="preserve">event </w:t>
      </w:r>
      <w:r w:rsidR="009728F4" w:rsidRPr="0045700C">
        <w:rPr>
          <w:rFonts w:eastAsia="Times New Roman"/>
          <w:szCs w:val="24"/>
        </w:rPr>
        <w:t>triggering</w:t>
      </w:r>
      <w:r w:rsidR="00510206" w:rsidRPr="0045700C">
        <w:rPr>
          <w:rFonts w:eastAsia="Times New Roman"/>
          <w:szCs w:val="24"/>
        </w:rPr>
        <w:t xml:space="preserve"> and </w:t>
      </w:r>
      <w:r w:rsidR="00E72537" w:rsidRPr="0045700C">
        <w:rPr>
          <w:rFonts w:eastAsia="Times New Roman"/>
          <w:szCs w:val="24"/>
        </w:rPr>
        <w:t xml:space="preserve">the same periodicity </w:t>
      </w:r>
      <w:bookmarkStart w:id="41" w:name="OLE_LINK3"/>
      <w:r w:rsidR="00E72537" w:rsidRPr="0045700C">
        <w:rPr>
          <w:rFonts w:eastAsia="Times New Roman"/>
          <w:szCs w:val="24"/>
        </w:rPr>
        <w:t>period</w:t>
      </w:r>
      <w:r w:rsidR="006C0F5A" w:rsidRPr="0045700C">
        <w:rPr>
          <w:rFonts w:eastAsia="Times New Roman"/>
          <w:szCs w:val="24"/>
        </w:rPr>
        <w:t xml:space="preserve"> </w:t>
      </w:r>
      <w:bookmarkEnd w:id="41"/>
      <w:r w:rsidR="006C0F5A" w:rsidRPr="0045700C">
        <w:rPr>
          <w:rFonts w:eastAsia="Times New Roman"/>
          <w:szCs w:val="24"/>
        </w:rPr>
        <w:t>and</w:t>
      </w:r>
      <w:r w:rsidR="00346753" w:rsidRPr="0045700C">
        <w:rPr>
          <w:rFonts w:eastAsia="Times New Roman"/>
          <w:szCs w:val="24"/>
        </w:rPr>
        <w:t xml:space="preserve"> even</w:t>
      </w:r>
      <w:r w:rsidR="006C0F5A" w:rsidRPr="0045700C">
        <w:rPr>
          <w:rFonts w:eastAsia="Times New Roman"/>
          <w:szCs w:val="24"/>
        </w:rPr>
        <w:t xml:space="preserve"> </w:t>
      </w:r>
      <w:r w:rsidR="003848FE">
        <w:rPr>
          <w:rFonts w:eastAsia="Times New Roman"/>
          <w:szCs w:val="24"/>
        </w:rPr>
        <w:t xml:space="preserve">same </w:t>
      </w:r>
      <w:r w:rsidR="00777AC3">
        <w:rPr>
          <w:rFonts w:eastAsia="Times New Roman"/>
          <w:szCs w:val="24"/>
        </w:rPr>
        <w:t xml:space="preserve">time </w:t>
      </w:r>
      <w:r w:rsidR="006C0F5A" w:rsidRPr="0045700C">
        <w:rPr>
          <w:rFonts w:eastAsia="Times New Roman"/>
          <w:szCs w:val="24"/>
        </w:rPr>
        <w:t>offset value</w:t>
      </w:r>
      <w:r w:rsidR="00E72537" w:rsidRPr="0045700C">
        <w:rPr>
          <w:rFonts w:eastAsia="Times New Roman"/>
          <w:szCs w:val="24"/>
        </w:rPr>
        <w:t xml:space="preserve"> </w:t>
      </w:r>
      <w:r w:rsidR="006C0F5A" w:rsidRPr="0045700C">
        <w:rPr>
          <w:rFonts w:eastAsia="Times New Roman"/>
          <w:szCs w:val="24"/>
        </w:rPr>
        <w:t>are</w:t>
      </w:r>
      <w:r w:rsidR="00E72537" w:rsidRPr="0045700C">
        <w:rPr>
          <w:rFonts w:eastAsia="Times New Roman"/>
          <w:szCs w:val="24"/>
        </w:rPr>
        <w:t xml:space="preserve"> configured for</w:t>
      </w:r>
      <w:r w:rsidR="006C0F5A" w:rsidRPr="0045700C">
        <w:rPr>
          <w:rFonts w:eastAsia="Times New Roman"/>
          <w:szCs w:val="24"/>
        </w:rPr>
        <w:t xml:space="preserve"> </w:t>
      </w:r>
      <w:r w:rsidR="00CF0F3B" w:rsidRPr="0045700C">
        <w:rPr>
          <w:rFonts w:eastAsia="Times New Roman"/>
          <w:szCs w:val="24"/>
        </w:rPr>
        <w:t xml:space="preserve">both </w:t>
      </w:r>
      <w:r w:rsidR="006C0F5A" w:rsidRPr="0045700C">
        <w:rPr>
          <w:rFonts w:eastAsia="Times New Roman"/>
          <w:szCs w:val="24"/>
        </w:rPr>
        <w:t>beam measurement RS and beam reporting of legacy P/SP beam reporting, as well as for current beam and new beam for Event 2</w:t>
      </w:r>
      <w:r w:rsidR="00B55D15" w:rsidRPr="0045700C">
        <w:rPr>
          <w:rFonts w:eastAsia="Times New Roman"/>
          <w:szCs w:val="24"/>
        </w:rPr>
        <w:t xml:space="preserve"> (for </w:t>
      </w:r>
      <w:bookmarkStart w:id="42" w:name="OLE_LINK115"/>
      <w:r w:rsidR="00B55D15" w:rsidRPr="0045700C">
        <w:rPr>
          <w:rFonts w:eastAsia="Times New Roman"/>
          <w:szCs w:val="24"/>
        </w:rPr>
        <w:t>simplif</w:t>
      </w:r>
      <w:r w:rsidR="00510206" w:rsidRPr="0045700C">
        <w:rPr>
          <w:rFonts w:eastAsia="Times New Roman"/>
          <w:szCs w:val="24"/>
        </w:rPr>
        <w:t>ying</w:t>
      </w:r>
      <w:r w:rsidR="00B55D15" w:rsidRPr="0045700C">
        <w:rPr>
          <w:rFonts w:eastAsia="Times New Roman"/>
          <w:szCs w:val="24"/>
        </w:rPr>
        <w:t xml:space="preserve"> analysis</w:t>
      </w:r>
      <w:bookmarkEnd w:id="42"/>
      <w:r w:rsidR="00B55D15" w:rsidRPr="0045700C">
        <w:rPr>
          <w:rFonts w:eastAsia="Times New Roman"/>
          <w:szCs w:val="24"/>
        </w:rPr>
        <w:t>)</w:t>
      </w:r>
      <w:r w:rsidR="00A07C84" w:rsidRPr="0045700C">
        <w:rPr>
          <w:rFonts w:eastAsia="Times New Roman"/>
          <w:szCs w:val="24"/>
        </w:rPr>
        <w:t xml:space="preserve">, </w:t>
      </w:r>
      <w:bookmarkStart w:id="43" w:name="OLE_LINK118"/>
      <w:r w:rsidR="00510206" w:rsidRPr="0045700C">
        <w:rPr>
          <w:rFonts w:eastAsia="Times New Roman"/>
          <w:szCs w:val="24"/>
        </w:rPr>
        <w:t xml:space="preserve">the </w:t>
      </w:r>
      <w:r w:rsidR="006C0F5A" w:rsidRPr="0045700C">
        <w:t>latency reduction</w:t>
      </w:r>
      <w:r w:rsidR="006C0F5A" w:rsidRPr="0045700C">
        <w:rPr>
          <w:rFonts w:eastAsia="Times New Roman"/>
          <w:szCs w:val="24"/>
        </w:rPr>
        <w:t xml:space="preserve"> </w:t>
      </w:r>
      <w:r w:rsidR="00510206" w:rsidRPr="0045700C">
        <w:rPr>
          <w:rFonts w:eastAsia="Times New Roman"/>
          <w:szCs w:val="24"/>
        </w:rPr>
        <w:t xml:space="preserve">just </w:t>
      </w:r>
      <w:r w:rsidR="006C0F5A" w:rsidRPr="0045700C">
        <w:rPr>
          <w:rFonts w:eastAsia="Times New Roman"/>
          <w:szCs w:val="24"/>
        </w:rPr>
        <w:t xml:space="preserve">only </w:t>
      </w:r>
      <w:r w:rsidR="000346A8" w:rsidRPr="0045700C">
        <w:rPr>
          <w:rFonts w:eastAsia="Times New Roman"/>
          <w:szCs w:val="24"/>
        </w:rPr>
        <w:t>relying</w:t>
      </w:r>
      <w:r w:rsidR="006C0F5A" w:rsidRPr="0045700C">
        <w:rPr>
          <w:rFonts w:eastAsia="Times New Roman"/>
          <w:szCs w:val="24"/>
        </w:rPr>
        <w:t xml:space="preserve"> on </w:t>
      </w:r>
      <w:r w:rsidR="006C0F5A" w:rsidRPr="0045700C">
        <w:t>the Event 2 beam reporting itself</w:t>
      </w:r>
      <w:r w:rsidR="00510206" w:rsidRPr="0045700C">
        <w:t xml:space="preserve"> (i.e., the first part</w:t>
      </w:r>
      <w:r w:rsidR="00CF0F3B" w:rsidRPr="0045700C">
        <w:t xml:space="preserve"> latency reduction</w:t>
      </w:r>
      <w:r w:rsidR="00510206" w:rsidRPr="0045700C">
        <w:t>)</w:t>
      </w:r>
      <w:r w:rsidR="006C0F5A" w:rsidRPr="0045700C">
        <w:t xml:space="preserve"> can’t be obtained compared to the legacy beam management procedure</w:t>
      </w:r>
      <w:bookmarkEnd w:id="43"/>
      <w:r w:rsidR="006C0F5A" w:rsidRPr="0045700C">
        <w:t xml:space="preserve">, </w:t>
      </w:r>
      <w:r w:rsidR="00A07C84" w:rsidRPr="0045700C">
        <w:rPr>
          <w:rFonts w:eastAsia="Times New Roman"/>
          <w:szCs w:val="24"/>
        </w:rPr>
        <w:t>as shown in Figure 1</w:t>
      </w:r>
      <w:r w:rsidR="00E82367" w:rsidRPr="0045700C">
        <w:rPr>
          <w:rFonts w:eastAsia="Times New Roman"/>
          <w:szCs w:val="24"/>
        </w:rPr>
        <w:t xml:space="preserve"> (</w:t>
      </w:r>
      <w:r w:rsidR="00717B5C" w:rsidRPr="0045700C">
        <w:rPr>
          <w:rFonts w:eastAsia="Times New Roman"/>
          <w:szCs w:val="24"/>
        </w:rPr>
        <w:t xml:space="preserve">assuming </w:t>
      </w:r>
      <w:r w:rsidR="00B24F1C" w:rsidRPr="0045700C">
        <w:rPr>
          <w:rFonts w:eastAsia="Times New Roman"/>
          <w:szCs w:val="24"/>
        </w:rPr>
        <w:t xml:space="preserve">UL resource available </w:t>
      </w:r>
      <w:r w:rsidR="00A77D1C" w:rsidRPr="0045700C">
        <w:rPr>
          <w:rFonts w:eastAsia="Times New Roman"/>
          <w:szCs w:val="24"/>
        </w:rPr>
        <w:t xml:space="preserve">for beam reporting </w:t>
      </w:r>
      <w:r w:rsidR="00B24F1C" w:rsidRPr="0045700C">
        <w:rPr>
          <w:rFonts w:eastAsia="Times New Roman"/>
          <w:szCs w:val="24"/>
        </w:rPr>
        <w:t xml:space="preserve">after </w:t>
      </w:r>
      <w:r w:rsidR="006C0F5A" w:rsidRPr="0045700C">
        <w:rPr>
          <w:rFonts w:eastAsia="Times New Roman"/>
          <w:szCs w:val="24"/>
        </w:rPr>
        <w:t>Event 2 fulfilled</w:t>
      </w:r>
      <w:r w:rsidR="00E82367" w:rsidRPr="0045700C">
        <w:rPr>
          <w:rFonts w:eastAsia="Times New Roman"/>
          <w:szCs w:val="24"/>
        </w:rPr>
        <w:t>)</w:t>
      </w:r>
      <w:r w:rsidRPr="0045700C">
        <w:rPr>
          <w:rFonts w:eastAsia="Times New Roman"/>
          <w:szCs w:val="24"/>
        </w:rPr>
        <w:t>.</w:t>
      </w:r>
      <w:r w:rsidR="0022259C" w:rsidRPr="0045700C">
        <w:rPr>
          <w:rFonts w:eastAsia="Times New Roman"/>
          <w:szCs w:val="24"/>
        </w:rPr>
        <w:t xml:space="preserve"> </w:t>
      </w:r>
      <w:r w:rsidR="00400BE7" w:rsidRPr="0045700C">
        <w:rPr>
          <w:rFonts w:eastAsia="Times New Roman"/>
          <w:szCs w:val="24"/>
        </w:rPr>
        <w:t>In</w:t>
      </w:r>
      <w:r w:rsidR="00C441BE" w:rsidRPr="0045700C">
        <w:rPr>
          <w:rFonts w:eastAsia="Times New Roman"/>
          <w:szCs w:val="24"/>
        </w:rPr>
        <w:t xml:space="preserve"> </w:t>
      </w:r>
      <w:r w:rsidR="0022259C" w:rsidRPr="0045700C">
        <w:rPr>
          <w:rFonts w:eastAsia="Times New Roman"/>
          <w:szCs w:val="24"/>
        </w:rPr>
        <w:t>Figure</w:t>
      </w:r>
      <w:r w:rsidR="00C441BE" w:rsidRPr="0045700C">
        <w:rPr>
          <w:rFonts w:eastAsia="Times New Roman"/>
          <w:szCs w:val="24"/>
        </w:rPr>
        <w:t xml:space="preserve"> 1, </w:t>
      </w:r>
      <w:r w:rsidR="00F668CF" w:rsidRPr="0045700C">
        <w:rPr>
          <w:rFonts w:eastAsia="Times New Roman"/>
          <w:szCs w:val="24"/>
        </w:rPr>
        <w:t xml:space="preserve">to simplify analysis as aforementioned, the same periodicity </w:t>
      </w:r>
      <w:r w:rsidR="00346753" w:rsidRPr="0045700C">
        <w:rPr>
          <w:rFonts w:eastAsia="Times New Roman"/>
          <w:szCs w:val="24"/>
        </w:rPr>
        <w:t xml:space="preserve">period </w:t>
      </w:r>
      <w:r w:rsidR="00F668CF" w:rsidRPr="0045700C">
        <w:rPr>
          <w:rFonts w:eastAsia="Times New Roman"/>
          <w:szCs w:val="24"/>
        </w:rPr>
        <w:t>and</w:t>
      </w:r>
      <w:r w:rsidR="00346753" w:rsidRPr="0045700C">
        <w:rPr>
          <w:rFonts w:eastAsia="Times New Roman"/>
          <w:szCs w:val="24"/>
        </w:rPr>
        <w:t xml:space="preserve"> </w:t>
      </w:r>
      <w:r w:rsidR="00F668CF" w:rsidRPr="0045700C">
        <w:rPr>
          <w:rFonts w:eastAsia="Times New Roman"/>
          <w:szCs w:val="24"/>
        </w:rPr>
        <w:t>time offset value are configured for DL RS for CSI measurement for periodic CSI report, DL RS associated with serving beam</w:t>
      </w:r>
      <w:r w:rsidR="007E0829">
        <w:rPr>
          <w:rFonts w:eastAsia="Times New Roman"/>
          <w:szCs w:val="24"/>
        </w:rPr>
        <w:t>s</w:t>
      </w:r>
      <w:r w:rsidR="00F668CF" w:rsidRPr="0045700C">
        <w:rPr>
          <w:rFonts w:eastAsia="Times New Roman"/>
          <w:szCs w:val="24"/>
        </w:rPr>
        <w:t>, and DL RS associated with new beam</w:t>
      </w:r>
      <w:r w:rsidR="007E0829">
        <w:rPr>
          <w:rFonts w:eastAsia="Times New Roman"/>
          <w:szCs w:val="24"/>
        </w:rPr>
        <w:t>s</w:t>
      </w:r>
      <w:r w:rsidR="00777AC3">
        <w:rPr>
          <w:rFonts w:eastAsia="Times New Roman"/>
          <w:szCs w:val="24"/>
        </w:rPr>
        <w:t xml:space="preserve"> for Event 2</w:t>
      </w:r>
      <w:r w:rsidR="00F668CF" w:rsidRPr="0045700C">
        <w:rPr>
          <w:rFonts w:eastAsia="Times New Roman"/>
          <w:szCs w:val="24"/>
        </w:rPr>
        <w:t xml:space="preserve">. Meanwhile, the periodic CSI report may be configured with the same periodicity </w:t>
      </w:r>
      <w:r w:rsidR="00C61576" w:rsidRPr="0045700C">
        <w:rPr>
          <w:rFonts w:eastAsia="Times New Roman"/>
          <w:szCs w:val="24"/>
        </w:rPr>
        <w:t xml:space="preserve">period </w:t>
      </w:r>
      <w:r w:rsidR="00F668CF" w:rsidRPr="0045700C">
        <w:rPr>
          <w:rFonts w:eastAsia="Times New Roman"/>
          <w:szCs w:val="24"/>
        </w:rPr>
        <w:t xml:space="preserve">as DL </w:t>
      </w:r>
      <w:r w:rsidR="00DA4997" w:rsidRPr="0045700C">
        <w:rPr>
          <w:rFonts w:eastAsia="Times New Roman"/>
          <w:szCs w:val="24"/>
        </w:rPr>
        <w:t>RS</w:t>
      </w:r>
      <w:r w:rsidR="00DA4997">
        <w:rPr>
          <w:rFonts w:eastAsia="Times New Roman"/>
          <w:szCs w:val="24"/>
        </w:rPr>
        <w:t xml:space="preserve"> but</w:t>
      </w:r>
      <w:r w:rsidR="00F668CF" w:rsidRPr="0045700C">
        <w:rPr>
          <w:rFonts w:eastAsia="Times New Roman"/>
          <w:szCs w:val="24"/>
        </w:rPr>
        <w:t xml:space="preserve"> </w:t>
      </w:r>
      <w:r w:rsidR="00D46CDD">
        <w:rPr>
          <w:rFonts w:eastAsia="Times New Roman"/>
          <w:szCs w:val="24"/>
        </w:rPr>
        <w:t>may have</w:t>
      </w:r>
      <w:r w:rsidR="00F668CF" w:rsidRPr="0045700C">
        <w:rPr>
          <w:rFonts w:eastAsia="Times New Roman"/>
          <w:szCs w:val="24"/>
        </w:rPr>
        <w:t xml:space="preserve"> a different time offset value</w:t>
      </w:r>
      <w:r w:rsidR="00526CBF">
        <w:rPr>
          <w:rFonts w:eastAsia="Times New Roman"/>
          <w:szCs w:val="24"/>
        </w:rPr>
        <w:t xml:space="preserve"> depending on UE capability</w:t>
      </w:r>
      <w:r w:rsidR="00F668CF" w:rsidRPr="0045700C">
        <w:rPr>
          <w:rFonts w:eastAsia="Times New Roman"/>
          <w:szCs w:val="24"/>
        </w:rPr>
        <w:t xml:space="preserve">. </w:t>
      </w:r>
      <w:r w:rsidR="00C441BE" w:rsidRPr="0045700C">
        <w:rPr>
          <w:rFonts w:eastAsia="Times New Roman"/>
          <w:szCs w:val="24"/>
        </w:rPr>
        <w:t xml:space="preserve">Furthermore, </w:t>
      </w:r>
      <w:r w:rsidR="00F668CF" w:rsidRPr="0045700C">
        <w:rPr>
          <w:rFonts w:eastAsia="Times New Roman"/>
          <w:szCs w:val="24"/>
        </w:rPr>
        <w:t>Event 2</w:t>
      </w:r>
      <w:r w:rsidR="00C441BE" w:rsidRPr="0045700C">
        <w:rPr>
          <w:rFonts w:eastAsia="Times New Roman"/>
          <w:szCs w:val="24"/>
        </w:rPr>
        <w:t xml:space="preserve"> is declared based on </w:t>
      </w:r>
      <w:r w:rsidR="00F668CF" w:rsidRPr="0045700C">
        <w:rPr>
          <w:rFonts w:eastAsia="Times New Roman"/>
          <w:szCs w:val="24"/>
        </w:rPr>
        <w:t xml:space="preserve">four (M=4) Event 2 instances, where each Event 2 instance is determined by comparing the measurement results (e.g., L1-RSRP values) of DL RSs associated with serving beam and new beam. </w:t>
      </w:r>
      <w:r w:rsidR="00F45481" w:rsidRPr="0045700C">
        <w:rPr>
          <w:rFonts w:eastAsia="Times New Roman"/>
          <w:szCs w:val="24"/>
        </w:rPr>
        <w:t xml:space="preserve">According to </w:t>
      </w:r>
      <w:r w:rsidR="000346A8" w:rsidRPr="0045700C">
        <w:rPr>
          <w:rFonts w:eastAsia="Times New Roman"/>
          <w:szCs w:val="24"/>
        </w:rPr>
        <w:t xml:space="preserve">the event </w:t>
      </w:r>
      <w:r w:rsidR="00F45481" w:rsidRPr="0045700C">
        <w:rPr>
          <w:rFonts w:eastAsia="Times New Roman"/>
          <w:szCs w:val="24"/>
        </w:rPr>
        <w:t xml:space="preserve">determination procedure of Event 2, UE may transmit beam report to NW if </w:t>
      </w:r>
      <w:r w:rsidR="00F45481" w:rsidRPr="0045700C">
        <w:rPr>
          <w:szCs w:val="20"/>
          <w:lang w:eastAsia="x-none"/>
        </w:rPr>
        <w:t>the number of Event 2 instances for at least one same new beam are greater than or equal to a configurable number four (</w:t>
      </w:r>
      <w:r w:rsidR="001325EB">
        <w:rPr>
          <w:szCs w:val="20"/>
          <w:lang w:eastAsia="x-none"/>
        </w:rPr>
        <w:t xml:space="preserve">i.e., </w:t>
      </w:r>
      <w:r w:rsidR="00F45481" w:rsidRPr="0045700C">
        <w:rPr>
          <w:szCs w:val="20"/>
          <w:lang w:eastAsia="x-none"/>
        </w:rPr>
        <w:t>M=4) within a time window (which is configurable)</w:t>
      </w:r>
      <w:r w:rsidR="00F45481" w:rsidRPr="0045700C">
        <w:rPr>
          <w:rFonts w:eastAsia="Times New Roman"/>
          <w:szCs w:val="24"/>
        </w:rPr>
        <w:t>.</w:t>
      </w:r>
      <w:r w:rsidR="00C441BE" w:rsidRPr="0045700C">
        <w:rPr>
          <w:rFonts w:eastAsia="Times New Roman"/>
          <w:szCs w:val="24"/>
        </w:rPr>
        <w:t xml:space="preserve"> </w:t>
      </w:r>
      <w:r w:rsidR="00B87569" w:rsidRPr="0045700C">
        <w:rPr>
          <w:rFonts w:eastAsia="Times New Roman"/>
          <w:szCs w:val="24"/>
        </w:rPr>
        <w:t xml:space="preserve">From </w:t>
      </w:r>
      <w:r w:rsidR="00DA4997">
        <w:rPr>
          <w:rFonts w:eastAsia="Times New Roman"/>
          <w:szCs w:val="24"/>
        </w:rPr>
        <w:t>F</w:t>
      </w:r>
      <w:r w:rsidR="00B87569" w:rsidRPr="0045700C">
        <w:rPr>
          <w:rFonts w:eastAsia="Times New Roman"/>
          <w:szCs w:val="24"/>
        </w:rPr>
        <w:t xml:space="preserve">igure 1, we can see that the </w:t>
      </w:r>
      <w:r w:rsidR="00B87569" w:rsidRPr="0045700C">
        <w:t>latency reduction</w:t>
      </w:r>
      <w:r w:rsidR="00B87569" w:rsidRPr="0045700C">
        <w:rPr>
          <w:rFonts w:eastAsia="Times New Roman"/>
          <w:szCs w:val="24"/>
        </w:rPr>
        <w:t xml:space="preserve"> just only </w:t>
      </w:r>
      <w:bookmarkStart w:id="44" w:name="OLE_LINK121"/>
      <w:r w:rsidR="000346A8" w:rsidRPr="0045700C">
        <w:rPr>
          <w:rFonts w:eastAsia="Times New Roman"/>
          <w:szCs w:val="24"/>
        </w:rPr>
        <w:t>relying</w:t>
      </w:r>
      <w:r w:rsidR="00B87569" w:rsidRPr="0045700C">
        <w:rPr>
          <w:rFonts w:eastAsia="Times New Roman"/>
          <w:szCs w:val="24"/>
        </w:rPr>
        <w:t xml:space="preserve"> on </w:t>
      </w:r>
      <w:bookmarkEnd w:id="44"/>
      <w:r w:rsidR="00B87569" w:rsidRPr="0045700C">
        <w:t>the Event 2 beam reporting itself (i.e., the first part latency reduction) can’t be obtained compared to the legacy beam management procedure</w:t>
      </w:r>
      <w:r w:rsidR="00C61576" w:rsidRPr="0045700C">
        <w:t>.</w:t>
      </w:r>
      <w:r w:rsidR="00B87569" w:rsidRPr="0045700C">
        <w:t xml:space="preserve"> </w:t>
      </w:r>
      <w:r w:rsidR="00C61576" w:rsidRPr="0045700C">
        <w:t xml:space="preserve">In turn, </w:t>
      </w:r>
      <w:bookmarkStart w:id="45" w:name="OLE_LINK120"/>
      <w:r w:rsidR="0054447E" w:rsidRPr="0045700C">
        <w:t>UEI/ED beam reporting itself</w:t>
      </w:r>
      <w:r w:rsidR="00B87569" w:rsidRPr="0045700C">
        <w:t xml:space="preserve"> </w:t>
      </w:r>
      <w:r w:rsidR="00DC3911" w:rsidRPr="0045700C">
        <w:t xml:space="preserve">(e.g., </w:t>
      </w:r>
      <w:r w:rsidR="00B35088" w:rsidRPr="0045700C">
        <w:t>based on Event 2</w:t>
      </w:r>
      <w:r w:rsidR="00DC3911" w:rsidRPr="0045700C">
        <w:t>)</w:t>
      </w:r>
      <w:r w:rsidR="00B35088" w:rsidRPr="0045700C">
        <w:t xml:space="preserve"> </w:t>
      </w:r>
      <w:r w:rsidR="00C97181" w:rsidRPr="0045700C">
        <w:t xml:space="preserve">may </w:t>
      </w:r>
      <w:bookmarkEnd w:id="45"/>
      <w:r w:rsidR="00B87569" w:rsidRPr="0045700C">
        <w:t>even increase beam report latency</w:t>
      </w:r>
      <w:r w:rsidR="00A1417F">
        <w:t xml:space="preserve"> compared with legacy periodic CSI report</w:t>
      </w:r>
      <w:r w:rsidR="00B87569" w:rsidRPr="0045700C">
        <w:t xml:space="preserve"> if the triggering event (e.g., Event 2) is declared based on the multiple event instances.</w:t>
      </w:r>
    </w:p>
    <w:p w14:paraId="4D0F779B" w14:textId="42F23692" w:rsidR="00A07C84" w:rsidRDefault="00F45481" w:rsidP="00A35864">
      <w:pPr>
        <w:jc w:val="center"/>
        <w:rPr>
          <w:rFonts w:eastAsia="Times New Roman"/>
          <w:szCs w:val="24"/>
        </w:rPr>
      </w:pPr>
      <w:r>
        <w:rPr>
          <w:rFonts w:eastAsia="Times New Roman"/>
          <w:noProof/>
          <w:szCs w:val="24"/>
        </w:rPr>
        <w:lastRenderedPageBreak/>
        <w:drawing>
          <wp:inline distT="0" distB="0" distL="0" distR="0" wp14:anchorId="277B5226" wp14:editId="26B00706">
            <wp:extent cx="5864104" cy="2978950"/>
            <wp:effectExtent l="0" t="0" r="3810" b="0"/>
            <wp:docPr id="6155067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237" cy="2997814"/>
                    </a:xfrm>
                    <a:prstGeom prst="rect">
                      <a:avLst/>
                    </a:prstGeom>
                    <a:noFill/>
                  </pic:spPr>
                </pic:pic>
              </a:graphicData>
            </a:graphic>
          </wp:inline>
        </w:drawing>
      </w:r>
    </w:p>
    <w:p w14:paraId="47891C5B" w14:textId="7E6C3E03" w:rsidR="00A35864" w:rsidRPr="00F43AD8" w:rsidRDefault="00A35864" w:rsidP="00A35864">
      <w:pPr>
        <w:jc w:val="center"/>
        <w:rPr>
          <w:rFonts w:eastAsia="Times New Roman"/>
          <w:b/>
          <w:bCs/>
          <w:szCs w:val="24"/>
        </w:rPr>
      </w:pPr>
      <w:r w:rsidRPr="00F43AD8">
        <w:rPr>
          <w:rFonts w:eastAsia="Times New Roman"/>
          <w:b/>
          <w:bCs/>
          <w:szCs w:val="24"/>
        </w:rPr>
        <w:t>Figure 1:</w:t>
      </w:r>
      <w:r w:rsidR="00F43AD8" w:rsidRPr="00F43AD8">
        <w:rPr>
          <w:rFonts w:eastAsia="Times New Roman"/>
          <w:b/>
          <w:bCs/>
          <w:szCs w:val="24"/>
        </w:rPr>
        <w:t xml:space="preserve"> Periodic CSI report and UE-initiated/event-driven beam reporting</w:t>
      </w:r>
    </w:p>
    <w:p w14:paraId="76F2D421" w14:textId="77F88908" w:rsidR="008A0F97" w:rsidRDefault="005B03D2" w:rsidP="0061363D">
      <w:pPr>
        <w:rPr>
          <w:rFonts w:eastAsia="Times New Roman"/>
          <w:szCs w:val="24"/>
        </w:rPr>
      </w:pPr>
      <w:bookmarkStart w:id="46" w:name="OLE_LINK182"/>
      <w:r>
        <w:rPr>
          <w:rFonts w:eastAsia="Times New Roman"/>
          <w:szCs w:val="24"/>
        </w:rPr>
        <w:t xml:space="preserve">Therefore, </w:t>
      </w:r>
      <w:r>
        <w:rPr>
          <w:lang w:eastAsia="ko-KR"/>
        </w:rPr>
        <w:t>based on the above discussions and analysis, we have</w:t>
      </w:r>
      <w:r>
        <w:rPr>
          <w:noProof/>
        </w:rPr>
        <w:t xml:space="preserve"> the following observation</w:t>
      </w:r>
      <w:r w:rsidR="000530B7">
        <w:rPr>
          <w:noProof/>
        </w:rPr>
        <w:t xml:space="preserve"> </w:t>
      </w:r>
      <w:bookmarkEnd w:id="46"/>
      <w:r w:rsidR="000530B7">
        <w:rPr>
          <w:noProof/>
        </w:rPr>
        <w:t>and proposal</w:t>
      </w:r>
      <w:r>
        <w:rPr>
          <w:noProof/>
        </w:rPr>
        <w:t>:</w:t>
      </w:r>
    </w:p>
    <w:p w14:paraId="0FA9B598" w14:textId="710CE1B8" w:rsidR="00D576B3" w:rsidRPr="009C4615" w:rsidRDefault="00D576B3" w:rsidP="00D576B3">
      <w:pPr>
        <w:rPr>
          <w:b/>
          <w:i/>
          <w:iCs/>
        </w:rPr>
      </w:pPr>
      <w:bookmarkStart w:id="47" w:name="OLE_LINK57"/>
      <w:r w:rsidRPr="009C4615">
        <w:rPr>
          <w:b/>
          <w:i/>
          <w:iCs/>
        </w:rPr>
        <w:t xml:space="preserve">Observation </w:t>
      </w:r>
      <w:r w:rsidR="006927F0">
        <w:rPr>
          <w:b/>
          <w:i/>
          <w:iCs/>
        </w:rPr>
        <w:t>2</w:t>
      </w:r>
      <w:r w:rsidRPr="009C4615">
        <w:rPr>
          <w:b/>
          <w:i/>
          <w:iCs/>
        </w:rPr>
        <w:t xml:space="preserve">: </w:t>
      </w:r>
      <w:r w:rsidR="00275146" w:rsidRPr="0032425F">
        <w:rPr>
          <w:b/>
          <w:i/>
          <w:iCs/>
        </w:rPr>
        <w:t xml:space="preserve">Latency reduction </w:t>
      </w:r>
      <w:r w:rsidR="007B7758" w:rsidRPr="0032425F">
        <w:rPr>
          <w:b/>
          <w:i/>
          <w:iCs/>
        </w:rPr>
        <w:t>from</w:t>
      </w:r>
      <w:r w:rsidRPr="0032425F">
        <w:rPr>
          <w:b/>
          <w:i/>
          <w:iCs/>
        </w:rPr>
        <w:t xml:space="preserve"> </w:t>
      </w:r>
      <w:bookmarkStart w:id="48" w:name="OLE_LINK62"/>
      <w:bookmarkStart w:id="49" w:name="OLE_LINK315"/>
      <w:bookmarkStart w:id="50" w:name="OLE_LINK122"/>
      <w:r w:rsidR="001325EB" w:rsidRPr="001325EB">
        <w:rPr>
          <w:b/>
          <w:i/>
          <w:iCs/>
        </w:rPr>
        <w:t>UEI/ED</w:t>
      </w:r>
      <w:r w:rsidR="00275146" w:rsidRPr="0032425F">
        <w:rPr>
          <w:b/>
          <w:i/>
          <w:iCs/>
        </w:rPr>
        <w:t xml:space="preserve"> </w:t>
      </w:r>
      <w:bookmarkEnd w:id="48"/>
      <w:r w:rsidR="00275146" w:rsidRPr="0032425F">
        <w:rPr>
          <w:b/>
          <w:i/>
          <w:iCs/>
        </w:rPr>
        <w:t xml:space="preserve">beam reporting </w:t>
      </w:r>
      <w:bookmarkEnd w:id="49"/>
      <w:r w:rsidR="007B7758" w:rsidRPr="0032425F">
        <w:rPr>
          <w:b/>
          <w:i/>
          <w:iCs/>
        </w:rPr>
        <w:t>itself only</w:t>
      </w:r>
      <w:r w:rsidR="00B93AED" w:rsidRPr="0032425F">
        <w:rPr>
          <w:b/>
          <w:i/>
          <w:iCs/>
        </w:rPr>
        <w:t xml:space="preserve"> </w:t>
      </w:r>
      <w:bookmarkStart w:id="51" w:name="OLE_LINK93"/>
      <w:bookmarkEnd w:id="50"/>
      <w:r w:rsidR="00B93AED" w:rsidRPr="0032425F">
        <w:rPr>
          <w:b/>
          <w:i/>
          <w:iCs/>
        </w:rPr>
        <w:t>(i.e., without addressing the latency of applying the report)</w:t>
      </w:r>
      <w:bookmarkEnd w:id="51"/>
      <w:r w:rsidR="007B7758" w:rsidRPr="0032425F">
        <w:rPr>
          <w:b/>
          <w:i/>
          <w:iCs/>
        </w:rPr>
        <w:t xml:space="preserve"> </w:t>
      </w:r>
      <w:r w:rsidR="00400BE7" w:rsidRPr="0032425F">
        <w:rPr>
          <w:b/>
          <w:i/>
          <w:iCs/>
        </w:rPr>
        <w:t>can’t be obtained</w:t>
      </w:r>
      <w:r w:rsidR="008865A5" w:rsidRPr="0032425F">
        <w:rPr>
          <w:b/>
          <w:i/>
          <w:iCs/>
        </w:rPr>
        <w:t xml:space="preserve"> </w:t>
      </w:r>
      <w:r w:rsidRPr="0032425F">
        <w:rPr>
          <w:b/>
          <w:i/>
          <w:iCs/>
        </w:rPr>
        <w:t>compared with the legacy P/SP beam reporting</w:t>
      </w:r>
      <w:r w:rsidR="008865A5" w:rsidRPr="0032425F">
        <w:rPr>
          <w:b/>
          <w:i/>
          <w:iCs/>
        </w:rPr>
        <w:t>,</w:t>
      </w:r>
      <w:r w:rsidR="002B0C74" w:rsidRPr="0032425F">
        <w:rPr>
          <w:b/>
          <w:i/>
          <w:iCs/>
        </w:rPr>
        <w:t xml:space="preserve"> </w:t>
      </w:r>
      <w:bookmarkStart w:id="52" w:name="OLE_LINK119"/>
      <w:r w:rsidR="008B6AFF" w:rsidRPr="0032425F">
        <w:rPr>
          <w:b/>
          <w:i/>
          <w:iCs/>
        </w:rPr>
        <w:t>and</w:t>
      </w:r>
      <w:r w:rsidR="00400BE7" w:rsidRPr="0032425F">
        <w:rPr>
          <w:b/>
          <w:i/>
          <w:iCs/>
        </w:rPr>
        <w:t xml:space="preserve"> </w:t>
      </w:r>
      <w:r w:rsidR="00132081" w:rsidRPr="0032425F">
        <w:rPr>
          <w:b/>
          <w:i/>
          <w:iCs/>
        </w:rPr>
        <w:t>it</w:t>
      </w:r>
      <w:r w:rsidR="00BB426C" w:rsidRPr="0032425F">
        <w:rPr>
          <w:b/>
          <w:i/>
          <w:iCs/>
        </w:rPr>
        <w:t xml:space="preserve"> may </w:t>
      </w:r>
      <w:r w:rsidR="00400BE7" w:rsidRPr="0032425F">
        <w:rPr>
          <w:b/>
          <w:i/>
          <w:iCs/>
        </w:rPr>
        <w:t>even</w:t>
      </w:r>
      <w:r w:rsidR="008B6AFF" w:rsidRPr="0032425F">
        <w:rPr>
          <w:b/>
          <w:i/>
          <w:iCs/>
        </w:rPr>
        <w:t xml:space="preserve"> </w:t>
      </w:r>
      <w:r w:rsidR="00400BE7" w:rsidRPr="0032425F">
        <w:rPr>
          <w:b/>
          <w:i/>
          <w:iCs/>
        </w:rPr>
        <w:t>increase</w:t>
      </w:r>
      <w:r w:rsidR="002B0C74" w:rsidRPr="0032425F">
        <w:rPr>
          <w:b/>
          <w:i/>
          <w:iCs/>
        </w:rPr>
        <w:t xml:space="preserve"> </w:t>
      </w:r>
      <w:r w:rsidR="00400BE7" w:rsidRPr="0032425F">
        <w:rPr>
          <w:b/>
          <w:i/>
          <w:iCs/>
        </w:rPr>
        <w:t xml:space="preserve">beam report </w:t>
      </w:r>
      <w:r w:rsidR="002B0C74" w:rsidRPr="0032425F">
        <w:rPr>
          <w:b/>
          <w:i/>
          <w:iCs/>
        </w:rPr>
        <w:t>latency</w:t>
      </w:r>
      <w:r w:rsidR="008865A5" w:rsidRPr="0032425F">
        <w:rPr>
          <w:b/>
          <w:i/>
          <w:iCs/>
        </w:rPr>
        <w:t xml:space="preserve"> </w:t>
      </w:r>
      <w:r w:rsidR="002B0C74" w:rsidRPr="0032425F">
        <w:rPr>
          <w:b/>
          <w:i/>
          <w:iCs/>
        </w:rPr>
        <w:t xml:space="preserve">if the triggering event is </w:t>
      </w:r>
      <w:r w:rsidR="00FD09B8" w:rsidRPr="0032425F">
        <w:rPr>
          <w:b/>
          <w:i/>
          <w:iCs/>
        </w:rPr>
        <w:t xml:space="preserve">declared </w:t>
      </w:r>
      <w:r w:rsidR="002B0C74" w:rsidRPr="0032425F">
        <w:rPr>
          <w:b/>
          <w:i/>
          <w:iCs/>
        </w:rPr>
        <w:t xml:space="preserve">based on </w:t>
      </w:r>
      <w:r w:rsidR="00400BE7" w:rsidRPr="0032425F">
        <w:rPr>
          <w:b/>
          <w:i/>
          <w:iCs/>
        </w:rPr>
        <w:t>multiple event instances</w:t>
      </w:r>
      <w:r w:rsidRPr="0032425F">
        <w:rPr>
          <w:b/>
          <w:i/>
          <w:iCs/>
        </w:rPr>
        <w:t>.</w:t>
      </w:r>
      <w:bookmarkEnd w:id="47"/>
      <w:bookmarkEnd w:id="52"/>
    </w:p>
    <w:p w14:paraId="594CA1F7" w14:textId="29B4F3FB" w:rsidR="000530B7" w:rsidRPr="00BD559F" w:rsidRDefault="000530B7" w:rsidP="000346A6">
      <w:pPr>
        <w:rPr>
          <w:b/>
          <w:i/>
          <w:iCs/>
        </w:rPr>
      </w:pPr>
      <w:bookmarkStart w:id="53" w:name="OLE_LINK316"/>
      <w:r w:rsidRPr="00B67626">
        <w:rPr>
          <w:b/>
          <w:i/>
          <w:iCs/>
        </w:rPr>
        <w:t xml:space="preserve">Proposal 1: </w:t>
      </w:r>
      <w:r>
        <w:rPr>
          <w:b/>
          <w:i/>
          <w:iCs/>
        </w:rPr>
        <w:t xml:space="preserve">Since </w:t>
      </w:r>
      <w:r w:rsidRPr="00BD559F">
        <w:rPr>
          <w:b/>
          <w:i/>
          <w:iCs/>
        </w:rPr>
        <w:t>latency</w:t>
      </w:r>
      <w:r w:rsidR="00D70A6D">
        <w:rPr>
          <w:b/>
          <w:i/>
          <w:iCs/>
        </w:rPr>
        <w:t xml:space="preserve"> reduction for</w:t>
      </w:r>
      <w:r w:rsidRPr="00BD559F">
        <w:rPr>
          <w:b/>
          <w:i/>
          <w:iCs/>
        </w:rPr>
        <w:t xml:space="preserve"> </w:t>
      </w:r>
      <w:r w:rsidR="00D70A6D" w:rsidRPr="001325EB">
        <w:rPr>
          <w:b/>
          <w:i/>
          <w:iCs/>
        </w:rPr>
        <w:t>UEI/ED</w:t>
      </w:r>
      <w:r w:rsidR="00D70A6D" w:rsidRPr="0032425F">
        <w:rPr>
          <w:b/>
          <w:i/>
          <w:iCs/>
        </w:rPr>
        <w:t xml:space="preserve"> beam reporting </w:t>
      </w:r>
      <w:r w:rsidRPr="00BD559F">
        <w:rPr>
          <w:b/>
          <w:i/>
          <w:iCs/>
        </w:rPr>
        <w:t xml:space="preserve">as required in the objective 1 cannot been achieved based on </w:t>
      </w:r>
      <w:r w:rsidR="00211928">
        <w:rPr>
          <w:b/>
          <w:i/>
          <w:iCs/>
        </w:rPr>
        <w:t xml:space="preserve">the </w:t>
      </w:r>
      <w:r w:rsidRPr="00BD559F">
        <w:rPr>
          <w:b/>
          <w:i/>
          <w:iCs/>
        </w:rPr>
        <w:t xml:space="preserve">current </w:t>
      </w:r>
      <w:r w:rsidR="00D70A6D">
        <w:rPr>
          <w:b/>
          <w:i/>
          <w:iCs/>
        </w:rPr>
        <w:t xml:space="preserve">standard </w:t>
      </w:r>
      <w:r w:rsidRPr="00BD559F">
        <w:rPr>
          <w:b/>
          <w:i/>
          <w:iCs/>
        </w:rPr>
        <w:t>progress</w:t>
      </w:r>
      <w:r w:rsidR="00211928">
        <w:rPr>
          <w:b/>
          <w:i/>
          <w:iCs/>
        </w:rPr>
        <w:t xml:space="preserve"> </w:t>
      </w:r>
      <w:bookmarkStart w:id="54" w:name="OLE_LINK102"/>
      <w:r w:rsidR="00211928">
        <w:rPr>
          <w:b/>
          <w:i/>
          <w:iCs/>
        </w:rPr>
        <w:t xml:space="preserve">or </w:t>
      </w:r>
      <w:r w:rsidR="00C50DD1">
        <w:rPr>
          <w:b/>
          <w:i/>
          <w:iCs/>
        </w:rPr>
        <w:t>achievement</w:t>
      </w:r>
      <w:bookmarkEnd w:id="54"/>
      <w:r w:rsidRPr="00BD559F">
        <w:rPr>
          <w:b/>
          <w:i/>
          <w:iCs/>
        </w:rPr>
        <w:t>, latency reduction should be prioritized for the rest of the release.</w:t>
      </w:r>
      <w:bookmarkEnd w:id="53"/>
    </w:p>
    <w:p w14:paraId="652A7D46" w14:textId="2E9D081A" w:rsidR="00C23CB3" w:rsidRDefault="0085139E" w:rsidP="000346A6">
      <w:pPr>
        <w:rPr>
          <w:rFonts w:eastAsia="Times New Roman"/>
          <w:szCs w:val="24"/>
        </w:rPr>
      </w:pPr>
      <w:r>
        <w:rPr>
          <w:rFonts w:eastAsia="Times New Roman"/>
          <w:szCs w:val="24"/>
        </w:rPr>
        <w:t>F</w:t>
      </w:r>
      <w:r w:rsidR="00291C5D" w:rsidRPr="00267F23">
        <w:rPr>
          <w:rFonts w:eastAsia="Times New Roman"/>
          <w:szCs w:val="24"/>
        </w:rPr>
        <w:t xml:space="preserve">rom beam application perspective, after </w:t>
      </w:r>
      <w:r w:rsidR="00E56A12">
        <w:rPr>
          <w:rFonts w:eastAsia="Times New Roman"/>
          <w:szCs w:val="24"/>
        </w:rPr>
        <w:t>UEI/ED</w:t>
      </w:r>
      <w:r w:rsidR="00291C5D" w:rsidRPr="00267F23">
        <w:rPr>
          <w:rFonts w:eastAsia="Times New Roman"/>
          <w:szCs w:val="24"/>
        </w:rPr>
        <w:t xml:space="preserve"> beam reporting, UE may still perform the legacy beam management procedure to apply a new candidate beam, such as receiving RRC reconfiguration, MAC CE activation </w:t>
      </w:r>
      <w:r w:rsidR="00291C5D">
        <w:rPr>
          <w:rFonts w:eastAsia="Times New Roman"/>
          <w:szCs w:val="24"/>
        </w:rPr>
        <w:t>and/</w:t>
      </w:r>
      <w:r w:rsidR="00291C5D" w:rsidRPr="00267F23">
        <w:rPr>
          <w:rFonts w:eastAsia="Times New Roman"/>
          <w:szCs w:val="24"/>
        </w:rPr>
        <w:t>or DCI indication, etc.</w:t>
      </w:r>
      <w:r w:rsidR="00631E75">
        <w:rPr>
          <w:rFonts w:eastAsia="Times New Roman"/>
          <w:szCs w:val="24"/>
        </w:rPr>
        <w:t xml:space="preserve"> </w:t>
      </w:r>
      <w:r w:rsidR="00613D9D">
        <w:rPr>
          <w:rFonts w:eastAsia="Times New Roman"/>
          <w:szCs w:val="24"/>
        </w:rPr>
        <w:t>Thereby</w:t>
      </w:r>
      <w:r w:rsidR="00631E75">
        <w:rPr>
          <w:rFonts w:eastAsia="Times New Roman"/>
          <w:szCs w:val="24"/>
        </w:rPr>
        <w:t>, it</w:t>
      </w:r>
      <w:r w:rsidR="00291C5D" w:rsidRPr="00267F23">
        <w:rPr>
          <w:rFonts w:eastAsia="Times New Roman"/>
          <w:szCs w:val="24"/>
        </w:rPr>
        <w:t xml:space="preserve"> clearly further prolongs the beam application time </w:t>
      </w:r>
      <w:r w:rsidR="00526CBF">
        <w:rPr>
          <w:rFonts w:eastAsia="Times New Roman"/>
          <w:szCs w:val="24"/>
        </w:rPr>
        <w:t>for</w:t>
      </w:r>
      <w:r w:rsidR="00291C5D" w:rsidRPr="00267F23">
        <w:rPr>
          <w:rFonts w:eastAsia="Times New Roman"/>
          <w:szCs w:val="24"/>
        </w:rPr>
        <w:t xml:space="preserve"> UE after the </w:t>
      </w:r>
      <w:r w:rsidR="00E56A12">
        <w:rPr>
          <w:rFonts w:eastAsia="Times New Roman"/>
          <w:szCs w:val="24"/>
        </w:rPr>
        <w:t>UEI/ED</w:t>
      </w:r>
      <w:r w:rsidR="00291C5D" w:rsidRPr="00267F23">
        <w:rPr>
          <w:rFonts w:eastAsia="Times New Roman"/>
          <w:szCs w:val="24"/>
        </w:rPr>
        <w:t xml:space="preserve"> beam reporting</w:t>
      </w:r>
      <w:r w:rsidR="00291C5D">
        <w:rPr>
          <w:rFonts w:eastAsia="Times New Roman"/>
          <w:szCs w:val="24"/>
        </w:rPr>
        <w:t xml:space="preserve"> and has no </w:t>
      </w:r>
      <w:r w:rsidR="00480755">
        <w:rPr>
          <w:rFonts w:eastAsia="Times New Roman"/>
          <w:szCs w:val="24"/>
        </w:rPr>
        <w:t>latency reduction</w:t>
      </w:r>
      <w:r w:rsidR="00291C5D">
        <w:rPr>
          <w:rFonts w:eastAsia="Times New Roman"/>
          <w:szCs w:val="24"/>
        </w:rPr>
        <w:t xml:space="preserve"> for the second part </w:t>
      </w:r>
      <w:r w:rsidR="00480755">
        <w:rPr>
          <w:rFonts w:eastAsia="Times New Roman"/>
          <w:szCs w:val="24"/>
        </w:rPr>
        <w:t xml:space="preserve">compared with </w:t>
      </w:r>
      <w:r w:rsidR="004A1123">
        <w:rPr>
          <w:rFonts w:eastAsia="Times New Roman"/>
          <w:szCs w:val="24"/>
        </w:rPr>
        <w:t>the legacy beam management procedure</w:t>
      </w:r>
      <w:r w:rsidR="00291C5D" w:rsidRPr="00267F23">
        <w:rPr>
          <w:rFonts w:eastAsia="Times New Roman"/>
          <w:szCs w:val="24"/>
        </w:rPr>
        <w:t>.</w:t>
      </w:r>
      <w:r>
        <w:rPr>
          <w:rFonts w:eastAsia="Times New Roman"/>
          <w:szCs w:val="24"/>
        </w:rPr>
        <w:t xml:space="preserve"> </w:t>
      </w:r>
      <w:r w:rsidR="00682DC6">
        <w:rPr>
          <w:rFonts w:eastAsia="Times New Roman"/>
          <w:szCs w:val="24"/>
        </w:rPr>
        <w:t>However,</w:t>
      </w:r>
      <w:r w:rsidR="00682DC6" w:rsidRPr="00682DC6">
        <w:rPr>
          <w:rFonts w:eastAsia="Times New Roman"/>
          <w:szCs w:val="24"/>
        </w:rPr>
        <w:t xml:space="preserve"> </w:t>
      </w:r>
      <w:r w:rsidR="00682DC6" w:rsidRPr="00267F23">
        <w:rPr>
          <w:rFonts w:eastAsia="Times New Roman"/>
          <w:szCs w:val="24"/>
        </w:rPr>
        <w:t xml:space="preserve">if </w:t>
      </w:r>
      <w:proofErr w:type="spellStart"/>
      <w:r w:rsidR="00682DC6">
        <w:rPr>
          <w:rFonts w:eastAsia="Times New Roman"/>
          <w:szCs w:val="24"/>
        </w:rPr>
        <w:t>gNB</w:t>
      </w:r>
      <w:proofErr w:type="spellEnd"/>
      <w:r w:rsidR="00682DC6">
        <w:rPr>
          <w:rFonts w:eastAsia="Times New Roman"/>
          <w:szCs w:val="24"/>
        </w:rPr>
        <w:t xml:space="preserve"> can </w:t>
      </w:r>
      <w:r w:rsidR="00B64C30">
        <w:rPr>
          <w:rFonts w:eastAsia="Times New Roman"/>
          <w:szCs w:val="24"/>
        </w:rPr>
        <w:t xml:space="preserve">directly </w:t>
      </w:r>
      <w:r w:rsidR="00682DC6">
        <w:rPr>
          <w:rFonts w:eastAsia="Times New Roman"/>
          <w:szCs w:val="24"/>
        </w:rPr>
        <w:t xml:space="preserve">confirm the </w:t>
      </w:r>
      <w:r w:rsidR="00B64C30">
        <w:rPr>
          <w:rFonts w:eastAsia="Times New Roman"/>
          <w:szCs w:val="24"/>
        </w:rPr>
        <w:t xml:space="preserve">reported </w:t>
      </w:r>
      <w:r w:rsidR="00682DC6">
        <w:rPr>
          <w:rFonts w:eastAsia="Times New Roman"/>
          <w:szCs w:val="24"/>
        </w:rPr>
        <w:t>beam</w:t>
      </w:r>
      <w:r w:rsidR="009B6C74">
        <w:rPr>
          <w:rFonts w:eastAsia="Times New Roman"/>
          <w:szCs w:val="24"/>
        </w:rPr>
        <w:t>(s) indicated by</w:t>
      </w:r>
      <w:r w:rsidR="009B6C74" w:rsidRPr="009B6C74">
        <w:rPr>
          <w:rFonts w:eastAsia="Times New Roman"/>
          <w:szCs w:val="24"/>
        </w:rPr>
        <w:t xml:space="preserve"> </w:t>
      </w:r>
      <w:r w:rsidR="00E56A12">
        <w:rPr>
          <w:rFonts w:eastAsia="Times New Roman"/>
          <w:szCs w:val="24"/>
        </w:rPr>
        <w:t>UEI/ED</w:t>
      </w:r>
      <w:r w:rsidR="009B6C74">
        <w:rPr>
          <w:rFonts w:eastAsia="Times New Roman"/>
          <w:szCs w:val="24"/>
        </w:rPr>
        <w:t xml:space="preserve"> beam reporting</w:t>
      </w:r>
      <w:r w:rsidR="00682DC6">
        <w:rPr>
          <w:rFonts w:eastAsia="Times New Roman"/>
          <w:szCs w:val="24"/>
        </w:rPr>
        <w:t xml:space="preserve">, </w:t>
      </w:r>
      <w:r w:rsidR="00D868BF">
        <w:rPr>
          <w:rFonts w:eastAsia="Times New Roman"/>
          <w:szCs w:val="24"/>
        </w:rPr>
        <w:t xml:space="preserve">a </w:t>
      </w:r>
      <w:r w:rsidR="00291C5D">
        <w:rPr>
          <w:rFonts w:eastAsia="Times New Roman"/>
          <w:szCs w:val="24"/>
        </w:rPr>
        <w:t>significant</w:t>
      </w:r>
      <w:r w:rsidR="00682DC6">
        <w:rPr>
          <w:rFonts w:eastAsia="Times New Roman"/>
          <w:szCs w:val="24"/>
        </w:rPr>
        <w:t xml:space="preserve"> </w:t>
      </w:r>
      <w:r w:rsidR="00D868BF">
        <w:rPr>
          <w:rFonts w:eastAsia="Times New Roman"/>
          <w:szCs w:val="24"/>
        </w:rPr>
        <w:t xml:space="preserve">latency reduction on the </w:t>
      </w:r>
      <w:r w:rsidR="00682DC6">
        <w:rPr>
          <w:rFonts w:eastAsia="Times New Roman"/>
          <w:szCs w:val="24"/>
        </w:rPr>
        <w:t xml:space="preserve">second part can be </w:t>
      </w:r>
      <w:r w:rsidR="00291C5D">
        <w:rPr>
          <w:rFonts w:eastAsia="Times New Roman"/>
          <w:szCs w:val="24"/>
        </w:rPr>
        <w:t>obtained</w:t>
      </w:r>
      <w:r w:rsidR="00682DC6">
        <w:rPr>
          <w:rFonts w:eastAsia="Times New Roman"/>
          <w:szCs w:val="24"/>
        </w:rPr>
        <w:t xml:space="preserve"> by</w:t>
      </w:r>
      <w:r w:rsidR="000F741D">
        <w:rPr>
          <w:rFonts w:eastAsia="Times New Roman"/>
          <w:szCs w:val="24"/>
        </w:rPr>
        <w:t xml:space="preserve"> UE via</w:t>
      </w:r>
      <w:r w:rsidR="00682DC6">
        <w:rPr>
          <w:rFonts w:eastAsia="Times New Roman"/>
          <w:szCs w:val="24"/>
        </w:rPr>
        <w:t xml:space="preserve"> </w:t>
      </w:r>
      <w:r w:rsidR="00E56A12">
        <w:rPr>
          <w:rFonts w:eastAsia="Times New Roman"/>
          <w:szCs w:val="24"/>
        </w:rPr>
        <w:t>UEI/ED</w:t>
      </w:r>
      <w:r w:rsidR="00682DC6">
        <w:rPr>
          <w:rFonts w:eastAsia="Times New Roman"/>
          <w:szCs w:val="24"/>
        </w:rPr>
        <w:t xml:space="preserve"> beam reporting. </w:t>
      </w:r>
      <w:bookmarkStart w:id="55" w:name="OLE_LINK64"/>
      <w:r w:rsidR="0038406A">
        <w:rPr>
          <w:rFonts w:eastAsia="Times New Roman"/>
          <w:szCs w:val="24"/>
        </w:rPr>
        <w:t>In other words</w:t>
      </w:r>
      <w:bookmarkEnd w:id="55"/>
      <w:r w:rsidR="00315386" w:rsidRPr="00267F23">
        <w:rPr>
          <w:rFonts w:eastAsia="Times New Roman"/>
          <w:szCs w:val="24"/>
        </w:rPr>
        <w:t xml:space="preserve">, UE can immediately apply the </w:t>
      </w:r>
      <w:r w:rsidR="00FC6172">
        <w:rPr>
          <w:rFonts w:eastAsia="Times New Roman"/>
          <w:szCs w:val="24"/>
        </w:rPr>
        <w:t xml:space="preserve">reported </w:t>
      </w:r>
      <w:r w:rsidR="00315386" w:rsidRPr="00267F23">
        <w:rPr>
          <w:rFonts w:eastAsia="Times New Roman"/>
          <w:szCs w:val="24"/>
        </w:rPr>
        <w:t>beam</w:t>
      </w:r>
      <w:r w:rsidR="00FC6172">
        <w:rPr>
          <w:rFonts w:eastAsia="Times New Roman"/>
          <w:szCs w:val="24"/>
        </w:rPr>
        <w:t>(s)</w:t>
      </w:r>
      <w:r w:rsidR="00612238">
        <w:rPr>
          <w:rFonts w:eastAsia="Times New Roman"/>
          <w:szCs w:val="24"/>
        </w:rPr>
        <w:t>,</w:t>
      </w:r>
      <w:r w:rsidR="00315386" w:rsidRPr="00267F23">
        <w:rPr>
          <w:rFonts w:eastAsia="Times New Roman"/>
          <w:szCs w:val="24"/>
        </w:rPr>
        <w:t xml:space="preserve"> </w:t>
      </w:r>
      <w:r w:rsidR="00FC6172">
        <w:rPr>
          <w:rFonts w:eastAsia="Times New Roman"/>
          <w:szCs w:val="24"/>
        </w:rPr>
        <w:t xml:space="preserve">indicated by the </w:t>
      </w:r>
      <w:r w:rsidR="00E56A12">
        <w:rPr>
          <w:rFonts w:eastAsia="Times New Roman"/>
          <w:szCs w:val="24"/>
        </w:rPr>
        <w:t>UEI/ED</w:t>
      </w:r>
      <w:r w:rsidR="00FC6172">
        <w:rPr>
          <w:rFonts w:eastAsia="Times New Roman"/>
          <w:szCs w:val="24"/>
        </w:rPr>
        <w:t xml:space="preserve"> beam reporting</w:t>
      </w:r>
      <w:r w:rsidR="00612238">
        <w:rPr>
          <w:rFonts w:eastAsia="Times New Roman"/>
          <w:szCs w:val="24"/>
        </w:rPr>
        <w:t>,</w:t>
      </w:r>
      <w:r w:rsidR="00FC6172" w:rsidRPr="00267F23">
        <w:rPr>
          <w:rFonts w:eastAsia="Times New Roman"/>
          <w:szCs w:val="24"/>
        </w:rPr>
        <w:t xml:space="preserve"> </w:t>
      </w:r>
      <w:r w:rsidR="00315386" w:rsidRPr="00267F23">
        <w:rPr>
          <w:rFonts w:eastAsia="Times New Roman"/>
          <w:szCs w:val="24"/>
        </w:rPr>
        <w:t xml:space="preserve">after confirmation by </w:t>
      </w:r>
      <w:proofErr w:type="spellStart"/>
      <w:r w:rsidR="00315386" w:rsidRPr="00267F23">
        <w:rPr>
          <w:rFonts w:eastAsia="Times New Roman"/>
          <w:szCs w:val="24"/>
        </w:rPr>
        <w:t>gNB</w:t>
      </w:r>
      <w:proofErr w:type="spellEnd"/>
      <w:r w:rsidR="003B2FD8">
        <w:rPr>
          <w:rFonts w:eastAsia="Times New Roman"/>
          <w:szCs w:val="24"/>
        </w:rPr>
        <w:t>.</w:t>
      </w:r>
      <w:r w:rsidR="00315386" w:rsidRPr="00267F23">
        <w:rPr>
          <w:rFonts w:eastAsia="Times New Roman"/>
          <w:szCs w:val="24"/>
        </w:rPr>
        <w:t xml:space="preserve"> </w:t>
      </w:r>
      <w:r w:rsidR="003B2FD8">
        <w:rPr>
          <w:rFonts w:eastAsia="Times New Roman"/>
          <w:szCs w:val="24"/>
        </w:rPr>
        <w:t>Thus,</w:t>
      </w:r>
      <w:r w:rsidR="00315386" w:rsidRPr="00267F23">
        <w:rPr>
          <w:rFonts w:eastAsia="Times New Roman"/>
          <w:szCs w:val="24"/>
        </w:rPr>
        <w:t xml:space="preserve"> the legacy beam management procedure</w:t>
      </w:r>
      <w:r w:rsidR="00D55DA1" w:rsidRPr="00267F23">
        <w:rPr>
          <w:rFonts w:eastAsia="Times New Roman"/>
          <w:szCs w:val="24"/>
        </w:rPr>
        <w:t xml:space="preserve"> for beam application</w:t>
      </w:r>
      <w:r w:rsidR="003675FA" w:rsidRPr="00267F23">
        <w:rPr>
          <w:rFonts w:eastAsia="Times New Roman"/>
          <w:szCs w:val="24"/>
        </w:rPr>
        <w:t>, such as RRC reconfiguration, MAC CE activation</w:t>
      </w:r>
      <w:r w:rsidR="002F2BE0">
        <w:rPr>
          <w:rFonts w:eastAsia="Times New Roman"/>
          <w:szCs w:val="24"/>
        </w:rPr>
        <w:t>,</w:t>
      </w:r>
      <w:r w:rsidR="003675FA" w:rsidRPr="00267F23">
        <w:rPr>
          <w:rFonts w:eastAsia="Times New Roman"/>
          <w:szCs w:val="24"/>
        </w:rPr>
        <w:t xml:space="preserve"> etc.,</w:t>
      </w:r>
      <w:r w:rsidR="00315386" w:rsidRPr="00267F23">
        <w:rPr>
          <w:rFonts w:eastAsia="Times New Roman"/>
          <w:szCs w:val="24"/>
        </w:rPr>
        <w:t xml:space="preserve"> can be </w:t>
      </w:r>
      <w:r w:rsidR="00A00597" w:rsidRPr="00267F23">
        <w:rPr>
          <w:rFonts w:eastAsia="Times New Roman"/>
          <w:szCs w:val="24"/>
        </w:rPr>
        <w:t xml:space="preserve">replaced with </w:t>
      </w:r>
      <w:r w:rsidR="003675FA" w:rsidRPr="00267F23">
        <w:rPr>
          <w:rFonts w:eastAsia="Times New Roman"/>
          <w:szCs w:val="24"/>
        </w:rPr>
        <w:t xml:space="preserve">just </w:t>
      </w:r>
      <w:r w:rsidR="00A00597" w:rsidRPr="00267F23">
        <w:rPr>
          <w:rFonts w:eastAsia="Times New Roman"/>
          <w:szCs w:val="24"/>
        </w:rPr>
        <w:t>a confirmation message</w:t>
      </w:r>
      <w:r w:rsidR="000323B8">
        <w:rPr>
          <w:rFonts w:eastAsia="Times New Roman"/>
          <w:szCs w:val="24"/>
        </w:rPr>
        <w:t>/indication</w:t>
      </w:r>
      <w:r w:rsidR="00A00597" w:rsidRPr="00267F23">
        <w:rPr>
          <w:rFonts w:eastAsia="Times New Roman"/>
          <w:szCs w:val="24"/>
        </w:rPr>
        <w:t xml:space="preserve"> from </w:t>
      </w:r>
      <w:proofErr w:type="spellStart"/>
      <w:r w:rsidR="00A00597" w:rsidRPr="00267F23">
        <w:rPr>
          <w:rFonts w:eastAsia="Times New Roman"/>
          <w:szCs w:val="24"/>
        </w:rPr>
        <w:t>gNB</w:t>
      </w:r>
      <w:proofErr w:type="spellEnd"/>
      <w:r w:rsidR="00616938" w:rsidRPr="00267F23">
        <w:rPr>
          <w:rFonts w:eastAsia="Times New Roman"/>
          <w:szCs w:val="24"/>
        </w:rPr>
        <w:t xml:space="preserve"> </w:t>
      </w:r>
      <w:r w:rsidR="002F1E96" w:rsidRPr="00267F23">
        <w:rPr>
          <w:rFonts w:eastAsia="Times New Roman"/>
          <w:szCs w:val="24"/>
        </w:rPr>
        <w:t xml:space="preserve">after the </w:t>
      </w:r>
      <w:r w:rsidR="00693238">
        <w:rPr>
          <w:rFonts w:eastAsia="Times New Roman"/>
          <w:szCs w:val="24"/>
        </w:rPr>
        <w:t xml:space="preserve">event triggered </w:t>
      </w:r>
      <w:r w:rsidR="002F1E96" w:rsidRPr="00267F23">
        <w:rPr>
          <w:rFonts w:eastAsia="Times New Roman"/>
          <w:szCs w:val="24"/>
        </w:rPr>
        <w:t>beam reporting</w:t>
      </w:r>
      <w:r w:rsidR="00315386" w:rsidRPr="00267F23">
        <w:rPr>
          <w:rFonts w:eastAsia="Times New Roman"/>
          <w:szCs w:val="24"/>
        </w:rPr>
        <w:t>, which can significantly reduce latency and signaling overhead for beam application by UE</w:t>
      </w:r>
      <w:r w:rsidR="00E66DC6" w:rsidRPr="00267F23">
        <w:rPr>
          <w:rFonts w:eastAsia="Times New Roman"/>
          <w:szCs w:val="24"/>
        </w:rPr>
        <w:t xml:space="preserve"> after </w:t>
      </w:r>
      <w:bookmarkStart w:id="56" w:name="OLE_LINK83"/>
      <w:r w:rsidR="00E66DC6" w:rsidRPr="00267F23">
        <w:rPr>
          <w:rFonts w:eastAsia="Times New Roman"/>
          <w:szCs w:val="24"/>
        </w:rPr>
        <w:t xml:space="preserve">the </w:t>
      </w:r>
      <w:bookmarkStart w:id="57" w:name="OLE_LINK65"/>
      <w:r w:rsidR="00E56A12">
        <w:rPr>
          <w:rFonts w:eastAsia="Times New Roman"/>
          <w:szCs w:val="24"/>
        </w:rPr>
        <w:t>UEI/ED</w:t>
      </w:r>
      <w:r w:rsidR="00581783" w:rsidRPr="00267F23">
        <w:rPr>
          <w:rFonts w:eastAsia="Times New Roman"/>
          <w:szCs w:val="24"/>
        </w:rPr>
        <w:t xml:space="preserve"> </w:t>
      </w:r>
      <w:bookmarkEnd w:id="56"/>
      <w:bookmarkEnd w:id="57"/>
      <w:r w:rsidR="00581783" w:rsidRPr="00267F23">
        <w:rPr>
          <w:rFonts w:eastAsia="Times New Roman"/>
          <w:szCs w:val="24"/>
        </w:rPr>
        <w:t>beam reporting</w:t>
      </w:r>
      <w:r w:rsidR="00E32706">
        <w:rPr>
          <w:rFonts w:eastAsia="Times New Roman"/>
          <w:szCs w:val="24"/>
        </w:rPr>
        <w:t>.</w:t>
      </w:r>
      <w:r w:rsidR="00581783" w:rsidRPr="00267F23">
        <w:rPr>
          <w:rFonts w:eastAsia="Times New Roman"/>
          <w:szCs w:val="24"/>
        </w:rPr>
        <w:t xml:space="preserve"> </w:t>
      </w:r>
      <w:r w:rsidR="00E32706">
        <w:rPr>
          <w:rFonts w:eastAsia="Times New Roman"/>
          <w:szCs w:val="24"/>
        </w:rPr>
        <w:t>M</w:t>
      </w:r>
      <w:r w:rsidR="002A30CF">
        <w:rPr>
          <w:rFonts w:eastAsia="Times New Roman"/>
          <w:szCs w:val="24"/>
        </w:rPr>
        <w:t>eanwhile,</w:t>
      </w:r>
      <w:r w:rsidR="00E8305D" w:rsidRPr="00267F23">
        <w:rPr>
          <w:rFonts w:eastAsia="Times New Roman"/>
          <w:szCs w:val="24"/>
        </w:rPr>
        <w:t xml:space="preserve"> </w:t>
      </w:r>
      <w:r w:rsidR="00E32706">
        <w:rPr>
          <w:rFonts w:eastAsia="Times New Roman"/>
          <w:szCs w:val="24"/>
        </w:rPr>
        <w:t xml:space="preserve">it can </w:t>
      </w:r>
      <w:r w:rsidR="002F6281" w:rsidRPr="00267F23">
        <w:rPr>
          <w:rFonts w:eastAsia="Times New Roman"/>
          <w:szCs w:val="24"/>
        </w:rPr>
        <w:t>facilitat</w:t>
      </w:r>
      <w:r w:rsidR="00E32706">
        <w:rPr>
          <w:rFonts w:eastAsia="Times New Roman"/>
          <w:szCs w:val="24"/>
        </w:rPr>
        <w:t>e</w:t>
      </w:r>
      <w:r w:rsidR="003675FA" w:rsidRPr="00267F23">
        <w:rPr>
          <w:rFonts w:eastAsia="Times New Roman"/>
          <w:szCs w:val="24"/>
        </w:rPr>
        <w:t xml:space="preserve"> fast beam switching and update by UE</w:t>
      </w:r>
      <w:r w:rsidR="00315386" w:rsidRPr="00267F23">
        <w:rPr>
          <w:rFonts w:eastAsia="Times New Roman"/>
          <w:szCs w:val="24"/>
        </w:rPr>
        <w:t>.</w:t>
      </w:r>
      <w:r w:rsidR="003B2FD8">
        <w:rPr>
          <w:rFonts w:eastAsia="Times New Roman"/>
          <w:szCs w:val="24"/>
        </w:rPr>
        <w:t xml:space="preserve"> </w:t>
      </w:r>
      <w:r w:rsidR="00A1706F">
        <w:t>On the other hand</w:t>
      </w:r>
      <w:r w:rsidR="00C13A69">
        <w:t xml:space="preserve">, if </w:t>
      </w:r>
      <w:proofErr w:type="spellStart"/>
      <w:r w:rsidR="00C13A69">
        <w:t>gNB</w:t>
      </w:r>
      <w:proofErr w:type="spellEnd"/>
      <w:r w:rsidR="00C13A69">
        <w:t xml:space="preserve"> still performs legacy beam application procedure</w:t>
      </w:r>
      <w:r w:rsidR="00D83968">
        <w:t xml:space="preserve"> after receiving </w:t>
      </w:r>
      <w:r w:rsidR="00021352" w:rsidRPr="00267F23">
        <w:rPr>
          <w:rFonts w:eastAsia="Times New Roman"/>
          <w:szCs w:val="24"/>
        </w:rPr>
        <w:t xml:space="preserve">the </w:t>
      </w:r>
      <w:r w:rsidR="00021352">
        <w:rPr>
          <w:rFonts w:eastAsia="Times New Roman"/>
          <w:szCs w:val="24"/>
        </w:rPr>
        <w:t>UEI/ED</w:t>
      </w:r>
      <w:r w:rsidR="00021352" w:rsidRPr="00267F23">
        <w:rPr>
          <w:rFonts w:eastAsia="Times New Roman"/>
          <w:szCs w:val="24"/>
        </w:rPr>
        <w:t xml:space="preserve"> </w:t>
      </w:r>
      <w:r w:rsidR="00D83968">
        <w:t>beam reporting</w:t>
      </w:r>
      <w:r w:rsidR="00AE3D0E">
        <w:t xml:space="preserve"> with</w:t>
      </w:r>
      <w:r w:rsidR="00AE3D0E" w:rsidRPr="00AE3D0E">
        <w:rPr>
          <w:rFonts w:eastAsia="Times New Roman"/>
          <w:szCs w:val="24"/>
        </w:rPr>
        <w:t xml:space="preserve"> </w:t>
      </w:r>
      <w:r w:rsidR="00AE3D0E">
        <w:rPr>
          <w:rFonts w:eastAsia="Times New Roman"/>
          <w:szCs w:val="24"/>
        </w:rPr>
        <w:t>the reported beam(s)</w:t>
      </w:r>
      <w:r w:rsidR="00C13A69">
        <w:t xml:space="preserve">, such as </w:t>
      </w:r>
      <w:r w:rsidR="00D83968">
        <w:t>transmit</w:t>
      </w:r>
      <w:r w:rsidR="00AE3D0E">
        <w:t>ting</w:t>
      </w:r>
      <w:r w:rsidR="00D83968">
        <w:t xml:space="preserve"> </w:t>
      </w:r>
      <w:r w:rsidR="00C13A69" w:rsidRPr="00267F23">
        <w:rPr>
          <w:rFonts w:eastAsia="Times New Roman"/>
          <w:szCs w:val="24"/>
        </w:rPr>
        <w:t xml:space="preserve">RRC </w:t>
      </w:r>
      <w:r w:rsidR="00C13A69">
        <w:rPr>
          <w:rFonts w:eastAsia="Times New Roman"/>
          <w:szCs w:val="24"/>
        </w:rPr>
        <w:t>reconfiguration</w:t>
      </w:r>
      <w:r w:rsidR="00D83968">
        <w:rPr>
          <w:rFonts w:eastAsia="Times New Roman"/>
          <w:szCs w:val="24"/>
        </w:rPr>
        <w:t xml:space="preserve"> message</w:t>
      </w:r>
      <w:r w:rsidR="00C13A69" w:rsidRPr="00267F23">
        <w:rPr>
          <w:rFonts w:eastAsia="Times New Roman"/>
          <w:szCs w:val="24"/>
        </w:rPr>
        <w:t>, MAC CE</w:t>
      </w:r>
      <w:r w:rsidR="00C13A69">
        <w:rPr>
          <w:rFonts w:eastAsia="Times New Roman"/>
          <w:szCs w:val="24"/>
        </w:rPr>
        <w:t xml:space="preserve"> activation</w:t>
      </w:r>
      <w:r w:rsidR="00C13A69" w:rsidRPr="00267F23">
        <w:rPr>
          <w:rFonts w:eastAsia="Times New Roman"/>
          <w:szCs w:val="24"/>
        </w:rPr>
        <w:t xml:space="preserve"> </w:t>
      </w:r>
      <w:r w:rsidR="00C13A69">
        <w:rPr>
          <w:rFonts w:eastAsia="Times New Roman"/>
          <w:szCs w:val="24"/>
        </w:rPr>
        <w:t>and/</w:t>
      </w:r>
      <w:r w:rsidR="00C13A69" w:rsidRPr="00267F23">
        <w:rPr>
          <w:rFonts w:eastAsia="Times New Roman"/>
          <w:szCs w:val="24"/>
        </w:rPr>
        <w:t>or DCI</w:t>
      </w:r>
      <w:r w:rsidR="00C13A69">
        <w:rPr>
          <w:rFonts w:eastAsia="Times New Roman"/>
          <w:szCs w:val="24"/>
        </w:rPr>
        <w:t xml:space="preserve"> indication </w:t>
      </w:r>
      <w:r w:rsidR="00F10157">
        <w:rPr>
          <w:rFonts w:eastAsia="Times New Roman"/>
          <w:szCs w:val="24"/>
        </w:rPr>
        <w:t>for</w:t>
      </w:r>
      <w:r w:rsidR="00C13A69">
        <w:rPr>
          <w:rFonts w:eastAsia="Times New Roman"/>
          <w:szCs w:val="24"/>
        </w:rPr>
        <w:t xml:space="preserve"> the </w:t>
      </w:r>
      <w:r w:rsidR="00F10157">
        <w:rPr>
          <w:rFonts w:eastAsia="Times New Roman"/>
          <w:szCs w:val="24"/>
        </w:rPr>
        <w:t>beam(s)</w:t>
      </w:r>
      <w:r w:rsidR="00F10157" w:rsidRPr="00267F23">
        <w:rPr>
          <w:rFonts w:eastAsia="Times New Roman"/>
          <w:szCs w:val="24"/>
        </w:rPr>
        <w:t xml:space="preserve"> </w:t>
      </w:r>
      <w:r w:rsidR="00F10157">
        <w:rPr>
          <w:rFonts w:eastAsia="Times New Roman"/>
          <w:szCs w:val="24"/>
        </w:rPr>
        <w:t xml:space="preserve">reported in </w:t>
      </w:r>
      <w:bookmarkStart w:id="58" w:name="OLE_LINK123"/>
      <w:r w:rsidR="00E56A12">
        <w:rPr>
          <w:rFonts w:eastAsia="Times New Roman"/>
          <w:szCs w:val="24"/>
        </w:rPr>
        <w:t>UEI/ED</w:t>
      </w:r>
      <w:r w:rsidR="00F10157">
        <w:rPr>
          <w:rFonts w:eastAsia="Times New Roman"/>
          <w:szCs w:val="24"/>
        </w:rPr>
        <w:t xml:space="preserve"> beam reporting</w:t>
      </w:r>
      <w:bookmarkEnd w:id="58"/>
      <w:r w:rsidR="00F10157">
        <w:rPr>
          <w:rFonts w:eastAsia="Times New Roman"/>
          <w:szCs w:val="24"/>
        </w:rPr>
        <w:t>,</w:t>
      </w:r>
      <w:r w:rsidR="00B1354F">
        <w:rPr>
          <w:rFonts w:eastAsia="Times New Roman"/>
          <w:szCs w:val="24"/>
        </w:rPr>
        <w:t xml:space="preserve"> it </w:t>
      </w:r>
      <w:r w:rsidR="00F9482A">
        <w:rPr>
          <w:rFonts w:eastAsia="Times New Roman"/>
          <w:szCs w:val="24"/>
        </w:rPr>
        <w:t>will</w:t>
      </w:r>
      <w:r w:rsidR="00B1354F">
        <w:rPr>
          <w:rFonts w:eastAsia="Times New Roman"/>
          <w:szCs w:val="24"/>
        </w:rPr>
        <w:t xml:space="preserve"> result in both </w:t>
      </w:r>
      <w:r w:rsidR="00D707E1">
        <w:rPr>
          <w:rFonts w:eastAsia="Times New Roman"/>
          <w:szCs w:val="24"/>
        </w:rPr>
        <w:t xml:space="preserve">higher </w:t>
      </w:r>
      <w:r w:rsidR="00B1354F">
        <w:rPr>
          <w:rFonts w:eastAsia="Times New Roman"/>
          <w:szCs w:val="24"/>
        </w:rPr>
        <w:t xml:space="preserve">signaling </w:t>
      </w:r>
      <w:r w:rsidR="00D707E1">
        <w:rPr>
          <w:rFonts w:eastAsia="Times New Roman"/>
          <w:szCs w:val="24"/>
        </w:rPr>
        <w:t>overhead</w:t>
      </w:r>
      <w:r w:rsidR="00B1354F">
        <w:rPr>
          <w:rFonts w:eastAsia="Times New Roman"/>
          <w:szCs w:val="24"/>
        </w:rPr>
        <w:t xml:space="preserve"> and </w:t>
      </w:r>
      <w:r w:rsidR="000323B8">
        <w:rPr>
          <w:rFonts w:eastAsia="Times New Roman"/>
          <w:szCs w:val="24"/>
        </w:rPr>
        <w:t xml:space="preserve">much </w:t>
      </w:r>
      <w:r w:rsidR="00D707E1">
        <w:rPr>
          <w:rFonts w:eastAsia="Times New Roman"/>
          <w:szCs w:val="24"/>
        </w:rPr>
        <w:t>larger</w:t>
      </w:r>
      <w:r w:rsidR="00B1354F">
        <w:rPr>
          <w:rFonts w:eastAsia="Times New Roman"/>
          <w:szCs w:val="24"/>
        </w:rPr>
        <w:t xml:space="preserve"> latency.</w:t>
      </w:r>
      <w:r w:rsidR="0069465C">
        <w:rPr>
          <w:rFonts w:eastAsia="Times New Roman"/>
          <w:szCs w:val="24"/>
        </w:rPr>
        <w:t xml:space="preserve"> </w:t>
      </w:r>
      <w:r w:rsidR="007874AB">
        <w:rPr>
          <w:rFonts w:eastAsia="Times New Roman"/>
          <w:szCs w:val="24"/>
        </w:rPr>
        <w:t>Therefore,</w:t>
      </w:r>
      <w:r w:rsidR="007874AB" w:rsidRPr="007874AB">
        <w:rPr>
          <w:rFonts w:eastAsia="Times New Roman"/>
          <w:szCs w:val="24"/>
        </w:rPr>
        <w:t xml:space="preserve"> </w:t>
      </w:r>
      <w:r w:rsidR="007874AB">
        <w:rPr>
          <w:rFonts w:eastAsia="Times New Roman"/>
          <w:szCs w:val="24"/>
        </w:rPr>
        <w:t xml:space="preserve">from both </w:t>
      </w:r>
      <w:r w:rsidR="00067D73">
        <w:rPr>
          <w:rFonts w:eastAsia="Times New Roman"/>
          <w:szCs w:val="24"/>
        </w:rPr>
        <w:t>signaling</w:t>
      </w:r>
      <w:r w:rsidR="007874AB">
        <w:rPr>
          <w:rFonts w:eastAsia="Times New Roman"/>
          <w:szCs w:val="24"/>
        </w:rPr>
        <w:t xml:space="preserve"> overhead and latency perspective</w:t>
      </w:r>
      <w:r w:rsidR="002D04D5">
        <w:rPr>
          <w:rFonts w:eastAsia="Times New Roman"/>
          <w:szCs w:val="24"/>
        </w:rPr>
        <w:t>s</w:t>
      </w:r>
      <w:r w:rsidR="007874AB">
        <w:rPr>
          <w:rFonts w:eastAsia="Times New Roman"/>
          <w:szCs w:val="24"/>
        </w:rPr>
        <w:t xml:space="preserve">, </w:t>
      </w:r>
      <w:r w:rsidR="007874AB">
        <w:t xml:space="preserve">legacy beam application procedure, </w:t>
      </w:r>
      <w:r w:rsidR="00B32B30">
        <w:t>including</w:t>
      </w:r>
      <w:r w:rsidR="007874AB">
        <w:t xml:space="preserve"> </w:t>
      </w:r>
      <w:r w:rsidR="00AE3D0E">
        <w:t xml:space="preserve">transmitting </w:t>
      </w:r>
      <w:r w:rsidR="007874AB" w:rsidRPr="00267F23">
        <w:rPr>
          <w:rFonts w:eastAsia="Times New Roman"/>
          <w:szCs w:val="24"/>
        </w:rPr>
        <w:t xml:space="preserve">RRC </w:t>
      </w:r>
      <w:r w:rsidR="007874AB">
        <w:rPr>
          <w:rFonts w:eastAsia="Times New Roman"/>
          <w:szCs w:val="24"/>
        </w:rPr>
        <w:t>reconfiguration</w:t>
      </w:r>
      <w:r w:rsidR="00AE3D0E">
        <w:rPr>
          <w:rFonts w:eastAsia="Times New Roman"/>
          <w:szCs w:val="24"/>
        </w:rPr>
        <w:t xml:space="preserve"> message</w:t>
      </w:r>
      <w:r w:rsidR="007874AB" w:rsidRPr="00267F23">
        <w:rPr>
          <w:rFonts w:eastAsia="Times New Roman"/>
          <w:szCs w:val="24"/>
        </w:rPr>
        <w:t>, MAC CE</w:t>
      </w:r>
      <w:r w:rsidR="007874AB">
        <w:rPr>
          <w:rFonts w:eastAsia="Times New Roman"/>
          <w:szCs w:val="24"/>
        </w:rPr>
        <w:t xml:space="preserve"> activation</w:t>
      </w:r>
      <w:r w:rsidR="007874AB" w:rsidRPr="00267F23">
        <w:rPr>
          <w:rFonts w:eastAsia="Times New Roman"/>
          <w:szCs w:val="24"/>
        </w:rPr>
        <w:t xml:space="preserve"> </w:t>
      </w:r>
      <w:r w:rsidR="007874AB">
        <w:rPr>
          <w:rFonts w:eastAsia="Times New Roman"/>
          <w:szCs w:val="24"/>
        </w:rPr>
        <w:t>and/</w:t>
      </w:r>
      <w:r w:rsidR="007874AB" w:rsidRPr="00267F23">
        <w:rPr>
          <w:rFonts w:eastAsia="Times New Roman"/>
          <w:szCs w:val="24"/>
        </w:rPr>
        <w:t>or DCI</w:t>
      </w:r>
      <w:r w:rsidR="007874AB">
        <w:rPr>
          <w:rFonts w:eastAsia="Times New Roman"/>
          <w:szCs w:val="24"/>
        </w:rPr>
        <w:t xml:space="preserve"> indication, needs to be </w:t>
      </w:r>
      <w:r w:rsidR="00C4502A">
        <w:rPr>
          <w:rFonts w:eastAsia="Times New Roman"/>
          <w:szCs w:val="24"/>
        </w:rPr>
        <w:t>enhanced. One way of enhancement is to use</w:t>
      </w:r>
      <w:r w:rsidR="007874AB">
        <w:rPr>
          <w:rFonts w:eastAsia="Times New Roman"/>
          <w:szCs w:val="24"/>
        </w:rPr>
        <w:t xml:space="preserve"> </w:t>
      </w:r>
      <w:bookmarkStart w:id="59" w:name="OLE_LINK129"/>
      <w:r w:rsidR="007874AB">
        <w:rPr>
          <w:rFonts w:eastAsia="Times New Roman"/>
          <w:szCs w:val="24"/>
        </w:rPr>
        <w:t xml:space="preserve">direct </w:t>
      </w:r>
      <w:bookmarkStart w:id="60" w:name="OLE_LINK124"/>
      <w:r w:rsidR="007874AB">
        <w:rPr>
          <w:rFonts w:eastAsia="Times New Roman"/>
          <w:szCs w:val="24"/>
        </w:rPr>
        <w:t xml:space="preserve">confirmation from </w:t>
      </w:r>
      <w:proofErr w:type="spellStart"/>
      <w:r w:rsidR="007874AB">
        <w:rPr>
          <w:rFonts w:eastAsia="Times New Roman"/>
          <w:szCs w:val="24"/>
        </w:rPr>
        <w:t>gNB</w:t>
      </w:r>
      <w:bookmarkEnd w:id="59"/>
      <w:proofErr w:type="spellEnd"/>
      <w:r w:rsidR="007874AB">
        <w:rPr>
          <w:rFonts w:eastAsia="Times New Roman"/>
          <w:szCs w:val="24"/>
        </w:rPr>
        <w:t xml:space="preserve"> </w:t>
      </w:r>
      <w:bookmarkEnd w:id="60"/>
      <w:r w:rsidR="007874AB">
        <w:rPr>
          <w:rFonts w:eastAsia="Times New Roman"/>
          <w:szCs w:val="24"/>
        </w:rPr>
        <w:t>for the reported beam(s)</w:t>
      </w:r>
      <w:r w:rsidR="00AB6C5F" w:rsidRPr="00AB6C5F">
        <w:rPr>
          <w:rFonts w:eastAsia="Times New Roman"/>
          <w:szCs w:val="24"/>
        </w:rPr>
        <w:t xml:space="preserve"> </w:t>
      </w:r>
      <w:r w:rsidR="00AB6C5F">
        <w:rPr>
          <w:rFonts w:eastAsia="Times New Roman"/>
          <w:szCs w:val="24"/>
        </w:rPr>
        <w:t xml:space="preserve">in </w:t>
      </w:r>
      <w:r w:rsidR="00E56A12">
        <w:rPr>
          <w:rFonts w:eastAsia="Times New Roman"/>
          <w:szCs w:val="24"/>
        </w:rPr>
        <w:t>UEI/ED</w:t>
      </w:r>
      <w:r w:rsidR="00AB6C5F">
        <w:rPr>
          <w:rFonts w:eastAsia="Times New Roman"/>
          <w:szCs w:val="24"/>
        </w:rPr>
        <w:t xml:space="preserve"> beam reporting</w:t>
      </w:r>
      <w:r w:rsidR="007874AB">
        <w:rPr>
          <w:rFonts w:eastAsia="Times New Roman"/>
          <w:szCs w:val="24"/>
        </w:rPr>
        <w:t>.</w:t>
      </w:r>
      <w:r w:rsidR="0069465C">
        <w:rPr>
          <w:rFonts w:eastAsia="Times New Roman"/>
          <w:szCs w:val="24"/>
        </w:rPr>
        <w:t xml:space="preserve"> </w:t>
      </w:r>
    </w:p>
    <w:p w14:paraId="0535A51F" w14:textId="086D0489" w:rsidR="00BC34B1" w:rsidRPr="00322D6E" w:rsidRDefault="0069465C" w:rsidP="000346A6">
      <w:pPr>
        <w:rPr>
          <w:rFonts w:eastAsiaTheme="minorEastAsia"/>
          <w:lang w:val="x-none" w:eastAsia="zh-CN"/>
        </w:rPr>
      </w:pPr>
      <w:r w:rsidRPr="00BC2925">
        <w:rPr>
          <w:rFonts w:eastAsia="Times New Roman"/>
          <w:szCs w:val="24"/>
        </w:rPr>
        <w:t xml:space="preserve">In addition, </w:t>
      </w:r>
      <w:bookmarkStart w:id="61" w:name="OLE_LINK125"/>
      <w:r w:rsidRPr="00BC2925">
        <w:rPr>
          <w:rFonts w:eastAsia="Times New Roman"/>
          <w:szCs w:val="24"/>
        </w:rPr>
        <w:t xml:space="preserve">if the UEI/ED beam reporting includes multiple reported beams, the confirmation from </w:t>
      </w:r>
      <w:proofErr w:type="spellStart"/>
      <w:r w:rsidRPr="00BC2925">
        <w:rPr>
          <w:rFonts w:eastAsia="Times New Roman"/>
          <w:szCs w:val="24"/>
        </w:rPr>
        <w:t>gNB</w:t>
      </w:r>
      <w:proofErr w:type="spellEnd"/>
      <w:r w:rsidRPr="00BC2925">
        <w:rPr>
          <w:rFonts w:eastAsia="Times New Roman"/>
          <w:szCs w:val="24"/>
        </w:rPr>
        <w:t xml:space="preserve"> can exactly indicate which reported beam(s) can be </w:t>
      </w:r>
      <w:r w:rsidR="00684A74" w:rsidRPr="00BC2925">
        <w:rPr>
          <w:rFonts w:eastAsia="Times New Roman"/>
          <w:szCs w:val="24"/>
        </w:rPr>
        <w:t>applied</w:t>
      </w:r>
      <w:r w:rsidRPr="00BC2925">
        <w:rPr>
          <w:rFonts w:eastAsia="Times New Roman"/>
          <w:szCs w:val="24"/>
        </w:rPr>
        <w:t xml:space="preserve"> by UE for the following transmissions/receptions.</w:t>
      </w:r>
      <w:bookmarkEnd w:id="61"/>
      <w:r w:rsidR="00014294" w:rsidRPr="00BC2925">
        <w:rPr>
          <w:rFonts w:eastAsia="Times New Roman"/>
          <w:szCs w:val="24"/>
        </w:rPr>
        <w:t xml:space="preserve"> On the other hand, if the UEI/ED </w:t>
      </w:r>
      <w:bookmarkStart w:id="62" w:name="OLE_LINK126"/>
      <w:r w:rsidR="00014294" w:rsidRPr="00BC2925">
        <w:rPr>
          <w:rFonts w:eastAsia="Times New Roman"/>
          <w:szCs w:val="24"/>
        </w:rPr>
        <w:t xml:space="preserve">beam reporting includes </w:t>
      </w:r>
      <w:r w:rsidR="001E0E9E" w:rsidRPr="00BC2925">
        <w:rPr>
          <w:rFonts w:eastAsia="Times New Roman"/>
          <w:szCs w:val="24"/>
        </w:rPr>
        <w:t xml:space="preserve">just </w:t>
      </w:r>
      <w:r w:rsidR="00014294" w:rsidRPr="00BC2925">
        <w:rPr>
          <w:rFonts w:eastAsia="Times New Roman"/>
          <w:szCs w:val="24"/>
        </w:rPr>
        <w:t>only one reported beam</w:t>
      </w:r>
      <w:bookmarkEnd w:id="62"/>
      <w:r w:rsidR="00014294" w:rsidRPr="00BC2925">
        <w:rPr>
          <w:rFonts w:eastAsia="Times New Roman"/>
          <w:szCs w:val="24"/>
        </w:rPr>
        <w:t xml:space="preserve">, UE can directly apply the reported beam for the following transmissions/receptions </w:t>
      </w:r>
      <w:bookmarkStart w:id="63" w:name="OLE_LINK127"/>
      <w:r w:rsidR="002907BF" w:rsidRPr="00BC2925">
        <w:rPr>
          <w:rFonts w:eastAsia="Times New Roman"/>
          <w:szCs w:val="24"/>
        </w:rPr>
        <w:t>upon</w:t>
      </w:r>
      <w:r w:rsidR="00014294" w:rsidRPr="00BC2925">
        <w:rPr>
          <w:rFonts w:eastAsia="Times New Roman"/>
          <w:szCs w:val="24"/>
        </w:rPr>
        <w:t xml:space="preserve"> receiv</w:t>
      </w:r>
      <w:r w:rsidR="00D46F38" w:rsidRPr="00BC2925">
        <w:rPr>
          <w:rFonts w:eastAsia="Times New Roman"/>
          <w:szCs w:val="24"/>
        </w:rPr>
        <w:t>ing</w:t>
      </w:r>
      <w:r w:rsidR="00014294" w:rsidRPr="00BC2925">
        <w:rPr>
          <w:rFonts w:eastAsia="Times New Roman"/>
          <w:szCs w:val="24"/>
        </w:rPr>
        <w:t xml:space="preserve"> </w:t>
      </w:r>
      <w:bookmarkEnd w:id="63"/>
      <w:r w:rsidR="00014294" w:rsidRPr="00BC2925">
        <w:rPr>
          <w:rFonts w:eastAsia="Times New Roman"/>
          <w:szCs w:val="24"/>
        </w:rPr>
        <w:t xml:space="preserve">the confirmation from </w:t>
      </w:r>
      <w:proofErr w:type="spellStart"/>
      <w:r w:rsidR="00014294" w:rsidRPr="00BC2925">
        <w:rPr>
          <w:rFonts w:eastAsia="Times New Roman"/>
          <w:szCs w:val="24"/>
        </w:rPr>
        <w:t>gNB</w:t>
      </w:r>
      <w:proofErr w:type="spellEnd"/>
      <w:r w:rsidR="00014294" w:rsidRPr="00BC2925">
        <w:rPr>
          <w:rFonts w:eastAsia="Times New Roman"/>
          <w:szCs w:val="24"/>
        </w:rPr>
        <w:t>.</w:t>
      </w:r>
      <w:r w:rsidR="00684A74" w:rsidRPr="00BC2925">
        <w:rPr>
          <w:rFonts w:eastAsia="Times New Roman"/>
          <w:szCs w:val="24"/>
        </w:rPr>
        <w:t xml:space="preserve"> </w:t>
      </w:r>
      <w:bookmarkStart w:id="64" w:name="OLE_LINK132"/>
      <w:r w:rsidR="00684A74" w:rsidRPr="00BC2925">
        <w:rPr>
          <w:rFonts w:eastAsia="Times New Roman"/>
          <w:szCs w:val="24"/>
        </w:rPr>
        <w:t xml:space="preserve">The application of reported beam(s) by UE may include that UE performs </w:t>
      </w:r>
      <w:r w:rsidR="00684A74" w:rsidRPr="00BC2925">
        <w:rPr>
          <w:rFonts w:eastAsia="Times New Roman"/>
          <w:szCs w:val="24"/>
        </w:rPr>
        <w:lastRenderedPageBreak/>
        <w:t xml:space="preserve">uplink transmissions/downlink receptions based on the reported beam(s) indicated by confirmation from </w:t>
      </w:r>
      <w:proofErr w:type="spellStart"/>
      <w:r w:rsidR="00684A74" w:rsidRPr="00BC2925">
        <w:rPr>
          <w:rFonts w:eastAsia="Times New Roman"/>
          <w:szCs w:val="24"/>
        </w:rPr>
        <w:t>gNB</w:t>
      </w:r>
      <w:proofErr w:type="spellEnd"/>
      <w:r w:rsidR="00684A74" w:rsidRPr="00BC2925">
        <w:rPr>
          <w:rFonts w:eastAsia="Times New Roman"/>
          <w:szCs w:val="24"/>
        </w:rPr>
        <w:t>.</w:t>
      </w:r>
      <w:bookmarkEnd w:id="64"/>
      <w:r w:rsidR="00684A74" w:rsidRPr="00BC2925">
        <w:rPr>
          <w:rFonts w:eastAsia="Times New Roman"/>
          <w:szCs w:val="24"/>
        </w:rPr>
        <w:t xml:space="preserve"> If </w:t>
      </w:r>
      <w:r w:rsidR="00684A74" w:rsidRPr="00BC2925">
        <w:rPr>
          <w:rFonts w:eastAsiaTheme="minorEastAsia"/>
        </w:rPr>
        <w:t xml:space="preserve">the UEI/ED beam reporting is only used to update the active TCI state list, </w:t>
      </w:r>
      <w:r w:rsidR="00684A74" w:rsidRPr="00BC2925">
        <w:rPr>
          <w:rFonts w:eastAsia="Times New Roman"/>
          <w:szCs w:val="24"/>
        </w:rPr>
        <w:t xml:space="preserve">the application of reported beam(s) by UE may include that UE </w:t>
      </w:r>
      <w:r w:rsidR="00986D0B" w:rsidRPr="00BC2925">
        <w:rPr>
          <w:rFonts w:eastAsia="Times New Roman"/>
          <w:szCs w:val="24"/>
        </w:rPr>
        <w:t xml:space="preserve">only </w:t>
      </w:r>
      <w:r w:rsidR="00684A74" w:rsidRPr="00BC2925">
        <w:rPr>
          <w:rFonts w:eastAsia="Times New Roman"/>
          <w:szCs w:val="24"/>
        </w:rPr>
        <w:t>update</w:t>
      </w:r>
      <w:r w:rsidR="00A2276A" w:rsidRPr="00BC2925">
        <w:rPr>
          <w:rFonts w:eastAsia="Times New Roman"/>
          <w:szCs w:val="24"/>
        </w:rPr>
        <w:t>s</w:t>
      </w:r>
      <w:r w:rsidR="00684A74" w:rsidRPr="00BC2925">
        <w:rPr>
          <w:rFonts w:eastAsia="Times New Roman"/>
          <w:szCs w:val="24"/>
        </w:rPr>
        <w:t xml:space="preserve"> the active TCI state list based on </w:t>
      </w:r>
      <w:bookmarkStart w:id="65" w:name="OLE_LINK23"/>
      <w:r w:rsidR="00684A74" w:rsidRPr="00BC2925">
        <w:rPr>
          <w:rFonts w:eastAsia="Times New Roman"/>
          <w:szCs w:val="24"/>
        </w:rPr>
        <w:t xml:space="preserve">the reported beam(s) indicated by confirmation from </w:t>
      </w:r>
      <w:proofErr w:type="spellStart"/>
      <w:r w:rsidR="00684A74" w:rsidRPr="00BC2925">
        <w:rPr>
          <w:rFonts w:eastAsia="Times New Roman"/>
          <w:szCs w:val="24"/>
        </w:rPr>
        <w:t>gNB</w:t>
      </w:r>
      <w:bookmarkEnd w:id="65"/>
      <w:proofErr w:type="spellEnd"/>
      <w:r w:rsidR="00684A74" w:rsidRPr="00BC2925">
        <w:rPr>
          <w:rFonts w:eastAsia="Times New Roman"/>
          <w:szCs w:val="24"/>
        </w:rPr>
        <w:t>.</w:t>
      </w:r>
      <w:r w:rsidR="009B1542" w:rsidRPr="00BC2925">
        <w:rPr>
          <w:rFonts w:eastAsia="Times New Roman"/>
          <w:szCs w:val="24"/>
        </w:rPr>
        <w:t xml:space="preserve"> For instance, UE may replace one or multiples TCI states having the worst quality with the reported beam(s) indicated by confirmation from </w:t>
      </w:r>
      <w:proofErr w:type="spellStart"/>
      <w:r w:rsidR="009B1542" w:rsidRPr="00BC2925">
        <w:rPr>
          <w:rFonts w:eastAsia="Times New Roman"/>
          <w:szCs w:val="24"/>
        </w:rPr>
        <w:t>gNB</w:t>
      </w:r>
      <w:proofErr w:type="spellEnd"/>
      <w:r w:rsidR="009B1542" w:rsidRPr="00BC2925">
        <w:rPr>
          <w:rFonts w:eastAsia="Times New Roman"/>
          <w:szCs w:val="24"/>
        </w:rPr>
        <w:t>.</w:t>
      </w:r>
    </w:p>
    <w:p w14:paraId="053D892F" w14:textId="037820B8"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w:t>
      </w:r>
      <w:r w:rsidR="00B9514B">
        <w:rPr>
          <w:rFonts w:eastAsiaTheme="minorEastAsia"/>
        </w:rPr>
        <w:t xml:space="preserve">the second part of </w:t>
      </w:r>
      <w:r w:rsidRPr="00817323">
        <w:rPr>
          <w:rFonts w:eastAsiaTheme="minorEastAsia"/>
        </w:rPr>
        <w:t xml:space="preserve">latency reduction for beam </w:t>
      </w:r>
      <w:r w:rsidR="00BF6990" w:rsidRPr="00817323">
        <w:rPr>
          <w:rFonts w:eastAsiaTheme="minorEastAsia"/>
        </w:rPr>
        <w:t>application</w:t>
      </w:r>
      <w:r w:rsidRPr="00817323">
        <w:rPr>
          <w:rFonts w:eastAsiaTheme="minorEastAsia"/>
        </w:rPr>
        <w:t xml:space="preserve"> based on the </w:t>
      </w:r>
      <w:r w:rsidR="00E56A12">
        <w:rPr>
          <w:rFonts w:eastAsiaTheme="minorEastAsia"/>
        </w:rPr>
        <w:t>UEI/ED</w:t>
      </w:r>
      <w:r w:rsidR="00BF6990" w:rsidRPr="00817323">
        <w:rPr>
          <w:rFonts w:eastAsiaTheme="minorEastAsia"/>
        </w:rPr>
        <w:t xml:space="preserve"> beam management</w:t>
      </w:r>
      <w:r w:rsidRPr="00817323">
        <w:rPr>
          <w:rFonts w:eastAsiaTheme="minorEastAsia"/>
        </w:rPr>
        <w:t xml:space="preserve">, </w:t>
      </w:r>
      <w:r w:rsidR="00BF6990" w:rsidRPr="00817323">
        <w:rPr>
          <w:rFonts w:eastAsiaTheme="minorEastAsia"/>
        </w:rPr>
        <w:t xml:space="preserve">Figure </w:t>
      </w:r>
      <w:r w:rsidR="000E6D64">
        <w:rPr>
          <w:rFonts w:eastAsiaTheme="minorEastAsia"/>
        </w:rPr>
        <w:t>2</w:t>
      </w:r>
      <w:r w:rsidR="00BF6990" w:rsidRPr="00817323">
        <w:rPr>
          <w:rFonts w:eastAsiaTheme="minorEastAsia"/>
        </w:rPr>
        <w:t xml:space="preserve">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E56A12">
        <w:rPr>
          <w:rFonts w:eastAsiaTheme="minorEastAsia"/>
        </w:rPr>
        <w:t>UEI/ED</w:t>
      </w:r>
      <w:r w:rsidR="00BF6990" w:rsidRPr="00817323">
        <w:rPr>
          <w:rFonts w:eastAsiaTheme="minorEastAsia"/>
        </w:rPr>
        <w:t xml:space="preserve"> beam management</w:t>
      </w:r>
      <w:r w:rsidR="00C62A01">
        <w:rPr>
          <w:rFonts w:eastAsiaTheme="minorEastAsia"/>
        </w:rPr>
        <w:t xml:space="preserve"> </w:t>
      </w:r>
      <w:r w:rsidR="00F07ECA">
        <w:rPr>
          <w:rFonts w:eastAsiaTheme="minorEastAsia"/>
        </w:rPr>
        <w:t xml:space="preserve">with legacy beam </w:t>
      </w:r>
      <w:r w:rsidR="00DD423B">
        <w:rPr>
          <w:rFonts w:eastAsiaTheme="minorEastAsia"/>
        </w:rPr>
        <w:t>application</w:t>
      </w:r>
      <w:r w:rsidR="00F07ECA">
        <w:rPr>
          <w:rFonts w:eastAsiaTheme="minorEastAsia"/>
        </w:rPr>
        <w:t xml:space="preserve"> procedure</w:t>
      </w:r>
      <w:r w:rsidRPr="00817323">
        <w:rPr>
          <w:rFonts w:eastAsiaTheme="minorEastAsia"/>
        </w:rPr>
        <w:t xml:space="preserve">; and (b) </w:t>
      </w:r>
      <w:r w:rsidR="00E56A12">
        <w:rPr>
          <w:rFonts w:eastAsiaTheme="minorEastAsia"/>
        </w:rPr>
        <w:t>UEI/ED</w:t>
      </w:r>
      <w:r w:rsidR="00427593" w:rsidRPr="00817323">
        <w:rPr>
          <w:rFonts w:eastAsiaTheme="minorEastAsia"/>
        </w:rPr>
        <w:t xml:space="preserve"> beam management</w:t>
      </w:r>
      <w:r w:rsidR="00427593">
        <w:rPr>
          <w:rFonts w:eastAsiaTheme="minorEastAsia"/>
        </w:rPr>
        <w:t xml:space="preserve"> with</w:t>
      </w:r>
      <w:r w:rsidR="00427593" w:rsidRPr="00C62A01">
        <w:rPr>
          <w:rFonts w:eastAsia="Times New Roman"/>
          <w:szCs w:val="24"/>
        </w:rPr>
        <w:t xml:space="preserve"> </w:t>
      </w:r>
      <w:r w:rsidR="0042139C">
        <w:rPr>
          <w:rFonts w:eastAsia="Times New Roman"/>
          <w:szCs w:val="24"/>
        </w:rPr>
        <w:t xml:space="preserve">direct </w:t>
      </w:r>
      <w:r w:rsidR="00427593">
        <w:rPr>
          <w:rFonts w:eastAsia="Times New Roman"/>
          <w:szCs w:val="24"/>
        </w:rPr>
        <w:t xml:space="preserve">confirmation for the </w:t>
      </w:r>
      <w:r w:rsidR="00C373C2">
        <w:rPr>
          <w:rFonts w:eastAsia="Times New Roman"/>
          <w:szCs w:val="24"/>
        </w:rPr>
        <w:t xml:space="preserve">reported </w:t>
      </w:r>
      <w:r w:rsidR="00427593">
        <w:rPr>
          <w:rFonts w:eastAsia="Times New Roman"/>
          <w:szCs w:val="24"/>
        </w:rPr>
        <w:t>beam</w:t>
      </w:r>
      <w:r w:rsidR="00C373C2">
        <w:rPr>
          <w:rFonts w:eastAsia="Times New Roman"/>
          <w:szCs w:val="24"/>
        </w:rPr>
        <w:t>(s)</w:t>
      </w:r>
      <w:r w:rsidR="00427593">
        <w:rPr>
          <w:rFonts w:eastAsia="Times New Roman"/>
          <w:szCs w:val="24"/>
        </w:rPr>
        <w:t xml:space="preserve"> from </w:t>
      </w:r>
      <w:proofErr w:type="spellStart"/>
      <w:r w:rsidR="00427593">
        <w:rPr>
          <w:rFonts w:eastAsia="Times New Roman"/>
          <w:szCs w:val="24"/>
        </w:rPr>
        <w:t>gNB</w:t>
      </w:r>
      <w:proofErr w:type="spellEnd"/>
      <w:r w:rsidR="00607937">
        <w:rPr>
          <w:rFonts w:eastAsia="Times New Roman"/>
          <w:szCs w:val="24"/>
        </w:rPr>
        <w:t xml:space="preserve"> (</w:t>
      </w:r>
      <w:r w:rsidR="00607937" w:rsidRPr="00E64D80">
        <w:rPr>
          <w:rFonts w:eastAsia="Times New Roman"/>
          <w:szCs w:val="24"/>
        </w:rPr>
        <w:t>i.e., UE does not just autonomously switch beam)</w:t>
      </w:r>
      <w:r w:rsidRPr="00E64D80">
        <w:rPr>
          <w:rFonts w:eastAsia="Times New Roman"/>
          <w:szCs w:val="24"/>
        </w:rPr>
        <w:t>.</w:t>
      </w:r>
      <w:r w:rsidRPr="00817323">
        <w:rPr>
          <w:rFonts w:eastAsiaTheme="minorEastAsia"/>
        </w:rPr>
        <w:t xml:space="preserve"> In </w:t>
      </w:r>
      <w:r w:rsidR="00BF6990" w:rsidRPr="00817323">
        <w:rPr>
          <w:rFonts w:eastAsiaTheme="minorEastAsia"/>
        </w:rPr>
        <w:t xml:space="preserve">Figure </w:t>
      </w:r>
      <w:r w:rsidR="00427593">
        <w:rPr>
          <w:rFonts w:eastAsiaTheme="minorEastAsia"/>
        </w:rPr>
        <w:t>2</w:t>
      </w:r>
      <w:r w:rsidRPr="00817323">
        <w:rPr>
          <w:rFonts w:eastAsiaTheme="minorEastAsia"/>
        </w:rPr>
        <w:t xml:space="preserve"> (</w:t>
      </w:r>
      <w:r w:rsidR="00427593">
        <w:rPr>
          <w:rFonts w:eastAsiaTheme="minorEastAsia"/>
        </w:rPr>
        <w:t>a</w:t>
      </w:r>
      <w:r w:rsidRPr="00817323">
        <w:rPr>
          <w:rFonts w:eastAsiaTheme="minorEastAsia"/>
        </w:rPr>
        <w:t xml:space="preserve">), </w:t>
      </w:r>
      <w:r w:rsidR="00BE0EE5">
        <w:rPr>
          <w:rFonts w:eastAsiaTheme="minorEastAsia"/>
        </w:rPr>
        <w:t>the assumption is</w:t>
      </w:r>
      <w:r w:rsidRPr="00817323">
        <w:rPr>
          <w:rFonts w:eastAsiaTheme="minorEastAsia"/>
        </w:rPr>
        <w:t xml:space="preserve"> that the candidate beam reported </w:t>
      </w:r>
      <w:r w:rsidR="00014F67">
        <w:rPr>
          <w:rFonts w:eastAsiaTheme="minorEastAsia"/>
        </w:rPr>
        <w:t>in</w:t>
      </w:r>
      <w:r w:rsidR="00014F67" w:rsidRPr="00817323">
        <w:rPr>
          <w:rFonts w:eastAsiaTheme="minorEastAsia"/>
        </w:rPr>
        <w:t xml:space="preserve"> </w:t>
      </w:r>
      <w:r w:rsidRPr="00817323">
        <w:rPr>
          <w:rFonts w:eastAsiaTheme="minorEastAsia"/>
        </w:rPr>
        <w:t xml:space="preserve">the </w:t>
      </w:r>
      <w:r w:rsidR="00E56A12">
        <w:rPr>
          <w:rFonts w:eastAsia="Times New Roman"/>
          <w:szCs w:val="24"/>
        </w:rPr>
        <w:t>UEI/ED</w:t>
      </w:r>
      <w:r w:rsidR="00014F67">
        <w:rPr>
          <w:rFonts w:eastAsia="Times New Roman"/>
          <w:szCs w:val="24"/>
        </w:rPr>
        <w:t xml:space="preserve"> beam reporting</w:t>
      </w:r>
      <w:r w:rsidRPr="00817323">
        <w:rPr>
          <w:rFonts w:eastAsiaTheme="minorEastAsia"/>
        </w:rPr>
        <w:t xml:space="preserve"> is not in the original TCI state pool</w:t>
      </w:r>
      <w:r w:rsidR="007C613D">
        <w:rPr>
          <w:rFonts w:eastAsiaTheme="minorEastAsia"/>
        </w:rPr>
        <w:t xml:space="preserve">, which has high </w:t>
      </w:r>
      <w:bookmarkStart w:id="66" w:name="OLE_LINK136"/>
      <w:r w:rsidR="000323B8">
        <w:rPr>
          <w:rFonts w:eastAsiaTheme="minorEastAsia"/>
        </w:rPr>
        <w:t>probability</w:t>
      </w:r>
      <w:r w:rsidR="007C613D">
        <w:rPr>
          <w:rFonts w:eastAsiaTheme="minorEastAsia"/>
        </w:rPr>
        <w:t xml:space="preserve"> </w:t>
      </w:r>
      <w:bookmarkEnd w:id="66"/>
      <w:r w:rsidR="007C613D">
        <w:rPr>
          <w:rFonts w:eastAsiaTheme="minorEastAsia"/>
        </w:rPr>
        <w:t xml:space="preserve">based on the above agreement for configurations of the new beam. Therefore, </w:t>
      </w:r>
      <w:proofErr w:type="spellStart"/>
      <w:r w:rsidRPr="00817323">
        <w:rPr>
          <w:rFonts w:eastAsiaTheme="minorEastAsia"/>
        </w:rPr>
        <w:t>gNB</w:t>
      </w:r>
      <w:proofErr w:type="spellEnd"/>
      <w:r w:rsidRPr="00817323">
        <w:rPr>
          <w:rFonts w:eastAsiaTheme="minorEastAsia"/>
        </w:rPr>
        <w:t xml:space="preserve">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w:t>
      </w:r>
      <w:proofErr w:type="spellStart"/>
      <w:r w:rsidRPr="00817323">
        <w:rPr>
          <w:rFonts w:eastAsiaTheme="minorEastAsia"/>
        </w:rPr>
        <w:t>ms.</w:t>
      </w:r>
      <w:proofErr w:type="spellEnd"/>
      <w:r w:rsidRPr="00817323">
        <w:rPr>
          <w:rFonts w:eastAsiaTheme="minorEastAsia"/>
        </w:rPr>
        <w:t xml:space="preserve"> </w:t>
      </w:r>
      <w:r w:rsidR="00BF6990" w:rsidRPr="00817323">
        <w:rPr>
          <w:rFonts w:eastAsiaTheme="minorEastAsia"/>
        </w:rPr>
        <w:t>Furthermore</w:t>
      </w:r>
      <w:r w:rsidRPr="00817323">
        <w:rPr>
          <w:rFonts w:eastAsiaTheme="minorEastAsia"/>
        </w:rPr>
        <w:t>, if the target TCI state is not in the active TCI state list for PDSCH, additional latency due to waiting for the first</w:t>
      </w:r>
      <w:r w:rsidR="009B0027">
        <w:rPr>
          <w:rFonts w:eastAsiaTheme="minorEastAsia"/>
        </w:rPr>
        <w:t xml:space="preserve"> (1</w:t>
      </w:r>
      <w:r w:rsidR="009B0027" w:rsidRPr="009B0027">
        <w:rPr>
          <w:rFonts w:eastAsiaTheme="minorEastAsia"/>
          <w:vertAlign w:val="superscript"/>
        </w:rPr>
        <w:t>st</w:t>
      </w:r>
      <w:r w:rsidR="009B0027">
        <w:rPr>
          <w:rFonts w:eastAsiaTheme="minorEastAsia"/>
        </w:rPr>
        <w:t>)</w:t>
      </w:r>
      <w:r w:rsidRPr="00817323">
        <w:rPr>
          <w:rFonts w:eastAsiaTheme="minorEastAsia"/>
        </w:rPr>
        <w:t xml:space="preserve"> SSB transmission after MAC CE command is </w:t>
      </w:r>
      <w:r w:rsidR="00DD077F">
        <w:rPr>
          <w:rFonts w:eastAsiaTheme="minorEastAsia"/>
        </w:rPr>
        <w:t>needed for UE</w:t>
      </w:r>
      <w:r w:rsidR="00FB2AFE">
        <w:rPr>
          <w:rFonts w:eastAsiaTheme="minorEastAsia"/>
        </w:rPr>
        <w:t xml:space="preserve"> [</w:t>
      </w:r>
      <w:r w:rsidR="00453A7E">
        <w:rPr>
          <w:rFonts w:eastAsiaTheme="minorEastAsia"/>
        </w:rPr>
        <w:t>8</w:t>
      </w:r>
      <w:r w:rsidR="00FB2AFE">
        <w:rPr>
          <w:rFonts w:eastAsiaTheme="minorEastAsia"/>
        </w:rPr>
        <w:t>]</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w:t>
      </w:r>
      <w:r w:rsidR="000A609F">
        <w:rPr>
          <w:rFonts w:eastAsiaTheme="minorEastAsia"/>
        </w:rPr>
        <w:t>1</w:t>
      </w:r>
      <w:r w:rsidR="000A609F" w:rsidRPr="000A609F">
        <w:rPr>
          <w:rFonts w:eastAsiaTheme="minorEastAsia"/>
          <w:vertAlign w:val="superscript"/>
        </w:rPr>
        <w:t>st</w:t>
      </w:r>
      <w:r w:rsidR="000A609F">
        <w:rPr>
          <w:rFonts w:eastAsiaTheme="minorEastAsia"/>
        </w:rPr>
        <w:t xml:space="preserve"> </w:t>
      </w:r>
      <w:r w:rsidRPr="00817323">
        <w:rPr>
          <w:rFonts w:eastAsiaTheme="minorEastAsia"/>
        </w:rPr>
        <w:t xml:space="preserve">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 xml:space="preserve">Figure </w:t>
      </w:r>
      <w:r w:rsidR="00527FD4">
        <w:rPr>
          <w:rFonts w:eastAsiaTheme="minorEastAsia"/>
        </w:rPr>
        <w:t>2</w:t>
      </w:r>
      <w:r w:rsidRPr="00817323">
        <w:rPr>
          <w:rFonts w:eastAsiaTheme="minorEastAsia"/>
        </w:rPr>
        <w:t xml:space="preserve"> (</w:t>
      </w:r>
      <w:r w:rsidR="00527FD4">
        <w:rPr>
          <w:rFonts w:eastAsiaTheme="minorEastAsia"/>
        </w:rPr>
        <w:t>a</w:t>
      </w:r>
      <w:r w:rsidRPr="00817323">
        <w:rPr>
          <w:rFonts w:eastAsiaTheme="minorEastAsia"/>
        </w:rPr>
        <w:t xml:space="preserve">).  This latency depends on the period of the SSB with a typical value of 20 </w:t>
      </w:r>
      <w:proofErr w:type="spellStart"/>
      <w:r w:rsidRPr="00817323">
        <w:rPr>
          <w:rFonts w:eastAsiaTheme="minorEastAsia"/>
        </w:rPr>
        <w:t>ms.</w:t>
      </w:r>
      <w:proofErr w:type="spellEnd"/>
      <w:r w:rsidRPr="00817323">
        <w:rPr>
          <w:rFonts w:eastAsiaTheme="minorEastAsia"/>
        </w:rPr>
        <w:t xml:space="preserve"> Comparing </w:t>
      </w:r>
      <w:r w:rsidR="00BF6990" w:rsidRPr="00817323">
        <w:rPr>
          <w:rFonts w:eastAsiaTheme="minorEastAsia"/>
        </w:rPr>
        <w:t xml:space="preserve">Figure </w:t>
      </w:r>
      <w:r w:rsidR="00527FD4">
        <w:rPr>
          <w:rFonts w:eastAsiaTheme="minorEastAsia"/>
        </w:rPr>
        <w:t>2</w:t>
      </w:r>
      <w:r w:rsidRPr="00817323">
        <w:rPr>
          <w:rFonts w:eastAsiaTheme="minorEastAsia"/>
        </w:rPr>
        <w:t xml:space="preserve"> (a) and (b), we observe that the </w:t>
      </w:r>
      <w:r w:rsidR="00E56A12">
        <w:rPr>
          <w:rFonts w:eastAsiaTheme="minorEastAsia"/>
        </w:rPr>
        <w:t>UEI/ED</w:t>
      </w:r>
      <w:r w:rsidR="00BF6990" w:rsidRPr="00817323">
        <w:rPr>
          <w:rFonts w:eastAsiaTheme="minorEastAsia"/>
        </w:rPr>
        <w:t xml:space="preserve"> beam management</w:t>
      </w:r>
      <w:r w:rsidR="00E01CE9">
        <w:rPr>
          <w:rFonts w:eastAsiaTheme="minorEastAsia"/>
        </w:rPr>
        <w:t>,</w:t>
      </w:r>
      <w:r w:rsidR="00BF6990" w:rsidRPr="00817323">
        <w:rPr>
          <w:rFonts w:eastAsiaTheme="minorEastAsia"/>
        </w:rPr>
        <w:t xml:space="preserve"> </w:t>
      </w:r>
      <w:r w:rsidR="00CD2222">
        <w:rPr>
          <w:rFonts w:eastAsiaTheme="minorEastAsia"/>
        </w:rPr>
        <w:t>with</w:t>
      </w:r>
      <w:r w:rsidR="00CD2222" w:rsidRPr="00C62A01">
        <w:rPr>
          <w:rFonts w:eastAsia="Times New Roman"/>
          <w:szCs w:val="24"/>
        </w:rPr>
        <w:t xml:space="preserve"> </w:t>
      </w:r>
      <w:r w:rsidR="00070E91">
        <w:rPr>
          <w:rFonts w:eastAsia="Times New Roman"/>
          <w:szCs w:val="24"/>
        </w:rPr>
        <w:t>direct</w:t>
      </w:r>
      <w:r w:rsidR="00B434AD">
        <w:rPr>
          <w:rFonts w:eastAsia="Times New Roman"/>
          <w:szCs w:val="24"/>
        </w:rPr>
        <w:t xml:space="preserve"> confirmation for the </w:t>
      </w:r>
      <w:r w:rsidR="009D5C1D">
        <w:rPr>
          <w:rFonts w:eastAsia="Times New Roman"/>
          <w:szCs w:val="24"/>
        </w:rPr>
        <w:t xml:space="preserve">reported </w:t>
      </w:r>
      <w:r w:rsidR="00B434AD">
        <w:rPr>
          <w:rFonts w:eastAsia="Times New Roman"/>
          <w:szCs w:val="24"/>
        </w:rPr>
        <w:t>beam</w:t>
      </w:r>
      <w:r w:rsidR="009D5C1D">
        <w:rPr>
          <w:rFonts w:eastAsia="Times New Roman"/>
          <w:szCs w:val="24"/>
        </w:rPr>
        <w:t>(s)</w:t>
      </w:r>
      <w:r w:rsidR="00B434AD">
        <w:rPr>
          <w:rFonts w:eastAsia="Times New Roman"/>
          <w:szCs w:val="24"/>
        </w:rPr>
        <w:t xml:space="preserve"> from </w:t>
      </w:r>
      <w:proofErr w:type="spellStart"/>
      <w:r w:rsidR="00B434AD">
        <w:rPr>
          <w:rFonts w:eastAsia="Times New Roman"/>
          <w:szCs w:val="24"/>
        </w:rPr>
        <w:t>gNB</w:t>
      </w:r>
      <w:proofErr w:type="spellEnd"/>
      <w:r w:rsidR="00E01CE9">
        <w:rPr>
          <w:rFonts w:eastAsia="Times New Roman"/>
          <w:szCs w:val="24"/>
        </w:rPr>
        <w:t>,</w:t>
      </w:r>
      <w:r w:rsidR="00CD2222" w:rsidRPr="00817323">
        <w:rPr>
          <w:rFonts w:eastAsiaTheme="minorEastAsia"/>
        </w:rPr>
        <w:t xml:space="preserve"> </w:t>
      </w:r>
      <w:r w:rsidRPr="00817323">
        <w:rPr>
          <w:rFonts w:eastAsiaTheme="minorEastAsia"/>
        </w:rPr>
        <w:t>can reduce the latency by approximately</w:t>
      </w:r>
      <w:r w:rsidR="00527FD4">
        <w:rPr>
          <w:rFonts w:eastAsiaTheme="minorEastAsia"/>
        </w:rPr>
        <w:t xml:space="preserve"> more than</w:t>
      </w:r>
      <w:r w:rsidRPr="00817323">
        <w:rPr>
          <w:rFonts w:eastAsiaTheme="minorEastAsia"/>
        </w:rPr>
        <w:t xml:space="preserve"> 30 </w:t>
      </w:r>
      <w:proofErr w:type="spellStart"/>
      <w:r w:rsidRPr="00817323">
        <w:rPr>
          <w:rFonts w:eastAsiaTheme="minorEastAsia"/>
        </w:rPr>
        <w:t>ms</w:t>
      </w:r>
      <w:proofErr w:type="spellEnd"/>
      <w:r w:rsidRPr="00817323">
        <w:rPr>
          <w:rFonts w:eastAsiaTheme="minorEastAsia"/>
        </w:rPr>
        <w:t xml:space="preserve">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w:t>
      </w:r>
      <w:r w:rsidR="00527FD4">
        <w:rPr>
          <w:rFonts w:eastAsiaTheme="minorEastAsia"/>
        </w:rPr>
        <w:t xml:space="preserve"> more than</w:t>
      </w:r>
      <w:r w:rsidRPr="00817323">
        <w:rPr>
          <w:rFonts w:eastAsiaTheme="minorEastAsia"/>
        </w:rPr>
        <w:t xml:space="preserve"> 30 </w:t>
      </w:r>
      <w:proofErr w:type="spellStart"/>
      <w:r w:rsidRPr="00817323">
        <w:rPr>
          <w:rFonts w:eastAsiaTheme="minorEastAsia"/>
        </w:rPr>
        <w:t>ms</w:t>
      </w:r>
      <w:proofErr w:type="spellEnd"/>
      <w:r w:rsidR="004C2150" w:rsidRPr="00817323">
        <w:rPr>
          <w:rFonts w:eastAsiaTheme="minorEastAsia"/>
        </w:rPr>
        <w:t xml:space="preserve"> </w:t>
      </w:r>
      <w:r w:rsidRPr="00817323">
        <w:rPr>
          <w:rFonts w:eastAsiaTheme="minorEastAsia"/>
        </w:rPr>
        <w:t xml:space="preserve">by the </w:t>
      </w:r>
      <w:r w:rsidR="00E56A12">
        <w:rPr>
          <w:rFonts w:eastAsiaTheme="minorEastAsia"/>
        </w:rPr>
        <w:t>UEI/ED</w:t>
      </w:r>
      <w:r w:rsidR="004C2150" w:rsidRPr="00817323">
        <w:rPr>
          <w:rFonts w:eastAsiaTheme="minorEastAsia"/>
        </w:rPr>
        <w:t xml:space="preserve"> beam management </w:t>
      </w:r>
      <w:r w:rsidR="00DE3BB6" w:rsidRPr="00817323">
        <w:rPr>
          <w:rFonts w:eastAsiaTheme="minorEastAsia"/>
        </w:rPr>
        <w:t xml:space="preserve">mainly </w:t>
      </w:r>
      <w:r w:rsidRPr="00817323">
        <w:rPr>
          <w:rFonts w:eastAsiaTheme="minorEastAsia"/>
        </w:rPr>
        <w:t xml:space="preserve">comes from removing the RRC reconfiguration of TCI state pool (~10 </w:t>
      </w:r>
      <w:proofErr w:type="spellStart"/>
      <w:r w:rsidRPr="00817323">
        <w:rPr>
          <w:rFonts w:eastAsiaTheme="minorEastAsia"/>
        </w:rPr>
        <w:t>ms</w:t>
      </w:r>
      <w:proofErr w:type="spellEnd"/>
      <w:r w:rsidRPr="00817323">
        <w:rPr>
          <w:rFonts w:eastAsiaTheme="minorEastAsia"/>
        </w:rPr>
        <w:t>)</w:t>
      </w:r>
      <w:r w:rsidR="004C2150" w:rsidRPr="00817323">
        <w:rPr>
          <w:rFonts w:eastAsiaTheme="minorEastAsia"/>
        </w:rPr>
        <w:t xml:space="preserve">, </w:t>
      </w:r>
      <w:r w:rsidRPr="00817323">
        <w:rPr>
          <w:rFonts w:eastAsiaTheme="minorEastAsia"/>
        </w:rPr>
        <w:t xml:space="preserve">the SSB waiting time (~20 </w:t>
      </w:r>
      <w:proofErr w:type="spellStart"/>
      <w:r w:rsidRPr="00817323">
        <w:rPr>
          <w:rFonts w:eastAsiaTheme="minorEastAsia"/>
        </w:rPr>
        <w:t>ms</w:t>
      </w:r>
      <w:proofErr w:type="spellEnd"/>
      <w:r w:rsidRPr="00817323">
        <w:rPr>
          <w:rFonts w:eastAsiaTheme="minorEastAsia"/>
        </w:rPr>
        <w:t>)</w:t>
      </w:r>
      <w:r w:rsidR="005B5970">
        <w:rPr>
          <w:rFonts w:eastAsiaTheme="minorEastAsia"/>
        </w:rPr>
        <w:t>, as well as</w:t>
      </w:r>
      <w:r w:rsidR="004C2150" w:rsidRPr="00817323">
        <w:rPr>
          <w:rFonts w:eastAsiaTheme="minorEastAsia"/>
        </w:rPr>
        <w:t xml:space="preserve"> </w:t>
      </w:r>
      <w:r w:rsidR="00527FD4">
        <w:rPr>
          <w:rFonts w:eastAsiaTheme="minorEastAsia"/>
        </w:rPr>
        <w:t>acknowledgement</w:t>
      </w:r>
      <w:r w:rsidR="004C2150" w:rsidRPr="00817323">
        <w:rPr>
          <w:rFonts w:eastAsiaTheme="minorEastAsia"/>
        </w:rPr>
        <w:t xml:space="preserve">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xml:space="preserve">. </w:t>
      </w:r>
      <w:r w:rsidR="004D7C0F">
        <w:rPr>
          <w:rFonts w:eastAsiaTheme="minorEastAsia"/>
        </w:rPr>
        <w:t>On the other hand</w:t>
      </w:r>
      <w:r w:rsidR="002F229D">
        <w:rPr>
          <w:rFonts w:eastAsiaTheme="minorEastAsia"/>
        </w:rPr>
        <w:t xml:space="preserve">, in the case that </w:t>
      </w:r>
      <w:r w:rsidR="002F229D" w:rsidRPr="00817323">
        <w:rPr>
          <w:rFonts w:eastAsiaTheme="minorEastAsia"/>
        </w:rPr>
        <w:t>the candidate</w:t>
      </w:r>
      <w:r w:rsidR="00D31BF1">
        <w:rPr>
          <w:rFonts w:eastAsiaTheme="minorEastAsia"/>
        </w:rPr>
        <w:t>/new</w:t>
      </w:r>
      <w:r w:rsidR="002F229D" w:rsidRPr="00817323">
        <w:rPr>
          <w:rFonts w:eastAsiaTheme="minorEastAsia"/>
        </w:rPr>
        <w:t xml:space="preserve"> beam reported </w:t>
      </w:r>
      <w:r w:rsidR="002F229D">
        <w:rPr>
          <w:rFonts w:eastAsiaTheme="minorEastAsia"/>
        </w:rPr>
        <w:t>in</w:t>
      </w:r>
      <w:r w:rsidR="002F229D" w:rsidRPr="00817323">
        <w:rPr>
          <w:rFonts w:eastAsiaTheme="minorEastAsia"/>
        </w:rPr>
        <w:t xml:space="preserve"> the </w:t>
      </w:r>
      <w:r w:rsidR="00E56A12">
        <w:rPr>
          <w:rFonts w:eastAsia="Times New Roman"/>
          <w:szCs w:val="24"/>
        </w:rPr>
        <w:t>UEI/ED</w:t>
      </w:r>
      <w:r w:rsidR="002F229D">
        <w:rPr>
          <w:rFonts w:eastAsia="Times New Roman"/>
          <w:szCs w:val="24"/>
        </w:rPr>
        <w:t xml:space="preserve"> beam reporting</w:t>
      </w:r>
      <w:r w:rsidR="002F229D" w:rsidRPr="00817323">
        <w:rPr>
          <w:rFonts w:eastAsiaTheme="minorEastAsia"/>
        </w:rPr>
        <w:t xml:space="preserve"> is </w:t>
      </w:r>
      <w:r w:rsidR="00342581">
        <w:rPr>
          <w:rFonts w:eastAsiaTheme="minorEastAsia"/>
        </w:rPr>
        <w:t>already</w:t>
      </w:r>
      <w:r w:rsidR="002F229D">
        <w:rPr>
          <w:rFonts w:eastAsiaTheme="minorEastAsia"/>
        </w:rPr>
        <w:t xml:space="preserve"> </w:t>
      </w:r>
      <w:r w:rsidR="002F229D" w:rsidRPr="00817323">
        <w:rPr>
          <w:rFonts w:eastAsiaTheme="minorEastAsia"/>
        </w:rPr>
        <w:t>in the original TCI state pool</w:t>
      </w:r>
      <w:r w:rsidR="002F229D">
        <w:rPr>
          <w:rFonts w:eastAsiaTheme="minorEastAsia"/>
        </w:rPr>
        <w:t xml:space="preserve"> (i.e., no RRC Reconfiguration is needed)</w:t>
      </w:r>
      <w:r w:rsidR="002F229D" w:rsidDel="002F229D">
        <w:rPr>
          <w:rFonts w:eastAsiaTheme="minorEastAsia"/>
        </w:rPr>
        <w:t xml:space="preserve"> </w:t>
      </w:r>
      <w:r w:rsidR="002F229D">
        <w:rPr>
          <w:rFonts w:eastAsiaTheme="minorEastAsia"/>
        </w:rPr>
        <w:t>and</w:t>
      </w:r>
      <w:r w:rsidR="00C45596">
        <w:rPr>
          <w:rFonts w:eastAsiaTheme="minorEastAsia"/>
        </w:rPr>
        <w:t xml:space="preserve"> </w:t>
      </w:r>
      <w:bookmarkStart w:id="67" w:name="OLE_LINK131"/>
      <w:r w:rsidR="002F229D">
        <w:rPr>
          <w:rFonts w:eastAsiaTheme="minorEastAsia"/>
        </w:rPr>
        <w:t>the</w:t>
      </w:r>
      <w:r w:rsidR="00270C39" w:rsidRPr="00270C39">
        <w:rPr>
          <w:rFonts w:eastAsiaTheme="minorEastAsia"/>
        </w:rPr>
        <w:t xml:space="preserve"> </w:t>
      </w:r>
      <w:bookmarkStart w:id="68" w:name="OLE_LINK2"/>
      <w:r w:rsidR="00E56A12">
        <w:rPr>
          <w:rFonts w:eastAsiaTheme="minorEastAsia"/>
        </w:rPr>
        <w:t>UEI/ED</w:t>
      </w:r>
      <w:r w:rsidR="00270C39" w:rsidRPr="00817323">
        <w:rPr>
          <w:rFonts w:eastAsiaTheme="minorEastAsia"/>
        </w:rPr>
        <w:t xml:space="preserve"> beam </w:t>
      </w:r>
      <w:r w:rsidR="00270C39">
        <w:rPr>
          <w:rFonts w:eastAsiaTheme="minorEastAsia"/>
        </w:rPr>
        <w:t xml:space="preserve">reporting </w:t>
      </w:r>
      <w:r w:rsidR="002F229D">
        <w:rPr>
          <w:rFonts w:eastAsiaTheme="minorEastAsia"/>
        </w:rPr>
        <w:t>is</w:t>
      </w:r>
      <w:r w:rsidR="00477776">
        <w:rPr>
          <w:rFonts w:eastAsiaTheme="minorEastAsia"/>
        </w:rPr>
        <w:t xml:space="preserve"> </w:t>
      </w:r>
      <w:r w:rsidR="003C07C5">
        <w:rPr>
          <w:rFonts w:eastAsiaTheme="minorEastAsia"/>
        </w:rPr>
        <w:t xml:space="preserve">only </w:t>
      </w:r>
      <w:r w:rsidR="00270C39">
        <w:rPr>
          <w:rFonts w:eastAsiaTheme="minorEastAsia"/>
        </w:rPr>
        <w:t xml:space="preserve">used to </w:t>
      </w:r>
      <w:r w:rsidR="002F229D">
        <w:rPr>
          <w:rFonts w:eastAsiaTheme="minorEastAsia"/>
        </w:rPr>
        <w:t>update the active TCI state list</w:t>
      </w:r>
      <w:bookmarkEnd w:id="67"/>
      <w:bookmarkEnd w:id="68"/>
      <w:r w:rsidR="00270C39">
        <w:rPr>
          <w:rFonts w:eastAsiaTheme="minorEastAsia"/>
        </w:rPr>
        <w:t xml:space="preserve">, </w:t>
      </w:r>
      <w:r w:rsidR="00270C39">
        <w:rPr>
          <w:rFonts w:eastAsia="Times New Roman"/>
          <w:szCs w:val="24"/>
        </w:rPr>
        <w:t xml:space="preserve">direct confirmation for the reported beam(s) from </w:t>
      </w:r>
      <w:proofErr w:type="spellStart"/>
      <w:r w:rsidR="00270C39">
        <w:rPr>
          <w:rFonts w:eastAsia="Times New Roman"/>
          <w:szCs w:val="24"/>
        </w:rPr>
        <w:t>gNB</w:t>
      </w:r>
      <w:proofErr w:type="spellEnd"/>
      <w:r w:rsidR="00270C39">
        <w:rPr>
          <w:rFonts w:eastAsia="Times New Roman"/>
          <w:szCs w:val="24"/>
        </w:rPr>
        <w:t xml:space="preserve"> can </w:t>
      </w:r>
      <w:r w:rsidR="0085581E">
        <w:rPr>
          <w:rFonts w:eastAsia="Times New Roman"/>
          <w:szCs w:val="24"/>
        </w:rPr>
        <w:t>still</w:t>
      </w:r>
      <w:r w:rsidR="00270C39">
        <w:rPr>
          <w:rFonts w:eastAsia="Times New Roman"/>
          <w:szCs w:val="24"/>
        </w:rPr>
        <w:t xml:space="preserve"> reduce </w:t>
      </w:r>
      <w:r w:rsidR="002F229D">
        <w:rPr>
          <w:rFonts w:eastAsia="Times New Roman"/>
          <w:szCs w:val="24"/>
        </w:rPr>
        <w:t xml:space="preserve">the </w:t>
      </w:r>
      <w:r w:rsidR="00270C39">
        <w:rPr>
          <w:rFonts w:eastAsia="Times New Roman"/>
          <w:szCs w:val="24"/>
        </w:rPr>
        <w:t>latency by</w:t>
      </w:r>
      <w:r w:rsidR="00270C39" w:rsidRPr="00817323">
        <w:rPr>
          <w:rFonts w:eastAsiaTheme="minorEastAsia"/>
        </w:rPr>
        <w:t xml:space="preserve"> approximately</w:t>
      </w:r>
      <w:r w:rsidR="00270C39">
        <w:rPr>
          <w:rFonts w:eastAsiaTheme="minorEastAsia"/>
        </w:rPr>
        <w:t xml:space="preserve"> more than</w:t>
      </w:r>
      <w:r w:rsidR="00270C39" w:rsidRPr="00817323">
        <w:rPr>
          <w:rFonts w:eastAsiaTheme="minorEastAsia"/>
        </w:rPr>
        <w:t xml:space="preserve"> </w:t>
      </w:r>
      <w:r w:rsidR="00270C39">
        <w:rPr>
          <w:rFonts w:eastAsiaTheme="minorEastAsia"/>
        </w:rPr>
        <w:t>2</w:t>
      </w:r>
      <w:r w:rsidR="00270C39" w:rsidRPr="00817323">
        <w:rPr>
          <w:rFonts w:eastAsiaTheme="minorEastAsia"/>
        </w:rPr>
        <w:t>0ms</w:t>
      </w:r>
      <w:r w:rsidR="00270C39">
        <w:rPr>
          <w:rFonts w:eastAsiaTheme="minorEastAsia"/>
        </w:rPr>
        <w:t xml:space="preserve">. </w:t>
      </w:r>
      <w:r w:rsidRPr="00817323">
        <w:rPr>
          <w:rFonts w:eastAsiaTheme="minorEastAsia"/>
        </w:rPr>
        <w:t>With this latency</w:t>
      </w:r>
      <w:r w:rsidR="00470968" w:rsidRPr="00817323">
        <w:rPr>
          <w:rFonts w:eastAsiaTheme="minorEastAsia"/>
        </w:rPr>
        <w:t xml:space="preserve"> and signaling overhead</w:t>
      </w:r>
      <w:r w:rsidRPr="00817323">
        <w:rPr>
          <w:rFonts w:eastAsiaTheme="minorEastAsia"/>
        </w:rPr>
        <w:t xml:space="preserve"> reduction, the </w:t>
      </w:r>
      <w:r w:rsidR="00E56A12">
        <w:rPr>
          <w:rFonts w:eastAsiaTheme="minorEastAsia"/>
        </w:rPr>
        <w:t>UEI/ED</w:t>
      </w:r>
      <w:r w:rsidR="00470968" w:rsidRPr="00817323">
        <w:rPr>
          <w:rFonts w:eastAsiaTheme="minorEastAsia"/>
        </w:rPr>
        <w:t xml:space="preserve">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062BB">
        <w:rPr>
          <w:rFonts w:eastAsia="Times New Roman"/>
          <w:szCs w:val="24"/>
        </w:rPr>
        <w:t>direct</w:t>
      </w:r>
      <w:r w:rsidR="005C4256">
        <w:rPr>
          <w:rFonts w:eastAsia="Times New Roman"/>
          <w:szCs w:val="24"/>
        </w:rPr>
        <w:t xml:space="preserve"> confirmation </w:t>
      </w:r>
      <w:r w:rsidR="00B86129">
        <w:rPr>
          <w:rFonts w:eastAsia="Times New Roman"/>
          <w:szCs w:val="24"/>
        </w:rPr>
        <w:t xml:space="preserve">from </w:t>
      </w:r>
      <w:proofErr w:type="spellStart"/>
      <w:r w:rsidR="00B86129">
        <w:rPr>
          <w:rFonts w:eastAsia="Times New Roman"/>
          <w:szCs w:val="24"/>
        </w:rPr>
        <w:t>gNB</w:t>
      </w:r>
      <w:proofErr w:type="spellEnd"/>
      <w:r w:rsidR="00B86129">
        <w:rPr>
          <w:rFonts w:eastAsia="Times New Roman"/>
          <w:szCs w:val="24"/>
        </w:rPr>
        <w:t xml:space="preserve"> </w:t>
      </w:r>
      <w:r w:rsidR="005C4256">
        <w:rPr>
          <w:rFonts w:eastAsia="Times New Roman"/>
          <w:szCs w:val="24"/>
        </w:rPr>
        <w:t xml:space="preserve">for the </w:t>
      </w:r>
      <w:r w:rsidR="007062BB">
        <w:rPr>
          <w:rFonts w:eastAsia="Times New Roman"/>
          <w:szCs w:val="24"/>
        </w:rPr>
        <w:t xml:space="preserve">reported </w:t>
      </w:r>
      <w:r w:rsidR="005C4256">
        <w:rPr>
          <w:rFonts w:eastAsia="Times New Roman"/>
          <w:szCs w:val="24"/>
        </w:rPr>
        <w:t>beam</w:t>
      </w:r>
      <w:r w:rsidR="007062BB">
        <w:rPr>
          <w:rFonts w:eastAsia="Times New Roman"/>
          <w:szCs w:val="24"/>
        </w:rPr>
        <w:t>(s)</w:t>
      </w:r>
      <w:r w:rsidR="005C4256">
        <w:rPr>
          <w:rFonts w:eastAsia="Times New Roman"/>
          <w:szCs w:val="24"/>
        </w:rPr>
        <w:t xml:space="preserve"> </w:t>
      </w:r>
      <w:r w:rsidR="00470968" w:rsidRPr="00817323">
        <w:rPr>
          <w:rFonts w:eastAsiaTheme="minorEastAsia"/>
        </w:rPr>
        <w:t>can significantly improve the efficiency and</w:t>
      </w:r>
      <w:r w:rsidR="00470968" w:rsidRPr="00817323">
        <w:rPr>
          <w:rFonts w:eastAsiaTheme="minorEastAsia" w:hint="eastAsia"/>
        </w:rPr>
        <w:t xml:space="preserve"> </w:t>
      </w:r>
      <w:bookmarkStart w:id="69" w:name="OLE_LINK86"/>
      <w:r w:rsidR="00470968" w:rsidRPr="00817323">
        <w:rPr>
          <w:rFonts w:eastAsiaTheme="minorEastAsia"/>
        </w:rPr>
        <w:t xml:space="preserve">timeliness </w:t>
      </w:r>
      <w:bookmarkEnd w:id="69"/>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3A1AFF26" w14:textId="1065AD4C" w:rsidR="00DE3BB6" w:rsidRDefault="0093749E" w:rsidP="00620FCA">
      <w:pPr>
        <w:jc w:val="center"/>
        <w:rPr>
          <w:noProof/>
        </w:rPr>
      </w:pPr>
      <w:r>
        <w:rPr>
          <w:noProof/>
        </w:rPr>
        <w:drawing>
          <wp:inline distT="0" distB="0" distL="0" distR="0" wp14:anchorId="4D6D8169" wp14:editId="465DB1BE">
            <wp:extent cx="5837554" cy="2159779"/>
            <wp:effectExtent l="0" t="0" r="0" b="0"/>
            <wp:docPr id="668832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87716" cy="2178338"/>
                    </a:xfrm>
                    <a:prstGeom prst="rect">
                      <a:avLst/>
                    </a:prstGeom>
                    <a:noFill/>
                  </pic:spPr>
                </pic:pic>
              </a:graphicData>
            </a:graphic>
          </wp:inline>
        </w:drawing>
      </w:r>
    </w:p>
    <w:p w14:paraId="36ABA62C" w14:textId="6A851C9F" w:rsidR="00F706B7" w:rsidRDefault="00F57FAE" w:rsidP="00620FCA">
      <w:pPr>
        <w:jc w:val="center"/>
        <w:rPr>
          <w:noProof/>
        </w:rPr>
      </w:pPr>
      <w:r>
        <w:rPr>
          <w:noProof/>
        </w:rPr>
        <w:drawing>
          <wp:inline distT="0" distB="0" distL="0" distR="0" wp14:anchorId="1A522C79" wp14:editId="62F28530">
            <wp:extent cx="5807488" cy="2064213"/>
            <wp:effectExtent l="0" t="0" r="3175" b="0"/>
            <wp:docPr id="9959898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9589" cy="2089841"/>
                    </a:xfrm>
                    <a:prstGeom prst="rect">
                      <a:avLst/>
                    </a:prstGeom>
                    <a:noFill/>
                  </pic:spPr>
                </pic:pic>
              </a:graphicData>
            </a:graphic>
          </wp:inline>
        </w:drawing>
      </w:r>
    </w:p>
    <w:p w14:paraId="712AB8CF" w14:textId="7D154317" w:rsidR="00620FCA" w:rsidRDefault="00620FCA" w:rsidP="00620FCA">
      <w:pPr>
        <w:jc w:val="center"/>
        <w:rPr>
          <w:rFonts w:eastAsiaTheme="minorEastAsia"/>
          <w:b/>
          <w:bCs/>
        </w:rPr>
      </w:pPr>
      <w:r w:rsidRPr="00DF39B9">
        <w:rPr>
          <w:b/>
          <w:bCs/>
          <w:noProof/>
        </w:rPr>
        <w:lastRenderedPageBreak/>
        <w:t xml:space="preserve">Figure </w:t>
      </w:r>
      <w:r w:rsidR="007F4C68">
        <w:rPr>
          <w:b/>
          <w:bCs/>
          <w:noProof/>
        </w:rPr>
        <w:t>2</w:t>
      </w:r>
      <w:r w:rsidRPr="00DF39B9">
        <w:rPr>
          <w:b/>
          <w:bCs/>
          <w:noProof/>
        </w:rPr>
        <w:t>: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D84062">
        <w:rPr>
          <w:rFonts w:eastAsiaTheme="minorEastAsia"/>
          <w:b/>
          <w:bCs/>
        </w:rPr>
        <w:t>with legacy beam application procedure</w:t>
      </w:r>
      <w:r w:rsidR="005C4256">
        <w:rPr>
          <w:rFonts w:eastAsiaTheme="minorEastAsia"/>
          <w:b/>
          <w:bCs/>
        </w:rPr>
        <w:t xml:space="preserve"> </w:t>
      </w:r>
      <w:r w:rsidRPr="00DF39B9">
        <w:rPr>
          <w:rFonts w:eastAsiaTheme="minorEastAsia"/>
          <w:b/>
          <w:bCs/>
        </w:rPr>
        <w:t xml:space="preserve">(b) </w:t>
      </w:r>
      <w:r w:rsidR="007F4C68" w:rsidRPr="00DF39B9">
        <w:rPr>
          <w:rFonts w:eastAsiaTheme="minorEastAsia"/>
          <w:b/>
          <w:bCs/>
        </w:rPr>
        <w:t>UE-initiated/event-driven beam management</w:t>
      </w:r>
      <w:r w:rsidR="007F4C68" w:rsidRPr="00654AE6">
        <w:rPr>
          <w:rFonts w:eastAsiaTheme="minorEastAsia"/>
        </w:rPr>
        <w:t xml:space="preserve"> </w:t>
      </w:r>
      <w:r w:rsidR="007F4C68" w:rsidRPr="00654AE6">
        <w:rPr>
          <w:rFonts w:eastAsiaTheme="minorEastAsia"/>
          <w:b/>
          <w:bCs/>
        </w:rPr>
        <w:t xml:space="preserve">with </w:t>
      </w:r>
      <w:r w:rsidR="00D76874">
        <w:rPr>
          <w:rFonts w:eastAsiaTheme="minorEastAsia"/>
          <w:b/>
          <w:bCs/>
        </w:rPr>
        <w:t xml:space="preserve">direct </w:t>
      </w:r>
      <w:r w:rsidR="007F4C68" w:rsidRPr="005C4256">
        <w:rPr>
          <w:rFonts w:eastAsiaTheme="minorEastAsia"/>
          <w:b/>
          <w:bCs/>
        </w:rPr>
        <w:t xml:space="preserve">confirmation for the </w:t>
      </w:r>
      <w:r w:rsidR="00E37655">
        <w:rPr>
          <w:rFonts w:eastAsiaTheme="minorEastAsia"/>
          <w:b/>
          <w:bCs/>
        </w:rPr>
        <w:t xml:space="preserve">reported </w:t>
      </w:r>
      <w:r w:rsidR="007F4C68" w:rsidRPr="005C4256">
        <w:rPr>
          <w:rFonts w:eastAsiaTheme="minorEastAsia"/>
          <w:b/>
          <w:bCs/>
        </w:rPr>
        <w:t>beam</w:t>
      </w:r>
      <w:r w:rsidR="00E37655">
        <w:rPr>
          <w:rFonts w:eastAsiaTheme="minorEastAsia"/>
          <w:b/>
          <w:bCs/>
        </w:rPr>
        <w:t>(s)</w:t>
      </w:r>
      <w:r w:rsidR="007F4C68" w:rsidRPr="005C4256">
        <w:rPr>
          <w:rFonts w:eastAsiaTheme="minorEastAsia"/>
          <w:b/>
          <w:bCs/>
        </w:rPr>
        <w:t xml:space="preserve"> from </w:t>
      </w:r>
      <w:proofErr w:type="spellStart"/>
      <w:r w:rsidR="007F4C68" w:rsidRPr="005C4256">
        <w:rPr>
          <w:rFonts w:eastAsiaTheme="minorEastAsia"/>
          <w:b/>
          <w:bCs/>
        </w:rPr>
        <w:t>gNB</w:t>
      </w:r>
      <w:proofErr w:type="spellEnd"/>
      <w:r w:rsidR="00E53046">
        <w:rPr>
          <w:rFonts w:eastAsiaTheme="minorEastAsia"/>
          <w:b/>
          <w:bCs/>
        </w:rPr>
        <w:t xml:space="preserve"> (i.e., </w:t>
      </w:r>
      <w:r w:rsidR="00E53046" w:rsidRPr="003B4616">
        <w:rPr>
          <w:rFonts w:eastAsiaTheme="minorEastAsia"/>
          <w:b/>
          <w:bCs/>
        </w:rPr>
        <w:t>UE does not just autonomously switch beam</w:t>
      </w:r>
      <w:r w:rsidR="00E53046">
        <w:rPr>
          <w:rFonts w:eastAsiaTheme="minorEastAsia"/>
          <w:b/>
          <w:bCs/>
        </w:rPr>
        <w:t>)</w:t>
      </w:r>
    </w:p>
    <w:p w14:paraId="7493BF7A" w14:textId="1C87719E" w:rsidR="000346A6" w:rsidRDefault="00A379BC" w:rsidP="000346A6">
      <w:pPr>
        <w:rPr>
          <w:noProof/>
        </w:rPr>
      </w:pPr>
      <w:r>
        <w:rPr>
          <w:lang w:eastAsia="ko-KR"/>
        </w:rPr>
        <w:t>Therefore, based on the above discussions and analysis, we have</w:t>
      </w:r>
      <w:r>
        <w:rPr>
          <w:noProof/>
        </w:rPr>
        <w:t xml:space="preserve"> </w:t>
      </w:r>
      <w:r w:rsidR="003A4B1A">
        <w:rPr>
          <w:noProof/>
        </w:rPr>
        <w:t>the following observation</w:t>
      </w:r>
      <w:r w:rsidR="00ED1EBB">
        <w:rPr>
          <w:noProof/>
        </w:rPr>
        <w:t xml:space="preserve"> and proposal</w:t>
      </w:r>
      <w:r w:rsidR="00B118E4">
        <w:rPr>
          <w:noProof/>
        </w:rPr>
        <w:t>:</w:t>
      </w:r>
    </w:p>
    <w:p w14:paraId="3DB59710" w14:textId="328BE6EC" w:rsidR="003A4B1A" w:rsidRPr="00B67626" w:rsidRDefault="00795F4E" w:rsidP="000346A6">
      <w:pPr>
        <w:rPr>
          <w:b/>
          <w:i/>
          <w:iCs/>
        </w:rPr>
      </w:pPr>
      <w:bookmarkStart w:id="70" w:name="OLE_LINK58"/>
      <w:r w:rsidRPr="00B67626">
        <w:rPr>
          <w:b/>
          <w:i/>
          <w:iCs/>
        </w:rPr>
        <w:t xml:space="preserve">Observation </w:t>
      </w:r>
      <w:r w:rsidR="00AF6CD3">
        <w:rPr>
          <w:b/>
          <w:i/>
          <w:iCs/>
        </w:rPr>
        <w:t>3</w:t>
      </w:r>
      <w:r w:rsidRPr="00B67626">
        <w:rPr>
          <w:b/>
          <w:i/>
          <w:iCs/>
        </w:rPr>
        <w:t xml:space="preserve">: </w:t>
      </w:r>
      <w:r w:rsidR="00C35AAE" w:rsidRPr="00B67626">
        <w:rPr>
          <w:rFonts w:eastAsiaTheme="minorEastAsia"/>
          <w:b/>
          <w:bCs/>
          <w:i/>
          <w:iCs/>
        </w:rPr>
        <w:t>UE-initiated/event-driven beam reporting</w:t>
      </w:r>
      <w:r w:rsidR="00AD29C2" w:rsidRPr="00B67626">
        <w:rPr>
          <w:b/>
          <w:i/>
          <w:iCs/>
        </w:rPr>
        <w:t xml:space="preserve"> </w:t>
      </w:r>
      <w:r w:rsidR="00FF7167" w:rsidRPr="00B67626">
        <w:rPr>
          <w:b/>
          <w:i/>
          <w:iCs/>
        </w:rPr>
        <w:t>indicating</w:t>
      </w:r>
      <w:r w:rsidR="00FF7167" w:rsidRPr="00B67626">
        <w:rPr>
          <w:rFonts w:eastAsiaTheme="minorEastAsia"/>
          <w:b/>
          <w:bCs/>
          <w:i/>
          <w:iCs/>
        </w:rPr>
        <w:t xml:space="preserve"> reported beam(s)</w:t>
      </w:r>
      <w:r w:rsidR="00FF7167" w:rsidRPr="00B67626">
        <w:rPr>
          <w:b/>
          <w:i/>
          <w:iCs/>
        </w:rPr>
        <w:t xml:space="preserve"> </w:t>
      </w:r>
      <w:r w:rsidR="00662C8E" w:rsidRPr="00B67626">
        <w:rPr>
          <w:rFonts w:eastAsiaTheme="minorEastAsia"/>
          <w:b/>
          <w:bCs/>
          <w:i/>
          <w:iCs/>
        </w:rPr>
        <w:t xml:space="preserve">and </w:t>
      </w:r>
      <w:r w:rsidR="00C35AAE" w:rsidRPr="00B67626">
        <w:rPr>
          <w:rFonts w:eastAsiaTheme="minorEastAsia"/>
          <w:b/>
          <w:bCs/>
          <w:i/>
          <w:iCs/>
        </w:rPr>
        <w:t xml:space="preserve">direct </w:t>
      </w:r>
      <w:r w:rsidR="00662C8E" w:rsidRPr="00B67626">
        <w:rPr>
          <w:rFonts w:eastAsiaTheme="minorEastAsia"/>
          <w:b/>
          <w:bCs/>
          <w:i/>
          <w:iCs/>
        </w:rPr>
        <w:t xml:space="preserve">confirmation </w:t>
      </w:r>
      <w:r w:rsidR="0024587D" w:rsidRPr="00B67626">
        <w:rPr>
          <w:rFonts w:eastAsiaTheme="minorEastAsia"/>
          <w:b/>
          <w:bCs/>
          <w:i/>
          <w:iCs/>
        </w:rPr>
        <w:t xml:space="preserve">by </w:t>
      </w:r>
      <w:proofErr w:type="spellStart"/>
      <w:r w:rsidR="0024587D" w:rsidRPr="00B67626">
        <w:rPr>
          <w:rFonts w:eastAsiaTheme="minorEastAsia"/>
          <w:b/>
          <w:bCs/>
          <w:i/>
          <w:iCs/>
        </w:rPr>
        <w:t>gNB</w:t>
      </w:r>
      <w:proofErr w:type="spellEnd"/>
      <w:r w:rsidR="0024587D" w:rsidRPr="00B67626">
        <w:rPr>
          <w:b/>
          <w:i/>
          <w:iCs/>
        </w:rPr>
        <w:t xml:space="preserve"> </w:t>
      </w:r>
      <w:r w:rsidR="00662C8E" w:rsidRPr="00B67626">
        <w:rPr>
          <w:rFonts w:eastAsiaTheme="minorEastAsia"/>
          <w:b/>
          <w:bCs/>
          <w:i/>
          <w:iCs/>
        </w:rPr>
        <w:t xml:space="preserve">for the </w:t>
      </w:r>
      <w:r w:rsidR="00C35AAE" w:rsidRPr="00B67626">
        <w:rPr>
          <w:rFonts w:eastAsiaTheme="minorEastAsia"/>
          <w:b/>
          <w:bCs/>
          <w:i/>
          <w:iCs/>
        </w:rPr>
        <w:t xml:space="preserve">reported </w:t>
      </w:r>
      <w:r w:rsidR="00D36E16" w:rsidRPr="00B67626">
        <w:rPr>
          <w:rFonts w:eastAsiaTheme="minorEastAsia"/>
          <w:b/>
          <w:bCs/>
          <w:i/>
          <w:iCs/>
        </w:rPr>
        <w:t>beam</w:t>
      </w:r>
      <w:r w:rsidR="00C35AAE" w:rsidRPr="00B67626">
        <w:rPr>
          <w:rFonts w:eastAsiaTheme="minorEastAsia"/>
          <w:b/>
          <w:bCs/>
          <w:i/>
          <w:iCs/>
        </w:rPr>
        <w:t>(s)</w:t>
      </w:r>
      <w:r w:rsidR="00662C8E" w:rsidRPr="00B67626">
        <w:rPr>
          <w:rFonts w:eastAsiaTheme="minorEastAsia"/>
          <w:b/>
          <w:bCs/>
          <w:i/>
          <w:iCs/>
        </w:rPr>
        <w:t xml:space="preserve"> </w:t>
      </w:r>
      <w:r w:rsidR="00A55E2D" w:rsidRPr="00B67626">
        <w:rPr>
          <w:b/>
          <w:i/>
          <w:iCs/>
        </w:rPr>
        <w:t xml:space="preserve">can significantly </w:t>
      </w:r>
      <w:r w:rsidR="00A7332E" w:rsidRPr="00B67626">
        <w:rPr>
          <w:b/>
          <w:i/>
          <w:iCs/>
        </w:rPr>
        <w:t xml:space="preserve">reduce </w:t>
      </w:r>
      <w:r w:rsidR="00835450" w:rsidRPr="00B67626">
        <w:rPr>
          <w:b/>
          <w:i/>
          <w:iCs/>
        </w:rPr>
        <w:t xml:space="preserve">both </w:t>
      </w:r>
      <w:r w:rsidR="00A7332E" w:rsidRPr="00B67626">
        <w:rPr>
          <w:b/>
          <w:i/>
          <w:iCs/>
        </w:rPr>
        <w:t>signaling overhead and latency</w:t>
      </w:r>
      <w:r w:rsidR="00A55E2D" w:rsidRPr="00B67626">
        <w:rPr>
          <w:b/>
          <w:i/>
          <w:iCs/>
        </w:rPr>
        <w:t xml:space="preserve"> for fast beam switching</w:t>
      </w:r>
      <w:r w:rsidR="00EC5EFF" w:rsidRPr="00B67626">
        <w:rPr>
          <w:b/>
          <w:i/>
          <w:iCs/>
        </w:rPr>
        <w:t>/update</w:t>
      </w:r>
      <w:r w:rsidR="005929EC" w:rsidRPr="00B67626">
        <w:rPr>
          <w:b/>
          <w:i/>
          <w:iCs/>
        </w:rPr>
        <w:t>.</w:t>
      </w:r>
    </w:p>
    <w:p w14:paraId="6BCB6718" w14:textId="3C26A86D" w:rsidR="00795F4E" w:rsidRDefault="00ED1EBB" w:rsidP="000346A6">
      <w:pPr>
        <w:rPr>
          <w:b/>
          <w:i/>
          <w:iCs/>
        </w:rPr>
      </w:pPr>
      <w:bookmarkStart w:id="71" w:name="OLE_LINK314"/>
      <w:r w:rsidRPr="00B67626">
        <w:rPr>
          <w:b/>
          <w:i/>
          <w:iCs/>
        </w:rPr>
        <w:t xml:space="preserve">Proposal </w:t>
      </w:r>
      <w:r w:rsidR="00FF0082">
        <w:rPr>
          <w:b/>
          <w:i/>
          <w:iCs/>
        </w:rPr>
        <w:t>2</w:t>
      </w:r>
      <w:r w:rsidRPr="00B67626">
        <w:rPr>
          <w:b/>
          <w:i/>
          <w:iCs/>
        </w:rPr>
        <w:t xml:space="preserve">: </w:t>
      </w:r>
      <w:r w:rsidR="00182D3D" w:rsidRPr="00B67626">
        <w:rPr>
          <w:b/>
          <w:i/>
          <w:iCs/>
        </w:rPr>
        <w:t xml:space="preserve">Support </w:t>
      </w:r>
      <w:r w:rsidR="002A3662" w:rsidRPr="00B67626">
        <w:rPr>
          <w:b/>
          <w:i/>
          <w:iCs/>
        </w:rPr>
        <w:t xml:space="preserve">that </w:t>
      </w:r>
      <w:r w:rsidR="00053A7D" w:rsidRPr="00B67626">
        <w:rPr>
          <w:rFonts w:eastAsiaTheme="minorEastAsia"/>
          <w:b/>
          <w:bCs/>
          <w:i/>
          <w:iCs/>
        </w:rPr>
        <w:t>UE-initiated/event-driven beam reporting</w:t>
      </w:r>
      <w:r w:rsidR="00432E4B" w:rsidRPr="00B67626">
        <w:rPr>
          <w:rFonts w:eastAsiaTheme="minorEastAsia"/>
          <w:b/>
          <w:bCs/>
          <w:i/>
          <w:iCs/>
        </w:rPr>
        <w:t xml:space="preserve"> </w:t>
      </w:r>
      <w:r w:rsidR="00671644" w:rsidRPr="00B67626">
        <w:rPr>
          <w:rFonts w:eastAsiaTheme="minorEastAsia"/>
          <w:b/>
          <w:bCs/>
          <w:i/>
          <w:iCs/>
        </w:rPr>
        <w:t>includes</w:t>
      </w:r>
      <w:r w:rsidR="00432E4B" w:rsidRPr="00B67626">
        <w:rPr>
          <w:rFonts w:eastAsiaTheme="minorEastAsia"/>
          <w:b/>
          <w:bCs/>
          <w:i/>
          <w:iCs/>
        </w:rPr>
        <w:t xml:space="preserve"> reported beam(s)</w:t>
      </w:r>
      <w:r w:rsidR="00053A7D" w:rsidRPr="00B67626">
        <w:rPr>
          <w:rFonts w:eastAsiaTheme="minorEastAsia"/>
          <w:b/>
          <w:bCs/>
          <w:i/>
          <w:iCs/>
        </w:rPr>
        <w:t xml:space="preserve"> </w:t>
      </w:r>
      <w:r w:rsidR="00182D3D" w:rsidRPr="00B67626">
        <w:rPr>
          <w:rFonts w:eastAsiaTheme="minorEastAsia"/>
          <w:b/>
          <w:bCs/>
          <w:i/>
          <w:iCs/>
        </w:rPr>
        <w:t xml:space="preserve">and </w:t>
      </w:r>
      <w:r w:rsidR="00671644" w:rsidRPr="00B67626">
        <w:rPr>
          <w:rFonts w:eastAsiaTheme="minorEastAsia"/>
          <w:b/>
          <w:bCs/>
          <w:i/>
          <w:iCs/>
        </w:rPr>
        <w:t xml:space="preserve">UE can </w:t>
      </w:r>
      <w:r w:rsidR="005D0594" w:rsidRPr="00B67626">
        <w:rPr>
          <w:rFonts w:eastAsiaTheme="minorEastAsia"/>
          <w:b/>
          <w:bCs/>
          <w:i/>
          <w:iCs/>
        </w:rPr>
        <w:t xml:space="preserve">apply the </w:t>
      </w:r>
      <w:r w:rsidR="00432E4B" w:rsidRPr="00B67626">
        <w:rPr>
          <w:rFonts w:eastAsiaTheme="minorEastAsia"/>
          <w:b/>
          <w:bCs/>
          <w:i/>
          <w:iCs/>
        </w:rPr>
        <w:t xml:space="preserve">reported </w:t>
      </w:r>
      <w:r w:rsidR="005D0594" w:rsidRPr="00B67626">
        <w:rPr>
          <w:rFonts w:eastAsiaTheme="minorEastAsia"/>
          <w:b/>
          <w:bCs/>
          <w:i/>
          <w:iCs/>
        </w:rPr>
        <w:t>beam</w:t>
      </w:r>
      <w:r w:rsidR="00432E4B" w:rsidRPr="00B67626">
        <w:rPr>
          <w:rFonts w:eastAsiaTheme="minorEastAsia"/>
          <w:b/>
          <w:bCs/>
          <w:i/>
          <w:iCs/>
        </w:rPr>
        <w:t>(s)</w:t>
      </w:r>
      <w:r w:rsidR="005D0594" w:rsidRPr="00B67626">
        <w:rPr>
          <w:rFonts w:eastAsiaTheme="minorEastAsia"/>
          <w:b/>
          <w:bCs/>
          <w:i/>
          <w:iCs/>
        </w:rPr>
        <w:t xml:space="preserve"> </w:t>
      </w:r>
      <w:bookmarkStart w:id="72" w:name="OLE_LINK82"/>
      <w:r w:rsidR="005D0594" w:rsidRPr="00B67626">
        <w:rPr>
          <w:rFonts w:eastAsiaTheme="minorEastAsia"/>
          <w:b/>
          <w:bCs/>
          <w:i/>
          <w:iCs/>
        </w:rPr>
        <w:t xml:space="preserve">after confirmation by </w:t>
      </w:r>
      <w:proofErr w:type="spellStart"/>
      <w:r w:rsidR="00053A7D" w:rsidRPr="00B67626">
        <w:rPr>
          <w:rFonts w:eastAsiaTheme="minorEastAsia"/>
          <w:b/>
          <w:bCs/>
          <w:i/>
          <w:iCs/>
        </w:rPr>
        <w:t>gNB</w:t>
      </w:r>
      <w:bookmarkEnd w:id="72"/>
      <w:proofErr w:type="spellEnd"/>
      <w:r w:rsidRPr="00B67626">
        <w:rPr>
          <w:b/>
          <w:i/>
          <w:iCs/>
        </w:rPr>
        <w:t>.</w:t>
      </w:r>
      <w:bookmarkEnd w:id="70"/>
      <w:bookmarkEnd w:id="71"/>
    </w:p>
    <w:p w14:paraId="49FB707C" w14:textId="77777777" w:rsidR="006630A8" w:rsidRPr="00B67626" w:rsidRDefault="006630A8" w:rsidP="000346A6">
      <w:pPr>
        <w:rPr>
          <w:b/>
          <w:i/>
          <w:iCs/>
        </w:rPr>
      </w:pPr>
    </w:p>
    <w:p w14:paraId="45525FB2" w14:textId="77777777" w:rsidR="00014294" w:rsidRPr="00464AD0" w:rsidRDefault="00014294" w:rsidP="00464AD0">
      <w:pPr>
        <w:pStyle w:val="Heading3"/>
        <w:tabs>
          <w:tab w:val="clear" w:pos="810"/>
          <w:tab w:val="num" w:pos="720"/>
        </w:tabs>
        <w:ind w:left="720"/>
        <w:rPr>
          <w:rFonts w:eastAsia="Times New Roman"/>
          <w:szCs w:val="24"/>
        </w:rPr>
      </w:pPr>
      <w:bookmarkStart w:id="73" w:name="OLE_LINK128"/>
      <w:r>
        <w:rPr>
          <w:rFonts w:eastAsia="Times New Roman"/>
          <w:szCs w:val="24"/>
        </w:rPr>
        <w:t xml:space="preserve">Confirmation procedures </w:t>
      </w:r>
      <w:r w:rsidRPr="000D100E">
        <w:rPr>
          <w:rFonts w:eastAsia="Times New Roman"/>
          <w:szCs w:val="24"/>
        </w:rPr>
        <w:t>for UE-initiated/event-driven beam reporting</w:t>
      </w:r>
    </w:p>
    <w:bookmarkEnd w:id="73"/>
    <w:p w14:paraId="042DFA39" w14:textId="4FE5A3CB" w:rsidR="00014294" w:rsidRDefault="00014294" w:rsidP="00014294">
      <w:pPr>
        <w:rPr>
          <w:lang w:eastAsia="ko-KR"/>
        </w:rPr>
      </w:pPr>
      <w:r w:rsidRPr="00E9763A">
        <w:rPr>
          <w:lang w:val="en-GB" w:eastAsia="ja-JP"/>
        </w:rPr>
        <w:t xml:space="preserve">As aforementioned, </w:t>
      </w:r>
      <w:r>
        <w:rPr>
          <w:lang w:val="en-GB" w:eastAsia="ja-JP"/>
        </w:rPr>
        <w:t>UEI/ED</w:t>
      </w:r>
      <w:r w:rsidRPr="00E9763A">
        <w:rPr>
          <w:lang w:val="en-GB" w:eastAsia="ja-JP"/>
        </w:rPr>
        <w:t xml:space="preserve"> beam reporting </w:t>
      </w:r>
      <w:r w:rsidR="003269B6">
        <w:rPr>
          <w:lang w:val="en-GB" w:eastAsia="ja-JP"/>
        </w:rPr>
        <w:t>includ</w:t>
      </w:r>
      <w:r w:rsidR="00F40C5B">
        <w:rPr>
          <w:lang w:val="en-GB" w:eastAsia="ja-JP"/>
        </w:rPr>
        <w:t>ing</w:t>
      </w:r>
      <w:r w:rsidRPr="00E9763A">
        <w:rPr>
          <w:lang w:val="en-GB" w:eastAsia="ja-JP"/>
        </w:rPr>
        <w:t xml:space="preserve"> reported beam(s) and direct confirmation by </w:t>
      </w:r>
      <w:proofErr w:type="spellStart"/>
      <w:r w:rsidRPr="00E9763A">
        <w:rPr>
          <w:lang w:val="en-GB" w:eastAsia="ja-JP"/>
        </w:rPr>
        <w:t>gNB</w:t>
      </w:r>
      <w:proofErr w:type="spellEnd"/>
      <w:r w:rsidRPr="00E9763A">
        <w:rPr>
          <w:lang w:val="en-GB" w:eastAsia="ja-JP"/>
        </w:rPr>
        <w:t xml:space="preserve"> for the reported beam(s) can significantly reduce both signalling overhead and latency for fast beam switching/update</w:t>
      </w:r>
      <w:r>
        <w:rPr>
          <w:lang w:val="en-GB" w:eastAsia="ja-JP"/>
        </w:rPr>
        <w:t xml:space="preserve"> by UE. For instance, as discussed in Section 2.1</w:t>
      </w:r>
      <w:r w:rsidR="003269B6">
        <w:rPr>
          <w:lang w:val="en-GB" w:eastAsia="ja-JP"/>
        </w:rPr>
        <w:t>.1</w:t>
      </w:r>
      <w:r>
        <w:rPr>
          <w:lang w:val="en-GB" w:eastAsia="ja-JP"/>
        </w:rPr>
        <w:t xml:space="preserve">, </w:t>
      </w:r>
      <w:r>
        <w:rPr>
          <w:rFonts w:eastAsiaTheme="minorEastAsia"/>
        </w:rPr>
        <w:t>if</w:t>
      </w:r>
      <w:r w:rsidRPr="00270C39">
        <w:rPr>
          <w:rFonts w:eastAsiaTheme="minorEastAsia"/>
        </w:rPr>
        <w:t xml:space="preserve"> </w:t>
      </w:r>
      <w:r>
        <w:rPr>
          <w:rFonts w:eastAsiaTheme="minorEastAsia"/>
        </w:rPr>
        <w:t>UEI/ED</w:t>
      </w:r>
      <w:r w:rsidRPr="00817323">
        <w:rPr>
          <w:rFonts w:eastAsiaTheme="minorEastAsia"/>
        </w:rPr>
        <w:t xml:space="preserve"> beam </w:t>
      </w:r>
      <w:r>
        <w:rPr>
          <w:rFonts w:eastAsiaTheme="minorEastAsia"/>
        </w:rPr>
        <w:t xml:space="preserve">reporting can be used to add/update new TCI state(s)/beam(s) for the configured TCI state pool (i.e., for the case where TCI state indication with RRC reconfiguration is needed in legacy beam management procedure), </w:t>
      </w:r>
      <w:r>
        <w:rPr>
          <w:rFonts w:eastAsia="Times New Roman"/>
          <w:szCs w:val="24"/>
        </w:rPr>
        <w:t xml:space="preserve">direct confirmation for the reported beam(s) from </w:t>
      </w:r>
      <w:proofErr w:type="spellStart"/>
      <w:r>
        <w:rPr>
          <w:rFonts w:eastAsia="Times New Roman"/>
          <w:szCs w:val="24"/>
        </w:rPr>
        <w:t>gNB</w:t>
      </w:r>
      <w:proofErr w:type="spellEnd"/>
      <w:r>
        <w:rPr>
          <w:rFonts w:eastAsia="Times New Roman"/>
          <w:szCs w:val="24"/>
        </w:rPr>
        <w:t xml:space="preserve"> can reduce latency by</w:t>
      </w:r>
      <w:r w:rsidRPr="00817323">
        <w:rPr>
          <w:rFonts w:eastAsiaTheme="minorEastAsia"/>
        </w:rPr>
        <w:t xml:space="preserve"> approximately</w:t>
      </w:r>
      <w:r>
        <w:rPr>
          <w:rFonts w:eastAsiaTheme="minorEastAsia"/>
        </w:rPr>
        <w:t xml:space="preserve"> more than</w:t>
      </w:r>
      <w:r w:rsidRPr="00817323">
        <w:rPr>
          <w:rFonts w:eastAsiaTheme="minorEastAsia"/>
        </w:rPr>
        <w:t xml:space="preserve"> </w:t>
      </w:r>
      <w:r>
        <w:rPr>
          <w:rFonts w:eastAsiaTheme="minorEastAsia"/>
        </w:rPr>
        <w:t>3</w:t>
      </w:r>
      <w:r w:rsidRPr="00817323">
        <w:rPr>
          <w:rFonts w:eastAsiaTheme="minorEastAsia"/>
        </w:rPr>
        <w:t>0ms</w:t>
      </w:r>
      <w:r w:rsidR="00445BE8">
        <w:rPr>
          <w:rFonts w:eastAsiaTheme="minorEastAsia"/>
        </w:rPr>
        <w:t xml:space="preserve"> </w:t>
      </w:r>
      <w:bookmarkStart w:id="74" w:name="OLE_LINK137"/>
      <w:r w:rsidR="00445BE8">
        <w:rPr>
          <w:rFonts w:eastAsiaTheme="minorEastAsia"/>
        </w:rPr>
        <w:t>for transmissions/receptions based on the new beam</w:t>
      </w:r>
      <w:bookmarkEnd w:id="74"/>
      <w:r>
        <w:rPr>
          <w:rFonts w:eastAsiaTheme="minorEastAsia"/>
        </w:rPr>
        <w:t>.</w:t>
      </w:r>
      <w:r>
        <w:rPr>
          <w:lang w:val="en-GB" w:eastAsia="ja-JP"/>
        </w:rPr>
        <w:t xml:space="preserve"> </w:t>
      </w:r>
      <w:r>
        <w:rPr>
          <w:rFonts w:eastAsiaTheme="minorEastAsia"/>
        </w:rPr>
        <w:t>Even if</w:t>
      </w:r>
      <w:r w:rsidRPr="00270C39">
        <w:rPr>
          <w:rFonts w:eastAsiaTheme="minorEastAsia"/>
        </w:rPr>
        <w:t xml:space="preserve"> </w:t>
      </w:r>
      <w:r>
        <w:rPr>
          <w:rFonts w:eastAsiaTheme="minorEastAsia"/>
        </w:rPr>
        <w:t>UEI/ED</w:t>
      </w:r>
      <w:r w:rsidRPr="00817323">
        <w:rPr>
          <w:rFonts w:eastAsiaTheme="minorEastAsia"/>
        </w:rPr>
        <w:t xml:space="preserve"> beam </w:t>
      </w:r>
      <w:r>
        <w:rPr>
          <w:rFonts w:eastAsiaTheme="minorEastAsia"/>
        </w:rPr>
        <w:t xml:space="preserve">reporting can only be used to update active TCI state list (i.e., no RRC reconfiguration is needed), </w:t>
      </w:r>
      <w:r>
        <w:rPr>
          <w:rFonts w:eastAsia="Times New Roman"/>
          <w:szCs w:val="24"/>
        </w:rPr>
        <w:t xml:space="preserve">direct confirmation from </w:t>
      </w:r>
      <w:proofErr w:type="spellStart"/>
      <w:r>
        <w:rPr>
          <w:rFonts w:eastAsia="Times New Roman"/>
          <w:szCs w:val="24"/>
        </w:rPr>
        <w:t>gNB</w:t>
      </w:r>
      <w:proofErr w:type="spellEnd"/>
      <w:r>
        <w:rPr>
          <w:rFonts w:eastAsia="Times New Roman"/>
          <w:szCs w:val="24"/>
        </w:rPr>
        <w:t xml:space="preserve"> for the reported beam(s) can still reduce latency by</w:t>
      </w:r>
      <w:r w:rsidRPr="00817323">
        <w:rPr>
          <w:rFonts w:eastAsiaTheme="minorEastAsia"/>
        </w:rPr>
        <w:t xml:space="preserve"> approximately</w:t>
      </w:r>
      <w:r>
        <w:rPr>
          <w:rFonts w:eastAsiaTheme="minorEastAsia"/>
        </w:rPr>
        <w:t xml:space="preserve"> more than</w:t>
      </w:r>
      <w:r w:rsidRPr="00817323">
        <w:rPr>
          <w:rFonts w:eastAsiaTheme="minorEastAsia"/>
        </w:rPr>
        <w:t xml:space="preserve"> </w:t>
      </w:r>
      <w:r>
        <w:rPr>
          <w:rFonts w:eastAsiaTheme="minorEastAsia"/>
        </w:rPr>
        <w:t>2</w:t>
      </w:r>
      <w:r w:rsidRPr="00817323">
        <w:rPr>
          <w:rFonts w:eastAsiaTheme="minorEastAsia"/>
        </w:rPr>
        <w:t>0ms</w:t>
      </w:r>
      <w:r>
        <w:rPr>
          <w:rFonts w:eastAsiaTheme="minorEastAsia"/>
        </w:rPr>
        <w:t xml:space="preserve">. </w:t>
      </w:r>
      <w:r>
        <w:rPr>
          <w:lang w:val="en-GB" w:eastAsia="ja-JP"/>
        </w:rPr>
        <w:t xml:space="preserve">Regarding how to confirm </w:t>
      </w:r>
      <w:r>
        <w:rPr>
          <w:rFonts w:eastAsia="Times New Roman"/>
          <w:szCs w:val="24"/>
        </w:rPr>
        <w:t>UEI/ED</w:t>
      </w:r>
      <w:r w:rsidRPr="000D100E">
        <w:rPr>
          <w:rFonts w:eastAsia="Times New Roman"/>
          <w:szCs w:val="24"/>
        </w:rPr>
        <w:t xml:space="preserve"> beam reporting</w:t>
      </w:r>
      <w:r>
        <w:rPr>
          <w:rFonts w:eastAsia="Times New Roman"/>
          <w:szCs w:val="24"/>
        </w:rPr>
        <w:t xml:space="preserve"> indicating reported beam(s) by UE</w:t>
      </w:r>
      <w:r>
        <w:rPr>
          <w:lang w:val="en-GB" w:eastAsia="ja-JP"/>
        </w:rPr>
        <w:t xml:space="preserve"> for switching/update, the confirmation procedure for beam failure recovery procedure of </w:t>
      </w:r>
      <w:proofErr w:type="spellStart"/>
      <w:r>
        <w:rPr>
          <w:lang w:val="en-GB" w:eastAsia="ja-JP"/>
        </w:rPr>
        <w:t>SpCell</w:t>
      </w:r>
      <w:proofErr w:type="spellEnd"/>
      <w:r>
        <w:rPr>
          <w:lang w:val="en-GB" w:eastAsia="ja-JP"/>
        </w:rPr>
        <w:t xml:space="preserve"> in current standard can be taken as a design reference/baseline. For instance, in current standard, </w:t>
      </w:r>
      <w:r w:rsidRPr="00982682">
        <w:rPr>
          <w:lang w:eastAsia="ko-KR"/>
        </w:rPr>
        <w:t xml:space="preserve">if the contention-free Random-Access Preamble for beam failure recovery request was transmitted by </w:t>
      </w:r>
      <w:r>
        <w:rPr>
          <w:lang w:eastAsia="ko-KR"/>
        </w:rPr>
        <w:t>UE for</w:t>
      </w:r>
      <w:r w:rsidRPr="00F76816">
        <w:rPr>
          <w:lang w:val="en-GB" w:eastAsia="ja-JP"/>
        </w:rPr>
        <w:t xml:space="preserve"> </w:t>
      </w:r>
      <w:r>
        <w:rPr>
          <w:lang w:val="en-GB" w:eastAsia="ja-JP"/>
        </w:rPr>
        <w:t xml:space="preserve">beam failure recovery procedure of </w:t>
      </w:r>
      <w:proofErr w:type="spellStart"/>
      <w:r>
        <w:rPr>
          <w:lang w:val="en-GB" w:eastAsia="ja-JP"/>
        </w:rPr>
        <w:t>SpCell</w:t>
      </w:r>
      <w:proofErr w:type="spellEnd"/>
      <w:r>
        <w:rPr>
          <w:lang w:eastAsia="ko-KR"/>
        </w:rPr>
        <w:t xml:space="preserve">, UE may </w:t>
      </w:r>
      <w:r w:rsidRPr="00982682">
        <w:rPr>
          <w:lang w:eastAsia="ko-KR"/>
        </w:rPr>
        <w:t>monitor for a PDCCH transmission</w:t>
      </w:r>
      <w:r>
        <w:rPr>
          <w:lang w:eastAsia="ko-KR"/>
        </w:rPr>
        <w:t>,</w:t>
      </w:r>
      <w:r w:rsidRPr="00982682">
        <w:rPr>
          <w:lang w:eastAsia="ko-KR"/>
        </w:rPr>
        <w:t xml:space="preserve"> on </w:t>
      </w:r>
      <w:r>
        <w:rPr>
          <w:lang w:eastAsia="ko-KR"/>
        </w:rPr>
        <w:t xml:space="preserve">a dedicated </w:t>
      </w:r>
      <w:r w:rsidRPr="00982682">
        <w:rPr>
          <w:lang w:eastAsia="ko-KR"/>
        </w:rPr>
        <w:t xml:space="preserve">search space indicated by </w:t>
      </w:r>
      <w:r>
        <w:rPr>
          <w:lang w:eastAsia="ko-KR"/>
        </w:rPr>
        <w:t>“</w:t>
      </w:r>
      <w:proofErr w:type="spellStart"/>
      <w:r w:rsidRPr="00982682">
        <w:rPr>
          <w:i/>
          <w:lang w:eastAsia="ko-KR"/>
        </w:rPr>
        <w:t>recoverySearchSpaceId</w:t>
      </w:r>
      <w:proofErr w:type="spellEnd"/>
      <w:r>
        <w:rPr>
          <w:i/>
          <w:lang w:eastAsia="ko-KR"/>
        </w:rPr>
        <w:t>”</w:t>
      </w:r>
      <w:r w:rsidRPr="00982682">
        <w:rPr>
          <w:lang w:eastAsia="ko-KR"/>
        </w:rPr>
        <w:t xml:space="preserve"> of the </w:t>
      </w:r>
      <w:proofErr w:type="spellStart"/>
      <w:r w:rsidRPr="00982682">
        <w:rPr>
          <w:lang w:eastAsia="ko-KR"/>
        </w:rPr>
        <w:t>SpCell</w:t>
      </w:r>
      <w:proofErr w:type="spellEnd"/>
      <w:r>
        <w:rPr>
          <w:lang w:eastAsia="ko-KR"/>
        </w:rPr>
        <w:t>,</w:t>
      </w:r>
      <w:r w:rsidRPr="00982682">
        <w:rPr>
          <w:lang w:eastAsia="ko-KR"/>
        </w:rPr>
        <w:t xml:space="preserve"> identified by the C-RNTI</w:t>
      </w:r>
      <w:r>
        <w:rPr>
          <w:lang w:eastAsia="ko-KR"/>
        </w:rPr>
        <w:t>. I</w:t>
      </w:r>
      <w:r w:rsidRPr="00982682">
        <w:rPr>
          <w:lang w:eastAsia="ko-KR"/>
        </w:rPr>
        <w:t xml:space="preserve">f notification of a reception of a PDCCH transmission on the </w:t>
      </w:r>
      <w:r>
        <w:rPr>
          <w:lang w:eastAsia="ko-KR"/>
        </w:rPr>
        <w:t xml:space="preserve">dedicated </w:t>
      </w:r>
      <w:r w:rsidRPr="00982682">
        <w:rPr>
          <w:lang w:eastAsia="ko-KR"/>
        </w:rPr>
        <w:t xml:space="preserve">search space indicated by </w:t>
      </w:r>
      <w:r>
        <w:rPr>
          <w:lang w:eastAsia="ko-KR"/>
        </w:rPr>
        <w:t>“</w:t>
      </w:r>
      <w:proofErr w:type="spellStart"/>
      <w:r w:rsidRPr="00982682">
        <w:rPr>
          <w:i/>
          <w:lang w:eastAsia="ko-KR"/>
        </w:rPr>
        <w:t>recoverySearchSpaceId</w:t>
      </w:r>
      <w:proofErr w:type="spellEnd"/>
      <w:r>
        <w:rPr>
          <w:lang w:eastAsia="ko-KR"/>
        </w:rPr>
        <w:t xml:space="preserve">” </w:t>
      </w:r>
      <w:r w:rsidRPr="00982682">
        <w:rPr>
          <w:lang w:eastAsia="ko-KR"/>
        </w:rPr>
        <w:t>is received from lower layers on the Serving Cell where the preamble was transmitted</w:t>
      </w:r>
      <w:r>
        <w:rPr>
          <w:lang w:eastAsia="ko-KR"/>
        </w:rPr>
        <w:t xml:space="preserve"> and </w:t>
      </w:r>
      <w:r w:rsidRPr="00982682">
        <w:rPr>
          <w:lang w:eastAsia="ko-KR"/>
        </w:rPr>
        <w:t>PDCCH transmission is addressed to the C-RNTI</w:t>
      </w:r>
      <w:r>
        <w:rPr>
          <w:lang w:eastAsia="ko-KR"/>
        </w:rPr>
        <w:t xml:space="preserve">, UE may </w:t>
      </w:r>
      <w:r w:rsidRPr="00982682">
        <w:rPr>
          <w:lang w:eastAsia="ko-KR"/>
        </w:rPr>
        <w:t>consider the Random-Access procedure</w:t>
      </w:r>
      <w:r>
        <w:rPr>
          <w:lang w:eastAsia="ko-KR"/>
        </w:rPr>
        <w:t>/beam failure recovery procedure is</w:t>
      </w:r>
      <w:r w:rsidRPr="00982682">
        <w:rPr>
          <w:lang w:eastAsia="ko-KR"/>
        </w:rPr>
        <w:t xml:space="preserve"> successfully completed</w:t>
      </w:r>
      <w:r>
        <w:rPr>
          <w:lang w:eastAsia="ko-KR"/>
        </w:rPr>
        <w:t xml:space="preserve"> for the </w:t>
      </w:r>
      <w:proofErr w:type="spellStart"/>
      <w:r>
        <w:rPr>
          <w:lang w:val="en-GB" w:eastAsia="ja-JP"/>
        </w:rPr>
        <w:t>SpCell</w:t>
      </w:r>
      <w:proofErr w:type="spellEnd"/>
      <w:r>
        <w:rPr>
          <w:lang w:eastAsia="ko-KR"/>
        </w:rPr>
        <w:t xml:space="preserve">. In our view, </w:t>
      </w:r>
      <w:r>
        <w:rPr>
          <w:lang w:val="en-GB" w:eastAsia="ja-JP"/>
        </w:rPr>
        <w:t xml:space="preserve">the confirmation procedure for </w:t>
      </w:r>
      <w:bookmarkStart w:id="75" w:name="OLE_LINK26"/>
      <w:r>
        <w:rPr>
          <w:rFonts w:eastAsia="Times New Roman"/>
          <w:szCs w:val="24"/>
        </w:rPr>
        <w:t>UEI/ED</w:t>
      </w:r>
      <w:r w:rsidRPr="000D100E">
        <w:rPr>
          <w:rFonts w:eastAsia="Times New Roman"/>
          <w:szCs w:val="24"/>
        </w:rPr>
        <w:t xml:space="preserve"> </w:t>
      </w:r>
      <w:bookmarkEnd w:id="75"/>
      <w:r w:rsidRPr="000D100E">
        <w:rPr>
          <w:rFonts w:eastAsia="Times New Roman"/>
          <w:szCs w:val="24"/>
        </w:rPr>
        <w:t>beam reporting</w:t>
      </w:r>
      <w:r>
        <w:rPr>
          <w:lang w:val="en-GB" w:eastAsia="ja-JP"/>
        </w:rPr>
        <w:t xml:space="preserve"> can be leveraged based on the confirmation procedure for beam failure recovery procedure for </w:t>
      </w:r>
      <w:proofErr w:type="spellStart"/>
      <w:r>
        <w:rPr>
          <w:lang w:val="en-GB" w:eastAsia="ja-JP"/>
        </w:rPr>
        <w:t>SpCell</w:t>
      </w:r>
      <w:proofErr w:type="spellEnd"/>
      <w:r>
        <w:rPr>
          <w:lang w:val="en-GB" w:eastAsia="ja-JP"/>
        </w:rPr>
        <w:t xml:space="preserve">, </w:t>
      </w:r>
      <w:r>
        <w:t>in particular for aspects such as</w:t>
      </w:r>
      <w:r>
        <w:rPr>
          <w:lang w:val="en-GB" w:eastAsia="ja-JP"/>
        </w:rPr>
        <w:t>, a dedicated search space can be defined and used for the confirmation</w:t>
      </w:r>
      <w:r w:rsidR="00357545">
        <w:rPr>
          <w:lang w:val="en-GB" w:eastAsia="ja-JP"/>
        </w:rPr>
        <w:t xml:space="preserve"> and</w:t>
      </w:r>
      <w:r w:rsidRPr="003354F9">
        <w:rPr>
          <w:rFonts w:eastAsia="Times New Roman"/>
          <w:szCs w:val="24"/>
        </w:rPr>
        <w:t xml:space="preserve"> </w:t>
      </w:r>
      <w:r>
        <w:rPr>
          <w:rFonts w:eastAsia="Times New Roman"/>
          <w:szCs w:val="24"/>
        </w:rPr>
        <w:t xml:space="preserve">indicating </w:t>
      </w:r>
      <w:r w:rsidR="003269B6">
        <w:rPr>
          <w:lang w:val="en-GB" w:eastAsia="ja-JP"/>
        </w:rPr>
        <w:t>which</w:t>
      </w:r>
      <w:r>
        <w:rPr>
          <w:lang w:val="en-GB" w:eastAsia="ja-JP"/>
        </w:rPr>
        <w:t xml:space="preserve"> reported beam(s)</w:t>
      </w:r>
      <w:r w:rsidR="003269B6">
        <w:rPr>
          <w:lang w:val="en-GB" w:eastAsia="ja-JP"/>
        </w:rPr>
        <w:t xml:space="preserve"> can be used</w:t>
      </w:r>
      <w:r>
        <w:rPr>
          <w:rFonts w:eastAsia="Times New Roman"/>
          <w:szCs w:val="24"/>
        </w:rPr>
        <w:t xml:space="preserve"> </w:t>
      </w:r>
      <w:r>
        <w:rPr>
          <w:lang w:val="en-GB" w:eastAsia="ja-JP"/>
        </w:rPr>
        <w:t>for</w:t>
      </w:r>
      <w:r w:rsidR="003269B6">
        <w:rPr>
          <w:lang w:val="en-GB" w:eastAsia="ja-JP"/>
        </w:rPr>
        <w:t xml:space="preserve"> beam</w:t>
      </w:r>
      <w:r>
        <w:rPr>
          <w:lang w:val="en-GB" w:eastAsia="ja-JP"/>
        </w:rPr>
        <w:t xml:space="preserve"> switching/update</w:t>
      </w:r>
      <w:r w:rsidR="003269B6" w:rsidRPr="003269B6">
        <w:rPr>
          <w:rFonts w:eastAsia="Times New Roman"/>
          <w:szCs w:val="24"/>
        </w:rPr>
        <w:t xml:space="preserve"> </w:t>
      </w:r>
      <w:r w:rsidR="003269B6">
        <w:rPr>
          <w:rFonts w:eastAsia="Times New Roman"/>
          <w:szCs w:val="24"/>
        </w:rPr>
        <w:t>by UE</w:t>
      </w:r>
      <w:r>
        <w:rPr>
          <w:rFonts w:eastAsia="Times New Roman"/>
          <w:szCs w:val="24"/>
        </w:rPr>
        <w:t>,</w:t>
      </w:r>
      <w:r>
        <w:rPr>
          <w:lang w:val="en-GB" w:eastAsia="ja-JP"/>
        </w:rPr>
        <w:t xml:space="preserve"> which is illustrated as below in Figure 3.</w:t>
      </w:r>
      <w:r>
        <w:rPr>
          <w:lang w:eastAsia="ko-KR"/>
        </w:rPr>
        <w:t xml:space="preserve"> </w:t>
      </w:r>
    </w:p>
    <w:p w14:paraId="72E505EA" w14:textId="77777777" w:rsidR="00014294" w:rsidRDefault="00014294" w:rsidP="00014294">
      <w:pPr>
        <w:jc w:val="center"/>
        <w:rPr>
          <w:b/>
        </w:rPr>
      </w:pPr>
      <w:r>
        <w:rPr>
          <w:b/>
          <w:noProof/>
        </w:rPr>
        <w:drawing>
          <wp:inline distT="0" distB="0" distL="0" distR="0" wp14:anchorId="7E6C9667" wp14:editId="26D2F68A">
            <wp:extent cx="5889503" cy="19820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5208" cy="2027752"/>
                    </a:xfrm>
                    <a:prstGeom prst="rect">
                      <a:avLst/>
                    </a:prstGeom>
                    <a:noFill/>
                  </pic:spPr>
                </pic:pic>
              </a:graphicData>
            </a:graphic>
          </wp:inline>
        </w:drawing>
      </w:r>
    </w:p>
    <w:p w14:paraId="5720DE76" w14:textId="3A257EC8" w:rsidR="00014294" w:rsidRDefault="00014294" w:rsidP="00014294">
      <w:pPr>
        <w:jc w:val="center"/>
        <w:rPr>
          <w:b/>
        </w:rPr>
      </w:pPr>
      <w:r w:rsidRPr="00DF39B9">
        <w:rPr>
          <w:b/>
          <w:bCs/>
          <w:noProof/>
        </w:rPr>
        <w:t xml:space="preserve">Figure </w:t>
      </w:r>
      <w:r>
        <w:rPr>
          <w:b/>
          <w:bCs/>
          <w:noProof/>
        </w:rPr>
        <w:t>3</w:t>
      </w:r>
      <w:r w:rsidRPr="00DF39B9">
        <w:rPr>
          <w:b/>
          <w:bCs/>
          <w:noProof/>
        </w:rPr>
        <w:t xml:space="preserve">: </w:t>
      </w:r>
      <w:r>
        <w:rPr>
          <w:b/>
          <w:bCs/>
          <w:noProof/>
        </w:rPr>
        <w:t>C</w:t>
      </w:r>
      <w:r w:rsidRPr="0040591E">
        <w:rPr>
          <w:b/>
          <w:bCs/>
          <w:noProof/>
        </w:rPr>
        <w:t>onfirmation</w:t>
      </w:r>
      <w:r>
        <w:rPr>
          <w:b/>
          <w:bCs/>
          <w:noProof/>
        </w:rPr>
        <w:t xml:space="preserve"> procedure</w:t>
      </w:r>
      <w:r w:rsidRPr="0040591E">
        <w:rPr>
          <w:b/>
          <w:bCs/>
          <w:noProof/>
        </w:rPr>
        <w:t xml:space="preserve"> for the UE-initiated/event-driven beam reporting</w:t>
      </w:r>
      <w:r w:rsidRPr="00CF68B7">
        <w:rPr>
          <w:b/>
        </w:rPr>
        <w:t xml:space="preserve"> </w:t>
      </w:r>
      <w:r>
        <w:rPr>
          <w:b/>
        </w:rPr>
        <w:t>indicating reported beam(s)</w:t>
      </w:r>
      <w:r w:rsidRPr="00290186">
        <w:rPr>
          <w:b/>
        </w:rPr>
        <w:t xml:space="preserve"> by UE</w:t>
      </w:r>
      <w:r w:rsidRPr="00894A5A">
        <w:rPr>
          <w:b/>
        </w:rPr>
        <w:t xml:space="preserve"> </w:t>
      </w:r>
      <w:r>
        <w:rPr>
          <w:b/>
        </w:rPr>
        <w:t>for switching/</w:t>
      </w:r>
      <w:proofErr w:type="gramStart"/>
      <w:r>
        <w:rPr>
          <w:b/>
        </w:rPr>
        <w:t>update</w:t>
      </w:r>
      <w:proofErr w:type="gramEnd"/>
    </w:p>
    <w:p w14:paraId="3CC723A9" w14:textId="77777777" w:rsidR="000D0174" w:rsidRDefault="000D0174" w:rsidP="00014294">
      <w:pPr>
        <w:jc w:val="center"/>
        <w:rPr>
          <w:b/>
          <w:bCs/>
          <w:noProof/>
        </w:rPr>
      </w:pPr>
    </w:p>
    <w:p w14:paraId="230349D5" w14:textId="77777777" w:rsidR="00014294" w:rsidRDefault="00014294" w:rsidP="00014294">
      <w:pPr>
        <w:rPr>
          <w:noProof/>
        </w:rPr>
      </w:pPr>
      <w:r>
        <w:rPr>
          <w:lang w:eastAsia="ko-KR"/>
        </w:rPr>
        <w:t>Therefore, based on the above discussions and analysis, we have</w:t>
      </w:r>
      <w:r>
        <w:rPr>
          <w:noProof/>
        </w:rPr>
        <w:t xml:space="preserve"> the following proposal:</w:t>
      </w:r>
    </w:p>
    <w:p w14:paraId="5034389C" w14:textId="067D1099" w:rsidR="00014294" w:rsidRPr="00774802" w:rsidRDefault="00014294" w:rsidP="00014294">
      <w:pPr>
        <w:rPr>
          <w:b/>
          <w:i/>
          <w:iCs/>
        </w:rPr>
      </w:pPr>
      <w:bookmarkStart w:id="76" w:name="OLE_LINK68"/>
      <w:r w:rsidRPr="00774802">
        <w:rPr>
          <w:b/>
          <w:i/>
          <w:iCs/>
        </w:rPr>
        <w:lastRenderedPageBreak/>
        <w:t xml:space="preserve">Proposal </w:t>
      </w:r>
      <w:r w:rsidR="00FF0082">
        <w:rPr>
          <w:b/>
          <w:i/>
          <w:iCs/>
        </w:rPr>
        <w:t>3</w:t>
      </w:r>
      <w:r w:rsidRPr="00774802">
        <w:rPr>
          <w:b/>
          <w:i/>
          <w:iCs/>
        </w:rPr>
        <w:t>: The confirmation</w:t>
      </w:r>
      <w:r>
        <w:rPr>
          <w:b/>
          <w:i/>
          <w:iCs/>
        </w:rPr>
        <w:t xml:space="preserve"> </w:t>
      </w:r>
      <w:r w:rsidRPr="00774802">
        <w:rPr>
          <w:b/>
          <w:i/>
          <w:iCs/>
        </w:rPr>
        <w:t xml:space="preserve">procedure for </w:t>
      </w:r>
      <w:r w:rsidR="00340403" w:rsidRPr="00340403">
        <w:rPr>
          <w:b/>
          <w:i/>
          <w:iCs/>
        </w:rPr>
        <w:t>UEI/ED</w:t>
      </w:r>
      <w:r w:rsidRPr="00774802">
        <w:rPr>
          <w:b/>
          <w:i/>
          <w:iCs/>
        </w:rPr>
        <w:t xml:space="preserve"> beam reporting can be leveraged based on the confirmation procedure for beam failure recovery procedure of </w:t>
      </w:r>
      <w:proofErr w:type="spellStart"/>
      <w:r w:rsidRPr="00774802">
        <w:rPr>
          <w:b/>
          <w:i/>
          <w:iCs/>
        </w:rPr>
        <w:t>SpCell</w:t>
      </w:r>
      <w:proofErr w:type="spellEnd"/>
      <w:r w:rsidRPr="00774802">
        <w:rPr>
          <w:b/>
          <w:i/>
          <w:iCs/>
        </w:rPr>
        <w:t>.</w:t>
      </w:r>
      <w:bookmarkEnd w:id="76"/>
      <w:r w:rsidRPr="00774802">
        <w:rPr>
          <w:b/>
          <w:i/>
          <w:iCs/>
        </w:rPr>
        <w:t xml:space="preserve"> </w:t>
      </w:r>
    </w:p>
    <w:p w14:paraId="0EBE49DA" w14:textId="77777777" w:rsidR="00ED1EBB" w:rsidRPr="000346A6" w:rsidRDefault="00ED1EBB" w:rsidP="000346A6"/>
    <w:p w14:paraId="697501CD" w14:textId="2243D566" w:rsidR="00450249" w:rsidRPr="00C96366" w:rsidRDefault="006A59F4" w:rsidP="00224F33">
      <w:pPr>
        <w:pStyle w:val="Heading2"/>
        <w:tabs>
          <w:tab w:val="clear" w:pos="576"/>
        </w:tabs>
        <w:rPr>
          <w:rFonts w:ascii="Times New Roman" w:hAnsi="Times New Roman"/>
        </w:rPr>
      </w:pPr>
      <w:bookmarkStart w:id="77" w:name="_Ref129681832"/>
      <w:r w:rsidRPr="00F43738">
        <w:rPr>
          <w:rFonts w:eastAsia="Times New Roman"/>
          <w:szCs w:val="24"/>
        </w:rPr>
        <w:t>UL signaling content</w:t>
      </w:r>
      <w:r w:rsidRPr="000D100E">
        <w:rPr>
          <w:rFonts w:eastAsia="Times New Roman"/>
          <w:szCs w:val="24"/>
        </w:rPr>
        <w:t xml:space="preserve">(s) for </w:t>
      </w:r>
      <w:r w:rsidR="0024538E">
        <w:rPr>
          <w:rFonts w:eastAsia="Times New Roman"/>
          <w:szCs w:val="24"/>
        </w:rPr>
        <w:t>UEI/ED</w:t>
      </w:r>
      <w:r w:rsidRPr="000D100E">
        <w:rPr>
          <w:rFonts w:eastAsia="Times New Roman"/>
          <w:szCs w:val="24"/>
        </w:rPr>
        <w:t xml:space="preserve"> beam </w:t>
      </w:r>
      <w:proofErr w:type="gramStart"/>
      <w:r w:rsidRPr="000D100E">
        <w:rPr>
          <w:rFonts w:eastAsia="Times New Roman"/>
          <w:szCs w:val="24"/>
        </w:rPr>
        <w:t>reporting</w:t>
      </w:r>
      <w:proofErr w:type="gramEnd"/>
    </w:p>
    <w:p w14:paraId="58FD1DAF" w14:textId="78BC3DAF" w:rsidR="00786D5D" w:rsidRDefault="00786D5D" w:rsidP="007F5EC6">
      <w:r>
        <w:t xml:space="preserve">Regarding </w:t>
      </w:r>
      <w:r w:rsidR="005009A6" w:rsidRPr="000D100E">
        <w:rPr>
          <w:rFonts w:eastAsia="Times New Roman"/>
          <w:szCs w:val="24"/>
        </w:rPr>
        <w:t xml:space="preserve">UL signaling content(s) for </w:t>
      </w:r>
      <w:bookmarkStart w:id="78" w:name="OLE_LINK24"/>
      <w:r w:rsidR="00E56A12">
        <w:rPr>
          <w:rFonts w:eastAsia="Times New Roman"/>
          <w:szCs w:val="24"/>
        </w:rPr>
        <w:t>UEI/ED</w:t>
      </w:r>
      <w:r w:rsidR="005009A6" w:rsidRPr="000D100E">
        <w:rPr>
          <w:rFonts w:eastAsia="Times New Roman"/>
          <w:szCs w:val="24"/>
        </w:rPr>
        <w:t xml:space="preserve"> </w:t>
      </w:r>
      <w:bookmarkEnd w:id="78"/>
      <w:r w:rsidR="005009A6" w:rsidRPr="000D100E">
        <w:rPr>
          <w:rFonts w:eastAsia="Times New Roman"/>
          <w:szCs w:val="24"/>
        </w:rPr>
        <w:t>beam reporting</w:t>
      </w:r>
      <w:r>
        <w:t>, the below agreement w</w:t>
      </w:r>
      <w:r w:rsidR="00ED768A">
        <w:t>as</w:t>
      </w:r>
      <w:r>
        <w:t xml:space="preserve"> </w:t>
      </w:r>
      <w:r w:rsidR="000359E8">
        <w:t>reached</w:t>
      </w:r>
      <w:r w:rsidR="00D70CA1">
        <w:t>,</w:t>
      </w:r>
      <w:r w:rsidR="009B232C">
        <w:t xml:space="preserve"> and FL proposal was </w:t>
      </w:r>
      <w:r w:rsidR="002159F7">
        <w:t xml:space="preserve">also </w:t>
      </w:r>
      <w:r w:rsidR="009B232C">
        <w:t>discussed</w:t>
      </w:r>
      <w:r w:rsidR="005E6143">
        <w:t xml:space="preserve"> </w:t>
      </w:r>
      <w:r>
        <w:t>in RAN1 #11</w:t>
      </w:r>
      <w:r w:rsidR="00D4417F">
        <w:t>8</w:t>
      </w:r>
      <w:r>
        <w:t xml:space="preserve"> meeting:</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4D8ED1E1" w14:textId="77777777" w:rsidR="00D4417F" w:rsidRPr="00220C61" w:rsidRDefault="00D4417F" w:rsidP="00D4417F">
            <w:pPr>
              <w:shd w:val="clear" w:color="auto" w:fill="FFFFFF"/>
              <w:rPr>
                <w:b/>
                <w:bCs/>
                <w:i/>
                <w:iCs/>
                <w:color w:val="000000"/>
              </w:rPr>
            </w:pPr>
            <w:bookmarkStart w:id="79" w:name="OLE_LINK138"/>
            <w:r w:rsidRPr="00220C61">
              <w:rPr>
                <w:b/>
                <w:bCs/>
                <w:iCs/>
                <w:color w:val="000000"/>
                <w:highlight w:val="green"/>
              </w:rPr>
              <w:t>Agreement</w:t>
            </w:r>
          </w:p>
          <w:p w14:paraId="7B168551" w14:textId="77777777" w:rsidR="00D4417F" w:rsidRDefault="00D4417F" w:rsidP="00D4417F">
            <w:pPr>
              <w:shd w:val="clear" w:color="auto" w:fill="FFFFFF"/>
              <w:rPr>
                <w:color w:val="000000"/>
                <w:szCs w:val="20"/>
              </w:rPr>
            </w:pPr>
            <w:r>
              <w:rPr>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4417F" w14:paraId="2F1E6D3D"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0579CD" w14:textId="77777777" w:rsidR="00D4417F" w:rsidRDefault="00D4417F" w:rsidP="00D4417F">
                  <w:pPr>
                    <w:shd w:val="clear" w:color="auto" w:fill="FFFFFF"/>
                    <w:jc w:val="center"/>
                    <w:rPr>
                      <w:color w:val="000000"/>
                      <w:szCs w:val="20"/>
                    </w:rPr>
                  </w:pPr>
                  <w:r>
                    <w:rPr>
                      <w:color w:val="000000"/>
                      <w:szCs w:val="20"/>
                    </w:rPr>
                    <w:t>CRI or SSBRI #1</w:t>
                  </w:r>
                </w:p>
              </w:tc>
            </w:tr>
            <w:tr w:rsidR="00D4417F" w14:paraId="7BAAE8BB"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186BD" w14:textId="77777777" w:rsidR="00D4417F" w:rsidRDefault="00D4417F" w:rsidP="00D4417F">
                  <w:pPr>
                    <w:shd w:val="clear" w:color="auto" w:fill="FFFFFF"/>
                    <w:jc w:val="center"/>
                    <w:rPr>
                      <w:color w:val="000000"/>
                      <w:szCs w:val="20"/>
                    </w:rPr>
                  </w:pPr>
                  <w:r>
                    <w:rPr>
                      <w:color w:val="000000"/>
                      <w:szCs w:val="20"/>
                    </w:rPr>
                    <w:t>CRI or SSBRI #2</w:t>
                  </w:r>
                </w:p>
              </w:tc>
            </w:tr>
            <w:tr w:rsidR="00D4417F" w14:paraId="700D3299"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AF5999" w14:textId="77777777" w:rsidR="00D4417F" w:rsidRDefault="00D4417F" w:rsidP="00D4417F">
                  <w:pPr>
                    <w:shd w:val="clear" w:color="auto" w:fill="FFFFFF"/>
                    <w:jc w:val="center"/>
                    <w:rPr>
                      <w:color w:val="000000"/>
                      <w:szCs w:val="20"/>
                    </w:rPr>
                  </w:pPr>
                  <w:r>
                    <w:rPr>
                      <w:color w:val="000000"/>
                      <w:szCs w:val="20"/>
                    </w:rPr>
                    <w:t>…</w:t>
                  </w:r>
                </w:p>
              </w:tc>
            </w:tr>
            <w:tr w:rsidR="00D4417F" w14:paraId="501A0975"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B06A0" w14:textId="77777777" w:rsidR="00D4417F" w:rsidRDefault="00D4417F" w:rsidP="00D4417F">
                  <w:pPr>
                    <w:shd w:val="clear" w:color="auto" w:fill="FFFFFF"/>
                    <w:jc w:val="center"/>
                    <w:rPr>
                      <w:color w:val="000000"/>
                      <w:szCs w:val="20"/>
                    </w:rPr>
                  </w:pPr>
                  <w:r>
                    <w:rPr>
                      <w:color w:val="000000"/>
                      <w:szCs w:val="20"/>
                    </w:rPr>
                    <w:t>CRI or SSBRI #N</w:t>
                  </w:r>
                </w:p>
              </w:tc>
            </w:tr>
            <w:tr w:rsidR="00D4417F" w14:paraId="4B7DCFE0"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9A579" w14:textId="77777777" w:rsidR="00D4417F" w:rsidRDefault="00D4417F" w:rsidP="00D4417F">
                  <w:pPr>
                    <w:shd w:val="clear" w:color="auto" w:fill="FFFFFF"/>
                    <w:jc w:val="center"/>
                    <w:rPr>
                      <w:color w:val="000000"/>
                      <w:szCs w:val="20"/>
                    </w:rPr>
                  </w:pPr>
                  <w:r>
                    <w:rPr>
                      <w:color w:val="000000"/>
                      <w:szCs w:val="20"/>
                    </w:rPr>
                    <w:t>L1-RSRP #1</w:t>
                  </w:r>
                </w:p>
              </w:tc>
            </w:tr>
            <w:tr w:rsidR="00D4417F" w14:paraId="758E6B3F" w14:textId="77777777" w:rsidTr="00061784">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9C91B4" w14:textId="77777777" w:rsidR="00D4417F" w:rsidRDefault="00D4417F" w:rsidP="00D4417F">
                  <w:pPr>
                    <w:shd w:val="clear" w:color="auto" w:fill="FFFFFF"/>
                    <w:jc w:val="center"/>
                    <w:rPr>
                      <w:color w:val="000000"/>
                      <w:szCs w:val="20"/>
                    </w:rPr>
                  </w:pPr>
                  <w:r>
                    <w:rPr>
                      <w:color w:val="000000"/>
                      <w:szCs w:val="20"/>
                    </w:rPr>
                    <w:t>Differential L1-RSRP #2</w:t>
                  </w:r>
                </w:p>
              </w:tc>
            </w:tr>
            <w:tr w:rsidR="00D4417F" w14:paraId="0D63F8F7" w14:textId="77777777" w:rsidTr="0006178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54D50" w14:textId="77777777" w:rsidR="00D4417F" w:rsidRDefault="00D4417F" w:rsidP="00D4417F">
                  <w:pPr>
                    <w:shd w:val="clear" w:color="auto" w:fill="FFFFFF"/>
                    <w:jc w:val="center"/>
                    <w:rPr>
                      <w:color w:val="000000"/>
                      <w:szCs w:val="20"/>
                    </w:rPr>
                  </w:pPr>
                  <w:r>
                    <w:rPr>
                      <w:color w:val="000000"/>
                      <w:szCs w:val="20"/>
                    </w:rPr>
                    <w:t>…</w:t>
                  </w:r>
                </w:p>
              </w:tc>
            </w:tr>
            <w:tr w:rsidR="00D4417F" w14:paraId="38C6E033" w14:textId="77777777" w:rsidTr="0006178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52DBCB" w14:textId="77777777" w:rsidR="00D4417F" w:rsidRDefault="00D4417F" w:rsidP="00D4417F">
                  <w:pPr>
                    <w:shd w:val="clear" w:color="auto" w:fill="FFFFFF"/>
                    <w:jc w:val="center"/>
                    <w:rPr>
                      <w:color w:val="000000"/>
                      <w:szCs w:val="20"/>
                    </w:rPr>
                  </w:pPr>
                  <w:r>
                    <w:rPr>
                      <w:color w:val="000000"/>
                      <w:szCs w:val="20"/>
                    </w:rPr>
                    <w:t>Differential L1-RSRP #N</w:t>
                  </w:r>
                </w:p>
              </w:tc>
            </w:tr>
            <w:tr w:rsidR="00D4417F" w14:paraId="037051B4"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93DC1E" w14:textId="77777777" w:rsidR="00D4417F" w:rsidRDefault="00D4417F" w:rsidP="00D4417F">
                  <w:pPr>
                    <w:shd w:val="clear" w:color="auto" w:fill="FFFFFF"/>
                    <w:jc w:val="center"/>
                    <w:rPr>
                      <w:color w:val="000000"/>
                      <w:szCs w:val="20"/>
                    </w:rPr>
                  </w:pPr>
                  <w:r>
                    <w:rPr>
                      <w:color w:val="000000"/>
                      <w:szCs w:val="20"/>
                    </w:rPr>
                    <w:t xml:space="preserve">Differential L1-RSRP for current beam, if </w:t>
                  </w:r>
                  <w:r>
                    <w:rPr>
                      <w:szCs w:val="20"/>
                    </w:rPr>
                    <w:t>report mode that current beam is always reported is enabled by RRC</w:t>
                  </w:r>
                </w:p>
              </w:tc>
            </w:tr>
            <w:tr w:rsidR="00D4417F" w14:paraId="6B529D5A"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B21F6" w14:textId="77777777" w:rsidR="00D4417F" w:rsidRDefault="00D4417F" w:rsidP="00D4417F">
                  <w:pPr>
                    <w:shd w:val="clear" w:color="auto" w:fill="FFFFFF"/>
                    <w:jc w:val="center"/>
                    <w:rPr>
                      <w:color w:val="000000"/>
                      <w:szCs w:val="20"/>
                    </w:rPr>
                  </w:pPr>
                  <w:r>
                    <w:rPr>
                      <w:szCs w:val="20"/>
                      <w:lang w:eastAsia="zh-CN"/>
                    </w:rPr>
                    <w:t>Not</w:t>
                  </w:r>
                  <w:r>
                    <w:rPr>
                      <w:rFonts w:hint="eastAsia"/>
                      <w:szCs w:val="20"/>
                      <w:lang w:eastAsia="zh-CN"/>
                    </w:rPr>
                    <w:t>e</w:t>
                  </w:r>
                  <w:r>
                    <w:rPr>
                      <w:szCs w:val="20"/>
                      <w:lang w:eastAsia="zh-CN"/>
                    </w:rPr>
                    <w:t>: Other contents are not precluded</w:t>
                  </w:r>
                </w:p>
              </w:tc>
            </w:tr>
          </w:tbl>
          <w:p w14:paraId="5B6B6E5E" w14:textId="77777777" w:rsidR="00D4417F" w:rsidRDefault="00D4417F" w:rsidP="00D4417F">
            <w:pPr>
              <w:shd w:val="clear" w:color="auto" w:fill="FFFFFF"/>
              <w:ind w:left="-1080"/>
              <w:rPr>
                <w:color w:val="000000"/>
                <w:szCs w:val="20"/>
              </w:rPr>
            </w:pPr>
            <w:r>
              <w:rPr>
                <w:color w:val="000000"/>
                <w:szCs w:val="20"/>
              </w:rPr>
              <w:t>.</w:t>
            </w:r>
          </w:p>
          <w:p w14:paraId="437602E9" w14:textId="77777777" w:rsidR="00D4417F" w:rsidRDefault="00D4417F" w:rsidP="00D4417F">
            <w:pPr>
              <w:numPr>
                <w:ilvl w:val="2"/>
                <w:numId w:val="36"/>
              </w:numPr>
              <w:shd w:val="clear" w:color="auto" w:fill="FFFFFF"/>
              <w:tabs>
                <w:tab w:val="clear" w:pos="2160"/>
                <w:tab w:val="left" w:pos="1080"/>
              </w:tabs>
              <w:autoSpaceDE/>
              <w:autoSpaceDN/>
              <w:spacing w:after="0"/>
              <w:ind w:left="1080"/>
              <w:jc w:val="left"/>
              <w:rPr>
                <w:szCs w:val="20"/>
              </w:rPr>
            </w:pPr>
            <w:r>
              <w:rPr>
                <w:color w:val="000000"/>
                <w:szCs w:val="20"/>
              </w:rPr>
              <w:t>Differential L1-RSRP #2~#N/current beam is determined based on the difference between measured L1-RSRP corresponding to the CRI/SSBRI #2~#N/current beam and the measured L1-RSRP corresponding to CRI/SSBRI #1</w:t>
            </w:r>
          </w:p>
          <w:p w14:paraId="215A7AAA" w14:textId="77777777" w:rsidR="00D4417F" w:rsidRPr="00355AD1" w:rsidRDefault="00D4417F" w:rsidP="00D4417F">
            <w:pPr>
              <w:numPr>
                <w:ilvl w:val="3"/>
                <w:numId w:val="36"/>
              </w:numPr>
              <w:shd w:val="clear" w:color="auto" w:fill="FFFFFF"/>
              <w:tabs>
                <w:tab w:val="clear" w:pos="2880"/>
                <w:tab w:val="left" w:pos="1800"/>
              </w:tabs>
              <w:autoSpaceDE/>
              <w:autoSpaceDN/>
              <w:spacing w:after="0"/>
              <w:ind w:left="1800"/>
              <w:jc w:val="left"/>
              <w:rPr>
                <w:szCs w:val="20"/>
              </w:rPr>
            </w:pPr>
            <w:r>
              <w:rPr>
                <w:szCs w:val="20"/>
              </w:rPr>
              <w:t xml:space="preserve">L1-RSRP#1 </w:t>
            </w:r>
            <w:r w:rsidRPr="00355AD1">
              <w:rPr>
                <w:szCs w:val="20"/>
              </w:rPr>
              <w:t xml:space="preserve">is the largest measured RSRP among reported ones, and an </w:t>
            </w:r>
            <w:r w:rsidRPr="00355AD1">
              <w:rPr>
                <w:szCs w:val="20"/>
                <w:lang w:eastAsia="zh-CN"/>
              </w:rPr>
              <w:t>absolute L1-RSRP.</w:t>
            </w:r>
          </w:p>
          <w:p w14:paraId="27209351" w14:textId="77777777" w:rsidR="00D4417F" w:rsidRPr="00355AD1" w:rsidRDefault="00D4417F" w:rsidP="00D4417F">
            <w:pPr>
              <w:numPr>
                <w:ilvl w:val="3"/>
                <w:numId w:val="36"/>
              </w:numPr>
              <w:shd w:val="clear" w:color="auto" w:fill="FFFFFF"/>
              <w:tabs>
                <w:tab w:val="clear" w:pos="2880"/>
                <w:tab w:val="left" w:pos="1800"/>
              </w:tabs>
              <w:autoSpaceDE/>
              <w:autoSpaceDN/>
              <w:spacing w:after="0"/>
              <w:ind w:left="1800"/>
              <w:jc w:val="left"/>
              <w:rPr>
                <w:szCs w:val="20"/>
              </w:rPr>
            </w:pPr>
            <w:r w:rsidRPr="00355AD1">
              <w:rPr>
                <w:szCs w:val="20"/>
              </w:rPr>
              <w:t xml:space="preserve">FFS: </w:t>
            </w:r>
            <w:bookmarkStart w:id="80" w:name="OLE_LINK143"/>
            <w:r w:rsidRPr="00355AD1">
              <w:rPr>
                <w:szCs w:val="20"/>
              </w:rPr>
              <w:t>range and step size of differential L1-RSRP</w:t>
            </w:r>
            <w:bookmarkEnd w:id="80"/>
          </w:p>
          <w:p w14:paraId="27C04FD0" w14:textId="77777777" w:rsidR="00D4417F" w:rsidRPr="00355AD1" w:rsidRDefault="00D4417F" w:rsidP="00D4417F">
            <w:pPr>
              <w:numPr>
                <w:ilvl w:val="2"/>
                <w:numId w:val="36"/>
              </w:numPr>
              <w:shd w:val="clear" w:color="auto" w:fill="FFFFFF"/>
              <w:tabs>
                <w:tab w:val="clear" w:pos="2160"/>
                <w:tab w:val="left" w:pos="1080"/>
              </w:tabs>
              <w:autoSpaceDE/>
              <w:autoSpaceDN/>
              <w:spacing w:after="0"/>
              <w:ind w:left="1080"/>
              <w:jc w:val="left"/>
              <w:rPr>
                <w:szCs w:val="20"/>
              </w:rPr>
            </w:pPr>
            <w:r w:rsidRPr="00355AD1">
              <w:rPr>
                <w:szCs w:val="20"/>
              </w:rPr>
              <w:t xml:space="preserve">FFS: </w:t>
            </w:r>
            <w:bookmarkStart w:id="81" w:name="OLE_LINK146"/>
            <w:r w:rsidRPr="00355AD1">
              <w:rPr>
                <w:szCs w:val="20"/>
              </w:rPr>
              <w:t>Whether/how to report additional indication of which CRI/SSBRI(s) satisfy the condition of Event-2</w:t>
            </w:r>
            <w:bookmarkEnd w:id="81"/>
            <w:r w:rsidRPr="00355AD1">
              <w:rPr>
                <w:szCs w:val="20"/>
              </w:rPr>
              <w:t xml:space="preserve">. </w:t>
            </w:r>
          </w:p>
          <w:p w14:paraId="1F8E8E1E" w14:textId="7CB59C98" w:rsidR="00D4417F" w:rsidRPr="00355AD1" w:rsidRDefault="00D4417F" w:rsidP="00D4417F">
            <w:pPr>
              <w:numPr>
                <w:ilvl w:val="2"/>
                <w:numId w:val="36"/>
              </w:numPr>
              <w:shd w:val="clear" w:color="auto" w:fill="FFFFFF"/>
              <w:tabs>
                <w:tab w:val="clear" w:pos="2160"/>
                <w:tab w:val="left" w:pos="1080"/>
              </w:tabs>
              <w:autoSpaceDE/>
              <w:autoSpaceDN/>
              <w:spacing w:after="0"/>
              <w:ind w:left="1080"/>
              <w:jc w:val="left"/>
              <w:rPr>
                <w:szCs w:val="20"/>
              </w:rPr>
            </w:pPr>
            <w:r w:rsidRPr="00355AD1">
              <w:rPr>
                <w:rFonts w:hint="eastAsia"/>
                <w:szCs w:val="20"/>
                <w:lang w:eastAsia="zh-CN"/>
              </w:rPr>
              <w:t>FFS</w:t>
            </w:r>
            <w:r w:rsidRPr="00355AD1">
              <w:rPr>
                <w:szCs w:val="20"/>
              </w:rPr>
              <w:t xml:space="preserve">: </w:t>
            </w:r>
            <w:bookmarkStart w:id="82" w:name="OLE_LINK154"/>
            <w:r w:rsidRPr="00355AD1">
              <w:rPr>
                <w:szCs w:val="20"/>
              </w:rPr>
              <w:t>Additional report content(s) (e.g., reporting configuration ID, indication for synchronization state, event ID, or cell ID)</w:t>
            </w:r>
            <w:bookmarkEnd w:id="82"/>
            <w:r w:rsidRPr="00355AD1">
              <w:rPr>
                <w:szCs w:val="20"/>
              </w:rPr>
              <w:t>.</w:t>
            </w:r>
          </w:p>
          <w:bookmarkEnd w:id="79"/>
          <w:p w14:paraId="4878987E" w14:textId="77777777" w:rsidR="00057BD7" w:rsidRPr="00355AD1" w:rsidRDefault="00057BD7" w:rsidP="008D21FF">
            <w:pPr>
              <w:autoSpaceDE/>
              <w:autoSpaceDN/>
              <w:adjustRightInd/>
              <w:spacing w:after="0"/>
              <w:rPr>
                <w:rFonts w:cs="Times"/>
                <w:color w:val="000000"/>
                <w:sz w:val="18"/>
                <w:szCs w:val="18"/>
                <w:lang w:eastAsia="zh-CN"/>
              </w:rPr>
            </w:pPr>
            <w:r w:rsidRPr="00355AD1">
              <w:rPr>
                <w:rFonts w:cs="Times"/>
                <w:color w:val="000000"/>
                <w:sz w:val="18"/>
                <w:szCs w:val="18"/>
                <w:lang w:eastAsia="zh-CN"/>
              </w:rPr>
              <w:t xml:space="preserve"> </w:t>
            </w:r>
          </w:p>
          <w:p w14:paraId="0046B68B" w14:textId="76C73191" w:rsidR="00240CEC" w:rsidRPr="00355AD1" w:rsidRDefault="00240CEC" w:rsidP="00240CEC">
            <w:pPr>
              <w:rPr>
                <w:color w:val="000000" w:themeColor="text1"/>
                <w:lang w:eastAsia="zh-CN"/>
              </w:rPr>
            </w:pPr>
            <w:r w:rsidRPr="00355AD1">
              <w:rPr>
                <w:b/>
                <w:bCs/>
                <w:color w:val="000000" w:themeColor="text1"/>
                <w:lang w:eastAsia="zh-CN"/>
              </w:rPr>
              <w:t>Proposal 2.2 (from last meeting)</w:t>
            </w:r>
            <w:r w:rsidRPr="00355AD1">
              <w:rPr>
                <w:color w:val="000000" w:themeColor="text1"/>
                <w:lang w:eastAsia="zh-CN"/>
              </w:rPr>
              <w:t xml:space="preserve">: On UE-initiated/event-driven beam reporting, </w:t>
            </w:r>
            <w:r w:rsidRPr="00355AD1">
              <w:rPr>
                <w:b/>
                <w:color w:val="000000" w:themeColor="text1"/>
                <w:lang w:eastAsia="zh-CN"/>
              </w:rPr>
              <w:t>further study</w:t>
            </w:r>
            <w:r w:rsidRPr="00355AD1">
              <w:rPr>
                <w:color w:val="000000" w:themeColor="text1"/>
                <w:lang w:eastAsia="zh-CN"/>
              </w:rPr>
              <w:t xml:space="preserve"> L1-SINR as a measurement quantity on SSB for intra-cell, and periodic CSI-RS for beam management, assuming legacy RS or RS combination (e.g., CMR only, CMR+ZP/NZP-IMR) for Rel-16 SINR.</w:t>
            </w:r>
          </w:p>
          <w:p w14:paraId="33D59B7C" w14:textId="77777777" w:rsidR="00240CEC" w:rsidRPr="00355AD1" w:rsidRDefault="00240CEC" w:rsidP="00240CEC">
            <w:pPr>
              <w:numPr>
                <w:ilvl w:val="0"/>
                <w:numId w:val="19"/>
              </w:numPr>
              <w:autoSpaceDE/>
              <w:autoSpaceDN/>
              <w:adjustRightInd/>
              <w:spacing w:after="0"/>
              <w:ind w:left="466" w:hanging="284"/>
              <w:rPr>
                <w:rFonts w:cs="Times"/>
                <w:color w:val="000000"/>
                <w:lang w:eastAsia="zh-CN"/>
              </w:rPr>
            </w:pPr>
            <w:r w:rsidRPr="00355AD1">
              <w:rPr>
                <w:rFonts w:cs="Times"/>
                <w:color w:val="000000"/>
                <w:lang w:eastAsia="zh-CN"/>
              </w:rPr>
              <w:t>FFS: Report format and trigger event, e.g., Event-2 as in L1-RSRP measurement/report</w:t>
            </w:r>
          </w:p>
          <w:p w14:paraId="24BAA53D" w14:textId="77777777" w:rsidR="00240CEC" w:rsidRPr="00355AD1" w:rsidRDefault="00240CEC" w:rsidP="00240CEC">
            <w:pPr>
              <w:numPr>
                <w:ilvl w:val="0"/>
                <w:numId w:val="19"/>
              </w:numPr>
              <w:autoSpaceDE/>
              <w:autoSpaceDN/>
              <w:adjustRightInd/>
              <w:spacing w:after="0"/>
              <w:ind w:left="466" w:hanging="284"/>
              <w:rPr>
                <w:rFonts w:cs="Times"/>
                <w:color w:val="000000"/>
                <w:lang w:eastAsia="zh-CN"/>
              </w:rPr>
            </w:pPr>
            <w:r w:rsidRPr="00355AD1">
              <w:rPr>
                <w:rFonts w:cs="Times"/>
                <w:color w:val="000000"/>
                <w:lang w:eastAsia="zh-CN"/>
              </w:rPr>
              <w:t>FFS: Semi-persistent CSI-RS and aperiodic CSI-RS for channel measurement</w:t>
            </w:r>
          </w:p>
          <w:p w14:paraId="2761D813" w14:textId="77777777" w:rsidR="00240CEC" w:rsidRPr="00240CEC" w:rsidRDefault="00240CEC" w:rsidP="00240CEC">
            <w:pPr>
              <w:numPr>
                <w:ilvl w:val="0"/>
                <w:numId w:val="19"/>
              </w:numPr>
              <w:autoSpaceDE/>
              <w:autoSpaceDN/>
              <w:adjustRightInd/>
              <w:spacing w:after="0"/>
              <w:ind w:left="466" w:hanging="284"/>
            </w:pPr>
            <w:r w:rsidRPr="00355AD1">
              <w:t xml:space="preserve">FFS on L1-SINR to identify the best pairs of </w:t>
            </w:r>
            <w:proofErr w:type="gramStart"/>
            <w:r w:rsidRPr="00355AD1">
              <w:t>beams</w:t>
            </w:r>
            <w:proofErr w:type="gramEnd"/>
          </w:p>
          <w:p w14:paraId="6FAB0C3E" w14:textId="77777777" w:rsidR="00240CEC" w:rsidRPr="00240CEC" w:rsidRDefault="00240CEC" w:rsidP="00240CEC">
            <w:pPr>
              <w:numPr>
                <w:ilvl w:val="0"/>
                <w:numId w:val="19"/>
              </w:numPr>
              <w:autoSpaceDE/>
              <w:autoSpaceDN/>
              <w:adjustRightInd/>
              <w:spacing w:after="0"/>
              <w:ind w:left="466" w:hanging="284"/>
            </w:pPr>
            <w:r w:rsidRPr="00240CEC">
              <w:t xml:space="preserve">FFS discuss if Rel-17 group-based beam report (GBBR) is applicable to </w:t>
            </w:r>
            <w:proofErr w:type="spellStart"/>
            <w:r w:rsidRPr="00240CEC">
              <w:t>sTRP</w:t>
            </w:r>
            <w:proofErr w:type="spellEnd"/>
            <w:r w:rsidRPr="00240CEC">
              <w:t xml:space="preserve"> with 2 CSI Resource Sets (S=2)</w:t>
            </w:r>
          </w:p>
          <w:p w14:paraId="1001A156" w14:textId="77777777" w:rsidR="00240CEC" w:rsidRPr="00240CEC" w:rsidRDefault="00240CEC" w:rsidP="00240CEC">
            <w:pPr>
              <w:numPr>
                <w:ilvl w:val="0"/>
                <w:numId w:val="19"/>
              </w:numPr>
              <w:autoSpaceDE/>
              <w:autoSpaceDN/>
              <w:adjustRightInd/>
              <w:spacing w:after="0"/>
              <w:ind w:left="466" w:hanging="284"/>
              <w:rPr>
                <w:rFonts w:cs="Times"/>
                <w:color w:val="000000"/>
                <w:lang w:eastAsia="zh-CN"/>
              </w:rPr>
            </w:pPr>
            <w:r w:rsidRPr="00240CEC">
              <w:rPr>
                <w:rFonts w:cs="Times"/>
                <w:color w:val="000000"/>
                <w:lang w:eastAsia="zh-CN"/>
              </w:rPr>
              <w:t xml:space="preserve">Note-1: Measurement results may be contained in the beam report and/or used as quality metric(s) to initiate/trigger the reporting. </w:t>
            </w:r>
          </w:p>
          <w:p w14:paraId="7E715D8A" w14:textId="4F6AE283" w:rsidR="00240CEC" w:rsidRPr="00896460" w:rsidRDefault="00240CEC" w:rsidP="00240CEC">
            <w:pPr>
              <w:numPr>
                <w:ilvl w:val="0"/>
                <w:numId w:val="19"/>
              </w:numPr>
              <w:autoSpaceDE/>
              <w:autoSpaceDN/>
              <w:adjustRightInd/>
              <w:spacing w:after="0"/>
              <w:ind w:left="466" w:hanging="284"/>
              <w:rPr>
                <w:rFonts w:cs="Times"/>
                <w:color w:val="000000"/>
                <w:lang w:eastAsia="zh-CN"/>
              </w:rPr>
            </w:pPr>
            <w:r w:rsidRPr="00240CEC">
              <w:rPr>
                <w:rFonts w:cs="Times"/>
                <w:color w:val="000000"/>
                <w:lang w:eastAsia="zh-CN"/>
              </w:rPr>
              <w:t xml:space="preserve">Note-2: ZP/NZP-IMR, if configured, should have the same time-domain behavior as CMR. </w:t>
            </w:r>
          </w:p>
        </w:tc>
      </w:tr>
    </w:tbl>
    <w:p w14:paraId="55F0C214" w14:textId="77777777" w:rsidR="00E751E5" w:rsidRPr="00487509" w:rsidRDefault="006D52FF" w:rsidP="00E751E5">
      <w:pPr>
        <w:rPr>
          <w:szCs w:val="20"/>
        </w:rPr>
      </w:pPr>
      <w:r>
        <w:rPr>
          <w:color w:val="000000"/>
        </w:rPr>
        <w:lastRenderedPageBreak/>
        <w:t>In legacy beam measurement report, i</w:t>
      </w:r>
      <w:r w:rsidRPr="00EE213C">
        <w:rPr>
          <w:color w:val="000000"/>
        </w:rPr>
        <w:t xml:space="preserve">f the higher layer parameter </w:t>
      </w:r>
      <w:proofErr w:type="spellStart"/>
      <w:r w:rsidRPr="00EE213C">
        <w:rPr>
          <w:i/>
          <w:color w:val="000000"/>
        </w:rPr>
        <w:t>nrofReportedRS</w:t>
      </w:r>
      <w:proofErr w:type="spellEnd"/>
      <w:r w:rsidRPr="00EE213C">
        <w:rPr>
          <w:color w:val="000000"/>
        </w:rPr>
        <w:t xml:space="preserve"> is c</w:t>
      </w:r>
      <w:r w:rsidRPr="00D665DE">
        <w:t xml:space="preserve">onfigured to be larger than one, or if the higher layer parameter </w:t>
      </w:r>
      <w:proofErr w:type="spellStart"/>
      <w:r w:rsidRPr="0024003D">
        <w:rPr>
          <w:i/>
        </w:rPr>
        <w:t>groupBasedBeamReporting</w:t>
      </w:r>
      <w:proofErr w:type="spellEnd"/>
      <w:r w:rsidRPr="00D665DE">
        <w:t xml:space="preserve"> is configured as </w:t>
      </w:r>
      <w:r>
        <w:t>'enabled'</w:t>
      </w:r>
      <w:r w:rsidRPr="00D665DE">
        <w:t xml:space="preserve">, </w:t>
      </w:r>
      <w:r>
        <w:t xml:space="preserve">or if the higher layer parameter </w:t>
      </w:r>
      <w:r w:rsidRPr="00AD558E">
        <w:rPr>
          <w:i/>
          <w:iCs/>
          <w:color w:val="000000"/>
        </w:rPr>
        <w:t>groupBased</w:t>
      </w:r>
      <w:r>
        <w:rPr>
          <w:i/>
          <w:iCs/>
          <w:color w:val="000000"/>
        </w:rPr>
        <w:t>Beam</w:t>
      </w:r>
      <w:r w:rsidRPr="00AD558E">
        <w:rPr>
          <w:i/>
          <w:iCs/>
          <w:color w:val="000000"/>
        </w:rPr>
        <w:t>Reporting-r17</w:t>
      </w:r>
      <w:r>
        <w:rPr>
          <w:i/>
          <w:iCs/>
          <w:color w:val="000000"/>
        </w:rPr>
        <w:t xml:space="preserve"> </w:t>
      </w:r>
      <w:r w:rsidRPr="00AA5B40">
        <w:rPr>
          <w:color w:val="000000"/>
        </w:rPr>
        <w:t>is configured</w:t>
      </w:r>
      <w:r w:rsidRPr="00C436D1">
        <w:rPr>
          <w:color w:val="000000"/>
        </w:rPr>
        <w:t xml:space="preserve">, </w:t>
      </w:r>
      <w:r>
        <w:rPr>
          <w:color w:val="000000"/>
        </w:rPr>
        <w:t xml:space="preserve">or </w:t>
      </w:r>
      <w:r w:rsidRPr="00EF1DD2">
        <w:rPr>
          <w:color w:val="000000"/>
        </w:rPr>
        <w:t xml:space="preserve">if </w:t>
      </w:r>
      <w:r>
        <w:rPr>
          <w:color w:val="000000"/>
        </w:rPr>
        <w:t xml:space="preserve">any of </w:t>
      </w:r>
      <w:r w:rsidRPr="00EF1DD2">
        <w:rPr>
          <w:color w:val="000000"/>
        </w:rPr>
        <w:t>the higher layer parameter</w:t>
      </w:r>
      <w:r>
        <w:rPr>
          <w:color w:val="000000"/>
        </w:rPr>
        <w:t>s</w:t>
      </w:r>
      <w:r w:rsidRPr="00EF1DD2">
        <w:rPr>
          <w:color w:val="000000"/>
        </w:rPr>
        <w:t xml:space="preserve"> </w:t>
      </w:r>
      <w:r>
        <w:rPr>
          <w:color w:val="000000"/>
        </w:rPr>
        <w:t>[</w:t>
      </w:r>
      <w:proofErr w:type="spellStart"/>
      <w:r w:rsidRPr="00EF1DD2">
        <w:rPr>
          <w:i/>
        </w:rPr>
        <w:t>n</w:t>
      </w:r>
      <w:r>
        <w:rPr>
          <w:i/>
        </w:rPr>
        <w:t>oO</w:t>
      </w:r>
      <w:r w:rsidRPr="00EF1DD2">
        <w:rPr>
          <w:i/>
        </w:rPr>
        <w:t>fReportedCells</w:t>
      </w:r>
      <w:proofErr w:type="spellEnd"/>
      <w:r>
        <w:rPr>
          <w:color w:val="000000"/>
        </w:rPr>
        <w:t>] and [</w:t>
      </w:r>
      <w:proofErr w:type="spellStart"/>
      <w:r w:rsidRPr="00EF1DD2">
        <w:rPr>
          <w:i/>
        </w:rPr>
        <w:t>n</w:t>
      </w:r>
      <w:r>
        <w:rPr>
          <w:i/>
        </w:rPr>
        <w:t>oO</w:t>
      </w:r>
      <w:r w:rsidRPr="00EF1DD2">
        <w:rPr>
          <w:i/>
        </w:rPr>
        <w:t>fReportedRS</w:t>
      </w:r>
      <w:r>
        <w:rPr>
          <w:i/>
        </w:rPr>
        <w:t>PerCell</w:t>
      </w:r>
      <w:proofErr w:type="spellEnd"/>
      <w:r>
        <w:rPr>
          <w:color w:val="000000"/>
        </w:rPr>
        <w:t xml:space="preserve">] </w:t>
      </w:r>
      <w:r w:rsidRPr="00EF1DD2">
        <w:rPr>
          <w:color w:val="000000"/>
        </w:rPr>
        <w:t>is c</w:t>
      </w:r>
      <w:r w:rsidRPr="00EF1DD2">
        <w:t>onfigured to be larger than one</w:t>
      </w:r>
      <w:r>
        <w:t>,</w:t>
      </w:r>
      <w:r w:rsidRPr="00EF1DD2">
        <w:rPr>
          <w:color w:val="000000"/>
        </w:rPr>
        <w:t xml:space="preserve"> </w:t>
      </w:r>
      <w:r>
        <w:rPr>
          <w:color w:val="000000"/>
        </w:rPr>
        <w:t>t</w:t>
      </w:r>
      <w:r w:rsidRPr="00EE213C">
        <w:rPr>
          <w:color w:val="000000"/>
        </w:rPr>
        <w:t>he UE shall use differential L1-RSRP based reporting, where the largest</w:t>
      </w:r>
      <w:r w:rsidRPr="00B41CC2">
        <w:rPr>
          <w:color w:val="000000"/>
        </w:rPr>
        <w:t xml:space="preserve"> </w:t>
      </w:r>
      <w:r>
        <w:rPr>
          <w:color w:val="000000"/>
        </w:rPr>
        <w:t>measured</w:t>
      </w:r>
      <w:r w:rsidRPr="00EE213C">
        <w:rPr>
          <w:color w:val="000000"/>
        </w:rPr>
        <w:t xml:space="preserve"> value of L1-RSRP </w:t>
      </w:r>
      <w:r>
        <w:rPr>
          <w:color w:val="000000"/>
        </w:rPr>
        <w:t>is quantized to</w:t>
      </w:r>
      <w:r w:rsidRPr="00EE213C">
        <w:rPr>
          <w:color w:val="000000"/>
        </w:rPr>
        <w:t xml:space="preserve"> a 7-bit value in the range [-140, -44] dBm with 1dB step size, and the differential L1-RSRP </w:t>
      </w:r>
      <w:r>
        <w:rPr>
          <w:color w:val="000000"/>
        </w:rPr>
        <w:t>is quantized to</w:t>
      </w:r>
      <w:r w:rsidRPr="00EE213C">
        <w:rPr>
          <w:color w:val="000000"/>
        </w:rPr>
        <w:t xml:space="preserve"> a 4-bit value. The differential L1-RSRP value is computed with 2 dB step size with a reference to the largest</w:t>
      </w:r>
      <w:r w:rsidRPr="0046206D">
        <w:rPr>
          <w:color w:val="000000"/>
        </w:rPr>
        <w:t xml:space="preserve"> </w:t>
      </w:r>
      <w:r>
        <w:rPr>
          <w:color w:val="000000"/>
        </w:rPr>
        <w:t>measured</w:t>
      </w:r>
      <w:r w:rsidRPr="00EE213C">
        <w:rPr>
          <w:color w:val="000000"/>
        </w:rPr>
        <w:t xml:space="preserve"> L1-RSRP value which is part of the same L1-RSRP reporting instance.</w:t>
      </w:r>
      <w:r>
        <w:rPr>
          <w:color w:val="000000"/>
        </w:rPr>
        <w:t xml:space="preserve"> Regarding the </w:t>
      </w:r>
      <w:r w:rsidRPr="006D52FF">
        <w:rPr>
          <w:color w:val="000000"/>
        </w:rPr>
        <w:t xml:space="preserve">range and step size of </w:t>
      </w:r>
      <w:bookmarkStart w:id="83" w:name="OLE_LINK145"/>
      <w:r w:rsidRPr="006D52FF">
        <w:rPr>
          <w:color w:val="000000"/>
        </w:rPr>
        <w:t xml:space="preserve">differential L1-RSRP </w:t>
      </w:r>
      <w:bookmarkEnd w:id="83"/>
      <w:r w:rsidRPr="006D52FF">
        <w:rPr>
          <w:color w:val="000000"/>
        </w:rPr>
        <w:t xml:space="preserve">for </w:t>
      </w:r>
      <w:bookmarkStart w:id="84" w:name="OLE_LINK147"/>
      <w:r w:rsidRPr="006D52FF">
        <w:rPr>
          <w:color w:val="000000"/>
        </w:rPr>
        <w:t>UEI/ED beam reporting</w:t>
      </w:r>
      <w:bookmarkEnd w:id="84"/>
      <w:r w:rsidRPr="006D52FF">
        <w:rPr>
          <w:color w:val="000000"/>
        </w:rPr>
        <w:t xml:space="preserve">, </w:t>
      </w:r>
      <w:bookmarkStart w:id="85" w:name="OLE_LINK167"/>
      <w:r w:rsidRPr="006D52FF">
        <w:rPr>
          <w:color w:val="000000"/>
        </w:rPr>
        <w:t>the same range and step size of differential L1-</w:t>
      </w:r>
      <w:r w:rsidRPr="00487509">
        <w:rPr>
          <w:color w:val="000000"/>
        </w:rPr>
        <w:t>RSRP for legacy beam measurement can be considered as starting point. At same time, an LS may be needed to send to RAN4 to ask for confirmation.</w:t>
      </w:r>
      <w:bookmarkEnd w:id="85"/>
      <w:r w:rsidR="00DC6C80" w:rsidRPr="00487509">
        <w:rPr>
          <w:color w:val="000000"/>
        </w:rPr>
        <w:t xml:space="preserve"> </w:t>
      </w:r>
      <w:r w:rsidR="00E751E5" w:rsidRPr="00487509">
        <w:rPr>
          <w:szCs w:val="20"/>
        </w:rPr>
        <w:t>Therefore, based on the above discussion, we have the following proposal:</w:t>
      </w:r>
    </w:p>
    <w:p w14:paraId="10526025" w14:textId="4EFAC784" w:rsidR="00E751E5" w:rsidRPr="00487509" w:rsidRDefault="00E751E5" w:rsidP="00E751E5">
      <w:pPr>
        <w:rPr>
          <w:b/>
          <w:i/>
          <w:iCs/>
        </w:rPr>
      </w:pPr>
      <w:bookmarkStart w:id="86" w:name="OLE_LINK32"/>
      <w:r w:rsidRPr="00487509">
        <w:rPr>
          <w:b/>
          <w:i/>
          <w:iCs/>
        </w:rPr>
        <w:t xml:space="preserve">Proposal </w:t>
      </w:r>
      <w:r w:rsidR="00FF0082">
        <w:rPr>
          <w:b/>
          <w:i/>
          <w:iCs/>
        </w:rPr>
        <w:t>4</w:t>
      </w:r>
      <w:r w:rsidRPr="00487509">
        <w:rPr>
          <w:b/>
          <w:i/>
          <w:iCs/>
        </w:rPr>
        <w:t xml:space="preserve">: </w:t>
      </w:r>
      <w:r w:rsidR="00834A29" w:rsidRPr="00487509">
        <w:rPr>
          <w:b/>
          <w:i/>
          <w:iCs/>
        </w:rPr>
        <w:t>Support that the same range and step size of differential L1-RSRP for legacy beam measurement can be considered</w:t>
      </w:r>
      <w:r w:rsidR="00AA7997" w:rsidRPr="00AA7997">
        <w:rPr>
          <w:b/>
          <w:i/>
          <w:iCs/>
        </w:rPr>
        <w:t xml:space="preserve"> </w:t>
      </w:r>
      <w:r w:rsidR="00AA7997" w:rsidRPr="00487509">
        <w:rPr>
          <w:b/>
          <w:i/>
          <w:iCs/>
        </w:rPr>
        <w:t>as starting point</w:t>
      </w:r>
      <w:r w:rsidR="008831F8">
        <w:rPr>
          <w:b/>
          <w:i/>
          <w:iCs/>
        </w:rPr>
        <w:t xml:space="preserve"> for</w:t>
      </w:r>
      <w:r w:rsidR="00834A29" w:rsidRPr="00487509">
        <w:rPr>
          <w:b/>
          <w:i/>
          <w:iCs/>
        </w:rPr>
        <w:t xml:space="preserve"> </w:t>
      </w:r>
      <w:r w:rsidR="008831F8" w:rsidRPr="008831F8">
        <w:rPr>
          <w:b/>
          <w:i/>
          <w:iCs/>
        </w:rPr>
        <w:t>UEI/ED beam reporting</w:t>
      </w:r>
      <w:r w:rsidRPr="00487509">
        <w:rPr>
          <w:b/>
          <w:i/>
          <w:iCs/>
        </w:rPr>
        <w:t>.</w:t>
      </w:r>
      <w:bookmarkEnd w:id="86"/>
    </w:p>
    <w:p w14:paraId="2078107E" w14:textId="6D04AD76" w:rsidR="00E751E5" w:rsidRPr="00487509" w:rsidRDefault="00DC6C80" w:rsidP="00E751E5">
      <w:pPr>
        <w:rPr>
          <w:szCs w:val="20"/>
        </w:rPr>
      </w:pPr>
      <w:r w:rsidRPr="00487509">
        <w:rPr>
          <w:color w:val="000000"/>
        </w:rPr>
        <w:t>Regarding w</w:t>
      </w:r>
      <w:r w:rsidRPr="00487509">
        <w:rPr>
          <w:szCs w:val="20"/>
        </w:rPr>
        <w:t xml:space="preserve">hether/how </w:t>
      </w:r>
      <w:bookmarkStart w:id="87" w:name="OLE_LINK168"/>
      <w:r w:rsidRPr="00487509">
        <w:rPr>
          <w:szCs w:val="20"/>
        </w:rPr>
        <w:t xml:space="preserve">to report additional indication </w:t>
      </w:r>
      <w:bookmarkStart w:id="88" w:name="OLE_LINK151"/>
      <w:r w:rsidRPr="00487509">
        <w:rPr>
          <w:szCs w:val="20"/>
        </w:rPr>
        <w:t xml:space="preserve">of </w:t>
      </w:r>
      <w:bookmarkStart w:id="89" w:name="OLE_LINK148"/>
      <w:r w:rsidRPr="00487509">
        <w:rPr>
          <w:szCs w:val="20"/>
        </w:rPr>
        <w:t>which CRI/SSBRI(s) satisfy the condition of Event 2</w:t>
      </w:r>
      <w:bookmarkEnd w:id="87"/>
      <w:bookmarkEnd w:id="88"/>
      <w:bookmarkEnd w:id="89"/>
      <w:r w:rsidRPr="00487509">
        <w:rPr>
          <w:szCs w:val="20"/>
        </w:rPr>
        <w:t xml:space="preserve">, two different scenarios </w:t>
      </w:r>
      <w:r w:rsidR="00557156">
        <w:rPr>
          <w:szCs w:val="20"/>
        </w:rPr>
        <w:t>can</w:t>
      </w:r>
      <w:r w:rsidRPr="00487509">
        <w:rPr>
          <w:szCs w:val="20"/>
        </w:rPr>
        <w:t xml:space="preserve"> be considered.</w:t>
      </w:r>
      <w:r w:rsidR="00784F06" w:rsidRPr="00487509">
        <w:rPr>
          <w:szCs w:val="20"/>
        </w:rPr>
        <w:t xml:space="preserve"> From our point of view, in either of the two different scenarios, </w:t>
      </w:r>
      <w:r w:rsidR="00094472" w:rsidRPr="00487509">
        <w:rPr>
          <w:szCs w:val="20"/>
        </w:rPr>
        <w:t xml:space="preserve">it </w:t>
      </w:r>
      <w:r w:rsidR="002C0657">
        <w:rPr>
          <w:szCs w:val="20"/>
        </w:rPr>
        <w:t xml:space="preserve">has </w:t>
      </w:r>
      <w:bookmarkStart w:id="90" w:name="OLE_LINK11"/>
      <w:r w:rsidR="002C0657">
        <w:rPr>
          <w:szCs w:val="20"/>
        </w:rPr>
        <w:t>benefit</w:t>
      </w:r>
      <w:r w:rsidR="00971AA1">
        <w:rPr>
          <w:szCs w:val="20"/>
        </w:rPr>
        <w:t>s</w:t>
      </w:r>
      <w:r w:rsidR="002C0657">
        <w:rPr>
          <w:szCs w:val="20"/>
        </w:rPr>
        <w:t xml:space="preserve"> </w:t>
      </w:r>
      <w:bookmarkEnd w:id="90"/>
      <w:r w:rsidR="00094472" w:rsidRPr="00487509">
        <w:rPr>
          <w:szCs w:val="20"/>
        </w:rPr>
        <w:t xml:space="preserve">for </w:t>
      </w:r>
      <w:r w:rsidR="00784F06" w:rsidRPr="00487509">
        <w:rPr>
          <w:szCs w:val="20"/>
        </w:rPr>
        <w:t xml:space="preserve">NW </w:t>
      </w:r>
      <w:r w:rsidR="008540D0" w:rsidRPr="00487509">
        <w:rPr>
          <w:szCs w:val="20"/>
        </w:rPr>
        <w:t>to know which CRI/SSBRI(s) satisfy the condition of Event 2</w:t>
      </w:r>
      <w:r w:rsidR="008540D0">
        <w:rPr>
          <w:szCs w:val="20"/>
        </w:rPr>
        <w:t xml:space="preserve"> </w:t>
      </w:r>
      <w:r w:rsidR="00971AA1" w:rsidRPr="00487509">
        <w:rPr>
          <w:szCs w:val="20"/>
        </w:rPr>
        <w:t>for the following beam management</w:t>
      </w:r>
      <w:r w:rsidR="00784F06" w:rsidRPr="00487509">
        <w:rPr>
          <w:szCs w:val="20"/>
        </w:rPr>
        <w:t>.</w:t>
      </w:r>
      <w:r w:rsidRPr="00487509">
        <w:rPr>
          <w:szCs w:val="20"/>
        </w:rPr>
        <w:t xml:space="preserve"> </w:t>
      </w:r>
      <w:bookmarkStart w:id="91" w:name="OLE_LINK149"/>
      <w:r w:rsidRPr="00487509">
        <w:rPr>
          <w:szCs w:val="20"/>
        </w:rPr>
        <w:t xml:space="preserve">One scenario is that the </w:t>
      </w:r>
      <w:r w:rsidRPr="00487509">
        <w:rPr>
          <w:color w:val="000000"/>
        </w:rPr>
        <w:t>UEI/ED beam reporting already includes L1-RSRP value of current beam.</w:t>
      </w:r>
      <w:bookmarkEnd w:id="91"/>
      <w:r w:rsidRPr="00487509">
        <w:rPr>
          <w:color w:val="000000"/>
        </w:rPr>
        <w:t xml:space="preserve"> In this case, </w:t>
      </w:r>
      <w:bookmarkStart w:id="92" w:name="OLE_LINK150"/>
      <w:r w:rsidRPr="00487509">
        <w:rPr>
          <w:color w:val="000000"/>
        </w:rPr>
        <w:t xml:space="preserve">the NW can decide </w:t>
      </w:r>
      <w:r w:rsidRPr="00487509">
        <w:rPr>
          <w:szCs w:val="20"/>
        </w:rPr>
        <w:t>which CRI/SSBRI(s) satisfy the condition of Event 2</w:t>
      </w:r>
      <w:r w:rsidR="00CE000C" w:rsidRPr="00487509">
        <w:rPr>
          <w:szCs w:val="20"/>
        </w:rPr>
        <w:t xml:space="preserve"> based on </w:t>
      </w:r>
      <w:r w:rsidR="00637724">
        <w:rPr>
          <w:szCs w:val="20"/>
        </w:rPr>
        <w:t xml:space="preserve">comparing with </w:t>
      </w:r>
      <w:r w:rsidR="00CE000C" w:rsidRPr="00487509">
        <w:rPr>
          <w:szCs w:val="20"/>
        </w:rPr>
        <w:t>the corresponding</w:t>
      </w:r>
      <w:r w:rsidR="002C5A76" w:rsidRPr="00487509">
        <w:rPr>
          <w:szCs w:val="20"/>
        </w:rPr>
        <w:t xml:space="preserve"> reported</w:t>
      </w:r>
      <w:r w:rsidR="00CE000C" w:rsidRPr="00487509">
        <w:rPr>
          <w:szCs w:val="20"/>
        </w:rPr>
        <w:t xml:space="preserve"> L1-RSRP values of new beam</w:t>
      </w:r>
      <w:r w:rsidR="00094472" w:rsidRPr="00487509">
        <w:rPr>
          <w:szCs w:val="20"/>
        </w:rPr>
        <w:t>s</w:t>
      </w:r>
      <w:r w:rsidR="00CE000C" w:rsidRPr="00487509">
        <w:rPr>
          <w:szCs w:val="20"/>
        </w:rPr>
        <w:t xml:space="preserve"> </w:t>
      </w:r>
      <w:bookmarkEnd w:id="92"/>
      <w:r w:rsidR="00CE000C" w:rsidRPr="00487509">
        <w:rPr>
          <w:szCs w:val="20"/>
        </w:rPr>
        <w:t>and the current beam, and thereby the additional indication may not be needed.</w:t>
      </w:r>
      <w:r w:rsidR="009A2F81" w:rsidRPr="00487509">
        <w:rPr>
          <w:szCs w:val="20"/>
        </w:rPr>
        <w:t xml:space="preserve"> </w:t>
      </w:r>
      <w:r w:rsidR="00971AA1">
        <w:rPr>
          <w:szCs w:val="20"/>
        </w:rPr>
        <w:t>Instead, t</w:t>
      </w:r>
      <w:r w:rsidR="002C5A76" w:rsidRPr="00487509">
        <w:rPr>
          <w:szCs w:val="20"/>
        </w:rPr>
        <w:t>he second</w:t>
      </w:r>
      <w:r w:rsidR="009A2F81" w:rsidRPr="00487509">
        <w:rPr>
          <w:szCs w:val="20"/>
        </w:rPr>
        <w:t xml:space="preserve"> scenario is that </w:t>
      </w:r>
      <w:bookmarkStart w:id="93" w:name="OLE_LINK169"/>
      <w:r w:rsidR="009A2F81" w:rsidRPr="00487509">
        <w:rPr>
          <w:szCs w:val="20"/>
        </w:rPr>
        <w:t xml:space="preserve">the </w:t>
      </w:r>
      <w:r w:rsidR="009A2F81" w:rsidRPr="00487509">
        <w:rPr>
          <w:color w:val="000000"/>
        </w:rPr>
        <w:t>UEI/ED beam reporting doesn’t include L1-RSRP value of current beam.</w:t>
      </w:r>
      <w:bookmarkEnd w:id="93"/>
      <w:r w:rsidR="00784F06" w:rsidRPr="00487509">
        <w:rPr>
          <w:color w:val="000000"/>
        </w:rPr>
        <w:t xml:space="preserve"> In this case,</w:t>
      </w:r>
      <w:r w:rsidR="00094472" w:rsidRPr="00487509">
        <w:rPr>
          <w:color w:val="000000"/>
        </w:rPr>
        <w:t xml:space="preserve"> the NW can’t decide </w:t>
      </w:r>
      <w:r w:rsidR="00094472" w:rsidRPr="00487509">
        <w:rPr>
          <w:szCs w:val="20"/>
        </w:rPr>
        <w:t xml:space="preserve">which CRI/SSBRI(s) satisfy the condition of Event 2 just based on the corresponding reported L1-RSRP values of new beams, where the additional indication of which </w:t>
      </w:r>
      <w:bookmarkStart w:id="94" w:name="OLE_LINK152"/>
      <w:r w:rsidR="00094472" w:rsidRPr="00487509">
        <w:rPr>
          <w:szCs w:val="20"/>
        </w:rPr>
        <w:t>CRI/SSBRI</w:t>
      </w:r>
      <w:bookmarkEnd w:id="94"/>
      <w:r w:rsidR="00094472" w:rsidRPr="00487509">
        <w:rPr>
          <w:szCs w:val="20"/>
        </w:rPr>
        <w:t xml:space="preserve">(s) </w:t>
      </w:r>
      <w:bookmarkStart w:id="95" w:name="OLE_LINK153"/>
      <w:r w:rsidR="00094472" w:rsidRPr="00487509">
        <w:rPr>
          <w:szCs w:val="20"/>
        </w:rPr>
        <w:t xml:space="preserve">satisfy the condition of Event 2 </w:t>
      </w:r>
      <w:bookmarkEnd w:id="95"/>
      <w:r w:rsidR="00094472" w:rsidRPr="00487509">
        <w:rPr>
          <w:szCs w:val="20"/>
        </w:rPr>
        <w:t>may be needed.</w:t>
      </w:r>
      <w:r w:rsidR="0011133C" w:rsidRPr="00487509">
        <w:rPr>
          <w:szCs w:val="20"/>
        </w:rPr>
        <w:t xml:space="preserve"> To make the </w:t>
      </w:r>
      <w:r w:rsidR="0011133C" w:rsidRPr="00487509">
        <w:rPr>
          <w:color w:val="000000"/>
        </w:rPr>
        <w:t>UEI/ED beam reporting</w:t>
      </w:r>
      <w:r w:rsidR="0011133C" w:rsidRPr="00487509">
        <w:rPr>
          <w:szCs w:val="20"/>
        </w:rPr>
        <w:t xml:space="preserve"> overhead as less as possible, the additional indication can provide</w:t>
      </w:r>
      <w:r w:rsidR="000B0D6C">
        <w:rPr>
          <w:szCs w:val="20"/>
        </w:rPr>
        <w:t xml:space="preserve"> how many reported beams can satisfy</w:t>
      </w:r>
      <w:r w:rsidR="0011133C" w:rsidRPr="00487509">
        <w:rPr>
          <w:szCs w:val="20"/>
        </w:rPr>
        <w:t xml:space="preserve"> </w:t>
      </w:r>
      <w:r w:rsidR="000B0D6C" w:rsidRPr="00487509">
        <w:rPr>
          <w:szCs w:val="20"/>
        </w:rPr>
        <w:t>the condition of Event 2</w:t>
      </w:r>
      <w:r w:rsidR="000B0D6C">
        <w:rPr>
          <w:szCs w:val="20"/>
        </w:rPr>
        <w:t xml:space="preserve">, or </w:t>
      </w:r>
      <w:r w:rsidR="0011133C" w:rsidRPr="00487509">
        <w:rPr>
          <w:szCs w:val="20"/>
        </w:rPr>
        <w:t xml:space="preserve">only one CRI/SSBRI satisfy </w:t>
      </w:r>
      <w:bookmarkStart w:id="96" w:name="OLE_LINK317"/>
      <w:r w:rsidR="0011133C" w:rsidRPr="00487509">
        <w:rPr>
          <w:szCs w:val="20"/>
        </w:rPr>
        <w:t xml:space="preserve">the condition of Event </w:t>
      </w:r>
      <w:r w:rsidR="00971AA1" w:rsidRPr="00487509">
        <w:rPr>
          <w:szCs w:val="20"/>
        </w:rPr>
        <w:t>2</w:t>
      </w:r>
      <w:bookmarkEnd w:id="96"/>
      <w:r w:rsidR="00971AA1">
        <w:rPr>
          <w:szCs w:val="20"/>
        </w:rPr>
        <w:t xml:space="preserve"> but</w:t>
      </w:r>
      <w:r w:rsidR="0011133C" w:rsidRPr="00487509">
        <w:rPr>
          <w:szCs w:val="20"/>
        </w:rPr>
        <w:t xml:space="preserve"> </w:t>
      </w:r>
      <w:r w:rsidR="00971AA1">
        <w:rPr>
          <w:szCs w:val="20"/>
        </w:rPr>
        <w:t>have</w:t>
      </w:r>
      <w:r w:rsidR="0011133C" w:rsidRPr="00487509">
        <w:rPr>
          <w:szCs w:val="20"/>
        </w:rPr>
        <w:t xml:space="preserve"> the lowest L1-RSRP value in the reported beams satisfying the condition of Event 2.</w:t>
      </w:r>
      <w:r w:rsidR="00E751E5" w:rsidRPr="00487509">
        <w:rPr>
          <w:szCs w:val="20"/>
        </w:rPr>
        <w:t xml:space="preserve"> Therefore, based on the above discussion, we have the following proposal:</w:t>
      </w:r>
    </w:p>
    <w:p w14:paraId="391D83F8" w14:textId="05C4FC62" w:rsidR="00E751E5" w:rsidRPr="00487509" w:rsidRDefault="00E751E5" w:rsidP="00E751E5">
      <w:pPr>
        <w:rPr>
          <w:b/>
          <w:i/>
          <w:iCs/>
        </w:rPr>
      </w:pPr>
      <w:bookmarkStart w:id="97" w:name="OLE_LINK33"/>
      <w:r w:rsidRPr="00487509">
        <w:rPr>
          <w:b/>
          <w:i/>
          <w:iCs/>
        </w:rPr>
        <w:t xml:space="preserve">Proposal </w:t>
      </w:r>
      <w:r w:rsidR="00FF0082">
        <w:rPr>
          <w:b/>
          <w:i/>
          <w:iCs/>
          <w:color w:val="000000" w:themeColor="text1"/>
        </w:rPr>
        <w:t>5</w:t>
      </w:r>
      <w:r w:rsidRPr="00487509">
        <w:rPr>
          <w:b/>
          <w:i/>
          <w:iCs/>
        </w:rPr>
        <w:t xml:space="preserve">: </w:t>
      </w:r>
      <w:r w:rsidR="00E855C1" w:rsidRPr="00487509">
        <w:rPr>
          <w:b/>
          <w:i/>
          <w:iCs/>
        </w:rPr>
        <w:t>Support additional indication of which CRI/SSBRI(s) satisfy the condition of Event 2</w:t>
      </w:r>
      <w:r w:rsidR="00981418">
        <w:rPr>
          <w:b/>
          <w:i/>
          <w:iCs/>
        </w:rPr>
        <w:t xml:space="preserve"> </w:t>
      </w:r>
      <w:bookmarkStart w:id="98" w:name="OLE_LINK38"/>
      <w:r w:rsidR="00981418">
        <w:rPr>
          <w:b/>
          <w:i/>
          <w:iCs/>
        </w:rPr>
        <w:t>only</w:t>
      </w:r>
      <w:r w:rsidR="00E855C1" w:rsidRPr="00487509">
        <w:rPr>
          <w:b/>
          <w:i/>
          <w:iCs/>
        </w:rPr>
        <w:t xml:space="preserve"> if</w:t>
      </w:r>
      <w:bookmarkEnd w:id="98"/>
      <w:r w:rsidR="00E855C1" w:rsidRPr="00487509">
        <w:rPr>
          <w:b/>
          <w:i/>
          <w:iCs/>
        </w:rPr>
        <w:t xml:space="preserve"> the UEI/ED beam report </w:t>
      </w:r>
      <w:r w:rsidR="00FB1E10" w:rsidRPr="00487509">
        <w:rPr>
          <w:b/>
          <w:i/>
          <w:iCs/>
        </w:rPr>
        <w:t>not</w:t>
      </w:r>
      <w:r w:rsidR="00E855C1" w:rsidRPr="00487509">
        <w:rPr>
          <w:b/>
          <w:i/>
          <w:iCs/>
        </w:rPr>
        <w:t xml:space="preserve"> includ</w:t>
      </w:r>
      <w:r w:rsidR="00FB1E10" w:rsidRPr="00487509">
        <w:rPr>
          <w:b/>
          <w:i/>
          <w:iCs/>
        </w:rPr>
        <w:t>ing</w:t>
      </w:r>
      <w:r w:rsidR="00E855C1" w:rsidRPr="00487509">
        <w:rPr>
          <w:b/>
          <w:i/>
          <w:iCs/>
        </w:rPr>
        <w:t xml:space="preserve"> L1-RSRP value of current beam</w:t>
      </w:r>
      <w:r w:rsidRPr="00487509">
        <w:rPr>
          <w:b/>
          <w:i/>
          <w:iCs/>
        </w:rPr>
        <w:t>.</w:t>
      </w:r>
      <w:bookmarkEnd w:id="97"/>
    </w:p>
    <w:p w14:paraId="7DB8CBAF" w14:textId="1AEF71B6" w:rsidR="0011133C" w:rsidRPr="00487509" w:rsidRDefault="0011133C" w:rsidP="007F5EC6">
      <w:pPr>
        <w:rPr>
          <w:szCs w:val="20"/>
        </w:rPr>
      </w:pPr>
      <w:r w:rsidRPr="00487509">
        <w:rPr>
          <w:szCs w:val="20"/>
        </w:rPr>
        <w:t xml:space="preserve">In terms of </w:t>
      </w:r>
      <w:bookmarkStart w:id="99" w:name="OLE_LINK165"/>
      <w:r w:rsidRPr="00487509">
        <w:rPr>
          <w:szCs w:val="20"/>
        </w:rPr>
        <w:t>additional report content(s)</w:t>
      </w:r>
      <w:bookmarkEnd w:id="99"/>
      <w:r w:rsidRPr="00487509">
        <w:rPr>
          <w:szCs w:val="20"/>
        </w:rPr>
        <w:t xml:space="preserve"> (e.g., </w:t>
      </w:r>
      <w:bookmarkStart w:id="100" w:name="OLE_LINK158"/>
      <w:bookmarkStart w:id="101" w:name="OLE_LINK156"/>
      <w:r w:rsidRPr="00487509">
        <w:rPr>
          <w:szCs w:val="20"/>
        </w:rPr>
        <w:t xml:space="preserve">reporting configuration </w:t>
      </w:r>
      <w:bookmarkEnd w:id="100"/>
      <w:r w:rsidRPr="00487509">
        <w:rPr>
          <w:szCs w:val="20"/>
        </w:rPr>
        <w:t>ID</w:t>
      </w:r>
      <w:bookmarkEnd w:id="101"/>
      <w:r w:rsidRPr="00487509">
        <w:rPr>
          <w:szCs w:val="20"/>
        </w:rPr>
        <w:t>, indication for synchronization state, event ID, or cell ID)</w:t>
      </w:r>
      <w:r w:rsidR="0050571D" w:rsidRPr="00487509">
        <w:rPr>
          <w:szCs w:val="20"/>
        </w:rPr>
        <w:t>,</w:t>
      </w:r>
      <w:r w:rsidR="00BD5D5E" w:rsidRPr="00487509">
        <w:rPr>
          <w:szCs w:val="20"/>
        </w:rPr>
        <w:t xml:space="preserve"> in our view, some of the </w:t>
      </w:r>
      <w:bookmarkStart w:id="102" w:name="OLE_LINK155"/>
      <w:r w:rsidR="00BD5D5E" w:rsidRPr="00487509">
        <w:rPr>
          <w:szCs w:val="20"/>
        </w:rPr>
        <w:t xml:space="preserve">parameters </w:t>
      </w:r>
      <w:bookmarkStart w:id="103" w:name="OLE_LINK99"/>
      <w:bookmarkEnd w:id="102"/>
      <w:r w:rsidR="00CD045C">
        <w:rPr>
          <w:szCs w:val="20"/>
        </w:rPr>
        <w:t>need not</w:t>
      </w:r>
      <w:r w:rsidR="00BD5D5E" w:rsidRPr="00487509">
        <w:rPr>
          <w:szCs w:val="20"/>
        </w:rPr>
        <w:t xml:space="preserve"> report </w:t>
      </w:r>
      <w:bookmarkEnd w:id="103"/>
      <w:r w:rsidR="00BD5D5E" w:rsidRPr="00487509">
        <w:rPr>
          <w:szCs w:val="20"/>
        </w:rPr>
        <w:t>and some of parameters may depend on conclusions of other issues</w:t>
      </w:r>
      <w:r w:rsidR="00B61FD5" w:rsidRPr="00487509">
        <w:rPr>
          <w:szCs w:val="20"/>
        </w:rPr>
        <w:t>,</w:t>
      </w:r>
      <w:r w:rsidR="00BD5D5E" w:rsidRPr="00487509">
        <w:rPr>
          <w:szCs w:val="20"/>
        </w:rPr>
        <w:t xml:space="preserve"> </w:t>
      </w:r>
      <w:r w:rsidR="00B61FD5" w:rsidRPr="00487509">
        <w:rPr>
          <w:szCs w:val="20"/>
        </w:rPr>
        <w:t xml:space="preserve">but </w:t>
      </w:r>
      <w:r w:rsidR="00BD5D5E" w:rsidRPr="00487509">
        <w:rPr>
          <w:szCs w:val="20"/>
        </w:rPr>
        <w:t xml:space="preserve">not solved yet. For instance, whether reporting configuration ID is </w:t>
      </w:r>
      <w:r w:rsidR="005C0658">
        <w:rPr>
          <w:szCs w:val="20"/>
        </w:rPr>
        <w:t>needed</w:t>
      </w:r>
      <w:r w:rsidR="00BD5D5E" w:rsidRPr="00487509">
        <w:rPr>
          <w:szCs w:val="20"/>
        </w:rPr>
        <w:t xml:space="preserve"> may depend on how to configure</w:t>
      </w:r>
      <w:r w:rsidR="00CD045C">
        <w:rPr>
          <w:szCs w:val="20"/>
        </w:rPr>
        <w:t xml:space="preserve"> the</w:t>
      </w:r>
      <w:r w:rsidR="00BD5D5E" w:rsidRPr="00487509">
        <w:rPr>
          <w:szCs w:val="20"/>
        </w:rPr>
        <w:t xml:space="preserve"> </w:t>
      </w:r>
      <w:r w:rsidR="00CD045C" w:rsidRPr="00487509">
        <w:rPr>
          <w:color w:val="000000"/>
        </w:rPr>
        <w:t>UEI/ED</w:t>
      </w:r>
      <w:r w:rsidR="00BD5D5E" w:rsidRPr="00487509">
        <w:rPr>
          <w:szCs w:val="20"/>
        </w:rPr>
        <w:t xml:space="preserve"> beam reporting</w:t>
      </w:r>
      <w:r w:rsidR="00B61FD5" w:rsidRPr="00487509">
        <w:rPr>
          <w:szCs w:val="20"/>
        </w:rPr>
        <w:t xml:space="preserve"> including </w:t>
      </w:r>
      <w:bookmarkStart w:id="104" w:name="OLE_LINK157"/>
      <w:r w:rsidR="00B61FD5" w:rsidRPr="00487509">
        <w:rPr>
          <w:szCs w:val="20"/>
        </w:rPr>
        <w:t>beam measurement resources and reporting resources</w:t>
      </w:r>
      <w:bookmarkEnd w:id="104"/>
      <w:r w:rsidR="00B61FD5" w:rsidRPr="00487509">
        <w:rPr>
          <w:szCs w:val="20"/>
        </w:rPr>
        <w:t>. If each</w:t>
      </w:r>
      <w:r w:rsidR="00C103EA">
        <w:rPr>
          <w:szCs w:val="20"/>
        </w:rPr>
        <w:t xml:space="preserve"> set</w:t>
      </w:r>
      <w:r w:rsidR="00B61FD5" w:rsidRPr="00487509">
        <w:rPr>
          <w:szCs w:val="20"/>
        </w:rPr>
        <w:t xml:space="preserve"> of the </w:t>
      </w:r>
      <w:bookmarkStart w:id="105" w:name="OLE_LINK42"/>
      <w:r w:rsidR="00B61FD5" w:rsidRPr="00487509">
        <w:rPr>
          <w:szCs w:val="20"/>
        </w:rPr>
        <w:t>beam measurement resources and reporting resources</w:t>
      </w:r>
      <w:bookmarkEnd w:id="105"/>
      <w:r w:rsidR="00B61FD5" w:rsidRPr="00487509">
        <w:rPr>
          <w:szCs w:val="20"/>
        </w:rPr>
        <w:t xml:space="preserve"> </w:t>
      </w:r>
      <w:r w:rsidR="00CD045C">
        <w:rPr>
          <w:szCs w:val="20"/>
        </w:rPr>
        <w:t>is</w:t>
      </w:r>
      <w:r w:rsidR="00B61FD5" w:rsidRPr="00487509">
        <w:rPr>
          <w:szCs w:val="20"/>
        </w:rPr>
        <w:t xml:space="preserve"> associated with a dedicated reporting configuration, reporting configuration ID may not be needed, but currently </w:t>
      </w:r>
      <w:r w:rsidR="001954C9">
        <w:rPr>
          <w:szCs w:val="20"/>
        </w:rPr>
        <w:t>how to configure</w:t>
      </w:r>
      <w:r w:rsidR="00B61FD5" w:rsidRPr="00487509">
        <w:rPr>
          <w:szCs w:val="20"/>
        </w:rPr>
        <w:t xml:space="preserve"> </w:t>
      </w:r>
      <w:r w:rsidR="001954C9">
        <w:rPr>
          <w:szCs w:val="20"/>
        </w:rPr>
        <w:t xml:space="preserve">the </w:t>
      </w:r>
      <w:r w:rsidR="001954C9" w:rsidRPr="00487509">
        <w:rPr>
          <w:szCs w:val="20"/>
        </w:rPr>
        <w:t xml:space="preserve">beam measurement resources and reporting resources </w:t>
      </w:r>
      <w:r w:rsidR="00C103EA">
        <w:rPr>
          <w:szCs w:val="20"/>
        </w:rPr>
        <w:t xml:space="preserve">for </w:t>
      </w:r>
      <w:r w:rsidR="00C103EA" w:rsidRPr="00487509">
        <w:rPr>
          <w:color w:val="000000"/>
        </w:rPr>
        <w:t xml:space="preserve">UEI/ED beam reporting </w:t>
      </w:r>
      <w:r w:rsidR="00B61FD5" w:rsidRPr="00487509">
        <w:rPr>
          <w:szCs w:val="20"/>
        </w:rPr>
        <w:t xml:space="preserve">is </w:t>
      </w:r>
      <w:r w:rsidR="001954C9">
        <w:rPr>
          <w:szCs w:val="20"/>
        </w:rPr>
        <w:t xml:space="preserve">still </w:t>
      </w:r>
      <w:r w:rsidR="00B61FD5" w:rsidRPr="00487509">
        <w:rPr>
          <w:szCs w:val="20"/>
        </w:rPr>
        <w:t xml:space="preserve">not clear. </w:t>
      </w:r>
      <w:r w:rsidR="001954C9">
        <w:rPr>
          <w:szCs w:val="20"/>
        </w:rPr>
        <w:t>In addition</w:t>
      </w:r>
      <w:r w:rsidR="00B61FD5" w:rsidRPr="00487509">
        <w:rPr>
          <w:szCs w:val="20"/>
        </w:rPr>
        <w:t xml:space="preserve">, </w:t>
      </w:r>
      <w:r w:rsidR="007A7BED" w:rsidRPr="00487509">
        <w:rPr>
          <w:szCs w:val="20"/>
        </w:rPr>
        <w:t xml:space="preserve">in our understanding, </w:t>
      </w:r>
      <w:r w:rsidR="00B61FD5" w:rsidRPr="00487509">
        <w:rPr>
          <w:szCs w:val="20"/>
        </w:rPr>
        <w:t>the</w:t>
      </w:r>
      <w:r w:rsidR="007A7BED" w:rsidRPr="00487509">
        <w:rPr>
          <w:szCs w:val="20"/>
        </w:rPr>
        <w:t xml:space="preserve"> reporting for</w:t>
      </w:r>
      <w:r w:rsidR="00B61FD5" w:rsidRPr="00487509">
        <w:rPr>
          <w:szCs w:val="20"/>
        </w:rPr>
        <w:t xml:space="preserve"> indication of synchronization state may </w:t>
      </w:r>
      <w:r w:rsidR="007A7BED" w:rsidRPr="00487509">
        <w:rPr>
          <w:szCs w:val="20"/>
        </w:rPr>
        <w:t xml:space="preserve">not </w:t>
      </w:r>
      <w:r w:rsidR="00B61FD5" w:rsidRPr="00487509">
        <w:rPr>
          <w:szCs w:val="20"/>
        </w:rPr>
        <w:t xml:space="preserve">be needed </w:t>
      </w:r>
      <w:r w:rsidR="007A7BED" w:rsidRPr="00487509">
        <w:rPr>
          <w:szCs w:val="20"/>
        </w:rPr>
        <w:t>since</w:t>
      </w:r>
      <w:r w:rsidR="00BD5D5E" w:rsidRPr="00487509">
        <w:rPr>
          <w:szCs w:val="20"/>
        </w:rPr>
        <w:t xml:space="preserve"> </w:t>
      </w:r>
      <w:bookmarkStart w:id="106" w:name="OLE_LINK100"/>
      <w:bookmarkStart w:id="107" w:name="OLE_LINK88"/>
      <w:r w:rsidR="007A7BED" w:rsidRPr="00487509">
        <w:rPr>
          <w:color w:val="000000"/>
        </w:rPr>
        <w:t xml:space="preserve">UEI/ED </w:t>
      </w:r>
      <w:bookmarkEnd w:id="106"/>
      <w:r w:rsidR="007A7BED" w:rsidRPr="00487509">
        <w:rPr>
          <w:color w:val="000000"/>
        </w:rPr>
        <w:t xml:space="preserve">beam reporting </w:t>
      </w:r>
      <w:bookmarkEnd w:id="107"/>
      <w:r w:rsidR="007A7BED" w:rsidRPr="00487509">
        <w:rPr>
          <w:color w:val="000000"/>
        </w:rPr>
        <w:t xml:space="preserve">can implicitly indicate </w:t>
      </w:r>
      <w:r w:rsidR="001954C9">
        <w:rPr>
          <w:color w:val="000000"/>
        </w:rPr>
        <w:t xml:space="preserve">the </w:t>
      </w:r>
      <w:r w:rsidR="007A7BED" w:rsidRPr="00487509">
        <w:rPr>
          <w:color w:val="000000"/>
        </w:rPr>
        <w:t>synchronization stat</w:t>
      </w:r>
      <w:r w:rsidR="001954C9">
        <w:rPr>
          <w:color w:val="000000"/>
        </w:rPr>
        <w:t>us</w:t>
      </w:r>
      <w:r w:rsidR="007A7BED" w:rsidRPr="00487509">
        <w:rPr>
          <w:color w:val="000000"/>
        </w:rPr>
        <w:t xml:space="preserve"> for the reported beams in</w:t>
      </w:r>
      <w:r w:rsidR="00CD045C">
        <w:rPr>
          <w:color w:val="000000"/>
        </w:rPr>
        <w:t>dicated by</w:t>
      </w:r>
      <w:r w:rsidR="007A7BED" w:rsidRPr="00487509">
        <w:rPr>
          <w:color w:val="000000"/>
        </w:rPr>
        <w:t xml:space="preserve"> UEI/ED beam reporting.</w:t>
      </w:r>
      <w:r w:rsidR="0007284A" w:rsidRPr="00487509">
        <w:rPr>
          <w:color w:val="000000"/>
        </w:rPr>
        <w:t xml:space="preserve"> </w:t>
      </w:r>
      <w:bookmarkStart w:id="108" w:name="OLE_LINK43"/>
      <w:r w:rsidR="001954C9">
        <w:rPr>
          <w:color w:val="000000"/>
        </w:rPr>
        <w:t>Moreover</w:t>
      </w:r>
      <w:bookmarkEnd w:id="108"/>
      <w:r w:rsidR="001954C9">
        <w:rPr>
          <w:color w:val="000000"/>
        </w:rPr>
        <w:t>, i</w:t>
      </w:r>
      <w:r w:rsidR="0007284A" w:rsidRPr="00487509">
        <w:rPr>
          <w:color w:val="000000"/>
        </w:rPr>
        <w:t xml:space="preserve">f multiple </w:t>
      </w:r>
      <w:r w:rsidR="001954C9">
        <w:rPr>
          <w:color w:val="000000"/>
        </w:rPr>
        <w:t>e</w:t>
      </w:r>
      <w:r w:rsidR="0007284A" w:rsidRPr="00487509">
        <w:rPr>
          <w:color w:val="000000"/>
        </w:rPr>
        <w:t xml:space="preserve">vents for </w:t>
      </w:r>
      <w:bookmarkStart w:id="109" w:name="OLE_LINK160"/>
      <w:r w:rsidR="0007284A" w:rsidRPr="00487509">
        <w:rPr>
          <w:color w:val="000000"/>
        </w:rPr>
        <w:t xml:space="preserve">UEI/ED beam reporting </w:t>
      </w:r>
      <w:bookmarkEnd w:id="109"/>
      <w:r w:rsidR="0007284A" w:rsidRPr="00487509">
        <w:rPr>
          <w:color w:val="000000"/>
        </w:rPr>
        <w:t xml:space="preserve">are supported, </w:t>
      </w:r>
      <w:r w:rsidR="00183623">
        <w:rPr>
          <w:color w:val="000000"/>
        </w:rPr>
        <w:t>reporting</w:t>
      </w:r>
      <w:r w:rsidR="00183623" w:rsidRPr="00487509">
        <w:rPr>
          <w:color w:val="000000"/>
        </w:rPr>
        <w:t xml:space="preserve"> </w:t>
      </w:r>
      <w:r w:rsidR="0007284A" w:rsidRPr="00487509">
        <w:rPr>
          <w:color w:val="000000"/>
        </w:rPr>
        <w:t>event ID</w:t>
      </w:r>
      <w:r w:rsidR="00C103EA">
        <w:rPr>
          <w:color w:val="000000"/>
        </w:rPr>
        <w:t xml:space="preserve"> </w:t>
      </w:r>
      <w:r w:rsidR="0007284A" w:rsidRPr="00487509">
        <w:rPr>
          <w:color w:val="000000"/>
        </w:rPr>
        <w:t>may be needed, but currently it is still in FFS</w:t>
      </w:r>
      <w:r w:rsidR="00CD045C">
        <w:rPr>
          <w:color w:val="000000"/>
        </w:rPr>
        <w:t xml:space="preserve"> to support multiple events</w:t>
      </w:r>
      <w:r w:rsidR="0007284A" w:rsidRPr="00487509">
        <w:rPr>
          <w:color w:val="000000"/>
        </w:rPr>
        <w:t xml:space="preserve">. If cross-CC transmission is supported for </w:t>
      </w:r>
      <w:bookmarkStart w:id="110" w:name="OLE_LINK161"/>
      <w:r w:rsidR="0007284A" w:rsidRPr="00487509">
        <w:rPr>
          <w:color w:val="000000"/>
        </w:rPr>
        <w:t>UEI/ED beam reporting</w:t>
      </w:r>
      <w:bookmarkEnd w:id="110"/>
      <w:r w:rsidR="0007284A" w:rsidRPr="00487509">
        <w:rPr>
          <w:color w:val="000000"/>
        </w:rPr>
        <w:t>,</w:t>
      </w:r>
      <w:r w:rsidR="0007284A" w:rsidRPr="00487509">
        <w:rPr>
          <w:rFonts w:cs="Times"/>
          <w:szCs w:val="20"/>
          <w:lang w:eastAsia="zh-CN"/>
        </w:rPr>
        <w:t xml:space="preserve"> </w:t>
      </w:r>
      <w:r w:rsidR="00567422">
        <w:rPr>
          <w:rFonts w:cs="Times"/>
          <w:szCs w:val="20"/>
          <w:lang w:eastAsia="zh-CN"/>
        </w:rPr>
        <w:t xml:space="preserve">reporting </w:t>
      </w:r>
      <w:r w:rsidR="0007284A" w:rsidRPr="00487509">
        <w:rPr>
          <w:rFonts w:cs="Times"/>
          <w:szCs w:val="20"/>
          <w:lang w:eastAsia="zh-CN"/>
        </w:rPr>
        <w:t xml:space="preserve">cell ID may be needed in </w:t>
      </w:r>
      <w:r w:rsidR="0007284A" w:rsidRPr="00487509">
        <w:rPr>
          <w:color w:val="000000"/>
        </w:rPr>
        <w:t>UEI/ED beam reporting.</w:t>
      </w:r>
      <w:bookmarkStart w:id="111" w:name="OLE_LINK166"/>
      <w:r w:rsidR="005C6BC1">
        <w:rPr>
          <w:rFonts w:cs="Times"/>
          <w:szCs w:val="20"/>
          <w:lang w:eastAsia="zh-CN"/>
        </w:rPr>
        <w:t xml:space="preserve"> </w:t>
      </w:r>
      <w:r w:rsidR="00E605CE" w:rsidRPr="00487509">
        <w:rPr>
          <w:szCs w:val="20"/>
        </w:rPr>
        <w:t>Therefore, based on the above discussion</w:t>
      </w:r>
      <w:r w:rsidR="001954C9">
        <w:rPr>
          <w:szCs w:val="20"/>
        </w:rPr>
        <w:t xml:space="preserve"> and analysis</w:t>
      </w:r>
      <w:r w:rsidR="00E605CE" w:rsidRPr="00487509">
        <w:rPr>
          <w:szCs w:val="20"/>
        </w:rPr>
        <w:t>, we have the following proposal:</w:t>
      </w:r>
    </w:p>
    <w:p w14:paraId="6F049FDE" w14:textId="7112DE84" w:rsidR="00E605CE" w:rsidRPr="00487509" w:rsidRDefault="00E605CE" w:rsidP="007F5EC6">
      <w:pPr>
        <w:rPr>
          <w:b/>
          <w:i/>
          <w:iCs/>
        </w:rPr>
      </w:pPr>
      <w:bookmarkStart w:id="112" w:name="OLE_LINK34"/>
      <w:r w:rsidRPr="00487509">
        <w:rPr>
          <w:b/>
          <w:i/>
          <w:iCs/>
        </w:rPr>
        <w:t xml:space="preserve">Proposal </w:t>
      </w:r>
      <w:r w:rsidR="00FF0082">
        <w:rPr>
          <w:b/>
          <w:i/>
          <w:iCs/>
          <w:color w:val="000000" w:themeColor="text1"/>
        </w:rPr>
        <w:t>6</w:t>
      </w:r>
      <w:r w:rsidRPr="00487509">
        <w:rPr>
          <w:b/>
          <w:i/>
          <w:iCs/>
        </w:rPr>
        <w:t xml:space="preserve">: Postpone the discussion of additional report content(s) </w:t>
      </w:r>
      <w:r w:rsidR="00815566">
        <w:rPr>
          <w:b/>
          <w:i/>
          <w:iCs/>
        </w:rPr>
        <w:t>until</w:t>
      </w:r>
      <w:r w:rsidRPr="00487509">
        <w:rPr>
          <w:b/>
          <w:i/>
          <w:iCs/>
        </w:rPr>
        <w:t xml:space="preserve"> all other relevant issues and details are </w:t>
      </w:r>
      <w:bookmarkStart w:id="113" w:name="OLE_LINK164"/>
      <w:r w:rsidRPr="00487509">
        <w:rPr>
          <w:b/>
          <w:i/>
          <w:iCs/>
        </w:rPr>
        <w:t>settled</w:t>
      </w:r>
      <w:bookmarkEnd w:id="113"/>
      <w:r w:rsidRPr="00487509">
        <w:rPr>
          <w:b/>
          <w:i/>
          <w:iCs/>
        </w:rPr>
        <w:t>.</w:t>
      </w:r>
      <w:bookmarkEnd w:id="112"/>
    </w:p>
    <w:bookmarkEnd w:id="111"/>
    <w:p w14:paraId="2C08A43E" w14:textId="34AABEA3" w:rsidR="0082276F" w:rsidRPr="00487509" w:rsidRDefault="00E34825" w:rsidP="007F5EC6">
      <w:pPr>
        <w:rPr>
          <w:rFonts w:eastAsia="Times New Roman"/>
          <w:szCs w:val="24"/>
        </w:rPr>
      </w:pPr>
      <w:r w:rsidRPr="00487509">
        <w:t xml:space="preserve">Regarding the UL signaling content of </w:t>
      </w:r>
      <w:bookmarkStart w:id="114" w:name="OLE_LINK98"/>
      <w:r w:rsidR="00E56A12" w:rsidRPr="00487509">
        <w:rPr>
          <w:rFonts w:eastAsia="Times New Roman"/>
          <w:szCs w:val="24"/>
        </w:rPr>
        <w:t>UEI/ED</w:t>
      </w:r>
      <w:r w:rsidR="00A43BE2" w:rsidRPr="00487509">
        <w:rPr>
          <w:rFonts w:eastAsia="Times New Roman"/>
          <w:szCs w:val="24"/>
        </w:rPr>
        <w:t xml:space="preserve"> beam reporting</w:t>
      </w:r>
      <w:bookmarkEnd w:id="114"/>
      <w:r w:rsidR="0071236D" w:rsidRPr="00487509">
        <w:rPr>
          <w:rFonts w:eastAsia="Times New Roman"/>
          <w:szCs w:val="24"/>
        </w:rPr>
        <w:t>,</w:t>
      </w:r>
      <w:r w:rsidR="00A43BE2" w:rsidRPr="00487509">
        <w:rPr>
          <w:rFonts w:eastAsia="Times New Roman"/>
          <w:szCs w:val="24"/>
        </w:rPr>
        <w:t xml:space="preserve"> </w:t>
      </w:r>
      <w:r w:rsidRPr="00487509">
        <w:rPr>
          <w:rFonts w:eastAsia="Times New Roman"/>
          <w:szCs w:val="24"/>
        </w:rPr>
        <w:t xml:space="preserve">in our view, </w:t>
      </w:r>
      <w:r w:rsidR="00A43BE2" w:rsidRPr="00487509">
        <w:rPr>
          <w:rFonts w:eastAsia="Times New Roman"/>
          <w:szCs w:val="24"/>
        </w:rPr>
        <w:t>the UL signaling contents of legacy beam measurement report, such as L1-RSRP/L1-SINR</w:t>
      </w:r>
      <w:r w:rsidR="00BE29A4" w:rsidRPr="00487509">
        <w:rPr>
          <w:rFonts w:eastAsia="Times New Roman"/>
          <w:szCs w:val="24"/>
        </w:rPr>
        <w:t xml:space="preserve"> value(s)</w:t>
      </w:r>
      <w:r w:rsidR="00A43BE2" w:rsidRPr="00487509">
        <w:rPr>
          <w:rFonts w:eastAsia="Times New Roman"/>
          <w:szCs w:val="24"/>
        </w:rPr>
        <w:t xml:space="preserve"> and the </w:t>
      </w:r>
      <w:r w:rsidR="00A43BE2" w:rsidRPr="00487509">
        <w:t>corresponding</w:t>
      </w:r>
      <w:r w:rsidR="00D622D4" w:rsidRPr="00487509">
        <w:t xml:space="preserve"> </w:t>
      </w:r>
      <w:r w:rsidR="00A43BE2" w:rsidRPr="00487509">
        <w:t>CSI-RS resource index</w:t>
      </w:r>
      <w:r w:rsidR="00BE29A4" w:rsidRPr="00487509">
        <w:t>(es)</w:t>
      </w:r>
      <w:r w:rsidR="00A43BE2" w:rsidRPr="00487509">
        <w:t xml:space="preserve"> or SSB index</w:t>
      </w:r>
      <w:r w:rsidR="00BE29A4" w:rsidRPr="00487509">
        <w:t>(es)</w:t>
      </w:r>
      <w:r w:rsidR="00A43BE2" w:rsidRPr="00487509">
        <w:t xml:space="preserve">, </w:t>
      </w:r>
      <w:r w:rsidR="00D116AA" w:rsidRPr="00487509">
        <w:t xml:space="preserve">still </w:t>
      </w:r>
      <w:r w:rsidR="001A0383" w:rsidRPr="00487509">
        <w:t>need</w:t>
      </w:r>
      <w:r w:rsidR="00A43BE2" w:rsidRPr="00487509">
        <w:t xml:space="preserve"> </w:t>
      </w:r>
      <w:r w:rsidR="00104343" w:rsidRPr="00487509">
        <w:t xml:space="preserve">to </w:t>
      </w:r>
      <w:r w:rsidR="00A43BE2" w:rsidRPr="00487509">
        <w:t>be</w:t>
      </w:r>
      <w:r w:rsidR="001A0383" w:rsidRPr="00487509">
        <w:t xml:space="preserve"> </w:t>
      </w:r>
      <w:r w:rsidR="00A43BE2" w:rsidRPr="00487509">
        <w:t>kept</w:t>
      </w:r>
      <w:r w:rsidR="009F4D79" w:rsidRPr="00487509">
        <w:t xml:space="preserve"> and included</w:t>
      </w:r>
      <w:r w:rsidR="00A43BE2" w:rsidRPr="00487509">
        <w:t xml:space="preserve"> in the</w:t>
      </w:r>
      <w:r w:rsidR="00A43BE2" w:rsidRPr="00487509">
        <w:rPr>
          <w:rFonts w:eastAsia="Times New Roman"/>
          <w:szCs w:val="24"/>
        </w:rPr>
        <w:t xml:space="preserve"> </w:t>
      </w:r>
      <w:bookmarkStart w:id="115" w:name="OLE_LINK144"/>
      <w:r w:rsidR="00E56A12" w:rsidRPr="00487509">
        <w:rPr>
          <w:rFonts w:eastAsia="Times New Roman"/>
          <w:szCs w:val="24"/>
        </w:rPr>
        <w:t>UEI/ED</w:t>
      </w:r>
      <w:r w:rsidR="00A43BE2" w:rsidRPr="00487509">
        <w:rPr>
          <w:rFonts w:eastAsia="Times New Roman"/>
          <w:szCs w:val="24"/>
        </w:rPr>
        <w:t xml:space="preserve"> beam reporting</w:t>
      </w:r>
      <w:bookmarkEnd w:id="115"/>
      <w:r w:rsidR="00A43BE2" w:rsidRPr="00487509">
        <w:rPr>
          <w:rFonts w:eastAsia="Times New Roman"/>
          <w:szCs w:val="24"/>
        </w:rPr>
        <w:t>.</w:t>
      </w:r>
      <w:r w:rsidR="00D622D4" w:rsidRPr="00487509">
        <w:rPr>
          <w:rFonts w:eastAsia="Times New Roman"/>
          <w:szCs w:val="24"/>
        </w:rPr>
        <w:t xml:space="preserve"> </w:t>
      </w:r>
      <w:r w:rsidR="00310372" w:rsidRPr="00487509">
        <w:rPr>
          <w:rFonts w:eastAsia="Times New Roman"/>
          <w:szCs w:val="24"/>
        </w:rPr>
        <w:t>According to agreements</w:t>
      </w:r>
      <w:r w:rsidR="008D3A2B" w:rsidRPr="00487509">
        <w:rPr>
          <w:rFonts w:eastAsia="Times New Roman"/>
          <w:szCs w:val="24"/>
        </w:rPr>
        <w:t xml:space="preserve"> in </w:t>
      </w:r>
      <w:r w:rsidRPr="00487509">
        <w:rPr>
          <w:rFonts w:eastAsia="Times New Roman"/>
          <w:szCs w:val="24"/>
        </w:rPr>
        <w:t xml:space="preserve">previous </w:t>
      </w:r>
      <w:r w:rsidR="008D3A2B" w:rsidRPr="00487509">
        <w:rPr>
          <w:rFonts w:eastAsia="Times New Roman"/>
          <w:szCs w:val="24"/>
        </w:rPr>
        <w:t>RAN1 meeting</w:t>
      </w:r>
      <w:r w:rsidRPr="00487509">
        <w:rPr>
          <w:rFonts w:eastAsia="Times New Roman"/>
          <w:szCs w:val="24"/>
        </w:rPr>
        <w:t>s</w:t>
      </w:r>
      <w:r w:rsidR="007A7A1A" w:rsidRPr="00487509">
        <w:rPr>
          <w:rFonts w:eastAsia="Times New Roman"/>
          <w:szCs w:val="24"/>
        </w:rPr>
        <w:t>, at least L1-RSRP</w:t>
      </w:r>
      <w:r w:rsidR="00BE29A4" w:rsidRPr="00487509">
        <w:rPr>
          <w:rFonts w:eastAsia="Times New Roman"/>
          <w:szCs w:val="24"/>
        </w:rPr>
        <w:t xml:space="preserve"> value(s)</w:t>
      </w:r>
      <w:r w:rsidR="007A7A1A" w:rsidRPr="00487509">
        <w:rPr>
          <w:rFonts w:eastAsia="Times New Roman"/>
          <w:szCs w:val="24"/>
        </w:rPr>
        <w:t xml:space="preserve"> and the corresponding </w:t>
      </w:r>
      <w:r w:rsidR="001F0D49" w:rsidRPr="00487509">
        <w:t xml:space="preserve">periodic </w:t>
      </w:r>
      <w:r w:rsidR="007A7A1A" w:rsidRPr="00487509">
        <w:rPr>
          <w:rFonts w:eastAsia="Times New Roman"/>
          <w:szCs w:val="24"/>
        </w:rPr>
        <w:t>CSI-RS</w:t>
      </w:r>
      <w:r w:rsidR="007A7A1A" w:rsidRPr="00487509">
        <w:t xml:space="preserve"> resource index</w:t>
      </w:r>
      <w:r w:rsidR="00BE29A4" w:rsidRPr="00487509">
        <w:t>(es)</w:t>
      </w:r>
      <w:r w:rsidR="007A7A1A" w:rsidRPr="00487509">
        <w:t xml:space="preserve"> or SSB index</w:t>
      </w:r>
      <w:r w:rsidR="00BE29A4" w:rsidRPr="00487509">
        <w:t>(es)</w:t>
      </w:r>
      <w:r w:rsidR="007A7A1A" w:rsidRPr="00487509">
        <w:t xml:space="preserve"> </w:t>
      </w:r>
      <w:r w:rsidR="00F42C12" w:rsidRPr="00487509">
        <w:t>can</w:t>
      </w:r>
      <w:r w:rsidR="007A7A1A" w:rsidRPr="00487509">
        <w:t xml:space="preserve"> be </w:t>
      </w:r>
      <w:r w:rsidR="00990C27" w:rsidRPr="00487509">
        <w:t>included</w:t>
      </w:r>
      <w:r w:rsidR="007A7A1A" w:rsidRPr="00487509">
        <w:t xml:space="preserve"> in the</w:t>
      </w:r>
      <w:r w:rsidR="007A7A1A" w:rsidRPr="00487509">
        <w:rPr>
          <w:rFonts w:eastAsia="Times New Roman"/>
          <w:szCs w:val="24"/>
        </w:rPr>
        <w:t xml:space="preserve"> </w:t>
      </w:r>
      <w:bookmarkStart w:id="116" w:name="OLE_LINK47"/>
      <w:r w:rsidR="00E56A12" w:rsidRPr="00487509">
        <w:rPr>
          <w:rFonts w:eastAsia="Times New Roman"/>
          <w:szCs w:val="24"/>
        </w:rPr>
        <w:t>UEI/ED</w:t>
      </w:r>
      <w:r w:rsidR="007A7A1A" w:rsidRPr="00487509">
        <w:rPr>
          <w:rFonts w:eastAsia="Times New Roman"/>
          <w:szCs w:val="24"/>
        </w:rPr>
        <w:t xml:space="preserve"> </w:t>
      </w:r>
      <w:bookmarkEnd w:id="116"/>
      <w:r w:rsidR="007A7A1A" w:rsidRPr="00487509">
        <w:rPr>
          <w:rFonts w:eastAsia="Times New Roman"/>
          <w:szCs w:val="24"/>
        </w:rPr>
        <w:t>beam reporting.</w:t>
      </w:r>
      <w:r w:rsidR="00335413" w:rsidRPr="00487509">
        <w:rPr>
          <w:rFonts w:eastAsia="Times New Roman"/>
          <w:szCs w:val="24"/>
        </w:rPr>
        <w:t xml:space="preserve"> </w:t>
      </w:r>
      <w:r w:rsidR="00B572FF" w:rsidRPr="00487509">
        <w:rPr>
          <w:rFonts w:eastAsia="Times New Roman"/>
          <w:szCs w:val="24"/>
        </w:rPr>
        <w:lastRenderedPageBreak/>
        <w:t xml:space="preserve">Meanwhile, as L1-SINR </w:t>
      </w:r>
      <w:r w:rsidR="00F50F6B" w:rsidRPr="00487509">
        <w:rPr>
          <w:rFonts w:eastAsia="Times New Roman"/>
          <w:szCs w:val="24"/>
        </w:rPr>
        <w:t>was</w:t>
      </w:r>
      <w:r w:rsidR="00B572FF" w:rsidRPr="00487509">
        <w:rPr>
          <w:rFonts w:eastAsia="Times New Roman"/>
          <w:szCs w:val="24"/>
        </w:rPr>
        <w:t xml:space="preserve"> already supported in legacy beam measurement report, </w:t>
      </w:r>
      <w:r w:rsidR="003A1B97" w:rsidRPr="00487509">
        <w:rPr>
          <w:rFonts w:eastAsia="Times New Roman"/>
          <w:szCs w:val="24"/>
        </w:rPr>
        <w:t xml:space="preserve">it is beneficial for </w:t>
      </w:r>
      <w:r w:rsidR="00E56A12" w:rsidRPr="00487509">
        <w:rPr>
          <w:rFonts w:eastAsia="Times New Roman"/>
          <w:szCs w:val="24"/>
        </w:rPr>
        <w:t>UEI/ED</w:t>
      </w:r>
      <w:r w:rsidR="00B572FF" w:rsidRPr="00487509">
        <w:rPr>
          <w:rFonts w:eastAsia="Times New Roman"/>
          <w:szCs w:val="24"/>
        </w:rPr>
        <w:t xml:space="preserve"> beam reporting </w:t>
      </w:r>
      <w:r w:rsidR="003A1B97" w:rsidRPr="00487509">
        <w:rPr>
          <w:rFonts w:eastAsia="Times New Roman"/>
          <w:szCs w:val="24"/>
        </w:rPr>
        <w:t>to also support reporting</w:t>
      </w:r>
      <w:r w:rsidR="00B572FF" w:rsidRPr="00487509">
        <w:rPr>
          <w:rFonts w:eastAsia="Times New Roman"/>
          <w:szCs w:val="24"/>
        </w:rPr>
        <w:t xml:space="preserve"> the L1-</w:t>
      </w:r>
      <w:r w:rsidR="00B572FF" w:rsidRPr="00487509" w:rsidDel="00B572FF">
        <w:rPr>
          <w:rFonts w:eastAsia="Times New Roman"/>
          <w:szCs w:val="24"/>
        </w:rPr>
        <w:t xml:space="preserve"> </w:t>
      </w:r>
      <w:r w:rsidR="00B572FF" w:rsidRPr="00487509">
        <w:rPr>
          <w:rFonts w:eastAsia="Times New Roman"/>
          <w:szCs w:val="24"/>
        </w:rPr>
        <w:t xml:space="preserve">SINR value(s) for the reported </w:t>
      </w:r>
      <w:r w:rsidR="00B572FF" w:rsidRPr="00487509">
        <w:t xml:space="preserve">periodic </w:t>
      </w:r>
      <w:r w:rsidR="00B572FF" w:rsidRPr="00487509">
        <w:rPr>
          <w:rFonts w:eastAsia="Times New Roman"/>
          <w:szCs w:val="24"/>
        </w:rPr>
        <w:t>CSI-RS</w:t>
      </w:r>
      <w:r w:rsidR="00B572FF" w:rsidRPr="00487509">
        <w:t xml:space="preserve"> resource index(es) or SSB index(es)</w:t>
      </w:r>
      <w:r w:rsidR="00DD47F9" w:rsidRPr="00487509">
        <w:t xml:space="preserve"> if </w:t>
      </w:r>
      <w:r w:rsidR="00803317" w:rsidRPr="00487509">
        <w:t>configured/enabled</w:t>
      </w:r>
      <w:r w:rsidR="00B572FF" w:rsidRPr="00487509">
        <w:rPr>
          <w:rFonts w:eastAsia="Times New Roman"/>
          <w:szCs w:val="24"/>
        </w:rPr>
        <w:t xml:space="preserve">. </w:t>
      </w:r>
    </w:p>
    <w:p w14:paraId="0488B0D7" w14:textId="52B95BB0" w:rsidR="00D95B82" w:rsidRPr="00487509" w:rsidRDefault="006134CA" w:rsidP="007F5EC6">
      <w:pPr>
        <w:rPr>
          <w:noProof/>
        </w:rPr>
      </w:pPr>
      <w:r w:rsidRPr="00487509">
        <w:rPr>
          <w:rFonts w:eastAsia="Times New Roman"/>
          <w:szCs w:val="24"/>
        </w:rPr>
        <w:t>Regarding</w:t>
      </w:r>
      <w:r w:rsidR="001F0D49" w:rsidRPr="00487509">
        <w:rPr>
          <w:rFonts w:eastAsia="Times New Roman"/>
          <w:szCs w:val="24"/>
        </w:rPr>
        <w:t xml:space="preserve"> which type of CSI-RS </w:t>
      </w:r>
      <w:r w:rsidR="00C715DD" w:rsidRPr="00487509">
        <w:rPr>
          <w:rFonts w:eastAsia="Times New Roman"/>
          <w:szCs w:val="24"/>
        </w:rPr>
        <w:t xml:space="preserve">should be supported </w:t>
      </w:r>
      <w:r w:rsidR="001F0D49" w:rsidRPr="00487509">
        <w:rPr>
          <w:rFonts w:eastAsia="Times New Roman"/>
          <w:szCs w:val="24"/>
        </w:rPr>
        <w:t xml:space="preserve">for the measurements, </w:t>
      </w:r>
      <w:r w:rsidR="001F0D49" w:rsidRPr="00487509">
        <w:rPr>
          <w:color w:val="000000"/>
          <w:szCs w:val="20"/>
          <w:lang w:eastAsia="zh-CN"/>
        </w:rPr>
        <w:t xml:space="preserve">semi-persistent CSI-RS can </w:t>
      </w:r>
      <w:r w:rsidR="00AA73BB" w:rsidRPr="00487509">
        <w:rPr>
          <w:color w:val="000000"/>
          <w:szCs w:val="20"/>
          <w:lang w:eastAsia="zh-CN"/>
        </w:rPr>
        <w:t xml:space="preserve">also </w:t>
      </w:r>
      <w:r w:rsidR="001F0D49" w:rsidRPr="00487509">
        <w:rPr>
          <w:color w:val="000000"/>
          <w:szCs w:val="20"/>
          <w:lang w:eastAsia="zh-CN"/>
        </w:rPr>
        <w:t xml:space="preserve">be considered, </w:t>
      </w:r>
      <w:r w:rsidR="008A4F9E" w:rsidRPr="00487509">
        <w:rPr>
          <w:color w:val="000000"/>
          <w:szCs w:val="20"/>
          <w:lang w:eastAsia="zh-CN"/>
        </w:rPr>
        <w:t>whereas</w:t>
      </w:r>
      <w:r w:rsidR="001F0D49" w:rsidRPr="00487509">
        <w:rPr>
          <w:color w:val="000000"/>
          <w:szCs w:val="20"/>
          <w:lang w:eastAsia="zh-CN"/>
        </w:rPr>
        <w:t xml:space="preserve"> aperiodic CSI-RS may </w:t>
      </w:r>
      <w:r w:rsidR="0071758D" w:rsidRPr="00487509">
        <w:rPr>
          <w:color w:val="000000"/>
          <w:szCs w:val="20"/>
          <w:lang w:eastAsia="zh-CN"/>
        </w:rPr>
        <w:t xml:space="preserve">not </w:t>
      </w:r>
      <w:r w:rsidR="001F0D49" w:rsidRPr="00487509">
        <w:rPr>
          <w:color w:val="000000"/>
          <w:szCs w:val="20"/>
          <w:lang w:eastAsia="zh-CN"/>
        </w:rPr>
        <w:t xml:space="preserve">be an appropriate </w:t>
      </w:r>
      <w:r w:rsidR="00A66D83" w:rsidRPr="00487509">
        <w:rPr>
          <w:color w:val="000000"/>
          <w:szCs w:val="20"/>
          <w:lang w:eastAsia="zh-CN"/>
        </w:rPr>
        <w:t>candidate</w:t>
      </w:r>
      <w:r w:rsidR="001F0D49" w:rsidRPr="00487509">
        <w:rPr>
          <w:color w:val="000000"/>
          <w:szCs w:val="20"/>
          <w:lang w:eastAsia="zh-CN"/>
        </w:rPr>
        <w:t xml:space="preserve"> </w:t>
      </w:r>
      <w:r w:rsidR="0071758D" w:rsidRPr="00487509">
        <w:rPr>
          <w:color w:val="000000"/>
          <w:szCs w:val="20"/>
          <w:lang w:eastAsia="zh-CN"/>
        </w:rPr>
        <w:t xml:space="preserve">for Event-2 </w:t>
      </w:r>
      <w:r w:rsidR="001F0D49" w:rsidRPr="00487509">
        <w:rPr>
          <w:color w:val="000000"/>
          <w:szCs w:val="20"/>
          <w:lang w:eastAsia="zh-CN"/>
        </w:rPr>
        <w:t>since the event can’t be predicted by</w:t>
      </w:r>
      <w:r w:rsidR="00C76A30" w:rsidRPr="00487509">
        <w:rPr>
          <w:color w:val="000000"/>
          <w:szCs w:val="20"/>
          <w:lang w:eastAsia="zh-CN"/>
        </w:rPr>
        <w:t xml:space="preserve"> both</w:t>
      </w:r>
      <w:r w:rsidR="001F0D49" w:rsidRPr="00487509">
        <w:rPr>
          <w:color w:val="000000"/>
          <w:szCs w:val="20"/>
          <w:lang w:eastAsia="zh-CN"/>
        </w:rPr>
        <w:t xml:space="preserve"> UE and </w:t>
      </w:r>
      <w:proofErr w:type="spellStart"/>
      <w:r w:rsidR="001F0D49" w:rsidRPr="00487509">
        <w:rPr>
          <w:color w:val="000000"/>
          <w:szCs w:val="20"/>
          <w:lang w:eastAsia="zh-CN"/>
        </w:rPr>
        <w:t>gNB</w:t>
      </w:r>
      <w:proofErr w:type="spellEnd"/>
      <w:r w:rsidR="00A66D83" w:rsidRPr="00487509">
        <w:rPr>
          <w:color w:val="000000"/>
          <w:szCs w:val="20"/>
          <w:lang w:eastAsia="zh-CN"/>
        </w:rPr>
        <w:t xml:space="preserve"> before scheduling the corresponding aperiodic CSI-RS</w:t>
      </w:r>
      <w:r w:rsidR="001F0D49" w:rsidRPr="00487509">
        <w:rPr>
          <w:color w:val="000000"/>
          <w:szCs w:val="20"/>
          <w:lang w:eastAsia="zh-CN"/>
        </w:rPr>
        <w:t>.</w:t>
      </w:r>
      <w:r w:rsidR="00DF3193" w:rsidRPr="00487509">
        <w:rPr>
          <w:color w:val="000000"/>
          <w:szCs w:val="20"/>
          <w:lang w:eastAsia="zh-CN"/>
        </w:rPr>
        <w:t xml:space="preserve"> </w:t>
      </w:r>
      <w:r w:rsidR="00D95B82" w:rsidRPr="00487509">
        <w:rPr>
          <w:lang w:eastAsia="ko-KR"/>
        </w:rPr>
        <w:t>Therefore, based on the above discussions and analysis, we have</w:t>
      </w:r>
      <w:r w:rsidR="00D95B82" w:rsidRPr="00487509">
        <w:rPr>
          <w:noProof/>
        </w:rPr>
        <w:t xml:space="preserve"> the following proposal</w:t>
      </w:r>
      <w:r w:rsidR="000612E4" w:rsidRPr="00487509">
        <w:rPr>
          <w:noProof/>
        </w:rPr>
        <w:t>s</w:t>
      </w:r>
      <w:r w:rsidR="00D95B82" w:rsidRPr="00487509">
        <w:rPr>
          <w:noProof/>
        </w:rPr>
        <w:t>:</w:t>
      </w:r>
      <w:r w:rsidR="00BE29A4" w:rsidRPr="00487509">
        <w:rPr>
          <w:noProof/>
        </w:rPr>
        <w:t xml:space="preserve"> </w:t>
      </w:r>
    </w:p>
    <w:p w14:paraId="74709CDC" w14:textId="7BEF6084" w:rsidR="00334A96" w:rsidRPr="00487509" w:rsidRDefault="00C45118" w:rsidP="007F5EC6">
      <w:pPr>
        <w:rPr>
          <w:b/>
          <w:i/>
          <w:iCs/>
        </w:rPr>
      </w:pPr>
      <w:bookmarkStart w:id="117" w:name="OLE_LINK163"/>
      <w:bookmarkStart w:id="118" w:name="OLE_LINK60"/>
      <w:r w:rsidRPr="00487509">
        <w:rPr>
          <w:b/>
          <w:i/>
          <w:iCs/>
        </w:rPr>
        <w:t xml:space="preserve">Proposal </w:t>
      </w:r>
      <w:r w:rsidR="00FF0082">
        <w:rPr>
          <w:b/>
          <w:i/>
          <w:iCs/>
          <w:color w:val="000000" w:themeColor="text1"/>
        </w:rPr>
        <w:t>7</w:t>
      </w:r>
      <w:r w:rsidRPr="00487509">
        <w:rPr>
          <w:b/>
          <w:i/>
          <w:iCs/>
        </w:rPr>
        <w:t xml:space="preserve">: </w:t>
      </w:r>
      <w:bookmarkStart w:id="119" w:name="OLE_LINK97"/>
      <w:r w:rsidR="000A21C6" w:rsidRPr="00487509">
        <w:rPr>
          <w:b/>
          <w:i/>
          <w:iCs/>
        </w:rPr>
        <w:t xml:space="preserve">In addition to Option 3, </w:t>
      </w:r>
      <w:bookmarkEnd w:id="119"/>
      <w:r w:rsidR="003E4ADF" w:rsidRPr="00487509">
        <w:rPr>
          <w:b/>
          <w:i/>
          <w:iCs/>
        </w:rPr>
        <w:t xml:space="preserve">UE-initiated/event-driven beam reporting </w:t>
      </w:r>
      <w:r w:rsidR="00B572FF" w:rsidRPr="00487509">
        <w:rPr>
          <w:b/>
          <w:i/>
          <w:iCs/>
        </w:rPr>
        <w:t>can include the corresponding L1-SINR value(s) for the reported periodic CSI-RS resource index(es) or SSB index(es)</w:t>
      </w:r>
      <w:r w:rsidRPr="00487509">
        <w:rPr>
          <w:b/>
          <w:i/>
          <w:iCs/>
        </w:rPr>
        <w:t>.</w:t>
      </w:r>
      <w:bookmarkEnd w:id="117"/>
    </w:p>
    <w:p w14:paraId="0713F604" w14:textId="29569DD1" w:rsidR="001C7369" w:rsidRPr="00C14240" w:rsidRDefault="001C7369" w:rsidP="007F5EC6">
      <w:pPr>
        <w:rPr>
          <w:b/>
          <w:i/>
          <w:iCs/>
        </w:rPr>
      </w:pPr>
      <w:r w:rsidRPr="00487509">
        <w:rPr>
          <w:b/>
          <w:i/>
          <w:iCs/>
        </w:rPr>
        <w:t xml:space="preserve">Proposal </w:t>
      </w:r>
      <w:r w:rsidR="00FF0082">
        <w:rPr>
          <w:b/>
          <w:i/>
          <w:iCs/>
        </w:rPr>
        <w:t>8</w:t>
      </w:r>
      <w:r w:rsidRPr="00487509">
        <w:rPr>
          <w:b/>
          <w:i/>
          <w:iCs/>
        </w:rPr>
        <w:t xml:space="preserve">: </w:t>
      </w:r>
      <w:r w:rsidR="00FF121C" w:rsidRPr="00487509">
        <w:rPr>
          <w:b/>
          <w:i/>
          <w:iCs/>
        </w:rPr>
        <w:t xml:space="preserve">At least </w:t>
      </w:r>
      <w:bookmarkStart w:id="120" w:name="OLE_LINK14"/>
      <w:bookmarkStart w:id="121" w:name="OLE_LINK13"/>
      <w:r w:rsidR="00FF121C" w:rsidRPr="00487509">
        <w:rPr>
          <w:b/>
          <w:i/>
          <w:iCs/>
        </w:rPr>
        <w:t>s</w:t>
      </w:r>
      <w:r w:rsidRPr="00487509">
        <w:rPr>
          <w:b/>
          <w:i/>
          <w:iCs/>
        </w:rPr>
        <w:t xml:space="preserve">emi-persistent </w:t>
      </w:r>
      <w:bookmarkEnd w:id="120"/>
      <w:r w:rsidRPr="00487509">
        <w:rPr>
          <w:b/>
          <w:i/>
          <w:iCs/>
        </w:rPr>
        <w:t xml:space="preserve">CSI-RS </w:t>
      </w:r>
      <w:bookmarkEnd w:id="121"/>
      <w:r w:rsidRPr="00487509">
        <w:rPr>
          <w:b/>
          <w:i/>
          <w:iCs/>
        </w:rPr>
        <w:t>can be considered for beam measurement for UE-initiated/event-driven beam reporting.</w:t>
      </w:r>
      <w:bookmarkEnd w:id="118"/>
    </w:p>
    <w:p w14:paraId="77EF3B17" w14:textId="77777777" w:rsidR="009F5A55" w:rsidRPr="009F5A55" w:rsidRDefault="009F5A55" w:rsidP="007F5EC6">
      <w:pPr>
        <w:rPr>
          <w:b/>
        </w:rPr>
      </w:pPr>
    </w:p>
    <w:p w14:paraId="285F0A7D" w14:textId="48EB67EA" w:rsidR="005A54E0" w:rsidRPr="00EF62AE" w:rsidRDefault="006A59F4" w:rsidP="005A54E0">
      <w:pPr>
        <w:pStyle w:val="Heading2"/>
        <w:rPr>
          <w:rFonts w:ascii="Times New Roman" w:hAnsi="Times New Roman"/>
        </w:rPr>
      </w:pPr>
      <w:r w:rsidRPr="00EF62AE">
        <w:rPr>
          <w:rFonts w:eastAsia="Times New Roman"/>
          <w:szCs w:val="24"/>
        </w:rPr>
        <w:t>UL signaling medium/container considering the UE-initiated/event-driven UL transmission</w:t>
      </w:r>
      <w:r w:rsidR="00381F34" w:rsidRPr="00EF62AE">
        <w:rPr>
          <w:rFonts w:eastAsia="Times New Roman"/>
          <w:szCs w:val="24"/>
        </w:rPr>
        <w:t xml:space="preserve"> for beam </w:t>
      </w:r>
      <w:proofErr w:type="gramStart"/>
      <w:r w:rsidR="00381F34" w:rsidRPr="00EF62AE">
        <w:rPr>
          <w:rFonts w:eastAsia="Times New Roman"/>
          <w:szCs w:val="24"/>
        </w:rPr>
        <w:t>reporting</w:t>
      </w:r>
      <w:proofErr w:type="gramEnd"/>
    </w:p>
    <w:p w14:paraId="06186A3D" w14:textId="55D3E32F" w:rsidR="001043B1" w:rsidRDefault="00186D97" w:rsidP="001043B1">
      <w:r>
        <w:t>In terms of</w:t>
      </w:r>
      <w:r w:rsidR="001043B1" w:rsidRPr="006F17F5">
        <w:t xml:space="preserve"> </w:t>
      </w:r>
      <w:r w:rsidR="006F17F5" w:rsidRPr="006F17F5">
        <w:rPr>
          <w:rFonts w:eastAsia="Times New Roman"/>
          <w:szCs w:val="24"/>
        </w:rPr>
        <w:t xml:space="preserve">UL signaling medium/container </w:t>
      </w:r>
      <w:r w:rsidR="001043B1" w:rsidRPr="006F17F5">
        <w:rPr>
          <w:rFonts w:eastAsia="Times New Roman"/>
          <w:szCs w:val="24"/>
        </w:rPr>
        <w:t>for</w:t>
      </w:r>
      <w:r w:rsidR="001043B1" w:rsidRPr="000D100E">
        <w:rPr>
          <w:rFonts w:eastAsia="Times New Roman"/>
          <w:szCs w:val="24"/>
        </w:rPr>
        <w:t xml:space="preserve"> </w:t>
      </w:r>
      <w:r w:rsidR="00E56A12">
        <w:rPr>
          <w:rFonts w:eastAsia="Times New Roman"/>
          <w:szCs w:val="24"/>
        </w:rPr>
        <w:t>UEI/ED</w:t>
      </w:r>
      <w:r w:rsidR="001043B1" w:rsidRPr="000D100E">
        <w:rPr>
          <w:rFonts w:eastAsia="Times New Roman"/>
          <w:szCs w:val="24"/>
        </w:rPr>
        <w:t xml:space="preserve"> beam reporting</w:t>
      </w:r>
      <w:r w:rsidR="001043B1">
        <w:t xml:space="preserve">, the below </w:t>
      </w:r>
      <w:r w:rsidR="00C772CC">
        <w:t>agreement</w:t>
      </w:r>
      <w:r w:rsidR="004C696C">
        <w:t>s</w:t>
      </w:r>
      <w:r w:rsidR="00873B0B">
        <w:t xml:space="preserve"> </w:t>
      </w:r>
      <w:r w:rsidR="00C7433F">
        <w:t>w</w:t>
      </w:r>
      <w:r w:rsidR="004C696C">
        <w:t>ere</w:t>
      </w:r>
      <w:r w:rsidR="00C7433F">
        <w:t xml:space="preserve"> </w:t>
      </w:r>
      <w:bookmarkStart w:id="122" w:name="OLE_LINK18"/>
      <w:r w:rsidR="00324ADD">
        <w:t>reached</w:t>
      </w:r>
      <w:r w:rsidR="0029263A">
        <w:t xml:space="preserve"> </w:t>
      </w:r>
      <w:bookmarkEnd w:id="122"/>
      <w:r w:rsidR="001043B1">
        <w:t xml:space="preserve">in </w:t>
      </w:r>
      <w:r w:rsidR="004C696C">
        <w:t>RAN1 #11</w:t>
      </w:r>
      <w:r w:rsidR="00592AEE">
        <w:t>8</w:t>
      </w:r>
      <w:r w:rsidR="004C696C">
        <w:t xml:space="preserve"> </w:t>
      </w:r>
      <w:bookmarkStart w:id="123" w:name="OLE_LINK20"/>
      <w:r w:rsidR="001043B1">
        <w:t>meeting</w:t>
      </w:r>
      <w:bookmarkEnd w:id="123"/>
      <w:r w:rsidR="001043B1">
        <w:t>:</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15FB14B7" w14:textId="77777777" w:rsidR="006234F8" w:rsidRPr="00E245A5" w:rsidRDefault="006234F8" w:rsidP="006234F8">
            <w:pPr>
              <w:rPr>
                <w:rFonts w:cs="Times"/>
                <w:b/>
                <w:bCs/>
                <w:highlight w:val="green"/>
                <w:lang w:eastAsia="x-none"/>
              </w:rPr>
            </w:pPr>
            <w:r w:rsidRPr="00E245A5">
              <w:rPr>
                <w:rFonts w:cs="Times"/>
                <w:b/>
                <w:bCs/>
                <w:highlight w:val="green"/>
                <w:lang w:eastAsia="x-none"/>
              </w:rPr>
              <w:t>Agreement</w:t>
            </w:r>
          </w:p>
          <w:p w14:paraId="5C567DCE" w14:textId="77777777" w:rsidR="006234F8" w:rsidRPr="006234F8" w:rsidRDefault="006234F8" w:rsidP="006234F8">
            <w:pPr>
              <w:shd w:val="clear" w:color="auto" w:fill="FFFFFF"/>
              <w:rPr>
                <w:color w:val="000000"/>
                <w:szCs w:val="20"/>
              </w:rPr>
            </w:pPr>
            <w:r w:rsidRPr="006234F8">
              <w:rPr>
                <w:color w:val="000000"/>
                <w:szCs w:val="20"/>
              </w:rPr>
              <w:t xml:space="preserve">On beam report transmission procedure for UE-initiated/event-driven beam reporting, </w:t>
            </w:r>
            <w:bookmarkStart w:id="124" w:name="OLE_LINK21"/>
            <w:r w:rsidRPr="006234F8">
              <w:rPr>
                <w:color w:val="000000"/>
                <w:szCs w:val="20"/>
              </w:rPr>
              <w:t xml:space="preserve">regarding the dedicated RRC signaling for first PUCCH channel configuration for </w:t>
            </w:r>
            <w:r w:rsidRPr="006234F8">
              <w:rPr>
                <w:b/>
                <w:color w:val="000000"/>
                <w:szCs w:val="20"/>
              </w:rPr>
              <w:t>Mode-A</w:t>
            </w:r>
            <w:bookmarkEnd w:id="124"/>
            <w:r w:rsidRPr="006234F8">
              <w:rPr>
                <w:color w:val="000000"/>
                <w:szCs w:val="20"/>
              </w:rPr>
              <w:t xml:space="preserve">, down-select one of the </w:t>
            </w:r>
            <w:proofErr w:type="gramStart"/>
            <w:r w:rsidRPr="006234F8">
              <w:rPr>
                <w:color w:val="000000"/>
                <w:szCs w:val="20"/>
              </w:rPr>
              <w:t>following</w:t>
            </w:r>
            <w:proofErr w:type="gramEnd"/>
            <w:r w:rsidRPr="006234F8">
              <w:rPr>
                <w:color w:val="000000"/>
                <w:szCs w:val="20"/>
              </w:rPr>
              <w:t xml:space="preserve"> </w:t>
            </w:r>
          </w:p>
          <w:p w14:paraId="7D25330E"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b/>
                <w:bCs/>
                <w:iCs/>
                <w:szCs w:val="20"/>
                <w:u w:val="single"/>
              </w:rPr>
            </w:pPr>
            <w:r w:rsidRPr="006234F8">
              <w:rPr>
                <w:rFonts w:ascii="Times New Roman" w:hAnsi="Times New Roman"/>
                <w:color w:val="000000"/>
                <w:szCs w:val="20"/>
              </w:rPr>
              <w:t>Alt-</w:t>
            </w:r>
            <w:r w:rsidRPr="006234F8">
              <w:rPr>
                <w:rFonts w:ascii="Times New Roman" w:hAnsi="Times New Roman"/>
                <w:szCs w:val="20"/>
              </w:rPr>
              <w:t>1 (</w:t>
            </w:r>
            <w:bookmarkStart w:id="125" w:name="OLE_LINK25"/>
            <w:r w:rsidRPr="006234F8">
              <w:rPr>
                <w:rFonts w:ascii="Times New Roman" w:hAnsi="Times New Roman"/>
                <w:szCs w:val="20"/>
              </w:rPr>
              <w:t xml:space="preserve">dedicated SR </w:t>
            </w:r>
            <w:bookmarkEnd w:id="125"/>
            <w:r w:rsidRPr="006234F8">
              <w:rPr>
                <w:rFonts w:ascii="Times New Roman" w:hAnsi="Times New Roman"/>
                <w:szCs w:val="20"/>
              </w:rPr>
              <w:t xml:space="preserve">for mode-A): Introduce RRC parameter, e.g., </w:t>
            </w:r>
            <w:proofErr w:type="spellStart"/>
            <w:r w:rsidRPr="006234F8">
              <w:rPr>
                <w:rFonts w:ascii="Times New Roman" w:hAnsi="Times New Roman"/>
                <w:i/>
                <w:szCs w:val="20"/>
              </w:rPr>
              <w:t>reportResourceRequest</w:t>
            </w:r>
            <w:proofErr w:type="spellEnd"/>
            <w:r w:rsidRPr="006234F8">
              <w:rPr>
                <w:rFonts w:ascii="Times New Roman" w:hAnsi="Times New Roman"/>
                <w:i/>
                <w:szCs w:val="20"/>
              </w:rPr>
              <w:t>-UEIBR</w:t>
            </w:r>
            <w:r w:rsidRPr="006234F8">
              <w:rPr>
                <w:rFonts w:ascii="Times New Roman" w:hAnsi="Times New Roman"/>
                <w:szCs w:val="20"/>
              </w:rPr>
              <w:t xml:space="preserve">, corresponding to the one-bit indication in the first PUCCH </w:t>
            </w:r>
            <w:proofErr w:type="gramStart"/>
            <w:r w:rsidRPr="006234F8">
              <w:rPr>
                <w:rFonts w:ascii="Times New Roman" w:hAnsi="Times New Roman"/>
                <w:szCs w:val="20"/>
              </w:rPr>
              <w:t>channel</w:t>
            </w:r>
            <w:proofErr w:type="gramEnd"/>
          </w:p>
          <w:p w14:paraId="17249D85"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The RRC parameter is associated with the dedicated </w:t>
            </w:r>
            <w:proofErr w:type="spellStart"/>
            <w:r w:rsidRPr="006234F8">
              <w:rPr>
                <w:rFonts w:ascii="Times New Roman" w:hAnsi="Times New Roman"/>
                <w:i/>
                <w:szCs w:val="20"/>
              </w:rPr>
              <w:t>SchedulingRequestId</w:t>
            </w:r>
            <w:proofErr w:type="spellEnd"/>
            <w:r w:rsidRPr="006234F8">
              <w:rPr>
                <w:rFonts w:ascii="Times New Roman" w:hAnsi="Times New Roman"/>
                <w:szCs w:val="20"/>
              </w:rPr>
              <w:t xml:space="preserve">. </w:t>
            </w:r>
          </w:p>
          <w:p w14:paraId="72BBAD7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Note: The detailed </w:t>
            </w:r>
            <w:proofErr w:type="spellStart"/>
            <w:r w:rsidRPr="006234F8">
              <w:rPr>
                <w:rFonts w:ascii="Times New Roman" w:hAnsi="Times New Roman"/>
                <w:szCs w:val="20"/>
              </w:rPr>
              <w:t>signaling</w:t>
            </w:r>
            <w:proofErr w:type="spellEnd"/>
            <w:r w:rsidRPr="006234F8">
              <w:rPr>
                <w:rFonts w:ascii="Times New Roman" w:hAnsi="Times New Roman"/>
                <w:szCs w:val="20"/>
              </w:rPr>
              <w:t xml:space="preserve"> is up to RAN2.</w:t>
            </w:r>
          </w:p>
          <w:p w14:paraId="24FB7AC4"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Alt 2 (new UCI type): Introduce RRC parameter, e.g., </w:t>
            </w:r>
            <w:proofErr w:type="spellStart"/>
            <w:r w:rsidRPr="006234F8">
              <w:rPr>
                <w:rFonts w:ascii="Times New Roman" w:hAnsi="Times New Roman"/>
                <w:i/>
                <w:szCs w:val="20"/>
              </w:rPr>
              <w:t>f</w:t>
            </w:r>
            <w:r w:rsidRPr="006234F8">
              <w:rPr>
                <w:rFonts w:ascii="Times New Roman" w:hAnsi="Times New Roman"/>
                <w:i/>
                <w:iCs/>
                <w:szCs w:val="20"/>
              </w:rPr>
              <w:t>irstPUCCHResourceConfig</w:t>
            </w:r>
            <w:proofErr w:type="spellEnd"/>
            <w:r w:rsidRPr="006234F8">
              <w:rPr>
                <w:rFonts w:ascii="Times New Roman" w:hAnsi="Times New Roman"/>
                <w:i/>
                <w:iCs/>
                <w:szCs w:val="20"/>
              </w:rPr>
              <w:t>-</w:t>
            </w:r>
            <w:proofErr w:type="spellStart"/>
            <w:r w:rsidRPr="006234F8">
              <w:rPr>
                <w:rFonts w:ascii="Times New Roman" w:hAnsi="Times New Roman"/>
                <w:i/>
                <w:iCs/>
                <w:szCs w:val="20"/>
              </w:rPr>
              <w:t>ModeA</w:t>
            </w:r>
            <w:proofErr w:type="spellEnd"/>
            <w:r w:rsidRPr="006234F8">
              <w:rPr>
                <w:rFonts w:ascii="Times New Roman" w:hAnsi="Times New Roman"/>
                <w:i/>
                <w:iCs/>
                <w:szCs w:val="20"/>
              </w:rPr>
              <w:t>-UEIBR</w:t>
            </w:r>
            <w:r w:rsidRPr="006234F8">
              <w:rPr>
                <w:rFonts w:ascii="Times New Roman" w:hAnsi="Times New Roman"/>
                <w:szCs w:val="20"/>
              </w:rPr>
              <w:t xml:space="preserve">, for the periodic PUCCH resource </w:t>
            </w:r>
            <w:r w:rsidRPr="006234F8">
              <w:rPr>
                <w:rFonts w:ascii="Times New Roman" w:hAnsi="Times New Roman"/>
                <w:szCs w:val="20"/>
                <w:lang w:eastAsia="zh-CN"/>
              </w:rPr>
              <w:t>con</w:t>
            </w:r>
            <w:r w:rsidRPr="006234F8">
              <w:rPr>
                <w:rFonts w:ascii="Times New Roman" w:hAnsi="Times New Roman"/>
                <w:szCs w:val="20"/>
              </w:rPr>
              <w:t>figuration.</w:t>
            </w:r>
          </w:p>
          <w:p w14:paraId="5EA16979"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Note: The RRC parameter is NOT associated with </w:t>
            </w:r>
            <w:proofErr w:type="spellStart"/>
            <w:r w:rsidRPr="006234F8">
              <w:rPr>
                <w:rFonts w:ascii="Times New Roman" w:hAnsi="Times New Roman"/>
                <w:i/>
                <w:szCs w:val="20"/>
              </w:rPr>
              <w:t>SchedulingRequestId</w:t>
            </w:r>
            <w:proofErr w:type="spellEnd"/>
            <w:r w:rsidRPr="006234F8">
              <w:rPr>
                <w:rFonts w:ascii="Times New Roman" w:hAnsi="Times New Roman"/>
                <w:szCs w:val="20"/>
              </w:rPr>
              <w:t xml:space="preserve">. </w:t>
            </w:r>
          </w:p>
          <w:p w14:paraId="7158309A"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FFS: how to encode 1-bit to PUCCH resource</w:t>
            </w:r>
            <w:r w:rsidRPr="006234F8">
              <w:rPr>
                <w:rFonts w:ascii="Times New Roman" w:hAnsi="Times New Roman"/>
                <w:szCs w:val="18"/>
                <w:lang w:eastAsia="zh-CN"/>
              </w:rPr>
              <w:t>, e.g., reuse encoding mechanism of positive/negative SR.</w:t>
            </w:r>
          </w:p>
          <w:p w14:paraId="5F4D887E"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The dedicated RRC parameter at least comprises the following:</w:t>
            </w:r>
          </w:p>
          <w:p w14:paraId="3C7A300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20"/>
              </w:rPr>
            </w:pPr>
            <w:proofErr w:type="spellStart"/>
            <w:r w:rsidRPr="006234F8">
              <w:rPr>
                <w:rFonts w:ascii="Times New Roman" w:hAnsi="Times New Roman"/>
                <w:i/>
                <w:szCs w:val="20"/>
              </w:rPr>
              <w:t>periodicityAndOffset</w:t>
            </w:r>
            <w:proofErr w:type="spellEnd"/>
          </w:p>
          <w:p w14:paraId="36923A3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20"/>
              </w:rPr>
            </w:pPr>
            <w:r w:rsidRPr="006234F8">
              <w:rPr>
                <w:rFonts w:ascii="Times New Roman" w:hAnsi="Times New Roman"/>
                <w:i/>
                <w:szCs w:val="20"/>
              </w:rPr>
              <w:t>PUCCH-</w:t>
            </w:r>
            <w:proofErr w:type="spellStart"/>
            <w:r w:rsidRPr="006234F8">
              <w:rPr>
                <w:rFonts w:ascii="Times New Roman" w:hAnsi="Times New Roman"/>
                <w:i/>
                <w:szCs w:val="20"/>
              </w:rPr>
              <w:t>ResourceID</w:t>
            </w:r>
            <w:proofErr w:type="spellEnd"/>
            <w:r w:rsidRPr="006234F8">
              <w:rPr>
                <w:rFonts w:ascii="Times New Roman" w:hAnsi="Times New Roman"/>
                <w:i/>
                <w:szCs w:val="20"/>
              </w:rPr>
              <w:t xml:space="preserve"> </w:t>
            </w:r>
          </w:p>
          <w:p w14:paraId="22D115FF"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color w:val="000000"/>
                <w:szCs w:val="20"/>
              </w:rPr>
            </w:pPr>
            <w:r w:rsidRPr="006234F8">
              <w:rPr>
                <w:rFonts w:ascii="Times New Roman" w:hAnsi="Times New Roman"/>
                <w:color w:val="000000"/>
                <w:szCs w:val="20"/>
              </w:rPr>
              <w:t>Above applies at least for the single CC case.</w:t>
            </w:r>
          </w:p>
          <w:p w14:paraId="6ACB3420" w14:textId="77777777" w:rsidR="006234F8" w:rsidRPr="00E245A5" w:rsidRDefault="006234F8" w:rsidP="006234F8">
            <w:pPr>
              <w:rPr>
                <w:rFonts w:cs="Times"/>
                <w:b/>
                <w:bCs/>
                <w:highlight w:val="green"/>
                <w:lang w:eastAsia="x-none"/>
              </w:rPr>
            </w:pPr>
            <w:r w:rsidRPr="00E245A5">
              <w:rPr>
                <w:rFonts w:cs="Times"/>
                <w:b/>
                <w:bCs/>
                <w:highlight w:val="green"/>
                <w:lang w:eastAsia="x-none"/>
              </w:rPr>
              <w:t>Agreement</w:t>
            </w:r>
          </w:p>
          <w:p w14:paraId="109B9BD3" w14:textId="77777777" w:rsidR="006234F8" w:rsidRPr="006234F8" w:rsidRDefault="006234F8" w:rsidP="006234F8">
            <w:pPr>
              <w:shd w:val="clear" w:color="auto" w:fill="FFFFFF"/>
              <w:rPr>
                <w:color w:val="000000"/>
                <w:szCs w:val="18"/>
              </w:rPr>
            </w:pPr>
            <w:r w:rsidRPr="006234F8">
              <w:rPr>
                <w:color w:val="000000"/>
                <w:szCs w:val="18"/>
              </w:rPr>
              <w:t xml:space="preserve">On beam report transmission procedure for UE-initiated/event-driven beam reporting, regarding the dedicated RRC signaling for first PUCCH channel configuration for </w:t>
            </w:r>
            <w:r w:rsidRPr="006234F8">
              <w:rPr>
                <w:b/>
                <w:color w:val="000000"/>
                <w:szCs w:val="18"/>
              </w:rPr>
              <w:t>Mode-B</w:t>
            </w:r>
            <w:r w:rsidRPr="006234F8">
              <w:rPr>
                <w:color w:val="000000"/>
                <w:szCs w:val="18"/>
              </w:rPr>
              <w:t xml:space="preserve">, down-select one of the </w:t>
            </w:r>
            <w:proofErr w:type="gramStart"/>
            <w:r w:rsidRPr="006234F8">
              <w:rPr>
                <w:color w:val="000000"/>
                <w:szCs w:val="18"/>
              </w:rPr>
              <w:t>following</w:t>
            </w:r>
            <w:proofErr w:type="gramEnd"/>
            <w:r w:rsidRPr="006234F8">
              <w:rPr>
                <w:color w:val="000000"/>
                <w:szCs w:val="18"/>
              </w:rPr>
              <w:t xml:space="preserve"> </w:t>
            </w:r>
          </w:p>
          <w:p w14:paraId="3CB5AC38"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b/>
                <w:bCs/>
                <w:iCs/>
                <w:szCs w:val="18"/>
                <w:u w:val="single"/>
              </w:rPr>
            </w:pPr>
            <w:r w:rsidRPr="006234F8">
              <w:rPr>
                <w:rFonts w:ascii="Times New Roman" w:hAnsi="Times New Roman"/>
                <w:color w:val="000000"/>
                <w:szCs w:val="18"/>
              </w:rPr>
              <w:t xml:space="preserve">Alt </w:t>
            </w:r>
            <w:r w:rsidRPr="006234F8">
              <w:rPr>
                <w:rFonts w:ascii="Times New Roman" w:hAnsi="Times New Roman"/>
                <w:szCs w:val="18"/>
              </w:rPr>
              <w:t xml:space="preserve">1 (dedicated SR for mode-B): Introduce RRC parameter, e.g., </w:t>
            </w:r>
            <w:proofErr w:type="spellStart"/>
            <w:r w:rsidRPr="006234F8">
              <w:rPr>
                <w:rFonts w:ascii="Times New Roman" w:hAnsi="Times New Roman"/>
                <w:i/>
                <w:iCs/>
                <w:szCs w:val="18"/>
              </w:rPr>
              <w:t>reportNotification</w:t>
            </w:r>
            <w:proofErr w:type="spellEnd"/>
            <w:r w:rsidRPr="006234F8">
              <w:rPr>
                <w:rFonts w:ascii="Times New Roman" w:hAnsi="Times New Roman"/>
                <w:i/>
                <w:iCs/>
                <w:szCs w:val="18"/>
              </w:rPr>
              <w:t>-UEIBR</w:t>
            </w:r>
            <w:r w:rsidRPr="006234F8">
              <w:rPr>
                <w:rFonts w:ascii="Times New Roman" w:hAnsi="Times New Roman"/>
                <w:szCs w:val="18"/>
              </w:rPr>
              <w:t xml:space="preserve">, corresponding to the one-bit indication in the first PUCCH </w:t>
            </w:r>
            <w:proofErr w:type="gramStart"/>
            <w:r w:rsidRPr="006234F8">
              <w:rPr>
                <w:rFonts w:ascii="Times New Roman" w:hAnsi="Times New Roman"/>
                <w:szCs w:val="18"/>
              </w:rPr>
              <w:t>channel</w:t>
            </w:r>
            <w:proofErr w:type="gramEnd"/>
          </w:p>
          <w:p w14:paraId="209CAD86"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The RRC parameter is associated with the dedicated </w:t>
            </w:r>
            <w:proofErr w:type="spellStart"/>
            <w:r w:rsidRPr="006234F8">
              <w:rPr>
                <w:rFonts w:ascii="Times New Roman" w:hAnsi="Times New Roman"/>
                <w:i/>
                <w:szCs w:val="18"/>
              </w:rPr>
              <w:t>SchedulingRequestId</w:t>
            </w:r>
            <w:proofErr w:type="spellEnd"/>
            <w:r w:rsidRPr="006234F8">
              <w:rPr>
                <w:rFonts w:ascii="Times New Roman" w:hAnsi="Times New Roman"/>
                <w:szCs w:val="18"/>
              </w:rPr>
              <w:t xml:space="preserve">. </w:t>
            </w:r>
          </w:p>
          <w:p w14:paraId="35B9A49A"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Note: The detailed </w:t>
            </w:r>
            <w:proofErr w:type="spellStart"/>
            <w:r w:rsidRPr="006234F8">
              <w:rPr>
                <w:rFonts w:ascii="Times New Roman" w:hAnsi="Times New Roman"/>
                <w:szCs w:val="18"/>
              </w:rPr>
              <w:t>signaling</w:t>
            </w:r>
            <w:proofErr w:type="spellEnd"/>
            <w:r w:rsidRPr="006234F8">
              <w:rPr>
                <w:rFonts w:ascii="Times New Roman" w:hAnsi="Times New Roman"/>
                <w:szCs w:val="18"/>
              </w:rPr>
              <w:t xml:space="preserve"> is up to RAN2.</w:t>
            </w:r>
          </w:p>
          <w:p w14:paraId="2DEC8741"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Alt 2 (new UCI type): Introduce RRC parameter, e.g., </w:t>
            </w:r>
            <w:proofErr w:type="spellStart"/>
            <w:r w:rsidRPr="006234F8">
              <w:rPr>
                <w:rFonts w:ascii="Times New Roman" w:hAnsi="Times New Roman"/>
                <w:i/>
                <w:szCs w:val="18"/>
              </w:rPr>
              <w:t>f</w:t>
            </w:r>
            <w:r w:rsidRPr="006234F8">
              <w:rPr>
                <w:rFonts w:ascii="Times New Roman" w:hAnsi="Times New Roman"/>
                <w:i/>
                <w:iCs/>
                <w:szCs w:val="18"/>
              </w:rPr>
              <w:t>irstPUCCHResourceConfig</w:t>
            </w:r>
            <w:proofErr w:type="spellEnd"/>
            <w:r w:rsidRPr="006234F8">
              <w:rPr>
                <w:rFonts w:ascii="Times New Roman" w:hAnsi="Times New Roman"/>
                <w:i/>
                <w:iCs/>
                <w:szCs w:val="18"/>
              </w:rPr>
              <w:t>-</w:t>
            </w:r>
            <w:proofErr w:type="spellStart"/>
            <w:r w:rsidRPr="006234F8">
              <w:rPr>
                <w:rFonts w:ascii="Times New Roman" w:hAnsi="Times New Roman"/>
                <w:i/>
                <w:iCs/>
                <w:szCs w:val="18"/>
              </w:rPr>
              <w:t>ModeB</w:t>
            </w:r>
            <w:proofErr w:type="spellEnd"/>
            <w:r w:rsidRPr="006234F8">
              <w:rPr>
                <w:rFonts w:ascii="Times New Roman" w:hAnsi="Times New Roman"/>
                <w:i/>
                <w:iCs/>
                <w:szCs w:val="18"/>
              </w:rPr>
              <w:t>-UEIBR</w:t>
            </w:r>
            <w:r w:rsidRPr="006234F8">
              <w:rPr>
                <w:rFonts w:ascii="Times New Roman" w:hAnsi="Times New Roman"/>
                <w:szCs w:val="18"/>
              </w:rPr>
              <w:t xml:space="preserve">, for the periodic PUCCH resource </w:t>
            </w:r>
            <w:r w:rsidRPr="006234F8">
              <w:rPr>
                <w:rFonts w:ascii="Times New Roman" w:hAnsi="Times New Roman"/>
                <w:szCs w:val="18"/>
                <w:lang w:eastAsia="zh-CN"/>
              </w:rPr>
              <w:t>con</w:t>
            </w:r>
            <w:r w:rsidRPr="006234F8">
              <w:rPr>
                <w:rFonts w:ascii="Times New Roman" w:hAnsi="Times New Roman"/>
                <w:szCs w:val="18"/>
              </w:rPr>
              <w:t>figuration.</w:t>
            </w:r>
          </w:p>
          <w:p w14:paraId="660DA440"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Note: The RRC parameter is NOT associated with </w:t>
            </w:r>
            <w:proofErr w:type="spellStart"/>
            <w:r w:rsidRPr="006234F8">
              <w:rPr>
                <w:rFonts w:ascii="Times New Roman" w:hAnsi="Times New Roman"/>
                <w:i/>
                <w:szCs w:val="18"/>
              </w:rPr>
              <w:t>SchedulingRequestId</w:t>
            </w:r>
            <w:proofErr w:type="spellEnd"/>
            <w:r w:rsidRPr="006234F8">
              <w:rPr>
                <w:rFonts w:ascii="Times New Roman" w:hAnsi="Times New Roman"/>
                <w:szCs w:val="18"/>
              </w:rPr>
              <w:t xml:space="preserve">. </w:t>
            </w:r>
          </w:p>
          <w:p w14:paraId="34630AB6"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FFS: how to encode 1-bit to PUCCH resource</w:t>
            </w:r>
            <w:r w:rsidRPr="006234F8">
              <w:rPr>
                <w:rFonts w:ascii="Times New Roman" w:hAnsi="Times New Roman"/>
                <w:szCs w:val="18"/>
                <w:lang w:eastAsia="zh-CN"/>
              </w:rPr>
              <w:t xml:space="preserve">, e.g., reuse encoding mechanism of positive/negative SR. </w:t>
            </w:r>
          </w:p>
          <w:p w14:paraId="569EAB54"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The dedicated RRC parameter </w:t>
            </w:r>
            <w:r w:rsidRPr="006234F8">
              <w:rPr>
                <w:rFonts w:ascii="Times New Roman" w:hAnsi="Times New Roman"/>
                <w:szCs w:val="20"/>
              </w:rPr>
              <w:t xml:space="preserve">at least </w:t>
            </w:r>
            <w:r w:rsidRPr="006234F8">
              <w:rPr>
                <w:rFonts w:ascii="Times New Roman" w:hAnsi="Times New Roman"/>
                <w:szCs w:val="18"/>
              </w:rPr>
              <w:t>comprises the following:</w:t>
            </w:r>
          </w:p>
          <w:p w14:paraId="201F8CBC"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18"/>
              </w:rPr>
            </w:pPr>
            <w:proofErr w:type="spellStart"/>
            <w:r w:rsidRPr="006234F8">
              <w:rPr>
                <w:rFonts w:ascii="Times New Roman" w:hAnsi="Times New Roman"/>
                <w:i/>
                <w:szCs w:val="18"/>
              </w:rPr>
              <w:t>periodicityAndOffset</w:t>
            </w:r>
            <w:proofErr w:type="spellEnd"/>
          </w:p>
          <w:p w14:paraId="7566CC41"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18"/>
              </w:rPr>
            </w:pPr>
            <w:r w:rsidRPr="006234F8">
              <w:rPr>
                <w:rFonts w:ascii="Times New Roman" w:hAnsi="Times New Roman"/>
                <w:i/>
                <w:szCs w:val="18"/>
              </w:rPr>
              <w:t>PUCCH-</w:t>
            </w:r>
            <w:proofErr w:type="spellStart"/>
            <w:r w:rsidRPr="006234F8">
              <w:rPr>
                <w:rFonts w:ascii="Times New Roman" w:hAnsi="Times New Roman"/>
                <w:i/>
                <w:szCs w:val="18"/>
              </w:rPr>
              <w:t>ResourceID</w:t>
            </w:r>
            <w:proofErr w:type="spellEnd"/>
          </w:p>
          <w:p w14:paraId="03B6D027"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color w:val="000000"/>
                <w:szCs w:val="18"/>
              </w:rPr>
            </w:pPr>
            <w:r w:rsidRPr="006234F8">
              <w:rPr>
                <w:rFonts w:ascii="Times New Roman" w:hAnsi="Times New Roman"/>
                <w:color w:val="000000"/>
                <w:szCs w:val="18"/>
              </w:rPr>
              <w:lastRenderedPageBreak/>
              <w:t>Above is at least applied to a single CC case.</w:t>
            </w:r>
          </w:p>
          <w:p w14:paraId="06A75556" w14:textId="77777777" w:rsidR="00A15DDA" w:rsidRPr="00E245A5" w:rsidRDefault="00A15DDA" w:rsidP="00A15DDA">
            <w:pPr>
              <w:rPr>
                <w:rFonts w:cs="Times"/>
                <w:b/>
                <w:bCs/>
                <w:highlight w:val="green"/>
                <w:lang w:eastAsia="x-none"/>
              </w:rPr>
            </w:pPr>
            <w:r w:rsidRPr="00E245A5">
              <w:rPr>
                <w:rFonts w:cs="Times"/>
                <w:b/>
                <w:bCs/>
                <w:highlight w:val="green"/>
                <w:lang w:eastAsia="x-none"/>
              </w:rPr>
              <w:t>Agreement</w:t>
            </w:r>
          </w:p>
          <w:p w14:paraId="5C81880D" w14:textId="77777777" w:rsidR="00A15DDA" w:rsidRPr="00F9294C" w:rsidRDefault="00A15DDA" w:rsidP="00A15DDA">
            <w:pPr>
              <w:shd w:val="clear" w:color="auto" w:fill="FFFFFF"/>
              <w:rPr>
                <w:color w:val="000000"/>
                <w:szCs w:val="20"/>
              </w:rPr>
            </w:pPr>
            <w:r w:rsidRPr="00F9294C">
              <w:rPr>
                <w:color w:val="000000"/>
                <w:szCs w:val="20"/>
              </w:rPr>
              <w:t xml:space="preserve">On beam report transmission procedure for UE-initiated/event-driven beam reporting, </w:t>
            </w:r>
            <w:bookmarkStart w:id="126" w:name="OLE_LINK80"/>
            <w:r w:rsidRPr="00F9294C">
              <w:rPr>
                <w:color w:val="000000"/>
                <w:szCs w:val="20"/>
              </w:rPr>
              <w:t>regarding the triggering procedure in Step-2 of Mode-A</w:t>
            </w:r>
            <w:bookmarkEnd w:id="126"/>
            <w:r w:rsidRPr="00F9294C">
              <w:rPr>
                <w:color w:val="000000"/>
                <w:szCs w:val="20"/>
              </w:rPr>
              <w:t xml:space="preserve">, </w:t>
            </w:r>
            <w:r>
              <w:rPr>
                <w:color w:val="000000"/>
                <w:szCs w:val="20"/>
              </w:rPr>
              <w:t xml:space="preserve">select one of the following </w:t>
            </w:r>
            <w:proofErr w:type="gramStart"/>
            <w:r>
              <w:rPr>
                <w:color w:val="000000"/>
                <w:szCs w:val="20"/>
              </w:rPr>
              <w:t>options</w:t>
            </w:r>
            <w:proofErr w:type="gramEnd"/>
          </w:p>
          <w:p w14:paraId="704D4352" w14:textId="77777777" w:rsidR="00A15DDA" w:rsidRDefault="00A15DDA" w:rsidP="00A15DDA">
            <w:pPr>
              <w:numPr>
                <w:ilvl w:val="0"/>
                <w:numId w:val="37"/>
              </w:numPr>
              <w:tabs>
                <w:tab w:val="left" w:pos="720"/>
              </w:tabs>
              <w:autoSpaceDE/>
              <w:autoSpaceDN/>
              <w:spacing w:after="0"/>
              <w:rPr>
                <w:color w:val="000000"/>
                <w:szCs w:val="20"/>
              </w:rPr>
            </w:pPr>
            <w:r w:rsidRPr="00F9294C">
              <w:rPr>
                <w:color w:val="000000"/>
                <w:szCs w:val="20"/>
              </w:rPr>
              <w:t xml:space="preserve">Option-1: Introduce a new 1-bit field in DCI format 0_1/0_2 to trigger the transmission of the UEI beam </w:t>
            </w:r>
            <w:proofErr w:type="gramStart"/>
            <w:r w:rsidRPr="00F9294C">
              <w:rPr>
                <w:color w:val="000000"/>
                <w:szCs w:val="20"/>
              </w:rPr>
              <w:t>report</w:t>
            </w:r>
            <w:proofErr w:type="gramEnd"/>
          </w:p>
          <w:p w14:paraId="5F1C9081" w14:textId="77777777" w:rsidR="00A15DDA" w:rsidRPr="00F9294C" w:rsidRDefault="00A15DDA" w:rsidP="00A15DDA">
            <w:pPr>
              <w:numPr>
                <w:ilvl w:val="1"/>
                <w:numId w:val="37"/>
              </w:numPr>
              <w:tabs>
                <w:tab w:val="left" w:pos="720"/>
              </w:tabs>
              <w:autoSpaceDE/>
              <w:autoSpaceDN/>
              <w:spacing w:after="0"/>
              <w:rPr>
                <w:color w:val="000000"/>
                <w:szCs w:val="20"/>
              </w:rPr>
            </w:pPr>
            <w:r>
              <w:rPr>
                <w:color w:val="000000"/>
                <w:szCs w:val="20"/>
              </w:rPr>
              <w:t>FFS: DCI format 0_3</w:t>
            </w:r>
          </w:p>
          <w:p w14:paraId="65E09E78" w14:textId="77777777" w:rsidR="00A15DDA" w:rsidRDefault="00A15DDA" w:rsidP="00A15DDA">
            <w:pPr>
              <w:numPr>
                <w:ilvl w:val="0"/>
                <w:numId w:val="37"/>
              </w:numPr>
              <w:tabs>
                <w:tab w:val="left" w:pos="720"/>
              </w:tabs>
              <w:autoSpaceDE/>
              <w:autoSpaceDN/>
              <w:spacing w:after="0"/>
              <w:rPr>
                <w:color w:val="000000"/>
                <w:szCs w:val="20"/>
              </w:rPr>
            </w:pPr>
            <w:bookmarkStart w:id="127" w:name="OLE_LINK90"/>
            <w:r w:rsidRPr="00F9294C">
              <w:rPr>
                <w:color w:val="000000"/>
                <w:szCs w:val="20"/>
              </w:rPr>
              <w:t xml:space="preserve">Option-2: </w:t>
            </w:r>
            <w:bookmarkStart w:id="128" w:name="OLE_LINK81"/>
            <w:r w:rsidRPr="00F9294C">
              <w:rPr>
                <w:color w:val="000000"/>
                <w:szCs w:val="20"/>
              </w:rPr>
              <w:t xml:space="preserve">Reuse CSI request field in DCI format 0_1/0_2 to trigger the transmission of the UEI beam </w:t>
            </w:r>
            <w:proofErr w:type="gramStart"/>
            <w:r w:rsidRPr="00F9294C">
              <w:rPr>
                <w:color w:val="000000"/>
                <w:szCs w:val="20"/>
              </w:rPr>
              <w:t>report</w:t>
            </w:r>
            <w:bookmarkEnd w:id="127"/>
            <w:bookmarkEnd w:id="128"/>
            <w:proofErr w:type="gramEnd"/>
          </w:p>
          <w:p w14:paraId="752C5A3A" w14:textId="77777777" w:rsidR="00A15DDA" w:rsidRPr="00F9294C" w:rsidRDefault="00A15DDA" w:rsidP="00A15DDA">
            <w:pPr>
              <w:numPr>
                <w:ilvl w:val="1"/>
                <w:numId w:val="37"/>
              </w:numPr>
              <w:tabs>
                <w:tab w:val="left" w:pos="720"/>
              </w:tabs>
              <w:autoSpaceDE/>
              <w:autoSpaceDN/>
              <w:spacing w:after="0"/>
              <w:rPr>
                <w:color w:val="000000"/>
                <w:szCs w:val="20"/>
              </w:rPr>
            </w:pPr>
            <w:r>
              <w:rPr>
                <w:color w:val="000000"/>
                <w:szCs w:val="20"/>
              </w:rPr>
              <w:t>FFS: DCI format 0_3</w:t>
            </w:r>
          </w:p>
          <w:p w14:paraId="418E4DD8" w14:textId="77777777" w:rsidR="00A15DDA" w:rsidRPr="00F9294C" w:rsidRDefault="00A15DDA" w:rsidP="00A15DDA">
            <w:pPr>
              <w:numPr>
                <w:ilvl w:val="0"/>
                <w:numId w:val="37"/>
              </w:numPr>
              <w:tabs>
                <w:tab w:val="left" w:pos="720"/>
              </w:tabs>
              <w:autoSpaceDE/>
              <w:autoSpaceDN/>
              <w:spacing w:after="0"/>
              <w:rPr>
                <w:rFonts w:cs="SimSun"/>
                <w:color w:val="000000"/>
                <w:szCs w:val="20"/>
              </w:rPr>
            </w:pPr>
            <w:r w:rsidRPr="00F9294C">
              <w:rPr>
                <w:color w:val="000000"/>
                <w:szCs w:val="20"/>
              </w:rPr>
              <w:t>FFS: Whether/how to handle the case that multiple CSI report configuration(s) for the UE-initiated/event-driven beam report are associated with the same first PUCCH resource</w:t>
            </w:r>
            <w:r>
              <w:rPr>
                <w:color w:val="000000"/>
                <w:szCs w:val="20"/>
              </w:rPr>
              <w:t xml:space="preserve"> and/or the same scheduled PUSCH</w:t>
            </w:r>
          </w:p>
          <w:p w14:paraId="4A592F4A" w14:textId="6ADE004D" w:rsidR="00A15DDA" w:rsidRPr="00202270" w:rsidRDefault="00A15DDA" w:rsidP="00A15DDA">
            <w:pPr>
              <w:rPr>
                <w:b/>
                <w:bCs/>
              </w:rPr>
            </w:pPr>
            <w:r w:rsidRPr="00202270">
              <w:rPr>
                <w:b/>
                <w:bCs/>
                <w:highlight w:val="green"/>
              </w:rPr>
              <w:t>Agreement</w:t>
            </w:r>
          </w:p>
          <w:p w14:paraId="5A77FF26" w14:textId="77777777" w:rsidR="00A15DDA" w:rsidRPr="003B3E21" w:rsidRDefault="00A15DDA" w:rsidP="00A15DDA">
            <w:pPr>
              <w:shd w:val="clear" w:color="auto" w:fill="FFFFFF"/>
              <w:rPr>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bookmarkStart w:id="129" w:name="OLE_LINK91"/>
            <w:r w:rsidRPr="003B3E21">
              <w:rPr>
                <w:rFonts w:eastAsia="Times New Roman"/>
              </w:rPr>
              <w:t xml:space="preserve">for the case </w:t>
            </w:r>
            <w:r w:rsidRPr="003B3E21">
              <w:t xml:space="preserve">the pre-configured Type-1 CG PUSCH </w:t>
            </w:r>
            <w:r w:rsidRPr="003B3E21">
              <w:rPr>
                <w:szCs w:val="20"/>
              </w:rPr>
              <w:t>carry the beam report,</w:t>
            </w:r>
            <w:r w:rsidRPr="003B3E21">
              <w:t xml:space="preserve"> for the second UL channel in </w:t>
            </w:r>
            <w:r w:rsidRPr="003B3E21">
              <w:rPr>
                <w:rFonts w:eastAsia="Times New Roman"/>
                <w:b/>
              </w:rPr>
              <w:t>Mode-B</w:t>
            </w:r>
            <w:bookmarkEnd w:id="129"/>
            <w:r w:rsidRPr="003B3E21">
              <w:t>, at least one or both of the following should be supported:</w:t>
            </w:r>
          </w:p>
          <w:p w14:paraId="488449C4" w14:textId="77777777" w:rsidR="00A15DDA" w:rsidRPr="003B3E21" w:rsidRDefault="00A15DDA" w:rsidP="00A15DDA">
            <w:pPr>
              <w:numPr>
                <w:ilvl w:val="0"/>
                <w:numId w:val="37"/>
              </w:numPr>
              <w:tabs>
                <w:tab w:val="left" w:pos="720"/>
              </w:tabs>
              <w:autoSpaceDE/>
              <w:autoSpaceDN/>
              <w:spacing w:after="0"/>
              <w:rPr>
                <w:szCs w:val="20"/>
              </w:rPr>
            </w:pPr>
            <w:r w:rsidRPr="003B3E21">
              <w:rPr>
                <w:szCs w:val="20"/>
              </w:rPr>
              <w:t xml:space="preserve">Option-1: </w:t>
            </w:r>
            <w:bookmarkStart w:id="130" w:name="OLE_LINK94"/>
            <w:r w:rsidRPr="003B3E21">
              <w:rPr>
                <w:szCs w:val="20"/>
              </w:rPr>
              <w:t>The same Type-1 CG PUSCH can carry UL-SCH and the beam report</w:t>
            </w:r>
            <w:bookmarkEnd w:id="130"/>
            <w:r w:rsidRPr="003B3E21">
              <w:rPr>
                <w:szCs w:val="20"/>
              </w:rPr>
              <w:t>.</w:t>
            </w:r>
          </w:p>
          <w:p w14:paraId="160ED2CD" w14:textId="77777777" w:rsidR="00A15DDA" w:rsidRPr="003B3E21" w:rsidRDefault="00A15DDA" w:rsidP="00A15DDA">
            <w:pPr>
              <w:numPr>
                <w:ilvl w:val="0"/>
                <w:numId w:val="37"/>
              </w:numPr>
              <w:tabs>
                <w:tab w:val="left" w:pos="720"/>
              </w:tabs>
              <w:autoSpaceDE/>
              <w:autoSpaceDN/>
              <w:spacing w:after="0"/>
              <w:rPr>
                <w:szCs w:val="20"/>
              </w:rPr>
            </w:pPr>
            <w:bookmarkStart w:id="131" w:name="OLE_LINK139"/>
            <w:r w:rsidRPr="003B3E21">
              <w:rPr>
                <w:szCs w:val="20"/>
              </w:rPr>
              <w:t>Option-2</w:t>
            </w:r>
            <w:bookmarkEnd w:id="131"/>
            <w:r w:rsidRPr="003B3E21">
              <w:rPr>
                <w:szCs w:val="20"/>
              </w:rPr>
              <w:t xml:space="preserve">: </w:t>
            </w:r>
            <w:bookmarkStart w:id="132" w:name="OLE_LINK95"/>
            <w:r w:rsidRPr="003B3E21">
              <w:rPr>
                <w:szCs w:val="20"/>
              </w:rPr>
              <w:t xml:space="preserve">The Type-1 CG PUSCH is a dedicated type-1 CG PUSCH for carrying the beam </w:t>
            </w:r>
            <w:proofErr w:type="gramStart"/>
            <w:r w:rsidRPr="003B3E21">
              <w:rPr>
                <w:szCs w:val="20"/>
              </w:rPr>
              <w:t>report</w:t>
            </w:r>
            <w:bookmarkEnd w:id="132"/>
            <w:proofErr w:type="gramEnd"/>
          </w:p>
          <w:p w14:paraId="51B9B9D8" w14:textId="77777777" w:rsidR="00A15DDA" w:rsidRPr="00F714DE" w:rsidRDefault="00A15DDA" w:rsidP="00A15DDA">
            <w:pPr>
              <w:numPr>
                <w:ilvl w:val="1"/>
                <w:numId w:val="37"/>
              </w:numPr>
              <w:tabs>
                <w:tab w:val="left" w:pos="720"/>
              </w:tabs>
              <w:autoSpaceDE/>
              <w:autoSpaceDN/>
              <w:spacing w:after="0"/>
              <w:rPr>
                <w:szCs w:val="20"/>
              </w:rPr>
            </w:pPr>
            <w:r w:rsidRPr="003B3E21">
              <w:rPr>
                <w:szCs w:val="20"/>
              </w:rPr>
              <w:t>Note: This PUSCH can NOT carry UL-SCH. This PUSCH can NOT carry any other UCI.</w:t>
            </w:r>
          </w:p>
          <w:p w14:paraId="23DA6760" w14:textId="77777777" w:rsidR="00160A01" w:rsidRPr="00202270" w:rsidRDefault="00160A01" w:rsidP="00160A01">
            <w:pPr>
              <w:rPr>
                <w:b/>
                <w:bCs/>
              </w:rPr>
            </w:pPr>
            <w:r w:rsidRPr="00202270">
              <w:rPr>
                <w:b/>
                <w:bCs/>
                <w:highlight w:val="green"/>
              </w:rPr>
              <w:t>Agreement</w:t>
            </w:r>
          </w:p>
          <w:p w14:paraId="0CBC9C41" w14:textId="77777777" w:rsidR="00160A01" w:rsidRPr="006E6F03" w:rsidRDefault="00160A01" w:rsidP="00160A01">
            <w:pPr>
              <w:shd w:val="clear" w:color="auto" w:fill="FFFFFF"/>
              <w:rPr>
                <w:color w:val="000000"/>
                <w:szCs w:val="20"/>
              </w:rPr>
            </w:pPr>
            <w:r w:rsidRPr="006E6F03">
              <w:rPr>
                <w:color w:val="000000"/>
                <w:szCs w:val="20"/>
              </w:rPr>
              <w:t xml:space="preserve">On beam report transmission procedure for UE-initiated/event-driven beam reporting, </w:t>
            </w:r>
            <w:bookmarkStart w:id="133" w:name="OLE_LINK140"/>
            <w:r w:rsidRPr="006E6F03">
              <w:rPr>
                <w:color w:val="000000"/>
                <w:szCs w:val="20"/>
              </w:rPr>
              <w:t>regarding resource mapping/configuration between first and second channel in Mode-B</w:t>
            </w:r>
            <w:bookmarkEnd w:id="133"/>
            <w:r w:rsidRPr="006E6F03">
              <w:rPr>
                <w:color w:val="000000"/>
                <w:szCs w:val="20"/>
              </w:rPr>
              <w:t>, for a given CSI report configuration, the following is provided for down-selection.</w:t>
            </w:r>
          </w:p>
          <w:p w14:paraId="3AC31CF1" w14:textId="77777777" w:rsidR="00160A01" w:rsidRPr="006E6F03" w:rsidRDefault="00160A01" w:rsidP="00160A01">
            <w:pPr>
              <w:numPr>
                <w:ilvl w:val="0"/>
                <w:numId w:val="37"/>
              </w:numPr>
              <w:tabs>
                <w:tab w:val="left" w:pos="720"/>
              </w:tabs>
              <w:autoSpaceDE/>
              <w:autoSpaceDN/>
              <w:adjustRightInd/>
              <w:spacing w:after="0"/>
              <w:rPr>
                <w:szCs w:val="20"/>
              </w:rPr>
            </w:pPr>
            <w:r w:rsidRPr="006E6F03">
              <w:rPr>
                <w:szCs w:val="20"/>
              </w:rPr>
              <w:t xml:space="preserve">Option-1 (one-to-one): </w:t>
            </w:r>
            <w:bookmarkStart w:id="134" w:name="OLE_LINK170"/>
            <w:r w:rsidRPr="006E6F03">
              <w:rPr>
                <w:szCs w:val="20"/>
              </w:rPr>
              <w:t>Only one first PUCCH resource and only one pre-configured resource for second UL channel can be associated with the CSI report configuration for UE-initiated/event-driven beam reporting</w:t>
            </w:r>
            <w:bookmarkEnd w:id="134"/>
            <w:r w:rsidRPr="006E6F03">
              <w:rPr>
                <w:szCs w:val="20"/>
              </w:rPr>
              <w:t>.</w:t>
            </w:r>
          </w:p>
          <w:p w14:paraId="6A3A0D49" w14:textId="77777777" w:rsidR="00160A01" w:rsidRPr="006E6F03" w:rsidRDefault="00160A01" w:rsidP="00160A01">
            <w:pPr>
              <w:numPr>
                <w:ilvl w:val="1"/>
                <w:numId w:val="37"/>
              </w:numPr>
              <w:autoSpaceDE/>
              <w:autoSpaceDN/>
              <w:adjustRightInd/>
              <w:spacing w:after="0"/>
              <w:rPr>
                <w:szCs w:val="20"/>
              </w:rPr>
            </w:pPr>
            <w:r w:rsidRPr="006E6F03">
              <w:rPr>
                <w:szCs w:val="20"/>
              </w:rPr>
              <w:t>Option-1A: Same periodicity between first PUCCH resource and pre-configured resource for second UL channel.</w:t>
            </w:r>
          </w:p>
          <w:p w14:paraId="501C8B27" w14:textId="77777777" w:rsidR="00160A01" w:rsidRPr="006E6F03" w:rsidRDefault="00160A01" w:rsidP="00160A01">
            <w:pPr>
              <w:numPr>
                <w:ilvl w:val="1"/>
                <w:numId w:val="37"/>
              </w:numPr>
              <w:autoSpaceDE/>
              <w:autoSpaceDN/>
              <w:adjustRightInd/>
              <w:spacing w:after="0"/>
              <w:rPr>
                <w:szCs w:val="20"/>
              </w:rPr>
            </w:pPr>
            <w:r w:rsidRPr="006E6F03">
              <w:rPr>
                <w:szCs w:val="20"/>
              </w:rPr>
              <w:t>Option-1B: No restriction in terms of periodicity.</w:t>
            </w:r>
          </w:p>
          <w:p w14:paraId="721324A4" w14:textId="77777777" w:rsidR="00160A01" w:rsidRPr="006E6F03" w:rsidRDefault="00160A01" w:rsidP="00160A01">
            <w:pPr>
              <w:numPr>
                <w:ilvl w:val="0"/>
                <w:numId w:val="37"/>
              </w:numPr>
              <w:tabs>
                <w:tab w:val="left" w:pos="720"/>
              </w:tabs>
              <w:autoSpaceDE/>
              <w:autoSpaceDN/>
              <w:adjustRightInd/>
              <w:spacing w:after="0"/>
              <w:rPr>
                <w:szCs w:val="20"/>
              </w:rPr>
            </w:pPr>
            <w:r w:rsidRPr="006E6F03">
              <w:rPr>
                <w:szCs w:val="20"/>
              </w:rPr>
              <w:t xml:space="preserve">Option-2 (one-to-M): </w:t>
            </w:r>
            <w:bookmarkStart w:id="135" w:name="OLE_LINK173"/>
            <w:r w:rsidRPr="006E6F03">
              <w:rPr>
                <w:szCs w:val="20"/>
              </w:rPr>
              <w:t>Only one first PUCCH resource and one or more pre-configured resource(s) for second UL channel can be associated with CSI report configuration for UE-initiated/event-driven beam reporting</w:t>
            </w:r>
            <w:bookmarkEnd w:id="135"/>
            <w:r w:rsidRPr="006E6F03">
              <w:rPr>
                <w:szCs w:val="20"/>
              </w:rPr>
              <w:t>.</w:t>
            </w:r>
          </w:p>
          <w:p w14:paraId="04EEFADF" w14:textId="3BFDDA64" w:rsidR="00873B0B" w:rsidRPr="00A15DDA" w:rsidRDefault="00873B0B" w:rsidP="006234F8">
            <w:pPr>
              <w:shd w:val="clear" w:color="auto" w:fill="FFFFFF"/>
              <w:autoSpaceDE/>
              <w:autoSpaceDN/>
              <w:adjustRightInd/>
              <w:spacing w:after="0"/>
              <w:jc w:val="left"/>
              <w:rPr>
                <w:szCs w:val="20"/>
                <w:lang w:eastAsia="x-none"/>
              </w:rPr>
            </w:pPr>
          </w:p>
        </w:tc>
      </w:tr>
    </w:tbl>
    <w:p w14:paraId="00D53647" w14:textId="2B3E6A5C" w:rsidR="004F188E" w:rsidRDefault="004B3E8C" w:rsidP="00B770C6">
      <w:pPr>
        <w:rPr>
          <w:color w:val="000000"/>
        </w:rPr>
      </w:pPr>
      <w:bookmarkStart w:id="136" w:name="OLE_LINK75"/>
      <w:bookmarkStart w:id="137" w:name="OLE_LINK107"/>
      <w:r>
        <w:rPr>
          <w:color w:val="000000"/>
          <w:szCs w:val="20"/>
        </w:rPr>
        <w:lastRenderedPageBreak/>
        <w:t>R</w:t>
      </w:r>
      <w:r w:rsidRPr="006234F8">
        <w:rPr>
          <w:color w:val="000000"/>
          <w:szCs w:val="20"/>
        </w:rPr>
        <w:t xml:space="preserve">egarding the </w:t>
      </w:r>
      <w:r w:rsidRPr="002B2F57">
        <w:rPr>
          <w:color w:val="000000"/>
          <w:szCs w:val="20"/>
        </w:rPr>
        <w:t xml:space="preserve">dedicated RRC signaling for first PUCCH channel configuration for </w:t>
      </w:r>
      <w:bookmarkStart w:id="138" w:name="OLE_LINK78"/>
      <w:r w:rsidRPr="002B2F57">
        <w:rPr>
          <w:color w:val="000000"/>
          <w:szCs w:val="20"/>
        </w:rPr>
        <w:t>Mode</w:t>
      </w:r>
      <w:bookmarkEnd w:id="138"/>
      <w:r w:rsidRPr="002B2F57">
        <w:rPr>
          <w:color w:val="000000"/>
          <w:szCs w:val="20"/>
        </w:rPr>
        <w:t>-A, two alternatives (i.e., Alt-1 and Alt-2) were discussed in last RAN1 meeting, and further down-selection from the two alternatives is</w:t>
      </w:r>
      <w:r w:rsidR="00D75A42" w:rsidRPr="002B2F57">
        <w:rPr>
          <w:color w:val="000000"/>
          <w:szCs w:val="20"/>
        </w:rPr>
        <w:t xml:space="preserve"> still</w:t>
      </w:r>
      <w:r w:rsidRPr="002B2F57">
        <w:rPr>
          <w:color w:val="000000"/>
          <w:szCs w:val="20"/>
        </w:rPr>
        <w:t xml:space="preserve"> needed. </w:t>
      </w:r>
      <w:bookmarkEnd w:id="136"/>
      <w:r w:rsidR="00F305FE" w:rsidRPr="002B2F57">
        <w:rPr>
          <w:color w:val="000000"/>
          <w:szCs w:val="20"/>
        </w:rPr>
        <w:t>For</w:t>
      </w:r>
      <w:r w:rsidR="00F305FE" w:rsidRPr="002B2F57">
        <w:rPr>
          <w:lang w:eastAsia="ko-KR"/>
        </w:rPr>
        <w:t xml:space="preserve"> Mode</w:t>
      </w:r>
      <w:r w:rsidR="002A5103" w:rsidRPr="002B2F57">
        <w:rPr>
          <w:lang w:eastAsia="ko-KR"/>
        </w:rPr>
        <w:t>-</w:t>
      </w:r>
      <w:r w:rsidR="00F305FE" w:rsidRPr="002B2F57">
        <w:rPr>
          <w:lang w:eastAsia="ko-KR"/>
        </w:rPr>
        <w:t xml:space="preserve">A, </w:t>
      </w:r>
      <w:r w:rsidR="007571DB" w:rsidRPr="002B2F57">
        <w:t xml:space="preserve">UE needs to transmit a first PUCCH to request resource(s) for a </w:t>
      </w:r>
      <w:r w:rsidR="007571DB" w:rsidRPr="002B2F57">
        <w:rPr>
          <w:color w:val="000000"/>
          <w:lang w:eastAsia="zh-CN"/>
        </w:rPr>
        <w:t xml:space="preserve">second UL channel to carry beam </w:t>
      </w:r>
      <w:r w:rsidR="007571DB" w:rsidRPr="002B2F57">
        <w:rPr>
          <w:lang w:eastAsia="zh-CN"/>
        </w:rPr>
        <w:t>report</w:t>
      </w:r>
      <w:r w:rsidR="008F6B8E" w:rsidRPr="002B2F57">
        <w:rPr>
          <w:lang w:eastAsia="ko-KR"/>
        </w:rPr>
        <w:t>.</w:t>
      </w:r>
      <w:r w:rsidR="001E556D" w:rsidRPr="002B2F57">
        <w:rPr>
          <w:lang w:eastAsia="ko-KR"/>
        </w:rPr>
        <w:t xml:space="preserve"> </w:t>
      </w:r>
      <w:r w:rsidR="00D75A42" w:rsidRPr="002B2F57">
        <w:rPr>
          <w:lang w:eastAsia="ko-KR"/>
        </w:rPr>
        <w:t xml:space="preserve">In addition, </w:t>
      </w:r>
      <w:r w:rsidR="00D75A42" w:rsidRPr="002B2F57">
        <w:rPr>
          <w:szCs w:val="20"/>
        </w:rPr>
        <w:t>the second channel in Step-3 of Mode-A is PUSCH as per agreement</w:t>
      </w:r>
      <w:r w:rsidR="00955859" w:rsidRPr="002B2F57">
        <w:rPr>
          <w:szCs w:val="20"/>
        </w:rPr>
        <w:t>s</w:t>
      </w:r>
      <w:r w:rsidR="00D75A42" w:rsidRPr="002B2F57">
        <w:rPr>
          <w:szCs w:val="20"/>
        </w:rPr>
        <w:t xml:space="preserve"> in previous RAN1 meetings.</w:t>
      </w:r>
      <w:r w:rsidR="00D75A42" w:rsidRPr="002B2F57">
        <w:rPr>
          <w:lang w:eastAsia="ko-KR"/>
        </w:rPr>
        <w:t xml:space="preserve"> </w:t>
      </w:r>
      <w:r w:rsidR="001E556D" w:rsidRPr="002B2F57">
        <w:rPr>
          <w:lang w:eastAsia="ko-KR"/>
        </w:rPr>
        <w:t xml:space="preserve">In legacy UL transmission for transport block(s), UE needs to </w:t>
      </w:r>
      <w:r w:rsidR="0036507F" w:rsidRPr="002B2F57">
        <w:rPr>
          <w:lang w:eastAsia="ko-KR"/>
        </w:rPr>
        <w:t>send</w:t>
      </w:r>
      <w:r w:rsidR="001E556D" w:rsidRPr="002B2F57">
        <w:rPr>
          <w:lang w:eastAsia="ko-KR"/>
        </w:rPr>
        <w:t xml:space="preserve"> an SR</w:t>
      </w:r>
      <w:r w:rsidR="00955859" w:rsidRPr="002B2F57">
        <w:rPr>
          <w:lang w:eastAsia="ko-KR"/>
        </w:rPr>
        <w:t xml:space="preserve"> (i.e., via PUCCH)</w:t>
      </w:r>
      <w:r w:rsidR="001E556D" w:rsidRPr="002B2F57">
        <w:rPr>
          <w:lang w:eastAsia="ko-KR"/>
        </w:rPr>
        <w:t xml:space="preserve"> to request</w:t>
      </w:r>
      <w:r w:rsidR="001E556D" w:rsidRPr="002B2F57">
        <w:t xml:space="preserve"> UL resource(s) for PUSCH</w:t>
      </w:r>
      <w:r w:rsidR="001E556D" w:rsidRPr="002B2F57">
        <w:rPr>
          <w:color w:val="000000"/>
          <w:lang w:eastAsia="zh-CN"/>
        </w:rPr>
        <w:t xml:space="preserve"> channel to carry the</w:t>
      </w:r>
      <w:r w:rsidR="001E556D" w:rsidRPr="002B2F57">
        <w:rPr>
          <w:lang w:eastAsia="ko-KR"/>
        </w:rPr>
        <w:t xml:space="preserve"> transport block(s).</w:t>
      </w:r>
      <w:r w:rsidR="00AB7103" w:rsidRPr="002B2F57">
        <w:rPr>
          <w:lang w:eastAsia="ko-KR"/>
        </w:rPr>
        <w:t xml:space="preserve"> </w:t>
      </w:r>
      <w:bookmarkEnd w:id="137"/>
      <w:r w:rsidR="008C69BC" w:rsidRPr="002B2F57">
        <w:rPr>
          <w:lang w:eastAsia="ko-KR"/>
        </w:rPr>
        <w:t>Upon</w:t>
      </w:r>
      <w:r w:rsidR="00AB7103" w:rsidRPr="002B2F57">
        <w:rPr>
          <w:lang w:eastAsia="ko-KR"/>
        </w:rPr>
        <w:t xml:space="preserve"> </w:t>
      </w:r>
      <w:r w:rsidR="008C69BC" w:rsidRPr="002B2F57">
        <w:rPr>
          <w:lang w:eastAsia="ko-KR"/>
        </w:rPr>
        <w:t>receiving an uplink grant</w:t>
      </w:r>
      <w:r w:rsidR="00AB7103" w:rsidRPr="002B2F57">
        <w:rPr>
          <w:lang w:eastAsia="ko-KR"/>
        </w:rPr>
        <w:t xml:space="preserve">, UE </w:t>
      </w:r>
      <w:r w:rsidR="003C7A8C" w:rsidRPr="002B2F57">
        <w:rPr>
          <w:lang w:eastAsia="ko-KR"/>
        </w:rPr>
        <w:t>needs to</w:t>
      </w:r>
      <w:r w:rsidR="00AB7103" w:rsidRPr="002B2F57">
        <w:rPr>
          <w:lang w:eastAsia="ko-KR"/>
        </w:rPr>
        <w:t xml:space="preserve"> transmit </w:t>
      </w:r>
      <w:r w:rsidR="003C7A8C" w:rsidRPr="002B2F57">
        <w:rPr>
          <w:lang w:eastAsia="ko-KR"/>
        </w:rPr>
        <w:t xml:space="preserve">a </w:t>
      </w:r>
      <w:r w:rsidR="00AB7103" w:rsidRPr="002B2F57">
        <w:rPr>
          <w:lang w:eastAsia="ko-KR"/>
        </w:rPr>
        <w:t xml:space="preserve">buffer status report (BSR) MAC CE to inform </w:t>
      </w:r>
      <w:r w:rsidR="00E12CDA">
        <w:rPr>
          <w:lang w:eastAsia="ko-KR"/>
        </w:rPr>
        <w:t>NW</w:t>
      </w:r>
      <w:r w:rsidR="00AB7103" w:rsidRPr="002B2F57">
        <w:rPr>
          <w:lang w:eastAsia="ko-KR"/>
        </w:rPr>
        <w:t xml:space="preserve"> about the status of data buffers (e.g., buffer</w:t>
      </w:r>
      <w:r w:rsidR="00AB7103">
        <w:rPr>
          <w:lang w:eastAsia="ko-KR"/>
        </w:rPr>
        <w:t xml:space="preserve"> size)</w:t>
      </w:r>
      <w:r w:rsidR="00AB7103" w:rsidRPr="00AB7103">
        <w:rPr>
          <w:lang w:eastAsia="ko-KR"/>
        </w:rPr>
        <w:t xml:space="preserve"> in UE side.</w:t>
      </w:r>
      <w:r w:rsidR="008C69BC">
        <w:rPr>
          <w:lang w:eastAsia="ko-KR"/>
        </w:rPr>
        <w:t xml:space="preserve"> After that, UE </w:t>
      </w:r>
      <w:r w:rsidR="00B75EB2">
        <w:rPr>
          <w:lang w:eastAsia="ko-KR"/>
        </w:rPr>
        <w:t>may</w:t>
      </w:r>
      <w:r w:rsidR="008C69BC">
        <w:rPr>
          <w:lang w:eastAsia="ko-KR"/>
        </w:rPr>
        <w:t xml:space="preserve"> </w:t>
      </w:r>
      <w:r w:rsidR="008C69BC" w:rsidRPr="00CD3CCD">
        <w:rPr>
          <w:color w:val="000000"/>
        </w:rPr>
        <w:t>detect</w:t>
      </w:r>
      <w:r w:rsidR="008C69BC">
        <w:rPr>
          <w:color w:val="000000"/>
        </w:rPr>
        <w:t xml:space="preserve"> another uplink grant </w:t>
      </w:r>
      <w:r w:rsidR="008C69BC" w:rsidRPr="00CD3CCD">
        <w:rPr>
          <w:color w:val="000000"/>
        </w:rPr>
        <w:t xml:space="preserve">to </w:t>
      </w:r>
      <w:r w:rsidR="008C69BC">
        <w:rPr>
          <w:color w:val="000000"/>
        </w:rPr>
        <w:t>schedule</w:t>
      </w:r>
      <w:r w:rsidR="008C69BC" w:rsidRPr="00CD3CCD">
        <w:t xml:space="preserve"> resource</w:t>
      </w:r>
      <w:r w:rsidR="008C69BC">
        <w:t>(s)</w:t>
      </w:r>
      <w:r w:rsidR="008C69BC" w:rsidRPr="00CD3CCD">
        <w:t xml:space="preserve"> for </w:t>
      </w:r>
      <w:r w:rsidR="008C69BC">
        <w:t>PUSCH</w:t>
      </w:r>
      <w:r w:rsidR="008C69BC" w:rsidRPr="00CD3CCD">
        <w:rPr>
          <w:color w:val="000000"/>
          <w:lang w:eastAsia="zh-CN"/>
        </w:rPr>
        <w:t xml:space="preserve"> channel to carry </w:t>
      </w:r>
      <w:r w:rsidR="008C69BC">
        <w:rPr>
          <w:color w:val="000000"/>
          <w:lang w:eastAsia="zh-CN"/>
        </w:rPr>
        <w:t>the</w:t>
      </w:r>
      <w:r w:rsidR="008C69BC" w:rsidRPr="001E556D">
        <w:rPr>
          <w:lang w:eastAsia="ko-KR"/>
        </w:rPr>
        <w:t xml:space="preserve"> </w:t>
      </w:r>
      <w:r w:rsidR="008C69BC">
        <w:rPr>
          <w:lang w:eastAsia="ko-KR"/>
        </w:rPr>
        <w:t>transport block(s) and then transmits</w:t>
      </w:r>
      <w:r w:rsidR="008C69BC" w:rsidRPr="008C69BC">
        <w:rPr>
          <w:color w:val="000000"/>
          <w:lang w:eastAsia="zh-CN"/>
        </w:rPr>
        <w:t xml:space="preserve"> </w:t>
      </w:r>
      <w:r w:rsidR="008C69BC">
        <w:rPr>
          <w:color w:val="000000"/>
          <w:lang w:eastAsia="zh-CN"/>
        </w:rPr>
        <w:t>the</w:t>
      </w:r>
      <w:r w:rsidR="008C69BC" w:rsidRPr="001E556D">
        <w:rPr>
          <w:lang w:eastAsia="ko-KR"/>
        </w:rPr>
        <w:t xml:space="preserve"> </w:t>
      </w:r>
      <w:r w:rsidR="008C69BC">
        <w:rPr>
          <w:lang w:eastAsia="ko-KR"/>
        </w:rPr>
        <w:t>transport block(s) via the</w:t>
      </w:r>
      <w:r w:rsidR="008C69BC" w:rsidRPr="008C69BC">
        <w:rPr>
          <w:color w:val="000000"/>
        </w:rPr>
        <w:t xml:space="preserve"> </w:t>
      </w:r>
      <w:r w:rsidR="008C69BC">
        <w:rPr>
          <w:color w:val="000000"/>
        </w:rPr>
        <w:t>scheduled</w:t>
      </w:r>
      <w:r w:rsidR="008C69BC" w:rsidRPr="00CD3CCD">
        <w:t xml:space="preserve"> resource</w:t>
      </w:r>
      <w:r w:rsidR="008C69BC">
        <w:t>(s)</w:t>
      </w:r>
      <w:r w:rsidR="008C69BC" w:rsidRPr="008C69BC">
        <w:t xml:space="preserve"> </w:t>
      </w:r>
      <w:r w:rsidR="008C69BC" w:rsidRPr="00CD3CCD">
        <w:t xml:space="preserve">for </w:t>
      </w:r>
      <w:r w:rsidR="008C69BC">
        <w:t>PUSCH</w:t>
      </w:r>
      <w:r w:rsidR="008C69BC" w:rsidRPr="00CD3CCD">
        <w:rPr>
          <w:color w:val="000000"/>
          <w:lang w:eastAsia="zh-CN"/>
        </w:rPr>
        <w:t xml:space="preserve"> channel</w:t>
      </w:r>
      <w:r w:rsidR="008C69BC" w:rsidRPr="00CD3CCD">
        <w:rPr>
          <w:color w:val="000000"/>
        </w:rPr>
        <w:t>.</w:t>
      </w:r>
      <w:r w:rsidR="00E149AB">
        <w:rPr>
          <w:color w:val="000000"/>
        </w:rPr>
        <w:t xml:space="preserve"> </w:t>
      </w:r>
    </w:p>
    <w:p w14:paraId="33BA82FA" w14:textId="0341E949" w:rsidR="00067233" w:rsidRDefault="00E149AB" w:rsidP="00B770C6">
      <w:pPr>
        <w:rPr>
          <w:rFonts w:eastAsia="MS Mincho"/>
          <w:lang w:eastAsia="ja-JP"/>
        </w:rPr>
      </w:pPr>
      <w:r>
        <w:rPr>
          <w:color w:val="000000"/>
        </w:rPr>
        <w:t xml:space="preserve">If the beam report has </w:t>
      </w:r>
      <w:r w:rsidR="00251062">
        <w:rPr>
          <w:color w:val="000000"/>
        </w:rPr>
        <w:t>variable</w:t>
      </w:r>
      <w:r>
        <w:rPr>
          <w:color w:val="000000"/>
        </w:rPr>
        <w:t xml:space="preserve"> size as </w:t>
      </w:r>
      <w:r w:rsidR="00251062">
        <w:rPr>
          <w:color w:val="000000"/>
        </w:rPr>
        <w:t xml:space="preserve">discussed in </w:t>
      </w:r>
      <w:r w:rsidR="00BD26AD">
        <w:rPr>
          <w:color w:val="000000"/>
        </w:rPr>
        <w:t>previous</w:t>
      </w:r>
      <w:r w:rsidR="00251062">
        <w:rPr>
          <w:color w:val="000000"/>
        </w:rPr>
        <w:t xml:space="preserve"> RAN1 meeting</w:t>
      </w:r>
      <w:r w:rsidR="00BD26AD">
        <w:rPr>
          <w:color w:val="000000"/>
        </w:rPr>
        <w:t>s</w:t>
      </w:r>
      <w:r w:rsidR="00251062">
        <w:rPr>
          <w:color w:val="000000"/>
        </w:rPr>
        <w:t xml:space="preserve">, the size of the beam report needs to be informed to </w:t>
      </w:r>
      <w:r w:rsidR="008D3EE3">
        <w:rPr>
          <w:color w:val="000000"/>
        </w:rPr>
        <w:t>NW</w:t>
      </w:r>
      <w:r w:rsidR="00251062">
        <w:rPr>
          <w:color w:val="000000"/>
        </w:rPr>
        <w:t xml:space="preserve">. In that sense, the transmission of BSR MAC CE may still </w:t>
      </w:r>
      <w:r w:rsidR="0060189C">
        <w:rPr>
          <w:color w:val="000000"/>
        </w:rPr>
        <w:t xml:space="preserve">be </w:t>
      </w:r>
      <w:r w:rsidR="00251062">
        <w:rPr>
          <w:color w:val="000000"/>
        </w:rPr>
        <w:t>needed if</w:t>
      </w:r>
      <w:r w:rsidR="00251062" w:rsidRPr="00251062">
        <w:t xml:space="preserve"> </w:t>
      </w:r>
      <w:r w:rsidR="00251062">
        <w:t>the</w:t>
      </w:r>
      <w:r w:rsidR="00251062" w:rsidRPr="00CD3CCD">
        <w:t xml:space="preserve"> first PUCCH</w:t>
      </w:r>
      <w:r w:rsidR="00251062">
        <w:t xml:space="preserve"> is SR</w:t>
      </w:r>
      <w:r w:rsidR="00955859">
        <w:t xml:space="preserve"> (i.e., Alt-1)</w:t>
      </w:r>
      <w:r w:rsidR="00602BE8">
        <w:t xml:space="preserve"> as legacy</w:t>
      </w:r>
      <w:r w:rsidR="00602BE8" w:rsidRPr="00602BE8">
        <w:rPr>
          <w:lang w:eastAsia="ko-KR"/>
        </w:rPr>
        <w:t xml:space="preserve"> </w:t>
      </w:r>
      <w:r w:rsidR="00602BE8">
        <w:rPr>
          <w:lang w:eastAsia="ko-KR"/>
        </w:rPr>
        <w:t>transmission of transport block(s)</w:t>
      </w:r>
      <w:r w:rsidR="00251062">
        <w:t xml:space="preserve">, which may introduce more latency for beam report and is not preferred. </w:t>
      </w:r>
      <w:r w:rsidR="00970A19">
        <w:t>Instead</w:t>
      </w:r>
      <w:r w:rsidR="00251062">
        <w:t>, if</w:t>
      </w:r>
      <w:r w:rsidR="00251062" w:rsidRPr="00251062">
        <w:t xml:space="preserve"> </w:t>
      </w:r>
      <w:r w:rsidR="00251062">
        <w:t>the</w:t>
      </w:r>
      <w:r w:rsidR="00251062" w:rsidRPr="00CD3CCD">
        <w:t xml:space="preserve"> first PUCCH</w:t>
      </w:r>
      <w:r w:rsidR="00251062">
        <w:t xml:space="preserve"> has multiple bits and new </w:t>
      </w:r>
      <w:r w:rsidR="00251062" w:rsidRPr="00CD3CCD">
        <w:rPr>
          <w:rFonts w:eastAsia="MS Mincho"/>
          <w:lang w:eastAsia="ja-JP"/>
        </w:rPr>
        <w:t>UCI type</w:t>
      </w:r>
      <w:r w:rsidR="00955859">
        <w:rPr>
          <w:rFonts w:eastAsia="MS Mincho"/>
          <w:lang w:eastAsia="ja-JP"/>
        </w:rPr>
        <w:t xml:space="preserve"> (i.e., Alt</w:t>
      </w:r>
      <w:r w:rsidR="00777336">
        <w:rPr>
          <w:rFonts w:eastAsia="MS Mincho"/>
          <w:lang w:eastAsia="ja-JP"/>
        </w:rPr>
        <w:t>-2</w:t>
      </w:r>
      <w:r w:rsidR="00955859">
        <w:rPr>
          <w:rFonts w:eastAsia="MS Mincho"/>
          <w:lang w:eastAsia="ja-JP"/>
        </w:rPr>
        <w:t>)</w:t>
      </w:r>
      <w:r w:rsidR="00251062">
        <w:rPr>
          <w:rFonts w:eastAsia="MS Mincho"/>
          <w:lang w:eastAsia="ja-JP"/>
        </w:rPr>
        <w:t xml:space="preserve">, the first PUCCH can explicitly indicate </w:t>
      </w:r>
      <w:r w:rsidR="000927BB">
        <w:rPr>
          <w:rFonts w:eastAsia="MS Mincho"/>
          <w:lang w:eastAsia="ja-JP"/>
        </w:rPr>
        <w:t xml:space="preserve">the exact size of uplink resources required for the </w:t>
      </w:r>
      <w:r w:rsidR="000927BB">
        <w:rPr>
          <w:rFonts w:eastAsia="MS Mincho"/>
          <w:lang w:eastAsia="ja-JP"/>
        </w:rPr>
        <w:lastRenderedPageBreak/>
        <w:t>beam report</w:t>
      </w:r>
      <w:r w:rsidR="003D3E40">
        <w:rPr>
          <w:rFonts w:eastAsia="MS Mincho"/>
          <w:lang w:eastAsia="ja-JP"/>
        </w:rPr>
        <w:t xml:space="preserve"> and thereby </w:t>
      </w:r>
      <w:r w:rsidR="003D3E40">
        <w:rPr>
          <w:color w:val="000000"/>
        </w:rPr>
        <w:t xml:space="preserve">the transmission of BSR MAC CE may not </w:t>
      </w:r>
      <w:r w:rsidR="001E7F44">
        <w:rPr>
          <w:color w:val="000000"/>
        </w:rPr>
        <w:t xml:space="preserve">be </w:t>
      </w:r>
      <w:r w:rsidR="003D3E40">
        <w:rPr>
          <w:color w:val="000000"/>
        </w:rPr>
        <w:t>needed</w:t>
      </w:r>
      <w:r w:rsidR="00685484">
        <w:rPr>
          <w:color w:val="000000"/>
        </w:rPr>
        <w:t xml:space="preserve">, which can reduce </w:t>
      </w:r>
      <w:r w:rsidR="00811FBE">
        <w:rPr>
          <w:color w:val="000000"/>
        </w:rPr>
        <w:t xml:space="preserve">the </w:t>
      </w:r>
      <w:r w:rsidR="00685484">
        <w:rPr>
          <w:color w:val="000000"/>
        </w:rPr>
        <w:t>latency for beam report</w:t>
      </w:r>
      <w:r w:rsidR="000927BB">
        <w:rPr>
          <w:rFonts w:eastAsia="MS Mincho"/>
          <w:lang w:eastAsia="ja-JP"/>
        </w:rPr>
        <w:t>.</w:t>
      </w:r>
      <w:r w:rsidR="003D3E40">
        <w:rPr>
          <w:rFonts w:eastAsia="MS Mincho"/>
          <w:lang w:eastAsia="ja-JP"/>
        </w:rPr>
        <w:t xml:space="preserve"> </w:t>
      </w:r>
    </w:p>
    <w:p w14:paraId="34EAE4F7" w14:textId="18A8D0D9" w:rsidR="008D3EE3" w:rsidRPr="002B2F57" w:rsidRDefault="00777336" w:rsidP="00433968">
      <w:r>
        <w:rPr>
          <w:rFonts w:eastAsia="MS Mincho"/>
          <w:lang w:eastAsia="ja-JP"/>
        </w:rPr>
        <w:t>However</w:t>
      </w:r>
      <w:r w:rsidR="003D3E40">
        <w:rPr>
          <w:rFonts w:eastAsia="MS Mincho"/>
          <w:lang w:eastAsia="ja-JP"/>
        </w:rPr>
        <w:t xml:space="preserve">, </w:t>
      </w:r>
      <w:bookmarkStart w:id="139" w:name="OLE_LINK76"/>
      <w:r w:rsidR="003D3E40">
        <w:rPr>
          <w:color w:val="000000"/>
        </w:rPr>
        <w:t xml:space="preserve">the beam report </w:t>
      </w:r>
      <w:r>
        <w:rPr>
          <w:color w:val="000000"/>
        </w:rPr>
        <w:t>with a</w:t>
      </w:r>
      <w:r w:rsidR="003D3E40">
        <w:rPr>
          <w:color w:val="000000"/>
        </w:rPr>
        <w:t xml:space="preserve"> fixed size</w:t>
      </w:r>
      <w:r w:rsidR="00684913">
        <w:rPr>
          <w:color w:val="000000"/>
        </w:rPr>
        <w:t xml:space="preserve"> </w:t>
      </w:r>
      <w:r w:rsidR="00FA3845">
        <w:rPr>
          <w:color w:val="000000"/>
        </w:rPr>
        <w:t>(</w:t>
      </w:r>
      <w:r>
        <w:rPr>
          <w:color w:val="000000"/>
        </w:rPr>
        <w:t>i.e.,</w:t>
      </w:r>
      <w:r w:rsidR="00900738">
        <w:rPr>
          <w:color w:val="000000"/>
        </w:rPr>
        <w:t xml:space="preserve"> Option</w:t>
      </w:r>
      <w:r w:rsidR="002A6A06">
        <w:rPr>
          <w:color w:val="000000"/>
        </w:rPr>
        <w:t>-3</w:t>
      </w:r>
      <w:r w:rsidR="00FA3845">
        <w:rPr>
          <w:color w:val="000000"/>
        </w:rPr>
        <w:t>)</w:t>
      </w:r>
      <w:r>
        <w:rPr>
          <w:color w:val="000000"/>
        </w:rPr>
        <w:t xml:space="preserve"> was already agreed </w:t>
      </w:r>
      <w:bookmarkStart w:id="140" w:name="OLE_LINK41"/>
      <w:r>
        <w:rPr>
          <w:color w:val="000000"/>
        </w:rPr>
        <w:t>in previous RAN1 meetings</w:t>
      </w:r>
      <w:bookmarkEnd w:id="140"/>
      <w:r>
        <w:rPr>
          <w:color w:val="000000"/>
        </w:rPr>
        <w:t>. That is,</w:t>
      </w:r>
      <w:r w:rsidR="00900738">
        <w:rPr>
          <w:color w:val="000000"/>
        </w:rPr>
        <w:t xml:space="preserve"> </w:t>
      </w:r>
      <w:r w:rsidR="00684913">
        <w:rPr>
          <w:color w:val="000000"/>
        </w:rPr>
        <w:t>the size of beam report can be preconfigured to UE and</w:t>
      </w:r>
      <w:r w:rsidR="00685484">
        <w:rPr>
          <w:color w:val="000000"/>
        </w:rPr>
        <w:t xml:space="preserve"> thereby</w:t>
      </w:r>
      <w:r w:rsidR="00684913" w:rsidRPr="00684913">
        <w:rPr>
          <w:color w:val="000000"/>
        </w:rPr>
        <w:t xml:space="preserve"> </w:t>
      </w:r>
      <w:r w:rsidR="00684913">
        <w:rPr>
          <w:color w:val="000000"/>
        </w:rPr>
        <w:t xml:space="preserve">the size of the beam report </w:t>
      </w:r>
      <w:r w:rsidR="00685484">
        <w:rPr>
          <w:color w:val="000000"/>
        </w:rPr>
        <w:t xml:space="preserve">doesn’t </w:t>
      </w:r>
      <w:r w:rsidR="00684913">
        <w:rPr>
          <w:color w:val="000000"/>
        </w:rPr>
        <w:t xml:space="preserve">need </w:t>
      </w:r>
      <w:r w:rsidR="00685484">
        <w:rPr>
          <w:color w:val="000000"/>
        </w:rPr>
        <w:t xml:space="preserve">to </w:t>
      </w:r>
      <w:r w:rsidR="00684913">
        <w:rPr>
          <w:color w:val="000000"/>
        </w:rPr>
        <w:t xml:space="preserve">be informed to </w:t>
      </w:r>
      <w:r w:rsidR="00541CE3">
        <w:rPr>
          <w:color w:val="000000"/>
        </w:rPr>
        <w:t>NW</w:t>
      </w:r>
      <w:r w:rsidR="00685484">
        <w:rPr>
          <w:color w:val="000000"/>
        </w:rPr>
        <w:t xml:space="preserve">. </w:t>
      </w:r>
      <w:bookmarkEnd w:id="139"/>
      <w:r w:rsidR="00685484">
        <w:rPr>
          <w:color w:val="000000"/>
        </w:rPr>
        <w:t xml:space="preserve">In </w:t>
      </w:r>
      <w:r>
        <w:rPr>
          <w:color w:val="000000"/>
        </w:rPr>
        <w:t>that regard</w:t>
      </w:r>
      <w:r w:rsidR="00685484">
        <w:rPr>
          <w:color w:val="000000"/>
        </w:rPr>
        <w:t>, the</w:t>
      </w:r>
      <w:r w:rsidR="00685484" w:rsidRPr="00685484">
        <w:t xml:space="preserve"> </w:t>
      </w:r>
      <w:r w:rsidR="00685484" w:rsidRPr="00CD3CCD">
        <w:t>first PUCCH</w:t>
      </w:r>
      <w:r w:rsidR="00685484">
        <w:t xml:space="preserve"> can be</w:t>
      </w:r>
      <w:r>
        <w:t xml:space="preserve"> fully replaced with </w:t>
      </w:r>
      <w:r w:rsidR="00541CE3">
        <w:t xml:space="preserve">a </w:t>
      </w:r>
      <w:r w:rsidR="00541CE3" w:rsidRPr="006234F8">
        <w:rPr>
          <w:szCs w:val="20"/>
        </w:rPr>
        <w:t>dedicated SR</w:t>
      </w:r>
      <w:r w:rsidR="00685484">
        <w:rPr>
          <w:color w:val="000000"/>
        </w:rPr>
        <w:t xml:space="preserve">, which can </w:t>
      </w:r>
      <w:r w:rsidR="00541CE3" w:rsidRPr="002B2F57">
        <w:rPr>
          <w:color w:val="000000"/>
        </w:rPr>
        <w:t xml:space="preserve">avoid confliction with legacy </w:t>
      </w:r>
      <w:r w:rsidR="0048200B" w:rsidRPr="002B2F57">
        <w:rPr>
          <w:color w:val="000000"/>
        </w:rPr>
        <w:t xml:space="preserve">UL </w:t>
      </w:r>
      <w:r w:rsidR="00541CE3" w:rsidRPr="002B2F57">
        <w:rPr>
          <w:color w:val="000000"/>
        </w:rPr>
        <w:t>scheduling</w:t>
      </w:r>
      <w:r w:rsidR="008D3EE3">
        <w:rPr>
          <w:color w:val="000000"/>
        </w:rPr>
        <w:t xml:space="preserve"> request</w:t>
      </w:r>
      <w:r w:rsidR="00541CE3" w:rsidRPr="002B2F57">
        <w:rPr>
          <w:color w:val="000000"/>
        </w:rPr>
        <w:t xml:space="preserve"> </w:t>
      </w:r>
      <w:r w:rsidR="008D3EE3" w:rsidRPr="002B2F57">
        <w:rPr>
          <w:color w:val="000000"/>
        </w:rPr>
        <w:t>and</w:t>
      </w:r>
      <w:r w:rsidR="008D3EE3">
        <w:rPr>
          <w:color w:val="000000"/>
        </w:rPr>
        <w:t xml:space="preserve"> </w:t>
      </w:r>
      <w:r w:rsidR="00685484" w:rsidRPr="002B2F57">
        <w:rPr>
          <w:color w:val="000000"/>
        </w:rPr>
        <w:t xml:space="preserve">reduce latency for </w:t>
      </w:r>
      <w:r w:rsidR="008D3EE3" w:rsidRPr="00487509">
        <w:rPr>
          <w:rFonts w:eastAsia="Times New Roman"/>
          <w:szCs w:val="24"/>
        </w:rPr>
        <w:t xml:space="preserve">UEI/ED </w:t>
      </w:r>
      <w:r w:rsidR="00685484" w:rsidRPr="002B2F57">
        <w:rPr>
          <w:color w:val="000000"/>
        </w:rPr>
        <w:t>beam report.</w:t>
      </w:r>
      <w:r w:rsidR="00CA5B49" w:rsidRPr="002B2F57">
        <w:rPr>
          <w:color w:val="000000"/>
        </w:rPr>
        <w:t xml:space="preserve"> </w:t>
      </w:r>
      <w:r w:rsidRPr="002B2F57">
        <w:rPr>
          <w:color w:val="000000"/>
        </w:rPr>
        <w:t>F</w:t>
      </w:r>
      <w:r w:rsidR="00986079" w:rsidRPr="002B2F57">
        <w:rPr>
          <w:color w:val="000000"/>
        </w:rPr>
        <w:t xml:space="preserve">or </w:t>
      </w:r>
      <w:r w:rsidR="00CA5B49" w:rsidRPr="002B2F57">
        <w:rPr>
          <w:color w:val="000000"/>
        </w:rPr>
        <w:t xml:space="preserve">all the three steps </w:t>
      </w:r>
      <w:r w:rsidR="00986079" w:rsidRPr="002B2F57">
        <w:rPr>
          <w:color w:val="000000"/>
        </w:rPr>
        <w:t xml:space="preserve">in </w:t>
      </w:r>
      <w:r w:rsidR="00CA5B49" w:rsidRPr="002B2F57">
        <w:rPr>
          <w:color w:val="000000"/>
        </w:rPr>
        <w:t>Mode</w:t>
      </w:r>
      <w:r w:rsidR="00541CE3" w:rsidRPr="002B2F57">
        <w:rPr>
          <w:color w:val="000000"/>
        </w:rPr>
        <w:t>-</w:t>
      </w:r>
      <w:r w:rsidR="00CA5B49" w:rsidRPr="002B2F57">
        <w:rPr>
          <w:color w:val="000000"/>
        </w:rPr>
        <w:t xml:space="preserve">A, we </w:t>
      </w:r>
      <w:r w:rsidR="002212CA" w:rsidRPr="002B2F57">
        <w:rPr>
          <w:color w:val="000000"/>
        </w:rPr>
        <w:t>prefer</w:t>
      </w:r>
      <w:r w:rsidR="00CA5B49" w:rsidRPr="002B2F57">
        <w:rPr>
          <w:color w:val="000000"/>
        </w:rPr>
        <w:t xml:space="preserve"> </w:t>
      </w:r>
      <w:r w:rsidR="00C75BFF" w:rsidRPr="002B2F57">
        <w:rPr>
          <w:color w:val="000000"/>
        </w:rPr>
        <w:t xml:space="preserve">to </w:t>
      </w:r>
      <w:r w:rsidR="00CA5B49" w:rsidRPr="002B2F57">
        <w:rPr>
          <w:color w:val="000000"/>
        </w:rPr>
        <w:t>reus</w:t>
      </w:r>
      <w:r w:rsidR="00C75BFF" w:rsidRPr="002B2F57">
        <w:rPr>
          <w:color w:val="000000"/>
        </w:rPr>
        <w:t>e</w:t>
      </w:r>
      <w:r w:rsidR="00CA5B49" w:rsidRPr="002B2F57">
        <w:rPr>
          <w:color w:val="000000"/>
        </w:rPr>
        <w:t xml:space="preserve"> the legacy dynamically scheduling procedures as much as possible to avoid </w:t>
      </w:r>
      <w:r w:rsidR="00403A5B" w:rsidRPr="002B2F57">
        <w:rPr>
          <w:color w:val="000000"/>
        </w:rPr>
        <w:t>un</w:t>
      </w:r>
      <w:r w:rsidR="00CA5B49" w:rsidRPr="002B2F57">
        <w:rPr>
          <w:color w:val="000000"/>
        </w:rPr>
        <w:t>necessary standard efforts. To that end</w:t>
      </w:r>
      <w:r w:rsidR="00634675" w:rsidRPr="002B2F57">
        <w:rPr>
          <w:color w:val="000000"/>
        </w:rPr>
        <w:t xml:space="preserve">, </w:t>
      </w:r>
      <w:bookmarkStart w:id="141" w:name="OLE_LINK59"/>
      <w:r w:rsidR="00634675" w:rsidRPr="002B2F57">
        <w:rPr>
          <w:color w:val="000000"/>
        </w:rPr>
        <w:t xml:space="preserve">it is preferred that </w:t>
      </w:r>
      <w:bookmarkEnd w:id="141"/>
      <w:r w:rsidRPr="002B2F57">
        <w:rPr>
          <w:color w:val="000000"/>
        </w:rPr>
        <w:t xml:space="preserve">the first channel is </w:t>
      </w:r>
      <w:r w:rsidR="00541CE3" w:rsidRPr="002B2F57">
        <w:rPr>
          <w:color w:val="000000"/>
        </w:rPr>
        <w:t xml:space="preserve">a </w:t>
      </w:r>
      <w:r w:rsidRPr="002B2F57">
        <w:rPr>
          <w:szCs w:val="20"/>
        </w:rPr>
        <w:t xml:space="preserve">dedicated SR (i.e., Alt-1) and </w:t>
      </w:r>
      <w:r w:rsidR="00634675" w:rsidRPr="002B2F57">
        <w:t>the second UL channel is PUSCH channel</w:t>
      </w:r>
      <w:r w:rsidR="0048200B" w:rsidRPr="002B2F57">
        <w:t xml:space="preserve"> </w:t>
      </w:r>
      <w:r w:rsidR="00E72DFB">
        <w:t xml:space="preserve">as </w:t>
      </w:r>
      <w:r w:rsidR="0048200B" w:rsidRPr="002B2F57">
        <w:t xml:space="preserve">agreed </w:t>
      </w:r>
      <w:r w:rsidR="0048200B" w:rsidRPr="002B2F57">
        <w:rPr>
          <w:color w:val="000000"/>
        </w:rPr>
        <w:t>in previous RAN1 meetings</w:t>
      </w:r>
      <w:r w:rsidR="00634675" w:rsidRPr="002B2F57">
        <w:t xml:space="preserve">. </w:t>
      </w:r>
    </w:p>
    <w:p w14:paraId="7FD9449C" w14:textId="0C57C223" w:rsidR="00F727A3" w:rsidRDefault="00082C9D" w:rsidP="00433968">
      <w:pPr>
        <w:rPr>
          <w:color w:val="000000"/>
        </w:rPr>
      </w:pPr>
      <w:r w:rsidRPr="002B2F57">
        <w:rPr>
          <w:color w:val="000000"/>
          <w:szCs w:val="20"/>
        </w:rPr>
        <w:t>In terms of</w:t>
      </w:r>
      <w:r w:rsidR="00261C3A" w:rsidRPr="002B2F57">
        <w:rPr>
          <w:color w:val="000000"/>
          <w:szCs w:val="20"/>
        </w:rPr>
        <w:t xml:space="preserve"> the dedicated RRC signaling for first PUCCH channel configuration for Mode-B, two alternatives (i.e., Alt-1 and Alt-2) were discussed in last RAN1 meeting, and further down-selection from the two alternatives is also needed.</w:t>
      </w:r>
      <w:r w:rsidR="00C86338" w:rsidRPr="002B2F57">
        <w:rPr>
          <w:lang w:eastAsia="ko-KR"/>
        </w:rPr>
        <w:t xml:space="preserve"> For Mode</w:t>
      </w:r>
      <w:r w:rsidR="002A5103" w:rsidRPr="002B2F57">
        <w:rPr>
          <w:lang w:eastAsia="ko-KR"/>
        </w:rPr>
        <w:t>-</w:t>
      </w:r>
      <w:r w:rsidR="00C86338" w:rsidRPr="002B2F57">
        <w:rPr>
          <w:lang w:eastAsia="ko-KR"/>
        </w:rPr>
        <w:t xml:space="preserve">B, </w:t>
      </w:r>
      <w:bookmarkStart w:id="142" w:name="OLE_LINK109"/>
      <w:r w:rsidR="00C86338" w:rsidRPr="002B2F57">
        <w:t xml:space="preserve">UE needs to transmit a first PUCCH </w:t>
      </w:r>
      <w:r w:rsidR="00C86338" w:rsidRPr="002B2F57">
        <w:rPr>
          <w:lang w:eastAsia="zh-CN"/>
        </w:rPr>
        <w:t>notifying a second UL channel to carry beam report</w:t>
      </w:r>
      <w:r w:rsidR="00C86338" w:rsidRPr="002B2F57">
        <w:rPr>
          <w:lang w:eastAsia="ko-KR"/>
        </w:rPr>
        <w:t>. The resources (i.e., CG-PUSCH) of the second UL channel are preconfigured to UE. If the first PUCCH is only used to indicate whether the preconfigured resources of the second channel are used or not for beam report, it is sufficient to use a dedicated SR (i.e., Alt-1) for the first PUCCH.</w:t>
      </w:r>
      <w:bookmarkEnd w:id="142"/>
      <w:r w:rsidR="00C86338" w:rsidRPr="002B2F57">
        <w:rPr>
          <w:lang w:eastAsia="ko-KR"/>
        </w:rPr>
        <w:t xml:space="preserve"> In addition, as aforementioned, </w:t>
      </w:r>
      <w:r w:rsidR="0075100F" w:rsidRPr="002B2F57">
        <w:rPr>
          <w:color w:val="000000"/>
        </w:rPr>
        <w:t xml:space="preserve">the beam report with a fixed size (i.e., Option-3) was already agreed in previous RAN1 meetings. </w:t>
      </w:r>
      <w:r w:rsidR="00576653">
        <w:rPr>
          <w:color w:val="000000"/>
        </w:rPr>
        <w:t>In other words</w:t>
      </w:r>
      <w:r w:rsidR="0075100F" w:rsidRPr="002B2F57">
        <w:rPr>
          <w:color w:val="000000"/>
        </w:rPr>
        <w:t>, the size of beam report can be preconfigured to UE and thereby the size of the beam report doesn’t need to be informed to NW.</w:t>
      </w:r>
      <w:r w:rsidR="00C86338" w:rsidRPr="002B2F57">
        <w:rPr>
          <w:color w:val="000000"/>
        </w:rPr>
        <w:t xml:space="preserve"> In </w:t>
      </w:r>
      <w:r w:rsidR="0075100F" w:rsidRPr="002B2F57">
        <w:rPr>
          <w:color w:val="000000"/>
        </w:rPr>
        <w:t>that</w:t>
      </w:r>
      <w:r w:rsidR="00C86338" w:rsidRPr="002B2F57">
        <w:rPr>
          <w:color w:val="000000"/>
        </w:rPr>
        <w:t xml:space="preserve"> </w:t>
      </w:r>
      <w:r w:rsidR="0075100F" w:rsidRPr="002B2F57">
        <w:rPr>
          <w:color w:val="000000"/>
        </w:rPr>
        <w:t>regard</w:t>
      </w:r>
      <w:r w:rsidR="00C86338" w:rsidRPr="002B2F57">
        <w:rPr>
          <w:color w:val="000000"/>
        </w:rPr>
        <w:t>, the</w:t>
      </w:r>
      <w:r w:rsidR="00C86338" w:rsidRPr="002B2F57">
        <w:t xml:space="preserve"> first PUCCH can </w:t>
      </w:r>
      <w:r w:rsidR="00F44C4E">
        <w:t xml:space="preserve">be </w:t>
      </w:r>
      <w:r w:rsidR="0075100F" w:rsidRPr="002B2F57">
        <w:t>fully replaced with a dedicated</w:t>
      </w:r>
      <w:r w:rsidR="00C86338" w:rsidRPr="002B2F57">
        <w:t xml:space="preserve"> SR</w:t>
      </w:r>
      <w:r w:rsidR="0075100F" w:rsidRPr="002B2F57">
        <w:t xml:space="preserve"> (i.e., Alt-1)</w:t>
      </w:r>
      <w:r w:rsidR="00C86338" w:rsidRPr="002B2F57">
        <w:rPr>
          <w:color w:val="000000"/>
        </w:rPr>
        <w:t>. Similarly, for both steps of Mode</w:t>
      </w:r>
      <w:r w:rsidR="002A5103" w:rsidRPr="002B2F57">
        <w:rPr>
          <w:color w:val="000000"/>
        </w:rPr>
        <w:t>-</w:t>
      </w:r>
      <w:r w:rsidR="00C86338" w:rsidRPr="002B2F57">
        <w:rPr>
          <w:color w:val="000000"/>
        </w:rPr>
        <w:t xml:space="preserve">B, </w:t>
      </w:r>
      <w:bookmarkStart w:id="143" w:name="OLE_LINK111"/>
      <w:r w:rsidR="00C86338" w:rsidRPr="002B2F57">
        <w:rPr>
          <w:color w:val="000000"/>
        </w:rPr>
        <w:t>we prefer</w:t>
      </w:r>
      <w:r w:rsidR="0075100F" w:rsidRPr="002B2F57">
        <w:rPr>
          <w:color w:val="000000"/>
        </w:rPr>
        <w:t xml:space="preserve"> to</w:t>
      </w:r>
      <w:r w:rsidR="00C86338" w:rsidRPr="002B2F57">
        <w:rPr>
          <w:color w:val="000000"/>
        </w:rPr>
        <w:t xml:space="preserve"> reus</w:t>
      </w:r>
      <w:r w:rsidR="0075100F" w:rsidRPr="002B2F57">
        <w:rPr>
          <w:color w:val="000000"/>
        </w:rPr>
        <w:t>e</w:t>
      </w:r>
      <w:r w:rsidR="00C86338" w:rsidRPr="002B2F57">
        <w:rPr>
          <w:color w:val="000000"/>
        </w:rPr>
        <w:t xml:space="preserve"> the legacy procedures as much as possible to avoid unnecessary standard efforts</w:t>
      </w:r>
      <w:r w:rsidR="00F44C4E">
        <w:rPr>
          <w:color w:val="000000"/>
        </w:rPr>
        <w:t>,</w:t>
      </w:r>
      <w:r w:rsidR="0075100F" w:rsidRPr="002B2F57">
        <w:rPr>
          <w:color w:val="000000"/>
        </w:rPr>
        <w:t xml:space="preserve"> </w:t>
      </w:r>
      <w:r w:rsidR="00F44C4E">
        <w:rPr>
          <w:color w:val="000000"/>
        </w:rPr>
        <w:t>meanwhile,</w:t>
      </w:r>
      <w:r w:rsidR="0075100F" w:rsidRPr="002B2F57">
        <w:rPr>
          <w:color w:val="000000"/>
        </w:rPr>
        <w:t xml:space="preserve"> a </w:t>
      </w:r>
      <w:bookmarkStart w:id="144" w:name="OLE_LINK77"/>
      <w:r w:rsidR="0075100F" w:rsidRPr="002B2F57">
        <w:rPr>
          <w:color w:val="000000"/>
        </w:rPr>
        <w:t xml:space="preserve">unified solution </w:t>
      </w:r>
      <w:bookmarkEnd w:id="144"/>
      <w:r w:rsidR="0075100F" w:rsidRPr="002B2F57">
        <w:rPr>
          <w:color w:val="000000"/>
        </w:rPr>
        <w:t>for the first PUCCH channel of both Mode-A and Mode-B is preferred as well</w:t>
      </w:r>
      <w:r w:rsidR="00C86338" w:rsidRPr="002B2F57">
        <w:rPr>
          <w:color w:val="000000"/>
        </w:rPr>
        <w:t>.</w:t>
      </w:r>
      <w:bookmarkEnd w:id="143"/>
      <w:r w:rsidR="00C4788A" w:rsidRPr="002B2F57">
        <w:rPr>
          <w:color w:val="000000"/>
        </w:rPr>
        <w:t xml:space="preserve"> </w:t>
      </w:r>
    </w:p>
    <w:p w14:paraId="79B4E0CE" w14:textId="77777777" w:rsidR="002E49FE" w:rsidRDefault="002E49FE" w:rsidP="002E49FE">
      <w:pPr>
        <w:rPr>
          <w:noProof/>
        </w:rPr>
      </w:pPr>
      <w:bookmarkStart w:id="145" w:name="OLE_LINK48"/>
      <w:bookmarkStart w:id="146" w:name="OLE_LINK141"/>
      <w:r>
        <w:rPr>
          <w:lang w:eastAsia="ko-KR"/>
        </w:rPr>
        <w:t>Based on the above discussions and analysis, we have</w:t>
      </w:r>
      <w:r>
        <w:rPr>
          <w:noProof/>
        </w:rPr>
        <w:t xml:space="preserve"> the following proposals:</w:t>
      </w:r>
      <w:bookmarkEnd w:id="145"/>
    </w:p>
    <w:p w14:paraId="2B213C1E" w14:textId="7AF12A1F" w:rsidR="002E49FE" w:rsidRDefault="002E49FE" w:rsidP="002E49FE">
      <w:pPr>
        <w:rPr>
          <w:b/>
          <w:i/>
          <w:iCs/>
        </w:rPr>
      </w:pPr>
      <w:bookmarkStart w:id="147" w:name="OLE_LINK74"/>
      <w:bookmarkStart w:id="148" w:name="OLE_LINK53"/>
      <w:r w:rsidRPr="00B7180C">
        <w:rPr>
          <w:b/>
          <w:i/>
          <w:iCs/>
        </w:rPr>
        <w:t xml:space="preserve">Proposal </w:t>
      </w:r>
      <w:r w:rsidR="00FF0082">
        <w:rPr>
          <w:b/>
          <w:i/>
          <w:iCs/>
        </w:rPr>
        <w:t>9</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w:t>
      </w:r>
      <w:r w:rsidRPr="009753C0">
        <w:rPr>
          <w:b/>
          <w:i/>
          <w:iCs/>
        </w:rPr>
        <w:t>A</w:t>
      </w:r>
      <w:r>
        <w:rPr>
          <w:b/>
          <w:i/>
          <w:iCs/>
        </w:rPr>
        <w:t xml:space="preserve"> is a dedicated SR (i.e., Alt-1)</w:t>
      </w:r>
      <w:r w:rsidRPr="00B7180C">
        <w:rPr>
          <w:b/>
          <w:i/>
          <w:iCs/>
        </w:rPr>
        <w:t>.</w:t>
      </w:r>
      <w:bookmarkEnd w:id="147"/>
    </w:p>
    <w:p w14:paraId="350C1959" w14:textId="10E9E73E" w:rsidR="002E49FE" w:rsidRDefault="002E49FE" w:rsidP="002E49FE">
      <w:r w:rsidRPr="00B7180C">
        <w:rPr>
          <w:b/>
          <w:i/>
          <w:iCs/>
        </w:rPr>
        <w:t xml:space="preserve">Proposal </w:t>
      </w:r>
      <w:r w:rsidR="0043155E">
        <w:rPr>
          <w:b/>
          <w:i/>
          <w:iCs/>
        </w:rPr>
        <w:t>10</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-B is a dedicated SR (i.e., Alt-1)</w:t>
      </w:r>
      <w:r w:rsidRPr="00B7180C">
        <w:rPr>
          <w:b/>
          <w:i/>
          <w:iCs/>
        </w:rPr>
        <w:t>.</w:t>
      </w:r>
      <w:bookmarkEnd w:id="148"/>
    </w:p>
    <w:bookmarkEnd w:id="146"/>
    <w:p w14:paraId="49BB958C" w14:textId="553F002A" w:rsidR="00F727A3" w:rsidRDefault="0021540B" w:rsidP="00F727A3">
      <w:pPr>
        <w:rPr>
          <w:lang w:eastAsia="ko-KR"/>
        </w:rPr>
      </w:pPr>
      <w:r w:rsidRPr="002B2F57">
        <w:rPr>
          <w:color w:val="000000"/>
          <w:szCs w:val="20"/>
        </w:rPr>
        <w:t>Regarding the triggering procedure in Step-2 of Mode-A, two options (i.e., Option-1 and</w:t>
      </w:r>
      <w:r>
        <w:rPr>
          <w:color w:val="000000"/>
          <w:szCs w:val="20"/>
        </w:rPr>
        <w:t xml:space="preserve"> Option-2) were discussed in last RAN1 meeting and further down selection from the two options is still needed.</w:t>
      </w:r>
      <w:r w:rsidRPr="00F03F95">
        <w:rPr>
          <w:rFonts w:eastAsia="Malgun Gothic"/>
          <w:szCs w:val="20"/>
          <w:lang w:eastAsia="x-none"/>
        </w:rPr>
        <w:t xml:space="preserve"> </w:t>
      </w:r>
      <w:r>
        <w:rPr>
          <w:rFonts w:eastAsia="Malgun Gothic"/>
          <w:szCs w:val="20"/>
          <w:lang w:eastAsia="x-none"/>
        </w:rPr>
        <w:t>To avoid unnecessary standard efforts and complexity</w:t>
      </w:r>
      <w:r w:rsidR="00F727A3" w:rsidRPr="00F03F95">
        <w:rPr>
          <w:szCs w:val="20"/>
          <w:lang w:eastAsia="x-none"/>
        </w:rPr>
        <w:t xml:space="preserve">, it is preferred to reuse an existing bitfield </w:t>
      </w:r>
      <w:r>
        <w:rPr>
          <w:szCs w:val="20"/>
          <w:lang w:eastAsia="x-none"/>
        </w:rPr>
        <w:t xml:space="preserve">(i.e., Option-2) </w:t>
      </w:r>
      <w:r w:rsidR="00F727A3" w:rsidRPr="00F03F95">
        <w:rPr>
          <w:szCs w:val="20"/>
          <w:lang w:eastAsia="x-none"/>
        </w:rPr>
        <w:t xml:space="preserve">for the indication rather than adding a new bitfield </w:t>
      </w:r>
      <w:r>
        <w:rPr>
          <w:szCs w:val="20"/>
          <w:lang w:eastAsia="x-none"/>
        </w:rPr>
        <w:t xml:space="preserve">(i.e., Option-1) </w:t>
      </w:r>
      <w:r w:rsidR="00F727A3" w:rsidRPr="00F03F95">
        <w:rPr>
          <w:szCs w:val="20"/>
          <w:lang w:eastAsia="x-none"/>
        </w:rPr>
        <w:t xml:space="preserve">in the UL-grant DCI. For instance, </w:t>
      </w:r>
      <w:bookmarkStart w:id="149" w:name="OLE_LINK28"/>
      <w:r w:rsidR="00F727A3" w:rsidRPr="00F03F95">
        <w:rPr>
          <w:szCs w:val="20"/>
          <w:lang w:eastAsia="x-none"/>
        </w:rPr>
        <w:t xml:space="preserve">the </w:t>
      </w:r>
      <w:r w:rsidR="00F727A3" w:rsidRPr="00F03F95">
        <w:rPr>
          <w:rFonts w:hint="eastAsia"/>
          <w:lang w:eastAsia="zh-CN"/>
        </w:rPr>
        <w:t>CSI request</w:t>
      </w:r>
      <w:r w:rsidR="00F727A3" w:rsidRPr="00F03F95">
        <w:rPr>
          <w:lang w:eastAsia="zh-CN"/>
        </w:rPr>
        <w:t xml:space="preserve"> bit field in </w:t>
      </w:r>
      <w:r w:rsidR="00F727A3" w:rsidRPr="00F03F95">
        <w:rPr>
          <w:szCs w:val="20"/>
          <w:lang w:eastAsia="x-none"/>
        </w:rPr>
        <w:t xml:space="preserve">the UL-grant DCI </w:t>
      </w:r>
      <w:r w:rsidR="00F727A3" w:rsidRPr="00F03F95">
        <w:rPr>
          <w:lang w:eastAsia="zh-CN"/>
        </w:rPr>
        <w:t>can be reused to trigger UEI beam report by indicating a specific value</w:t>
      </w:r>
      <w:bookmarkEnd w:id="149"/>
      <w:r w:rsidR="00F727A3" w:rsidRPr="00F03F95">
        <w:rPr>
          <w:lang w:eastAsia="zh-CN"/>
        </w:rPr>
        <w:t xml:space="preserve"> (</w:t>
      </w:r>
      <w:r w:rsidR="00F727A3">
        <w:rPr>
          <w:lang w:eastAsia="zh-CN"/>
        </w:rPr>
        <w:t>e.g.,</w:t>
      </w:r>
      <w:r w:rsidR="00F727A3" w:rsidRPr="00F03F95">
        <w:rPr>
          <w:lang w:eastAsia="zh-CN"/>
        </w:rPr>
        <w:t xml:space="preserve"> </w:t>
      </w:r>
      <w:bookmarkStart w:id="150" w:name="OLE_LINK29"/>
      <w:r w:rsidR="00F727A3">
        <w:rPr>
          <w:lang w:eastAsia="zh-CN"/>
        </w:rPr>
        <w:t xml:space="preserve">a </w:t>
      </w:r>
      <w:bookmarkStart w:id="151" w:name="OLE_LINK92"/>
      <w:r w:rsidR="00F727A3">
        <w:rPr>
          <w:lang w:eastAsia="zh-CN"/>
        </w:rPr>
        <w:t>nominal</w:t>
      </w:r>
      <w:r w:rsidR="00F727A3" w:rsidRPr="00F03F95">
        <w:rPr>
          <w:lang w:eastAsia="zh-CN"/>
        </w:rPr>
        <w:t xml:space="preserve"> </w:t>
      </w:r>
      <w:bookmarkEnd w:id="151"/>
      <w:r w:rsidR="00F727A3" w:rsidRPr="00F03F95">
        <w:rPr>
          <w:lang w:eastAsia="zh-CN"/>
        </w:rPr>
        <w:t>value</w:t>
      </w:r>
      <w:bookmarkEnd w:id="150"/>
      <w:r w:rsidR="00F727A3" w:rsidRPr="00F03F95">
        <w:rPr>
          <w:lang w:eastAsia="zh-CN"/>
        </w:rPr>
        <w:t>).</w:t>
      </w:r>
      <w:r w:rsidR="002E49FE">
        <w:rPr>
          <w:lang w:eastAsia="zh-CN"/>
        </w:rPr>
        <w:t xml:space="preserve"> </w:t>
      </w:r>
      <w:bookmarkStart w:id="152" w:name="OLE_LINK49"/>
      <w:r w:rsidR="002E49FE">
        <w:rPr>
          <w:lang w:eastAsia="ko-KR"/>
        </w:rPr>
        <w:t>Based on the above discussions and analysis, we have</w:t>
      </w:r>
      <w:r w:rsidR="002E49FE">
        <w:rPr>
          <w:noProof/>
        </w:rPr>
        <w:t xml:space="preserve"> the following proposal:</w:t>
      </w:r>
    </w:p>
    <w:p w14:paraId="08A88F12" w14:textId="7858F24A" w:rsidR="00603025" w:rsidRDefault="00603025" w:rsidP="00FF3FB1">
      <w:pPr>
        <w:rPr>
          <w:b/>
          <w:i/>
          <w:iCs/>
        </w:rPr>
      </w:pPr>
      <w:bookmarkStart w:id="153" w:name="OLE_LINK35"/>
      <w:bookmarkStart w:id="154" w:name="OLE_LINK61"/>
      <w:bookmarkEnd w:id="152"/>
      <w:r w:rsidRPr="00B7180C">
        <w:rPr>
          <w:b/>
          <w:i/>
          <w:iCs/>
        </w:rPr>
        <w:t xml:space="preserve">Proposal </w:t>
      </w:r>
      <w:r w:rsidR="00AC6083">
        <w:rPr>
          <w:b/>
          <w:i/>
          <w:iCs/>
        </w:rPr>
        <w:t>1</w:t>
      </w:r>
      <w:r w:rsidR="0043155E">
        <w:rPr>
          <w:b/>
          <w:i/>
          <w:iCs/>
        </w:rPr>
        <w:t>1</w:t>
      </w:r>
      <w:r w:rsidRPr="00B7180C">
        <w:rPr>
          <w:b/>
          <w:i/>
          <w:iCs/>
        </w:rPr>
        <w:t xml:space="preserve">: </w:t>
      </w:r>
      <w:r w:rsidR="00F2501D">
        <w:rPr>
          <w:b/>
          <w:i/>
          <w:iCs/>
        </w:rPr>
        <w:t>F</w:t>
      </w:r>
      <w:r w:rsidRPr="009753C0">
        <w:rPr>
          <w:b/>
          <w:i/>
          <w:iCs/>
        </w:rPr>
        <w:t>or Mode A</w:t>
      </w:r>
      <w:r>
        <w:rPr>
          <w:b/>
          <w:i/>
          <w:iCs/>
        </w:rPr>
        <w:t xml:space="preserve">, </w:t>
      </w:r>
      <w:r w:rsidR="00F2501D">
        <w:rPr>
          <w:b/>
          <w:i/>
          <w:iCs/>
        </w:rPr>
        <w:t xml:space="preserve">it is preferred to </w:t>
      </w:r>
      <w:r w:rsidR="007F21B3">
        <w:rPr>
          <w:b/>
          <w:i/>
          <w:iCs/>
        </w:rPr>
        <w:t>r</w:t>
      </w:r>
      <w:r w:rsidR="007F21B3" w:rsidRPr="007F21B3">
        <w:rPr>
          <w:b/>
          <w:i/>
          <w:iCs/>
        </w:rPr>
        <w:t>euse CSI request field in DCI format 0_1/0_2 to trigger the transmission of the UEI beam report</w:t>
      </w:r>
      <w:r w:rsidR="007F21B3">
        <w:rPr>
          <w:b/>
          <w:i/>
          <w:iCs/>
        </w:rPr>
        <w:t xml:space="preserve"> (i.e., Option-2)</w:t>
      </w:r>
      <w:r w:rsidRPr="00B7180C">
        <w:rPr>
          <w:b/>
          <w:i/>
          <w:iCs/>
        </w:rPr>
        <w:t>.</w:t>
      </w:r>
      <w:bookmarkEnd w:id="153"/>
      <w:bookmarkEnd w:id="154"/>
    </w:p>
    <w:p w14:paraId="620C8E47" w14:textId="0753E6A4" w:rsidR="008E2843" w:rsidRDefault="000E6CC0" w:rsidP="008E2843">
      <w:pPr>
        <w:rPr>
          <w:lang w:eastAsia="ko-KR"/>
        </w:rPr>
      </w:pPr>
      <w:r>
        <w:rPr>
          <w:rFonts w:eastAsia="Times New Roman"/>
        </w:rPr>
        <w:t>F</w:t>
      </w:r>
      <w:r w:rsidRPr="003B3E21">
        <w:rPr>
          <w:rFonts w:eastAsia="Times New Roman"/>
        </w:rPr>
        <w:t>or the case</w:t>
      </w:r>
      <w:r>
        <w:rPr>
          <w:rFonts w:eastAsia="Times New Roman"/>
        </w:rPr>
        <w:t xml:space="preserve"> that</w:t>
      </w:r>
      <w:r w:rsidRPr="003B3E21">
        <w:rPr>
          <w:rFonts w:eastAsia="Times New Roman"/>
        </w:rPr>
        <w:t xml:space="preserve"> </w:t>
      </w:r>
      <w:r w:rsidRPr="003B3E21">
        <w:t xml:space="preserve">the </w:t>
      </w:r>
      <w:r w:rsidRPr="000F0F33">
        <w:t xml:space="preserve">pre-configured Type-1 CG PUSCH </w:t>
      </w:r>
      <w:r w:rsidRPr="000F0F33">
        <w:rPr>
          <w:szCs w:val="20"/>
        </w:rPr>
        <w:t>carry the beam report,</w:t>
      </w:r>
      <w:r w:rsidRPr="000F0F33">
        <w:t xml:space="preserve"> two options (i.e., Option-1 and Option-2) for the second UL channel in </w:t>
      </w:r>
      <w:r w:rsidRPr="000F0F33">
        <w:rPr>
          <w:rFonts w:eastAsia="Times New Roman"/>
        </w:rPr>
        <w:t>Mode-B</w:t>
      </w:r>
      <w:r w:rsidRPr="000F0F33">
        <w:t xml:space="preserve"> were discussed in last RAN1 meeting and further down selection from the two options is </w:t>
      </w:r>
      <w:r w:rsidR="008E2843">
        <w:t xml:space="preserve">still </w:t>
      </w:r>
      <w:r w:rsidRPr="000F0F33">
        <w:t>needed. In Option-1, t</w:t>
      </w:r>
      <w:r w:rsidRPr="000F0F33">
        <w:rPr>
          <w:szCs w:val="20"/>
        </w:rPr>
        <w:t xml:space="preserve">he same Type-1 CG PUSCH can carry </w:t>
      </w:r>
      <w:r w:rsidR="008E2843">
        <w:rPr>
          <w:szCs w:val="20"/>
        </w:rPr>
        <w:t xml:space="preserve">both </w:t>
      </w:r>
      <w:r w:rsidRPr="000F0F33">
        <w:rPr>
          <w:szCs w:val="20"/>
        </w:rPr>
        <w:t xml:space="preserve">UL-SCH and the beam report, which can improve spectrum efficiency </w:t>
      </w:r>
      <w:bookmarkStart w:id="155" w:name="OLE_LINK96"/>
      <w:r w:rsidRPr="000F0F33">
        <w:rPr>
          <w:szCs w:val="20"/>
        </w:rPr>
        <w:t>for uplink transmission of the CG PUSCH</w:t>
      </w:r>
      <w:bookmarkEnd w:id="155"/>
      <w:r w:rsidRPr="000F0F33">
        <w:rPr>
          <w:szCs w:val="20"/>
        </w:rPr>
        <w:t xml:space="preserve">. </w:t>
      </w:r>
      <w:r w:rsidR="00FA2A8D" w:rsidRPr="000F0F33">
        <w:rPr>
          <w:szCs w:val="20"/>
        </w:rPr>
        <w:t>Instead, i</w:t>
      </w:r>
      <w:r w:rsidRPr="000F0F33">
        <w:rPr>
          <w:szCs w:val="20"/>
        </w:rPr>
        <w:t>n Option-2, the Type-1 CG PUSCH is a dedicated type-1 CG PUSCH for carrying the beam report, which</w:t>
      </w:r>
      <w:r w:rsidR="00FA2A8D" w:rsidRPr="000F0F33">
        <w:rPr>
          <w:szCs w:val="20"/>
        </w:rPr>
        <w:t xml:space="preserve"> can NOT carry UL-SCH and any other UCI. Even though Option-2 may reduce spectrum efficiency</w:t>
      </w:r>
      <w:r w:rsidRPr="000F0F33">
        <w:rPr>
          <w:szCs w:val="20"/>
        </w:rPr>
        <w:t xml:space="preserve"> </w:t>
      </w:r>
      <w:r w:rsidR="00FA2A8D" w:rsidRPr="000F0F33">
        <w:rPr>
          <w:szCs w:val="20"/>
        </w:rPr>
        <w:t xml:space="preserve">for uplink transmission of the CG PUSCH, it still has </w:t>
      </w:r>
      <w:r w:rsidR="008E2843">
        <w:rPr>
          <w:szCs w:val="20"/>
        </w:rPr>
        <w:t>many</w:t>
      </w:r>
      <w:r w:rsidR="00FA2A8D" w:rsidRPr="000F0F33">
        <w:rPr>
          <w:szCs w:val="20"/>
        </w:rPr>
        <w:t xml:space="preserve"> benefits, such as low complexity, high reliability, less standard efforts</w:t>
      </w:r>
      <w:r w:rsidR="008E2843">
        <w:rPr>
          <w:szCs w:val="20"/>
        </w:rPr>
        <w:t xml:space="preserve"> needed</w:t>
      </w:r>
      <w:r w:rsidR="00FA2A8D" w:rsidRPr="000F0F33">
        <w:rPr>
          <w:szCs w:val="20"/>
        </w:rPr>
        <w:t xml:space="preserve">, etc. </w:t>
      </w:r>
      <w:r w:rsidR="009613CA" w:rsidRPr="000F0F33">
        <w:rPr>
          <w:rFonts w:eastAsia="Times New Roman"/>
          <w:szCs w:val="24"/>
        </w:rPr>
        <w:t>I</w:t>
      </w:r>
      <w:r w:rsidR="00FA2A8D" w:rsidRPr="000F0F33">
        <w:rPr>
          <w:szCs w:val="20"/>
        </w:rPr>
        <w:t xml:space="preserve">n our </w:t>
      </w:r>
      <w:r w:rsidR="00E26F05">
        <w:rPr>
          <w:szCs w:val="20"/>
        </w:rPr>
        <w:t>view</w:t>
      </w:r>
      <w:r w:rsidR="00FA2A8D" w:rsidRPr="000F0F33">
        <w:rPr>
          <w:szCs w:val="20"/>
        </w:rPr>
        <w:t xml:space="preserve">, low complexity and high reliability are </w:t>
      </w:r>
      <w:r w:rsidR="00190E2C">
        <w:rPr>
          <w:szCs w:val="20"/>
        </w:rPr>
        <w:t>very</w:t>
      </w:r>
      <w:r w:rsidR="00190E2C" w:rsidRPr="000F0F33">
        <w:rPr>
          <w:szCs w:val="20"/>
        </w:rPr>
        <w:t xml:space="preserve"> </w:t>
      </w:r>
      <w:r w:rsidR="00FA2A8D" w:rsidRPr="000F0F33">
        <w:rPr>
          <w:szCs w:val="20"/>
        </w:rPr>
        <w:t xml:space="preserve">important for </w:t>
      </w:r>
      <w:bookmarkStart w:id="156" w:name="OLE_LINK171"/>
      <w:r w:rsidR="00FA2A8D" w:rsidRPr="000F0F33">
        <w:rPr>
          <w:rFonts w:eastAsia="Times New Roman"/>
          <w:szCs w:val="24"/>
        </w:rPr>
        <w:t xml:space="preserve">UEI/ED </w:t>
      </w:r>
      <w:bookmarkEnd w:id="156"/>
      <w:r w:rsidR="00FA2A8D" w:rsidRPr="000F0F33">
        <w:rPr>
          <w:rFonts w:eastAsia="Times New Roman"/>
          <w:szCs w:val="24"/>
        </w:rPr>
        <w:t>beam reporting</w:t>
      </w:r>
      <w:r w:rsidR="009613CA" w:rsidRPr="000F0F33">
        <w:rPr>
          <w:rFonts w:eastAsia="Times New Roman"/>
          <w:szCs w:val="24"/>
        </w:rPr>
        <w:t xml:space="preserve"> since it</w:t>
      </w:r>
      <w:r w:rsidR="001E2186" w:rsidRPr="000F0F33">
        <w:rPr>
          <w:rFonts w:eastAsia="Times New Roman"/>
          <w:szCs w:val="24"/>
        </w:rPr>
        <w:t xml:space="preserve"> can reduce beam report latency and improve performance of beam management, </w:t>
      </w:r>
      <w:r w:rsidR="00396750" w:rsidRPr="000F0F33">
        <w:rPr>
          <w:rFonts w:eastAsia="Times New Roman"/>
          <w:szCs w:val="24"/>
        </w:rPr>
        <w:t xml:space="preserve">and </w:t>
      </w:r>
      <w:bookmarkStart w:id="157" w:name="OLE_LINK142"/>
      <w:r w:rsidR="00396750" w:rsidRPr="000F0F33">
        <w:rPr>
          <w:rFonts w:eastAsia="Times New Roman"/>
          <w:szCs w:val="24"/>
        </w:rPr>
        <w:t xml:space="preserve">thereby </w:t>
      </w:r>
      <w:bookmarkEnd w:id="157"/>
      <w:r w:rsidR="00396750" w:rsidRPr="000F0F33">
        <w:rPr>
          <w:szCs w:val="20"/>
        </w:rPr>
        <w:t>Option-2 is preferred.</w:t>
      </w:r>
      <w:r w:rsidR="008E2843" w:rsidRPr="008E2843">
        <w:rPr>
          <w:lang w:eastAsia="ko-KR"/>
        </w:rPr>
        <w:t xml:space="preserve"> </w:t>
      </w:r>
      <w:r w:rsidR="008E2843">
        <w:rPr>
          <w:lang w:eastAsia="ko-KR"/>
        </w:rPr>
        <w:t>Based on the above discussions and analysis, we have</w:t>
      </w:r>
      <w:r w:rsidR="008E2843">
        <w:rPr>
          <w:noProof/>
        </w:rPr>
        <w:t xml:space="preserve"> the following proposal:</w:t>
      </w:r>
    </w:p>
    <w:p w14:paraId="33E6EE90" w14:textId="38C3C877" w:rsidR="008E2843" w:rsidRDefault="008E2843" w:rsidP="008E2843">
      <w:pPr>
        <w:rPr>
          <w:b/>
          <w:i/>
          <w:iCs/>
        </w:rPr>
      </w:pPr>
      <w:bookmarkStart w:id="158" w:name="OLE_LINK56"/>
      <w:r w:rsidRPr="00B7180C">
        <w:rPr>
          <w:b/>
          <w:i/>
          <w:iCs/>
        </w:rPr>
        <w:t xml:space="preserve">Proposal </w:t>
      </w:r>
      <w:r w:rsidR="0043155E">
        <w:rPr>
          <w:b/>
          <w:i/>
          <w:iCs/>
        </w:rPr>
        <w:t>12</w:t>
      </w:r>
      <w:r w:rsidRPr="00B7180C">
        <w:rPr>
          <w:b/>
          <w:i/>
          <w:iCs/>
        </w:rPr>
        <w:t xml:space="preserve">: </w:t>
      </w:r>
      <w:r>
        <w:rPr>
          <w:b/>
          <w:i/>
          <w:iCs/>
        </w:rPr>
        <w:t>Support</w:t>
      </w:r>
      <w:r w:rsidRPr="00433968">
        <w:rPr>
          <w:b/>
          <w:i/>
          <w:iCs/>
        </w:rPr>
        <w:t xml:space="preserve"> </w:t>
      </w:r>
      <w:r>
        <w:rPr>
          <w:b/>
          <w:i/>
          <w:iCs/>
        </w:rPr>
        <w:t xml:space="preserve">that </w:t>
      </w:r>
      <w:bookmarkStart w:id="159" w:name="OLE_LINK177"/>
      <w:r>
        <w:rPr>
          <w:b/>
          <w:i/>
          <w:iCs/>
        </w:rPr>
        <w:t xml:space="preserve">for </w:t>
      </w:r>
      <w:r w:rsidRPr="00506299">
        <w:rPr>
          <w:b/>
          <w:i/>
          <w:iCs/>
        </w:rPr>
        <w:t>Mode-B,</w:t>
      </w:r>
      <w:r>
        <w:rPr>
          <w:b/>
          <w:i/>
          <w:iCs/>
        </w:rPr>
        <w:t xml:space="preserve"> </w:t>
      </w:r>
      <w:bookmarkEnd w:id="159"/>
      <w:r w:rsidRPr="00396750">
        <w:rPr>
          <w:b/>
          <w:i/>
          <w:iCs/>
        </w:rPr>
        <w:t>the Type-1 CG PUSCH is a dedicated type-1 CG PUSCH for carrying the beam report</w:t>
      </w:r>
      <w:r>
        <w:rPr>
          <w:b/>
          <w:i/>
          <w:iCs/>
        </w:rPr>
        <w:t xml:space="preserve"> (i.e.,</w:t>
      </w:r>
      <w:r w:rsidRPr="00396750">
        <w:rPr>
          <w:b/>
          <w:i/>
          <w:iCs/>
        </w:rPr>
        <w:t xml:space="preserve"> Option-2</w:t>
      </w:r>
      <w:r>
        <w:rPr>
          <w:b/>
          <w:i/>
          <w:iCs/>
        </w:rPr>
        <w:t>)</w:t>
      </w:r>
      <w:r w:rsidRPr="00B7180C">
        <w:rPr>
          <w:b/>
          <w:i/>
          <w:iCs/>
        </w:rPr>
        <w:t>.</w:t>
      </w:r>
      <w:bookmarkEnd w:id="158"/>
    </w:p>
    <w:p w14:paraId="5153DCE1" w14:textId="4D2F212F" w:rsidR="00396750" w:rsidRDefault="00396750" w:rsidP="00396750">
      <w:pPr>
        <w:rPr>
          <w:noProof/>
        </w:rPr>
      </w:pPr>
      <w:r w:rsidRPr="000F0F33">
        <w:rPr>
          <w:color w:val="000000"/>
          <w:szCs w:val="20"/>
        </w:rPr>
        <w:t xml:space="preserve">Regarding resource </w:t>
      </w:r>
      <w:bookmarkStart w:id="160" w:name="OLE_LINK159"/>
      <w:r w:rsidRPr="000F0F33">
        <w:rPr>
          <w:color w:val="000000"/>
          <w:szCs w:val="20"/>
        </w:rPr>
        <w:t xml:space="preserve">mapping/configuration </w:t>
      </w:r>
      <w:bookmarkStart w:id="161" w:name="OLE_LINK162"/>
      <w:bookmarkEnd w:id="160"/>
      <w:r w:rsidRPr="000F0F33">
        <w:rPr>
          <w:color w:val="000000"/>
          <w:szCs w:val="20"/>
        </w:rPr>
        <w:t xml:space="preserve">between first and second channel in </w:t>
      </w:r>
      <w:bookmarkStart w:id="162" w:name="OLE_LINK176"/>
      <w:r w:rsidRPr="000F0F33">
        <w:rPr>
          <w:color w:val="000000"/>
          <w:szCs w:val="20"/>
        </w:rPr>
        <w:t>Mode-B</w:t>
      </w:r>
      <w:bookmarkEnd w:id="161"/>
      <w:bookmarkEnd w:id="162"/>
      <w:r w:rsidRPr="000F0F33">
        <w:rPr>
          <w:color w:val="000000"/>
          <w:szCs w:val="20"/>
        </w:rPr>
        <w:t>,</w:t>
      </w:r>
      <w:r w:rsidR="000E6C6B">
        <w:rPr>
          <w:color w:val="000000"/>
          <w:szCs w:val="20"/>
        </w:rPr>
        <w:t xml:space="preserve"> two options (i.e., Option-1 and Option-2) were discussed in last RAN1 meeting and further down selection is still needed. </w:t>
      </w:r>
      <w:bookmarkStart w:id="163" w:name="OLE_LINK172"/>
      <w:r w:rsidR="000E6C6B">
        <w:rPr>
          <w:color w:val="000000"/>
          <w:szCs w:val="20"/>
        </w:rPr>
        <w:t xml:space="preserve">Option-1 is one-to-one </w:t>
      </w:r>
      <w:r w:rsidR="000E6C6B" w:rsidRPr="006E6F03">
        <w:rPr>
          <w:color w:val="000000"/>
          <w:szCs w:val="20"/>
        </w:rPr>
        <w:t>mapping/configuration</w:t>
      </w:r>
      <w:r w:rsidR="000E6C6B">
        <w:rPr>
          <w:color w:val="000000"/>
          <w:szCs w:val="20"/>
        </w:rPr>
        <w:t xml:space="preserve"> relationship</w:t>
      </w:r>
      <w:r w:rsidR="000E6C6B" w:rsidRPr="000E6C6B">
        <w:rPr>
          <w:color w:val="000000"/>
          <w:szCs w:val="20"/>
        </w:rPr>
        <w:t xml:space="preserve"> </w:t>
      </w:r>
      <w:r w:rsidR="000E6C6B" w:rsidRPr="006E6F03">
        <w:rPr>
          <w:color w:val="000000"/>
          <w:szCs w:val="20"/>
        </w:rPr>
        <w:t>between first and second channel in Mode-B</w:t>
      </w:r>
      <w:r w:rsidR="000E6C6B">
        <w:rPr>
          <w:color w:val="000000"/>
          <w:szCs w:val="20"/>
        </w:rPr>
        <w:t xml:space="preserve">, where </w:t>
      </w:r>
      <w:r w:rsidR="000E6C6B">
        <w:rPr>
          <w:szCs w:val="20"/>
        </w:rPr>
        <w:t>o</w:t>
      </w:r>
      <w:r w:rsidR="000E6C6B" w:rsidRPr="006E6F03">
        <w:rPr>
          <w:szCs w:val="20"/>
        </w:rPr>
        <w:t xml:space="preserve">nly one first PUCCH resource and only one pre-configured resource for second UL channel can be </w:t>
      </w:r>
      <w:r w:rsidR="000E6C6B" w:rsidRPr="006E6F03">
        <w:rPr>
          <w:szCs w:val="20"/>
        </w:rPr>
        <w:lastRenderedPageBreak/>
        <w:t xml:space="preserve">associated with the CSI report configuration for </w:t>
      </w:r>
      <w:r w:rsidR="000E6C6B" w:rsidRPr="00487509">
        <w:rPr>
          <w:rFonts w:eastAsia="Times New Roman"/>
          <w:szCs w:val="24"/>
        </w:rPr>
        <w:t xml:space="preserve">UEI/ED </w:t>
      </w:r>
      <w:r w:rsidR="000E6C6B" w:rsidRPr="006E6F03">
        <w:rPr>
          <w:szCs w:val="20"/>
        </w:rPr>
        <w:t>beam reporting</w:t>
      </w:r>
      <w:r w:rsidR="000E6C6B">
        <w:rPr>
          <w:szCs w:val="20"/>
        </w:rPr>
        <w:t>.</w:t>
      </w:r>
      <w:bookmarkEnd w:id="163"/>
      <w:r w:rsidR="00AA14BE">
        <w:rPr>
          <w:szCs w:val="20"/>
        </w:rPr>
        <w:t xml:space="preserve"> Instead, </w:t>
      </w:r>
      <w:r w:rsidR="00AA14BE">
        <w:rPr>
          <w:color w:val="000000"/>
          <w:szCs w:val="20"/>
        </w:rPr>
        <w:t xml:space="preserve">Option-2 is one-to-M </w:t>
      </w:r>
      <w:r w:rsidR="00AA14BE" w:rsidRPr="006E6F03">
        <w:rPr>
          <w:color w:val="000000"/>
          <w:szCs w:val="20"/>
        </w:rPr>
        <w:t>mapping/configuration</w:t>
      </w:r>
      <w:r w:rsidR="00AA14BE">
        <w:rPr>
          <w:color w:val="000000"/>
          <w:szCs w:val="20"/>
        </w:rPr>
        <w:t xml:space="preserve"> relationship</w:t>
      </w:r>
      <w:r w:rsidR="00AA14BE" w:rsidRPr="000E6C6B">
        <w:rPr>
          <w:color w:val="000000"/>
          <w:szCs w:val="20"/>
        </w:rPr>
        <w:t xml:space="preserve"> </w:t>
      </w:r>
      <w:bookmarkStart w:id="164" w:name="OLE_LINK174"/>
      <w:r w:rsidR="00AA14BE" w:rsidRPr="006E6F03">
        <w:rPr>
          <w:color w:val="000000"/>
          <w:szCs w:val="20"/>
        </w:rPr>
        <w:t xml:space="preserve">between first and second channel </w:t>
      </w:r>
      <w:bookmarkEnd w:id="164"/>
      <w:r w:rsidR="00AA14BE" w:rsidRPr="006E6F03">
        <w:rPr>
          <w:color w:val="000000"/>
          <w:szCs w:val="20"/>
        </w:rPr>
        <w:t>in Mode-B</w:t>
      </w:r>
      <w:r w:rsidR="00AA14BE">
        <w:rPr>
          <w:color w:val="000000"/>
          <w:szCs w:val="20"/>
        </w:rPr>
        <w:t xml:space="preserve">, where </w:t>
      </w:r>
      <w:r w:rsidR="005C4815">
        <w:rPr>
          <w:szCs w:val="20"/>
        </w:rPr>
        <w:t>o</w:t>
      </w:r>
      <w:r w:rsidR="00AA14BE" w:rsidRPr="006E6F03">
        <w:rPr>
          <w:szCs w:val="20"/>
        </w:rPr>
        <w:t xml:space="preserve">nly one first PUCCH resource and one or </w:t>
      </w:r>
      <w:r w:rsidR="00CB696D">
        <w:rPr>
          <w:szCs w:val="20"/>
        </w:rPr>
        <w:t>multiple</w:t>
      </w:r>
      <w:r w:rsidR="00AA14BE" w:rsidRPr="006E6F03">
        <w:rPr>
          <w:szCs w:val="20"/>
        </w:rPr>
        <w:t xml:space="preserve"> pre-configured resource(s) for second UL channel can be associated with CSI report configuration for </w:t>
      </w:r>
      <w:bookmarkStart w:id="165" w:name="OLE_LINK175"/>
      <w:r w:rsidR="00AA14BE" w:rsidRPr="00487509">
        <w:rPr>
          <w:rFonts w:eastAsia="Times New Roman"/>
          <w:szCs w:val="24"/>
        </w:rPr>
        <w:t xml:space="preserve">UEI/ED </w:t>
      </w:r>
      <w:bookmarkEnd w:id="165"/>
      <w:r w:rsidR="00AA14BE" w:rsidRPr="006E6F03">
        <w:rPr>
          <w:szCs w:val="20"/>
        </w:rPr>
        <w:t>beam reporting</w:t>
      </w:r>
      <w:r w:rsidR="00AA14BE">
        <w:rPr>
          <w:szCs w:val="20"/>
        </w:rPr>
        <w:t>.</w:t>
      </w:r>
      <w:r w:rsidR="005C4815">
        <w:rPr>
          <w:szCs w:val="20"/>
        </w:rPr>
        <w:t xml:space="preserve"> In our </w:t>
      </w:r>
      <w:r w:rsidR="00244D58">
        <w:rPr>
          <w:szCs w:val="20"/>
        </w:rPr>
        <w:t>understanding</w:t>
      </w:r>
      <w:r w:rsidR="005C4815">
        <w:rPr>
          <w:szCs w:val="20"/>
        </w:rPr>
        <w:t>, Option-1 is just</w:t>
      </w:r>
      <w:r w:rsidR="00244D58">
        <w:rPr>
          <w:szCs w:val="20"/>
        </w:rPr>
        <w:t xml:space="preserve"> only a special case of Option-2 (i.e., M=1), which is much more flexible than Option-1 and needs much less PUCCH resources configured for the first channel. In addition, the flexibility of Option-2 </w:t>
      </w:r>
      <w:r w:rsidR="00E05FBE">
        <w:rPr>
          <w:szCs w:val="20"/>
        </w:rPr>
        <w:t>has</w:t>
      </w:r>
      <w:r w:rsidR="00244D58">
        <w:rPr>
          <w:szCs w:val="20"/>
        </w:rPr>
        <w:t xml:space="preserve"> </w:t>
      </w:r>
      <w:r w:rsidR="00E05FBE">
        <w:rPr>
          <w:szCs w:val="20"/>
        </w:rPr>
        <w:t>benefits</w:t>
      </w:r>
      <w:r w:rsidR="00244D58">
        <w:rPr>
          <w:szCs w:val="20"/>
        </w:rPr>
        <w:t xml:space="preserve"> </w:t>
      </w:r>
      <w:r w:rsidR="00E05FBE">
        <w:rPr>
          <w:szCs w:val="20"/>
        </w:rPr>
        <w:t xml:space="preserve">not only </w:t>
      </w:r>
      <w:r w:rsidR="00244D58">
        <w:rPr>
          <w:szCs w:val="20"/>
        </w:rPr>
        <w:t>for the mapping relationship</w:t>
      </w:r>
      <w:r w:rsidR="00E05FBE">
        <w:rPr>
          <w:szCs w:val="20"/>
        </w:rPr>
        <w:t xml:space="preserve"> </w:t>
      </w:r>
      <w:r w:rsidR="008F52A8">
        <w:rPr>
          <w:szCs w:val="20"/>
        </w:rPr>
        <w:t xml:space="preserve">for </w:t>
      </w:r>
      <w:r w:rsidR="00CB696D">
        <w:rPr>
          <w:szCs w:val="20"/>
        </w:rPr>
        <w:t>aspect such as</w:t>
      </w:r>
      <w:r w:rsidR="00E05FBE">
        <w:rPr>
          <w:szCs w:val="20"/>
        </w:rPr>
        <w:t xml:space="preserve"> much less PUCCH resource for the first channel</w:t>
      </w:r>
      <w:r w:rsidR="00E05FBE" w:rsidRPr="00B73E11">
        <w:rPr>
          <w:szCs w:val="20"/>
        </w:rPr>
        <w:t xml:space="preserve">, but also for </w:t>
      </w:r>
      <w:r w:rsidR="00B73E11">
        <w:rPr>
          <w:szCs w:val="20"/>
        </w:rPr>
        <w:t>c</w:t>
      </w:r>
      <w:r w:rsidR="00B73E11" w:rsidRPr="00B73E11">
        <w:rPr>
          <w:szCs w:val="20"/>
        </w:rPr>
        <w:t xml:space="preserve">onveniently </w:t>
      </w:r>
      <w:r w:rsidR="00E05FBE" w:rsidRPr="00B73E11">
        <w:rPr>
          <w:szCs w:val="20"/>
        </w:rPr>
        <w:t>catering</w:t>
      </w:r>
      <w:r w:rsidR="00E05FBE">
        <w:rPr>
          <w:color w:val="000000"/>
          <w:szCs w:val="20"/>
        </w:rPr>
        <w:t xml:space="preserve"> the case with </w:t>
      </w:r>
      <w:r w:rsidR="00E05FBE" w:rsidRPr="00E05FBE">
        <w:rPr>
          <w:color w:val="000000"/>
          <w:szCs w:val="20"/>
        </w:rPr>
        <w:t xml:space="preserve">unpredicted </w:t>
      </w:r>
      <w:r w:rsidR="00E05FBE">
        <w:rPr>
          <w:color w:val="000000"/>
          <w:szCs w:val="20"/>
        </w:rPr>
        <w:t>UE triggered event.</w:t>
      </w:r>
      <w:r w:rsidR="00DA4CF1">
        <w:rPr>
          <w:color w:val="000000"/>
          <w:szCs w:val="20"/>
        </w:rPr>
        <w:t xml:space="preserve"> The only drawback for Option-2 may be the blind detection in NW side for the exact pre-configured resource</w:t>
      </w:r>
      <w:r w:rsidR="00B73E11" w:rsidRPr="00B73E11">
        <w:rPr>
          <w:color w:val="000000"/>
          <w:szCs w:val="20"/>
        </w:rPr>
        <w:t xml:space="preserve"> </w:t>
      </w:r>
      <w:r w:rsidR="00B73E11">
        <w:rPr>
          <w:color w:val="000000"/>
          <w:szCs w:val="20"/>
        </w:rPr>
        <w:t xml:space="preserve">carrying the </w:t>
      </w:r>
      <w:r w:rsidR="00B73E11" w:rsidRPr="00487509">
        <w:rPr>
          <w:rFonts w:eastAsia="Times New Roman"/>
          <w:szCs w:val="24"/>
        </w:rPr>
        <w:t xml:space="preserve">UEI/ED </w:t>
      </w:r>
      <w:r w:rsidR="00B73E11">
        <w:rPr>
          <w:color w:val="000000"/>
          <w:szCs w:val="20"/>
        </w:rPr>
        <w:t>beam reporting</w:t>
      </w:r>
      <w:r w:rsidR="00DA4CF1">
        <w:rPr>
          <w:color w:val="000000"/>
          <w:szCs w:val="20"/>
        </w:rPr>
        <w:t xml:space="preserve"> for second UL channel.</w:t>
      </w:r>
      <w:r w:rsidR="00E772ED">
        <w:rPr>
          <w:color w:val="000000"/>
          <w:szCs w:val="20"/>
        </w:rPr>
        <w:t xml:space="preserve"> </w:t>
      </w:r>
      <w:r>
        <w:rPr>
          <w:lang w:eastAsia="ko-KR"/>
        </w:rPr>
        <w:t>Based on the above discussions and analysis, we have</w:t>
      </w:r>
      <w:r>
        <w:rPr>
          <w:noProof/>
        </w:rPr>
        <w:t xml:space="preserve"> the following proposal:</w:t>
      </w:r>
    </w:p>
    <w:p w14:paraId="4B7B9816" w14:textId="49EE617C" w:rsidR="00396750" w:rsidRPr="00E05FBE" w:rsidRDefault="00396750" w:rsidP="00396750">
      <w:pPr>
        <w:rPr>
          <w:b/>
          <w:i/>
          <w:iCs/>
        </w:rPr>
      </w:pPr>
      <w:bookmarkStart w:id="166" w:name="OLE_LINK36"/>
      <w:r w:rsidRPr="00B7180C">
        <w:rPr>
          <w:b/>
          <w:i/>
          <w:iCs/>
        </w:rPr>
        <w:t xml:space="preserve">Proposal </w:t>
      </w:r>
      <w:r w:rsidR="0043155E">
        <w:rPr>
          <w:b/>
          <w:i/>
          <w:iCs/>
        </w:rPr>
        <w:t>13</w:t>
      </w:r>
      <w:r w:rsidRPr="00B7180C">
        <w:rPr>
          <w:b/>
          <w:i/>
          <w:iCs/>
        </w:rPr>
        <w:t xml:space="preserve">: </w:t>
      </w:r>
      <w:r>
        <w:rPr>
          <w:b/>
          <w:i/>
          <w:iCs/>
        </w:rPr>
        <w:t>Support</w:t>
      </w:r>
      <w:r w:rsidRPr="00433968">
        <w:rPr>
          <w:b/>
          <w:i/>
          <w:iCs/>
        </w:rPr>
        <w:t xml:space="preserve"> </w:t>
      </w:r>
      <w:r>
        <w:rPr>
          <w:b/>
          <w:i/>
          <w:iCs/>
        </w:rPr>
        <w:t>that</w:t>
      </w:r>
      <w:r w:rsidR="00506299" w:rsidRPr="00506299">
        <w:rPr>
          <w:b/>
          <w:i/>
          <w:iCs/>
        </w:rPr>
        <w:t xml:space="preserve"> </w:t>
      </w:r>
      <w:r w:rsidR="00506299">
        <w:rPr>
          <w:b/>
          <w:i/>
          <w:iCs/>
        </w:rPr>
        <w:t xml:space="preserve">for </w:t>
      </w:r>
      <w:r w:rsidR="00506299" w:rsidRPr="00506299">
        <w:rPr>
          <w:b/>
          <w:i/>
          <w:iCs/>
        </w:rPr>
        <w:t>Mode-B,</w:t>
      </w:r>
      <w:r w:rsidR="00506299">
        <w:rPr>
          <w:b/>
          <w:i/>
          <w:iCs/>
        </w:rPr>
        <w:t xml:space="preserve"> </w:t>
      </w:r>
      <w:r w:rsidR="00E05FBE">
        <w:rPr>
          <w:b/>
          <w:i/>
          <w:iCs/>
        </w:rPr>
        <w:t>o</w:t>
      </w:r>
      <w:r w:rsidR="00E05FBE" w:rsidRPr="00E05FBE">
        <w:rPr>
          <w:b/>
          <w:i/>
          <w:iCs/>
        </w:rPr>
        <w:t>nly one first PUCCH resource and one or more pre-configured resource(s) for second UL channel can be associated with CSI report configuration for UEI/ED beam reporting</w:t>
      </w:r>
      <w:r w:rsidR="00E05FBE">
        <w:rPr>
          <w:b/>
          <w:i/>
          <w:iCs/>
        </w:rPr>
        <w:t xml:space="preserve"> (i.e., Option-2)</w:t>
      </w:r>
      <w:r w:rsidRPr="00B7180C">
        <w:rPr>
          <w:b/>
          <w:i/>
          <w:iCs/>
        </w:rPr>
        <w:t>.</w:t>
      </w:r>
      <w:bookmarkEnd w:id="166"/>
    </w:p>
    <w:p w14:paraId="0266982D" w14:textId="77777777" w:rsidR="00396750" w:rsidRDefault="00396750" w:rsidP="00FF3FB1">
      <w:pPr>
        <w:rPr>
          <w:b/>
          <w:i/>
          <w:iCs/>
        </w:rPr>
      </w:pPr>
    </w:p>
    <w:p w14:paraId="6B6D4D2C" w14:textId="0FE2AD20" w:rsidR="00470E30" w:rsidRDefault="000D453D" w:rsidP="00470E30">
      <w:pPr>
        <w:pStyle w:val="Heading2"/>
        <w:rPr>
          <w:rFonts w:eastAsia="Times New Roman"/>
          <w:szCs w:val="24"/>
        </w:rPr>
      </w:pPr>
      <w:r w:rsidRPr="00A85942">
        <w:rPr>
          <w:rFonts w:eastAsia="Times New Roman"/>
          <w:szCs w:val="24"/>
        </w:rPr>
        <w:t>Trigger-event detection</w:t>
      </w:r>
      <w:r w:rsidR="00B31009" w:rsidRPr="00A85942">
        <w:rPr>
          <w:rFonts w:eastAsia="Times New Roman"/>
          <w:szCs w:val="24"/>
        </w:rPr>
        <w:t xml:space="preserve"> </w:t>
      </w:r>
      <w:r w:rsidRPr="00A85942">
        <w:rPr>
          <w:rFonts w:eastAsia="Times New Roman"/>
          <w:szCs w:val="24"/>
        </w:rPr>
        <w:t>for</w:t>
      </w:r>
      <w:r w:rsidR="00B31009" w:rsidRPr="00A85942">
        <w:rPr>
          <w:rFonts w:eastAsia="Times New Roman"/>
          <w:szCs w:val="24"/>
        </w:rPr>
        <w:t xml:space="preserve"> </w:t>
      </w:r>
      <w:r w:rsidR="009660AE" w:rsidRPr="00A85942">
        <w:rPr>
          <w:rFonts w:eastAsia="Times New Roman"/>
          <w:szCs w:val="24"/>
        </w:rPr>
        <w:t>UEI/</w:t>
      </w:r>
      <w:r w:rsidR="009660AE">
        <w:rPr>
          <w:rFonts w:eastAsia="Times New Roman"/>
          <w:szCs w:val="24"/>
        </w:rPr>
        <w:t>ED</w:t>
      </w:r>
      <w:r w:rsidR="00B31009" w:rsidRPr="00B31009">
        <w:rPr>
          <w:rFonts w:eastAsia="Times New Roman"/>
          <w:szCs w:val="24"/>
        </w:rPr>
        <w:t xml:space="preserve"> beam </w:t>
      </w:r>
      <w:proofErr w:type="gramStart"/>
      <w:r w:rsidR="00B31009" w:rsidRPr="00B31009">
        <w:rPr>
          <w:rFonts w:eastAsia="Times New Roman"/>
          <w:szCs w:val="24"/>
        </w:rPr>
        <w:t>reporting</w:t>
      </w:r>
      <w:proofErr w:type="gramEnd"/>
    </w:p>
    <w:p w14:paraId="5A1CC9EB" w14:textId="2B723EF3" w:rsidR="000D453D" w:rsidRPr="00E75F7C" w:rsidRDefault="000D453D" w:rsidP="00E75F7C">
      <w:pPr>
        <w:pStyle w:val="Heading3"/>
        <w:rPr>
          <w:rFonts w:eastAsia="Times New Roman"/>
          <w:szCs w:val="24"/>
        </w:rPr>
      </w:pPr>
      <w:r>
        <w:rPr>
          <w:rFonts w:eastAsia="Times New Roman"/>
          <w:szCs w:val="24"/>
        </w:rPr>
        <w:t>Definition of events</w:t>
      </w:r>
    </w:p>
    <w:p w14:paraId="463C63F1" w14:textId="5EC4AB29" w:rsidR="00B05BDA" w:rsidRDefault="009F7548" w:rsidP="00B05BDA">
      <w:bookmarkStart w:id="167" w:name="OLE_LINK45"/>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reporting</w:t>
      </w:r>
      <w:r w:rsidR="00B05BDA">
        <w:t xml:space="preserve">, the below </w:t>
      </w:r>
      <w:bookmarkStart w:id="168" w:name="OLE_LINK179"/>
      <w:r w:rsidR="006267FD">
        <w:t>Working Assumption</w:t>
      </w:r>
      <w:r w:rsidR="00E056B9">
        <w:t xml:space="preserve"> </w:t>
      </w:r>
      <w:bookmarkEnd w:id="168"/>
      <w:r w:rsidR="00A8796B">
        <w:t>w</w:t>
      </w:r>
      <w:r w:rsidR="00BF28B8">
        <w:t>as</w:t>
      </w:r>
      <w:r w:rsidR="00B05BDA">
        <w:t xml:space="preserve"> </w:t>
      </w:r>
      <w:r w:rsidR="006267FD">
        <w:t>reached</w:t>
      </w:r>
      <w:r w:rsidR="00B74089">
        <w:t xml:space="preserve"> </w:t>
      </w:r>
      <w:r>
        <w:t xml:space="preserve">in </w:t>
      </w:r>
      <w:r w:rsidR="00B05BDA">
        <w:t>RAN1 #11</w:t>
      </w:r>
      <w:r w:rsidR="006267FD">
        <w:t>8</w:t>
      </w:r>
      <w:r w:rsidR="00B05BDA">
        <w:t xml:space="preserve"> meeting:</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77A2D606" w14:textId="77777777" w:rsidR="00856CAC" w:rsidRPr="00AC1766" w:rsidRDefault="00856CAC" w:rsidP="00856CAC">
            <w:pPr>
              <w:shd w:val="clear" w:color="auto" w:fill="FFFFFF"/>
              <w:rPr>
                <w:b/>
                <w:bCs/>
                <w:iCs/>
                <w:color w:val="000000"/>
                <w:szCs w:val="20"/>
                <w:highlight w:val="darkYellow"/>
              </w:rPr>
            </w:pPr>
            <w:r w:rsidRPr="00AC1766">
              <w:rPr>
                <w:b/>
                <w:bCs/>
                <w:iCs/>
                <w:color w:val="000000"/>
                <w:szCs w:val="20"/>
                <w:highlight w:val="darkYellow"/>
              </w:rPr>
              <w:t>Working Assumption</w:t>
            </w:r>
          </w:p>
          <w:p w14:paraId="3CF9A9B4" w14:textId="77777777" w:rsidR="00856CAC" w:rsidRPr="00DB6469" w:rsidRDefault="00856CAC" w:rsidP="00856CAC">
            <w:pPr>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Malgun Gothic"/>
                <w:szCs w:val="20"/>
              </w:rPr>
              <w:t xml:space="preserve">Event-1 and Event-7 are </w:t>
            </w:r>
            <w:r w:rsidRPr="00DB6469">
              <w:rPr>
                <w:color w:val="000000"/>
                <w:szCs w:val="20"/>
              </w:rPr>
              <w:t>both</w:t>
            </w:r>
            <w:r w:rsidRPr="00DB6469">
              <w:rPr>
                <w:rFonts w:eastAsia="Malgun Gothic"/>
                <w:szCs w:val="20"/>
              </w:rPr>
              <w:t xml:space="preserve"> supported.</w:t>
            </w:r>
          </w:p>
          <w:p w14:paraId="50F02C3E" w14:textId="77777777" w:rsidR="00856CAC" w:rsidRPr="00DB6469" w:rsidRDefault="00856CAC" w:rsidP="00856CAC">
            <w:pPr>
              <w:numPr>
                <w:ilvl w:val="0"/>
                <w:numId w:val="29"/>
              </w:numPr>
              <w:autoSpaceDE/>
              <w:autoSpaceDN/>
              <w:spacing w:after="0"/>
              <w:rPr>
                <w:szCs w:val="20"/>
              </w:rPr>
            </w:pPr>
            <w:r w:rsidRPr="00DB6469">
              <w:rPr>
                <w:szCs w:val="20"/>
              </w:rPr>
              <w:t>Event-1: Quality of the current beam is worse than a certain threshold.</w:t>
            </w:r>
          </w:p>
          <w:p w14:paraId="28DE15CD" w14:textId="77777777" w:rsidR="00856CAC" w:rsidRPr="00942F0C" w:rsidRDefault="00856CAC" w:rsidP="00856CAC">
            <w:pPr>
              <w:numPr>
                <w:ilvl w:val="0"/>
                <w:numId w:val="29"/>
              </w:numPr>
              <w:autoSpaceDE/>
              <w:autoSpaceDN/>
              <w:spacing w:after="0"/>
              <w:rPr>
                <w:szCs w:val="20"/>
              </w:rPr>
            </w:pPr>
            <w:r w:rsidRPr="00DB6469">
              <w:rPr>
                <w:rFonts w:eastAsia="PMingLiU"/>
                <w:szCs w:val="20"/>
                <w:lang w:eastAsia="zh-TW"/>
              </w:rPr>
              <w:t>Event-7</w:t>
            </w:r>
            <w:r w:rsidRPr="00DB6469">
              <w:rPr>
                <w:szCs w:val="20"/>
                <w:lang w:eastAsia="zh-TW"/>
              </w:rPr>
              <w:t xml:space="preserve">: </w:t>
            </w:r>
            <w:bookmarkStart w:id="169" w:name="OLE_LINK180"/>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w:t>
            </w:r>
            <w:proofErr w:type="spellStart"/>
            <w:r w:rsidRPr="00942F0C">
              <w:rPr>
                <w:szCs w:val="20"/>
              </w:rPr>
              <w:t>th</w:t>
            </w:r>
            <w:proofErr w:type="spellEnd"/>
            <w:r w:rsidRPr="00942F0C">
              <w:rPr>
                <w:szCs w:val="20"/>
              </w:rPr>
              <w:t xml:space="preserve"> best quality</w:t>
            </w:r>
            <w:bookmarkEnd w:id="169"/>
            <w:r w:rsidRPr="00942F0C">
              <w:rPr>
                <w:szCs w:val="20"/>
              </w:rPr>
              <w:t>.</w:t>
            </w:r>
          </w:p>
          <w:p w14:paraId="6AF713B1" w14:textId="77777777" w:rsidR="00856CAC" w:rsidRPr="00942F0C" w:rsidRDefault="00856CAC" w:rsidP="00856CAC">
            <w:pPr>
              <w:numPr>
                <w:ilvl w:val="1"/>
                <w:numId w:val="29"/>
              </w:numPr>
              <w:autoSpaceDE/>
              <w:autoSpaceDN/>
              <w:spacing w:after="0"/>
              <w:rPr>
                <w:szCs w:val="20"/>
              </w:rPr>
            </w:pPr>
            <w:bookmarkStart w:id="170" w:name="OLE_LINK181"/>
            <w:r w:rsidRPr="00942F0C">
              <w:rPr>
                <w:szCs w:val="20"/>
              </w:rPr>
              <w:t xml:space="preserve">M is RRC configured with subjective to UE capability </w:t>
            </w:r>
            <w:proofErr w:type="spellStart"/>
            <w:r w:rsidRPr="00942F0C">
              <w:rPr>
                <w:szCs w:val="20"/>
              </w:rPr>
              <w:t>signalling</w:t>
            </w:r>
            <w:bookmarkEnd w:id="170"/>
            <w:proofErr w:type="spellEnd"/>
          </w:p>
          <w:p w14:paraId="23BB4C50" w14:textId="77777777" w:rsidR="00856CAC" w:rsidRPr="00942F0C" w:rsidRDefault="00856CAC" w:rsidP="00856CAC">
            <w:pPr>
              <w:numPr>
                <w:ilvl w:val="2"/>
                <w:numId w:val="29"/>
              </w:numPr>
              <w:autoSpaceDE/>
              <w:autoSpaceDN/>
              <w:spacing w:after="0"/>
              <w:rPr>
                <w:szCs w:val="20"/>
              </w:rPr>
            </w:pPr>
            <w:r w:rsidRPr="00942F0C">
              <w:rPr>
                <w:szCs w:val="20"/>
              </w:rPr>
              <w:t xml:space="preserve">UE may only indicate a single candidate value or not support Event-7. </w:t>
            </w:r>
          </w:p>
          <w:p w14:paraId="636B58D3" w14:textId="77777777" w:rsidR="00856CAC" w:rsidRDefault="00856CAC" w:rsidP="00856CAC">
            <w:pPr>
              <w:numPr>
                <w:ilvl w:val="0"/>
                <w:numId w:val="29"/>
              </w:numPr>
              <w:autoSpaceDE/>
              <w:autoSpaceDN/>
              <w:spacing w:after="0"/>
              <w:rPr>
                <w:szCs w:val="20"/>
              </w:rPr>
            </w:pPr>
            <w:r>
              <w:rPr>
                <w:szCs w:val="20"/>
              </w:rPr>
              <w:t xml:space="preserve">The additionally supported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w:t>
            </w:r>
            <w:proofErr w:type="gramStart"/>
            <w:r>
              <w:rPr>
                <w:szCs w:val="20"/>
              </w:rPr>
              <w:t>otherwise</w:t>
            </w:r>
            <w:proofErr w:type="gramEnd"/>
          </w:p>
          <w:p w14:paraId="5ECDB5CE" w14:textId="23FEC442" w:rsidR="006A28C9" w:rsidRPr="00856CAC" w:rsidRDefault="00856CAC" w:rsidP="00856CAC">
            <w:pPr>
              <w:numPr>
                <w:ilvl w:val="0"/>
                <w:numId w:val="29"/>
              </w:numPr>
              <w:autoSpaceDE/>
              <w:autoSpaceDN/>
              <w:spacing w:after="0"/>
              <w:rPr>
                <w:szCs w:val="20"/>
              </w:rPr>
            </w:pPr>
            <w:r>
              <w:rPr>
                <w:szCs w:val="20"/>
              </w:rPr>
              <w:t>The additionally supported events will be lower priority compared to event 2.</w:t>
            </w:r>
          </w:p>
        </w:tc>
      </w:tr>
    </w:tbl>
    <w:bookmarkEnd w:id="167"/>
    <w:p w14:paraId="30D514ED" w14:textId="3EAB07D3" w:rsidR="000A11A0" w:rsidRDefault="004B492F" w:rsidP="00B31009">
      <w:pPr>
        <w:rPr>
          <w:color w:val="000000"/>
          <w:szCs w:val="20"/>
          <w:lang w:eastAsia="zh-CN"/>
        </w:rPr>
      </w:pPr>
      <w:r w:rsidRPr="004B492F">
        <w:rPr>
          <w:lang w:eastAsia="ko-KR"/>
        </w:rPr>
        <w:t>According to the</w:t>
      </w:r>
      <w:r>
        <w:rPr>
          <w:lang w:eastAsia="ko-KR"/>
        </w:rPr>
        <w:t xml:space="preserve"> </w:t>
      </w:r>
      <w:r w:rsidR="00E917B0">
        <w:t>Working Assumption</w:t>
      </w:r>
      <w:r w:rsidR="00D35C80">
        <w:rPr>
          <w:lang w:eastAsia="ko-KR"/>
        </w:rPr>
        <w:t xml:space="preserve"> above</w:t>
      </w:r>
      <w:r>
        <w:rPr>
          <w:lang w:eastAsia="ko-KR"/>
        </w:rPr>
        <w:t xml:space="preserve">, </w:t>
      </w:r>
      <w:r w:rsidR="00707231">
        <w:rPr>
          <w:lang w:eastAsia="ko-KR"/>
        </w:rPr>
        <w:t xml:space="preserve">different </w:t>
      </w:r>
      <w:r>
        <w:rPr>
          <w:lang w:eastAsia="ko-KR"/>
        </w:rPr>
        <w:t>event</w:t>
      </w:r>
      <w:r w:rsidR="00062DFA">
        <w:rPr>
          <w:lang w:eastAsia="ko-KR"/>
        </w:rPr>
        <w:t>s</w:t>
      </w:r>
      <w:r w:rsidR="00686077">
        <w:rPr>
          <w:lang w:eastAsia="ko-KR"/>
        </w:rPr>
        <w:t xml:space="preserve">, such as </w:t>
      </w:r>
      <w:bookmarkStart w:id="171" w:name="OLE_LINK6"/>
      <w:r w:rsidR="00686077">
        <w:rPr>
          <w:lang w:eastAsia="ko-KR"/>
        </w:rPr>
        <w:t>Event-1</w:t>
      </w:r>
      <w:r w:rsidR="00A85942">
        <w:rPr>
          <w:lang w:eastAsia="ko-KR"/>
        </w:rPr>
        <w:t xml:space="preserve"> and</w:t>
      </w:r>
      <w:r w:rsidR="00686077">
        <w:rPr>
          <w:lang w:eastAsia="ko-KR"/>
        </w:rPr>
        <w:t xml:space="preserve"> Event-7</w:t>
      </w:r>
      <w:bookmarkEnd w:id="171"/>
      <w:r w:rsidR="00A85942">
        <w:rPr>
          <w:lang w:eastAsia="ko-KR"/>
        </w:rPr>
        <w:t>, wer</w:t>
      </w:r>
      <w:r w:rsidR="00707231">
        <w:rPr>
          <w:lang w:eastAsia="ko-KR"/>
        </w:rPr>
        <w:t>e</w:t>
      </w:r>
      <w:r>
        <w:rPr>
          <w:lang w:eastAsia="ko-KR"/>
        </w:rPr>
        <w:t xml:space="preserve"> proposed</w:t>
      </w:r>
      <w:r w:rsidR="00F81F67" w:rsidRPr="00F81F67">
        <w:rPr>
          <w:lang w:eastAsia="ko-KR"/>
        </w:rPr>
        <w:t xml:space="preserve"> </w:t>
      </w:r>
      <w:r w:rsidR="00F81F67">
        <w:rPr>
          <w:lang w:eastAsia="ko-KR"/>
        </w:rPr>
        <w:t>for further study</w:t>
      </w:r>
      <w:r w:rsidR="00707231">
        <w:rPr>
          <w:lang w:eastAsia="ko-KR"/>
        </w:rPr>
        <w:t xml:space="preserve"> except for </w:t>
      </w:r>
      <w:r w:rsidR="00F81F67">
        <w:rPr>
          <w:lang w:eastAsia="ko-KR"/>
        </w:rPr>
        <w:t xml:space="preserve">the </w:t>
      </w:r>
      <w:r w:rsidR="00997203">
        <w:rPr>
          <w:lang w:eastAsia="ko-KR"/>
        </w:rPr>
        <w:t xml:space="preserve">already </w:t>
      </w:r>
      <w:r w:rsidR="00707231">
        <w:rPr>
          <w:lang w:eastAsia="ko-KR"/>
        </w:rPr>
        <w:t>agreed Event-2</w:t>
      </w:r>
      <w:r>
        <w:rPr>
          <w:lang w:eastAsia="ko-KR"/>
        </w:rPr>
        <w:t>.</w:t>
      </w:r>
      <w:r w:rsidR="00D57AC7">
        <w:rPr>
          <w:lang w:eastAsia="ko-KR"/>
        </w:rPr>
        <w:t xml:space="preserve"> </w:t>
      </w:r>
      <w:r w:rsidR="00F81F67">
        <w:rPr>
          <w:lang w:eastAsia="ko-KR"/>
        </w:rPr>
        <w:t>Event-1</w:t>
      </w:r>
      <w:r w:rsidR="00D82E99">
        <w:rPr>
          <w:lang w:eastAsia="ko-KR"/>
        </w:rPr>
        <w:t xml:space="preserve"> was</w:t>
      </w:r>
      <w:r w:rsidR="002B2B3D">
        <w:rPr>
          <w:lang w:eastAsia="ko-KR"/>
        </w:rPr>
        <w:t xml:space="preserve"> </w:t>
      </w:r>
      <w:r w:rsidR="00D57AC7">
        <w:rPr>
          <w:lang w:eastAsia="ko-KR"/>
        </w:rPr>
        <w:t>redefined</w:t>
      </w:r>
      <w:r w:rsidR="00D46791">
        <w:rPr>
          <w:lang w:eastAsia="ko-KR"/>
        </w:rPr>
        <w:t xml:space="preserve"> for beam measurement reporting</w:t>
      </w:r>
      <w:r w:rsidR="00D57AC7">
        <w:rPr>
          <w:lang w:eastAsia="ko-KR"/>
        </w:rPr>
        <w:t xml:space="preserve"> based on the corresponding </w:t>
      </w:r>
      <w:r w:rsidR="00CA46EB">
        <w:rPr>
          <w:lang w:eastAsia="ko-KR"/>
        </w:rPr>
        <w:t>L3 E</w:t>
      </w:r>
      <w:r w:rsidR="00D57AC7">
        <w:rPr>
          <w:lang w:eastAsia="ko-KR"/>
        </w:rPr>
        <w:t>vents</w:t>
      </w:r>
      <w:r w:rsidR="003617DF">
        <w:rPr>
          <w:lang w:eastAsia="ko-KR"/>
        </w:rPr>
        <w:t xml:space="preserve"> </w:t>
      </w:r>
      <w:r w:rsidR="009B5724">
        <w:rPr>
          <w:lang w:eastAsia="ko-KR"/>
        </w:rPr>
        <w:t>specified</w:t>
      </w:r>
      <w:r w:rsidR="00D57AC7">
        <w:rPr>
          <w:lang w:eastAsia="ko-KR"/>
        </w:rPr>
        <w:t xml:space="preserve"> for </w:t>
      </w:r>
      <w:r w:rsidR="00E5120F">
        <w:rPr>
          <w:lang w:eastAsia="ko-KR"/>
        </w:rPr>
        <w:t xml:space="preserve">handover </w:t>
      </w:r>
      <w:r w:rsidR="00D57AC7">
        <w:rPr>
          <w:lang w:eastAsia="ko-KR"/>
        </w:rPr>
        <w:t>mobility</w:t>
      </w:r>
      <w:r w:rsidR="003617DF">
        <w:rPr>
          <w:lang w:eastAsia="ko-KR"/>
        </w:rPr>
        <w:t xml:space="preserve"> in </w:t>
      </w:r>
      <w:r w:rsidR="008D574E">
        <w:rPr>
          <w:lang w:eastAsia="ko-KR"/>
        </w:rPr>
        <w:t>current</w:t>
      </w:r>
      <w:r w:rsidR="002C07A4">
        <w:rPr>
          <w:lang w:eastAsia="ko-KR"/>
        </w:rPr>
        <w:t xml:space="preserve"> </w:t>
      </w:r>
      <w:r w:rsidR="003617DF">
        <w:rPr>
          <w:lang w:eastAsia="ko-KR"/>
        </w:rPr>
        <w:t>standard</w:t>
      </w:r>
      <w:r w:rsidR="00D57AC7">
        <w:rPr>
          <w:lang w:eastAsia="ko-KR"/>
        </w:rPr>
        <w:t xml:space="preserve">. </w:t>
      </w:r>
      <w:r w:rsidR="000C4190">
        <w:rPr>
          <w:lang w:eastAsia="ko-KR"/>
        </w:rPr>
        <w:t>Event-7</w:t>
      </w:r>
      <w:r w:rsidR="00F81F67">
        <w:rPr>
          <w:lang w:eastAsia="ko-KR"/>
        </w:rPr>
        <w:t xml:space="preserve"> w</w:t>
      </w:r>
      <w:r w:rsidR="00A85942">
        <w:rPr>
          <w:lang w:eastAsia="ko-KR"/>
        </w:rPr>
        <w:t>as</w:t>
      </w:r>
      <w:r w:rsidR="00F81F67">
        <w:rPr>
          <w:lang w:eastAsia="ko-KR"/>
        </w:rPr>
        <w:t xml:space="preserve"> defined</w:t>
      </w:r>
      <w:r w:rsidR="00E81B25">
        <w:rPr>
          <w:lang w:eastAsia="ko-KR"/>
        </w:rPr>
        <w:t xml:space="preserve"> </w:t>
      </w:r>
      <w:r w:rsidR="00234C5C">
        <w:rPr>
          <w:lang w:eastAsia="ko-KR"/>
        </w:rPr>
        <w:t>to be</w:t>
      </w:r>
      <w:r w:rsidR="00E81B25">
        <w:rPr>
          <w:lang w:eastAsia="ko-KR"/>
        </w:rPr>
        <w:t xml:space="preserve"> used </w:t>
      </w:r>
      <w:r w:rsidR="00234C5C">
        <w:rPr>
          <w:lang w:eastAsia="ko-KR"/>
        </w:rPr>
        <w:t xml:space="preserve">only </w:t>
      </w:r>
      <w:r w:rsidR="00E81B25">
        <w:rPr>
          <w:lang w:eastAsia="ko-KR"/>
        </w:rPr>
        <w:t>for beam measurement reporting</w:t>
      </w:r>
      <w:r w:rsidR="000C4190">
        <w:rPr>
          <w:lang w:eastAsia="ko-KR"/>
        </w:rPr>
        <w:t xml:space="preserve"> to update activated TCI state list</w:t>
      </w:r>
      <w:r w:rsidR="00E81B25">
        <w:rPr>
          <w:lang w:eastAsia="ko-KR"/>
        </w:rPr>
        <w:t>.</w:t>
      </w:r>
      <w:r w:rsidR="00F81F67">
        <w:rPr>
          <w:lang w:eastAsia="ko-KR"/>
        </w:rPr>
        <w:t xml:space="preserve"> </w:t>
      </w:r>
      <w:r w:rsidR="00D57AC7">
        <w:t>Hence, the first question</w:t>
      </w:r>
      <w:r w:rsidR="007867F5">
        <w:t xml:space="preserve"> that</w:t>
      </w:r>
      <w:r w:rsidR="00D57AC7">
        <w:t xml:space="preserve"> </w:t>
      </w:r>
      <w:r w:rsidR="009A02A6">
        <w:t>need</w:t>
      </w:r>
      <w:r w:rsidR="007867F5">
        <w:t>s</w:t>
      </w:r>
      <w:r w:rsidR="009A02A6">
        <w:t xml:space="preserve"> </w:t>
      </w:r>
      <w:r w:rsidR="00D57AC7">
        <w:t xml:space="preserve">to be answered is whether the </w:t>
      </w:r>
      <w:r w:rsidR="00FD1270">
        <w:t>additional</w:t>
      </w:r>
      <w:r w:rsidR="00D57AC7">
        <w:t xml:space="preserve"> events </w:t>
      </w:r>
      <w:r w:rsidR="00E20DD6">
        <w:t xml:space="preserve">(i.e., </w:t>
      </w:r>
      <w:r w:rsidR="00E20DD6">
        <w:rPr>
          <w:lang w:eastAsia="ko-KR"/>
        </w:rPr>
        <w:t xml:space="preserve">Event-1, </w:t>
      </w:r>
      <w:r w:rsidR="00A85942">
        <w:rPr>
          <w:lang w:eastAsia="ko-KR"/>
        </w:rPr>
        <w:t xml:space="preserve">and </w:t>
      </w:r>
      <w:r w:rsidR="00E20DD6">
        <w:rPr>
          <w:lang w:eastAsia="ko-KR"/>
        </w:rPr>
        <w:t>Event-7</w:t>
      </w:r>
      <w:r w:rsidR="00A85942">
        <w:rPr>
          <w:lang w:eastAsia="ko-KR"/>
        </w:rPr>
        <w:t>)</w:t>
      </w:r>
      <w:r w:rsidR="00E20DD6">
        <w:t xml:space="preserve"> </w:t>
      </w:r>
      <w:r w:rsidR="00D57AC7">
        <w:t>are really needed</w:t>
      </w:r>
      <w:r w:rsidR="007B755F">
        <w:t xml:space="preserve"> or not</w:t>
      </w:r>
      <w:r w:rsidR="00D57AC7">
        <w:t xml:space="preserve"> </w:t>
      </w:r>
      <w:bookmarkStart w:id="172" w:name="OLE_LINK69"/>
      <w:r w:rsidR="00D57AC7">
        <w:t xml:space="preserve">for </w:t>
      </w:r>
      <w:r w:rsidR="00F46FB8">
        <w:t>beam measurement report</w:t>
      </w:r>
      <w:bookmarkEnd w:id="172"/>
      <w:r w:rsidR="000C4190">
        <w:t>ing</w:t>
      </w:r>
      <w:r w:rsidR="00D57AC7">
        <w:t>.</w:t>
      </w:r>
      <w:r w:rsidR="007165C6">
        <w:t xml:space="preserve"> </w:t>
      </w:r>
      <w:r w:rsidR="00F617F5">
        <w:t>To that end</w:t>
      </w:r>
      <w:r w:rsidR="0017495E">
        <w:rPr>
          <w:color w:val="000000"/>
          <w:szCs w:val="20"/>
          <w:lang w:eastAsia="zh-CN"/>
        </w:rPr>
        <w:t xml:space="preserve">, </w:t>
      </w:r>
      <w:r w:rsidR="00CF7C56">
        <w:rPr>
          <w:color w:val="000000"/>
          <w:szCs w:val="20"/>
          <w:lang w:eastAsia="zh-CN"/>
        </w:rPr>
        <w:t xml:space="preserve">we </w:t>
      </w:r>
      <w:r w:rsidR="00A85942">
        <w:rPr>
          <w:color w:val="000000"/>
          <w:szCs w:val="20"/>
          <w:lang w:eastAsia="zh-CN"/>
        </w:rPr>
        <w:t xml:space="preserve">need </w:t>
      </w:r>
      <w:r w:rsidR="00CF7C56">
        <w:rPr>
          <w:color w:val="000000"/>
          <w:szCs w:val="20"/>
          <w:lang w:eastAsia="zh-CN"/>
        </w:rPr>
        <w:t xml:space="preserve">analyze </w:t>
      </w:r>
      <w:r w:rsidR="0017495E">
        <w:rPr>
          <w:color w:val="000000"/>
          <w:szCs w:val="20"/>
          <w:lang w:eastAsia="zh-CN"/>
        </w:rPr>
        <w:t xml:space="preserve">the </w:t>
      </w:r>
      <w:r w:rsidR="004F47A8">
        <w:rPr>
          <w:color w:val="000000"/>
          <w:szCs w:val="20"/>
          <w:lang w:eastAsia="zh-CN"/>
        </w:rPr>
        <w:t>functionalit</w:t>
      </w:r>
      <w:r w:rsidR="00F617F5">
        <w:rPr>
          <w:color w:val="000000"/>
          <w:szCs w:val="20"/>
          <w:lang w:eastAsia="zh-CN"/>
        </w:rPr>
        <w:t>ies</w:t>
      </w:r>
      <w:r w:rsidR="0017495E">
        <w:rPr>
          <w:color w:val="000000"/>
          <w:szCs w:val="20"/>
          <w:lang w:eastAsia="zh-CN"/>
        </w:rPr>
        <w:t xml:space="preserve"> </w:t>
      </w:r>
      <w:r w:rsidR="000A213A">
        <w:rPr>
          <w:color w:val="000000"/>
          <w:szCs w:val="20"/>
          <w:lang w:eastAsia="zh-CN"/>
        </w:rPr>
        <w:t xml:space="preserve">of </w:t>
      </w:r>
      <w:r w:rsidR="00997203">
        <w:rPr>
          <w:color w:val="000000"/>
          <w:szCs w:val="20"/>
          <w:lang w:eastAsia="zh-CN"/>
        </w:rPr>
        <w:t>both proposed</w:t>
      </w:r>
      <w:r w:rsidR="0017495E">
        <w:rPr>
          <w:color w:val="000000"/>
          <w:szCs w:val="20"/>
          <w:lang w:eastAsia="zh-CN"/>
        </w:rPr>
        <w:t xml:space="preserve"> events</w:t>
      </w:r>
      <w:r w:rsidR="00F81F67">
        <w:rPr>
          <w:color w:val="000000"/>
          <w:szCs w:val="20"/>
          <w:lang w:eastAsia="zh-CN"/>
        </w:rPr>
        <w:t xml:space="preserve"> except for the </w:t>
      </w:r>
      <w:r w:rsidR="00A85942">
        <w:rPr>
          <w:color w:val="000000"/>
          <w:szCs w:val="20"/>
          <w:lang w:eastAsia="zh-CN"/>
        </w:rPr>
        <w:t xml:space="preserve">already </w:t>
      </w:r>
      <w:r w:rsidR="00F81F67">
        <w:rPr>
          <w:color w:val="000000"/>
          <w:szCs w:val="20"/>
          <w:lang w:eastAsia="zh-CN"/>
        </w:rPr>
        <w:t>agreed Event-2</w:t>
      </w:r>
      <w:r w:rsidR="0017495E">
        <w:rPr>
          <w:color w:val="000000"/>
          <w:szCs w:val="20"/>
          <w:lang w:eastAsia="zh-CN"/>
        </w:rPr>
        <w:t xml:space="preserve"> </w:t>
      </w:r>
      <w:r w:rsidR="00F617F5">
        <w:rPr>
          <w:color w:val="000000"/>
          <w:szCs w:val="20"/>
          <w:lang w:eastAsia="zh-CN"/>
        </w:rPr>
        <w:t>as listed below</w:t>
      </w:r>
      <w:r w:rsidR="00564569">
        <w:t>:</w:t>
      </w:r>
    </w:p>
    <w:p w14:paraId="77CB1B40" w14:textId="4BB5484D" w:rsidR="000A11A0" w:rsidRPr="00A87733" w:rsidRDefault="008269B6" w:rsidP="00623BF0">
      <w:pPr>
        <w:rPr>
          <w:color w:val="000000"/>
          <w:szCs w:val="20"/>
          <w:lang w:eastAsia="zh-CN"/>
        </w:rPr>
      </w:pPr>
      <w:r w:rsidRPr="00623BF0">
        <w:rPr>
          <w:b/>
          <w:bCs/>
          <w:color w:val="000000"/>
          <w:szCs w:val="20"/>
          <w:lang w:eastAsia="zh-CN"/>
        </w:rPr>
        <w:t>Event-1:</w:t>
      </w:r>
      <w:r w:rsidRPr="00623BF0">
        <w:rPr>
          <w:color w:val="000000"/>
          <w:szCs w:val="20"/>
          <w:lang w:eastAsia="zh-CN"/>
        </w:rPr>
        <w:t xml:space="preserve"> </w:t>
      </w:r>
      <w:r w:rsidR="00E577EA" w:rsidRPr="00623BF0">
        <w:rPr>
          <w:color w:val="000000"/>
          <w:szCs w:val="20"/>
          <w:lang w:eastAsia="zh-CN"/>
        </w:rPr>
        <w:t>According to</w:t>
      </w:r>
      <w:r w:rsidR="002147CB" w:rsidRPr="00623BF0">
        <w:rPr>
          <w:color w:val="000000"/>
          <w:szCs w:val="20"/>
          <w:lang w:eastAsia="zh-CN"/>
        </w:rPr>
        <w:t xml:space="preserve"> the definition, Event-1 </w:t>
      </w:r>
      <w:r w:rsidR="00B6627E" w:rsidRPr="00623BF0">
        <w:rPr>
          <w:color w:val="000000"/>
          <w:szCs w:val="20"/>
          <w:lang w:eastAsia="zh-CN"/>
        </w:rPr>
        <w:t xml:space="preserve">can </w:t>
      </w:r>
      <w:r w:rsidR="002147CB" w:rsidRPr="00623BF0">
        <w:rPr>
          <w:color w:val="000000"/>
          <w:szCs w:val="20"/>
          <w:lang w:eastAsia="zh-CN"/>
        </w:rPr>
        <w:t>be triggered if quality of the current beam is worse than a certain threshold.</w:t>
      </w:r>
      <w:r w:rsidR="00284440" w:rsidRPr="00623BF0">
        <w:rPr>
          <w:color w:val="000000"/>
          <w:szCs w:val="20"/>
          <w:lang w:eastAsia="zh-CN"/>
        </w:rPr>
        <w:t xml:space="preserve"> </w:t>
      </w:r>
      <w:r w:rsidR="00F20714" w:rsidRPr="00623BF0">
        <w:rPr>
          <w:color w:val="000000"/>
          <w:szCs w:val="20"/>
          <w:lang w:eastAsia="zh-CN"/>
        </w:rPr>
        <w:t xml:space="preserve">Event-1 is redefined for beam measurement based on L3 Event A2, where </w:t>
      </w:r>
      <w:r w:rsidR="009466A6" w:rsidRPr="00623BF0">
        <w:rPr>
          <w:color w:val="000000"/>
          <w:szCs w:val="20"/>
          <w:lang w:eastAsia="zh-CN"/>
        </w:rPr>
        <w:t>s</w:t>
      </w:r>
      <w:r w:rsidR="00F20714" w:rsidRPr="00623BF0">
        <w:rPr>
          <w:color w:val="000000"/>
          <w:szCs w:val="20"/>
          <w:lang w:eastAsia="zh-CN"/>
        </w:rPr>
        <w:t>erving</w:t>
      </w:r>
      <w:r w:rsidR="009466A6" w:rsidRPr="00623BF0">
        <w:rPr>
          <w:color w:val="000000"/>
          <w:szCs w:val="20"/>
          <w:lang w:eastAsia="zh-CN"/>
        </w:rPr>
        <w:t xml:space="preserve"> cell</w:t>
      </w:r>
      <w:r w:rsidR="00F20714" w:rsidRPr="00623BF0">
        <w:rPr>
          <w:color w:val="000000"/>
          <w:szCs w:val="20"/>
          <w:lang w:eastAsia="zh-CN"/>
        </w:rPr>
        <w:t xml:space="preserve"> becomes worse than </w:t>
      </w:r>
      <w:r w:rsidR="009466A6" w:rsidRPr="00623BF0">
        <w:rPr>
          <w:color w:val="000000"/>
          <w:szCs w:val="20"/>
          <w:lang w:eastAsia="zh-CN"/>
        </w:rPr>
        <w:t xml:space="preserve">a </w:t>
      </w:r>
      <w:r w:rsidR="00F20714" w:rsidRPr="00623BF0">
        <w:rPr>
          <w:color w:val="000000"/>
          <w:szCs w:val="20"/>
          <w:lang w:eastAsia="zh-CN"/>
        </w:rPr>
        <w:t xml:space="preserve">threshold. </w:t>
      </w:r>
      <w:r w:rsidR="009466A6" w:rsidRPr="00623BF0">
        <w:rPr>
          <w:color w:val="000000"/>
          <w:szCs w:val="20"/>
          <w:lang w:eastAsia="zh-CN"/>
        </w:rPr>
        <w:t xml:space="preserve">Event A2 is typically used to trigger a mobility procedure when a UE moves towards cell edge. Event A2 does not involve any </w:t>
      </w:r>
      <w:r w:rsidR="00730750" w:rsidRPr="00623BF0">
        <w:rPr>
          <w:color w:val="000000"/>
          <w:szCs w:val="20"/>
          <w:lang w:eastAsia="zh-CN"/>
        </w:rPr>
        <w:t>neighbor</w:t>
      </w:r>
      <w:r w:rsidR="009466A6" w:rsidRPr="00623BF0">
        <w:rPr>
          <w:color w:val="000000"/>
          <w:szCs w:val="20"/>
          <w:lang w:eastAsia="zh-CN"/>
        </w:rPr>
        <w:t xml:space="preserve"> cell measurements</w:t>
      </w:r>
      <w:r w:rsidR="00C96EB6" w:rsidRPr="00623BF0">
        <w:rPr>
          <w:color w:val="000000"/>
          <w:szCs w:val="20"/>
          <w:lang w:eastAsia="zh-CN"/>
        </w:rPr>
        <w:t>,</w:t>
      </w:r>
      <w:r w:rsidR="009466A6" w:rsidRPr="00623BF0">
        <w:rPr>
          <w:color w:val="000000"/>
          <w:szCs w:val="20"/>
          <w:lang w:eastAsia="zh-CN"/>
        </w:rPr>
        <w:t xml:space="preserve"> so it may be used to trigger </w:t>
      </w:r>
      <w:r w:rsidR="00730750" w:rsidRPr="00623BF0">
        <w:rPr>
          <w:color w:val="000000"/>
          <w:szCs w:val="20"/>
          <w:lang w:eastAsia="zh-CN"/>
        </w:rPr>
        <w:t>neighbor</w:t>
      </w:r>
      <w:r w:rsidR="009466A6" w:rsidRPr="00623BF0">
        <w:rPr>
          <w:color w:val="000000"/>
          <w:szCs w:val="20"/>
          <w:lang w:eastAsia="zh-CN"/>
        </w:rPr>
        <w:t xml:space="preserve"> cell measurements </w:t>
      </w:r>
      <w:r w:rsidR="00C96EB6" w:rsidRPr="00623BF0">
        <w:rPr>
          <w:color w:val="000000"/>
          <w:szCs w:val="20"/>
          <w:lang w:eastAsia="zh-CN"/>
        </w:rPr>
        <w:t xml:space="preserve">for UE </w:t>
      </w:r>
      <w:r w:rsidR="009466A6" w:rsidRPr="00623BF0">
        <w:rPr>
          <w:color w:val="000000"/>
          <w:szCs w:val="20"/>
          <w:lang w:eastAsia="zh-CN"/>
        </w:rPr>
        <w:t xml:space="preserve">which can then be used for a </w:t>
      </w:r>
      <w:r w:rsidR="007E25E2" w:rsidRPr="00623BF0">
        <w:rPr>
          <w:color w:val="000000"/>
          <w:szCs w:val="20"/>
          <w:lang w:eastAsia="zh-CN"/>
        </w:rPr>
        <w:t>measurement-based</w:t>
      </w:r>
      <w:r w:rsidR="009466A6" w:rsidRPr="00623BF0">
        <w:rPr>
          <w:color w:val="000000"/>
          <w:szCs w:val="20"/>
          <w:lang w:eastAsia="zh-CN"/>
        </w:rPr>
        <w:t xml:space="preserve"> mobility procedure. </w:t>
      </w:r>
      <w:r w:rsidR="00C96EB6" w:rsidRPr="00623BF0">
        <w:rPr>
          <w:color w:val="000000"/>
          <w:szCs w:val="20"/>
          <w:lang w:eastAsia="zh-CN"/>
        </w:rPr>
        <w:t>In addition</w:t>
      </w:r>
      <w:r w:rsidR="009466A6" w:rsidRPr="00623BF0">
        <w:rPr>
          <w:color w:val="000000"/>
          <w:szCs w:val="20"/>
          <w:lang w:eastAsia="zh-CN"/>
        </w:rPr>
        <w:t xml:space="preserve">, the </w:t>
      </w:r>
      <w:proofErr w:type="spellStart"/>
      <w:r w:rsidR="009466A6" w:rsidRPr="00623BF0">
        <w:rPr>
          <w:color w:val="000000"/>
          <w:szCs w:val="20"/>
          <w:lang w:eastAsia="zh-CN"/>
        </w:rPr>
        <w:t>gNB</w:t>
      </w:r>
      <w:proofErr w:type="spellEnd"/>
      <w:r w:rsidR="009466A6" w:rsidRPr="00623BF0">
        <w:rPr>
          <w:color w:val="000000"/>
          <w:szCs w:val="20"/>
          <w:lang w:eastAsia="zh-CN"/>
        </w:rPr>
        <w:t xml:space="preserve"> may configure measurement gaps </w:t>
      </w:r>
      <w:r w:rsidR="007E25E2" w:rsidRPr="00623BF0">
        <w:rPr>
          <w:color w:val="000000"/>
          <w:szCs w:val="20"/>
          <w:lang w:eastAsia="zh-CN"/>
        </w:rPr>
        <w:t xml:space="preserve">for </w:t>
      </w:r>
      <w:r w:rsidR="009466A6" w:rsidRPr="00623BF0">
        <w:rPr>
          <w:color w:val="000000"/>
          <w:szCs w:val="20"/>
          <w:lang w:eastAsia="zh-CN"/>
        </w:rPr>
        <w:t>inter</w:t>
      </w:r>
      <w:r w:rsidR="007E25E2" w:rsidRPr="00623BF0">
        <w:rPr>
          <w:color w:val="000000"/>
          <w:szCs w:val="20"/>
          <w:lang w:eastAsia="zh-CN"/>
        </w:rPr>
        <w:t>/intra</w:t>
      </w:r>
      <w:r w:rsidR="009466A6" w:rsidRPr="00623BF0">
        <w:rPr>
          <w:color w:val="000000"/>
          <w:szCs w:val="20"/>
          <w:lang w:eastAsia="zh-CN"/>
        </w:rPr>
        <w:t>-frequency or inter-system measurements after Event A2 has been triggered</w:t>
      </w:r>
      <w:r w:rsidR="007E25E2" w:rsidRPr="00623BF0">
        <w:rPr>
          <w:color w:val="000000"/>
          <w:szCs w:val="20"/>
          <w:lang w:eastAsia="zh-CN"/>
        </w:rPr>
        <w:t xml:space="preserve"> and received</w:t>
      </w:r>
      <w:r w:rsidR="009466A6" w:rsidRPr="00623BF0">
        <w:rPr>
          <w:color w:val="000000"/>
          <w:szCs w:val="20"/>
          <w:lang w:eastAsia="zh-CN"/>
        </w:rPr>
        <w:t xml:space="preserve">. </w:t>
      </w:r>
      <w:r w:rsidR="002B20D1" w:rsidRPr="00623BF0">
        <w:rPr>
          <w:color w:val="000000"/>
          <w:szCs w:val="20"/>
          <w:lang w:eastAsia="zh-CN"/>
        </w:rPr>
        <w:t xml:space="preserve">For inter-cell mobility handover, such as LTM, the same principle of Event A2 can be reused for Event-1 and pre-configuration </w:t>
      </w:r>
      <w:r w:rsidR="00A94581" w:rsidRPr="00623BF0">
        <w:rPr>
          <w:color w:val="000000"/>
          <w:szCs w:val="20"/>
          <w:lang w:eastAsia="zh-CN"/>
        </w:rPr>
        <w:t>of measurement</w:t>
      </w:r>
      <w:r w:rsidR="002B20D1" w:rsidRPr="00623BF0">
        <w:rPr>
          <w:color w:val="000000"/>
          <w:szCs w:val="20"/>
          <w:lang w:eastAsia="zh-CN"/>
        </w:rPr>
        <w:t xml:space="preserve">-based mobility parameters based on Event-1 can </w:t>
      </w:r>
      <w:r w:rsidR="001A251E" w:rsidRPr="00623BF0">
        <w:rPr>
          <w:color w:val="000000"/>
          <w:szCs w:val="20"/>
          <w:lang w:eastAsia="zh-CN"/>
        </w:rPr>
        <w:t xml:space="preserve">also </w:t>
      </w:r>
      <w:r w:rsidR="002B20D1" w:rsidRPr="00623BF0">
        <w:rPr>
          <w:color w:val="000000"/>
          <w:szCs w:val="20"/>
          <w:lang w:eastAsia="zh-CN"/>
        </w:rPr>
        <w:t xml:space="preserve">be considered. </w:t>
      </w:r>
      <w:r w:rsidR="00E213B6" w:rsidRPr="00623BF0">
        <w:rPr>
          <w:color w:val="000000"/>
          <w:szCs w:val="20"/>
          <w:lang w:eastAsia="zh-CN"/>
        </w:rPr>
        <w:t>Similarly</w:t>
      </w:r>
      <w:r w:rsidR="007E25E2" w:rsidRPr="00623BF0">
        <w:rPr>
          <w:color w:val="000000"/>
          <w:szCs w:val="20"/>
          <w:lang w:eastAsia="zh-CN"/>
        </w:rPr>
        <w:t xml:space="preserve">, </w:t>
      </w:r>
      <w:r w:rsidR="008F32A6">
        <w:t>for beam measurement report</w:t>
      </w:r>
      <w:r w:rsidR="007E25E2" w:rsidRPr="00623BF0">
        <w:rPr>
          <w:color w:val="000000"/>
          <w:szCs w:val="20"/>
          <w:lang w:eastAsia="zh-CN"/>
        </w:rPr>
        <w:t xml:space="preserve">, </w:t>
      </w:r>
      <w:r w:rsidR="00E213B6" w:rsidRPr="00623BF0">
        <w:rPr>
          <w:color w:val="000000"/>
          <w:szCs w:val="20"/>
          <w:lang w:eastAsia="zh-CN"/>
        </w:rPr>
        <w:t xml:space="preserve">Event-1 can also be used to trigger </w:t>
      </w:r>
      <w:proofErr w:type="spellStart"/>
      <w:r w:rsidR="00E213B6" w:rsidRPr="00623BF0">
        <w:rPr>
          <w:color w:val="000000"/>
          <w:szCs w:val="20"/>
          <w:lang w:eastAsia="zh-CN"/>
        </w:rPr>
        <w:t>gNB</w:t>
      </w:r>
      <w:proofErr w:type="spellEnd"/>
      <w:r w:rsidR="00E213B6" w:rsidRPr="00623BF0">
        <w:rPr>
          <w:color w:val="000000"/>
          <w:szCs w:val="20"/>
          <w:lang w:eastAsia="zh-CN"/>
        </w:rPr>
        <w:t xml:space="preserve"> to configure/activate/schedule an RS set for beam measurement </w:t>
      </w:r>
      <w:r w:rsidR="008C6FFF" w:rsidRPr="00623BF0">
        <w:rPr>
          <w:color w:val="000000"/>
          <w:szCs w:val="20"/>
          <w:lang w:eastAsia="zh-CN"/>
        </w:rPr>
        <w:t xml:space="preserve">and reporting </w:t>
      </w:r>
      <w:r w:rsidR="00E213B6" w:rsidRPr="00623BF0">
        <w:rPr>
          <w:color w:val="000000"/>
          <w:szCs w:val="20"/>
          <w:lang w:eastAsia="zh-CN"/>
        </w:rPr>
        <w:t>based on another event, such as Event-2</w:t>
      </w:r>
      <w:r w:rsidR="007E25E2" w:rsidRPr="00623BF0">
        <w:rPr>
          <w:color w:val="000000"/>
          <w:szCs w:val="20"/>
          <w:lang w:eastAsia="zh-CN"/>
        </w:rPr>
        <w:t xml:space="preserve">. </w:t>
      </w:r>
      <w:r w:rsidR="00E213B6" w:rsidRPr="00623BF0">
        <w:rPr>
          <w:color w:val="000000"/>
          <w:szCs w:val="20"/>
          <w:lang w:eastAsia="zh-CN"/>
        </w:rPr>
        <w:t xml:space="preserve">In that regard, Event-1 can reduce UE power consumption for beam monitoring and measurement and </w:t>
      </w:r>
      <w:r w:rsidR="008C6FFF" w:rsidRPr="00623BF0">
        <w:rPr>
          <w:color w:val="000000"/>
          <w:szCs w:val="20"/>
          <w:lang w:eastAsia="zh-CN"/>
        </w:rPr>
        <w:t xml:space="preserve">thereby </w:t>
      </w:r>
      <w:r w:rsidR="00E213B6" w:rsidRPr="00623BF0">
        <w:rPr>
          <w:color w:val="000000"/>
          <w:szCs w:val="20"/>
          <w:lang w:eastAsia="zh-CN"/>
        </w:rPr>
        <w:t xml:space="preserve">can </w:t>
      </w:r>
      <w:r w:rsidR="00BB06B6">
        <w:rPr>
          <w:color w:val="000000"/>
          <w:szCs w:val="20"/>
          <w:lang w:eastAsia="zh-CN"/>
        </w:rPr>
        <w:t xml:space="preserve">also </w:t>
      </w:r>
      <w:r w:rsidR="00E213B6" w:rsidRPr="00623BF0">
        <w:rPr>
          <w:color w:val="000000"/>
          <w:szCs w:val="20"/>
          <w:lang w:eastAsia="zh-CN"/>
        </w:rPr>
        <w:t xml:space="preserve">be </w:t>
      </w:r>
      <w:r w:rsidR="0000278A">
        <w:rPr>
          <w:color w:val="000000"/>
          <w:szCs w:val="20"/>
          <w:lang w:eastAsia="zh-CN"/>
        </w:rPr>
        <w:t>considered</w:t>
      </w:r>
      <w:r w:rsidR="00E213B6" w:rsidRPr="00623BF0">
        <w:rPr>
          <w:color w:val="000000"/>
          <w:szCs w:val="20"/>
          <w:lang w:eastAsia="zh-CN"/>
        </w:rPr>
        <w:t xml:space="preserve">. </w:t>
      </w:r>
      <w:r w:rsidR="00B65503" w:rsidRPr="00623BF0">
        <w:rPr>
          <w:color w:val="000000"/>
          <w:szCs w:val="20"/>
          <w:lang w:eastAsia="zh-CN"/>
        </w:rPr>
        <w:t xml:space="preserve">Another potential </w:t>
      </w:r>
      <w:r w:rsidR="009F0F13">
        <w:rPr>
          <w:color w:val="000000"/>
          <w:szCs w:val="20"/>
          <w:lang w:eastAsia="zh-CN"/>
        </w:rPr>
        <w:t>usage</w:t>
      </w:r>
      <w:r w:rsidR="007E25E2" w:rsidRPr="00623BF0">
        <w:rPr>
          <w:color w:val="000000"/>
          <w:szCs w:val="20"/>
          <w:lang w:eastAsia="zh-CN"/>
        </w:rPr>
        <w:t xml:space="preserve"> for Event-1 </w:t>
      </w:r>
      <w:bookmarkStart w:id="173" w:name="OLE_LINK70"/>
      <w:r w:rsidR="007E25E2" w:rsidRPr="00623BF0">
        <w:rPr>
          <w:color w:val="000000"/>
          <w:szCs w:val="20"/>
          <w:lang w:eastAsia="zh-CN"/>
        </w:rPr>
        <w:t>(if supported)</w:t>
      </w:r>
      <w:r w:rsidR="00B65503" w:rsidRPr="00623BF0">
        <w:rPr>
          <w:color w:val="000000"/>
          <w:szCs w:val="20"/>
          <w:lang w:eastAsia="zh-CN"/>
        </w:rPr>
        <w:t xml:space="preserve"> </w:t>
      </w:r>
      <w:bookmarkEnd w:id="173"/>
      <w:r w:rsidR="00B65503" w:rsidRPr="00623BF0">
        <w:rPr>
          <w:color w:val="000000"/>
          <w:szCs w:val="20"/>
          <w:lang w:eastAsia="zh-CN"/>
        </w:rPr>
        <w:t xml:space="preserve">may be triggering downlink beam refinement procedure. </w:t>
      </w:r>
      <w:r w:rsidR="00452453" w:rsidRPr="00623BF0">
        <w:rPr>
          <w:color w:val="000000"/>
          <w:szCs w:val="20"/>
          <w:lang w:eastAsia="zh-CN"/>
        </w:rPr>
        <w:t>But</w:t>
      </w:r>
      <w:r w:rsidR="00D40D9B" w:rsidRPr="00623BF0">
        <w:rPr>
          <w:color w:val="000000"/>
          <w:szCs w:val="20"/>
          <w:lang w:eastAsia="zh-CN"/>
        </w:rPr>
        <w:t xml:space="preserve"> </w:t>
      </w:r>
      <w:r w:rsidR="00B65503" w:rsidRPr="00623BF0">
        <w:rPr>
          <w:color w:val="000000"/>
          <w:szCs w:val="20"/>
          <w:lang w:eastAsia="zh-CN"/>
        </w:rPr>
        <w:lastRenderedPageBreak/>
        <w:t xml:space="preserve">based on the discussion </w:t>
      </w:r>
      <w:r w:rsidR="00FF3FB0" w:rsidRPr="00623BF0">
        <w:rPr>
          <w:color w:val="000000"/>
          <w:szCs w:val="20"/>
          <w:lang w:eastAsia="zh-CN"/>
        </w:rPr>
        <w:t xml:space="preserve">in </w:t>
      </w:r>
      <w:r w:rsidR="00910360">
        <w:rPr>
          <w:color w:val="000000"/>
          <w:szCs w:val="20"/>
          <w:lang w:eastAsia="zh-CN"/>
        </w:rPr>
        <w:t>previous</w:t>
      </w:r>
      <w:r w:rsidR="00910360" w:rsidRPr="00623BF0">
        <w:rPr>
          <w:color w:val="000000"/>
          <w:szCs w:val="20"/>
          <w:lang w:eastAsia="zh-CN"/>
        </w:rPr>
        <w:t xml:space="preserve"> </w:t>
      </w:r>
      <w:r w:rsidR="00B65503" w:rsidRPr="00623BF0">
        <w:rPr>
          <w:color w:val="000000"/>
          <w:szCs w:val="20"/>
          <w:lang w:eastAsia="zh-CN"/>
        </w:rPr>
        <w:t>RAN1 meeting</w:t>
      </w:r>
      <w:r w:rsidR="00FF3FB0" w:rsidRPr="00623BF0">
        <w:rPr>
          <w:color w:val="000000"/>
          <w:szCs w:val="20"/>
          <w:lang w:eastAsia="zh-CN"/>
        </w:rPr>
        <w:t>s</w:t>
      </w:r>
      <w:r w:rsidR="00B65503" w:rsidRPr="00623BF0">
        <w:rPr>
          <w:color w:val="000000"/>
          <w:szCs w:val="20"/>
          <w:lang w:eastAsia="zh-CN"/>
        </w:rPr>
        <w:t xml:space="preserve">, </w:t>
      </w:r>
      <w:r w:rsidR="004F47A8" w:rsidRPr="00623BF0">
        <w:rPr>
          <w:color w:val="000000"/>
          <w:szCs w:val="20"/>
          <w:lang w:eastAsia="zh-CN"/>
        </w:rPr>
        <w:t xml:space="preserve">triggering </w:t>
      </w:r>
      <w:r w:rsidR="00B65503" w:rsidRPr="00623BF0">
        <w:rPr>
          <w:color w:val="000000"/>
          <w:szCs w:val="20"/>
          <w:lang w:eastAsia="zh-CN"/>
        </w:rPr>
        <w:t>downlink beam refinement</w:t>
      </w:r>
      <w:r w:rsidR="00A95511" w:rsidRPr="00623BF0">
        <w:rPr>
          <w:color w:val="000000"/>
          <w:szCs w:val="20"/>
          <w:lang w:eastAsia="zh-CN"/>
        </w:rPr>
        <w:t xml:space="preserve"> procedure</w:t>
      </w:r>
      <w:r w:rsidR="004F47A8" w:rsidRPr="00623BF0">
        <w:rPr>
          <w:color w:val="000000"/>
          <w:szCs w:val="20"/>
          <w:lang w:eastAsia="zh-CN"/>
        </w:rPr>
        <w:t xml:space="preserve"> by event</w:t>
      </w:r>
      <w:r w:rsidR="00B65503" w:rsidRPr="00623BF0">
        <w:rPr>
          <w:color w:val="000000"/>
          <w:szCs w:val="20"/>
          <w:lang w:eastAsia="zh-CN"/>
        </w:rPr>
        <w:t xml:space="preserve"> may be </w:t>
      </w:r>
      <w:r w:rsidR="004F47A8" w:rsidRPr="00623BF0">
        <w:rPr>
          <w:color w:val="000000"/>
          <w:szCs w:val="20"/>
          <w:lang w:eastAsia="zh-CN"/>
        </w:rPr>
        <w:t>less preferred</w:t>
      </w:r>
      <w:r w:rsidR="00A95511" w:rsidRPr="00623BF0">
        <w:rPr>
          <w:color w:val="000000"/>
          <w:szCs w:val="20"/>
          <w:lang w:eastAsia="zh-CN"/>
        </w:rPr>
        <w:t xml:space="preserve"> </w:t>
      </w:r>
      <w:r w:rsidR="00271B4A">
        <w:rPr>
          <w:color w:val="000000"/>
          <w:szCs w:val="20"/>
          <w:lang w:eastAsia="zh-CN"/>
        </w:rPr>
        <w:t>given</w:t>
      </w:r>
      <w:r w:rsidR="00B65503" w:rsidRPr="00623BF0">
        <w:rPr>
          <w:color w:val="000000"/>
          <w:szCs w:val="20"/>
          <w:lang w:eastAsia="zh-CN"/>
        </w:rPr>
        <w:t xml:space="preserve"> </w:t>
      </w:r>
      <w:r w:rsidR="006E7A74">
        <w:rPr>
          <w:color w:val="000000"/>
          <w:szCs w:val="20"/>
          <w:lang w:eastAsia="zh-CN"/>
        </w:rPr>
        <w:t xml:space="preserve">the fact that downlink beam refinement is already supported through </w:t>
      </w:r>
      <w:r w:rsidR="00B65503" w:rsidRPr="00623BF0">
        <w:rPr>
          <w:color w:val="000000"/>
          <w:szCs w:val="20"/>
          <w:lang w:eastAsia="zh-CN"/>
        </w:rPr>
        <w:t>legacy P/SP measurement report</w:t>
      </w:r>
      <w:r w:rsidR="00A95511" w:rsidRPr="00623BF0">
        <w:rPr>
          <w:color w:val="000000"/>
          <w:szCs w:val="20"/>
          <w:lang w:eastAsia="zh-CN"/>
        </w:rPr>
        <w:t>ing</w:t>
      </w:r>
      <w:r w:rsidR="00B65503" w:rsidRPr="00623BF0">
        <w:rPr>
          <w:color w:val="000000"/>
          <w:szCs w:val="20"/>
          <w:lang w:eastAsia="zh-CN"/>
        </w:rPr>
        <w:t xml:space="preserve">. </w:t>
      </w:r>
      <w:r w:rsidR="00D3781B" w:rsidRPr="00623BF0">
        <w:rPr>
          <w:color w:val="000000"/>
          <w:szCs w:val="20"/>
          <w:lang w:eastAsia="zh-CN"/>
        </w:rPr>
        <w:t xml:space="preserve">In addition, </w:t>
      </w:r>
      <w:r w:rsidR="00D40D9B" w:rsidRPr="00623BF0">
        <w:rPr>
          <w:color w:val="000000"/>
          <w:szCs w:val="20"/>
          <w:lang w:eastAsia="zh-CN"/>
        </w:rPr>
        <w:t xml:space="preserve">the </w:t>
      </w:r>
      <w:r w:rsidR="00AA4CA9">
        <w:rPr>
          <w:color w:val="000000"/>
          <w:szCs w:val="20"/>
          <w:lang w:eastAsia="zh-CN"/>
        </w:rPr>
        <w:t>current</w:t>
      </w:r>
      <w:r w:rsidR="00E81E62" w:rsidRPr="00623BF0">
        <w:rPr>
          <w:color w:val="000000"/>
          <w:szCs w:val="20"/>
          <w:lang w:eastAsia="zh-CN"/>
        </w:rPr>
        <w:t xml:space="preserve"> </w:t>
      </w:r>
      <w:r w:rsidR="00D40D9B" w:rsidRPr="00623BF0">
        <w:rPr>
          <w:color w:val="000000"/>
          <w:szCs w:val="20"/>
          <w:lang w:eastAsia="zh-CN"/>
        </w:rPr>
        <w:t>standard already specified beam failure recovery procedure, which can be used to re</w:t>
      </w:r>
      <w:r w:rsidR="00D3781B" w:rsidRPr="00623BF0">
        <w:rPr>
          <w:color w:val="000000"/>
          <w:szCs w:val="20"/>
          <w:lang w:eastAsia="zh-CN"/>
        </w:rPr>
        <w:t xml:space="preserve">cover </w:t>
      </w:r>
      <w:r w:rsidR="006E7A74">
        <w:rPr>
          <w:color w:val="000000"/>
          <w:szCs w:val="20"/>
          <w:lang w:eastAsia="zh-CN"/>
        </w:rPr>
        <w:t>from beam failure</w:t>
      </w:r>
      <w:r w:rsidR="00D3781B" w:rsidRPr="00623BF0">
        <w:rPr>
          <w:color w:val="000000"/>
          <w:szCs w:val="20"/>
          <w:lang w:eastAsia="zh-CN"/>
        </w:rPr>
        <w:t xml:space="preserve"> if beam qualit</w:t>
      </w:r>
      <w:r w:rsidR="00E81469">
        <w:rPr>
          <w:color w:val="000000"/>
          <w:szCs w:val="20"/>
          <w:lang w:eastAsia="zh-CN"/>
        </w:rPr>
        <w:t>ies</w:t>
      </w:r>
      <w:r w:rsidR="00D3781B" w:rsidRPr="00623BF0">
        <w:rPr>
          <w:color w:val="000000"/>
          <w:szCs w:val="20"/>
          <w:lang w:eastAsia="zh-CN"/>
        </w:rPr>
        <w:t xml:space="preserve"> of all serving beams </w:t>
      </w:r>
      <w:r w:rsidR="00E81469">
        <w:rPr>
          <w:color w:val="000000"/>
          <w:szCs w:val="20"/>
          <w:lang w:eastAsia="zh-CN"/>
        </w:rPr>
        <w:t>are</w:t>
      </w:r>
      <w:r w:rsidR="00E81469" w:rsidRPr="00623BF0">
        <w:rPr>
          <w:color w:val="000000"/>
          <w:szCs w:val="20"/>
          <w:lang w:eastAsia="zh-CN"/>
        </w:rPr>
        <w:t xml:space="preserve"> </w:t>
      </w:r>
      <w:r w:rsidR="00A95511" w:rsidRPr="00623BF0">
        <w:rPr>
          <w:color w:val="000000"/>
          <w:szCs w:val="20"/>
          <w:lang w:eastAsia="zh-CN"/>
        </w:rPr>
        <w:t>worse than a certain threshold</w:t>
      </w:r>
      <w:r w:rsidR="00D3781B" w:rsidRPr="00623BF0">
        <w:rPr>
          <w:color w:val="000000"/>
          <w:szCs w:val="20"/>
          <w:lang w:eastAsia="zh-CN"/>
        </w:rPr>
        <w:t>.</w:t>
      </w:r>
      <w:r w:rsidR="00965A47" w:rsidRPr="00623BF0">
        <w:rPr>
          <w:color w:val="000000"/>
          <w:szCs w:val="20"/>
          <w:lang w:eastAsia="zh-CN"/>
        </w:rPr>
        <w:t xml:space="preserve"> If Event-1 is used to trigger downlink beam management</w:t>
      </w:r>
      <w:r w:rsidR="00202C35" w:rsidRPr="00623BF0">
        <w:rPr>
          <w:color w:val="000000"/>
          <w:szCs w:val="20"/>
          <w:lang w:eastAsia="zh-CN"/>
        </w:rPr>
        <w:t>/refinement</w:t>
      </w:r>
      <w:r w:rsidR="00965A47" w:rsidRPr="00623BF0">
        <w:rPr>
          <w:color w:val="000000"/>
          <w:szCs w:val="20"/>
          <w:lang w:eastAsia="zh-CN"/>
        </w:rPr>
        <w:t xml:space="preserve">, the threshold </w:t>
      </w:r>
      <w:r w:rsidR="005C7F37" w:rsidRPr="00623BF0">
        <w:rPr>
          <w:color w:val="000000"/>
          <w:szCs w:val="20"/>
          <w:lang w:eastAsia="zh-CN"/>
        </w:rPr>
        <w:t>for</w:t>
      </w:r>
      <w:r w:rsidR="00965A47" w:rsidRPr="00623BF0">
        <w:rPr>
          <w:color w:val="000000"/>
          <w:szCs w:val="20"/>
          <w:lang w:eastAsia="zh-CN"/>
        </w:rPr>
        <w:t xml:space="preserve"> the event </w:t>
      </w:r>
      <w:r w:rsidR="00965A47" w:rsidRPr="00A87733">
        <w:rPr>
          <w:color w:val="000000"/>
          <w:szCs w:val="20"/>
          <w:lang w:eastAsia="zh-CN"/>
        </w:rPr>
        <w:t xml:space="preserve">should be </w:t>
      </w:r>
      <w:r w:rsidR="00AA4CA9" w:rsidRPr="00A87733">
        <w:rPr>
          <w:color w:val="000000"/>
          <w:szCs w:val="20"/>
          <w:lang w:eastAsia="zh-CN"/>
        </w:rPr>
        <w:t>greater</w:t>
      </w:r>
      <w:r w:rsidR="00965A47" w:rsidRPr="00A87733">
        <w:rPr>
          <w:color w:val="000000"/>
          <w:szCs w:val="20"/>
          <w:lang w:eastAsia="zh-CN"/>
        </w:rPr>
        <w:t xml:space="preserve"> than the threshold configured for beam failure </w:t>
      </w:r>
      <w:r w:rsidR="00A15838" w:rsidRPr="00A87733">
        <w:rPr>
          <w:color w:val="000000"/>
          <w:szCs w:val="20"/>
          <w:lang w:eastAsia="zh-CN"/>
        </w:rPr>
        <w:t>detection</w:t>
      </w:r>
      <w:r w:rsidR="00965A47" w:rsidRPr="00A87733">
        <w:rPr>
          <w:color w:val="000000"/>
          <w:szCs w:val="20"/>
          <w:lang w:eastAsia="zh-CN"/>
        </w:rPr>
        <w:t xml:space="preserve"> procedure</w:t>
      </w:r>
      <w:r w:rsidR="00ED0EE9" w:rsidRPr="00A87733">
        <w:rPr>
          <w:color w:val="000000"/>
          <w:szCs w:val="20"/>
          <w:lang w:eastAsia="zh-CN"/>
        </w:rPr>
        <w:t xml:space="preserve"> to avoid </w:t>
      </w:r>
      <w:r w:rsidR="00892764" w:rsidRPr="00A87733">
        <w:rPr>
          <w:color w:val="000000"/>
          <w:szCs w:val="20"/>
          <w:lang w:eastAsia="zh-CN"/>
        </w:rPr>
        <w:t xml:space="preserve">defining a new event </w:t>
      </w:r>
      <w:bookmarkStart w:id="174" w:name="OLE_LINK72"/>
      <w:r w:rsidR="00F473D5" w:rsidRPr="00A87733">
        <w:rPr>
          <w:color w:val="000000"/>
          <w:szCs w:val="20"/>
          <w:lang w:eastAsia="zh-CN"/>
        </w:rPr>
        <w:t>duplicated</w:t>
      </w:r>
      <w:r w:rsidR="00892764" w:rsidRPr="00A87733">
        <w:rPr>
          <w:color w:val="000000"/>
          <w:szCs w:val="20"/>
          <w:lang w:eastAsia="zh-CN"/>
        </w:rPr>
        <w:t xml:space="preserve"> </w:t>
      </w:r>
      <w:bookmarkEnd w:id="174"/>
      <w:r w:rsidR="00892764" w:rsidRPr="00A87733">
        <w:rPr>
          <w:color w:val="000000"/>
          <w:szCs w:val="20"/>
          <w:lang w:eastAsia="zh-CN"/>
        </w:rPr>
        <w:t>with</w:t>
      </w:r>
      <w:r w:rsidR="00F6323F" w:rsidRPr="00A87733">
        <w:rPr>
          <w:color w:val="000000"/>
          <w:szCs w:val="20"/>
          <w:lang w:eastAsia="zh-CN"/>
        </w:rPr>
        <w:t xml:space="preserve"> same function as</w:t>
      </w:r>
      <w:r w:rsidR="00892764" w:rsidRPr="00A87733">
        <w:rPr>
          <w:color w:val="000000"/>
          <w:szCs w:val="20"/>
          <w:lang w:eastAsia="zh-CN"/>
        </w:rPr>
        <w:t xml:space="preserve"> </w:t>
      </w:r>
      <w:r w:rsidR="00ED0EE9" w:rsidRPr="00A87733">
        <w:rPr>
          <w:color w:val="000000"/>
          <w:szCs w:val="20"/>
          <w:lang w:eastAsia="zh-CN"/>
        </w:rPr>
        <w:t>beam failure recovery procedure</w:t>
      </w:r>
      <w:r w:rsidR="00965A47" w:rsidRPr="00A87733">
        <w:rPr>
          <w:color w:val="000000"/>
          <w:szCs w:val="20"/>
          <w:lang w:eastAsia="zh-CN"/>
        </w:rPr>
        <w:t>.</w:t>
      </w:r>
      <w:r w:rsidR="00576573" w:rsidRPr="00A87733">
        <w:rPr>
          <w:color w:val="000000"/>
          <w:szCs w:val="20"/>
          <w:lang w:eastAsia="zh-CN"/>
        </w:rPr>
        <w:t xml:space="preserve"> </w:t>
      </w:r>
    </w:p>
    <w:p w14:paraId="1D931AE6" w14:textId="591EAD3C" w:rsidR="00474663" w:rsidRPr="000547FC" w:rsidRDefault="00D50176" w:rsidP="00623BF0">
      <w:r w:rsidRPr="00A87733">
        <w:rPr>
          <w:b/>
          <w:bCs/>
          <w:color w:val="000000"/>
          <w:szCs w:val="20"/>
          <w:lang w:eastAsia="zh-CN"/>
        </w:rPr>
        <w:t>Event-7:</w:t>
      </w:r>
      <w:r w:rsidR="003005EF" w:rsidRPr="00A87733">
        <w:t xml:space="preserve"> The definition of Event-7 is that </w:t>
      </w:r>
      <w:r w:rsidR="000547FC" w:rsidRPr="00A87733">
        <w:rPr>
          <w:szCs w:val="20"/>
        </w:rPr>
        <w:t>quality of at least one new beam, such as L1-RSRP, becomes a threshold value better than the RS</w:t>
      </w:r>
      <w:r w:rsidR="000547FC" w:rsidRPr="00A87733">
        <w:rPr>
          <w:rFonts w:eastAsia="PMingLiU"/>
          <w:szCs w:val="20"/>
          <w:lang w:eastAsia="zh-TW"/>
        </w:rPr>
        <w:t xml:space="preserve"> de</w:t>
      </w:r>
      <w:r w:rsidR="000547FC" w:rsidRPr="00A87733">
        <w:rPr>
          <w:szCs w:val="20"/>
        </w:rPr>
        <w:t>rived from the activated TCI state with the M-</w:t>
      </w:r>
      <w:proofErr w:type="spellStart"/>
      <w:r w:rsidR="000547FC" w:rsidRPr="00A87733">
        <w:rPr>
          <w:szCs w:val="20"/>
        </w:rPr>
        <w:t>th</w:t>
      </w:r>
      <w:proofErr w:type="spellEnd"/>
      <w:r w:rsidR="000547FC" w:rsidRPr="00A87733">
        <w:rPr>
          <w:szCs w:val="20"/>
        </w:rPr>
        <w:t xml:space="preserve"> best quality</w:t>
      </w:r>
      <w:r w:rsidR="003005EF" w:rsidRPr="00A87733">
        <w:t>.</w:t>
      </w:r>
      <w:r w:rsidR="000547FC" w:rsidRPr="00A87733">
        <w:rPr>
          <w:szCs w:val="20"/>
        </w:rPr>
        <w:t xml:space="preserve"> M is RRC configured with subjective to UE capability signaling.</w:t>
      </w:r>
      <w:r w:rsidR="00854537" w:rsidRPr="00A87733">
        <w:t xml:space="preserve"> This event can be used to update activ</w:t>
      </w:r>
      <w:r w:rsidR="007B755F">
        <w:t>ated</w:t>
      </w:r>
      <w:r w:rsidR="00854537" w:rsidRPr="00A87733">
        <w:t xml:space="preserve"> TCI state list. For instance, the event can be used to replace the activated TCI state having the worst quality with a new TCI state where the</w:t>
      </w:r>
      <w:r w:rsidR="005D0A7D" w:rsidRPr="00A87733">
        <w:t xml:space="preserve"> associated</w:t>
      </w:r>
      <w:r w:rsidR="00854537" w:rsidRPr="00A87733">
        <w:t xml:space="preserve"> QCL RS is the new beam. In our view, the usage </w:t>
      </w:r>
      <w:r w:rsidR="000C6298" w:rsidRPr="00A87733">
        <w:t xml:space="preserve">of Event-7 </w:t>
      </w:r>
      <w:r w:rsidR="00854537" w:rsidRPr="00A87733">
        <w:t>to update activated TCI state list is</w:t>
      </w:r>
      <w:r w:rsidR="005D0A7D" w:rsidRPr="00A87733">
        <w:t xml:space="preserve"> useful and</w:t>
      </w:r>
      <w:r w:rsidR="00854537" w:rsidRPr="00A87733">
        <w:t xml:space="preserve"> </w:t>
      </w:r>
      <w:r w:rsidR="00BD7517" w:rsidRPr="00A87733">
        <w:t>can potentially reduce the overall beam management latency</w:t>
      </w:r>
      <w:r w:rsidR="004039AC" w:rsidRPr="00A87733">
        <w:t xml:space="preserve">. However, </w:t>
      </w:r>
      <w:r w:rsidR="00BD7517" w:rsidRPr="00A87733">
        <w:t>some</w:t>
      </w:r>
      <w:r w:rsidR="004039AC" w:rsidRPr="00A87733">
        <w:t xml:space="preserve"> issue</w:t>
      </w:r>
      <w:r w:rsidR="00BD7517" w:rsidRPr="00A87733">
        <w:t>s</w:t>
      </w:r>
      <w:r w:rsidR="004039AC" w:rsidRPr="00A87733">
        <w:t xml:space="preserve"> </w:t>
      </w:r>
      <w:r w:rsidR="007B755F">
        <w:t xml:space="preserve">may </w:t>
      </w:r>
      <w:r w:rsidR="00BD7517" w:rsidRPr="00A87733">
        <w:t>need</w:t>
      </w:r>
      <w:r w:rsidR="00E509FC" w:rsidRPr="00A87733">
        <w:t xml:space="preserve"> </w:t>
      </w:r>
      <w:r w:rsidR="00BD7517" w:rsidRPr="00A87733">
        <w:t xml:space="preserve">FFS for </w:t>
      </w:r>
      <w:r w:rsidR="00E509FC" w:rsidRPr="00A87733">
        <w:t>Event-7</w:t>
      </w:r>
      <w:r w:rsidR="004D63CC" w:rsidRPr="00A87733">
        <w:t>.</w:t>
      </w:r>
      <w:r w:rsidR="004039AC" w:rsidRPr="00A87733">
        <w:t xml:space="preserve"> </w:t>
      </w:r>
      <w:r w:rsidR="004D63CC" w:rsidRPr="00A87733">
        <w:t>F</w:t>
      </w:r>
      <w:r w:rsidR="0010382C" w:rsidRPr="00A87733">
        <w:t>or instance</w:t>
      </w:r>
      <w:r w:rsidR="00F33514" w:rsidRPr="00A87733">
        <w:t xml:space="preserve">, </w:t>
      </w:r>
      <w:r w:rsidR="004039AC" w:rsidRPr="00A87733">
        <w:t xml:space="preserve">when multiple new beams satisfy the condition of Event-7, how </w:t>
      </w:r>
      <w:r w:rsidR="00BD7517" w:rsidRPr="00A87733">
        <w:t xml:space="preserve">the </w:t>
      </w:r>
      <w:r w:rsidR="004039AC" w:rsidRPr="00A87733">
        <w:t xml:space="preserve">activated TCI state list </w:t>
      </w:r>
      <w:r w:rsidR="00BD7517" w:rsidRPr="00A87733">
        <w:t xml:space="preserve">is updated </w:t>
      </w:r>
      <w:r w:rsidR="000547FC" w:rsidRPr="00A87733">
        <w:t>with the</w:t>
      </w:r>
      <w:r w:rsidR="00F33514" w:rsidRPr="00A87733">
        <w:t xml:space="preserve"> multiple</w:t>
      </w:r>
      <w:r w:rsidR="000547FC" w:rsidRPr="00A87733">
        <w:t xml:space="preserve"> new</w:t>
      </w:r>
      <w:r w:rsidR="00F33514" w:rsidRPr="00A87733">
        <w:t xml:space="preserve"> beams indicated by</w:t>
      </w:r>
      <w:r w:rsidR="004039AC" w:rsidRPr="00A87733">
        <w:t xml:space="preserve"> the beam report.</w:t>
      </w:r>
      <w:r w:rsidR="00CE34BD" w:rsidRPr="00A87733">
        <w:t xml:space="preserve"> </w:t>
      </w:r>
      <w:r w:rsidR="00E46DFA" w:rsidRPr="00A87733">
        <w:t xml:space="preserve">In general, the activated TCI state with the best quality may be used as the </w:t>
      </w:r>
      <w:r w:rsidR="004D300D" w:rsidRPr="00A87733">
        <w:t>“</w:t>
      </w:r>
      <w:r w:rsidR="00E46DFA" w:rsidRPr="00623BF0">
        <w:t>current beam</w:t>
      </w:r>
      <w:r w:rsidR="004D300D">
        <w:t>” as defined in agreed Event-2</w:t>
      </w:r>
      <w:r w:rsidR="00E46DFA" w:rsidRPr="00623BF0">
        <w:t xml:space="preserve">. In that regard, Event-7 and agreed Event-2 may have the same outcome </w:t>
      </w:r>
      <w:r w:rsidR="000547FC">
        <w:t>if M-</w:t>
      </w:r>
      <w:proofErr w:type="spellStart"/>
      <w:r w:rsidR="000547FC">
        <w:t>th</w:t>
      </w:r>
      <w:proofErr w:type="spellEnd"/>
      <w:r w:rsidR="000547FC">
        <w:t xml:space="preserve"> best beam is the </w:t>
      </w:r>
      <w:r w:rsidR="007B755F">
        <w:t>1</w:t>
      </w:r>
      <w:r w:rsidR="007B755F" w:rsidRPr="007B755F">
        <w:rPr>
          <w:vertAlign w:val="superscript"/>
        </w:rPr>
        <w:t>st</w:t>
      </w:r>
      <w:r w:rsidR="007B755F">
        <w:t xml:space="preserve"> </w:t>
      </w:r>
      <w:r w:rsidR="000547FC">
        <w:t xml:space="preserve">best beam, which should be avoided by </w:t>
      </w:r>
      <w:r w:rsidR="00C248D0">
        <w:t xml:space="preserve">RRC </w:t>
      </w:r>
      <w:r w:rsidR="000547FC">
        <w:t>configuration</w:t>
      </w:r>
      <w:r w:rsidR="00E46DFA" w:rsidRPr="00623BF0">
        <w:t>.</w:t>
      </w:r>
    </w:p>
    <w:p w14:paraId="51E19806" w14:textId="66CAD5F8" w:rsidR="00A7372E" w:rsidRDefault="003371DD" w:rsidP="00497461">
      <w:pPr>
        <w:rPr>
          <w:b/>
        </w:rPr>
      </w:pPr>
      <w:r>
        <w:rPr>
          <w:color w:val="000000"/>
          <w:szCs w:val="20"/>
          <w:lang w:eastAsia="zh-CN"/>
        </w:rPr>
        <w:t>B</w:t>
      </w:r>
      <w:r w:rsidR="00A7372E" w:rsidRPr="00371005">
        <w:rPr>
          <w:color w:val="000000"/>
          <w:szCs w:val="20"/>
          <w:lang w:eastAsia="zh-CN"/>
        </w:rPr>
        <w:t>ased on the above discussions and analysis, we have the following observation and proposal:</w:t>
      </w:r>
    </w:p>
    <w:p w14:paraId="2F256B1D" w14:textId="08E8B2D0" w:rsidR="00497461" w:rsidRPr="00CA0035" w:rsidRDefault="00497461" w:rsidP="00497461">
      <w:pPr>
        <w:rPr>
          <w:b/>
          <w:i/>
          <w:iCs/>
        </w:rPr>
      </w:pPr>
      <w:bookmarkStart w:id="175" w:name="OLE_LINK63"/>
      <w:r w:rsidRPr="00CA0035">
        <w:rPr>
          <w:b/>
          <w:i/>
          <w:iCs/>
        </w:rPr>
        <w:t xml:space="preserve">Observation </w:t>
      </w:r>
      <w:r w:rsidR="00AF6CD3">
        <w:rPr>
          <w:b/>
          <w:i/>
          <w:iCs/>
        </w:rPr>
        <w:t>4</w:t>
      </w:r>
      <w:r w:rsidRPr="00CA0035">
        <w:rPr>
          <w:b/>
          <w:i/>
          <w:iCs/>
        </w:rPr>
        <w:t xml:space="preserve">: </w:t>
      </w:r>
      <w:r w:rsidR="00C8011A" w:rsidRPr="00C8011A">
        <w:rPr>
          <w:b/>
          <w:i/>
          <w:iCs/>
        </w:rPr>
        <w:t>Event-1 can reduce UE power consumption for beam monitoring and measurement</w:t>
      </w:r>
      <w:r w:rsidR="00A943E9">
        <w:rPr>
          <w:b/>
          <w:i/>
          <w:iCs/>
        </w:rPr>
        <w:t>,</w:t>
      </w:r>
      <w:r w:rsidR="00C8011A" w:rsidRPr="00C8011A">
        <w:rPr>
          <w:b/>
          <w:i/>
          <w:iCs/>
        </w:rPr>
        <w:t xml:space="preserve"> and Event</w:t>
      </w:r>
      <w:r w:rsidR="00A943E9">
        <w:rPr>
          <w:b/>
          <w:i/>
          <w:iCs/>
        </w:rPr>
        <w:t>-</w:t>
      </w:r>
      <w:r w:rsidR="00C8011A" w:rsidRPr="00C8011A">
        <w:rPr>
          <w:b/>
          <w:i/>
          <w:iCs/>
        </w:rPr>
        <w:t xml:space="preserve">7 can be used to update </w:t>
      </w:r>
      <w:bookmarkStart w:id="176" w:name="OLE_LINK52"/>
      <w:bookmarkStart w:id="177" w:name="OLE_LINK51"/>
      <w:r w:rsidR="00C8011A" w:rsidRPr="00C8011A">
        <w:rPr>
          <w:b/>
          <w:i/>
          <w:iCs/>
        </w:rPr>
        <w:t>acti</w:t>
      </w:r>
      <w:bookmarkEnd w:id="176"/>
      <w:r w:rsidR="00C8011A" w:rsidRPr="00C8011A">
        <w:rPr>
          <w:b/>
          <w:i/>
          <w:iCs/>
        </w:rPr>
        <w:t>v</w:t>
      </w:r>
      <w:bookmarkEnd w:id="177"/>
      <w:r w:rsidR="007B755F">
        <w:rPr>
          <w:b/>
          <w:i/>
          <w:iCs/>
        </w:rPr>
        <w:t>ated</w:t>
      </w:r>
      <w:r w:rsidR="00C8011A" w:rsidRPr="00C8011A">
        <w:rPr>
          <w:b/>
          <w:i/>
          <w:iCs/>
        </w:rPr>
        <w:t xml:space="preserve"> TCI state list</w:t>
      </w:r>
      <w:r w:rsidRPr="00CA0035">
        <w:rPr>
          <w:b/>
          <w:i/>
          <w:iCs/>
        </w:rPr>
        <w:t>.</w:t>
      </w:r>
      <w:r w:rsidR="00FF6349" w:rsidRPr="00CA0035">
        <w:rPr>
          <w:b/>
          <w:i/>
          <w:iCs/>
        </w:rPr>
        <w:t xml:space="preserve"> </w:t>
      </w:r>
    </w:p>
    <w:p w14:paraId="78AF86E0" w14:textId="158692B0" w:rsidR="00D60234" w:rsidRPr="00514DB7" w:rsidRDefault="00497461" w:rsidP="00497461">
      <w:pPr>
        <w:rPr>
          <w:b/>
          <w:i/>
          <w:iCs/>
          <w:strike/>
        </w:rPr>
      </w:pPr>
      <w:r w:rsidRPr="00CA0035">
        <w:rPr>
          <w:b/>
          <w:i/>
          <w:iCs/>
        </w:rPr>
        <w:t xml:space="preserve">Proposal </w:t>
      </w:r>
      <w:r w:rsidR="0043155E">
        <w:rPr>
          <w:b/>
          <w:i/>
          <w:iCs/>
        </w:rPr>
        <w:t>14</w:t>
      </w:r>
      <w:r w:rsidRPr="00CA0035">
        <w:rPr>
          <w:b/>
          <w:i/>
          <w:iCs/>
        </w:rPr>
        <w:t xml:space="preserve">: </w:t>
      </w:r>
      <w:bookmarkStart w:id="178" w:name="OLE_LINK104"/>
      <w:r w:rsidR="00C248D0">
        <w:rPr>
          <w:b/>
          <w:i/>
          <w:iCs/>
        </w:rPr>
        <w:t>Confirm the Working Assumption</w:t>
      </w:r>
      <w:r w:rsidR="00523704">
        <w:rPr>
          <w:b/>
          <w:i/>
          <w:iCs/>
        </w:rPr>
        <w:t xml:space="preserve"> above</w:t>
      </w:r>
      <w:r w:rsidR="00C248D0">
        <w:rPr>
          <w:b/>
          <w:i/>
          <w:iCs/>
        </w:rPr>
        <w:t xml:space="preserve"> and s</w:t>
      </w:r>
      <w:r w:rsidR="00012C17">
        <w:rPr>
          <w:b/>
          <w:i/>
          <w:iCs/>
        </w:rPr>
        <w:t xml:space="preserve">upport </w:t>
      </w:r>
      <w:bookmarkEnd w:id="178"/>
      <w:r w:rsidR="00410543" w:rsidRPr="00CA0035">
        <w:rPr>
          <w:b/>
          <w:i/>
          <w:iCs/>
        </w:rPr>
        <w:t>Event</w:t>
      </w:r>
      <w:r w:rsidR="00F64053">
        <w:rPr>
          <w:b/>
          <w:i/>
          <w:iCs/>
        </w:rPr>
        <w:t>-</w:t>
      </w:r>
      <w:r w:rsidR="00A943E9">
        <w:rPr>
          <w:b/>
          <w:i/>
          <w:iCs/>
        </w:rPr>
        <w:t>1</w:t>
      </w:r>
      <w:r w:rsidR="00410543" w:rsidRPr="00CA0035">
        <w:rPr>
          <w:b/>
          <w:i/>
          <w:iCs/>
        </w:rPr>
        <w:t xml:space="preserve"> </w:t>
      </w:r>
      <w:r w:rsidR="00A943E9">
        <w:rPr>
          <w:b/>
          <w:i/>
          <w:iCs/>
        </w:rPr>
        <w:t>and Event-7</w:t>
      </w:r>
      <w:r w:rsidR="00D378C3" w:rsidRPr="00CA0035">
        <w:rPr>
          <w:b/>
          <w:i/>
          <w:iCs/>
        </w:rPr>
        <w:t>.</w:t>
      </w:r>
      <w:bookmarkEnd w:id="175"/>
    </w:p>
    <w:p w14:paraId="750F0E06" w14:textId="77777777" w:rsidR="00CD5C65" w:rsidRPr="00CA0035" w:rsidRDefault="00CD5C65" w:rsidP="00497461">
      <w:pPr>
        <w:rPr>
          <w:b/>
          <w:i/>
          <w:iCs/>
        </w:rPr>
      </w:pPr>
    </w:p>
    <w:p w14:paraId="0829446C" w14:textId="7E590058" w:rsidR="00756AFE" w:rsidRPr="004A4F96" w:rsidRDefault="00756AFE" w:rsidP="00756AFE">
      <w:pPr>
        <w:pStyle w:val="Heading3"/>
        <w:rPr>
          <w:rFonts w:eastAsia="Times New Roman"/>
          <w:szCs w:val="24"/>
        </w:rPr>
      </w:pPr>
      <w:r w:rsidRPr="004A4F96">
        <w:rPr>
          <w:rFonts w:eastAsia="Times New Roman"/>
          <w:szCs w:val="24"/>
        </w:rPr>
        <w:t>Quality metrics and RS configuration</w:t>
      </w:r>
    </w:p>
    <w:p w14:paraId="3232A04D" w14:textId="7A27DC0A" w:rsidR="00756AFE" w:rsidRDefault="00756AFE" w:rsidP="00756AFE">
      <w:r>
        <w:t>On</w:t>
      </w:r>
      <w:r w:rsidRPr="006F17F5">
        <w:t xml:space="preserve"> </w:t>
      </w:r>
      <w:r>
        <w:rPr>
          <w:rFonts w:eastAsia="Times New Roman"/>
          <w:szCs w:val="24"/>
        </w:rPr>
        <w:t>RS configuration</w:t>
      </w:r>
      <w:r w:rsidRPr="00B31009">
        <w:rPr>
          <w:rFonts w:eastAsia="Times New Roman"/>
          <w:szCs w:val="24"/>
        </w:rPr>
        <w:t xml:space="preserve"> </w:t>
      </w:r>
      <w:r>
        <w:rPr>
          <w:rFonts w:eastAsia="Times New Roman"/>
          <w:szCs w:val="24"/>
        </w:rPr>
        <w:t>for</w:t>
      </w:r>
      <w:r w:rsidR="008C30EA">
        <w:rPr>
          <w:rFonts w:eastAsia="Times New Roman"/>
          <w:szCs w:val="24"/>
        </w:rPr>
        <w:t xml:space="preserve"> Event 2 in</w:t>
      </w:r>
      <w:r>
        <w:rPr>
          <w:rFonts w:eastAsia="Times New Roman"/>
          <w:szCs w:val="24"/>
        </w:rPr>
        <w:t xml:space="preserve"> UEI/ED</w:t>
      </w:r>
      <w:r w:rsidRPr="00B31009">
        <w:rPr>
          <w:rFonts w:eastAsia="Times New Roman"/>
          <w:szCs w:val="24"/>
        </w:rPr>
        <w:t xml:space="preserve"> beam reporting</w:t>
      </w:r>
      <w:r>
        <w:t>, the below agreement</w:t>
      </w:r>
      <w:r w:rsidR="00031F70">
        <w:t>s</w:t>
      </w:r>
      <w:r>
        <w:t xml:space="preserve"> w</w:t>
      </w:r>
      <w:r w:rsidR="00031F70">
        <w:t>ere</w:t>
      </w:r>
      <w:r>
        <w:t xml:space="preserve"> </w:t>
      </w:r>
      <w:r w:rsidR="00CA7D1F">
        <w:t>reached</w:t>
      </w:r>
      <w:r>
        <w:t xml:space="preserve"> in RAN1 #11</w:t>
      </w:r>
      <w:r w:rsidR="00144B23">
        <w:t>8</w:t>
      </w:r>
      <w:r>
        <w:t xml:space="preserve"> meeting:</w:t>
      </w:r>
    </w:p>
    <w:tbl>
      <w:tblPr>
        <w:tblStyle w:val="TableGrid"/>
        <w:tblW w:w="0" w:type="auto"/>
        <w:tblLook w:val="04A0" w:firstRow="1" w:lastRow="0" w:firstColumn="1" w:lastColumn="0" w:noHBand="0" w:noVBand="1"/>
      </w:tblPr>
      <w:tblGrid>
        <w:gridCol w:w="9307"/>
      </w:tblGrid>
      <w:tr w:rsidR="00756AFE" w14:paraId="789BB128" w14:textId="77777777" w:rsidTr="00F804F9">
        <w:tc>
          <w:tcPr>
            <w:tcW w:w="9307" w:type="dxa"/>
          </w:tcPr>
          <w:p w14:paraId="0BE05194" w14:textId="77777777" w:rsidR="00B71680" w:rsidRPr="004E3F98" w:rsidRDefault="00B71680" w:rsidP="00B71680">
            <w:pPr>
              <w:shd w:val="clear" w:color="auto" w:fill="FFFFFF"/>
              <w:rPr>
                <w:b/>
                <w:bCs/>
                <w:i/>
                <w:iCs/>
                <w:color w:val="000000"/>
              </w:rPr>
            </w:pPr>
            <w:bookmarkStart w:id="179" w:name="OLE_LINK1"/>
            <w:r w:rsidRPr="004E3F98">
              <w:rPr>
                <w:b/>
                <w:bCs/>
                <w:iCs/>
                <w:color w:val="000000"/>
                <w:highlight w:val="green"/>
              </w:rPr>
              <w:t>Agreement</w:t>
            </w:r>
          </w:p>
          <w:p w14:paraId="37A65AD5" w14:textId="77777777" w:rsidR="00B71680" w:rsidRPr="004E3F98" w:rsidRDefault="00B71680" w:rsidP="00B71680">
            <w:pPr>
              <w:shd w:val="clear" w:color="auto" w:fill="FFFFFF"/>
              <w:rPr>
                <w:color w:val="000000"/>
                <w:szCs w:val="20"/>
              </w:rPr>
            </w:pPr>
            <w:r w:rsidRPr="004E3F98">
              <w:rPr>
                <w:color w:val="000000"/>
                <w:szCs w:val="20"/>
              </w:rPr>
              <w:t xml:space="preserve">Regarding explicit RS configuration for new beam measurement for Event 2, at least Option-1 is </w:t>
            </w:r>
            <w:proofErr w:type="gramStart"/>
            <w:r w:rsidRPr="004E3F98">
              <w:rPr>
                <w:color w:val="000000"/>
                <w:szCs w:val="20"/>
              </w:rPr>
              <w:t>supported</w:t>
            </w:r>
            <w:proofErr w:type="gramEnd"/>
          </w:p>
          <w:p w14:paraId="03F75C79" w14:textId="77777777" w:rsidR="00B71680" w:rsidRPr="004E3F98" w:rsidRDefault="00B71680" w:rsidP="00B71680">
            <w:pPr>
              <w:numPr>
                <w:ilvl w:val="1"/>
                <w:numId w:val="34"/>
              </w:numPr>
              <w:shd w:val="clear" w:color="auto" w:fill="FFFFFF"/>
              <w:tabs>
                <w:tab w:val="clear" w:pos="1080"/>
                <w:tab w:val="left" w:pos="360"/>
              </w:tabs>
              <w:autoSpaceDE/>
              <w:autoSpaceDN/>
              <w:spacing w:after="0"/>
              <w:ind w:left="360"/>
              <w:jc w:val="left"/>
              <w:rPr>
                <w:color w:val="000000"/>
                <w:szCs w:val="20"/>
              </w:rPr>
            </w:pPr>
            <w:r w:rsidRPr="004E3F98">
              <w:rPr>
                <w:color w:val="000000"/>
                <w:szCs w:val="20"/>
              </w:rPr>
              <w:t xml:space="preserve">Option-1: </w:t>
            </w:r>
            <w:bookmarkStart w:id="180" w:name="OLE_LINK27"/>
            <w:r w:rsidRPr="004E3F98">
              <w:rPr>
                <w:color w:val="000000"/>
                <w:szCs w:val="20"/>
              </w:rPr>
              <w:t xml:space="preserve">The RS(s) for new beam(s) are explicitly configured in one RS resource set </w:t>
            </w:r>
            <w:bookmarkStart w:id="181" w:name="OLE_LINK5"/>
            <w:r w:rsidRPr="004E3F98">
              <w:rPr>
                <w:color w:val="000000"/>
                <w:szCs w:val="20"/>
              </w:rPr>
              <w:t xml:space="preserve">associated with an CSI reporting </w:t>
            </w:r>
            <w:proofErr w:type="gramStart"/>
            <w:r w:rsidRPr="004E3F98">
              <w:rPr>
                <w:color w:val="000000"/>
                <w:szCs w:val="20"/>
              </w:rPr>
              <w:t>configuration</w:t>
            </w:r>
            <w:bookmarkEnd w:id="180"/>
            <w:bookmarkEnd w:id="181"/>
            <w:proofErr w:type="gramEnd"/>
          </w:p>
          <w:p w14:paraId="43A33F2F" w14:textId="77777777" w:rsidR="00B71680" w:rsidRPr="004E3F98" w:rsidRDefault="00B71680" w:rsidP="00B71680">
            <w:pPr>
              <w:numPr>
                <w:ilvl w:val="1"/>
                <w:numId w:val="34"/>
              </w:numPr>
              <w:shd w:val="clear" w:color="auto" w:fill="FFFFFF"/>
              <w:autoSpaceDE/>
              <w:autoSpaceDN/>
              <w:spacing w:after="0"/>
              <w:jc w:val="left"/>
              <w:rPr>
                <w:color w:val="000000"/>
                <w:szCs w:val="20"/>
              </w:rPr>
            </w:pPr>
            <w:r w:rsidRPr="004E3F98">
              <w:rPr>
                <w:color w:val="000000"/>
                <w:szCs w:val="20"/>
              </w:rPr>
              <w:t xml:space="preserve">If legacy UE capability signaling cannot be reused, introduce </w:t>
            </w:r>
            <w:bookmarkStart w:id="182" w:name="OLE_LINK4"/>
            <w:r w:rsidRPr="004E3F98">
              <w:rPr>
                <w:color w:val="000000"/>
                <w:szCs w:val="20"/>
              </w:rPr>
              <w:t>a UE capability signaling of indicating the maximum number of the configured RS(s) in the RS resource set</w:t>
            </w:r>
            <w:bookmarkEnd w:id="182"/>
            <w:r w:rsidRPr="004E3F98">
              <w:rPr>
                <w:color w:val="000000"/>
                <w:szCs w:val="20"/>
              </w:rPr>
              <w:t>.</w:t>
            </w:r>
          </w:p>
          <w:p w14:paraId="68BBD4E0" w14:textId="77777777" w:rsidR="00B71680" w:rsidRPr="004E3F98" w:rsidRDefault="00B71680" w:rsidP="00B71680">
            <w:pPr>
              <w:numPr>
                <w:ilvl w:val="1"/>
                <w:numId w:val="34"/>
              </w:numPr>
              <w:shd w:val="clear" w:color="auto" w:fill="FFFFFF"/>
              <w:autoSpaceDE/>
              <w:autoSpaceDN/>
              <w:spacing w:after="0"/>
              <w:jc w:val="left"/>
              <w:rPr>
                <w:color w:val="000000"/>
                <w:szCs w:val="20"/>
              </w:rPr>
            </w:pPr>
            <w:r w:rsidRPr="004E3F98">
              <w:rPr>
                <w:color w:val="000000"/>
                <w:szCs w:val="20"/>
              </w:rPr>
              <w:t xml:space="preserve">FFS: </w:t>
            </w:r>
            <w:bookmarkStart w:id="183" w:name="OLE_LINK10"/>
            <w:r w:rsidRPr="004E3F98">
              <w:rPr>
                <w:color w:val="000000"/>
                <w:szCs w:val="20"/>
              </w:rPr>
              <w:t>The RS in the RS resource set can be updated by MAC-CE</w:t>
            </w:r>
            <w:bookmarkEnd w:id="183"/>
          </w:p>
          <w:bookmarkEnd w:id="179"/>
          <w:p w14:paraId="59A4AC57" w14:textId="77777777" w:rsidR="004E3F98" w:rsidRPr="004E3F98" w:rsidRDefault="004E3F98" w:rsidP="004E3F98">
            <w:pPr>
              <w:rPr>
                <w:b/>
                <w:bCs/>
              </w:rPr>
            </w:pPr>
            <w:r w:rsidRPr="004E3F98">
              <w:rPr>
                <w:b/>
                <w:bCs/>
                <w:highlight w:val="green"/>
              </w:rPr>
              <w:t>Agreement</w:t>
            </w:r>
          </w:p>
          <w:p w14:paraId="1D747C98" w14:textId="77777777" w:rsidR="004E3F98" w:rsidRPr="004E3F98" w:rsidRDefault="004E3F98" w:rsidP="004E3F98">
            <w:pPr>
              <w:shd w:val="clear" w:color="auto" w:fill="FFFFFF"/>
              <w:rPr>
                <w:color w:val="000000"/>
                <w:szCs w:val="20"/>
              </w:rPr>
            </w:pPr>
            <w:r w:rsidRPr="004E3F98">
              <w:rPr>
                <w:color w:val="000000"/>
                <w:szCs w:val="20"/>
              </w:rPr>
              <w:t>Regarding RS measurement for the current beam for Event 2, for Option-2a, besides for scheme-1 and scheme-2, further down-select one of the following for handling the case that only one TRS is configured in the indicated TCI state in RAN1#</w:t>
            </w:r>
            <w:proofErr w:type="gramStart"/>
            <w:r w:rsidRPr="004E3F98">
              <w:rPr>
                <w:color w:val="000000"/>
                <w:szCs w:val="20"/>
              </w:rPr>
              <w:t>118bis</w:t>
            </w:r>
            <w:proofErr w:type="gramEnd"/>
          </w:p>
          <w:p w14:paraId="18DC97C8" w14:textId="77777777" w:rsidR="004E3F98" w:rsidRPr="004E3F98" w:rsidRDefault="004E3F98" w:rsidP="004E3F98">
            <w:pPr>
              <w:pStyle w:val="ListParagraph"/>
              <w:numPr>
                <w:ilvl w:val="0"/>
                <w:numId w:val="37"/>
              </w:numPr>
              <w:shd w:val="clear" w:color="auto" w:fill="FFFFFF"/>
              <w:adjustRightInd w:val="0"/>
              <w:snapToGrid w:val="0"/>
              <w:spacing w:after="0" w:line="257" w:lineRule="auto"/>
              <w:contextualSpacing w:val="0"/>
              <w:jc w:val="both"/>
              <w:rPr>
                <w:rFonts w:ascii="Times New Roman" w:hAnsi="Times New Roman"/>
                <w:color w:val="000000"/>
                <w:szCs w:val="20"/>
              </w:rPr>
            </w:pPr>
            <w:r w:rsidRPr="004E3F98">
              <w:rPr>
                <w:rFonts w:ascii="Times New Roman" w:hAnsi="Times New Roman"/>
                <w:color w:val="000000"/>
                <w:szCs w:val="20"/>
              </w:rPr>
              <w:t xml:space="preserve">Option-1: Introducing additional scheme: the RS for current beam can be a CSI-RS for beam management derived from the QCL RS in the indicated TCI </w:t>
            </w:r>
            <w:proofErr w:type="gramStart"/>
            <w:r w:rsidRPr="004E3F98">
              <w:rPr>
                <w:rFonts w:ascii="Times New Roman" w:hAnsi="Times New Roman"/>
                <w:color w:val="000000"/>
                <w:szCs w:val="20"/>
              </w:rPr>
              <w:t>state;</w:t>
            </w:r>
            <w:proofErr w:type="gramEnd"/>
          </w:p>
          <w:p w14:paraId="61B78ED9" w14:textId="77777777" w:rsidR="004E3F98" w:rsidRPr="004E3F98" w:rsidRDefault="004E3F98" w:rsidP="004E3F98">
            <w:pPr>
              <w:pStyle w:val="ListParagraph"/>
              <w:numPr>
                <w:ilvl w:val="0"/>
                <w:numId w:val="37"/>
              </w:numPr>
              <w:shd w:val="clear" w:color="auto" w:fill="FFFFFF"/>
              <w:adjustRightInd w:val="0"/>
              <w:snapToGrid w:val="0"/>
              <w:spacing w:after="0" w:line="257" w:lineRule="auto"/>
              <w:contextualSpacing w:val="0"/>
              <w:jc w:val="both"/>
              <w:rPr>
                <w:rFonts w:ascii="Times New Roman" w:hAnsi="Times New Roman"/>
                <w:color w:val="000000"/>
                <w:szCs w:val="20"/>
              </w:rPr>
            </w:pPr>
            <w:r w:rsidRPr="004E3F98">
              <w:rPr>
                <w:rFonts w:ascii="Times New Roman" w:hAnsi="Times New Roman"/>
                <w:color w:val="000000"/>
                <w:szCs w:val="20"/>
              </w:rPr>
              <w:t>Option-2: Further support TRS as measurement RS of current beam for determining L1-RSRP</w:t>
            </w:r>
          </w:p>
          <w:p w14:paraId="59F007B4" w14:textId="77777777" w:rsidR="004E3F98" w:rsidRPr="004E3F98" w:rsidRDefault="004E3F98" w:rsidP="004E3F98">
            <w:pPr>
              <w:pStyle w:val="ListParagraph"/>
              <w:numPr>
                <w:ilvl w:val="0"/>
                <w:numId w:val="37"/>
              </w:numPr>
              <w:shd w:val="clear" w:color="auto" w:fill="FFFFFF"/>
              <w:adjustRightInd w:val="0"/>
              <w:snapToGrid w:val="0"/>
              <w:spacing w:after="0" w:line="257" w:lineRule="auto"/>
              <w:contextualSpacing w:val="0"/>
              <w:jc w:val="both"/>
              <w:rPr>
                <w:rFonts w:ascii="Times New Roman" w:hAnsi="Times New Roman"/>
                <w:color w:val="000000"/>
                <w:szCs w:val="20"/>
              </w:rPr>
            </w:pPr>
            <w:r w:rsidRPr="004E3F98">
              <w:rPr>
                <w:rFonts w:ascii="Times New Roman" w:hAnsi="Times New Roman"/>
                <w:color w:val="000000"/>
                <w:szCs w:val="20"/>
              </w:rPr>
              <w:t>Option-3: Introducing additional scheme: The RS for current beam is explicitly configured by RRC or MAC-CE (Option-2C in RAN1 116b agreement).</w:t>
            </w:r>
          </w:p>
          <w:p w14:paraId="68645B4E" w14:textId="77777777" w:rsidR="004E3F98" w:rsidRPr="004E3F98" w:rsidRDefault="004E3F98" w:rsidP="004E3F98">
            <w:pPr>
              <w:pStyle w:val="ListParagraph"/>
              <w:numPr>
                <w:ilvl w:val="0"/>
                <w:numId w:val="37"/>
              </w:numPr>
              <w:shd w:val="clear" w:color="auto" w:fill="FFFFFF"/>
              <w:adjustRightInd w:val="0"/>
              <w:snapToGrid w:val="0"/>
              <w:spacing w:after="0" w:line="257" w:lineRule="auto"/>
              <w:contextualSpacing w:val="0"/>
              <w:jc w:val="both"/>
              <w:rPr>
                <w:rFonts w:ascii="Times New Roman" w:hAnsi="Times New Roman"/>
                <w:color w:val="000000"/>
                <w:szCs w:val="20"/>
              </w:rPr>
            </w:pPr>
            <w:r w:rsidRPr="004E3F98">
              <w:rPr>
                <w:rFonts w:ascii="Times New Roman" w:hAnsi="Times New Roman"/>
                <w:color w:val="000000"/>
                <w:szCs w:val="20"/>
              </w:rPr>
              <w:t xml:space="preserve">Option-4: No further enhancement </w:t>
            </w:r>
          </w:p>
          <w:p w14:paraId="13FD5467" w14:textId="450C69D4" w:rsidR="00031F70" w:rsidRPr="0016586B" w:rsidRDefault="004E3F98" w:rsidP="005E5143">
            <w:r w:rsidRPr="004E3F98">
              <w:t xml:space="preserve">Note: If there is no consensus in RAN1 on one of Options 1/2/3, Option 4 will be taken. </w:t>
            </w:r>
          </w:p>
        </w:tc>
      </w:tr>
    </w:tbl>
    <w:p w14:paraId="5D462631" w14:textId="36548F04" w:rsidR="00FD1C71" w:rsidRDefault="0066437E" w:rsidP="005E5143">
      <w:pPr>
        <w:rPr>
          <w:color w:val="000000"/>
          <w:szCs w:val="20"/>
          <w:lang w:eastAsia="zh-CN"/>
        </w:rPr>
      </w:pPr>
      <w:r>
        <w:rPr>
          <w:lang w:eastAsia="zh-CN"/>
        </w:rPr>
        <w:t xml:space="preserve">Regarding </w:t>
      </w:r>
      <w:r w:rsidR="00E81AD9">
        <w:rPr>
          <w:lang w:eastAsia="ja-JP"/>
        </w:rPr>
        <w:t>explicit RS configuration for new beam measurement for Event-2, Option-1</w:t>
      </w:r>
      <w:r w:rsidR="00722F70">
        <w:rPr>
          <w:lang w:eastAsia="ja-JP"/>
        </w:rPr>
        <w:t xml:space="preserve"> </w:t>
      </w:r>
      <w:r w:rsidR="001D24BE">
        <w:rPr>
          <w:lang w:eastAsia="ja-JP"/>
        </w:rPr>
        <w:t xml:space="preserve">(i.e., </w:t>
      </w:r>
      <w:r w:rsidR="001D24BE" w:rsidRPr="004E3F98">
        <w:rPr>
          <w:color w:val="000000"/>
          <w:szCs w:val="20"/>
        </w:rPr>
        <w:t>The RS(s) for new beam(s) are explicitly configured in one RS resource set associated with an CSI reporting configuration</w:t>
      </w:r>
      <w:r w:rsidR="001D24BE">
        <w:rPr>
          <w:lang w:eastAsia="ja-JP"/>
        </w:rPr>
        <w:t xml:space="preserve">) </w:t>
      </w:r>
      <w:r w:rsidR="00722F70">
        <w:rPr>
          <w:lang w:eastAsia="ja-JP"/>
        </w:rPr>
        <w:t>was agreed</w:t>
      </w:r>
      <w:r w:rsidR="00E81AD9">
        <w:rPr>
          <w:lang w:eastAsia="ja-JP"/>
        </w:rPr>
        <w:t xml:space="preserve"> in last RAN1 meeting. </w:t>
      </w:r>
      <w:r w:rsidR="00E665A5">
        <w:rPr>
          <w:lang w:eastAsia="ja-JP"/>
        </w:rPr>
        <w:t xml:space="preserve">In addition, </w:t>
      </w:r>
      <w:r w:rsidR="00E665A5" w:rsidRPr="004E3F98">
        <w:rPr>
          <w:color w:val="000000"/>
          <w:szCs w:val="20"/>
        </w:rPr>
        <w:t xml:space="preserve">a </w:t>
      </w:r>
      <w:bookmarkStart w:id="184" w:name="OLE_LINK17"/>
      <w:r w:rsidR="00E665A5" w:rsidRPr="004E3F98">
        <w:rPr>
          <w:color w:val="000000"/>
          <w:szCs w:val="20"/>
        </w:rPr>
        <w:t xml:space="preserve">UE capability signaling </w:t>
      </w:r>
      <w:r w:rsidR="00E665A5">
        <w:rPr>
          <w:color w:val="000000"/>
          <w:szCs w:val="20"/>
        </w:rPr>
        <w:t>can</w:t>
      </w:r>
      <w:r w:rsidR="00E665A5" w:rsidRPr="004E3F98">
        <w:rPr>
          <w:color w:val="000000"/>
          <w:szCs w:val="20"/>
        </w:rPr>
        <w:t xml:space="preserve"> indicat</w:t>
      </w:r>
      <w:r w:rsidR="00E665A5">
        <w:rPr>
          <w:color w:val="000000"/>
          <w:szCs w:val="20"/>
        </w:rPr>
        <w:t>e</w:t>
      </w:r>
      <w:r w:rsidR="00E665A5" w:rsidRPr="004E3F98">
        <w:rPr>
          <w:color w:val="000000"/>
          <w:szCs w:val="20"/>
        </w:rPr>
        <w:t xml:space="preserve"> the </w:t>
      </w:r>
      <w:r w:rsidR="00E665A5" w:rsidRPr="004E3F98">
        <w:rPr>
          <w:color w:val="000000"/>
          <w:szCs w:val="20"/>
        </w:rPr>
        <w:lastRenderedPageBreak/>
        <w:t>maximum number of the configured RS(s) in the RS resource set</w:t>
      </w:r>
      <w:r w:rsidR="00E665A5" w:rsidRPr="00E665A5">
        <w:rPr>
          <w:color w:val="000000"/>
          <w:szCs w:val="20"/>
        </w:rPr>
        <w:t xml:space="preserve"> </w:t>
      </w:r>
      <w:bookmarkStart w:id="185" w:name="OLE_LINK12"/>
      <w:r w:rsidR="00E665A5" w:rsidRPr="004E3F98">
        <w:rPr>
          <w:color w:val="000000"/>
          <w:szCs w:val="20"/>
        </w:rPr>
        <w:t xml:space="preserve">associated with </w:t>
      </w:r>
      <w:r w:rsidR="003E567D">
        <w:rPr>
          <w:color w:val="000000"/>
          <w:szCs w:val="20"/>
        </w:rPr>
        <w:t>the</w:t>
      </w:r>
      <w:r w:rsidR="00E665A5" w:rsidRPr="004E3F98">
        <w:rPr>
          <w:color w:val="000000"/>
          <w:szCs w:val="20"/>
        </w:rPr>
        <w:t xml:space="preserve"> CSI reporting configuration</w:t>
      </w:r>
      <w:bookmarkEnd w:id="184"/>
      <w:bookmarkEnd w:id="185"/>
      <w:r w:rsidR="00E665A5">
        <w:rPr>
          <w:color w:val="000000"/>
          <w:szCs w:val="20"/>
        </w:rPr>
        <w:t>. An FFS issue</w:t>
      </w:r>
      <w:r w:rsidR="003E567D">
        <w:rPr>
          <w:color w:val="000000"/>
          <w:szCs w:val="20"/>
        </w:rPr>
        <w:t xml:space="preserve"> here</w:t>
      </w:r>
      <w:r w:rsidR="00E665A5">
        <w:rPr>
          <w:color w:val="000000"/>
          <w:szCs w:val="20"/>
        </w:rPr>
        <w:t xml:space="preserve"> is whether t</w:t>
      </w:r>
      <w:r w:rsidR="00E665A5" w:rsidRPr="004E3F98">
        <w:rPr>
          <w:color w:val="000000"/>
          <w:szCs w:val="20"/>
        </w:rPr>
        <w:t xml:space="preserve">he RS </w:t>
      </w:r>
      <w:bookmarkStart w:id="186" w:name="OLE_LINK15"/>
      <w:r w:rsidR="00E665A5" w:rsidRPr="004E3F98">
        <w:rPr>
          <w:color w:val="000000"/>
          <w:szCs w:val="20"/>
        </w:rPr>
        <w:t xml:space="preserve">in the RS resource set </w:t>
      </w:r>
      <w:bookmarkEnd w:id="186"/>
      <w:r w:rsidR="00E665A5" w:rsidRPr="004E3F98">
        <w:rPr>
          <w:color w:val="000000"/>
          <w:szCs w:val="20"/>
        </w:rPr>
        <w:t>can be updated by MAC-CE</w:t>
      </w:r>
      <w:r w:rsidR="00E665A5">
        <w:rPr>
          <w:color w:val="000000"/>
          <w:szCs w:val="20"/>
        </w:rPr>
        <w:t xml:space="preserve">. </w:t>
      </w:r>
      <w:r w:rsidR="00314F61">
        <w:rPr>
          <w:color w:val="000000"/>
          <w:szCs w:val="20"/>
        </w:rPr>
        <w:t xml:space="preserve">To that end, </w:t>
      </w:r>
      <w:r w:rsidR="0017415B">
        <w:rPr>
          <w:color w:val="000000"/>
          <w:szCs w:val="20"/>
        </w:rPr>
        <w:t xml:space="preserve">in our </w:t>
      </w:r>
      <w:r w:rsidR="00035C39">
        <w:rPr>
          <w:color w:val="000000"/>
          <w:szCs w:val="20"/>
        </w:rPr>
        <w:t>view</w:t>
      </w:r>
      <w:r w:rsidR="0017415B">
        <w:rPr>
          <w:color w:val="000000"/>
          <w:szCs w:val="20"/>
        </w:rPr>
        <w:t xml:space="preserve">, </w:t>
      </w:r>
      <w:r w:rsidR="00314F61">
        <w:rPr>
          <w:color w:val="000000"/>
          <w:szCs w:val="20"/>
        </w:rPr>
        <w:t>t</w:t>
      </w:r>
      <w:r w:rsidR="00780DD9">
        <w:rPr>
          <w:color w:val="000000"/>
          <w:szCs w:val="20"/>
        </w:rPr>
        <w:t>wo scenarios can be considered for the RS update in the RS resource set</w:t>
      </w:r>
      <w:r w:rsidR="00780DD9" w:rsidRPr="00780DD9">
        <w:rPr>
          <w:color w:val="000000"/>
          <w:szCs w:val="20"/>
        </w:rPr>
        <w:t xml:space="preserve"> </w:t>
      </w:r>
      <w:r w:rsidR="00780DD9" w:rsidRPr="004E3F98">
        <w:rPr>
          <w:color w:val="000000"/>
          <w:szCs w:val="20"/>
        </w:rPr>
        <w:t xml:space="preserve">associated with </w:t>
      </w:r>
      <w:r w:rsidR="00780DD9">
        <w:rPr>
          <w:color w:val="000000"/>
          <w:szCs w:val="20"/>
        </w:rPr>
        <w:t>the</w:t>
      </w:r>
      <w:r w:rsidR="00780DD9" w:rsidRPr="004E3F98">
        <w:rPr>
          <w:color w:val="000000"/>
          <w:szCs w:val="20"/>
        </w:rPr>
        <w:t xml:space="preserve"> CSI reporting configuration</w:t>
      </w:r>
      <w:r w:rsidR="00780DD9">
        <w:rPr>
          <w:color w:val="000000"/>
          <w:szCs w:val="20"/>
        </w:rPr>
        <w:t xml:space="preserve">. More specifically, the first scenario </w:t>
      </w:r>
      <w:bookmarkStart w:id="187" w:name="OLE_LINK22"/>
      <w:r w:rsidR="00314F61">
        <w:rPr>
          <w:color w:val="000000"/>
          <w:szCs w:val="20"/>
        </w:rPr>
        <w:t>is</w:t>
      </w:r>
      <w:r w:rsidR="00780DD9">
        <w:rPr>
          <w:color w:val="000000"/>
          <w:szCs w:val="20"/>
        </w:rPr>
        <w:t xml:space="preserve"> that MAC-CE is used to update RS</w:t>
      </w:r>
      <w:r w:rsidR="00780DD9" w:rsidRPr="00780DD9">
        <w:rPr>
          <w:color w:val="000000"/>
          <w:szCs w:val="20"/>
        </w:rPr>
        <w:t xml:space="preserve"> </w:t>
      </w:r>
      <w:r w:rsidR="00780DD9" w:rsidRPr="004E3F98">
        <w:rPr>
          <w:color w:val="000000"/>
          <w:szCs w:val="20"/>
        </w:rPr>
        <w:t>in the RS resource set</w:t>
      </w:r>
      <w:r w:rsidR="00161110">
        <w:rPr>
          <w:color w:val="000000"/>
          <w:szCs w:val="20"/>
        </w:rPr>
        <w:t xml:space="preserve"> with other RS in the same RS resource set.</w:t>
      </w:r>
      <w:bookmarkEnd w:id="187"/>
      <w:r w:rsidR="00161110">
        <w:rPr>
          <w:color w:val="000000"/>
          <w:szCs w:val="20"/>
        </w:rPr>
        <w:t xml:space="preserve"> In this case, the explicit RS configuration message may configure a large RS resource set, </w:t>
      </w:r>
      <w:r w:rsidR="00035C39">
        <w:rPr>
          <w:color w:val="000000"/>
          <w:szCs w:val="20"/>
        </w:rPr>
        <w:t>where</w:t>
      </w:r>
      <w:r w:rsidR="00161110">
        <w:rPr>
          <w:color w:val="000000"/>
          <w:szCs w:val="20"/>
        </w:rPr>
        <w:t xml:space="preserve"> only a </w:t>
      </w:r>
      <w:bookmarkStart w:id="188" w:name="OLE_LINK16"/>
      <w:r w:rsidR="00161110">
        <w:rPr>
          <w:color w:val="000000"/>
          <w:szCs w:val="20"/>
        </w:rPr>
        <w:t xml:space="preserve">subset of the large RS resource set is </w:t>
      </w:r>
      <w:r w:rsidR="004C0275">
        <w:rPr>
          <w:color w:val="000000"/>
          <w:szCs w:val="20"/>
        </w:rPr>
        <w:t>really monitored</w:t>
      </w:r>
      <w:r w:rsidR="00161110">
        <w:rPr>
          <w:color w:val="000000"/>
          <w:szCs w:val="20"/>
        </w:rPr>
        <w:t xml:space="preserve"> and measured by UE</w:t>
      </w:r>
      <w:bookmarkEnd w:id="188"/>
      <w:r w:rsidR="00161110">
        <w:rPr>
          <w:color w:val="000000"/>
          <w:szCs w:val="20"/>
        </w:rPr>
        <w:t xml:space="preserve">. In addition, MAC-CE can be used to update the </w:t>
      </w:r>
      <w:bookmarkStart w:id="189" w:name="OLE_LINK30"/>
      <w:r w:rsidR="00161110">
        <w:rPr>
          <w:color w:val="000000"/>
          <w:szCs w:val="20"/>
        </w:rPr>
        <w:t xml:space="preserve">subset </w:t>
      </w:r>
      <w:r w:rsidR="00314F61">
        <w:rPr>
          <w:color w:val="000000"/>
          <w:szCs w:val="20"/>
        </w:rPr>
        <w:t xml:space="preserve">of RS resources </w:t>
      </w:r>
      <w:bookmarkEnd w:id="189"/>
      <w:r w:rsidR="00161110">
        <w:rPr>
          <w:color w:val="000000"/>
          <w:szCs w:val="20"/>
        </w:rPr>
        <w:t>with other RS of the large RS resource set</w:t>
      </w:r>
      <w:r w:rsidR="00314F61">
        <w:rPr>
          <w:color w:val="000000"/>
          <w:szCs w:val="20"/>
        </w:rPr>
        <w:t>.</w:t>
      </w:r>
      <w:r w:rsidR="00161110">
        <w:rPr>
          <w:color w:val="000000"/>
          <w:szCs w:val="20"/>
        </w:rPr>
        <w:t xml:space="preserve"> </w:t>
      </w:r>
      <w:r w:rsidR="00035C39">
        <w:rPr>
          <w:color w:val="000000"/>
          <w:szCs w:val="20"/>
        </w:rPr>
        <w:t>Similarly, t</w:t>
      </w:r>
      <w:r w:rsidR="00314F61">
        <w:rPr>
          <w:color w:val="000000"/>
          <w:szCs w:val="20"/>
        </w:rPr>
        <w:t xml:space="preserve">he subset of RS resources </w:t>
      </w:r>
      <w:r w:rsidR="009005B5">
        <w:rPr>
          <w:color w:val="000000"/>
          <w:szCs w:val="20"/>
        </w:rPr>
        <w:t>is</w:t>
      </w:r>
      <w:r w:rsidR="004C0275">
        <w:rPr>
          <w:color w:val="000000"/>
          <w:szCs w:val="20"/>
        </w:rPr>
        <w:t xml:space="preserve"> really</w:t>
      </w:r>
      <w:r w:rsidR="00161110">
        <w:rPr>
          <w:color w:val="000000"/>
          <w:szCs w:val="20"/>
        </w:rPr>
        <w:t xml:space="preserve"> monitored and measured by UE</w:t>
      </w:r>
      <w:r w:rsidR="00035C39">
        <w:rPr>
          <w:color w:val="000000"/>
          <w:szCs w:val="20"/>
        </w:rPr>
        <w:t xml:space="preserve"> after the MAC-CE update</w:t>
      </w:r>
      <w:r w:rsidR="00161110">
        <w:rPr>
          <w:color w:val="000000"/>
          <w:szCs w:val="20"/>
        </w:rPr>
        <w:t xml:space="preserve">. </w:t>
      </w:r>
      <w:r w:rsidR="00F530F9">
        <w:rPr>
          <w:color w:val="000000"/>
          <w:szCs w:val="20"/>
        </w:rPr>
        <w:t xml:space="preserve">However, in our </w:t>
      </w:r>
      <w:r w:rsidR="004C0275">
        <w:rPr>
          <w:color w:val="000000"/>
          <w:szCs w:val="20"/>
        </w:rPr>
        <w:t>view</w:t>
      </w:r>
      <w:r w:rsidR="00F530F9">
        <w:rPr>
          <w:color w:val="000000"/>
          <w:szCs w:val="20"/>
        </w:rPr>
        <w:t>, if the</w:t>
      </w:r>
      <w:r w:rsidR="00F530F9" w:rsidRPr="00F530F9">
        <w:rPr>
          <w:color w:val="000000"/>
          <w:szCs w:val="20"/>
        </w:rPr>
        <w:t xml:space="preserve"> </w:t>
      </w:r>
      <w:r w:rsidR="00F530F9" w:rsidRPr="004E3F98">
        <w:rPr>
          <w:color w:val="000000"/>
          <w:szCs w:val="20"/>
        </w:rPr>
        <w:t xml:space="preserve">UE capability signaling </w:t>
      </w:r>
      <w:r w:rsidR="004C0275">
        <w:rPr>
          <w:color w:val="000000"/>
          <w:szCs w:val="20"/>
        </w:rPr>
        <w:t xml:space="preserve">can </w:t>
      </w:r>
      <w:r w:rsidR="00F530F9" w:rsidRPr="004E3F98">
        <w:rPr>
          <w:color w:val="000000"/>
          <w:szCs w:val="20"/>
        </w:rPr>
        <w:t>indicat</w:t>
      </w:r>
      <w:r w:rsidR="00F530F9">
        <w:rPr>
          <w:color w:val="000000"/>
          <w:szCs w:val="20"/>
        </w:rPr>
        <w:t>e</w:t>
      </w:r>
      <w:r w:rsidR="00F530F9" w:rsidRPr="004E3F98">
        <w:rPr>
          <w:color w:val="000000"/>
          <w:szCs w:val="20"/>
        </w:rPr>
        <w:t xml:space="preserve"> the maximum number of the configured RS(s) in the RS resource set</w:t>
      </w:r>
      <w:r w:rsidR="00F530F9">
        <w:rPr>
          <w:color w:val="000000"/>
          <w:szCs w:val="20"/>
        </w:rPr>
        <w:t xml:space="preserve">, NW </w:t>
      </w:r>
      <w:r w:rsidR="004C0275">
        <w:rPr>
          <w:color w:val="000000"/>
          <w:szCs w:val="20"/>
        </w:rPr>
        <w:t>may</w:t>
      </w:r>
      <w:r w:rsidR="00F530F9">
        <w:rPr>
          <w:color w:val="000000"/>
          <w:szCs w:val="20"/>
        </w:rPr>
        <w:t xml:space="preserve"> configure a suitable</w:t>
      </w:r>
      <w:r w:rsidR="00596A23" w:rsidRPr="00596A23">
        <w:rPr>
          <w:color w:val="000000"/>
          <w:szCs w:val="20"/>
        </w:rPr>
        <w:t xml:space="preserve"> </w:t>
      </w:r>
      <w:r w:rsidR="00596A23">
        <w:rPr>
          <w:color w:val="000000"/>
          <w:szCs w:val="20"/>
        </w:rPr>
        <w:t>size</w:t>
      </w:r>
      <w:r w:rsidR="00035C39">
        <w:rPr>
          <w:color w:val="000000"/>
          <w:szCs w:val="20"/>
        </w:rPr>
        <w:t xml:space="preserve"> (such as the maximum number)</w:t>
      </w:r>
      <w:r w:rsidR="00596A23">
        <w:rPr>
          <w:color w:val="000000"/>
          <w:szCs w:val="20"/>
        </w:rPr>
        <w:t xml:space="preserve"> for the</w:t>
      </w:r>
      <w:r w:rsidR="00F530F9">
        <w:rPr>
          <w:color w:val="000000"/>
          <w:szCs w:val="20"/>
        </w:rPr>
        <w:t xml:space="preserve"> </w:t>
      </w:r>
      <w:bookmarkStart w:id="190" w:name="OLE_LINK19"/>
      <w:r w:rsidR="00F530F9">
        <w:rPr>
          <w:color w:val="000000"/>
          <w:szCs w:val="20"/>
        </w:rPr>
        <w:t xml:space="preserve">RS resource set </w:t>
      </w:r>
      <w:bookmarkEnd w:id="190"/>
      <w:r w:rsidR="00F530F9">
        <w:rPr>
          <w:color w:val="000000"/>
          <w:szCs w:val="20"/>
        </w:rPr>
        <w:t xml:space="preserve">to UE based on its capability. </w:t>
      </w:r>
      <w:r w:rsidR="004C0275">
        <w:rPr>
          <w:color w:val="000000"/>
          <w:szCs w:val="20"/>
        </w:rPr>
        <w:t>Thus, in this case, w</w:t>
      </w:r>
      <w:r w:rsidR="00F530F9">
        <w:rPr>
          <w:color w:val="000000"/>
          <w:szCs w:val="20"/>
        </w:rPr>
        <w:t>e don</w:t>
      </w:r>
      <w:r w:rsidR="00596A23">
        <w:rPr>
          <w:color w:val="000000"/>
          <w:szCs w:val="20"/>
        </w:rPr>
        <w:t>’</w:t>
      </w:r>
      <w:r w:rsidR="00F530F9">
        <w:rPr>
          <w:color w:val="000000"/>
          <w:szCs w:val="20"/>
        </w:rPr>
        <w:t>t see the need to configure RS resource set with much larger than UE’s capability</w:t>
      </w:r>
      <w:r w:rsidR="00522581">
        <w:rPr>
          <w:color w:val="000000"/>
          <w:szCs w:val="20"/>
        </w:rPr>
        <w:t xml:space="preserve"> and further introduce more signaling overhead for the update/replacement</w:t>
      </w:r>
      <w:r w:rsidR="00F530F9">
        <w:rPr>
          <w:color w:val="000000"/>
          <w:szCs w:val="20"/>
        </w:rPr>
        <w:t>.</w:t>
      </w:r>
      <w:r w:rsidR="003D439E">
        <w:rPr>
          <w:color w:val="000000"/>
          <w:szCs w:val="20"/>
        </w:rPr>
        <w:t xml:space="preserve"> </w:t>
      </w:r>
      <w:r w:rsidR="001B501C">
        <w:rPr>
          <w:color w:val="000000"/>
          <w:szCs w:val="20"/>
        </w:rPr>
        <w:t>In addition, t</w:t>
      </w:r>
      <w:r w:rsidR="00161110">
        <w:rPr>
          <w:color w:val="000000"/>
          <w:szCs w:val="20"/>
        </w:rPr>
        <w:t xml:space="preserve">he </w:t>
      </w:r>
      <w:bookmarkStart w:id="191" w:name="OLE_LINK31"/>
      <w:r w:rsidR="00161110">
        <w:rPr>
          <w:color w:val="000000"/>
          <w:szCs w:val="20"/>
        </w:rPr>
        <w:t xml:space="preserve">second scenario </w:t>
      </w:r>
      <w:bookmarkEnd w:id="191"/>
      <w:r w:rsidR="009005B5">
        <w:rPr>
          <w:color w:val="000000"/>
          <w:szCs w:val="20"/>
        </w:rPr>
        <w:t>is</w:t>
      </w:r>
      <w:r w:rsidR="00D50B9C">
        <w:rPr>
          <w:color w:val="000000"/>
          <w:szCs w:val="20"/>
        </w:rPr>
        <w:t xml:space="preserve"> </w:t>
      </w:r>
      <w:r w:rsidR="00596A23">
        <w:rPr>
          <w:color w:val="000000"/>
          <w:szCs w:val="20"/>
        </w:rPr>
        <w:t>that MAC-CE is used to update RS</w:t>
      </w:r>
      <w:r w:rsidR="00596A23" w:rsidRPr="00780DD9">
        <w:rPr>
          <w:color w:val="000000"/>
          <w:szCs w:val="20"/>
        </w:rPr>
        <w:t xml:space="preserve"> </w:t>
      </w:r>
      <w:r w:rsidR="00596A23" w:rsidRPr="004E3F98">
        <w:rPr>
          <w:color w:val="000000"/>
          <w:szCs w:val="20"/>
        </w:rPr>
        <w:t>in the RS resource set</w:t>
      </w:r>
      <w:r w:rsidR="00596A23">
        <w:rPr>
          <w:color w:val="000000"/>
          <w:szCs w:val="20"/>
        </w:rPr>
        <w:t xml:space="preserve"> with other RS not in the same RS resource set. If this case </w:t>
      </w:r>
      <w:r w:rsidR="003D439E">
        <w:rPr>
          <w:color w:val="000000"/>
          <w:szCs w:val="20"/>
        </w:rPr>
        <w:t>is</w:t>
      </w:r>
      <w:r w:rsidR="009005B5">
        <w:rPr>
          <w:color w:val="000000"/>
          <w:szCs w:val="20"/>
        </w:rPr>
        <w:t xml:space="preserve"> also</w:t>
      </w:r>
      <w:r w:rsidR="003D439E">
        <w:rPr>
          <w:color w:val="000000"/>
          <w:szCs w:val="20"/>
        </w:rPr>
        <w:t xml:space="preserve"> supported</w:t>
      </w:r>
      <w:r w:rsidR="00596A23">
        <w:rPr>
          <w:color w:val="000000"/>
          <w:szCs w:val="20"/>
        </w:rPr>
        <w:t>,</w:t>
      </w:r>
      <w:r w:rsidR="003D439E">
        <w:rPr>
          <w:color w:val="000000"/>
          <w:szCs w:val="20"/>
        </w:rPr>
        <w:t xml:space="preserve"> the motivation of </w:t>
      </w:r>
      <w:r w:rsidR="009005B5">
        <w:rPr>
          <w:color w:val="000000"/>
          <w:szCs w:val="20"/>
        </w:rPr>
        <w:t xml:space="preserve">the second scenario </w:t>
      </w:r>
      <w:r w:rsidR="003D439E">
        <w:rPr>
          <w:color w:val="000000"/>
          <w:szCs w:val="20"/>
        </w:rPr>
        <w:t xml:space="preserve">is not clear to us since NW can use another explicit configuration message to reconfigure the RS resource set, which has no </w:t>
      </w:r>
      <w:r w:rsidR="009005B5">
        <w:rPr>
          <w:color w:val="000000"/>
          <w:szCs w:val="20"/>
        </w:rPr>
        <w:t>significant</w:t>
      </w:r>
      <w:r w:rsidR="003D439E">
        <w:rPr>
          <w:color w:val="000000"/>
          <w:szCs w:val="20"/>
        </w:rPr>
        <w:t xml:space="preserve"> differences compared with MAC-CE based update from latency and overhead perspectives. </w:t>
      </w:r>
      <w:bookmarkStart w:id="192" w:name="OLE_LINK54"/>
      <w:r w:rsidR="00FD1C71" w:rsidRPr="00AA15EA">
        <w:t>Based on the above discussions and analysis, we have the follo</w:t>
      </w:r>
      <w:r w:rsidR="00FD1C71" w:rsidRPr="00F53576">
        <w:rPr>
          <w:color w:val="000000"/>
          <w:szCs w:val="20"/>
          <w:lang w:eastAsia="zh-CN"/>
        </w:rPr>
        <w:t>wing proposal:</w:t>
      </w:r>
      <w:bookmarkEnd w:id="192"/>
    </w:p>
    <w:p w14:paraId="712657C1" w14:textId="73767E78" w:rsidR="00FD1C71" w:rsidRDefault="00FD1C71" w:rsidP="003D439E">
      <w:pPr>
        <w:snapToGrid/>
        <w:spacing w:after="0"/>
        <w:jc w:val="left"/>
        <w:rPr>
          <w:b/>
          <w:i/>
          <w:iCs/>
        </w:rPr>
      </w:pPr>
      <w:bookmarkStart w:id="193" w:name="OLE_LINK66"/>
      <w:bookmarkStart w:id="194" w:name="OLE_LINK37"/>
      <w:bookmarkStart w:id="195" w:name="OLE_LINK55"/>
      <w:r w:rsidRPr="003C1051">
        <w:rPr>
          <w:b/>
          <w:i/>
          <w:iCs/>
        </w:rPr>
        <w:t xml:space="preserve">Proposal </w:t>
      </w:r>
      <w:r w:rsidR="0043155E">
        <w:rPr>
          <w:b/>
          <w:i/>
          <w:iCs/>
        </w:rPr>
        <w:t>15</w:t>
      </w:r>
      <w:r w:rsidRPr="003C1051">
        <w:rPr>
          <w:b/>
          <w:i/>
          <w:iCs/>
        </w:rPr>
        <w:t>:</w:t>
      </w:r>
      <w:bookmarkEnd w:id="193"/>
      <w:r w:rsidR="003478CC" w:rsidRPr="003478CC">
        <w:rPr>
          <w:b/>
          <w:i/>
          <w:iCs/>
        </w:rPr>
        <w:t xml:space="preserve"> </w:t>
      </w:r>
      <w:r w:rsidR="00743AF2">
        <w:rPr>
          <w:b/>
          <w:i/>
          <w:iCs/>
        </w:rPr>
        <w:t>DO NOT support</w:t>
      </w:r>
      <w:r w:rsidR="003478CC" w:rsidRPr="003478CC">
        <w:rPr>
          <w:b/>
          <w:i/>
          <w:iCs/>
        </w:rPr>
        <w:t xml:space="preserve"> that the RS in the RS resource set can be updated by MAC-CE.</w:t>
      </w:r>
      <w:bookmarkEnd w:id="194"/>
    </w:p>
    <w:p w14:paraId="3F15E3C1" w14:textId="77777777" w:rsidR="00EC25EB" w:rsidRPr="00D74D2B" w:rsidRDefault="00EC25EB" w:rsidP="003D439E">
      <w:pPr>
        <w:snapToGrid/>
        <w:spacing w:after="0"/>
        <w:jc w:val="left"/>
        <w:rPr>
          <w:b/>
          <w:i/>
          <w:iCs/>
        </w:rPr>
      </w:pPr>
    </w:p>
    <w:bookmarkEnd w:id="195"/>
    <w:p w14:paraId="11210995" w14:textId="34197CB8" w:rsidR="00E54EF1" w:rsidRDefault="00620CD2" w:rsidP="00D85B64">
      <w:pPr>
        <w:rPr>
          <w:color w:val="000000"/>
          <w:szCs w:val="20"/>
          <w:lang w:eastAsia="zh-CN"/>
        </w:rPr>
      </w:pPr>
      <w:r>
        <w:rPr>
          <w:lang w:eastAsia="ja-JP"/>
        </w:rPr>
        <w:t>In terms of</w:t>
      </w:r>
      <w:r w:rsidRPr="00620CD2">
        <w:rPr>
          <w:szCs w:val="20"/>
        </w:rPr>
        <w:t xml:space="preserve"> </w:t>
      </w:r>
      <w:r w:rsidRPr="00F55F69">
        <w:rPr>
          <w:szCs w:val="20"/>
        </w:rPr>
        <w:t>RS measurement for the current beam for Event 2</w:t>
      </w:r>
      <w:r>
        <w:rPr>
          <w:szCs w:val="20"/>
        </w:rPr>
        <w:t>, if</w:t>
      </w:r>
      <w:r w:rsidRPr="00620CD2">
        <w:rPr>
          <w:szCs w:val="20"/>
        </w:rPr>
        <w:t xml:space="preserve"> only one TRS is configured in the indicated TCI state</w:t>
      </w:r>
      <w:r>
        <w:rPr>
          <w:szCs w:val="20"/>
        </w:rPr>
        <w:t xml:space="preserve">, four options (i.e., Option-1, Option-2, Option-3, and Option-4) were proposed and discussed </w:t>
      </w:r>
      <w:r w:rsidRPr="00620CD2">
        <w:rPr>
          <w:szCs w:val="20"/>
        </w:rPr>
        <w:t xml:space="preserve">for handling the case </w:t>
      </w:r>
      <w:r>
        <w:rPr>
          <w:szCs w:val="20"/>
        </w:rPr>
        <w:t>in last RAN1 meeting.</w:t>
      </w:r>
      <w:r w:rsidR="00404773">
        <w:rPr>
          <w:szCs w:val="20"/>
        </w:rPr>
        <w:t xml:space="preserve"> It seems that </w:t>
      </w:r>
      <w:r w:rsidR="006511AC">
        <w:rPr>
          <w:szCs w:val="20"/>
        </w:rPr>
        <w:t>all</w:t>
      </w:r>
      <w:r w:rsidR="00404773">
        <w:rPr>
          <w:szCs w:val="20"/>
        </w:rPr>
        <w:t xml:space="preserve"> the four options can handle the case with only one TRS configured, but they have different signaling overhead or </w:t>
      </w:r>
      <w:r w:rsidR="00470F71">
        <w:rPr>
          <w:szCs w:val="20"/>
        </w:rPr>
        <w:t>application</w:t>
      </w:r>
      <w:r w:rsidR="00404773">
        <w:rPr>
          <w:szCs w:val="20"/>
        </w:rPr>
        <w:t xml:space="preserve"> complexity.</w:t>
      </w:r>
      <w:r w:rsidR="006511AC">
        <w:rPr>
          <w:szCs w:val="20"/>
        </w:rPr>
        <w:t xml:space="preserve"> Option-1 introduces an additional scheme where</w:t>
      </w:r>
      <w:r w:rsidR="006511AC" w:rsidRPr="006511AC">
        <w:t xml:space="preserve"> </w:t>
      </w:r>
      <w:r w:rsidR="006511AC" w:rsidRPr="00F55F69">
        <w:t xml:space="preserve">the RS for current beam can be a CSI-RS </w:t>
      </w:r>
      <w:r w:rsidR="006511AC" w:rsidRPr="00F55F69">
        <w:rPr>
          <w:rFonts w:eastAsia="Malgun Gothic"/>
        </w:rPr>
        <w:t xml:space="preserve">for beam management derived from </w:t>
      </w:r>
      <w:r w:rsidR="006511AC" w:rsidRPr="00F55F69">
        <w:t>the QCL RS in the indicated TCI state</w:t>
      </w:r>
      <w:r w:rsidR="006511AC">
        <w:t xml:space="preserve">. The drawback for Option-1 is the </w:t>
      </w:r>
      <w:r w:rsidR="006A55E1">
        <w:t xml:space="preserve">additional </w:t>
      </w:r>
      <w:bookmarkStart w:id="196" w:name="OLE_LINK73"/>
      <w:r w:rsidR="006A55E1">
        <w:t>introduc</w:t>
      </w:r>
      <w:r w:rsidR="006A55E1">
        <w:rPr>
          <w:lang w:eastAsia="zh-CN"/>
        </w:rPr>
        <w:t>tion</w:t>
      </w:r>
      <w:r w:rsidR="006511AC">
        <w:t xml:space="preserve"> </w:t>
      </w:r>
      <w:bookmarkEnd w:id="196"/>
      <w:r w:rsidR="006511AC">
        <w:t xml:space="preserve">of the new QCL rule for a second CSI-RS. In addition, if Option-1 is supported, the case </w:t>
      </w:r>
      <w:r w:rsidR="00887432">
        <w:t>that</w:t>
      </w:r>
      <w:r w:rsidR="006511AC">
        <w:t xml:space="preserve"> CSI-RS for beam management </w:t>
      </w:r>
      <w:r w:rsidR="00887432">
        <w:t xml:space="preserve">is </w:t>
      </w:r>
      <w:r w:rsidR="006511AC">
        <w:t>not configured also need</w:t>
      </w:r>
      <w:r w:rsidR="006A55E1">
        <w:t>s</w:t>
      </w:r>
      <w:r w:rsidR="006511AC">
        <w:t xml:space="preserve"> to be considered, which may make the situation more complicated</w:t>
      </w:r>
      <w:r w:rsidR="00887432">
        <w:t xml:space="preserve"> and other additional new QCL rule may be further required</w:t>
      </w:r>
      <w:r w:rsidR="006511AC">
        <w:t>.</w:t>
      </w:r>
      <w:r w:rsidR="00887432">
        <w:t xml:space="preserve"> Therefore, from </w:t>
      </w:r>
      <w:r w:rsidR="00470F71">
        <w:t>application</w:t>
      </w:r>
      <w:r w:rsidR="00887432">
        <w:t xml:space="preserve"> complexity perspective, Option-1 is not preferred.</w:t>
      </w:r>
      <w:r w:rsidR="00536D0E">
        <w:t xml:space="preserve"> Option-2 supports TRS as measurement RS of </w:t>
      </w:r>
      <w:r w:rsidR="00536D0E" w:rsidRPr="00F55F69">
        <w:t>current beam for determining L1-RSRP</w:t>
      </w:r>
      <w:r w:rsidR="00536D0E">
        <w:t>. The benefit for Option-2 is no new rule introduced and no additional signaling overhead, which can be considered for further discussion.</w:t>
      </w:r>
      <w:r w:rsidR="00424E98">
        <w:t xml:space="preserve"> Option-3 introduces additional scheme with</w:t>
      </w:r>
      <w:r w:rsidR="006B0206">
        <w:t xml:space="preserve"> higher signaling overhead in terms of</w:t>
      </w:r>
      <w:r w:rsidR="00424E98">
        <w:t xml:space="preserve"> explicit RRC message</w:t>
      </w:r>
      <w:r w:rsidR="006B0206">
        <w:t>s</w:t>
      </w:r>
      <w:r w:rsidR="00424E98">
        <w:t xml:space="preserve"> or MAC CE for configuration and/or activation, which is also not preferred</w:t>
      </w:r>
      <w:r w:rsidR="006A55E1">
        <w:t xml:space="preserve"> from signaling overhead perspective</w:t>
      </w:r>
      <w:r w:rsidR="00424E98">
        <w:t>.</w:t>
      </w:r>
      <w:r w:rsidR="00611AED">
        <w:t xml:space="preserve"> Option-4 is without further enhancement and scheme-2 (i.e., </w:t>
      </w:r>
      <w:r w:rsidR="00611AED" w:rsidRPr="00611AED">
        <w:t xml:space="preserve">the RS for current beam is </w:t>
      </w:r>
      <w:bookmarkStart w:id="197" w:name="OLE_LINK40"/>
      <w:r w:rsidR="00611AED" w:rsidRPr="00611AED">
        <w:t xml:space="preserve">the SSB which is </w:t>
      </w:r>
      <w:proofErr w:type="spellStart"/>
      <w:r w:rsidR="00611AED" w:rsidRPr="00611AED">
        <w:t>QCLed</w:t>
      </w:r>
      <w:proofErr w:type="spellEnd"/>
      <w:r w:rsidR="00611AED" w:rsidRPr="00611AED">
        <w:t xml:space="preserve"> with the QCL RS </w:t>
      </w:r>
      <w:bookmarkEnd w:id="197"/>
      <w:r w:rsidR="00611AED" w:rsidRPr="00611AED">
        <w:t>in the indicated TCI state</w:t>
      </w:r>
      <w:r w:rsidR="00611AED">
        <w:t xml:space="preserve">) is used in this case. </w:t>
      </w:r>
      <w:r w:rsidR="006A55E1">
        <w:t>In addition, s</w:t>
      </w:r>
      <w:r w:rsidR="00611AED">
        <w:t xml:space="preserve">cheme-2 was already agreed in </w:t>
      </w:r>
      <w:r w:rsidR="004963CB">
        <w:t>previous</w:t>
      </w:r>
      <w:r w:rsidR="00611AED">
        <w:t xml:space="preserve"> RAN1 meeting</w:t>
      </w:r>
      <w:r w:rsidR="004963CB">
        <w:t>s</w:t>
      </w:r>
      <w:r w:rsidR="00611AED">
        <w:t xml:space="preserve"> and reusing scheme-2 seems like a better choice from both application complexity and signaling overhead perspectives.</w:t>
      </w:r>
      <w:r w:rsidR="00611AED" w:rsidRPr="00611AED">
        <w:rPr>
          <w:color w:val="000000"/>
          <w:szCs w:val="20"/>
          <w:lang w:eastAsia="zh-CN"/>
        </w:rPr>
        <w:t xml:space="preserve"> </w:t>
      </w:r>
      <w:r w:rsidR="00611AED">
        <w:rPr>
          <w:color w:val="000000"/>
          <w:szCs w:val="20"/>
          <w:lang w:eastAsia="zh-CN"/>
        </w:rPr>
        <w:t>B</w:t>
      </w:r>
      <w:r w:rsidR="00611AED" w:rsidRPr="00F53576">
        <w:rPr>
          <w:color w:val="000000"/>
          <w:szCs w:val="20"/>
          <w:lang w:eastAsia="zh-CN"/>
        </w:rPr>
        <w:t>ased on the above discussions and analysis, we have the following proposal:</w:t>
      </w:r>
    </w:p>
    <w:p w14:paraId="19BB2767" w14:textId="33E2D4F7" w:rsidR="00611AED" w:rsidRPr="00D74D2B" w:rsidRDefault="00611AED" w:rsidP="00611AED">
      <w:pPr>
        <w:snapToGrid/>
        <w:spacing w:after="0"/>
        <w:jc w:val="left"/>
        <w:rPr>
          <w:b/>
          <w:i/>
          <w:iCs/>
        </w:rPr>
      </w:pPr>
      <w:bookmarkStart w:id="198" w:name="OLE_LINK67"/>
      <w:r w:rsidRPr="003C1051">
        <w:rPr>
          <w:b/>
          <w:i/>
          <w:iCs/>
        </w:rPr>
        <w:t xml:space="preserve">Proposal </w:t>
      </w:r>
      <w:r w:rsidR="0043155E">
        <w:rPr>
          <w:b/>
          <w:i/>
          <w:iCs/>
        </w:rPr>
        <w:t>16</w:t>
      </w:r>
      <w:r w:rsidRPr="003C1051">
        <w:rPr>
          <w:b/>
          <w:i/>
          <w:iCs/>
        </w:rPr>
        <w:t xml:space="preserve">: </w:t>
      </w:r>
      <w:r>
        <w:rPr>
          <w:b/>
          <w:i/>
          <w:iCs/>
        </w:rPr>
        <w:t>Both Option-</w:t>
      </w:r>
      <w:r w:rsidR="00820641">
        <w:rPr>
          <w:b/>
          <w:i/>
          <w:iCs/>
        </w:rPr>
        <w:t>2</w:t>
      </w:r>
      <w:r>
        <w:rPr>
          <w:b/>
          <w:i/>
          <w:iCs/>
        </w:rPr>
        <w:t xml:space="preserve"> and Option-4 can be considered for further discussion </w:t>
      </w:r>
      <w:r w:rsidR="00C50A8A">
        <w:rPr>
          <w:b/>
          <w:i/>
          <w:iCs/>
        </w:rPr>
        <w:t>to</w:t>
      </w:r>
      <w:r w:rsidRPr="00611AED">
        <w:rPr>
          <w:b/>
          <w:i/>
          <w:iCs/>
        </w:rPr>
        <w:t xml:space="preserve"> hand</w:t>
      </w:r>
      <w:r w:rsidR="00C50A8A">
        <w:rPr>
          <w:b/>
          <w:i/>
          <w:iCs/>
        </w:rPr>
        <w:t>le</w:t>
      </w:r>
      <w:r w:rsidRPr="00611AED">
        <w:rPr>
          <w:b/>
          <w:i/>
          <w:iCs/>
        </w:rPr>
        <w:t xml:space="preserve"> the case that only one TRS is configured in the indicated TCI state</w:t>
      </w:r>
      <w:r w:rsidRPr="00D74D2B">
        <w:rPr>
          <w:b/>
          <w:i/>
          <w:iCs/>
        </w:rPr>
        <w:t>.</w:t>
      </w:r>
      <w:bookmarkEnd w:id="198"/>
      <w:r w:rsidRPr="00D74D2B">
        <w:rPr>
          <w:b/>
          <w:i/>
          <w:iCs/>
        </w:rPr>
        <w:t xml:space="preserve"> </w:t>
      </w:r>
    </w:p>
    <w:p w14:paraId="3A666491" w14:textId="77777777" w:rsidR="00894A5A" w:rsidRPr="00036F81" w:rsidRDefault="00894A5A" w:rsidP="00894A5A">
      <w:pPr>
        <w:rPr>
          <w:b/>
        </w:rPr>
      </w:pPr>
    </w:p>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1D86E6D" w14:textId="3B4BD3B8" w:rsidR="00C11332" w:rsidRDefault="00C11332" w:rsidP="00521C32">
      <w:pPr>
        <w:rPr>
          <w:b/>
          <w:i/>
          <w:iCs/>
        </w:rPr>
      </w:pPr>
      <w:r w:rsidRPr="009C4615">
        <w:rPr>
          <w:b/>
          <w:i/>
          <w:iCs/>
        </w:rPr>
        <w:t xml:space="preserve">Observation 1: </w:t>
      </w:r>
      <w:r>
        <w:rPr>
          <w:b/>
          <w:i/>
          <w:iCs/>
        </w:rPr>
        <w:t>L</w:t>
      </w:r>
      <w:r w:rsidRPr="00533E49">
        <w:rPr>
          <w:b/>
          <w:i/>
          <w:iCs/>
        </w:rPr>
        <w:t xml:space="preserve">atency reduction is </w:t>
      </w:r>
      <w:r w:rsidR="00403684">
        <w:rPr>
          <w:b/>
          <w:i/>
          <w:iCs/>
        </w:rPr>
        <w:t>very</w:t>
      </w:r>
      <w:r w:rsidRPr="00533E49">
        <w:rPr>
          <w:b/>
          <w:i/>
          <w:iCs/>
        </w:rPr>
        <w:t xml:space="preserve"> important for UEI/ED beam management and needs to be addressed at least with signaling overhead reduction together</w:t>
      </w:r>
      <w:r w:rsidRPr="0032425F">
        <w:rPr>
          <w:b/>
          <w:i/>
          <w:iCs/>
        </w:rPr>
        <w:t>.</w:t>
      </w:r>
    </w:p>
    <w:p w14:paraId="2BD500CD" w14:textId="2010D642" w:rsidR="00521C32" w:rsidRDefault="00BA2BE7" w:rsidP="00521C32">
      <w:pPr>
        <w:rPr>
          <w:b/>
          <w:i/>
          <w:iCs/>
        </w:rPr>
      </w:pPr>
      <w:r w:rsidRPr="009C4615">
        <w:rPr>
          <w:b/>
          <w:i/>
          <w:iCs/>
        </w:rPr>
        <w:t xml:space="preserve">Observation </w:t>
      </w:r>
      <w:r w:rsidR="00C11332">
        <w:rPr>
          <w:b/>
          <w:i/>
          <w:iCs/>
        </w:rPr>
        <w:t>2</w:t>
      </w:r>
      <w:r w:rsidRPr="009C4615">
        <w:rPr>
          <w:b/>
          <w:i/>
          <w:iCs/>
        </w:rPr>
        <w:t xml:space="preserve">: </w:t>
      </w:r>
      <w:r w:rsidRPr="0032425F">
        <w:rPr>
          <w:b/>
          <w:i/>
          <w:iCs/>
        </w:rPr>
        <w:t xml:space="preserve">Latency reduction from </w:t>
      </w:r>
      <w:r w:rsidR="001325EB" w:rsidRPr="001325EB">
        <w:rPr>
          <w:b/>
          <w:i/>
          <w:iCs/>
        </w:rPr>
        <w:t>UEI/ED</w:t>
      </w:r>
      <w:r w:rsidRPr="0032425F">
        <w:rPr>
          <w:b/>
          <w:i/>
          <w:iCs/>
        </w:rPr>
        <w:t xml:space="preserve"> beam reporting itself only (i.e., without addressing the latency of applying the report) can’t be obtained compared with the legacy P/SP beam reporting, and it may even increase beam report latency if the triggering event is declared based on multiple event instances.</w:t>
      </w:r>
    </w:p>
    <w:p w14:paraId="15CE87C4" w14:textId="2CA4ED51" w:rsidR="000F1282" w:rsidRDefault="000F1282" w:rsidP="00BC2925">
      <w:pPr>
        <w:rPr>
          <w:b/>
          <w:i/>
          <w:iCs/>
        </w:rPr>
      </w:pPr>
      <w:r w:rsidRPr="00B67626">
        <w:rPr>
          <w:b/>
          <w:i/>
          <w:iCs/>
        </w:rPr>
        <w:lastRenderedPageBreak/>
        <w:t xml:space="preserve">Proposal 1: </w:t>
      </w:r>
      <w:r>
        <w:rPr>
          <w:b/>
          <w:i/>
          <w:iCs/>
        </w:rPr>
        <w:t xml:space="preserve">Since </w:t>
      </w:r>
      <w:r w:rsidRPr="00B241A2">
        <w:rPr>
          <w:b/>
          <w:i/>
          <w:iCs/>
        </w:rPr>
        <w:t>latency</w:t>
      </w:r>
      <w:r>
        <w:rPr>
          <w:b/>
          <w:i/>
          <w:iCs/>
        </w:rPr>
        <w:t xml:space="preserve"> reduction for</w:t>
      </w:r>
      <w:r w:rsidRPr="00B241A2">
        <w:rPr>
          <w:b/>
          <w:i/>
          <w:iCs/>
        </w:rPr>
        <w:t xml:space="preserve"> </w:t>
      </w:r>
      <w:r w:rsidRPr="001325EB">
        <w:rPr>
          <w:b/>
          <w:i/>
          <w:iCs/>
        </w:rPr>
        <w:t>UEI/ED</w:t>
      </w:r>
      <w:r w:rsidRPr="0032425F">
        <w:rPr>
          <w:b/>
          <w:i/>
          <w:iCs/>
        </w:rPr>
        <w:t xml:space="preserve"> beam reporting </w:t>
      </w:r>
      <w:r w:rsidRPr="00B241A2">
        <w:rPr>
          <w:b/>
          <w:i/>
          <w:iCs/>
        </w:rPr>
        <w:t xml:space="preserve">as required in the objective 1 cannot been achieved based on </w:t>
      </w:r>
      <w:r>
        <w:rPr>
          <w:b/>
          <w:i/>
          <w:iCs/>
        </w:rPr>
        <w:t xml:space="preserve">the </w:t>
      </w:r>
      <w:r w:rsidRPr="00B241A2">
        <w:rPr>
          <w:b/>
          <w:i/>
          <w:iCs/>
        </w:rPr>
        <w:t xml:space="preserve">current </w:t>
      </w:r>
      <w:r>
        <w:rPr>
          <w:b/>
          <w:i/>
          <w:iCs/>
        </w:rPr>
        <w:t xml:space="preserve">standard </w:t>
      </w:r>
      <w:r w:rsidRPr="00B241A2">
        <w:rPr>
          <w:b/>
          <w:i/>
          <w:iCs/>
        </w:rPr>
        <w:t>progress</w:t>
      </w:r>
      <w:r>
        <w:rPr>
          <w:b/>
          <w:i/>
          <w:iCs/>
        </w:rPr>
        <w:t xml:space="preserve"> </w:t>
      </w:r>
      <w:r w:rsidR="007A623E">
        <w:rPr>
          <w:b/>
          <w:i/>
          <w:iCs/>
        </w:rPr>
        <w:t>or achievement</w:t>
      </w:r>
      <w:r w:rsidRPr="00B241A2">
        <w:rPr>
          <w:b/>
          <w:i/>
          <w:iCs/>
        </w:rPr>
        <w:t>, latency reduction should be prioritized for the rest of the release.</w:t>
      </w:r>
    </w:p>
    <w:p w14:paraId="61F5A647" w14:textId="40F8633D" w:rsidR="00BC2925" w:rsidRPr="00B67626" w:rsidRDefault="00BC2925" w:rsidP="00BC2925">
      <w:pPr>
        <w:rPr>
          <w:b/>
          <w:i/>
          <w:iCs/>
        </w:rPr>
      </w:pPr>
      <w:r w:rsidRPr="00B67626">
        <w:rPr>
          <w:b/>
          <w:i/>
          <w:iCs/>
        </w:rPr>
        <w:t xml:space="preserve">Observation </w:t>
      </w:r>
      <w:r w:rsidR="00C11332">
        <w:rPr>
          <w:b/>
          <w:i/>
          <w:iCs/>
        </w:rPr>
        <w:t>3</w:t>
      </w:r>
      <w:r w:rsidRPr="00B67626">
        <w:rPr>
          <w:b/>
          <w:i/>
          <w:iCs/>
        </w:rPr>
        <w:t xml:space="preserve">: </w:t>
      </w:r>
      <w:r w:rsidRPr="00B67626">
        <w:rPr>
          <w:rFonts w:eastAsiaTheme="minorEastAsia"/>
          <w:b/>
          <w:bCs/>
          <w:i/>
          <w:iCs/>
        </w:rPr>
        <w:t>UE-initiated/event-driven beam reporting</w:t>
      </w:r>
      <w:r w:rsidRPr="00B67626">
        <w:rPr>
          <w:b/>
          <w:i/>
          <w:iCs/>
        </w:rPr>
        <w:t xml:space="preserve"> indicating</w:t>
      </w:r>
      <w:r w:rsidRPr="00B67626">
        <w:rPr>
          <w:rFonts w:eastAsiaTheme="minorEastAsia"/>
          <w:b/>
          <w:bCs/>
          <w:i/>
          <w:iCs/>
        </w:rPr>
        <w:t xml:space="preserve"> reported beam(s)</w:t>
      </w:r>
      <w:r w:rsidRPr="00B67626">
        <w:rPr>
          <w:b/>
          <w:i/>
          <w:iCs/>
        </w:rPr>
        <w:t xml:space="preserve"> </w:t>
      </w:r>
      <w:r w:rsidRPr="00B67626">
        <w:rPr>
          <w:rFonts w:eastAsiaTheme="minorEastAsia"/>
          <w:b/>
          <w:bCs/>
          <w:i/>
          <w:iCs/>
        </w:rPr>
        <w:t xml:space="preserve">and direct confirmation by </w:t>
      </w:r>
      <w:proofErr w:type="spellStart"/>
      <w:r w:rsidRPr="00B67626">
        <w:rPr>
          <w:rFonts w:eastAsiaTheme="minorEastAsia"/>
          <w:b/>
          <w:bCs/>
          <w:i/>
          <w:iCs/>
        </w:rPr>
        <w:t>gNB</w:t>
      </w:r>
      <w:proofErr w:type="spellEnd"/>
      <w:r w:rsidRPr="00B67626">
        <w:rPr>
          <w:b/>
          <w:i/>
          <w:iCs/>
        </w:rPr>
        <w:t xml:space="preserve"> </w:t>
      </w:r>
      <w:r w:rsidRPr="00B67626">
        <w:rPr>
          <w:rFonts w:eastAsiaTheme="minorEastAsia"/>
          <w:b/>
          <w:bCs/>
          <w:i/>
          <w:iCs/>
        </w:rPr>
        <w:t xml:space="preserve">for the reported beam(s) </w:t>
      </w:r>
      <w:r w:rsidRPr="00B67626">
        <w:rPr>
          <w:b/>
          <w:i/>
          <w:iCs/>
        </w:rPr>
        <w:t>can significantly reduce both signaling overhead and latency for fast beam switching/update.</w:t>
      </w:r>
    </w:p>
    <w:p w14:paraId="721670E3" w14:textId="1403FD05" w:rsidR="00BC2925" w:rsidRPr="005B5EAA" w:rsidRDefault="00BC2925" w:rsidP="00BC2925">
      <w:pPr>
        <w:rPr>
          <w:b/>
          <w:i/>
          <w:iCs/>
        </w:rPr>
      </w:pPr>
      <w:r w:rsidRPr="00B67626">
        <w:rPr>
          <w:b/>
          <w:i/>
          <w:iCs/>
        </w:rPr>
        <w:t xml:space="preserve">Proposal </w:t>
      </w:r>
      <w:r w:rsidR="00C049A9">
        <w:rPr>
          <w:b/>
          <w:i/>
          <w:iCs/>
        </w:rPr>
        <w:t>2</w:t>
      </w:r>
      <w:r w:rsidRPr="00B67626">
        <w:rPr>
          <w:b/>
          <w:i/>
          <w:iCs/>
        </w:rPr>
        <w:t xml:space="preserve">: Support that </w:t>
      </w:r>
      <w:r w:rsidRPr="00B67626">
        <w:rPr>
          <w:rFonts w:eastAsiaTheme="minorEastAsia"/>
          <w:b/>
          <w:bCs/>
          <w:i/>
          <w:iCs/>
        </w:rPr>
        <w:t xml:space="preserve">UE-initiated/event-driven beam reporting includes reported beam(s) and UE can apply the reported beam(s) after confirmation by </w:t>
      </w:r>
      <w:proofErr w:type="spellStart"/>
      <w:r w:rsidRPr="00B67626">
        <w:rPr>
          <w:rFonts w:eastAsiaTheme="minorEastAsia"/>
          <w:b/>
          <w:bCs/>
          <w:i/>
          <w:iCs/>
        </w:rPr>
        <w:t>gNB</w:t>
      </w:r>
      <w:proofErr w:type="spellEnd"/>
      <w:r w:rsidRPr="00B67626">
        <w:rPr>
          <w:b/>
          <w:i/>
          <w:iCs/>
        </w:rPr>
        <w:t>.</w:t>
      </w:r>
    </w:p>
    <w:p w14:paraId="4F46FE24" w14:textId="780E64D5" w:rsidR="004E57A1" w:rsidRDefault="00BC2925" w:rsidP="004E57A1">
      <w:pPr>
        <w:rPr>
          <w:b/>
          <w:i/>
          <w:iCs/>
        </w:rPr>
      </w:pPr>
      <w:r w:rsidRPr="00774802">
        <w:rPr>
          <w:b/>
          <w:i/>
          <w:iCs/>
        </w:rPr>
        <w:t xml:space="preserve">Proposal </w:t>
      </w:r>
      <w:r w:rsidR="00C049A9">
        <w:rPr>
          <w:b/>
          <w:i/>
          <w:iCs/>
        </w:rPr>
        <w:t>3</w:t>
      </w:r>
      <w:r w:rsidRPr="00774802">
        <w:rPr>
          <w:b/>
          <w:i/>
          <w:iCs/>
        </w:rPr>
        <w:t>: The confirmation</w:t>
      </w:r>
      <w:r>
        <w:rPr>
          <w:b/>
          <w:i/>
          <w:iCs/>
        </w:rPr>
        <w:t xml:space="preserve"> </w:t>
      </w:r>
      <w:r w:rsidRPr="00774802">
        <w:rPr>
          <w:b/>
          <w:i/>
          <w:iCs/>
        </w:rPr>
        <w:t xml:space="preserve">procedure for </w:t>
      </w:r>
      <w:r w:rsidRPr="00340403">
        <w:rPr>
          <w:b/>
          <w:i/>
          <w:iCs/>
        </w:rPr>
        <w:t>UEI/ED</w:t>
      </w:r>
      <w:r w:rsidRPr="00774802">
        <w:rPr>
          <w:b/>
          <w:i/>
          <w:iCs/>
        </w:rPr>
        <w:t xml:space="preserve"> beam reporting can be leveraged based on the confirmation procedure for beam failure recovery procedure of </w:t>
      </w:r>
      <w:proofErr w:type="spellStart"/>
      <w:r w:rsidRPr="00774802">
        <w:rPr>
          <w:b/>
          <w:i/>
          <w:iCs/>
        </w:rPr>
        <w:t>SpCell</w:t>
      </w:r>
      <w:proofErr w:type="spellEnd"/>
      <w:r w:rsidRPr="00774802">
        <w:rPr>
          <w:b/>
          <w:i/>
          <w:iCs/>
        </w:rPr>
        <w:t>.</w:t>
      </w:r>
    </w:p>
    <w:p w14:paraId="54BC6D44" w14:textId="5B3F2C2C" w:rsidR="00BC2925" w:rsidRDefault="00BC2925" w:rsidP="004E57A1">
      <w:pPr>
        <w:rPr>
          <w:b/>
          <w:i/>
          <w:iCs/>
        </w:rPr>
      </w:pPr>
      <w:r w:rsidRPr="00487509">
        <w:rPr>
          <w:b/>
          <w:i/>
          <w:iCs/>
        </w:rPr>
        <w:t xml:space="preserve">Proposal </w:t>
      </w:r>
      <w:r w:rsidR="00C049A9">
        <w:rPr>
          <w:b/>
          <w:i/>
          <w:iCs/>
        </w:rPr>
        <w:t>4</w:t>
      </w:r>
      <w:r w:rsidRPr="00487509">
        <w:rPr>
          <w:b/>
          <w:i/>
          <w:iCs/>
        </w:rPr>
        <w:t>: Support that the same range and step size of differential L1-RSRP for legacy beam measurement can be considered</w:t>
      </w:r>
      <w:r w:rsidRPr="00AA7997">
        <w:rPr>
          <w:b/>
          <w:i/>
          <w:iCs/>
        </w:rPr>
        <w:t xml:space="preserve"> </w:t>
      </w:r>
      <w:r w:rsidRPr="00487509">
        <w:rPr>
          <w:b/>
          <w:i/>
          <w:iCs/>
        </w:rPr>
        <w:t>as starting point</w:t>
      </w:r>
      <w:r>
        <w:rPr>
          <w:b/>
          <w:i/>
          <w:iCs/>
        </w:rPr>
        <w:t xml:space="preserve"> for</w:t>
      </w:r>
      <w:r w:rsidRPr="00487509">
        <w:rPr>
          <w:b/>
          <w:i/>
          <w:iCs/>
        </w:rPr>
        <w:t xml:space="preserve"> </w:t>
      </w:r>
      <w:r w:rsidRPr="008831F8">
        <w:rPr>
          <w:b/>
          <w:i/>
          <w:iCs/>
        </w:rPr>
        <w:t>UEI/ED beam reporting</w:t>
      </w:r>
      <w:r w:rsidRPr="00487509">
        <w:rPr>
          <w:b/>
          <w:i/>
          <w:iCs/>
        </w:rPr>
        <w:t>.</w:t>
      </w:r>
    </w:p>
    <w:p w14:paraId="16E43DFD" w14:textId="218E8A4C" w:rsidR="00BC2925" w:rsidRDefault="00BC2925" w:rsidP="004E57A1">
      <w:pPr>
        <w:rPr>
          <w:b/>
          <w:i/>
          <w:iCs/>
        </w:rPr>
      </w:pPr>
      <w:r w:rsidRPr="00487509">
        <w:rPr>
          <w:b/>
          <w:i/>
          <w:iCs/>
        </w:rPr>
        <w:t xml:space="preserve">Proposal </w:t>
      </w:r>
      <w:r w:rsidR="00C049A9">
        <w:rPr>
          <w:b/>
          <w:i/>
          <w:iCs/>
          <w:color w:val="000000" w:themeColor="text1"/>
        </w:rPr>
        <w:t>5</w:t>
      </w:r>
      <w:r w:rsidRPr="00487509">
        <w:rPr>
          <w:b/>
          <w:i/>
          <w:iCs/>
        </w:rPr>
        <w:t>: Support additional indication of which CRI/SSBRI(s) satisfy the condition of Event 2</w:t>
      </w:r>
      <w:r>
        <w:rPr>
          <w:b/>
          <w:i/>
          <w:iCs/>
        </w:rPr>
        <w:t xml:space="preserve"> only</w:t>
      </w:r>
      <w:r w:rsidRPr="00487509">
        <w:rPr>
          <w:b/>
          <w:i/>
          <w:iCs/>
        </w:rPr>
        <w:t xml:space="preserve"> if the UEI/ED beam report not including L1-RSRP value of current beam.</w:t>
      </w:r>
    </w:p>
    <w:p w14:paraId="68298D28" w14:textId="745C582D" w:rsidR="00BC2925" w:rsidRDefault="00BC2925" w:rsidP="004E57A1">
      <w:pPr>
        <w:rPr>
          <w:b/>
          <w:i/>
          <w:iCs/>
        </w:rPr>
      </w:pPr>
      <w:r w:rsidRPr="00487509">
        <w:rPr>
          <w:b/>
          <w:i/>
          <w:iCs/>
        </w:rPr>
        <w:t xml:space="preserve">Proposal </w:t>
      </w:r>
      <w:r w:rsidR="00C049A9">
        <w:rPr>
          <w:b/>
          <w:i/>
          <w:iCs/>
          <w:color w:val="000000" w:themeColor="text1"/>
        </w:rPr>
        <w:t>6</w:t>
      </w:r>
      <w:r w:rsidRPr="00487509">
        <w:rPr>
          <w:b/>
          <w:i/>
          <w:iCs/>
        </w:rPr>
        <w:t xml:space="preserve">: Postpone the discussion of additional report content(s) </w:t>
      </w:r>
      <w:r>
        <w:rPr>
          <w:b/>
          <w:i/>
          <w:iCs/>
        </w:rPr>
        <w:t>until</w:t>
      </w:r>
      <w:r w:rsidRPr="00487509">
        <w:rPr>
          <w:b/>
          <w:i/>
          <w:iCs/>
        </w:rPr>
        <w:t xml:space="preserve"> all other relevant issues and details are settled.</w:t>
      </w:r>
    </w:p>
    <w:p w14:paraId="7E8AF0C9" w14:textId="15AFBCFF" w:rsidR="00BC2925" w:rsidRPr="00487509" w:rsidRDefault="00BC2925" w:rsidP="00BC2925">
      <w:pPr>
        <w:rPr>
          <w:b/>
          <w:i/>
          <w:iCs/>
        </w:rPr>
      </w:pPr>
      <w:r w:rsidRPr="00487509">
        <w:rPr>
          <w:b/>
          <w:i/>
          <w:iCs/>
        </w:rPr>
        <w:t xml:space="preserve">Proposal </w:t>
      </w:r>
      <w:r w:rsidR="00C049A9">
        <w:rPr>
          <w:b/>
          <w:i/>
          <w:iCs/>
          <w:color w:val="000000" w:themeColor="text1"/>
        </w:rPr>
        <w:t>7</w:t>
      </w:r>
      <w:r w:rsidRPr="00487509">
        <w:rPr>
          <w:b/>
          <w:i/>
          <w:iCs/>
        </w:rPr>
        <w:t>: In addition to Option 3, UE-initiated/event-driven beam reporting can include the corresponding L1-SINR value(s) for the reported periodic CSI-RS resource index(es) or SSB index(es).</w:t>
      </w:r>
    </w:p>
    <w:p w14:paraId="68397002" w14:textId="11F245DA" w:rsidR="00BC2925" w:rsidRDefault="00BC2925" w:rsidP="00BC2925">
      <w:pPr>
        <w:rPr>
          <w:b/>
          <w:i/>
          <w:iCs/>
        </w:rPr>
      </w:pPr>
      <w:r w:rsidRPr="00487509">
        <w:rPr>
          <w:b/>
          <w:i/>
          <w:iCs/>
        </w:rPr>
        <w:t xml:space="preserve">Proposal </w:t>
      </w:r>
      <w:r w:rsidR="00C049A9">
        <w:rPr>
          <w:b/>
          <w:i/>
          <w:iCs/>
        </w:rPr>
        <w:t>8</w:t>
      </w:r>
      <w:r w:rsidRPr="00487509">
        <w:rPr>
          <w:b/>
          <w:i/>
          <w:iCs/>
        </w:rPr>
        <w:t>: At least semi-persistent CSI-RS can be considered for beam measurement for UE-initiated/event-driven beam reporting.</w:t>
      </w:r>
    </w:p>
    <w:p w14:paraId="0129A81F" w14:textId="166E6D0D" w:rsidR="00BC2925" w:rsidRDefault="00BC2925" w:rsidP="00BC2925">
      <w:pPr>
        <w:rPr>
          <w:b/>
          <w:i/>
          <w:iCs/>
        </w:rPr>
      </w:pPr>
      <w:r w:rsidRPr="00B7180C">
        <w:rPr>
          <w:b/>
          <w:i/>
          <w:iCs/>
        </w:rPr>
        <w:t xml:space="preserve">Proposal </w:t>
      </w:r>
      <w:r w:rsidR="00C049A9">
        <w:rPr>
          <w:b/>
          <w:i/>
          <w:iCs/>
        </w:rPr>
        <w:t>9</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w:t>
      </w:r>
      <w:r w:rsidRPr="009753C0">
        <w:rPr>
          <w:b/>
          <w:i/>
          <w:iCs/>
        </w:rPr>
        <w:t>A</w:t>
      </w:r>
      <w:r>
        <w:rPr>
          <w:b/>
          <w:i/>
          <w:iCs/>
        </w:rPr>
        <w:t xml:space="preserve"> is a dedicated SR (i.e., Alt-1)</w:t>
      </w:r>
      <w:r w:rsidRPr="00B7180C">
        <w:rPr>
          <w:b/>
          <w:i/>
          <w:iCs/>
        </w:rPr>
        <w:t>.</w:t>
      </w:r>
    </w:p>
    <w:p w14:paraId="5852F263" w14:textId="255A4FAF" w:rsidR="00BC2925" w:rsidRDefault="00BC2925" w:rsidP="00BC2925">
      <w:pPr>
        <w:rPr>
          <w:b/>
          <w:i/>
          <w:iCs/>
        </w:rPr>
      </w:pPr>
      <w:r w:rsidRPr="00B7180C">
        <w:rPr>
          <w:b/>
          <w:i/>
          <w:iCs/>
        </w:rPr>
        <w:t xml:space="preserve">Proposal </w:t>
      </w:r>
      <w:r w:rsidR="00C049A9">
        <w:rPr>
          <w:b/>
          <w:i/>
          <w:iCs/>
        </w:rPr>
        <w:t>10</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-B is a dedicated SR (i.e., Alt-1)</w:t>
      </w:r>
      <w:r w:rsidRPr="00B7180C">
        <w:rPr>
          <w:b/>
          <w:i/>
          <w:iCs/>
        </w:rPr>
        <w:t>.</w:t>
      </w:r>
    </w:p>
    <w:p w14:paraId="15670F91" w14:textId="14AFBCC0" w:rsidR="00BC2925" w:rsidRDefault="00BC2925" w:rsidP="00BC2925">
      <w:pPr>
        <w:rPr>
          <w:b/>
          <w:i/>
          <w:iCs/>
        </w:rPr>
      </w:pPr>
      <w:r w:rsidRPr="00B7180C">
        <w:rPr>
          <w:b/>
          <w:i/>
          <w:iCs/>
        </w:rPr>
        <w:t xml:space="preserve">Proposal </w:t>
      </w:r>
      <w:r w:rsidR="00C049A9">
        <w:rPr>
          <w:b/>
          <w:i/>
          <w:iCs/>
        </w:rPr>
        <w:t>11</w:t>
      </w:r>
      <w:r w:rsidRPr="00B7180C">
        <w:rPr>
          <w:b/>
          <w:i/>
          <w:iCs/>
        </w:rPr>
        <w:t xml:space="preserve">: </w:t>
      </w:r>
      <w:r>
        <w:rPr>
          <w:b/>
          <w:i/>
          <w:iCs/>
        </w:rPr>
        <w:t>F</w:t>
      </w:r>
      <w:r w:rsidRPr="009753C0">
        <w:rPr>
          <w:b/>
          <w:i/>
          <w:iCs/>
        </w:rPr>
        <w:t>or Mode A</w:t>
      </w:r>
      <w:r>
        <w:rPr>
          <w:b/>
          <w:i/>
          <w:iCs/>
        </w:rPr>
        <w:t>, it is preferred to r</w:t>
      </w:r>
      <w:r w:rsidRPr="007F21B3">
        <w:rPr>
          <w:b/>
          <w:i/>
          <w:iCs/>
        </w:rPr>
        <w:t>euse CSI request field in DCI format 0_1/0_2 to trigger the transmission of the UEI beam report</w:t>
      </w:r>
      <w:r>
        <w:rPr>
          <w:b/>
          <w:i/>
          <w:iCs/>
        </w:rPr>
        <w:t xml:space="preserve"> (i.e., Option-2)</w:t>
      </w:r>
      <w:r w:rsidRPr="00B7180C">
        <w:rPr>
          <w:b/>
          <w:i/>
          <w:iCs/>
        </w:rPr>
        <w:t>.</w:t>
      </w:r>
    </w:p>
    <w:p w14:paraId="2FB47AC4" w14:textId="34E8D2DD" w:rsidR="00BC2925" w:rsidRDefault="00BC2925" w:rsidP="00BC2925">
      <w:pPr>
        <w:rPr>
          <w:b/>
          <w:i/>
          <w:iCs/>
        </w:rPr>
      </w:pPr>
      <w:r w:rsidRPr="00B7180C">
        <w:rPr>
          <w:b/>
          <w:i/>
          <w:iCs/>
        </w:rPr>
        <w:t xml:space="preserve">Proposal </w:t>
      </w:r>
      <w:r w:rsidR="00C049A9">
        <w:rPr>
          <w:b/>
          <w:i/>
          <w:iCs/>
        </w:rPr>
        <w:t>12</w:t>
      </w:r>
      <w:r w:rsidRPr="00B7180C">
        <w:rPr>
          <w:b/>
          <w:i/>
          <w:iCs/>
        </w:rPr>
        <w:t xml:space="preserve">: </w:t>
      </w:r>
      <w:r>
        <w:rPr>
          <w:b/>
          <w:i/>
          <w:iCs/>
        </w:rPr>
        <w:t>Support</w:t>
      </w:r>
      <w:r w:rsidRPr="00433968">
        <w:rPr>
          <w:b/>
          <w:i/>
          <w:iCs/>
        </w:rPr>
        <w:t xml:space="preserve"> </w:t>
      </w:r>
      <w:r>
        <w:rPr>
          <w:b/>
          <w:i/>
          <w:iCs/>
        </w:rPr>
        <w:t xml:space="preserve">that for </w:t>
      </w:r>
      <w:r w:rsidRPr="00506299">
        <w:rPr>
          <w:b/>
          <w:i/>
          <w:iCs/>
        </w:rPr>
        <w:t>Mode-B,</w:t>
      </w:r>
      <w:r>
        <w:rPr>
          <w:b/>
          <w:i/>
          <w:iCs/>
        </w:rPr>
        <w:t xml:space="preserve"> </w:t>
      </w:r>
      <w:r w:rsidRPr="00396750">
        <w:rPr>
          <w:b/>
          <w:i/>
          <w:iCs/>
        </w:rPr>
        <w:t>the Type-1 CG PUSCH is a dedicated type-1 CG PUSCH for carrying the beam report</w:t>
      </w:r>
      <w:r>
        <w:rPr>
          <w:b/>
          <w:i/>
          <w:iCs/>
        </w:rPr>
        <w:t xml:space="preserve"> (i.e.,</w:t>
      </w:r>
      <w:r w:rsidRPr="00396750">
        <w:rPr>
          <w:b/>
          <w:i/>
          <w:iCs/>
        </w:rPr>
        <w:t xml:space="preserve"> Option-2</w:t>
      </w:r>
      <w:r>
        <w:rPr>
          <w:b/>
          <w:i/>
          <w:iCs/>
        </w:rPr>
        <w:t>)</w:t>
      </w:r>
      <w:r w:rsidRPr="00B7180C">
        <w:rPr>
          <w:b/>
          <w:i/>
          <w:iCs/>
        </w:rPr>
        <w:t>.</w:t>
      </w:r>
    </w:p>
    <w:p w14:paraId="471D86AD" w14:textId="62EE3C34" w:rsidR="00BC2925" w:rsidRDefault="00BC2925" w:rsidP="00BC2925">
      <w:pPr>
        <w:rPr>
          <w:b/>
          <w:i/>
          <w:iCs/>
        </w:rPr>
      </w:pPr>
      <w:r w:rsidRPr="00B7180C">
        <w:rPr>
          <w:b/>
          <w:i/>
          <w:iCs/>
        </w:rPr>
        <w:t xml:space="preserve">Proposal </w:t>
      </w:r>
      <w:r w:rsidR="00C049A9">
        <w:rPr>
          <w:b/>
          <w:i/>
          <w:iCs/>
        </w:rPr>
        <w:t>13</w:t>
      </w:r>
      <w:r w:rsidRPr="00B7180C">
        <w:rPr>
          <w:b/>
          <w:i/>
          <w:iCs/>
        </w:rPr>
        <w:t xml:space="preserve">: </w:t>
      </w:r>
      <w:r>
        <w:rPr>
          <w:b/>
          <w:i/>
          <w:iCs/>
        </w:rPr>
        <w:t>Support</w:t>
      </w:r>
      <w:r w:rsidRPr="00433968">
        <w:rPr>
          <w:b/>
          <w:i/>
          <w:iCs/>
        </w:rPr>
        <w:t xml:space="preserve"> </w:t>
      </w:r>
      <w:r>
        <w:rPr>
          <w:b/>
          <w:i/>
          <w:iCs/>
        </w:rPr>
        <w:t>that</w:t>
      </w:r>
      <w:r w:rsidRPr="00506299">
        <w:rPr>
          <w:b/>
          <w:i/>
          <w:iCs/>
        </w:rPr>
        <w:t xml:space="preserve"> </w:t>
      </w:r>
      <w:r>
        <w:rPr>
          <w:b/>
          <w:i/>
          <w:iCs/>
        </w:rPr>
        <w:t xml:space="preserve">for </w:t>
      </w:r>
      <w:r w:rsidRPr="00506299">
        <w:rPr>
          <w:b/>
          <w:i/>
          <w:iCs/>
        </w:rPr>
        <w:t>Mode-B,</w:t>
      </w:r>
      <w:r>
        <w:rPr>
          <w:b/>
          <w:i/>
          <w:iCs/>
        </w:rPr>
        <w:t xml:space="preserve"> o</w:t>
      </w:r>
      <w:r w:rsidRPr="00E05FBE">
        <w:rPr>
          <w:b/>
          <w:i/>
          <w:iCs/>
        </w:rPr>
        <w:t>nly one first PUCCH resource and one or more pre-configured resource(s) for second UL channel can be associated with CSI report configuration for UEI/ED beam reporting</w:t>
      </w:r>
      <w:r>
        <w:rPr>
          <w:b/>
          <w:i/>
          <w:iCs/>
        </w:rPr>
        <w:t xml:space="preserve"> (i.e., Option-2)</w:t>
      </w:r>
      <w:r w:rsidRPr="00B7180C">
        <w:rPr>
          <w:b/>
          <w:i/>
          <w:iCs/>
        </w:rPr>
        <w:t>.</w:t>
      </w:r>
    </w:p>
    <w:p w14:paraId="5BF8A18A" w14:textId="68888183" w:rsidR="00BC2925" w:rsidRPr="00CA0035" w:rsidRDefault="00BC2925" w:rsidP="00BC2925">
      <w:pPr>
        <w:rPr>
          <w:b/>
          <w:i/>
          <w:iCs/>
        </w:rPr>
      </w:pPr>
      <w:r w:rsidRPr="00CA0035">
        <w:rPr>
          <w:b/>
          <w:i/>
          <w:iCs/>
        </w:rPr>
        <w:t xml:space="preserve">Observation </w:t>
      </w:r>
      <w:r w:rsidR="00C11332">
        <w:rPr>
          <w:b/>
          <w:i/>
          <w:iCs/>
        </w:rPr>
        <w:t>4</w:t>
      </w:r>
      <w:r w:rsidRPr="00CA0035">
        <w:rPr>
          <w:b/>
          <w:i/>
          <w:iCs/>
        </w:rPr>
        <w:t xml:space="preserve">: </w:t>
      </w:r>
      <w:r w:rsidRPr="00C8011A">
        <w:rPr>
          <w:b/>
          <w:i/>
          <w:iCs/>
        </w:rPr>
        <w:t>Event-1 can reduce UE power consumption for beam monitoring and measurement</w:t>
      </w:r>
      <w:r>
        <w:rPr>
          <w:b/>
          <w:i/>
          <w:iCs/>
        </w:rPr>
        <w:t>,</w:t>
      </w:r>
      <w:r w:rsidRPr="00C8011A">
        <w:rPr>
          <w:b/>
          <w:i/>
          <w:iCs/>
        </w:rPr>
        <w:t xml:space="preserve"> and Event</w:t>
      </w:r>
      <w:r>
        <w:rPr>
          <w:b/>
          <w:i/>
          <w:iCs/>
        </w:rPr>
        <w:t>-</w:t>
      </w:r>
      <w:r w:rsidRPr="00C8011A">
        <w:rPr>
          <w:b/>
          <w:i/>
          <w:iCs/>
        </w:rPr>
        <w:t>7 can be used to update activ</w:t>
      </w:r>
      <w:r>
        <w:rPr>
          <w:b/>
          <w:i/>
          <w:iCs/>
        </w:rPr>
        <w:t>ated</w:t>
      </w:r>
      <w:r w:rsidRPr="00C8011A">
        <w:rPr>
          <w:b/>
          <w:i/>
          <w:iCs/>
        </w:rPr>
        <w:t xml:space="preserve"> TCI state list</w:t>
      </w:r>
      <w:r w:rsidRPr="00CA0035">
        <w:rPr>
          <w:b/>
          <w:i/>
          <w:iCs/>
        </w:rPr>
        <w:t xml:space="preserve">. </w:t>
      </w:r>
    </w:p>
    <w:p w14:paraId="343E0BB0" w14:textId="57DD6AA3" w:rsidR="00497A1E" w:rsidRDefault="00BC2925" w:rsidP="00BC2925">
      <w:pPr>
        <w:rPr>
          <w:b/>
          <w:i/>
          <w:iCs/>
        </w:rPr>
      </w:pPr>
      <w:r w:rsidRPr="00CA0035">
        <w:rPr>
          <w:b/>
          <w:i/>
          <w:iCs/>
        </w:rPr>
        <w:t xml:space="preserve">Proposal </w:t>
      </w:r>
      <w:r w:rsidR="00C049A9">
        <w:rPr>
          <w:b/>
          <w:i/>
          <w:iCs/>
        </w:rPr>
        <w:t>14</w:t>
      </w:r>
      <w:r w:rsidRPr="00CA0035">
        <w:rPr>
          <w:b/>
          <w:i/>
          <w:iCs/>
        </w:rPr>
        <w:t xml:space="preserve">: </w:t>
      </w:r>
      <w:r>
        <w:rPr>
          <w:b/>
          <w:i/>
          <w:iCs/>
        </w:rPr>
        <w:t xml:space="preserve">Confirm the Working Assumption above and support </w:t>
      </w:r>
      <w:r w:rsidRPr="00CA0035">
        <w:rPr>
          <w:b/>
          <w:i/>
          <w:iCs/>
        </w:rPr>
        <w:t>Event</w:t>
      </w:r>
      <w:r>
        <w:rPr>
          <w:b/>
          <w:i/>
          <w:iCs/>
        </w:rPr>
        <w:t>-1</w:t>
      </w:r>
      <w:r w:rsidRPr="00CA0035">
        <w:rPr>
          <w:b/>
          <w:i/>
          <w:iCs/>
        </w:rPr>
        <w:t xml:space="preserve"> </w:t>
      </w:r>
      <w:r>
        <w:rPr>
          <w:b/>
          <w:i/>
          <w:iCs/>
        </w:rPr>
        <w:t>and Event-7</w:t>
      </w:r>
      <w:r w:rsidRPr="00CA0035">
        <w:rPr>
          <w:b/>
          <w:i/>
          <w:iCs/>
        </w:rPr>
        <w:t>.</w:t>
      </w:r>
    </w:p>
    <w:p w14:paraId="2B984C16" w14:textId="6450C634" w:rsidR="00BC2925" w:rsidRDefault="00BC2925" w:rsidP="00BC2925">
      <w:pPr>
        <w:rPr>
          <w:b/>
          <w:i/>
          <w:iCs/>
        </w:rPr>
      </w:pPr>
      <w:r w:rsidRPr="003C1051">
        <w:rPr>
          <w:b/>
          <w:i/>
          <w:iCs/>
        </w:rPr>
        <w:t xml:space="preserve">Proposal </w:t>
      </w:r>
      <w:r w:rsidR="00C049A9">
        <w:rPr>
          <w:b/>
          <w:i/>
          <w:iCs/>
        </w:rPr>
        <w:t>15</w:t>
      </w:r>
      <w:r w:rsidRPr="003C1051">
        <w:rPr>
          <w:b/>
          <w:i/>
          <w:iCs/>
        </w:rPr>
        <w:t>:</w:t>
      </w:r>
      <w:r w:rsidRPr="003478CC">
        <w:rPr>
          <w:b/>
          <w:i/>
          <w:iCs/>
        </w:rPr>
        <w:t xml:space="preserve"> </w:t>
      </w:r>
      <w:r>
        <w:rPr>
          <w:b/>
          <w:i/>
          <w:iCs/>
        </w:rPr>
        <w:t>DO NOT support</w:t>
      </w:r>
      <w:r w:rsidRPr="003478CC">
        <w:rPr>
          <w:b/>
          <w:i/>
          <w:iCs/>
        </w:rPr>
        <w:t xml:space="preserve"> that the RS in the RS resource set can be updated by MAC-CE.</w:t>
      </w:r>
    </w:p>
    <w:p w14:paraId="215D8B5A" w14:textId="09D0B4AD" w:rsidR="00BC2925" w:rsidRDefault="00BC2925" w:rsidP="00BC2925">
      <w:pPr>
        <w:rPr>
          <w:b/>
          <w:i/>
          <w:iCs/>
        </w:rPr>
      </w:pPr>
      <w:r w:rsidRPr="003C1051">
        <w:rPr>
          <w:b/>
          <w:i/>
          <w:iCs/>
        </w:rPr>
        <w:t xml:space="preserve">Proposal </w:t>
      </w:r>
      <w:r w:rsidR="00C049A9">
        <w:rPr>
          <w:b/>
          <w:i/>
          <w:iCs/>
        </w:rPr>
        <w:t>16</w:t>
      </w:r>
      <w:r w:rsidRPr="003C1051">
        <w:rPr>
          <w:b/>
          <w:i/>
          <w:iCs/>
        </w:rPr>
        <w:t xml:space="preserve">: </w:t>
      </w:r>
      <w:r>
        <w:rPr>
          <w:b/>
          <w:i/>
          <w:iCs/>
        </w:rPr>
        <w:t>Both Option-2 and Option-4 can be considered for further discussion to</w:t>
      </w:r>
      <w:r w:rsidRPr="00611AED">
        <w:rPr>
          <w:b/>
          <w:i/>
          <w:iCs/>
        </w:rPr>
        <w:t xml:space="preserve"> hand</w:t>
      </w:r>
      <w:r>
        <w:rPr>
          <w:b/>
          <w:i/>
          <w:iCs/>
        </w:rPr>
        <w:t>le</w:t>
      </w:r>
      <w:r w:rsidRPr="00611AED">
        <w:rPr>
          <w:b/>
          <w:i/>
          <w:iCs/>
        </w:rPr>
        <w:t xml:space="preserve"> the case that only one TRS is configured in the indicated TCI state</w:t>
      </w:r>
      <w:r w:rsidRPr="00D74D2B">
        <w:rPr>
          <w:b/>
          <w:i/>
          <w:iCs/>
        </w:rPr>
        <w:t>.</w:t>
      </w:r>
    </w:p>
    <w:p w14:paraId="2566428B" w14:textId="77777777" w:rsidR="00BC2925" w:rsidRPr="00D74D2B" w:rsidRDefault="00BC2925" w:rsidP="004E57A1">
      <w:pPr>
        <w:rPr>
          <w:b/>
          <w:i/>
          <w:iCs/>
        </w:rPr>
      </w:pPr>
    </w:p>
    <w:p w14:paraId="411B24ED" w14:textId="3DE0188B" w:rsidR="00E870A9" w:rsidRPr="007F5EC6" w:rsidRDefault="001D780E" w:rsidP="00EB18A2">
      <w:pPr>
        <w:pStyle w:val="Heading1"/>
        <w:numPr>
          <w:ilvl w:val="0"/>
          <w:numId w:val="0"/>
        </w:numPr>
        <w:ind w:left="432" w:hanging="432"/>
      </w:pPr>
      <w:bookmarkStart w:id="199" w:name="_Ref124589665"/>
      <w:bookmarkStart w:id="200" w:name="_Ref71620620"/>
      <w:bookmarkStart w:id="201" w:name="_Ref124671424"/>
      <w:r w:rsidRPr="00D74B92">
        <w:t>References</w:t>
      </w:r>
      <w:bookmarkStart w:id="202" w:name="_Ref167612875"/>
      <w:bookmarkStart w:id="203" w:name="_Ref167612671"/>
      <w:bookmarkEnd w:id="199"/>
      <w:bookmarkEnd w:id="200"/>
      <w:bookmarkEnd w:id="201"/>
    </w:p>
    <w:p w14:paraId="78F04681" w14:textId="266E9DA4" w:rsidR="00C67602" w:rsidRDefault="00740D94" w:rsidP="00A6789F">
      <w:pPr>
        <w:pStyle w:val="References"/>
        <w:ind w:right="400"/>
      </w:pPr>
      <w:r w:rsidRPr="00740D94">
        <w:t>Draft_Minutes_report_RAN1#11</w:t>
      </w:r>
      <w:r w:rsidR="00285456">
        <w:t>8</w:t>
      </w:r>
      <w:r w:rsidRPr="00740D94">
        <w:t>_</w:t>
      </w:r>
      <w:r w:rsidR="00175759" w:rsidRPr="00740D94">
        <w:t>v0</w:t>
      </w:r>
      <w:r w:rsidR="00386E3B">
        <w:t>3</w:t>
      </w:r>
      <w:r w:rsidR="00175759" w:rsidRPr="00740D94">
        <w:t>0</w:t>
      </w:r>
      <w:r w:rsidR="004A30C1" w:rsidRPr="008474A3">
        <w:t>.</w:t>
      </w:r>
    </w:p>
    <w:p w14:paraId="3987BA2C" w14:textId="0E91AE86" w:rsidR="00C76F33" w:rsidRDefault="00C76F33" w:rsidP="00A6789F">
      <w:pPr>
        <w:pStyle w:val="References"/>
        <w:ind w:right="400"/>
      </w:pPr>
      <w:r w:rsidRPr="00C76F33">
        <w:t>RP-24</w:t>
      </w:r>
      <w:r w:rsidRPr="00C76F33">
        <w:rPr>
          <w:rFonts w:hint="eastAsia"/>
        </w:rPr>
        <w:t>2394</w:t>
      </w:r>
      <w:r w:rsidRPr="00C76F33">
        <w:t xml:space="preserve"> -WID revision: NR MIMO Phase 5</w:t>
      </w:r>
      <w:r>
        <w:t xml:space="preserve">, </w:t>
      </w:r>
      <w:r w:rsidRPr="00C76F33">
        <w:t>Samsung (Moderator)</w:t>
      </w:r>
      <w:r>
        <w:t>.</w:t>
      </w:r>
    </w:p>
    <w:p w14:paraId="0B22EF4B" w14:textId="7FBBF1F2" w:rsidR="008C57F6" w:rsidRPr="00BD559F" w:rsidRDefault="008C57F6" w:rsidP="00A6789F">
      <w:pPr>
        <w:pStyle w:val="References"/>
        <w:ind w:right="400"/>
      </w:pPr>
      <w:bookmarkStart w:id="204" w:name="OLE_LINK185"/>
      <w:r w:rsidRPr="008C57F6">
        <w:rPr>
          <w:lang w:val="en-GB"/>
        </w:rPr>
        <w:t>R1-2406454</w:t>
      </w:r>
      <w:bookmarkEnd w:id="204"/>
      <w:r w:rsidRPr="008C57F6">
        <w:rPr>
          <w:lang w:val="en-GB"/>
        </w:rPr>
        <w:t xml:space="preserve">-Enhancements for </w:t>
      </w:r>
      <w:r w:rsidRPr="008C57F6">
        <w:t>UE-initiated/event-driven beam management -</w:t>
      </w:r>
      <w:r w:rsidRPr="008C57F6">
        <w:rPr>
          <w:lang w:val="en-GB"/>
        </w:rPr>
        <w:t>Panasonic</w:t>
      </w:r>
      <w:r w:rsidR="000E71FC">
        <w:rPr>
          <w:lang w:val="en-GB"/>
        </w:rPr>
        <w:t>.</w:t>
      </w:r>
    </w:p>
    <w:p w14:paraId="57B1BA0C" w14:textId="5335E020" w:rsidR="008C57F6" w:rsidRDefault="00E46FEC" w:rsidP="00A6789F">
      <w:pPr>
        <w:pStyle w:val="References"/>
        <w:ind w:right="400"/>
        <w:rPr>
          <w:lang w:val="en-GB"/>
        </w:rPr>
      </w:pPr>
      <w:bookmarkStart w:id="205" w:name="OLE_LINK186"/>
      <w:r w:rsidRPr="00BD559F">
        <w:rPr>
          <w:lang w:val="en-GB"/>
        </w:rPr>
        <w:t>R1-2405887</w:t>
      </w:r>
      <w:bookmarkEnd w:id="205"/>
      <w:r w:rsidRPr="00BD559F">
        <w:rPr>
          <w:lang w:val="en-GB"/>
        </w:rPr>
        <w:t>-Enhancements for UE-initiated/event-driven beam management-MediaTek</w:t>
      </w:r>
      <w:r w:rsidR="000E71FC">
        <w:rPr>
          <w:lang w:val="en-GB"/>
        </w:rPr>
        <w:t>.</w:t>
      </w:r>
    </w:p>
    <w:p w14:paraId="6E4D2811" w14:textId="10E0F8D6" w:rsidR="000E71FC" w:rsidRDefault="000E71FC" w:rsidP="00A6789F">
      <w:pPr>
        <w:pStyle w:val="References"/>
        <w:ind w:right="400"/>
        <w:rPr>
          <w:lang w:val="en-GB"/>
        </w:rPr>
      </w:pPr>
      <w:bookmarkStart w:id="206" w:name="OLE_LINK188"/>
      <w:r w:rsidRPr="00BD559F">
        <w:rPr>
          <w:lang w:val="en-GB"/>
        </w:rPr>
        <w:t>R1-2406027</w:t>
      </w:r>
      <w:bookmarkEnd w:id="206"/>
      <w:r w:rsidRPr="00BD559F">
        <w:rPr>
          <w:lang w:val="en-GB"/>
        </w:rPr>
        <w:t>-Enhancements for Event-driven Beam Management-Intel Corporation</w:t>
      </w:r>
      <w:r>
        <w:rPr>
          <w:lang w:val="en-GB"/>
        </w:rPr>
        <w:t>.</w:t>
      </w:r>
    </w:p>
    <w:p w14:paraId="19FBD971" w14:textId="392F8474" w:rsidR="0009759B" w:rsidRDefault="0009759B" w:rsidP="00A6789F">
      <w:pPr>
        <w:pStyle w:val="References"/>
        <w:ind w:right="400"/>
        <w:rPr>
          <w:lang w:val="en-GB"/>
        </w:rPr>
      </w:pPr>
      <w:bookmarkStart w:id="207" w:name="OLE_LINK190"/>
      <w:r w:rsidRPr="00BD559F">
        <w:rPr>
          <w:lang w:val="en-GB"/>
        </w:rPr>
        <w:t>R1-2405903</w:t>
      </w:r>
      <w:bookmarkEnd w:id="207"/>
      <w:r w:rsidRPr="00BD559F">
        <w:rPr>
          <w:lang w:val="en-GB"/>
        </w:rPr>
        <w:t>-Discussion on UE-initiated/event-driven beam management-</w:t>
      </w:r>
      <w:proofErr w:type="spellStart"/>
      <w:r w:rsidRPr="00BD559F">
        <w:rPr>
          <w:lang w:val="en-GB"/>
        </w:rPr>
        <w:t>Spreadtrum</w:t>
      </w:r>
      <w:proofErr w:type="spellEnd"/>
      <w:r w:rsidRPr="00BD559F">
        <w:rPr>
          <w:lang w:val="en-GB"/>
        </w:rPr>
        <w:t xml:space="preserve"> Communications</w:t>
      </w:r>
      <w:r w:rsidR="00741536">
        <w:rPr>
          <w:lang w:val="en-GB"/>
        </w:rPr>
        <w:t>.</w:t>
      </w:r>
    </w:p>
    <w:p w14:paraId="7B89CEB4" w14:textId="340D88D2" w:rsidR="00741536" w:rsidRPr="00BD559F" w:rsidRDefault="00741536" w:rsidP="00A6789F">
      <w:pPr>
        <w:pStyle w:val="References"/>
        <w:ind w:right="400"/>
        <w:rPr>
          <w:lang w:val="en-GB"/>
        </w:rPr>
      </w:pPr>
      <w:r w:rsidRPr="00BD559F">
        <w:rPr>
          <w:lang w:val="en-GB"/>
        </w:rPr>
        <w:t>R1-2407145- Enhancements for UE-initiated beam management- Ericsson</w:t>
      </w:r>
      <w:r>
        <w:rPr>
          <w:lang w:val="en-GB"/>
        </w:rPr>
        <w:t>.</w:t>
      </w:r>
    </w:p>
    <w:p w14:paraId="464B397F" w14:textId="38F2EEBB" w:rsidR="009C2498" w:rsidRDefault="00FD06F7" w:rsidP="00E235DC">
      <w:pPr>
        <w:pStyle w:val="References"/>
      </w:pPr>
      <w:bookmarkStart w:id="208" w:name="_Ref58942079"/>
      <w:r w:rsidRPr="00FD06F7">
        <w:lastRenderedPageBreak/>
        <w:t>TS 38.</w:t>
      </w:r>
      <w:r w:rsidRPr="00BD559F">
        <w:rPr>
          <w:lang w:val="en-GB"/>
        </w:rPr>
        <w:t>133</w:t>
      </w:r>
      <w:r w:rsidRPr="00FD06F7">
        <w:t>, NR: Requirements for support of radio resource management (Release 1</w:t>
      </w:r>
      <w:r w:rsidR="00C67602">
        <w:t>6</w:t>
      </w:r>
      <w:r w:rsidRPr="00FD06F7">
        <w:t>).</w:t>
      </w:r>
      <w:bookmarkEnd w:id="77"/>
      <w:bookmarkEnd w:id="202"/>
      <w:bookmarkEnd w:id="203"/>
      <w:bookmarkEnd w:id="208"/>
    </w:p>
    <w:sectPr w:rsidR="009C2498"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C856C" w14:textId="77777777" w:rsidR="00ED579B" w:rsidRDefault="00ED579B">
      <w:r>
        <w:separator/>
      </w:r>
    </w:p>
  </w:endnote>
  <w:endnote w:type="continuationSeparator" w:id="0">
    <w:p w14:paraId="05A6384F" w14:textId="77777777" w:rsidR="00ED579B" w:rsidRDefault="00ED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C6BFB" w14:textId="77777777" w:rsidR="00ED579B" w:rsidRDefault="00ED579B">
      <w:r>
        <w:separator/>
      </w:r>
    </w:p>
  </w:footnote>
  <w:footnote w:type="continuationSeparator" w:id="0">
    <w:p w14:paraId="46396D00" w14:textId="77777777" w:rsidR="00ED579B" w:rsidRDefault="00ED5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7"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13"/>
  </w:num>
  <w:num w:numId="2" w16cid:durableId="1406026497">
    <w:abstractNumId w:val="9"/>
  </w:num>
  <w:num w:numId="3" w16cid:durableId="1367293603">
    <w:abstractNumId w:val="25"/>
  </w:num>
  <w:num w:numId="4" w16cid:durableId="1115900816">
    <w:abstractNumId w:val="30"/>
  </w:num>
  <w:num w:numId="5" w16cid:durableId="339429938">
    <w:abstractNumId w:val="6"/>
  </w:num>
  <w:num w:numId="6" w16cid:durableId="1062751008">
    <w:abstractNumId w:val="21"/>
  </w:num>
  <w:num w:numId="7" w16cid:durableId="1602295055">
    <w:abstractNumId w:val="16"/>
  </w:num>
  <w:num w:numId="8" w16cid:durableId="1550150209">
    <w:abstractNumId w:val="25"/>
  </w:num>
  <w:num w:numId="9" w16cid:durableId="1037898611">
    <w:abstractNumId w:val="29"/>
  </w:num>
  <w:num w:numId="10" w16cid:durableId="1335038383">
    <w:abstractNumId w:val="9"/>
  </w:num>
  <w:num w:numId="11" w16cid:durableId="1974359176">
    <w:abstractNumId w:val="1"/>
  </w:num>
  <w:num w:numId="12" w16cid:durableId="647246639">
    <w:abstractNumId w:val="23"/>
  </w:num>
  <w:num w:numId="13" w16cid:durableId="1378239299">
    <w:abstractNumId w:val="5"/>
  </w:num>
  <w:num w:numId="14" w16cid:durableId="613440987">
    <w:abstractNumId w:val="8"/>
  </w:num>
  <w:num w:numId="15" w16cid:durableId="786579951">
    <w:abstractNumId w:val="11"/>
  </w:num>
  <w:num w:numId="16" w16cid:durableId="1033454968">
    <w:abstractNumId w:val="24"/>
  </w:num>
  <w:num w:numId="17" w16cid:durableId="753471475">
    <w:abstractNumId w:val="4"/>
  </w:num>
  <w:num w:numId="18" w16cid:durableId="980696761">
    <w:abstractNumId w:val="2"/>
  </w:num>
  <w:num w:numId="19" w16cid:durableId="1312448301">
    <w:abstractNumId w:val="18"/>
  </w:num>
  <w:num w:numId="20" w16cid:durableId="47799230">
    <w:abstractNumId w:val="12"/>
  </w:num>
  <w:num w:numId="21" w16cid:durableId="1604915487">
    <w:abstractNumId w:val="31"/>
  </w:num>
  <w:num w:numId="22" w16cid:durableId="61029506">
    <w:abstractNumId w:val="15"/>
  </w:num>
  <w:num w:numId="23" w16cid:durableId="1504734310">
    <w:abstractNumId w:val="28"/>
  </w:num>
  <w:num w:numId="24" w16cid:durableId="75245508">
    <w:abstractNumId w:val="33"/>
  </w:num>
  <w:num w:numId="25" w16cid:durableId="1759475349">
    <w:abstractNumId w:val="22"/>
  </w:num>
  <w:num w:numId="26" w16cid:durableId="1047799480">
    <w:abstractNumId w:val="0"/>
  </w:num>
  <w:num w:numId="27" w16cid:durableId="110320272">
    <w:abstractNumId w:val="3"/>
  </w:num>
  <w:num w:numId="28" w16cid:durableId="1936016330">
    <w:abstractNumId w:val="17"/>
  </w:num>
  <w:num w:numId="29" w16cid:durableId="491913480">
    <w:abstractNumId w:val="14"/>
  </w:num>
  <w:num w:numId="30" w16cid:durableId="872310733">
    <w:abstractNumId w:val="10"/>
  </w:num>
  <w:num w:numId="31" w16cid:durableId="1618369824">
    <w:abstractNumId w:val="19"/>
  </w:num>
  <w:num w:numId="32" w16cid:durableId="296300916">
    <w:abstractNumId w:val="32"/>
  </w:num>
  <w:num w:numId="33" w16cid:durableId="1917592613">
    <w:abstractNumId w:val="20"/>
  </w:num>
  <w:num w:numId="34" w16cid:durableId="705757914">
    <w:abstractNumId w:val="27"/>
  </w:num>
  <w:num w:numId="35" w16cid:durableId="1622568510">
    <w:abstractNumId w:val="9"/>
  </w:num>
  <w:num w:numId="36" w16cid:durableId="1597590487">
    <w:abstractNumId w:val="7"/>
  </w:num>
  <w:num w:numId="37" w16cid:durableId="60596351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C1"/>
    <w:rsid w:val="00000D04"/>
    <w:rsid w:val="00000DB2"/>
    <w:rsid w:val="00000E30"/>
    <w:rsid w:val="00001718"/>
    <w:rsid w:val="00001DF2"/>
    <w:rsid w:val="00001E10"/>
    <w:rsid w:val="000020F6"/>
    <w:rsid w:val="000020FE"/>
    <w:rsid w:val="000022F8"/>
    <w:rsid w:val="0000278A"/>
    <w:rsid w:val="00002893"/>
    <w:rsid w:val="000033A3"/>
    <w:rsid w:val="00003568"/>
    <w:rsid w:val="00003605"/>
    <w:rsid w:val="00003B0B"/>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C54"/>
    <w:rsid w:val="00011F67"/>
    <w:rsid w:val="0001239A"/>
    <w:rsid w:val="00012862"/>
    <w:rsid w:val="000128E6"/>
    <w:rsid w:val="00012C17"/>
    <w:rsid w:val="00012F77"/>
    <w:rsid w:val="00013022"/>
    <w:rsid w:val="0001321B"/>
    <w:rsid w:val="00013371"/>
    <w:rsid w:val="000136A8"/>
    <w:rsid w:val="000136B8"/>
    <w:rsid w:val="00013726"/>
    <w:rsid w:val="00014018"/>
    <w:rsid w:val="00014261"/>
    <w:rsid w:val="00014294"/>
    <w:rsid w:val="00014AC8"/>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D8A"/>
    <w:rsid w:val="0002001D"/>
    <w:rsid w:val="000201BC"/>
    <w:rsid w:val="00020460"/>
    <w:rsid w:val="00020A74"/>
    <w:rsid w:val="00021352"/>
    <w:rsid w:val="00021F77"/>
    <w:rsid w:val="000227D0"/>
    <w:rsid w:val="00023088"/>
    <w:rsid w:val="0002326A"/>
    <w:rsid w:val="00023388"/>
    <w:rsid w:val="00023425"/>
    <w:rsid w:val="000235B8"/>
    <w:rsid w:val="00023685"/>
    <w:rsid w:val="000241BE"/>
    <w:rsid w:val="00024243"/>
    <w:rsid w:val="000242F2"/>
    <w:rsid w:val="0002445A"/>
    <w:rsid w:val="000245FF"/>
    <w:rsid w:val="00025239"/>
    <w:rsid w:val="00025B4B"/>
    <w:rsid w:val="00026875"/>
    <w:rsid w:val="00026D4B"/>
    <w:rsid w:val="000275C6"/>
    <w:rsid w:val="00027889"/>
    <w:rsid w:val="00027AD6"/>
    <w:rsid w:val="00027C82"/>
    <w:rsid w:val="0003024C"/>
    <w:rsid w:val="00030533"/>
    <w:rsid w:val="0003083D"/>
    <w:rsid w:val="0003090C"/>
    <w:rsid w:val="0003095A"/>
    <w:rsid w:val="000313FE"/>
    <w:rsid w:val="000316AE"/>
    <w:rsid w:val="000317CE"/>
    <w:rsid w:val="00031ADB"/>
    <w:rsid w:val="00031F19"/>
    <w:rsid w:val="00031F70"/>
    <w:rsid w:val="00032056"/>
    <w:rsid w:val="0003227F"/>
    <w:rsid w:val="0003233A"/>
    <w:rsid w:val="000323B8"/>
    <w:rsid w:val="000325AC"/>
    <w:rsid w:val="000328CA"/>
    <w:rsid w:val="00032E40"/>
    <w:rsid w:val="00033403"/>
    <w:rsid w:val="0003376B"/>
    <w:rsid w:val="00033A5D"/>
    <w:rsid w:val="00034676"/>
    <w:rsid w:val="000346A6"/>
    <w:rsid w:val="000346A8"/>
    <w:rsid w:val="000346C7"/>
    <w:rsid w:val="000346E6"/>
    <w:rsid w:val="00034F44"/>
    <w:rsid w:val="000350CD"/>
    <w:rsid w:val="000352B3"/>
    <w:rsid w:val="0003569E"/>
    <w:rsid w:val="00035916"/>
    <w:rsid w:val="000359E8"/>
    <w:rsid w:val="00035C39"/>
    <w:rsid w:val="00036230"/>
    <w:rsid w:val="000364E0"/>
    <w:rsid w:val="00036572"/>
    <w:rsid w:val="000365C5"/>
    <w:rsid w:val="00036660"/>
    <w:rsid w:val="000369BD"/>
    <w:rsid w:val="00036A2A"/>
    <w:rsid w:val="00036F81"/>
    <w:rsid w:val="00037141"/>
    <w:rsid w:val="000371DD"/>
    <w:rsid w:val="000373AB"/>
    <w:rsid w:val="000379BB"/>
    <w:rsid w:val="00037C39"/>
    <w:rsid w:val="00040180"/>
    <w:rsid w:val="0004023E"/>
    <w:rsid w:val="0004024B"/>
    <w:rsid w:val="000404D2"/>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5A8C"/>
    <w:rsid w:val="00045DFA"/>
    <w:rsid w:val="00046189"/>
    <w:rsid w:val="00046529"/>
    <w:rsid w:val="000465E4"/>
    <w:rsid w:val="000466F0"/>
    <w:rsid w:val="00046796"/>
    <w:rsid w:val="000467FD"/>
    <w:rsid w:val="0004682C"/>
    <w:rsid w:val="00046AAF"/>
    <w:rsid w:val="00047225"/>
    <w:rsid w:val="00047311"/>
    <w:rsid w:val="00047D21"/>
    <w:rsid w:val="00047D47"/>
    <w:rsid w:val="00047E60"/>
    <w:rsid w:val="00050150"/>
    <w:rsid w:val="00050D8A"/>
    <w:rsid w:val="000512E3"/>
    <w:rsid w:val="00051D59"/>
    <w:rsid w:val="00052144"/>
    <w:rsid w:val="000522BB"/>
    <w:rsid w:val="00052AD2"/>
    <w:rsid w:val="00052FEE"/>
    <w:rsid w:val="000530B7"/>
    <w:rsid w:val="000530DF"/>
    <w:rsid w:val="000536B6"/>
    <w:rsid w:val="00053A7D"/>
    <w:rsid w:val="00054012"/>
    <w:rsid w:val="000543DD"/>
    <w:rsid w:val="000547CD"/>
    <w:rsid w:val="000547FC"/>
    <w:rsid w:val="0005496E"/>
    <w:rsid w:val="00054BBB"/>
    <w:rsid w:val="00054C39"/>
    <w:rsid w:val="00054C45"/>
    <w:rsid w:val="00054D31"/>
    <w:rsid w:val="00054E0C"/>
    <w:rsid w:val="0005541D"/>
    <w:rsid w:val="00055B33"/>
    <w:rsid w:val="00055E35"/>
    <w:rsid w:val="00056498"/>
    <w:rsid w:val="000565C8"/>
    <w:rsid w:val="000567AD"/>
    <w:rsid w:val="00056A6A"/>
    <w:rsid w:val="00057072"/>
    <w:rsid w:val="00057210"/>
    <w:rsid w:val="000574BB"/>
    <w:rsid w:val="000575D1"/>
    <w:rsid w:val="00057BAF"/>
    <w:rsid w:val="00057BD7"/>
    <w:rsid w:val="00057DC8"/>
    <w:rsid w:val="0006023F"/>
    <w:rsid w:val="000602D1"/>
    <w:rsid w:val="000604ED"/>
    <w:rsid w:val="00060724"/>
    <w:rsid w:val="00060AB2"/>
    <w:rsid w:val="000612E1"/>
    <w:rsid w:val="000612E4"/>
    <w:rsid w:val="000614FE"/>
    <w:rsid w:val="00061B5E"/>
    <w:rsid w:val="00061DB3"/>
    <w:rsid w:val="000624B7"/>
    <w:rsid w:val="0006295E"/>
    <w:rsid w:val="00062A2E"/>
    <w:rsid w:val="00062A3C"/>
    <w:rsid w:val="00062DFA"/>
    <w:rsid w:val="00063728"/>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BC4"/>
    <w:rsid w:val="00070E91"/>
    <w:rsid w:val="00070EF8"/>
    <w:rsid w:val="00070F1B"/>
    <w:rsid w:val="00070F3B"/>
    <w:rsid w:val="00071192"/>
    <w:rsid w:val="000713A7"/>
    <w:rsid w:val="000713EE"/>
    <w:rsid w:val="00071A53"/>
    <w:rsid w:val="0007224B"/>
    <w:rsid w:val="0007258D"/>
    <w:rsid w:val="0007272F"/>
    <w:rsid w:val="0007284A"/>
    <w:rsid w:val="00072A80"/>
    <w:rsid w:val="000731A0"/>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6EB"/>
    <w:rsid w:val="00077C2C"/>
    <w:rsid w:val="00077CCD"/>
    <w:rsid w:val="00080964"/>
    <w:rsid w:val="00080D8F"/>
    <w:rsid w:val="00080F4E"/>
    <w:rsid w:val="0008130C"/>
    <w:rsid w:val="000819AB"/>
    <w:rsid w:val="00081CA0"/>
    <w:rsid w:val="000823B0"/>
    <w:rsid w:val="00082661"/>
    <w:rsid w:val="0008287D"/>
    <w:rsid w:val="00082C9D"/>
    <w:rsid w:val="00082ECC"/>
    <w:rsid w:val="00082EE6"/>
    <w:rsid w:val="0008335B"/>
    <w:rsid w:val="00083379"/>
    <w:rsid w:val="00083587"/>
    <w:rsid w:val="00083838"/>
    <w:rsid w:val="0008384A"/>
    <w:rsid w:val="00083B6A"/>
    <w:rsid w:val="00083FEB"/>
    <w:rsid w:val="000846A8"/>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FC0"/>
    <w:rsid w:val="000911AE"/>
    <w:rsid w:val="0009130D"/>
    <w:rsid w:val="00091B24"/>
    <w:rsid w:val="00091E0A"/>
    <w:rsid w:val="000927BB"/>
    <w:rsid w:val="00092DF7"/>
    <w:rsid w:val="00092F2D"/>
    <w:rsid w:val="0009323A"/>
    <w:rsid w:val="00093674"/>
    <w:rsid w:val="00093697"/>
    <w:rsid w:val="00093D0D"/>
    <w:rsid w:val="00093D42"/>
    <w:rsid w:val="00093DD0"/>
    <w:rsid w:val="00093F73"/>
    <w:rsid w:val="00094472"/>
    <w:rsid w:val="00094511"/>
    <w:rsid w:val="00094570"/>
    <w:rsid w:val="00094731"/>
    <w:rsid w:val="00094A16"/>
    <w:rsid w:val="00094DE6"/>
    <w:rsid w:val="00095799"/>
    <w:rsid w:val="00095D18"/>
    <w:rsid w:val="00096356"/>
    <w:rsid w:val="00096372"/>
    <w:rsid w:val="00096DA5"/>
    <w:rsid w:val="00096DA7"/>
    <w:rsid w:val="0009759B"/>
    <w:rsid w:val="0009798B"/>
    <w:rsid w:val="00097C40"/>
    <w:rsid w:val="00097C99"/>
    <w:rsid w:val="00097E78"/>
    <w:rsid w:val="000A00D5"/>
    <w:rsid w:val="000A012E"/>
    <w:rsid w:val="000A0142"/>
    <w:rsid w:val="000A0355"/>
    <w:rsid w:val="000A0386"/>
    <w:rsid w:val="000A050D"/>
    <w:rsid w:val="000A09FC"/>
    <w:rsid w:val="000A0B2A"/>
    <w:rsid w:val="000A0F14"/>
    <w:rsid w:val="000A0FEE"/>
    <w:rsid w:val="000A10C9"/>
    <w:rsid w:val="000A11A0"/>
    <w:rsid w:val="000A13BA"/>
    <w:rsid w:val="000A1441"/>
    <w:rsid w:val="000A1921"/>
    <w:rsid w:val="000A1A06"/>
    <w:rsid w:val="000A1B60"/>
    <w:rsid w:val="000A213A"/>
    <w:rsid w:val="000A21B4"/>
    <w:rsid w:val="000A21C6"/>
    <w:rsid w:val="000A2757"/>
    <w:rsid w:val="000A2CC7"/>
    <w:rsid w:val="000A2E94"/>
    <w:rsid w:val="000A2ED6"/>
    <w:rsid w:val="000A2F08"/>
    <w:rsid w:val="000A3C32"/>
    <w:rsid w:val="000A3CD8"/>
    <w:rsid w:val="000A41D1"/>
    <w:rsid w:val="000A4205"/>
    <w:rsid w:val="000A4226"/>
    <w:rsid w:val="000A4409"/>
    <w:rsid w:val="000A4A19"/>
    <w:rsid w:val="000A4BD6"/>
    <w:rsid w:val="000A4DEA"/>
    <w:rsid w:val="000A54B7"/>
    <w:rsid w:val="000A5515"/>
    <w:rsid w:val="000A5C75"/>
    <w:rsid w:val="000A609F"/>
    <w:rsid w:val="000A6351"/>
    <w:rsid w:val="000A63D6"/>
    <w:rsid w:val="000A72EB"/>
    <w:rsid w:val="000A7472"/>
    <w:rsid w:val="000A7668"/>
    <w:rsid w:val="000A7B38"/>
    <w:rsid w:val="000A7B9B"/>
    <w:rsid w:val="000A7F11"/>
    <w:rsid w:val="000B007A"/>
    <w:rsid w:val="000B0343"/>
    <w:rsid w:val="000B08AE"/>
    <w:rsid w:val="000B092F"/>
    <w:rsid w:val="000B0D6C"/>
    <w:rsid w:val="000B0FB8"/>
    <w:rsid w:val="000B121F"/>
    <w:rsid w:val="000B13B8"/>
    <w:rsid w:val="000B1708"/>
    <w:rsid w:val="000B187C"/>
    <w:rsid w:val="000B1FE1"/>
    <w:rsid w:val="000B2154"/>
    <w:rsid w:val="000B215E"/>
    <w:rsid w:val="000B2786"/>
    <w:rsid w:val="000B2985"/>
    <w:rsid w:val="000B2C88"/>
    <w:rsid w:val="000B2C90"/>
    <w:rsid w:val="000B3115"/>
    <w:rsid w:val="000B3342"/>
    <w:rsid w:val="000B36D0"/>
    <w:rsid w:val="000B3905"/>
    <w:rsid w:val="000B3A59"/>
    <w:rsid w:val="000B3B37"/>
    <w:rsid w:val="000B3B73"/>
    <w:rsid w:val="000B4D0B"/>
    <w:rsid w:val="000B4D45"/>
    <w:rsid w:val="000B4F18"/>
    <w:rsid w:val="000B51FA"/>
    <w:rsid w:val="000B56AB"/>
    <w:rsid w:val="000B5905"/>
    <w:rsid w:val="000B5975"/>
    <w:rsid w:val="000B5C32"/>
    <w:rsid w:val="000B6071"/>
    <w:rsid w:val="000B6098"/>
    <w:rsid w:val="000B60DB"/>
    <w:rsid w:val="000B690A"/>
    <w:rsid w:val="000B6E2C"/>
    <w:rsid w:val="000B7098"/>
    <w:rsid w:val="000B76C5"/>
    <w:rsid w:val="000B76F1"/>
    <w:rsid w:val="000B7A10"/>
    <w:rsid w:val="000B7C8C"/>
    <w:rsid w:val="000B7CC9"/>
    <w:rsid w:val="000C030B"/>
    <w:rsid w:val="000C055B"/>
    <w:rsid w:val="000C07DA"/>
    <w:rsid w:val="000C0851"/>
    <w:rsid w:val="000C0C4D"/>
    <w:rsid w:val="000C115D"/>
    <w:rsid w:val="000C1481"/>
    <w:rsid w:val="000C1535"/>
    <w:rsid w:val="000C1DC3"/>
    <w:rsid w:val="000C1F4B"/>
    <w:rsid w:val="000C252B"/>
    <w:rsid w:val="000C2A44"/>
    <w:rsid w:val="000C2BA4"/>
    <w:rsid w:val="000C2FBD"/>
    <w:rsid w:val="000C3776"/>
    <w:rsid w:val="000C3B0C"/>
    <w:rsid w:val="000C3E97"/>
    <w:rsid w:val="000C4190"/>
    <w:rsid w:val="000C422D"/>
    <w:rsid w:val="000C42AC"/>
    <w:rsid w:val="000C42F4"/>
    <w:rsid w:val="000C4440"/>
    <w:rsid w:val="000C4984"/>
    <w:rsid w:val="000C4C61"/>
    <w:rsid w:val="000C5293"/>
    <w:rsid w:val="000C59A6"/>
    <w:rsid w:val="000C5ADD"/>
    <w:rsid w:val="000C5CA1"/>
    <w:rsid w:val="000C5F91"/>
    <w:rsid w:val="000C6025"/>
    <w:rsid w:val="000C6163"/>
    <w:rsid w:val="000C6298"/>
    <w:rsid w:val="000C6EFA"/>
    <w:rsid w:val="000C7087"/>
    <w:rsid w:val="000C72C8"/>
    <w:rsid w:val="000C7345"/>
    <w:rsid w:val="000C7360"/>
    <w:rsid w:val="000C7485"/>
    <w:rsid w:val="000C7A0D"/>
    <w:rsid w:val="000C7B3B"/>
    <w:rsid w:val="000C7D56"/>
    <w:rsid w:val="000D00C4"/>
    <w:rsid w:val="000D0174"/>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E17"/>
    <w:rsid w:val="000D2FEF"/>
    <w:rsid w:val="000D3136"/>
    <w:rsid w:val="000D350E"/>
    <w:rsid w:val="000D36AE"/>
    <w:rsid w:val="000D38A1"/>
    <w:rsid w:val="000D3915"/>
    <w:rsid w:val="000D3C4B"/>
    <w:rsid w:val="000D3F61"/>
    <w:rsid w:val="000D453D"/>
    <w:rsid w:val="000D4BBB"/>
    <w:rsid w:val="000D4C4E"/>
    <w:rsid w:val="000D4DFC"/>
    <w:rsid w:val="000D5077"/>
    <w:rsid w:val="000D51C3"/>
    <w:rsid w:val="000D5362"/>
    <w:rsid w:val="000D560F"/>
    <w:rsid w:val="000D57F8"/>
    <w:rsid w:val="000D5851"/>
    <w:rsid w:val="000D5A2C"/>
    <w:rsid w:val="000D5C60"/>
    <w:rsid w:val="000D65A8"/>
    <w:rsid w:val="000D6CEA"/>
    <w:rsid w:val="000D6F54"/>
    <w:rsid w:val="000D71E2"/>
    <w:rsid w:val="000D73A5"/>
    <w:rsid w:val="000E03BA"/>
    <w:rsid w:val="000E06A8"/>
    <w:rsid w:val="000E07D6"/>
    <w:rsid w:val="000E0FFA"/>
    <w:rsid w:val="000E11B4"/>
    <w:rsid w:val="000E1380"/>
    <w:rsid w:val="000E15A9"/>
    <w:rsid w:val="000E18DF"/>
    <w:rsid w:val="000E29A9"/>
    <w:rsid w:val="000E36D2"/>
    <w:rsid w:val="000E3723"/>
    <w:rsid w:val="000E3993"/>
    <w:rsid w:val="000E4761"/>
    <w:rsid w:val="000E48AF"/>
    <w:rsid w:val="000E554B"/>
    <w:rsid w:val="000E59A0"/>
    <w:rsid w:val="000E67B5"/>
    <w:rsid w:val="000E6C6B"/>
    <w:rsid w:val="000E6CC0"/>
    <w:rsid w:val="000E6D64"/>
    <w:rsid w:val="000E7119"/>
    <w:rsid w:val="000E7140"/>
    <w:rsid w:val="000E71FC"/>
    <w:rsid w:val="000E72B4"/>
    <w:rsid w:val="000E7403"/>
    <w:rsid w:val="000E7A84"/>
    <w:rsid w:val="000E7B04"/>
    <w:rsid w:val="000E7B37"/>
    <w:rsid w:val="000F02EA"/>
    <w:rsid w:val="000F0F33"/>
    <w:rsid w:val="000F1282"/>
    <w:rsid w:val="000F15B3"/>
    <w:rsid w:val="000F15BC"/>
    <w:rsid w:val="000F180A"/>
    <w:rsid w:val="000F1C92"/>
    <w:rsid w:val="000F286C"/>
    <w:rsid w:val="000F2D25"/>
    <w:rsid w:val="000F2EEE"/>
    <w:rsid w:val="000F2F7A"/>
    <w:rsid w:val="000F3106"/>
    <w:rsid w:val="000F31EA"/>
    <w:rsid w:val="000F3697"/>
    <w:rsid w:val="000F3FDF"/>
    <w:rsid w:val="000F407D"/>
    <w:rsid w:val="000F42D5"/>
    <w:rsid w:val="000F4571"/>
    <w:rsid w:val="000F530E"/>
    <w:rsid w:val="000F56A9"/>
    <w:rsid w:val="000F5BC8"/>
    <w:rsid w:val="000F5C39"/>
    <w:rsid w:val="000F6143"/>
    <w:rsid w:val="000F631C"/>
    <w:rsid w:val="000F637B"/>
    <w:rsid w:val="000F65A0"/>
    <w:rsid w:val="000F694B"/>
    <w:rsid w:val="000F7209"/>
    <w:rsid w:val="000F7326"/>
    <w:rsid w:val="000F741D"/>
    <w:rsid w:val="000F79E1"/>
    <w:rsid w:val="000F7F58"/>
    <w:rsid w:val="001000BF"/>
    <w:rsid w:val="00100128"/>
    <w:rsid w:val="0010078F"/>
    <w:rsid w:val="00100CDC"/>
    <w:rsid w:val="00100DB0"/>
    <w:rsid w:val="00100FF3"/>
    <w:rsid w:val="00101440"/>
    <w:rsid w:val="00101730"/>
    <w:rsid w:val="00101753"/>
    <w:rsid w:val="00101CB8"/>
    <w:rsid w:val="00101CF1"/>
    <w:rsid w:val="00101EB7"/>
    <w:rsid w:val="001020B7"/>
    <w:rsid w:val="00102300"/>
    <w:rsid w:val="001026CA"/>
    <w:rsid w:val="0010281F"/>
    <w:rsid w:val="00102894"/>
    <w:rsid w:val="00102A68"/>
    <w:rsid w:val="00103074"/>
    <w:rsid w:val="001031CE"/>
    <w:rsid w:val="001033E1"/>
    <w:rsid w:val="0010340E"/>
    <w:rsid w:val="0010382C"/>
    <w:rsid w:val="00103884"/>
    <w:rsid w:val="00103A80"/>
    <w:rsid w:val="00103E4D"/>
    <w:rsid w:val="00103F7C"/>
    <w:rsid w:val="00104210"/>
    <w:rsid w:val="00104343"/>
    <w:rsid w:val="001043B1"/>
    <w:rsid w:val="001043C2"/>
    <w:rsid w:val="001043E1"/>
    <w:rsid w:val="001046C3"/>
    <w:rsid w:val="001049E5"/>
    <w:rsid w:val="00104AC5"/>
    <w:rsid w:val="00104B45"/>
    <w:rsid w:val="0010505A"/>
    <w:rsid w:val="001050EE"/>
    <w:rsid w:val="0010532D"/>
    <w:rsid w:val="00105CC7"/>
    <w:rsid w:val="00105F7C"/>
    <w:rsid w:val="001069CE"/>
    <w:rsid w:val="00106B73"/>
    <w:rsid w:val="00107779"/>
    <w:rsid w:val="001078C2"/>
    <w:rsid w:val="00107B42"/>
    <w:rsid w:val="00107CC0"/>
    <w:rsid w:val="00107DA6"/>
    <w:rsid w:val="00107E1C"/>
    <w:rsid w:val="00110243"/>
    <w:rsid w:val="00110508"/>
    <w:rsid w:val="00110956"/>
    <w:rsid w:val="001112C4"/>
    <w:rsid w:val="0011133C"/>
    <w:rsid w:val="001113D1"/>
    <w:rsid w:val="00111444"/>
    <w:rsid w:val="00111723"/>
    <w:rsid w:val="00111860"/>
    <w:rsid w:val="00111D83"/>
    <w:rsid w:val="00112003"/>
    <w:rsid w:val="001124DD"/>
    <w:rsid w:val="0011261B"/>
    <w:rsid w:val="001129B5"/>
    <w:rsid w:val="00112AD7"/>
    <w:rsid w:val="00112BE6"/>
    <w:rsid w:val="00112FE5"/>
    <w:rsid w:val="001132C9"/>
    <w:rsid w:val="00113648"/>
    <w:rsid w:val="00113733"/>
    <w:rsid w:val="00113816"/>
    <w:rsid w:val="00113D73"/>
    <w:rsid w:val="00113E59"/>
    <w:rsid w:val="00113FBE"/>
    <w:rsid w:val="00114104"/>
    <w:rsid w:val="001141E3"/>
    <w:rsid w:val="0011447F"/>
    <w:rsid w:val="001144DF"/>
    <w:rsid w:val="00114BF1"/>
    <w:rsid w:val="00114C0C"/>
    <w:rsid w:val="00114CC9"/>
    <w:rsid w:val="001152B9"/>
    <w:rsid w:val="0011557B"/>
    <w:rsid w:val="001159A7"/>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10B1"/>
    <w:rsid w:val="0012187A"/>
    <w:rsid w:val="0012191E"/>
    <w:rsid w:val="00121FCB"/>
    <w:rsid w:val="00122066"/>
    <w:rsid w:val="001233BB"/>
    <w:rsid w:val="001233C8"/>
    <w:rsid w:val="00123AF2"/>
    <w:rsid w:val="00124258"/>
    <w:rsid w:val="001244E1"/>
    <w:rsid w:val="00124875"/>
    <w:rsid w:val="00124906"/>
    <w:rsid w:val="00124990"/>
    <w:rsid w:val="00124D84"/>
    <w:rsid w:val="00124D97"/>
    <w:rsid w:val="00124FE1"/>
    <w:rsid w:val="001250DD"/>
    <w:rsid w:val="001253F5"/>
    <w:rsid w:val="00125450"/>
    <w:rsid w:val="00125475"/>
    <w:rsid w:val="001254FB"/>
    <w:rsid w:val="00125733"/>
    <w:rsid w:val="001263AA"/>
    <w:rsid w:val="001265C5"/>
    <w:rsid w:val="00126770"/>
    <w:rsid w:val="0012693A"/>
    <w:rsid w:val="00126C6E"/>
    <w:rsid w:val="00127286"/>
    <w:rsid w:val="001273E8"/>
    <w:rsid w:val="001273F3"/>
    <w:rsid w:val="0012749D"/>
    <w:rsid w:val="00130779"/>
    <w:rsid w:val="001307A1"/>
    <w:rsid w:val="001308C7"/>
    <w:rsid w:val="00130E0E"/>
    <w:rsid w:val="00130F5A"/>
    <w:rsid w:val="001314A8"/>
    <w:rsid w:val="0013160D"/>
    <w:rsid w:val="00132081"/>
    <w:rsid w:val="001321D3"/>
    <w:rsid w:val="00132358"/>
    <w:rsid w:val="001325EB"/>
    <w:rsid w:val="00132A3F"/>
    <w:rsid w:val="00132FAA"/>
    <w:rsid w:val="001333A1"/>
    <w:rsid w:val="00133599"/>
    <w:rsid w:val="00133BF7"/>
    <w:rsid w:val="001343E7"/>
    <w:rsid w:val="00134497"/>
    <w:rsid w:val="00134B88"/>
    <w:rsid w:val="00135A01"/>
    <w:rsid w:val="0013681C"/>
    <w:rsid w:val="00136A23"/>
    <w:rsid w:val="00136B99"/>
    <w:rsid w:val="00136FA0"/>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2665"/>
    <w:rsid w:val="001428FE"/>
    <w:rsid w:val="00142C48"/>
    <w:rsid w:val="00142E0B"/>
    <w:rsid w:val="00142F08"/>
    <w:rsid w:val="00142FE8"/>
    <w:rsid w:val="001437FB"/>
    <w:rsid w:val="0014384A"/>
    <w:rsid w:val="00143F09"/>
    <w:rsid w:val="0014424B"/>
    <w:rsid w:val="0014450F"/>
    <w:rsid w:val="00144B23"/>
    <w:rsid w:val="00144D8F"/>
    <w:rsid w:val="00144D96"/>
    <w:rsid w:val="00144DCF"/>
    <w:rsid w:val="00145163"/>
    <w:rsid w:val="00145C74"/>
    <w:rsid w:val="00146128"/>
    <w:rsid w:val="001462E9"/>
    <w:rsid w:val="00146B4B"/>
    <w:rsid w:val="00146E32"/>
    <w:rsid w:val="001470DC"/>
    <w:rsid w:val="001476C8"/>
    <w:rsid w:val="00147983"/>
    <w:rsid w:val="0015005A"/>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4054"/>
    <w:rsid w:val="00155208"/>
    <w:rsid w:val="0015573D"/>
    <w:rsid w:val="001559C5"/>
    <w:rsid w:val="001559FA"/>
    <w:rsid w:val="001562EB"/>
    <w:rsid w:val="00156374"/>
    <w:rsid w:val="001564D9"/>
    <w:rsid w:val="001565F1"/>
    <w:rsid w:val="00156797"/>
    <w:rsid w:val="00156D80"/>
    <w:rsid w:val="00156E60"/>
    <w:rsid w:val="00157213"/>
    <w:rsid w:val="001572C1"/>
    <w:rsid w:val="001575FE"/>
    <w:rsid w:val="001577D8"/>
    <w:rsid w:val="00157CE4"/>
    <w:rsid w:val="00157D16"/>
    <w:rsid w:val="00157FC3"/>
    <w:rsid w:val="001601BC"/>
    <w:rsid w:val="00160739"/>
    <w:rsid w:val="00160A01"/>
    <w:rsid w:val="0016101A"/>
    <w:rsid w:val="00161110"/>
    <w:rsid w:val="001614BC"/>
    <w:rsid w:val="00161E7A"/>
    <w:rsid w:val="00161FE4"/>
    <w:rsid w:val="00162472"/>
    <w:rsid w:val="0016271E"/>
    <w:rsid w:val="00162D7A"/>
    <w:rsid w:val="001633C3"/>
    <w:rsid w:val="0016388E"/>
    <w:rsid w:val="0016477C"/>
    <w:rsid w:val="0016486B"/>
    <w:rsid w:val="00164A92"/>
    <w:rsid w:val="00164DAB"/>
    <w:rsid w:val="001650A8"/>
    <w:rsid w:val="0016541D"/>
    <w:rsid w:val="001656BD"/>
    <w:rsid w:val="0016586B"/>
    <w:rsid w:val="00165BBB"/>
    <w:rsid w:val="00165C72"/>
    <w:rsid w:val="00165FEB"/>
    <w:rsid w:val="0016613F"/>
    <w:rsid w:val="00166215"/>
    <w:rsid w:val="00166487"/>
    <w:rsid w:val="001664FF"/>
    <w:rsid w:val="00166591"/>
    <w:rsid w:val="001666C4"/>
    <w:rsid w:val="00166C26"/>
    <w:rsid w:val="00167233"/>
    <w:rsid w:val="00167A37"/>
    <w:rsid w:val="00167C3C"/>
    <w:rsid w:val="00170530"/>
    <w:rsid w:val="00170E24"/>
    <w:rsid w:val="00170FAA"/>
    <w:rsid w:val="00170FC0"/>
    <w:rsid w:val="00171143"/>
    <w:rsid w:val="001717CE"/>
    <w:rsid w:val="00171E98"/>
    <w:rsid w:val="00172787"/>
    <w:rsid w:val="00172864"/>
    <w:rsid w:val="00172A9A"/>
    <w:rsid w:val="00172B82"/>
    <w:rsid w:val="00172BE4"/>
    <w:rsid w:val="00172EFA"/>
    <w:rsid w:val="00173608"/>
    <w:rsid w:val="00173667"/>
    <w:rsid w:val="00173874"/>
    <w:rsid w:val="00173ACC"/>
    <w:rsid w:val="00174098"/>
    <w:rsid w:val="0017415B"/>
    <w:rsid w:val="0017420E"/>
    <w:rsid w:val="001744D0"/>
    <w:rsid w:val="001745EC"/>
    <w:rsid w:val="001747B7"/>
    <w:rsid w:val="0017495E"/>
    <w:rsid w:val="00174B63"/>
    <w:rsid w:val="00174D24"/>
    <w:rsid w:val="00175340"/>
    <w:rsid w:val="00175759"/>
    <w:rsid w:val="00175795"/>
    <w:rsid w:val="00175A3A"/>
    <w:rsid w:val="00175C30"/>
    <w:rsid w:val="001762F8"/>
    <w:rsid w:val="00176CAE"/>
    <w:rsid w:val="00177069"/>
    <w:rsid w:val="00177FC1"/>
    <w:rsid w:val="0018005B"/>
    <w:rsid w:val="0018014F"/>
    <w:rsid w:val="0018070A"/>
    <w:rsid w:val="00180775"/>
    <w:rsid w:val="00180F94"/>
    <w:rsid w:val="0018108E"/>
    <w:rsid w:val="001815A2"/>
    <w:rsid w:val="0018180A"/>
    <w:rsid w:val="00181F18"/>
    <w:rsid w:val="00181FC1"/>
    <w:rsid w:val="00182726"/>
    <w:rsid w:val="00182D3D"/>
    <w:rsid w:val="00182F13"/>
    <w:rsid w:val="00182F77"/>
    <w:rsid w:val="00183034"/>
    <w:rsid w:val="001830F7"/>
    <w:rsid w:val="00183623"/>
    <w:rsid w:val="0018371D"/>
    <w:rsid w:val="00183EE6"/>
    <w:rsid w:val="00183F6C"/>
    <w:rsid w:val="001844E5"/>
    <w:rsid w:val="001849AA"/>
    <w:rsid w:val="00184A7C"/>
    <w:rsid w:val="00184E75"/>
    <w:rsid w:val="0018528A"/>
    <w:rsid w:val="0018588A"/>
    <w:rsid w:val="00185B9E"/>
    <w:rsid w:val="00186627"/>
    <w:rsid w:val="0018679A"/>
    <w:rsid w:val="00186BE6"/>
    <w:rsid w:val="00186D97"/>
    <w:rsid w:val="00187252"/>
    <w:rsid w:val="00187450"/>
    <w:rsid w:val="00187E67"/>
    <w:rsid w:val="00187F4D"/>
    <w:rsid w:val="0019000D"/>
    <w:rsid w:val="0019063F"/>
    <w:rsid w:val="00190D31"/>
    <w:rsid w:val="00190E2C"/>
    <w:rsid w:val="00190EB3"/>
    <w:rsid w:val="00191C91"/>
    <w:rsid w:val="00191E94"/>
    <w:rsid w:val="001923E8"/>
    <w:rsid w:val="00192DD9"/>
    <w:rsid w:val="001931F7"/>
    <w:rsid w:val="00193878"/>
    <w:rsid w:val="00193E30"/>
    <w:rsid w:val="00193E4E"/>
    <w:rsid w:val="00194339"/>
    <w:rsid w:val="00194848"/>
    <w:rsid w:val="00194B87"/>
    <w:rsid w:val="00194BA9"/>
    <w:rsid w:val="00194F68"/>
    <w:rsid w:val="001954C9"/>
    <w:rsid w:val="00195626"/>
    <w:rsid w:val="00195844"/>
    <w:rsid w:val="001958EA"/>
    <w:rsid w:val="00195E0E"/>
    <w:rsid w:val="0019620D"/>
    <w:rsid w:val="001A01A5"/>
    <w:rsid w:val="001A021E"/>
    <w:rsid w:val="001A0383"/>
    <w:rsid w:val="001A0DC1"/>
    <w:rsid w:val="001A0E0D"/>
    <w:rsid w:val="001A0F9C"/>
    <w:rsid w:val="001A180D"/>
    <w:rsid w:val="001A1855"/>
    <w:rsid w:val="001A1BAC"/>
    <w:rsid w:val="001A1BF1"/>
    <w:rsid w:val="001A2331"/>
    <w:rsid w:val="001A23CE"/>
    <w:rsid w:val="001A251E"/>
    <w:rsid w:val="001A255F"/>
    <w:rsid w:val="001A2C89"/>
    <w:rsid w:val="001A31BF"/>
    <w:rsid w:val="001A35C7"/>
    <w:rsid w:val="001A4150"/>
    <w:rsid w:val="001A4965"/>
    <w:rsid w:val="001A57EE"/>
    <w:rsid w:val="001A5C71"/>
    <w:rsid w:val="001A5C7E"/>
    <w:rsid w:val="001A5F20"/>
    <w:rsid w:val="001A63CD"/>
    <w:rsid w:val="001A656C"/>
    <w:rsid w:val="001A6610"/>
    <w:rsid w:val="001A673E"/>
    <w:rsid w:val="001A69FE"/>
    <w:rsid w:val="001A6A60"/>
    <w:rsid w:val="001A6C00"/>
    <w:rsid w:val="001A7763"/>
    <w:rsid w:val="001B0525"/>
    <w:rsid w:val="001B0562"/>
    <w:rsid w:val="001B056B"/>
    <w:rsid w:val="001B1464"/>
    <w:rsid w:val="001B1CC9"/>
    <w:rsid w:val="001B2439"/>
    <w:rsid w:val="001B27A5"/>
    <w:rsid w:val="001B2B68"/>
    <w:rsid w:val="001B2EE5"/>
    <w:rsid w:val="001B31DB"/>
    <w:rsid w:val="001B3964"/>
    <w:rsid w:val="001B4452"/>
    <w:rsid w:val="001B463A"/>
    <w:rsid w:val="001B466C"/>
    <w:rsid w:val="001B489B"/>
    <w:rsid w:val="001B4F34"/>
    <w:rsid w:val="001B501C"/>
    <w:rsid w:val="001B52DA"/>
    <w:rsid w:val="001B52EC"/>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E3"/>
    <w:rsid w:val="001C14F1"/>
    <w:rsid w:val="001C1DE2"/>
    <w:rsid w:val="001C1E7D"/>
    <w:rsid w:val="001C2378"/>
    <w:rsid w:val="001C23F8"/>
    <w:rsid w:val="001C2590"/>
    <w:rsid w:val="001C25C0"/>
    <w:rsid w:val="001C2B74"/>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B80"/>
    <w:rsid w:val="001C5D4F"/>
    <w:rsid w:val="001C5DB7"/>
    <w:rsid w:val="001C64C0"/>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9E5"/>
    <w:rsid w:val="001D0EFF"/>
    <w:rsid w:val="001D1066"/>
    <w:rsid w:val="001D1D22"/>
    <w:rsid w:val="001D2308"/>
    <w:rsid w:val="001D2360"/>
    <w:rsid w:val="001D2372"/>
    <w:rsid w:val="001D24BE"/>
    <w:rsid w:val="001D26C5"/>
    <w:rsid w:val="001D2912"/>
    <w:rsid w:val="001D2CE6"/>
    <w:rsid w:val="001D3109"/>
    <w:rsid w:val="001D332E"/>
    <w:rsid w:val="001D40B1"/>
    <w:rsid w:val="001D40B8"/>
    <w:rsid w:val="001D48C2"/>
    <w:rsid w:val="001D5033"/>
    <w:rsid w:val="001D5526"/>
    <w:rsid w:val="001D5C88"/>
    <w:rsid w:val="001D6243"/>
    <w:rsid w:val="001D6567"/>
    <w:rsid w:val="001D65E2"/>
    <w:rsid w:val="001D695C"/>
    <w:rsid w:val="001D6CE2"/>
    <w:rsid w:val="001D6F1C"/>
    <w:rsid w:val="001D6FD9"/>
    <w:rsid w:val="001D7478"/>
    <w:rsid w:val="001D780E"/>
    <w:rsid w:val="001D7A29"/>
    <w:rsid w:val="001D7B67"/>
    <w:rsid w:val="001D7C43"/>
    <w:rsid w:val="001D7F31"/>
    <w:rsid w:val="001E03F1"/>
    <w:rsid w:val="001E05C3"/>
    <w:rsid w:val="001E0AB0"/>
    <w:rsid w:val="001E0AD3"/>
    <w:rsid w:val="001E0E9E"/>
    <w:rsid w:val="001E15C7"/>
    <w:rsid w:val="001E1C30"/>
    <w:rsid w:val="001E1CD7"/>
    <w:rsid w:val="001E2059"/>
    <w:rsid w:val="001E2186"/>
    <w:rsid w:val="001E2361"/>
    <w:rsid w:val="001E356D"/>
    <w:rsid w:val="001E36E4"/>
    <w:rsid w:val="001E379D"/>
    <w:rsid w:val="001E3A3C"/>
    <w:rsid w:val="001E462D"/>
    <w:rsid w:val="001E4738"/>
    <w:rsid w:val="001E488E"/>
    <w:rsid w:val="001E54F7"/>
    <w:rsid w:val="001E556D"/>
    <w:rsid w:val="001E5602"/>
    <w:rsid w:val="001E57F5"/>
    <w:rsid w:val="001E5C23"/>
    <w:rsid w:val="001E6354"/>
    <w:rsid w:val="001E6A9C"/>
    <w:rsid w:val="001E726B"/>
    <w:rsid w:val="001E7344"/>
    <w:rsid w:val="001E7504"/>
    <w:rsid w:val="001E76DF"/>
    <w:rsid w:val="001E7F44"/>
    <w:rsid w:val="001E7F8F"/>
    <w:rsid w:val="001F0165"/>
    <w:rsid w:val="001F04A3"/>
    <w:rsid w:val="001F0A47"/>
    <w:rsid w:val="001F0C3A"/>
    <w:rsid w:val="001F0D49"/>
    <w:rsid w:val="001F1104"/>
    <w:rsid w:val="001F1308"/>
    <w:rsid w:val="001F1525"/>
    <w:rsid w:val="001F1A07"/>
    <w:rsid w:val="001F1E87"/>
    <w:rsid w:val="001F1EB6"/>
    <w:rsid w:val="001F1FE0"/>
    <w:rsid w:val="001F20D6"/>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CBD"/>
    <w:rsid w:val="001F5545"/>
    <w:rsid w:val="001F5749"/>
    <w:rsid w:val="001F5777"/>
    <w:rsid w:val="001F5937"/>
    <w:rsid w:val="001F59E3"/>
    <w:rsid w:val="001F59ED"/>
    <w:rsid w:val="001F5A1B"/>
    <w:rsid w:val="001F5F69"/>
    <w:rsid w:val="001F5F8B"/>
    <w:rsid w:val="001F66C6"/>
    <w:rsid w:val="001F7121"/>
    <w:rsid w:val="001F72FE"/>
    <w:rsid w:val="001F74AB"/>
    <w:rsid w:val="001F7534"/>
    <w:rsid w:val="001F753C"/>
    <w:rsid w:val="001F7D5E"/>
    <w:rsid w:val="00200422"/>
    <w:rsid w:val="002006CB"/>
    <w:rsid w:val="002009BC"/>
    <w:rsid w:val="00200D2C"/>
    <w:rsid w:val="00200EB6"/>
    <w:rsid w:val="002019D8"/>
    <w:rsid w:val="00201EC7"/>
    <w:rsid w:val="00202C35"/>
    <w:rsid w:val="00202F47"/>
    <w:rsid w:val="0020349A"/>
    <w:rsid w:val="002034B4"/>
    <w:rsid w:val="00203A53"/>
    <w:rsid w:val="00203D31"/>
    <w:rsid w:val="0020401A"/>
    <w:rsid w:val="00204032"/>
    <w:rsid w:val="002042FB"/>
    <w:rsid w:val="002048C2"/>
    <w:rsid w:val="00204AFE"/>
    <w:rsid w:val="00204BAD"/>
    <w:rsid w:val="00204D51"/>
    <w:rsid w:val="00204D60"/>
    <w:rsid w:val="00204EB3"/>
    <w:rsid w:val="0020503D"/>
    <w:rsid w:val="002053D3"/>
    <w:rsid w:val="002055D3"/>
    <w:rsid w:val="00205627"/>
    <w:rsid w:val="002056D0"/>
    <w:rsid w:val="00205A0F"/>
    <w:rsid w:val="00205C36"/>
    <w:rsid w:val="00205C91"/>
    <w:rsid w:val="00206421"/>
    <w:rsid w:val="00206518"/>
    <w:rsid w:val="00207118"/>
    <w:rsid w:val="00210071"/>
    <w:rsid w:val="00210179"/>
    <w:rsid w:val="00210860"/>
    <w:rsid w:val="00210B6A"/>
    <w:rsid w:val="00210CE0"/>
    <w:rsid w:val="0021120F"/>
    <w:rsid w:val="00211928"/>
    <w:rsid w:val="002119A7"/>
    <w:rsid w:val="00211BBC"/>
    <w:rsid w:val="00211C40"/>
    <w:rsid w:val="00211CDA"/>
    <w:rsid w:val="00211CF3"/>
    <w:rsid w:val="00211DAC"/>
    <w:rsid w:val="00212A8B"/>
    <w:rsid w:val="00212CB6"/>
    <w:rsid w:val="00212E37"/>
    <w:rsid w:val="00213712"/>
    <w:rsid w:val="00213B5D"/>
    <w:rsid w:val="00213DDF"/>
    <w:rsid w:val="00213FC6"/>
    <w:rsid w:val="002140FF"/>
    <w:rsid w:val="002147CB"/>
    <w:rsid w:val="002148BA"/>
    <w:rsid w:val="00214FAB"/>
    <w:rsid w:val="0021540B"/>
    <w:rsid w:val="002159F7"/>
    <w:rsid w:val="00215B09"/>
    <w:rsid w:val="002160DA"/>
    <w:rsid w:val="002161AD"/>
    <w:rsid w:val="002163F4"/>
    <w:rsid w:val="002164D8"/>
    <w:rsid w:val="00217439"/>
    <w:rsid w:val="002174F6"/>
    <w:rsid w:val="002179CE"/>
    <w:rsid w:val="0022054D"/>
    <w:rsid w:val="0022081F"/>
    <w:rsid w:val="00220894"/>
    <w:rsid w:val="0022095C"/>
    <w:rsid w:val="00220F78"/>
    <w:rsid w:val="002212CA"/>
    <w:rsid w:val="00221504"/>
    <w:rsid w:val="00221772"/>
    <w:rsid w:val="002218B5"/>
    <w:rsid w:val="002219CF"/>
    <w:rsid w:val="00221FC4"/>
    <w:rsid w:val="0022259C"/>
    <w:rsid w:val="00222A45"/>
    <w:rsid w:val="00222E55"/>
    <w:rsid w:val="002237A1"/>
    <w:rsid w:val="002237BD"/>
    <w:rsid w:val="00223CF8"/>
    <w:rsid w:val="002247BC"/>
    <w:rsid w:val="00224952"/>
    <w:rsid w:val="0022497A"/>
    <w:rsid w:val="00224DD2"/>
    <w:rsid w:val="00224F33"/>
    <w:rsid w:val="002254CD"/>
    <w:rsid w:val="00225905"/>
    <w:rsid w:val="002259D1"/>
    <w:rsid w:val="00225A6A"/>
    <w:rsid w:val="00225AC7"/>
    <w:rsid w:val="00225ACC"/>
    <w:rsid w:val="0022617F"/>
    <w:rsid w:val="0022783A"/>
    <w:rsid w:val="00227BDB"/>
    <w:rsid w:val="00227DBD"/>
    <w:rsid w:val="002300B9"/>
    <w:rsid w:val="0023062D"/>
    <w:rsid w:val="002306BB"/>
    <w:rsid w:val="00230B14"/>
    <w:rsid w:val="00231593"/>
    <w:rsid w:val="002318DB"/>
    <w:rsid w:val="00231C25"/>
    <w:rsid w:val="00231C43"/>
    <w:rsid w:val="00231C6F"/>
    <w:rsid w:val="00231F4C"/>
    <w:rsid w:val="002320E0"/>
    <w:rsid w:val="0023244C"/>
    <w:rsid w:val="0023245F"/>
    <w:rsid w:val="002324E5"/>
    <w:rsid w:val="002329C4"/>
    <w:rsid w:val="00232A8C"/>
    <w:rsid w:val="00232A90"/>
    <w:rsid w:val="00232B3B"/>
    <w:rsid w:val="00233BF5"/>
    <w:rsid w:val="00233E6E"/>
    <w:rsid w:val="00234151"/>
    <w:rsid w:val="00234277"/>
    <w:rsid w:val="0023469E"/>
    <w:rsid w:val="00234C5C"/>
    <w:rsid w:val="00234E12"/>
    <w:rsid w:val="00234F8C"/>
    <w:rsid w:val="0023535E"/>
    <w:rsid w:val="00235542"/>
    <w:rsid w:val="00235AAA"/>
    <w:rsid w:val="00235DAD"/>
    <w:rsid w:val="002360EE"/>
    <w:rsid w:val="00236309"/>
    <w:rsid w:val="002368DC"/>
    <w:rsid w:val="002369B0"/>
    <w:rsid w:val="00236AD8"/>
    <w:rsid w:val="00236ADC"/>
    <w:rsid w:val="00236B3F"/>
    <w:rsid w:val="00236C4C"/>
    <w:rsid w:val="00237245"/>
    <w:rsid w:val="00237935"/>
    <w:rsid w:val="002401F5"/>
    <w:rsid w:val="002404FD"/>
    <w:rsid w:val="002405E3"/>
    <w:rsid w:val="0024077F"/>
    <w:rsid w:val="002407C9"/>
    <w:rsid w:val="00240CEC"/>
    <w:rsid w:val="00240CEF"/>
    <w:rsid w:val="00240E54"/>
    <w:rsid w:val="00241029"/>
    <w:rsid w:val="002419CC"/>
    <w:rsid w:val="00241CFB"/>
    <w:rsid w:val="002421B6"/>
    <w:rsid w:val="00242380"/>
    <w:rsid w:val="00242495"/>
    <w:rsid w:val="002424C3"/>
    <w:rsid w:val="00242972"/>
    <w:rsid w:val="00242AE5"/>
    <w:rsid w:val="00242F47"/>
    <w:rsid w:val="002434CC"/>
    <w:rsid w:val="00244C2D"/>
    <w:rsid w:val="00244D58"/>
    <w:rsid w:val="002451C5"/>
    <w:rsid w:val="00245266"/>
    <w:rsid w:val="0024526B"/>
    <w:rsid w:val="0024538E"/>
    <w:rsid w:val="0024587D"/>
    <w:rsid w:val="00245A7F"/>
    <w:rsid w:val="00245E6C"/>
    <w:rsid w:val="00245F1F"/>
    <w:rsid w:val="00246085"/>
    <w:rsid w:val="00246514"/>
    <w:rsid w:val="0024663B"/>
    <w:rsid w:val="00246698"/>
    <w:rsid w:val="00246741"/>
    <w:rsid w:val="002468B1"/>
    <w:rsid w:val="00246E07"/>
    <w:rsid w:val="00246F24"/>
    <w:rsid w:val="00247103"/>
    <w:rsid w:val="00247156"/>
    <w:rsid w:val="002479EE"/>
    <w:rsid w:val="00250067"/>
    <w:rsid w:val="0025027B"/>
    <w:rsid w:val="002503FE"/>
    <w:rsid w:val="002505CC"/>
    <w:rsid w:val="0025063C"/>
    <w:rsid w:val="0025080B"/>
    <w:rsid w:val="00250FCC"/>
    <w:rsid w:val="00251062"/>
    <w:rsid w:val="002514D5"/>
    <w:rsid w:val="002516DE"/>
    <w:rsid w:val="00251F81"/>
    <w:rsid w:val="00252179"/>
    <w:rsid w:val="00252B6B"/>
    <w:rsid w:val="00252BE0"/>
    <w:rsid w:val="00253588"/>
    <w:rsid w:val="00253926"/>
    <w:rsid w:val="00253C1D"/>
    <w:rsid w:val="00253C7C"/>
    <w:rsid w:val="0025450C"/>
    <w:rsid w:val="002546F4"/>
    <w:rsid w:val="002551D0"/>
    <w:rsid w:val="00255374"/>
    <w:rsid w:val="00255780"/>
    <w:rsid w:val="002559BE"/>
    <w:rsid w:val="00255A9E"/>
    <w:rsid w:val="00255BA9"/>
    <w:rsid w:val="00255DAC"/>
    <w:rsid w:val="00256544"/>
    <w:rsid w:val="002568A1"/>
    <w:rsid w:val="00257250"/>
    <w:rsid w:val="00257519"/>
    <w:rsid w:val="00257881"/>
    <w:rsid w:val="002579ED"/>
    <w:rsid w:val="00257BF4"/>
    <w:rsid w:val="00257C03"/>
    <w:rsid w:val="00257F28"/>
    <w:rsid w:val="00260003"/>
    <w:rsid w:val="0026035D"/>
    <w:rsid w:val="002606D6"/>
    <w:rsid w:val="0026078E"/>
    <w:rsid w:val="00260ADD"/>
    <w:rsid w:val="00261C3A"/>
    <w:rsid w:val="00261C98"/>
    <w:rsid w:val="00261F2C"/>
    <w:rsid w:val="0026248E"/>
    <w:rsid w:val="0026287C"/>
    <w:rsid w:val="00262914"/>
    <w:rsid w:val="00262D6E"/>
    <w:rsid w:val="00262F76"/>
    <w:rsid w:val="00263141"/>
    <w:rsid w:val="002635F4"/>
    <w:rsid w:val="002638AF"/>
    <w:rsid w:val="00263F38"/>
    <w:rsid w:val="002647BF"/>
    <w:rsid w:val="002647D5"/>
    <w:rsid w:val="00264CA7"/>
    <w:rsid w:val="00264EBF"/>
    <w:rsid w:val="00265032"/>
    <w:rsid w:val="0026518D"/>
    <w:rsid w:val="002651FB"/>
    <w:rsid w:val="0026538C"/>
    <w:rsid w:val="002653EC"/>
    <w:rsid w:val="00265409"/>
    <w:rsid w:val="00265781"/>
    <w:rsid w:val="002658F2"/>
    <w:rsid w:val="00265933"/>
    <w:rsid w:val="002664C7"/>
    <w:rsid w:val="00266970"/>
    <w:rsid w:val="00266B13"/>
    <w:rsid w:val="00266B23"/>
    <w:rsid w:val="00267F23"/>
    <w:rsid w:val="002702B0"/>
    <w:rsid w:val="00270675"/>
    <w:rsid w:val="00270728"/>
    <w:rsid w:val="00270C39"/>
    <w:rsid w:val="00270D42"/>
    <w:rsid w:val="00270FA0"/>
    <w:rsid w:val="00271190"/>
    <w:rsid w:val="002714D5"/>
    <w:rsid w:val="002718B1"/>
    <w:rsid w:val="0027195D"/>
    <w:rsid w:val="00271B4A"/>
    <w:rsid w:val="002721D0"/>
    <w:rsid w:val="002724A0"/>
    <w:rsid w:val="002724CE"/>
    <w:rsid w:val="00272984"/>
    <w:rsid w:val="002729AB"/>
    <w:rsid w:val="00272B03"/>
    <w:rsid w:val="00272D23"/>
    <w:rsid w:val="00272D92"/>
    <w:rsid w:val="0027313D"/>
    <w:rsid w:val="0027316A"/>
    <w:rsid w:val="002733E2"/>
    <w:rsid w:val="002734F6"/>
    <w:rsid w:val="00274A0F"/>
    <w:rsid w:val="002750B1"/>
    <w:rsid w:val="00275146"/>
    <w:rsid w:val="00275437"/>
    <w:rsid w:val="00275B21"/>
    <w:rsid w:val="00276037"/>
    <w:rsid w:val="0027646E"/>
    <w:rsid w:val="00276971"/>
    <w:rsid w:val="00276A35"/>
    <w:rsid w:val="00276F36"/>
    <w:rsid w:val="0027704A"/>
    <w:rsid w:val="00277220"/>
    <w:rsid w:val="00277277"/>
    <w:rsid w:val="002772FA"/>
    <w:rsid w:val="00277352"/>
    <w:rsid w:val="002774DD"/>
    <w:rsid w:val="002776CC"/>
    <w:rsid w:val="00277835"/>
    <w:rsid w:val="00277B1A"/>
    <w:rsid w:val="00280056"/>
    <w:rsid w:val="002802ED"/>
    <w:rsid w:val="00280548"/>
    <w:rsid w:val="00280AB1"/>
    <w:rsid w:val="0028111D"/>
    <w:rsid w:val="00281142"/>
    <w:rsid w:val="00281274"/>
    <w:rsid w:val="00281C8C"/>
    <w:rsid w:val="00281CDE"/>
    <w:rsid w:val="00281F2C"/>
    <w:rsid w:val="002822DA"/>
    <w:rsid w:val="0028244F"/>
    <w:rsid w:val="00282DE2"/>
    <w:rsid w:val="00283271"/>
    <w:rsid w:val="0028344F"/>
    <w:rsid w:val="00283AD1"/>
    <w:rsid w:val="002841AB"/>
    <w:rsid w:val="00284440"/>
    <w:rsid w:val="002846CE"/>
    <w:rsid w:val="002848A7"/>
    <w:rsid w:val="00284B4D"/>
    <w:rsid w:val="00284BAE"/>
    <w:rsid w:val="00284BD8"/>
    <w:rsid w:val="00284E22"/>
    <w:rsid w:val="00285456"/>
    <w:rsid w:val="0028584D"/>
    <w:rsid w:val="002858C2"/>
    <w:rsid w:val="002859AF"/>
    <w:rsid w:val="0028607A"/>
    <w:rsid w:val="00286171"/>
    <w:rsid w:val="00286AE7"/>
    <w:rsid w:val="00286CD9"/>
    <w:rsid w:val="00287243"/>
    <w:rsid w:val="00287552"/>
    <w:rsid w:val="00287977"/>
    <w:rsid w:val="00287A21"/>
    <w:rsid w:val="00290076"/>
    <w:rsid w:val="00290186"/>
    <w:rsid w:val="00290647"/>
    <w:rsid w:val="00290655"/>
    <w:rsid w:val="002907BF"/>
    <w:rsid w:val="00291385"/>
    <w:rsid w:val="00291422"/>
    <w:rsid w:val="0029142F"/>
    <w:rsid w:val="00291A27"/>
    <w:rsid w:val="00291A68"/>
    <w:rsid w:val="00291C5D"/>
    <w:rsid w:val="00291D00"/>
    <w:rsid w:val="002922A0"/>
    <w:rsid w:val="0029231C"/>
    <w:rsid w:val="0029237F"/>
    <w:rsid w:val="0029263A"/>
    <w:rsid w:val="00292715"/>
    <w:rsid w:val="00292CDE"/>
    <w:rsid w:val="00293417"/>
    <w:rsid w:val="00293E57"/>
    <w:rsid w:val="002947D1"/>
    <w:rsid w:val="002948DB"/>
    <w:rsid w:val="002948DF"/>
    <w:rsid w:val="00294D90"/>
    <w:rsid w:val="0029546B"/>
    <w:rsid w:val="00295640"/>
    <w:rsid w:val="00295B2B"/>
    <w:rsid w:val="00295C35"/>
    <w:rsid w:val="0029628D"/>
    <w:rsid w:val="002963F0"/>
    <w:rsid w:val="00296F3F"/>
    <w:rsid w:val="00296F65"/>
    <w:rsid w:val="002975FB"/>
    <w:rsid w:val="00297746"/>
    <w:rsid w:val="00297C76"/>
    <w:rsid w:val="002A0348"/>
    <w:rsid w:val="002A04DB"/>
    <w:rsid w:val="002A05C7"/>
    <w:rsid w:val="002A0749"/>
    <w:rsid w:val="002A0E29"/>
    <w:rsid w:val="002A0E75"/>
    <w:rsid w:val="002A12B1"/>
    <w:rsid w:val="002A1884"/>
    <w:rsid w:val="002A192F"/>
    <w:rsid w:val="002A1BC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103"/>
    <w:rsid w:val="002A58CB"/>
    <w:rsid w:val="002A59F0"/>
    <w:rsid w:val="002A5BCE"/>
    <w:rsid w:val="002A5CFC"/>
    <w:rsid w:val="002A5E89"/>
    <w:rsid w:val="002A605F"/>
    <w:rsid w:val="002A63FC"/>
    <w:rsid w:val="002A6432"/>
    <w:rsid w:val="002A6A06"/>
    <w:rsid w:val="002A6BC3"/>
    <w:rsid w:val="002A6F25"/>
    <w:rsid w:val="002A6FD3"/>
    <w:rsid w:val="002A7110"/>
    <w:rsid w:val="002A72CC"/>
    <w:rsid w:val="002A742A"/>
    <w:rsid w:val="002A7676"/>
    <w:rsid w:val="002A7776"/>
    <w:rsid w:val="002A7F53"/>
    <w:rsid w:val="002B038E"/>
    <w:rsid w:val="002B0A7D"/>
    <w:rsid w:val="002B0B4E"/>
    <w:rsid w:val="002B0BC8"/>
    <w:rsid w:val="002B0C74"/>
    <w:rsid w:val="002B0DD9"/>
    <w:rsid w:val="002B14E2"/>
    <w:rsid w:val="002B1552"/>
    <w:rsid w:val="002B1A69"/>
    <w:rsid w:val="002B1BD3"/>
    <w:rsid w:val="002B1D23"/>
    <w:rsid w:val="002B1F96"/>
    <w:rsid w:val="002B20D1"/>
    <w:rsid w:val="002B20D7"/>
    <w:rsid w:val="002B2723"/>
    <w:rsid w:val="002B2999"/>
    <w:rsid w:val="002B2B3D"/>
    <w:rsid w:val="002B2DBC"/>
    <w:rsid w:val="002B2E4A"/>
    <w:rsid w:val="002B2F57"/>
    <w:rsid w:val="002B303A"/>
    <w:rsid w:val="002B397E"/>
    <w:rsid w:val="002B4FDB"/>
    <w:rsid w:val="002B538E"/>
    <w:rsid w:val="002B57F6"/>
    <w:rsid w:val="002B585E"/>
    <w:rsid w:val="002B5A64"/>
    <w:rsid w:val="002B5C85"/>
    <w:rsid w:val="002B5DCA"/>
    <w:rsid w:val="002B5F1D"/>
    <w:rsid w:val="002B60EC"/>
    <w:rsid w:val="002B62B4"/>
    <w:rsid w:val="002B6428"/>
    <w:rsid w:val="002B6468"/>
    <w:rsid w:val="002B648E"/>
    <w:rsid w:val="002B6BDC"/>
    <w:rsid w:val="002B6D89"/>
    <w:rsid w:val="002B71C8"/>
    <w:rsid w:val="002B75B0"/>
    <w:rsid w:val="002B7841"/>
    <w:rsid w:val="002B790D"/>
    <w:rsid w:val="002B7EAF"/>
    <w:rsid w:val="002C0657"/>
    <w:rsid w:val="002C07A4"/>
    <w:rsid w:val="002C099C"/>
    <w:rsid w:val="002C0B74"/>
    <w:rsid w:val="002C0C8B"/>
    <w:rsid w:val="002C0CBB"/>
    <w:rsid w:val="002C1201"/>
    <w:rsid w:val="002C122A"/>
    <w:rsid w:val="002C1460"/>
    <w:rsid w:val="002C1534"/>
    <w:rsid w:val="002C175A"/>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A76"/>
    <w:rsid w:val="002C5AFA"/>
    <w:rsid w:val="002C5FDE"/>
    <w:rsid w:val="002C6910"/>
    <w:rsid w:val="002C73E3"/>
    <w:rsid w:val="002C7A8C"/>
    <w:rsid w:val="002C7B6F"/>
    <w:rsid w:val="002C7DF5"/>
    <w:rsid w:val="002C7FC5"/>
    <w:rsid w:val="002D0439"/>
    <w:rsid w:val="002D04D5"/>
    <w:rsid w:val="002D0623"/>
    <w:rsid w:val="002D11B7"/>
    <w:rsid w:val="002D11F5"/>
    <w:rsid w:val="002D2D24"/>
    <w:rsid w:val="002D3055"/>
    <w:rsid w:val="002D3371"/>
    <w:rsid w:val="002D37F8"/>
    <w:rsid w:val="002D391B"/>
    <w:rsid w:val="002D3BBC"/>
    <w:rsid w:val="002D3C29"/>
    <w:rsid w:val="002D3D83"/>
    <w:rsid w:val="002D4171"/>
    <w:rsid w:val="002D438A"/>
    <w:rsid w:val="002D4B59"/>
    <w:rsid w:val="002D4E67"/>
    <w:rsid w:val="002D5152"/>
    <w:rsid w:val="002D53C8"/>
    <w:rsid w:val="002D53E6"/>
    <w:rsid w:val="002D56E4"/>
    <w:rsid w:val="002D5738"/>
    <w:rsid w:val="002D59D0"/>
    <w:rsid w:val="002D5A5B"/>
    <w:rsid w:val="002D5AB3"/>
    <w:rsid w:val="002D5E53"/>
    <w:rsid w:val="002D648A"/>
    <w:rsid w:val="002D6CB5"/>
    <w:rsid w:val="002D6E6A"/>
    <w:rsid w:val="002D72CC"/>
    <w:rsid w:val="002D7776"/>
    <w:rsid w:val="002E0038"/>
    <w:rsid w:val="002E017B"/>
    <w:rsid w:val="002E0319"/>
    <w:rsid w:val="002E0388"/>
    <w:rsid w:val="002E0D8C"/>
    <w:rsid w:val="002E1093"/>
    <w:rsid w:val="002E110B"/>
    <w:rsid w:val="002E12F4"/>
    <w:rsid w:val="002E1457"/>
    <w:rsid w:val="002E147E"/>
    <w:rsid w:val="002E1628"/>
    <w:rsid w:val="002E179B"/>
    <w:rsid w:val="002E1C9E"/>
    <w:rsid w:val="002E215A"/>
    <w:rsid w:val="002E257B"/>
    <w:rsid w:val="002E266E"/>
    <w:rsid w:val="002E28D8"/>
    <w:rsid w:val="002E311E"/>
    <w:rsid w:val="002E3476"/>
    <w:rsid w:val="002E36CD"/>
    <w:rsid w:val="002E3C65"/>
    <w:rsid w:val="002E3EF7"/>
    <w:rsid w:val="002E3F5B"/>
    <w:rsid w:val="002E4362"/>
    <w:rsid w:val="002E4388"/>
    <w:rsid w:val="002E45BB"/>
    <w:rsid w:val="002E4863"/>
    <w:rsid w:val="002E49FE"/>
    <w:rsid w:val="002E5591"/>
    <w:rsid w:val="002E5ACE"/>
    <w:rsid w:val="002E5B07"/>
    <w:rsid w:val="002E63D9"/>
    <w:rsid w:val="002E640E"/>
    <w:rsid w:val="002E6EB1"/>
    <w:rsid w:val="002E705E"/>
    <w:rsid w:val="002E716B"/>
    <w:rsid w:val="002E722C"/>
    <w:rsid w:val="002E739D"/>
    <w:rsid w:val="002E7990"/>
    <w:rsid w:val="002F032A"/>
    <w:rsid w:val="002F0505"/>
    <w:rsid w:val="002F0C28"/>
    <w:rsid w:val="002F1E96"/>
    <w:rsid w:val="002F229D"/>
    <w:rsid w:val="002F281C"/>
    <w:rsid w:val="002F2999"/>
    <w:rsid w:val="002F2BE0"/>
    <w:rsid w:val="002F31B6"/>
    <w:rsid w:val="002F335A"/>
    <w:rsid w:val="002F3848"/>
    <w:rsid w:val="002F3CDE"/>
    <w:rsid w:val="002F4750"/>
    <w:rsid w:val="002F4D7D"/>
    <w:rsid w:val="002F534A"/>
    <w:rsid w:val="002F559A"/>
    <w:rsid w:val="002F5DD6"/>
    <w:rsid w:val="002F5FEA"/>
    <w:rsid w:val="002F60CF"/>
    <w:rsid w:val="002F6281"/>
    <w:rsid w:val="002F63E7"/>
    <w:rsid w:val="002F652E"/>
    <w:rsid w:val="002F74BB"/>
    <w:rsid w:val="002F79F8"/>
    <w:rsid w:val="002F7BCD"/>
    <w:rsid w:val="002F7BE3"/>
    <w:rsid w:val="002F7E6A"/>
    <w:rsid w:val="00300165"/>
    <w:rsid w:val="00300445"/>
    <w:rsid w:val="003005EF"/>
    <w:rsid w:val="003008C7"/>
    <w:rsid w:val="00300978"/>
    <w:rsid w:val="00300F00"/>
    <w:rsid w:val="003010CF"/>
    <w:rsid w:val="0030111F"/>
    <w:rsid w:val="003012CD"/>
    <w:rsid w:val="003014BB"/>
    <w:rsid w:val="003019E0"/>
    <w:rsid w:val="00301CCF"/>
    <w:rsid w:val="00301E36"/>
    <w:rsid w:val="003021F1"/>
    <w:rsid w:val="0030254F"/>
    <w:rsid w:val="0030257E"/>
    <w:rsid w:val="00302DB2"/>
    <w:rsid w:val="00302F02"/>
    <w:rsid w:val="00303440"/>
    <w:rsid w:val="003036DC"/>
    <w:rsid w:val="00303AC4"/>
    <w:rsid w:val="00304276"/>
    <w:rsid w:val="00304437"/>
    <w:rsid w:val="00304BAE"/>
    <w:rsid w:val="00304CDC"/>
    <w:rsid w:val="00304D9B"/>
    <w:rsid w:val="00304E7F"/>
    <w:rsid w:val="0030540B"/>
    <w:rsid w:val="00305670"/>
    <w:rsid w:val="0030572F"/>
    <w:rsid w:val="00305C7D"/>
    <w:rsid w:val="00305F67"/>
    <w:rsid w:val="00305FF9"/>
    <w:rsid w:val="003062BE"/>
    <w:rsid w:val="003065D3"/>
    <w:rsid w:val="003065DA"/>
    <w:rsid w:val="00306602"/>
    <w:rsid w:val="00306827"/>
    <w:rsid w:val="00306C8A"/>
    <w:rsid w:val="00306E6B"/>
    <w:rsid w:val="0030723C"/>
    <w:rsid w:val="003078E3"/>
    <w:rsid w:val="00307AC4"/>
    <w:rsid w:val="003100C8"/>
    <w:rsid w:val="00310372"/>
    <w:rsid w:val="003107EB"/>
    <w:rsid w:val="00311161"/>
    <w:rsid w:val="00311447"/>
    <w:rsid w:val="003115F0"/>
    <w:rsid w:val="0031172D"/>
    <w:rsid w:val="00311BAF"/>
    <w:rsid w:val="00312400"/>
    <w:rsid w:val="00312739"/>
    <w:rsid w:val="00312845"/>
    <w:rsid w:val="00312AD9"/>
    <w:rsid w:val="00312B9D"/>
    <w:rsid w:val="00312D10"/>
    <w:rsid w:val="00313C7D"/>
    <w:rsid w:val="00313D5E"/>
    <w:rsid w:val="00313E87"/>
    <w:rsid w:val="0031416E"/>
    <w:rsid w:val="0031475D"/>
    <w:rsid w:val="00314D19"/>
    <w:rsid w:val="00314F61"/>
    <w:rsid w:val="00315386"/>
    <w:rsid w:val="0031565F"/>
    <w:rsid w:val="00315EC4"/>
    <w:rsid w:val="00316188"/>
    <w:rsid w:val="0031635C"/>
    <w:rsid w:val="00316927"/>
    <w:rsid w:val="00316DFF"/>
    <w:rsid w:val="003172F8"/>
    <w:rsid w:val="003178DA"/>
    <w:rsid w:val="003178EF"/>
    <w:rsid w:val="00317BF9"/>
    <w:rsid w:val="00317DB8"/>
    <w:rsid w:val="00317E6F"/>
    <w:rsid w:val="00320085"/>
    <w:rsid w:val="00320618"/>
    <w:rsid w:val="00320971"/>
    <w:rsid w:val="00320C20"/>
    <w:rsid w:val="00320F61"/>
    <w:rsid w:val="0032100B"/>
    <w:rsid w:val="00321507"/>
    <w:rsid w:val="00321A3D"/>
    <w:rsid w:val="00321B57"/>
    <w:rsid w:val="00321B62"/>
    <w:rsid w:val="00321BB0"/>
    <w:rsid w:val="00321BD7"/>
    <w:rsid w:val="00321F0E"/>
    <w:rsid w:val="00322217"/>
    <w:rsid w:val="0032260F"/>
    <w:rsid w:val="003227FE"/>
    <w:rsid w:val="003228DA"/>
    <w:rsid w:val="00322B78"/>
    <w:rsid w:val="00322D6E"/>
    <w:rsid w:val="0032377E"/>
    <w:rsid w:val="00323D6B"/>
    <w:rsid w:val="0032425F"/>
    <w:rsid w:val="003245D2"/>
    <w:rsid w:val="003245E6"/>
    <w:rsid w:val="00324A6C"/>
    <w:rsid w:val="00324ADD"/>
    <w:rsid w:val="0032568D"/>
    <w:rsid w:val="00325AE7"/>
    <w:rsid w:val="003260AB"/>
    <w:rsid w:val="00326436"/>
    <w:rsid w:val="00326957"/>
    <w:rsid w:val="003269B6"/>
    <w:rsid w:val="003269DD"/>
    <w:rsid w:val="00326A6F"/>
    <w:rsid w:val="00326AE2"/>
    <w:rsid w:val="00326E13"/>
    <w:rsid w:val="00326FF4"/>
    <w:rsid w:val="00327049"/>
    <w:rsid w:val="00327062"/>
    <w:rsid w:val="0032758D"/>
    <w:rsid w:val="00327792"/>
    <w:rsid w:val="0033005A"/>
    <w:rsid w:val="00330677"/>
    <w:rsid w:val="0033088C"/>
    <w:rsid w:val="00330BDB"/>
    <w:rsid w:val="00330D56"/>
    <w:rsid w:val="003311E9"/>
    <w:rsid w:val="00331426"/>
    <w:rsid w:val="00331481"/>
    <w:rsid w:val="003314DA"/>
    <w:rsid w:val="0033171D"/>
    <w:rsid w:val="003318A3"/>
    <w:rsid w:val="003318E0"/>
    <w:rsid w:val="00331949"/>
    <w:rsid w:val="00331EE8"/>
    <w:rsid w:val="00331F28"/>
    <w:rsid w:val="00331FC3"/>
    <w:rsid w:val="0033200E"/>
    <w:rsid w:val="00332E41"/>
    <w:rsid w:val="00332FF9"/>
    <w:rsid w:val="003336B3"/>
    <w:rsid w:val="00333701"/>
    <w:rsid w:val="00333B8B"/>
    <w:rsid w:val="00333D92"/>
    <w:rsid w:val="00334128"/>
    <w:rsid w:val="003343EC"/>
    <w:rsid w:val="003346E3"/>
    <w:rsid w:val="00334A96"/>
    <w:rsid w:val="00334BAB"/>
    <w:rsid w:val="00335413"/>
    <w:rsid w:val="003354F9"/>
    <w:rsid w:val="0033591F"/>
    <w:rsid w:val="00335B75"/>
    <w:rsid w:val="00335D8C"/>
    <w:rsid w:val="00335DA8"/>
    <w:rsid w:val="00336072"/>
    <w:rsid w:val="003363A1"/>
    <w:rsid w:val="0033668B"/>
    <w:rsid w:val="00336983"/>
    <w:rsid w:val="00336FFF"/>
    <w:rsid w:val="003370F2"/>
    <w:rsid w:val="003371DD"/>
    <w:rsid w:val="003373D2"/>
    <w:rsid w:val="00337F31"/>
    <w:rsid w:val="00340403"/>
    <w:rsid w:val="0034045A"/>
    <w:rsid w:val="00340D85"/>
    <w:rsid w:val="00341061"/>
    <w:rsid w:val="00341163"/>
    <w:rsid w:val="00341749"/>
    <w:rsid w:val="00341F23"/>
    <w:rsid w:val="00341F43"/>
    <w:rsid w:val="00341FA1"/>
    <w:rsid w:val="0034226D"/>
    <w:rsid w:val="003423C7"/>
    <w:rsid w:val="00342581"/>
    <w:rsid w:val="003426FD"/>
    <w:rsid w:val="003428F7"/>
    <w:rsid w:val="00342972"/>
    <w:rsid w:val="00342FDD"/>
    <w:rsid w:val="00343118"/>
    <w:rsid w:val="00343472"/>
    <w:rsid w:val="00343EE3"/>
    <w:rsid w:val="00343F54"/>
    <w:rsid w:val="0034429B"/>
    <w:rsid w:val="003442D8"/>
    <w:rsid w:val="003445F8"/>
    <w:rsid w:val="00344740"/>
    <w:rsid w:val="00344866"/>
    <w:rsid w:val="0034529B"/>
    <w:rsid w:val="00345C56"/>
    <w:rsid w:val="00345EB9"/>
    <w:rsid w:val="0034638C"/>
    <w:rsid w:val="00346753"/>
    <w:rsid w:val="00346840"/>
    <w:rsid w:val="00346EC9"/>
    <w:rsid w:val="00346F2E"/>
    <w:rsid w:val="00346F7F"/>
    <w:rsid w:val="00346FF5"/>
    <w:rsid w:val="003471FD"/>
    <w:rsid w:val="00347715"/>
    <w:rsid w:val="003478CC"/>
    <w:rsid w:val="00350108"/>
    <w:rsid w:val="00350449"/>
    <w:rsid w:val="00350762"/>
    <w:rsid w:val="003507C4"/>
    <w:rsid w:val="00351430"/>
    <w:rsid w:val="0035152D"/>
    <w:rsid w:val="00351636"/>
    <w:rsid w:val="003517E3"/>
    <w:rsid w:val="003519A1"/>
    <w:rsid w:val="003520D3"/>
    <w:rsid w:val="00352480"/>
    <w:rsid w:val="0035275F"/>
    <w:rsid w:val="003529B0"/>
    <w:rsid w:val="00352BBC"/>
    <w:rsid w:val="00352F64"/>
    <w:rsid w:val="003530D2"/>
    <w:rsid w:val="0035331A"/>
    <w:rsid w:val="00353422"/>
    <w:rsid w:val="003534E1"/>
    <w:rsid w:val="0035382D"/>
    <w:rsid w:val="00353E28"/>
    <w:rsid w:val="00353EAE"/>
    <w:rsid w:val="00353F59"/>
    <w:rsid w:val="003544CA"/>
    <w:rsid w:val="0035457B"/>
    <w:rsid w:val="0035463B"/>
    <w:rsid w:val="003548D8"/>
    <w:rsid w:val="0035513D"/>
    <w:rsid w:val="003554CA"/>
    <w:rsid w:val="003554FA"/>
    <w:rsid w:val="003556C8"/>
    <w:rsid w:val="003558F5"/>
    <w:rsid w:val="00355918"/>
    <w:rsid w:val="00355AD1"/>
    <w:rsid w:val="00355E88"/>
    <w:rsid w:val="00355FC8"/>
    <w:rsid w:val="00356151"/>
    <w:rsid w:val="0035734C"/>
    <w:rsid w:val="00357545"/>
    <w:rsid w:val="0035767D"/>
    <w:rsid w:val="003577E4"/>
    <w:rsid w:val="00360232"/>
    <w:rsid w:val="0036023C"/>
    <w:rsid w:val="003602E0"/>
    <w:rsid w:val="003605F9"/>
    <w:rsid w:val="00360882"/>
    <w:rsid w:val="00360D01"/>
    <w:rsid w:val="00360EE9"/>
    <w:rsid w:val="003617DF"/>
    <w:rsid w:val="00361F1E"/>
    <w:rsid w:val="00362569"/>
    <w:rsid w:val="00362C71"/>
    <w:rsid w:val="00363355"/>
    <w:rsid w:val="003636CD"/>
    <w:rsid w:val="00363721"/>
    <w:rsid w:val="00363ABF"/>
    <w:rsid w:val="003642F1"/>
    <w:rsid w:val="00364353"/>
    <w:rsid w:val="0036487C"/>
    <w:rsid w:val="00364A48"/>
    <w:rsid w:val="00364EF2"/>
    <w:rsid w:val="0036507F"/>
    <w:rsid w:val="00365411"/>
    <w:rsid w:val="003655E9"/>
    <w:rsid w:val="00365795"/>
    <w:rsid w:val="00365918"/>
    <w:rsid w:val="00365BB4"/>
    <w:rsid w:val="00365D62"/>
    <w:rsid w:val="00365FA2"/>
    <w:rsid w:val="003664B0"/>
    <w:rsid w:val="00366741"/>
    <w:rsid w:val="00366C69"/>
    <w:rsid w:val="00366F6D"/>
    <w:rsid w:val="00367441"/>
    <w:rsid w:val="00367576"/>
    <w:rsid w:val="003675FA"/>
    <w:rsid w:val="00367939"/>
    <w:rsid w:val="00367A35"/>
    <w:rsid w:val="00367A36"/>
    <w:rsid w:val="00367B1D"/>
    <w:rsid w:val="00367C0C"/>
    <w:rsid w:val="00367D13"/>
    <w:rsid w:val="00370069"/>
    <w:rsid w:val="003707F6"/>
    <w:rsid w:val="00370BB6"/>
    <w:rsid w:val="00370E4F"/>
    <w:rsid w:val="00371215"/>
    <w:rsid w:val="003714AC"/>
    <w:rsid w:val="00371AD5"/>
    <w:rsid w:val="00371C89"/>
    <w:rsid w:val="00371CB1"/>
    <w:rsid w:val="00371D51"/>
    <w:rsid w:val="00371F26"/>
    <w:rsid w:val="00372630"/>
    <w:rsid w:val="00372C70"/>
    <w:rsid w:val="00372CA6"/>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907"/>
    <w:rsid w:val="00375B9E"/>
    <w:rsid w:val="00375C41"/>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A98"/>
    <w:rsid w:val="00381F34"/>
    <w:rsid w:val="003820E9"/>
    <w:rsid w:val="003822C3"/>
    <w:rsid w:val="00382427"/>
    <w:rsid w:val="0038290D"/>
    <w:rsid w:val="00382A43"/>
    <w:rsid w:val="00382D60"/>
    <w:rsid w:val="00382F29"/>
    <w:rsid w:val="003836DA"/>
    <w:rsid w:val="00383C8D"/>
    <w:rsid w:val="00383EF5"/>
    <w:rsid w:val="0038406A"/>
    <w:rsid w:val="003841E6"/>
    <w:rsid w:val="003843BC"/>
    <w:rsid w:val="003848FE"/>
    <w:rsid w:val="00384B0D"/>
    <w:rsid w:val="00384D21"/>
    <w:rsid w:val="003852FB"/>
    <w:rsid w:val="00385429"/>
    <w:rsid w:val="00385510"/>
    <w:rsid w:val="003856A2"/>
    <w:rsid w:val="00385B05"/>
    <w:rsid w:val="00386382"/>
    <w:rsid w:val="003865EF"/>
    <w:rsid w:val="00386647"/>
    <w:rsid w:val="0038683C"/>
    <w:rsid w:val="00386BA9"/>
    <w:rsid w:val="00386CD7"/>
    <w:rsid w:val="00386CF0"/>
    <w:rsid w:val="00386E3B"/>
    <w:rsid w:val="003875C1"/>
    <w:rsid w:val="00387AD2"/>
    <w:rsid w:val="00387C84"/>
    <w:rsid w:val="00390017"/>
    <w:rsid w:val="003901A3"/>
    <w:rsid w:val="003902E7"/>
    <w:rsid w:val="0039041F"/>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24D"/>
    <w:rsid w:val="00395826"/>
    <w:rsid w:val="00396750"/>
    <w:rsid w:val="00396D33"/>
    <w:rsid w:val="003970DE"/>
    <w:rsid w:val="003971C7"/>
    <w:rsid w:val="003971FC"/>
    <w:rsid w:val="0039738B"/>
    <w:rsid w:val="003976E0"/>
    <w:rsid w:val="003978A2"/>
    <w:rsid w:val="00397C1D"/>
    <w:rsid w:val="00397C30"/>
    <w:rsid w:val="00397D21"/>
    <w:rsid w:val="003A014B"/>
    <w:rsid w:val="003A015A"/>
    <w:rsid w:val="003A0A66"/>
    <w:rsid w:val="003A0E44"/>
    <w:rsid w:val="003A180F"/>
    <w:rsid w:val="003A18DD"/>
    <w:rsid w:val="003A1A86"/>
    <w:rsid w:val="003A1AD9"/>
    <w:rsid w:val="003A1B97"/>
    <w:rsid w:val="003A20AD"/>
    <w:rsid w:val="003A20C8"/>
    <w:rsid w:val="003A2337"/>
    <w:rsid w:val="003A27F7"/>
    <w:rsid w:val="003A2A70"/>
    <w:rsid w:val="003A2C29"/>
    <w:rsid w:val="003A2EC3"/>
    <w:rsid w:val="003A36F2"/>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736D"/>
    <w:rsid w:val="003A7702"/>
    <w:rsid w:val="003A7834"/>
    <w:rsid w:val="003A7A60"/>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4642"/>
    <w:rsid w:val="003B50A7"/>
    <w:rsid w:val="003B50BC"/>
    <w:rsid w:val="003B5668"/>
    <w:rsid w:val="003B56C5"/>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1012"/>
    <w:rsid w:val="003C1051"/>
    <w:rsid w:val="003C1125"/>
    <w:rsid w:val="003C11C9"/>
    <w:rsid w:val="003C1229"/>
    <w:rsid w:val="003C149B"/>
    <w:rsid w:val="003C1904"/>
    <w:rsid w:val="003C1912"/>
    <w:rsid w:val="003C1C06"/>
    <w:rsid w:val="003C1C1A"/>
    <w:rsid w:val="003C1FD4"/>
    <w:rsid w:val="003C213D"/>
    <w:rsid w:val="003C25AD"/>
    <w:rsid w:val="003C29AD"/>
    <w:rsid w:val="003C2D21"/>
    <w:rsid w:val="003C3513"/>
    <w:rsid w:val="003C3A31"/>
    <w:rsid w:val="003C3CA4"/>
    <w:rsid w:val="003C3FB8"/>
    <w:rsid w:val="003C3FE4"/>
    <w:rsid w:val="003C4503"/>
    <w:rsid w:val="003C556E"/>
    <w:rsid w:val="003C56F7"/>
    <w:rsid w:val="003C576D"/>
    <w:rsid w:val="003C585A"/>
    <w:rsid w:val="003C5E6B"/>
    <w:rsid w:val="003C5ED6"/>
    <w:rsid w:val="003C62D9"/>
    <w:rsid w:val="003C65AC"/>
    <w:rsid w:val="003C66F7"/>
    <w:rsid w:val="003C6B81"/>
    <w:rsid w:val="003C70F3"/>
    <w:rsid w:val="003C7A8C"/>
    <w:rsid w:val="003C7AD7"/>
    <w:rsid w:val="003D0922"/>
    <w:rsid w:val="003D0992"/>
    <w:rsid w:val="003D0FC3"/>
    <w:rsid w:val="003D132E"/>
    <w:rsid w:val="003D1902"/>
    <w:rsid w:val="003D1A9C"/>
    <w:rsid w:val="003D1B0B"/>
    <w:rsid w:val="003D2C1D"/>
    <w:rsid w:val="003D2C34"/>
    <w:rsid w:val="003D2C60"/>
    <w:rsid w:val="003D31B9"/>
    <w:rsid w:val="003D3538"/>
    <w:rsid w:val="003D3568"/>
    <w:rsid w:val="003D35C5"/>
    <w:rsid w:val="003D3DDD"/>
    <w:rsid w:val="003D3E40"/>
    <w:rsid w:val="003D3EAA"/>
    <w:rsid w:val="003D4022"/>
    <w:rsid w:val="003D439E"/>
    <w:rsid w:val="003D46F1"/>
    <w:rsid w:val="003D5081"/>
    <w:rsid w:val="003D51BE"/>
    <w:rsid w:val="003D551A"/>
    <w:rsid w:val="003D5CBF"/>
    <w:rsid w:val="003D60B6"/>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8C9"/>
    <w:rsid w:val="003E19F8"/>
    <w:rsid w:val="003E2976"/>
    <w:rsid w:val="003E2D1C"/>
    <w:rsid w:val="003E33B8"/>
    <w:rsid w:val="003E349D"/>
    <w:rsid w:val="003E3831"/>
    <w:rsid w:val="003E3B8E"/>
    <w:rsid w:val="003E3F02"/>
    <w:rsid w:val="003E4852"/>
    <w:rsid w:val="003E4858"/>
    <w:rsid w:val="003E4ADF"/>
    <w:rsid w:val="003E5464"/>
    <w:rsid w:val="003E5500"/>
    <w:rsid w:val="003E557D"/>
    <w:rsid w:val="003E567D"/>
    <w:rsid w:val="003E5F34"/>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5C3D"/>
    <w:rsid w:val="003F63BA"/>
    <w:rsid w:val="003F646B"/>
    <w:rsid w:val="003F6504"/>
    <w:rsid w:val="003F69E0"/>
    <w:rsid w:val="003F6ACF"/>
    <w:rsid w:val="003F6CBF"/>
    <w:rsid w:val="003F6CD2"/>
    <w:rsid w:val="003F6DBB"/>
    <w:rsid w:val="003F70B7"/>
    <w:rsid w:val="003F723D"/>
    <w:rsid w:val="003F788D"/>
    <w:rsid w:val="003F7936"/>
    <w:rsid w:val="003F7C92"/>
    <w:rsid w:val="004001AA"/>
    <w:rsid w:val="004002B2"/>
    <w:rsid w:val="004008FE"/>
    <w:rsid w:val="00400BE7"/>
    <w:rsid w:val="00401037"/>
    <w:rsid w:val="0040121F"/>
    <w:rsid w:val="0040126E"/>
    <w:rsid w:val="004013F0"/>
    <w:rsid w:val="00401F6C"/>
    <w:rsid w:val="004020D4"/>
    <w:rsid w:val="004021B6"/>
    <w:rsid w:val="0040274F"/>
    <w:rsid w:val="00402B23"/>
    <w:rsid w:val="00402DDC"/>
    <w:rsid w:val="00403244"/>
    <w:rsid w:val="004035C6"/>
    <w:rsid w:val="00403684"/>
    <w:rsid w:val="00403754"/>
    <w:rsid w:val="00403928"/>
    <w:rsid w:val="004039AC"/>
    <w:rsid w:val="004039EC"/>
    <w:rsid w:val="00403A5B"/>
    <w:rsid w:val="00403F9A"/>
    <w:rsid w:val="00404169"/>
    <w:rsid w:val="00404773"/>
    <w:rsid w:val="004047C4"/>
    <w:rsid w:val="0040523D"/>
    <w:rsid w:val="00405696"/>
    <w:rsid w:val="0040570B"/>
    <w:rsid w:val="0040591E"/>
    <w:rsid w:val="00405954"/>
    <w:rsid w:val="00405EDB"/>
    <w:rsid w:val="00405FB1"/>
    <w:rsid w:val="0040646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5E54"/>
    <w:rsid w:val="0041656A"/>
    <w:rsid w:val="00416665"/>
    <w:rsid w:val="00416A67"/>
    <w:rsid w:val="00416ACB"/>
    <w:rsid w:val="00416C9B"/>
    <w:rsid w:val="00416CE5"/>
    <w:rsid w:val="00416DEA"/>
    <w:rsid w:val="0041743A"/>
    <w:rsid w:val="00417917"/>
    <w:rsid w:val="00417920"/>
    <w:rsid w:val="004179C8"/>
    <w:rsid w:val="00417F6C"/>
    <w:rsid w:val="00420355"/>
    <w:rsid w:val="0042043C"/>
    <w:rsid w:val="00420465"/>
    <w:rsid w:val="004207C1"/>
    <w:rsid w:val="00420938"/>
    <w:rsid w:val="004209D4"/>
    <w:rsid w:val="00420AAD"/>
    <w:rsid w:val="004210E4"/>
    <w:rsid w:val="0042139C"/>
    <w:rsid w:val="004216F5"/>
    <w:rsid w:val="00421DCF"/>
    <w:rsid w:val="00421F52"/>
    <w:rsid w:val="004222F1"/>
    <w:rsid w:val="00422341"/>
    <w:rsid w:val="004223B0"/>
    <w:rsid w:val="004226CC"/>
    <w:rsid w:val="004231B8"/>
    <w:rsid w:val="00423611"/>
    <w:rsid w:val="00423641"/>
    <w:rsid w:val="00423652"/>
    <w:rsid w:val="004237F1"/>
    <w:rsid w:val="00423862"/>
    <w:rsid w:val="00423DA5"/>
    <w:rsid w:val="00424742"/>
    <w:rsid w:val="00424C21"/>
    <w:rsid w:val="00424E98"/>
    <w:rsid w:val="00426223"/>
    <w:rsid w:val="00426266"/>
    <w:rsid w:val="00427490"/>
    <w:rsid w:val="00427593"/>
    <w:rsid w:val="0042770C"/>
    <w:rsid w:val="00427A47"/>
    <w:rsid w:val="00430A2D"/>
    <w:rsid w:val="004312B0"/>
    <w:rsid w:val="00431505"/>
    <w:rsid w:val="0043155E"/>
    <w:rsid w:val="0043190D"/>
    <w:rsid w:val="00431A1A"/>
    <w:rsid w:val="00431AAE"/>
    <w:rsid w:val="00431AF0"/>
    <w:rsid w:val="0043200E"/>
    <w:rsid w:val="0043213A"/>
    <w:rsid w:val="0043260B"/>
    <w:rsid w:val="00432DCA"/>
    <w:rsid w:val="00432E4B"/>
    <w:rsid w:val="004330F4"/>
    <w:rsid w:val="00433590"/>
    <w:rsid w:val="0043393D"/>
    <w:rsid w:val="00433968"/>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A47"/>
    <w:rsid w:val="004423FF"/>
    <w:rsid w:val="00442B0B"/>
    <w:rsid w:val="00442E51"/>
    <w:rsid w:val="00442E96"/>
    <w:rsid w:val="004434F4"/>
    <w:rsid w:val="00443D0E"/>
    <w:rsid w:val="00443E7A"/>
    <w:rsid w:val="00444281"/>
    <w:rsid w:val="00444685"/>
    <w:rsid w:val="00444C86"/>
    <w:rsid w:val="00445A48"/>
    <w:rsid w:val="00445BE8"/>
    <w:rsid w:val="00445DF5"/>
    <w:rsid w:val="00445E81"/>
    <w:rsid w:val="004461D9"/>
    <w:rsid w:val="0044668D"/>
    <w:rsid w:val="00446AC6"/>
    <w:rsid w:val="00446C2D"/>
    <w:rsid w:val="0044759B"/>
    <w:rsid w:val="00447F54"/>
    <w:rsid w:val="0045002E"/>
    <w:rsid w:val="00450249"/>
    <w:rsid w:val="0045037E"/>
    <w:rsid w:val="0045063C"/>
    <w:rsid w:val="00450B7E"/>
    <w:rsid w:val="0045134F"/>
    <w:rsid w:val="0045136B"/>
    <w:rsid w:val="00451A03"/>
    <w:rsid w:val="00451B72"/>
    <w:rsid w:val="00451C7E"/>
    <w:rsid w:val="00452453"/>
    <w:rsid w:val="00452D0C"/>
    <w:rsid w:val="00452D1E"/>
    <w:rsid w:val="00452FA0"/>
    <w:rsid w:val="004532EF"/>
    <w:rsid w:val="004533DB"/>
    <w:rsid w:val="00453A7E"/>
    <w:rsid w:val="00453BB6"/>
    <w:rsid w:val="00453C7C"/>
    <w:rsid w:val="00453CAA"/>
    <w:rsid w:val="0045407E"/>
    <w:rsid w:val="00454358"/>
    <w:rsid w:val="00454624"/>
    <w:rsid w:val="00455113"/>
    <w:rsid w:val="004555AB"/>
    <w:rsid w:val="00455B1B"/>
    <w:rsid w:val="00455C19"/>
    <w:rsid w:val="00455CD2"/>
    <w:rsid w:val="00456175"/>
    <w:rsid w:val="00456421"/>
    <w:rsid w:val="004566C8"/>
    <w:rsid w:val="00456DAB"/>
    <w:rsid w:val="0045700C"/>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39D"/>
    <w:rsid w:val="0046242F"/>
    <w:rsid w:val="00463690"/>
    <w:rsid w:val="004636C9"/>
    <w:rsid w:val="00463C4A"/>
    <w:rsid w:val="004646B4"/>
    <w:rsid w:val="00464742"/>
    <w:rsid w:val="0046476E"/>
    <w:rsid w:val="004648C1"/>
    <w:rsid w:val="00464A88"/>
    <w:rsid w:val="00464AD0"/>
    <w:rsid w:val="00464B01"/>
    <w:rsid w:val="004651A0"/>
    <w:rsid w:val="004651C7"/>
    <w:rsid w:val="004652A8"/>
    <w:rsid w:val="00465742"/>
    <w:rsid w:val="00465896"/>
    <w:rsid w:val="00465A91"/>
    <w:rsid w:val="00465DD2"/>
    <w:rsid w:val="00466514"/>
    <w:rsid w:val="00466532"/>
    <w:rsid w:val="00466892"/>
    <w:rsid w:val="00467048"/>
    <w:rsid w:val="00467488"/>
    <w:rsid w:val="004701FE"/>
    <w:rsid w:val="0047024F"/>
    <w:rsid w:val="0047083E"/>
    <w:rsid w:val="00470968"/>
    <w:rsid w:val="00470A97"/>
    <w:rsid w:val="00470B8A"/>
    <w:rsid w:val="00470E30"/>
    <w:rsid w:val="00470EB5"/>
    <w:rsid w:val="00470F71"/>
    <w:rsid w:val="00471030"/>
    <w:rsid w:val="0047144B"/>
    <w:rsid w:val="00471AAF"/>
    <w:rsid w:val="00471B85"/>
    <w:rsid w:val="00472419"/>
    <w:rsid w:val="0047286B"/>
    <w:rsid w:val="00472E27"/>
    <w:rsid w:val="00472E55"/>
    <w:rsid w:val="00472F8B"/>
    <w:rsid w:val="00473002"/>
    <w:rsid w:val="00473A6C"/>
    <w:rsid w:val="004740FC"/>
    <w:rsid w:val="00474220"/>
    <w:rsid w:val="00474491"/>
    <w:rsid w:val="00474663"/>
    <w:rsid w:val="004748CA"/>
    <w:rsid w:val="00474DA2"/>
    <w:rsid w:val="00474E54"/>
    <w:rsid w:val="00474FBB"/>
    <w:rsid w:val="004752D3"/>
    <w:rsid w:val="0047542A"/>
    <w:rsid w:val="004754E1"/>
    <w:rsid w:val="00475CE0"/>
    <w:rsid w:val="00475F15"/>
    <w:rsid w:val="00475FE9"/>
    <w:rsid w:val="00476655"/>
    <w:rsid w:val="00476827"/>
    <w:rsid w:val="00476AB8"/>
    <w:rsid w:val="00476B36"/>
    <w:rsid w:val="00476BD4"/>
    <w:rsid w:val="00476E02"/>
    <w:rsid w:val="0047734D"/>
    <w:rsid w:val="00477383"/>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F25"/>
    <w:rsid w:val="00480FBD"/>
    <w:rsid w:val="0048101B"/>
    <w:rsid w:val="00481397"/>
    <w:rsid w:val="004816BE"/>
    <w:rsid w:val="0048200B"/>
    <w:rsid w:val="004820E7"/>
    <w:rsid w:val="00482417"/>
    <w:rsid w:val="004826E5"/>
    <w:rsid w:val="004827F0"/>
    <w:rsid w:val="00482BA7"/>
    <w:rsid w:val="00482BBE"/>
    <w:rsid w:val="00482C1F"/>
    <w:rsid w:val="00482EAF"/>
    <w:rsid w:val="00483393"/>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329"/>
    <w:rsid w:val="00486575"/>
    <w:rsid w:val="004866D0"/>
    <w:rsid w:val="00486851"/>
    <w:rsid w:val="00486936"/>
    <w:rsid w:val="00487509"/>
    <w:rsid w:val="0048779D"/>
    <w:rsid w:val="004879D0"/>
    <w:rsid w:val="00487B59"/>
    <w:rsid w:val="0049056C"/>
    <w:rsid w:val="00490589"/>
    <w:rsid w:val="00490DC6"/>
    <w:rsid w:val="00491322"/>
    <w:rsid w:val="0049162F"/>
    <w:rsid w:val="00491A19"/>
    <w:rsid w:val="00491A3E"/>
    <w:rsid w:val="004922E9"/>
    <w:rsid w:val="004925EB"/>
    <w:rsid w:val="00492938"/>
    <w:rsid w:val="00492D44"/>
    <w:rsid w:val="00492D58"/>
    <w:rsid w:val="00493895"/>
    <w:rsid w:val="00493A5E"/>
    <w:rsid w:val="00493C77"/>
    <w:rsid w:val="00493CC7"/>
    <w:rsid w:val="00494242"/>
    <w:rsid w:val="00494623"/>
    <w:rsid w:val="00494D5E"/>
    <w:rsid w:val="00494DF7"/>
    <w:rsid w:val="00494E8E"/>
    <w:rsid w:val="00494F26"/>
    <w:rsid w:val="004950FA"/>
    <w:rsid w:val="004955BC"/>
    <w:rsid w:val="00495676"/>
    <w:rsid w:val="00495B61"/>
    <w:rsid w:val="00495D63"/>
    <w:rsid w:val="00496092"/>
    <w:rsid w:val="00496176"/>
    <w:rsid w:val="0049629E"/>
    <w:rsid w:val="004963CB"/>
    <w:rsid w:val="0049648F"/>
    <w:rsid w:val="00496606"/>
    <w:rsid w:val="00496F05"/>
    <w:rsid w:val="00497223"/>
    <w:rsid w:val="00497370"/>
    <w:rsid w:val="004973EA"/>
    <w:rsid w:val="00497461"/>
    <w:rsid w:val="0049746F"/>
    <w:rsid w:val="00497A1E"/>
    <w:rsid w:val="004A0041"/>
    <w:rsid w:val="004A0EBF"/>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4F96"/>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1BD"/>
    <w:rsid w:val="004B0D90"/>
    <w:rsid w:val="004B139F"/>
    <w:rsid w:val="004B142A"/>
    <w:rsid w:val="004B187D"/>
    <w:rsid w:val="004B1C92"/>
    <w:rsid w:val="004B23D9"/>
    <w:rsid w:val="004B257B"/>
    <w:rsid w:val="004B2835"/>
    <w:rsid w:val="004B2BF6"/>
    <w:rsid w:val="004B2C88"/>
    <w:rsid w:val="004B2C95"/>
    <w:rsid w:val="004B34A1"/>
    <w:rsid w:val="004B3DE0"/>
    <w:rsid w:val="004B3E8C"/>
    <w:rsid w:val="004B434B"/>
    <w:rsid w:val="004B44D6"/>
    <w:rsid w:val="004B492F"/>
    <w:rsid w:val="004B49E6"/>
    <w:rsid w:val="004B4C30"/>
    <w:rsid w:val="004B4D69"/>
    <w:rsid w:val="004B4DE4"/>
    <w:rsid w:val="004B508F"/>
    <w:rsid w:val="004B5140"/>
    <w:rsid w:val="004B594F"/>
    <w:rsid w:val="004B668B"/>
    <w:rsid w:val="004B6A5A"/>
    <w:rsid w:val="004B6C16"/>
    <w:rsid w:val="004B6E57"/>
    <w:rsid w:val="004B6F25"/>
    <w:rsid w:val="004B756F"/>
    <w:rsid w:val="004B7E2E"/>
    <w:rsid w:val="004B7E99"/>
    <w:rsid w:val="004C01A8"/>
    <w:rsid w:val="004C0275"/>
    <w:rsid w:val="004C1648"/>
    <w:rsid w:val="004C1840"/>
    <w:rsid w:val="004C1CC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21F"/>
    <w:rsid w:val="004C655C"/>
    <w:rsid w:val="004C696C"/>
    <w:rsid w:val="004C6C17"/>
    <w:rsid w:val="004C7081"/>
    <w:rsid w:val="004C7151"/>
    <w:rsid w:val="004C73E6"/>
    <w:rsid w:val="004C76B1"/>
    <w:rsid w:val="004C78AE"/>
    <w:rsid w:val="004C7948"/>
    <w:rsid w:val="004C7BB8"/>
    <w:rsid w:val="004C7C60"/>
    <w:rsid w:val="004C7FF3"/>
    <w:rsid w:val="004D0C61"/>
    <w:rsid w:val="004D0DFE"/>
    <w:rsid w:val="004D1B0D"/>
    <w:rsid w:val="004D1D91"/>
    <w:rsid w:val="004D2206"/>
    <w:rsid w:val="004D22C3"/>
    <w:rsid w:val="004D24A2"/>
    <w:rsid w:val="004D2E1A"/>
    <w:rsid w:val="004D2F57"/>
    <w:rsid w:val="004D300D"/>
    <w:rsid w:val="004D31BF"/>
    <w:rsid w:val="004D3533"/>
    <w:rsid w:val="004D360E"/>
    <w:rsid w:val="004D3D9A"/>
    <w:rsid w:val="004D40AE"/>
    <w:rsid w:val="004D41C6"/>
    <w:rsid w:val="004D47FF"/>
    <w:rsid w:val="004D4924"/>
    <w:rsid w:val="004D4A8F"/>
    <w:rsid w:val="004D4D1E"/>
    <w:rsid w:val="004D61E0"/>
    <w:rsid w:val="004D6240"/>
    <w:rsid w:val="004D63CC"/>
    <w:rsid w:val="004D655B"/>
    <w:rsid w:val="004D6F4D"/>
    <w:rsid w:val="004D6F95"/>
    <w:rsid w:val="004D70CF"/>
    <w:rsid w:val="004D72FE"/>
    <w:rsid w:val="004D7358"/>
    <w:rsid w:val="004D77A8"/>
    <w:rsid w:val="004D7951"/>
    <w:rsid w:val="004D7C0F"/>
    <w:rsid w:val="004D7E91"/>
    <w:rsid w:val="004E003A"/>
    <w:rsid w:val="004E0585"/>
    <w:rsid w:val="004E0721"/>
    <w:rsid w:val="004E0768"/>
    <w:rsid w:val="004E15C6"/>
    <w:rsid w:val="004E1823"/>
    <w:rsid w:val="004E18FB"/>
    <w:rsid w:val="004E1A31"/>
    <w:rsid w:val="004E1C6F"/>
    <w:rsid w:val="004E228F"/>
    <w:rsid w:val="004E23CB"/>
    <w:rsid w:val="004E2413"/>
    <w:rsid w:val="004E2971"/>
    <w:rsid w:val="004E298C"/>
    <w:rsid w:val="004E2DE0"/>
    <w:rsid w:val="004E2EFA"/>
    <w:rsid w:val="004E3400"/>
    <w:rsid w:val="004E340F"/>
    <w:rsid w:val="004E3810"/>
    <w:rsid w:val="004E3A77"/>
    <w:rsid w:val="004E3F98"/>
    <w:rsid w:val="004E4060"/>
    <w:rsid w:val="004E409A"/>
    <w:rsid w:val="004E42DC"/>
    <w:rsid w:val="004E439F"/>
    <w:rsid w:val="004E4456"/>
    <w:rsid w:val="004E46D3"/>
    <w:rsid w:val="004E57A1"/>
    <w:rsid w:val="004E5A48"/>
    <w:rsid w:val="004E60B3"/>
    <w:rsid w:val="004E65BA"/>
    <w:rsid w:val="004E674F"/>
    <w:rsid w:val="004E6962"/>
    <w:rsid w:val="004E6E57"/>
    <w:rsid w:val="004E6FAE"/>
    <w:rsid w:val="004E77AC"/>
    <w:rsid w:val="004E7A42"/>
    <w:rsid w:val="004E7BD6"/>
    <w:rsid w:val="004E7C7A"/>
    <w:rsid w:val="004E7F04"/>
    <w:rsid w:val="004F0401"/>
    <w:rsid w:val="004F0E25"/>
    <w:rsid w:val="004F0FB9"/>
    <w:rsid w:val="004F1433"/>
    <w:rsid w:val="004F14F7"/>
    <w:rsid w:val="004F188E"/>
    <w:rsid w:val="004F1C3B"/>
    <w:rsid w:val="004F1C8E"/>
    <w:rsid w:val="004F234D"/>
    <w:rsid w:val="004F2910"/>
    <w:rsid w:val="004F2A5F"/>
    <w:rsid w:val="004F2F7E"/>
    <w:rsid w:val="004F32B5"/>
    <w:rsid w:val="004F37F3"/>
    <w:rsid w:val="004F3808"/>
    <w:rsid w:val="004F407E"/>
    <w:rsid w:val="004F411F"/>
    <w:rsid w:val="004F41E5"/>
    <w:rsid w:val="004F47A8"/>
    <w:rsid w:val="004F49AD"/>
    <w:rsid w:val="004F517A"/>
    <w:rsid w:val="004F53CA"/>
    <w:rsid w:val="004F5479"/>
    <w:rsid w:val="004F568B"/>
    <w:rsid w:val="004F569B"/>
    <w:rsid w:val="004F6192"/>
    <w:rsid w:val="004F6C73"/>
    <w:rsid w:val="004F70B0"/>
    <w:rsid w:val="004F7528"/>
    <w:rsid w:val="004F7BCA"/>
    <w:rsid w:val="004F7D89"/>
    <w:rsid w:val="0050033A"/>
    <w:rsid w:val="005003BE"/>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B72"/>
    <w:rsid w:val="00502FB1"/>
    <w:rsid w:val="0050344C"/>
    <w:rsid w:val="0050376D"/>
    <w:rsid w:val="00504009"/>
    <w:rsid w:val="0050412D"/>
    <w:rsid w:val="00504210"/>
    <w:rsid w:val="005043A6"/>
    <w:rsid w:val="0050493E"/>
    <w:rsid w:val="00504BC1"/>
    <w:rsid w:val="00504C9C"/>
    <w:rsid w:val="00505134"/>
    <w:rsid w:val="005052BF"/>
    <w:rsid w:val="005054C5"/>
    <w:rsid w:val="0050571D"/>
    <w:rsid w:val="00505C04"/>
    <w:rsid w:val="0050616C"/>
    <w:rsid w:val="005061EE"/>
    <w:rsid w:val="00506299"/>
    <w:rsid w:val="0050645F"/>
    <w:rsid w:val="00506602"/>
    <w:rsid w:val="005067F9"/>
    <w:rsid w:val="00506853"/>
    <w:rsid w:val="00506D78"/>
    <w:rsid w:val="00506E87"/>
    <w:rsid w:val="005076EC"/>
    <w:rsid w:val="005079B8"/>
    <w:rsid w:val="005100A5"/>
    <w:rsid w:val="00510206"/>
    <w:rsid w:val="00510279"/>
    <w:rsid w:val="00510555"/>
    <w:rsid w:val="00510A6A"/>
    <w:rsid w:val="00511096"/>
    <w:rsid w:val="005118E5"/>
    <w:rsid w:val="00511F15"/>
    <w:rsid w:val="005122B4"/>
    <w:rsid w:val="00512F83"/>
    <w:rsid w:val="0051318C"/>
    <w:rsid w:val="0051322C"/>
    <w:rsid w:val="005142CD"/>
    <w:rsid w:val="005143C9"/>
    <w:rsid w:val="00514B4D"/>
    <w:rsid w:val="00514CB3"/>
    <w:rsid w:val="00514DB7"/>
    <w:rsid w:val="00514E02"/>
    <w:rsid w:val="005157A9"/>
    <w:rsid w:val="005161E5"/>
    <w:rsid w:val="0051625C"/>
    <w:rsid w:val="0051685C"/>
    <w:rsid w:val="00516951"/>
    <w:rsid w:val="00516ABE"/>
    <w:rsid w:val="00516DC8"/>
    <w:rsid w:val="005173A7"/>
    <w:rsid w:val="00517485"/>
    <w:rsid w:val="005174BE"/>
    <w:rsid w:val="005176D7"/>
    <w:rsid w:val="00517742"/>
    <w:rsid w:val="005177E1"/>
    <w:rsid w:val="00517875"/>
    <w:rsid w:val="00517F73"/>
    <w:rsid w:val="00520141"/>
    <w:rsid w:val="00520C0A"/>
    <w:rsid w:val="005218B6"/>
    <w:rsid w:val="005219AF"/>
    <w:rsid w:val="00521C32"/>
    <w:rsid w:val="00521C33"/>
    <w:rsid w:val="00522581"/>
    <w:rsid w:val="00522589"/>
    <w:rsid w:val="0052283C"/>
    <w:rsid w:val="0052361E"/>
    <w:rsid w:val="00523704"/>
    <w:rsid w:val="00524204"/>
    <w:rsid w:val="00524489"/>
    <w:rsid w:val="00524545"/>
    <w:rsid w:val="00524937"/>
    <w:rsid w:val="00524C54"/>
    <w:rsid w:val="00524D9F"/>
    <w:rsid w:val="0052511A"/>
    <w:rsid w:val="005255BF"/>
    <w:rsid w:val="005256D8"/>
    <w:rsid w:val="005257DE"/>
    <w:rsid w:val="00526CBF"/>
    <w:rsid w:val="00527200"/>
    <w:rsid w:val="00527224"/>
    <w:rsid w:val="00527802"/>
    <w:rsid w:val="00527A15"/>
    <w:rsid w:val="00527DAA"/>
    <w:rsid w:val="00527FD4"/>
    <w:rsid w:val="005300AF"/>
    <w:rsid w:val="00530157"/>
    <w:rsid w:val="00530FEB"/>
    <w:rsid w:val="00531491"/>
    <w:rsid w:val="00531E08"/>
    <w:rsid w:val="00531EBE"/>
    <w:rsid w:val="0053211E"/>
    <w:rsid w:val="0053217E"/>
    <w:rsid w:val="005321EA"/>
    <w:rsid w:val="005329A0"/>
    <w:rsid w:val="00532F08"/>
    <w:rsid w:val="00532F8B"/>
    <w:rsid w:val="00533737"/>
    <w:rsid w:val="00533D90"/>
    <w:rsid w:val="0053436C"/>
    <w:rsid w:val="00534520"/>
    <w:rsid w:val="00535079"/>
    <w:rsid w:val="005355AA"/>
    <w:rsid w:val="00535850"/>
    <w:rsid w:val="00535B79"/>
    <w:rsid w:val="00535D7C"/>
    <w:rsid w:val="00535DE1"/>
    <w:rsid w:val="00536036"/>
    <w:rsid w:val="00536579"/>
    <w:rsid w:val="00536C1E"/>
    <w:rsid w:val="00536D0E"/>
    <w:rsid w:val="00536DCF"/>
    <w:rsid w:val="005370EF"/>
    <w:rsid w:val="005373F0"/>
    <w:rsid w:val="00537627"/>
    <w:rsid w:val="00537897"/>
    <w:rsid w:val="0054046C"/>
    <w:rsid w:val="00540860"/>
    <w:rsid w:val="005411C0"/>
    <w:rsid w:val="005411F6"/>
    <w:rsid w:val="005416DD"/>
    <w:rsid w:val="00541B25"/>
    <w:rsid w:val="00541CE3"/>
    <w:rsid w:val="00541E2F"/>
    <w:rsid w:val="00541F51"/>
    <w:rsid w:val="00542203"/>
    <w:rsid w:val="00542D71"/>
    <w:rsid w:val="0054343A"/>
    <w:rsid w:val="005437F3"/>
    <w:rsid w:val="00543974"/>
    <w:rsid w:val="00543EBF"/>
    <w:rsid w:val="00544406"/>
    <w:rsid w:val="0054447E"/>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85F"/>
    <w:rsid w:val="00551320"/>
    <w:rsid w:val="005518A4"/>
    <w:rsid w:val="0055234B"/>
    <w:rsid w:val="00552768"/>
    <w:rsid w:val="00552935"/>
    <w:rsid w:val="00552A30"/>
    <w:rsid w:val="00553127"/>
    <w:rsid w:val="005537D5"/>
    <w:rsid w:val="00553809"/>
    <w:rsid w:val="00553C9F"/>
    <w:rsid w:val="00554973"/>
    <w:rsid w:val="00554A94"/>
    <w:rsid w:val="00554BE7"/>
    <w:rsid w:val="00555124"/>
    <w:rsid w:val="005552DD"/>
    <w:rsid w:val="00555414"/>
    <w:rsid w:val="005556F9"/>
    <w:rsid w:val="00555873"/>
    <w:rsid w:val="00555CDA"/>
    <w:rsid w:val="005564E9"/>
    <w:rsid w:val="00556899"/>
    <w:rsid w:val="00556D68"/>
    <w:rsid w:val="00556FA2"/>
    <w:rsid w:val="00557156"/>
    <w:rsid w:val="00557173"/>
    <w:rsid w:val="005575FE"/>
    <w:rsid w:val="005576A1"/>
    <w:rsid w:val="00557A64"/>
    <w:rsid w:val="00557D8F"/>
    <w:rsid w:val="0056032E"/>
    <w:rsid w:val="00560380"/>
    <w:rsid w:val="005605C0"/>
    <w:rsid w:val="00560815"/>
    <w:rsid w:val="0056081D"/>
    <w:rsid w:val="00560D23"/>
    <w:rsid w:val="005615D8"/>
    <w:rsid w:val="00561824"/>
    <w:rsid w:val="00561B5E"/>
    <w:rsid w:val="00562152"/>
    <w:rsid w:val="005626D6"/>
    <w:rsid w:val="0056332C"/>
    <w:rsid w:val="00563629"/>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6B2"/>
    <w:rsid w:val="00566C83"/>
    <w:rsid w:val="005671F4"/>
    <w:rsid w:val="00567422"/>
    <w:rsid w:val="005675F5"/>
    <w:rsid w:val="00567A37"/>
    <w:rsid w:val="00567D00"/>
    <w:rsid w:val="005700FE"/>
    <w:rsid w:val="005701D8"/>
    <w:rsid w:val="005707C5"/>
    <w:rsid w:val="00570887"/>
    <w:rsid w:val="00570AB0"/>
    <w:rsid w:val="00570E24"/>
    <w:rsid w:val="00570FF8"/>
    <w:rsid w:val="00571028"/>
    <w:rsid w:val="005710C2"/>
    <w:rsid w:val="0057185C"/>
    <w:rsid w:val="00571A2E"/>
    <w:rsid w:val="00572760"/>
    <w:rsid w:val="005728A8"/>
    <w:rsid w:val="00572B01"/>
    <w:rsid w:val="0057320B"/>
    <w:rsid w:val="00574299"/>
    <w:rsid w:val="005743DE"/>
    <w:rsid w:val="0057482D"/>
    <w:rsid w:val="00574903"/>
    <w:rsid w:val="00574F3F"/>
    <w:rsid w:val="0057562C"/>
    <w:rsid w:val="005759F6"/>
    <w:rsid w:val="00575E3E"/>
    <w:rsid w:val="00575FE7"/>
    <w:rsid w:val="005763B2"/>
    <w:rsid w:val="00576573"/>
    <w:rsid w:val="005765F5"/>
    <w:rsid w:val="00576653"/>
    <w:rsid w:val="00576D6C"/>
    <w:rsid w:val="005772A3"/>
    <w:rsid w:val="0057790E"/>
    <w:rsid w:val="00577A2E"/>
    <w:rsid w:val="00580026"/>
    <w:rsid w:val="005807D1"/>
    <w:rsid w:val="00580E48"/>
    <w:rsid w:val="00580EFC"/>
    <w:rsid w:val="00580F0A"/>
    <w:rsid w:val="00580FA6"/>
    <w:rsid w:val="00581246"/>
    <w:rsid w:val="00581783"/>
    <w:rsid w:val="00581C6F"/>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77E8"/>
    <w:rsid w:val="00587FC0"/>
    <w:rsid w:val="0059064D"/>
    <w:rsid w:val="005906AD"/>
    <w:rsid w:val="00590DA6"/>
    <w:rsid w:val="00590FF4"/>
    <w:rsid w:val="00591066"/>
    <w:rsid w:val="005915EF"/>
    <w:rsid w:val="00591687"/>
    <w:rsid w:val="00591AD9"/>
    <w:rsid w:val="00591C7D"/>
    <w:rsid w:val="005922D2"/>
    <w:rsid w:val="0059239D"/>
    <w:rsid w:val="00592438"/>
    <w:rsid w:val="005924F5"/>
    <w:rsid w:val="005929EC"/>
    <w:rsid w:val="00592A33"/>
    <w:rsid w:val="00592A47"/>
    <w:rsid w:val="00592A80"/>
    <w:rsid w:val="00592AEE"/>
    <w:rsid w:val="00592B03"/>
    <w:rsid w:val="00593AB9"/>
    <w:rsid w:val="00593E56"/>
    <w:rsid w:val="005949D8"/>
    <w:rsid w:val="00594ABB"/>
    <w:rsid w:val="00594D1C"/>
    <w:rsid w:val="00594E36"/>
    <w:rsid w:val="00594F0A"/>
    <w:rsid w:val="00595255"/>
    <w:rsid w:val="0059525E"/>
    <w:rsid w:val="005953E3"/>
    <w:rsid w:val="00595887"/>
    <w:rsid w:val="00595997"/>
    <w:rsid w:val="00595F39"/>
    <w:rsid w:val="00596123"/>
    <w:rsid w:val="005961F7"/>
    <w:rsid w:val="00596504"/>
    <w:rsid w:val="00596912"/>
    <w:rsid w:val="00596A23"/>
    <w:rsid w:val="00596AC0"/>
    <w:rsid w:val="00596B9C"/>
    <w:rsid w:val="00596C7D"/>
    <w:rsid w:val="0059762B"/>
    <w:rsid w:val="005976C7"/>
    <w:rsid w:val="00597A48"/>
    <w:rsid w:val="005A04BA"/>
    <w:rsid w:val="005A054D"/>
    <w:rsid w:val="005A0A46"/>
    <w:rsid w:val="005A0EE5"/>
    <w:rsid w:val="005A10B9"/>
    <w:rsid w:val="005A11EA"/>
    <w:rsid w:val="005A1BF0"/>
    <w:rsid w:val="005A1DD2"/>
    <w:rsid w:val="005A2384"/>
    <w:rsid w:val="005A269F"/>
    <w:rsid w:val="005A305E"/>
    <w:rsid w:val="005A30BB"/>
    <w:rsid w:val="005A3887"/>
    <w:rsid w:val="005A3A8A"/>
    <w:rsid w:val="005A3B69"/>
    <w:rsid w:val="005A43BE"/>
    <w:rsid w:val="005A4DF9"/>
    <w:rsid w:val="005A4DFC"/>
    <w:rsid w:val="005A5282"/>
    <w:rsid w:val="005A53DC"/>
    <w:rsid w:val="005A54E0"/>
    <w:rsid w:val="005A55C7"/>
    <w:rsid w:val="005A57EA"/>
    <w:rsid w:val="005A5BF6"/>
    <w:rsid w:val="005A5CB3"/>
    <w:rsid w:val="005A5E23"/>
    <w:rsid w:val="005A5EC1"/>
    <w:rsid w:val="005A5ED9"/>
    <w:rsid w:val="005A6083"/>
    <w:rsid w:val="005A6BE7"/>
    <w:rsid w:val="005A7504"/>
    <w:rsid w:val="005A790B"/>
    <w:rsid w:val="005B01C2"/>
    <w:rsid w:val="005B03D2"/>
    <w:rsid w:val="005B0542"/>
    <w:rsid w:val="005B0C1C"/>
    <w:rsid w:val="005B190F"/>
    <w:rsid w:val="005B1C65"/>
    <w:rsid w:val="005B1E39"/>
    <w:rsid w:val="005B1FD1"/>
    <w:rsid w:val="005B2225"/>
    <w:rsid w:val="005B25EB"/>
    <w:rsid w:val="005B2799"/>
    <w:rsid w:val="005B2B77"/>
    <w:rsid w:val="005B2B9A"/>
    <w:rsid w:val="005B3330"/>
    <w:rsid w:val="005B3B61"/>
    <w:rsid w:val="005B3D4A"/>
    <w:rsid w:val="005B42BD"/>
    <w:rsid w:val="005B4CCA"/>
    <w:rsid w:val="005B4D87"/>
    <w:rsid w:val="005B5192"/>
    <w:rsid w:val="005B519B"/>
    <w:rsid w:val="005B56A2"/>
    <w:rsid w:val="005B5970"/>
    <w:rsid w:val="005B5B59"/>
    <w:rsid w:val="005B5EAA"/>
    <w:rsid w:val="005B6111"/>
    <w:rsid w:val="005B6114"/>
    <w:rsid w:val="005B6CA5"/>
    <w:rsid w:val="005B7065"/>
    <w:rsid w:val="005B7AC5"/>
    <w:rsid w:val="005B7B21"/>
    <w:rsid w:val="005B7B8C"/>
    <w:rsid w:val="005B7DD1"/>
    <w:rsid w:val="005C00A0"/>
    <w:rsid w:val="005C0658"/>
    <w:rsid w:val="005C0A1E"/>
    <w:rsid w:val="005C0EE7"/>
    <w:rsid w:val="005C135C"/>
    <w:rsid w:val="005C1599"/>
    <w:rsid w:val="005C1739"/>
    <w:rsid w:val="005C1D58"/>
    <w:rsid w:val="005C1F42"/>
    <w:rsid w:val="005C28FA"/>
    <w:rsid w:val="005C2E17"/>
    <w:rsid w:val="005C3760"/>
    <w:rsid w:val="005C3848"/>
    <w:rsid w:val="005C40F4"/>
    <w:rsid w:val="005C4256"/>
    <w:rsid w:val="005C43BE"/>
    <w:rsid w:val="005C4400"/>
    <w:rsid w:val="005C44F3"/>
    <w:rsid w:val="005C4815"/>
    <w:rsid w:val="005C4B2F"/>
    <w:rsid w:val="005C4BBD"/>
    <w:rsid w:val="005C4E98"/>
    <w:rsid w:val="005C4F1F"/>
    <w:rsid w:val="005C576F"/>
    <w:rsid w:val="005C5A37"/>
    <w:rsid w:val="005C5B11"/>
    <w:rsid w:val="005C5E9A"/>
    <w:rsid w:val="005C6379"/>
    <w:rsid w:val="005C6675"/>
    <w:rsid w:val="005C67BD"/>
    <w:rsid w:val="005C69C8"/>
    <w:rsid w:val="005C6BC1"/>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C26"/>
    <w:rsid w:val="005D1E32"/>
    <w:rsid w:val="005D1E47"/>
    <w:rsid w:val="005D2022"/>
    <w:rsid w:val="005D206B"/>
    <w:rsid w:val="005D21AC"/>
    <w:rsid w:val="005D22B7"/>
    <w:rsid w:val="005D28BB"/>
    <w:rsid w:val="005D2BDE"/>
    <w:rsid w:val="005D3679"/>
    <w:rsid w:val="005D3AC4"/>
    <w:rsid w:val="005D3D76"/>
    <w:rsid w:val="005D3FDB"/>
    <w:rsid w:val="005D4010"/>
    <w:rsid w:val="005D4515"/>
    <w:rsid w:val="005D4578"/>
    <w:rsid w:val="005D464A"/>
    <w:rsid w:val="005D4B9A"/>
    <w:rsid w:val="005D4EFA"/>
    <w:rsid w:val="005D4F01"/>
    <w:rsid w:val="005D500E"/>
    <w:rsid w:val="005D5455"/>
    <w:rsid w:val="005D550F"/>
    <w:rsid w:val="005D55BA"/>
    <w:rsid w:val="005D5ADB"/>
    <w:rsid w:val="005D6009"/>
    <w:rsid w:val="005D61BE"/>
    <w:rsid w:val="005D648A"/>
    <w:rsid w:val="005D654E"/>
    <w:rsid w:val="005D68FF"/>
    <w:rsid w:val="005D7E0D"/>
    <w:rsid w:val="005D7F61"/>
    <w:rsid w:val="005E0A35"/>
    <w:rsid w:val="005E0B3F"/>
    <w:rsid w:val="005E11E7"/>
    <w:rsid w:val="005E13C2"/>
    <w:rsid w:val="005E14E3"/>
    <w:rsid w:val="005E180D"/>
    <w:rsid w:val="005E1FBC"/>
    <w:rsid w:val="005E2277"/>
    <w:rsid w:val="005E234A"/>
    <w:rsid w:val="005E24F6"/>
    <w:rsid w:val="005E2867"/>
    <w:rsid w:val="005E3401"/>
    <w:rsid w:val="005E34ED"/>
    <w:rsid w:val="005E356D"/>
    <w:rsid w:val="005E35CC"/>
    <w:rsid w:val="005E364E"/>
    <w:rsid w:val="005E371E"/>
    <w:rsid w:val="005E3C60"/>
    <w:rsid w:val="005E3DAE"/>
    <w:rsid w:val="005E3E40"/>
    <w:rsid w:val="005E444D"/>
    <w:rsid w:val="005E44C7"/>
    <w:rsid w:val="005E4F18"/>
    <w:rsid w:val="005E4F97"/>
    <w:rsid w:val="005E5143"/>
    <w:rsid w:val="005E53BF"/>
    <w:rsid w:val="005E53F9"/>
    <w:rsid w:val="005E5986"/>
    <w:rsid w:val="005E5EAC"/>
    <w:rsid w:val="005E6143"/>
    <w:rsid w:val="005E64FB"/>
    <w:rsid w:val="005E6891"/>
    <w:rsid w:val="005E7614"/>
    <w:rsid w:val="005E775D"/>
    <w:rsid w:val="005F0551"/>
    <w:rsid w:val="005F0A43"/>
    <w:rsid w:val="005F0A61"/>
    <w:rsid w:val="005F0E91"/>
    <w:rsid w:val="005F1ACC"/>
    <w:rsid w:val="005F1C2B"/>
    <w:rsid w:val="005F21AD"/>
    <w:rsid w:val="005F25A0"/>
    <w:rsid w:val="005F27BF"/>
    <w:rsid w:val="005F2A63"/>
    <w:rsid w:val="005F2B2D"/>
    <w:rsid w:val="005F2F5E"/>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71F"/>
    <w:rsid w:val="005F6878"/>
    <w:rsid w:val="005F6B77"/>
    <w:rsid w:val="005F7487"/>
    <w:rsid w:val="005F7625"/>
    <w:rsid w:val="005F796A"/>
    <w:rsid w:val="005F7ECE"/>
    <w:rsid w:val="006002C7"/>
    <w:rsid w:val="006008D8"/>
    <w:rsid w:val="006008E2"/>
    <w:rsid w:val="006009F3"/>
    <w:rsid w:val="00600F95"/>
    <w:rsid w:val="0060177D"/>
    <w:rsid w:val="00601839"/>
    <w:rsid w:val="0060189C"/>
    <w:rsid w:val="00601AE8"/>
    <w:rsid w:val="00601C3B"/>
    <w:rsid w:val="00601CBE"/>
    <w:rsid w:val="006020C0"/>
    <w:rsid w:val="006022B5"/>
    <w:rsid w:val="00602759"/>
    <w:rsid w:val="0060277A"/>
    <w:rsid w:val="00602B7C"/>
    <w:rsid w:val="00602BE8"/>
    <w:rsid w:val="00602F3B"/>
    <w:rsid w:val="00603025"/>
    <w:rsid w:val="00603312"/>
    <w:rsid w:val="0060361C"/>
    <w:rsid w:val="006042D0"/>
    <w:rsid w:val="006046BF"/>
    <w:rsid w:val="00604D38"/>
    <w:rsid w:val="00604DC7"/>
    <w:rsid w:val="00604E47"/>
    <w:rsid w:val="00605441"/>
    <w:rsid w:val="0060584E"/>
    <w:rsid w:val="006058A3"/>
    <w:rsid w:val="00606613"/>
    <w:rsid w:val="006068A8"/>
    <w:rsid w:val="00606970"/>
    <w:rsid w:val="00606A20"/>
    <w:rsid w:val="00606E05"/>
    <w:rsid w:val="00607026"/>
    <w:rsid w:val="006072C6"/>
    <w:rsid w:val="006073E6"/>
    <w:rsid w:val="00607914"/>
    <w:rsid w:val="00607937"/>
    <w:rsid w:val="00607A2E"/>
    <w:rsid w:val="00607D8D"/>
    <w:rsid w:val="00607F9D"/>
    <w:rsid w:val="00610B8F"/>
    <w:rsid w:val="006111F4"/>
    <w:rsid w:val="006119E3"/>
    <w:rsid w:val="00611AED"/>
    <w:rsid w:val="00611B57"/>
    <w:rsid w:val="00611F69"/>
    <w:rsid w:val="00612238"/>
    <w:rsid w:val="00612825"/>
    <w:rsid w:val="006130F7"/>
    <w:rsid w:val="00613146"/>
    <w:rsid w:val="006134CA"/>
    <w:rsid w:val="0061363D"/>
    <w:rsid w:val="00613AF8"/>
    <w:rsid w:val="00613D8E"/>
    <w:rsid w:val="00613D9D"/>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6C0"/>
    <w:rsid w:val="00616938"/>
    <w:rsid w:val="00616D2A"/>
    <w:rsid w:val="00616F29"/>
    <w:rsid w:val="00617364"/>
    <w:rsid w:val="006173CF"/>
    <w:rsid w:val="006175A0"/>
    <w:rsid w:val="006179A6"/>
    <w:rsid w:val="00617BD4"/>
    <w:rsid w:val="00620035"/>
    <w:rsid w:val="0062040E"/>
    <w:rsid w:val="00620438"/>
    <w:rsid w:val="006205CA"/>
    <w:rsid w:val="00620CD2"/>
    <w:rsid w:val="00620FCA"/>
    <w:rsid w:val="00621912"/>
    <w:rsid w:val="00621D97"/>
    <w:rsid w:val="00621F53"/>
    <w:rsid w:val="00622BBE"/>
    <w:rsid w:val="00622E2A"/>
    <w:rsid w:val="00622FD6"/>
    <w:rsid w:val="00623089"/>
    <w:rsid w:val="0062308E"/>
    <w:rsid w:val="006230FC"/>
    <w:rsid w:val="006234C4"/>
    <w:rsid w:val="006234F8"/>
    <w:rsid w:val="00623669"/>
    <w:rsid w:val="00623A6F"/>
    <w:rsid w:val="00623BF0"/>
    <w:rsid w:val="006244C9"/>
    <w:rsid w:val="006245F6"/>
    <w:rsid w:val="0062475D"/>
    <w:rsid w:val="0062482C"/>
    <w:rsid w:val="0062495F"/>
    <w:rsid w:val="0062496B"/>
    <w:rsid w:val="00624C08"/>
    <w:rsid w:val="00624E42"/>
    <w:rsid w:val="00625B1F"/>
    <w:rsid w:val="0062660B"/>
    <w:rsid w:val="006267B2"/>
    <w:rsid w:val="006267FD"/>
    <w:rsid w:val="0062699C"/>
    <w:rsid w:val="00626AD1"/>
    <w:rsid w:val="00626DB2"/>
    <w:rsid w:val="00626F5E"/>
    <w:rsid w:val="006272A4"/>
    <w:rsid w:val="00627866"/>
    <w:rsid w:val="00627A58"/>
    <w:rsid w:val="00627B7F"/>
    <w:rsid w:val="00627BD5"/>
    <w:rsid w:val="00627DAF"/>
    <w:rsid w:val="00627ED1"/>
    <w:rsid w:val="006300DB"/>
    <w:rsid w:val="006300E9"/>
    <w:rsid w:val="00630169"/>
    <w:rsid w:val="006304BC"/>
    <w:rsid w:val="00630639"/>
    <w:rsid w:val="00630DCE"/>
    <w:rsid w:val="00630E93"/>
    <w:rsid w:val="006310A0"/>
    <w:rsid w:val="006310A7"/>
    <w:rsid w:val="0063120A"/>
    <w:rsid w:val="0063150B"/>
    <w:rsid w:val="00631585"/>
    <w:rsid w:val="00631E75"/>
    <w:rsid w:val="00632303"/>
    <w:rsid w:val="00632691"/>
    <w:rsid w:val="00634675"/>
    <w:rsid w:val="00634930"/>
    <w:rsid w:val="00634ACF"/>
    <w:rsid w:val="00634AE0"/>
    <w:rsid w:val="00634E47"/>
    <w:rsid w:val="00635035"/>
    <w:rsid w:val="0063580D"/>
    <w:rsid w:val="00635CAE"/>
    <w:rsid w:val="00637240"/>
    <w:rsid w:val="00637397"/>
    <w:rsid w:val="00637724"/>
    <w:rsid w:val="00637A2C"/>
    <w:rsid w:val="00637B41"/>
    <w:rsid w:val="00637B87"/>
    <w:rsid w:val="00641C22"/>
    <w:rsid w:val="00642194"/>
    <w:rsid w:val="006423F4"/>
    <w:rsid w:val="00642E31"/>
    <w:rsid w:val="00643607"/>
    <w:rsid w:val="00643660"/>
    <w:rsid w:val="006443C2"/>
    <w:rsid w:val="00644675"/>
    <w:rsid w:val="006447DC"/>
    <w:rsid w:val="00644C95"/>
    <w:rsid w:val="00644F40"/>
    <w:rsid w:val="00645166"/>
    <w:rsid w:val="00645361"/>
    <w:rsid w:val="00645817"/>
    <w:rsid w:val="006460DB"/>
    <w:rsid w:val="00646242"/>
    <w:rsid w:val="006465E4"/>
    <w:rsid w:val="00646711"/>
    <w:rsid w:val="00646928"/>
    <w:rsid w:val="00647544"/>
    <w:rsid w:val="006475AB"/>
    <w:rsid w:val="00647CBC"/>
    <w:rsid w:val="00650139"/>
    <w:rsid w:val="006501FB"/>
    <w:rsid w:val="006504F1"/>
    <w:rsid w:val="006511AC"/>
    <w:rsid w:val="006515F4"/>
    <w:rsid w:val="00651704"/>
    <w:rsid w:val="0065185B"/>
    <w:rsid w:val="006521D6"/>
    <w:rsid w:val="00652756"/>
    <w:rsid w:val="00652955"/>
    <w:rsid w:val="00652AD8"/>
    <w:rsid w:val="00652B79"/>
    <w:rsid w:val="006533C3"/>
    <w:rsid w:val="00653B2E"/>
    <w:rsid w:val="00654068"/>
    <w:rsid w:val="0065479C"/>
    <w:rsid w:val="00654AE6"/>
    <w:rsid w:val="00654B38"/>
    <w:rsid w:val="00654B83"/>
    <w:rsid w:val="00655061"/>
    <w:rsid w:val="0065510C"/>
    <w:rsid w:val="00655110"/>
    <w:rsid w:val="006551D7"/>
    <w:rsid w:val="0065565F"/>
    <w:rsid w:val="006556C1"/>
    <w:rsid w:val="0065589D"/>
    <w:rsid w:val="00655AC1"/>
    <w:rsid w:val="00655B63"/>
    <w:rsid w:val="00655C6B"/>
    <w:rsid w:val="00655FDC"/>
    <w:rsid w:val="006565BB"/>
    <w:rsid w:val="006571F6"/>
    <w:rsid w:val="0065751E"/>
    <w:rsid w:val="006575BF"/>
    <w:rsid w:val="00657605"/>
    <w:rsid w:val="006579C8"/>
    <w:rsid w:val="00657CE2"/>
    <w:rsid w:val="00657E9E"/>
    <w:rsid w:val="00657F7E"/>
    <w:rsid w:val="00660A4C"/>
    <w:rsid w:val="00660CD2"/>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0A8"/>
    <w:rsid w:val="00663182"/>
    <w:rsid w:val="0066320B"/>
    <w:rsid w:val="006633D0"/>
    <w:rsid w:val="006638AD"/>
    <w:rsid w:val="00664158"/>
    <w:rsid w:val="0066437E"/>
    <w:rsid w:val="006643C3"/>
    <w:rsid w:val="006645B2"/>
    <w:rsid w:val="00664A52"/>
    <w:rsid w:val="00664CD5"/>
    <w:rsid w:val="006655FA"/>
    <w:rsid w:val="00665645"/>
    <w:rsid w:val="006664C0"/>
    <w:rsid w:val="006669C3"/>
    <w:rsid w:val="0066732C"/>
    <w:rsid w:val="00667679"/>
    <w:rsid w:val="006679F5"/>
    <w:rsid w:val="00667B77"/>
    <w:rsid w:val="00667CF0"/>
    <w:rsid w:val="00667D81"/>
    <w:rsid w:val="00667D9D"/>
    <w:rsid w:val="0067013A"/>
    <w:rsid w:val="00670F07"/>
    <w:rsid w:val="00670FED"/>
    <w:rsid w:val="0067150E"/>
    <w:rsid w:val="00671644"/>
    <w:rsid w:val="006716DA"/>
    <w:rsid w:val="00672893"/>
    <w:rsid w:val="006728ED"/>
    <w:rsid w:val="006729C6"/>
    <w:rsid w:val="006732B1"/>
    <w:rsid w:val="006735B8"/>
    <w:rsid w:val="00673980"/>
    <w:rsid w:val="00674468"/>
    <w:rsid w:val="0067446F"/>
    <w:rsid w:val="006746A4"/>
    <w:rsid w:val="006747CA"/>
    <w:rsid w:val="00674C0D"/>
    <w:rsid w:val="00674C8C"/>
    <w:rsid w:val="00674D86"/>
    <w:rsid w:val="006751CE"/>
    <w:rsid w:val="00675492"/>
    <w:rsid w:val="00675558"/>
    <w:rsid w:val="00675611"/>
    <w:rsid w:val="006759FF"/>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B36"/>
    <w:rsid w:val="00682259"/>
    <w:rsid w:val="0068241B"/>
    <w:rsid w:val="00682980"/>
    <w:rsid w:val="00682D81"/>
    <w:rsid w:val="00682DC6"/>
    <w:rsid w:val="00682E14"/>
    <w:rsid w:val="00683438"/>
    <w:rsid w:val="00683A44"/>
    <w:rsid w:val="00683B5F"/>
    <w:rsid w:val="0068436C"/>
    <w:rsid w:val="00684551"/>
    <w:rsid w:val="00684790"/>
    <w:rsid w:val="00684913"/>
    <w:rsid w:val="00684A74"/>
    <w:rsid w:val="00684C5E"/>
    <w:rsid w:val="00684DFE"/>
    <w:rsid w:val="00684EC7"/>
    <w:rsid w:val="006851C4"/>
    <w:rsid w:val="0068522F"/>
    <w:rsid w:val="0068545E"/>
    <w:rsid w:val="00685484"/>
    <w:rsid w:val="00685FD4"/>
    <w:rsid w:val="00686077"/>
    <w:rsid w:val="006860A2"/>
    <w:rsid w:val="00686438"/>
    <w:rsid w:val="0068656D"/>
    <w:rsid w:val="00686612"/>
    <w:rsid w:val="0068661E"/>
    <w:rsid w:val="006871C1"/>
    <w:rsid w:val="006871FE"/>
    <w:rsid w:val="006872AB"/>
    <w:rsid w:val="00687805"/>
    <w:rsid w:val="00687BDA"/>
    <w:rsid w:val="0069004E"/>
    <w:rsid w:val="00690322"/>
    <w:rsid w:val="006904A6"/>
    <w:rsid w:val="00690A49"/>
    <w:rsid w:val="00690BB6"/>
    <w:rsid w:val="00690C1D"/>
    <w:rsid w:val="00690F57"/>
    <w:rsid w:val="0069101E"/>
    <w:rsid w:val="0069135B"/>
    <w:rsid w:val="00691563"/>
    <w:rsid w:val="00691610"/>
    <w:rsid w:val="006917D4"/>
    <w:rsid w:val="00691B30"/>
    <w:rsid w:val="00691E23"/>
    <w:rsid w:val="00691E65"/>
    <w:rsid w:val="00692012"/>
    <w:rsid w:val="006926C3"/>
    <w:rsid w:val="006927F0"/>
    <w:rsid w:val="006928D9"/>
    <w:rsid w:val="00692B33"/>
    <w:rsid w:val="00692DE2"/>
    <w:rsid w:val="00692FD1"/>
    <w:rsid w:val="00693238"/>
    <w:rsid w:val="00693241"/>
    <w:rsid w:val="00693E1F"/>
    <w:rsid w:val="00693ECB"/>
    <w:rsid w:val="00694303"/>
    <w:rsid w:val="00694482"/>
    <w:rsid w:val="0069465C"/>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3E8"/>
    <w:rsid w:val="006A0580"/>
    <w:rsid w:val="006A065A"/>
    <w:rsid w:val="006A254E"/>
    <w:rsid w:val="006A28C9"/>
    <w:rsid w:val="006A2A32"/>
    <w:rsid w:val="006A2C30"/>
    <w:rsid w:val="006A2DF1"/>
    <w:rsid w:val="006A301C"/>
    <w:rsid w:val="006A307F"/>
    <w:rsid w:val="006A328A"/>
    <w:rsid w:val="006A34FE"/>
    <w:rsid w:val="006A3E2B"/>
    <w:rsid w:val="006A3FF2"/>
    <w:rsid w:val="006A4679"/>
    <w:rsid w:val="006A5199"/>
    <w:rsid w:val="006A55E1"/>
    <w:rsid w:val="006A59F4"/>
    <w:rsid w:val="006A6034"/>
    <w:rsid w:val="006A6220"/>
    <w:rsid w:val="006A6262"/>
    <w:rsid w:val="006A6449"/>
    <w:rsid w:val="006A66AD"/>
    <w:rsid w:val="006A6B7F"/>
    <w:rsid w:val="006A6E17"/>
    <w:rsid w:val="006B0206"/>
    <w:rsid w:val="006B0903"/>
    <w:rsid w:val="006B0DC2"/>
    <w:rsid w:val="006B1110"/>
    <w:rsid w:val="006B120D"/>
    <w:rsid w:val="006B168A"/>
    <w:rsid w:val="006B17E7"/>
    <w:rsid w:val="006B17EB"/>
    <w:rsid w:val="006B19E8"/>
    <w:rsid w:val="006B1A8A"/>
    <w:rsid w:val="006B1FD5"/>
    <w:rsid w:val="006B24D6"/>
    <w:rsid w:val="006B2C8C"/>
    <w:rsid w:val="006B2E67"/>
    <w:rsid w:val="006B2F57"/>
    <w:rsid w:val="006B3053"/>
    <w:rsid w:val="006B3B9C"/>
    <w:rsid w:val="006B3CE9"/>
    <w:rsid w:val="006B3D8C"/>
    <w:rsid w:val="006B3FD7"/>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0F5A"/>
    <w:rsid w:val="006C1019"/>
    <w:rsid w:val="006C13C2"/>
    <w:rsid w:val="006C1DCD"/>
    <w:rsid w:val="006C2006"/>
    <w:rsid w:val="006C2087"/>
    <w:rsid w:val="006C220B"/>
    <w:rsid w:val="006C24AE"/>
    <w:rsid w:val="006C2BB5"/>
    <w:rsid w:val="006C2BEE"/>
    <w:rsid w:val="006C2C71"/>
    <w:rsid w:val="006C2F92"/>
    <w:rsid w:val="006C35E0"/>
    <w:rsid w:val="006C3AD8"/>
    <w:rsid w:val="006C4516"/>
    <w:rsid w:val="006C452E"/>
    <w:rsid w:val="006C455E"/>
    <w:rsid w:val="006C45AC"/>
    <w:rsid w:val="006C4700"/>
    <w:rsid w:val="006C4CC6"/>
    <w:rsid w:val="006C5393"/>
    <w:rsid w:val="006C53E8"/>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2F69"/>
    <w:rsid w:val="006D3A5D"/>
    <w:rsid w:val="006D3BE1"/>
    <w:rsid w:val="006D3D01"/>
    <w:rsid w:val="006D4528"/>
    <w:rsid w:val="006D48FC"/>
    <w:rsid w:val="006D4C5E"/>
    <w:rsid w:val="006D52FF"/>
    <w:rsid w:val="006D54ED"/>
    <w:rsid w:val="006D5577"/>
    <w:rsid w:val="006D5D0E"/>
    <w:rsid w:val="006D5E7D"/>
    <w:rsid w:val="006D62BC"/>
    <w:rsid w:val="006D6450"/>
    <w:rsid w:val="006D6715"/>
    <w:rsid w:val="006D68A4"/>
    <w:rsid w:val="006D6939"/>
    <w:rsid w:val="006D69FF"/>
    <w:rsid w:val="006D6F42"/>
    <w:rsid w:val="006D715C"/>
    <w:rsid w:val="006D72AD"/>
    <w:rsid w:val="006D7929"/>
    <w:rsid w:val="006D7EB0"/>
    <w:rsid w:val="006E0009"/>
    <w:rsid w:val="006E0138"/>
    <w:rsid w:val="006E06E9"/>
    <w:rsid w:val="006E0746"/>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ED4"/>
    <w:rsid w:val="006E5078"/>
    <w:rsid w:val="006E5E19"/>
    <w:rsid w:val="006E5F2B"/>
    <w:rsid w:val="006E61C3"/>
    <w:rsid w:val="006E647D"/>
    <w:rsid w:val="006E6C24"/>
    <w:rsid w:val="006E799D"/>
    <w:rsid w:val="006E7A74"/>
    <w:rsid w:val="006E7E36"/>
    <w:rsid w:val="006F040A"/>
    <w:rsid w:val="006F0593"/>
    <w:rsid w:val="006F1064"/>
    <w:rsid w:val="006F17F5"/>
    <w:rsid w:val="006F1B76"/>
    <w:rsid w:val="006F1D2E"/>
    <w:rsid w:val="006F1E86"/>
    <w:rsid w:val="006F1EB7"/>
    <w:rsid w:val="006F1FFC"/>
    <w:rsid w:val="006F2AD7"/>
    <w:rsid w:val="006F2E2C"/>
    <w:rsid w:val="006F345F"/>
    <w:rsid w:val="006F34F4"/>
    <w:rsid w:val="006F3790"/>
    <w:rsid w:val="006F392D"/>
    <w:rsid w:val="006F3B77"/>
    <w:rsid w:val="006F3ED0"/>
    <w:rsid w:val="006F3EDD"/>
    <w:rsid w:val="006F3F63"/>
    <w:rsid w:val="006F45B7"/>
    <w:rsid w:val="006F49EF"/>
    <w:rsid w:val="006F4B49"/>
    <w:rsid w:val="006F4BE0"/>
    <w:rsid w:val="006F52E5"/>
    <w:rsid w:val="006F52FF"/>
    <w:rsid w:val="006F54E1"/>
    <w:rsid w:val="006F592B"/>
    <w:rsid w:val="006F6066"/>
    <w:rsid w:val="006F6365"/>
    <w:rsid w:val="006F6850"/>
    <w:rsid w:val="006F7016"/>
    <w:rsid w:val="006F707E"/>
    <w:rsid w:val="006F73CD"/>
    <w:rsid w:val="006F74C2"/>
    <w:rsid w:val="006F76BB"/>
    <w:rsid w:val="007001DC"/>
    <w:rsid w:val="007003D1"/>
    <w:rsid w:val="0070055F"/>
    <w:rsid w:val="007005B4"/>
    <w:rsid w:val="00700913"/>
    <w:rsid w:val="0070103F"/>
    <w:rsid w:val="007010A1"/>
    <w:rsid w:val="007015D6"/>
    <w:rsid w:val="00701D8B"/>
    <w:rsid w:val="007022F6"/>
    <w:rsid w:val="007025CB"/>
    <w:rsid w:val="0070288E"/>
    <w:rsid w:val="007034AA"/>
    <w:rsid w:val="007038CC"/>
    <w:rsid w:val="00703C5D"/>
    <w:rsid w:val="00703C9D"/>
    <w:rsid w:val="00703F67"/>
    <w:rsid w:val="0070490C"/>
    <w:rsid w:val="00704C86"/>
    <w:rsid w:val="007054F5"/>
    <w:rsid w:val="0070551E"/>
    <w:rsid w:val="007056A6"/>
    <w:rsid w:val="007057B7"/>
    <w:rsid w:val="00705848"/>
    <w:rsid w:val="00705BDE"/>
    <w:rsid w:val="00705C38"/>
    <w:rsid w:val="00705DA4"/>
    <w:rsid w:val="007060B1"/>
    <w:rsid w:val="007061C0"/>
    <w:rsid w:val="007062BB"/>
    <w:rsid w:val="00706335"/>
    <w:rsid w:val="00706455"/>
    <w:rsid w:val="00706465"/>
    <w:rsid w:val="007064F6"/>
    <w:rsid w:val="00706709"/>
    <w:rsid w:val="0070695A"/>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643"/>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5C6"/>
    <w:rsid w:val="00716897"/>
    <w:rsid w:val="0071758D"/>
    <w:rsid w:val="00717643"/>
    <w:rsid w:val="00717B5C"/>
    <w:rsid w:val="00717CCE"/>
    <w:rsid w:val="00720093"/>
    <w:rsid w:val="0072076F"/>
    <w:rsid w:val="00721084"/>
    <w:rsid w:val="00721262"/>
    <w:rsid w:val="007214EC"/>
    <w:rsid w:val="00721995"/>
    <w:rsid w:val="00721D9B"/>
    <w:rsid w:val="00721E63"/>
    <w:rsid w:val="00721EB4"/>
    <w:rsid w:val="00722121"/>
    <w:rsid w:val="007224B9"/>
    <w:rsid w:val="007224FF"/>
    <w:rsid w:val="007227BC"/>
    <w:rsid w:val="00722870"/>
    <w:rsid w:val="00722E84"/>
    <w:rsid w:val="00722F70"/>
    <w:rsid w:val="00722F94"/>
    <w:rsid w:val="0072316C"/>
    <w:rsid w:val="007233C6"/>
    <w:rsid w:val="00723AA7"/>
    <w:rsid w:val="00723C49"/>
    <w:rsid w:val="00723DFE"/>
    <w:rsid w:val="0072432E"/>
    <w:rsid w:val="00724B74"/>
    <w:rsid w:val="0072530E"/>
    <w:rsid w:val="007255AD"/>
    <w:rsid w:val="0072587C"/>
    <w:rsid w:val="00725A88"/>
    <w:rsid w:val="00725C99"/>
    <w:rsid w:val="00725FCA"/>
    <w:rsid w:val="00726036"/>
    <w:rsid w:val="00726279"/>
    <w:rsid w:val="0072667B"/>
    <w:rsid w:val="0072692D"/>
    <w:rsid w:val="00726A9B"/>
    <w:rsid w:val="00726D75"/>
    <w:rsid w:val="00727530"/>
    <w:rsid w:val="007275F1"/>
    <w:rsid w:val="0073026C"/>
    <w:rsid w:val="00730750"/>
    <w:rsid w:val="00731104"/>
    <w:rsid w:val="007311C4"/>
    <w:rsid w:val="007314F0"/>
    <w:rsid w:val="007314F3"/>
    <w:rsid w:val="007315F6"/>
    <w:rsid w:val="00731997"/>
    <w:rsid w:val="00731E13"/>
    <w:rsid w:val="00731E7C"/>
    <w:rsid w:val="00731F46"/>
    <w:rsid w:val="007329EF"/>
    <w:rsid w:val="00732B46"/>
    <w:rsid w:val="00732F8F"/>
    <w:rsid w:val="0073327A"/>
    <w:rsid w:val="00733953"/>
    <w:rsid w:val="00733F81"/>
    <w:rsid w:val="007340A0"/>
    <w:rsid w:val="007341FB"/>
    <w:rsid w:val="007342EB"/>
    <w:rsid w:val="00734539"/>
    <w:rsid w:val="00734EBE"/>
    <w:rsid w:val="00734F68"/>
    <w:rsid w:val="007358D9"/>
    <w:rsid w:val="00735D06"/>
    <w:rsid w:val="00735DD7"/>
    <w:rsid w:val="00735EA8"/>
    <w:rsid w:val="00736096"/>
    <w:rsid w:val="00736370"/>
    <w:rsid w:val="00736CA3"/>
    <w:rsid w:val="00736DD8"/>
    <w:rsid w:val="007373B8"/>
    <w:rsid w:val="00737832"/>
    <w:rsid w:val="00737CDF"/>
    <w:rsid w:val="00737D82"/>
    <w:rsid w:val="00737E6B"/>
    <w:rsid w:val="00740106"/>
    <w:rsid w:val="00740540"/>
    <w:rsid w:val="007405EC"/>
    <w:rsid w:val="0074076A"/>
    <w:rsid w:val="007407D4"/>
    <w:rsid w:val="00740A79"/>
    <w:rsid w:val="00740B3F"/>
    <w:rsid w:val="00740D94"/>
    <w:rsid w:val="00741536"/>
    <w:rsid w:val="0074165B"/>
    <w:rsid w:val="00741AF4"/>
    <w:rsid w:val="00741DCC"/>
    <w:rsid w:val="0074203A"/>
    <w:rsid w:val="0074218F"/>
    <w:rsid w:val="007421EC"/>
    <w:rsid w:val="00742510"/>
    <w:rsid w:val="007427B5"/>
    <w:rsid w:val="00742865"/>
    <w:rsid w:val="0074296C"/>
    <w:rsid w:val="0074298E"/>
    <w:rsid w:val="00742C83"/>
    <w:rsid w:val="007434D0"/>
    <w:rsid w:val="0074360F"/>
    <w:rsid w:val="00743AF2"/>
    <w:rsid w:val="00743B85"/>
    <w:rsid w:val="00744278"/>
    <w:rsid w:val="007443DE"/>
    <w:rsid w:val="00744A26"/>
    <w:rsid w:val="00744A64"/>
    <w:rsid w:val="00744D47"/>
    <w:rsid w:val="00744E12"/>
    <w:rsid w:val="00744EA0"/>
    <w:rsid w:val="00744F10"/>
    <w:rsid w:val="0074597B"/>
    <w:rsid w:val="00745B90"/>
    <w:rsid w:val="00745EEE"/>
    <w:rsid w:val="00745F76"/>
    <w:rsid w:val="0074638D"/>
    <w:rsid w:val="00746484"/>
    <w:rsid w:val="007464F4"/>
    <w:rsid w:val="0074677F"/>
    <w:rsid w:val="00746ABF"/>
    <w:rsid w:val="00746BB9"/>
    <w:rsid w:val="00746F13"/>
    <w:rsid w:val="00746FF8"/>
    <w:rsid w:val="0074704F"/>
    <w:rsid w:val="007475C1"/>
    <w:rsid w:val="0074785A"/>
    <w:rsid w:val="0074787C"/>
    <w:rsid w:val="00747CDE"/>
    <w:rsid w:val="00747F48"/>
    <w:rsid w:val="00747F4C"/>
    <w:rsid w:val="00750375"/>
    <w:rsid w:val="00750721"/>
    <w:rsid w:val="00750A2C"/>
    <w:rsid w:val="0075100F"/>
    <w:rsid w:val="00751091"/>
    <w:rsid w:val="00751565"/>
    <w:rsid w:val="007516A6"/>
    <w:rsid w:val="00751B83"/>
    <w:rsid w:val="0075268B"/>
    <w:rsid w:val="00752852"/>
    <w:rsid w:val="00753191"/>
    <w:rsid w:val="00753DD7"/>
    <w:rsid w:val="00753EBF"/>
    <w:rsid w:val="0075432B"/>
    <w:rsid w:val="00754359"/>
    <w:rsid w:val="0075438E"/>
    <w:rsid w:val="00754411"/>
    <w:rsid w:val="0075450E"/>
    <w:rsid w:val="00754BD9"/>
    <w:rsid w:val="00754DE2"/>
    <w:rsid w:val="00754E7A"/>
    <w:rsid w:val="00754FE7"/>
    <w:rsid w:val="0075540C"/>
    <w:rsid w:val="0075550D"/>
    <w:rsid w:val="00755A66"/>
    <w:rsid w:val="00755CBD"/>
    <w:rsid w:val="00755DB1"/>
    <w:rsid w:val="007560A1"/>
    <w:rsid w:val="00756A5F"/>
    <w:rsid w:val="00756AFE"/>
    <w:rsid w:val="007571DB"/>
    <w:rsid w:val="00757378"/>
    <w:rsid w:val="007574FC"/>
    <w:rsid w:val="0076005F"/>
    <w:rsid w:val="007603F1"/>
    <w:rsid w:val="00760536"/>
    <w:rsid w:val="007605C4"/>
    <w:rsid w:val="00760827"/>
    <w:rsid w:val="00760975"/>
    <w:rsid w:val="00760F49"/>
    <w:rsid w:val="007612CC"/>
    <w:rsid w:val="007612E2"/>
    <w:rsid w:val="00761A5B"/>
    <w:rsid w:val="00761FDA"/>
    <w:rsid w:val="007621FF"/>
    <w:rsid w:val="007629B9"/>
    <w:rsid w:val="00762B89"/>
    <w:rsid w:val="007634E3"/>
    <w:rsid w:val="00763E4F"/>
    <w:rsid w:val="00764194"/>
    <w:rsid w:val="00764281"/>
    <w:rsid w:val="0076443E"/>
    <w:rsid w:val="007648EB"/>
    <w:rsid w:val="00764952"/>
    <w:rsid w:val="007651AD"/>
    <w:rsid w:val="0076575E"/>
    <w:rsid w:val="00765CB9"/>
    <w:rsid w:val="00765D6B"/>
    <w:rsid w:val="00765ED3"/>
    <w:rsid w:val="007663D0"/>
    <w:rsid w:val="0076657B"/>
    <w:rsid w:val="0076681D"/>
    <w:rsid w:val="00766A65"/>
    <w:rsid w:val="00766AFA"/>
    <w:rsid w:val="00767167"/>
    <w:rsid w:val="007671F5"/>
    <w:rsid w:val="0076732C"/>
    <w:rsid w:val="007676B8"/>
    <w:rsid w:val="0077005A"/>
    <w:rsid w:val="007702D5"/>
    <w:rsid w:val="007708F6"/>
    <w:rsid w:val="00770973"/>
    <w:rsid w:val="0077175C"/>
    <w:rsid w:val="00771870"/>
    <w:rsid w:val="00771BF9"/>
    <w:rsid w:val="00772137"/>
    <w:rsid w:val="00772522"/>
    <w:rsid w:val="00772696"/>
    <w:rsid w:val="00772F8A"/>
    <w:rsid w:val="00773641"/>
    <w:rsid w:val="007739C6"/>
    <w:rsid w:val="0077455B"/>
    <w:rsid w:val="00774802"/>
    <w:rsid w:val="00774889"/>
    <w:rsid w:val="00774FF5"/>
    <w:rsid w:val="007750B3"/>
    <w:rsid w:val="007752C8"/>
    <w:rsid w:val="00775F76"/>
    <w:rsid w:val="007765AF"/>
    <w:rsid w:val="00776AEA"/>
    <w:rsid w:val="00777336"/>
    <w:rsid w:val="00777572"/>
    <w:rsid w:val="00777922"/>
    <w:rsid w:val="00777AC3"/>
    <w:rsid w:val="00777BA0"/>
    <w:rsid w:val="007803BD"/>
    <w:rsid w:val="00780507"/>
    <w:rsid w:val="00780DD9"/>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6DA"/>
    <w:rsid w:val="0078483B"/>
    <w:rsid w:val="00784A30"/>
    <w:rsid w:val="00784C52"/>
    <w:rsid w:val="00784EED"/>
    <w:rsid w:val="00784F06"/>
    <w:rsid w:val="007850BA"/>
    <w:rsid w:val="007851E8"/>
    <w:rsid w:val="0078525E"/>
    <w:rsid w:val="007856A1"/>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7E9"/>
    <w:rsid w:val="007908F8"/>
    <w:rsid w:val="00790B02"/>
    <w:rsid w:val="00791504"/>
    <w:rsid w:val="0079150A"/>
    <w:rsid w:val="0079162F"/>
    <w:rsid w:val="00791EB8"/>
    <w:rsid w:val="00792501"/>
    <w:rsid w:val="007927F2"/>
    <w:rsid w:val="00792E74"/>
    <w:rsid w:val="00793469"/>
    <w:rsid w:val="00793F0A"/>
    <w:rsid w:val="00794924"/>
    <w:rsid w:val="00794BDC"/>
    <w:rsid w:val="0079506E"/>
    <w:rsid w:val="00795D38"/>
    <w:rsid w:val="00795F4E"/>
    <w:rsid w:val="00796650"/>
    <w:rsid w:val="00797960"/>
    <w:rsid w:val="00797B44"/>
    <w:rsid w:val="007A0BC2"/>
    <w:rsid w:val="007A0CD4"/>
    <w:rsid w:val="007A10E0"/>
    <w:rsid w:val="007A1B7C"/>
    <w:rsid w:val="007A1F13"/>
    <w:rsid w:val="007A1F44"/>
    <w:rsid w:val="007A23FF"/>
    <w:rsid w:val="007A24D0"/>
    <w:rsid w:val="007A25CA"/>
    <w:rsid w:val="007A25D6"/>
    <w:rsid w:val="007A295B"/>
    <w:rsid w:val="007A2B1C"/>
    <w:rsid w:val="007A2C92"/>
    <w:rsid w:val="007A2CB8"/>
    <w:rsid w:val="007A3424"/>
    <w:rsid w:val="007A35EF"/>
    <w:rsid w:val="007A43A2"/>
    <w:rsid w:val="007A482E"/>
    <w:rsid w:val="007A4C0E"/>
    <w:rsid w:val="007A4D04"/>
    <w:rsid w:val="007A5095"/>
    <w:rsid w:val="007A549A"/>
    <w:rsid w:val="007A59F6"/>
    <w:rsid w:val="007A5C3E"/>
    <w:rsid w:val="007A5D95"/>
    <w:rsid w:val="007A6192"/>
    <w:rsid w:val="007A623E"/>
    <w:rsid w:val="007A6EB6"/>
    <w:rsid w:val="007A7A1A"/>
    <w:rsid w:val="007A7A96"/>
    <w:rsid w:val="007A7AB9"/>
    <w:rsid w:val="007A7B29"/>
    <w:rsid w:val="007A7BED"/>
    <w:rsid w:val="007A7D02"/>
    <w:rsid w:val="007B0293"/>
    <w:rsid w:val="007B03AF"/>
    <w:rsid w:val="007B11A4"/>
    <w:rsid w:val="007B11EB"/>
    <w:rsid w:val="007B1543"/>
    <w:rsid w:val="007B16EF"/>
    <w:rsid w:val="007B18A3"/>
    <w:rsid w:val="007B1AC0"/>
    <w:rsid w:val="007B1B9F"/>
    <w:rsid w:val="007B1EE5"/>
    <w:rsid w:val="007B20D6"/>
    <w:rsid w:val="007B25A8"/>
    <w:rsid w:val="007B270A"/>
    <w:rsid w:val="007B278E"/>
    <w:rsid w:val="007B2840"/>
    <w:rsid w:val="007B29A9"/>
    <w:rsid w:val="007B2D3B"/>
    <w:rsid w:val="007B2D7A"/>
    <w:rsid w:val="007B3531"/>
    <w:rsid w:val="007B35AD"/>
    <w:rsid w:val="007B3FA2"/>
    <w:rsid w:val="007B4280"/>
    <w:rsid w:val="007B45EE"/>
    <w:rsid w:val="007B4A4D"/>
    <w:rsid w:val="007B4D9F"/>
    <w:rsid w:val="007B4F38"/>
    <w:rsid w:val="007B52CD"/>
    <w:rsid w:val="007B53F1"/>
    <w:rsid w:val="007B5DE2"/>
    <w:rsid w:val="007B5EC3"/>
    <w:rsid w:val="007B5F4C"/>
    <w:rsid w:val="007B628C"/>
    <w:rsid w:val="007B646A"/>
    <w:rsid w:val="007B657D"/>
    <w:rsid w:val="007B6ADD"/>
    <w:rsid w:val="007B6EBD"/>
    <w:rsid w:val="007B755F"/>
    <w:rsid w:val="007B7758"/>
    <w:rsid w:val="007B7DC1"/>
    <w:rsid w:val="007B7EDB"/>
    <w:rsid w:val="007C009E"/>
    <w:rsid w:val="007C0718"/>
    <w:rsid w:val="007C0C4F"/>
    <w:rsid w:val="007C1268"/>
    <w:rsid w:val="007C19AD"/>
    <w:rsid w:val="007C1AA0"/>
    <w:rsid w:val="007C1BA9"/>
    <w:rsid w:val="007C1E86"/>
    <w:rsid w:val="007C1F83"/>
    <w:rsid w:val="007C2977"/>
    <w:rsid w:val="007C2A16"/>
    <w:rsid w:val="007C2ABC"/>
    <w:rsid w:val="007C310C"/>
    <w:rsid w:val="007C3598"/>
    <w:rsid w:val="007C3F42"/>
    <w:rsid w:val="007C3FA8"/>
    <w:rsid w:val="007C417E"/>
    <w:rsid w:val="007C4F27"/>
    <w:rsid w:val="007C5021"/>
    <w:rsid w:val="007C5913"/>
    <w:rsid w:val="007C5956"/>
    <w:rsid w:val="007C5F1A"/>
    <w:rsid w:val="007C612E"/>
    <w:rsid w:val="007C613D"/>
    <w:rsid w:val="007C6552"/>
    <w:rsid w:val="007C669D"/>
    <w:rsid w:val="007C679F"/>
    <w:rsid w:val="007C68DA"/>
    <w:rsid w:val="007C6B44"/>
    <w:rsid w:val="007C6C49"/>
    <w:rsid w:val="007C6D8D"/>
    <w:rsid w:val="007C7631"/>
    <w:rsid w:val="007C79E9"/>
    <w:rsid w:val="007C7BB9"/>
    <w:rsid w:val="007C7CB8"/>
    <w:rsid w:val="007C7EDE"/>
    <w:rsid w:val="007D01D9"/>
    <w:rsid w:val="007D0854"/>
    <w:rsid w:val="007D16AE"/>
    <w:rsid w:val="007D1875"/>
    <w:rsid w:val="007D1C9B"/>
    <w:rsid w:val="007D229A"/>
    <w:rsid w:val="007D2935"/>
    <w:rsid w:val="007D2964"/>
    <w:rsid w:val="007D2F44"/>
    <w:rsid w:val="007D2F4D"/>
    <w:rsid w:val="007D3027"/>
    <w:rsid w:val="007D32F9"/>
    <w:rsid w:val="007D35AF"/>
    <w:rsid w:val="007D3C97"/>
    <w:rsid w:val="007D3E39"/>
    <w:rsid w:val="007D4178"/>
    <w:rsid w:val="007D44FF"/>
    <w:rsid w:val="007D45A4"/>
    <w:rsid w:val="007D4930"/>
    <w:rsid w:val="007D4D33"/>
    <w:rsid w:val="007D4F9F"/>
    <w:rsid w:val="007D52CF"/>
    <w:rsid w:val="007D5403"/>
    <w:rsid w:val="007D60E5"/>
    <w:rsid w:val="007D62A6"/>
    <w:rsid w:val="007D651F"/>
    <w:rsid w:val="007D6790"/>
    <w:rsid w:val="007D7175"/>
    <w:rsid w:val="007D7397"/>
    <w:rsid w:val="007D7488"/>
    <w:rsid w:val="007D799C"/>
    <w:rsid w:val="007D7ADE"/>
    <w:rsid w:val="007D7B5C"/>
    <w:rsid w:val="007E024E"/>
    <w:rsid w:val="007E02A5"/>
    <w:rsid w:val="007E0673"/>
    <w:rsid w:val="007E0829"/>
    <w:rsid w:val="007E0FCB"/>
    <w:rsid w:val="007E1369"/>
    <w:rsid w:val="007E1A1B"/>
    <w:rsid w:val="007E1A88"/>
    <w:rsid w:val="007E1D9A"/>
    <w:rsid w:val="007E25E2"/>
    <w:rsid w:val="007E266B"/>
    <w:rsid w:val="007E27EB"/>
    <w:rsid w:val="007E291A"/>
    <w:rsid w:val="007E36D7"/>
    <w:rsid w:val="007E3E25"/>
    <w:rsid w:val="007E4392"/>
    <w:rsid w:val="007E4414"/>
    <w:rsid w:val="007E4501"/>
    <w:rsid w:val="007E4532"/>
    <w:rsid w:val="007E4782"/>
    <w:rsid w:val="007E494E"/>
    <w:rsid w:val="007E49CA"/>
    <w:rsid w:val="007E4C88"/>
    <w:rsid w:val="007E4F94"/>
    <w:rsid w:val="007E52BF"/>
    <w:rsid w:val="007E570F"/>
    <w:rsid w:val="007E585E"/>
    <w:rsid w:val="007E5B41"/>
    <w:rsid w:val="007E5FD9"/>
    <w:rsid w:val="007E614F"/>
    <w:rsid w:val="007E635F"/>
    <w:rsid w:val="007E6459"/>
    <w:rsid w:val="007E6891"/>
    <w:rsid w:val="007E6B2D"/>
    <w:rsid w:val="007E6E00"/>
    <w:rsid w:val="007E72B8"/>
    <w:rsid w:val="007E7931"/>
    <w:rsid w:val="007E7B35"/>
    <w:rsid w:val="007E7B42"/>
    <w:rsid w:val="007E7BE8"/>
    <w:rsid w:val="007E7D3D"/>
    <w:rsid w:val="007E7DDF"/>
    <w:rsid w:val="007F03EE"/>
    <w:rsid w:val="007F0709"/>
    <w:rsid w:val="007F070A"/>
    <w:rsid w:val="007F07B6"/>
    <w:rsid w:val="007F08E8"/>
    <w:rsid w:val="007F11C8"/>
    <w:rsid w:val="007F1205"/>
    <w:rsid w:val="007F1CFB"/>
    <w:rsid w:val="007F1F1C"/>
    <w:rsid w:val="007F203F"/>
    <w:rsid w:val="007F2096"/>
    <w:rsid w:val="007F21B3"/>
    <w:rsid w:val="007F220B"/>
    <w:rsid w:val="007F22F5"/>
    <w:rsid w:val="007F235F"/>
    <w:rsid w:val="007F23F4"/>
    <w:rsid w:val="007F25C6"/>
    <w:rsid w:val="007F27DD"/>
    <w:rsid w:val="007F2C33"/>
    <w:rsid w:val="007F2FAD"/>
    <w:rsid w:val="007F30B4"/>
    <w:rsid w:val="007F32E8"/>
    <w:rsid w:val="007F36FA"/>
    <w:rsid w:val="007F3795"/>
    <w:rsid w:val="007F3820"/>
    <w:rsid w:val="007F38A8"/>
    <w:rsid w:val="007F3972"/>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A3"/>
    <w:rsid w:val="008003BF"/>
    <w:rsid w:val="00800769"/>
    <w:rsid w:val="00800AFB"/>
    <w:rsid w:val="00800B40"/>
    <w:rsid w:val="00800C89"/>
    <w:rsid w:val="00800D5C"/>
    <w:rsid w:val="00800D89"/>
    <w:rsid w:val="00800ED2"/>
    <w:rsid w:val="0080125C"/>
    <w:rsid w:val="00801AB2"/>
    <w:rsid w:val="00801AD0"/>
    <w:rsid w:val="00801B75"/>
    <w:rsid w:val="00801CBE"/>
    <w:rsid w:val="0080245F"/>
    <w:rsid w:val="0080249D"/>
    <w:rsid w:val="00802BCB"/>
    <w:rsid w:val="00802BFD"/>
    <w:rsid w:val="00802E74"/>
    <w:rsid w:val="00803317"/>
    <w:rsid w:val="0080338A"/>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016"/>
    <w:rsid w:val="00812805"/>
    <w:rsid w:val="008128B1"/>
    <w:rsid w:val="00813FD5"/>
    <w:rsid w:val="008142E8"/>
    <w:rsid w:val="008143CB"/>
    <w:rsid w:val="00814428"/>
    <w:rsid w:val="00814601"/>
    <w:rsid w:val="008147D4"/>
    <w:rsid w:val="00814A26"/>
    <w:rsid w:val="00814E3E"/>
    <w:rsid w:val="00814F60"/>
    <w:rsid w:val="0081516C"/>
    <w:rsid w:val="0081517F"/>
    <w:rsid w:val="00815566"/>
    <w:rsid w:val="0081576F"/>
    <w:rsid w:val="0081581D"/>
    <w:rsid w:val="00815B85"/>
    <w:rsid w:val="0081644B"/>
    <w:rsid w:val="008169F8"/>
    <w:rsid w:val="00816E9B"/>
    <w:rsid w:val="00816FCB"/>
    <w:rsid w:val="008172BE"/>
    <w:rsid w:val="00817323"/>
    <w:rsid w:val="00817B71"/>
    <w:rsid w:val="00820244"/>
    <w:rsid w:val="008205E8"/>
    <w:rsid w:val="00820641"/>
    <w:rsid w:val="00820775"/>
    <w:rsid w:val="00820DC8"/>
    <w:rsid w:val="00820DCE"/>
    <w:rsid w:val="0082102D"/>
    <w:rsid w:val="0082120A"/>
    <w:rsid w:val="00821302"/>
    <w:rsid w:val="008213C2"/>
    <w:rsid w:val="00821C57"/>
    <w:rsid w:val="00821EAD"/>
    <w:rsid w:val="008221B3"/>
    <w:rsid w:val="0082248E"/>
    <w:rsid w:val="008226C5"/>
    <w:rsid w:val="0082276F"/>
    <w:rsid w:val="00822944"/>
    <w:rsid w:val="00822C19"/>
    <w:rsid w:val="00822D50"/>
    <w:rsid w:val="00822E00"/>
    <w:rsid w:val="00823FB6"/>
    <w:rsid w:val="008243CD"/>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74BF"/>
    <w:rsid w:val="00827CF3"/>
    <w:rsid w:val="00830DC3"/>
    <w:rsid w:val="00831003"/>
    <w:rsid w:val="00831555"/>
    <w:rsid w:val="00831802"/>
    <w:rsid w:val="00831946"/>
    <w:rsid w:val="00831F52"/>
    <w:rsid w:val="00832154"/>
    <w:rsid w:val="008325AE"/>
    <w:rsid w:val="00832898"/>
    <w:rsid w:val="00832F5C"/>
    <w:rsid w:val="00833C6B"/>
    <w:rsid w:val="00833E34"/>
    <w:rsid w:val="00834046"/>
    <w:rsid w:val="008342AB"/>
    <w:rsid w:val="00834A29"/>
    <w:rsid w:val="00834DE6"/>
    <w:rsid w:val="00834ECD"/>
    <w:rsid w:val="00834FF3"/>
    <w:rsid w:val="00835450"/>
    <w:rsid w:val="008359E0"/>
    <w:rsid w:val="00835A8B"/>
    <w:rsid w:val="0083689A"/>
    <w:rsid w:val="00836C20"/>
    <w:rsid w:val="0083746E"/>
    <w:rsid w:val="008376F6"/>
    <w:rsid w:val="00837D5B"/>
    <w:rsid w:val="00837DB1"/>
    <w:rsid w:val="00840607"/>
    <w:rsid w:val="008409F7"/>
    <w:rsid w:val="00840A16"/>
    <w:rsid w:val="00840E9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9D9"/>
    <w:rsid w:val="00846DC0"/>
    <w:rsid w:val="008474A3"/>
    <w:rsid w:val="008474A7"/>
    <w:rsid w:val="0084757B"/>
    <w:rsid w:val="008506B6"/>
    <w:rsid w:val="00850AE0"/>
    <w:rsid w:val="0085139E"/>
    <w:rsid w:val="008515C1"/>
    <w:rsid w:val="00852090"/>
    <w:rsid w:val="008524D2"/>
    <w:rsid w:val="00852A7E"/>
    <w:rsid w:val="00852E19"/>
    <w:rsid w:val="00853485"/>
    <w:rsid w:val="00853A39"/>
    <w:rsid w:val="00853D39"/>
    <w:rsid w:val="008540D0"/>
    <w:rsid w:val="008544F0"/>
    <w:rsid w:val="00854537"/>
    <w:rsid w:val="00854C1A"/>
    <w:rsid w:val="008551A3"/>
    <w:rsid w:val="008554AF"/>
    <w:rsid w:val="00855701"/>
    <w:rsid w:val="0085581E"/>
    <w:rsid w:val="00856441"/>
    <w:rsid w:val="00856833"/>
    <w:rsid w:val="00856840"/>
    <w:rsid w:val="00856CAC"/>
    <w:rsid w:val="00857A8C"/>
    <w:rsid w:val="00857C7C"/>
    <w:rsid w:val="00860187"/>
    <w:rsid w:val="008606DB"/>
    <w:rsid w:val="008607B1"/>
    <w:rsid w:val="0086087C"/>
    <w:rsid w:val="0086099F"/>
    <w:rsid w:val="00860D5F"/>
    <w:rsid w:val="00860D8E"/>
    <w:rsid w:val="00861356"/>
    <w:rsid w:val="00861562"/>
    <w:rsid w:val="00861610"/>
    <w:rsid w:val="0086188D"/>
    <w:rsid w:val="00861D51"/>
    <w:rsid w:val="00861F28"/>
    <w:rsid w:val="008624B1"/>
    <w:rsid w:val="0086275E"/>
    <w:rsid w:val="00862F73"/>
    <w:rsid w:val="008630F7"/>
    <w:rsid w:val="00863191"/>
    <w:rsid w:val="00864384"/>
    <w:rsid w:val="00864440"/>
    <w:rsid w:val="00864801"/>
    <w:rsid w:val="00864CC9"/>
    <w:rsid w:val="00864D6A"/>
    <w:rsid w:val="00864D76"/>
    <w:rsid w:val="00864F0A"/>
    <w:rsid w:val="008650FC"/>
    <w:rsid w:val="00865161"/>
    <w:rsid w:val="008659F9"/>
    <w:rsid w:val="00865C95"/>
    <w:rsid w:val="00866E61"/>
    <w:rsid w:val="00866EB3"/>
    <w:rsid w:val="0086701A"/>
    <w:rsid w:val="00867BD2"/>
    <w:rsid w:val="00867D0E"/>
    <w:rsid w:val="008700C0"/>
    <w:rsid w:val="008703C6"/>
    <w:rsid w:val="00870794"/>
    <w:rsid w:val="008707F7"/>
    <w:rsid w:val="00870CDB"/>
    <w:rsid w:val="00870ECE"/>
    <w:rsid w:val="008712FD"/>
    <w:rsid w:val="008716A1"/>
    <w:rsid w:val="008716F2"/>
    <w:rsid w:val="00871C4C"/>
    <w:rsid w:val="0087202F"/>
    <w:rsid w:val="008723EF"/>
    <w:rsid w:val="00872AA7"/>
    <w:rsid w:val="00872D3F"/>
    <w:rsid w:val="00872E39"/>
    <w:rsid w:val="008730D7"/>
    <w:rsid w:val="008733AA"/>
    <w:rsid w:val="008733E4"/>
    <w:rsid w:val="00873481"/>
    <w:rsid w:val="00873512"/>
    <w:rsid w:val="00873722"/>
    <w:rsid w:val="00873B0B"/>
    <w:rsid w:val="00873F15"/>
    <w:rsid w:val="00874096"/>
    <w:rsid w:val="008745D4"/>
    <w:rsid w:val="00874788"/>
    <w:rsid w:val="00874D3E"/>
    <w:rsid w:val="0087519D"/>
    <w:rsid w:val="008755E5"/>
    <w:rsid w:val="0087561D"/>
    <w:rsid w:val="008756A4"/>
    <w:rsid w:val="0087571F"/>
    <w:rsid w:val="0087572B"/>
    <w:rsid w:val="00875793"/>
    <w:rsid w:val="00875BBB"/>
    <w:rsid w:val="00875F73"/>
    <w:rsid w:val="00876674"/>
    <w:rsid w:val="00876676"/>
    <w:rsid w:val="00877049"/>
    <w:rsid w:val="00877F56"/>
    <w:rsid w:val="00880933"/>
    <w:rsid w:val="00880D53"/>
    <w:rsid w:val="00880F30"/>
    <w:rsid w:val="008815B1"/>
    <w:rsid w:val="00882238"/>
    <w:rsid w:val="00882479"/>
    <w:rsid w:val="008831F8"/>
    <w:rsid w:val="008833E8"/>
    <w:rsid w:val="00883C82"/>
    <w:rsid w:val="008844E8"/>
    <w:rsid w:val="00884735"/>
    <w:rsid w:val="00884DC3"/>
    <w:rsid w:val="00886333"/>
    <w:rsid w:val="008865A5"/>
    <w:rsid w:val="008865C8"/>
    <w:rsid w:val="00886AFE"/>
    <w:rsid w:val="008870AB"/>
    <w:rsid w:val="008872AC"/>
    <w:rsid w:val="00887432"/>
    <w:rsid w:val="00887B48"/>
    <w:rsid w:val="00890EC6"/>
    <w:rsid w:val="0089111A"/>
    <w:rsid w:val="008912BF"/>
    <w:rsid w:val="00891529"/>
    <w:rsid w:val="0089176E"/>
    <w:rsid w:val="008917E0"/>
    <w:rsid w:val="008918B6"/>
    <w:rsid w:val="00891CFA"/>
    <w:rsid w:val="00892365"/>
    <w:rsid w:val="00892588"/>
    <w:rsid w:val="00892764"/>
    <w:rsid w:val="00892BE5"/>
    <w:rsid w:val="008936E1"/>
    <w:rsid w:val="0089387C"/>
    <w:rsid w:val="008939E5"/>
    <w:rsid w:val="0089444E"/>
    <w:rsid w:val="00894503"/>
    <w:rsid w:val="00894507"/>
    <w:rsid w:val="00894723"/>
    <w:rsid w:val="00894749"/>
    <w:rsid w:val="008949DF"/>
    <w:rsid w:val="00894A5A"/>
    <w:rsid w:val="00894BED"/>
    <w:rsid w:val="008951DB"/>
    <w:rsid w:val="00895331"/>
    <w:rsid w:val="00896107"/>
    <w:rsid w:val="00896460"/>
    <w:rsid w:val="0089691B"/>
    <w:rsid w:val="00896C81"/>
    <w:rsid w:val="00896D83"/>
    <w:rsid w:val="008A003B"/>
    <w:rsid w:val="008A0167"/>
    <w:rsid w:val="008A03D1"/>
    <w:rsid w:val="008A04EB"/>
    <w:rsid w:val="008A0618"/>
    <w:rsid w:val="008A0831"/>
    <w:rsid w:val="008A0AB2"/>
    <w:rsid w:val="008A0CFC"/>
    <w:rsid w:val="008A0F97"/>
    <w:rsid w:val="008A12FE"/>
    <w:rsid w:val="008A1590"/>
    <w:rsid w:val="008A195E"/>
    <w:rsid w:val="008A20BE"/>
    <w:rsid w:val="008A2282"/>
    <w:rsid w:val="008A25A8"/>
    <w:rsid w:val="008A28B6"/>
    <w:rsid w:val="008A2BB1"/>
    <w:rsid w:val="008A2E65"/>
    <w:rsid w:val="008A30C5"/>
    <w:rsid w:val="008A3466"/>
    <w:rsid w:val="008A389F"/>
    <w:rsid w:val="008A3938"/>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A7943"/>
    <w:rsid w:val="008B0064"/>
    <w:rsid w:val="008B0296"/>
    <w:rsid w:val="008B043F"/>
    <w:rsid w:val="008B04F2"/>
    <w:rsid w:val="008B0808"/>
    <w:rsid w:val="008B0AEC"/>
    <w:rsid w:val="008B0C60"/>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87B"/>
    <w:rsid w:val="008B7B08"/>
    <w:rsid w:val="008B7D56"/>
    <w:rsid w:val="008C0415"/>
    <w:rsid w:val="008C068D"/>
    <w:rsid w:val="008C06A1"/>
    <w:rsid w:val="008C06F9"/>
    <w:rsid w:val="008C0724"/>
    <w:rsid w:val="008C0DE7"/>
    <w:rsid w:val="008C13F0"/>
    <w:rsid w:val="008C1C41"/>
    <w:rsid w:val="008C1F17"/>
    <w:rsid w:val="008C1F26"/>
    <w:rsid w:val="008C1F57"/>
    <w:rsid w:val="008C27CF"/>
    <w:rsid w:val="008C2A3A"/>
    <w:rsid w:val="008C2E69"/>
    <w:rsid w:val="008C30EA"/>
    <w:rsid w:val="008C3215"/>
    <w:rsid w:val="008C3508"/>
    <w:rsid w:val="008C376C"/>
    <w:rsid w:val="008C3F31"/>
    <w:rsid w:val="008C42E7"/>
    <w:rsid w:val="008C45EA"/>
    <w:rsid w:val="008C47A0"/>
    <w:rsid w:val="008C4B1A"/>
    <w:rsid w:val="008C4C7E"/>
    <w:rsid w:val="008C5118"/>
    <w:rsid w:val="008C54C5"/>
    <w:rsid w:val="008C5786"/>
    <w:rsid w:val="008C57F6"/>
    <w:rsid w:val="008C5BE4"/>
    <w:rsid w:val="008C5C46"/>
    <w:rsid w:val="008C5F96"/>
    <w:rsid w:val="008C6184"/>
    <w:rsid w:val="008C6407"/>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22"/>
    <w:rsid w:val="008D0AFB"/>
    <w:rsid w:val="008D0BBF"/>
    <w:rsid w:val="008D0EB9"/>
    <w:rsid w:val="008D0F41"/>
    <w:rsid w:val="008D1511"/>
    <w:rsid w:val="008D1CFD"/>
    <w:rsid w:val="008D21FF"/>
    <w:rsid w:val="008D2206"/>
    <w:rsid w:val="008D278C"/>
    <w:rsid w:val="008D27E2"/>
    <w:rsid w:val="008D28A9"/>
    <w:rsid w:val="008D2F3E"/>
    <w:rsid w:val="008D3096"/>
    <w:rsid w:val="008D32DF"/>
    <w:rsid w:val="008D35E9"/>
    <w:rsid w:val="008D37AC"/>
    <w:rsid w:val="008D3959"/>
    <w:rsid w:val="008D3966"/>
    <w:rsid w:val="008D3A2B"/>
    <w:rsid w:val="008D3C8D"/>
    <w:rsid w:val="008D3EE3"/>
    <w:rsid w:val="008D41BD"/>
    <w:rsid w:val="008D4352"/>
    <w:rsid w:val="008D46A0"/>
    <w:rsid w:val="008D54DA"/>
    <w:rsid w:val="008D574E"/>
    <w:rsid w:val="008D596C"/>
    <w:rsid w:val="008D5A60"/>
    <w:rsid w:val="008D60BC"/>
    <w:rsid w:val="008D6906"/>
    <w:rsid w:val="008D6D28"/>
    <w:rsid w:val="008D6D7B"/>
    <w:rsid w:val="008D7ABC"/>
    <w:rsid w:val="008D7D04"/>
    <w:rsid w:val="008D7EB7"/>
    <w:rsid w:val="008E0430"/>
    <w:rsid w:val="008E07D7"/>
    <w:rsid w:val="008E0A49"/>
    <w:rsid w:val="008E0EB8"/>
    <w:rsid w:val="008E10A6"/>
    <w:rsid w:val="008E1271"/>
    <w:rsid w:val="008E12DD"/>
    <w:rsid w:val="008E1873"/>
    <w:rsid w:val="008E18C4"/>
    <w:rsid w:val="008E1A5B"/>
    <w:rsid w:val="008E2058"/>
    <w:rsid w:val="008E2251"/>
    <w:rsid w:val="008E24B3"/>
    <w:rsid w:val="008E24CA"/>
    <w:rsid w:val="008E2843"/>
    <w:rsid w:val="008E2F6E"/>
    <w:rsid w:val="008E3574"/>
    <w:rsid w:val="008E38AD"/>
    <w:rsid w:val="008E3EEC"/>
    <w:rsid w:val="008E4110"/>
    <w:rsid w:val="008E4411"/>
    <w:rsid w:val="008E45E0"/>
    <w:rsid w:val="008E46AE"/>
    <w:rsid w:val="008E4A68"/>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F84"/>
    <w:rsid w:val="008F0FCE"/>
    <w:rsid w:val="008F1014"/>
    <w:rsid w:val="008F11C9"/>
    <w:rsid w:val="008F14BD"/>
    <w:rsid w:val="008F1A70"/>
    <w:rsid w:val="008F1A78"/>
    <w:rsid w:val="008F2016"/>
    <w:rsid w:val="008F22B2"/>
    <w:rsid w:val="008F23D8"/>
    <w:rsid w:val="008F23E2"/>
    <w:rsid w:val="008F24A0"/>
    <w:rsid w:val="008F2799"/>
    <w:rsid w:val="008F2FD5"/>
    <w:rsid w:val="008F3179"/>
    <w:rsid w:val="008F318F"/>
    <w:rsid w:val="008F31F2"/>
    <w:rsid w:val="008F32A6"/>
    <w:rsid w:val="008F33F0"/>
    <w:rsid w:val="008F37E5"/>
    <w:rsid w:val="008F3E73"/>
    <w:rsid w:val="008F3F3E"/>
    <w:rsid w:val="008F41DE"/>
    <w:rsid w:val="008F48C2"/>
    <w:rsid w:val="008F4DF9"/>
    <w:rsid w:val="008F52A8"/>
    <w:rsid w:val="008F53C7"/>
    <w:rsid w:val="008F5405"/>
    <w:rsid w:val="008F55E4"/>
    <w:rsid w:val="008F57B5"/>
    <w:rsid w:val="008F5840"/>
    <w:rsid w:val="008F5EEF"/>
    <w:rsid w:val="008F6286"/>
    <w:rsid w:val="008F66FE"/>
    <w:rsid w:val="008F6B8E"/>
    <w:rsid w:val="008F72CC"/>
    <w:rsid w:val="008F72CD"/>
    <w:rsid w:val="008F7433"/>
    <w:rsid w:val="008F7572"/>
    <w:rsid w:val="008F7575"/>
    <w:rsid w:val="008F764F"/>
    <w:rsid w:val="008F7A35"/>
    <w:rsid w:val="00900172"/>
    <w:rsid w:val="009002A6"/>
    <w:rsid w:val="009005B5"/>
    <w:rsid w:val="009005DD"/>
    <w:rsid w:val="00900712"/>
    <w:rsid w:val="00900727"/>
    <w:rsid w:val="00900738"/>
    <w:rsid w:val="00901DE6"/>
    <w:rsid w:val="00901F63"/>
    <w:rsid w:val="00902420"/>
    <w:rsid w:val="0090297F"/>
    <w:rsid w:val="00903802"/>
    <w:rsid w:val="0090402B"/>
    <w:rsid w:val="00904151"/>
    <w:rsid w:val="00904640"/>
    <w:rsid w:val="00904748"/>
    <w:rsid w:val="009047D3"/>
    <w:rsid w:val="0090498A"/>
    <w:rsid w:val="00904D3A"/>
    <w:rsid w:val="009051F3"/>
    <w:rsid w:val="0090559B"/>
    <w:rsid w:val="00905E7C"/>
    <w:rsid w:val="00905F2A"/>
    <w:rsid w:val="00906137"/>
    <w:rsid w:val="009062EB"/>
    <w:rsid w:val="009063B7"/>
    <w:rsid w:val="0090696D"/>
    <w:rsid w:val="00906CD6"/>
    <w:rsid w:val="00906E4D"/>
    <w:rsid w:val="00906F31"/>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3A6"/>
    <w:rsid w:val="00913612"/>
    <w:rsid w:val="0091366A"/>
    <w:rsid w:val="00913824"/>
    <w:rsid w:val="00913B77"/>
    <w:rsid w:val="0091448A"/>
    <w:rsid w:val="00914B52"/>
    <w:rsid w:val="009150A0"/>
    <w:rsid w:val="0091536A"/>
    <w:rsid w:val="00915757"/>
    <w:rsid w:val="009159B3"/>
    <w:rsid w:val="00915FC5"/>
    <w:rsid w:val="0091607D"/>
    <w:rsid w:val="00916181"/>
    <w:rsid w:val="0091641E"/>
    <w:rsid w:val="00916F24"/>
    <w:rsid w:val="009204C5"/>
    <w:rsid w:val="00920B74"/>
    <w:rsid w:val="0092180D"/>
    <w:rsid w:val="009218BD"/>
    <w:rsid w:val="00921E55"/>
    <w:rsid w:val="009227A6"/>
    <w:rsid w:val="00922AEA"/>
    <w:rsid w:val="00922F17"/>
    <w:rsid w:val="009232C9"/>
    <w:rsid w:val="00923579"/>
    <w:rsid w:val="00923608"/>
    <w:rsid w:val="009238E5"/>
    <w:rsid w:val="00923F12"/>
    <w:rsid w:val="00923F99"/>
    <w:rsid w:val="00924093"/>
    <w:rsid w:val="0092409E"/>
    <w:rsid w:val="009247F3"/>
    <w:rsid w:val="00924FF8"/>
    <w:rsid w:val="00925393"/>
    <w:rsid w:val="009258AE"/>
    <w:rsid w:val="00925A7A"/>
    <w:rsid w:val="00925BA8"/>
    <w:rsid w:val="00925D45"/>
    <w:rsid w:val="00925DAA"/>
    <w:rsid w:val="00925F3A"/>
    <w:rsid w:val="00926428"/>
    <w:rsid w:val="009268BB"/>
    <w:rsid w:val="00926C70"/>
    <w:rsid w:val="00926DA7"/>
    <w:rsid w:val="009272AF"/>
    <w:rsid w:val="0092740C"/>
    <w:rsid w:val="00927797"/>
    <w:rsid w:val="00927F41"/>
    <w:rsid w:val="00927F8B"/>
    <w:rsid w:val="0093056C"/>
    <w:rsid w:val="0093094D"/>
    <w:rsid w:val="0093095C"/>
    <w:rsid w:val="00930EFF"/>
    <w:rsid w:val="009312BE"/>
    <w:rsid w:val="009323A4"/>
    <w:rsid w:val="009323BB"/>
    <w:rsid w:val="009328C7"/>
    <w:rsid w:val="00932BF2"/>
    <w:rsid w:val="00933024"/>
    <w:rsid w:val="009336EC"/>
    <w:rsid w:val="00933F56"/>
    <w:rsid w:val="00934B4A"/>
    <w:rsid w:val="00934C13"/>
    <w:rsid w:val="0093515C"/>
    <w:rsid w:val="00935228"/>
    <w:rsid w:val="00935397"/>
    <w:rsid w:val="009355A2"/>
    <w:rsid w:val="00935F9E"/>
    <w:rsid w:val="00936511"/>
    <w:rsid w:val="00936D98"/>
    <w:rsid w:val="0093749E"/>
    <w:rsid w:val="0093785A"/>
    <w:rsid w:val="00940243"/>
    <w:rsid w:val="009402F9"/>
    <w:rsid w:val="00940324"/>
    <w:rsid w:val="00941523"/>
    <w:rsid w:val="009417EB"/>
    <w:rsid w:val="009427EE"/>
    <w:rsid w:val="009429F8"/>
    <w:rsid w:val="00942C80"/>
    <w:rsid w:val="00943029"/>
    <w:rsid w:val="00943197"/>
    <w:rsid w:val="00943201"/>
    <w:rsid w:val="009435F2"/>
    <w:rsid w:val="00944215"/>
    <w:rsid w:val="009446D2"/>
    <w:rsid w:val="0094470F"/>
    <w:rsid w:val="00944856"/>
    <w:rsid w:val="00944893"/>
    <w:rsid w:val="009449AB"/>
    <w:rsid w:val="00944ADF"/>
    <w:rsid w:val="00944C24"/>
    <w:rsid w:val="00945180"/>
    <w:rsid w:val="00945272"/>
    <w:rsid w:val="009457EC"/>
    <w:rsid w:val="00945818"/>
    <w:rsid w:val="0094590C"/>
    <w:rsid w:val="00945CC8"/>
    <w:rsid w:val="00945CDE"/>
    <w:rsid w:val="00945EF3"/>
    <w:rsid w:val="00946048"/>
    <w:rsid w:val="00946355"/>
    <w:rsid w:val="009466A6"/>
    <w:rsid w:val="009468B7"/>
    <w:rsid w:val="00946F85"/>
    <w:rsid w:val="0094702C"/>
    <w:rsid w:val="0094724E"/>
    <w:rsid w:val="00947973"/>
    <w:rsid w:val="00947BE6"/>
    <w:rsid w:val="00947E08"/>
    <w:rsid w:val="00950076"/>
    <w:rsid w:val="0095048D"/>
    <w:rsid w:val="00950712"/>
    <w:rsid w:val="00950729"/>
    <w:rsid w:val="00950A55"/>
    <w:rsid w:val="00950C5F"/>
    <w:rsid w:val="009510B7"/>
    <w:rsid w:val="00951113"/>
    <w:rsid w:val="00951300"/>
    <w:rsid w:val="00951809"/>
    <w:rsid w:val="00951A16"/>
    <w:rsid w:val="00951ADB"/>
    <w:rsid w:val="00951BFB"/>
    <w:rsid w:val="00952445"/>
    <w:rsid w:val="00952B31"/>
    <w:rsid w:val="0095380C"/>
    <w:rsid w:val="00953914"/>
    <w:rsid w:val="00953B58"/>
    <w:rsid w:val="00953B8E"/>
    <w:rsid w:val="00954353"/>
    <w:rsid w:val="00954A76"/>
    <w:rsid w:val="00954C9F"/>
    <w:rsid w:val="00954E1D"/>
    <w:rsid w:val="00955859"/>
    <w:rsid w:val="00955BAC"/>
    <w:rsid w:val="00955C0A"/>
    <w:rsid w:val="00955C4F"/>
    <w:rsid w:val="00955DCF"/>
    <w:rsid w:val="0095603C"/>
    <w:rsid w:val="00956109"/>
    <w:rsid w:val="0095653E"/>
    <w:rsid w:val="009566E2"/>
    <w:rsid w:val="00956BAC"/>
    <w:rsid w:val="00956FC3"/>
    <w:rsid w:val="009570B6"/>
    <w:rsid w:val="009570EF"/>
    <w:rsid w:val="009575AA"/>
    <w:rsid w:val="009575E0"/>
    <w:rsid w:val="009578BC"/>
    <w:rsid w:val="00957E56"/>
    <w:rsid w:val="0096028D"/>
    <w:rsid w:val="00960590"/>
    <w:rsid w:val="00960BD7"/>
    <w:rsid w:val="00960CE7"/>
    <w:rsid w:val="00960D5D"/>
    <w:rsid w:val="009613CA"/>
    <w:rsid w:val="00961A13"/>
    <w:rsid w:val="009628B7"/>
    <w:rsid w:val="00962EB2"/>
    <w:rsid w:val="009639EE"/>
    <w:rsid w:val="00963B86"/>
    <w:rsid w:val="009644F4"/>
    <w:rsid w:val="00964581"/>
    <w:rsid w:val="00964777"/>
    <w:rsid w:val="0096542F"/>
    <w:rsid w:val="009657F1"/>
    <w:rsid w:val="00965A47"/>
    <w:rsid w:val="00965F76"/>
    <w:rsid w:val="009660AE"/>
    <w:rsid w:val="0096625D"/>
    <w:rsid w:val="0096648B"/>
    <w:rsid w:val="009664F5"/>
    <w:rsid w:val="00966919"/>
    <w:rsid w:val="00966947"/>
    <w:rsid w:val="009702C8"/>
    <w:rsid w:val="009709F8"/>
    <w:rsid w:val="00970A19"/>
    <w:rsid w:val="00971AA1"/>
    <w:rsid w:val="00971E36"/>
    <w:rsid w:val="00972274"/>
    <w:rsid w:val="0097271B"/>
    <w:rsid w:val="009728F4"/>
    <w:rsid w:val="009728F6"/>
    <w:rsid w:val="00972929"/>
    <w:rsid w:val="00972CC6"/>
    <w:rsid w:val="00972F91"/>
    <w:rsid w:val="0097317C"/>
    <w:rsid w:val="009735B6"/>
    <w:rsid w:val="0097360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5AB7"/>
    <w:rsid w:val="00975C22"/>
    <w:rsid w:val="00976213"/>
    <w:rsid w:val="00976217"/>
    <w:rsid w:val="0097650D"/>
    <w:rsid w:val="00976F32"/>
    <w:rsid w:val="00977734"/>
    <w:rsid w:val="00977BA7"/>
    <w:rsid w:val="00977E45"/>
    <w:rsid w:val="00977EB0"/>
    <w:rsid w:val="009801D4"/>
    <w:rsid w:val="00980399"/>
    <w:rsid w:val="00980506"/>
    <w:rsid w:val="00980517"/>
    <w:rsid w:val="0098086D"/>
    <w:rsid w:val="00980C3A"/>
    <w:rsid w:val="00980EE1"/>
    <w:rsid w:val="00981418"/>
    <w:rsid w:val="00981472"/>
    <w:rsid w:val="00981888"/>
    <w:rsid w:val="0098194F"/>
    <w:rsid w:val="00981EC7"/>
    <w:rsid w:val="0098213F"/>
    <w:rsid w:val="0098251D"/>
    <w:rsid w:val="0098252B"/>
    <w:rsid w:val="009826C8"/>
    <w:rsid w:val="00982743"/>
    <w:rsid w:val="009828EC"/>
    <w:rsid w:val="00982930"/>
    <w:rsid w:val="00982998"/>
    <w:rsid w:val="00982F56"/>
    <w:rsid w:val="00982F5C"/>
    <w:rsid w:val="00983189"/>
    <w:rsid w:val="00983686"/>
    <w:rsid w:val="009836E4"/>
    <w:rsid w:val="00983AB6"/>
    <w:rsid w:val="00983D22"/>
    <w:rsid w:val="00983F48"/>
    <w:rsid w:val="0098412F"/>
    <w:rsid w:val="00984AED"/>
    <w:rsid w:val="00985DB4"/>
    <w:rsid w:val="00985F28"/>
    <w:rsid w:val="00986079"/>
    <w:rsid w:val="00986149"/>
    <w:rsid w:val="00986176"/>
    <w:rsid w:val="009865C6"/>
    <w:rsid w:val="0098686E"/>
    <w:rsid w:val="00986971"/>
    <w:rsid w:val="00986A4A"/>
    <w:rsid w:val="00986D0B"/>
    <w:rsid w:val="00986D55"/>
    <w:rsid w:val="00986E7F"/>
    <w:rsid w:val="0098703D"/>
    <w:rsid w:val="009873F6"/>
    <w:rsid w:val="009874C4"/>
    <w:rsid w:val="00987536"/>
    <w:rsid w:val="00987D4B"/>
    <w:rsid w:val="00987E91"/>
    <w:rsid w:val="00987F0A"/>
    <w:rsid w:val="009900F4"/>
    <w:rsid w:val="0099025B"/>
    <w:rsid w:val="00990368"/>
    <w:rsid w:val="0099048C"/>
    <w:rsid w:val="009904D4"/>
    <w:rsid w:val="009909C0"/>
    <w:rsid w:val="00990B3C"/>
    <w:rsid w:val="00990BD5"/>
    <w:rsid w:val="00990C27"/>
    <w:rsid w:val="00990FBC"/>
    <w:rsid w:val="00991544"/>
    <w:rsid w:val="0099172A"/>
    <w:rsid w:val="0099196F"/>
    <w:rsid w:val="00992255"/>
    <w:rsid w:val="0099266E"/>
    <w:rsid w:val="00992697"/>
    <w:rsid w:val="00992812"/>
    <w:rsid w:val="00992B98"/>
    <w:rsid w:val="0099302A"/>
    <w:rsid w:val="009933EA"/>
    <w:rsid w:val="0099359F"/>
    <w:rsid w:val="009935A9"/>
    <w:rsid w:val="00994127"/>
    <w:rsid w:val="00994871"/>
    <w:rsid w:val="00994CB8"/>
    <w:rsid w:val="00994D9F"/>
    <w:rsid w:val="00994E08"/>
    <w:rsid w:val="00994F6A"/>
    <w:rsid w:val="00995131"/>
    <w:rsid w:val="009951F9"/>
    <w:rsid w:val="00995768"/>
    <w:rsid w:val="0099585F"/>
    <w:rsid w:val="00995C95"/>
    <w:rsid w:val="00995E85"/>
    <w:rsid w:val="00996158"/>
    <w:rsid w:val="00996468"/>
    <w:rsid w:val="009964B3"/>
    <w:rsid w:val="00996575"/>
    <w:rsid w:val="009967CA"/>
    <w:rsid w:val="00996876"/>
    <w:rsid w:val="00996D99"/>
    <w:rsid w:val="00996F2B"/>
    <w:rsid w:val="00996FFA"/>
    <w:rsid w:val="00997203"/>
    <w:rsid w:val="0099723D"/>
    <w:rsid w:val="009973F1"/>
    <w:rsid w:val="009973F3"/>
    <w:rsid w:val="009977FA"/>
    <w:rsid w:val="009A010D"/>
    <w:rsid w:val="009A02A6"/>
    <w:rsid w:val="009A087C"/>
    <w:rsid w:val="009A0922"/>
    <w:rsid w:val="009A0C6F"/>
    <w:rsid w:val="009A11EC"/>
    <w:rsid w:val="009A1385"/>
    <w:rsid w:val="009A14EF"/>
    <w:rsid w:val="009A167B"/>
    <w:rsid w:val="009A1729"/>
    <w:rsid w:val="009A1DF0"/>
    <w:rsid w:val="009A277D"/>
    <w:rsid w:val="009A2DF9"/>
    <w:rsid w:val="009A2F81"/>
    <w:rsid w:val="009A31B7"/>
    <w:rsid w:val="009A33BD"/>
    <w:rsid w:val="009A3A86"/>
    <w:rsid w:val="009A3E2F"/>
    <w:rsid w:val="009A4869"/>
    <w:rsid w:val="009A499F"/>
    <w:rsid w:val="009A4EEF"/>
    <w:rsid w:val="009A4FD8"/>
    <w:rsid w:val="009A5166"/>
    <w:rsid w:val="009A53BC"/>
    <w:rsid w:val="009A5835"/>
    <w:rsid w:val="009A6A6B"/>
    <w:rsid w:val="009A6E46"/>
    <w:rsid w:val="009A7D5C"/>
    <w:rsid w:val="009A7DAA"/>
    <w:rsid w:val="009B0027"/>
    <w:rsid w:val="009B002A"/>
    <w:rsid w:val="009B00AA"/>
    <w:rsid w:val="009B02AD"/>
    <w:rsid w:val="009B03F6"/>
    <w:rsid w:val="009B0987"/>
    <w:rsid w:val="009B0AC7"/>
    <w:rsid w:val="009B0E73"/>
    <w:rsid w:val="009B1415"/>
    <w:rsid w:val="009B1503"/>
    <w:rsid w:val="009B1542"/>
    <w:rsid w:val="009B17C5"/>
    <w:rsid w:val="009B1EF9"/>
    <w:rsid w:val="009B223F"/>
    <w:rsid w:val="009B232C"/>
    <w:rsid w:val="009B24E0"/>
    <w:rsid w:val="009B26AC"/>
    <w:rsid w:val="009B294E"/>
    <w:rsid w:val="009B34A2"/>
    <w:rsid w:val="009B37E2"/>
    <w:rsid w:val="009B3F95"/>
    <w:rsid w:val="009B43BB"/>
    <w:rsid w:val="009B4519"/>
    <w:rsid w:val="009B46F7"/>
    <w:rsid w:val="009B4E15"/>
    <w:rsid w:val="009B506B"/>
    <w:rsid w:val="009B52DA"/>
    <w:rsid w:val="009B5724"/>
    <w:rsid w:val="009B57EF"/>
    <w:rsid w:val="009B5B19"/>
    <w:rsid w:val="009B5B85"/>
    <w:rsid w:val="009B611B"/>
    <w:rsid w:val="009B62D3"/>
    <w:rsid w:val="009B62ED"/>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172"/>
    <w:rsid w:val="009C14A2"/>
    <w:rsid w:val="009C1667"/>
    <w:rsid w:val="009C17DA"/>
    <w:rsid w:val="009C2028"/>
    <w:rsid w:val="009C2171"/>
    <w:rsid w:val="009C2498"/>
    <w:rsid w:val="009C2685"/>
    <w:rsid w:val="009C2CE0"/>
    <w:rsid w:val="009C3077"/>
    <w:rsid w:val="009C3774"/>
    <w:rsid w:val="009C37ED"/>
    <w:rsid w:val="009C37FF"/>
    <w:rsid w:val="009C39BC"/>
    <w:rsid w:val="009C4615"/>
    <w:rsid w:val="009C47CA"/>
    <w:rsid w:val="009C48DB"/>
    <w:rsid w:val="009C4B7D"/>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467"/>
    <w:rsid w:val="009D25AE"/>
    <w:rsid w:val="009D26B2"/>
    <w:rsid w:val="009D28AF"/>
    <w:rsid w:val="009D2FFD"/>
    <w:rsid w:val="009D316B"/>
    <w:rsid w:val="009D319C"/>
    <w:rsid w:val="009D389C"/>
    <w:rsid w:val="009D421E"/>
    <w:rsid w:val="009D4706"/>
    <w:rsid w:val="009D4CBF"/>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371"/>
    <w:rsid w:val="009E058F"/>
    <w:rsid w:val="009E0A9E"/>
    <w:rsid w:val="009E0BD9"/>
    <w:rsid w:val="009E0F6C"/>
    <w:rsid w:val="009E1300"/>
    <w:rsid w:val="009E17E7"/>
    <w:rsid w:val="009E19A2"/>
    <w:rsid w:val="009E2752"/>
    <w:rsid w:val="009E2A7A"/>
    <w:rsid w:val="009E2FFB"/>
    <w:rsid w:val="009E368B"/>
    <w:rsid w:val="009E3AE3"/>
    <w:rsid w:val="009E3AFD"/>
    <w:rsid w:val="009E3CDD"/>
    <w:rsid w:val="009E419E"/>
    <w:rsid w:val="009E42AF"/>
    <w:rsid w:val="009E4A12"/>
    <w:rsid w:val="009E4B16"/>
    <w:rsid w:val="009E4C6C"/>
    <w:rsid w:val="009E4F07"/>
    <w:rsid w:val="009E50D0"/>
    <w:rsid w:val="009E5BA4"/>
    <w:rsid w:val="009E5C60"/>
    <w:rsid w:val="009E5CA3"/>
    <w:rsid w:val="009E5D29"/>
    <w:rsid w:val="009E64DB"/>
    <w:rsid w:val="009E6673"/>
    <w:rsid w:val="009E6794"/>
    <w:rsid w:val="009E6970"/>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50E"/>
    <w:rsid w:val="009F1544"/>
    <w:rsid w:val="009F1630"/>
    <w:rsid w:val="009F266E"/>
    <w:rsid w:val="009F27AD"/>
    <w:rsid w:val="009F2FA8"/>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272"/>
    <w:rsid w:val="009F657C"/>
    <w:rsid w:val="009F6EF9"/>
    <w:rsid w:val="009F6FE9"/>
    <w:rsid w:val="009F7548"/>
    <w:rsid w:val="009F7806"/>
    <w:rsid w:val="009F785E"/>
    <w:rsid w:val="009F7A10"/>
    <w:rsid w:val="009F7AC3"/>
    <w:rsid w:val="00A00457"/>
    <w:rsid w:val="00A00597"/>
    <w:rsid w:val="00A005B0"/>
    <w:rsid w:val="00A01370"/>
    <w:rsid w:val="00A01373"/>
    <w:rsid w:val="00A01514"/>
    <w:rsid w:val="00A016A4"/>
    <w:rsid w:val="00A01C8B"/>
    <w:rsid w:val="00A01F17"/>
    <w:rsid w:val="00A022A5"/>
    <w:rsid w:val="00A02AC8"/>
    <w:rsid w:val="00A02C03"/>
    <w:rsid w:val="00A033B4"/>
    <w:rsid w:val="00A0393C"/>
    <w:rsid w:val="00A03A22"/>
    <w:rsid w:val="00A03BD8"/>
    <w:rsid w:val="00A03C72"/>
    <w:rsid w:val="00A04200"/>
    <w:rsid w:val="00A04294"/>
    <w:rsid w:val="00A04634"/>
    <w:rsid w:val="00A047BA"/>
    <w:rsid w:val="00A0497B"/>
    <w:rsid w:val="00A04D67"/>
    <w:rsid w:val="00A054A0"/>
    <w:rsid w:val="00A054AF"/>
    <w:rsid w:val="00A05672"/>
    <w:rsid w:val="00A05F89"/>
    <w:rsid w:val="00A06119"/>
    <w:rsid w:val="00A066E8"/>
    <w:rsid w:val="00A06B7A"/>
    <w:rsid w:val="00A06E12"/>
    <w:rsid w:val="00A0703A"/>
    <w:rsid w:val="00A07561"/>
    <w:rsid w:val="00A075E7"/>
    <w:rsid w:val="00A07A48"/>
    <w:rsid w:val="00A07C84"/>
    <w:rsid w:val="00A10239"/>
    <w:rsid w:val="00A108EE"/>
    <w:rsid w:val="00A10BB8"/>
    <w:rsid w:val="00A11C08"/>
    <w:rsid w:val="00A11F8C"/>
    <w:rsid w:val="00A1200D"/>
    <w:rsid w:val="00A12F07"/>
    <w:rsid w:val="00A1302A"/>
    <w:rsid w:val="00A131DD"/>
    <w:rsid w:val="00A13415"/>
    <w:rsid w:val="00A137C9"/>
    <w:rsid w:val="00A137E4"/>
    <w:rsid w:val="00A13994"/>
    <w:rsid w:val="00A13BE0"/>
    <w:rsid w:val="00A13D54"/>
    <w:rsid w:val="00A13DDD"/>
    <w:rsid w:val="00A14008"/>
    <w:rsid w:val="00A1417F"/>
    <w:rsid w:val="00A142F6"/>
    <w:rsid w:val="00A145A4"/>
    <w:rsid w:val="00A147C4"/>
    <w:rsid w:val="00A14813"/>
    <w:rsid w:val="00A1485A"/>
    <w:rsid w:val="00A14E21"/>
    <w:rsid w:val="00A14E49"/>
    <w:rsid w:val="00A150B2"/>
    <w:rsid w:val="00A1566A"/>
    <w:rsid w:val="00A1572E"/>
    <w:rsid w:val="00A15838"/>
    <w:rsid w:val="00A15BE2"/>
    <w:rsid w:val="00A15DDA"/>
    <w:rsid w:val="00A165BF"/>
    <w:rsid w:val="00A16807"/>
    <w:rsid w:val="00A16AD1"/>
    <w:rsid w:val="00A16E83"/>
    <w:rsid w:val="00A1706F"/>
    <w:rsid w:val="00A17217"/>
    <w:rsid w:val="00A172E8"/>
    <w:rsid w:val="00A179FF"/>
    <w:rsid w:val="00A17E3D"/>
    <w:rsid w:val="00A20488"/>
    <w:rsid w:val="00A208F3"/>
    <w:rsid w:val="00A21052"/>
    <w:rsid w:val="00A211E7"/>
    <w:rsid w:val="00A21A36"/>
    <w:rsid w:val="00A21DF7"/>
    <w:rsid w:val="00A22139"/>
    <w:rsid w:val="00A22160"/>
    <w:rsid w:val="00A221D6"/>
    <w:rsid w:val="00A22401"/>
    <w:rsid w:val="00A2275C"/>
    <w:rsid w:val="00A2276A"/>
    <w:rsid w:val="00A227CC"/>
    <w:rsid w:val="00A22919"/>
    <w:rsid w:val="00A22A44"/>
    <w:rsid w:val="00A237BE"/>
    <w:rsid w:val="00A23C0B"/>
    <w:rsid w:val="00A2401D"/>
    <w:rsid w:val="00A243FA"/>
    <w:rsid w:val="00A2456E"/>
    <w:rsid w:val="00A2501F"/>
    <w:rsid w:val="00A2504C"/>
    <w:rsid w:val="00A25294"/>
    <w:rsid w:val="00A254EE"/>
    <w:rsid w:val="00A25BE7"/>
    <w:rsid w:val="00A26475"/>
    <w:rsid w:val="00A26586"/>
    <w:rsid w:val="00A2660D"/>
    <w:rsid w:val="00A26653"/>
    <w:rsid w:val="00A26C39"/>
    <w:rsid w:val="00A26D7F"/>
    <w:rsid w:val="00A26F38"/>
    <w:rsid w:val="00A27008"/>
    <w:rsid w:val="00A273DB"/>
    <w:rsid w:val="00A2787E"/>
    <w:rsid w:val="00A27AFF"/>
    <w:rsid w:val="00A27CDF"/>
    <w:rsid w:val="00A3042A"/>
    <w:rsid w:val="00A30461"/>
    <w:rsid w:val="00A309C6"/>
    <w:rsid w:val="00A30D13"/>
    <w:rsid w:val="00A30E82"/>
    <w:rsid w:val="00A3146E"/>
    <w:rsid w:val="00A314F9"/>
    <w:rsid w:val="00A319D0"/>
    <w:rsid w:val="00A319D4"/>
    <w:rsid w:val="00A31EDC"/>
    <w:rsid w:val="00A32178"/>
    <w:rsid w:val="00A32229"/>
    <w:rsid w:val="00A32316"/>
    <w:rsid w:val="00A324B4"/>
    <w:rsid w:val="00A325D8"/>
    <w:rsid w:val="00A33172"/>
    <w:rsid w:val="00A3320C"/>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37C22"/>
    <w:rsid w:val="00A41044"/>
    <w:rsid w:val="00A41211"/>
    <w:rsid w:val="00A41278"/>
    <w:rsid w:val="00A41799"/>
    <w:rsid w:val="00A423A4"/>
    <w:rsid w:val="00A4245B"/>
    <w:rsid w:val="00A428FB"/>
    <w:rsid w:val="00A42ABF"/>
    <w:rsid w:val="00A43039"/>
    <w:rsid w:val="00A4376F"/>
    <w:rsid w:val="00A43BE2"/>
    <w:rsid w:val="00A43FD0"/>
    <w:rsid w:val="00A44919"/>
    <w:rsid w:val="00A4549F"/>
    <w:rsid w:val="00A45B9B"/>
    <w:rsid w:val="00A45C93"/>
    <w:rsid w:val="00A460BF"/>
    <w:rsid w:val="00A462FE"/>
    <w:rsid w:val="00A46936"/>
    <w:rsid w:val="00A46DD0"/>
    <w:rsid w:val="00A46EFA"/>
    <w:rsid w:val="00A47055"/>
    <w:rsid w:val="00A47852"/>
    <w:rsid w:val="00A4787E"/>
    <w:rsid w:val="00A479A7"/>
    <w:rsid w:val="00A501C9"/>
    <w:rsid w:val="00A50506"/>
    <w:rsid w:val="00A50991"/>
    <w:rsid w:val="00A50E3D"/>
    <w:rsid w:val="00A50F0F"/>
    <w:rsid w:val="00A5110F"/>
    <w:rsid w:val="00A517ED"/>
    <w:rsid w:val="00A518A8"/>
    <w:rsid w:val="00A522C9"/>
    <w:rsid w:val="00A52608"/>
    <w:rsid w:val="00A52A3E"/>
    <w:rsid w:val="00A5371C"/>
    <w:rsid w:val="00A53958"/>
    <w:rsid w:val="00A53C82"/>
    <w:rsid w:val="00A53F55"/>
    <w:rsid w:val="00A53FB7"/>
    <w:rsid w:val="00A540F6"/>
    <w:rsid w:val="00A5417B"/>
    <w:rsid w:val="00A54599"/>
    <w:rsid w:val="00A547A3"/>
    <w:rsid w:val="00A54848"/>
    <w:rsid w:val="00A54B82"/>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20"/>
    <w:rsid w:val="00A6213B"/>
    <w:rsid w:val="00A62322"/>
    <w:rsid w:val="00A62BA3"/>
    <w:rsid w:val="00A630A2"/>
    <w:rsid w:val="00A632B8"/>
    <w:rsid w:val="00A63A25"/>
    <w:rsid w:val="00A63BF3"/>
    <w:rsid w:val="00A64942"/>
    <w:rsid w:val="00A64A38"/>
    <w:rsid w:val="00A65911"/>
    <w:rsid w:val="00A65C0A"/>
    <w:rsid w:val="00A65D31"/>
    <w:rsid w:val="00A66235"/>
    <w:rsid w:val="00A6643C"/>
    <w:rsid w:val="00A664E3"/>
    <w:rsid w:val="00A66567"/>
    <w:rsid w:val="00A66D83"/>
    <w:rsid w:val="00A66F8E"/>
    <w:rsid w:val="00A66FB8"/>
    <w:rsid w:val="00A67544"/>
    <w:rsid w:val="00A67678"/>
    <w:rsid w:val="00A677D4"/>
    <w:rsid w:val="00A67E9F"/>
    <w:rsid w:val="00A7000A"/>
    <w:rsid w:val="00A7075B"/>
    <w:rsid w:val="00A70A01"/>
    <w:rsid w:val="00A71629"/>
    <w:rsid w:val="00A7163C"/>
    <w:rsid w:val="00A71754"/>
    <w:rsid w:val="00A71934"/>
    <w:rsid w:val="00A71B38"/>
    <w:rsid w:val="00A71BDE"/>
    <w:rsid w:val="00A71CE6"/>
    <w:rsid w:val="00A71D23"/>
    <w:rsid w:val="00A723D6"/>
    <w:rsid w:val="00A72694"/>
    <w:rsid w:val="00A7332E"/>
    <w:rsid w:val="00A7333A"/>
    <w:rsid w:val="00A736B2"/>
    <w:rsid w:val="00A7372E"/>
    <w:rsid w:val="00A73D0D"/>
    <w:rsid w:val="00A74679"/>
    <w:rsid w:val="00A747C9"/>
    <w:rsid w:val="00A74A92"/>
    <w:rsid w:val="00A74E31"/>
    <w:rsid w:val="00A7501C"/>
    <w:rsid w:val="00A750C2"/>
    <w:rsid w:val="00A75399"/>
    <w:rsid w:val="00A7548B"/>
    <w:rsid w:val="00A755C1"/>
    <w:rsid w:val="00A757A5"/>
    <w:rsid w:val="00A75CC1"/>
    <w:rsid w:val="00A75E88"/>
    <w:rsid w:val="00A75F1D"/>
    <w:rsid w:val="00A75FA1"/>
    <w:rsid w:val="00A7611B"/>
    <w:rsid w:val="00A771DC"/>
    <w:rsid w:val="00A77542"/>
    <w:rsid w:val="00A77D1C"/>
    <w:rsid w:val="00A77D2C"/>
    <w:rsid w:val="00A8056E"/>
    <w:rsid w:val="00A8060F"/>
    <w:rsid w:val="00A807A8"/>
    <w:rsid w:val="00A80F02"/>
    <w:rsid w:val="00A812F5"/>
    <w:rsid w:val="00A814BC"/>
    <w:rsid w:val="00A81607"/>
    <w:rsid w:val="00A820CE"/>
    <w:rsid w:val="00A825D4"/>
    <w:rsid w:val="00A82D58"/>
    <w:rsid w:val="00A835A3"/>
    <w:rsid w:val="00A8399D"/>
    <w:rsid w:val="00A83B2E"/>
    <w:rsid w:val="00A83E3D"/>
    <w:rsid w:val="00A84080"/>
    <w:rsid w:val="00A8443A"/>
    <w:rsid w:val="00A8479C"/>
    <w:rsid w:val="00A8557B"/>
    <w:rsid w:val="00A855A6"/>
    <w:rsid w:val="00A85942"/>
    <w:rsid w:val="00A85A05"/>
    <w:rsid w:val="00A85AC7"/>
    <w:rsid w:val="00A85B67"/>
    <w:rsid w:val="00A85D99"/>
    <w:rsid w:val="00A86487"/>
    <w:rsid w:val="00A86800"/>
    <w:rsid w:val="00A868F0"/>
    <w:rsid w:val="00A86D63"/>
    <w:rsid w:val="00A86ECB"/>
    <w:rsid w:val="00A87534"/>
    <w:rsid w:val="00A87733"/>
    <w:rsid w:val="00A87797"/>
    <w:rsid w:val="00A8796B"/>
    <w:rsid w:val="00A87BB1"/>
    <w:rsid w:val="00A87BDC"/>
    <w:rsid w:val="00A90165"/>
    <w:rsid w:val="00A90C4B"/>
    <w:rsid w:val="00A90E72"/>
    <w:rsid w:val="00A91720"/>
    <w:rsid w:val="00A91908"/>
    <w:rsid w:val="00A91995"/>
    <w:rsid w:val="00A91E45"/>
    <w:rsid w:val="00A92286"/>
    <w:rsid w:val="00A922A2"/>
    <w:rsid w:val="00A9232C"/>
    <w:rsid w:val="00A92542"/>
    <w:rsid w:val="00A9256D"/>
    <w:rsid w:val="00A9272A"/>
    <w:rsid w:val="00A93050"/>
    <w:rsid w:val="00A931F9"/>
    <w:rsid w:val="00A9327B"/>
    <w:rsid w:val="00A935E9"/>
    <w:rsid w:val="00A9361B"/>
    <w:rsid w:val="00A93B50"/>
    <w:rsid w:val="00A93B69"/>
    <w:rsid w:val="00A93C1E"/>
    <w:rsid w:val="00A93E62"/>
    <w:rsid w:val="00A93F46"/>
    <w:rsid w:val="00A94050"/>
    <w:rsid w:val="00A94335"/>
    <w:rsid w:val="00A943E9"/>
    <w:rsid w:val="00A94581"/>
    <w:rsid w:val="00A94749"/>
    <w:rsid w:val="00A94BA7"/>
    <w:rsid w:val="00A94BDD"/>
    <w:rsid w:val="00A94E73"/>
    <w:rsid w:val="00A95224"/>
    <w:rsid w:val="00A95511"/>
    <w:rsid w:val="00A9597D"/>
    <w:rsid w:val="00A95ABC"/>
    <w:rsid w:val="00A95C8A"/>
    <w:rsid w:val="00A95FC6"/>
    <w:rsid w:val="00A963C7"/>
    <w:rsid w:val="00A96B97"/>
    <w:rsid w:val="00A96C23"/>
    <w:rsid w:val="00A9728E"/>
    <w:rsid w:val="00AA080D"/>
    <w:rsid w:val="00AA0BF5"/>
    <w:rsid w:val="00AA0C2A"/>
    <w:rsid w:val="00AA1470"/>
    <w:rsid w:val="00AA14BE"/>
    <w:rsid w:val="00AA15EA"/>
    <w:rsid w:val="00AA1626"/>
    <w:rsid w:val="00AA176E"/>
    <w:rsid w:val="00AA18C1"/>
    <w:rsid w:val="00AA1A19"/>
    <w:rsid w:val="00AA1C25"/>
    <w:rsid w:val="00AA1C7A"/>
    <w:rsid w:val="00AA1CFB"/>
    <w:rsid w:val="00AA2027"/>
    <w:rsid w:val="00AA2133"/>
    <w:rsid w:val="00AA2D6E"/>
    <w:rsid w:val="00AA2E20"/>
    <w:rsid w:val="00AA33BD"/>
    <w:rsid w:val="00AA3D83"/>
    <w:rsid w:val="00AA3DB7"/>
    <w:rsid w:val="00AA3E36"/>
    <w:rsid w:val="00AA4073"/>
    <w:rsid w:val="00AA4358"/>
    <w:rsid w:val="00AA45A6"/>
    <w:rsid w:val="00AA4CA9"/>
    <w:rsid w:val="00AA50EB"/>
    <w:rsid w:val="00AA51F5"/>
    <w:rsid w:val="00AA5DE8"/>
    <w:rsid w:val="00AA5E3B"/>
    <w:rsid w:val="00AA620F"/>
    <w:rsid w:val="00AA62EE"/>
    <w:rsid w:val="00AA6752"/>
    <w:rsid w:val="00AA68B4"/>
    <w:rsid w:val="00AA6B3C"/>
    <w:rsid w:val="00AA733D"/>
    <w:rsid w:val="00AA73BB"/>
    <w:rsid w:val="00AA7997"/>
    <w:rsid w:val="00AA7AA6"/>
    <w:rsid w:val="00AA7D6C"/>
    <w:rsid w:val="00AA7DA9"/>
    <w:rsid w:val="00AB0543"/>
    <w:rsid w:val="00AB097A"/>
    <w:rsid w:val="00AB0AC9"/>
    <w:rsid w:val="00AB15DA"/>
    <w:rsid w:val="00AB185A"/>
    <w:rsid w:val="00AB1BA7"/>
    <w:rsid w:val="00AB1E04"/>
    <w:rsid w:val="00AB25A1"/>
    <w:rsid w:val="00AB2742"/>
    <w:rsid w:val="00AB2777"/>
    <w:rsid w:val="00AB29CF"/>
    <w:rsid w:val="00AB3113"/>
    <w:rsid w:val="00AB31FF"/>
    <w:rsid w:val="00AB32D8"/>
    <w:rsid w:val="00AB348A"/>
    <w:rsid w:val="00AB3EC6"/>
    <w:rsid w:val="00AB3F38"/>
    <w:rsid w:val="00AB3F46"/>
    <w:rsid w:val="00AB4310"/>
    <w:rsid w:val="00AB43EC"/>
    <w:rsid w:val="00AB4873"/>
    <w:rsid w:val="00AB4BF4"/>
    <w:rsid w:val="00AB4DF5"/>
    <w:rsid w:val="00AB577C"/>
    <w:rsid w:val="00AB58E2"/>
    <w:rsid w:val="00AB5ADF"/>
    <w:rsid w:val="00AB5DF3"/>
    <w:rsid w:val="00AB5E57"/>
    <w:rsid w:val="00AB5FB8"/>
    <w:rsid w:val="00AB6129"/>
    <w:rsid w:val="00AB635B"/>
    <w:rsid w:val="00AB65B3"/>
    <w:rsid w:val="00AB6C5F"/>
    <w:rsid w:val="00AB7103"/>
    <w:rsid w:val="00AB725F"/>
    <w:rsid w:val="00AB7BA2"/>
    <w:rsid w:val="00AB7D72"/>
    <w:rsid w:val="00AC00EF"/>
    <w:rsid w:val="00AC0705"/>
    <w:rsid w:val="00AC0CDA"/>
    <w:rsid w:val="00AC0E0B"/>
    <w:rsid w:val="00AC109B"/>
    <w:rsid w:val="00AC11E2"/>
    <w:rsid w:val="00AC1BBB"/>
    <w:rsid w:val="00AC208F"/>
    <w:rsid w:val="00AC209E"/>
    <w:rsid w:val="00AC21BD"/>
    <w:rsid w:val="00AC24BE"/>
    <w:rsid w:val="00AC2844"/>
    <w:rsid w:val="00AC2D04"/>
    <w:rsid w:val="00AC2FAC"/>
    <w:rsid w:val="00AC3163"/>
    <w:rsid w:val="00AC3B46"/>
    <w:rsid w:val="00AC489A"/>
    <w:rsid w:val="00AC4A33"/>
    <w:rsid w:val="00AC4E94"/>
    <w:rsid w:val="00AC55F2"/>
    <w:rsid w:val="00AC5636"/>
    <w:rsid w:val="00AC5AEB"/>
    <w:rsid w:val="00AC5E42"/>
    <w:rsid w:val="00AC6083"/>
    <w:rsid w:val="00AC67A8"/>
    <w:rsid w:val="00AC74DA"/>
    <w:rsid w:val="00AC7A2B"/>
    <w:rsid w:val="00AC7C25"/>
    <w:rsid w:val="00AC7DF2"/>
    <w:rsid w:val="00AC7ECB"/>
    <w:rsid w:val="00AC7F49"/>
    <w:rsid w:val="00AD0281"/>
    <w:rsid w:val="00AD0356"/>
    <w:rsid w:val="00AD0A51"/>
    <w:rsid w:val="00AD0A88"/>
    <w:rsid w:val="00AD0B37"/>
    <w:rsid w:val="00AD0C68"/>
    <w:rsid w:val="00AD0EB6"/>
    <w:rsid w:val="00AD11F7"/>
    <w:rsid w:val="00AD17A4"/>
    <w:rsid w:val="00AD1853"/>
    <w:rsid w:val="00AD1B06"/>
    <w:rsid w:val="00AD1DB7"/>
    <w:rsid w:val="00AD1E29"/>
    <w:rsid w:val="00AD2251"/>
    <w:rsid w:val="00AD25EA"/>
    <w:rsid w:val="00AD2852"/>
    <w:rsid w:val="00AD29C2"/>
    <w:rsid w:val="00AD3659"/>
    <w:rsid w:val="00AD37E0"/>
    <w:rsid w:val="00AD38FA"/>
    <w:rsid w:val="00AD3976"/>
    <w:rsid w:val="00AD3AB0"/>
    <w:rsid w:val="00AD4390"/>
    <w:rsid w:val="00AD4D2A"/>
    <w:rsid w:val="00AD52CD"/>
    <w:rsid w:val="00AD542F"/>
    <w:rsid w:val="00AD5C2E"/>
    <w:rsid w:val="00AD5FBE"/>
    <w:rsid w:val="00AD604E"/>
    <w:rsid w:val="00AD61DD"/>
    <w:rsid w:val="00AD6598"/>
    <w:rsid w:val="00AD67F1"/>
    <w:rsid w:val="00AD7272"/>
    <w:rsid w:val="00AD7305"/>
    <w:rsid w:val="00AD75B2"/>
    <w:rsid w:val="00AD7AAE"/>
    <w:rsid w:val="00AD7D6C"/>
    <w:rsid w:val="00AD7E64"/>
    <w:rsid w:val="00AE0B84"/>
    <w:rsid w:val="00AE0BD4"/>
    <w:rsid w:val="00AE0C56"/>
    <w:rsid w:val="00AE1313"/>
    <w:rsid w:val="00AE141B"/>
    <w:rsid w:val="00AE149E"/>
    <w:rsid w:val="00AE1A56"/>
    <w:rsid w:val="00AE1F21"/>
    <w:rsid w:val="00AE2263"/>
    <w:rsid w:val="00AE22F2"/>
    <w:rsid w:val="00AE24E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9EC"/>
    <w:rsid w:val="00AE5F4F"/>
    <w:rsid w:val="00AE609D"/>
    <w:rsid w:val="00AE67B3"/>
    <w:rsid w:val="00AE68D8"/>
    <w:rsid w:val="00AE6DC4"/>
    <w:rsid w:val="00AE6F19"/>
    <w:rsid w:val="00AE7059"/>
    <w:rsid w:val="00AE7746"/>
    <w:rsid w:val="00AE7864"/>
    <w:rsid w:val="00AE7933"/>
    <w:rsid w:val="00AE7949"/>
    <w:rsid w:val="00AE7BAA"/>
    <w:rsid w:val="00AE7F30"/>
    <w:rsid w:val="00AF0384"/>
    <w:rsid w:val="00AF0856"/>
    <w:rsid w:val="00AF0929"/>
    <w:rsid w:val="00AF0A66"/>
    <w:rsid w:val="00AF0AF5"/>
    <w:rsid w:val="00AF0B68"/>
    <w:rsid w:val="00AF0BF9"/>
    <w:rsid w:val="00AF0C3B"/>
    <w:rsid w:val="00AF1D3F"/>
    <w:rsid w:val="00AF213C"/>
    <w:rsid w:val="00AF25D5"/>
    <w:rsid w:val="00AF2950"/>
    <w:rsid w:val="00AF3A59"/>
    <w:rsid w:val="00AF3DBB"/>
    <w:rsid w:val="00AF3EB0"/>
    <w:rsid w:val="00AF408B"/>
    <w:rsid w:val="00AF49BB"/>
    <w:rsid w:val="00AF4B8B"/>
    <w:rsid w:val="00AF4B8D"/>
    <w:rsid w:val="00AF5021"/>
    <w:rsid w:val="00AF5194"/>
    <w:rsid w:val="00AF5271"/>
    <w:rsid w:val="00AF53EF"/>
    <w:rsid w:val="00AF58B5"/>
    <w:rsid w:val="00AF5F6C"/>
    <w:rsid w:val="00AF685E"/>
    <w:rsid w:val="00AF69EC"/>
    <w:rsid w:val="00AF6CD3"/>
    <w:rsid w:val="00AF70C3"/>
    <w:rsid w:val="00AF724F"/>
    <w:rsid w:val="00AF73C3"/>
    <w:rsid w:val="00AF73E4"/>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CF2"/>
    <w:rsid w:val="00B040B2"/>
    <w:rsid w:val="00B04184"/>
    <w:rsid w:val="00B045D0"/>
    <w:rsid w:val="00B04D88"/>
    <w:rsid w:val="00B04DF7"/>
    <w:rsid w:val="00B0519C"/>
    <w:rsid w:val="00B05562"/>
    <w:rsid w:val="00B05BDA"/>
    <w:rsid w:val="00B05DAD"/>
    <w:rsid w:val="00B05FCB"/>
    <w:rsid w:val="00B06EEA"/>
    <w:rsid w:val="00B07150"/>
    <w:rsid w:val="00B078AA"/>
    <w:rsid w:val="00B10440"/>
    <w:rsid w:val="00B10450"/>
    <w:rsid w:val="00B10558"/>
    <w:rsid w:val="00B10E76"/>
    <w:rsid w:val="00B10EF2"/>
    <w:rsid w:val="00B1143D"/>
    <w:rsid w:val="00B11622"/>
    <w:rsid w:val="00B118E4"/>
    <w:rsid w:val="00B11E9F"/>
    <w:rsid w:val="00B128CD"/>
    <w:rsid w:val="00B12EF9"/>
    <w:rsid w:val="00B1354F"/>
    <w:rsid w:val="00B143EF"/>
    <w:rsid w:val="00B14680"/>
    <w:rsid w:val="00B149F1"/>
    <w:rsid w:val="00B1518D"/>
    <w:rsid w:val="00B156A9"/>
    <w:rsid w:val="00B15C61"/>
    <w:rsid w:val="00B15F83"/>
    <w:rsid w:val="00B15FC2"/>
    <w:rsid w:val="00B160FF"/>
    <w:rsid w:val="00B16322"/>
    <w:rsid w:val="00B16354"/>
    <w:rsid w:val="00B1640F"/>
    <w:rsid w:val="00B1662E"/>
    <w:rsid w:val="00B16A6F"/>
    <w:rsid w:val="00B16F1A"/>
    <w:rsid w:val="00B176DC"/>
    <w:rsid w:val="00B17E1C"/>
    <w:rsid w:val="00B204A9"/>
    <w:rsid w:val="00B204ED"/>
    <w:rsid w:val="00B20B00"/>
    <w:rsid w:val="00B21502"/>
    <w:rsid w:val="00B21955"/>
    <w:rsid w:val="00B22359"/>
    <w:rsid w:val="00B2248B"/>
    <w:rsid w:val="00B22743"/>
    <w:rsid w:val="00B227D5"/>
    <w:rsid w:val="00B22C0D"/>
    <w:rsid w:val="00B22DC8"/>
    <w:rsid w:val="00B22EFC"/>
    <w:rsid w:val="00B22F0F"/>
    <w:rsid w:val="00B22FB9"/>
    <w:rsid w:val="00B2334E"/>
    <w:rsid w:val="00B23546"/>
    <w:rsid w:val="00B23AF4"/>
    <w:rsid w:val="00B23BF2"/>
    <w:rsid w:val="00B23C15"/>
    <w:rsid w:val="00B23C58"/>
    <w:rsid w:val="00B243F2"/>
    <w:rsid w:val="00B24F1C"/>
    <w:rsid w:val="00B25762"/>
    <w:rsid w:val="00B258E6"/>
    <w:rsid w:val="00B2591B"/>
    <w:rsid w:val="00B25981"/>
    <w:rsid w:val="00B25B40"/>
    <w:rsid w:val="00B25FDE"/>
    <w:rsid w:val="00B26139"/>
    <w:rsid w:val="00B26AB0"/>
    <w:rsid w:val="00B26AD2"/>
    <w:rsid w:val="00B26CA2"/>
    <w:rsid w:val="00B26F1C"/>
    <w:rsid w:val="00B2757F"/>
    <w:rsid w:val="00B30409"/>
    <w:rsid w:val="00B306D0"/>
    <w:rsid w:val="00B30B4E"/>
    <w:rsid w:val="00B30E73"/>
    <w:rsid w:val="00B30F1D"/>
    <w:rsid w:val="00B31009"/>
    <w:rsid w:val="00B310B2"/>
    <w:rsid w:val="00B31246"/>
    <w:rsid w:val="00B31601"/>
    <w:rsid w:val="00B31961"/>
    <w:rsid w:val="00B31B74"/>
    <w:rsid w:val="00B32347"/>
    <w:rsid w:val="00B326FF"/>
    <w:rsid w:val="00B32803"/>
    <w:rsid w:val="00B32864"/>
    <w:rsid w:val="00B32B30"/>
    <w:rsid w:val="00B32C99"/>
    <w:rsid w:val="00B3305C"/>
    <w:rsid w:val="00B33C4C"/>
    <w:rsid w:val="00B34043"/>
    <w:rsid w:val="00B340AA"/>
    <w:rsid w:val="00B34A9F"/>
    <w:rsid w:val="00B34B80"/>
    <w:rsid w:val="00B34DE0"/>
    <w:rsid w:val="00B3501B"/>
    <w:rsid w:val="00B35088"/>
    <w:rsid w:val="00B353E4"/>
    <w:rsid w:val="00B35B4D"/>
    <w:rsid w:val="00B35CDA"/>
    <w:rsid w:val="00B363F0"/>
    <w:rsid w:val="00B36B14"/>
    <w:rsid w:val="00B37295"/>
    <w:rsid w:val="00B372F2"/>
    <w:rsid w:val="00B3790B"/>
    <w:rsid w:val="00B37D62"/>
    <w:rsid w:val="00B37D97"/>
    <w:rsid w:val="00B4035A"/>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2D"/>
    <w:rsid w:val="00B46A65"/>
    <w:rsid w:val="00B4732E"/>
    <w:rsid w:val="00B47A15"/>
    <w:rsid w:val="00B47A71"/>
    <w:rsid w:val="00B505C1"/>
    <w:rsid w:val="00B51130"/>
    <w:rsid w:val="00B5115A"/>
    <w:rsid w:val="00B51333"/>
    <w:rsid w:val="00B5143B"/>
    <w:rsid w:val="00B51454"/>
    <w:rsid w:val="00B51542"/>
    <w:rsid w:val="00B51D1D"/>
    <w:rsid w:val="00B52A5D"/>
    <w:rsid w:val="00B5310E"/>
    <w:rsid w:val="00B5321B"/>
    <w:rsid w:val="00B539EB"/>
    <w:rsid w:val="00B53A54"/>
    <w:rsid w:val="00B540B4"/>
    <w:rsid w:val="00B54107"/>
    <w:rsid w:val="00B54ACC"/>
    <w:rsid w:val="00B54B47"/>
    <w:rsid w:val="00B54B63"/>
    <w:rsid w:val="00B54DCB"/>
    <w:rsid w:val="00B5517D"/>
    <w:rsid w:val="00B559FB"/>
    <w:rsid w:val="00B55AC2"/>
    <w:rsid w:val="00B55D15"/>
    <w:rsid w:val="00B55DFA"/>
    <w:rsid w:val="00B5600C"/>
    <w:rsid w:val="00B560C9"/>
    <w:rsid w:val="00B561C6"/>
    <w:rsid w:val="00B5641C"/>
    <w:rsid w:val="00B56532"/>
    <w:rsid w:val="00B56533"/>
    <w:rsid w:val="00B56569"/>
    <w:rsid w:val="00B56CFC"/>
    <w:rsid w:val="00B56F2F"/>
    <w:rsid w:val="00B572FF"/>
    <w:rsid w:val="00B574FA"/>
    <w:rsid w:val="00B57777"/>
    <w:rsid w:val="00B57A17"/>
    <w:rsid w:val="00B60A8F"/>
    <w:rsid w:val="00B60CE4"/>
    <w:rsid w:val="00B60EED"/>
    <w:rsid w:val="00B61017"/>
    <w:rsid w:val="00B61709"/>
    <w:rsid w:val="00B6186B"/>
    <w:rsid w:val="00B61ADA"/>
    <w:rsid w:val="00B61BE2"/>
    <w:rsid w:val="00B61FD5"/>
    <w:rsid w:val="00B6266F"/>
    <w:rsid w:val="00B6272C"/>
    <w:rsid w:val="00B62907"/>
    <w:rsid w:val="00B6293E"/>
    <w:rsid w:val="00B62E0B"/>
    <w:rsid w:val="00B62F1E"/>
    <w:rsid w:val="00B63358"/>
    <w:rsid w:val="00B633BA"/>
    <w:rsid w:val="00B634A9"/>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67D5B"/>
    <w:rsid w:val="00B70558"/>
    <w:rsid w:val="00B70646"/>
    <w:rsid w:val="00B70712"/>
    <w:rsid w:val="00B7072A"/>
    <w:rsid w:val="00B70D58"/>
    <w:rsid w:val="00B7108B"/>
    <w:rsid w:val="00B7112A"/>
    <w:rsid w:val="00B711CE"/>
    <w:rsid w:val="00B71404"/>
    <w:rsid w:val="00B71680"/>
    <w:rsid w:val="00B7180C"/>
    <w:rsid w:val="00B71CA8"/>
    <w:rsid w:val="00B71DC8"/>
    <w:rsid w:val="00B7299C"/>
    <w:rsid w:val="00B732BA"/>
    <w:rsid w:val="00B73A6A"/>
    <w:rsid w:val="00B73E11"/>
    <w:rsid w:val="00B74089"/>
    <w:rsid w:val="00B744FF"/>
    <w:rsid w:val="00B746C6"/>
    <w:rsid w:val="00B74B5B"/>
    <w:rsid w:val="00B74C7E"/>
    <w:rsid w:val="00B75268"/>
    <w:rsid w:val="00B75CB8"/>
    <w:rsid w:val="00B75EB2"/>
    <w:rsid w:val="00B7604C"/>
    <w:rsid w:val="00B762B1"/>
    <w:rsid w:val="00B7652C"/>
    <w:rsid w:val="00B76639"/>
    <w:rsid w:val="00B766BF"/>
    <w:rsid w:val="00B76FA6"/>
    <w:rsid w:val="00B76FB9"/>
    <w:rsid w:val="00B770C6"/>
    <w:rsid w:val="00B772FD"/>
    <w:rsid w:val="00B774B7"/>
    <w:rsid w:val="00B7763C"/>
    <w:rsid w:val="00B80287"/>
    <w:rsid w:val="00B80910"/>
    <w:rsid w:val="00B80B71"/>
    <w:rsid w:val="00B80C74"/>
    <w:rsid w:val="00B80E4D"/>
    <w:rsid w:val="00B81531"/>
    <w:rsid w:val="00B818F4"/>
    <w:rsid w:val="00B81BC9"/>
    <w:rsid w:val="00B8222F"/>
    <w:rsid w:val="00B822F0"/>
    <w:rsid w:val="00B82615"/>
    <w:rsid w:val="00B828E5"/>
    <w:rsid w:val="00B829BE"/>
    <w:rsid w:val="00B82BDB"/>
    <w:rsid w:val="00B82CF3"/>
    <w:rsid w:val="00B83444"/>
    <w:rsid w:val="00B836ED"/>
    <w:rsid w:val="00B83E13"/>
    <w:rsid w:val="00B83FE8"/>
    <w:rsid w:val="00B8466D"/>
    <w:rsid w:val="00B846A3"/>
    <w:rsid w:val="00B848F6"/>
    <w:rsid w:val="00B84BFE"/>
    <w:rsid w:val="00B84E75"/>
    <w:rsid w:val="00B85249"/>
    <w:rsid w:val="00B85357"/>
    <w:rsid w:val="00B853BE"/>
    <w:rsid w:val="00B854E6"/>
    <w:rsid w:val="00B8579F"/>
    <w:rsid w:val="00B857D2"/>
    <w:rsid w:val="00B85FAE"/>
    <w:rsid w:val="00B86129"/>
    <w:rsid w:val="00B86476"/>
    <w:rsid w:val="00B86A3D"/>
    <w:rsid w:val="00B86A65"/>
    <w:rsid w:val="00B8725D"/>
    <w:rsid w:val="00B87569"/>
    <w:rsid w:val="00B87583"/>
    <w:rsid w:val="00B875C7"/>
    <w:rsid w:val="00B8782F"/>
    <w:rsid w:val="00B879BB"/>
    <w:rsid w:val="00B87C56"/>
    <w:rsid w:val="00B87EC9"/>
    <w:rsid w:val="00B90532"/>
    <w:rsid w:val="00B908DD"/>
    <w:rsid w:val="00B909D6"/>
    <w:rsid w:val="00B90B1B"/>
    <w:rsid w:val="00B90D10"/>
    <w:rsid w:val="00B90FE5"/>
    <w:rsid w:val="00B910C7"/>
    <w:rsid w:val="00B919AD"/>
    <w:rsid w:val="00B91A08"/>
    <w:rsid w:val="00B91A2B"/>
    <w:rsid w:val="00B91C00"/>
    <w:rsid w:val="00B91FAD"/>
    <w:rsid w:val="00B925E3"/>
    <w:rsid w:val="00B92798"/>
    <w:rsid w:val="00B92980"/>
    <w:rsid w:val="00B93204"/>
    <w:rsid w:val="00B93AED"/>
    <w:rsid w:val="00B93D1C"/>
    <w:rsid w:val="00B94181"/>
    <w:rsid w:val="00B943FA"/>
    <w:rsid w:val="00B9455D"/>
    <w:rsid w:val="00B94CD6"/>
    <w:rsid w:val="00B94E17"/>
    <w:rsid w:val="00B9514B"/>
    <w:rsid w:val="00B954CB"/>
    <w:rsid w:val="00B957FE"/>
    <w:rsid w:val="00B958CD"/>
    <w:rsid w:val="00B95F02"/>
    <w:rsid w:val="00B9608C"/>
    <w:rsid w:val="00B96B43"/>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ADD"/>
    <w:rsid w:val="00BA1E94"/>
    <w:rsid w:val="00BA26D7"/>
    <w:rsid w:val="00BA2BE7"/>
    <w:rsid w:val="00BA2FEF"/>
    <w:rsid w:val="00BA3814"/>
    <w:rsid w:val="00BA3AF4"/>
    <w:rsid w:val="00BA3C16"/>
    <w:rsid w:val="00BA3C2C"/>
    <w:rsid w:val="00BA544E"/>
    <w:rsid w:val="00BA5895"/>
    <w:rsid w:val="00BA5E34"/>
    <w:rsid w:val="00BA5E62"/>
    <w:rsid w:val="00BA6425"/>
    <w:rsid w:val="00BA66A2"/>
    <w:rsid w:val="00BA7869"/>
    <w:rsid w:val="00BA7E4E"/>
    <w:rsid w:val="00BA7E92"/>
    <w:rsid w:val="00BA7F3A"/>
    <w:rsid w:val="00BA7FDA"/>
    <w:rsid w:val="00BB001A"/>
    <w:rsid w:val="00BB0149"/>
    <w:rsid w:val="00BB0658"/>
    <w:rsid w:val="00BB06B6"/>
    <w:rsid w:val="00BB0BD4"/>
    <w:rsid w:val="00BB13B3"/>
    <w:rsid w:val="00BB1548"/>
    <w:rsid w:val="00BB18A9"/>
    <w:rsid w:val="00BB1CE7"/>
    <w:rsid w:val="00BB2563"/>
    <w:rsid w:val="00BB256C"/>
    <w:rsid w:val="00BB2B6B"/>
    <w:rsid w:val="00BB2FD3"/>
    <w:rsid w:val="00BB2FDF"/>
    <w:rsid w:val="00BB2FFF"/>
    <w:rsid w:val="00BB426C"/>
    <w:rsid w:val="00BB4A9F"/>
    <w:rsid w:val="00BB4CC5"/>
    <w:rsid w:val="00BB4D1D"/>
    <w:rsid w:val="00BB4D2F"/>
    <w:rsid w:val="00BB5A3C"/>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109E"/>
    <w:rsid w:val="00BC12FB"/>
    <w:rsid w:val="00BC13BA"/>
    <w:rsid w:val="00BC15D1"/>
    <w:rsid w:val="00BC160A"/>
    <w:rsid w:val="00BC1938"/>
    <w:rsid w:val="00BC1C3C"/>
    <w:rsid w:val="00BC1E02"/>
    <w:rsid w:val="00BC1F2B"/>
    <w:rsid w:val="00BC28A5"/>
    <w:rsid w:val="00BC292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6BC1"/>
    <w:rsid w:val="00BC6F55"/>
    <w:rsid w:val="00BC6FD6"/>
    <w:rsid w:val="00BC73FF"/>
    <w:rsid w:val="00BC793D"/>
    <w:rsid w:val="00BC7FF5"/>
    <w:rsid w:val="00BD008E"/>
    <w:rsid w:val="00BD0444"/>
    <w:rsid w:val="00BD051B"/>
    <w:rsid w:val="00BD0B2A"/>
    <w:rsid w:val="00BD0BDF"/>
    <w:rsid w:val="00BD0F02"/>
    <w:rsid w:val="00BD11B0"/>
    <w:rsid w:val="00BD1804"/>
    <w:rsid w:val="00BD1893"/>
    <w:rsid w:val="00BD1AB1"/>
    <w:rsid w:val="00BD26AD"/>
    <w:rsid w:val="00BD2F3B"/>
    <w:rsid w:val="00BD3038"/>
    <w:rsid w:val="00BD3372"/>
    <w:rsid w:val="00BD413D"/>
    <w:rsid w:val="00BD41C2"/>
    <w:rsid w:val="00BD469A"/>
    <w:rsid w:val="00BD4708"/>
    <w:rsid w:val="00BD4A3C"/>
    <w:rsid w:val="00BD5042"/>
    <w:rsid w:val="00BD50AA"/>
    <w:rsid w:val="00BD5135"/>
    <w:rsid w:val="00BD51EB"/>
    <w:rsid w:val="00BD528B"/>
    <w:rsid w:val="00BD5391"/>
    <w:rsid w:val="00BD559F"/>
    <w:rsid w:val="00BD596B"/>
    <w:rsid w:val="00BD5B40"/>
    <w:rsid w:val="00BD5D5E"/>
    <w:rsid w:val="00BD5EB5"/>
    <w:rsid w:val="00BD5F97"/>
    <w:rsid w:val="00BD673D"/>
    <w:rsid w:val="00BD7291"/>
    <w:rsid w:val="00BD7517"/>
    <w:rsid w:val="00BD77BB"/>
    <w:rsid w:val="00BD7AFB"/>
    <w:rsid w:val="00BD7D97"/>
    <w:rsid w:val="00BD7E7D"/>
    <w:rsid w:val="00BD7EA3"/>
    <w:rsid w:val="00BD7FE2"/>
    <w:rsid w:val="00BE0B19"/>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C77"/>
    <w:rsid w:val="00BE5FC4"/>
    <w:rsid w:val="00BE65AF"/>
    <w:rsid w:val="00BE6C02"/>
    <w:rsid w:val="00BE6EA1"/>
    <w:rsid w:val="00BE6EF6"/>
    <w:rsid w:val="00BE7205"/>
    <w:rsid w:val="00BE7529"/>
    <w:rsid w:val="00BE75B2"/>
    <w:rsid w:val="00BE765A"/>
    <w:rsid w:val="00BE76E7"/>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8B8"/>
    <w:rsid w:val="00BF29E4"/>
    <w:rsid w:val="00BF2B6F"/>
    <w:rsid w:val="00BF2C2D"/>
    <w:rsid w:val="00BF2F32"/>
    <w:rsid w:val="00BF3478"/>
    <w:rsid w:val="00BF351A"/>
    <w:rsid w:val="00BF3914"/>
    <w:rsid w:val="00BF425E"/>
    <w:rsid w:val="00BF43FC"/>
    <w:rsid w:val="00BF4561"/>
    <w:rsid w:val="00BF46A9"/>
    <w:rsid w:val="00BF4867"/>
    <w:rsid w:val="00BF49B1"/>
    <w:rsid w:val="00BF4B0D"/>
    <w:rsid w:val="00BF507C"/>
    <w:rsid w:val="00BF546B"/>
    <w:rsid w:val="00BF5552"/>
    <w:rsid w:val="00BF5840"/>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2419"/>
    <w:rsid w:val="00C02766"/>
    <w:rsid w:val="00C02F76"/>
    <w:rsid w:val="00C03231"/>
    <w:rsid w:val="00C034E8"/>
    <w:rsid w:val="00C03612"/>
    <w:rsid w:val="00C03EE8"/>
    <w:rsid w:val="00C0416B"/>
    <w:rsid w:val="00C049A2"/>
    <w:rsid w:val="00C049A9"/>
    <w:rsid w:val="00C04AAF"/>
    <w:rsid w:val="00C04BBF"/>
    <w:rsid w:val="00C04E62"/>
    <w:rsid w:val="00C05356"/>
    <w:rsid w:val="00C053EA"/>
    <w:rsid w:val="00C05434"/>
    <w:rsid w:val="00C05453"/>
    <w:rsid w:val="00C05AD9"/>
    <w:rsid w:val="00C05BEC"/>
    <w:rsid w:val="00C06079"/>
    <w:rsid w:val="00C062A8"/>
    <w:rsid w:val="00C062ED"/>
    <w:rsid w:val="00C06E7D"/>
    <w:rsid w:val="00C06F7A"/>
    <w:rsid w:val="00C0714E"/>
    <w:rsid w:val="00C072D4"/>
    <w:rsid w:val="00C07738"/>
    <w:rsid w:val="00C07DEB"/>
    <w:rsid w:val="00C102A2"/>
    <w:rsid w:val="00C103EA"/>
    <w:rsid w:val="00C1112B"/>
    <w:rsid w:val="00C11332"/>
    <w:rsid w:val="00C11797"/>
    <w:rsid w:val="00C11A88"/>
    <w:rsid w:val="00C11AC1"/>
    <w:rsid w:val="00C11BED"/>
    <w:rsid w:val="00C11E0B"/>
    <w:rsid w:val="00C1201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436"/>
    <w:rsid w:val="00C1571B"/>
    <w:rsid w:val="00C15F40"/>
    <w:rsid w:val="00C167DB"/>
    <w:rsid w:val="00C16BC7"/>
    <w:rsid w:val="00C16C30"/>
    <w:rsid w:val="00C16D7E"/>
    <w:rsid w:val="00C172B0"/>
    <w:rsid w:val="00C17F4D"/>
    <w:rsid w:val="00C20084"/>
    <w:rsid w:val="00C207B8"/>
    <w:rsid w:val="00C20A00"/>
    <w:rsid w:val="00C20C86"/>
    <w:rsid w:val="00C20CC5"/>
    <w:rsid w:val="00C20E08"/>
    <w:rsid w:val="00C213AF"/>
    <w:rsid w:val="00C21673"/>
    <w:rsid w:val="00C21A0D"/>
    <w:rsid w:val="00C21C05"/>
    <w:rsid w:val="00C21C7A"/>
    <w:rsid w:val="00C21E4D"/>
    <w:rsid w:val="00C21EBD"/>
    <w:rsid w:val="00C22161"/>
    <w:rsid w:val="00C2242D"/>
    <w:rsid w:val="00C2247D"/>
    <w:rsid w:val="00C228EA"/>
    <w:rsid w:val="00C22FA4"/>
    <w:rsid w:val="00C23047"/>
    <w:rsid w:val="00C23130"/>
    <w:rsid w:val="00C23CB3"/>
    <w:rsid w:val="00C2462B"/>
    <w:rsid w:val="00C24631"/>
    <w:rsid w:val="00C248D0"/>
    <w:rsid w:val="00C255A5"/>
    <w:rsid w:val="00C255C0"/>
    <w:rsid w:val="00C25758"/>
    <w:rsid w:val="00C2584B"/>
    <w:rsid w:val="00C25942"/>
    <w:rsid w:val="00C25D34"/>
    <w:rsid w:val="00C25DD9"/>
    <w:rsid w:val="00C264B6"/>
    <w:rsid w:val="00C26521"/>
    <w:rsid w:val="00C2663F"/>
    <w:rsid w:val="00C26C52"/>
    <w:rsid w:val="00C26DB8"/>
    <w:rsid w:val="00C272EF"/>
    <w:rsid w:val="00C27A1A"/>
    <w:rsid w:val="00C27CA9"/>
    <w:rsid w:val="00C307A0"/>
    <w:rsid w:val="00C30CFB"/>
    <w:rsid w:val="00C30E58"/>
    <w:rsid w:val="00C31130"/>
    <w:rsid w:val="00C312BD"/>
    <w:rsid w:val="00C32008"/>
    <w:rsid w:val="00C32217"/>
    <w:rsid w:val="00C32A76"/>
    <w:rsid w:val="00C332B2"/>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C97"/>
    <w:rsid w:val="00C42DE8"/>
    <w:rsid w:val="00C4304C"/>
    <w:rsid w:val="00C43315"/>
    <w:rsid w:val="00C43841"/>
    <w:rsid w:val="00C43BA2"/>
    <w:rsid w:val="00C43F62"/>
    <w:rsid w:val="00C441BE"/>
    <w:rsid w:val="00C447FC"/>
    <w:rsid w:val="00C44B44"/>
    <w:rsid w:val="00C44C0E"/>
    <w:rsid w:val="00C4502A"/>
    <w:rsid w:val="00C45118"/>
    <w:rsid w:val="00C452B5"/>
    <w:rsid w:val="00C452F5"/>
    <w:rsid w:val="00C45596"/>
    <w:rsid w:val="00C45E33"/>
    <w:rsid w:val="00C46555"/>
    <w:rsid w:val="00C469A1"/>
    <w:rsid w:val="00C46A3A"/>
    <w:rsid w:val="00C46B15"/>
    <w:rsid w:val="00C46B70"/>
    <w:rsid w:val="00C46C8B"/>
    <w:rsid w:val="00C46F7D"/>
    <w:rsid w:val="00C47443"/>
    <w:rsid w:val="00C4788A"/>
    <w:rsid w:val="00C479B5"/>
    <w:rsid w:val="00C47F0B"/>
    <w:rsid w:val="00C50242"/>
    <w:rsid w:val="00C5034D"/>
    <w:rsid w:val="00C5050E"/>
    <w:rsid w:val="00C50A8A"/>
    <w:rsid w:val="00C50DD1"/>
    <w:rsid w:val="00C50E99"/>
    <w:rsid w:val="00C51434"/>
    <w:rsid w:val="00C516E0"/>
    <w:rsid w:val="00C51E83"/>
    <w:rsid w:val="00C52654"/>
    <w:rsid w:val="00C52744"/>
    <w:rsid w:val="00C52F66"/>
    <w:rsid w:val="00C532E3"/>
    <w:rsid w:val="00C5331F"/>
    <w:rsid w:val="00C53EB3"/>
    <w:rsid w:val="00C542D4"/>
    <w:rsid w:val="00C546BD"/>
    <w:rsid w:val="00C54D71"/>
    <w:rsid w:val="00C55358"/>
    <w:rsid w:val="00C555E2"/>
    <w:rsid w:val="00C563F5"/>
    <w:rsid w:val="00C56785"/>
    <w:rsid w:val="00C56CD9"/>
    <w:rsid w:val="00C56EA0"/>
    <w:rsid w:val="00C570F7"/>
    <w:rsid w:val="00C574BB"/>
    <w:rsid w:val="00C57AEB"/>
    <w:rsid w:val="00C6007F"/>
    <w:rsid w:val="00C605CC"/>
    <w:rsid w:val="00C60988"/>
    <w:rsid w:val="00C60FAB"/>
    <w:rsid w:val="00C61576"/>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A10"/>
    <w:rsid w:val="00C64B72"/>
    <w:rsid w:val="00C64C2A"/>
    <w:rsid w:val="00C64DCD"/>
    <w:rsid w:val="00C654E0"/>
    <w:rsid w:val="00C66327"/>
    <w:rsid w:val="00C66672"/>
    <w:rsid w:val="00C668C3"/>
    <w:rsid w:val="00C66A42"/>
    <w:rsid w:val="00C6730A"/>
    <w:rsid w:val="00C674BB"/>
    <w:rsid w:val="00C67602"/>
    <w:rsid w:val="00C67719"/>
    <w:rsid w:val="00C67BC9"/>
    <w:rsid w:val="00C67CD8"/>
    <w:rsid w:val="00C67EAB"/>
    <w:rsid w:val="00C703FB"/>
    <w:rsid w:val="00C70752"/>
    <w:rsid w:val="00C70824"/>
    <w:rsid w:val="00C70C89"/>
    <w:rsid w:val="00C70C8B"/>
    <w:rsid w:val="00C70CD8"/>
    <w:rsid w:val="00C70DFF"/>
    <w:rsid w:val="00C715DD"/>
    <w:rsid w:val="00C72D8D"/>
    <w:rsid w:val="00C7433F"/>
    <w:rsid w:val="00C7492A"/>
    <w:rsid w:val="00C74FEE"/>
    <w:rsid w:val="00C7518B"/>
    <w:rsid w:val="00C753F8"/>
    <w:rsid w:val="00C75560"/>
    <w:rsid w:val="00C75A6B"/>
    <w:rsid w:val="00C75BFF"/>
    <w:rsid w:val="00C763B6"/>
    <w:rsid w:val="00C7644F"/>
    <w:rsid w:val="00C768F6"/>
    <w:rsid w:val="00C76A30"/>
    <w:rsid w:val="00C76BED"/>
    <w:rsid w:val="00C76F33"/>
    <w:rsid w:val="00C77056"/>
    <w:rsid w:val="00C772CC"/>
    <w:rsid w:val="00C77766"/>
    <w:rsid w:val="00C778CE"/>
    <w:rsid w:val="00C77FFC"/>
    <w:rsid w:val="00C80011"/>
    <w:rsid w:val="00C80073"/>
    <w:rsid w:val="00C8011A"/>
    <w:rsid w:val="00C801C4"/>
    <w:rsid w:val="00C80200"/>
    <w:rsid w:val="00C80270"/>
    <w:rsid w:val="00C80424"/>
    <w:rsid w:val="00C805E7"/>
    <w:rsid w:val="00C80B0D"/>
    <w:rsid w:val="00C80DEA"/>
    <w:rsid w:val="00C80ED7"/>
    <w:rsid w:val="00C810B6"/>
    <w:rsid w:val="00C81479"/>
    <w:rsid w:val="00C817A0"/>
    <w:rsid w:val="00C81AB6"/>
    <w:rsid w:val="00C81FCE"/>
    <w:rsid w:val="00C824EA"/>
    <w:rsid w:val="00C82BE2"/>
    <w:rsid w:val="00C832DC"/>
    <w:rsid w:val="00C8377F"/>
    <w:rsid w:val="00C837BF"/>
    <w:rsid w:val="00C83D54"/>
    <w:rsid w:val="00C83FBC"/>
    <w:rsid w:val="00C84766"/>
    <w:rsid w:val="00C847D4"/>
    <w:rsid w:val="00C852A9"/>
    <w:rsid w:val="00C852CA"/>
    <w:rsid w:val="00C85BDF"/>
    <w:rsid w:val="00C862C2"/>
    <w:rsid w:val="00C86338"/>
    <w:rsid w:val="00C8646D"/>
    <w:rsid w:val="00C864DD"/>
    <w:rsid w:val="00C86EB1"/>
    <w:rsid w:val="00C872F3"/>
    <w:rsid w:val="00C876BC"/>
    <w:rsid w:val="00C905F5"/>
    <w:rsid w:val="00C90CA6"/>
    <w:rsid w:val="00C914A2"/>
    <w:rsid w:val="00C9164C"/>
    <w:rsid w:val="00C91994"/>
    <w:rsid w:val="00C91C30"/>
    <w:rsid w:val="00C91DE3"/>
    <w:rsid w:val="00C92372"/>
    <w:rsid w:val="00C92C7F"/>
    <w:rsid w:val="00C93129"/>
    <w:rsid w:val="00C93220"/>
    <w:rsid w:val="00C93437"/>
    <w:rsid w:val="00C9369D"/>
    <w:rsid w:val="00C9383D"/>
    <w:rsid w:val="00C93B2C"/>
    <w:rsid w:val="00C93EA9"/>
    <w:rsid w:val="00C93F95"/>
    <w:rsid w:val="00C941BA"/>
    <w:rsid w:val="00C944FA"/>
    <w:rsid w:val="00C9455A"/>
    <w:rsid w:val="00C9462A"/>
    <w:rsid w:val="00C95854"/>
    <w:rsid w:val="00C959FD"/>
    <w:rsid w:val="00C95D24"/>
    <w:rsid w:val="00C95DAC"/>
    <w:rsid w:val="00C95EFF"/>
    <w:rsid w:val="00C9616E"/>
    <w:rsid w:val="00C96366"/>
    <w:rsid w:val="00C963C7"/>
    <w:rsid w:val="00C96772"/>
    <w:rsid w:val="00C96A51"/>
    <w:rsid w:val="00C96D98"/>
    <w:rsid w:val="00C96E6F"/>
    <w:rsid w:val="00C96EB6"/>
    <w:rsid w:val="00C96FB9"/>
    <w:rsid w:val="00C97181"/>
    <w:rsid w:val="00C97872"/>
    <w:rsid w:val="00CA0035"/>
    <w:rsid w:val="00CA0532"/>
    <w:rsid w:val="00CA17DE"/>
    <w:rsid w:val="00CA221D"/>
    <w:rsid w:val="00CA2241"/>
    <w:rsid w:val="00CA25CE"/>
    <w:rsid w:val="00CA2D81"/>
    <w:rsid w:val="00CA2F9C"/>
    <w:rsid w:val="00CA2FA3"/>
    <w:rsid w:val="00CA3118"/>
    <w:rsid w:val="00CA3665"/>
    <w:rsid w:val="00CA3C0D"/>
    <w:rsid w:val="00CA3CDD"/>
    <w:rsid w:val="00CA403B"/>
    <w:rsid w:val="00CA4056"/>
    <w:rsid w:val="00CA46C8"/>
    <w:rsid w:val="00CA46EB"/>
    <w:rsid w:val="00CA4D9F"/>
    <w:rsid w:val="00CA505A"/>
    <w:rsid w:val="00CA561E"/>
    <w:rsid w:val="00CA5628"/>
    <w:rsid w:val="00CA59DD"/>
    <w:rsid w:val="00CA59EA"/>
    <w:rsid w:val="00CA5B3D"/>
    <w:rsid w:val="00CA5B49"/>
    <w:rsid w:val="00CA6677"/>
    <w:rsid w:val="00CA66F5"/>
    <w:rsid w:val="00CA6CE6"/>
    <w:rsid w:val="00CA7173"/>
    <w:rsid w:val="00CA75A6"/>
    <w:rsid w:val="00CA7713"/>
    <w:rsid w:val="00CA7CDC"/>
    <w:rsid w:val="00CA7D1F"/>
    <w:rsid w:val="00CB008E"/>
    <w:rsid w:val="00CB01FA"/>
    <w:rsid w:val="00CB03A3"/>
    <w:rsid w:val="00CB0737"/>
    <w:rsid w:val="00CB097A"/>
    <w:rsid w:val="00CB0AEF"/>
    <w:rsid w:val="00CB0E3E"/>
    <w:rsid w:val="00CB117C"/>
    <w:rsid w:val="00CB199F"/>
    <w:rsid w:val="00CB1B37"/>
    <w:rsid w:val="00CB24A2"/>
    <w:rsid w:val="00CB26EC"/>
    <w:rsid w:val="00CB2881"/>
    <w:rsid w:val="00CB2D2A"/>
    <w:rsid w:val="00CB3109"/>
    <w:rsid w:val="00CB3B70"/>
    <w:rsid w:val="00CB40B1"/>
    <w:rsid w:val="00CB41A4"/>
    <w:rsid w:val="00CB4793"/>
    <w:rsid w:val="00CB523C"/>
    <w:rsid w:val="00CB52F7"/>
    <w:rsid w:val="00CB547B"/>
    <w:rsid w:val="00CB5B1E"/>
    <w:rsid w:val="00CB5BF5"/>
    <w:rsid w:val="00CB5FD8"/>
    <w:rsid w:val="00CB62A4"/>
    <w:rsid w:val="00CB65E8"/>
    <w:rsid w:val="00CB696D"/>
    <w:rsid w:val="00CB7175"/>
    <w:rsid w:val="00CB7183"/>
    <w:rsid w:val="00CB7230"/>
    <w:rsid w:val="00CB787A"/>
    <w:rsid w:val="00CB799C"/>
    <w:rsid w:val="00CB79A4"/>
    <w:rsid w:val="00CB7C97"/>
    <w:rsid w:val="00CC002D"/>
    <w:rsid w:val="00CC0221"/>
    <w:rsid w:val="00CC0C4A"/>
    <w:rsid w:val="00CC0D0B"/>
    <w:rsid w:val="00CC0D2D"/>
    <w:rsid w:val="00CC0DF6"/>
    <w:rsid w:val="00CC0E87"/>
    <w:rsid w:val="00CC1241"/>
    <w:rsid w:val="00CC12E2"/>
    <w:rsid w:val="00CC13F8"/>
    <w:rsid w:val="00CC1678"/>
    <w:rsid w:val="00CC17F0"/>
    <w:rsid w:val="00CC1853"/>
    <w:rsid w:val="00CC1927"/>
    <w:rsid w:val="00CC1D13"/>
    <w:rsid w:val="00CC1FAE"/>
    <w:rsid w:val="00CC2061"/>
    <w:rsid w:val="00CC3A23"/>
    <w:rsid w:val="00CC3A93"/>
    <w:rsid w:val="00CC3BD5"/>
    <w:rsid w:val="00CC3CD6"/>
    <w:rsid w:val="00CC3D9A"/>
    <w:rsid w:val="00CC3FA1"/>
    <w:rsid w:val="00CC4199"/>
    <w:rsid w:val="00CC426A"/>
    <w:rsid w:val="00CC475D"/>
    <w:rsid w:val="00CC48A2"/>
    <w:rsid w:val="00CC48E3"/>
    <w:rsid w:val="00CC50D9"/>
    <w:rsid w:val="00CC58DE"/>
    <w:rsid w:val="00CC5BA5"/>
    <w:rsid w:val="00CC6344"/>
    <w:rsid w:val="00CC6CC5"/>
    <w:rsid w:val="00CC70D9"/>
    <w:rsid w:val="00CC717D"/>
    <w:rsid w:val="00CC734D"/>
    <w:rsid w:val="00CC737C"/>
    <w:rsid w:val="00CC737E"/>
    <w:rsid w:val="00CC742A"/>
    <w:rsid w:val="00CC7E31"/>
    <w:rsid w:val="00CD045C"/>
    <w:rsid w:val="00CD087D"/>
    <w:rsid w:val="00CD0F5D"/>
    <w:rsid w:val="00CD109F"/>
    <w:rsid w:val="00CD1C0B"/>
    <w:rsid w:val="00CD1C88"/>
    <w:rsid w:val="00CD2222"/>
    <w:rsid w:val="00CD239A"/>
    <w:rsid w:val="00CD2970"/>
    <w:rsid w:val="00CD2A12"/>
    <w:rsid w:val="00CD2A75"/>
    <w:rsid w:val="00CD2A97"/>
    <w:rsid w:val="00CD2B06"/>
    <w:rsid w:val="00CD399F"/>
    <w:rsid w:val="00CD3CCD"/>
    <w:rsid w:val="00CD4013"/>
    <w:rsid w:val="00CD4432"/>
    <w:rsid w:val="00CD45C3"/>
    <w:rsid w:val="00CD4627"/>
    <w:rsid w:val="00CD469A"/>
    <w:rsid w:val="00CD4928"/>
    <w:rsid w:val="00CD4BD6"/>
    <w:rsid w:val="00CD5098"/>
    <w:rsid w:val="00CD5512"/>
    <w:rsid w:val="00CD5BCB"/>
    <w:rsid w:val="00CD5C65"/>
    <w:rsid w:val="00CD627F"/>
    <w:rsid w:val="00CD634D"/>
    <w:rsid w:val="00CD6B7C"/>
    <w:rsid w:val="00CD6CED"/>
    <w:rsid w:val="00CD6E3D"/>
    <w:rsid w:val="00CD719F"/>
    <w:rsid w:val="00CD71AB"/>
    <w:rsid w:val="00CD7374"/>
    <w:rsid w:val="00CD7763"/>
    <w:rsid w:val="00CD7958"/>
    <w:rsid w:val="00CD7C96"/>
    <w:rsid w:val="00CD7DB5"/>
    <w:rsid w:val="00CE000C"/>
    <w:rsid w:val="00CE0026"/>
    <w:rsid w:val="00CE0109"/>
    <w:rsid w:val="00CE02BE"/>
    <w:rsid w:val="00CE0E37"/>
    <w:rsid w:val="00CE1813"/>
    <w:rsid w:val="00CE196F"/>
    <w:rsid w:val="00CE1DE7"/>
    <w:rsid w:val="00CE1FC5"/>
    <w:rsid w:val="00CE21A5"/>
    <w:rsid w:val="00CE29EF"/>
    <w:rsid w:val="00CE3002"/>
    <w:rsid w:val="00CE34BD"/>
    <w:rsid w:val="00CE39F7"/>
    <w:rsid w:val="00CE4021"/>
    <w:rsid w:val="00CE41BC"/>
    <w:rsid w:val="00CE46E5"/>
    <w:rsid w:val="00CE485A"/>
    <w:rsid w:val="00CE4B14"/>
    <w:rsid w:val="00CE4CD9"/>
    <w:rsid w:val="00CE50B4"/>
    <w:rsid w:val="00CE5219"/>
    <w:rsid w:val="00CE5279"/>
    <w:rsid w:val="00CE5528"/>
    <w:rsid w:val="00CE5A78"/>
    <w:rsid w:val="00CE6553"/>
    <w:rsid w:val="00CE7169"/>
    <w:rsid w:val="00CE72AF"/>
    <w:rsid w:val="00CE7595"/>
    <w:rsid w:val="00CE7714"/>
    <w:rsid w:val="00CE785C"/>
    <w:rsid w:val="00CE78AE"/>
    <w:rsid w:val="00CE7E5E"/>
    <w:rsid w:val="00CE7E62"/>
    <w:rsid w:val="00CF04B2"/>
    <w:rsid w:val="00CF0A5A"/>
    <w:rsid w:val="00CF0DC9"/>
    <w:rsid w:val="00CF0F3B"/>
    <w:rsid w:val="00CF1149"/>
    <w:rsid w:val="00CF195E"/>
    <w:rsid w:val="00CF19DA"/>
    <w:rsid w:val="00CF1C7F"/>
    <w:rsid w:val="00CF1CC0"/>
    <w:rsid w:val="00CF1D0F"/>
    <w:rsid w:val="00CF2107"/>
    <w:rsid w:val="00CF24F8"/>
    <w:rsid w:val="00CF2653"/>
    <w:rsid w:val="00CF2DBB"/>
    <w:rsid w:val="00CF2E6A"/>
    <w:rsid w:val="00CF3331"/>
    <w:rsid w:val="00CF34F9"/>
    <w:rsid w:val="00CF3CD3"/>
    <w:rsid w:val="00CF4247"/>
    <w:rsid w:val="00CF43CC"/>
    <w:rsid w:val="00CF4463"/>
    <w:rsid w:val="00CF4700"/>
    <w:rsid w:val="00CF4DA5"/>
    <w:rsid w:val="00CF5239"/>
    <w:rsid w:val="00CF5263"/>
    <w:rsid w:val="00CF5418"/>
    <w:rsid w:val="00CF5A43"/>
    <w:rsid w:val="00CF5E61"/>
    <w:rsid w:val="00CF60B5"/>
    <w:rsid w:val="00CF6528"/>
    <w:rsid w:val="00CF68B7"/>
    <w:rsid w:val="00CF6A1E"/>
    <w:rsid w:val="00CF7C56"/>
    <w:rsid w:val="00CF7D68"/>
    <w:rsid w:val="00CF7EAB"/>
    <w:rsid w:val="00D004FA"/>
    <w:rsid w:val="00D0096F"/>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B38"/>
    <w:rsid w:val="00D03C41"/>
    <w:rsid w:val="00D03D32"/>
    <w:rsid w:val="00D03ED9"/>
    <w:rsid w:val="00D04289"/>
    <w:rsid w:val="00D044FA"/>
    <w:rsid w:val="00D04ABD"/>
    <w:rsid w:val="00D04E17"/>
    <w:rsid w:val="00D05132"/>
    <w:rsid w:val="00D05851"/>
    <w:rsid w:val="00D05894"/>
    <w:rsid w:val="00D05B8D"/>
    <w:rsid w:val="00D05D96"/>
    <w:rsid w:val="00D05EA9"/>
    <w:rsid w:val="00D06398"/>
    <w:rsid w:val="00D06A24"/>
    <w:rsid w:val="00D06AD3"/>
    <w:rsid w:val="00D06EF2"/>
    <w:rsid w:val="00D071F8"/>
    <w:rsid w:val="00D07252"/>
    <w:rsid w:val="00D072FF"/>
    <w:rsid w:val="00D073D9"/>
    <w:rsid w:val="00D074F4"/>
    <w:rsid w:val="00D0758E"/>
    <w:rsid w:val="00D076EF"/>
    <w:rsid w:val="00D0798F"/>
    <w:rsid w:val="00D07CE1"/>
    <w:rsid w:val="00D1013F"/>
    <w:rsid w:val="00D1026A"/>
    <w:rsid w:val="00D107CF"/>
    <w:rsid w:val="00D10B8A"/>
    <w:rsid w:val="00D10DBF"/>
    <w:rsid w:val="00D10E56"/>
    <w:rsid w:val="00D1128C"/>
    <w:rsid w:val="00D11423"/>
    <w:rsid w:val="00D11542"/>
    <w:rsid w:val="00D116AA"/>
    <w:rsid w:val="00D11778"/>
    <w:rsid w:val="00D11885"/>
    <w:rsid w:val="00D11B0B"/>
    <w:rsid w:val="00D11C1E"/>
    <w:rsid w:val="00D11ECB"/>
    <w:rsid w:val="00D12075"/>
    <w:rsid w:val="00D12293"/>
    <w:rsid w:val="00D130E0"/>
    <w:rsid w:val="00D13185"/>
    <w:rsid w:val="00D13220"/>
    <w:rsid w:val="00D1375E"/>
    <w:rsid w:val="00D13A98"/>
    <w:rsid w:val="00D1415C"/>
    <w:rsid w:val="00D14236"/>
    <w:rsid w:val="00D14553"/>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8F1"/>
    <w:rsid w:val="00D21A3C"/>
    <w:rsid w:val="00D21A84"/>
    <w:rsid w:val="00D22DBD"/>
    <w:rsid w:val="00D22F25"/>
    <w:rsid w:val="00D231A9"/>
    <w:rsid w:val="00D232B3"/>
    <w:rsid w:val="00D233F1"/>
    <w:rsid w:val="00D23A24"/>
    <w:rsid w:val="00D244B8"/>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822"/>
    <w:rsid w:val="00D2792D"/>
    <w:rsid w:val="00D302FD"/>
    <w:rsid w:val="00D3038A"/>
    <w:rsid w:val="00D30871"/>
    <w:rsid w:val="00D3098D"/>
    <w:rsid w:val="00D311CE"/>
    <w:rsid w:val="00D3178B"/>
    <w:rsid w:val="00D3185A"/>
    <w:rsid w:val="00D31A02"/>
    <w:rsid w:val="00D31BF1"/>
    <w:rsid w:val="00D32786"/>
    <w:rsid w:val="00D32A09"/>
    <w:rsid w:val="00D32DC5"/>
    <w:rsid w:val="00D3323C"/>
    <w:rsid w:val="00D33456"/>
    <w:rsid w:val="00D33539"/>
    <w:rsid w:val="00D3396F"/>
    <w:rsid w:val="00D33CB4"/>
    <w:rsid w:val="00D33D4D"/>
    <w:rsid w:val="00D340DB"/>
    <w:rsid w:val="00D3419F"/>
    <w:rsid w:val="00D34A0B"/>
    <w:rsid w:val="00D34B77"/>
    <w:rsid w:val="00D3527C"/>
    <w:rsid w:val="00D3550E"/>
    <w:rsid w:val="00D35622"/>
    <w:rsid w:val="00D357C6"/>
    <w:rsid w:val="00D357D3"/>
    <w:rsid w:val="00D35C80"/>
    <w:rsid w:val="00D360DA"/>
    <w:rsid w:val="00D36234"/>
    <w:rsid w:val="00D36298"/>
    <w:rsid w:val="00D36371"/>
    <w:rsid w:val="00D366C7"/>
    <w:rsid w:val="00D367C9"/>
    <w:rsid w:val="00D3687A"/>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255E"/>
    <w:rsid w:val="00D4279A"/>
    <w:rsid w:val="00D42DD7"/>
    <w:rsid w:val="00D434B4"/>
    <w:rsid w:val="00D43779"/>
    <w:rsid w:val="00D437D8"/>
    <w:rsid w:val="00D4417F"/>
    <w:rsid w:val="00D44994"/>
    <w:rsid w:val="00D44BF8"/>
    <w:rsid w:val="00D44C3E"/>
    <w:rsid w:val="00D44D80"/>
    <w:rsid w:val="00D45401"/>
    <w:rsid w:val="00D45C8D"/>
    <w:rsid w:val="00D45DF3"/>
    <w:rsid w:val="00D45EA5"/>
    <w:rsid w:val="00D46174"/>
    <w:rsid w:val="00D4632B"/>
    <w:rsid w:val="00D46791"/>
    <w:rsid w:val="00D46B27"/>
    <w:rsid w:val="00D46B35"/>
    <w:rsid w:val="00D46CDD"/>
    <w:rsid w:val="00D46F38"/>
    <w:rsid w:val="00D47040"/>
    <w:rsid w:val="00D471B0"/>
    <w:rsid w:val="00D474D1"/>
    <w:rsid w:val="00D477D8"/>
    <w:rsid w:val="00D47C25"/>
    <w:rsid w:val="00D47DD0"/>
    <w:rsid w:val="00D47E19"/>
    <w:rsid w:val="00D50176"/>
    <w:rsid w:val="00D50183"/>
    <w:rsid w:val="00D5042D"/>
    <w:rsid w:val="00D50AA7"/>
    <w:rsid w:val="00D50B9C"/>
    <w:rsid w:val="00D51323"/>
    <w:rsid w:val="00D51945"/>
    <w:rsid w:val="00D51D12"/>
    <w:rsid w:val="00D527C1"/>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3A2"/>
    <w:rsid w:val="00D55579"/>
    <w:rsid w:val="00D55DA1"/>
    <w:rsid w:val="00D5618B"/>
    <w:rsid w:val="00D569FB"/>
    <w:rsid w:val="00D56AF5"/>
    <w:rsid w:val="00D56DB2"/>
    <w:rsid w:val="00D56F18"/>
    <w:rsid w:val="00D5747F"/>
    <w:rsid w:val="00D57495"/>
    <w:rsid w:val="00D574FA"/>
    <w:rsid w:val="00D576B3"/>
    <w:rsid w:val="00D57A0E"/>
    <w:rsid w:val="00D57AB5"/>
    <w:rsid w:val="00D57AC7"/>
    <w:rsid w:val="00D57FEC"/>
    <w:rsid w:val="00D60234"/>
    <w:rsid w:val="00D60C8D"/>
    <w:rsid w:val="00D60E2D"/>
    <w:rsid w:val="00D60E3F"/>
    <w:rsid w:val="00D61374"/>
    <w:rsid w:val="00D61422"/>
    <w:rsid w:val="00D6168A"/>
    <w:rsid w:val="00D616A5"/>
    <w:rsid w:val="00D61FF0"/>
    <w:rsid w:val="00D6211D"/>
    <w:rsid w:val="00D6222D"/>
    <w:rsid w:val="00D622D4"/>
    <w:rsid w:val="00D62679"/>
    <w:rsid w:val="00D6299A"/>
    <w:rsid w:val="00D62BD2"/>
    <w:rsid w:val="00D62C97"/>
    <w:rsid w:val="00D63122"/>
    <w:rsid w:val="00D63517"/>
    <w:rsid w:val="00D63947"/>
    <w:rsid w:val="00D6394B"/>
    <w:rsid w:val="00D6395B"/>
    <w:rsid w:val="00D63B22"/>
    <w:rsid w:val="00D63B75"/>
    <w:rsid w:val="00D63D31"/>
    <w:rsid w:val="00D63E6D"/>
    <w:rsid w:val="00D648A1"/>
    <w:rsid w:val="00D64952"/>
    <w:rsid w:val="00D64B6B"/>
    <w:rsid w:val="00D64CA8"/>
    <w:rsid w:val="00D64F4F"/>
    <w:rsid w:val="00D652DC"/>
    <w:rsid w:val="00D6591D"/>
    <w:rsid w:val="00D659B1"/>
    <w:rsid w:val="00D65BDC"/>
    <w:rsid w:val="00D65DCF"/>
    <w:rsid w:val="00D663F5"/>
    <w:rsid w:val="00D66D92"/>
    <w:rsid w:val="00D66E18"/>
    <w:rsid w:val="00D672AE"/>
    <w:rsid w:val="00D6734D"/>
    <w:rsid w:val="00D6763F"/>
    <w:rsid w:val="00D67733"/>
    <w:rsid w:val="00D67823"/>
    <w:rsid w:val="00D679CF"/>
    <w:rsid w:val="00D679D3"/>
    <w:rsid w:val="00D67FAE"/>
    <w:rsid w:val="00D707E1"/>
    <w:rsid w:val="00D70A36"/>
    <w:rsid w:val="00D70A6D"/>
    <w:rsid w:val="00D70C29"/>
    <w:rsid w:val="00D70CA1"/>
    <w:rsid w:val="00D71A5F"/>
    <w:rsid w:val="00D71EE2"/>
    <w:rsid w:val="00D71FC3"/>
    <w:rsid w:val="00D720E9"/>
    <w:rsid w:val="00D726A9"/>
    <w:rsid w:val="00D729E4"/>
    <w:rsid w:val="00D72CBC"/>
    <w:rsid w:val="00D72D96"/>
    <w:rsid w:val="00D72DE1"/>
    <w:rsid w:val="00D72F87"/>
    <w:rsid w:val="00D73469"/>
    <w:rsid w:val="00D7356F"/>
    <w:rsid w:val="00D73587"/>
    <w:rsid w:val="00D73803"/>
    <w:rsid w:val="00D73CD3"/>
    <w:rsid w:val="00D73E38"/>
    <w:rsid w:val="00D73EBB"/>
    <w:rsid w:val="00D73F90"/>
    <w:rsid w:val="00D74161"/>
    <w:rsid w:val="00D74B92"/>
    <w:rsid w:val="00D74D2B"/>
    <w:rsid w:val="00D74FB6"/>
    <w:rsid w:val="00D751FB"/>
    <w:rsid w:val="00D754D6"/>
    <w:rsid w:val="00D75A42"/>
    <w:rsid w:val="00D75B44"/>
    <w:rsid w:val="00D761AA"/>
    <w:rsid w:val="00D76874"/>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494"/>
    <w:rsid w:val="00D82E99"/>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310"/>
    <w:rsid w:val="00D86392"/>
    <w:rsid w:val="00D8669C"/>
    <w:rsid w:val="00D868BF"/>
    <w:rsid w:val="00D8692E"/>
    <w:rsid w:val="00D86950"/>
    <w:rsid w:val="00D87075"/>
    <w:rsid w:val="00D87175"/>
    <w:rsid w:val="00D87A94"/>
    <w:rsid w:val="00D87ABF"/>
    <w:rsid w:val="00D87B91"/>
    <w:rsid w:val="00D87C54"/>
    <w:rsid w:val="00D87C75"/>
    <w:rsid w:val="00D9029E"/>
    <w:rsid w:val="00D90CD3"/>
    <w:rsid w:val="00D90E2C"/>
    <w:rsid w:val="00D91966"/>
    <w:rsid w:val="00D919BA"/>
    <w:rsid w:val="00D919E6"/>
    <w:rsid w:val="00D91BE1"/>
    <w:rsid w:val="00D925C5"/>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65E7"/>
    <w:rsid w:val="00D9683C"/>
    <w:rsid w:val="00D970F2"/>
    <w:rsid w:val="00D971B5"/>
    <w:rsid w:val="00D977A0"/>
    <w:rsid w:val="00D97884"/>
    <w:rsid w:val="00D97A6D"/>
    <w:rsid w:val="00D97C79"/>
    <w:rsid w:val="00D97F43"/>
    <w:rsid w:val="00DA04CB"/>
    <w:rsid w:val="00DA0712"/>
    <w:rsid w:val="00DA0A7F"/>
    <w:rsid w:val="00DA0C12"/>
    <w:rsid w:val="00DA1C31"/>
    <w:rsid w:val="00DA20BC"/>
    <w:rsid w:val="00DA219F"/>
    <w:rsid w:val="00DA2262"/>
    <w:rsid w:val="00DA2575"/>
    <w:rsid w:val="00DA26BA"/>
    <w:rsid w:val="00DA272E"/>
    <w:rsid w:val="00DA2D75"/>
    <w:rsid w:val="00DA2ED7"/>
    <w:rsid w:val="00DA3164"/>
    <w:rsid w:val="00DA3618"/>
    <w:rsid w:val="00DA3D6B"/>
    <w:rsid w:val="00DA3E7A"/>
    <w:rsid w:val="00DA3EF7"/>
    <w:rsid w:val="00DA41CE"/>
    <w:rsid w:val="00DA42C7"/>
    <w:rsid w:val="00DA430C"/>
    <w:rsid w:val="00DA4997"/>
    <w:rsid w:val="00DA4CF1"/>
    <w:rsid w:val="00DA4DE3"/>
    <w:rsid w:val="00DA5471"/>
    <w:rsid w:val="00DA5B70"/>
    <w:rsid w:val="00DA5B8B"/>
    <w:rsid w:val="00DA5EB8"/>
    <w:rsid w:val="00DA615D"/>
    <w:rsid w:val="00DA6544"/>
    <w:rsid w:val="00DA6598"/>
    <w:rsid w:val="00DA6C0F"/>
    <w:rsid w:val="00DA6EBF"/>
    <w:rsid w:val="00DA702F"/>
    <w:rsid w:val="00DA721A"/>
    <w:rsid w:val="00DA7CCD"/>
    <w:rsid w:val="00DA7F8A"/>
    <w:rsid w:val="00DB00A0"/>
    <w:rsid w:val="00DB0176"/>
    <w:rsid w:val="00DB03E0"/>
    <w:rsid w:val="00DB0404"/>
    <w:rsid w:val="00DB048C"/>
    <w:rsid w:val="00DB069C"/>
    <w:rsid w:val="00DB08DB"/>
    <w:rsid w:val="00DB08DD"/>
    <w:rsid w:val="00DB11F8"/>
    <w:rsid w:val="00DB16D8"/>
    <w:rsid w:val="00DB18F8"/>
    <w:rsid w:val="00DB1AA3"/>
    <w:rsid w:val="00DB1E1C"/>
    <w:rsid w:val="00DB1F2A"/>
    <w:rsid w:val="00DB2175"/>
    <w:rsid w:val="00DB297F"/>
    <w:rsid w:val="00DB2AB2"/>
    <w:rsid w:val="00DB2C83"/>
    <w:rsid w:val="00DB3153"/>
    <w:rsid w:val="00DB317A"/>
    <w:rsid w:val="00DB3B82"/>
    <w:rsid w:val="00DB4358"/>
    <w:rsid w:val="00DB485D"/>
    <w:rsid w:val="00DB4ABC"/>
    <w:rsid w:val="00DB4C6E"/>
    <w:rsid w:val="00DB5293"/>
    <w:rsid w:val="00DB6400"/>
    <w:rsid w:val="00DB6747"/>
    <w:rsid w:val="00DB69E8"/>
    <w:rsid w:val="00DB6ED8"/>
    <w:rsid w:val="00DB71C1"/>
    <w:rsid w:val="00DB7C43"/>
    <w:rsid w:val="00DC06D5"/>
    <w:rsid w:val="00DC0908"/>
    <w:rsid w:val="00DC0CF2"/>
    <w:rsid w:val="00DC126C"/>
    <w:rsid w:val="00DC1301"/>
    <w:rsid w:val="00DC1327"/>
    <w:rsid w:val="00DC1350"/>
    <w:rsid w:val="00DC160D"/>
    <w:rsid w:val="00DC20B1"/>
    <w:rsid w:val="00DC230E"/>
    <w:rsid w:val="00DC2ACD"/>
    <w:rsid w:val="00DC3237"/>
    <w:rsid w:val="00DC3401"/>
    <w:rsid w:val="00DC367A"/>
    <w:rsid w:val="00DC36F3"/>
    <w:rsid w:val="00DC38B7"/>
    <w:rsid w:val="00DC3911"/>
    <w:rsid w:val="00DC41A4"/>
    <w:rsid w:val="00DC490D"/>
    <w:rsid w:val="00DC4C33"/>
    <w:rsid w:val="00DC4EEF"/>
    <w:rsid w:val="00DC5196"/>
    <w:rsid w:val="00DC52CD"/>
    <w:rsid w:val="00DC5672"/>
    <w:rsid w:val="00DC5726"/>
    <w:rsid w:val="00DC5839"/>
    <w:rsid w:val="00DC5F17"/>
    <w:rsid w:val="00DC6078"/>
    <w:rsid w:val="00DC60A2"/>
    <w:rsid w:val="00DC6600"/>
    <w:rsid w:val="00DC67BD"/>
    <w:rsid w:val="00DC6839"/>
    <w:rsid w:val="00DC6924"/>
    <w:rsid w:val="00DC6C80"/>
    <w:rsid w:val="00DC71F2"/>
    <w:rsid w:val="00DC7770"/>
    <w:rsid w:val="00DC7B8F"/>
    <w:rsid w:val="00DC7E52"/>
    <w:rsid w:val="00DD05FE"/>
    <w:rsid w:val="00DD0620"/>
    <w:rsid w:val="00DD077F"/>
    <w:rsid w:val="00DD07BA"/>
    <w:rsid w:val="00DD0AE2"/>
    <w:rsid w:val="00DD1093"/>
    <w:rsid w:val="00DD12C5"/>
    <w:rsid w:val="00DD2025"/>
    <w:rsid w:val="00DD219C"/>
    <w:rsid w:val="00DD22EA"/>
    <w:rsid w:val="00DD23A0"/>
    <w:rsid w:val="00DD2B1F"/>
    <w:rsid w:val="00DD2F7A"/>
    <w:rsid w:val="00DD2F98"/>
    <w:rsid w:val="00DD311A"/>
    <w:rsid w:val="00DD3D54"/>
    <w:rsid w:val="00DD3EF5"/>
    <w:rsid w:val="00DD3F75"/>
    <w:rsid w:val="00DD423B"/>
    <w:rsid w:val="00DD47F9"/>
    <w:rsid w:val="00DD4931"/>
    <w:rsid w:val="00DD5065"/>
    <w:rsid w:val="00DD53FA"/>
    <w:rsid w:val="00DD5421"/>
    <w:rsid w:val="00DD58C2"/>
    <w:rsid w:val="00DD5A58"/>
    <w:rsid w:val="00DD5F42"/>
    <w:rsid w:val="00DD617B"/>
    <w:rsid w:val="00DD6180"/>
    <w:rsid w:val="00DD643A"/>
    <w:rsid w:val="00DD6D4E"/>
    <w:rsid w:val="00DD74AF"/>
    <w:rsid w:val="00DD7940"/>
    <w:rsid w:val="00DD79A6"/>
    <w:rsid w:val="00DD7ADB"/>
    <w:rsid w:val="00DE020D"/>
    <w:rsid w:val="00DE03CA"/>
    <w:rsid w:val="00DE0443"/>
    <w:rsid w:val="00DE068C"/>
    <w:rsid w:val="00DE0BE4"/>
    <w:rsid w:val="00DE0E59"/>
    <w:rsid w:val="00DE0F6C"/>
    <w:rsid w:val="00DE12F0"/>
    <w:rsid w:val="00DE1669"/>
    <w:rsid w:val="00DE1719"/>
    <w:rsid w:val="00DE1EA0"/>
    <w:rsid w:val="00DE1F43"/>
    <w:rsid w:val="00DE1FB5"/>
    <w:rsid w:val="00DE219B"/>
    <w:rsid w:val="00DE2276"/>
    <w:rsid w:val="00DE27EE"/>
    <w:rsid w:val="00DE2B50"/>
    <w:rsid w:val="00DE314F"/>
    <w:rsid w:val="00DE3321"/>
    <w:rsid w:val="00DE3407"/>
    <w:rsid w:val="00DE3979"/>
    <w:rsid w:val="00DE3BB6"/>
    <w:rsid w:val="00DE417B"/>
    <w:rsid w:val="00DE4C22"/>
    <w:rsid w:val="00DE52E3"/>
    <w:rsid w:val="00DE53F2"/>
    <w:rsid w:val="00DE5407"/>
    <w:rsid w:val="00DE54F2"/>
    <w:rsid w:val="00DE5807"/>
    <w:rsid w:val="00DE5BD9"/>
    <w:rsid w:val="00DE62B6"/>
    <w:rsid w:val="00DE6781"/>
    <w:rsid w:val="00DE6F9F"/>
    <w:rsid w:val="00DE70CB"/>
    <w:rsid w:val="00DE7107"/>
    <w:rsid w:val="00DE7800"/>
    <w:rsid w:val="00DE7845"/>
    <w:rsid w:val="00DE7C00"/>
    <w:rsid w:val="00DE7D4F"/>
    <w:rsid w:val="00DF0166"/>
    <w:rsid w:val="00DF03E9"/>
    <w:rsid w:val="00DF03ED"/>
    <w:rsid w:val="00DF04EE"/>
    <w:rsid w:val="00DF0BB9"/>
    <w:rsid w:val="00DF0BF4"/>
    <w:rsid w:val="00DF10B2"/>
    <w:rsid w:val="00DF1356"/>
    <w:rsid w:val="00DF13AB"/>
    <w:rsid w:val="00DF168D"/>
    <w:rsid w:val="00DF179D"/>
    <w:rsid w:val="00DF17A7"/>
    <w:rsid w:val="00DF1C48"/>
    <w:rsid w:val="00DF1E9C"/>
    <w:rsid w:val="00DF2168"/>
    <w:rsid w:val="00DF21EA"/>
    <w:rsid w:val="00DF23C3"/>
    <w:rsid w:val="00DF2D2C"/>
    <w:rsid w:val="00DF3193"/>
    <w:rsid w:val="00DF39B9"/>
    <w:rsid w:val="00DF4572"/>
    <w:rsid w:val="00DF4658"/>
    <w:rsid w:val="00DF512D"/>
    <w:rsid w:val="00DF5A1C"/>
    <w:rsid w:val="00DF5C5B"/>
    <w:rsid w:val="00DF5D33"/>
    <w:rsid w:val="00DF622C"/>
    <w:rsid w:val="00DF682F"/>
    <w:rsid w:val="00DF6B32"/>
    <w:rsid w:val="00DF6BD9"/>
    <w:rsid w:val="00DF6C8B"/>
    <w:rsid w:val="00DF6F17"/>
    <w:rsid w:val="00DF6F28"/>
    <w:rsid w:val="00DF7146"/>
    <w:rsid w:val="00DF7258"/>
    <w:rsid w:val="00DF78FA"/>
    <w:rsid w:val="00DF7AE1"/>
    <w:rsid w:val="00DF7C33"/>
    <w:rsid w:val="00DF7C8E"/>
    <w:rsid w:val="00DF7F9B"/>
    <w:rsid w:val="00E0003F"/>
    <w:rsid w:val="00E002F1"/>
    <w:rsid w:val="00E00783"/>
    <w:rsid w:val="00E0082C"/>
    <w:rsid w:val="00E01CAC"/>
    <w:rsid w:val="00E01CE9"/>
    <w:rsid w:val="00E01DAA"/>
    <w:rsid w:val="00E02040"/>
    <w:rsid w:val="00E023E5"/>
    <w:rsid w:val="00E0240E"/>
    <w:rsid w:val="00E02432"/>
    <w:rsid w:val="00E02F3D"/>
    <w:rsid w:val="00E02FB1"/>
    <w:rsid w:val="00E02FCF"/>
    <w:rsid w:val="00E03329"/>
    <w:rsid w:val="00E03784"/>
    <w:rsid w:val="00E04022"/>
    <w:rsid w:val="00E041B4"/>
    <w:rsid w:val="00E04399"/>
    <w:rsid w:val="00E043B8"/>
    <w:rsid w:val="00E04DC9"/>
    <w:rsid w:val="00E056B9"/>
    <w:rsid w:val="00E058AC"/>
    <w:rsid w:val="00E058B9"/>
    <w:rsid w:val="00E05A74"/>
    <w:rsid w:val="00E05FBE"/>
    <w:rsid w:val="00E06528"/>
    <w:rsid w:val="00E06578"/>
    <w:rsid w:val="00E066DB"/>
    <w:rsid w:val="00E06CCD"/>
    <w:rsid w:val="00E071FD"/>
    <w:rsid w:val="00E07204"/>
    <w:rsid w:val="00E07214"/>
    <w:rsid w:val="00E0728F"/>
    <w:rsid w:val="00E0749C"/>
    <w:rsid w:val="00E0755C"/>
    <w:rsid w:val="00E07679"/>
    <w:rsid w:val="00E0768B"/>
    <w:rsid w:val="00E07894"/>
    <w:rsid w:val="00E07FAD"/>
    <w:rsid w:val="00E07FF7"/>
    <w:rsid w:val="00E112CA"/>
    <w:rsid w:val="00E11547"/>
    <w:rsid w:val="00E115A0"/>
    <w:rsid w:val="00E11803"/>
    <w:rsid w:val="00E11EB4"/>
    <w:rsid w:val="00E1226C"/>
    <w:rsid w:val="00E12646"/>
    <w:rsid w:val="00E127CD"/>
    <w:rsid w:val="00E12CDA"/>
    <w:rsid w:val="00E13875"/>
    <w:rsid w:val="00E1388F"/>
    <w:rsid w:val="00E13D29"/>
    <w:rsid w:val="00E1413D"/>
    <w:rsid w:val="00E1451A"/>
    <w:rsid w:val="00E149AB"/>
    <w:rsid w:val="00E149C9"/>
    <w:rsid w:val="00E14A7E"/>
    <w:rsid w:val="00E14EAF"/>
    <w:rsid w:val="00E15071"/>
    <w:rsid w:val="00E151E1"/>
    <w:rsid w:val="00E15A20"/>
    <w:rsid w:val="00E15AB0"/>
    <w:rsid w:val="00E15AD0"/>
    <w:rsid w:val="00E16500"/>
    <w:rsid w:val="00E16766"/>
    <w:rsid w:val="00E16A23"/>
    <w:rsid w:val="00E16B10"/>
    <w:rsid w:val="00E174D3"/>
    <w:rsid w:val="00E17619"/>
    <w:rsid w:val="00E176EE"/>
    <w:rsid w:val="00E17805"/>
    <w:rsid w:val="00E17BF0"/>
    <w:rsid w:val="00E17CAC"/>
    <w:rsid w:val="00E17E09"/>
    <w:rsid w:val="00E17F5A"/>
    <w:rsid w:val="00E20042"/>
    <w:rsid w:val="00E20AD3"/>
    <w:rsid w:val="00E20DD6"/>
    <w:rsid w:val="00E20F79"/>
    <w:rsid w:val="00E21125"/>
    <w:rsid w:val="00E21278"/>
    <w:rsid w:val="00E213B6"/>
    <w:rsid w:val="00E213D7"/>
    <w:rsid w:val="00E2150A"/>
    <w:rsid w:val="00E21827"/>
    <w:rsid w:val="00E21B81"/>
    <w:rsid w:val="00E22521"/>
    <w:rsid w:val="00E22CCD"/>
    <w:rsid w:val="00E23296"/>
    <w:rsid w:val="00E235DC"/>
    <w:rsid w:val="00E238CF"/>
    <w:rsid w:val="00E239FC"/>
    <w:rsid w:val="00E23A11"/>
    <w:rsid w:val="00E23B1E"/>
    <w:rsid w:val="00E23FB7"/>
    <w:rsid w:val="00E24844"/>
    <w:rsid w:val="00E24A27"/>
    <w:rsid w:val="00E24B5C"/>
    <w:rsid w:val="00E25606"/>
    <w:rsid w:val="00E25D03"/>
    <w:rsid w:val="00E25F89"/>
    <w:rsid w:val="00E26009"/>
    <w:rsid w:val="00E26387"/>
    <w:rsid w:val="00E26660"/>
    <w:rsid w:val="00E26A7F"/>
    <w:rsid w:val="00E26F05"/>
    <w:rsid w:val="00E274C4"/>
    <w:rsid w:val="00E27659"/>
    <w:rsid w:val="00E27D93"/>
    <w:rsid w:val="00E27FEF"/>
    <w:rsid w:val="00E3034E"/>
    <w:rsid w:val="00E30808"/>
    <w:rsid w:val="00E30C18"/>
    <w:rsid w:val="00E30E76"/>
    <w:rsid w:val="00E3117A"/>
    <w:rsid w:val="00E311C3"/>
    <w:rsid w:val="00E31D7E"/>
    <w:rsid w:val="00E32706"/>
    <w:rsid w:val="00E32D62"/>
    <w:rsid w:val="00E32F5A"/>
    <w:rsid w:val="00E33864"/>
    <w:rsid w:val="00E3389D"/>
    <w:rsid w:val="00E339BB"/>
    <w:rsid w:val="00E339DC"/>
    <w:rsid w:val="00E33E15"/>
    <w:rsid w:val="00E34671"/>
    <w:rsid w:val="00E34825"/>
    <w:rsid w:val="00E34E19"/>
    <w:rsid w:val="00E3507C"/>
    <w:rsid w:val="00E353A4"/>
    <w:rsid w:val="00E3575B"/>
    <w:rsid w:val="00E36004"/>
    <w:rsid w:val="00E361B8"/>
    <w:rsid w:val="00E368B6"/>
    <w:rsid w:val="00E36A1B"/>
    <w:rsid w:val="00E36C6F"/>
    <w:rsid w:val="00E36DB5"/>
    <w:rsid w:val="00E3744C"/>
    <w:rsid w:val="00E3752B"/>
    <w:rsid w:val="00E37655"/>
    <w:rsid w:val="00E37D5F"/>
    <w:rsid w:val="00E37DDE"/>
    <w:rsid w:val="00E40474"/>
    <w:rsid w:val="00E405B1"/>
    <w:rsid w:val="00E405B4"/>
    <w:rsid w:val="00E408F6"/>
    <w:rsid w:val="00E40949"/>
    <w:rsid w:val="00E409EC"/>
    <w:rsid w:val="00E40C38"/>
    <w:rsid w:val="00E40F94"/>
    <w:rsid w:val="00E41432"/>
    <w:rsid w:val="00E41842"/>
    <w:rsid w:val="00E42059"/>
    <w:rsid w:val="00E420B2"/>
    <w:rsid w:val="00E420B8"/>
    <w:rsid w:val="00E42428"/>
    <w:rsid w:val="00E42522"/>
    <w:rsid w:val="00E42915"/>
    <w:rsid w:val="00E429ED"/>
    <w:rsid w:val="00E42CEA"/>
    <w:rsid w:val="00E431F8"/>
    <w:rsid w:val="00E438A0"/>
    <w:rsid w:val="00E439DD"/>
    <w:rsid w:val="00E43C65"/>
    <w:rsid w:val="00E43CF0"/>
    <w:rsid w:val="00E43F37"/>
    <w:rsid w:val="00E441E6"/>
    <w:rsid w:val="00E445CE"/>
    <w:rsid w:val="00E44680"/>
    <w:rsid w:val="00E4473C"/>
    <w:rsid w:val="00E450ED"/>
    <w:rsid w:val="00E460BC"/>
    <w:rsid w:val="00E46372"/>
    <w:rsid w:val="00E465B9"/>
    <w:rsid w:val="00E46A7A"/>
    <w:rsid w:val="00E46C47"/>
    <w:rsid w:val="00E46DFA"/>
    <w:rsid w:val="00E46FEC"/>
    <w:rsid w:val="00E47012"/>
    <w:rsid w:val="00E470BC"/>
    <w:rsid w:val="00E4765D"/>
    <w:rsid w:val="00E47687"/>
    <w:rsid w:val="00E47870"/>
    <w:rsid w:val="00E4791B"/>
    <w:rsid w:val="00E47A86"/>
    <w:rsid w:val="00E47B14"/>
    <w:rsid w:val="00E47E31"/>
    <w:rsid w:val="00E50146"/>
    <w:rsid w:val="00E505AC"/>
    <w:rsid w:val="00E509FC"/>
    <w:rsid w:val="00E50A11"/>
    <w:rsid w:val="00E50AC6"/>
    <w:rsid w:val="00E5108D"/>
    <w:rsid w:val="00E5120F"/>
    <w:rsid w:val="00E51542"/>
    <w:rsid w:val="00E5166B"/>
    <w:rsid w:val="00E517C8"/>
    <w:rsid w:val="00E51DDD"/>
    <w:rsid w:val="00E51FDD"/>
    <w:rsid w:val="00E523C6"/>
    <w:rsid w:val="00E52435"/>
    <w:rsid w:val="00E52904"/>
    <w:rsid w:val="00E53046"/>
    <w:rsid w:val="00E53122"/>
    <w:rsid w:val="00E5351B"/>
    <w:rsid w:val="00E536D3"/>
    <w:rsid w:val="00E53D58"/>
    <w:rsid w:val="00E53FA9"/>
    <w:rsid w:val="00E54110"/>
    <w:rsid w:val="00E5414C"/>
    <w:rsid w:val="00E547B3"/>
    <w:rsid w:val="00E547CA"/>
    <w:rsid w:val="00E54BF3"/>
    <w:rsid w:val="00E54EF1"/>
    <w:rsid w:val="00E5556A"/>
    <w:rsid w:val="00E55A2D"/>
    <w:rsid w:val="00E55F82"/>
    <w:rsid w:val="00E562F0"/>
    <w:rsid w:val="00E5681B"/>
    <w:rsid w:val="00E56A12"/>
    <w:rsid w:val="00E56A23"/>
    <w:rsid w:val="00E57050"/>
    <w:rsid w:val="00E5721F"/>
    <w:rsid w:val="00E572CC"/>
    <w:rsid w:val="00E5733D"/>
    <w:rsid w:val="00E57436"/>
    <w:rsid w:val="00E57613"/>
    <w:rsid w:val="00E577EA"/>
    <w:rsid w:val="00E57961"/>
    <w:rsid w:val="00E57EAC"/>
    <w:rsid w:val="00E604EF"/>
    <w:rsid w:val="00E605CE"/>
    <w:rsid w:val="00E60795"/>
    <w:rsid w:val="00E60E93"/>
    <w:rsid w:val="00E61C67"/>
    <w:rsid w:val="00E61CC0"/>
    <w:rsid w:val="00E61D92"/>
    <w:rsid w:val="00E61DB2"/>
    <w:rsid w:val="00E62070"/>
    <w:rsid w:val="00E6277B"/>
    <w:rsid w:val="00E63081"/>
    <w:rsid w:val="00E6314E"/>
    <w:rsid w:val="00E636D1"/>
    <w:rsid w:val="00E642BF"/>
    <w:rsid w:val="00E64424"/>
    <w:rsid w:val="00E646FA"/>
    <w:rsid w:val="00E64C99"/>
    <w:rsid w:val="00E64CD3"/>
    <w:rsid w:val="00E64D80"/>
    <w:rsid w:val="00E64DD7"/>
    <w:rsid w:val="00E64E8F"/>
    <w:rsid w:val="00E6511F"/>
    <w:rsid w:val="00E659E8"/>
    <w:rsid w:val="00E66105"/>
    <w:rsid w:val="00E66248"/>
    <w:rsid w:val="00E665A5"/>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537"/>
    <w:rsid w:val="00E72BDF"/>
    <w:rsid w:val="00E72C01"/>
    <w:rsid w:val="00E72DFB"/>
    <w:rsid w:val="00E72ED9"/>
    <w:rsid w:val="00E731F3"/>
    <w:rsid w:val="00E732B9"/>
    <w:rsid w:val="00E73612"/>
    <w:rsid w:val="00E73C72"/>
    <w:rsid w:val="00E73E62"/>
    <w:rsid w:val="00E741AC"/>
    <w:rsid w:val="00E743DF"/>
    <w:rsid w:val="00E747AA"/>
    <w:rsid w:val="00E7488E"/>
    <w:rsid w:val="00E74EEE"/>
    <w:rsid w:val="00E74F75"/>
    <w:rsid w:val="00E75174"/>
    <w:rsid w:val="00E751E5"/>
    <w:rsid w:val="00E7582C"/>
    <w:rsid w:val="00E75A9D"/>
    <w:rsid w:val="00E75EBA"/>
    <w:rsid w:val="00E75F7C"/>
    <w:rsid w:val="00E763B4"/>
    <w:rsid w:val="00E764A8"/>
    <w:rsid w:val="00E76B6E"/>
    <w:rsid w:val="00E772ED"/>
    <w:rsid w:val="00E77530"/>
    <w:rsid w:val="00E77848"/>
    <w:rsid w:val="00E779B3"/>
    <w:rsid w:val="00E77DF2"/>
    <w:rsid w:val="00E800F2"/>
    <w:rsid w:val="00E804D2"/>
    <w:rsid w:val="00E80514"/>
    <w:rsid w:val="00E807B5"/>
    <w:rsid w:val="00E809E7"/>
    <w:rsid w:val="00E80CF7"/>
    <w:rsid w:val="00E80D75"/>
    <w:rsid w:val="00E80E5B"/>
    <w:rsid w:val="00E8105F"/>
    <w:rsid w:val="00E81324"/>
    <w:rsid w:val="00E81469"/>
    <w:rsid w:val="00E8160F"/>
    <w:rsid w:val="00E816C5"/>
    <w:rsid w:val="00E8187D"/>
    <w:rsid w:val="00E81A34"/>
    <w:rsid w:val="00E81AD9"/>
    <w:rsid w:val="00E81B25"/>
    <w:rsid w:val="00E81BD9"/>
    <w:rsid w:val="00E81CA5"/>
    <w:rsid w:val="00E81CE0"/>
    <w:rsid w:val="00E81E62"/>
    <w:rsid w:val="00E81E7C"/>
    <w:rsid w:val="00E82087"/>
    <w:rsid w:val="00E8224D"/>
    <w:rsid w:val="00E82367"/>
    <w:rsid w:val="00E82391"/>
    <w:rsid w:val="00E823B0"/>
    <w:rsid w:val="00E8305D"/>
    <w:rsid w:val="00E8358F"/>
    <w:rsid w:val="00E83776"/>
    <w:rsid w:val="00E839F6"/>
    <w:rsid w:val="00E8417A"/>
    <w:rsid w:val="00E844D8"/>
    <w:rsid w:val="00E8519F"/>
    <w:rsid w:val="00E85387"/>
    <w:rsid w:val="00E855C1"/>
    <w:rsid w:val="00E85CC3"/>
    <w:rsid w:val="00E85FA3"/>
    <w:rsid w:val="00E8644A"/>
    <w:rsid w:val="00E8695D"/>
    <w:rsid w:val="00E870A9"/>
    <w:rsid w:val="00E8728F"/>
    <w:rsid w:val="00E90279"/>
    <w:rsid w:val="00E90635"/>
    <w:rsid w:val="00E909A1"/>
    <w:rsid w:val="00E90BFF"/>
    <w:rsid w:val="00E914A5"/>
    <w:rsid w:val="00E917B0"/>
    <w:rsid w:val="00E9196C"/>
    <w:rsid w:val="00E91F04"/>
    <w:rsid w:val="00E91F35"/>
    <w:rsid w:val="00E9243C"/>
    <w:rsid w:val="00E9259E"/>
    <w:rsid w:val="00E92644"/>
    <w:rsid w:val="00E9284F"/>
    <w:rsid w:val="00E92B5C"/>
    <w:rsid w:val="00E92BCD"/>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2BD7"/>
    <w:rsid w:val="00EA2D16"/>
    <w:rsid w:val="00EA3B5A"/>
    <w:rsid w:val="00EA3E57"/>
    <w:rsid w:val="00EA410E"/>
    <w:rsid w:val="00EA4F99"/>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5C6"/>
    <w:rsid w:val="00EB0CA3"/>
    <w:rsid w:val="00EB104F"/>
    <w:rsid w:val="00EB1387"/>
    <w:rsid w:val="00EB18A2"/>
    <w:rsid w:val="00EB19CE"/>
    <w:rsid w:val="00EB1B27"/>
    <w:rsid w:val="00EB1BBF"/>
    <w:rsid w:val="00EB1DA8"/>
    <w:rsid w:val="00EB1E4E"/>
    <w:rsid w:val="00EB28C3"/>
    <w:rsid w:val="00EB2C23"/>
    <w:rsid w:val="00EB2D2E"/>
    <w:rsid w:val="00EB3E39"/>
    <w:rsid w:val="00EB3ED8"/>
    <w:rsid w:val="00EB4B75"/>
    <w:rsid w:val="00EB4C73"/>
    <w:rsid w:val="00EB4CFF"/>
    <w:rsid w:val="00EB53A6"/>
    <w:rsid w:val="00EB5476"/>
    <w:rsid w:val="00EB54D3"/>
    <w:rsid w:val="00EB5522"/>
    <w:rsid w:val="00EB5DF2"/>
    <w:rsid w:val="00EB5FB6"/>
    <w:rsid w:val="00EB5FF6"/>
    <w:rsid w:val="00EB6116"/>
    <w:rsid w:val="00EB6BFE"/>
    <w:rsid w:val="00EB6FDE"/>
    <w:rsid w:val="00EB70B0"/>
    <w:rsid w:val="00EB735D"/>
    <w:rsid w:val="00EB74F4"/>
    <w:rsid w:val="00EB7529"/>
    <w:rsid w:val="00EB7633"/>
    <w:rsid w:val="00EB7736"/>
    <w:rsid w:val="00EB7808"/>
    <w:rsid w:val="00EB7E12"/>
    <w:rsid w:val="00EC012C"/>
    <w:rsid w:val="00EC1134"/>
    <w:rsid w:val="00EC127F"/>
    <w:rsid w:val="00EC1DCD"/>
    <w:rsid w:val="00EC217D"/>
    <w:rsid w:val="00EC25EB"/>
    <w:rsid w:val="00EC26D9"/>
    <w:rsid w:val="00EC2B4E"/>
    <w:rsid w:val="00EC2BF5"/>
    <w:rsid w:val="00EC2E2D"/>
    <w:rsid w:val="00EC2E36"/>
    <w:rsid w:val="00EC2FB5"/>
    <w:rsid w:val="00EC32B9"/>
    <w:rsid w:val="00EC363A"/>
    <w:rsid w:val="00EC3B6B"/>
    <w:rsid w:val="00EC4014"/>
    <w:rsid w:val="00EC462B"/>
    <w:rsid w:val="00EC464C"/>
    <w:rsid w:val="00EC4723"/>
    <w:rsid w:val="00EC4880"/>
    <w:rsid w:val="00EC48A6"/>
    <w:rsid w:val="00EC4C92"/>
    <w:rsid w:val="00EC4F33"/>
    <w:rsid w:val="00EC54D3"/>
    <w:rsid w:val="00EC56E0"/>
    <w:rsid w:val="00EC5EFF"/>
    <w:rsid w:val="00EC6057"/>
    <w:rsid w:val="00EC6647"/>
    <w:rsid w:val="00EC6847"/>
    <w:rsid w:val="00EC6EB4"/>
    <w:rsid w:val="00EC7395"/>
    <w:rsid w:val="00EC75F4"/>
    <w:rsid w:val="00EC7691"/>
    <w:rsid w:val="00EC79BC"/>
    <w:rsid w:val="00EC7DB6"/>
    <w:rsid w:val="00ED00B1"/>
    <w:rsid w:val="00ED0EE9"/>
    <w:rsid w:val="00ED0F1D"/>
    <w:rsid w:val="00ED0FC5"/>
    <w:rsid w:val="00ED142B"/>
    <w:rsid w:val="00ED151A"/>
    <w:rsid w:val="00ED162F"/>
    <w:rsid w:val="00ED1B73"/>
    <w:rsid w:val="00ED1EBB"/>
    <w:rsid w:val="00ED1EDE"/>
    <w:rsid w:val="00ED2425"/>
    <w:rsid w:val="00ED261C"/>
    <w:rsid w:val="00ED2AE0"/>
    <w:rsid w:val="00ED2E52"/>
    <w:rsid w:val="00ED3024"/>
    <w:rsid w:val="00ED31DB"/>
    <w:rsid w:val="00ED37B5"/>
    <w:rsid w:val="00ED3B0E"/>
    <w:rsid w:val="00ED3C23"/>
    <w:rsid w:val="00ED46FB"/>
    <w:rsid w:val="00ED48AB"/>
    <w:rsid w:val="00ED49B0"/>
    <w:rsid w:val="00ED4A85"/>
    <w:rsid w:val="00ED4B65"/>
    <w:rsid w:val="00ED4C80"/>
    <w:rsid w:val="00ED579B"/>
    <w:rsid w:val="00ED5E36"/>
    <w:rsid w:val="00ED5FE4"/>
    <w:rsid w:val="00ED6ED0"/>
    <w:rsid w:val="00ED6FAD"/>
    <w:rsid w:val="00ED71C5"/>
    <w:rsid w:val="00ED7200"/>
    <w:rsid w:val="00ED768A"/>
    <w:rsid w:val="00EE07B8"/>
    <w:rsid w:val="00EE080F"/>
    <w:rsid w:val="00EE15BF"/>
    <w:rsid w:val="00EE16FA"/>
    <w:rsid w:val="00EE18B9"/>
    <w:rsid w:val="00EE1905"/>
    <w:rsid w:val="00EE1B4A"/>
    <w:rsid w:val="00EE1CB8"/>
    <w:rsid w:val="00EE2A04"/>
    <w:rsid w:val="00EE32CE"/>
    <w:rsid w:val="00EE3324"/>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48A"/>
    <w:rsid w:val="00EE6ABC"/>
    <w:rsid w:val="00EE6F1E"/>
    <w:rsid w:val="00EE7624"/>
    <w:rsid w:val="00EE7A34"/>
    <w:rsid w:val="00EE7D82"/>
    <w:rsid w:val="00EF0348"/>
    <w:rsid w:val="00EF11B3"/>
    <w:rsid w:val="00EF15F9"/>
    <w:rsid w:val="00EF16B8"/>
    <w:rsid w:val="00EF1BFD"/>
    <w:rsid w:val="00EF1F9C"/>
    <w:rsid w:val="00EF203A"/>
    <w:rsid w:val="00EF21E0"/>
    <w:rsid w:val="00EF248B"/>
    <w:rsid w:val="00EF25C1"/>
    <w:rsid w:val="00EF2855"/>
    <w:rsid w:val="00EF2900"/>
    <w:rsid w:val="00EF2CB7"/>
    <w:rsid w:val="00EF3326"/>
    <w:rsid w:val="00EF359B"/>
    <w:rsid w:val="00EF3A8C"/>
    <w:rsid w:val="00EF3FD3"/>
    <w:rsid w:val="00EF419E"/>
    <w:rsid w:val="00EF4366"/>
    <w:rsid w:val="00EF49E6"/>
    <w:rsid w:val="00EF4C01"/>
    <w:rsid w:val="00EF4CD6"/>
    <w:rsid w:val="00EF55A0"/>
    <w:rsid w:val="00EF5EA6"/>
    <w:rsid w:val="00EF5ECE"/>
    <w:rsid w:val="00EF6098"/>
    <w:rsid w:val="00EF60D0"/>
    <w:rsid w:val="00EF62AE"/>
    <w:rsid w:val="00EF637C"/>
    <w:rsid w:val="00EF63D1"/>
    <w:rsid w:val="00EF6513"/>
    <w:rsid w:val="00EF6683"/>
    <w:rsid w:val="00EF6777"/>
    <w:rsid w:val="00EF6CAC"/>
    <w:rsid w:val="00EF7002"/>
    <w:rsid w:val="00EF7090"/>
    <w:rsid w:val="00EF712D"/>
    <w:rsid w:val="00EF7332"/>
    <w:rsid w:val="00EF7469"/>
    <w:rsid w:val="00EF75DF"/>
    <w:rsid w:val="00EF769B"/>
    <w:rsid w:val="00EF7C52"/>
    <w:rsid w:val="00F00359"/>
    <w:rsid w:val="00F008C0"/>
    <w:rsid w:val="00F00957"/>
    <w:rsid w:val="00F00976"/>
    <w:rsid w:val="00F00987"/>
    <w:rsid w:val="00F009DF"/>
    <w:rsid w:val="00F00BAD"/>
    <w:rsid w:val="00F0195F"/>
    <w:rsid w:val="00F01E0F"/>
    <w:rsid w:val="00F02651"/>
    <w:rsid w:val="00F027BA"/>
    <w:rsid w:val="00F033BD"/>
    <w:rsid w:val="00F03A16"/>
    <w:rsid w:val="00F03C49"/>
    <w:rsid w:val="00F03E79"/>
    <w:rsid w:val="00F03F95"/>
    <w:rsid w:val="00F044D6"/>
    <w:rsid w:val="00F047FF"/>
    <w:rsid w:val="00F04913"/>
    <w:rsid w:val="00F05D0D"/>
    <w:rsid w:val="00F0628D"/>
    <w:rsid w:val="00F0635E"/>
    <w:rsid w:val="00F0651E"/>
    <w:rsid w:val="00F0661B"/>
    <w:rsid w:val="00F06651"/>
    <w:rsid w:val="00F06A5D"/>
    <w:rsid w:val="00F06F67"/>
    <w:rsid w:val="00F07027"/>
    <w:rsid w:val="00F07281"/>
    <w:rsid w:val="00F0790C"/>
    <w:rsid w:val="00F07D26"/>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23D1"/>
    <w:rsid w:val="00F125F5"/>
    <w:rsid w:val="00F131F7"/>
    <w:rsid w:val="00F133A1"/>
    <w:rsid w:val="00F13757"/>
    <w:rsid w:val="00F139D6"/>
    <w:rsid w:val="00F13C08"/>
    <w:rsid w:val="00F13ECD"/>
    <w:rsid w:val="00F13F6B"/>
    <w:rsid w:val="00F14945"/>
    <w:rsid w:val="00F14D13"/>
    <w:rsid w:val="00F15231"/>
    <w:rsid w:val="00F155CE"/>
    <w:rsid w:val="00F165C1"/>
    <w:rsid w:val="00F16750"/>
    <w:rsid w:val="00F16BF2"/>
    <w:rsid w:val="00F17598"/>
    <w:rsid w:val="00F17EAE"/>
    <w:rsid w:val="00F20092"/>
    <w:rsid w:val="00F20714"/>
    <w:rsid w:val="00F20C82"/>
    <w:rsid w:val="00F2117B"/>
    <w:rsid w:val="00F2135D"/>
    <w:rsid w:val="00F2138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01D"/>
    <w:rsid w:val="00F259DE"/>
    <w:rsid w:val="00F25A20"/>
    <w:rsid w:val="00F25A83"/>
    <w:rsid w:val="00F26252"/>
    <w:rsid w:val="00F2640F"/>
    <w:rsid w:val="00F26757"/>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C82"/>
    <w:rsid w:val="00F31DB2"/>
    <w:rsid w:val="00F31F25"/>
    <w:rsid w:val="00F31FBC"/>
    <w:rsid w:val="00F32030"/>
    <w:rsid w:val="00F3210E"/>
    <w:rsid w:val="00F321E7"/>
    <w:rsid w:val="00F322FA"/>
    <w:rsid w:val="00F3288D"/>
    <w:rsid w:val="00F328D2"/>
    <w:rsid w:val="00F32926"/>
    <w:rsid w:val="00F32D66"/>
    <w:rsid w:val="00F32E79"/>
    <w:rsid w:val="00F32E9E"/>
    <w:rsid w:val="00F32F56"/>
    <w:rsid w:val="00F33162"/>
    <w:rsid w:val="00F33514"/>
    <w:rsid w:val="00F33A6A"/>
    <w:rsid w:val="00F33D4F"/>
    <w:rsid w:val="00F345A9"/>
    <w:rsid w:val="00F34607"/>
    <w:rsid w:val="00F3462E"/>
    <w:rsid w:val="00F34884"/>
    <w:rsid w:val="00F34893"/>
    <w:rsid w:val="00F34CD6"/>
    <w:rsid w:val="00F35098"/>
    <w:rsid w:val="00F35873"/>
    <w:rsid w:val="00F35920"/>
    <w:rsid w:val="00F35B12"/>
    <w:rsid w:val="00F365FB"/>
    <w:rsid w:val="00F366A5"/>
    <w:rsid w:val="00F36A7E"/>
    <w:rsid w:val="00F36B0A"/>
    <w:rsid w:val="00F36C5F"/>
    <w:rsid w:val="00F37259"/>
    <w:rsid w:val="00F3742D"/>
    <w:rsid w:val="00F37B9F"/>
    <w:rsid w:val="00F40421"/>
    <w:rsid w:val="00F405A4"/>
    <w:rsid w:val="00F4068B"/>
    <w:rsid w:val="00F406F4"/>
    <w:rsid w:val="00F40C5B"/>
    <w:rsid w:val="00F40EF3"/>
    <w:rsid w:val="00F4143C"/>
    <w:rsid w:val="00F415D1"/>
    <w:rsid w:val="00F4172C"/>
    <w:rsid w:val="00F4184C"/>
    <w:rsid w:val="00F41B5C"/>
    <w:rsid w:val="00F41F05"/>
    <w:rsid w:val="00F424B1"/>
    <w:rsid w:val="00F42C12"/>
    <w:rsid w:val="00F433BD"/>
    <w:rsid w:val="00F436B9"/>
    <w:rsid w:val="00F436BC"/>
    <w:rsid w:val="00F43738"/>
    <w:rsid w:val="00F43965"/>
    <w:rsid w:val="00F43AD8"/>
    <w:rsid w:val="00F444ED"/>
    <w:rsid w:val="00F4455B"/>
    <w:rsid w:val="00F4481E"/>
    <w:rsid w:val="00F44C4E"/>
    <w:rsid w:val="00F44EC5"/>
    <w:rsid w:val="00F450B3"/>
    <w:rsid w:val="00F452F7"/>
    <w:rsid w:val="00F45481"/>
    <w:rsid w:val="00F45E2C"/>
    <w:rsid w:val="00F46575"/>
    <w:rsid w:val="00F465FC"/>
    <w:rsid w:val="00F46FB8"/>
    <w:rsid w:val="00F470D6"/>
    <w:rsid w:val="00F473C2"/>
    <w:rsid w:val="00F473D5"/>
    <w:rsid w:val="00F47498"/>
    <w:rsid w:val="00F47D99"/>
    <w:rsid w:val="00F47FA9"/>
    <w:rsid w:val="00F50226"/>
    <w:rsid w:val="00F50995"/>
    <w:rsid w:val="00F50D4F"/>
    <w:rsid w:val="00F50F6B"/>
    <w:rsid w:val="00F512B2"/>
    <w:rsid w:val="00F51E27"/>
    <w:rsid w:val="00F5283D"/>
    <w:rsid w:val="00F52ABA"/>
    <w:rsid w:val="00F52BC7"/>
    <w:rsid w:val="00F52C9E"/>
    <w:rsid w:val="00F52FA2"/>
    <w:rsid w:val="00F530F9"/>
    <w:rsid w:val="00F532DC"/>
    <w:rsid w:val="00F53576"/>
    <w:rsid w:val="00F53A74"/>
    <w:rsid w:val="00F53BF4"/>
    <w:rsid w:val="00F53CC4"/>
    <w:rsid w:val="00F53E23"/>
    <w:rsid w:val="00F54266"/>
    <w:rsid w:val="00F54E21"/>
    <w:rsid w:val="00F55043"/>
    <w:rsid w:val="00F552AC"/>
    <w:rsid w:val="00F55354"/>
    <w:rsid w:val="00F557EC"/>
    <w:rsid w:val="00F5590A"/>
    <w:rsid w:val="00F55A47"/>
    <w:rsid w:val="00F55CDB"/>
    <w:rsid w:val="00F55CE8"/>
    <w:rsid w:val="00F55CF8"/>
    <w:rsid w:val="00F55F69"/>
    <w:rsid w:val="00F56040"/>
    <w:rsid w:val="00F5626D"/>
    <w:rsid w:val="00F56681"/>
    <w:rsid w:val="00F56753"/>
    <w:rsid w:val="00F56D49"/>
    <w:rsid w:val="00F56DCF"/>
    <w:rsid w:val="00F57034"/>
    <w:rsid w:val="00F578CF"/>
    <w:rsid w:val="00F57B1F"/>
    <w:rsid w:val="00F57FAE"/>
    <w:rsid w:val="00F57FDD"/>
    <w:rsid w:val="00F60024"/>
    <w:rsid w:val="00F60725"/>
    <w:rsid w:val="00F6086F"/>
    <w:rsid w:val="00F60BE9"/>
    <w:rsid w:val="00F610DE"/>
    <w:rsid w:val="00F61410"/>
    <w:rsid w:val="00F617F5"/>
    <w:rsid w:val="00F61BDE"/>
    <w:rsid w:val="00F61FD8"/>
    <w:rsid w:val="00F620A5"/>
    <w:rsid w:val="00F62478"/>
    <w:rsid w:val="00F62617"/>
    <w:rsid w:val="00F627F2"/>
    <w:rsid w:val="00F62C04"/>
    <w:rsid w:val="00F62DBF"/>
    <w:rsid w:val="00F63038"/>
    <w:rsid w:val="00F6323F"/>
    <w:rsid w:val="00F63AD8"/>
    <w:rsid w:val="00F63AE9"/>
    <w:rsid w:val="00F63BD4"/>
    <w:rsid w:val="00F64053"/>
    <w:rsid w:val="00F641FC"/>
    <w:rsid w:val="00F642EB"/>
    <w:rsid w:val="00F644A4"/>
    <w:rsid w:val="00F647F0"/>
    <w:rsid w:val="00F647F7"/>
    <w:rsid w:val="00F64C97"/>
    <w:rsid w:val="00F64F7F"/>
    <w:rsid w:val="00F6503B"/>
    <w:rsid w:val="00F65348"/>
    <w:rsid w:val="00F6583C"/>
    <w:rsid w:val="00F6589A"/>
    <w:rsid w:val="00F65970"/>
    <w:rsid w:val="00F65F43"/>
    <w:rsid w:val="00F6665C"/>
    <w:rsid w:val="00F668CF"/>
    <w:rsid w:val="00F6691C"/>
    <w:rsid w:val="00F66920"/>
    <w:rsid w:val="00F66A76"/>
    <w:rsid w:val="00F66F8D"/>
    <w:rsid w:val="00F66FFB"/>
    <w:rsid w:val="00F67245"/>
    <w:rsid w:val="00F673EE"/>
    <w:rsid w:val="00F673EF"/>
    <w:rsid w:val="00F676DE"/>
    <w:rsid w:val="00F6783E"/>
    <w:rsid w:val="00F67B53"/>
    <w:rsid w:val="00F700D3"/>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7A3"/>
    <w:rsid w:val="00F7290D"/>
    <w:rsid w:val="00F72C58"/>
    <w:rsid w:val="00F72EFD"/>
    <w:rsid w:val="00F7302F"/>
    <w:rsid w:val="00F732EC"/>
    <w:rsid w:val="00F734BD"/>
    <w:rsid w:val="00F734DC"/>
    <w:rsid w:val="00F7360C"/>
    <w:rsid w:val="00F73D08"/>
    <w:rsid w:val="00F73DA4"/>
    <w:rsid w:val="00F74801"/>
    <w:rsid w:val="00F749CD"/>
    <w:rsid w:val="00F74BA4"/>
    <w:rsid w:val="00F7523A"/>
    <w:rsid w:val="00F7586B"/>
    <w:rsid w:val="00F75D45"/>
    <w:rsid w:val="00F75F2F"/>
    <w:rsid w:val="00F76445"/>
    <w:rsid w:val="00F76739"/>
    <w:rsid w:val="00F76816"/>
    <w:rsid w:val="00F76953"/>
    <w:rsid w:val="00F76D0C"/>
    <w:rsid w:val="00F76ECC"/>
    <w:rsid w:val="00F775F8"/>
    <w:rsid w:val="00F7765F"/>
    <w:rsid w:val="00F779FD"/>
    <w:rsid w:val="00F801E4"/>
    <w:rsid w:val="00F80399"/>
    <w:rsid w:val="00F80549"/>
    <w:rsid w:val="00F8065E"/>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997"/>
    <w:rsid w:val="00F84D9B"/>
    <w:rsid w:val="00F85536"/>
    <w:rsid w:val="00F8589A"/>
    <w:rsid w:val="00F8631D"/>
    <w:rsid w:val="00F863F4"/>
    <w:rsid w:val="00F8657A"/>
    <w:rsid w:val="00F86637"/>
    <w:rsid w:val="00F86725"/>
    <w:rsid w:val="00F8679A"/>
    <w:rsid w:val="00F86F07"/>
    <w:rsid w:val="00F87117"/>
    <w:rsid w:val="00F87242"/>
    <w:rsid w:val="00F872C7"/>
    <w:rsid w:val="00F8736C"/>
    <w:rsid w:val="00F87928"/>
    <w:rsid w:val="00F87C0B"/>
    <w:rsid w:val="00F9030E"/>
    <w:rsid w:val="00F908C6"/>
    <w:rsid w:val="00F90ADB"/>
    <w:rsid w:val="00F90C41"/>
    <w:rsid w:val="00F90CE7"/>
    <w:rsid w:val="00F90E78"/>
    <w:rsid w:val="00F91209"/>
    <w:rsid w:val="00F9190B"/>
    <w:rsid w:val="00F91AD7"/>
    <w:rsid w:val="00F9221F"/>
    <w:rsid w:val="00F928C9"/>
    <w:rsid w:val="00F929AB"/>
    <w:rsid w:val="00F92CA3"/>
    <w:rsid w:val="00F92E2D"/>
    <w:rsid w:val="00F931C7"/>
    <w:rsid w:val="00F93559"/>
    <w:rsid w:val="00F935AD"/>
    <w:rsid w:val="00F93D72"/>
    <w:rsid w:val="00F93E65"/>
    <w:rsid w:val="00F94070"/>
    <w:rsid w:val="00F9469E"/>
    <w:rsid w:val="00F946A1"/>
    <w:rsid w:val="00F9482A"/>
    <w:rsid w:val="00F94E94"/>
    <w:rsid w:val="00F950B5"/>
    <w:rsid w:val="00F9513F"/>
    <w:rsid w:val="00F954B6"/>
    <w:rsid w:val="00F956A6"/>
    <w:rsid w:val="00F95A83"/>
    <w:rsid w:val="00F95E99"/>
    <w:rsid w:val="00F95FDE"/>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EDB"/>
    <w:rsid w:val="00FA1F2D"/>
    <w:rsid w:val="00FA207F"/>
    <w:rsid w:val="00FA239A"/>
    <w:rsid w:val="00FA26BA"/>
    <w:rsid w:val="00FA27C8"/>
    <w:rsid w:val="00FA2A8D"/>
    <w:rsid w:val="00FA2D22"/>
    <w:rsid w:val="00FA35E3"/>
    <w:rsid w:val="00FA3845"/>
    <w:rsid w:val="00FA3B76"/>
    <w:rsid w:val="00FA3C34"/>
    <w:rsid w:val="00FA45EE"/>
    <w:rsid w:val="00FA4B51"/>
    <w:rsid w:val="00FA4D09"/>
    <w:rsid w:val="00FA4D66"/>
    <w:rsid w:val="00FA4ECD"/>
    <w:rsid w:val="00FA4FA4"/>
    <w:rsid w:val="00FA50BC"/>
    <w:rsid w:val="00FA56AE"/>
    <w:rsid w:val="00FA5A4E"/>
    <w:rsid w:val="00FA5A72"/>
    <w:rsid w:val="00FA6157"/>
    <w:rsid w:val="00FA62E9"/>
    <w:rsid w:val="00FA6C7D"/>
    <w:rsid w:val="00FA6FAE"/>
    <w:rsid w:val="00FA705D"/>
    <w:rsid w:val="00FA71F2"/>
    <w:rsid w:val="00FA71F5"/>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10"/>
    <w:rsid w:val="00FB1E67"/>
    <w:rsid w:val="00FB2537"/>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6B43"/>
    <w:rsid w:val="00FB742D"/>
    <w:rsid w:val="00FB78E7"/>
    <w:rsid w:val="00FB7D4D"/>
    <w:rsid w:val="00FB7F80"/>
    <w:rsid w:val="00FC0150"/>
    <w:rsid w:val="00FC027D"/>
    <w:rsid w:val="00FC033B"/>
    <w:rsid w:val="00FC03AB"/>
    <w:rsid w:val="00FC0552"/>
    <w:rsid w:val="00FC061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499"/>
    <w:rsid w:val="00FC6909"/>
    <w:rsid w:val="00FC70AA"/>
    <w:rsid w:val="00FC7528"/>
    <w:rsid w:val="00FC78D0"/>
    <w:rsid w:val="00FC78F8"/>
    <w:rsid w:val="00FC7927"/>
    <w:rsid w:val="00FC7B52"/>
    <w:rsid w:val="00FD0572"/>
    <w:rsid w:val="00FD06F7"/>
    <w:rsid w:val="00FD09B8"/>
    <w:rsid w:val="00FD1025"/>
    <w:rsid w:val="00FD1270"/>
    <w:rsid w:val="00FD1A97"/>
    <w:rsid w:val="00FD1C71"/>
    <w:rsid w:val="00FD22B7"/>
    <w:rsid w:val="00FD252E"/>
    <w:rsid w:val="00FD2A22"/>
    <w:rsid w:val="00FD2C76"/>
    <w:rsid w:val="00FD2D7B"/>
    <w:rsid w:val="00FD3027"/>
    <w:rsid w:val="00FD37F6"/>
    <w:rsid w:val="00FD3B74"/>
    <w:rsid w:val="00FD4589"/>
    <w:rsid w:val="00FD4608"/>
    <w:rsid w:val="00FD473E"/>
    <w:rsid w:val="00FD4EE4"/>
    <w:rsid w:val="00FD5928"/>
    <w:rsid w:val="00FD5FAA"/>
    <w:rsid w:val="00FD60CD"/>
    <w:rsid w:val="00FD66F4"/>
    <w:rsid w:val="00FD7363"/>
    <w:rsid w:val="00FD769F"/>
    <w:rsid w:val="00FD7DF9"/>
    <w:rsid w:val="00FD7FC9"/>
    <w:rsid w:val="00FE04EE"/>
    <w:rsid w:val="00FE0564"/>
    <w:rsid w:val="00FE0A29"/>
    <w:rsid w:val="00FE0B51"/>
    <w:rsid w:val="00FE0B78"/>
    <w:rsid w:val="00FE0ED4"/>
    <w:rsid w:val="00FE1987"/>
    <w:rsid w:val="00FE1BC4"/>
    <w:rsid w:val="00FE1EAB"/>
    <w:rsid w:val="00FE23ED"/>
    <w:rsid w:val="00FE242E"/>
    <w:rsid w:val="00FE24C7"/>
    <w:rsid w:val="00FE284B"/>
    <w:rsid w:val="00FE2B3B"/>
    <w:rsid w:val="00FE2D11"/>
    <w:rsid w:val="00FE2D27"/>
    <w:rsid w:val="00FE2D81"/>
    <w:rsid w:val="00FE3004"/>
    <w:rsid w:val="00FE3465"/>
    <w:rsid w:val="00FE3469"/>
    <w:rsid w:val="00FE35A6"/>
    <w:rsid w:val="00FE3739"/>
    <w:rsid w:val="00FE3CC4"/>
    <w:rsid w:val="00FE65D7"/>
    <w:rsid w:val="00FE67CF"/>
    <w:rsid w:val="00FE68DC"/>
    <w:rsid w:val="00FE6D05"/>
    <w:rsid w:val="00FE6D20"/>
    <w:rsid w:val="00FE6FB9"/>
    <w:rsid w:val="00FE719F"/>
    <w:rsid w:val="00FE7549"/>
    <w:rsid w:val="00FE75FE"/>
    <w:rsid w:val="00FE7698"/>
    <w:rsid w:val="00FE79E1"/>
    <w:rsid w:val="00FE7BCC"/>
    <w:rsid w:val="00FE7CA0"/>
    <w:rsid w:val="00FE7E15"/>
    <w:rsid w:val="00FE7EF5"/>
    <w:rsid w:val="00FF0082"/>
    <w:rsid w:val="00FF0210"/>
    <w:rsid w:val="00FF026F"/>
    <w:rsid w:val="00FF0832"/>
    <w:rsid w:val="00FF100A"/>
    <w:rsid w:val="00FF1061"/>
    <w:rsid w:val="00FF1119"/>
    <w:rsid w:val="00FF121C"/>
    <w:rsid w:val="00FF126D"/>
    <w:rsid w:val="00FF1F02"/>
    <w:rsid w:val="00FF2310"/>
    <w:rsid w:val="00FF2319"/>
    <w:rsid w:val="00FF2A2F"/>
    <w:rsid w:val="00FF2A8E"/>
    <w:rsid w:val="00FF2BD1"/>
    <w:rsid w:val="00FF2C17"/>
    <w:rsid w:val="00FF2E73"/>
    <w:rsid w:val="00FF30D5"/>
    <w:rsid w:val="00FF34D1"/>
    <w:rsid w:val="00FF3FB0"/>
    <w:rsid w:val="00FF3FB1"/>
    <w:rsid w:val="00FF3FE2"/>
    <w:rsid w:val="00FF41B5"/>
    <w:rsid w:val="00FF426E"/>
    <w:rsid w:val="00FF42A0"/>
    <w:rsid w:val="00FF47E1"/>
    <w:rsid w:val="00FF4AE2"/>
    <w:rsid w:val="00FF4E8F"/>
    <w:rsid w:val="00FF4FEE"/>
    <w:rsid w:val="00FF50A8"/>
    <w:rsid w:val="00FF5564"/>
    <w:rsid w:val="00FF571E"/>
    <w:rsid w:val="00FF5884"/>
    <w:rsid w:val="00FF5A07"/>
    <w:rsid w:val="00FF5BC1"/>
    <w:rsid w:val="00FF5C6C"/>
    <w:rsid w:val="00FF5C94"/>
    <w:rsid w:val="00FF6195"/>
    <w:rsid w:val="00FF621D"/>
    <w:rsid w:val="00FF6349"/>
    <w:rsid w:val="00FF6BD1"/>
    <w:rsid w:val="00FF6CC0"/>
    <w:rsid w:val="00FF7091"/>
    <w:rsid w:val="00FF7167"/>
    <w:rsid w:val="00FF7512"/>
    <w:rsid w:val="00FF7563"/>
    <w:rsid w:val="00FF770A"/>
    <w:rsid w:val="00FF7D09"/>
    <w:rsid w:val="00FF7D7B"/>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92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 w:type="character" w:customStyle="1" w:styleId="Heading2Char">
    <w:name w:val="Heading 2 Char"/>
    <w:basedOn w:val="DefaultParagraphFont"/>
    <w:link w:val="Heading2"/>
    <w:rsid w:val="00014294"/>
    <w:rPr>
      <w:rFonts w:ascii="Arial" w:hAnsi="Arial"/>
      <w:b/>
      <w:bCs/>
      <w:sz w:val="24"/>
      <w:szCs w:val="22"/>
    </w:rPr>
  </w:style>
  <w:style w:type="character" w:customStyle="1" w:styleId="Heading3Char">
    <w:name w:val="Heading 3 Char"/>
    <w:basedOn w:val="DefaultParagraphFont"/>
    <w:link w:val="Heading3"/>
    <w:rsid w:val="00464AD0"/>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0783172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598556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067130">
      <w:bodyDiv w:val="1"/>
      <w:marLeft w:val="0"/>
      <w:marRight w:val="0"/>
      <w:marTop w:val="0"/>
      <w:marBottom w:val="0"/>
      <w:divBdr>
        <w:top w:val="none" w:sz="0" w:space="0" w:color="auto"/>
        <w:left w:val="none" w:sz="0" w:space="0" w:color="auto"/>
        <w:bottom w:val="none" w:sz="0" w:space="0" w:color="auto"/>
        <w:right w:val="none" w:sz="0" w:space="0" w:color="auto"/>
      </w:divBdr>
      <w:divsChild>
        <w:div w:id="1000734983">
          <w:marLeft w:val="0"/>
          <w:marRight w:val="0"/>
          <w:marTop w:val="0"/>
          <w:marBottom w:val="0"/>
          <w:divBdr>
            <w:top w:val="none" w:sz="0" w:space="0" w:color="auto"/>
            <w:left w:val="none" w:sz="0" w:space="0" w:color="auto"/>
            <w:bottom w:val="none" w:sz="0" w:space="0" w:color="auto"/>
            <w:right w:val="none" w:sz="0" w:space="0" w:color="auto"/>
          </w:divBdr>
          <w:divsChild>
            <w:div w:id="1133215741">
              <w:marLeft w:val="0"/>
              <w:marRight w:val="0"/>
              <w:marTop w:val="0"/>
              <w:marBottom w:val="0"/>
              <w:divBdr>
                <w:top w:val="none" w:sz="0" w:space="0" w:color="auto"/>
                <w:left w:val="none" w:sz="0" w:space="0" w:color="auto"/>
                <w:bottom w:val="none" w:sz="0" w:space="0" w:color="auto"/>
                <w:right w:val="none" w:sz="0" w:space="0" w:color="auto"/>
              </w:divBdr>
              <w:divsChild>
                <w:div w:id="883827930">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 w:id="2134861993">
      <w:bodyDiv w:val="1"/>
      <w:marLeft w:val="0"/>
      <w:marRight w:val="0"/>
      <w:marTop w:val="0"/>
      <w:marBottom w:val="0"/>
      <w:divBdr>
        <w:top w:val="none" w:sz="0" w:space="0" w:color="auto"/>
        <w:left w:val="none" w:sz="0" w:space="0" w:color="auto"/>
        <w:bottom w:val="none" w:sz="0" w:space="0" w:color="auto"/>
        <w:right w:val="none" w:sz="0" w:space="0" w:color="auto"/>
      </w:divBdr>
      <w:divsChild>
        <w:div w:id="1890342638">
          <w:marLeft w:val="0"/>
          <w:marRight w:val="0"/>
          <w:marTop w:val="0"/>
          <w:marBottom w:val="0"/>
          <w:divBdr>
            <w:top w:val="none" w:sz="0" w:space="0" w:color="auto"/>
            <w:left w:val="none" w:sz="0" w:space="0" w:color="auto"/>
            <w:bottom w:val="none" w:sz="0" w:space="0" w:color="auto"/>
            <w:right w:val="none" w:sz="0" w:space="0" w:color="auto"/>
          </w:divBdr>
          <w:divsChild>
            <w:div w:id="1393190308">
              <w:marLeft w:val="0"/>
              <w:marRight w:val="0"/>
              <w:marTop w:val="0"/>
              <w:marBottom w:val="0"/>
              <w:divBdr>
                <w:top w:val="none" w:sz="0" w:space="0" w:color="auto"/>
                <w:left w:val="none" w:sz="0" w:space="0" w:color="auto"/>
                <w:bottom w:val="none" w:sz="0" w:space="0" w:color="auto"/>
                <w:right w:val="none" w:sz="0" w:space="0" w:color="auto"/>
              </w:divBdr>
              <w:divsChild>
                <w:div w:id="426081227">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8115</Words>
  <Characters>46261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3</cp:revision>
  <cp:lastPrinted>2007-06-18T22:08:00Z</cp:lastPrinted>
  <dcterms:created xsi:type="dcterms:W3CDTF">2024-10-02T19:26:00Z</dcterms:created>
  <dcterms:modified xsi:type="dcterms:W3CDTF">2024-10-03T17:23:00Z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