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730A82FD" w:rsidR="00467ED0" w:rsidRPr="00DD41BD" w:rsidRDefault="00467ED0" w:rsidP="0045020C">
      <w:pPr>
        <w:tabs>
          <w:tab w:val="center" w:pos="4536"/>
          <w:tab w:val="right" w:pos="9356"/>
        </w:tabs>
        <w:spacing w:after="0"/>
        <w:rPr>
          <w:rFonts w:ascii="Arial" w:hAnsi="Arial"/>
          <w:b/>
          <w:lang w:val="x-none" w:eastAsia="zh-CN"/>
        </w:rPr>
      </w:pPr>
      <w:r>
        <w:rPr>
          <w:rFonts w:ascii="Arial" w:eastAsia="MS Mincho" w:hAnsi="Arial"/>
          <w:b/>
          <w:lang w:val="x-none"/>
        </w:rPr>
        <w:t>3GPP TSG RAN WG1 #1</w:t>
      </w:r>
      <w:r>
        <w:rPr>
          <w:rFonts w:ascii="Arial" w:hAnsi="Arial" w:hint="eastAsia"/>
          <w:b/>
          <w:lang w:val="x-none"/>
        </w:rPr>
        <w:t>18</w:t>
      </w:r>
      <w:r>
        <w:rPr>
          <w:rFonts w:ascii="Arial" w:eastAsia="MS Mincho" w:hAnsi="Arial"/>
          <w:b/>
          <w:lang w:val="x-none"/>
        </w:rPr>
        <w:tab/>
      </w:r>
      <w:r>
        <w:rPr>
          <w:rFonts w:ascii="Arial" w:eastAsia="MS Mincho" w:hAnsi="Arial"/>
          <w:b/>
          <w:lang w:val="x-none"/>
        </w:rPr>
        <w:tab/>
        <w:t>R1-</w:t>
      </w:r>
      <w:r w:rsidRPr="00FB1E9D">
        <w:rPr>
          <w:rFonts w:ascii="Arial" w:eastAsia="MS Mincho" w:hAnsi="Arial"/>
          <w:b/>
          <w:lang w:val="x-none"/>
        </w:rPr>
        <w:t>2</w:t>
      </w:r>
      <w:r>
        <w:rPr>
          <w:rFonts w:ascii="Arial" w:hAnsi="Arial" w:hint="eastAsia"/>
          <w:b/>
          <w:lang w:val="x-none"/>
        </w:rPr>
        <w:t>40</w:t>
      </w:r>
      <w:r w:rsidR="0045020C">
        <w:rPr>
          <w:rFonts w:ascii="Arial" w:hAnsi="Arial" w:hint="eastAsia"/>
          <w:b/>
          <w:lang w:val="x-none" w:eastAsia="zh-CN"/>
        </w:rPr>
        <w:t>7429</w:t>
      </w:r>
    </w:p>
    <w:p w14:paraId="7093C3AA" w14:textId="77777777" w:rsidR="00467ED0" w:rsidRPr="004D0765" w:rsidRDefault="00467ED0" w:rsidP="00467ED0">
      <w:pPr>
        <w:tabs>
          <w:tab w:val="center" w:pos="4536"/>
          <w:tab w:val="right" w:pos="9072"/>
        </w:tabs>
        <w:spacing w:after="0"/>
        <w:ind w:left="-2"/>
        <w:rPr>
          <w:rFonts w:ascii="Arial" w:hAnsi="Arial"/>
          <w:b/>
          <w:lang w:val="x-none"/>
        </w:rPr>
      </w:pPr>
      <w:r w:rsidRPr="001506F0">
        <w:rPr>
          <w:rFonts w:ascii="Arial" w:hAnsi="Arial"/>
          <w:b/>
          <w:bCs/>
          <w:lang w:val="en-GB"/>
        </w:rPr>
        <w:t>Maastricht</w:t>
      </w:r>
      <w:r w:rsidRPr="00C15C62">
        <w:rPr>
          <w:rFonts w:ascii="Arial" w:hAnsi="Arial"/>
          <w:b/>
          <w:bCs/>
          <w:lang w:val="en-GB"/>
        </w:rPr>
        <w:t xml:space="preserve">, </w:t>
      </w:r>
      <w:r w:rsidRPr="001506F0">
        <w:rPr>
          <w:rFonts w:ascii="Arial" w:hAnsi="Arial"/>
          <w:b/>
          <w:bCs/>
          <w:lang w:val="en-GB"/>
        </w:rPr>
        <w:t>N</w:t>
      </w:r>
      <w:r>
        <w:rPr>
          <w:rFonts w:ascii="Arial" w:hAnsi="Arial" w:hint="eastAsia"/>
          <w:b/>
          <w:bCs/>
          <w:lang w:val="en-GB"/>
        </w:rPr>
        <w:t>L</w:t>
      </w:r>
      <w:r w:rsidRPr="00C15C62">
        <w:rPr>
          <w:rFonts w:ascii="Arial" w:hAnsi="Arial"/>
          <w:b/>
          <w:bCs/>
          <w:lang w:val="en-GB"/>
        </w:rPr>
        <w:t xml:space="preserve">, </w:t>
      </w:r>
      <w:r>
        <w:rPr>
          <w:rFonts w:ascii="Arial" w:hAnsi="Arial" w:hint="eastAsia"/>
          <w:b/>
          <w:bCs/>
          <w:lang w:val="en-GB"/>
        </w:rPr>
        <w:t>August 19</w:t>
      </w:r>
      <w:r w:rsidRPr="00C15C62">
        <w:rPr>
          <w:rFonts w:ascii="Arial" w:hAnsi="Arial" w:hint="eastAsia"/>
          <w:b/>
          <w:bCs/>
          <w:vertAlign w:val="superscript"/>
          <w:lang w:val="en-GB"/>
        </w:rPr>
        <w:t>th</w:t>
      </w:r>
      <w:r w:rsidRPr="00C15C62">
        <w:rPr>
          <w:rFonts w:ascii="Arial" w:hAnsi="Arial"/>
          <w:b/>
          <w:bCs/>
          <w:lang w:val="en-GB"/>
        </w:rPr>
        <w:t xml:space="preserve"> – 2</w:t>
      </w:r>
      <w:r>
        <w:rPr>
          <w:rFonts w:ascii="Arial" w:hAnsi="Arial" w:hint="eastAsia"/>
          <w:b/>
          <w:bCs/>
          <w:lang w:val="en-GB"/>
        </w:rPr>
        <w:t>3</w:t>
      </w:r>
      <w:r>
        <w:rPr>
          <w:rFonts w:ascii="Arial" w:hAnsi="Arial" w:hint="eastAsia"/>
          <w:b/>
          <w:bCs/>
          <w:vertAlign w:val="superscript"/>
          <w:lang w:val="en-GB"/>
        </w:rPr>
        <w:t>rd</w:t>
      </w:r>
      <w:r w:rsidRPr="00C15C62">
        <w:rPr>
          <w:rFonts w:ascii="Arial" w:hAnsi="Arial"/>
          <w:b/>
          <w:bCs/>
          <w:lang w:val="en-GB"/>
        </w:rPr>
        <w:t>, 2024</w:t>
      </w:r>
    </w:p>
    <w:p w14:paraId="6FC65647" w14:textId="77777777" w:rsidR="00467ED0" w:rsidRPr="0028628B" w:rsidRDefault="00467ED0" w:rsidP="00467ED0">
      <w:pPr>
        <w:tabs>
          <w:tab w:val="center" w:pos="4536"/>
          <w:tab w:val="right" w:pos="9072"/>
        </w:tabs>
        <w:spacing w:after="0"/>
        <w:ind w:left="-2"/>
        <w:rPr>
          <w:rFonts w:ascii="Arial" w:hAnsi="Arial"/>
          <w:b/>
          <w:lang w:val="x-none"/>
        </w:rPr>
      </w:pPr>
    </w:p>
    <w:p w14:paraId="26E8D602" w14:textId="7238C567" w:rsidR="00467ED0" w:rsidRPr="00A578C0"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Source:</w:t>
      </w:r>
      <w:r w:rsidRPr="00A578C0">
        <w:rPr>
          <w:rFonts w:ascii="Arial" w:eastAsia="MS Mincho" w:hAnsi="Arial"/>
          <w:b/>
          <w:lang w:val="x-none"/>
        </w:rPr>
        <w:tab/>
      </w:r>
      <w:r w:rsidR="00F46A1C" w:rsidRPr="00F46A1C">
        <w:rPr>
          <w:rFonts w:ascii="Arial" w:hAnsi="Arial"/>
          <w:b/>
          <w:lang w:val="x-none"/>
        </w:rPr>
        <w:t>Moderator (CATT)</w:t>
      </w:r>
    </w:p>
    <w:p w14:paraId="4D66DA13" w14:textId="4FFF1562" w:rsidR="00467ED0" w:rsidRPr="006F696F" w:rsidRDefault="00467ED0" w:rsidP="00467ED0">
      <w:pPr>
        <w:tabs>
          <w:tab w:val="left" w:pos="1800"/>
          <w:tab w:val="right" w:pos="9072"/>
        </w:tabs>
        <w:spacing w:after="0"/>
        <w:ind w:left="1798" w:hanging="1800"/>
        <w:rPr>
          <w:rFonts w:ascii="Arial" w:hAnsi="Arial"/>
          <w:b/>
          <w:lang w:val="x-none" w:eastAsia="zh-CN"/>
        </w:rPr>
      </w:pPr>
      <w:r w:rsidRPr="00A578C0">
        <w:rPr>
          <w:rFonts w:ascii="Arial" w:eastAsia="MS Mincho" w:hAnsi="Arial"/>
          <w:b/>
          <w:lang w:val="x-none"/>
        </w:rPr>
        <w:t>Title:</w:t>
      </w:r>
      <w:bookmarkStart w:id="0" w:name="Title"/>
      <w:bookmarkEnd w:id="0"/>
      <w:r w:rsidRPr="00A578C0">
        <w:rPr>
          <w:rFonts w:ascii="Arial" w:eastAsia="MS Mincho" w:hAnsi="Arial"/>
          <w:b/>
          <w:lang w:val="x-none"/>
        </w:rPr>
        <w:tab/>
      </w:r>
      <w:r w:rsidR="0067010E">
        <w:rPr>
          <w:rFonts w:ascii="Arial" w:eastAsia="DengXian" w:hAnsi="Arial" w:cs="Arial" w:hint="eastAsia"/>
          <w:b/>
          <w:lang w:eastAsia="zh-CN"/>
        </w:rPr>
        <w:t xml:space="preserve">Summary of </w:t>
      </w:r>
      <w:r w:rsidR="00C232C0">
        <w:rPr>
          <w:rFonts w:ascii="Arial" w:eastAsia="DengXian" w:hAnsi="Arial" w:cs="Arial" w:hint="eastAsia"/>
          <w:b/>
          <w:lang w:eastAsia="zh-CN"/>
        </w:rPr>
        <w:t xml:space="preserve">the first </w:t>
      </w:r>
      <w:r w:rsidR="00D0609F">
        <w:rPr>
          <w:rFonts w:ascii="Arial" w:eastAsia="DengXian" w:hAnsi="Arial" w:cs="Arial" w:hint="eastAsia"/>
          <w:b/>
          <w:lang w:eastAsia="zh-CN"/>
        </w:rPr>
        <w:t>CG PUSCH</w:t>
      </w:r>
      <w:r w:rsidR="00C232C0" w:rsidRPr="00C232C0">
        <w:t xml:space="preserve"> </w:t>
      </w:r>
      <w:r w:rsidR="00C232C0" w:rsidRPr="00C232C0">
        <w:rPr>
          <w:rFonts w:ascii="Arial" w:eastAsia="DengXian" w:hAnsi="Arial" w:cs="Arial"/>
          <w:b/>
          <w:lang w:eastAsia="zh-CN"/>
        </w:rPr>
        <w:t>after activation</w:t>
      </w:r>
    </w:p>
    <w:p w14:paraId="7DC8F273" w14:textId="77777777" w:rsidR="00467ED0" w:rsidRPr="00013A87"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Agenda Item:</w:t>
      </w:r>
      <w:bookmarkStart w:id="1" w:name="Source"/>
      <w:bookmarkEnd w:id="1"/>
      <w:r w:rsidRPr="00A578C0">
        <w:rPr>
          <w:rFonts w:ascii="Arial" w:eastAsia="MS Mincho" w:hAnsi="Arial"/>
          <w:b/>
          <w:lang w:val="x-none"/>
        </w:rPr>
        <w:tab/>
      </w:r>
      <w:r>
        <w:rPr>
          <w:rFonts w:ascii="Arial" w:hAnsi="Arial" w:hint="eastAsia"/>
          <w:b/>
          <w:lang w:val="x-none"/>
        </w:rPr>
        <w:t>7</w:t>
      </w:r>
    </w:p>
    <w:p w14:paraId="210A2708" w14:textId="77777777" w:rsidR="00467ED0" w:rsidRPr="005038E6" w:rsidRDefault="00467ED0" w:rsidP="00467ED0">
      <w:pPr>
        <w:tabs>
          <w:tab w:val="left" w:pos="1800"/>
          <w:tab w:val="right" w:pos="9072"/>
        </w:tabs>
        <w:spacing w:after="0"/>
        <w:ind w:left="1798" w:hanging="1800"/>
        <w:rPr>
          <w:rFonts w:ascii="Arial" w:eastAsia="MS Mincho" w:hAnsi="Arial"/>
          <w:b/>
          <w:lang w:val="x-none"/>
        </w:rPr>
      </w:pPr>
      <w:r w:rsidRPr="00A578C0">
        <w:rPr>
          <w:rFonts w:ascii="Arial" w:eastAsia="MS Mincho" w:hAnsi="Arial"/>
          <w:b/>
          <w:lang w:val="x-none"/>
        </w:rPr>
        <w:t>Document for:</w:t>
      </w:r>
      <w:r w:rsidRPr="00A578C0">
        <w:rPr>
          <w:rFonts w:ascii="Arial" w:eastAsia="MS Mincho" w:hAnsi="Arial"/>
          <w:b/>
          <w:lang w:val="x-none"/>
        </w:rPr>
        <w:tab/>
      </w:r>
      <w:bookmarkStart w:id="2" w:name="DocumentFor"/>
      <w:bookmarkEnd w:id="2"/>
      <w:r w:rsidRPr="005038E6">
        <w:rPr>
          <w:rFonts w:ascii="Arial" w:eastAsia="MS Mincho" w:hAnsi="Arial"/>
          <w:b/>
          <w:lang w:val="x-none"/>
        </w:rPr>
        <w:t>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3" w:name="_Ref124589705"/>
      <w:bookmarkStart w:id="4" w:name="_Ref129681862"/>
      <w:r>
        <w:t>Introduction</w:t>
      </w:r>
      <w:bookmarkEnd w:id="3"/>
      <w:bookmarkEnd w:id="4"/>
    </w:p>
    <w:p w14:paraId="0904B98E" w14:textId="2E096D5F" w:rsidR="00467ED0" w:rsidRDefault="00467ED0" w:rsidP="00467ED0">
      <w:pPr>
        <w:spacing w:after="0"/>
        <w:rPr>
          <w:bCs/>
          <w:lang w:eastAsia="zh-CN"/>
        </w:rPr>
      </w:pPr>
      <w:r>
        <w:rPr>
          <w:rFonts w:hint="eastAsia"/>
          <w:bCs/>
          <w:lang w:eastAsia="zh-CN"/>
        </w:rPr>
        <w:t xml:space="preserve">In RAN1#118, the following draft CR in </w:t>
      </w:r>
      <w:r>
        <w:rPr>
          <w:bCs/>
          <w:lang w:eastAsia="ko-KR"/>
        </w:rPr>
        <w:t>R1-240632</w:t>
      </w:r>
      <w:r w:rsidR="00D0609F">
        <w:rPr>
          <w:rFonts w:hint="eastAsia"/>
          <w:bCs/>
          <w:lang w:eastAsia="zh-CN"/>
        </w:rPr>
        <w:t>9 is</w:t>
      </w:r>
      <w:r>
        <w:rPr>
          <w:rFonts w:hint="eastAsia"/>
          <w:bCs/>
          <w:lang w:eastAsia="zh-CN"/>
        </w:rPr>
        <w:t xml:space="preserve"> submitted on </w:t>
      </w:r>
      <w:r w:rsidR="0067010E" w:rsidRPr="002444B7">
        <w:rPr>
          <w:bCs/>
          <w:lang w:eastAsia="ko-KR"/>
        </w:rPr>
        <w:t xml:space="preserve">the first </w:t>
      </w:r>
      <w:r w:rsidR="00A702FE">
        <w:rPr>
          <w:rFonts w:hint="eastAsia"/>
          <w:bCs/>
          <w:lang w:eastAsia="zh-CN"/>
        </w:rPr>
        <w:t>CG PUSCH</w:t>
      </w:r>
      <w:r w:rsidR="0067010E" w:rsidRPr="002444B7">
        <w:rPr>
          <w:bCs/>
          <w:lang w:eastAsia="ko-KR"/>
        </w:rPr>
        <w:t xml:space="preserve"> after activation</w:t>
      </w:r>
      <w:r>
        <w:rPr>
          <w:rFonts w:hint="eastAsia"/>
          <w:bCs/>
          <w:lang w:eastAsia="zh-CN"/>
        </w:rPr>
        <w:t>.</w:t>
      </w:r>
    </w:p>
    <w:p w14:paraId="0320C2E9" w14:textId="77777777" w:rsidR="00467ED0" w:rsidRDefault="00467ED0" w:rsidP="00467ED0">
      <w:pPr>
        <w:spacing w:after="0"/>
        <w:rPr>
          <w:bCs/>
          <w:lang w:eastAsia="zh-CN"/>
        </w:rPr>
      </w:pPr>
    </w:p>
    <w:p w14:paraId="57BB7D08" w14:textId="77777777" w:rsidR="00D0609F" w:rsidRPr="002444B7" w:rsidRDefault="00D0609F" w:rsidP="00D0609F">
      <w:pPr>
        <w:rPr>
          <w:bCs/>
          <w:lang w:eastAsia="ko-KR"/>
        </w:rPr>
      </w:pPr>
      <w:r w:rsidRPr="002444B7">
        <w:rPr>
          <w:bCs/>
          <w:lang w:eastAsia="ko-KR"/>
        </w:rPr>
        <w:t>R1-2406329</w:t>
      </w:r>
      <w:r w:rsidRPr="002444B7">
        <w:rPr>
          <w:bCs/>
          <w:lang w:eastAsia="ko-KR"/>
        </w:rPr>
        <w:tab/>
        <w:t>Clarification on the first CG PUSCH after activation</w:t>
      </w:r>
      <w:r w:rsidRPr="002444B7">
        <w:rPr>
          <w:bCs/>
          <w:lang w:eastAsia="ko-KR"/>
        </w:rPr>
        <w:tab/>
        <w:t>CATT</w:t>
      </w:r>
    </w:p>
    <w:p w14:paraId="4EB87FC9" w14:textId="77777777" w:rsidR="00D0609F" w:rsidRDefault="00D0609F">
      <w:pPr>
        <w:rPr>
          <w:lang w:val="en-GB" w:eastAsia="zh-CN"/>
        </w:rPr>
      </w:pPr>
    </w:p>
    <w:p w14:paraId="2232DA75" w14:textId="13EFA3FA" w:rsidR="006F0F2C" w:rsidRPr="00832CE1" w:rsidRDefault="00467ED0">
      <w:pPr>
        <w:rPr>
          <w:lang w:val="en-GB" w:eastAsia="zh-CN"/>
        </w:rPr>
      </w:pPr>
      <w:r>
        <w:rPr>
          <w:rFonts w:hint="eastAsia"/>
          <w:lang w:val="en-GB" w:eastAsia="zh-CN"/>
        </w:rPr>
        <w:t>This contribution collects companies</w:t>
      </w:r>
      <w:r>
        <w:rPr>
          <w:lang w:val="en-GB" w:eastAsia="zh-CN"/>
        </w:rPr>
        <w:t>’</w:t>
      </w:r>
      <w:r>
        <w:rPr>
          <w:rFonts w:hint="eastAsia"/>
          <w:lang w:val="en-GB" w:eastAsia="zh-CN"/>
        </w:rPr>
        <w:t xml:space="preserve"> views on </w:t>
      </w:r>
      <w:r w:rsidR="00D0609F">
        <w:rPr>
          <w:rFonts w:hint="eastAsia"/>
          <w:lang w:val="en-GB" w:eastAsia="zh-CN"/>
        </w:rPr>
        <w:t xml:space="preserve">the above </w:t>
      </w:r>
      <w:proofErr w:type="spellStart"/>
      <w:r w:rsidR="00D0609F">
        <w:rPr>
          <w:rFonts w:hint="eastAsia"/>
          <w:lang w:val="en-GB" w:eastAsia="zh-CN"/>
        </w:rPr>
        <w:t>Tdoc</w:t>
      </w:r>
      <w:proofErr w:type="spellEnd"/>
      <w:r>
        <w:rPr>
          <w:rFonts w:hint="eastAsia"/>
          <w:lang w:val="en-GB" w:eastAsia="zh-CN"/>
        </w:rPr>
        <w:t>.</w:t>
      </w:r>
    </w:p>
    <w:p w14:paraId="605AAD8D" w14:textId="72E892DF" w:rsidR="00113CCA" w:rsidRDefault="0017521E" w:rsidP="00113CCA">
      <w:pPr>
        <w:pStyle w:val="1"/>
        <w:rPr>
          <w:lang w:eastAsia="zh-CN"/>
        </w:rPr>
      </w:pPr>
      <w:bookmarkStart w:id="5" w:name="_Ref124671424"/>
      <w:bookmarkStart w:id="6" w:name="_Ref71620620"/>
      <w:bookmarkStart w:id="7" w:name="_Ref129681832"/>
      <w:bookmarkStart w:id="8" w:name="_Ref124589665"/>
      <w:r>
        <w:rPr>
          <w:rFonts w:hint="eastAsia"/>
          <w:lang w:eastAsia="zh-CN"/>
        </w:rPr>
        <w:t xml:space="preserve">Discussion </w:t>
      </w:r>
    </w:p>
    <w:p w14:paraId="376529FF" w14:textId="2163E562" w:rsidR="0082075F" w:rsidRDefault="0067010E" w:rsidP="0082075F">
      <w:pPr>
        <w:rPr>
          <w:lang w:eastAsia="zh-CN"/>
        </w:rPr>
      </w:pPr>
      <w:r>
        <w:rPr>
          <w:rFonts w:hint="eastAsia"/>
          <w:lang w:eastAsia="zh-CN"/>
        </w:rPr>
        <w:t xml:space="preserve">The draft CR in </w:t>
      </w:r>
      <w:r w:rsidRPr="002444B7">
        <w:rPr>
          <w:bCs/>
          <w:lang w:eastAsia="ko-KR"/>
        </w:rPr>
        <w:t>R1-240632</w:t>
      </w:r>
      <w:r w:rsidR="00D0609F">
        <w:rPr>
          <w:rFonts w:hint="eastAsia"/>
          <w:bCs/>
          <w:lang w:eastAsia="zh-CN"/>
        </w:rPr>
        <w:t>9</w:t>
      </w:r>
      <w:r>
        <w:rPr>
          <w:rFonts w:hint="eastAsia"/>
          <w:bCs/>
          <w:lang w:eastAsia="zh-CN"/>
        </w:rPr>
        <w:t xml:space="preserve"> intends to </w:t>
      </w:r>
      <w:r w:rsidR="00D0609F">
        <w:rPr>
          <w:rFonts w:eastAsiaTheme="minorEastAsia" w:cs="Arial" w:hint="eastAsia"/>
          <w:bCs/>
          <w:lang w:eastAsia="zh-CN"/>
        </w:rPr>
        <w:t>c</w:t>
      </w:r>
      <w:r w:rsidR="00D0609F" w:rsidRPr="00DA04D3">
        <w:rPr>
          <w:rFonts w:eastAsiaTheme="minorEastAsia" w:cs="Arial" w:hint="eastAsia"/>
          <w:bCs/>
          <w:lang w:eastAsia="zh-CN"/>
        </w:rPr>
        <w:t xml:space="preserve">larify the UE </w:t>
      </w:r>
      <w:proofErr w:type="spellStart"/>
      <w:r w:rsidR="00D0609F" w:rsidRPr="00DA04D3">
        <w:rPr>
          <w:rFonts w:eastAsiaTheme="minorEastAsia" w:cs="Arial" w:hint="eastAsia"/>
          <w:bCs/>
          <w:lang w:eastAsia="zh-CN"/>
        </w:rPr>
        <w:t>behaviour</w:t>
      </w:r>
      <w:proofErr w:type="spellEnd"/>
      <w:r w:rsidR="00D0609F" w:rsidRPr="00DA04D3">
        <w:rPr>
          <w:rFonts w:eastAsiaTheme="minorEastAsia" w:cs="Arial" w:hint="eastAsia"/>
          <w:bCs/>
          <w:lang w:eastAsia="zh-CN"/>
        </w:rPr>
        <w:t xml:space="preserve"> </w:t>
      </w:r>
      <w:r w:rsidR="00D0609F">
        <w:rPr>
          <w:rFonts w:cs="Arial" w:hint="eastAsia"/>
          <w:bCs/>
          <w:lang w:eastAsia="zh-CN"/>
        </w:rPr>
        <w:t>that</w:t>
      </w:r>
      <w:r w:rsidR="00D0609F" w:rsidRPr="00DA04D3">
        <w:rPr>
          <w:rFonts w:eastAsiaTheme="minorEastAsia" w:cs="Arial" w:hint="eastAsia"/>
          <w:bCs/>
          <w:lang w:eastAsia="zh-CN"/>
        </w:rPr>
        <w:t xml:space="preserve"> the first Type2 CG PUSCH </w:t>
      </w:r>
      <w:r w:rsidR="00D0609F" w:rsidRPr="00DA04D3">
        <w:rPr>
          <w:rFonts w:eastAsiaTheme="minorEastAsia" w:cs="Arial"/>
          <w:bCs/>
          <w:lang w:eastAsia="zh-CN"/>
        </w:rPr>
        <w:t>after</w:t>
      </w:r>
      <w:r w:rsidR="00D0609F" w:rsidRPr="00DA04D3">
        <w:rPr>
          <w:rFonts w:eastAsiaTheme="minorEastAsia" w:cs="Arial" w:hint="eastAsia"/>
          <w:bCs/>
          <w:lang w:eastAsia="zh-CN"/>
        </w:rPr>
        <w:t xml:space="preserve"> activation</w:t>
      </w:r>
      <w:r w:rsidR="00D0609F">
        <w:rPr>
          <w:rFonts w:cs="Arial" w:hint="eastAsia"/>
          <w:bCs/>
          <w:lang w:eastAsia="zh-CN"/>
        </w:rPr>
        <w:t xml:space="preserve"> is excluded from the CG PUSCH overriding cases</w:t>
      </w:r>
      <w:r w:rsidRPr="00DA04D3">
        <w:rPr>
          <w:rFonts w:eastAsiaTheme="minorEastAsia" w:cs="Arial"/>
          <w:bCs/>
          <w:lang w:eastAsia="zh-CN"/>
        </w:rPr>
        <w:t>.</w:t>
      </w:r>
    </w:p>
    <w:p w14:paraId="1C6DB6F0" w14:textId="1E33B079" w:rsidR="00E331DD" w:rsidRDefault="00C232C0" w:rsidP="006E4540">
      <w:pPr>
        <w:pStyle w:val="2"/>
        <w:numPr>
          <w:ilvl w:val="0"/>
          <w:numId w:val="0"/>
        </w:numPr>
        <w:ind w:left="576" w:hanging="576"/>
        <w:rPr>
          <w:bCs w:val="0"/>
          <w:lang w:eastAsia="zh-CN"/>
        </w:rPr>
      </w:pPr>
      <w:r>
        <w:rPr>
          <w:rFonts w:hint="eastAsia"/>
          <w:lang w:eastAsia="zh-CN"/>
        </w:rPr>
        <w:t xml:space="preserve">Q: </w:t>
      </w:r>
      <w:r w:rsidR="0067010E">
        <w:rPr>
          <w:rFonts w:hint="eastAsia"/>
          <w:lang w:eastAsia="zh-CN"/>
        </w:rPr>
        <w:t>Do you agree with the text proposal</w:t>
      </w:r>
      <w:r w:rsidR="006E4540">
        <w:rPr>
          <w:rFonts w:hint="eastAsia"/>
          <w:lang w:eastAsia="zh-CN"/>
        </w:rPr>
        <w:t>s</w:t>
      </w:r>
      <w:r w:rsidR="0067010E">
        <w:rPr>
          <w:rFonts w:hint="eastAsia"/>
          <w:lang w:eastAsia="zh-CN"/>
        </w:rPr>
        <w:t xml:space="preserve"> in draft CR in </w:t>
      </w:r>
      <w:r w:rsidR="0067010E">
        <w:rPr>
          <w:bCs w:val="0"/>
          <w:lang w:eastAsia="ko-KR"/>
        </w:rPr>
        <w:t>R1-240632</w:t>
      </w:r>
      <w:r w:rsidR="00D0609F">
        <w:rPr>
          <w:rFonts w:hint="eastAsia"/>
          <w:bCs w:val="0"/>
          <w:lang w:eastAsia="zh-CN"/>
        </w:rPr>
        <w:t>9</w:t>
      </w:r>
      <w:r w:rsidR="0067010E">
        <w:rPr>
          <w:rFonts w:hint="eastAsia"/>
          <w:bCs w:val="0"/>
          <w:lang w:eastAsia="zh-CN"/>
        </w:rPr>
        <w:t>?</w:t>
      </w:r>
    </w:p>
    <w:tbl>
      <w:tblPr>
        <w:tblStyle w:val="af"/>
        <w:tblW w:w="0" w:type="auto"/>
        <w:tblLook w:val="04A0" w:firstRow="1" w:lastRow="0" w:firstColumn="1" w:lastColumn="0" w:noHBand="0" w:noVBand="1"/>
      </w:tblPr>
      <w:tblGrid>
        <w:gridCol w:w="1526"/>
        <w:gridCol w:w="2268"/>
        <w:gridCol w:w="5513"/>
      </w:tblGrid>
      <w:tr w:rsidR="00E331DD" w14:paraId="75CE46B7" w14:textId="77777777" w:rsidTr="00D93E4D">
        <w:tc>
          <w:tcPr>
            <w:tcW w:w="1526" w:type="dxa"/>
            <w:shd w:val="clear" w:color="auto" w:fill="FFCC99"/>
          </w:tcPr>
          <w:p w14:paraId="1CB2DEA1"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5137F83" w14:textId="77777777" w:rsidR="00E331DD" w:rsidRPr="00467ED0" w:rsidRDefault="00E331DD" w:rsidP="00D93E4D">
            <w:pPr>
              <w:jc w:val="center"/>
              <w:rPr>
                <w:b/>
                <w:lang w:eastAsia="zh-CN"/>
              </w:rPr>
            </w:pPr>
            <w:r w:rsidRPr="00467ED0">
              <w:rPr>
                <w:rFonts w:hint="eastAsia"/>
                <w:b/>
                <w:lang w:eastAsia="zh-CN"/>
              </w:rPr>
              <w:t>Agree or Not Agree</w:t>
            </w:r>
          </w:p>
        </w:tc>
        <w:tc>
          <w:tcPr>
            <w:tcW w:w="5513" w:type="dxa"/>
            <w:shd w:val="clear" w:color="auto" w:fill="FFCC99"/>
          </w:tcPr>
          <w:p w14:paraId="280F80D5" w14:textId="77777777" w:rsidR="00E331DD" w:rsidRPr="00467ED0" w:rsidRDefault="00E331DD" w:rsidP="00D93E4D">
            <w:pPr>
              <w:jc w:val="center"/>
              <w:rPr>
                <w:b/>
                <w:lang w:eastAsia="zh-CN"/>
              </w:rPr>
            </w:pPr>
            <w:r w:rsidRPr="00467ED0">
              <w:rPr>
                <w:rFonts w:hint="eastAsia"/>
                <w:b/>
                <w:lang w:eastAsia="zh-CN"/>
              </w:rPr>
              <w:t>Comments</w:t>
            </w:r>
          </w:p>
        </w:tc>
      </w:tr>
      <w:tr w:rsidR="00E331DD" w14:paraId="2FB200BB" w14:textId="77777777" w:rsidTr="00D93E4D">
        <w:tc>
          <w:tcPr>
            <w:tcW w:w="1526" w:type="dxa"/>
          </w:tcPr>
          <w:p w14:paraId="057BC46F" w14:textId="7516D859" w:rsidR="00E331DD" w:rsidRDefault="000F63A2" w:rsidP="00D93E4D">
            <w:pPr>
              <w:rPr>
                <w:lang w:eastAsia="zh-CN"/>
              </w:rPr>
            </w:pPr>
            <w:r>
              <w:rPr>
                <w:lang w:eastAsia="zh-CN"/>
              </w:rPr>
              <w:t>Apple</w:t>
            </w:r>
          </w:p>
        </w:tc>
        <w:tc>
          <w:tcPr>
            <w:tcW w:w="2268" w:type="dxa"/>
          </w:tcPr>
          <w:p w14:paraId="782B83CD" w14:textId="6A070A6A" w:rsidR="00E331DD" w:rsidRDefault="000F63A2" w:rsidP="00D93E4D">
            <w:pPr>
              <w:rPr>
                <w:lang w:eastAsia="zh-CN"/>
              </w:rPr>
            </w:pPr>
            <w:r>
              <w:rPr>
                <w:lang w:eastAsia="zh-CN"/>
              </w:rPr>
              <w:t>See comments</w:t>
            </w:r>
          </w:p>
        </w:tc>
        <w:tc>
          <w:tcPr>
            <w:tcW w:w="5513" w:type="dxa"/>
          </w:tcPr>
          <w:p w14:paraId="386C597E" w14:textId="2B8D9BBF" w:rsidR="00E331DD" w:rsidRDefault="000F63A2" w:rsidP="00D93E4D">
            <w:pPr>
              <w:rPr>
                <w:lang w:eastAsia="zh-CN"/>
              </w:rPr>
            </w:pPr>
            <w:r>
              <w:rPr>
                <w:lang w:eastAsia="zh-CN"/>
              </w:rPr>
              <w:t>Although we agree with the intention, that the first CG-PUSCH associated with the activation DCI cannot be canceled by a DG, but the TP is not acceptable. The wording is problematic, as it is serving against the purpose (it sounds like it is okay to have overlapping with a DG and 1</w:t>
            </w:r>
            <w:r w:rsidRPr="000F63A2">
              <w:rPr>
                <w:vertAlign w:val="superscript"/>
                <w:lang w:eastAsia="zh-CN"/>
              </w:rPr>
              <w:t>st</w:t>
            </w:r>
            <w:r>
              <w:rPr>
                <w:lang w:eastAsia="zh-CN"/>
              </w:rPr>
              <w:t xml:space="preserve"> CG-PUSCH). We prefer to take a conclusion rather than spec change.</w:t>
            </w:r>
          </w:p>
        </w:tc>
      </w:tr>
      <w:tr w:rsidR="00E331DD" w14:paraId="5250AFA5" w14:textId="77777777" w:rsidTr="00D93E4D">
        <w:tc>
          <w:tcPr>
            <w:tcW w:w="1526" w:type="dxa"/>
          </w:tcPr>
          <w:p w14:paraId="5AD2C41F" w14:textId="5AC42603" w:rsidR="00E331DD" w:rsidRPr="001F0D52" w:rsidRDefault="001F0D52" w:rsidP="00D93E4D">
            <w:pPr>
              <w:rPr>
                <w:rFonts w:eastAsia="MS Mincho"/>
                <w:lang w:eastAsia="ja-JP"/>
              </w:rPr>
            </w:pPr>
            <w:r>
              <w:rPr>
                <w:rFonts w:eastAsia="MS Mincho" w:hint="eastAsia"/>
                <w:lang w:eastAsia="ja-JP"/>
              </w:rPr>
              <w:t>DCM</w:t>
            </w:r>
          </w:p>
        </w:tc>
        <w:tc>
          <w:tcPr>
            <w:tcW w:w="2268" w:type="dxa"/>
          </w:tcPr>
          <w:p w14:paraId="62BAD052" w14:textId="77777777" w:rsidR="00E331DD" w:rsidRDefault="00E331DD" w:rsidP="00D93E4D">
            <w:pPr>
              <w:rPr>
                <w:lang w:eastAsia="zh-CN"/>
              </w:rPr>
            </w:pPr>
          </w:p>
        </w:tc>
        <w:tc>
          <w:tcPr>
            <w:tcW w:w="5513" w:type="dxa"/>
          </w:tcPr>
          <w:p w14:paraId="33D6CBAE" w14:textId="05DD5398" w:rsidR="00E331DD" w:rsidRPr="001F0D52" w:rsidRDefault="002476E4" w:rsidP="00D93E4D">
            <w:pPr>
              <w:rPr>
                <w:rFonts w:eastAsia="MS Mincho"/>
                <w:lang w:eastAsia="ja-JP"/>
              </w:rPr>
            </w:pPr>
            <w:r>
              <w:rPr>
                <w:rFonts w:eastAsia="MS Mincho" w:hint="eastAsia"/>
                <w:lang w:eastAsia="ja-JP"/>
              </w:rPr>
              <w:t>We are not sure whether the initial CG PUSCH should be excluded from the overriding procedure of DG PUSCH vs CG PUSCH. Has it already been agreed?</w:t>
            </w:r>
          </w:p>
        </w:tc>
      </w:tr>
      <w:tr w:rsidR="000960E5" w14:paraId="63B7E6B9" w14:textId="77777777" w:rsidTr="00A253E2">
        <w:tc>
          <w:tcPr>
            <w:tcW w:w="1526" w:type="dxa"/>
          </w:tcPr>
          <w:p w14:paraId="14E79231" w14:textId="77777777" w:rsidR="000960E5" w:rsidRDefault="000960E5" w:rsidP="00A253E2">
            <w:pPr>
              <w:rPr>
                <w:lang w:eastAsia="zh-CN"/>
              </w:rPr>
            </w:pPr>
            <w:r>
              <w:rPr>
                <w:lang w:eastAsia="zh-CN"/>
              </w:rPr>
              <w:t>QC</w:t>
            </w:r>
          </w:p>
        </w:tc>
        <w:tc>
          <w:tcPr>
            <w:tcW w:w="2268" w:type="dxa"/>
          </w:tcPr>
          <w:p w14:paraId="12E02C82" w14:textId="77777777" w:rsidR="000960E5" w:rsidRDefault="000960E5" w:rsidP="00A253E2">
            <w:pPr>
              <w:rPr>
                <w:lang w:eastAsia="zh-CN"/>
              </w:rPr>
            </w:pPr>
            <w:r>
              <w:rPr>
                <w:lang w:eastAsia="zh-CN"/>
              </w:rPr>
              <w:t>Not agree</w:t>
            </w:r>
          </w:p>
        </w:tc>
        <w:tc>
          <w:tcPr>
            <w:tcW w:w="5513" w:type="dxa"/>
          </w:tcPr>
          <w:p w14:paraId="3D182E60" w14:textId="7B2D2AD6" w:rsidR="000960E5" w:rsidRDefault="000960E5" w:rsidP="00A253E2">
            <w:pPr>
              <w:rPr>
                <w:lang w:eastAsia="zh-CN"/>
              </w:rPr>
            </w:pPr>
            <w:r>
              <w:rPr>
                <w:lang w:eastAsia="zh-CN"/>
              </w:rPr>
              <w:t xml:space="preserve">Our implementation is based on the understanding of the current specification which allows DG-PUSCH cancel the first CG-PUSCH, if timeline of the cancellation is met. We are also open to make it an error case, if there </w:t>
            </w:r>
            <w:proofErr w:type="gramStart"/>
            <w:r>
              <w:rPr>
                <w:lang w:eastAsia="zh-CN"/>
              </w:rPr>
              <w:t>are different understanding</w:t>
            </w:r>
            <w:proofErr w:type="gramEnd"/>
            <w:r>
              <w:rPr>
                <w:lang w:eastAsia="zh-CN"/>
              </w:rPr>
              <w:t xml:space="preserve"> of the spec. If we take that route to make it an error case, we agree with Apple’s comment the CR actually allows it as a legitimate case rather than making it an error case.</w:t>
            </w:r>
          </w:p>
        </w:tc>
      </w:tr>
      <w:tr w:rsidR="00CE305D" w14:paraId="0730D1E9" w14:textId="77777777" w:rsidTr="00A253E2">
        <w:tc>
          <w:tcPr>
            <w:tcW w:w="1526" w:type="dxa"/>
          </w:tcPr>
          <w:p w14:paraId="4F43F39D" w14:textId="73EE6031" w:rsidR="00CE305D" w:rsidRDefault="00CE305D" w:rsidP="00A253E2">
            <w:pPr>
              <w:rPr>
                <w:lang w:eastAsia="zh-CN"/>
              </w:rPr>
            </w:pPr>
            <w:r>
              <w:rPr>
                <w:lang w:eastAsia="zh-CN"/>
              </w:rPr>
              <w:t>Nokia</w:t>
            </w:r>
          </w:p>
        </w:tc>
        <w:tc>
          <w:tcPr>
            <w:tcW w:w="2268" w:type="dxa"/>
          </w:tcPr>
          <w:p w14:paraId="7CE5B00A" w14:textId="156E3AD3" w:rsidR="00CE305D" w:rsidRDefault="00DF3C77" w:rsidP="00A253E2">
            <w:pPr>
              <w:rPr>
                <w:lang w:eastAsia="zh-CN"/>
              </w:rPr>
            </w:pPr>
            <w:r>
              <w:rPr>
                <w:lang w:eastAsia="zh-CN"/>
              </w:rPr>
              <w:t>Agree with intention, but not the TP</w:t>
            </w:r>
          </w:p>
        </w:tc>
        <w:tc>
          <w:tcPr>
            <w:tcW w:w="5513" w:type="dxa"/>
          </w:tcPr>
          <w:p w14:paraId="6DA6B235" w14:textId="7426043C" w:rsidR="00A64A28" w:rsidRDefault="00A64A28" w:rsidP="00A253E2">
            <w:pPr>
              <w:rPr>
                <w:lang w:eastAsia="zh-CN"/>
              </w:rPr>
            </w:pPr>
            <w:r>
              <w:rPr>
                <w:lang w:eastAsia="zh-CN"/>
              </w:rPr>
              <w:t>In our understanding, current spec indeed allows any CG2 PUSCH to be overridden by DG PUSCH as long as timeline conditions are met. In our view, it is rather an error case that the network sends a DG and CG PUSCH activation DCI for the same time occasion and should not be allowed</w:t>
            </w:r>
            <w:r w:rsidR="00DF3C77">
              <w:rPr>
                <w:lang w:eastAsia="zh-CN"/>
              </w:rPr>
              <w:t xml:space="preserve"> as the DG would end up cancelling all the CG PUSCH</w:t>
            </w:r>
            <w:r w:rsidR="00511576">
              <w:rPr>
                <w:lang w:eastAsia="zh-CN"/>
              </w:rPr>
              <w:t>s</w:t>
            </w:r>
            <w:r w:rsidR="00DF3C77">
              <w:rPr>
                <w:lang w:eastAsia="zh-CN"/>
              </w:rPr>
              <w:t>.</w:t>
            </w:r>
            <w:r>
              <w:rPr>
                <w:lang w:eastAsia="zh-CN"/>
              </w:rPr>
              <w:t xml:space="preserve"> </w:t>
            </w:r>
            <w:r w:rsidR="00DF3C77">
              <w:rPr>
                <w:lang w:eastAsia="zh-CN"/>
              </w:rPr>
              <w:t xml:space="preserve">If this is a common </w:t>
            </w:r>
            <w:r w:rsidR="00511576">
              <w:rPr>
                <w:lang w:eastAsia="zh-CN"/>
              </w:rPr>
              <w:t>understanding,</w:t>
            </w:r>
            <w:r w:rsidR="00DF3C77">
              <w:rPr>
                <w:lang w:eastAsia="zh-CN"/>
              </w:rPr>
              <w:t xml:space="preserve"> we are ok either with spec change or conclusion, slightly prefer the latter. </w:t>
            </w:r>
          </w:p>
          <w:p w14:paraId="129F5FF4" w14:textId="76DC3C72" w:rsidR="00A64A28" w:rsidRDefault="00DF3C77" w:rsidP="00A253E2">
            <w:pPr>
              <w:rPr>
                <w:lang w:eastAsia="zh-CN"/>
              </w:rPr>
            </w:pPr>
            <w:r>
              <w:rPr>
                <w:lang w:eastAsia="zh-CN"/>
              </w:rPr>
              <w:t>Regarding the TP, w</w:t>
            </w:r>
            <w:r w:rsidR="00CE305D">
              <w:rPr>
                <w:lang w:eastAsia="zh-CN"/>
              </w:rPr>
              <w:t xml:space="preserve">e agree with QC and Apple that </w:t>
            </w:r>
            <w:r>
              <w:rPr>
                <w:lang w:eastAsia="zh-CN"/>
              </w:rPr>
              <w:t>it</w:t>
            </w:r>
            <w:r w:rsidR="00CE305D">
              <w:rPr>
                <w:lang w:eastAsia="zh-CN"/>
              </w:rPr>
              <w:t xml:space="preserve"> seems to allow scheduling a DG PUSCH N2 symbols earlier than</w:t>
            </w:r>
            <w:r>
              <w:rPr>
                <w:lang w:eastAsia="zh-CN"/>
              </w:rPr>
              <w:t xml:space="preserve"> </w:t>
            </w:r>
            <w:r>
              <w:rPr>
                <w:lang w:eastAsia="zh-CN"/>
              </w:rPr>
              <w:lastRenderedPageBreak/>
              <w:t>the</w:t>
            </w:r>
            <w:r w:rsidR="00CE305D">
              <w:rPr>
                <w:lang w:eastAsia="zh-CN"/>
              </w:rPr>
              <w:t xml:space="preserve"> first CG PUSCH but not consequent ones. </w:t>
            </w:r>
          </w:p>
        </w:tc>
      </w:tr>
    </w:tbl>
    <w:p w14:paraId="28DDDEF0" w14:textId="77777777" w:rsidR="00E331DD" w:rsidRPr="000960E5" w:rsidRDefault="00E331DD" w:rsidP="0082075F">
      <w:pPr>
        <w:rPr>
          <w:lang w:eastAsia="zh-CN"/>
        </w:rPr>
      </w:pPr>
    </w:p>
    <w:bookmarkEnd w:id="5"/>
    <w:bookmarkEnd w:id="6"/>
    <w:bookmarkEnd w:id="7"/>
    <w:bookmarkEnd w:id="8"/>
    <w:p w14:paraId="1CF3EA4D" w14:textId="46C0F285" w:rsidR="00667B40" w:rsidRDefault="00667B40" w:rsidP="00667B40">
      <w:pPr>
        <w:pStyle w:val="1"/>
        <w:rPr>
          <w:lang w:eastAsia="zh-CN"/>
        </w:rPr>
      </w:pPr>
      <w:r>
        <w:rPr>
          <w:rFonts w:hint="eastAsia"/>
          <w:lang w:eastAsia="zh-CN"/>
        </w:rPr>
        <w:t>Summary</w:t>
      </w:r>
    </w:p>
    <w:p w14:paraId="6021F05C" w14:textId="66BF9C93" w:rsidR="00667B40" w:rsidRPr="00667B40" w:rsidRDefault="00667B40" w:rsidP="00667B40">
      <w:pPr>
        <w:rPr>
          <w:lang w:eastAsia="zh-CN"/>
        </w:rPr>
      </w:pPr>
      <w:r>
        <w:rPr>
          <w:rFonts w:hint="eastAsia"/>
          <w:lang w:eastAsia="zh-CN"/>
        </w:rPr>
        <w:t>Companies</w:t>
      </w:r>
      <w:r>
        <w:rPr>
          <w:lang w:eastAsia="zh-CN"/>
        </w:rPr>
        <w:t>’</w:t>
      </w:r>
      <w:r>
        <w:rPr>
          <w:rFonts w:hint="eastAsia"/>
          <w:lang w:eastAsia="zh-CN"/>
        </w:rPr>
        <w:t xml:space="preserve"> views are summarized below.</w:t>
      </w:r>
    </w:p>
    <w:p w14:paraId="7324BEAA" w14:textId="7D6AD281" w:rsidR="00667B40" w:rsidRDefault="00667B40" w:rsidP="00667B40">
      <w:pPr>
        <w:pStyle w:val="af6"/>
        <w:numPr>
          <w:ilvl w:val="0"/>
          <w:numId w:val="19"/>
        </w:numPr>
        <w:rPr>
          <w:lang w:eastAsia="zh-CN"/>
        </w:rPr>
      </w:pPr>
      <w:r>
        <w:rPr>
          <w:rFonts w:hint="eastAsia"/>
          <w:lang w:eastAsia="zh-CN"/>
        </w:rPr>
        <w:t xml:space="preserve">Apple and Nokia agree with the intention of the draft CR that </w:t>
      </w:r>
      <w:r>
        <w:rPr>
          <w:lang w:eastAsia="zh-CN"/>
        </w:rPr>
        <w:t>the first CG-PUSCH associated with the activation DCI cannot be cancelled by a DG</w:t>
      </w:r>
      <w:r>
        <w:rPr>
          <w:rFonts w:hint="eastAsia"/>
          <w:lang w:eastAsia="zh-CN"/>
        </w:rPr>
        <w:t xml:space="preserve"> PUSCH. </w:t>
      </w:r>
    </w:p>
    <w:p w14:paraId="446F6E9D" w14:textId="2665B6DF" w:rsidR="00667B40" w:rsidRDefault="00667B40" w:rsidP="00667B40">
      <w:pPr>
        <w:pStyle w:val="af6"/>
        <w:numPr>
          <w:ilvl w:val="0"/>
          <w:numId w:val="19"/>
        </w:numPr>
        <w:rPr>
          <w:lang w:eastAsia="zh-CN"/>
        </w:rPr>
      </w:pPr>
      <w:r>
        <w:rPr>
          <w:rFonts w:hint="eastAsia"/>
          <w:lang w:eastAsia="zh-CN"/>
        </w:rPr>
        <w:t>Qualcomm</w:t>
      </w:r>
      <w:r>
        <w:rPr>
          <w:lang w:eastAsia="zh-CN"/>
        </w:rPr>
        <w:t>’</w:t>
      </w:r>
      <w:r>
        <w:rPr>
          <w:rFonts w:hint="eastAsia"/>
          <w:lang w:eastAsia="zh-CN"/>
        </w:rPr>
        <w:t>s implementation supports</w:t>
      </w:r>
      <w:r>
        <w:rPr>
          <w:lang w:eastAsia="zh-CN"/>
        </w:rPr>
        <w:t xml:space="preserve"> DG-PUSCH cancel the first CG-PUSCH if timeline of the cancellation is met.</w:t>
      </w:r>
      <w:r>
        <w:rPr>
          <w:rFonts w:hint="eastAsia"/>
          <w:lang w:eastAsia="zh-CN"/>
        </w:rPr>
        <w:t xml:space="preserve"> But </w:t>
      </w:r>
      <w:r>
        <w:rPr>
          <w:lang w:eastAsia="zh-CN"/>
        </w:rPr>
        <w:t>Q</w:t>
      </w:r>
      <w:r>
        <w:rPr>
          <w:rFonts w:hint="eastAsia"/>
          <w:lang w:eastAsia="zh-CN"/>
        </w:rPr>
        <w:t>ualcomm is open to make it as an error case.</w:t>
      </w:r>
    </w:p>
    <w:p w14:paraId="108DD306" w14:textId="2725494D" w:rsidR="00667B40" w:rsidRDefault="00667B40" w:rsidP="00667B40">
      <w:pPr>
        <w:pStyle w:val="af6"/>
        <w:numPr>
          <w:ilvl w:val="0"/>
          <w:numId w:val="19"/>
        </w:numPr>
        <w:rPr>
          <w:lang w:eastAsia="zh-CN"/>
        </w:rPr>
      </w:pPr>
      <w:r>
        <w:rPr>
          <w:rFonts w:hint="eastAsia"/>
          <w:lang w:eastAsia="zh-CN"/>
        </w:rPr>
        <w:t xml:space="preserve">Qualcomm and Nokia </w:t>
      </w:r>
      <w:r>
        <w:rPr>
          <w:lang w:eastAsia="zh-CN"/>
        </w:rPr>
        <w:t>acknowledge</w:t>
      </w:r>
      <w:r>
        <w:rPr>
          <w:rFonts w:hint="eastAsia"/>
          <w:lang w:eastAsia="zh-CN"/>
        </w:rPr>
        <w:t xml:space="preserve"> that the current spec allows </w:t>
      </w:r>
      <w:r>
        <w:rPr>
          <w:lang w:eastAsia="zh-CN"/>
        </w:rPr>
        <w:t>DG-PUSCH cancel the first CG-PUSCH</w:t>
      </w:r>
      <w:r w:rsidRPr="00667B40">
        <w:rPr>
          <w:lang w:eastAsia="zh-CN"/>
        </w:rPr>
        <w:t xml:space="preserve"> </w:t>
      </w:r>
      <w:r>
        <w:rPr>
          <w:lang w:eastAsia="zh-CN"/>
        </w:rPr>
        <w:t>if timeline of the cancellation is met</w:t>
      </w:r>
      <w:r>
        <w:rPr>
          <w:rFonts w:hint="eastAsia"/>
          <w:lang w:eastAsia="zh-CN"/>
        </w:rPr>
        <w:t>.</w:t>
      </w:r>
    </w:p>
    <w:p w14:paraId="5C79E2F7" w14:textId="0EB4BC28" w:rsidR="00667B40" w:rsidRDefault="00667B40" w:rsidP="00667B40">
      <w:pPr>
        <w:pStyle w:val="af6"/>
        <w:numPr>
          <w:ilvl w:val="0"/>
          <w:numId w:val="19"/>
        </w:numPr>
        <w:rPr>
          <w:lang w:eastAsia="zh-CN"/>
        </w:rPr>
      </w:pPr>
      <w:r>
        <w:rPr>
          <w:rFonts w:hint="eastAsia"/>
          <w:lang w:eastAsia="zh-CN"/>
        </w:rPr>
        <w:t xml:space="preserve">Apple prefers to take a conclusion rather than spec change. Nokia is ok </w:t>
      </w:r>
      <w:r>
        <w:rPr>
          <w:lang w:eastAsia="zh-CN"/>
        </w:rPr>
        <w:t>either with spec change or conclusion, slightly prefer the latter.</w:t>
      </w:r>
    </w:p>
    <w:p w14:paraId="46A30AE5" w14:textId="317DFF33" w:rsidR="00667B40" w:rsidRPr="00667B40" w:rsidRDefault="00667B40" w:rsidP="00667B40">
      <w:pPr>
        <w:pStyle w:val="af6"/>
        <w:numPr>
          <w:ilvl w:val="0"/>
          <w:numId w:val="19"/>
        </w:numPr>
        <w:rPr>
          <w:lang w:eastAsia="zh-CN"/>
        </w:rPr>
      </w:pPr>
      <w:r>
        <w:rPr>
          <w:rFonts w:hint="eastAsia"/>
          <w:lang w:eastAsia="zh-CN"/>
        </w:rPr>
        <w:t xml:space="preserve">Companies do not agree with the text proposal as it is in </w:t>
      </w:r>
      <w:r w:rsidRPr="002444B7">
        <w:rPr>
          <w:bCs/>
          <w:lang w:eastAsia="ko-KR"/>
        </w:rPr>
        <w:t>R1-240632</w:t>
      </w:r>
      <w:r>
        <w:rPr>
          <w:rFonts w:hint="eastAsia"/>
          <w:bCs/>
          <w:lang w:eastAsia="zh-CN"/>
        </w:rPr>
        <w:t xml:space="preserve">9 since the wording is considered to </w:t>
      </w:r>
      <w:r w:rsidR="00416E0F">
        <w:rPr>
          <w:rFonts w:hint="eastAsia"/>
          <w:bCs/>
          <w:lang w:eastAsia="zh-CN"/>
        </w:rPr>
        <w:t xml:space="preserve">be </w:t>
      </w:r>
      <w:r>
        <w:rPr>
          <w:rFonts w:hint="eastAsia"/>
          <w:bCs/>
          <w:lang w:eastAsia="zh-CN"/>
        </w:rPr>
        <w:t xml:space="preserve">not </w:t>
      </w:r>
      <w:r>
        <w:rPr>
          <w:bCs/>
          <w:lang w:eastAsia="zh-CN"/>
        </w:rPr>
        <w:t>align</w:t>
      </w:r>
      <w:r w:rsidR="00416E0F">
        <w:rPr>
          <w:rFonts w:hint="eastAsia"/>
          <w:bCs/>
          <w:lang w:eastAsia="zh-CN"/>
        </w:rPr>
        <w:t>ed</w:t>
      </w:r>
      <w:r>
        <w:rPr>
          <w:rFonts w:hint="eastAsia"/>
          <w:bCs/>
          <w:lang w:eastAsia="zh-CN"/>
        </w:rPr>
        <w:t xml:space="preserve"> with the intention.</w:t>
      </w:r>
    </w:p>
    <w:p w14:paraId="1F6250EB" w14:textId="776DB425" w:rsidR="00DF41C3" w:rsidRPr="00416E0F" w:rsidRDefault="00DF41C3">
      <w:pPr>
        <w:pStyle w:val="References"/>
        <w:numPr>
          <w:ilvl w:val="0"/>
          <w:numId w:val="0"/>
        </w:numPr>
        <w:rPr>
          <w:lang w:val="en-GB" w:eastAsia="zh-CN"/>
        </w:rPr>
      </w:pPr>
    </w:p>
    <w:p w14:paraId="46A4DAF7" w14:textId="4F2CC2D3" w:rsidR="00416E0F" w:rsidRPr="00416E0F" w:rsidRDefault="00416E0F">
      <w:pPr>
        <w:pStyle w:val="References"/>
        <w:numPr>
          <w:ilvl w:val="0"/>
          <w:numId w:val="0"/>
        </w:numPr>
        <w:rPr>
          <w:b/>
          <w:u w:val="single"/>
          <w:lang w:eastAsia="zh-CN"/>
        </w:rPr>
      </w:pPr>
      <w:r w:rsidRPr="00416E0F">
        <w:rPr>
          <w:rFonts w:hint="eastAsia"/>
          <w:b/>
          <w:u w:val="single"/>
          <w:lang w:eastAsia="zh-CN"/>
        </w:rPr>
        <w:t>Proposal:</w:t>
      </w:r>
    </w:p>
    <w:p w14:paraId="033B0B4C" w14:textId="76818011" w:rsidR="00416E0F" w:rsidRDefault="00416E0F">
      <w:pPr>
        <w:pStyle w:val="References"/>
        <w:numPr>
          <w:ilvl w:val="0"/>
          <w:numId w:val="0"/>
        </w:numPr>
        <w:rPr>
          <w:lang w:eastAsia="zh-CN"/>
        </w:rPr>
      </w:pPr>
      <w:r>
        <w:rPr>
          <w:rFonts w:hint="eastAsia"/>
          <w:lang w:eastAsia="zh-CN"/>
        </w:rPr>
        <w:t xml:space="preserve">It is not expected that </w:t>
      </w:r>
      <w:r w:rsidRPr="00416E0F">
        <w:rPr>
          <w:lang w:eastAsia="zh-CN"/>
        </w:rPr>
        <w:t>the first Type 2</w:t>
      </w:r>
      <w:r>
        <w:rPr>
          <w:rFonts w:hint="eastAsia"/>
          <w:lang w:eastAsia="zh-CN"/>
        </w:rPr>
        <w:t xml:space="preserve"> C</w:t>
      </w:r>
      <w:bookmarkStart w:id="9" w:name="_GoBack"/>
      <w:bookmarkEnd w:id="9"/>
      <w:r>
        <w:rPr>
          <w:rFonts w:hint="eastAsia"/>
          <w:lang w:eastAsia="zh-CN"/>
        </w:rPr>
        <w:t>G</w:t>
      </w:r>
      <w:r w:rsidRPr="00416E0F">
        <w:rPr>
          <w:lang w:eastAsia="zh-CN"/>
        </w:rPr>
        <w:t xml:space="preserve"> PUSCH transmission after activation</w:t>
      </w:r>
      <w:r>
        <w:rPr>
          <w:rFonts w:hint="eastAsia"/>
          <w:lang w:eastAsia="zh-CN"/>
        </w:rPr>
        <w:t xml:space="preserve"> is cancelled by another PUSCH scheduled by DCI regardless of whether cancellation timeline is met or not.</w:t>
      </w:r>
    </w:p>
    <w:p w14:paraId="611AFCF1" w14:textId="338A7838" w:rsidR="00416E0F" w:rsidRDefault="00416E0F" w:rsidP="00416E0F">
      <w:pPr>
        <w:pStyle w:val="References"/>
        <w:numPr>
          <w:ilvl w:val="0"/>
          <w:numId w:val="20"/>
        </w:numPr>
        <w:rPr>
          <w:lang w:eastAsia="zh-CN"/>
        </w:rPr>
      </w:pPr>
      <w:r>
        <w:rPr>
          <w:rFonts w:hint="eastAsia"/>
          <w:lang w:eastAsia="zh-CN"/>
        </w:rPr>
        <w:t>FFS spec change</w:t>
      </w:r>
    </w:p>
    <w:sectPr w:rsidR="00416E0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67CA4" w14:textId="77777777" w:rsidR="00532F40" w:rsidRDefault="00532F40">
      <w:pPr>
        <w:spacing w:after="0"/>
      </w:pPr>
      <w:r>
        <w:separator/>
      </w:r>
    </w:p>
  </w:endnote>
  <w:endnote w:type="continuationSeparator" w:id="0">
    <w:p w14:paraId="2AA046CF" w14:textId="77777777" w:rsidR="00532F40" w:rsidRDefault="00532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84496A" w14:textId="77777777" w:rsidR="00532F40" w:rsidRDefault="00532F40">
      <w:pPr>
        <w:spacing w:after="0"/>
      </w:pPr>
      <w:r>
        <w:separator/>
      </w:r>
    </w:p>
  </w:footnote>
  <w:footnote w:type="continuationSeparator" w:id="0">
    <w:p w14:paraId="10E0BAB8" w14:textId="77777777" w:rsidR="00532F40" w:rsidRDefault="00532F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B120D5B"/>
    <w:multiLevelType w:val="hybridMultilevel"/>
    <w:tmpl w:val="1E90E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36570EC"/>
    <w:multiLevelType w:val="hybridMultilevel"/>
    <w:tmpl w:val="8AB4A7FC"/>
    <w:lvl w:ilvl="0" w:tplc="A6B036A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11"/>
  </w:num>
  <w:num w:numId="3">
    <w:abstractNumId w:val="12"/>
  </w:num>
  <w:num w:numId="4">
    <w:abstractNumId w:val="18"/>
  </w:num>
  <w:num w:numId="5">
    <w:abstractNumId w:val="16"/>
  </w:num>
  <w:num w:numId="6">
    <w:abstractNumId w:val="13"/>
  </w:num>
  <w:num w:numId="7">
    <w:abstractNumId w:val="15"/>
  </w:num>
  <w:num w:numId="8">
    <w:abstractNumId w:val="8"/>
  </w:num>
  <w:num w:numId="9">
    <w:abstractNumId w:val="17"/>
  </w:num>
  <w:num w:numId="10">
    <w:abstractNumId w:val="3"/>
  </w:num>
  <w:num w:numId="11">
    <w:abstractNumId w:val="4"/>
  </w:num>
  <w:num w:numId="12">
    <w:abstractNumId w:val="6"/>
  </w:num>
  <w:num w:numId="13">
    <w:abstractNumId w:val="2"/>
  </w:num>
  <w:num w:numId="14">
    <w:abstractNumId w:val="0"/>
    <w:lvlOverride w:ilvl="0">
      <w:startOverride w:val="1"/>
    </w:lvlOverride>
  </w:num>
  <w:num w:numId="15">
    <w:abstractNumId w:val="1"/>
  </w:num>
  <w:num w:numId="16">
    <w:abstractNumId w:val="5"/>
  </w:num>
  <w:num w:numId="17">
    <w:abstractNumId w:val="10"/>
  </w:num>
  <w:num w:numId="18">
    <w:abstractNumId w:val="9"/>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1F9F"/>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0E5"/>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3A2"/>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0D52"/>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4CD6"/>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19C"/>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476E4"/>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0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20C"/>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576"/>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40"/>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3F75"/>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279A3"/>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40"/>
    <w:rsid w:val="00667B77"/>
    <w:rsid w:val="00667C44"/>
    <w:rsid w:val="0067010E"/>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40"/>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2B9D"/>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4DB"/>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8FC"/>
    <w:rsid w:val="007C19AD"/>
    <w:rsid w:val="007C2102"/>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4FAC"/>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787"/>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B7304"/>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A28"/>
    <w:rsid w:val="00A652C9"/>
    <w:rsid w:val="00A65307"/>
    <w:rsid w:val="00A65911"/>
    <w:rsid w:val="00A65A02"/>
    <w:rsid w:val="00A65E18"/>
    <w:rsid w:val="00A6643C"/>
    <w:rsid w:val="00A66534"/>
    <w:rsid w:val="00A6660B"/>
    <w:rsid w:val="00A669AD"/>
    <w:rsid w:val="00A66CC2"/>
    <w:rsid w:val="00A67544"/>
    <w:rsid w:val="00A675AE"/>
    <w:rsid w:val="00A702F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4EC"/>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0E2B"/>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2C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4DA5"/>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05D"/>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CF7FBC"/>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09F"/>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2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3C77"/>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50"/>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28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BE6D99-6B87-4D33-883D-0642EDE88A8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138</TotalTime>
  <Pages>1</Pages>
  <Words>494</Words>
  <Characters>2821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Yanping</cp:lastModifiedBy>
  <cp:revision>55</cp:revision>
  <cp:lastPrinted>2007-06-18T22:08:00Z</cp:lastPrinted>
  <dcterms:created xsi:type="dcterms:W3CDTF">2024-05-21T05:36:00Z</dcterms:created>
  <dcterms:modified xsi:type="dcterms:W3CDTF">2024-08-21T12:46:00Z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ies>
</file>