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colors3.xml" ContentType="application/vnd.ms-office.chartcolorstyle+xml"/>
  <Override PartName="/word/charts/colors4.xml" ContentType="application/vnd.ms-office.chartcolorstyle+xml"/>
  <Override PartName="/word/charts/colors5.xml" ContentType="application/vnd.ms-office.chartcolorstyle+xml"/>
  <Override PartName="/word/charts/style1.xml" ContentType="application/vnd.ms-office.chartstyle+xml"/>
  <Override PartName="/word/charts/style2.xml" ContentType="application/vnd.ms-office.chartstyle+xml"/>
  <Override PartName="/word/charts/style3.xml" ContentType="application/vnd.ms-office.chartstyle+xml"/>
  <Override PartName="/word/charts/style4.xml" ContentType="application/vnd.ms-office.chartstyle+xml"/>
  <Override PartName="/word/charts/style5.xml" ContentType="application/vnd.ms-office.chartstyle+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center" w:pos="4536"/>
          <w:tab w:val="right" w:pos="7938"/>
          <w:tab w:val="right" w:pos="9639"/>
        </w:tabs>
        <w:snapToGrid/>
        <w:spacing w:before="0" w:beforeLines="-2147483648" w:after="0" w:line="240" w:lineRule="auto"/>
        <w:ind w:right="2"/>
        <w:jc w:val="left"/>
        <w:rPr>
          <w:rFonts w:hint="default" w:ascii="Arial" w:hAnsi="Arial" w:eastAsia="宋体" w:cs="Arial"/>
          <w:b/>
          <w:bCs/>
          <w:sz w:val="24"/>
          <w:szCs w:val="22"/>
          <w:lang w:val="en-US" w:eastAsia="zh-CN"/>
        </w:rPr>
      </w:pPr>
      <w:bookmarkStart w:id="0" w:name="_Hlk145670493"/>
      <w:bookmarkStart w:id="1" w:name="_Hlk117841894"/>
      <w:bookmarkStart w:id="2" w:name="OLE_LINK13"/>
      <w:bookmarkStart w:id="3" w:name="OLE_LINK12"/>
      <w:r>
        <w:rPr>
          <w:rFonts w:ascii="Arial" w:hAnsi="Arial" w:eastAsia="Batang" w:cs="Arial"/>
          <w:b/>
          <w:bCs/>
          <w:sz w:val="24"/>
          <w:szCs w:val="22"/>
          <w:lang w:val="en-GB" w:eastAsia="en-US"/>
        </w:rPr>
        <w:t>3GPP TSG RAN WG1 #11</w:t>
      </w:r>
      <w:r>
        <w:rPr>
          <w:rFonts w:hint="eastAsia" w:ascii="Arial" w:hAnsi="Arial" w:eastAsia="宋体" w:cs="Arial"/>
          <w:b/>
          <w:bCs/>
          <w:sz w:val="24"/>
          <w:szCs w:val="22"/>
          <w:lang w:val="en-US" w:eastAsia="zh-CN"/>
        </w:rPr>
        <w:t>8</w:t>
      </w:r>
      <w:r>
        <w:rPr>
          <w:rFonts w:hint="eastAsia" w:ascii="Arial" w:hAnsi="Arial" w:cs="Arial"/>
          <w:b/>
          <w:bCs/>
          <w:sz w:val="24"/>
          <w:szCs w:val="22"/>
          <w:lang w:val="en-US" w:eastAsia="zh-CN"/>
        </w:rPr>
        <w:t xml:space="preserve">  </w:t>
      </w:r>
      <w:r>
        <w:rPr>
          <w:rFonts w:hint="eastAsia" w:ascii="Arial" w:hAnsi="Arial" w:cs="Arial"/>
          <w:b/>
          <w:bCs/>
          <w:sz w:val="24"/>
          <w:szCs w:val="22"/>
          <w:lang w:val="en-US" w:eastAsia="zh-CN"/>
        </w:rPr>
        <w:tab/>
      </w:r>
      <w:r>
        <w:rPr>
          <w:rFonts w:hint="eastAsia" w:ascii="Arial" w:hAnsi="Arial" w:cs="Arial"/>
          <w:b/>
          <w:bCs/>
          <w:sz w:val="24"/>
          <w:szCs w:val="22"/>
          <w:lang w:val="en-US" w:eastAsia="zh-CN"/>
        </w:rPr>
        <w:t xml:space="preserve">          </w:t>
      </w:r>
      <w:r>
        <w:rPr>
          <w:rFonts w:ascii="Arial" w:hAnsi="Arial" w:eastAsia="Batang" w:cs="Arial"/>
          <w:b/>
          <w:bCs/>
          <w:sz w:val="24"/>
          <w:szCs w:val="22"/>
          <w:lang w:val="en-GB" w:eastAsia="en-US"/>
        </w:rPr>
        <w:tab/>
      </w:r>
      <w:r>
        <w:rPr>
          <w:rFonts w:hint="eastAsia" w:ascii="Arial" w:hAnsi="Arial" w:cs="Arial"/>
          <w:b/>
          <w:bCs/>
          <w:sz w:val="24"/>
          <w:szCs w:val="22"/>
          <w:lang w:val="en-US" w:eastAsia="zh-CN"/>
        </w:rPr>
        <w:t xml:space="preserve">            </w:t>
      </w:r>
      <w:bookmarkStart w:id="4" w:name="OLE_LINK274"/>
      <w:r>
        <w:rPr>
          <w:rFonts w:ascii="Arial" w:hAnsi="Arial" w:eastAsia="Batang" w:cs="Arial"/>
          <w:b/>
          <w:bCs/>
          <w:sz w:val="24"/>
          <w:szCs w:val="22"/>
          <w:lang w:val="en-GB" w:eastAsia="en-US"/>
        </w:rPr>
        <w:t>R1-240</w:t>
      </w:r>
      <w:bookmarkEnd w:id="4"/>
      <w:r>
        <w:rPr>
          <w:rFonts w:hint="eastAsia" w:ascii="Arial" w:hAnsi="Arial" w:cs="Arial"/>
          <w:b/>
          <w:bCs/>
          <w:sz w:val="24"/>
          <w:szCs w:val="22"/>
          <w:lang w:val="en-US" w:eastAsia="zh-CN"/>
        </w:rPr>
        <w:t>6412</w:t>
      </w:r>
    </w:p>
    <w:p>
      <w:pPr>
        <w:tabs>
          <w:tab w:val="center" w:pos="4536"/>
          <w:tab w:val="right" w:pos="9072"/>
        </w:tabs>
        <w:snapToGrid/>
        <w:spacing w:before="0" w:beforeLines="-2147483648" w:after="0" w:line="240" w:lineRule="auto"/>
        <w:jc w:val="left"/>
        <w:rPr>
          <w:rFonts w:ascii="Arial" w:hAnsi="Arial" w:eastAsia="MS Mincho" w:cs="Arial"/>
          <w:b/>
          <w:bCs/>
          <w:sz w:val="24"/>
          <w:szCs w:val="22"/>
          <w:lang w:val="en-GB" w:eastAsia="ja-JP"/>
        </w:rPr>
      </w:pPr>
      <w:bookmarkStart w:id="5" w:name="OLE_LINK79"/>
      <w:bookmarkStart w:id="6" w:name="OLE_LINK64"/>
      <w:r>
        <w:rPr>
          <w:rFonts w:hint="eastAsia" w:ascii="Arial" w:hAnsi="Arial" w:eastAsia="MS Mincho" w:cs="Arial"/>
          <w:b/>
          <w:bCs/>
          <w:sz w:val="24"/>
          <w:lang w:val="en-GB" w:eastAsia="ja-JP"/>
        </w:rPr>
        <w:t>Maastricht</w:t>
      </w:r>
      <w:bookmarkEnd w:id="5"/>
      <w:r>
        <w:rPr>
          <w:rFonts w:hint="eastAsia" w:ascii="Arial" w:hAnsi="Arial" w:eastAsia="MS Mincho" w:cs="Arial"/>
          <w:b/>
          <w:bCs/>
          <w:sz w:val="24"/>
          <w:lang w:val="en-GB" w:eastAsia="ja-JP"/>
        </w:rPr>
        <w:t>, NL, August 19</w:t>
      </w:r>
      <w:r>
        <w:rPr>
          <w:rFonts w:hint="eastAsia" w:ascii="Arial" w:hAnsi="Arial" w:eastAsia="MS Mincho" w:cs="Arial"/>
          <w:b/>
          <w:bCs/>
          <w:sz w:val="24"/>
          <w:vertAlign w:val="superscript"/>
          <w:lang w:val="en-GB" w:eastAsia="ja-JP"/>
        </w:rPr>
        <w:t>th</w:t>
      </w:r>
      <w:r>
        <w:rPr>
          <w:rFonts w:hint="eastAsia" w:ascii="Arial" w:hAnsi="Arial" w:eastAsia="MS Mincho" w:cs="Arial"/>
          <w:b/>
          <w:bCs/>
          <w:sz w:val="24"/>
          <w:lang w:val="en-GB" w:eastAsia="ja-JP"/>
        </w:rPr>
        <w:t xml:space="preserve"> – 23</w:t>
      </w:r>
      <w:r>
        <w:rPr>
          <w:rFonts w:hint="eastAsia" w:ascii="Arial" w:hAnsi="Arial" w:eastAsia="MS Mincho" w:cs="Arial"/>
          <w:b/>
          <w:bCs/>
          <w:sz w:val="24"/>
          <w:vertAlign w:val="superscript"/>
          <w:lang w:val="en-GB" w:eastAsia="ja-JP"/>
        </w:rPr>
        <w:t>rd</w:t>
      </w:r>
      <w:r>
        <w:rPr>
          <w:rFonts w:hint="eastAsia" w:ascii="Arial" w:hAnsi="Arial" w:eastAsia="MS Mincho" w:cs="Arial"/>
          <w:b/>
          <w:bCs/>
          <w:sz w:val="24"/>
          <w:lang w:val="en-GB" w:eastAsia="ja-JP"/>
        </w:rPr>
        <w:t>, 2024</w:t>
      </w:r>
      <w:bookmarkEnd w:id="6"/>
    </w:p>
    <w:bookmarkEnd w:id="0"/>
    <w:p>
      <w:pPr>
        <w:spacing w:before="120" w:after="0"/>
        <w:jc w:val="left"/>
        <w:rPr>
          <w:szCs w:val="20"/>
        </w:rPr>
      </w:pPr>
    </w:p>
    <w:p>
      <w:pPr>
        <w:tabs>
          <w:tab w:val="left" w:pos="1985"/>
          <w:tab w:val="left" w:pos="2835"/>
          <w:tab w:val="right" w:pos="9072"/>
          <w:tab w:val="right" w:pos="10206"/>
        </w:tabs>
        <w:snapToGrid/>
        <w:spacing w:before="0" w:beforeLines="-2147483648" w:after="0" w:line="240" w:lineRule="auto"/>
        <w:jc w:val="left"/>
        <w:rPr>
          <w:rFonts w:ascii="Arial" w:hAnsi="Arial" w:eastAsia="Batang"/>
          <w:b/>
          <w:sz w:val="22"/>
          <w:szCs w:val="20"/>
          <w:lang w:val="en-GB" w:eastAsia="en-US"/>
        </w:rPr>
      </w:pPr>
      <w:r>
        <w:rPr>
          <w:rFonts w:ascii="Arial" w:hAnsi="Arial" w:eastAsia="Batang"/>
          <w:b/>
          <w:sz w:val="22"/>
          <w:szCs w:val="20"/>
          <w:lang w:val="en-GB" w:eastAsia="en-US"/>
        </w:rPr>
        <w:t xml:space="preserve">Source: </w:t>
      </w:r>
      <w:r>
        <w:rPr>
          <w:rFonts w:ascii="Arial" w:hAnsi="Arial" w:eastAsia="Batang"/>
          <w:b/>
          <w:sz w:val="22"/>
          <w:szCs w:val="20"/>
          <w:lang w:val="en-GB" w:eastAsia="en-US"/>
        </w:rPr>
        <w:tab/>
      </w:r>
      <w:r>
        <w:rPr>
          <w:rFonts w:ascii="Arial" w:hAnsi="Arial" w:eastAsia="Batang"/>
          <w:b/>
          <w:sz w:val="22"/>
          <w:szCs w:val="20"/>
          <w:lang w:bidi="ar"/>
        </w:rPr>
        <w:t>ZTE</w:t>
      </w:r>
      <w:r>
        <w:rPr>
          <w:rFonts w:hint="eastAsia" w:ascii="Arial" w:hAnsi="Arial" w:eastAsia="宋体"/>
          <w:b/>
          <w:sz w:val="22"/>
          <w:szCs w:val="20"/>
          <w:lang w:val="en-US" w:eastAsia="zh-CN" w:bidi="ar"/>
        </w:rPr>
        <w:t xml:space="preserve"> Corporation</w:t>
      </w:r>
      <w:r>
        <w:rPr>
          <w:rFonts w:ascii="Arial" w:hAnsi="Arial" w:eastAsia="Batang"/>
          <w:b/>
          <w:sz w:val="22"/>
          <w:szCs w:val="20"/>
          <w:lang w:bidi="ar"/>
        </w:rPr>
        <w:t>, Sanechips</w:t>
      </w:r>
    </w:p>
    <w:p>
      <w:pPr>
        <w:tabs>
          <w:tab w:val="left" w:pos="1985"/>
          <w:tab w:val="left" w:pos="2835"/>
          <w:tab w:val="right" w:pos="9072"/>
          <w:tab w:val="right" w:pos="10206"/>
        </w:tabs>
        <w:snapToGrid/>
        <w:spacing w:before="0" w:beforeLines="-2147483648" w:after="0" w:line="240" w:lineRule="auto"/>
        <w:jc w:val="left"/>
        <w:rPr>
          <w:rFonts w:hint="eastAsia" w:ascii="Arial" w:hAnsi="Arial"/>
          <w:b/>
          <w:sz w:val="22"/>
          <w:szCs w:val="20"/>
          <w:lang w:bidi="ar"/>
        </w:rPr>
      </w:pPr>
      <w:r>
        <w:rPr>
          <w:rFonts w:ascii="Arial" w:hAnsi="Arial" w:eastAsia="Batang"/>
          <w:b/>
          <w:sz w:val="22"/>
          <w:szCs w:val="20"/>
          <w:lang w:val="en-GB" w:eastAsia="en-US"/>
        </w:rPr>
        <w:t>Title:</w:t>
      </w:r>
      <w:bookmarkStart w:id="7" w:name="Title"/>
      <w:bookmarkEnd w:id="7"/>
      <w:r>
        <w:rPr>
          <w:rFonts w:ascii="Arial" w:hAnsi="Arial" w:eastAsia="Batang"/>
          <w:b/>
          <w:sz w:val="22"/>
          <w:szCs w:val="20"/>
          <w:lang w:val="en-GB" w:eastAsia="en-US"/>
        </w:rPr>
        <w:tab/>
      </w:r>
      <w:r>
        <w:rPr>
          <w:rFonts w:hint="eastAsia" w:ascii="Arial" w:hAnsi="Arial"/>
          <w:b/>
          <w:sz w:val="22"/>
          <w:szCs w:val="20"/>
          <w:lang w:bidi="ar"/>
        </w:rPr>
        <w:t xml:space="preserve">Discussion on </w:t>
      </w:r>
      <w:r>
        <w:rPr>
          <w:rFonts w:ascii="Arial" w:hAnsi="Arial" w:eastAsia="Batang"/>
          <w:b/>
          <w:sz w:val="22"/>
          <w:szCs w:val="20"/>
          <w:lang w:bidi="ar"/>
        </w:rPr>
        <w:t>LP-WUS design</w:t>
      </w:r>
    </w:p>
    <w:p>
      <w:pPr>
        <w:tabs>
          <w:tab w:val="left" w:pos="1985"/>
          <w:tab w:val="left" w:pos="2835"/>
          <w:tab w:val="right" w:pos="9072"/>
          <w:tab w:val="right" w:pos="10206"/>
        </w:tabs>
        <w:snapToGrid/>
        <w:spacing w:before="0" w:beforeLines="-2147483648" w:after="0" w:line="240" w:lineRule="auto"/>
        <w:jc w:val="left"/>
        <w:rPr>
          <w:rFonts w:hint="eastAsia" w:ascii="Arial" w:hAnsi="Arial" w:eastAsia="宋体"/>
          <w:b/>
          <w:sz w:val="22"/>
          <w:szCs w:val="20"/>
          <w:lang w:val="en-US" w:eastAsia="zh-CN" w:bidi="ar"/>
        </w:rPr>
      </w:pPr>
      <w:r>
        <w:rPr>
          <w:rFonts w:hint="eastAsia" w:ascii="Arial" w:hAnsi="Arial"/>
          <w:b/>
          <w:sz w:val="22"/>
          <w:szCs w:val="20"/>
          <w:lang w:val="en-GB" w:eastAsia="en-US" w:bidi="ar"/>
        </w:rPr>
        <w:t xml:space="preserve">Agenda item: </w:t>
      </w:r>
      <w:r>
        <w:rPr>
          <w:rFonts w:hint="eastAsia" w:ascii="Arial" w:hAnsi="Arial"/>
          <w:b/>
          <w:sz w:val="22"/>
          <w:szCs w:val="20"/>
          <w:lang w:val="en-GB" w:eastAsia="en-US" w:bidi="ar"/>
        </w:rPr>
        <w:tab/>
      </w:r>
      <w:r>
        <w:rPr>
          <w:rFonts w:hint="eastAsia" w:ascii="Arial" w:hAnsi="Arial"/>
          <w:b/>
          <w:sz w:val="22"/>
          <w:szCs w:val="20"/>
          <w:lang w:val="en-GB" w:eastAsia="en-US" w:bidi="ar"/>
        </w:rPr>
        <w:t>9.6.</w:t>
      </w:r>
      <w:r>
        <w:rPr>
          <w:rFonts w:hint="eastAsia" w:ascii="Arial" w:hAnsi="Arial"/>
          <w:b/>
          <w:sz w:val="22"/>
          <w:szCs w:val="20"/>
          <w:lang w:val="en-US" w:eastAsia="zh-CN" w:bidi="ar"/>
        </w:rPr>
        <w:t>1</w:t>
      </w:r>
    </w:p>
    <w:p>
      <w:pPr>
        <w:tabs>
          <w:tab w:val="left" w:pos="1985"/>
          <w:tab w:val="left" w:pos="2835"/>
          <w:tab w:val="right" w:pos="9072"/>
          <w:tab w:val="right" w:pos="10206"/>
        </w:tabs>
        <w:snapToGrid/>
        <w:spacing w:before="0" w:beforeLines="-2147483648" w:after="0" w:line="240" w:lineRule="auto"/>
        <w:jc w:val="left"/>
        <w:rPr>
          <w:rFonts w:ascii="Arial" w:hAnsi="Arial" w:eastAsia="Batang"/>
          <w:b/>
          <w:sz w:val="22"/>
          <w:szCs w:val="20"/>
          <w:lang w:val="en-GB" w:eastAsia="en-US"/>
        </w:rPr>
      </w:pPr>
      <w:r>
        <w:rPr>
          <w:rFonts w:ascii="Arial" w:hAnsi="Arial" w:eastAsia="Batang"/>
          <w:b/>
          <w:sz w:val="22"/>
          <w:szCs w:val="20"/>
          <w:lang w:val="en-GB" w:eastAsia="en-US"/>
        </w:rPr>
        <w:t>Document for:</w:t>
      </w:r>
      <w:r>
        <w:rPr>
          <w:rFonts w:ascii="Arial" w:hAnsi="Arial" w:eastAsia="Batang"/>
          <w:b/>
          <w:sz w:val="22"/>
          <w:szCs w:val="20"/>
          <w:lang w:val="en-GB" w:eastAsia="en-US"/>
        </w:rPr>
        <w:tab/>
      </w:r>
      <w:bookmarkStart w:id="8" w:name="DocumentFor"/>
      <w:bookmarkEnd w:id="8"/>
      <w:r>
        <w:rPr>
          <w:rFonts w:ascii="Arial" w:hAnsi="Arial" w:eastAsia="Batang"/>
          <w:b/>
          <w:sz w:val="22"/>
          <w:szCs w:val="20"/>
          <w:lang w:bidi="ar"/>
        </w:rPr>
        <w:t xml:space="preserve">Discussion </w:t>
      </w:r>
      <w:r>
        <w:rPr>
          <w:rFonts w:hint="eastAsia" w:ascii="Arial" w:hAnsi="Arial" w:eastAsia="Batang"/>
          <w:b/>
          <w:sz w:val="22"/>
          <w:szCs w:val="20"/>
          <w:lang w:bidi="ar"/>
        </w:rPr>
        <w:t>and d</w:t>
      </w:r>
      <w:r>
        <w:rPr>
          <w:rFonts w:ascii="Arial" w:hAnsi="Arial" w:eastAsia="Batang"/>
          <w:b/>
          <w:sz w:val="22"/>
          <w:szCs w:val="20"/>
          <w:lang w:bidi="ar"/>
        </w:rPr>
        <w:t>ecision</w:t>
      </w:r>
    </w:p>
    <w:p>
      <w:pPr>
        <w:pBdr>
          <w:bottom w:val="single" w:color="auto" w:sz="4" w:space="1"/>
        </w:pBdr>
        <w:tabs>
          <w:tab w:val="left" w:pos="2552"/>
        </w:tabs>
        <w:spacing w:before="120"/>
        <w:rPr>
          <w:sz w:val="24"/>
        </w:rPr>
      </w:pPr>
    </w:p>
    <w:p>
      <w:pPr>
        <w:pStyle w:val="2"/>
        <w:spacing w:before="120" w:beforeLines="0"/>
        <w:rPr>
          <w:lang w:val="en-US"/>
        </w:rPr>
      </w:pPr>
      <w:r>
        <w:rPr>
          <w:rFonts w:hint="eastAsia"/>
          <w:lang w:val="en-US"/>
        </w:rPr>
        <w:t>Introduction</w:t>
      </w:r>
    </w:p>
    <w:bookmarkEnd w:id="1"/>
    <w:p>
      <w:pPr>
        <w:keepNext w:val="0"/>
        <w:keepLines w:val="0"/>
        <w:pageBreakBefore w:val="0"/>
        <w:kinsoku/>
        <w:wordWrap/>
        <w:overflowPunct w:val="0"/>
        <w:topLinePunct w:val="0"/>
        <w:autoSpaceDE w:val="0"/>
        <w:autoSpaceDN w:val="0"/>
        <w:bidi w:val="0"/>
        <w:adjustRightInd w:val="0"/>
        <w:snapToGrid w:val="0"/>
        <w:spacing w:before="120" w:after="181" w:afterLines="50" w:line="276" w:lineRule="auto"/>
        <w:ind w:right="-96"/>
        <w:textAlignment w:val="baseline"/>
        <w:rPr>
          <w:szCs w:val="20"/>
        </w:rPr>
      </w:pPr>
      <w:bookmarkStart w:id="9" w:name="OLE_LINK3"/>
      <w:bookmarkStart w:id="10" w:name="OLE_LINK91"/>
      <w:r>
        <w:rPr>
          <w:szCs w:val="20"/>
          <w:lang w:eastAsia="ja-JP"/>
        </w:rPr>
        <w:t xml:space="preserve">In </w:t>
      </w:r>
      <w:r>
        <w:rPr>
          <w:szCs w:val="20"/>
        </w:rPr>
        <w:t>RAN #103 meeting</w:t>
      </w:r>
      <w:bookmarkEnd w:id="9"/>
      <w:r>
        <w:rPr>
          <w:szCs w:val="20"/>
        </w:rPr>
        <w:t xml:space="preserve">, a new WID on </w:t>
      </w:r>
      <w:r>
        <w:t>low-power Wake-up Signal and</w:t>
      </w:r>
      <w:bookmarkEnd w:id="10"/>
      <w:r>
        <w:t xml:space="preserve"> Receiver for NR </w:t>
      </w:r>
      <w:r>
        <w:rPr>
          <w:szCs w:val="20"/>
        </w:rPr>
        <w:t xml:space="preserve">was approved in [1]. </w:t>
      </w:r>
      <w:bookmarkStart w:id="11" w:name="OLE_LINK56"/>
      <w:r>
        <w:rPr>
          <w:szCs w:val="20"/>
          <w:lang w:eastAsia="ja-JP"/>
        </w:rPr>
        <w:t xml:space="preserve">In </w:t>
      </w:r>
      <w:r>
        <w:rPr>
          <w:szCs w:val="20"/>
        </w:rPr>
        <w:t>RAN1 #11</w:t>
      </w:r>
      <w:r>
        <w:rPr>
          <w:rFonts w:hint="eastAsia"/>
          <w:szCs w:val="20"/>
          <w:lang w:val="en-US" w:eastAsia="zh-CN"/>
        </w:rPr>
        <w:t>7</w:t>
      </w:r>
      <w:r>
        <w:rPr>
          <w:szCs w:val="20"/>
        </w:rPr>
        <w:t xml:space="preserve"> meeting, the following agreements were made</w:t>
      </w:r>
      <w:r>
        <w:rPr>
          <w:rFonts w:hint="eastAsia"/>
          <w:szCs w:val="20"/>
          <w:lang w:val="en-US" w:eastAsia="zh-CN"/>
        </w:rPr>
        <w:t xml:space="preserve"> in [2]</w:t>
      </w:r>
      <w:r>
        <w:rPr>
          <w:szCs w:val="20"/>
        </w:rPr>
        <w:t>.</w:t>
      </w:r>
      <w:bookmarkEnd w:id="11"/>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rPr>
            </w:pPr>
            <w:r>
              <w:rPr>
                <w:rFonts w:hint="default" w:ascii="Times New Roman" w:hAnsi="Times New Roman" w:cs="Times New Roman"/>
                <w:sz w:val="20"/>
                <w:szCs w:val="20"/>
                <w:highlight w:val="green"/>
              </w:rPr>
              <w:t>Agreement</w:t>
            </w:r>
          </w:p>
          <w:p>
            <w:pPr>
              <w:keepNext w:val="0"/>
              <w:keepLines w:val="0"/>
              <w:pageBreakBefore w:val="0"/>
              <w:kinsoku/>
              <w:wordWrap/>
              <w:topLinePunct w:val="0"/>
              <w:bidi w:val="0"/>
              <w:snapToGrid w:val="0"/>
              <w:spacing w:after="181" w:afterLines="50" w:line="276" w:lineRule="auto"/>
              <w:jc w:val="both"/>
              <w:rPr>
                <w:rFonts w:hint="default" w:ascii="Times New Roman" w:hAnsi="Times New Roman" w:eastAsia="微软雅黑" w:cs="Times New Roman"/>
                <w:iCs/>
                <w:sz w:val="20"/>
                <w:szCs w:val="20"/>
                <w:lang w:eastAsia="zh-CN"/>
              </w:rPr>
            </w:pPr>
            <w:r>
              <w:rPr>
                <w:rFonts w:hint="default" w:ascii="Times New Roman" w:hAnsi="Times New Roman" w:eastAsia="微软雅黑" w:cs="Times New Roman"/>
                <w:iCs/>
                <w:sz w:val="20"/>
                <w:szCs w:val="20"/>
                <w:lang w:eastAsia="zh-CN"/>
              </w:rPr>
              <w:t>Support overlaid OFDM sequence based on existing NR sequence type for LP-WUS</w:t>
            </w:r>
          </w:p>
          <w:p>
            <w:pPr>
              <w:keepNext w:val="0"/>
              <w:keepLines w:val="0"/>
              <w:pageBreakBefore w:val="0"/>
              <w:numPr>
                <w:ilvl w:val="0"/>
                <w:numId w:val="7"/>
              </w:numPr>
              <w:kinsoku/>
              <w:wordWrap/>
              <w:topLinePunct w:val="0"/>
              <w:bidi w:val="0"/>
              <w:snapToGrid w:val="0"/>
              <w:spacing w:after="181" w:afterLines="50" w:line="276" w:lineRule="auto"/>
              <w:contextualSpacing/>
              <w:jc w:val="both"/>
              <w:rPr>
                <w:rFonts w:hint="default" w:ascii="Times New Roman" w:hAnsi="Times New Roman" w:eastAsia="微软雅黑" w:cs="Times New Roman"/>
                <w:iCs/>
                <w:sz w:val="20"/>
                <w:szCs w:val="20"/>
                <w:lang w:eastAsia="zh-CN"/>
              </w:rPr>
            </w:pPr>
            <w:r>
              <w:rPr>
                <w:rFonts w:hint="default" w:ascii="Times New Roman" w:hAnsi="Times New Roman" w:eastAsia="微软雅黑" w:cs="Times New Roman"/>
                <w:iCs/>
                <w:sz w:val="20"/>
                <w:szCs w:val="20"/>
                <w:lang w:eastAsia="zh-CN"/>
              </w:rPr>
              <w:t>Down select among gold sequence, m sequence and ZC sequence</w:t>
            </w:r>
          </w:p>
          <w:p>
            <w:pPr>
              <w:keepNext w:val="0"/>
              <w:keepLines w:val="0"/>
              <w:pageBreakBefore w:val="0"/>
              <w:numPr>
                <w:ilvl w:val="1"/>
                <w:numId w:val="7"/>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eastAsia="Malgun Gothic" w:cs="Times New Roman"/>
                <w:kern w:val="2"/>
                <w:sz w:val="20"/>
                <w:szCs w:val="20"/>
                <w:lang w:eastAsia="zh-CN"/>
              </w:rPr>
            </w:pPr>
            <w:r>
              <w:rPr>
                <w:rFonts w:hint="default" w:ascii="Times New Roman" w:hAnsi="Times New Roman" w:eastAsia="Malgun Gothic" w:cs="Times New Roman"/>
                <w:kern w:val="2"/>
                <w:sz w:val="20"/>
                <w:szCs w:val="20"/>
                <w:lang w:eastAsia="zh-CN"/>
              </w:rPr>
              <w:t xml:space="preserve">FFS the overlaid OFDM sequence is time or frequency domain sequence. </w:t>
            </w:r>
          </w:p>
          <w:p>
            <w:pPr>
              <w:keepNext w:val="0"/>
              <w:keepLines w:val="0"/>
              <w:pageBreakBefore w:val="0"/>
              <w:numPr>
                <w:ilvl w:val="1"/>
                <w:numId w:val="7"/>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eastAsia="Malgun Gothic" w:cs="Times New Roman"/>
                <w:kern w:val="2"/>
                <w:sz w:val="20"/>
                <w:szCs w:val="20"/>
                <w:lang w:eastAsia="zh-CN"/>
              </w:rPr>
            </w:pPr>
            <w:r>
              <w:rPr>
                <w:rFonts w:hint="default" w:ascii="Times New Roman" w:hAnsi="Times New Roman" w:eastAsia="Malgun Gothic" w:cs="Times New Roman"/>
                <w:kern w:val="2"/>
                <w:sz w:val="20"/>
                <w:szCs w:val="20"/>
                <w:lang w:eastAsia="zh-CN"/>
              </w:rPr>
              <w:t>FFS how to reuse the existing sequences</w:t>
            </w:r>
          </w:p>
          <w:p>
            <w:pPr>
              <w:keepNext w:val="0"/>
              <w:keepLines w:val="0"/>
              <w:pageBreakBefore w:val="0"/>
              <w:numPr>
                <w:ilvl w:val="1"/>
                <w:numId w:val="7"/>
              </w:numPr>
              <w:kinsoku/>
              <w:wordWrap/>
              <w:topLinePunct w:val="0"/>
              <w:bidi w:val="0"/>
              <w:snapToGrid w:val="0"/>
              <w:spacing w:after="181" w:afterLines="50" w:line="276" w:lineRule="auto"/>
              <w:contextualSpacing/>
              <w:jc w:val="both"/>
              <w:rPr>
                <w:rFonts w:hint="default" w:ascii="Times New Roman" w:hAnsi="Times New Roman" w:eastAsia="微软雅黑" w:cs="Times New Roman"/>
                <w:iCs/>
                <w:sz w:val="20"/>
                <w:szCs w:val="20"/>
                <w:lang w:eastAsia="zh-CN"/>
              </w:rPr>
            </w:pPr>
            <w:r>
              <w:rPr>
                <w:rFonts w:hint="default" w:ascii="Times New Roman" w:hAnsi="Times New Roman" w:eastAsia="微软雅黑" w:cs="Times New Roman"/>
                <w:iCs/>
                <w:sz w:val="20"/>
                <w:szCs w:val="20"/>
                <w:lang w:eastAsia="zh-CN"/>
              </w:rPr>
              <w:t xml:space="preserve">Note: Strive to minimize the impact on OOK detection performance </w:t>
            </w:r>
          </w:p>
          <w:p>
            <w:pPr>
              <w:keepNext w:val="0"/>
              <w:keepLines w:val="0"/>
              <w:pageBreakBefore w:val="0"/>
              <w:numPr>
                <w:ilvl w:val="0"/>
                <w:numId w:val="7"/>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eastAsia="Malgun Gothic" w:cs="Times New Roman"/>
                <w:kern w:val="2"/>
                <w:sz w:val="20"/>
                <w:szCs w:val="20"/>
                <w:lang w:eastAsia="zh-CN"/>
              </w:rPr>
            </w:pPr>
            <w:r>
              <w:rPr>
                <w:rFonts w:hint="default" w:ascii="Times New Roman" w:hAnsi="Times New Roman" w:eastAsia="Malgun Gothic" w:cs="Times New Roman"/>
                <w:kern w:val="2"/>
                <w:sz w:val="20"/>
                <w:szCs w:val="20"/>
                <w:lang w:eastAsia="zh-CN"/>
              </w:rPr>
              <w:t>If overlaid OFDM sequence is supported for LP-SS, the same sequence type is used for both LP-SS and LP-WUS</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rPr>
            </w:pP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rPr>
            </w:pPr>
            <w:r>
              <w:rPr>
                <w:rFonts w:hint="default" w:ascii="Times New Roman" w:hAnsi="Times New Roman" w:cs="Times New Roman"/>
                <w:sz w:val="20"/>
                <w:szCs w:val="20"/>
                <w:highlight w:val="green"/>
              </w:rPr>
              <w:t>Agreement</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rPr>
            </w:pPr>
            <w:r>
              <w:rPr>
                <w:rFonts w:hint="default" w:ascii="Times New Roman" w:hAnsi="Times New Roman" w:cs="Times New Roman"/>
                <w:sz w:val="20"/>
                <w:szCs w:val="20"/>
              </w:rPr>
              <w:t>For the LP-SS sequence used in a cell,</w:t>
            </w:r>
          </w:p>
          <w:p>
            <w:pPr>
              <w:pStyle w:val="86"/>
              <w:keepNext w:val="0"/>
              <w:keepLines w:val="0"/>
              <w:pageBreakBefore w:val="0"/>
              <w:numPr>
                <w:ilvl w:val="0"/>
                <w:numId w:val="8"/>
              </w:numPr>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Option 1: the information necessary for determining the sequence is explicitly configured</w:t>
            </w:r>
          </w:p>
          <w:p>
            <w:pPr>
              <w:pStyle w:val="86"/>
              <w:keepNext w:val="0"/>
              <w:keepLines w:val="0"/>
              <w:pageBreakBefore w:val="0"/>
              <w:numPr>
                <w:ilvl w:val="0"/>
                <w:numId w:val="8"/>
              </w:numPr>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FFS: Additional support of determining the sequence by predefined rule without configuration</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rPr>
            </w:pP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rPr>
            </w:pPr>
            <w:r>
              <w:rPr>
                <w:rFonts w:hint="default" w:ascii="Times New Roman" w:hAnsi="Times New Roman" w:cs="Times New Roman"/>
                <w:sz w:val="20"/>
                <w:szCs w:val="20"/>
                <w:highlight w:val="green"/>
              </w:rPr>
              <w:t>Agreement</w:t>
            </w:r>
            <w:r>
              <w:rPr>
                <w:rFonts w:hint="default" w:ascii="Times New Roman" w:hAnsi="Times New Roman" w:cs="Times New Roman"/>
                <w:sz w:val="20"/>
                <w:szCs w:val="20"/>
              </w:rPr>
              <w:t xml:space="preserve"> (further amended as shown in red on Friday)</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 xml:space="preserve">The LP-WUS and LP-SS design assumes the residual frequency error after frequency error correction without considering impact of drift, is up to X ppm for OOK-based LP-WUR. </w:t>
            </w:r>
          </w:p>
          <w:p>
            <w:pPr>
              <w:keepNext w:val="0"/>
              <w:keepLines w:val="0"/>
              <w:pageBreakBefore w:val="0"/>
              <w:numPr>
                <w:ilvl w:val="0"/>
                <w:numId w:val="9"/>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cs="Times New Roman" w:eastAsiaTheme="minorEastAsia"/>
                <w:kern w:val="2"/>
                <w:sz w:val="20"/>
                <w:szCs w:val="20"/>
                <w:lang w:eastAsia="zh-CN"/>
              </w:rPr>
            </w:pPr>
            <w:r>
              <w:rPr>
                <w:rFonts w:hint="default" w:ascii="Times New Roman" w:hAnsi="Times New Roman" w:cs="Times New Roman" w:eastAsiaTheme="minorEastAsia"/>
                <w:kern w:val="2"/>
                <w:sz w:val="20"/>
                <w:szCs w:val="20"/>
                <w:lang w:eastAsia="zh-CN"/>
              </w:rPr>
              <w:t>FFS X which is no larger than 20ppm</w:t>
            </w:r>
          </w:p>
          <w:p>
            <w:pPr>
              <w:keepNext w:val="0"/>
              <w:keepLines w:val="0"/>
              <w:pageBreakBefore w:val="0"/>
              <w:numPr>
                <w:ilvl w:val="0"/>
                <w:numId w:val="9"/>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cs="Times New Roman" w:eastAsiaTheme="minorEastAsia"/>
                <w:strike/>
                <w:color w:val="FF0000"/>
                <w:kern w:val="2"/>
                <w:sz w:val="20"/>
                <w:szCs w:val="20"/>
                <w:lang w:eastAsia="zh-CN"/>
              </w:rPr>
            </w:pPr>
            <w:r>
              <w:rPr>
                <w:rFonts w:hint="default" w:ascii="Times New Roman" w:hAnsi="Times New Roman" w:cs="Times New Roman" w:eastAsiaTheme="minorEastAsia"/>
                <w:strike/>
                <w:color w:val="FF0000"/>
                <w:kern w:val="2"/>
                <w:sz w:val="20"/>
                <w:szCs w:val="20"/>
                <w:lang w:eastAsia="ko-KR"/>
              </w:rPr>
              <w:t>FFS: Initial frequency error assumption: 200ppm</w:t>
            </w:r>
          </w:p>
          <w:p>
            <w:pPr>
              <w:pStyle w:val="86"/>
              <w:keepNext w:val="0"/>
              <w:keepLines w:val="0"/>
              <w:pageBreakBefore w:val="0"/>
              <w:numPr>
                <w:ilvl w:val="0"/>
                <w:numId w:val="9"/>
              </w:numPr>
              <w:kinsoku/>
              <w:wordWrap/>
              <w:topLinePunct w:val="0"/>
              <w:bidi w:val="0"/>
              <w:snapToGrid w:val="0"/>
              <w:spacing w:after="181" w:afterLines="50" w:line="276" w:lineRule="auto"/>
              <w:rPr>
                <w:rFonts w:hint="default" w:ascii="Times New Roman" w:hAnsi="Times New Roman" w:cs="Times New Roman" w:eastAsiaTheme="minorEastAsia"/>
                <w:color w:val="FF0000"/>
                <w:kern w:val="2"/>
                <w:sz w:val="20"/>
                <w:szCs w:val="20"/>
                <w:lang w:eastAsia="zh-CN"/>
              </w:rPr>
            </w:pPr>
            <w:r>
              <w:rPr>
                <w:rFonts w:hint="default" w:ascii="Times New Roman" w:hAnsi="Times New Roman" w:cs="Times New Roman" w:eastAsiaTheme="minorEastAsia"/>
                <w:color w:val="FF0000"/>
                <w:kern w:val="2"/>
                <w:sz w:val="20"/>
                <w:szCs w:val="20"/>
                <w:lang w:eastAsia="zh-CN"/>
              </w:rPr>
              <w:t>Initial frequency error assumption: up to company report</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For the overlaid OFDM sequence design of LP-WUS, it is assumed that the residual frequency error for OFDM-based LP-WUR after frequency error correction without considering impact of drift is not larger than Y.</w:t>
            </w:r>
          </w:p>
          <w:p>
            <w:pPr>
              <w:keepNext w:val="0"/>
              <w:keepLines w:val="0"/>
              <w:pageBreakBefore w:val="0"/>
              <w:numPr>
                <w:ilvl w:val="0"/>
                <w:numId w:val="10"/>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cs="Times New Roman" w:eastAsiaTheme="minorEastAsia"/>
                <w:kern w:val="2"/>
                <w:sz w:val="20"/>
                <w:szCs w:val="20"/>
                <w:lang w:eastAsia="zh-CN"/>
              </w:rPr>
            </w:pPr>
            <w:r>
              <w:rPr>
                <w:rFonts w:hint="default" w:ascii="Times New Roman" w:hAnsi="Times New Roman" w:cs="Times New Roman" w:eastAsiaTheme="minorEastAsia"/>
                <w:kern w:val="2"/>
                <w:sz w:val="20"/>
                <w:szCs w:val="20"/>
                <w:lang w:eastAsia="zh-CN"/>
              </w:rPr>
              <w:t>FFS Y which is no larger than 20ppm and lower than X</w:t>
            </w:r>
          </w:p>
          <w:p>
            <w:pPr>
              <w:keepNext w:val="0"/>
              <w:keepLines w:val="0"/>
              <w:pageBreakBefore w:val="0"/>
              <w:numPr>
                <w:ilvl w:val="0"/>
                <w:numId w:val="10"/>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cs="Times New Roman" w:eastAsiaTheme="minorEastAsia"/>
                <w:strike/>
                <w:color w:val="FF0000"/>
                <w:kern w:val="2"/>
                <w:sz w:val="20"/>
                <w:szCs w:val="20"/>
                <w:lang w:eastAsia="zh-CN"/>
              </w:rPr>
            </w:pPr>
            <w:r>
              <w:rPr>
                <w:rFonts w:hint="default" w:ascii="Times New Roman" w:hAnsi="Times New Roman" w:cs="Times New Roman" w:eastAsiaTheme="minorEastAsia"/>
                <w:strike/>
                <w:color w:val="FF0000"/>
                <w:kern w:val="2"/>
                <w:sz w:val="20"/>
                <w:szCs w:val="20"/>
                <w:lang w:eastAsia="ko-KR"/>
              </w:rPr>
              <w:t>FFS: Initial frequency error assumption: 200ppm</w:t>
            </w:r>
          </w:p>
          <w:p>
            <w:pPr>
              <w:pStyle w:val="86"/>
              <w:keepNext w:val="0"/>
              <w:keepLines w:val="0"/>
              <w:pageBreakBefore w:val="0"/>
              <w:numPr>
                <w:ilvl w:val="0"/>
                <w:numId w:val="9"/>
              </w:numPr>
              <w:kinsoku/>
              <w:wordWrap/>
              <w:topLinePunct w:val="0"/>
              <w:bidi w:val="0"/>
              <w:snapToGrid w:val="0"/>
              <w:spacing w:after="181" w:afterLines="50" w:line="276" w:lineRule="auto"/>
              <w:rPr>
                <w:rFonts w:hint="default" w:ascii="Times New Roman" w:hAnsi="Times New Roman" w:cs="Times New Roman" w:eastAsiaTheme="minorEastAsia"/>
                <w:color w:val="FF0000"/>
                <w:kern w:val="2"/>
                <w:sz w:val="20"/>
                <w:szCs w:val="20"/>
                <w:lang w:eastAsia="zh-CN"/>
              </w:rPr>
            </w:pPr>
            <w:r>
              <w:rPr>
                <w:rFonts w:hint="default" w:ascii="Times New Roman" w:hAnsi="Times New Roman" w:cs="Times New Roman" w:eastAsiaTheme="minorEastAsia"/>
                <w:color w:val="FF0000"/>
                <w:kern w:val="2"/>
                <w:sz w:val="20"/>
                <w:szCs w:val="20"/>
                <w:lang w:eastAsia="zh-CN"/>
              </w:rPr>
              <w:t>Initial frequency error assumption: up to company report</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rPr>
            </w:pPr>
            <w:r>
              <w:rPr>
                <w:rFonts w:hint="default" w:ascii="Times New Roman" w:hAnsi="Times New Roman" w:cs="Times New Roman"/>
                <w:sz w:val="20"/>
                <w:szCs w:val="20"/>
                <w:highlight w:val="green"/>
              </w:rPr>
              <w:t>Agreement</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For overlaid OFDM sequence(s) for LP-WUS in time or frequency domain, down-selection from the following:</w:t>
            </w:r>
          </w:p>
          <w:p>
            <w:pPr>
              <w:keepNext w:val="0"/>
              <w:keepLines w:val="0"/>
              <w:pageBreakBefore w:val="0"/>
              <w:numPr>
                <w:ilvl w:val="0"/>
                <w:numId w:val="11"/>
              </w:numPr>
              <w:kinsoku/>
              <w:wordWrap/>
              <w:overflowPunct w:val="0"/>
              <w:topLinePunct w:val="0"/>
              <w:autoSpaceDE w:val="0"/>
              <w:autoSpaceDN w:val="0"/>
              <w:bidi w:val="0"/>
              <w:adjustRightInd w:val="0"/>
              <w:snapToGrid w:val="0"/>
              <w:spacing w:before="120" w:after="181" w:afterLines="50" w:line="276" w:lineRule="auto"/>
              <w:contextualSpacing/>
              <w:jc w:val="both"/>
              <w:textAlignment w:val="baseline"/>
              <w:rPr>
                <w:rFonts w:hint="default" w:ascii="Times New Roman" w:hAnsi="Times New Roman" w:cs="Times New Roman" w:eastAsiaTheme="minorEastAsia"/>
                <w:kern w:val="2"/>
                <w:sz w:val="20"/>
                <w:szCs w:val="20"/>
                <w:lang w:eastAsia="zh-CN"/>
              </w:rPr>
            </w:pPr>
            <w:r>
              <w:rPr>
                <w:rFonts w:hint="default" w:ascii="Times New Roman" w:hAnsi="Times New Roman" w:cs="Times New Roman" w:eastAsiaTheme="minorEastAsia"/>
                <w:kern w:val="2"/>
                <w:sz w:val="20"/>
                <w:szCs w:val="20"/>
                <w:lang w:eastAsia="zh-CN"/>
              </w:rPr>
              <w:t>Option 1-1: overlaid sequence(s) are the sequence(s) of an OOK on symbol before DFT/LS processing</w:t>
            </w:r>
          </w:p>
          <w:p>
            <w:pPr>
              <w:keepNext w:val="0"/>
              <w:keepLines w:val="0"/>
              <w:pageBreakBefore w:val="0"/>
              <w:numPr>
                <w:ilvl w:val="1"/>
                <w:numId w:val="11"/>
              </w:numPr>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The length of overlaid sequence(s) depends on the number of REs used for LP-WUS and the value of M</w:t>
            </w:r>
          </w:p>
          <w:p>
            <w:pPr>
              <w:keepNext w:val="0"/>
              <w:keepLines w:val="0"/>
              <w:pageBreakBefore w:val="0"/>
              <w:numPr>
                <w:ilvl w:val="0"/>
                <w:numId w:val="11"/>
              </w:numPr>
              <w:kinsoku/>
              <w:wordWrap/>
              <w:overflowPunct w:val="0"/>
              <w:topLinePunct w:val="0"/>
              <w:autoSpaceDE w:val="0"/>
              <w:autoSpaceDN w:val="0"/>
              <w:bidi w:val="0"/>
              <w:adjustRightInd w:val="0"/>
              <w:snapToGrid w:val="0"/>
              <w:spacing w:before="120" w:after="181" w:afterLines="50" w:line="276" w:lineRule="auto"/>
              <w:contextualSpacing/>
              <w:jc w:val="both"/>
              <w:textAlignment w:val="baseline"/>
              <w:rPr>
                <w:rFonts w:hint="default" w:ascii="Times New Roman" w:hAnsi="Times New Roman" w:cs="Times New Roman" w:eastAsiaTheme="minorEastAsia"/>
                <w:kern w:val="2"/>
                <w:sz w:val="20"/>
                <w:szCs w:val="20"/>
                <w:lang w:eastAsia="zh-CN"/>
              </w:rPr>
            </w:pPr>
            <w:r>
              <w:rPr>
                <w:rFonts w:hint="default" w:ascii="Times New Roman" w:hAnsi="Times New Roman" w:cs="Times New Roman" w:eastAsiaTheme="minorEastAsia"/>
                <w:kern w:val="2"/>
                <w:sz w:val="20"/>
                <w:szCs w:val="20"/>
                <w:lang w:eastAsia="zh-CN"/>
              </w:rPr>
              <w:t>Option 1-2: overlaid sequence(s) are the sequence(s) of an OFDM symbol before DFT/LS processing</w:t>
            </w:r>
          </w:p>
          <w:p>
            <w:pPr>
              <w:keepNext w:val="0"/>
              <w:keepLines w:val="0"/>
              <w:pageBreakBefore w:val="0"/>
              <w:numPr>
                <w:ilvl w:val="1"/>
                <w:numId w:val="11"/>
              </w:numPr>
              <w:kinsoku/>
              <w:wordWrap/>
              <w:topLinePunct w:val="0"/>
              <w:bidi w:val="0"/>
              <w:snapToGrid w:val="0"/>
              <w:spacing w:after="181" w:afterLines="50" w:line="276" w:lineRule="auto"/>
              <w:rPr>
                <w:rFonts w:hint="default" w:ascii="Times New Roman" w:hAnsi="Times New Roman" w:cs="Times New Roman" w:eastAsiaTheme="minorEastAsia"/>
                <w:kern w:val="2"/>
                <w:sz w:val="20"/>
                <w:szCs w:val="20"/>
                <w:lang w:eastAsia="zh-CN"/>
              </w:rPr>
            </w:pPr>
            <w:r>
              <w:rPr>
                <w:rFonts w:hint="default" w:ascii="Times New Roman" w:hAnsi="Times New Roman" w:cs="Times New Roman"/>
                <w:sz w:val="20"/>
                <w:szCs w:val="20"/>
                <w:lang w:eastAsia="zh-CN"/>
              </w:rPr>
              <w:t xml:space="preserve">The length of overlaid sequence(s) depends on the number of REs used for LP-WUS </w:t>
            </w:r>
          </w:p>
          <w:p>
            <w:pPr>
              <w:keepNext w:val="0"/>
              <w:keepLines w:val="0"/>
              <w:pageBreakBefore w:val="0"/>
              <w:numPr>
                <w:ilvl w:val="0"/>
                <w:numId w:val="11"/>
              </w:numPr>
              <w:kinsoku/>
              <w:wordWrap/>
              <w:overflowPunct w:val="0"/>
              <w:topLinePunct w:val="0"/>
              <w:autoSpaceDE w:val="0"/>
              <w:autoSpaceDN w:val="0"/>
              <w:bidi w:val="0"/>
              <w:adjustRightInd w:val="0"/>
              <w:snapToGrid w:val="0"/>
              <w:spacing w:before="120" w:after="181" w:afterLines="50" w:line="276" w:lineRule="auto"/>
              <w:contextualSpacing/>
              <w:jc w:val="both"/>
              <w:textAlignment w:val="baseline"/>
              <w:rPr>
                <w:rFonts w:hint="default" w:ascii="Times New Roman" w:hAnsi="Times New Roman" w:cs="Times New Roman" w:eastAsiaTheme="minorEastAsia"/>
                <w:kern w:val="2"/>
                <w:sz w:val="20"/>
                <w:szCs w:val="20"/>
                <w:lang w:eastAsia="zh-CN"/>
              </w:rPr>
            </w:pPr>
            <w:r>
              <w:rPr>
                <w:rFonts w:hint="default" w:ascii="Times New Roman" w:hAnsi="Times New Roman" w:cs="Times New Roman" w:eastAsiaTheme="minorEastAsia"/>
                <w:kern w:val="2"/>
                <w:sz w:val="20"/>
                <w:szCs w:val="20"/>
                <w:lang w:eastAsia="zh-CN"/>
              </w:rPr>
              <w:t>Option 2: overlaid sequence(s) are the sequence(s) of an OFDM symbol before IFFT processing</w:t>
            </w:r>
          </w:p>
          <w:p>
            <w:pPr>
              <w:keepNext w:val="0"/>
              <w:keepLines w:val="0"/>
              <w:pageBreakBefore w:val="0"/>
              <w:numPr>
                <w:ilvl w:val="1"/>
                <w:numId w:val="11"/>
              </w:numPr>
              <w:kinsoku/>
              <w:wordWrap/>
              <w:topLinePunct w:val="0"/>
              <w:bidi w:val="0"/>
              <w:snapToGrid w:val="0"/>
              <w:spacing w:after="181" w:afterLines="50" w:line="276" w:lineRule="auto"/>
              <w:rPr>
                <w:rFonts w:hint="default" w:ascii="Times New Roman" w:hAnsi="Times New Roman" w:cs="Times New Roman" w:eastAsiaTheme="minorEastAsia"/>
                <w:kern w:val="2"/>
                <w:sz w:val="20"/>
                <w:szCs w:val="20"/>
                <w:lang w:eastAsia="zh-CN"/>
              </w:rPr>
            </w:pPr>
            <w:r>
              <w:rPr>
                <w:rFonts w:hint="default" w:ascii="Times New Roman" w:hAnsi="Times New Roman" w:cs="Times New Roman" w:eastAsiaTheme="minorEastAsia"/>
                <w:kern w:val="2"/>
                <w:sz w:val="20"/>
                <w:szCs w:val="20"/>
                <w:lang w:eastAsia="zh-CN"/>
              </w:rPr>
              <w:t>The length of overlaid sequence</w:t>
            </w:r>
            <w:r>
              <w:rPr>
                <w:rFonts w:hint="default" w:ascii="Times New Roman" w:hAnsi="Times New Roman" w:cs="Times New Roman"/>
                <w:sz w:val="20"/>
                <w:szCs w:val="20"/>
                <w:lang w:eastAsia="zh-CN"/>
              </w:rPr>
              <w:t>(s)</w:t>
            </w:r>
            <w:r>
              <w:rPr>
                <w:rFonts w:hint="default" w:ascii="Times New Roman" w:hAnsi="Times New Roman" w:cs="Times New Roman" w:eastAsiaTheme="minorEastAsia"/>
                <w:kern w:val="2"/>
                <w:sz w:val="20"/>
                <w:szCs w:val="20"/>
                <w:lang w:eastAsia="zh-CN"/>
              </w:rPr>
              <w:t xml:space="preserve"> depends on the number of REs used for LP-WUS</w:t>
            </w:r>
          </w:p>
          <w:p>
            <w:pPr>
              <w:keepNext w:val="0"/>
              <w:keepLines w:val="0"/>
              <w:pageBreakBefore w:val="0"/>
              <w:numPr>
                <w:ilvl w:val="0"/>
                <w:numId w:val="11"/>
              </w:numPr>
              <w:kinsoku/>
              <w:wordWrap/>
              <w:overflowPunct w:val="0"/>
              <w:topLinePunct w:val="0"/>
              <w:autoSpaceDE w:val="0"/>
              <w:autoSpaceDN w:val="0"/>
              <w:bidi w:val="0"/>
              <w:adjustRightInd w:val="0"/>
              <w:snapToGrid w:val="0"/>
              <w:spacing w:before="120" w:after="181" w:afterLines="50" w:line="276" w:lineRule="auto"/>
              <w:contextualSpacing/>
              <w:jc w:val="both"/>
              <w:textAlignment w:val="baseline"/>
              <w:rPr>
                <w:rFonts w:hint="default" w:ascii="Times New Roman" w:hAnsi="Times New Roman" w:cs="Times New Roman" w:eastAsiaTheme="minorEastAsia"/>
                <w:kern w:val="2"/>
                <w:sz w:val="20"/>
                <w:szCs w:val="20"/>
                <w:lang w:eastAsia="zh-CN"/>
              </w:rPr>
            </w:pPr>
            <w:r>
              <w:rPr>
                <w:rFonts w:hint="default" w:ascii="Times New Roman" w:hAnsi="Times New Roman" w:cs="Times New Roman" w:eastAsiaTheme="minorEastAsia"/>
                <w:kern w:val="2"/>
                <w:sz w:val="20"/>
                <w:szCs w:val="20"/>
                <w:lang w:eastAsia="zh-CN"/>
              </w:rPr>
              <w:t>Option 3: overlaid sequence(s) are the sequence(s) of an OOK on symbol in time domain after IFFT processing</w:t>
            </w:r>
          </w:p>
          <w:p>
            <w:pPr>
              <w:keepNext w:val="0"/>
              <w:keepLines w:val="0"/>
              <w:pageBreakBefore w:val="0"/>
              <w:numPr>
                <w:ilvl w:val="1"/>
                <w:numId w:val="11"/>
              </w:numPr>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eastAsiaTheme="minorEastAsia"/>
                <w:kern w:val="2"/>
                <w:sz w:val="20"/>
                <w:szCs w:val="20"/>
                <w:lang w:eastAsia="zh-CN"/>
              </w:rPr>
              <w:t>The</w:t>
            </w:r>
            <w:r>
              <w:rPr>
                <w:rFonts w:hint="default" w:ascii="Times New Roman" w:hAnsi="Times New Roman" w:cs="Times New Roman"/>
                <w:sz w:val="20"/>
                <w:szCs w:val="20"/>
                <w:lang w:eastAsia="zh-CN"/>
              </w:rPr>
              <w:t xml:space="preserve"> length of overlaid sequence(s) depends on IFFT size and the value of M </w:t>
            </w:r>
          </w:p>
          <w:p>
            <w:pPr>
              <w:keepNext w:val="0"/>
              <w:keepLines w:val="0"/>
              <w:pageBreakBefore w:val="0"/>
              <w:kinsoku/>
              <w:wordWrap/>
              <w:overflowPunct w:val="0"/>
              <w:topLinePunct w:val="0"/>
              <w:autoSpaceDE w:val="0"/>
              <w:autoSpaceDN w:val="0"/>
              <w:bidi w:val="0"/>
              <w:adjustRightInd w:val="0"/>
              <w:snapToGrid w:val="0"/>
              <w:spacing w:after="181" w:afterLines="50" w:line="276" w:lineRule="auto"/>
              <w:ind w:right="200"/>
              <w:contextualSpacing/>
              <w:jc w:val="both"/>
              <w:textAlignment w:val="baseline"/>
              <w:rPr>
                <w:rFonts w:hint="default" w:ascii="Times New Roman" w:hAnsi="Times New Roman" w:cs="Times New Roman" w:eastAsiaTheme="minorEastAsia"/>
                <w:kern w:val="2"/>
                <w:sz w:val="20"/>
                <w:szCs w:val="20"/>
                <w:lang w:eastAsia="zh-CN"/>
              </w:rPr>
            </w:pPr>
            <w:r>
              <w:rPr>
                <w:rFonts w:hint="default" w:ascii="Times New Roman" w:hAnsi="Times New Roman" w:cs="Times New Roman" w:eastAsiaTheme="minorEastAsia"/>
                <w:kern w:val="2"/>
                <w:sz w:val="20"/>
                <w:szCs w:val="20"/>
                <w:lang w:eastAsia="zh-CN"/>
              </w:rPr>
              <w:t xml:space="preserve">FFS: same or different options are applied for OOK-1 and OOK-4 M&gt;1. </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rPr>
            </w:pPr>
            <w:r>
              <w:rPr>
                <w:rFonts w:hint="default" w:ascii="Times New Roman" w:hAnsi="Times New Roman" w:cs="Times New Roman"/>
                <w:sz w:val="20"/>
                <w:szCs w:val="20"/>
                <w:highlight w:val="green"/>
              </w:rPr>
              <w:t>Agreement</w:t>
            </w:r>
            <w:r>
              <w:rPr>
                <w:rFonts w:hint="default" w:ascii="Times New Roman" w:hAnsi="Times New Roman" w:cs="Times New Roman"/>
                <w:sz w:val="20"/>
                <w:szCs w:val="20"/>
              </w:rPr>
              <w:t xml:space="preserve"> (further amended as shown in red on Friday)</w:t>
            </w:r>
          </w:p>
          <w:p>
            <w:pPr>
              <w:keepNext w:val="0"/>
              <w:keepLines w:val="0"/>
              <w:pageBreakBefore w:val="0"/>
              <w:kinsoku/>
              <w:wordWrap/>
              <w:overflowPunct w:val="0"/>
              <w:topLinePunct w:val="0"/>
              <w:autoSpaceDE w:val="0"/>
              <w:autoSpaceDN w:val="0"/>
              <w:bidi w:val="0"/>
              <w:adjustRightInd w:val="0"/>
              <w:snapToGrid w:val="0"/>
              <w:spacing w:after="181" w:afterLines="50" w:line="276" w:lineRule="auto"/>
              <w:ind w:right="200"/>
              <w:contextualSpacing/>
              <w:jc w:val="both"/>
              <w:textAlignment w:val="baseline"/>
              <w:rPr>
                <w:rFonts w:hint="default" w:ascii="Times New Roman" w:hAnsi="Times New Roman" w:cs="Times New Roman" w:eastAsiaTheme="minorEastAsia"/>
                <w:kern w:val="2"/>
                <w:sz w:val="20"/>
                <w:szCs w:val="20"/>
                <w:lang w:eastAsia="zh-CN"/>
              </w:rPr>
            </w:pPr>
            <w:r>
              <w:rPr>
                <w:rFonts w:hint="default" w:ascii="Times New Roman" w:hAnsi="Times New Roman" w:cs="Times New Roman" w:eastAsiaTheme="minorEastAsia"/>
                <w:kern w:val="2"/>
                <w:sz w:val="20"/>
                <w:szCs w:val="20"/>
                <w:lang w:eastAsia="zh-CN"/>
              </w:rPr>
              <w:t xml:space="preserve">Update agreement in last meeting as below: </w:t>
            </w:r>
          </w:p>
          <w:p>
            <w:pPr>
              <w:keepNext w:val="0"/>
              <w:keepLines w:val="0"/>
              <w:pageBreakBefore w:val="0"/>
              <w:kinsoku/>
              <w:wordWrap/>
              <w:topLinePunct w:val="0"/>
              <w:bidi w:val="0"/>
              <w:snapToGrid w:val="0"/>
              <w:spacing w:after="181" w:afterLines="50" w:line="276" w:lineRule="auto"/>
              <w:ind w:left="360"/>
              <w:rPr>
                <w:rFonts w:hint="default" w:ascii="Times New Roman" w:hAnsi="Times New Roman" w:eastAsia="宋体" w:cs="Times New Roman"/>
                <w:sz w:val="20"/>
                <w:szCs w:val="20"/>
                <w:lang w:eastAsia="zh-CN"/>
              </w:rPr>
            </w:pPr>
            <w:r>
              <w:rPr>
                <w:rFonts w:hint="default" w:ascii="Times New Roman" w:hAnsi="Times New Roman" w:eastAsia="宋体" w:cs="Times New Roman"/>
                <w:sz w:val="20"/>
                <w:szCs w:val="20"/>
                <w:lang w:eastAsia="zh-CN"/>
              </w:rPr>
              <w:t>From RAN1 perspective, support X PRBs for LP-WUS and LP-SS with SCS 30kHz (blanked guard RBs are not included) for a channel bandwidth equal or larger than 5MHz</w:t>
            </w:r>
          </w:p>
          <w:p>
            <w:pPr>
              <w:keepNext w:val="0"/>
              <w:keepLines w:val="0"/>
              <w:pageBreakBefore w:val="0"/>
              <w:numPr>
                <w:ilvl w:val="0"/>
                <w:numId w:val="12"/>
              </w:numPr>
              <w:kinsoku/>
              <w:wordWrap/>
              <w:topLinePunct w:val="0"/>
              <w:bidi w:val="0"/>
              <w:snapToGrid w:val="0"/>
              <w:spacing w:after="181" w:afterLines="50" w:line="276" w:lineRule="auto"/>
              <w:ind w:left="1080"/>
              <w:jc w:val="both"/>
              <w:rPr>
                <w:rFonts w:hint="default" w:ascii="Times New Roman" w:hAnsi="Times New Roman" w:eastAsia="微软雅黑" w:cs="Times New Roman"/>
                <w:sz w:val="20"/>
                <w:szCs w:val="20"/>
              </w:rPr>
            </w:pPr>
            <w:r>
              <w:rPr>
                <w:rFonts w:hint="default" w:ascii="Times New Roman" w:hAnsi="Times New Roman" w:eastAsia="微软雅黑" w:cs="Times New Roman"/>
                <w:sz w:val="20"/>
                <w:szCs w:val="20"/>
                <w:highlight w:val="green"/>
              </w:rPr>
              <w:t xml:space="preserve">X </w:t>
            </w:r>
            <w:r>
              <w:rPr>
                <w:rFonts w:hint="default" w:ascii="Times New Roman" w:hAnsi="Times New Roman" w:eastAsia="微软雅黑" w:cs="Times New Roman"/>
                <w:strike/>
                <w:sz w:val="20"/>
                <w:szCs w:val="20"/>
                <w:highlight w:val="green"/>
              </w:rPr>
              <w:t>to be down-selected between</w:t>
            </w:r>
            <w:r>
              <w:rPr>
                <w:rFonts w:hint="default" w:ascii="Times New Roman" w:hAnsi="Times New Roman" w:eastAsia="微软雅黑" w:cs="Times New Roman"/>
                <w:sz w:val="20"/>
                <w:szCs w:val="20"/>
                <w:highlight w:val="green"/>
              </w:rPr>
              <w:t xml:space="preserve"> </w:t>
            </w:r>
            <w:r>
              <w:rPr>
                <w:rFonts w:hint="default" w:ascii="Times New Roman" w:hAnsi="Times New Roman" w:eastAsia="微软雅黑" w:cs="Times New Roman"/>
                <w:color w:val="FF0000"/>
                <w:sz w:val="20"/>
                <w:szCs w:val="20"/>
                <w:highlight w:val="green"/>
              </w:rPr>
              <w:t>= 11</w:t>
            </w:r>
            <w:r>
              <w:rPr>
                <w:rFonts w:hint="default" w:ascii="Times New Roman" w:hAnsi="Times New Roman" w:eastAsia="微软雅黑" w:cs="Times New Roman"/>
                <w:strike/>
                <w:sz w:val="20"/>
                <w:szCs w:val="20"/>
                <w:highlight w:val="green"/>
              </w:rPr>
              <w:t xml:space="preserve"> and 12</w:t>
            </w:r>
            <w:r>
              <w:rPr>
                <w:rFonts w:hint="default" w:ascii="Times New Roman" w:hAnsi="Times New Roman" w:eastAsia="微软雅黑" w:cs="Times New Roman"/>
                <w:sz w:val="20"/>
                <w:szCs w:val="20"/>
                <w:highlight w:val="green"/>
              </w:rPr>
              <w:t xml:space="preserve"> PRBs</w:t>
            </w:r>
            <w:r>
              <w:rPr>
                <w:rFonts w:hint="default" w:ascii="Times New Roman" w:hAnsi="Times New Roman" w:eastAsia="微软雅黑" w:cs="Times New Roman"/>
                <w:sz w:val="20"/>
                <w:szCs w:val="20"/>
              </w:rPr>
              <w:t xml:space="preserve">  </w:t>
            </w:r>
          </w:p>
          <w:p>
            <w:pPr>
              <w:keepNext w:val="0"/>
              <w:keepLines w:val="0"/>
              <w:pageBreakBefore w:val="0"/>
              <w:numPr>
                <w:ilvl w:val="0"/>
                <w:numId w:val="12"/>
              </w:numPr>
              <w:kinsoku/>
              <w:wordWrap/>
              <w:topLinePunct w:val="0"/>
              <w:bidi w:val="0"/>
              <w:snapToGrid w:val="0"/>
              <w:spacing w:after="181" w:afterLines="50" w:line="276" w:lineRule="auto"/>
              <w:ind w:left="1080"/>
              <w:jc w:val="both"/>
              <w:rPr>
                <w:rFonts w:hint="default" w:ascii="Times New Roman" w:hAnsi="Times New Roman" w:eastAsia="微软雅黑" w:cs="Times New Roman"/>
                <w:strike/>
                <w:color w:val="FF0000"/>
                <w:sz w:val="20"/>
                <w:szCs w:val="20"/>
              </w:rPr>
            </w:pPr>
            <w:r>
              <w:rPr>
                <w:rFonts w:hint="default" w:ascii="Times New Roman" w:hAnsi="Times New Roman" w:eastAsia="微软雅黑" w:cs="Times New Roman"/>
                <w:strike/>
                <w:color w:val="FF0000"/>
                <w:sz w:val="20"/>
                <w:szCs w:val="20"/>
              </w:rPr>
              <w:t>FFS the number of PRBs for 15kHz is 11 PRBs or 22 PRBs?</w:t>
            </w:r>
          </w:p>
          <w:p>
            <w:pPr>
              <w:keepNext w:val="0"/>
              <w:keepLines w:val="0"/>
              <w:pageBreakBefore w:val="0"/>
              <w:numPr>
                <w:ilvl w:val="0"/>
                <w:numId w:val="12"/>
              </w:numPr>
              <w:kinsoku/>
              <w:wordWrap/>
              <w:topLinePunct w:val="0"/>
              <w:bidi w:val="0"/>
              <w:snapToGrid w:val="0"/>
              <w:spacing w:after="181" w:afterLines="50" w:line="276" w:lineRule="auto"/>
              <w:ind w:left="1080"/>
              <w:jc w:val="both"/>
              <w:rPr>
                <w:rFonts w:hint="default" w:ascii="Times New Roman" w:hAnsi="Times New Roman" w:eastAsia="微软雅黑" w:cs="Times New Roman"/>
                <w:color w:val="FF0000"/>
                <w:sz w:val="20"/>
                <w:szCs w:val="20"/>
              </w:rPr>
            </w:pPr>
            <w:r>
              <w:rPr>
                <w:rFonts w:hint="default" w:ascii="Times New Roman" w:hAnsi="Times New Roman" w:eastAsia="微软雅黑" w:cs="Times New Roman"/>
                <w:color w:val="FF0000"/>
                <w:sz w:val="20"/>
                <w:szCs w:val="20"/>
              </w:rPr>
              <w:t>FFS the number of PRBs for 15kHz</w:t>
            </w:r>
          </w:p>
          <w:p>
            <w:pPr>
              <w:keepNext w:val="0"/>
              <w:keepLines w:val="0"/>
              <w:pageBreakBefore w:val="0"/>
              <w:numPr>
                <w:ilvl w:val="0"/>
                <w:numId w:val="12"/>
              </w:numPr>
              <w:kinsoku/>
              <w:wordWrap/>
              <w:topLinePunct w:val="0"/>
              <w:bidi w:val="0"/>
              <w:snapToGrid w:val="0"/>
              <w:spacing w:after="181" w:afterLines="50" w:line="276" w:lineRule="auto"/>
              <w:ind w:left="1080"/>
              <w:jc w:val="both"/>
              <w:rPr>
                <w:rFonts w:hint="default" w:ascii="Times New Roman" w:hAnsi="Times New Roman" w:eastAsia="微软雅黑" w:cs="Times New Roman"/>
                <w:sz w:val="20"/>
                <w:szCs w:val="20"/>
              </w:rPr>
            </w:pPr>
            <w:r>
              <w:rPr>
                <w:rFonts w:hint="default" w:ascii="Times New Roman" w:hAnsi="Times New Roman" w:eastAsia="微软雅黑" w:cs="Times New Roman"/>
                <w:sz w:val="20"/>
                <w:szCs w:val="20"/>
              </w:rPr>
              <w:t>FFS if other number of PRBs needed, for LP-SS and LP-WUS with a channel bandwidth equal or less than 5MHz</w:t>
            </w:r>
          </w:p>
          <w:p>
            <w:pPr>
              <w:keepNext w:val="0"/>
              <w:keepLines w:val="0"/>
              <w:pageBreakBefore w:val="0"/>
              <w:kinsoku/>
              <w:wordWrap/>
              <w:topLinePunct w:val="0"/>
              <w:bidi w:val="0"/>
              <w:snapToGrid w:val="0"/>
              <w:spacing w:after="181" w:afterLines="50" w:line="276" w:lineRule="auto"/>
              <w:ind w:left="360"/>
              <w:jc w:val="both"/>
              <w:rPr>
                <w:rFonts w:hint="default" w:ascii="Times New Roman" w:hAnsi="Times New Roman" w:eastAsia="微软雅黑" w:cs="Times New Roman"/>
                <w:sz w:val="20"/>
                <w:szCs w:val="20"/>
              </w:rPr>
            </w:pPr>
            <w:r>
              <w:rPr>
                <w:rFonts w:hint="default" w:ascii="Times New Roman" w:hAnsi="Times New Roman" w:eastAsia="微软雅黑" w:cs="Times New Roman"/>
                <w:sz w:val="20"/>
                <w:szCs w:val="20"/>
              </w:rPr>
              <w:t>FFS: Whether the above is applicable to FR2</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highlight w:val="green"/>
                <w:lang w:eastAsia="zh-CN"/>
              </w:rPr>
            </w:pP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highlight w:val="green"/>
                <w:lang w:eastAsia="zh-CN"/>
              </w:rPr>
              <w:t>Agreement</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ko-KR"/>
              </w:rPr>
            </w:pPr>
            <w:r>
              <w:rPr>
                <w:rFonts w:hint="default" w:ascii="Times New Roman" w:hAnsi="Times New Roman" w:cs="Times New Roman"/>
                <w:sz w:val="20"/>
                <w:szCs w:val="20"/>
                <w:lang w:eastAsia="ko-KR"/>
              </w:rPr>
              <w:t>Further down-select the number of binary LP-SS sequences for the ‘ON-OFF’ pattern:</w:t>
            </w:r>
          </w:p>
          <w:p>
            <w:pPr>
              <w:keepNext w:val="0"/>
              <w:keepLines w:val="0"/>
              <w:pageBreakBefore w:val="0"/>
              <w:numPr>
                <w:ilvl w:val="0"/>
                <w:numId w:val="13"/>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cs="Times New Roman" w:eastAsiaTheme="minorEastAsia"/>
                <w:kern w:val="2"/>
                <w:sz w:val="20"/>
                <w:szCs w:val="20"/>
                <w:lang w:eastAsia="zh-CN"/>
              </w:rPr>
            </w:pPr>
            <w:r>
              <w:rPr>
                <w:rFonts w:hint="default" w:ascii="Times New Roman" w:hAnsi="Times New Roman" w:cs="Times New Roman" w:eastAsiaTheme="minorEastAsia"/>
                <w:kern w:val="2"/>
                <w:sz w:val="20"/>
                <w:szCs w:val="20"/>
                <w:lang w:eastAsia="zh-CN"/>
              </w:rPr>
              <w:t xml:space="preserve">3 </w:t>
            </w:r>
          </w:p>
          <w:p>
            <w:pPr>
              <w:keepNext w:val="0"/>
              <w:keepLines w:val="0"/>
              <w:pageBreakBefore w:val="0"/>
              <w:numPr>
                <w:ilvl w:val="0"/>
                <w:numId w:val="13"/>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cs="Times New Roman" w:eastAsiaTheme="minorEastAsia"/>
                <w:kern w:val="2"/>
                <w:sz w:val="20"/>
                <w:szCs w:val="20"/>
                <w:lang w:eastAsia="zh-CN"/>
              </w:rPr>
            </w:pPr>
            <w:r>
              <w:rPr>
                <w:rFonts w:hint="default" w:ascii="Times New Roman" w:hAnsi="Times New Roman" w:cs="Times New Roman" w:eastAsiaTheme="minorEastAsia"/>
                <w:kern w:val="2"/>
                <w:sz w:val="20"/>
                <w:szCs w:val="20"/>
                <w:lang w:eastAsia="zh-CN"/>
              </w:rPr>
              <w:t xml:space="preserve">4 </w:t>
            </w:r>
          </w:p>
          <w:p>
            <w:pPr>
              <w:keepNext w:val="0"/>
              <w:keepLines w:val="0"/>
              <w:pageBreakBefore w:val="0"/>
              <w:numPr>
                <w:ilvl w:val="0"/>
                <w:numId w:val="13"/>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cs="Times New Roman" w:eastAsiaTheme="minorEastAsia"/>
                <w:kern w:val="2"/>
                <w:sz w:val="20"/>
                <w:szCs w:val="20"/>
                <w:lang w:eastAsia="zh-CN"/>
              </w:rPr>
            </w:pPr>
            <w:r>
              <w:rPr>
                <w:rFonts w:hint="default" w:ascii="Times New Roman" w:hAnsi="Times New Roman" w:cs="Times New Roman" w:eastAsiaTheme="minorEastAsia"/>
                <w:kern w:val="2"/>
                <w:sz w:val="20"/>
                <w:szCs w:val="20"/>
                <w:lang w:eastAsia="zh-CN"/>
              </w:rPr>
              <w:t xml:space="preserve">8 </w:t>
            </w:r>
          </w:p>
          <w:p>
            <w:pPr>
              <w:keepNext w:val="0"/>
              <w:keepLines w:val="0"/>
              <w:pageBreakBefore w:val="0"/>
              <w:numPr>
                <w:ilvl w:val="0"/>
                <w:numId w:val="13"/>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cs="Times New Roman" w:eastAsiaTheme="minorEastAsia"/>
                <w:kern w:val="2"/>
                <w:sz w:val="20"/>
                <w:szCs w:val="20"/>
                <w:lang w:eastAsia="zh-CN"/>
              </w:rPr>
            </w:pPr>
            <w:r>
              <w:rPr>
                <w:rFonts w:hint="default" w:ascii="Times New Roman" w:hAnsi="Times New Roman" w:cs="Times New Roman" w:eastAsiaTheme="minorEastAsia"/>
                <w:kern w:val="2"/>
                <w:sz w:val="20"/>
                <w:szCs w:val="20"/>
                <w:lang w:eastAsia="zh-CN"/>
              </w:rPr>
              <w:t>16</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highlight w:val="green"/>
                <w:lang w:eastAsia="zh-CN"/>
              </w:rPr>
              <w:t>Agreement</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ko-KR"/>
              </w:rPr>
            </w:pPr>
            <w:r>
              <w:rPr>
                <w:rFonts w:hint="default" w:ascii="Times New Roman" w:hAnsi="Times New Roman" w:cs="Times New Roman"/>
                <w:sz w:val="20"/>
                <w:szCs w:val="20"/>
                <w:lang w:eastAsia="ko-KR"/>
              </w:rPr>
              <w:t>For the binary LP-SS sequence type for the ‘ON-OFF’ pattern in a LP-SS, further down-selection from the following:</w:t>
            </w:r>
          </w:p>
          <w:p>
            <w:pPr>
              <w:keepNext w:val="0"/>
              <w:keepLines w:val="0"/>
              <w:pageBreakBefore w:val="0"/>
              <w:numPr>
                <w:ilvl w:val="0"/>
                <w:numId w:val="14"/>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cs="Times New Roman" w:eastAsiaTheme="minorEastAsia"/>
                <w:kern w:val="2"/>
                <w:sz w:val="20"/>
                <w:szCs w:val="20"/>
                <w:lang w:eastAsia="zh-CN"/>
              </w:rPr>
            </w:pPr>
            <w:r>
              <w:rPr>
                <w:rFonts w:hint="default" w:ascii="Times New Roman" w:hAnsi="Times New Roman" w:cs="Times New Roman" w:eastAsiaTheme="minorEastAsia"/>
                <w:kern w:val="2"/>
                <w:sz w:val="20"/>
                <w:szCs w:val="20"/>
                <w:lang w:eastAsia="zh-CN"/>
              </w:rPr>
              <w:t>Gold sequence</w:t>
            </w:r>
          </w:p>
          <w:p>
            <w:pPr>
              <w:keepNext w:val="0"/>
              <w:keepLines w:val="0"/>
              <w:pageBreakBefore w:val="0"/>
              <w:numPr>
                <w:ilvl w:val="0"/>
                <w:numId w:val="14"/>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cs="Times New Roman" w:eastAsiaTheme="minorEastAsia"/>
                <w:kern w:val="2"/>
                <w:sz w:val="20"/>
                <w:szCs w:val="20"/>
                <w:lang w:eastAsia="zh-CN"/>
              </w:rPr>
            </w:pPr>
            <w:r>
              <w:rPr>
                <w:rFonts w:hint="default" w:ascii="Times New Roman" w:hAnsi="Times New Roman" w:cs="Times New Roman" w:eastAsiaTheme="minorEastAsia"/>
                <w:kern w:val="2"/>
                <w:sz w:val="20"/>
                <w:szCs w:val="20"/>
                <w:lang w:eastAsia="zh-CN"/>
              </w:rPr>
              <w:t>M sequence</w:t>
            </w:r>
          </w:p>
          <w:p>
            <w:pPr>
              <w:keepNext w:val="0"/>
              <w:keepLines w:val="0"/>
              <w:pageBreakBefore w:val="0"/>
              <w:numPr>
                <w:ilvl w:val="0"/>
                <w:numId w:val="14"/>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cs="Times New Roman" w:eastAsiaTheme="minorEastAsia"/>
                <w:kern w:val="2"/>
                <w:sz w:val="20"/>
                <w:szCs w:val="20"/>
                <w:lang w:eastAsia="zh-CN"/>
              </w:rPr>
            </w:pPr>
            <w:r>
              <w:rPr>
                <w:rFonts w:hint="default" w:ascii="Times New Roman" w:hAnsi="Times New Roman" w:cs="Times New Roman" w:eastAsiaTheme="minorEastAsia"/>
                <w:kern w:val="2"/>
                <w:sz w:val="20"/>
                <w:szCs w:val="20"/>
                <w:lang w:eastAsia="zh-CN"/>
              </w:rPr>
              <w:t>Computer searched sequence</w:t>
            </w:r>
          </w:p>
          <w:p>
            <w:pPr>
              <w:keepNext w:val="0"/>
              <w:keepLines w:val="0"/>
              <w:pageBreakBefore w:val="0"/>
              <w:numPr>
                <w:ilvl w:val="0"/>
                <w:numId w:val="14"/>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cs="Times New Roman" w:eastAsiaTheme="minorEastAsia"/>
                <w:kern w:val="2"/>
                <w:sz w:val="20"/>
                <w:szCs w:val="20"/>
                <w:lang w:eastAsia="zh-CN"/>
              </w:rPr>
            </w:pPr>
            <w:r>
              <w:rPr>
                <w:rFonts w:hint="default" w:ascii="Times New Roman" w:hAnsi="Times New Roman" w:cs="Times New Roman" w:eastAsiaTheme="minorEastAsia"/>
                <w:kern w:val="2"/>
                <w:sz w:val="20"/>
                <w:szCs w:val="20"/>
                <w:lang w:eastAsia="zh-CN"/>
              </w:rPr>
              <w:t>FFS: the length of LP-SS sequence</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highlight w:val="green"/>
                <w:lang w:eastAsia="zh-CN"/>
              </w:rPr>
              <w:t>Agreement</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 xml:space="preserve">For evaluation of LP-WUS and LP-SS design to achieve coverage of PUSCH for message3 from RAN1 perspective, at least the following SNR values should be considered: </w:t>
            </w:r>
          </w:p>
          <w:p>
            <w:pPr>
              <w:keepNext w:val="0"/>
              <w:keepLines w:val="0"/>
              <w:pageBreakBefore w:val="0"/>
              <w:numPr>
                <w:ilvl w:val="0"/>
                <w:numId w:val="15"/>
              </w:numPr>
              <w:kinsoku/>
              <w:wordWrap/>
              <w:topLinePunct w:val="0"/>
              <w:bidi w:val="0"/>
              <w:snapToGrid w:val="0"/>
              <w:spacing w:after="181" w:afterLines="50" w:line="276" w:lineRule="auto"/>
              <w:rPr>
                <w:rFonts w:hint="default" w:ascii="Times New Roman" w:hAnsi="Times New Roman" w:eastAsia="微软雅黑" w:cs="Times New Roman"/>
                <w:iCs/>
                <w:sz w:val="20"/>
                <w:szCs w:val="20"/>
                <w:lang w:eastAsia="zh-CN"/>
              </w:rPr>
            </w:pPr>
            <w:r>
              <w:rPr>
                <w:rFonts w:hint="default" w:ascii="Times New Roman" w:hAnsi="Times New Roman" w:eastAsia="微软雅黑" w:cs="Times New Roman"/>
                <w:iCs/>
                <w:sz w:val="20"/>
                <w:szCs w:val="20"/>
                <w:lang w:eastAsia="zh-CN"/>
              </w:rPr>
              <w:t>SNR=-3dB for NF of LR = NF of MR+ 8dB</w:t>
            </w:r>
          </w:p>
          <w:p>
            <w:pPr>
              <w:keepNext w:val="0"/>
              <w:keepLines w:val="0"/>
              <w:pageBreakBefore w:val="0"/>
              <w:numPr>
                <w:ilvl w:val="0"/>
                <w:numId w:val="15"/>
              </w:numPr>
              <w:kinsoku/>
              <w:wordWrap/>
              <w:topLinePunct w:val="0"/>
              <w:bidi w:val="0"/>
              <w:snapToGrid w:val="0"/>
              <w:spacing w:after="181" w:afterLines="50" w:line="276" w:lineRule="auto"/>
              <w:rPr>
                <w:rFonts w:hint="default" w:ascii="Times New Roman" w:hAnsi="Times New Roman" w:eastAsia="微软雅黑" w:cs="Times New Roman"/>
                <w:iCs/>
                <w:sz w:val="20"/>
                <w:szCs w:val="20"/>
                <w:lang w:eastAsia="zh-CN"/>
              </w:rPr>
            </w:pPr>
            <w:r>
              <w:rPr>
                <w:rFonts w:hint="default" w:ascii="Times New Roman" w:hAnsi="Times New Roman" w:eastAsia="微软雅黑" w:cs="Times New Roman"/>
                <w:iCs/>
                <w:sz w:val="20"/>
                <w:szCs w:val="20"/>
                <w:lang w:eastAsia="zh-CN"/>
              </w:rPr>
              <w:t>SNR= -0.5dB for NF of LR = NF of MR+ 5dB</w:t>
            </w:r>
          </w:p>
          <w:p>
            <w:pPr>
              <w:keepNext w:val="0"/>
              <w:keepLines w:val="0"/>
              <w:pageBreakBefore w:val="0"/>
              <w:numPr>
                <w:ilvl w:val="0"/>
                <w:numId w:val="15"/>
              </w:numPr>
              <w:kinsoku/>
              <w:wordWrap/>
              <w:topLinePunct w:val="0"/>
              <w:bidi w:val="0"/>
              <w:snapToGrid w:val="0"/>
              <w:spacing w:after="181" w:afterLines="50" w:line="276" w:lineRule="auto"/>
              <w:rPr>
                <w:rFonts w:hint="default" w:ascii="Times New Roman" w:hAnsi="Times New Roman" w:eastAsia="微软雅黑" w:cs="Times New Roman"/>
                <w:iCs/>
                <w:sz w:val="20"/>
                <w:szCs w:val="20"/>
                <w:lang w:eastAsia="zh-CN"/>
              </w:rPr>
            </w:pPr>
            <w:r>
              <w:rPr>
                <w:rFonts w:hint="default" w:ascii="Times New Roman" w:hAnsi="Times New Roman" w:eastAsia="微软雅黑" w:cs="Times New Roman"/>
                <w:iCs/>
                <w:sz w:val="20"/>
                <w:szCs w:val="20"/>
                <w:lang w:eastAsia="zh-CN"/>
              </w:rPr>
              <w:t>SNR=2dB for NF of LR = NF of MR+ 2dB</w:t>
            </w:r>
          </w:p>
          <w:p>
            <w:pPr>
              <w:keepNext w:val="0"/>
              <w:keepLines w:val="0"/>
              <w:pageBreakBefore w:val="0"/>
              <w:numPr>
                <w:ilvl w:val="0"/>
                <w:numId w:val="15"/>
              </w:numPr>
              <w:kinsoku/>
              <w:wordWrap/>
              <w:topLinePunct w:val="0"/>
              <w:bidi w:val="0"/>
              <w:snapToGrid w:val="0"/>
              <w:spacing w:after="181" w:afterLines="50" w:line="276" w:lineRule="auto"/>
              <w:rPr>
                <w:rFonts w:hint="default" w:ascii="Times New Roman" w:hAnsi="Times New Roman" w:eastAsia="微软雅黑" w:cs="Times New Roman"/>
                <w:iCs/>
                <w:sz w:val="20"/>
                <w:szCs w:val="20"/>
                <w:lang w:eastAsia="zh-CN"/>
              </w:rPr>
            </w:pPr>
            <w:r>
              <w:rPr>
                <w:rFonts w:hint="default" w:ascii="Times New Roman" w:hAnsi="Times New Roman" w:eastAsia="微软雅黑" w:cs="Times New Roman"/>
                <w:iCs/>
                <w:sz w:val="20"/>
                <w:szCs w:val="20"/>
                <w:lang w:eastAsia="zh-CN"/>
              </w:rPr>
              <w:t>Note 1: The NF of MR is assumed as 7dB</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highlight w:val="green"/>
                <w:lang w:eastAsia="zh-CN"/>
              </w:rPr>
              <w:t>Agreement</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For RRC idle/inactive state, down-select among the following options for at least indicating subgroup information using LP-WUS:</w:t>
            </w:r>
          </w:p>
          <w:p>
            <w:pPr>
              <w:keepNext w:val="0"/>
              <w:keepLines w:val="0"/>
              <w:pageBreakBefore w:val="0"/>
              <w:numPr>
                <w:ilvl w:val="0"/>
                <w:numId w:val="16"/>
              </w:numPr>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Option 1: A LP-WUS indicates a bitmap with each bit corresponding to one subgroup of N subgroups</w:t>
            </w:r>
            <w:r>
              <w:rPr>
                <w:rFonts w:hint="default" w:ascii="Times New Roman" w:hAnsi="Times New Roman" w:cs="Times New Roman" w:eastAsiaTheme="minorEastAsia"/>
                <w:sz w:val="20"/>
                <w:szCs w:val="20"/>
                <w:lang w:eastAsia="zh-CN"/>
              </w:rPr>
              <w:t xml:space="preserve"> for</w:t>
            </w:r>
            <w:r>
              <w:rPr>
                <w:rFonts w:hint="default" w:ascii="Times New Roman" w:hAnsi="Times New Roman" w:cs="Times New Roman"/>
                <w:sz w:val="20"/>
                <w:szCs w:val="20"/>
                <w:lang w:eastAsia="zh-CN"/>
              </w:rPr>
              <w:t xml:space="preserve"> part of, one or more PO(s), e.g., N is 8~16, 24</w:t>
            </w:r>
            <w:r>
              <w:rPr>
                <w:rFonts w:hint="default" w:ascii="Times New Roman" w:hAnsi="Times New Roman" w:cs="Times New Roman" w:eastAsiaTheme="minorEastAsia"/>
                <w:sz w:val="20"/>
                <w:szCs w:val="20"/>
                <w:lang w:eastAsia="zh-CN"/>
              </w:rPr>
              <w:t xml:space="preserve"> </w:t>
            </w:r>
          </w:p>
          <w:p>
            <w:pPr>
              <w:keepNext w:val="0"/>
              <w:keepLines w:val="0"/>
              <w:pageBreakBefore w:val="0"/>
              <w:numPr>
                <w:ilvl w:val="1"/>
                <w:numId w:val="16"/>
              </w:numPr>
              <w:kinsoku/>
              <w:wordWrap/>
              <w:topLinePunct w:val="0"/>
              <w:bidi w:val="0"/>
              <w:snapToGrid w:val="0"/>
              <w:spacing w:after="181" w:afterLines="50" w:line="276" w:lineRule="auto"/>
              <w:rPr>
                <w:rFonts w:hint="default" w:ascii="Times New Roman" w:hAnsi="Times New Roman" w:cs="Times New Roman" w:eastAsiaTheme="minorEastAsia"/>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color w:val="000000" w:themeColor="text1"/>
                <w:sz w:val="20"/>
                <w:szCs w:val="20"/>
                <w:lang w:eastAsia="zh-CN"/>
                <w14:textFill>
                  <w14:solidFill>
                    <w14:schemeClr w14:val="tx1"/>
                  </w14:solidFill>
                </w14:textFill>
              </w:rPr>
              <w:t>Number of information bits for a LP-WUS is at least N, single LP-WUS to wake up one or more subgroups</w:t>
            </w:r>
          </w:p>
          <w:p>
            <w:pPr>
              <w:keepNext w:val="0"/>
              <w:keepLines w:val="0"/>
              <w:pageBreakBefore w:val="0"/>
              <w:numPr>
                <w:ilvl w:val="0"/>
                <w:numId w:val="16"/>
              </w:numPr>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Option 2: A LP-WUS indicates a codepoint value corresponding to one or more subgroup(s) from N subgroups</w:t>
            </w:r>
            <w:r>
              <w:rPr>
                <w:rFonts w:hint="default" w:ascii="Times New Roman" w:hAnsi="Times New Roman" w:cs="Times New Roman"/>
                <w:sz w:val="20"/>
                <w:szCs w:val="20"/>
              </w:rPr>
              <w:t xml:space="preserve"> for </w:t>
            </w:r>
            <w:r>
              <w:rPr>
                <w:rFonts w:hint="default" w:ascii="Times New Roman" w:hAnsi="Times New Roman" w:cs="Times New Roman"/>
                <w:sz w:val="20"/>
                <w:szCs w:val="20"/>
                <w:lang w:eastAsia="zh-CN"/>
              </w:rPr>
              <w:t>part of, one or more POs, e.g., N is 8~256</w:t>
            </w:r>
          </w:p>
          <w:p>
            <w:pPr>
              <w:keepNext w:val="0"/>
              <w:keepLines w:val="0"/>
              <w:pageBreakBefore w:val="0"/>
              <w:numPr>
                <w:ilvl w:val="1"/>
                <w:numId w:val="16"/>
              </w:numPr>
              <w:kinsoku/>
              <w:wordWrap/>
              <w:topLinePunct w:val="0"/>
              <w:bidi w:val="0"/>
              <w:snapToGrid w:val="0"/>
              <w:spacing w:after="181" w:afterLines="50" w:line="276" w:lineRule="auto"/>
              <w:rPr>
                <w:rFonts w:hint="default" w:ascii="Times New Roman" w:hAnsi="Times New Roman" w:cs="Times New Roman" w:eastAsiaTheme="minorEastAsia"/>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color w:val="000000" w:themeColor="text1"/>
                <w:sz w:val="20"/>
                <w:szCs w:val="20"/>
                <w:lang w:eastAsia="zh-CN"/>
                <w14:textFill>
                  <w14:solidFill>
                    <w14:schemeClr w14:val="tx1"/>
                  </w14:solidFill>
                </w14:textFill>
              </w:rPr>
              <w:t>Number of information bits for a LP-WUS is at least ceil (log2(X1)), where X1 is the number of codepoints indicating one or more subgroups. X1 is reported by companies, X1 could be smaller, equal to or larger than N.</w:t>
            </w:r>
          </w:p>
          <w:p>
            <w:pPr>
              <w:keepNext w:val="0"/>
              <w:keepLines w:val="0"/>
              <w:pageBreakBefore w:val="0"/>
              <w:numPr>
                <w:ilvl w:val="0"/>
                <w:numId w:val="16"/>
              </w:numPr>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Option 3: A LP-WUS indicates multiple codepoint values</w:t>
            </w:r>
            <w:r>
              <w:rPr>
                <w:rFonts w:hint="default" w:ascii="Times New Roman" w:hAnsi="Times New Roman" w:cs="Times New Roman"/>
                <w:sz w:val="20"/>
                <w:szCs w:val="20"/>
              </w:rPr>
              <w:t xml:space="preserve"> </w:t>
            </w:r>
            <w:r>
              <w:rPr>
                <w:rFonts w:hint="default" w:ascii="Times New Roman" w:hAnsi="Times New Roman" w:cs="Times New Roman"/>
                <w:sz w:val="20"/>
                <w:szCs w:val="20"/>
                <w:lang w:eastAsia="zh-CN"/>
              </w:rPr>
              <w:t>with each corresponding to one or more subgroup(s) from N subgroups</w:t>
            </w:r>
            <w:r>
              <w:rPr>
                <w:rFonts w:hint="default" w:ascii="Times New Roman" w:hAnsi="Times New Roman" w:cs="Times New Roman"/>
                <w:sz w:val="20"/>
                <w:szCs w:val="20"/>
              </w:rPr>
              <w:t xml:space="preserve"> for </w:t>
            </w:r>
            <w:r>
              <w:rPr>
                <w:rFonts w:hint="default" w:ascii="Times New Roman" w:hAnsi="Times New Roman" w:cs="Times New Roman"/>
                <w:sz w:val="20"/>
                <w:szCs w:val="20"/>
                <w:lang w:eastAsia="zh-CN"/>
              </w:rPr>
              <w:t>part of, one or more POs, e.g., N is 8~256</w:t>
            </w:r>
          </w:p>
          <w:p>
            <w:pPr>
              <w:keepNext w:val="0"/>
              <w:keepLines w:val="0"/>
              <w:pageBreakBefore w:val="0"/>
              <w:numPr>
                <w:ilvl w:val="1"/>
                <w:numId w:val="16"/>
              </w:numPr>
              <w:kinsoku/>
              <w:wordWrap/>
              <w:topLinePunct w:val="0"/>
              <w:bidi w:val="0"/>
              <w:snapToGrid w:val="0"/>
              <w:spacing w:after="181" w:afterLines="50" w:line="276" w:lineRule="auto"/>
              <w:rPr>
                <w:rFonts w:hint="default" w:ascii="Times New Roman" w:hAnsi="Times New Roman" w:cs="Times New Roman" w:eastAsiaTheme="minorEastAsia"/>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color w:val="000000" w:themeColor="text1"/>
                <w:sz w:val="20"/>
                <w:szCs w:val="20"/>
                <w:lang w:eastAsia="zh-CN"/>
                <w14:textFill>
                  <w14:solidFill>
                    <w14:schemeClr w14:val="tx1"/>
                  </w14:solidFill>
                </w14:textFill>
              </w:rPr>
              <w:t>Number of information bits for a LP-WUS is at least K*ceil (log2(X2)), where X2 is the number of codepoints indicating one or more subgroups. X2 is reported by companies, X2 could be smaller, equal to or larger than N.</w:t>
            </w:r>
          </w:p>
          <w:p>
            <w:pPr>
              <w:keepNext w:val="0"/>
              <w:keepLines w:val="0"/>
              <w:pageBreakBefore w:val="0"/>
              <w:numPr>
                <w:ilvl w:val="1"/>
                <w:numId w:val="16"/>
              </w:numPr>
              <w:kinsoku/>
              <w:wordWrap/>
              <w:topLinePunct w:val="0"/>
              <w:bidi w:val="0"/>
              <w:snapToGrid w:val="0"/>
              <w:spacing w:after="181" w:afterLines="50" w:line="276" w:lineRule="auto"/>
              <w:rPr>
                <w:rFonts w:hint="default" w:ascii="Times New Roman" w:hAnsi="Times New Roman" w:cs="Times New Roman" w:eastAsiaTheme="minorEastAsia"/>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color w:val="000000" w:themeColor="text1"/>
                <w:sz w:val="20"/>
                <w:szCs w:val="20"/>
                <w:lang w:eastAsia="ko-KR"/>
                <w14:textFill>
                  <w14:solidFill>
                    <w14:schemeClr w14:val="tx1"/>
                  </w14:solidFill>
                </w14:textFill>
              </w:rPr>
              <w:t>K is the number of multiple codepoint values in a LP-WUS where K is larger than 1</w:t>
            </w:r>
          </w:p>
          <w:p>
            <w:pPr>
              <w:keepNext w:val="0"/>
              <w:keepLines w:val="0"/>
              <w:pageBreakBefore w:val="0"/>
              <w:numPr>
                <w:ilvl w:val="0"/>
                <w:numId w:val="16"/>
              </w:numPr>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How to satisfy FAR is reported by companies, e.g., FEC/CRC</w:t>
            </w:r>
          </w:p>
          <w:p>
            <w:pPr>
              <w:keepNext w:val="0"/>
              <w:keepLines w:val="0"/>
              <w:pageBreakBefore w:val="0"/>
              <w:numPr>
                <w:ilvl w:val="0"/>
                <w:numId w:val="16"/>
              </w:numPr>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Note: multiple TDMed LP-WUSs can be used to support more subgroups for each option.</w:t>
            </w:r>
          </w:p>
          <w:p>
            <w:pPr>
              <w:keepNext w:val="0"/>
              <w:keepLines w:val="0"/>
              <w:pageBreakBefore w:val="0"/>
              <w:numPr>
                <w:ilvl w:val="0"/>
                <w:numId w:val="16"/>
              </w:numPr>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Note: Y% effective paging rate per PO is reported by companies</w:t>
            </w:r>
          </w:p>
          <w:p>
            <w:pPr>
              <w:keepNext w:val="0"/>
              <w:keepLines w:val="0"/>
              <w:pageBreakBefore w:val="0"/>
              <w:numPr>
                <w:ilvl w:val="0"/>
                <w:numId w:val="16"/>
              </w:numPr>
              <w:kinsoku/>
              <w:wordWrap/>
              <w:topLinePunct w:val="0"/>
              <w:bidi w:val="0"/>
              <w:snapToGrid w:val="0"/>
              <w:spacing w:after="181" w:afterLines="50" w:line="276" w:lineRule="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The followings are considered when down-select among options:</w:t>
            </w:r>
          </w:p>
          <w:p>
            <w:pPr>
              <w:keepNext w:val="0"/>
              <w:keepLines w:val="0"/>
              <w:pageBreakBefore w:val="0"/>
              <w:numPr>
                <w:ilvl w:val="1"/>
                <w:numId w:val="16"/>
              </w:numPr>
              <w:kinsoku/>
              <w:wordWrap/>
              <w:topLinePunct w:val="0"/>
              <w:bidi w:val="0"/>
              <w:snapToGrid w:val="0"/>
              <w:spacing w:after="181" w:afterLines="50" w:line="276" w:lineRule="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The number of supported UE subgroups per PO: M</w:t>
            </w:r>
          </w:p>
          <w:p>
            <w:pPr>
              <w:keepNext w:val="0"/>
              <w:keepLines w:val="0"/>
              <w:pageBreakBefore w:val="0"/>
              <w:numPr>
                <w:ilvl w:val="1"/>
                <w:numId w:val="16"/>
              </w:numPr>
              <w:kinsoku/>
              <w:wordWrap/>
              <w:topLinePunct w:val="0"/>
              <w:bidi w:val="0"/>
              <w:snapToGrid w:val="0"/>
              <w:spacing w:after="181" w:afterLines="50" w:line="276" w:lineRule="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Average network overhead to indicate the number of UE subgroups M per PO</w:t>
            </w:r>
          </w:p>
          <w:p>
            <w:pPr>
              <w:keepNext w:val="0"/>
              <w:keepLines w:val="0"/>
              <w:pageBreakBefore w:val="0"/>
              <w:numPr>
                <w:ilvl w:val="1"/>
                <w:numId w:val="16"/>
              </w:numPr>
              <w:kinsoku/>
              <w:wordWrap/>
              <w:topLinePunct w:val="0"/>
              <w:bidi w:val="0"/>
              <w:snapToGrid w:val="0"/>
              <w:spacing w:after="181" w:afterLines="50" w:line="276" w:lineRule="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False wake up rate due to subgroup-based indication, which will impact the power saving gain</w:t>
            </w:r>
          </w:p>
          <w:p>
            <w:pPr>
              <w:keepNext w:val="0"/>
              <w:keepLines w:val="0"/>
              <w:pageBreakBefore w:val="0"/>
              <w:numPr>
                <w:ilvl w:val="1"/>
                <w:numId w:val="16"/>
              </w:numPr>
              <w:kinsoku/>
              <w:wordWrap/>
              <w:topLinePunct w:val="0"/>
              <w:bidi w:val="0"/>
              <w:snapToGrid w:val="0"/>
              <w:spacing w:after="181" w:afterLines="50" w:line="276" w:lineRule="auto"/>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Paging latency</w:t>
            </w:r>
          </w:p>
          <w:p>
            <w:pPr>
              <w:keepNext w:val="0"/>
              <w:keepLines w:val="0"/>
              <w:pageBreakBefore w:val="0"/>
              <w:numPr>
                <w:ilvl w:val="1"/>
                <w:numId w:val="16"/>
              </w:numPr>
              <w:kinsoku/>
              <w:wordWrap/>
              <w:topLinePunct w:val="0"/>
              <w:bidi w:val="0"/>
              <w:snapToGrid w:val="0"/>
              <w:spacing w:after="181" w:afterLines="50" w:line="276" w:lineRule="auto"/>
              <w:rPr>
                <w:rFonts w:hint="default" w:ascii="Times New Roman" w:hAnsi="Times New Roman" w:cs="Times New Roman"/>
                <w:sz w:val="20"/>
                <w:szCs w:val="20"/>
              </w:rPr>
            </w:pPr>
            <w:r>
              <w:rPr>
                <w:rFonts w:hint="default" w:ascii="Times New Roman" w:hAnsi="Times New Roman" w:cs="Times New Roman" w:eastAsiaTheme="minorEastAsia"/>
                <w:sz w:val="20"/>
                <w:szCs w:val="20"/>
                <w:lang w:eastAsia="zh-CN"/>
              </w:rPr>
              <w:t>Note: Coverage target shall be met under 1%BLER, 1% FAR (for false alarm from noise)</w:t>
            </w:r>
          </w:p>
        </w:tc>
      </w:tr>
    </w:tbl>
    <w:p>
      <w:pPr>
        <w:keepNext w:val="0"/>
        <w:keepLines w:val="0"/>
        <w:pageBreakBefore w:val="0"/>
        <w:kinsoku/>
        <w:wordWrap/>
        <w:topLinePunct w:val="0"/>
        <w:bidi w:val="0"/>
        <w:snapToGrid w:val="0"/>
        <w:spacing w:before="120" w:after="181" w:afterLines="50" w:line="276" w:lineRule="auto"/>
        <w:rPr>
          <w:szCs w:val="20"/>
        </w:rPr>
      </w:pPr>
      <w:r>
        <w:rPr>
          <w:szCs w:val="20"/>
        </w:rPr>
        <w:t xml:space="preserve">In this contribution, </w:t>
      </w:r>
      <w:bookmarkStart w:id="12" w:name="OLE_LINK22"/>
      <w:r>
        <w:rPr>
          <w:szCs w:val="20"/>
        </w:rPr>
        <w:t xml:space="preserve">issues on </w:t>
      </w:r>
      <w:bookmarkStart w:id="13" w:name="OLE_LINK87"/>
      <w:r>
        <w:rPr>
          <w:szCs w:val="20"/>
        </w:rPr>
        <w:t>waveform design and signal structure for LP-WUS</w:t>
      </w:r>
      <w:r>
        <w:rPr>
          <w:rFonts w:hint="eastAsia"/>
          <w:szCs w:val="20"/>
          <w:lang w:val="en-US" w:eastAsia="zh-CN"/>
        </w:rPr>
        <w:t>/LP-SS/LP-Preamble</w:t>
      </w:r>
      <w:r>
        <w:rPr>
          <w:szCs w:val="20"/>
        </w:rPr>
        <w:t xml:space="preserve"> are discussed</w:t>
      </w:r>
      <w:bookmarkEnd w:id="13"/>
      <w:r>
        <w:rPr>
          <w:szCs w:val="20"/>
        </w:rPr>
        <w:t>.</w:t>
      </w:r>
      <w:bookmarkEnd w:id="12"/>
    </w:p>
    <w:p>
      <w:pPr>
        <w:pStyle w:val="2"/>
        <w:spacing w:before="120" w:beforeLines="0"/>
      </w:pPr>
      <w:r>
        <w:rPr>
          <w:lang w:val="en-US"/>
        </w:rPr>
        <w:t>Waveform</w:t>
      </w:r>
      <w:r>
        <w:rPr>
          <w:rFonts w:hint="eastAsia"/>
          <w:lang w:val="en-US" w:eastAsia="zh-CN"/>
        </w:rPr>
        <w:t xml:space="preserve"> generation</w:t>
      </w:r>
    </w:p>
    <w:p>
      <w:pPr>
        <w:pStyle w:val="3"/>
        <w:spacing w:before="10" w:beforeLines="0"/>
        <w:rPr>
          <w:lang w:val="en-US"/>
        </w:rPr>
      </w:pPr>
      <w:r>
        <w:rPr>
          <w:rFonts w:hint="eastAsia"/>
          <w:lang w:val="en-US"/>
        </w:rPr>
        <w:t>OOK</w:t>
      </w:r>
      <w:r>
        <w:rPr>
          <w:rFonts w:hint="eastAsia"/>
          <w:lang w:val="en-US" w:eastAsia="zh-CN"/>
        </w:rPr>
        <w:t xml:space="preserve"> based waveform</w:t>
      </w:r>
    </w:p>
    <w:p>
      <w:pPr>
        <w:pStyle w:val="4"/>
        <w:spacing w:before="120"/>
        <w:rPr>
          <w:lang w:val="en-US"/>
        </w:rPr>
      </w:pPr>
      <w:bookmarkStart w:id="14" w:name="OLE_LINK93"/>
      <w:bookmarkStart w:id="15" w:name="OLE_LINK131"/>
      <w:r>
        <w:rPr>
          <w:rFonts w:hint="eastAsia"/>
          <w:lang w:val="en-US" w:eastAsia="zh-CN"/>
        </w:rPr>
        <w:t>Time domain based w</w:t>
      </w:r>
      <w:r>
        <w:rPr>
          <w:rFonts w:hint="eastAsia"/>
          <w:lang w:val="en-US"/>
        </w:rPr>
        <w:t>aveform generation</w:t>
      </w:r>
    </w:p>
    <w:bookmarkEnd w:id="14"/>
    <w:bookmarkEnd w:id="15"/>
    <w:p>
      <w:pPr>
        <w:numPr>
          <w:ilvl w:val="0"/>
          <w:numId w:val="17"/>
        </w:numPr>
        <w:spacing w:before="120" w:afterLines="50" w:line="276" w:lineRule="auto"/>
        <w:rPr>
          <w:b/>
          <w:bCs/>
          <w:szCs w:val="20"/>
        </w:rPr>
      </w:pPr>
      <w:bookmarkStart w:id="16" w:name="OLE_LINK7"/>
      <w:r>
        <w:rPr>
          <w:b/>
          <w:bCs/>
          <w:szCs w:val="20"/>
        </w:rPr>
        <w:t>OOK-4</w:t>
      </w:r>
    </w:p>
    <w:bookmarkEnd w:id="16"/>
    <w:p>
      <w:pPr>
        <w:spacing w:before="120" w:afterLines="50" w:line="276" w:lineRule="auto"/>
        <w:rPr>
          <w:szCs w:val="20"/>
        </w:rPr>
      </w:pPr>
      <w:bookmarkStart w:id="17" w:name="OLE_LINK8"/>
      <w:bookmarkStart w:id="18" w:name="OLE_LINK40"/>
      <w:r>
        <w:rPr>
          <w:szCs w:val="20"/>
        </w:rPr>
        <w:t xml:space="preserve">Based on discussion during SI phase and summary in TR38.869, </w:t>
      </w:r>
      <w:r>
        <w:rPr>
          <w:rFonts w:hint="eastAsia"/>
          <w:szCs w:val="20"/>
          <w:lang w:val="en-US" w:eastAsia="zh-CN"/>
        </w:rPr>
        <w:t xml:space="preserve">time domain based </w:t>
      </w:r>
      <w:r>
        <w:rPr>
          <w:szCs w:val="20"/>
        </w:rPr>
        <w:t>OOK-4 waveform generation mechanism is shown in Figure 1</w:t>
      </w:r>
      <w:bookmarkEnd w:id="17"/>
      <w:r>
        <w:rPr>
          <w:szCs w:val="20"/>
        </w:rPr>
        <w:t>.</w:t>
      </w:r>
    </w:p>
    <w:bookmarkEnd w:id="18"/>
    <w:p>
      <w:pPr>
        <w:spacing w:before="120" w:afterLines="50" w:line="276" w:lineRule="auto"/>
        <w:rPr>
          <w:szCs w:val="20"/>
        </w:rPr>
      </w:pPr>
      <w:r>
        <w:rPr>
          <w:szCs w:val="20"/>
        </w:rPr>
        <w:drawing>
          <wp:inline distT="0" distB="0" distL="114300" distR="114300">
            <wp:extent cx="5691505" cy="368935"/>
            <wp:effectExtent l="0" t="0" r="4445" b="1206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2"/>
                    <a:stretch>
                      <a:fillRect/>
                    </a:stretch>
                  </pic:blipFill>
                  <pic:spPr>
                    <a:xfrm>
                      <a:off x="0" y="0"/>
                      <a:ext cx="5691505" cy="368935"/>
                    </a:xfrm>
                    <a:prstGeom prst="rect">
                      <a:avLst/>
                    </a:prstGeom>
                    <a:noFill/>
                    <a:ln>
                      <a:noFill/>
                    </a:ln>
                  </pic:spPr>
                </pic:pic>
              </a:graphicData>
            </a:graphic>
          </wp:inline>
        </w:drawing>
      </w:r>
    </w:p>
    <w:p>
      <w:pPr>
        <w:spacing w:before="120" w:afterLines="50" w:line="276" w:lineRule="auto"/>
        <w:jc w:val="center"/>
        <w:rPr>
          <w:b/>
          <w:bCs/>
          <w:szCs w:val="20"/>
        </w:rPr>
      </w:pPr>
      <w:bookmarkStart w:id="19" w:name="OLE_LINK118"/>
      <w:r>
        <w:rPr>
          <w:b/>
          <w:bCs/>
          <w:szCs w:val="20"/>
        </w:rPr>
        <w:t>Figure 1: OOK-4 waveform generation mechanism</w:t>
      </w:r>
    </w:p>
    <w:bookmarkEnd w:id="19"/>
    <w:p>
      <w:pPr>
        <w:spacing w:before="120" w:afterLines="50" w:line="276" w:lineRule="auto"/>
        <w:rPr>
          <w:szCs w:val="20"/>
        </w:rPr>
      </w:pPr>
      <w:bookmarkStart w:id="20" w:name="OLE_LINK119"/>
      <w:r>
        <w:rPr>
          <w:szCs w:val="20"/>
        </w:rPr>
        <w:t xml:space="preserve">The detailed descriptions are as below. </w:t>
      </w:r>
    </w:p>
    <w:bookmarkEnd w:id="20"/>
    <w:p>
      <w:pPr>
        <w:spacing w:before="120" w:afterLines="50" w:line="276" w:lineRule="auto"/>
        <w:rPr>
          <w:rFonts w:eastAsia="等线"/>
          <w:kern w:val="2"/>
          <w:szCs w:val="20"/>
        </w:rPr>
      </w:pPr>
      <w:bookmarkStart w:id="21" w:name="OLE_LINK41"/>
      <w:r>
        <w:rPr>
          <w:b/>
          <w:bCs/>
          <w:szCs w:val="20"/>
        </w:rPr>
        <w:t xml:space="preserve">Step 1: </w:t>
      </w:r>
      <w:bookmarkStart w:id="22" w:name="OLE_LINK127"/>
      <w:r>
        <w:rPr>
          <w:szCs w:val="20"/>
        </w:rPr>
        <w:t xml:space="preserve">Encoded information bits carried in M OOK symbols </w:t>
      </w:r>
      <w:bookmarkStart w:id="23" w:name="OLE_LINK21"/>
      <w:r>
        <w:rPr>
          <w:szCs w:val="20"/>
        </w:rPr>
        <w:t xml:space="preserve">are </w:t>
      </w:r>
      <w:bookmarkStart w:id="24" w:name="OLE_LINK101"/>
      <m:oMath>
        <m:sSub>
          <m:sSubPr>
            <m:ctrlPr>
              <w:rPr>
                <w:rFonts w:ascii="Cambria Math" w:hAnsi="Cambria Math" w:eastAsiaTheme="minorEastAsia"/>
                <w:kern w:val="2"/>
                <w:szCs w:val="20"/>
              </w:rPr>
            </m:ctrlPr>
          </m:sSubPr>
          <m:e>
            <m:r>
              <m:rPr>
                <m:sty m:val="p"/>
              </m:rPr>
              <w:rPr>
                <w:rFonts w:ascii="Cambria Math" w:hAnsi="Cambria Math" w:eastAsiaTheme="minorEastAsia"/>
                <w:kern w:val="2"/>
                <w:szCs w:val="20"/>
              </w:rPr>
              <m:t>S</m:t>
            </m:r>
            <m:ctrlPr>
              <w:rPr>
                <w:rFonts w:ascii="Cambria Math" w:hAnsi="Cambria Math" w:eastAsiaTheme="minorEastAsia"/>
                <w:kern w:val="2"/>
                <w:szCs w:val="20"/>
              </w:rPr>
            </m:ctrlPr>
          </m:e>
          <m:sub>
            <m:r>
              <m:rPr>
                <m:sty m:val="p"/>
              </m:rPr>
              <w:rPr>
                <w:rFonts w:ascii="Cambria Math" w:hAnsi="Cambria Math" w:eastAsiaTheme="minorEastAsia"/>
                <w:kern w:val="2"/>
                <w:szCs w:val="20"/>
              </w:rPr>
              <m:t>M</m:t>
            </m:r>
            <w:bookmarkEnd w:id="23"/>
            <m:ctrlPr>
              <w:rPr>
                <w:rFonts w:ascii="Cambria Math" w:hAnsi="Cambria Math" w:eastAsiaTheme="minorEastAsia"/>
                <w:kern w:val="2"/>
                <w:szCs w:val="20"/>
              </w:rPr>
            </m:ctrlPr>
          </m:sub>
        </m:sSub>
      </m:oMath>
      <w:bookmarkStart w:id="25" w:name="OLE_LINK400"/>
      <w:bookmarkStart w:id="26" w:name="OLE_LINK112"/>
      <w:bookmarkStart w:id="27" w:name="OLE_LINK122"/>
      <w:r>
        <w:rPr>
          <w:rFonts w:eastAsiaTheme="minorEastAsia"/>
          <w:kern w:val="2"/>
          <w:szCs w:val="20"/>
        </w:rPr>
        <w:t>,</w:t>
      </w:r>
      <w:bookmarkEnd w:id="24"/>
      <w:r>
        <w:rPr>
          <w:rFonts w:eastAsiaTheme="minorEastAsia"/>
          <w:kern w:val="2"/>
          <w:szCs w:val="20"/>
        </w:rPr>
        <w:t xml:space="preserve"> where </w:t>
      </w:r>
      <m:oMath>
        <m:sSub>
          <m:sSubPr>
            <m:ctrlPr>
              <w:rPr>
                <w:rFonts w:ascii="Cambria Math" w:hAnsi="Cambria Math" w:eastAsiaTheme="minorEastAsia"/>
                <w:kern w:val="2"/>
                <w:szCs w:val="20"/>
              </w:rPr>
            </m:ctrlPr>
          </m:sSubPr>
          <m:e>
            <m:r>
              <m:rPr>
                <m:sty m:val="p"/>
              </m:rPr>
              <w:rPr>
                <w:rFonts w:ascii="Cambria Math" w:hAnsi="Cambria Math" w:eastAsiaTheme="minorEastAsia"/>
                <w:kern w:val="2"/>
                <w:szCs w:val="20"/>
              </w:rPr>
              <m:t>S</m:t>
            </m:r>
            <m:ctrlPr>
              <w:rPr>
                <w:rFonts w:ascii="Cambria Math" w:hAnsi="Cambria Math" w:eastAsiaTheme="minorEastAsia"/>
                <w:kern w:val="2"/>
                <w:szCs w:val="20"/>
              </w:rPr>
            </m:ctrlPr>
          </m:e>
          <m:sub>
            <m:r>
              <m:rPr>
                <m:sty m:val="p"/>
              </m:rPr>
              <w:rPr>
                <w:rFonts w:ascii="Cambria Math" w:hAnsi="Cambria Math" w:eastAsiaTheme="minorEastAsia"/>
                <w:kern w:val="2"/>
                <w:szCs w:val="20"/>
              </w:rPr>
              <m:t>M</m:t>
            </m:r>
            <w:bookmarkEnd w:id="25"/>
            <w:bookmarkEnd w:id="26"/>
            <m:ctrlPr>
              <w:rPr>
                <w:rFonts w:ascii="Cambria Math" w:hAnsi="Cambria Math" w:eastAsiaTheme="minorEastAsia"/>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s</m:t>
            </m:r>
            <m:ctrlPr>
              <w:rPr>
                <w:rFonts w:ascii="Cambria Math" w:hAnsi="Cambria Math" w:eastAsia="等线"/>
                <w:kern w:val="2"/>
                <w:szCs w:val="20"/>
              </w:rPr>
            </m:ctrlPr>
          </m:e>
          <m:sub>
            <m:r>
              <m:rPr>
                <m:sty m:val="p"/>
              </m:rPr>
              <w:rPr>
                <w:rFonts w:ascii="Cambria Math" w:hAnsi="Cambria Math" w:eastAsia="等线"/>
                <w:kern w:val="2"/>
                <w:szCs w:val="20"/>
              </w:rPr>
              <m:t>0</m:t>
            </m:r>
            <m:ctrlPr>
              <w:rPr>
                <w:rFonts w:ascii="Cambria Math" w:hAnsi="Cambria Math" w:eastAsia="等线"/>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s</m:t>
            </m:r>
            <m:ctrlPr>
              <w:rPr>
                <w:rFonts w:ascii="Cambria Math" w:hAnsi="Cambria Math" w:eastAsia="等线"/>
                <w:kern w:val="2"/>
                <w:szCs w:val="20"/>
              </w:rPr>
            </m:ctrlPr>
          </m:e>
          <m:sub>
            <m:r>
              <m:rPr>
                <m:sty m:val="p"/>
              </m:rPr>
              <w:rPr>
                <w:rFonts w:ascii="Cambria Math" w:hAnsi="Cambria Math" w:eastAsia="等线"/>
                <w:kern w:val="2"/>
                <w:szCs w:val="20"/>
              </w:rPr>
              <m:t>1</m:t>
            </m:r>
            <m:ctrlPr>
              <w:rPr>
                <w:rFonts w:ascii="Cambria Math" w:hAnsi="Cambria Math" w:eastAsia="等线"/>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s</m:t>
            </m:r>
            <m:ctrlPr>
              <w:rPr>
                <w:rFonts w:ascii="Cambria Math" w:hAnsi="Cambria Math" w:eastAsia="等线"/>
                <w:kern w:val="2"/>
                <w:szCs w:val="20"/>
              </w:rPr>
            </m:ctrlPr>
          </m:e>
          <m:sub>
            <m:r>
              <m:rPr>
                <m:sty m:val="p"/>
              </m:rPr>
              <w:rPr>
                <w:rFonts w:ascii="Cambria Math" w:hAnsi="Cambria Math" w:eastAsia="等线"/>
                <w:kern w:val="2"/>
                <w:szCs w:val="20"/>
              </w:rPr>
              <m:t>2</m:t>
            </m:r>
            <m:ctrlPr>
              <w:rPr>
                <w:rFonts w:ascii="Cambria Math" w:hAnsi="Cambria Math" w:eastAsia="等线"/>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s</m:t>
            </m:r>
            <m:ctrlPr>
              <w:rPr>
                <w:rFonts w:ascii="Cambria Math" w:hAnsi="Cambria Math" w:eastAsia="等线"/>
                <w:kern w:val="2"/>
                <w:szCs w:val="20"/>
              </w:rPr>
            </m:ctrlPr>
          </m:e>
          <m:sub>
            <m:r>
              <m:rPr>
                <m:sty m:val="p"/>
              </m:rPr>
              <w:rPr>
                <w:rFonts w:ascii="Cambria Math" w:hAnsi="Cambria Math" w:eastAsia="等线"/>
                <w:kern w:val="2"/>
                <w:szCs w:val="20"/>
              </w:rPr>
              <m:t>3</m:t>
            </m:r>
            <m:ctrlPr>
              <w:rPr>
                <w:rFonts w:ascii="Cambria Math" w:hAnsi="Cambria Math" w:eastAsia="等线"/>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s</m:t>
            </m:r>
            <m:ctrlPr>
              <w:rPr>
                <w:rFonts w:ascii="Cambria Math" w:hAnsi="Cambria Math" w:eastAsia="等线"/>
                <w:kern w:val="2"/>
                <w:szCs w:val="20"/>
              </w:rPr>
            </m:ctrlPr>
          </m:e>
          <m:sub>
            <m:r>
              <m:rPr>
                <m:sty m:val="p"/>
              </m:rPr>
              <w:rPr>
                <w:rFonts w:ascii="Cambria Math" w:hAnsi="Cambria Math" w:eastAsia="等线"/>
                <w:kern w:val="2"/>
                <w:szCs w:val="20"/>
              </w:rPr>
              <m:t>M−1</m:t>
            </m:r>
            <m:ctrlPr>
              <w:rPr>
                <w:rFonts w:ascii="Cambria Math" w:hAnsi="Cambria Math" w:eastAsia="等线"/>
                <w:kern w:val="2"/>
                <w:szCs w:val="20"/>
              </w:rPr>
            </m:ctrlPr>
          </m:sub>
        </m:sSub>
        <m:r>
          <m:rPr>
            <m:sty m:val="p"/>
          </m:rPr>
          <w:rPr>
            <w:rFonts w:ascii="Cambria Math" w:hAnsi="Cambria Math" w:eastAsia="等线"/>
            <w:kern w:val="2"/>
            <w:szCs w:val="20"/>
          </w:rPr>
          <m:t>]</m:t>
        </m:r>
      </m:oMath>
      <w:bookmarkEnd w:id="22"/>
      <w:bookmarkEnd w:id="27"/>
      <w:r>
        <w:rPr>
          <w:rFonts w:eastAsia="等线"/>
          <w:kern w:val="2"/>
          <w:szCs w:val="20"/>
        </w:rPr>
        <w:t>.</w:t>
      </w:r>
    </w:p>
    <w:p>
      <w:pPr>
        <w:spacing w:before="120" w:afterLines="50" w:line="276" w:lineRule="auto"/>
        <w:rPr>
          <w:rFonts w:eastAsiaTheme="minorEastAsia"/>
          <w:kern w:val="2"/>
          <w:szCs w:val="20"/>
        </w:rPr>
      </w:pPr>
      <w:r>
        <w:rPr>
          <w:rFonts w:eastAsia="等线"/>
          <w:kern w:val="2"/>
          <w:szCs w:val="20"/>
        </w:rPr>
        <w:t xml:space="preserve">For example, if 4 OOK symbols are generated in one OFDM symbol, that is M=4 for this case. When </w:t>
      </w:r>
      <w:bookmarkStart w:id="28" w:name="OLE_LINK100"/>
      <w:r>
        <w:rPr>
          <w:rFonts w:eastAsia="等线"/>
          <w:kern w:val="2"/>
          <w:szCs w:val="20"/>
        </w:rPr>
        <w:t xml:space="preserve">Manchester code = [1 0 1 0] for </w:t>
      </w:r>
      <w:bookmarkStart w:id="29" w:name="OLE_LINK102"/>
      <w:r>
        <w:rPr>
          <w:rFonts w:eastAsia="等线"/>
          <w:kern w:val="2"/>
          <w:szCs w:val="20"/>
        </w:rPr>
        <w:t>bit “1”</w:t>
      </w:r>
      <w:bookmarkEnd w:id="29"/>
      <w:r>
        <w:rPr>
          <w:rFonts w:eastAsia="等线"/>
          <w:kern w:val="2"/>
          <w:szCs w:val="20"/>
        </w:rPr>
        <w:t xml:space="preserve"> </w:t>
      </w:r>
      <w:bookmarkEnd w:id="28"/>
      <w:r>
        <w:rPr>
          <w:rFonts w:eastAsia="等线"/>
          <w:kern w:val="2"/>
          <w:szCs w:val="20"/>
        </w:rPr>
        <w:t xml:space="preserve">and Manchester code = [0 1 0 1] for bit “0”, then one information bit is transmitted in a OFDM symbol, and </w:t>
      </w:r>
      <m:oMath>
        <m:sSub>
          <m:sSubPr>
            <m:ctrlPr>
              <w:rPr>
                <w:rFonts w:ascii="Cambria Math" w:hAnsi="Cambria Math" w:eastAsiaTheme="minorEastAsia"/>
                <w:kern w:val="2"/>
                <w:szCs w:val="20"/>
              </w:rPr>
            </m:ctrlPr>
          </m:sSubPr>
          <m:e>
            <m:r>
              <m:rPr>
                <m:sty m:val="p"/>
              </m:rPr>
              <w:rPr>
                <w:rFonts w:ascii="Cambria Math" w:hAnsi="Cambria Math" w:eastAsiaTheme="minorEastAsia"/>
                <w:kern w:val="2"/>
                <w:szCs w:val="20"/>
              </w:rPr>
              <m:t>S</m:t>
            </m:r>
            <m:ctrlPr>
              <w:rPr>
                <w:rFonts w:ascii="Cambria Math" w:hAnsi="Cambria Math" w:eastAsiaTheme="minorEastAsia"/>
                <w:kern w:val="2"/>
                <w:szCs w:val="20"/>
              </w:rPr>
            </m:ctrlPr>
          </m:e>
          <m:sub>
            <m:r>
              <m:rPr>
                <m:sty m:val="p"/>
              </m:rPr>
              <w:rPr>
                <w:rFonts w:ascii="Cambria Math" w:hAnsi="Cambria Math" w:eastAsiaTheme="minorEastAsia"/>
                <w:kern w:val="2"/>
                <w:szCs w:val="20"/>
              </w:rPr>
              <m:t>M</m:t>
            </m:r>
            <m:ctrlPr>
              <w:rPr>
                <w:rFonts w:ascii="Cambria Math" w:hAnsi="Cambria Math" w:eastAsiaTheme="minorEastAsia"/>
                <w:kern w:val="2"/>
                <w:szCs w:val="20"/>
              </w:rPr>
            </m:ctrlPr>
          </m:sub>
        </m:sSub>
      </m:oMath>
      <w:r>
        <w:rPr>
          <w:rFonts w:eastAsiaTheme="minorEastAsia"/>
          <w:kern w:val="2"/>
          <w:szCs w:val="20"/>
        </w:rPr>
        <w:t xml:space="preserve"> is expressed as </w:t>
      </w:r>
      <m:oMath>
        <m:sSub>
          <w:bookmarkStart w:id="30" w:name="OLE_LINK103"/>
          <m:sSubPr>
            <m:ctrlPr>
              <w:rPr>
                <w:rFonts w:ascii="Cambria Math" w:hAnsi="Cambria Math" w:eastAsiaTheme="minorEastAsia"/>
                <w:kern w:val="2"/>
                <w:szCs w:val="20"/>
              </w:rPr>
            </m:ctrlPr>
          </m:sSubPr>
          <m:e>
            <m:r>
              <m:rPr>
                <m:sty m:val="p"/>
              </m:rPr>
              <w:rPr>
                <w:rFonts w:ascii="Cambria Math" w:hAnsi="Cambria Math" w:eastAsiaTheme="minorEastAsia"/>
                <w:kern w:val="2"/>
                <w:szCs w:val="20"/>
              </w:rPr>
              <m:t>S</m:t>
            </m:r>
            <m:ctrlPr>
              <w:rPr>
                <w:rFonts w:ascii="Cambria Math" w:hAnsi="Cambria Math" w:eastAsiaTheme="minorEastAsia"/>
                <w:kern w:val="2"/>
                <w:szCs w:val="20"/>
              </w:rPr>
            </m:ctrlPr>
          </m:e>
          <m:sub>
            <m:r>
              <m:rPr>
                <m:sty m:val="p"/>
              </m:rPr>
              <w:rPr>
                <w:rFonts w:ascii="Cambria Math" w:hAnsi="Cambria Math" w:eastAsiaTheme="minorEastAsia"/>
                <w:kern w:val="2"/>
                <w:szCs w:val="20"/>
              </w:rPr>
              <m:t>M</m:t>
            </m:r>
            <m:ctrlPr>
              <w:rPr>
                <w:rFonts w:ascii="Cambria Math" w:hAnsi="Cambria Math" w:eastAsiaTheme="minorEastAsia"/>
                <w:kern w:val="2"/>
                <w:szCs w:val="20"/>
              </w:rPr>
            </m:ctrlPr>
          </m:sub>
        </m:sSub>
        <m:r>
          <m:rPr>
            <m:sty m:val="p"/>
          </m:rPr>
          <w:rPr>
            <w:rFonts w:ascii="Cambria Math" w:hAnsi="Cambria Math" w:eastAsiaTheme="minorEastAsia"/>
            <w:kern w:val="2"/>
            <w:szCs w:val="20"/>
          </w:rPr>
          <m:t>=[1 0 1 0]</m:t>
        </m:r>
      </m:oMath>
      <w:r>
        <w:rPr>
          <w:rFonts w:eastAsiaTheme="minorEastAsia"/>
          <w:kern w:val="2"/>
          <w:szCs w:val="20"/>
        </w:rPr>
        <w:t xml:space="preserve"> for information </w:t>
      </w:r>
      <w:r>
        <w:rPr>
          <w:rFonts w:eastAsia="等线"/>
          <w:kern w:val="2"/>
          <w:szCs w:val="20"/>
        </w:rPr>
        <w:t xml:space="preserve">bit “1” </w:t>
      </w:r>
      <w:bookmarkEnd w:id="30"/>
      <w:r>
        <w:rPr>
          <w:rFonts w:eastAsia="等线"/>
          <w:kern w:val="2"/>
          <w:szCs w:val="20"/>
        </w:rPr>
        <w:t xml:space="preserve">and </w:t>
      </w:r>
      <m:oMath>
        <m:sSub>
          <m:sSubPr>
            <m:ctrlPr>
              <w:rPr>
                <w:rFonts w:ascii="Cambria Math" w:hAnsi="Cambria Math" w:eastAsiaTheme="minorEastAsia"/>
                <w:kern w:val="2"/>
                <w:szCs w:val="20"/>
              </w:rPr>
            </m:ctrlPr>
          </m:sSubPr>
          <m:e>
            <m:r>
              <m:rPr>
                <m:sty m:val="p"/>
              </m:rPr>
              <w:rPr>
                <w:rFonts w:ascii="Cambria Math" w:hAnsi="Cambria Math" w:eastAsiaTheme="minorEastAsia"/>
                <w:kern w:val="2"/>
                <w:szCs w:val="20"/>
              </w:rPr>
              <m:t>S</m:t>
            </m:r>
            <m:ctrlPr>
              <w:rPr>
                <w:rFonts w:ascii="Cambria Math" w:hAnsi="Cambria Math" w:eastAsiaTheme="minorEastAsia"/>
                <w:kern w:val="2"/>
                <w:szCs w:val="20"/>
              </w:rPr>
            </m:ctrlPr>
          </m:e>
          <m:sub>
            <m:r>
              <m:rPr>
                <m:sty m:val="p"/>
              </m:rPr>
              <w:rPr>
                <w:rFonts w:ascii="Cambria Math" w:hAnsi="Cambria Math" w:eastAsiaTheme="minorEastAsia"/>
                <w:kern w:val="2"/>
                <w:szCs w:val="20"/>
              </w:rPr>
              <m:t>M</m:t>
            </m:r>
            <m:ctrlPr>
              <w:rPr>
                <w:rFonts w:ascii="Cambria Math" w:hAnsi="Cambria Math" w:eastAsiaTheme="minorEastAsia"/>
                <w:kern w:val="2"/>
                <w:szCs w:val="20"/>
              </w:rPr>
            </m:ctrlPr>
          </m:sub>
        </m:sSub>
        <m:r>
          <m:rPr>
            <m:sty m:val="p"/>
          </m:rPr>
          <w:rPr>
            <w:rFonts w:ascii="Cambria Math" w:hAnsi="Cambria Math" w:eastAsiaTheme="minorEastAsia"/>
            <w:kern w:val="2"/>
            <w:szCs w:val="20"/>
          </w:rPr>
          <m:t>=[0 1 0 1]</m:t>
        </m:r>
      </m:oMath>
      <w:r>
        <w:rPr>
          <w:rFonts w:eastAsiaTheme="minorEastAsia"/>
          <w:kern w:val="2"/>
          <w:szCs w:val="20"/>
        </w:rPr>
        <w:t xml:space="preserve"> for information </w:t>
      </w:r>
      <w:r>
        <w:rPr>
          <w:rFonts w:eastAsia="等线"/>
          <w:kern w:val="2"/>
          <w:szCs w:val="20"/>
        </w:rPr>
        <w:t xml:space="preserve">bit “0”. </w:t>
      </w:r>
    </w:p>
    <w:p>
      <w:pPr>
        <w:pStyle w:val="128"/>
        <w:spacing w:before="120" w:beforeLines="50" w:after="120" w:afterLines="50" w:line="276" w:lineRule="auto"/>
        <w:rPr>
          <w:rFonts w:cs="Times New Roman" w:eastAsiaTheme="minorEastAsia"/>
          <w:kern w:val="2"/>
          <w:sz w:val="20"/>
          <w:szCs w:val="20"/>
        </w:rPr>
      </w:pPr>
      <w:bookmarkStart w:id="31" w:name="OLE_LINK17"/>
      <w:r>
        <w:rPr>
          <w:rFonts w:cs="Times New Roman"/>
          <w:b/>
          <w:bCs/>
          <w:sz w:val="20"/>
          <w:szCs w:val="20"/>
        </w:rPr>
        <w:t>Step 2</w:t>
      </w:r>
      <w:bookmarkEnd w:id="31"/>
      <w:bookmarkStart w:id="32" w:name="OLE_LINK19"/>
      <w:bookmarkStart w:id="33" w:name="OLE_LINK110"/>
      <w:bookmarkStart w:id="34" w:name="OLE_LINK14"/>
      <w:bookmarkStart w:id="35" w:name="OLE_LINK401"/>
      <w:r>
        <w:rPr>
          <w:rFonts w:cs="Times New Roman"/>
          <w:b/>
          <w:bCs/>
          <w:sz w:val="20"/>
          <w:szCs w:val="20"/>
        </w:rPr>
        <w:t xml:space="preserve">: </w:t>
      </w:r>
      <w:r>
        <w:rPr>
          <w:rFonts w:cs="Times New Roman"/>
          <w:sz w:val="20"/>
          <w:szCs w:val="20"/>
        </w:rPr>
        <w:t xml:space="preserve">Data sequence </w:t>
      </w:r>
      <w:bookmarkStart w:id="36" w:name="OLE_LINK107"/>
      <m:oMath>
        <m:sSub>
          <m:sSubPr>
            <m:ctrlPr>
              <w:rPr>
                <w:rFonts w:ascii="Cambria Math" w:hAnsi="Cambria Math" w:cs="Times New Roman" w:eastAsiaTheme="minorEastAsia"/>
                <w:kern w:val="2"/>
                <w:sz w:val="20"/>
                <w:szCs w:val="20"/>
              </w:rPr>
            </m:ctrlPr>
          </m:sSubPr>
          <m:e>
            <m:r>
              <m:rPr>
                <m:sty m:val="p"/>
              </m:rPr>
              <w:rPr>
                <w:rFonts w:ascii="Cambria Math" w:hAnsi="Cambria Math" w:cs="Times New Roman" w:eastAsiaTheme="minorEastAsia"/>
                <w:kern w:val="2"/>
                <w:sz w:val="20"/>
                <w:szCs w:val="20"/>
              </w:rPr>
              <m:t>Q</m:t>
            </m:r>
            <m:ctrlPr>
              <w:rPr>
                <w:rFonts w:ascii="Cambria Math" w:hAnsi="Cambria Math" w:cs="Times New Roman" w:eastAsiaTheme="minorEastAsia"/>
                <w:kern w:val="2"/>
                <w:sz w:val="20"/>
                <w:szCs w:val="20"/>
              </w:rPr>
            </m:ctrlPr>
          </m:e>
          <m:sub>
            <m:r>
              <m:rPr>
                <m:sty m:val="p"/>
              </m:rPr>
              <w:rPr>
                <w:rFonts w:ascii="Cambria Math" w:hAnsi="Cambria Math" w:cs="Times New Roman" w:eastAsiaTheme="minorEastAsia"/>
                <w:kern w:val="2"/>
                <w:sz w:val="20"/>
                <w:szCs w:val="20"/>
              </w:rPr>
              <m:t>K</m:t>
            </m:r>
            <w:bookmarkEnd w:id="36"/>
            <m:ctrlPr>
              <w:rPr>
                <w:rFonts w:ascii="Cambria Math" w:hAnsi="Cambria Math" w:cs="Times New Roman" w:eastAsiaTheme="minorEastAsia"/>
                <w:kern w:val="2"/>
                <w:sz w:val="20"/>
                <w:szCs w:val="20"/>
              </w:rPr>
            </m:ctrlPr>
          </m:sub>
        </m:sSub>
      </m:oMath>
      <w:r>
        <w:rPr>
          <w:rFonts w:cs="Times New Roman"/>
          <w:sz w:val="20"/>
          <w:szCs w:val="20"/>
        </w:rPr>
        <w:t xml:space="preserve"> is generated from </w:t>
      </w:r>
      <m:oMath>
        <m:sSub>
          <m:sSubPr>
            <m:ctrlPr>
              <w:rPr>
                <w:rFonts w:ascii="Cambria Math" w:hAnsi="Cambria Math" w:cs="Times New Roman" w:eastAsiaTheme="minorEastAsia"/>
                <w:kern w:val="2"/>
                <w:sz w:val="20"/>
                <w:szCs w:val="20"/>
              </w:rPr>
            </m:ctrlPr>
          </m:sSubPr>
          <m:e>
            <m:r>
              <m:rPr>
                <m:sty m:val="p"/>
              </m:rPr>
              <w:rPr>
                <w:rFonts w:ascii="Cambria Math" w:hAnsi="Cambria Math" w:cs="Times New Roman" w:eastAsiaTheme="minorEastAsia"/>
                <w:kern w:val="2"/>
                <w:sz w:val="20"/>
                <w:szCs w:val="20"/>
              </w:rPr>
              <m:t>S</m:t>
            </m:r>
            <m:ctrlPr>
              <w:rPr>
                <w:rFonts w:ascii="Cambria Math" w:hAnsi="Cambria Math" w:cs="Times New Roman" w:eastAsiaTheme="minorEastAsia"/>
                <w:kern w:val="2"/>
                <w:sz w:val="20"/>
                <w:szCs w:val="20"/>
              </w:rPr>
            </m:ctrlPr>
          </m:e>
          <m:sub>
            <m:r>
              <m:rPr>
                <m:sty m:val="p"/>
              </m:rPr>
              <w:rPr>
                <w:rFonts w:ascii="Cambria Math" w:hAnsi="Cambria Math" w:cs="Times New Roman" w:eastAsiaTheme="minorEastAsia"/>
                <w:kern w:val="2"/>
                <w:sz w:val="20"/>
                <w:szCs w:val="20"/>
              </w:rPr>
              <m:t>M</m:t>
            </m:r>
            <w:bookmarkEnd w:id="32"/>
            <m:ctrlPr>
              <w:rPr>
                <w:rFonts w:ascii="Cambria Math" w:hAnsi="Cambria Math" w:cs="Times New Roman" w:eastAsiaTheme="minorEastAsia"/>
                <w:kern w:val="2"/>
                <w:sz w:val="20"/>
                <w:szCs w:val="20"/>
              </w:rPr>
            </m:ctrlPr>
          </m:sub>
        </m:sSub>
      </m:oMath>
      <w:r>
        <w:rPr>
          <w:rFonts w:cs="Times New Roman"/>
          <w:sz w:val="20"/>
          <w:szCs w:val="20"/>
        </w:rPr>
        <w:t xml:space="preserve"> by</w:t>
      </w:r>
      <w:bookmarkEnd w:id="33"/>
      <w:r>
        <w:rPr>
          <w:rFonts w:cs="Times New Roman"/>
          <w:sz w:val="20"/>
          <w:szCs w:val="20"/>
        </w:rPr>
        <w:t xml:space="preserve"> the following sub-steps</w:t>
      </w:r>
      <w:r>
        <w:rPr>
          <w:rFonts w:cs="Times New Roman" w:eastAsiaTheme="minorEastAsia"/>
          <w:kern w:val="2"/>
          <w:sz w:val="20"/>
          <w:szCs w:val="20"/>
        </w:rPr>
        <w:t>：</w:t>
      </w:r>
    </w:p>
    <w:p>
      <w:pPr>
        <w:pStyle w:val="128"/>
        <w:spacing w:before="120" w:beforeLines="50" w:after="120" w:afterLines="50" w:line="276" w:lineRule="auto"/>
        <w:ind w:left="800" w:leftChars="400"/>
        <w:rPr>
          <w:rFonts w:cs="Times New Roman" w:eastAsiaTheme="minorEastAsia"/>
          <w:kern w:val="2"/>
          <w:sz w:val="20"/>
          <w:szCs w:val="20"/>
        </w:rPr>
      </w:pPr>
      <w:r>
        <w:rPr>
          <w:rFonts w:cs="Times New Roman"/>
          <w:sz w:val="20"/>
          <w:szCs w:val="20"/>
        </w:rPr>
        <w:t xml:space="preserve">Step 2-1: Data sequence </w:t>
      </w:r>
      <m:oMath>
        <m:sSub>
          <m:sSubPr>
            <m:ctrlPr>
              <w:rPr>
                <w:rFonts w:ascii="Cambria Math" w:hAnsi="Cambria Math" w:eastAsia="等线" w:cs="Times New Roman"/>
                <w:kern w:val="2"/>
                <w:sz w:val="20"/>
                <w:szCs w:val="20"/>
              </w:rPr>
            </m:ctrlPr>
          </m:sSubPr>
          <m:e>
            <m:r>
              <m:rPr>
                <m:sty m:val="p"/>
              </m:rPr>
              <w:rPr>
                <w:rFonts w:ascii="Cambria Math" w:hAnsi="Cambria Math" w:eastAsia="等线" w:cs="Times New Roman"/>
                <w:kern w:val="2"/>
                <w:sz w:val="20"/>
                <w:szCs w:val="20"/>
              </w:rPr>
              <m:t>Es</m:t>
            </m:r>
            <m:ctrlPr>
              <w:rPr>
                <w:rFonts w:ascii="Cambria Math" w:hAnsi="Cambria Math" w:eastAsia="等线" w:cs="Times New Roman"/>
                <w:kern w:val="2"/>
                <w:sz w:val="20"/>
                <w:szCs w:val="20"/>
              </w:rPr>
            </m:ctrlPr>
          </m:e>
          <m:sub>
            <m:r>
              <m:rPr>
                <m:sty m:val="p"/>
              </m:rPr>
              <w:rPr>
                <w:rFonts w:ascii="Cambria Math" w:hAnsi="Cambria Math" w:eastAsia="等线" w:cs="Times New Roman"/>
                <w:kern w:val="2"/>
                <w:sz w:val="20"/>
                <w:szCs w:val="20"/>
              </w:rPr>
              <m:t>i</m:t>
            </m:r>
            <m:ctrlPr>
              <w:rPr>
                <w:rFonts w:ascii="Cambria Math" w:hAnsi="Cambria Math" w:eastAsia="等线" w:cs="Times New Roman"/>
                <w:kern w:val="2"/>
                <w:sz w:val="20"/>
                <w:szCs w:val="20"/>
              </w:rPr>
            </m:ctrlPr>
          </m:sub>
        </m:sSub>
      </m:oMath>
      <w:r>
        <w:rPr>
          <w:rFonts w:cs="Times New Roman"/>
          <w:sz w:val="20"/>
          <w:szCs w:val="20"/>
        </w:rPr>
        <w:t xml:space="preserve"> is generated from </w:t>
      </w:r>
      <w:bookmarkStart w:id="37" w:name="OLE_LINK104"/>
      <w:bookmarkStart w:id="38" w:name="OLE_LINK10"/>
      <m:oMath>
        <m:sSub>
          <m:sSubPr>
            <m:ctrlPr>
              <w:rPr>
                <w:rFonts w:ascii="Cambria Math" w:hAnsi="Cambria Math" w:cs="Times New Roman" w:eastAsiaTheme="minorEastAsia"/>
                <w:kern w:val="2"/>
                <w:sz w:val="20"/>
                <w:szCs w:val="20"/>
              </w:rPr>
            </m:ctrlPr>
          </m:sSubPr>
          <m:e>
            <m:r>
              <m:rPr>
                <m:sty m:val="p"/>
              </m:rPr>
              <w:rPr>
                <w:rFonts w:ascii="Cambria Math" w:hAnsi="Cambria Math" w:cs="Times New Roman" w:eastAsiaTheme="minorEastAsia"/>
                <w:kern w:val="2"/>
                <w:sz w:val="20"/>
                <w:szCs w:val="20"/>
              </w:rPr>
              <m:t>s</m:t>
            </m:r>
            <m:ctrlPr>
              <w:rPr>
                <w:rFonts w:ascii="Cambria Math" w:hAnsi="Cambria Math" w:cs="Times New Roman" w:eastAsiaTheme="minorEastAsia"/>
                <w:kern w:val="2"/>
                <w:sz w:val="20"/>
                <w:szCs w:val="20"/>
              </w:rPr>
            </m:ctrlPr>
          </m:e>
          <m:sub>
            <m:r>
              <m:rPr>
                <m:sty m:val="p"/>
              </m:rPr>
              <w:rPr>
                <w:rFonts w:ascii="Cambria Math" w:hAnsi="Cambria Math" w:cs="Times New Roman" w:eastAsiaTheme="minorEastAsia"/>
                <w:kern w:val="2"/>
                <w:sz w:val="20"/>
                <w:szCs w:val="20"/>
              </w:rPr>
              <m:t>i</m:t>
            </m:r>
            <w:bookmarkEnd w:id="37"/>
            <m:ctrlPr>
              <w:rPr>
                <w:rFonts w:ascii="Cambria Math" w:hAnsi="Cambria Math" w:cs="Times New Roman" w:eastAsiaTheme="minorEastAsia"/>
                <w:kern w:val="2"/>
                <w:sz w:val="20"/>
                <w:szCs w:val="20"/>
              </w:rPr>
            </m:ctrlPr>
          </m:sub>
        </m:sSub>
      </m:oMath>
      <w:r>
        <w:rPr>
          <w:rFonts w:cs="Times New Roman" w:eastAsiaTheme="minorEastAsia"/>
          <w:kern w:val="2"/>
          <w:sz w:val="20"/>
          <w:szCs w:val="20"/>
        </w:rPr>
        <w:t xml:space="preserve"> </w:t>
      </w:r>
      <w:bookmarkEnd w:id="38"/>
      <w:r>
        <w:rPr>
          <w:rFonts w:cs="Times New Roman" w:eastAsiaTheme="minorEastAsia"/>
          <w:kern w:val="2"/>
          <w:sz w:val="20"/>
          <w:szCs w:val="20"/>
        </w:rPr>
        <w:t>by</w:t>
      </w:r>
      <w:bookmarkStart w:id="39" w:name="OLE_LINK20"/>
      <w:r>
        <w:rPr>
          <w:rFonts w:cs="Times New Roman" w:eastAsiaTheme="minorEastAsia"/>
          <w:kern w:val="2"/>
          <w:sz w:val="20"/>
          <w:szCs w:val="20"/>
        </w:rPr>
        <w:t xml:space="preserve"> Formula 2-1</w:t>
      </w:r>
      <w:bookmarkEnd w:id="39"/>
      <w:r>
        <w:rPr>
          <w:rFonts w:cs="Times New Roman" w:eastAsiaTheme="minorEastAsia"/>
          <w:kern w:val="2"/>
          <w:sz w:val="20"/>
          <w:szCs w:val="20"/>
        </w:rPr>
        <w:t>,</w:t>
      </w:r>
    </w:p>
    <w:p>
      <w:pPr>
        <w:pStyle w:val="128"/>
        <w:spacing w:before="120" w:beforeLines="50" w:after="120" w:afterLines="50" w:line="276" w:lineRule="auto"/>
        <w:ind w:left="800" w:leftChars="400"/>
        <w:jc w:val="center"/>
        <w:rPr>
          <w:rFonts w:eastAsia="等线" w:cs="Times New Roman"/>
          <w:kern w:val="2"/>
          <w:sz w:val="20"/>
          <w:szCs w:val="20"/>
        </w:rPr>
      </w:pPr>
      <w:bookmarkStart w:id="40" w:name="OLE_LINK24"/>
      <m:oMath>
        <m:sSub>
          <m:sSubPr>
            <m:ctrlPr>
              <w:rPr>
                <w:rFonts w:ascii="Cambria Math" w:hAnsi="Cambria Math" w:eastAsia="等线" w:cs="Times New Roman"/>
                <w:kern w:val="2"/>
                <w:sz w:val="20"/>
                <w:szCs w:val="20"/>
              </w:rPr>
            </m:ctrlPr>
          </m:sSubPr>
          <m:e>
            <m:r>
              <m:rPr>
                <m:sty m:val="p"/>
              </m:rPr>
              <w:rPr>
                <w:rFonts w:ascii="Cambria Math" w:hAnsi="Cambria Math" w:eastAsia="等线" w:cs="Times New Roman"/>
                <w:kern w:val="2"/>
                <w:sz w:val="20"/>
                <w:szCs w:val="20"/>
              </w:rPr>
              <m:t>Es</m:t>
            </m:r>
            <m:ctrlPr>
              <w:rPr>
                <w:rFonts w:ascii="Cambria Math" w:hAnsi="Cambria Math" w:eastAsia="等线" w:cs="Times New Roman"/>
                <w:kern w:val="2"/>
                <w:sz w:val="20"/>
                <w:szCs w:val="20"/>
              </w:rPr>
            </m:ctrlPr>
          </m:e>
          <m:sub>
            <m:r>
              <m:rPr>
                <m:sty m:val="p"/>
              </m:rPr>
              <w:rPr>
                <w:rFonts w:ascii="Cambria Math" w:hAnsi="Cambria Math" w:eastAsia="等线" w:cs="Times New Roman"/>
                <w:kern w:val="2"/>
                <w:sz w:val="20"/>
                <w:szCs w:val="20"/>
              </w:rPr>
              <m:t>i</m:t>
            </m:r>
            <w:bookmarkEnd w:id="40"/>
            <m:ctrlPr>
              <w:rPr>
                <w:rFonts w:ascii="Cambria Math" w:hAnsi="Cambria Math" w:eastAsia="等线" w:cs="Times New Roman"/>
                <w:kern w:val="2"/>
                <w:sz w:val="20"/>
                <w:szCs w:val="20"/>
              </w:rPr>
            </m:ctrlPr>
          </m:sub>
        </m:sSub>
        <m:r>
          <m:rPr>
            <m:sty m:val="p"/>
          </m:rPr>
          <w:rPr>
            <w:rFonts w:ascii="Cambria Math" w:hAnsi="Cambria Math" w:eastAsia="等线" w:cs="Times New Roman"/>
            <w:kern w:val="2"/>
            <w:sz w:val="20"/>
            <w:szCs w:val="20"/>
          </w:rPr>
          <m:t>=[</m:t>
        </m:r>
        <m:limLow>
          <m:limLowPr>
            <m:ctrlPr>
              <w:rPr>
                <w:rFonts w:ascii="Cambria Math" w:hAnsi="Cambria Math" w:eastAsia="等线" w:cs="Times New Roman"/>
                <w:kern w:val="2"/>
                <w:sz w:val="20"/>
                <w:szCs w:val="20"/>
              </w:rPr>
            </m:ctrlPr>
          </m:limLowPr>
          <m:e>
            <m:groupChr>
              <m:groupChrPr>
                <m:ctrlPr>
                  <w:rPr>
                    <w:rFonts w:ascii="Cambria Math" w:hAnsi="Cambria Math" w:eastAsia="等线" w:cs="Times New Roman"/>
                    <w:kern w:val="2"/>
                    <w:sz w:val="20"/>
                    <w:szCs w:val="20"/>
                  </w:rPr>
                </m:ctrlPr>
              </m:groupChrPr>
              <m:e>
                <m:sSub>
                  <m:sSubPr>
                    <m:ctrlPr>
                      <w:rPr>
                        <w:rFonts w:ascii="Cambria Math" w:hAnsi="Cambria Math" w:eastAsia="等线" w:cs="Times New Roman"/>
                        <w:kern w:val="2"/>
                        <w:sz w:val="20"/>
                        <w:szCs w:val="20"/>
                      </w:rPr>
                    </m:ctrlPr>
                  </m:sSubPr>
                  <m:e>
                    <m:sSub>
                      <m:sSubPr>
                        <m:ctrlPr>
                          <w:rPr>
                            <w:rFonts w:ascii="Cambria Math" w:hAnsi="Cambria Math" w:eastAsia="等线" w:cs="Times New Roman"/>
                            <w:kern w:val="2"/>
                            <w:sz w:val="20"/>
                            <w:szCs w:val="20"/>
                          </w:rPr>
                        </m:ctrlPr>
                      </m:sSubPr>
                      <m:e>
                        <m:r>
                          <m:rPr>
                            <m:sty m:val="p"/>
                          </m:rPr>
                          <w:rPr>
                            <w:rFonts w:ascii="Cambria Math" w:hAnsi="Cambria Math" w:eastAsia="等线" w:cs="Times New Roman"/>
                            <w:kern w:val="2"/>
                            <w:sz w:val="20"/>
                            <w:szCs w:val="20"/>
                          </w:rPr>
                          <m:t>s</m:t>
                        </m:r>
                        <m:ctrlPr>
                          <w:rPr>
                            <w:rFonts w:ascii="Cambria Math" w:hAnsi="Cambria Math" w:eastAsia="等线" w:cs="Times New Roman"/>
                            <w:kern w:val="2"/>
                            <w:sz w:val="20"/>
                            <w:szCs w:val="20"/>
                          </w:rPr>
                        </m:ctrlPr>
                      </m:e>
                      <m:sub>
                        <m:r>
                          <m:rPr>
                            <m:sty m:val="p"/>
                          </m:rPr>
                          <w:rPr>
                            <w:rFonts w:ascii="Cambria Math" w:hAnsi="Cambria Math" w:eastAsia="等线" w:cs="Times New Roman"/>
                            <w:kern w:val="2"/>
                            <w:sz w:val="20"/>
                            <w:szCs w:val="20"/>
                          </w:rPr>
                          <m:t>i</m:t>
                        </m:r>
                        <m:ctrlPr>
                          <w:rPr>
                            <w:rFonts w:ascii="Cambria Math" w:hAnsi="Cambria Math" w:eastAsia="等线" w:cs="Times New Roman"/>
                            <w:kern w:val="2"/>
                            <w:sz w:val="20"/>
                            <w:szCs w:val="20"/>
                          </w:rPr>
                        </m:ctrlPr>
                      </m:sub>
                    </m:sSub>
                    <m:r>
                      <m:rPr>
                        <m:sty m:val="p"/>
                      </m:rPr>
                      <w:rPr>
                        <w:rFonts w:ascii="Cambria Math" w:hAnsi="Cambria Math" w:eastAsia="等线" w:cs="Times New Roman"/>
                        <w:kern w:val="2"/>
                        <w:sz w:val="20"/>
                        <w:szCs w:val="20"/>
                      </w:rPr>
                      <m:t>,</m:t>
                    </m:r>
                    <m:sSub>
                      <m:sSubPr>
                        <m:ctrlPr>
                          <w:rPr>
                            <w:rFonts w:ascii="Cambria Math" w:hAnsi="Cambria Math" w:eastAsia="等线" w:cs="Times New Roman"/>
                            <w:kern w:val="2"/>
                            <w:sz w:val="20"/>
                            <w:szCs w:val="20"/>
                          </w:rPr>
                        </m:ctrlPr>
                      </m:sSubPr>
                      <m:e>
                        <m:r>
                          <m:rPr>
                            <m:sty m:val="p"/>
                          </m:rPr>
                          <w:rPr>
                            <w:rFonts w:ascii="Cambria Math" w:hAnsi="Cambria Math" w:eastAsia="等线" w:cs="Times New Roman"/>
                            <w:kern w:val="2"/>
                            <w:sz w:val="20"/>
                            <w:szCs w:val="20"/>
                          </w:rPr>
                          <m:t>s</m:t>
                        </m:r>
                        <m:ctrlPr>
                          <w:rPr>
                            <w:rFonts w:ascii="Cambria Math" w:hAnsi="Cambria Math" w:eastAsia="等线" w:cs="Times New Roman"/>
                            <w:kern w:val="2"/>
                            <w:sz w:val="20"/>
                            <w:szCs w:val="20"/>
                          </w:rPr>
                        </m:ctrlPr>
                      </m:e>
                      <m:sub>
                        <m:r>
                          <m:rPr>
                            <m:sty m:val="p"/>
                          </m:rPr>
                          <w:rPr>
                            <w:rFonts w:ascii="Cambria Math" w:hAnsi="Cambria Math" w:eastAsia="等线" w:cs="Times New Roman"/>
                            <w:kern w:val="2"/>
                            <w:sz w:val="20"/>
                            <w:szCs w:val="20"/>
                          </w:rPr>
                          <m:t>i</m:t>
                        </m:r>
                        <m:ctrlPr>
                          <w:rPr>
                            <w:rFonts w:ascii="Cambria Math" w:hAnsi="Cambria Math" w:eastAsia="等线" w:cs="Times New Roman"/>
                            <w:kern w:val="2"/>
                            <w:sz w:val="20"/>
                            <w:szCs w:val="20"/>
                          </w:rPr>
                        </m:ctrlPr>
                      </m:sub>
                    </m:sSub>
                    <m:r>
                      <m:rPr>
                        <m:sty m:val="p"/>
                      </m:rPr>
                      <w:rPr>
                        <w:rFonts w:ascii="Cambria Math" w:hAnsi="Cambria Math" w:eastAsia="等线" w:cs="Times New Roman"/>
                        <w:kern w:val="2"/>
                        <w:sz w:val="20"/>
                        <w:szCs w:val="20"/>
                      </w:rPr>
                      <m:t>,</m:t>
                    </m:r>
                    <m:r>
                      <m:rPr>
                        <m:sty m:val="p"/>
                      </m:rPr>
                      <w:rPr>
                        <w:rFonts w:ascii="Cambria Math" w:hAnsi="Cambria Math" w:cs="Times New Roman"/>
                        <w:kern w:val="2"/>
                        <w:sz w:val="20"/>
                        <w:szCs w:val="20"/>
                      </w:rPr>
                      <m:t>⋯,</m:t>
                    </m:r>
                    <m:r>
                      <m:rPr>
                        <m:sty m:val="p"/>
                      </m:rPr>
                      <w:rPr>
                        <w:rFonts w:ascii="Cambria Math" w:hAnsi="Cambria Math" w:eastAsia="等线" w:cs="Times New Roman"/>
                        <w:kern w:val="2"/>
                        <w:sz w:val="20"/>
                        <w:szCs w:val="20"/>
                      </w:rPr>
                      <m:t>s</m:t>
                    </m:r>
                    <m:ctrlPr>
                      <w:rPr>
                        <w:rFonts w:ascii="Cambria Math" w:hAnsi="Cambria Math" w:eastAsia="等线" w:cs="Times New Roman"/>
                        <w:kern w:val="2"/>
                        <w:sz w:val="20"/>
                        <w:szCs w:val="20"/>
                      </w:rPr>
                    </m:ctrlPr>
                  </m:e>
                  <m:sub>
                    <m:r>
                      <m:rPr>
                        <m:sty m:val="p"/>
                      </m:rPr>
                      <w:rPr>
                        <w:rFonts w:ascii="Cambria Math" w:hAnsi="Cambria Math" w:eastAsia="等线" w:cs="Times New Roman"/>
                        <w:kern w:val="2"/>
                        <w:sz w:val="20"/>
                        <w:szCs w:val="20"/>
                      </w:rPr>
                      <m:t>i</m:t>
                    </m:r>
                    <m:ctrlPr>
                      <w:rPr>
                        <w:rFonts w:ascii="Cambria Math" w:hAnsi="Cambria Math" w:eastAsia="等线" w:cs="Times New Roman"/>
                        <w:kern w:val="2"/>
                        <w:sz w:val="20"/>
                        <w:szCs w:val="20"/>
                      </w:rPr>
                    </m:ctrlPr>
                  </m:sub>
                </m:sSub>
                <m:ctrlPr>
                  <w:rPr>
                    <w:rFonts w:ascii="Cambria Math" w:hAnsi="Cambria Math" w:eastAsia="等线" w:cs="Times New Roman"/>
                    <w:kern w:val="2"/>
                    <w:sz w:val="20"/>
                    <w:szCs w:val="20"/>
                  </w:rPr>
                </m:ctrlPr>
              </m:e>
            </m:groupChr>
            <w:bookmarkStart w:id="41" w:name="OLE_LINK11"/>
            <w:bookmarkEnd w:id="41"/>
            <m:ctrlPr>
              <w:rPr>
                <w:rFonts w:ascii="Cambria Math" w:hAnsi="Cambria Math" w:eastAsia="等线" w:cs="Times New Roman"/>
                <w:kern w:val="2"/>
                <w:sz w:val="20"/>
                <w:szCs w:val="20"/>
              </w:rPr>
            </m:ctrlPr>
          </m:e>
          <m:lim>
            <m:r>
              <m:rPr>
                <m:sty m:val="p"/>
              </m:rPr>
              <w:rPr>
                <w:rFonts w:ascii="Cambria Math" w:hAnsi="Cambria Math" w:eastAsia="等线" w:cs="Times New Roman"/>
                <w:kern w:val="2"/>
                <w:sz w:val="20"/>
                <w:szCs w:val="20"/>
              </w:rPr>
              <m:t>A</m:t>
            </m:r>
            <m:ctrlPr>
              <w:rPr>
                <w:rFonts w:ascii="Cambria Math" w:hAnsi="Cambria Math" w:eastAsia="等线" w:cs="Times New Roman"/>
                <w:kern w:val="2"/>
                <w:sz w:val="20"/>
                <w:szCs w:val="20"/>
              </w:rPr>
            </m:ctrlPr>
          </m:lim>
        </m:limLow>
        <m:r>
          <m:rPr>
            <m:sty m:val="p"/>
          </m:rPr>
          <w:rPr>
            <w:rFonts w:ascii="Cambria Math" w:hAnsi="Cambria Math" w:eastAsia="等线" w:cs="Times New Roman"/>
            <w:kern w:val="2"/>
            <w:sz w:val="20"/>
            <w:szCs w:val="20"/>
          </w:rPr>
          <m:t>]</m:t>
        </m:r>
      </m:oMath>
      <w:r>
        <w:rPr>
          <w:rFonts w:eastAsia="等线" w:cs="Times New Roman"/>
          <w:kern w:val="2"/>
          <w:sz w:val="20"/>
          <w:szCs w:val="20"/>
        </w:rPr>
        <w:t xml:space="preserve">    </w:t>
      </w:r>
      <w:bookmarkStart w:id="42" w:name="OLE_LINK106"/>
      <w:r>
        <w:rPr>
          <w:rFonts w:eastAsia="等线" w:cs="Times New Roman"/>
          <w:kern w:val="2"/>
          <w:sz w:val="20"/>
          <w:szCs w:val="20"/>
        </w:rPr>
        <w:t xml:space="preserve">                      (2-1)</w:t>
      </w:r>
      <w:bookmarkEnd w:id="42"/>
    </w:p>
    <w:p>
      <w:pPr>
        <w:pStyle w:val="128"/>
        <w:spacing w:before="120" w:beforeLines="50" w:after="120" w:afterLines="50" w:line="276" w:lineRule="auto"/>
        <w:ind w:left="800" w:leftChars="400"/>
        <w:rPr>
          <w:rFonts w:cs="Times New Roman" w:eastAsiaTheme="minorEastAsia"/>
          <w:kern w:val="2"/>
          <w:sz w:val="20"/>
          <w:szCs w:val="20"/>
        </w:rPr>
      </w:pPr>
      <w:bookmarkStart w:id="43" w:name="OLE_LINK105"/>
      <w:r>
        <w:rPr>
          <w:rFonts w:eastAsia="等线" w:cs="Times New Roman"/>
          <w:kern w:val="2"/>
          <w:sz w:val="20"/>
          <w:szCs w:val="20"/>
        </w:rPr>
        <w:t>Where,</w:t>
      </w:r>
      <w:bookmarkEnd w:id="43"/>
      <w:r>
        <w:rPr>
          <w:rFonts w:eastAsia="等线" w:cs="Times New Roman"/>
          <w:kern w:val="2"/>
          <w:sz w:val="20"/>
          <w:szCs w:val="20"/>
        </w:rPr>
        <w:t xml:space="preserve"> A is up-sampling times for each coded bit </w:t>
      </w:r>
      <m:oMath>
        <m:sSub>
          <m:sSubPr>
            <m:ctrlPr>
              <w:rPr>
                <w:rFonts w:ascii="Cambria Math" w:hAnsi="Cambria Math" w:cs="Times New Roman" w:eastAsiaTheme="minorEastAsia"/>
                <w:kern w:val="2"/>
                <w:sz w:val="20"/>
                <w:szCs w:val="20"/>
              </w:rPr>
            </m:ctrlPr>
          </m:sSubPr>
          <m:e>
            <m:r>
              <m:rPr>
                <m:sty m:val="p"/>
              </m:rPr>
              <w:rPr>
                <w:rFonts w:ascii="Cambria Math" w:hAnsi="Cambria Math" w:cs="Times New Roman" w:eastAsiaTheme="minorEastAsia"/>
                <w:kern w:val="2"/>
                <w:sz w:val="20"/>
                <w:szCs w:val="20"/>
              </w:rPr>
              <m:t>s</m:t>
            </m:r>
            <m:ctrlPr>
              <w:rPr>
                <w:rFonts w:ascii="Cambria Math" w:hAnsi="Cambria Math" w:cs="Times New Roman" w:eastAsiaTheme="minorEastAsia"/>
                <w:kern w:val="2"/>
                <w:sz w:val="20"/>
                <w:szCs w:val="20"/>
              </w:rPr>
            </m:ctrlPr>
          </m:e>
          <m:sub>
            <m:r>
              <m:rPr>
                <m:sty m:val="p"/>
              </m:rPr>
              <w:rPr>
                <w:rFonts w:ascii="Cambria Math" w:hAnsi="Cambria Math" w:cs="Times New Roman" w:eastAsiaTheme="minorEastAsia"/>
                <w:kern w:val="2"/>
                <w:sz w:val="20"/>
                <w:szCs w:val="20"/>
              </w:rPr>
              <m:t>i</m:t>
            </m:r>
            <m:ctrlPr>
              <w:rPr>
                <w:rFonts w:ascii="Cambria Math" w:hAnsi="Cambria Math" w:cs="Times New Roman" w:eastAsiaTheme="minorEastAsia"/>
                <w:kern w:val="2"/>
                <w:sz w:val="20"/>
                <w:szCs w:val="20"/>
              </w:rPr>
            </m:ctrlPr>
          </m:sub>
        </m:sSub>
      </m:oMath>
      <w:r>
        <w:rPr>
          <w:rFonts w:cs="Times New Roman" w:eastAsiaTheme="minorEastAsia"/>
          <w:kern w:val="2"/>
          <w:sz w:val="20"/>
          <w:szCs w:val="20"/>
        </w:rPr>
        <w:t>.</w:t>
      </w:r>
    </w:p>
    <w:p>
      <w:pPr>
        <w:pStyle w:val="128"/>
        <w:spacing w:before="120" w:beforeLines="50" w:after="120" w:afterLines="50" w:line="276" w:lineRule="auto"/>
        <w:ind w:left="800" w:leftChars="400"/>
        <w:rPr>
          <w:rFonts w:cs="Times New Roman" w:eastAsiaTheme="minorEastAsia"/>
          <w:kern w:val="2"/>
          <w:sz w:val="20"/>
          <w:szCs w:val="20"/>
        </w:rPr>
      </w:pPr>
    </w:p>
    <w:p>
      <w:pPr>
        <w:spacing w:before="120" w:afterLines="50" w:line="276" w:lineRule="auto"/>
        <w:ind w:left="800" w:leftChars="400"/>
        <w:rPr>
          <w:rFonts w:eastAsiaTheme="minorEastAsia"/>
          <w:kern w:val="2"/>
          <w:szCs w:val="20"/>
        </w:rPr>
      </w:pPr>
      <w:bookmarkStart w:id="44" w:name="OLE_LINK6"/>
      <w:r>
        <w:rPr>
          <w:rFonts w:eastAsiaTheme="minorEastAsia"/>
          <w:kern w:val="2"/>
          <w:szCs w:val="20"/>
        </w:rPr>
        <w:t xml:space="preserve">Step2-2: In order to flatten PSD or carry information, for OOK symbol carrying </w:t>
      </w:r>
      <m:oMath>
        <m:sSub>
          <m:sSubPr>
            <m:ctrlPr>
              <w:rPr>
                <w:rFonts w:ascii="Cambria Math" w:hAnsi="Cambria Math" w:eastAsiaTheme="minorEastAsia"/>
                <w:kern w:val="2"/>
                <w:szCs w:val="20"/>
              </w:rPr>
            </m:ctrlPr>
          </m:sSubPr>
          <m:e>
            <m:r>
              <m:rPr>
                <m:sty m:val="p"/>
              </m:rPr>
              <w:rPr>
                <w:rFonts w:ascii="Cambria Math" w:hAnsi="Cambria Math" w:eastAsiaTheme="minorEastAsia"/>
                <w:kern w:val="2"/>
                <w:szCs w:val="20"/>
              </w:rPr>
              <m:t>s</m:t>
            </m:r>
            <m:ctrlPr>
              <w:rPr>
                <w:rFonts w:ascii="Cambria Math" w:hAnsi="Cambria Math" w:eastAsiaTheme="minorEastAsia"/>
                <w:kern w:val="2"/>
                <w:szCs w:val="20"/>
              </w:rPr>
            </m:ctrlPr>
          </m:e>
          <m:sub>
            <m:r>
              <m:rPr>
                <m:sty m:val="p"/>
              </m:rPr>
              <w:rPr>
                <w:rFonts w:ascii="Cambria Math" w:hAnsi="Cambria Math" w:eastAsiaTheme="minorEastAsia"/>
                <w:kern w:val="2"/>
                <w:szCs w:val="20"/>
              </w:rPr>
              <m:t>i</m:t>
            </m:r>
            <m:ctrlPr>
              <w:rPr>
                <w:rFonts w:ascii="Cambria Math" w:hAnsi="Cambria Math" w:eastAsiaTheme="minorEastAsia"/>
                <w:kern w:val="2"/>
                <w:szCs w:val="20"/>
              </w:rPr>
            </m:ctrlPr>
          </m:sub>
        </m:sSub>
        <m:r>
          <m:rPr>
            <m:sty m:val="p"/>
          </m:rPr>
          <w:rPr>
            <w:rFonts w:ascii="Cambria Math" w:hAnsi="Cambria Math" w:eastAsiaTheme="minorEastAsia"/>
            <w:kern w:val="2"/>
            <w:szCs w:val="20"/>
          </w:rPr>
          <m:t>=1</m:t>
        </m:r>
      </m:oMath>
      <w:r>
        <w:rPr>
          <w:rFonts w:eastAsiaTheme="minorEastAsia"/>
          <w:kern w:val="2"/>
          <w:szCs w:val="20"/>
        </w:rPr>
        <w:t xml:space="preserve">, the corresponding </w:t>
      </w:r>
      <w:bookmarkStart w:id="45" w:name="OLE_LINK108"/>
      <m:oMath>
        <m:sSub>
          <m:sSubPr>
            <m:ctrlPr>
              <w:rPr>
                <w:rFonts w:ascii="Cambria Math" w:hAnsi="Cambria Math" w:eastAsia="等线"/>
                <w:kern w:val="2"/>
                <w:szCs w:val="20"/>
              </w:rPr>
            </m:ctrlPr>
          </m:sSubPr>
          <m:e>
            <m:r>
              <m:rPr>
                <m:sty m:val="p"/>
              </m:rPr>
              <w:rPr>
                <w:rFonts w:ascii="Cambria Math" w:hAnsi="Cambria Math" w:eastAsia="等线"/>
                <w:kern w:val="2"/>
                <w:szCs w:val="20"/>
              </w:rPr>
              <m:t>Es</m:t>
            </m:r>
            <m:ctrlPr>
              <w:rPr>
                <w:rFonts w:ascii="Cambria Math" w:hAnsi="Cambria Math" w:eastAsia="等线"/>
                <w:kern w:val="2"/>
                <w:szCs w:val="20"/>
              </w:rPr>
            </m:ctrlPr>
          </m:e>
          <m:sub>
            <m:r>
              <m:rPr>
                <m:sty m:val="p"/>
              </m:rPr>
              <w:rPr>
                <w:rFonts w:ascii="Cambria Math" w:hAnsi="Cambria Math" w:eastAsia="等线"/>
                <w:kern w:val="2"/>
                <w:szCs w:val="20"/>
              </w:rPr>
              <m:t>i</m:t>
            </m:r>
            <m:ctrlPr>
              <w:rPr>
                <w:rFonts w:ascii="Cambria Math" w:hAnsi="Cambria Math" w:eastAsia="等线"/>
                <w:kern w:val="2"/>
                <w:szCs w:val="20"/>
              </w:rPr>
            </m:ctrlPr>
          </m:sub>
        </m:sSub>
      </m:oMath>
      <w:r>
        <w:rPr>
          <w:rFonts w:eastAsia="等线"/>
          <w:kern w:val="2"/>
          <w:szCs w:val="20"/>
        </w:rPr>
        <w:t xml:space="preserve"> </w:t>
      </w:r>
      <w:bookmarkEnd w:id="45"/>
      <w:r>
        <w:rPr>
          <w:rFonts w:eastAsia="等线"/>
          <w:kern w:val="2"/>
          <w:szCs w:val="20"/>
        </w:rPr>
        <w:t xml:space="preserve">can be further multiplied by one OFDM sequence by </w:t>
      </w:r>
      <w:r>
        <w:rPr>
          <w:rFonts w:eastAsiaTheme="minorEastAsia"/>
          <w:kern w:val="2"/>
          <w:szCs w:val="20"/>
        </w:rPr>
        <w:t>Formula 2-2,</w:t>
      </w:r>
    </w:p>
    <w:p>
      <w:pPr>
        <w:spacing w:before="120" w:afterLines="50" w:line="276" w:lineRule="auto"/>
        <w:ind w:left="800" w:leftChars="400"/>
        <w:jc w:val="center"/>
        <w:rPr>
          <w:rFonts w:eastAsia="等线"/>
          <w:kern w:val="2"/>
          <w:szCs w:val="20"/>
        </w:rPr>
      </w:pPr>
      <w:bookmarkStart w:id="46" w:name="OLE_LINK244"/>
      <w:bookmarkStart w:id="47" w:name="OLE_LINK209"/>
      <m:oMath>
        <m:sSub>
          <m:sSubPr>
            <m:ctrlPr>
              <w:rPr>
                <w:rFonts w:ascii="Cambria Math" w:hAnsi="Cambria Math" w:eastAsia="等线"/>
                <w:kern w:val="2"/>
                <w:szCs w:val="20"/>
              </w:rPr>
            </m:ctrlPr>
          </m:sSubPr>
          <m:e>
            <m:r>
              <m:rPr>
                <m:sty m:val="p"/>
              </m:rPr>
              <w:rPr>
                <w:rFonts w:ascii="Cambria Math" w:hAnsi="Cambria Math" w:eastAsia="等线"/>
                <w:kern w:val="2"/>
                <w:szCs w:val="20"/>
              </w:rPr>
              <m:t>Es</m:t>
            </m:r>
            <m:ctrlPr>
              <w:rPr>
                <w:rFonts w:ascii="Cambria Math" w:hAnsi="Cambria Math" w:eastAsia="等线"/>
                <w:kern w:val="2"/>
                <w:szCs w:val="20"/>
              </w:rPr>
            </m:ctrlPr>
          </m:e>
          <m:sub>
            <m:r>
              <m:rPr>
                <m:sty m:val="p"/>
              </m:rPr>
              <w:rPr>
                <w:rFonts w:ascii="Cambria Math" w:hAnsi="Cambria Math" w:eastAsia="等线"/>
                <w:kern w:val="2"/>
                <w:szCs w:val="20"/>
              </w:rPr>
              <m:t>i</m:t>
            </m:r>
            <m:ctrlPr>
              <w:rPr>
                <w:rFonts w:ascii="Cambria Math" w:hAnsi="Cambria Math" w:eastAsia="等线"/>
                <w:kern w:val="2"/>
                <w:szCs w:val="20"/>
              </w:rPr>
            </m:ctrlPr>
          </m:sub>
        </m:sSub>
        <m:r>
          <m:rPr>
            <m:sty m:val="p"/>
          </m:rPr>
          <w:rPr>
            <w:rFonts w:ascii="Cambria Math" w:hAnsi="Cambria Math" w:eastAsia="等线"/>
            <w:kern w:val="2"/>
            <w:szCs w:val="20"/>
          </w:rPr>
          <m:t xml:space="preserve"> = </m:t>
        </m:r>
        <m:limLow>
          <m:limLowPr>
            <m:ctrlPr>
              <w:rPr>
                <w:rFonts w:ascii="Cambria Math" w:hAnsi="Cambria Math" w:eastAsia="等线"/>
                <w:kern w:val="2"/>
                <w:szCs w:val="20"/>
              </w:rPr>
            </m:ctrlPr>
          </m:limLowPr>
          <m:e>
            <m:groupChr>
              <m:groupChrPr>
                <m:ctrlPr>
                  <w:rPr>
                    <w:rFonts w:ascii="Cambria Math" w:hAnsi="Cambria Math" w:eastAsia="等线"/>
                    <w:kern w:val="2"/>
                    <w:szCs w:val="20"/>
                  </w:rPr>
                </m:ctrlPr>
              </m:groupChrPr>
              <m:e>
                <m:sSubSup>
                  <m:sSubSupPr>
                    <m:ctrlPr>
                      <w:rPr>
                        <w:rFonts w:ascii="Cambria Math" w:hAnsi="Cambria Math" w:eastAsia="等线"/>
                        <w:kern w:val="2"/>
                        <w:szCs w:val="20"/>
                      </w:rPr>
                    </m:ctrlPr>
                  </m:sSubSupPr>
                  <m:e>
                    <m:r>
                      <m:rPr>
                        <m:sty m:val="p"/>
                      </m:rPr>
                      <w:rPr>
                        <w:rFonts w:ascii="Cambria Math" w:hAnsi="Cambria Math" w:eastAsia="等线"/>
                        <w:kern w:val="2"/>
                        <w:szCs w:val="20"/>
                      </w:rPr>
                      <m:t>w</m:t>
                    </m:r>
                    <m:ctrlPr>
                      <w:rPr>
                        <w:rFonts w:ascii="Cambria Math" w:hAnsi="Cambria Math" w:eastAsia="等线"/>
                        <w:kern w:val="2"/>
                        <w:szCs w:val="20"/>
                      </w:rPr>
                    </m:ctrlPr>
                  </m:e>
                  <m:sub>
                    <m:r>
                      <m:rPr>
                        <m:sty m:val="p"/>
                      </m:rPr>
                      <w:rPr>
                        <w:rFonts w:ascii="Cambria Math" w:hAnsi="Cambria Math" w:eastAsia="等线"/>
                        <w:kern w:val="2"/>
                        <w:szCs w:val="20"/>
                      </w:rPr>
                      <m:t>i</m:t>
                    </m:r>
                    <m:ctrlPr>
                      <w:rPr>
                        <w:rFonts w:ascii="Cambria Math" w:hAnsi="Cambria Math" w:eastAsia="等线"/>
                        <w:kern w:val="2"/>
                        <w:szCs w:val="20"/>
                      </w:rPr>
                    </m:ctrlPr>
                  </m:sub>
                  <m:sup>
                    <m:r>
                      <m:rPr>
                        <m:sty m:val="p"/>
                      </m:rPr>
                      <w:rPr>
                        <w:rFonts w:ascii="Cambria Math" w:hAnsi="Cambria Math" w:eastAsia="等线"/>
                        <w:kern w:val="2"/>
                        <w:szCs w:val="20"/>
                      </w:rPr>
                      <m:t>0</m:t>
                    </m:r>
                    <m:ctrlPr>
                      <w:rPr>
                        <w:rFonts w:ascii="Cambria Math" w:hAnsi="Cambria Math" w:eastAsia="等线"/>
                        <w:kern w:val="2"/>
                        <w:szCs w:val="20"/>
                      </w:rPr>
                    </m:ctrlPr>
                  </m:sup>
                </m:sSubSup>
                <m:r>
                  <m:rPr>
                    <m:sty m:val="p"/>
                  </m:rPr>
                  <w:rPr>
                    <w:rFonts w:ascii="Cambria Math" w:hAnsi="Cambria Math"/>
                    <w:kern w:val="2"/>
                    <w:szCs w:val="20"/>
                  </w:rPr>
                  <m:t>∙</m:t>
                </m:r>
                <m:sSub>
                  <m:sSubPr>
                    <m:ctrlPr>
                      <w:rPr>
                        <w:rFonts w:ascii="Cambria Math" w:hAnsi="Cambria Math" w:eastAsia="等线"/>
                        <w:kern w:val="2"/>
                        <w:szCs w:val="20"/>
                      </w:rPr>
                    </m:ctrlPr>
                  </m:sSubPr>
                  <m:e>
                    <m:sSub>
                      <m:sSubPr>
                        <m:ctrlPr>
                          <w:rPr>
                            <w:rFonts w:ascii="Cambria Math" w:hAnsi="Cambria Math" w:eastAsia="等线"/>
                            <w:kern w:val="2"/>
                            <w:szCs w:val="20"/>
                          </w:rPr>
                        </m:ctrlPr>
                      </m:sSubPr>
                      <m:e>
                        <m:r>
                          <m:rPr>
                            <m:sty m:val="p"/>
                          </m:rPr>
                          <w:rPr>
                            <w:rFonts w:ascii="Cambria Math" w:hAnsi="Cambria Math" w:eastAsia="等线"/>
                            <w:kern w:val="2"/>
                            <w:szCs w:val="20"/>
                          </w:rPr>
                          <m:t>s</m:t>
                        </m:r>
                        <m:ctrlPr>
                          <w:rPr>
                            <w:rFonts w:ascii="Cambria Math" w:hAnsi="Cambria Math" w:eastAsia="等线"/>
                            <w:kern w:val="2"/>
                            <w:szCs w:val="20"/>
                          </w:rPr>
                        </m:ctrlPr>
                      </m:e>
                      <m:sub>
                        <m:r>
                          <m:rPr>
                            <m:sty m:val="p"/>
                          </m:rPr>
                          <w:rPr>
                            <w:rFonts w:ascii="Cambria Math" w:hAnsi="Cambria Math" w:eastAsia="等线"/>
                            <w:kern w:val="2"/>
                            <w:szCs w:val="20"/>
                          </w:rPr>
                          <m:t>i</m:t>
                        </m:r>
                        <m:ctrlPr>
                          <w:rPr>
                            <w:rFonts w:ascii="Cambria Math" w:hAnsi="Cambria Math" w:eastAsia="等线"/>
                            <w:kern w:val="2"/>
                            <w:szCs w:val="20"/>
                          </w:rPr>
                        </m:ctrlPr>
                      </m:sub>
                    </m:sSub>
                    <m:r>
                      <m:rPr>
                        <m:sty m:val="p"/>
                      </m:rPr>
                      <w:rPr>
                        <w:rFonts w:ascii="Cambria Math" w:hAnsi="Cambria Math" w:eastAsia="等线"/>
                        <w:kern w:val="2"/>
                        <w:szCs w:val="20"/>
                      </w:rPr>
                      <m:t>,</m:t>
                    </m:r>
                    <m:sSubSup>
                      <m:sSubSupPr>
                        <m:ctrlPr>
                          <w:rPr>
                            <w:rFonts w:ascii="Cambria Math" w:hAnsi="Cambria Math" w:eastAsia="等线"/>
                            <w:kern w:val="2"/>
                            <w:szCs w:val="20"/>
                          </w:rPr>
                        </m:ctrlPr>
                      </m:sSubSupPr>
                      <m:e>
                        <m:r>
                          <m:rPr>
                            <m:sty m:val="p"/>
                          </m:rPr>
                          <w:rPr>
                            <w:rFonts w:ascii="Cambria Math" w:hAnsi="Cambria Math" w:eastAsia="等线"/>
                            <w:kern w:val="2"/>
                            <w:szCs w:val="20"/>
                          </w:rPr>
                          <m:t>w</m:t>
                        </m:r>
                        <m:ctrlPr>
                          <w:rPr>
                            <w:rFonts w:ascii="Cambria Math" w:hAnsi="Cambria Math" w:eastAsia="等线"/>
                            <w:kern w:val="2"/>
                            <w:szCs w:val="20"/>
                          </w:rPr>
                        </m:ctrlPr>
                      </m:e>
                      <m:sub>
                        <m:r>
                          <m:rPr>
                            <m:sty m:val="p"/>
                          </m:rPr>
                          <w:rPr>
                            <w:rFonts w:ascii="Cambria Math" w:hAnsi="Cambria Math" w:eastAsia="等线"/>
                            <w:kern w:val="2"/>
                            <w:szCs w:val="20"/>
                          </w:rPr>
                          <m:t>i</m:t>
                        </m:r>
                        <m:ctrlPr>
                          <w:rPr>
                            <w:rFonts w:ascii="Cambria Math" w:hAnsi="Cambria Math" w:eastAsia="等线"/>
                            <w:kern w:val="2"/>
                            <w:szCs w:val="20"/>
                          </w:rPr>
                        </m:ctrlPr>
                      </m:sub>
                      <m:sup>
                        <m:r>
                          <m:rPr>
                            <m:sty m:val="p"/>
                          </m:rPr>
                          <w:rPr>
                            <w:rFonts w:ascii="Cambria Math" w:hAnsi="Cambria Math" w:eastAsia="等线"/>
                            <w:kern w:val="2"/>
                            <w:szCs w:val="20"/>
                          </w:rPr>
                          <m:t>1</m:t>
                        </m:r>
                        <m:ctrlPr>
                          <w:rPr>
                            <w:rFonts w:ascii="Cambria Math" w:hAnsi="Cambria Math" w:eastAsia="等线"/>
                            <w:kern w:val="2"/>
                            <w:szCs w:val="20"/>
                          </w:rPr>
                        </m:ctrlPr>
                      </m:sup>
                    </m:sSubSup>
                    <m:sSub>
                      <m:sSubPr>
                        <m:ctrlPr>
                          <w:rPr>
                            <w:rFonts w:ascii="Cambria Math" w:hAnsi="Cambria Math" w:eastAsia="等线"/>
                            <w:kern w:val="2"/>
                            <w:szCs w:val="20"/>
                          </w:rPr>
                        </m:ctrlPr>
                      </m:sSubPr>
                      <m:e>
                        <m:r>
                          <m:rPr>
                            <m:sty m:val="p"/>
                          </m:rPr>
                          <w:rPr>
                            <w:rFonts w:ascii="Cambria Math" w:hAnsi="Cambria Math"/>
                            <w:kern w:val="2"/>
                            <w:szCs w:val="20"/>
                          </w:rPr>
                          <m:t>∙</m:t>
                        </m:r>
                        <m:r>
                          <m:rPr>
                            <m:sty m:val="p"/>
                          </m:rPr>
                          <w:rPr>
                            <w:rFonts w:ascii="Cambria Math" w:hAnsi="Cambria Math" w:eastAsia="等线"/>
                            <w:kern w:val="2"/>
                            <w:szCs w:val="20"/>
                          </w:rPr>
                          <m:t>s</m:t>
                        </m:r>
                        <m:ctrlPr>
                          <w:rPr>
                            <w:rFonts w:ascii="Cambria Math" w:hAnsi="Cambria Math" w:eastAsia="等线"/>
                            <w:kern w:val="2"/>
                            <w:szCs w:val="20"/>
                          </w:rPr>
                        </m:ctrlPr>
                      </m:e>
                      <m:sub>
                        <m:r>
                          <m:rPr>
                            <m:sty m:val="p"/>
                          </m:rPr>
                          <w:rPr>
                            <w:rFonts w:ascii="Cambria Math" w:hAnsi="Cambria Math" w:eastAsia="等线"/>
                            <w:kern w:val="2"/>
                            <w:szCs w:val="20"/>
                          </w:rPr>
                          <m:t>i</m:t>
                        </m:r>
                        <m:ctrlPr>
                          <w:rPr>
                            <w:rFonts w:ascii="Cambria Math" w:hAnsi="Cambria Math" w:eastAsia="等线"/>
                            <w:kern w:val="2"/>
                            <w:szCs w:val="20"/>
                          </w:rPr>
                        </m:ctrlPr>
                      </m:sub>
                    </m:sSub>
                    <m:r>
                      <m:rPr>
                        <m:sty m:val="p"/>
                      </m:rPr>
                      <w:rPr>
                        <w:rFonts w:ascii="Cambria Math" w:hAnsi="Cambria Math" w:eastAsia="等线"/>
                        <w:kern w:val="2"/>
                        <w:szCs w:val="20"/>
                      </w:rPr>
                      <m:t>,</m:t>
                    </m:r>
                    <m:r>
                      <m:rPr>
                        <m:sty m:val="p"/>
                      </m:rPr>
                      <w:rPr>
                        <w:rFonts w:ascii="Cambria Math" w:hAnsi="Cambria Math"/>
                        <w:kern w:val="2"/>
                        <w:szCs w:val="20"/>
                      </w:rPr>
                      <m:t>⋯,</m:t>
                    </m:r>
                    <m:sSubSup>
                      <m:sSubSupPr>
                        <m:ctrlPr>
                          <w:rPr>
                            <w:rFonts w:ascii="Cambria Math" w:hAnsi="Cambria Math" w:eastAsia="等线"/>
                            <w:kern w:val="2"/>
                            <w:szCs w:val="20"/>
                          </w:rPr>
                        </m:ctrlPr>
                      </m:sSubSupPr>
                      <m:e>
                        <m:r>
                          <m:rPr>
                            <m:sty m:val="p"/>
                          </m:rPr>
                          <w:rPr>
                            <w:rFonts w:ascii="Cambria Math" w:hAnsi="Cambria Math" w:eastAsia="等线"/>
                            <w:kern w:val="2"/>
                            <w:szCs w:val="20"/>
                          </w:rPr>
                          <m:t>w</m:t>
                        </m:r>
                        <m:ctrlPr>
                          <w:rPr>
                            <w:rFonts w:ascii="Cambria Math" w:hAnsi="Cambria Math" w:eastAsia="等线"/>
                            <w:kern w:val="2"/>
                            <w:szCs w:val="20"/>
                          </w:rPr>
                        </m:ctrlPr>
                      </m:e>
                      <m:sub>
                        <m:r>
                          <m:rPr>
                            <m:sty m:val="p"/>
                          </m:rPr>
                          <w:rPr>
                            <w:rFonts w:ascii="Cambria Math" w:hAnsi="Cambria Math" w:eastAsia="等线"/>
                            <w:kern w:val="2"/>
                            <w:szCs w:val="20"/>
                          </w:rPr>
                          <m:t>i</m:t>
                        </m:r>
                        <m:ctrlPr>
                          <w:rPr>
                            <w:rFonts w:ascii="Cambria Math" w:hAnsi="Cambria Math" w:eastAsia="等线"/>
                            <w:kern w:val="2"/>
                            <w:szCs w:val="20"/>
                          </w:rPr>
                        </m:ctrlPr>
                      </m:sub>
                      <m:sup>
                        <m:r>
                          <m:rPr>
                            <m:sty m:val="p"/>
                          </m:rPr>
                          <w:rPr>
                            <w:rFonts w:ascii="Cambria Math" w:hAnsi="Cambria Math" w:eastAsia="等线"/>
                            <w:kern w:val="2"/>
                            <w:szCs w:val="20"/>
                          </w:rPr>
                          <m:t>A−1</m:t>
                        </m:r>
                        <m:ctrlPr>
                          <w:rPr>
                            <w:rFonts w:ascii="Cambria Math" w:hAnsi="Cambria Math" w:eastAsia="等线"/>
                            <w:kern w:val="2"/>
                            <w:szCs w:val="20"/>
                          </w:rPr>
                        </m:ctrlPr>
                      </m:sup>
                    </m:sSubSup>
                    <m:r>
                      <m:rPr>
                        <m:sty m:val="p"/>
                      </m:rPr>
                      <w:rPr>
                        <w:rFonts w:ascii="Cambria Math" w:hAnsi="Cambria Math"/>
                        <w:kern w:val="2"/>
                        <w:szCs w:val="20"/>
                      </w:rPr>
                      <m:t>∙</m:t>
                    </m:r>
                    <m:r>
                      <m:rPr>
                        <m:sty m:val="p"/>
                      </m:rPr>
                      <w:rPr>
                        <w:rFonts w:ascii="Cambria Math" w:hAnsi="Cambria Math" w:eastAsia="等线"/>
                        <w:kern w:val="2"/>
                        <w:szCs w:val="20"/>
                      </w:rPr>
                      <m:t>s</m:t>
                    </m:r>
                    <m:ctrlPr>
                      <w:rPr>
                        <w:rFonts w:ascii="Cambria Math" w:hAnsi="Cambria Math" w:eastAsia="等线"/>
                        <w:kern w:val="2"/>
                        <w:szCs w:val="20"/>
                      </w:rPr>
                    </m:ctrlPr>
                  </m:e>
                  <m:sub>
                    <m:r>
                      <m:rPr>
                        <m:sty m:val="p"/>
                      </m:rPr>
                      <w:rPr>
                        <w:rFonts w:ascii="Cambria Math" w:hAnsi="Cambria Math" w:eastAsia="等线"/>
                        <w:kern w:val="2"/>
                        <w:szCs w:val="20"/>
                      </w:rPr>
                      <m:t>i</m:t>
                    </m:r>
                    <m:ctrlPr>
                      <w:rPr>
                        <w:rFonts w:ascii="Cambria Math" w:hAnsi="Cambria Math" w:eastAsia="等线"/>
                        <w:kern w:val="2"/>
                        <w:szCs w:val="20"/>
                      </w:rPr>
                    </m:ctrlPr>
                  </m:sub>
                </m:sSub>
                <m:ctrlPr>
                  <w:rPr>
                    <w:rFonts w:ascii="Cambria Math" w:hAnsi="Cambria Math" w:eastAsia="等线"/>
                    <w:kern w:val="2"/>
                    <w:szCs w:val="20"/>
                  </w:rPr>
                </m:ctrlPr>
              </m:e>
            </m:groupChr>
            <m:ctrlPr>
              <w:rPr>
                <w:rFonts w:ascii="Cambria Math" w:hAnsi="Cambria Math" w:eastAsia="等线"/>
                <w:kern w:val="2"/>
                <w:szCs w:val="20"/>
              </w:rPr>
            </m:ctrlPr>
          </m:e>
          <m:lim>
            <m:r>
              <m:rPr>
                <m:sty m:val="p"/>
              </m:rPr>
              <w:rPr>
                <w:rFonts w:ascii="Cambria Math" w:hAnsi="Cambria Math" w:eastAsia="等线"/>
                <w:kern w:val="2"/>
                <w:szCs w:val="20"/>
              </w:rPr>
              <m:t>A</m:t>
            </m:r>
            <w:bookmarkEnd w:id="46"/>
            <m:ctrlPr>
              <w:rPr>
                <w:rFonts w:ascii="Cambria Math" w:hAnsi="Cambria Math" w:eastAsia="等线"/>
                <w:kern w:val="2"/>
                <w:szCs w:val="20"/>
              </w:rPr>
            </m:ctrlPr>
          </m:lim>
        </m:limLow>
      </m:oMath>
      <w:r>
        <w:rPr>
          <w:rFonts w:eastAsia="等线"/>
          <w:kern w:val="2"/>
          <w:szCs w:val="20"/>
        </w:rPr>
        <w:t xml:space="preserve">  </w:t>
      </w:r>
      <w:bookmarkEnd w:id="47"/>
      <w:r>
        <w:rPr>
          <w:rFonts w:eastAsia="等线"/>
          <w:kern w:val="2"/>
          <w:szCs w:val="20"/>
        </w:rPr>
        <w:t xml:space="preserve">             (2-2)</w:t>
      </w:r>
    </w:p>
    <w:p>
      <w:pPr>
        <w:spacing w:before="120" w:afterLines="50" w:line="276" w:lineRule="auto"/>
        <w:ind w:left="800" w:leftChars="400"/>
        <w:rPr>
          <w:rFonts w:eastAsia="等线"/>
          <w:kern w:val="2"/>
          <w:szCs w:val="20"/>
        </w:rPr>
      </w:pPr>
      <w:r>
        <w:rPr>
          <w:rFonts w:eastAsia="等线"/>
          <w:kern w:val="2"/>
          <w:szCs w:val="20"/>
        </w:rPr>
        <w:t>Where,</w:t>
      </w:r>
      <w:bookmarkStart w:id="48" w:name="OLE_LINK43"/>
      <w:bookmarkStart w:id="49" w:name="OLE_LINK42"/>
      <m:oMath>
        <m:r>
          <m:rPr>
            <m:sty m:val="p"/>
          </m:rPr>
          <w:rPr>
            <w:rFonts w:ascii="Cambria Math" w:hAnsi="Cambria Math" w:eastAsia="等线"/>
            <w:kern w:val="2"/>
            <w:szCs w:val="20"/>
          </w:rPr>
          <m:t>[</m:t>
        </m:r>
        <m:sSubSup>
          <m:sSubSupPr>
            <m:ctrlPr>
              <w:rPr>
                <w:rFonts w:ascii="Cambria Math" w:hAnsi="Cambria Math" w:eastAsia="等线"/>
                <w:kern w:val="2"/>
                <w:szCs w:val="20"/>
              </w:rPr>
            </m:ctrlPr>
          </m:sSubSupPr>
          <m:e>
            <m:r>
              <m:rPr>
                <m:sty m:val="p"/>
              </m:rPr>
              <w:rPr>
                <w:rFonts w:ascii="Cambria Math" w:hAnsi="Cambria Math" w:eastAsia="等线"/>
                <w:kern w:val="2"/>
                <w:szCs w:val="20"/>
              </w:rPr>
              <m:t>w</m:t>
            </m:r>
            <m:ctrlPr>
              <w:rPr>
                <w:rFonts w:ascii="Cambria Math" w:hAnsi="Cambria Math" w:eastAsia="等线"/>
                <w:kern w:val="2"/>
                <w:szCs w:val="20"/>
              </w:rPr>
            </m:ctrlPr>
          </m:e>
          <m:sub>
            <m:r>
              <m:rPr>
                <m:sty m:val="p"/>
              </m:rPr>
              <w:rPr>
                <w:rFonts w:ascii="Cambria Math" w:hAnsi="Cambria Math" w:eastAsia="等线"/>
                <w:kern w:val="2"/>
                <w:szCs w:val="20"/>
              </w:rPr>
              <m:t>i</m:t>
            </m:r>
            <m:ctrlPr>
              <w:rPr>
                <w:rFonts w:ascii="Cambria Math" w:hAnsi="Cambria Math" w:eastAsia="等线"/>
                <w:kern w:val="2"/>
                <w:szCs w:val="20"/>
              </w:rPr>
            </m:ctrlPr>
          </m:sub>
          <m:sup>
            <m:r>
              <m:rPr>
                <m:sty m:val="p"/>
              </m:rPr>
              <w:rPr>
                <w:rFonts w:ascii="Cambria Math" w:hAnsi="Cambria Math" w:eastAsia="等线"/>
                <w:kern w:val="2"/>
                <w:szCs w:val="20"/>
              </w:rPr>
              <m:t>0</m:t>
            </m:r>
            <m:ctrlPr>
              <w:rPr>
                <w:rFonts w:ascii="Cambria Math" w:hAnsi="Cambria Math" w:eastAsia="等线"/>
                <w:kern w:val="2"/>
                <w:szCs w:val="20"/>
              </w:rPr>
            </m:ctrlPr>
          </m:sup>
        </m:sSubSup>
        <m:r>
          <m:rPr>
            <m:sty m:val="p"/>
          </m:rPr>
          <w:rPr>
            <w:rFonts w:ascii="Cambria Math" w:hAnsi="Cambria Math" w:eastAsia="等线"/>
            <w:kern w:val="2"/>
            <w:szCs w:val="20"/>
          </w:rPr>
          <m:t>,</m:t>
        </m:r>
        <m:sSubSup>
          <m:sSubSupPr>
            <m:ctrlPr>
              <w:rPr>
                <w:rFonts w:ascii="Cambria Math" w:hAnsi="Cambria Math" w:eastAsia="等线"/>
                <w:kern w:val="2"/>
                <w:szCs w:val="20"/>
              </w:rPr>
            </m:ctrlPr>
          </m:sSubSupPr>
          <m:e>
            <m:r>
              <m:rPr>
                <m:sty m:val="p"/>
              </m:rPr>
              <w:rPr>
                <w:rFonts w:ascii="Cambria Math" w:hAnsi="Cambria Math" w:eastAsia="等线"/>
                <w:kern w:val="2"/>
                <w:szCs w:val="20"/>
              </w:rPr>
              <m:t>w</m:t>
            </m:r>
            <m:ctrlPr>
              <w:rPr>
                <w:rFonts w:ascii="Cambria Math" w:hAnsi="Cambria Math" w:eastAsia="等线"/>
                <w:kern w:val="2"/>
                <w:szCs w:val="20"/>
              </w:rPr>
            </m:ctrlPr>
          </m:e>
          <m:sub>
            <m:r>
              <m:rPr>
                <m:sty m:val="p"/>
              </m:rPr>
              <w:rPr>
                <w:rFonts w:ascii="Cambria Math" w:hAnsi="Cambria Math" w:eastAsia="等线"/>
                <w:kern w:val="2"/>
                <w:szCs w:val="20"/>
              </w:rPr>
              <m:t>i</m:t>
            </m:r>
            <m:ctrlPr>
              <w:rPr>
                <w:rFonts w:ascii="Cambria Math" w:hAnsi="Cambria Math" w:eastAsia="等线"/>
                <w:kern w:val="2"/>
                <w:szCs w:val="20"/>
              </w:rPr>
            </m:ctrlPr>
          </m:sub>
          <m:sup>
            <m:r>
              <m:rPr>
                <m:sty m:val="p"/>
              </m:rPr>
              <w:rPr>
                <w:rFonts w:ascii="Cambria Math" w:hAnsi="Cambria Math" w:eastAsia="等线"/>
                <w:kern w:val="2"/>
                <w:szCs w:val="20"/>
              </w:rPr>
              <m:t>1</m:t>
            </m:r>
            <m:ctrlPr>
              <w:rPr>
                <w:rFonts w:ascii="Cambria Math" w:hAnsi="Cambria Math" w:eastAsia="等线"/>
                <w:kern w:val="2"/>
                <w:szCs w:val="20"/>
              </w:rPr>
            </m:ctrlPr>
          </m:sup>
        </m:sSubSup>
        <m:r>
          <m:rPr>
            <m:sty m:val="p"/>
          </m:rPr>
          <w:rPr>
            <w:rFonts w:ascii="Cambria Math" w:hAnsi="Cambria Math" w:eastAsia="等线"/>
            <w:kern w:val="2"/>
            <w:szCs w:val="20"/>
          </w:rPr>
          <m:t>,⋯,</m:t>
        </m:r>
        <m:sSubSup>
          <m:sSubSupPr>
            <m:ctrlPr>
              <w:rPr>
                <w:rFonts w:ascii="Cambria Math" w:hAnsi="Cambria Math" w:eastAsia="等线"/>
                <w:kern w:val="2"/>
                <w:szCs w:val="20"/>
              </w:rPr>
            </m:ctrlPr>
          </m:sSubSupPr>
          <m:e>
            <m:r>
              <m:rPr>
                <m:sty m:val="p"/>
              </m:rPr>
              <w:rPr>
                <w:rFonts w:ascii="Cambria Math" w:hAnsi="Cambria Math" w:eastAsia="等线"/>
                <w:kern w:val="2"/>
                <w:szCs w:val="20"/>
              </w:rPr>
              <m:t>w</m:t>
            </m:r>
            <m:ctrlPr>
              <w:rPr>
                <w:rFonts w:ascii="Cambria Math" w:hAnsi="Cambria Math" w:eastAsia="等线"/>
                <w:kern w:val="2"/>
                <w:szCs w:val="20"/>
              </w:rPr>
            </m:ctrlPr>
          </m:e>
          <m:sub>
            <m:r>
              <m:rPr>
                <m:sty m:val="p"/>
              </m:rPr>
              <w:rPr>
                <w:rFonts w:ascii="Cambria Math" w:hAnsi="Cambria Math" w:eastAsia="等线"/>
                <w:kern w:val="2"/>
                <w:szCs w:val="20"/>
              </w:rPr>
              <m:t>i</m:t>
            </m:r>
            <m:ctrlPr>
              <w:rPr>
                <w:rFonts w:ascii="Cambria Math" w:hAnsi="Cambria Math" w:eastAsia="等线"/>
                <w:kern w:val="2"/>
                <w:szCs w:val="20"/>
              </w:rPr>
            </m:ctrlPr>
          </m:sub>
          <m:sup>
            <m:r>
              <m:rPr>
                <m:sty m:val="p"/>
              </m:rPr>
              <w:rPr>
                <w:rFonts w:ascii="Cambria Math" w:hAnsi="Cambria Math" w:eastAsia="等线"/>
                <w:kern w:val="2"/>
                <w:szCs w:val="20"/>
              </w:rPr>
              <m:t>A−1</m:t>
            </m:r>
            <m:ctrlPr>
              <w:rPr>
                <w:rFonts w:ascii="Cambria Math" w:hAnsi="Cambria Math" w:eastAsia="等线"/>
                <w:kern w:val="2"/>
                <w:szCs w:val="20"/>
              </w:rPr>
            </m:ctrlPr>
          </m:sup>
        </m:sSubSup>
        <m:r>
          <m:rPr>
            <m:sty m:val="p"/>
          </m:rPr>
          <w:rPr>
            <w:rFonts w:ascii="Cambria Math" w:hAnsi="Cambria Math" w:eastAsia="等线"/>
            <w:kern w:val="2"/>
            <w:szCs w:val="20"/>
          </w:rPr>
          <m:t>]</m:t>
        </m:r>
        <w:bookmarkEnd w:id="48"/>
        <w:bookmarkEnd w:id="49"/>
      </m:oMath>
      <w:r>
        <w:rPr>
          <w:rFonts w:eastAsia="等线"/>
          <w:kern w:val="2"/>
          <w:szCs w:val="20"/>
        </w:rPr>
        <w:t xml:space="preserve">is an OFDM sequence with length of A. The sequence can be ZC sequence, PN sequence，M-sequence or a constant amplitude sequence with phase randomization. </w:t>
      </w:r>
    </w:p>
    <w:bookmarkEnd w:id="44"/>
    <w:p>
      <w:pPr>
        <w:spacing w:before="120" w:afterLines="50" w:line="276" w:lineRule="auto"/>
        <w:ind w:left="800" w:leftChars="400"/>
        <w:rPr>
          <w:rFonts w:eastAsia="等线"/>
          <w:kern w:val="2"/>
          <w:szCs w:val="20"/>
        </w:rPr>
      </w:pPr>
    </w:p>
    <w:p>
      <w:pPr>
        <w:spacing w:before="120" w:afterLines="50" w:line="276" w:lineRule="auto"/>
        <w:ind w:left="800" w:leftChars="400"/>
        <w:rPr>
          <w:rFonts w:eastAsia="等线"/>
          <w:kern w:val="2"/>
          <w:szCs w:val="20"/>
        </w:rPr>
      </w:pPr>
      <w:r>
        <w:rPr>
          <w:rFonts w:eastAsiaTheme="minorEastAsia"/>
          <w:kern w:val="2"/>
          <w:szCs w:val="20"/>
        </w:rPr>
        <w:t xml:space="preserve">Step2-3：Finally, </w:t>
      </w:r>
      <m:oMath>
        <m:sSub>
          <m:sSubPr>
            <m:ctrlPr>
              <w:rPr>
                <w:rFonts w:ascii="Cambria Math" w:hAnsi="Cambria Math" w:eastAsia="等线"/>
                <w:kern w:val="2"/>
                <w:szCs w:val="20"/>
              </w:rPr>
            </m:ctrlPr>
          </m:sSubPr>
          <m:e>
            <m:r>
              <m:rPr>
                <m:sty m:val="p"/>
              </m:rPr>
              <w:rPr>
                <w:rFonts w:ascii="Cambria Math" w:hAnsi="Cambria Math" w:eastAsia="等线"/>
                <w:kern w:val="2"/>
                <w:szCs w:val="20"/>
              </w:rPr>
              <m:t>Q</m:t>
            </m:r>
            <m:ctrlPr>
              <w:rPr>
                <w:rFonts w:ascii="Cambria Math" w:hAnsi="Cambria Math" w:eastAsia="等线"/>
                <w:kern w:val="2"/>
                <w:szCs w:val="20"/>
              </w:rPr>
            </m:ctrlPr>
          </m:e>
          <m:sub>
            <m:r>
              <m:rPr>
                <m:sty m:val="p"/>
              </m:rPr>
              <w:rPr>
                <w:rFonts w:ascii="Cambria Math" w:hAnsi="Cambria Math" w:eastAsia="等线"/>
                <w:kern w:val="2"/>
                <w:szCs w:val="20"/>
              </w:rPr>
              <m:t>K</m:t>
            </m:r>
            <m:ctrlPr>
              <w:rPr>
                <w:rFonts w:ascii="Cambria Math" w:hAnsi="Cambria Math" w:eastAsia="等线"/>
                <w:kern w:val="2"/>
                <w:szCs w:val="20"/>
              </w:rPr>
            </m:ctrlPr>
          </m:sub>
        </m:sSub>
      </m:oMath>
      <w:r>
        <w:rPr>
          <w:rFonts w:eastAsia="等线"/>
          <w:kern w:val="2"/>
          <w:szCs w:val="20"/>
        </w:rPr>
        <w:t xml:space="preserve"> is generated by Formula 2-3，</w:t>
      </w:r>
    </w:p>
    <w:p>
      <w:pPr>
        <w:spacing w:before="120" w:afterLines="50" w:line="276" w:lineRule="auto"/>
        <w:ind w:left="800" w:leftChars="400"/>
        <w:jc w:val="center"/>
        <w:rPr>
          <w:rFonts w:eastAsia="等线"/>
          <w:kern w:val="2"/>
          <w:szCs w:val="20"/>
        </w:rPr>
      </w:pPr>
      <m:oMath>
        <m:sSub>
          <w:bookmarkStart w:id="50" w:name="OLE_LINK109"/>
          <m:sSubPr>
            <m:ctrlPr>
              <w:rPr>
                <w:rFonts w:ascii="Cambria Math" w:hAnsi="Cambria Math" w:eastAsiaTheme="minorEastAsia"/>
                <w:kern w:val="2"/>
                <w:szCs w:val="20"/>
              </w:rPr>
            </m:ctrlPr>
          </m:sSubPr>
          <m:e>
            <m:r>
              <m:rPr>
                <m:sty m:val="p"/>
              </m:rPr>
              <w:rPr>
                <w:rFonts w:ascii="Cambria Math" w:hAnsi="Cambria Math" w:eastAsiaTheme="minorEastAsia"/>
                <w:kern w:val="2"/>
                <w:szCs w:val="20"/>
              </w:rPr>
              <m:t>Q</m:t>
            </m:r>
            <m:ctrlPr>
              <w:rPr>
                <w:rFonts w:ascii="Cambria Math" w:hAnsi="Cambria Math" w:eastAsiaTheme="minorEastAsia"/>
                <w:kern w:val="2"/>
                <w:szCs w:val="20"/>
              </w:rPr>
            </m:ctrlPr>
          </m:e>
          <m:sub>
            <m:r>
              <m:rPr>
                <m:sty m:val="p"/>
              </m:rPr>
              <w:rPr>
                <w:rFonts w:ascii="Cambria Math" w:hAnsi="Cambria Math" w:eastAsiaTheme="minorEastAsia"/>
                <w:kern w:val="2"/>
                <w:szCs w:val="20"/>
              </w:rPr>
              <m:t>K</m:t>
            </m:r>
            <w:bookmarkEnd w:id="50"/>
            <m:ctrlPr>
              <w:rPr>
                <w:rFonts w:ascii="Cambria Math" w:hAnsi="Cambria Math" w:eastAsiaTheme="minorEastAsia"/>
                <w:kern w:val="2"/>
                <w:szCs w:val="20"/>
              </w:rPr>
            </m:ctrlPr>
          </m:sub>
        </m:sSub>
        <m:r>
          <m:rPr>
            <m:sty m:val="p"/>
          </m:rPr>
          <w:rPr>
            <w:rFonts w:ascii="Cambria Math" w:hAnsi="Cambria Math" w:eastAsiaTheme="minorEastAsia"/>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Es</m:t>
            </m:r>
            <m:ctrlPr>
              <w:rPr>
                <w:rFonts w:ascii="Cambria Math" w:hAnsi="Cambria Math" w:eastAsia="等线"/>
                <w:kern w:val="2"/>
                <w:szCs w:val="20"/>
              </w:rPr>
            </m:ctrlPr>
          </m:e>
          <m:sub>
            <m:r>
              <m:rPr>
                <m:sty m:val="p"/>
              </m:rPr>
              <w:rPr>
                <w:rFonts w:ascii="Cambria Math" w:hAnsi="Cambria Math" w:eastAsia="等线"/>
                <w:kern w:val="2"/>
                <w:szCs w:val="20"/>
              </w:rPr>
              <m:t>0</m:t>
            </m:r>
            <m:ctrlPr>
              <w:rPr>
                <w:rFonts w:ascii="Cambria Math" w:hAnsi="Cambria Math" w:eastAsia="等线"/>
                <w:kern w:val="2"/>
                <w:szCs w:val="20"/>
              </w:rPr>
            </m:ctrlPr>
          </m:sub>
        </m:sSub>
        <m:r>
          <m:rPr>
            <m:sty m:val="p"/>
          </m:rPr>
          <w:rPr>
            <w:rFonts w:ascii="Cambria Math" w:hAnsi="Cambria Math" w:eastAsia="等线"/>
            <w:kern w:val="2"/>
            <w:szCs w:val="20"/>
          </w:rPr>
          <m:t xml:space="preserve"> ,</m:t>
        </m:r>
        <m:sSub>
          <m:sSubPr>
            <m:ctrlPr>
              <w:rPr>
                <w:rFonts w:ascii="Cambria Math" w:hAnsi="Cambria Math" w:eastAsia="等线"/>
                <w:kern w:val="2"/>
                <w:szCs w:val="20"/>
              </w:rPr>
            </m:ctrlPr>
          </m:sSubPr>
          <m:e>
            <m:r>
              <m:rPr>
                <m:sty m:val="p"/>
              </m:rPr>
              <w:rPr>
                <w:rFonts w:ascii="Cambria Math" w:hAnsi="Cambria Math" w:eastAsia="等线"/>
                <w:kern w:val="2"/>
                <w:szCs w:val="20"/>
              </w:rPr>
              <m:t>Es</m:t>
            </m:r>
            <m:ctrlPr>
              <w:rPr>
                <w:rFonts w:ascii="Cambria Math" w:hAnsi="Cambria Math" w:eastAsia="等线"/>
                <w:kern w:val="2"/>
                <w:szCs w:val="20"/>
              </w:rPr>
            </m:ctrlPr>
          </m:e>
          <m:sub>
            <m:r>
              <m:rPr>
                <m:sty m:val="p"/>
              </m:rPr>
              <w:rPr>
                <w:rFonts w:ascii="Cambria Math" w:hAnsi="Cambria Math" w:eastAsia="等线"/>
                <w:kern w:val="2"/>
                <w:szCs w:val="20"/>
              </w:rPr>
              <m:t>1</m:t>
            </m:r>
            <m:ctrlPr>
              <w:rPr>
                <w:rFonts w:ascii="Cambria Math" w:hAnsi="Cambria Math" w:eastAsia="等线"/>
                <w:kern w:val="2"/>
                <w:szCs w:val="20"/>
              </w:rPr>
            </m:ctrlPr>
          </m:sub>
        </m:sSub>
        <m:r>
          <m:rPr>
            <m:sty m:val="p"/>
          </m:rPr>
          <w:rPr>
            <w:rFonts w:ascii="Cambria Math" w:hAnsi="Cambria Math" w:eastAsia="等线"/>
            <w:kern w:val="2"/>
            <w:szCs w:val="20"/>
          </w:rPr>
          <m:t xml:space="preserve"> ,</m:t>
        </m:r>
        <m:sSub>
          <m:sSubPr>
            <m:ctrlPr>
              <w:rPr>
                <w:rFonts w:ascii="Cambria Math" w:hAnsi="Cambria Math" w:eastAsia="等线"/>
                <w:kern w:val="2"/>
                <w:szCs w:val="20"/>
              </w:rPr>
            </m:ctrlPr>
          </m:sSubPr>
          <m:e>
            <m:r>
              <m:rPr>
                <m:sty m:val="p"/>
              </m:rPr>
              <w:rPr>
                <w:rFonts w:ascii="Cambria Math" w:hAnsi="Cambria Math" w:eastAsia="等线"/>
                <w:kern w:val="2"/>
                <w:szCs w:val="20"/>
              </w:rPr>
              <m:t>Es</m:t>
            </m:r>
            <m:ctrlPr>
              <w:rPr>
                <w:rFonts w:ascii="Cambria Math" w:hAnsi="Cambria Math" w:eastAsia="等线"/>
                <w:kern w:val="2"/>
                <w:szCs w:val="20"/>
              </w:rPr>
            </m:ctrlPr>
          </m:e>
          <m:sub>
            <m:r>
              <m:rPr>
                <m:sty m:val="p"/>
              </m:rPr>
              <w:rPr>
                <w:rFonts w:ascii="Cambria Math" w:hAnsi="Cambria Math" w:eastAsia="等线"/>
                <w:kern w:val="2"/>
                <w:szCs w:val="20"/>
              </w:rPr>
              <m:t>2</m:t>
            </m:r>
            <m:ctrlPr>
              <w:rPr>
                <w:rFonts w:ascii="Cambria Math" w:hAnsi="Cambria Math" w:eastAsia="等线"/>
                <w:kern w:val="2"/>
                <w:szCs w:val="20"/>
              </w:rPr>
            </m:ctrlPr>
          </m:sub>
        </m:sSub>
        <m:r>
          <m:rPr>
            <m:sty m:val="p"/>
          </m:rPr>
          <w:rPr>
            <w:rFonts w:ascii="Cambria Math" w:hAnsi="Cambria Math" w:eastAsia="等线"/>
            <w:kern w:val="2"/>
            <w:szCs w:val="20"/>
          </w:rPr>
          <m:t>,</m:t>
        </m:r>
        <m:r>
          <m:rPr>
            <m:sty m:val="p"/>
          </m:rPr>
          <w:rPr>
            <w:rFonts w:ascii="Cambria Math" w:hAnsi="Cambria Math"/>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Es</m:t>
            </m:r>
            <m:ctrlPr>
              <w:rPr>
                <w:rFonts w:ascii="Cambria Math" w:hAnsi="Cambria Math" w:eastAsia="等线"/>
                <w:kern w:val="2"/>
                <w:szCs w:val="20"/>
              </w:rPr>
            </m:ctrlPr>
          </m:e>
          <m:sub>
            <m:r>
              <m:rPr>
                <m:sty m:val="p"/>
              </m:rPr>
              <w:rPr>
                <w:rFonts w:ascii="Cambria Math" w:hAnsi="Cambria Math" w:eastAsia="等线"/>
                <w:kern w:val="2"/>
                <w:szCs w:val="20"/>
              </w:rPr>
              <m:t>M−1</m:t>
            </m:r>
            <m:ctrlPr>
              <w:rPr>
                <w:rFonts w:ascii="Cambria Math" w:hAnsi="Cambria Math" w:eastAsia="等线"/>
                <w:kern w:val="2"/>
                <w:szCs w:val="20"/>
              </w:rPr>
            </m:ctrlPr>
          </m:sub>
        </m:sSub>
        <m:r>
          <m:rPr>
            <m:sty m:val="p"/>
          </m:rPr>
          <w:rPr>
            <w:rFonts w:ascii="Cambria Math" w:hAnsi="Cambria Math" w:eastAsia="等线"/>
            <w:kern w:val="2"/>
            <w:szCs w:val="20"/>
          </w:rPr>
          <m:t xml:space="preserve"> </m:t>
        </m:r>
        <m:r>
          <m:rPr>
            <m:sty m:val="p"/>
          </m:rPr>
          <w:rPr>
            <w:rFonts w:ascii="Cambria Math" w:hAnsi="Cambria Math" w:eastAsiaTheme="minorEastAsia"/>
            <w:kern w:val="2"/>
            <w:szCs w:val="20"/>
          </w:rPr>
          <m:t>]</m:t>
        </m:r>
      </m:oMath>
      <w:r>
        <w:rPr>
          <w:rFonts w:eastAsiaTheme="minorEastAsia"/>
          <w:kern w:val="2"/>
          <w:szCs w:val="20"/>
        </w:rPr>
        <w:t xml:space="preserve">               (2-3)</w:t>
      </w:r>
    </w:p>
    <w:p>
      <w:pPr>
        <w:spacing w:before="120" w:afterLines="50" w:line="276" w:lineRule="auto"/>
        <w:ind w:left="800" w:leftChars="400"/>
        <w:rPr>
          <w:rFonts w:eastAsia="等线"/>
          <w:kern w:val="2"/>
          <w:szCs w:val="20"/>
        </w:rPr>
      </w:pPr>
      <w:bookmarkStart w:id="51" w:name="OLE_LINK37"/>
      <w:r>
        <w:rPr>
          <w:rFonts w:eastAsia="等线"/>
          <w:kern w:val="2"/>
          <w:szCs w:val="20"/>
        </w:rPr>
        <w:t xml:space="preserve">Take </w:t>
      </w:r>
      <m:oMath>
        <m:sSub>
          <m:sSubPr>
            <m:ctrlPr>
              <w:rPr>
                <w:rFonts w:ascii="Cambria Math" w:hAnsi="Cambria Math" w:eastAsiaTheme="minorEastAsia"/>
                <w:kern w:val="2"/>
                <w:szCs w:val="20"/>
              </w:rPr>
            </m:ctrlPr>
          </m:sSubPr>
          <m:e>
            <m:r>
              <m:rPr>
                <m:sty m:val="p"/>
              </m:rPr>
              <w:rPr>
                <w:rFonts w:ascii="Cambria Math" w:hAnsi="Cambria Math" w:eastAsiaTheme="minorEastAsia"/>
                <w:kern w:val="2"/>
                <w:szCs w:val="20"/>
              </w:rPr>
              <m:t>S</m:t>
            </m:r>
            <m:ctrlPr>
              <w:rPr>
                <w:rFonts w:ascii="Cambria Math" w:hAnsi="Cambria Math" w:eastAsiaTheme="minorEastAsia"/>
                <w:kern w:val="2"/>
                <w:szCs w:val="20"/>
              </w:rPr>
            </m:ctrlPr>
          </m:e>
          <m:sub>
            <m:r>
              <m:rPr>
                <m:sty m:val="p"/>
              </m:rPr>
              <w:rPr>
                <w:rFonts w:ascii="Cambria Math" w:hAnsi="Cambria Math" w:eastAsiaTheme="minorEastAsia"/>
                <w:kern w:val="2"/>
                <w:szCs w:val="20"/>
              </w:rPr>
              <m:t>M</m:t>
            </m:r>
            <m:ctrlPr>
              <w:rPr>
                <w:rFonts w:ascii="Cambria Math" w:hAnsi="Cambria Math" w:eastAsiaTheme="minorEastAsia"/>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s</m:t>
            </m:r>
            <m:ctrlPr>
              <w:rPr>
                <w:rFonts w:ascii="Cambria Math" w:hAnsi="Cambria Math" w:eastAsia="等线"/>
                <w:kern w:val="2"/>
                <w:szCs w:val="20"/>
              </w:rPr>
            </m:ctrlPr>
          </m:e>
          <m:sub>
            <m:r>
              <m:rPr>
                <m:sty m:val="p"/>
              </m:rPr>
              <w:rPr>
                <w:rFonts w:ascii="Cambria Math" w:hAnsi="Cambria Math" w:eastAsia="等线"/>
                <w:kern w:val="2"/>
                <w:szCs w:val="20"/>
              </w:rPr>
              <m:t>0</m:t>
            </m:r>
            <m:ctrlPr>
              <w:rPr>
                <w:rFonts w:ascii="Cambria Math" w:hAnsi="Cambria Math" w:eastAsia="等线"/>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s</m:t>
            </m:r>
            <m:ctrlPr>
              <w:rPr>
                <w:rFonts w:ascii="Cambria Math" w:hAnsi="Cambria Math" w:eastAsia="等线"/>
                <w:kern w:val="2"/>
                <w:szCs w:val="20"/>
              </w:rPr>
            </m:ctrlPr>
          </m:e>
          <m:sub>
            <m:r>
              <m:rPr>
                <m:sty m:val="p"/>
              </m:rPr>
              <w:rPr>
                <w:rFonts w:ascii="Cambria Math" w:hAnsi="Cambria Math" w:eastAsia="等线"/>
                <w:kern w:val="2"/>
                <w:szCs w:val="20"/>
              </w:rPr>
              <m:t>1</m:t>
            </m:r>
            <m:ctrlPr>
              <w:rPr>
                <w:rFonts w:ascii="Cambria Math" w:hAnsi="Cambria Math" w:eastAsia="等线"/>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s</m:t>
            </m:r>
            <m:ctrlPr>
              <w:rPr>
                <w:rFonts w:ascii="Cambria Math" w:hAnsi="Cambria Math" w:eastAsia="等线"/>
                <w:kern w:val="2"/>
                <w:szCs w:val="20"/>
              </w:rPr>
            </m:ctrlPr>
          </m:e>
          <m:sub>
            <m:r>
              <m:rPr>
                <m:sty m:val="p"/>
              </m:rPr>
              <w:rPr>
                <w:rFonts w:ascii="Cambria Math" w:hAnsi="Cambria Math" w:eastAsia="等线"/>
                <w:kern w:val="2"/>
                <w:szCs w:val="20"/>
              </w:rPr>
              <m:t>2</m:t>
            </m:r>
            <m:ctrlPr>
              <w:rPr>
                <w:rFonts w:ascii="Cambria Math" w:hAnsi="Cambria Math" w:eastAsia="等线"/>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s</m:t>
            </m:r>
            <m:ctrlPr>
              <w:rPr>
                <w:rFonts w:ascii="Cambria Math" w:hAnsi="Cambria Math" w:eastAsia="等线"/>
                <w:kern w:val="2"/>
                <w:szCs w:val="20"/>
              </w:rPr>
            </m:ctrlPr>
          </m:e>
          <m:sub>
            <m:r>
              <m:rPr>
                <m:sty m:val="p"/>
              </m:rPr>
              <w:rPr>
                <w:rFonts w:ascii="Cambria Math" w:hAnsi="Cambria Math" w:eastAsia="等线"/>
                <w:kern w:val="2"/>
                <w:szCs w:val="20"/>
              </w:rPr>
              <m:t>3</m:t>
            </m:r>
            <m:ctrlPr>
              <w:rPr>
                <w:rFonts w:ascii="Cambria Math" w:hAnsi="Cambria Math" w:eastAsia="等线"/>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s</m:t>
            </m:r>
            <m:ctrlPr>
              <w:rPr>
                <w:rFonts w:ascii="Cambria Math" w:hAnsi="Cambria Math" w:eastAsia="等线"/>
                <w:kern w:val="2"/>
                <w:szCs w:val="20"/>
              </w:rPr>
            </m:ctrlPr>
          </m:e>
          <m:sub>
            <m:r>
              <m:rPr>
                <m:sty m:val="p"/>
              </m:rPr>
              <w:rPr>
                <w:rFonts w:ascii="Cambria Math" w:hAnsi="Cambria Math" w:eastAsia="等线"/>
                <w:kern w:val="2"/>
                <w:szCs w:val="20"/>
              </w:rPr>
              <m:t>M−1</m:t>
            </m:r>
            <m:ctrlPr>
              <w:rPr>
                <w:rFonts w:ascii="Cambria Math" w:hAnsi="Cambria Math" w:eastAsia="等线"/>
                <w:kern w:val="2"/>
                <w:szCs w:val="20"/>
              </w:rPr>
            </m:ctrlPr>
          </m:sub>
        </m:sSub>
        <m:r>
          <m:rPr>
            <m:sty m:val="p"/>
          </m:rPr>
          <w:rPr>
            <w:rFonts w:ascii="Cambria Math" w:hAnsi="Cambria Math" w:eastAsia="等线"/>
            <w:kern w:val="2"/>
            <w:szCs w:val="20"/>
          </w:rPr>
          <m:t>]=[0,1,0,1]</m:t>
        </m:r>
      </m:oMath>
      <w:r>
        <w:rPr>
          <w:rFonts w:eastAsia="等线"/>
          <w:kern w:val="2"/>
          <w:szCs w:val="20"/>
        </w:rPr>
        <w:t xml:space="preserve"> for example, </w:t>
      </w:r>
      <w:bookmarkStart w:id="52" w:name="OLE_LINK207"/>
      <w:r>
        <w:rPr>
          <w:rFonts w:eastAsia="等线"/>
          <w:kern w:val="2"/>
          <w:szCs w:val="20"/>
        </w:rPr>
        <w:t xml:space="preserve">the expression of </w:t>
      </w:r>
      <m:oMath>
        <m:sSub>
          <m:sSubPr>
            <m:ctrlPr>
              <w:rPr>
                <w:rFonts w:ascii="Cambria Math" w:hAnsi="Cambria Math" w:eastAsiaTheme="minorEastAsia"/>
                <w:kern w:val="2"/>
                <w:szCs w:val="20"/>
              </w:rPr>
            </m:ctrlPr>
          </m:sSubPr>
          <m:e>
            <m:r>
              <m:rPr>
                <m:sty m:val="p"/>
              </m:rPr>
              <w:rPr>
                <w:rFonts w:ascii="Cambria Math" w:hAnsi="Cambria Math" w:eastAsiaTheme="minorEastAsia"/>
                <w:kern w:val="2"/>
                <w:szCs w:val="20"/>
              </w:rPr>
              <m:t>Q</m:t>
            </m:r>
            <m:ctrlPr>
              <w:rPr>
                <w:rFonts w:ascii="Cambria Math" w:hAnsi="Cambria Math" w:eastAsiaTheme="minorEastAsia"/>
                <w:kern w:val="2"/>
                <w:szCs w:val="20"/>
              </w:rPr>
            </m:ctrlPr>
          </m:e>
          <m:sub>
            <m:r>
              <m:rPr>
                <m:sty m:val="p"/>
              </m:rPr>
              <w:rPr>
                <w:rFonts w:ascii="Cambria Math" w:hAnsi="Cambria Math" w:eastAsiaTheme="minorEastAsia"/>
                <w:kern w:val="2"/>
                <w:szCs w:val="20"/>
              </w:rPr>
              <m:t>K</m:t>
            </m:r>
            <w:bookmarkEnd w:id="34"/>
            <w:bookmarkEnd w:id="35"/>
            <m:ctrlPr>
              <w:rPr>
                <w:rFonts w:ascii="Cambria Math" w:hAnsi="Cambria Math" w:eastAsiaTheme="minorEastAsia"/>
                <w:kern w:val="2"/>
                <w:szCs w:val="20"/>
              </w:rPr>
            </m:ctrlPr>
          </m:sub>
        </m:sSub>
      </m:oMath>
      <w:r>
        <w:rPr>
          <w:rFonts w:eastAsia="等线"/>
          <w:kern w:val="2"/>
          <w:szCs w:val="20"/>
        </w:rPr>
        <w:t xml:space="preserve"> is</w:t>
      </w:r>
    </w:p>
    <w:p>
      <w:pPr>
        <w:spacing w:before="120" w:afterLines="50" w:line="276" w:lineRule="auto"/>
        <w:ind w:left="800" w:leftChars="400"/>
        <w:rPr>
          <w:b/>
          <w:bCs/>
          <w:szCs w:val="20"/>
          <w:highlight w:val="yellow"/>
        </w:rPr>
      </w:pPr>
      <m:oMathPara>
        <m:oMath>
          <m:sSub>
            <m:sSubPr>
              <m:ctrlPr>
                <w:rPr>
                  <w:rFonts w:ascii="Cambria Math" w:hAnsi="Cambria Math" w:eastAsia="等线"/>
                  <w:kern w:val="2"/>
                  <w:szCs w:val="20"/>
                </w:rPr>
              </m:ctrlPr>
            </m:sSubPr>
            <m:e>
              <m:r>
                <m:rPr>
                  <m:sty m:val="p"/>
                </m:rPr>
                <w:rPr>
                  <w:rFonts w:ascii="Cambria Math" w:hAnsi="Cambria Math" w:eastAsia="等线"/>
                  <w:kern w:val="2"/>
                  <w:szCs w:val="20"/>
                </w:rPr>
                <m:t>Q</m:t>
              </m:r>
              <m:ctrlPr>
                <w:rPr>
                  <w:rFonts w:ascii="Cambria Math" w:hAnsi="Cambria Math" w:eastAsia="等线"/>
                  <w:kern w:val="2"/>
                  <w:szCs w:val="20"/>
                </w:rPr>
              </m:ctrlPr>
            </m:e>
            <m:sub>
              <m:r>
                <m:rPr>
                  <m:sty m:val="p"/>
                </m:rPr>
                <w:rPr>
                  <w:rFonts w:ascii="Cambria Math" w:hAnsi="Cambria Math" w:eastAsia="等线"/>
                  <w:kern w:val="2"/>
                  <w:szCs w:val="20"/>
                </w:rPr>
                <m:t>K</m:t>
              </m:r>
              <m:ctrlPr>
                <w:rPr>
                  <w:rFonts w:ascii="Cambria Math" w:hAnsi="Cambria Math" w:eastAsia="等线"/>
                  <w:kern w:val="2"/>
                  <w:szCs w:val="20"/>
                </w:rPr>
              </m:ctrlPr>
            </m:sub>
          </m:sSub>
          <m:r>
            <m:rPr>
              <m:sty m:val="p"/>
            </m:rPr>
            <w:rPr>
              <w:rFonts w:ascii="Cambria Math" w:hAnsi="Cambria Math" w:eastAsia="等线"/>
              <w:kern w:val="2"/>
              <w:szCs w:val="20"/>
            </w:rPr>
            <m:t>=[</m:t>
          </m:r>
          <m:limLow>
            <m:limLowPr>
              <m:ctrlPr>
                <w:rPr>
                  <w:rFonts w:ascii="Cambria Math" w:hAnsi="Cambria Math" w:eastAsia="等线"/>
                  <w:kern w:val="2"/>
                  <w:szCs w:val="20"/>
                </w:rPr>
              </m:ctrlPr>
            </m:limLowPr>
            <m:e>
              <m:groupChr>
                <m:groupChrPr>
                  <m:ctrlPr>
                    <w:rPr>
                      <w:rFonts w:ascii="Cambria Math" w:hAnsi="Cambria Math" w:eastAsia="等线"/>
                      <w:kern w:val="2"/>
                      <w:szCs w:val="20"/>
                    </w:rPr>
                  </m:ctrlPr>
                </m:groupChrPr>
                <m:e>
                  <m:r>
                    <m:rPr>
                      <m:sty m:val="p"/>
                    </m:rPr>
                    <w:rPr>
                      <w:rFonts w:ascii="Cambria Math" w:hAnsi="Cambria Math" w:eastAsia="等线"/>
                      <w:kern w:val="2"/>
                      <w:szCs w:val="20"/>
                    </w:rPr>
                    <m:t>0,0,</m:t>
                  </m:r>
                  <m:r>
                    <m:rPr>
                      <m:sty m:val="p"/>
                    </m:rPr>
                    <w:rPr>
                      <w:rFonts w:ascii="Cambria Math" w:hAnsi="Cambria Math"/>
                      <w:kern w:val="2"/>
                      <w:szCs w:val="20"/>
                    </w:rPr>
                    <m:t>⋯,0</m:t>
                  </m:r>
                  <m:ctrlPr>
                    <w:rPr>
                      <w:rFonts w:ascii="Cambria Math" w:hAnsi="Cambria Math" w:eastAsia="等线"/>
                      <w:kern w:val="2"/>
                      <w:szCs w:val="20"/>
                    </w:rPr>
                  </m:ctrlPr>
                </m:e>
              </m:groupChr>
              <m:ctrlPr>
                <w:rPr>
                  <w:rFonts w:ascii="Cambria Math" w:hAnsi="Cambria Math" w:eastAsia="等线"/>
                  <w:kern w:val="2"/>
                  <w:szCs w:val="20"/>
                </w:rPr>
              </m:ctrlPr>
            </m:e>
            <m:lim>
              <m:r>
                <m:rPr>
                  <m:sty m:val="p"/>
                </m:rPr>
                <w:rPr>
                  <w:rFonts w:ascii="Cambria Math" w:hAnsi="Cambria Math" w:eastAsia="等线"/>
                  <w:kern w:val="2"/>
                  <w:szCs w:val="20"/>
                </w:rPr>
                <m:t>A</m:t>
              </m:r>
              <m:ctrlPr>
                <w:rPr>
                  <w:rFonts w:ascii="Cambria Math" w:hAnsi="Cambria Math" w:eastAsia="等线"/>
                  <w:kern w:val="2"/>
                  <w:szCs w:val="20"/>
                </w:rPr>
              </m:ctrlPr>
            </m:lim>
          </m:limLow>
          <m:r>
            <m:rPr>
              <m:sty m:val="p"/>
            </m:rPr>
            <w:rPr>
              <w:rFonts w:ascii="Cambria Math" w:hAnsi="Cambria Math" w:eastAsia="等线"/>
              <w:kern w:val="2"/>
              <w:szCs w:val="20"/>
            </w:rPr>
            <m:t xml:space="preserve"> ,</m:t>
          </m:r>
          <m:limLow>
            <w:bookmarkStart w:id="53" w:name="OLE_LINK9"/>
            <w:bookmarkStart w:id="54" w:name="OLE_LINK23"/>
            <m:limLowPr>
              <m:ctrlPr>
                <w:rPr>
                  <w:rFonts w:ascii="Cambria Math" w:hAnsi="Cambria Math" w:eastAsia="等线"/>
                  <w:kern w:val="2"/>
                  <w:szCs w:val="20"/>
                </w:rPr>
              </m:ctrlPr>
            </m:limLowPr>
            <m:e>
              <m:groupChr>
                <m:groupChrPr>
                  <m:ctrlPr>
                    <w:rPr>
                      <w:rFonts w:ascii="Cambria Math" w:hAnsi="Cambria Math" w:eastAsia="等线"/>
                      <w:kern w:val="2"/>
                      <w:szCs w:val="20"/>
                    </w:rPr>
                  </m:ctrlPr>
                </m:groupChrPr>
                <m:e>
                  <m:sSubSup>
                    <m:sSubSupPr>
                      <m:ctrlPr>
                        <w:rPr>
                          <w:rFonts w:ascii="Cambria Math" w:hAnsi="Cambria Math" w:eastAsia="等线"/>
                          <w:kern w:val="2"/>
                          <w:szCs w:val="20"/>
                        </w:rPr>
                      </m:ctrlPr>
                    </m:sSubSupPr>
                    <m:e>
                      <m:sSubSup>
                        <m:sSubSupPr>
                          <m:ctrlPr>
                            <w:rPr>
                              <w:rFonts w:ascii="Cambria Math" w:hAnsi="Cambria Math" w:eastAsia="等线"/>
                              <w:kern w:val="2"/>
                              <w:szCs w:val="20"/>
                            </w:rPr>
                          </m:ctrlPr>
                        </m:sSubSupPr>
                        <m:e>
                          <m:r>
                            <m:rPr>
                              <m:sty m:val="p"/>
                            </m:rPr>
                            <w:rPr>
                              <w:rFonts w:ascii="Cambria Math" w:hAnsi="Cambria Math" w:eastAsia="等线"/>
                              <w:kern w:val="2"/>
                              <w:szCs w:val="20"/>
                            </w:rPr>
                            <m:t>w</m:t>
                          </m:r>
                          <m:ctrlPr>
                            <w:rPr>
                              <w:rFonts w:ascii="Cambria Math" w:hAnsi="Cambria Math" w:eastAsia="等线"/>
                              <w:kern w:val="2"/>
                              <w:szCs w:val="20"/>
                            </w:rPr>
                          </m:ctrlPr>
                        </m:e>
                        <m:sub>
                          <m:r>
                            <m:rPr>
                              <m:sty m:val="p"/>
                            </m:rPr>
                            <w:rPr>
                              <w:rFonts w:ascii="Cambria Math" w:hAnsi="Cambria Math" w:eastAsia="等线"/>
                              <w:kern w:val="2"/>
                              <w:szCs w:val="20"/>
                            </w:rPr>
                            <m:t>1</m:t>
                          </m:r>
                          <m:ctrlPr>
                            <w:rPr>
                              <w:rFonts w:ascii="Cambria Math" w:hAnsi="Cambria Math" w:eastAsia="等线"/>
                              <w:kern w:val="2"/>
                              <w:szCs w:val="20"/>
                            </w:rPr>
                          </m:ctrlPr>
                        </m:sub>
                        <m:sup>
                          <m:r>
                            <m:rPr>
                              <m:sty m:val="p"/>
                            </m:rPr>
                            <w:rPr>
                              <w:rFonts w:ascii="Cambria Math" w:hAnsi="Cambria Math" w:eastAsia="等线"/>
                              <w:kern w:val="2"/>
                              <w:szCs w:val="20"/>
                            </w:rPr>
                            <m:t>0</m:t>
                          </m:r>
                          <m:ctrlPr>
                            <w:rPr>
                              <w:rFonts w:ascii="Cambria Math" w:hAnsi="Cambria Math" w:eastAsia="等线"/>
                              <w:kern w:val="2"/>
                              <w:szCs w:val="20"/>
                            </w:rPr>
                          </m:ctrlPr>
                        </m:sup>
                      </m:sSubSup>
                      <m:r>
                        <m:rPr>
                          <m:sty m:val="p"/>
                        </m:rPr>
                        <w:rPr>
                          <w:rFonts w:ascii="Cambria Math" w:hAnsi="Cambria Math" w:eastAsia="等线"/>
                          <w:kern w:val="2"/>
                          <w:szCs w:val="20"/>
                        </w:rPr>
                        <m:t>,w</m:t>
                      </m:r>
                      <m:ctrlPr>
                        <w:rPr>
                          <w:rFonts w:ascii="Cambria Math" w:hAnsi="Cambria Math" w:eastAsia="等线"/>
                          <w:kern w:val="2"/>
                          <w:szCs w:val="20"/>
                        </w:rPr>
                      </m:ctrlPr>
                    </m:e>
                    <m:sub>
                      <m:r>
                        <m:rPr>
                          <m:sty m:val="p"/>
                        </m:rPr>
                        <w:rPr>
                          <w:rFonts w:ascii="Cambria Math" w:hAnsi="Cambria Math" w:eastAsia="等线"/>
                          <w:kern w:val="2"/>
                          <w:szCs w:val="20"/>
                        </w:rPr>
                        <m:t>1</m:t>
                      </m:r>
                      <m:ctrlPr>
                        <w:rPr>
                          <w:rFonts w:ascii="Cambria Math" w:hAnsi="Cambria Math" w:eastAsia="等线"/>
                          <w:kern w:val="2"/>
                          <w:szCs w:val="20"/>
                        </w:rPr>
                      </m:ctrlPr>
                    </m:sub>
                    <m:sup>
                      <m:r>
                        <m:rPr>
                          <m:sty m:val="p"/>
                        </m:rPr>
                        <w:rPr>
                          <w:rFonts w:ascii="Cambria Math" w:hAnsi="Cambria Math" w:eastAsia="等线"/>
                          <w:kern w:val="2"/>
                          <w:szCs w:val="20"/>
                        </w:rPr>
                        <m:t>1</m:t>
                      </m:r>
                      <m:ctrlPr>
                        <w:rPr>
                          <w:rFonts w:ascii="Cambria Math" w:hAnsi="Cambria Math" w:eastAsia="等线"/>
                          <w:kern w:val="2"/>
                          <w:szCs w:val="20"/>
                        </w:rPr>
                      </m:ctrlPr>
                    </m:sup>
                  </m:sSubSup>
                  <m:r>
                    <m:rPr>
                      <m:sty m:val="p"/>
                    </m:rPr>
                    <w:rPr>
                      <w:rFonts w:ascii="Cambria Math" w:hAnsi="Cambria Math" w:eastAsia="等线"/>
                      <w:kern w:val="2"/>
                      <w:szCs w:val="20"/>
                    </w:rPr>
                    <m:t>,</m:t>
                  </m:r>
                  <m:r>
                    <m:rPr>
                      <m:sty m:val="p"/>
                    </m:rPr>
                    <w:rPr>
                      <w:rFonts w:ascii="Cambria Math" w:hAnsi="Cambria Math"/>
                      <w:kern w:val="2"/>
                      <w:szCs w:val="20"/>
                    </w:rPr>
                    <m:t>⋯</m:t>
                  </m:r>
                  <m:sSubSup>
                    <m:sSubSupPr>
                      <m:ctrlPr>
                        <w:rPr>
                          <w:rFonts w:ascii="Cambria Math" w:hAnsi="Cambria Math" w:eastAsia="等线"/>
                          <w:kern w:val="2"/>
                          <w:szCs w:val="20"/>
                        </w:rPr>
                      </m:ctrlPr>
                    </m:sSubSupPr>
                    <m:e>
                      <m:r>
                        <m:rPr>
                          <m:sty m:val="p"/>
                        </m:rPr>
                        <w:rPr>
                          <w:rFonts w:ascii="Cambria Math" w:hAnsi="Cambria Math" w:eastAsia="等线"/>
                          <w:kern w:val="2"/>
                          <w:szCs w:val="20"/>
                        </w:rPr>
                        <m:t>,w</m:t>
                      </m:r>
                      <m:ctrlPr>
                        <w:rPr>
                          <w:rFonts w:ascii="Cambria Math" w:hAnsi="Cambria Math" w:eastAsia="等线"/>
                          <w:kern w:val="2"/>
                          <w:szCs w:val="20"/>
                        </w:rPr>
                      </m:ctrlPr>
                    </m:e>
                    <m:sub>
                      <m:r>
                        <m:rPr>
                          <m:sty m:val="p"/>
                        </m:rPr>
                        <w:rPr>
                          <w:rFonts w:ascii="Cambria Math" w:hAnsi="Cambria Math" w:eastAsia="等线"/>
                          <w:kern w:val="2"/>
                          <w:szCs w:val="20"/>
                        </w:rPr>
                        <m:t>1</m:t>
                      </m:r>
                      <m:ctrlPr>
                        <w:rPr>
                          <w:rFonts w:ascii="Cambria Math" w:hAnsi="Cambria Math" w:eastAsia="等线"/>
                          <w:kern w:val="2"/>
                          <w:szCs w:val="20"/>
                        </w:rPr>
                      </m:ctrlPr>
                    </m:sub>
                    <m:sup>
                      <m:r>
                        <m:rPr>
                          <m:sty m:val="p"/>
                        </m:rPr>
                        <w:rPr>
                          <w:rFonts w:ascii="Cambria Math" w:hAnsi="Cambria Math" w:eastAsia="等线"/>
                          <w:kern w:val="2"/>
                          <w:szCs w:val="20"/>
                        </w:rPr>
                        <m:t>A−1</m:t>
                      </m:r>
                      <w:bookmarkEnd w:id="53"/>
                      <m:ctrlPr>
                        <w:rPr>
                          <w:rFonts w:ascii="Cambria Math" w:hAnsi="Cambria Math" w:eastAsia="等线"/>
                          <w:kern w:val="2"/>
                          <w:szCs w:val="20"/>
                        </w:rPr>
                      </m:ctrlPr>
                    </m:sup>
                  </m:sSubSup>
                  <m:ctrlPr>
                    <w:rPr>
                      <w:rFonts w:ascii="Cambria Math" w:hAnsi="Cambria Math" w:eastAsia="等线"/>
                      <w:kern w:val="2"/>
                      <w:szCs w:val="20"/>
                    </w:rPr>
                  </m:ctrlPr>
                </m:e>
              </m:groupChr>
              <m:ctrlPr>
                <w:rPr>
                  <w:rFonts w:ascii="Cambria Math" w:hAnsi="Cambria Math" w:eastAsia="等线"/>
                  <w:kern w:val="2"/>
                  <w:szCs w:val="20"/>
                </w:rPr>
              </m:ctrlPr>
            </m:e>
            <m:lim>
              <m:r>
                <m:rPr>
                  <m:sty m:val="p"/>
                </m:rPr>
                <w:rPr>
                  <w:rFonts w:ascii="Cambria Math" w:hAnsi="Cambria Math" w:eastAsia="等线"/>
                  <w:kern w:val="2"/>
                  <w:szCs w:val="20"/>
                </w:rPr>
                <m:t>A</m:t>
              </m:r>
              <m:ctrlPr>
                <w:rPr>
                  <w:rFonts w:ascii="Cambria Math" w:hAnsi="Cambria Math" w:eastAsia="等线"/>
                  <w:kern w:val="2"/>
                  <w:szCs w:val="20"/>
                </w:rPr>
              </m:ctrlPr>
            </m:lim>
          </m:limLow>
          <m:r>
            <m:rPr>
              <m:sty m:val="p"/>
            </m:rPr>
            <w:rPr>
              <w:rFonts w:ascii="Cambria Math" w:hAnsi="Cambria Math" w:eastAsia="等线"/>
              <w:kern w:val="2"/>
              <w:szCs w:val="20"/>
            </w:rPr>
            <m:t>,</m:t>
          </m:r>
          <w:bookmarkEnd w:id="54"/>
          <m:limLow>
            <m:limLowPr>
              <m:ctrlPr>
                <w:rPr>
                  <w:rFonts w:ascii="Cambria Math" w:hAnsi="Cambria Math" w:eastAsia="等线"/>
                  <w:kern w:val="2"/>
                  <w:szCs w:val="20"/>
                </w:rPr>
              </m:ctrlPr>
            </m:limLowPr>
            <m:e>
              <m:groupChr>
                <m:groupChrPr>
                  <m:ctrlPr>
                    <w:rPr>
                      <w:rFonts w:ascii="Cambria Math" w:hAnsi="Cambria Math" w:eastAsia="等线"/>
                      <w:kern w:val="2"/>
                      <w:szCs w:val="20"/>
                    </w:rPr>
                  </m:ctrlPr>
                </m:groupChrPr>
                <m:e>
                  <m:r>
                    <m:rPr>
                      <m:sty m:val="p"/>
                    </m:rPr>
                    <w:rPr>
                      <w:rFonts w:ascii="Cambria Math" w:hAnsi="Cambria Math" w:eastAsia="等线"/>
                      <w:kern w:val="2"/>
                      <w:szCs w:val="20"/>
                    </w:rPr>
                    <m:t>0,0,</m:t>
                  </m:r>
                  <m:r>
                    <m:rPr>
                      <m:sty m:val="p"/>
                    </m:rPr>
                    <w:rPr>
                      <w:rFonts w:ascii="Cambria Math" w:hAnsi="Cambria Math"/>
                      <w:kern w:val="2"/>
                      <w:szCs w:val="20"/>
                    </w:rPr>
                    <m:t>⋯,0</m:t>
                  </m:r>
                  <m:ctrlPr>
                    <w:rPr>
                      <w:rFonts w:ascii="Cambria Math" w:hAnsi="Cambria Math" w:eastAsia="等线"/>
                      <w:kern w:val="2"/>
                      <w:szCs w:val="20"/>
                    </w:rPr>
                  </m:ctrlPr>
                </m:e>
              </m:groupChr>
              <m:ctrlPr>
                <w:rPr>
                  <w:rFonts w:ascii="Cambria Math" w:hAnsi="Cambria Math" w:eastAsia="等线"/>
                  <w:kern w:val="2"/>
                  <w:szCs w:val="20"/>
                </w:rPr>
              </m:ctrlPr>
            </m:e>
            <m:lim>
              <m:r>
                <m:rPr>
                  <m:sty m:val="p"/>
                </m:rPr>
                <w:rPr>
                  <w:rFonts w:ascii="Cambria Math" w:hAnsi="Cambria Math" w:eastAsia="等线"/>
                  <w:kern w:val="2"/>
                  <w:szCs w:val="20"/>
                </w:rPr>
                <m:t>A</m:t>
              </m:r>
              <m:ctrlPr>
                <w:rPr>
                  <w:rFonts w:ascii="Cambria Math" w:hAnsi="Cambria Math" w:eastAsia="等线"/>
                  <w:kern w:val="2"/>
                  <w:szCs w:val="20"/>
                </w:rPr>
              </m:ctrlPr>
            </m:lim>
          </m:limLow>
          <m:r>
            <m:rPr>
              <m:sty m:val="p"/>
            </m:rPr>
            <w:rPr>
              <w:rFonts w:ascii="Cambria Math" w:hAnsi="Cambria Math" w:eastAsia="等线"/>
              <w:kern w:val="2"/>
              <w:szCs w:val="20"/>
            </w:rPr>
            <m:t>,</m:t>
          </m:r>
          <m:limLow>
            <m:limLowPr>
              <m:ctrlPr>
                <w:rPr>
                  <w:rFonts w:ascii="Cambria Math" w:hAnsi="Cambria Math" w:eastAsia="等线"/>
                  <w:kern w:val="2"/>
                  <w:szCs w:val="20"/>
                </w:rPr>
              </m:ctrlPr>
            </m:limLowPr>
            <m:e>
              <m:groupChr>
                <m:groupChrPr>
                  <m:ctrlPr>
                    <w:rPr>
                      <w:rFonts w:ascii="Cambria Math" w:hAnsi="Cambria Math" w:eastAsia="等线"/>
                      <w:kern w:val="2"/>
                      <w:szCs w:val="20"/>
                    </w:rPr>
                  </m:ctrlPr>
                </m:groupChrPr>
                <m:e>
                  <m:sSubSup>
                    <m:sSubSupPr>
                      <m:ctrlPr>
                        <w:rPr>
                          <w:rFonts w:ascii="Cambria Math" w:hAnsi="Cambria Math" w:eastAsia="等线"/>
                          <w:kern w:val="2"/>
                          <w:szCs w:val="20"/>
                        </w:rPr>
                      </m:ctrlPr>
                    </m:sSubSupPr>
                    <m:e>
                      <m:sSubSup>
                        <m:sSubSupPr>
                          <m:ctrlPr>
                            <w:rPr>
                              <w:rFonts w:ascii="Cambria Math" w:hAnsi="Cambria Math" w:eastAsia="等线"/>
                              <w:kern w:val="2"/>
                              <w:szCs w:val="20"/>
                            </w:rPr>
                          </m:ctrlPr>
                        </m:sSubSupPr>
                        <m:e>
                          <m:r>
                            <m:rPr>
                              <m:sty m:val="p"/>
                            </m:rPr>
                            <w:rPr>
                              <w:rFonts w:ascii="Cambria Math" w:hAnsi="Cambria Math" w:eastAsia="等线"/>
                              <w:kern w:val="2"/>
                              <w:szCs w:val="20"/>
                            </w:rPr>
                            <m:t>w</m:t>
                          </m:r>
                          <m:ctrlPr>
                            <w:rPr>
                              <w:rFonts w:ascii="Cambria Math" w:hAnsi="Cambria Math" w:eastAsia="等线"/>
                              <w:kern w:val="2"/>
                              <w:szCs w:val="20"/>
                            </w:rPr>
                          </m:ctrlPr>
                        </m:e>
                        <m:sub>
                          <m:r>
                            <m:rPr>
                              <m:sty m:val="p"/>
                            </m:rPr>
                            <w:rPr>
                              <w:rFonts w:ascii="Cambria Math" w:hAnsi="Cambria Math" w:eastAsia="等线"/>
                              <w:kern w:val="2"/>
                              <w:szCs w:val="20"/>
                            </w:rPr>
                            <m:t>3</m:t>
                          </m:r>
                          <m:ctrlPr>
                            <w:rPr>
                              <w:rFonts w:ascii="Cambria Math" w:hAnsi="Cambria Math" w:eastAsia="等线"/>
                              <w:kern w:val="2"/>
                              <w:szCs w:val="20"/>
                            </w:rPr>
                          </m:ctrlPr>
                        </m:sub>
                        <m:sup>
                          <m:r>
                            <m:rPr>
                              <m:sty m:val="p"/>
                            </m:rPr>
                            <w:rPr>
                              <w:rFonts w:ascii="Cambria Math" w:hAnsi="Cambria Math" w:eastAsia="等线"/>
                              <w:kern w:val="2"/>
                              <w:szCs w:val="20"/>
                            </w:rPr>
                            <m:t>0</m:t>
                          </m:r>
                          <m:ctrlPr>
                            <w:rPr>
                              <w:rFonts w:ascii="Cambria Math" w:hAnsi="Cambria Math" w:eastAsia="等线"/>
                              <w:kern w:val="2"/>
                              <w:szCs w:val="20"/>
                            </w:rPr>
                          </m:ctrlPr>
                        </m:sup>
                      </m:sSubSup>
                      <m:r>
                        <m:rPr>
                          <m:sty m:val="p"/>
                        </m:rPr>
                        <w:rPr>
                          <w:rFonts w:ascii="Cambria Math" w:hAnsi="Cambria Math" w:eastAsia="等线"/>
                          <w:kern w:val="2"/>
                          <w:szCs w:val="20"/>
                        </w:rPr>
                        <m:t>,w</m:t>
                      </m:r>
                      <m:ctrlPr>
                        <w:rPr>
                          <w:rFonts w:ascii="Cambria Math" w:hAnsi="Cambria Math" w:eastAsia="等线"/>
                          <w:kern w:val="2"/>
                          <w:szCs w:val="20"/>
                        </w:rPr>
                      </m:ctrlPr>
                    </m:e>
                    <m:sub>
                      <m:r>
                        <m:rPr>
                          <m:sty m:val="p"/>
                        </m:rPr>
                        <w:rPr>
                          <w:rFonts w:ascii="Cambria Math" w:hAnsi="Cambria Math" w:eastAsia="等线"/>
                          <w:kern w:val="2"/>
                          <w:szCs w:val="20"/>
                        </w:rPr>
                        <m:t>3</m:t>
                      </m:r>
                      <m:ctrlPr>
                        <w:rPr>
                          <w:rFonts w:ascii="Cambria Math" w:hAnsi="Cambria Math" w:eastAsia="等线"/>
                          <w:kern w:val="2"/>
                          <w:szCs w:val="20"/>
                        </w:rPr>
                      </m:ctrlPr>
                    </m:sub>
                    <m:sup>
                      <m:r>
                        <m:rPr>
                          <m:sty m:val="p"/>
                        </m:rPr>
                        <w:rPr>
                          <w:rFonts w:ascii="Cambria Math" w:hAnsi="Cambria Math" w:eastAsia="等线"/>
                          <w:kern w:val="2"/>
                          <w:szCs w:val="20"/>
                        </w:rPr>
                        <m:t>1</m:t>
                      </m:r>
                      <m:ctrlPr>
                        <w:rPr>
                          <w:rFonts w:ascii="Cambria Math" w:hAnsi="Cambria Math" w:eastAsia="等线"/>
                          <w:kern w:val="2"/>
                          <w:szCs w:val="20"/>
                        </w:rPr>
                      </m:ctrlPr>
                    </m:sup>
                  </m:sSubSup>
                  <m:r>
                    <m:rPr>
                      <m:sty m:val="p"/>
                    </m:rPr>
                    <w:rPr>
                      <w:rFonts w:ascii="Cambria Math" w:hAnsi="Cambria Math" w:eastAsia="等线"/>
                      <w:kern w:val="2"/>
                      <w:szCs w:val="20"/>
                    </w:rPr>
                    <m:t>,</m:t>
                  </m:r>
                  <m:r>
                    <m:rPr>
                      <m:sty m:val="p"/>
                    </m:rPr>
                    <w:rPr>
                      <w:rFonts w:ascii="Cambria Math" w:hAnsi="Cambria Math"/>
                      <w:kern w:val="2"/>
                      <w:szCs w:val="20"/>
                    </w:rPr>
                    <m:t>⋯</m:t>
                  </m:r>
                  <m:sSubSup>
                    <m:sSubSupPr>
                      <m:ctrlPr>
                        <w:rPr>
                          <w:rFonts w:ascii="Cambria Math" w:hAnsi="Cambria Math" w:eastAsia="等线"/>
                          <w:kern w:val="2"/>
                          <w:szCs w:val="20"/>
                        </w:rPr>
                      </m:ctrlPr>
                    </m:sSubSupPr>
                    <m:e>
                      <m:r>
                        <m:rPr>
                          <m:sty m:val="p"/>
                        </m:rPr>
                        <w:rPr>
                          <w:rFonts w:ascii="Cambria Math" w:hAnsi="Cambria Math" w:eastAsia="等线"/>
                          <w:kern w:val="2"/>
                          <w:szCs w:val="20"/>
                        </w:rPr>
                        <m:t>,w</m:t>
                      </m:r>
                      <m:ctrlPr>
                        <w:rPr>
                          <w:rFonts w:ascii="Cambria Math" w:hAnsi="Cambria Math" w:eastAsia="等线"/>
                          <w:kern w:val="2"/>
                          <w:szCs w:val="20"/>
                        </w:rPr>
                      </m:ctrlPr>
                    </m:e>
                    <m:sub>
                      <m:r>
                        <m:rPr>
                          <m:sty m:val="p"/>
                        </m:rPr>
                        <w:rPr>
                          <w:rFonts w:ascii="Cambria Math" w:hAnsi="Cambria Math" w:eastAsia="等线"/>
                          <w:kern w:val="2"/>
                          <w:szCs w:val="20"/>
                        </w:rPr>
                        <m:t>3</m:t>
                      </m:r>
                      <m:ctrlPr>
                        <w:rPr>
                          <w:rFonts w:ascii="Cambria Math" w:hAnsi="Cambria Math" w:eastAsia="等线"/>
                          <w:kern w:val="2"/>
                          <w:szCs w:val="20"/>
                        </w:rPr>
                      </m:ctrlPr>
                    </m:sub>
                    <m:sup>
                      <m:r>
                        <m:rPr>
                          <m:sty m:val="p"/>
                        </m:rPr>
                        <w:rPr>
                          <w:rFonts w:ascii="Cambria Math" w:hAnsi="Cambria Math" w:eastAsia="等线"/>
                          <w:kern w:val="2"/>
                          <w:szCs w:val="20"/>
                        </w:rPr>
                        <m:t>A−1</m:t>
                      </m:r>
                      <m:ctrlPr>
                        <w:rPr>
                          <w:rFonts w:ascii="Cambria Math" w:hAnsi="Cambria Math" w:eastAsia="等线"/>
                          <w:kern w:val="2"/>
                          <w:szCs w:val="20"/>
                        </w:rPr>
                      </m:ctrlPr>
                    </m:sup>
                  </m:sSubSup>
                  <m:ctrlPr>
                    <w:rPr>
                      <w:rFonts w:ascii="Cambria Math" w:hAnsi="Cambria Math" w:eastAsia="等线"/>
                      <w:kern w:val="2"/>
                      <w:szCs w:val="20"/>
                    </w:rPr>
                  </m:ctrlPr>
                </m:e>
              </m:groupChr>
              <w:bookmarkStart w:id="55" w:name="OLE_LINK18"/>
              <w:bookmarkEnd w:id="55"/>
              <m:ctrlPr>
                <w:rPr>
                  <w:rFonts w:ascii="Cambria Math" w:hAnsi="Cambria Math" w:eastAsia="等线"/>
                  <w:kern w:val="2"/>
                  <w:szCs w:val="20"/>
                </w:rPr>
              </m:ctrlPr>
            </m:e>
            <m:lim>
              <m:r>
                <m:rPr>
                  <m:sty m:val="p"/>
                </m:rPr>
                <w:rPr>
                  <w:rFonts w:ascii="Cambria Math" w:hAnsi="Cambria Math" w:eastAsia="等线"/>
                  <w:kern w:val="2"/>
                  <w:szCs w:val="20"/>
                </w:rPr>
                <m:t>A</m:t>
              </m:r>
              <m:ctrlPr>
                <w:rPr>
                  <w:rFonts w:ascii="Cambria Math" w:hAnsi="Cambria Math" w:eastAsia="等线"/>
                  <w:kern w:val="2"/>
                  <w:szCs w:val="20"/>
                </w:rPr>
              </m:ctrlPr>
            </m:lim>
          </m:limLow>
          <m:r>
            <m:rPr>
              <m:sty m:val="p"/>
            </m:rPr>
            <w:rPr>
              <w:rFonts w:ascii="Cambria Math" w:hAnsi="Cambria Math" w:eastAsia="等线"/>
              <w:kern w:val="2"/>
              <w:szCs w:val="20"/>
            </w:rPr>
            <m:t>]</m:t>
          </m:r>
        </m:oMath>
      </m:oMathPara>
      <w:bookmarkEnd w:id="51"/>
    </w:p>
    <w:bookmarkEnd w:id="52"/>
    <w:p>
      <w:pPr>
        <w:spacing w:before="120" w:afterLines="50" w:line="276" w:lineRule="auto"/>
        <w:rPr>
          <w:b/>
          <w:bCs/>
          <w:szCs w:val="20"/>
        </w:rPr>
      </w:pPr>
      <w:bookmarkStart w:id="56" w:name="OLE_LINK27"/>
      <w:r>
        <w:rPr>
          <w:b/>
          <w:bCs/>
          <w:szCs w:val="20"/>
        </w:rPr>
        <w:t>Step 3</w:t>
      </w:r>
      <w:bookmarkEnd w:id="56"/>
      <w:r>
        <w:rPr>
          <w:b/>
          <w:bCs/>
          <w:szCs w:val="20"/>
        </w:rPr>
        <w:t xml:space="preserve">: </w:t>
      </w:r>
      <w:r>
        <w:rPr>
          <w:rFonts w:eastAsiaTheme="minorEastAsia"/>
          <w:kern w:val="2"/>
          <w:szCs w:val="20"/>
        </w:rPr>
        <w:t>Perform K-point DFT operations on data sequence</w:t>
      </w:r>
      <m:oMath>
        <m:sSub>
          <m:sSubPr>
            <m:ctrlPr>
              <w:rPr>
                <w:rFonts w:ascii="Cambria Math" w:hAnsi="Cambria Math" w:eastAsiaTheme="minorEastAsia"/>
                <w:kern w:val="2"/>
                <w:szCs w:val="20"/>
              </w:rPr>
            </m:ctrlPr>
          </m:sSubPr>
          <m:e>
            <m:r>
              <m:rPr>
                <m:sty m:val="p"/>
              </m:rPr>
              <w:rPr>
                <w:rFonts w:ascii="Cambria Math" w:hAnsi="Cambria Math" w:eastAsiaTheme="minorEastAsia"/>
                <w:kern w:val="2"/>
                <w:szCs w:val="20"/>
              </w:rPr>
              <m:t xml:space="preserve"> Q</m:t>
            </m:r>
            <m:ctrlPr>
              <w:rPr>
                <w:rFonts w:ascii="Cambria Math" w:hAnsi="Cambria Math" w:eastAsiaTheme="minorEastAsia"/>
                <w:kern w:val="2"/>
                <w:szCs w:val="20"/>
              </w:rPr>
            </m:ctrlPr>
          </m:e>
          <m:sub>
            <m:r>
              <m:rPr>
                <m:sty m:val="p"/>
              </m:rPr>
              <w:rPr>
                <w:rFonts w:ascii="Cambria Math" w:hAnsi="Cambria Math" w:eastAsiaTheme="minorEastAsia"/>
                <w:kern w:val="2"/>
                <w:szCs w:val="20"/>
              </w:rPr>
              <m:t>K</m:t>
            </m:r>
            <m:ctrlPr>
              <w:rPr>
                <w:rFonts w:ascii="Cambria Math" w:hAnsi="Cambria Math" w:eastAsiaTheme="minorEastAsia"/>
                <w:kern w:val="2"/>
                <w:szCs w:val="20"/>
              </w:rPr>
            </m:ctrlPr>
          </m:sub>
        </m:sSub>
      </m:oMath>
      <w:r>
        <w:rPr>
          <w:rFonts w:eastAsiaTheme="minorEastAsia"/>
          <w:kern w:val="2"/>
          <w:szCs w:val="20"/>
        </w:rPr>
        <w:t xml:space="preserve"> to generate a </w:t>
      </w:r>
      <w:bookmarkStart w:id="57" w:name="OLE_LINK29"/>
      <w:bookmarkStart w:id="58" w:name="OLE_LINK45"/>
      <w:r>
        <w:rPr>
          <w:szCs w:val="20"/>
        </w:rPr>
        <w:t>data sequence</w:t>
      </w:r>
      <w:bookmarkStart w:id="59" w:name="OLE_LINK34"/>
      <w:r>
        <w:rPr>
          <w:szCs w:val="20"/>
        </w:rPr>
        <w:t xml:space="preserve"> </w:t>
      </w:r>
      <m:oMath>
        <m:sSub>
          <m:sSubPr>
            <m:ctrlPr>
              <w:rPr>
                <w:rFonts w:ascii="Cambria Math" w:hAnsi="Cambria Math" w:eastAsiaTheme="minorEastAsia"/>
                <w:kern w:val="2"/>
                <w:szCs w:val="20"/>
              </w:rPr>
            </m:ctrlPr>
          </m:sSubPr>
          <m:e>
            <m:r>
              <m:rPr>
                <m:sty m:val="p"/>
              </m:rPr>
              <w:rPr>
                <w:rFonts w:ascii="Cambria Math" w:hAnsi="Cambria Math" w:eastAsiaTheme="minorEastAsia"/>
                <w:kern w:val="2"/>
                <w:szCs w:val="20"/>
              </w:rPr>
              <m:t>D</m:t>
            </m:r>
            <m:ctrlPr>
              <w:rPr>
                <w:rFonts w:ascii="Cambria Math" w:hAnsi="Cambria Math" w:eastAsiaTheme="minorEastAsia"/>
                <w:kern w:val="2"/>
                <w:szCs w:val="20"/>
              </w:rPr>
            </m:ctrlPr>
          </m:e>
          <m:sub>
            <m:r>
              <m:rPr>
                <m:sty m:val="p"/>
              </m:rPr>
              <w:rPr>
                <w:rFonts w:ascii="Cambria Math" w:hAnsi="Cambria Math" w:eastAsiaTheme="minorEastAsia"/>
                <w:kern w:val="2"/>
                <w:szCs w:val="20"/>
              </w:rPr>
              <m:t>K</m:t>
            </m:r>
            <w:bookmarkEnd w:id="57"/>
            <w:bookmarkEnd w:id="59"/>
            <m:ctrlPr>
              <w:rPr>
                <w:rFonts w:ascii="Cambria Math" w:hAnsi="Cambria Math" w:eastAsiaTheme="minorEastAsia"/>
                <w:kern w:val="2"/>
                <w:szCs w:val="20"/>
              </w:rPr>
            </m:ctrlPr>
          </m:sub>
        </m:sSub>
      </m:oMath>
      <w:r>
        <w:rPr>
          <w:szCs w:val="20"/>
        </w:rPr>
        <w:t xml:space="preserve"> with data length of K,</w:t>
      </w:r>
      <w:bookmarkEnd w:id="58"/>
      <w:r>
        <w:rPr>
          <w:szCs w:val="20"/>
        </w:rPr>
        <w:t xml:space="preserve"> </w:t>
      </w:r>
      <w:bookmarkStart w:id="60" w:name="OLE_LINK114"/>
      <w:r>
        <w:rPr>
          <w:szCs w:val="20"/>
        </w:rPr>
        <w:t xml:space="preserve">and </w:t>
      </w:r>
      <w:r>
        <w:rPr>
          <w:rFonts w:eastAsiaTheme="minorEastAsia"/>
          <w:kern w:val="2"/>
          <w:szCs w:val="20"/>
        </w:rPr>
        <w:t>define</w:t>
      </w:r>
      <w:bookmarkEnd w:id="60"/>
      <w:r>
        <w:rPr>
          <w:szCs w:val="20"/>
        </w:rPr>
        <w:t xml:space="preserve"> </w:t>
      </w:r>
      <m:oMath>
        <m:sSub>
          <m:sSubPr>
            <m:ctrlPr>
              <w:rPr>
                <w:rFonts w:ascii="Cambria Math" w:hAnsi="Cambria Math" w:eastAsiaTheme="minorEastAsia"/>
                <w:kern w:val="2"/>
                <w:szCs w:val="20"/>
              </w:rPr>
            </m:ctrlPr>
          </m:sSubPr>
          <m:e>
            <m:r>
              <m:rPr>
                <m:sty m:val="p"/>
              </m:rPr>
              <w:rPr>
                <w:rFonts w:ascii="Cambria Math" w:hAnsi="Cambria Math"/>
                <w:kern w:val="2"/>
                <w:szCs w:val="20"/>
              </w:rPr>
              <m:t>D</m:t>
            </m:r>
            <m:ctrlPr>
              <w:rPr>
                <w:rFonts w:ascii="Cambria Math" w:hAnsi="Cambria Math" w:eastAsiaTheme="minorEastAsia"/>
                <w:kern w:val="2"/>
                <w:szCs w:val="20"/>
              </w:rPr>
            </m:ctrlPr>
          </m:e>
          <m:sub>
            <m:r>
              <m:rPr>
                <m:sty m:val="p"/>
              </m:rPr>
              <w:rPr>
                <w:rFonts w:ascii="Cambria Math" w:hAnsi="Cambria Math"/>
                <w:kern w:val="2"/>
                <w:szCs w:val="20"/>
              </w:rPr>
              <m:t>K</m:t>
            </m:r>
            <m:ctrlPr>
              <w:rPr>
                <w:rFonts w:ascii="Cambria Math" w:hAnsi="Cambria Math" w:eastAsiaTheme="minorEastAsia"/>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d</m:t>
            </m:r>
            <m:ctrlPr>
              <w:rPr>
                <w:rFonts w:ascii="Cambria Math" w:hAnsi="Cambria Math" w:eastAsia="等线"/>
                <w:kern w:val="2"/>
                <w:szCs w:val="20"/>
              </w:rPr>
            </m:ctrlPr>
          </m:e>
          <m:sub>
            <m:r>
              <m:rPr>
                <m:sty m:val="p"/>
              </m:rPr>
              <w:rPr>
                <w:rFonts w:ascii="Cambria Math" w:hAnsi="Cambria Math" w:eastAsia="等线"/>
                <w:kern w:val="2"/>
                <w:szCs w:val="20"/>
              </w:rPr>
              <m:t>0</m:t>
            </m:r>
            <m:ctrlPr>
              <w:rPr>
                <w:rFonts w:ascii="Cambria Math" w:hAnsi="Cambria Math" w:eastAsia="等线"/>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d</m:t>
            </m:r>
            <m:ctrlPr>
              <w:rPr>
                <w:rFonts w:ascii="Cambria Math" w:hAnsi="Cambria Math" w:eastAsia="等线"/>
                <w:kern w:val="2"/>
                <w:szCs w:val="20"/>
              </w:rPr>
            </m:ctrlPr>
          </m:e>
          <m:sub>
            <m:r>
              <m:rPr>
                <m:sty m:val="p"/>
              </m:rPr>
              <w:rPr>
                <w:rFonts w:ascii="Cambria Math" w:hAnsi="Cambria Math" w:eastAsia="等线"/>
                <w:kern w:val="2"/>
                <w:szCs w:val="20"/>
              </w:rPr>
              <m:t>1</m:t>
            </m:r>
            <m:ctrlPr>
              <w:rPr>
                <w:rFonts w:ascii="Cambria Math" w:hAnsi="Cambria Math" w:eastAsia="等线"/>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d</m:t>
            </m:r>
            <m:ctrlPr>
              <w:rPr>
                <w:rFonts w:ascii="Cambria Math" w:hAnsi="Cambria Math" w:eastAsia="等线"/>
                <w:kern w:val="2"/>
                <w:szCs w:val="20"/>
              </w:rPr>
            </m:ctrlPr>
          </m:e>
          <m:sub>
            <m:r>
              <m:rPr>
                <m:sty m:val="p"/>
              </m:rPr>
              <w:rPr>
                <w:rFonts w:ascii="Cambria Math" w:hAnsi="Cambria Math" w:eastAsia="等线"/>
                <w:kern w:val="2"/>
                <w:szCs w:val="20"/>
              </w:rPr>
              <m:t>2</m:t>
            </m:r>
            <m:ctrlPr>
              <w:rPr>
                <w:rFonts w:ascii="Cambria Math" w:hAnsi="Cambria Math" w:eastAsia="等线"/>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d</m:t>
            </m:r>
            <m:ctrlPr>
              <w:rPr>
                <w:rFonts w:ascii="Cambria Math" w:hAnsi="Cambria Math" w:eastAsia="等线"/>
                <w:kern w:val="2"/>
                <w:szCs w:val="20"/>
              </w:rPr>
            </m:ctrlPr>
          </m:e>
          <m:sub>
            <m:r>
              <m:rPr>
                <m:sty m:val="p"/>
              </m:rPr>
              <w:rPr>
                <w:rFonts w:ascii="Cambria Math" w:hAnsi="Cambria Math" w:eastAsia="等线"/>
                <w:kern w:val="2"/>
                <w:szCs w:val="20"/>
              </w:rPr>
              <m:t>3</m:t>
            </m:r>
            <m:ctrlPr>
              <w:rPr>
                <w:rFonts w:ascii="Cambria Math" w:hAnsi="Cambria Math" w:eastAsia="等线"/>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d</m:t>
            </m:r>
            <m:ctrlPr>
              <w:rPr>
                <w:rFonts w:ascii="Cambria Math" w:hAnsi="Cambria Math" w:eastAsia="等线"/>
                <w:kern w:val="2"/>
                <w:szCs w:val="20"/>
              </w:rPr>
            </m:ctrlPr>
          </m:e>
          <m:sub>
            <m:r>
              <m:rPr>
                <m:sty m:val="p"/>
              </m:rPr>
              <w:rPr>
                <w:rFonts w:ascii="Cambria Math" w:hAnsi="Cambria Math" w:eastAsia="等线"/>
                <w:kern w:val="2"/>
                <w:szCs w:val="20"/>
              </w:rPr>
              <m:t>K−1</m:t>
            </m:r>
            <m:ctrlPr>
              <w:rPr>
                <w:rFonts w:ascii="Cambria Math" w:hAnsi="Cambria Math" w:eastAsia="等线"/>
                <w:kern w:val="2"/>
                <w:szCs w:val="20"/>
              </w:rPr>
            </m:ctrlPr>
          </m:sub>
        </m:sSub>
        <m:r>
          <m:rPr>
            <m:sty m:val="p"/>
          </m:rPr>
          <w:rPr>
            <w:rFonts w:ascii="Cambria Math" w:hAnsi="Cambria Math" w:eastAsia="等线"/>
            <w:kern w:val="2"/>
            <w:szCs w:val="20"/>
          </w:rPr>
          <m:t>]</m:t>
        </m:r>
      </m:oMath>
    </w:p>
    <w:p>
      <w:pPr>
        <w:spacing w:before="120" w:afterLines="50" w:line="276" w:lineRule="auto"/>
        <w:rPr>
          <w:rFonts w:eastAsiaTheme="minorEastAsia"/>
          <w:kern w:val="2"/>
          <w:szCs w:val="20"/>
        </w:rPr>
      </w:pPr>
      <w:r>
        <w:rPr>
          <w:rFonts w:eastAsiaTheme="minorEastAsia"/>
          <w:kern w:val="2"/>
          <w:szCs w:val="20"/>
        </w:rPr>
        <w:t xml:space="preserve">In step 3, a FFTSHIFT operation is applied to </w:t>
      </w:r>
      <w:bookmarkStart w:id="61" w:name="OLE_LINK111"/>
      <w:r>
        <w:rPr>
          <w:szCs w:val="20"/>
        </w:rPr>
        <w:t xml:space="preserve">data sequence </w:t>
      </w:r>
      <m:oMath>
        <m:sSub>
          <m:sSubPr>
            <m:ctrlPr>
              <w:rPr>
                <w:rFonts w:ascii="Cambria Math" w:hAnsi="Cambria Math" w:eastAsiaTheme="minorEastAsia"/>
                <w:kern w:val="2"/>
                <w:szCs w:val="20"/>
              </w:rPr>
            </m:ctrlPr>
          </m:sSubPr>
          <m:e>
            <m:r>
              <m:rPr>
                <m:sty m:val="p"/>
              </m:rPr>
              <w:rPr>
                <w:rFonts w:ascii="Cambria Math" w:hAnsi="Cambria Math" w:eastAsiaTheme="minorEastAsia"/>
                <w:kern w:val="2"/>
                <w:szCs w:val="20"/>
              </w:rPr>
              <m:t>D</m:t>
            </m:r>
            <m:ctrlPr>
              <w:rPr>
                <w:rFonts w:ascii="Cambria Math" w:hAnsi="Cambria Math" w:eastAsiaTheme="minorEastAsia"/>
                <w:kern w:val="2"/>
                <w:szCs w:val="20"/>
              </w:rPr>
            </m:ctrlPr>
          </m:e>
          <m:sub>
            <m:r>
              <m:rPr>
                <m:sty m:val="p"/>
              </m:rPr>
              <w:rPr>
                <w:rFonts w:ascii="Cambria Math" w:hAnsi="Cambria Math" w:eastAsiaTheme="minorEastAsia"/>
                <w:kern w:val="2"/>
                <w:szCs w:val="20"/>
              </w:rPr>
              <m:t>K</m:t>
            </m:r>
            <w:bookmarkEnd w:id="61"/>
            <m:ctrlPr>
              <w:rPr>
                <w:rFonts w:ascii="Cambria Math" w:hAnsi="Cambria Math" w:eastAsiaTheme="minorEastAsia"/>
                <w:kern w:val="2"/>
                <w:szCs w:val="20"/>
              </w:rPr>
            </m:ctrlPr>
          </m:sub>
        </m:sSub>
      </m:oMath>
      <w:r>
        <w:rPr>
          <w:rFonts w:eastAsiaTheme="minorEastAsia"/>
          <w:kern w:val="2"/>
          <w:szCs w:val="20"/>
        </w:rPr>
        <w:t xml:space="preserve"> </w:t>
      </w:r>
      <w:bookmarkStart w:id="62" w:name="OLE_LINK116"/>
      <w:r>
        <w:rPr>
          <w:rFonts w:eastAsiaTheme="minorEastAsia"/>
          <w:kern w:val="2"/>
          <w:szCs w:val="20"/>
        </w:rPr>
        <w:t>considering that in step 5 a corresponding FFTSHFIT operation is also required in the operation of N-point IDFT to generate an OFDM symbol in legacy NR system.</w:t>
      </w:r>
      <w:bookmarkEnd w:id="62"/>
    </w:p>
    <w:p>
      <w:pPr>
        <w:spacing w:before="120" w:afterLines="50" w:line="276" w:lineRule="auto"/>
        <w:rPr>
          <w:rFonts w:eastAsiaTheme="minorEastAsia"/>
          <w:kern w:val="2"/>
          <w:szCs w:val="20"/>
        </w:rPr>
      </w:pPr>
      <w:bookmarkStart w:id="63" w:name="OLE_LINK31"/>
      <w:bookmarkStart w:id="64" w:name="OLE_LINK35"/>
      <w:bookmarkStart w:id="65" w:name="OLE_LINK120"/>
      <w:r>
        <w:rPr>
          <w:b/>
          <w:bCs/>
          <w:szCs w:val="20"/>
        </w:rPr>
        <w:t>Step 4</w:t>
      </w:r>
      <w:bookmarkEnd w:id="63"/>
      <w:r>
        <w:rPr>
          <w:b/>
          <w:bCs/>
          <w:szCs w:val="20"/>
        </w:rPr>
        <w:t xml:space="preserve">: </w:t>
      </w:r>
      <w:bookmarkStart w:id="66" w:name="OLE_LINK30"/>
      <w:bookmarkStart w:id="67" w:name="OLE_LINK39"/>
      <w:r>
        <w:rPr>
          <w:szCs w:val="20"/>
        </w:rPr>
        <w:t>D</w:t>
      </w:r>
      <w:r>
        <w:rPr>
          <w:rFonts w:eastAsiaTheme="minorEastAsia"/>
          <w:kern w:val="2"/>
          <w:szCs w:val="20"/>
        </w:rPr>
        <w:t xml:space="preserve">ata sequence </w:t>
      </w:r>
      <m:oMath>
        <m:sSub>
          <m:sSubPr>
            <m:ctrlPr>
              <w:rPr>
                <w:rFonts w:ascii="Cambria Math" w:hAnsi="Cambria Math" w:eastAsiaTheme="minorEastAsia"/>
                <w:kern w:val="2"/>
                <w:szCs w:val="20"/>
              </w:rPr>
            </m:ctrlPr>
          </m:sSubPr>
          <m:e>
            <m:r>
              <m:rPr>
                <m:sty m:val="p"/>
              </m:rPr>
              <w:rPr>
                <w:rFonts w:ascii="Cambria Math" w:hAnsi="Cambria Math" w:eastAsiaTheme="minorEastAsia"/>
                <w:kern w:val="2"/>
                <w:szCs w:val="20"/>
              </w:rPr>
              <m:t>D</m:t>
            </m:r>
            <m:ctrlPr>
              <w:rPr>
                <w:rFonts w:ascii="Cambria Math" w:hAnsi="Cambria Math" w:eastAsiaTheme="minorEastAsia"/>
                <w:kern w:val="2"/>
                <w:szCs w:val="20"/>
              </w:rPr>
            </m:ctrlPr>
          </m:e>
          <m:sub>
            <m:r>
              <m:rPr>
                <m:sty m:val="p"/>
              </m:rPr>
              <w:rPr>
                <w:rFonts w:ascii="Cambria Math" w:hAnsi="Cambria Math" w:eastAsiaTheme="minorEastAsia"/>
                <w:kern w:val="2"/>
                <w:szCs w:val="20"/>
              </w:rPr>
              <m:t>K</m:t>
            </m:r>
            <w:bookmarkEnd w:id="66"/>
            <m:ctrlPr>
              <w:rPr>
                <w:rFonts w:ascii="Cambria Math" w:hAnsi="Cambria Math" w:eastAsiaTheme="minorEastAsia"/>
                <w:kern w:val="2"/>
                <w:szCs w:val="20"/>
              </w:rPr>
            </m:ctrlPr>
          </m:sub>
        </m:sSub>
      </m:oMath>
      <w:r>
        <w:rPr>
          <w:rFonts w:hint="eastAsia" w:hAnsi="Cambria Math" w:eastAsiaTheme="minorEastAsia"/>
          <w:i w:val="0"/>
          <w:kern w:val="2"/>
          <w:szCs w:val="20"/>
          <w:lang w:val="en-US" w:eastAsia="zh-CN"/>
        </w:rPr>
        <w:t xml:space="preserve"> </w:t>
      </w:r>
      <w:r>
        <w:rPr>
          <w:rFonts w:eastAsiaTheme="minorEastAsia"/>
          <w:kern w:val="2"/>
          <w:szCs w:val="20"/>
        </w:rPr>
        <w:t>is filled in the allocated sub-carriers of LP-WUS</w:t>
      </w:r>
      <w:bookmarkEnd w:id="67"/>
      <w:r>
        <w:rPr>
          <w:rFonts w:eastAsiaTheme="minorEastAsia"/>
          <w:kern w:val="2"/>
          <w:szCs w:val="20"/>
        </w:rPr>
        <w:t xml:space="preserve"> as shown in Figure 2. If the number of sub-carriers configured for the LP-WUS is not equal to K, data sequence padding or truncating to K is necessary for </w:t>
      </w:r>
      <w:r>
        <w:rPr>
          <w:szCs w:val="20"/>
        </w:rPr>
        <w:t xml:space="preserve">data sequence </w:t>
      </w:r>
      <m:oMath>
        <m:sSub>
          <m:sSubPr>
            <m:ctrlPr>
              <w:rPr>
                <w:rFonts w:ascii="Cambria Math" w:hAnsi="Cambria Math" w:eastAsiaTheme="minorEastAsia"/>
                <w:kern w:val="2"/>
                <w:szCs w:val="20"/>
              </w:rPr>
            </m:ctrlPr>
          </m:sSubPr>
          <m:e>
            <m:r>
              <m:rPr>
                <m:sty m:val="p"/>
              </m:rPr>
              <w:rPr>
                <w:rFonts w:ascii="Cambria Math" w:hAnsi="Cambria Math" w:eastAsiaTheme="minorEastAsia"/>
                <w:kern w:val="2"/>
                <w:szCs w:val="20"/>
              </w:rPr>
              <m:t>D</m:t>
            </m:r>
            <m:ctrlPr>
              <w:rPr>
                <w:rFonts w:ascii="Cambria Math" w:hAnsi="Cambria Math" w:eastAsiaTheme="minorEastAsia"/>
                <w:kern w:val="2"/>
                <w:szCs w:val="20"/>
              </w:rPr>
            </m:ctrlPr>
          </m:e>
          <m:sub>
            <m:r>
              <m:rPr>
                <m:sty m:val="p"/>
              </m:rPr>
              <w:rPr>
                <w:rFonts w:ascii="Cambria Math" w:hAnsi="Cambria Math" w:eastAsiaTheme="minorEastAsia"/>
                <w:kern w:val="2"/>
                <w:szCs w:val="20"/>
              </w:rPr>
              <m:t>K</m:t>
            </m:r>
            <m:ctrlPr>
              <w:rPr>
                <w:rFonts w:ascii="Cambria Math" w:hAnsi="Cambria Math" w:eastAsiaTheme="minorEastAsia"/>
                <w:kern w:val="2"/>
                <w:szCs w:val="20"/>
              </w:rPr>
            </m:ctrlPr>
          </m:sub>
        </m:sSub>
      </m:oMath>
      <w:r>
        <w:rPr>
          <w:rFonts w:eastAsiaTheme="minorEastAsia"/>
          <w:kern w:val="2"/>
          <w:szCs w:val="20"/>
        </w:rPr>
        <w:t>.</w:t>
      </w:r>
    </w:p>
    <w:bookmarkEnd w:id="64"/>
    <w:p>
      <w:pPr>
        <w:spacing w:before="120" w:afterLines="50" w:line="276" w:lineRule="auto"/>
        <w:jc w:val="center"/>
        <w:rPr>
          <w:szCs w:val="20"/>
        </w:rPr>
      </w:pPr>
      <w:r>
        <w:rPr>
          <w:szCs w:val="20"/>
        </w:rPr>
        <w:drawing>
          <wp:inline distT="0" distB="0" distL="114300" distR="114300">
            <wp:extent cx="1787525" cy="2411095"/>
            <wp:effectExtent l="0" t="0" r="3175" b="825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3"/>
                    <a:stretch>
                      <a:fillRect/>
                    </a:stretch>
                  </pic:blipFill>
                  <pic:spPr>
                    <a:xfrm>
                      <a:off x="0" y="0"/>
                      <a:ext cx="1787525" cy="2411095"/>
                    </a:xfrm>
                    <a:prstGeom prst="rect">
                      <a:avLst/>
                    </a:prstGeom>
                    <a:noFill/>
                    <a:ln>
                      <a:noFill/>
                    </a:ln>
                  </pic:spPr>
                </pic:pic>
              </a:graphicData>
            </a:graphic>
          </wp:inline>
        </w:drawing>
      </w:r>
    </w:p>
    <w:p>
      <w:pPr>
        <w:spacing w:before="120" w:afterLines="50" w:line="276" w:lineRule="auto"/>
        <w:jc w:val="center"/>
        <w:rPr>
          <w:rFonts w:eastAsiaTheme="minorEastAsia"/>
          <w:kern w:val="2"/>
          <w:szCs w:val="20"/>
        </w:rPr>
      </w:pPr>
      <w:r>
        <w:rPr>
          <w:b/>
          <w:bCs/>
          <w:szCs w:val="20"/>
        </w:rPr>
        <w:t>Figure 2: D</w:t>
      </w:r>
      <w:r>
        <w:rPr>
          <w:rFonts w:eastAsiaTheme="minorEastAsia"/>
          <w:b/>
          <w:bCs/>
          <w:kern w:val="2"/>
          <w:szCs w:val="20"/>
        </w:rPr>
        <w:t>ata sequence filling in the allocated sub-carriers of LP-WUS</w:t>
      </w:r>
    </w:p>
    <w:p>
      <w:pPr>
        <w:spacing w:before="120" w:afterLines="50" w:line="276" w:lineRule="auto"/>
        <w:rPr>
          <w:rFonts w:eastAsiaTheme="minorEastAsia"/>
          <w:kern w:val="2"/>
          <w:szCs w:val="20"/>
        </w:rPr>
      </w:pPr>
      <w:bookmarkStart w:id="68" w:name="OLE_LINK32"/>
      <w:bookmarkStart w:id="69" w:name="OLE_LINK36"/>
      <w:r>
        <w:rPr>
          <w:b/>
          <w:bCs/>
          <w:szCs w:val="20"/>
        </w:rPr>
        <w:t>Step 5</w:t>
      </w:r>
      <w:bookmarkEnd w:id="68"/>
      <w:r>
        <w:rPr>
          <w:b/>
          <w:bCs/>
          <w:szCs w:val="20"/>
        </w:rPr>
        <w:t xml:space="preserve">: </w:t>
      </w:r>
      <w:r>
        <w:rPr>
          <w:szCs w:val="20"/>
        </w:rPr>
        <w:t>Legacy N-point IDFT operation is applied to d</w:t>
      </w:r>
      <w:r>
        <w:rPr>
          <w:rFonts w:eastAsiaTheme="minorEastAsia"/>
          <w:kern w:val="2"/>
          <w:szCs w:val="20"/>
        </w:rPr>
        <w:t xml:space="preserve">ata sequence </w:t>
      </w:r>
      <m:oMath>
        <m:sSub>
          <m:sSubPr>
            <m:ctrlPr>
              <w:rPr>
                <w:rFonts w:ascii="Cambria Math" w:hAnsi="Cambria Math" w:eastAsiaTheme="minorEastAsia"/>
                <w:kern w:val="2"/>
                <w:szCs w:val="20"/>
              </w:rPr>
            </m:ctrlPr>
          </m:sSubPr>
          <m:e>
            <m:r>
              <m:rPr>
                <m:sty m:val="p"/>
              </m:rPr>
              <w:rPr>
                <w:rFonts w:ascii="Cambria Math" w:hAnsi="Cambria Math" w:eastAsiaTheme="minorEastAsia"/>
                <w:kern w:val="2"/>
                <w:szCs w:val="20"/>
              </w:rPr>
              <m:t>D</m:t>
            </m:r>
            <m:ctrlPr>
              <w:rPr>
                <w:rFonts w:ascii="Cambria Math" w:hAnsi="Cambria Math" w:eastAsiaTheme="minorEastAsia"/>
                <w:kern w:val="2"/>
                <w:szCs w:val="20"/>
              </w:rPr>
            </m:ctrlPr>
          </m:e>
          <m:sub>
            <m:r>
              <m:rPr>
                <m:sty m:val="p"/>
              </m:rPr>
              <w:rPr>
                <w:rFonts w:ascii="Cambria Math" w:hAnsi="Cambria Math" w:eastAsiaTheme="minorEastAsia"/>
                <w:kern w:val="2"/>
                <w:szCs w:val="20"/>
              </w:rPr>
              <m:t>K</m:t>
            </m:r>
            <m:ctrlPr>
              <w:rPr>
                <w:rFonts w:ascii="Cambria Math" w:hAnsi="Cambria Math" w:eastAsiaTheme="minorEastAsia"/>
                <w:kern w:val="2"/>
                <w:szCs w:val="20"/>
              </w:rPr>
            </m:ctrlPr>
          </m:sub>
        </m:sSub>
      </m:oMath>
      <w:r>
        <w:rPr>
          <w:rFonts w:eastAsiaTheme="minorEastAsia"/>
          <w:kern w:val="2"/>
          <w:szCs w:val="20"/>
        </w:rPr>
        <w:t xml:space="preserve"> to generate a time domain signal </w:t>
      </w:r>
      <m:oMath>
        <m:sSub>
          <m:sSubPr>
            <m:ctrlPr>
              <w:rPr>
                <w:rFonts w:ascii="Cambria Math" w:hAnsi="Cambria Math" w:eastAsiaTheme="minorEastAsia"/>
                <w:kern w:val="2"/>
                <w:szCs w:val="20"/>
              </w:rPr>
            </m:ctrlPr>
          </m:sSubPr>
          <m:e>
            <m:r>
              <m:rPr>
                <m:sty m:val="p"/>
              </m:rPr>
              <w:rPr>
                <w:rFonts w:ascii="Cambria Math" w:hAnsi="Cambria Math"/>
                <w:kern w:val="2"/>
                <w:szCs w:val="20"/>
              </w:rPr>
              <m:t>T</m:t>
            </m:r>
            <m:ctrlPr>
              <w:rPr>
                <w:rFonts w:ascii="Cambria Math" w:hAnsi="Cambria Math" w:eastAsiaTheme="minorEastAsia"/>
                <w:kern w:val="2"/>
                <w:szCs w:val="20"/>
              </w:rPr>
            </m:ctrlPr>
          </m:e>
          <m:sub>
            <m:r>
              <m:rPr>
                <m:sty m:val="p"/>
              </m:rPr>
              <w:rPr>
                <w:rFonts w:ascii="Cambria Math" w:hAnsi="Cambria Math"/>
                <w:kern w:val="2"/>
                <w:szCs w:val="20"/>
              </w:rPr>
              <m:t>N</m:t>
            </m:r>
            <m:ctrlPr>
              <w:rPr>
                <w:rFonts w:ascii="Cambria Math" w:hAnsi="Cambria Math" w:eastAsiaTheme="minorEastAsia"/>
                <w:kern w:val="2"/>
                <w:szCs w:val="20"/>
              </w:rPr>
            </m:ctrlPr>
          </m:sub>
        </m:sSub>
      </m:oMath>
      <w:r>
        <w:rPr>
          <w:rFonts w:eastAsiaTheme="minorEastAsia"/>
          <w:kern w:val="2"/>
          <w:szCs w:val="20"/>
        </w:rPr>
        <w:t xml:space="preserve"> for an OFDM symbol, </w:t>
      </w:r>
      <w:r>
        <w:rPr>
          <w:szCs w:val="20"/>
        </w:rPr>
        <w:t xml:space="preserve">and </w:t>
      </w:r>
      <w:r>
        <w:rPr>
          <w:rFonts w:eastAsiaTheme="minorEastAsia"/>
          <w:kern w:val="2"/>
          <w:szCs w:val="20"/>
        </w:rPr>
        <w:t>define</w:t>
      </w:r>
      <w:bookmarkStart w:id="70" w:name="OLE_LINK113"/>
      <w:r>
        <w:rPr>
          <w:rFonts w:eastAsiaTheme="minorEastAsia"/>
          <w:kern w:val="2"/>
          <w:szCs w:val="20"/>
        </w:rPr>
        <w:t xml:space="preserve"> </w:t>
      </w:r>
      <m:oMath>
        <m:sSub>
          <m:sSubPr>
            <m:ctrlPr>
              <w:rPr>
                <w:rFonts w:ascii="Cambria Math" w:hAnsi="Cambria Math" w:eastAsiaTheme="minorEastAsia"/>
                <w:kern w:val="2"/>
                <w:szCs w:val="20"/>
              </w:rPr>
            </m:ctrlPr>
          </m:sSubPr>
          <m:e>
            <m:r>
              <m:rPr>
                <m:sty m:val="p"/>
              </m:rPr>
              <w:rPr>
                <w:rFonts w:ascii="Cambria Math" w:hAnsi="Cambria Math"/>
                <w:kern w:val="2"/>
                <w:szCs w:val="20"/>
              </w:rPr>
              <m:t>T</m:t>
            </m:r>
            <m:ctrlPr>
              <w:rPr>
                <w:rFonts w:ascii="Cambria Math" w:hAnsi="Cambria Math" w:eastAsiaTheme="minorEastAsia"/>
                <w:kern w:val="2"/>
                <w:szCs w:val="20"/>
              </w:rPr>
            </m:ctrlPr>
          </m:e>
          <m:sub>
            <m:r>
              <m:rPr>
                <m:sty m:val="p"/>
              </m:rPr>
              <w:rPr>
                <w:rFonts w:ascii="Cambria Math" w:hAnsi="Cambria Math"/>
                <w:kern w:val="2"/>
                <w:szCs w:val="20"/>
              </w:rPr>
              <m:t>N</m:t>
            </m:r>
            <w:bookmarkEnd w:id="70"/>
            <m:ctrlPr>
              <w:rPr>
                <w:rFonts w:ascii="Cambria Math" w:hAnsi="Cambria Math" w:eastAsiaTheme="minorEastAsia"/>
                <w:kern w:val="2"/>
                <w:szCs w:val="20"/>
              </w:rPr>
            </m:ctrlPr>
          </m:sub>
        </m:sSub>
        <m:r>
          <m:rPr>
            <m:sty m:val="p"/>
          </m:rPr>
          <w:rPr>
            <w:rFonts w:ascii="Cambria Math" w:hAnsi="Cambria Math" w:eastAsiaTheme="minorEastAsia"/>
            <w:kern w:val="2"/>
            <w:szCs w:val="20"/>
          </w:rPr>
          <m:t>=</m:t>
        </m:r>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t</m:t>
            </m:r>
            <m:ctrlPr>
              <w:rPr>
                <w:rFonts w:ascii="Cambria Math" w:hAnsi="Cambria Math" w:eastAsia="等线"/>
                <w:kern w:val="2"/>
                <w:szCs w:val="20"/>
              </w:rPr>
            </m:ctrlPr>
          </m:e>
          <m:sub>
            <m:r>
              <m:rPr>
                <m:sty m:val="p"/>
              </m:rPr>
              <w:rPr>
                <w:rFonts w:ascii="Cambria Math" w:hAnsi="Cambria Math" w:eastAsia="等线"/>
                <w:kern w:val="2"/>
                <w:szCs w:val="20"/>
              </w:rPr>
              <m:t>0</m:t>
            </m:r>
            <m:ctrlPr>
              <w:rPr>
                <w:rFonts w:ascii="Cambria Math" w:hAnsi="Cambria Math" w:eastAsia="等线"/>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t</m:t>
            </m:r>
            <m:ctrlPr>
              <w:rPr>
                <w:rFonts w:ascii="Cambria Math" w:hAnsi="Cambria Math" w:eastAsia="等线"/>
                <w:kern w:val="2"/>
                <w:szCs w:val="20"/>
              </w:rPr>
            </m:ctrlPr>
          </m:e>
          <m:sub>
            <m:r>
              <m:rPr>
                <m:sty m:val="p"/>
              </m:rPr>
              <w:rPr>
                <w:rFonts w:ascii="Cambria Math" w:hAnsi="Cambria Math" w:eastAsia="等线"/>
                <w:kern w:val="2"/>
                <w:szCs w:val="20"/>
              </w:rPr>
              <m:t>1</m:t>
            </m:r>
            <m:ctrlPr>
              <w:rPr>
                <w:rFonts w:ascii="Cambria Math" w:hAnsi="Cambria Math" w:eastAsia="等线"/>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t</m:t>
            </m:r>
            <m:ctrlPr>
              <w:rPr>
                <w:rFonts w:ascii="Cambria Math" w:hAnsi="Cambria Math" w:eastAsia="等线"/>
                <w:kern w:val="2"/>
                <w:szCs w:val="20"/>
              </w:rPr>
            </m:ctrlPr>
          </m:e>
          <m:sub>
            <m:r>
              <m:rPr>
                <m:sty m:val="p"/>
              </m:rPr>
              <w:rPr>
                <w:rFonts w:ascii="Cambria Math" w:hAnsi="Cambria Math" w:eastAsia="等线"/>
                <w:kern w:val="2"/>
                <w:szCs w:val="20"/>
              </w:rPr>
              <m:t>2</m:t>
            </m:r>
            <m:ctrlPr>
              <w:rPr>
                <w:rFonts w:ascii="Cambria Math" w:hAnsi="Cambria Math" w:eastAsia="等线"/>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t</m:t>
            </m:r>
            <m:ctrlPr>
              <w:rPr>
                <w:rFonts w:ascii="Cambria Math" w:hAnsi="Cambria Math" w:eastAsia="等线"/>
                <w:kern w:val="2"/>
                <w:szCs w:val="20"/>
              </w:rPr>
            </m:ctrlPr>
          </m:e>
          <m:sub>
            <m:r>
              <m:rPr>
                <m:sty m:val="p"/>
              </m:rPr>
              <w:rPr>
                <w:rFonts w:ascii="Cambria Math" w:hAnsi="Cambria Math" w:eastAsia="等线"/>
                <w:kern w:val="2"/>
                <w:szCs w:val="20"/>
              </w:rPr>
              <m:t>3</m:t>
            </m:r>
            <m:ctrlPr>
              <w:rPr>
                <w:rFonts w:ascii="Cambria Math" w:hAnsi="Cambria Math" w:eastAsia="等线"/>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t</m:t>
            </m:r>
            <m:ctrlPr>
              <w:rPr>
                <w:rFonts w:ascii="Cambria Math" w:hAnsi="Cambria Math" w:eastAsia="等线"/>
                <w:kern w:val="2"/>
                <w:szCs w:val="20"/>
              </w:rPr>
            </m:ctrlPr>
          </m:e>
          <m:sub>
            <m:r>
              <m:rPr>
                <m:sty m:val="p"/>
              </m:rPr>
              <w:rPr>
                <w:rFonts w:ascii="Cambria Math" w:hAnsi="Cambria Math" w:eastAsia="等线"/>
                <w:kern w:val="2"/>
                <w:szCs w:val="20"/>
              </w:rPr>
              <m:t>N−1</m:t>
            </m:r>
            <m:ctrlPr>
              <w:rPr>
                <w:rFonts w:ascii="Cambria Math" w:hAnsi="Cambria Math" w:eastAsia="等线"/>
                <w:kern w:val="2"/>
                <w:szCs w:val="20"/>
              </w:rPr>
            </m:ctrlPr>
          </m:sub>
        </m:sSub>
        <m:r>
          <m:rPr>
            <m:sty m:val="p"/>
          </m:rPr>
          <w:rPr>
            <w:rFonts w:ascii="Cambria Math" w:hAnsi="Cambria Math" w:eastAsia="等线"/>
            <w:kern w:val="2"/>
            <w:szCs w:val="20"/>
          </w:rPr>
          <m:t>]</m:t>
        </m:r>
      </m:oMath>
      <w:r>
        <w:rPr>
          <w:rFonts w:eastAsia="等线"/>
          <w:kern w:val="2"/>
          <w:szCs w:val="20"/>
        </w:rPr>
        <w:t>.</w:t>
      </w:r>
      <w:r>
        <w:rPr>
          <w:rFonts w:eastAsiaTheme="minorEastAsia"/>
          <w:kern w:val="2"/>
          <w:szCs w:val="20"/>
        </w:rPr>
        <w:t>Wherein, a FFTSHFIT operation is required before the operation of N-point IDFT.</w:t>
      </w:r>
    </w:p>
    <w:p>
      <w:pPr>
        <w:spacing w:before="120" w:afterLines="50" w:line="276" w:lineRule="auto"/>
        <w:rPr>
          <w:rFonts w:eastAsiaTheme="minorEastAsia"/>
          <w:kern w:val="2"/>
          <w:szCs w:val="20"/>
        </w:rPr>
      </w:pPr>
      <w:r>
        <w:rPr>
          <w:b/>
          <w:bCs/>
          <w:szCs w:val="20"/>
        </w:rPr>
        <w:t xml:space="preserve">Step 6: </w:t>
      </w:r>
      <w:r>
        <w:rPr>
          <w:szCs w:val="20"/>
        </w:rPr>
        <w:t xml:space="preserve">Add CP to the time domain signal </w:t>
      </w:r>
      <m:oMath>
        <m:sSub>
          <m:sSubPr>
            <m:ctrlPr>
              <w:rPr>
                <w:rFonts w:ascii="Cambria Math" w:hAnsi="Cambria Math" w:eastAsiaTheme="minorEastAsia"/>
                <w:kern w:val="2"/>
                <w:szCs w:val="20"/>
              </w:rPr>
            </m:ctrlPr>
          </m:sSubPr>
          <m:e>
            <m:r>
              <m:rPr>
                <m:sty m:val="p"/>
              </m:rPr>
              <w:rPr>
                <w:rFonts w:ascii="Cambria Math" w:hAnsi="Cambria Math"/>
                <w:kern w:val="2"/>
                <w:szCs w:val="20"/>
              </w:rPr>
              <m:t>T</m:t>
            </m:r>
            <m:ctrlPr>
              <w:rPr>
                <w:rFonts w:ascii="Cambria Math" w:hAnsi="Cambria Math" w:eastAsiaTheme="minorEastAsia"/>
                <w:kern w:val="2"/>
                <w:szCs w:val="20"/>
              </w:rPr>
            </m:ctrlPr>
          </m:e>
          <m:sub>
            <m:r>
              <m:rPr>
                <m:sty m:val="p"/>
              </m:rPr>
              <w:rPr>
                <w:rFonts w:ascii="Cambria Math" w:hAnsi="Cambria Math"/>
                <w:kern w:val="2"/>
                <w:szCs w:val="20"/>
              </w:rPr>
              <m:t>N</m:t>
            </m:r>
            <w:bookmarkEnd w:id="69"/>
            <m:ctrlPr>
              <w:rPr>
                <w:rFonts w:ascii="Cambria Math" w:hAnsi="Cambria Math" w:eastAsiaTheme="minorEastAsia"/>
                <w:kern w:val="2"/>
                <w:szCs w:val="20"/>
              </w:rPr>
            </m:ctrlPr>
          </m:sub>
        </m:sSub>
      </m:oMath>
      <w:r>
        <w:rPr>
          <w:rFonts w:eastAsiaTheme="minorEastAsia"/>
          <w:kern w:val="2"/>
          <w:szCs w:val="20"/>
        </w:rPr>
        <w:t xml:space="preserve"> to generate a (</w:t>
      </w:r>
      <w:r>
        <w:rPr>
          <w:kern w:val="2"/>
          <w:szCs w:val="20"/>
        </w:rPr>
        <w:t>N+N</w:t>
      </w:r>
      <w:r>
        <w:rPr>
          <w:kern w:val="2"/>
          <w:szCs w:val="20"/>
          <w:vertAlign w:val="subscript"/>
        </w:rPr>
        <w:t>cp</w:t>
      </w:r>
      <w:r>
        <w:rPr>
          <w:rFonts w:eastAsiaTheme="minorEastAsia"/>
          <w:kern w:val="2"/>
          <w:szCs w:val="20"/>
        </w:rPr>
        <w:t xml:space="preserve">) sampling point </w:t>
      </w:r>
      <w:r>
        <w:rPr>
          <w:kern w:val="2"/>
          <w:szCs w:val="20"/>
        </w:rPr>
        <w:t xml:space="preserve">time domain signal </w:t>
      </w:r>
      <m:oMath>
        <m:sSub>
          <m:sSubPr>
            <m:ctrlPr>
              <w:rPr>
                <w:rFonts w:ascii="Cambria Math" w:hAnsi="Cambria Math" w:eastAsiaTheme="minorEastAsia"/>
                <w:kern w:val="2"/>
                <w:szCs w:val="20"/>
              </w:rPr>
            </m:ctrlPr>
          </m:sSubPr>
          <m:e>
            <m:r>
              <m:rPr>
                <m:sty m:val="p"/>
              </m:rPr>
              <w:rPr>
                <w:rFonts w:ascii="Cambria Math" w:hAnsi="Cambria Math"/>
                <w:kern w:val="2"/>
                <w:szCs w:val="20"/>
              </w:rPr>
              <m:t>T</m:t>
            </m:r>
            <m:ctrlPr>
              <w:rPr>
                <w:rFonts w:ascii="Cambria Math" w:hAnsi="Cambria Math" w:eastAsiaTheme="minorEastAsia"/>
                <w:kern w:val="2"/>
                <w:szCs w:val="20"/>
              </w:rPr>
            </m:ctrlPr>
          </m:e>
          <m:sub>
            <m:r>
              <m:rPr>
                <m:sty m:val="p"/>
              </m:rPr>
              <w:rPr>
                <w:rFonts w:ascii="Cambria Math" w:hAnsi="Cambria Math"/>
                <w:kern w:val="2"/>
                <w:szCs w:val="20"/>
              </w:rPr>
              <m:t>N+</m:t>
            </m:r>
            <m:sSub>
              <m:sSubPr>
                <m:ctrlPr>
                  <w:rPr>
                    <w:rFonts w:ascii="Cambria Math" w:hAnsi="Cambria Math" w:eastAsia="等线"/>
                    <w:kern w:val="2"/>
                    <w:szCs w:val="20"/>
                  </w:rPr>
                </m:ctrlPr>
              </m:sSubPr>
              <m:e>
                <m:r>
                  <m:rPr>
                    <m:sty m:val="p"/>
                  </m:rPr>
                  <w:rPr>
                    <w:rFonts w:ascii="Cambria Math" w:hAnsi="Cambria Math" w:eastAsia="等线"/>
                    <w:kern w:val="2"/>
                    <w:szCs w:val="20"/>
                  </w:rPr>
                  <m:t>N</m:t>
                </m:r>
                <m:ctrlPr>
                  <w:rPr>
                    <w:rFonts w:ascii="Cambria Math" w:hAnsi="Cambria Math" w:eastAsia="等线"/>
                    <w:kern w:val="2"/>
                    <w:szCs w:val="20"/>
                  </w:rPr>
                </m:ctrlPr>
              </m:e>
              <m:sub>
                <m:r>
                  <m:rPr>
                    <m:sty m:val="p"/>
                  </m:rPr>
                  <w:rPr>
                    <w:rFonts w:ascii="Cambria Math" w:hAnsi="Cambria Math" w:eastAsia="等线"/>
                    <w:kern w:val="2"/>
                    <w:szCs w:val="20"/>
                  </w:rPr>
                  <m:t>CP</m:t>
                </m:r>
                <m:ctrlPr>
                  <w:rPr>
                    <w:rFonts w:ascii="Cambria Math" w:hAnsi="Cambria Math" w:eastAsia="等线"/>
                    <w:kern w:val="2"/>
                    <w:szCs w:val="20"/>
                  </w:rPr>
                </m:ctrlPr>
              </m:sub>
            </m:sSub>
            <m:ctrlPr>
              <w:rPr>
                <w:rFonts w:ascii="Cambria Math" w:hAnsi="Cambria Math" w:eastAsiaTheme="minorEastAsia"/>
                <w:kern w:val="2"/>
                <w:szCs w:val="20"/>
              </w:rPr>
            </m:ctrlPr>
          </m:sub>
        </m:sSub>
      </m:oMath>
      <w:r>
        <w:rPr>
          <w:kern w:val="2"/>
          <w:szCs w:val="20"/>
        </w:rPr>
        <w:t xml:space="preserve">, where </w:t>
      </w:r>
      <w:bookmarkStart w:id="71" w:name="OLE_LINK117"/>
      <m:oMath>
        <m:sSub>
          <m:sSubPr>
            <m:ctrlPr>
              <w:rPr>
                <w:rFonts w:ascii="Cambria Math" w:hAnsi="Cambria Math" w:eastAsiaTheme="minorEastAsia"/>
                <w:kern w:val="2"/>
                <w:szCs w:val="20"/>
              </w:rPr>
            </m:ctrlPr>
          </m:sSubPr>
          <m:e>
            <m:r>
              <m:rPr>
                <m:sty m:val="p"/>
              </m:rPr>
              <w:rPr>
                <w:rFonts w:ascii="Cambria Math" w:hAnsi="Cambria Math"/>
                <w:kern w:val="2"/>
                <w:szCs w:val="20"/>
              </w:rPr>
              <m:t>T</m:t>
            </m:r>
            <m:ctrlPr>
              <w:rPr>
                <w:rFonts w:ascii="Cambria Math" w:hAnsi="Cambria Math" w:eastAsiaTheme="minorEastAsia"/>
                <w:kern w:val="2"/>
                <w:szCs w:val="20"/>
              </w:rPr>
            </m:ctrlPr>
          </m:e>
          <m:sub>
            <m:r>
              <m:rPr>
                <m:sty m:val="p"/>
              </m:rPr>
              <w:rPr>
                <w:rFonts w:ascii="Cambria Math" w:hAnsi="Cambria Math"/>
                <w:kern w:val="2"/>
                <w:szCs w:val="20"/>
              </w:rPr>
              <m:t>N+</m:t>
            </m:r>
            <m:sSub>
              <m:sSubPr>
                <m:ctrlPr>
                  <w:rPr>
                    <w:rFonts w:ascii="Cambria Math" w:hAnsi="Cambria Math" w:eastAsia="等线"/>
                    <w:kern w:val="2"/>
                    <w:szCs w:val="20"/>
                  </w:rPr>
                </m:ctrlPr>
              </m:sSubPr>
              <m:e>
                <m:r>
                  <m:rPr>
                    <m:sty m:val="p"/>
                  </m:rPr>
                  <w:rPr>
                    <w:rFonts w:ascii="Cambria Math" w:hAnsi="Cambria Math" w:eastAsia="等线"/>
                    <w:kern w:val="2"/>
                    <w:szCs w:val="20"/>
                  </w:rPr>
                  <m:t>N</m:t>
                </m:r>
                <m:ctrlPr>
                  <w:rPr>
                    <w:rFonts w:ascii="Cambria Math" w:hAnsi="Cambria Math" w:eastAsia="等线"/>
                    <w:kern w:val="2"/>
                    <w:szCs w:val="20"/>
                  </w:rPr>
                </m:ctrlPr>
              </m:e>
              <m:sub>
                <m:r>
                  <m:rPr>
                    <m:sty m:val="p"/>
                  </m:rPr>
                  <w:rPr>
                    <w:rFonts w:ascii="Cambria Math" w:hAnsi="Cambria Math" w:eastAsia="等线"/>
                    <w:kern w:val="2"/>
                    <w:szCs w:val="20"/>
                  </w:rPr>
                  <m:t>CP</m:t>
                </m:r>
                <w:bookmarkEnd w:id="71"/>
                <m:ctrlPr>
                  <w:rPr>
                    <w:rFonts w:ascii="Cambria Math" w:hAnsi="Cambria Math" w:eastAsia="等线"/>
                    <w:kern w:val="2"/>
                    <w:szCs w:val="20"/>
                  </w:rPr>
                </m:ctrlPr>
              </m:sub>
            </m:sSub>
            <m:ctrlPr>
              <w:rPr>
                <w:rFonts w:ascii="Cambria Math" w:hAnsi="Cambria Math" w:eastAsiaTheme="minorEastAsia"/>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sSub>
              <m:sSubPr>
                <m:ctrlPr>
                  <w:rPr>
                    <w:rFonts w:ascii="Cambria Math" w:hAnsi="Cambria Math" w:eastAsia="等线"/>
                    <w:kern w:val="2"/>
                    <w:szCs w:val="20"/>
                  </w:rPr>
                </m:ctrlPr>
              </m:sSubPr>
              <m:e>
                <m:r>
                  <m:rPr>
                    <m:sty m:val="p"/>
                  </m:rPr>
                  <w:rPr>
                    <w:rFonts w:ascii="Cambria Math" w:hAnsi="Cambria Math" w:eastAsia="等线"/>
                    <w:kern w:val="2"/>
                    <w:szCs w:val="20"/>
                  </w:rPr>
                  <m:t>t</m:t>
                </m:r>
                <m:ctrlPr>
                  <w:rPr>
                    <w:rFonts w:ascii="Cambria Math" w:hAnsi="Cambria Math" w:eastAsia="等线"/>
                    <w:kern w:val="2"/>
                    <w:szCs w:val="20"/>
                  </w:rPr>
                </m:ctrlPr>
              </m:e>
              <m:sub>
                <m:r>
                  <m:rPr>
                    <m:sty m:val="p"/>
                  </m:rPr>
                  <w:rPr>
                    <w:rFonts w:ascii="Cambria Math" w:hAnsi="Cambria Math" w:eastAsia="等线"/>
                    <w:kern w:val="2"/>
                    <w:szCs w:val="20"/>
                  </w:rPr>
                  <m:t>N−</m:t>
                </m:r>
                <m:sSub>
                  <m:sSubPr>
                    <m:ctrlPr>
                      <w:rPr>
                        <w:rFonts w:ascii="Cambria Math" w:hAnsi="Cambria Math" w:eastAsia="等线"/>
                        <w:kern w:val="2"/>
                        <w:szCs w:val="20"/>
                      </w:rPr>
                    </m:ctrlPr>
                  </m:sSubPr>
                  <m:e>
                    <m:r>
                      <m:rPr>
                        <m:sty m:val="p"/>
                      </m:rPr>
                      <w:rPr>
                        <w:rFonts w:ascii="Cambria Math" w:hAnsi="Cambria Math" w:eastAsia="等线"/>
                        <w:kern w:val="2"/>
                        <w:szCs w:val="20"/>
                      </w:rPr>
                      <m:t>N</m:t>
                    </m:r>
                    <m:ctrlPr>
                      <w:rPr>
                        <w:rFonts w:ascii="Cambria Math" w:hAnsi="Cambria Math" w:eastAsia="等线"/>
                        <w:kern w:val="2"/>
                        <w:szCs w:val="20"/>
                      </w:rPr>
                    </m:ctrlPr>
                  </m:e>
                  <m:sub>
                    <m:r>
                      <m:rPr>
                        <m:sty m:val="p"/>
                      </m:rPr>
                      <w:rPr>
                        <w:rFonts w:ascii="Cambria Math" w:hAnsi="Cambria Math" w:eastAsia="等线"/>
                        <w:kern w:val="2"/>
                        <w:szCs w:val="20"/>
                      </w:rPr>
                      <m:t>CP</m:t>
                    </m:r>
                    <m:ctrlPr>
                      <w:rPr>
                        <w:rFonts w:ascii="Cambria Math" w:hAnsi="Cambria Math" w:eastAsia="等线"/>
                        <w:kern w:val="2"/>
                        <w:szCs w:val="20"/>
                      </w:rPr>
                    </m:ctrlPr>
                  </m:sub>
                </m:sSub>
                <m:r>
                  <m:rPr>
                    <m:sty m:val="p"/>
                  </m:rPr>
                  <w:rPr>
                    <w:rFonts w:ascii="Cambria Math" w:hAnsi="Cambria Math" w:eastAsia="等线"/>
                    <w:kern w:val="2"/>
                    <w:szCs w:val="20"/>
                  </w:rPr>
                  <m:t>+1</m:t>
                </m:r>
                <m:ctrlPr>
                  <w:rPr>
                    <w:rFonts w:ascii="Cambria Math" w:hAnsi="Cambria Math" w:eastAsia="等线"/>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t</m:t>
                </m:r>
                <m:ctrlPr>
                  <w:rPr>
                    <w:rFonts w:ascii="Cambria Math" w:hAnsi="Cambria Math" w:eastAsia="等线"/>
                    <w:kern w:val="2"/>
                    <w:szCs w:val="20"/>
                  </w:rPr>
                </m:ctrlPr>
              </m:e>
              <m:sub>
                <m:r>
                  <m:rPr>
                    <m:sty m:val="p"/>
                  </m:rPr>
                  <w:rPr>
                    <w:rFonts w:ascii="Cambria Math" w:hAnsi="Cambria Math" w:eastAsia="等线"/>
                    <w:kern w:val="2"/>
                    <w:szCs w:val="20"/>
                  </w:rPr>
                  <m:t>N−1</m:t>
                </m:r>
                <m:ctrlPr>
                  <w:rPr>
                    <w:rFonts w:ascii="Cambria Math" w:hAnsi="Cambria Math" w:eastAsia="等线"/>
                    <w:kern w:val="2"/>
                    <w:szCs w:val="20"/>
                  </w:rPr>
                </m:ctrlPr>
              </m:sub>
            </m:sSub>
            <m:r>
              <m:rPr>
                <m:sty m:val="p"/>
              </m:rPr>
              <w:rPr>
                <w:rFonts w:ascii="Cambria Math" w:hAnsi="Cambria Math" w:eastAsia="等线"/>
                <w:kern w:val="2"/>
                <w:szCs w:val="20"/>
              </w:rPr>
              <m:t>,t</m:t>
            </m:r>
            <m:ctrlPr>
              <w:rPr>
                <w:rFonts w:ascii="Cambria Math" w:hAnsi="Cambria Math" w:eastAsia="等线"/>
                <w:kern w:val="2"/>
                <w:szCs w:val="20"/>
              </w:rPr>
            </m:ctrlPr>
          </m:e>
          <m:sub>
            <m:r>
              <m:rPr>
                <m:sty m:val="p"/>
              </m:rPr>
              <w:rPr>
                <w:rFonts w:ascii="Cambria Math" w:hAnsi="Cambria Math" w:eastAsia="等线"/>
                <w:kern w:val="2"/>
                <w:szCs w:val="20"/>
              </w:rPr>
              <m:t>0</m:t>
            </m:r>
            <m:ctrlPr>
              <w:rPr>
                <w:rFonts w:ascii="Cambria Math" w:hAnsi="Cambria Math" w:eastAsia="等线"/>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t</m:t>
            </m:r>
            <m:ctrlPr>
              <w:rPr>
                <w:rFonts w:ascii="Cambria Math" w:hAnsi="Cambria Math" w:eastAsia="等线"/>
                <w:kern w:val="2"/>
                <w:szCs w:val="20"/>
              </w:rPr>
            </m:ctrlPr>
          </m:e>
          <m:sub>
            <m:r>
              <m:rPr>
                <m:sty m:val="p"/>
              </m:rPr>
              <w:rPr>
                <w:rFonts w:ascii="Cambria Math" w:hAnsi="Cambria Math" w:eastAsia="等线"/>
                <w:kern w:val="2"/>
                <w:szCs w:val="20"/>
              </w:rPr>
              <m:t>1</m:t>
            </m:r>
            <m:ctrlPr>
              <w:rPr>
                <w:rFonts w:ascii="Cambria Math" w:hAnsi="Cambria Math" w:eastAsia="等线"/>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t</m:t>
            </m:r>
            <m:ctrlPr>
              <w:rPr>
                <w:rFonts w:ascii="Cambria Math" w:hAnsi="Cambria Math" w:eastAsia="等线"/>
                <w:kern w:val="2"/>
                <w:szCs w:val="20"/>
              </w:rPr>
            </m:ctrlPr>
          </m:e>
          <m:sub>
            <m:r>
              <m:rPr>
                <m:sty m:val="p"/>
              </m:rPr>
              <w:rPr>
                <w:rFonts w:ascii="Cambria Math" w:hAnsi="Cambria Math" w:eastAsia="等线"/>
                <w:kern w:val="2"/>
                <w:szCs w:val="20"/>
              </w:rPr>
              <m:t>2</m:t>
            </m:r>
            <m:ctrlPr>
              <w:rPr>
                <w:rFonts w:ascii="Cambria Math" w:hAnsi="Cambria Math" w:eastAsia="等线"/>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t</m:t>
            </m:r>
            <m:ctrlPr>
              <w:rPr>
                <w:rFonts w:ascii="Cambria Math" w:hAnsi="Cambria Math" w:eastAsia="等线"/>
                <w:kern w:val="2"/>
                <w:szCs w:val="20"/>
              </w:rPr>
            </m:ctrlPr>
          </m:e>
          <m:sub>
            <m:r>
              <m:rPr>
                <m:sty m:val="p"/>
              </m:rPr>
              <w:rPr>
                <w:rFonts w:ascii="Cambria Math" w:hAnsi="Cambria Math" w:eastAsia="等线"/>
                <w:kern w:val="2"/>
                <w:szCs w:val="20"/>
              </w:rPr>
              <m:t>3</m:t>
            </m:r>
            <m:ctrlPr>
              <w:rPr>
                <w:rFonts w:ascii="Cambria Math" w:hAnsi="Cambria Math" w:eastAsia="等线"/>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t</m:t>
            </m:r>
            <m:ctrlPr>
              <w:rPr>
                <w:rFonts w:ascii="Cambria Math" w:hAnsi="Cambria Math" w:eastAsia="等线"/>
                <w:kern w:val="2"/>
                <w:szCs w:val="20"/>
              </w:rPr>
            </m:ctrlPr>
          </m:e>
          <m:sub>
            <m:r>
              <m:rPr>
                <m:sty m:val="p"/>
              </m:rPr>
              <w:rPr>
                <w:rFonts w:ascii="Cambria Math" w:hAnsi="Cambria Math" w:eastAsia="等线"/>
                <w:kern w:val="2"/>
                <w:szCs w:val="20"/>
              </w:rPr>
              <m:t>N−1</m:t>
            </m:r>
            <m:ctrlPr>
              <w:rPr>
                <w:rFonts w:ascii="Cambria Math" w:hAnsi="Cambria Math" w:eastAsia="等线"/>
                <w:kern w:val="2"/>
                <w:szCs w:val="20"/>
              </w:rPr>
            </m:ctrlPr>
          </m:sub>
        </m:sSub>
        <m:r>
          <m:rPr>
            <m:sty m:val="p"/>
          </m:rPr>
          <w:rPr>
            <w:rFonts w:ascii="Cambria Math" w:hAnsi="Cambria Math" w:eastAsia="等线"/>
            <w:kern w:val="2"/>
            <w:szCs w:val="20"/>
          </w:rPr>
          <m:t>]</m:t>
        </m:r>
      </m:oMath>
      <w:r>
        <w:rPr>
          <w:rFonts w:eastAsia="等线"/>
          <w:kern w:val="2"/>
          <w:szCs w:val="20"/>
        </w:rPr>
        <w:t>.</w:t>
      </w:r>
      <w:bookmarkEnd w:id="21"/>
      <w:bookmarkEnd w:id="65"/>
    </w:p>
    <w:p>
      <w:pPr>
        <w:tabs>
          <w:tab w:val="left" w:pos="5836"/>
        </w:tabs>
        <w:spacing w:before="120" w:afterLines="50" w:line="276" w:lineRule="auto"/>
        <w:rPr>
          <w:b/>
          <w:bCs/>
          <w:i/>
          <w:iCs/>
          <w:sz w:val="21"/>
          <w:szCs w:val="21"/>
        </w:rPr>
      </w:pPr>
      <w:r>
        <w:rPr>
          <w:b/>
          <w:bCs/>
          <w:i/>
          <w:iCs/>
          <w:sz w:val="21"/>
          <w:szCs w:val="21"/>
        </w:rPr>
        <w:t xml:space="preserve">Proposal 1: </w:t>
      </w:r>
      <w:r>
        <w:rPr>
          <w:rFonts w:hint="eastAsia"/>
          <w:b/>
          <w:bCs/>
          <w:i/>
          <w:iCs/>
          <w:sz w:val="21"/>
          <w:szCs w:val="21"/>
          <w:lang w:val="en-US" w:eastAsia="zh-CN"/>
        </w:rPr>
        <w:t xml:space="preserve">Time domain based </w:t>
      </w:r>
      <w:r>
        <w:rPr>
          <w:b/>
          <w:bCs/>
          <w:i/>
          <w:iCs/>
          <w:sz w:val="21"/>
          <w:szCs w:val="21"/>
        </w:rPr>
        <w:t xml:space="preserve">OOK-4 waveform generation mechanism should be specified according to </w:t>
      </w:r>
      <w:r>
        <w:rPr>
          <w:rFonts w:hint="eastAsia"/>
          <w:b/>
          <w:bCs/>
          <w:i/>
          <w:iCs/>
          <w:sz w:val="21"/>
          <w:szCs w:val="21"/>
          <w:lang w:val="en-US" w:eastAsia="zh-CN"/>
        </w:rPr>
        <w:t xml:space="preserve">at least </w:t>
      </w:r>
      <w:r>
        <w:rPr>
          <w:b/>
          <w:bCs/>
          <w:i/>
          <w:iCs/>
          <w:sz w:val="21"/>
          <w:szCs w:val="21"/>
        </w:rPr>
        <w:t>step1~step6.</w:t>
      </w:r>
      <w:bookmarkStart w:id="72" w:name="OLE_LINK137"/>
    </w:p>
    <w:bookmarkEnd w:id="72"/>
    <w:p>
      <w:pPr>
        <w:pStyle w:val="4"/>
        <w:spacing w:before="120"/>
        <w:rPr>
          <w:lang w:val="en-US"/>
        </w:rPr>
      </w:pPr>
      <w:r>
        <w:rPr>
          <w:rFonts w:hint="eastAsia"/>
          <w:lang w:val="en-US" w:eastAsia="zh-CN"/>
        </w:rPr>
        <w:t>Frequency domain based w</w:t>
      </w:r>
      <w:r>
        <w:rPr>
          <w:rFonts w:hint="eastAsia"/>
          <w:lang w:val="en-US"/>
        </w:rPr>
        <w:t>aveform generation</w:t>
      </w:r>
    </w:p>
    <w:p>
      <w:pPr>
        <w:numPr>
          <w:ilvl w:val="0"/>
          <w:numId w:val="17"/>
        </w:numPr>
        <w:spacing w:before="120" w:afterLines="50" w:line="276" w:lineRule="auto"/>
        <w:rPr>
          <w:b/>
          <w:bCs/>
          <w:szCs w:val="20"/>
        </w:rPr>
      </w:pPr>
      <w:r>
        <w:rPr>
          <w:b/>
          <w:bCs/>
          <w:szCs w:val="20"/>
        </w:rPr>
        <w:t>OOK-4</w:t>
      </w:r>
    </w:p>
    <w:p>
      <w:pPr>
        <w:tabs>
          <w:tab w:val="left" w:pos="5836"/>
        </w:tabs>
        <w:spacing w:before="120" w:afterLines="50" w:line="276" w:lineRule="auto"/>
        <w:rPr>
          <w:rFonts w:hint="default" w:eastAsia="宋体"/>
          <w:szCs w:val="20"/>
          <w:lang w:val="en-US" w:eastAsia="zh-CN"/>
        </w:rPr>
      </w:pPr>
      <w:bookmarkStart w:id="73" w:name="OLE_LINK142"/>
      <w:r>
        <w:rPr>
          <w:rFonts w:hint="eastAsia"/>
          <w:szCs w:val="20"/>
          <w:lang w:val="en-US" w:eastAsia="zh-CN"/>
        </w:rPr>
        <w:t xml:space="preserve">According to the time domain based waveform generation of OOK-4, in step 4 a </w:t>
      </w:r>
      <w:r>
        <w:rPr>
          <w:szCs w:val="20"/>
        </w:rPr>
        <w:t xml:space="preserve">data sequence </w:t>
      </w:r>
      <m:oMath>
        <m:sSub>
          <m:sSubPr>
            <m:ctrlPr>
              <w:rPr>
                <w:rFonts w:ascii="Cambria Math" w:hAnsi="Cambria Math" w:eastAsiaTheme="minorEastAsia"/>
                <w:kern w:val="2"/>
                <w:szCs w:val="20"/>
              </w:rPr>
            </m:ctrlPr>
          </m:sSubPr>
          <m:e>
            <m:r>
              <m:rPr>
                <m:sty m:val="p"/>
              </m:rPr>
              <w:rPr>
                <w:rFonts w:ascii="Cambria Math" w:hAnsi="Cambria Math" w:eastAsiaTheme="minorEastAsia"/>
                <w:kern w:val="2"/>
                <w:szCs w:val="20"/>
              </w:rPr>
              <m:t>D</m:t>
            </m:r>
            <m:ctrlPr>
              <w:rPr>
                <w:rFonts w:ascii="Cambria Math" w:hAnsi="Cambria Math" w:eastAsiaTheme="minorEastAsia"/>
                <w:kern w:val="2"/>
                <w:szCs w:val="20"/>
              </w:rPr>
            </m:ctrlPr>
          </m:e>
          <m:sub>
            <m:r>
              <m:rPr>
                <m:sty m:val="p"/>
              </m:rPr>
              <w:rPr>
                <w:rFonts w:ascii="Cambria Math" w:hAnsi="Cambria Math" w:eastAsiaTheme="minorEastAsia"/>
                <w:kern w:val="2"/>
                <w:szCs w:val="20"/>
              </w:rPr>
              <m:t>K</m:t>
            </m:r>
            <m:ctrlPr>
              <w:rPr>
                <w:rFonts w:ascii="Cambria Math" w:hAnsi="Cambria Math" w:eastAsiaTheme="minorEastAsia"/>
                <w:kern w:val="2"/>
                <w:szCs w:val="20"/>
              </w:rPr>
            </m:ctrlPr>
          </m:sub>
        </m:sSub>
      </m:oMath>
      <w:r>
        <w:rPr>
          <w:szCs w:val="20"/>
        </w:rPr>
        <w:t xml:space="preserve"> with data length of K</w:t>
      </w:r>
      <w:r>
        <w:rPr>
          <w:rFonts w:hint="eastAsia"/>
          <w:szCs w:val="20"/>
          <w:lang w:val="en-US" w:eastAsia="zh-CN"/>
        </w:rPr>
        <w:t xml:space="preserve"> is filled in K subcarriers in frequency domain. Therefore, </w:t>
      </w:r>
      <w:bookmarkStart w:id="74" w:name="OLE_LINK135"/>
      <w:r>
        <w:rPr>
          <w:rFonts w:hint="eastAsia"/>
          <w:szCs w:val="20"/>
          <w:lang w:val="en-US" w:eastAsia="zh-CN"/>
        </w:rPr>
        <w:t xml:space="preserve">for OOK-4 if frequency domain based waveform generation is adopted, </w:t>
      </w:r>
      <w:bookmarkStart w:id="75" w:name="OLE_LINK50"/>
      <w:r>
        <w:rPr>
          <w:rFonts w:hint="eastAsia"/>
          <w:szCs w:val="20"/>
          <w:lang w:val="en-US" w:eastAsia="zh-CN"/>
        </w:rPr>
        <w:t xml:space="preserve">the </w:t>
      </w:r>
      <w:r>
        <w:rPr>
          <w:szCs w:val="20"/>
        </w:rPr>
        <w:t xml:space="preserve">data sequence </w:t>
      </w:r>
      <m:oMath>
        <m:sSub>
          <m:sSubPr>
            <m:ctrlPr>
              <w:rPr>
                <w:rFonts w:ascii="Cambria Math" w:hAnsi="Cambria Math" w:eastAsiaTheme="minorEastAsia"/>
                <w:kern w:val="2"/>
                <w:szCs w:val="20"/>
              </w:rPr>
            </m:ctrlPr>
          </m:sSubPr>
          <m:e>
            <m:r>
              <m:rPr>
                <m:sty m:val="p"/>
              </m:rPr>
              <w:rPr>
                <w:rFonts w:ascii="Cambria Math" w:hAnsi="Cambria Math" w:eastAsiaTheme="minorEastAsia"/>
                <w:kern w:val="2"/>
                <w:szCs w:val="20"/>
              </w:rPr>
              <m:t>D</m:t>
            </m:r>
            <m:ctrlPr>
              <w:rPr>
                <w:rFonts w:ascii="Cambria Math" w:hAnsi="Cambria Math" w:eastAsiaTheme="minorEastAsia"/>
                <w:kern w:val="2"/>
                <w:szCs w:val="20"/>
              </w:rPr>
            </m:ctrlPr>
          </m:e>
          <m:sub>
            <m:r>
              <m:rPr>
                <m:sty m:val="p"/>
              </m:rPr>
              <w:rPr>
                <w:rFonts w:ascii="Cambria Math" w:hAnsi="Cambria Math" w:eastAsiaTheme="minorEastAsia"/>
                <w:kern w:val="2"/>
                <w:szCs w:val="20"/>
              </w:rPr>
              <m:t>K</m:t>
            </m:r>
            <m:ctrlPr>
              <w:rPr>
                <w:rFonts w:ascii="Cambria Math" w:hAnsi="Cambria Math" w:eastAsiaTheme="minorEastAsia"/>
                <w:kern w:val="2"/>
                <w:szCs w:val="20"/>
              </w:rPr>
            </m:ctrlPr>
          </m:sub>
        </m:sSub>
      </m:oMath>
      <w:r>
        <w:rPr>
          <w:szCs w:val="20"/>
        </w:rPr>
        <w:t xml:space="preserve"> </w:t>
      </w:r>
      <w:bookmarkEnd w:id="75"/>
      <w:r>
        <w:rPr>
          <w:rFonts w:hint="eastAsia"/>
          <w:szCs w:val="20"/>
          <w:lang w:val="en-US" w:eastAsia="zh-CN"/>
        </w:rPr>
        <w:t>should be prestored and is used for frequency domain based waveform generation of OOK-4.</w:t>
      </w:r>
    </w:p>
    <w:bookmarkEnd w:id="74"/>
    <w:p>
      <w:pPr>
        <w:widowControl w:val="0"/>
        <w:spacing w:before="120" w:afterLines="50" w:line="276" w:lineRule="auto"/>
      </w:pPr>
      <w:r>
        <w:t>However,</w:t>
      </w:r>
      <w:r>
        <w:rPr>
          <w:rFonts w:hint="eastAsia"/>
          <w:lang w:val="en-US" w:eastAsia="zh-CN"/>
        </w:rPr>
        <w:t xml:space="preserve"> regarding frequency domain based OOK-4 waveform generation,</w:t>
      </w:r>
    </w:p>
    <w:p>
      <w:pPr>
        <w:widowControl w:val="0"/>
        <w:numPr>
          <w:ilvl w:val="0"/>
          <w:numId w:val="18"/>
        </w:numPr>
        <w:spacing w:before="120" w:afterLines="50" w:line="276" w:lineRule="auto"/>
        <w:ind w:left="420" w:leftChars="0" w:hanging="420" w:firstLineChars="0"/>
      </w:pPr>
      <w:r>
        <w:rPr>
          <w:rFonts w:hint="eastAsia"/>
          <w:lang w:val="en-US" w:eastAsia="zh-CN"/>
        </w:rPr>
        <w:t xml:space="preserve">For M OOK symbols within one OFDM symbol, different information bits value carried by the M OOK symbols lead to </w:t>
      </w:r>
      <w:bookmarkStart w:id="76" w:name="OLE_LINK129"/>
      <w:r>
        <w:rPr>
          <w:rFonts w:hint="eastAsia"/>
          <w:lang w:val="en-US" w:eastAsia="zh-CN"/>
        </w:rPr>
        <w:t xml:space="preserve">different </w:t>
      </w:r>
      <w:bookmarkStart w:id="77" w:name="OLE_LINK121"/>
      <w:r>
        <w:rPr>
          <w:szCs w:val="20"/>
        </w:rPr>
        <w:t xml:space="preserve">data sequence </w:t>
      </w:r>
      <m:oMath>
        <m:sSub>
          <m:sSubPr>
            <m:ctrlPr>
              <w:rPr>
                <w:rFonts w:ascii="Cambria Math" w:hAnsi="Cambria Math" w:eastAsiaTheme="minorEastAsia"/>
                <w:kern w:val="2"/>
                <w:szCs w:val="20"/>
              </w:rPr>
            </m:ctrlPr>
          </m:sSubPr>
          <m:e>
            <m:r>
              <m:rPr>
                <m:sty m:val="p"/>
              </m:rPr>
              <w:rPr>
                <w:rFonts w:ascii="Cambria Math" w:hAnsi="Cambria Math" w:eastAsiaTheme="minorEastAsia"/>
                <w:kern w:val="2"/>
                <w:szCs w:val="20"/>
              </w:rPr>
              <m:t>D</m:t>
            </m:r>
            <m:ctrlPr>
              <w:rPr>
                <w:rFonts w:ascii="Cambria Math" w:hAnsi="Cambria Math" w:eastAsiaTheme="minorEastAsia"/>
                <w:kern w:val="2"/>
                <w:szCs w:val="20"/>
              </w:rPr>
            </m:ctrlPr>
          </m:e>
          <m:sub>
            <m:r>
              <m:rPr>
                <m:sty m:val="p"/>
              </m:rPr>
              <w:rPr>
                <w:rFonts w:ascii="Cambria Math" w:hAnsi="Cambria Math" w:eastAsiaTheme="minorEastAsia"/>
                <w:kern w:val="2"/>
                <w:szCs w:val="20"/>
              </w:rPr>
              <m:t>K</m:t>
            </m:r>
            <w:bookmarkEnd w:id="76"/>
            <w:bookmarkEnd w:id="77"/>
            <m:ctrlPr>
              <w:rPr>
                <w:rFonts w:ascii="Cambria Math" w:hAnsi="Cambria Math" w:eastAsiaTheme="minorEastAsia"/>
                <w:kern w:val="2"/>
                <w:szCs w:val="20"/>
              </w:rPr>
            </m:ctrlPr>
          </m:sub>
        </m:sSub>
      </m:oMath>
      <w:r>
        <w:rPr>
          <w:rFonts w:hint="eastAsia" w:hAnsi="Cambria Math" w:eastAsiaTheme="minorEastAsia"/>
          <w:i w:val="0"/>
          <w:kern w:val="2"/>
          <w:szCs w:val="20"/>
          <w:lang w:val="en-US" w:eastAsia="zh-CN"/>
        </w:rPr>
        <w:t xml:space="preserve">. </w:t>
      </w:r>
      <w:r>
        <w:t xml:space="preserve">It is necessary to prestore </w:t>
      </w:r>
      <w:r>
        <w:rPr>
          <w:rFonts w:hint="eastAsia"/>
          <w:lang w:val="en-US" w:eastAsia="zh-CN"/>
        </w:rPr>
        <w:t xml:space="preserve">all </w:t>
      </w:r>
      <w:r>
        <w:t xml:space="preserve">potential </w:t>
      </w:r>
      <w:r>
        <w:rPr>
          <w:szCs w:val="20"/>
        </w:rPr>
        <w:t xml:space="preserve">data sequence </w:t>
      </w:r>
      <m:oMath>
        <m:sSub>
          <m:sSubPr>
            <m:ctrlPr>
              <w:rPr>
                <w:rFonts w:ascii="Cambria Math" w:hAnsi="Cambria Math" w:eastAsiaTheme="minorEastAsia"/>
                <w:kern w:val="2"/>
                <w:szCs w:val="20"/>
              </w:rPr>
            </m:ctrlPr>
          </m:sSubPr>
          <m:e>
            <m:r>
              <m:rPr>
                <m:sty m:val="p"/>
              </m:rPr>
              <w:rPr>
                <w:rFonts w:ascii="Cambria Math" w:hAnsi="Cambria Math" w:eastAsiaTheme="minorEastAsia"/>
                <w:kern w:val="2"/>
                <w:szCs w:val="20"/>
              </w:rPr>
              <m:t>D</m:t>
            </m:r>
            <m:ctrlPr>
              <w:rPr>
                <w:rFonts w:ascii="Cambria Math" w:hAnsi="Cambria Math" w:eastAsiaTheme="minorEastAsia"/>
                <w:kern w:val="2"/>
                <w:szCs w:val="20"/>
              </w:rPr>
            </m:ctrlPr>
          </m:e>
          <m:sub>
            <m:r>
              <m:rPr>
                <m:sty m:val="p"/>
              </m:rPr>
              <w:rPr>
                <w:rFonts w:ascii="Cambria Math" w:hAnsi="Cambria Math" w:eastAsiaTheme="minorEastAsia"/>
                <w:kern w:val="2"/>
                <w:szCs w:val="20"/>
              </w:rPr>
              <m:t>K</m:t>
            </m:r>
            <m:ctrlPr>
              <w:rPr>
                <w:rFonts w:ascii="Cambria Math" w:hAnsi="Cambria Math" w:eastAsiaTheme="minorEastAsia"/>
                <w:kern w:val="2"/>
                <w:szCs w:val="20"/>
              </w:rPr>
            </m:ctrlPr>
          </m:sub>
        </m:sSub>
      </m:oMath>
      <w:r>
        <w:rPr>
          <w:rFonts w:hint="eastAsia" w:hAnsi="Cambria Math" w:eastAsiaTheme="minorEastAsia"/>
          <w:i w:val="0"/>
          <w:kern w:val="2"/>
          <w:szCs w:val="20"/>
          <w:lang w:val="en-US" w:eastAsia="zh-CN"/>
        </w:rPr>
        <w:t>.</w:t>
      </w:r>
    </w:p>
    <w:p>
      <w:pPr>
        <w:widowControl w:val="0"/>
        <w:numPr>
          <w:ilvl w:val="0"/>
          <w:numId w:val="18"/>
        </w:numPr>
        <w:spacing w:before="120" w:afterLines="50" w:line="276" w:lineRule="auto"/>
        <w:ind w:left="420" w:leftChars="0" w:hanging="420" w:firstLineChars="0"/>
      </w:pPr>
      <w:r>
        <w:rPr>
          <w:rFonts w:hint="eastAsia"/>
          <w:szCs w:val="20"/>
          <w:lang w:val="en-US" w:eastAsia="zh-CN"/>
        </w:rPr>
        <w:t xml:space="preserve">If OFDM sequences are overlaid on OOK-ON symbols for carrying LP-WUS information bits, multiple OFDM sequences are necessary. Thus, different OFDM sequence will also lead to </w:t>
      </w:r>
      <w:r>
        <w:rPr>
          <w:rFonts w:hint="eastAsia"/>
          <w:lang w:val="en-US" w:eastAsia="zh-CN"/>
        </w:rPr>
        <w:t xml:space="preserve">different </w:t>
      </w:r>
      <w:bookmarkStart w:id="78" w:name="OLE_LINK132"/>
      <w:r>
        <w:rPr>
          <w:szCs w:val="20"/>
        </w:rPr>
        <w:t xml:space="preserve">data sequence </w:t>
      </w:r>
      <m:oMath>
        <m:sSub>
          <m:sSubPr>
            <m:ctrlPr>
              <w:rPr>
                <w:rFonts w:ascii="Cambria Math" w:hAnsi="Cambria Math" w:eastAsiaTheme="minorEastAsia"/>
                <w:kern w:val="2"/>
                <w:szCs w:val="20"/>
              </w:rPr>
            </m:ctrlPr>
          </m:sSubPr>
          <m:e>
            <m:r>
              <m:rPr>
                <m:sty m:val="p"/>
              </m:rPr>
              <w:rPr>
                <w:rFonts w:ascii="Cambria Math" w:hAnsi="Cambria Math" w:eastAsiaTheme="minorEastAsia"/>
                <w:kern w:val="2"/>
                <w:szCs w:val="20"/>
              </w:rPr>
              <m:t>D</m:t>
            </m:r>
            <m:ctrlPr>
              <w:rPr>
                <w:rFonts w:ascii="Cambria Math" w:hAnsi="Cambria Math" w:eastAsiaTheme="minorEastAsia"/>
                <w:kern w:val="2"/>
                <w:szCs w:val="20"/>
              </w:rPr>
            </m:ctrlPr>
          </m:e>
          <m:sub>
            <m:r>
              <m:rPr>
                <m:sty m:val="p"/>
              </m:rPr>
              <w:rPr>
                <w:rFonts w:ascii="Cambria Math" w:hAnsi="Cambria Math" w:eastAsiaTheme="minorEastAsia"/>
                <w:kern w:val="2"/>
                <w:szCs w:val="20"/>
              </w:rPr>
              <m:t>K</m:t>
            </m:r>
            <w:bookmarkEnd w:id="78"/>
            <m:ctrlPr>
              <w:rPr>
                <w:rFonts w:ascii="Cambria Math" w:hAnsi="Cambria Math" w:eastAsiaTheme="minorEastAsia"/>
                <w:kern w:val="2"/>
                <w:szCs w:val="20"/>
              </w:rPr>
            </m:ctrlPr>
          </m:sub>
        </m:sSub>
      </m:oMath>
      <w:r>
        <w:rPr>
          <w:rFonts w:hint="eastAsia" w:hAnsi="Cambria Math" w:eastAsiaTheme="minorEastAsia"/>
          <w:i w:val="0"/>
          <w:kern w:val="2"/>
          <w:szCs w:val="20"/>
          <w:lang w:val="en-US" w:eastAsia="zh-CN"/>
        </w:rPr>
        <w:t>.</w:t>
      </w:r>
      <w:r>
        <w:rPr>
          <w:rFonts w:hint="eastAsia"/>
          <w:szCs w:val="20"/>
          <w:lang w:val="en-US" w:eastAsia="zh-CN"/>
        </w:rPr>
        <w:t xml:space="preserve"> It will </w:t>
      </w:r>
      <w:r>
        <w:t xml:space="preserve">subsequently increase the amount of </w:t>
      </w:r>
      <w:bookmarkStart w:id="79" w:name="OLE_LINK134"/>
      <w:r>
        <w:rPr>
          <w:szCs w:val="20"/>
        </w:rPr>
        <w:t xml:space="preserve">data sequence </w:t>
      </w:r>
      <m:oMath>
        <m:sSub>
          <m:sSubPr>
            <m:ctrlPr>
              <w:rPr>
                <w:rFonts w:ascii="Cambria Math" w:hAnsi="Cambria Math" w:eastAsiaTheme="minorEastAsia"/>
                <w:kern w:val="2"/>
                <w:szCs w:val="20"/>
              </w:rPr>
            </m:ctrlPr>
          </m:sSubPr>
          <m:e>
            <m:r>
              <m:rPr>
                <m:sty m:val="p"/>
              </m:rPr>
              <w:rPr>
                <w:rFonts w:ascii="Cambria Math" w:hAnsi="Cambria Math" w:eastAsiaTheme="minorEastAsia"/>
                <w:kern w:val="2"/>
                <w:szCs w:val="20"/>
              </w:rPr>
              <m:t>D</m:t>
            </m:r>
            <m:ctrlPr>
              <w:rPr>
                <w:rFonts w:ascii="Cambria Math" w:hAnsi="Cambria Math" w:eastAsiaTheme="minorEastAsia"/>
                <w:kern w:val="2"/>
                <w:szCs w:val="20"/>
              </w:rPr>
            </m:ctrlPr>
          </m:e>
          <m:sub>
            <m:r>
              <m:rPr>
                <m:sty m:val="p"/>
              </m:rPr>
              <w:rPr>
                <w:rFonts w:ascii="Cambria Math" w:hAnsi="Cambria Math" w:eastAsiaTheme="minorEastAsia"/>
                <w:kern w:val="2"/>
                <w:szCs w:val="20"/>
              </w:rPr>
              <m:t>K</m:t>
            </m:r>
            <w:bookmarkEnd w:id="79"/>
            <m:ctrlPr>
              <w:rPr>
                <w:rFonts w:ascii="Cambria Math" w:hAnsi="Cambria Math" w:eastAsiaTheme="minorEastAsia"/>
                <w:kern w:val="2"/>
                <w:szCs w:val="20"/>
              </w:rPr>
            </m:ctrlPr>
          </m:sub>
        </m:sSub>
      </m:oMath>
      <w:r>
        <w:rPr>
          <w:rFonts w:hint="eastAsia" w:hAnsi="Cambria Math" w:eastAsiaTheme="minorEastAsia"/>
          <w:i w:val="0"/>
          <w:kern w:val="2"/>
          <w:szCs w:val="20"/>
          <w:lang w:val="en-US" w:eastAsia="zh-CN"/>
        </w:rPr>
        <w:t xml:space="preserve"> </w:t>
      </w:r>
      <w:r>
        <w:t>that need to be prestored.</w:t>
      </w:r>
      <w:r>
        <w:rPr>
          <w:rFonts w:hint="eastAsia"/>
          <w:szCs w:val="20"/>
          <w:lang w:val="en-US" w:eastAsia="zh-CN"/>
        </w:rPr>
        <w:t xml:space="preserve"> </w:t>
      </w:r>
      <w:r>
        <w:rPr>
          <w:szCs w:val="20"/>
        </w:rPr>
        <w:t xml:space="preserve"> </w:t>
      </w:r>
      <w:r>
        <w:rPr>
          <w:rFonts w:hint="eastAsia"/>
          <w:lang w:val="en-US" w:eastAsia="zh-CN"/>
        </w:rPr>
        <w:t xml:space="preserve"> </w:t>
      </w:r>
    </w:p>
    <w:p>
      <w:pPr>
        <w:widowControl w:val="0"/>
        <w:numPr>
          <w:ilvl w:val="0"/>
          <w:numId w:val="18"/>
        </w:numPr>
        <w:spacing w:before="120" w:afterLines="50" w:line="276" w:lineRule="auto"/>
        <w:ind w:left="420" w:leftChars="0" w:hanging="420" w:firstLineChars="0"/>
      </w:pPr>
      <w:bookmarkStart w:id="80" w:name="OLE_LINK67"/>
      <w:r>
        <w:rPr>
          <w:rFonts w:hint="eastAsia"/>
          <w:lang w:val="en-US" w:eastAsia="zh-CN"/>
        </w:rPr>
        <w:t xml:space="preserve">Moreover, considering Inter-cell interference </w:t>
      </w:r>
      <w:bookmarkStart w:id="81" w:name="OLE_LINK130"/>
      <w:r>
        <w:rPr>
          <w:rFonts w:hint="eastAsia"/>
          <w:lang w:val="en-US" w:eastAsia="zh-CN"/>
        </w:rPr>
        <w:t xml:space="preserve">mitigation, different cells may use different set of OFDM sequences </w:t>
      </w:r>
      <w:r>
        <w:rPr>
          <w:rFonts w:hint="eastAsia" w:hAnsi="Cambria Math" w:eastAsiaTheme="minorEastAsia"/>
          <w:i w:val="0"/>
          <w:kern w:val="2"/>
          <w:szCs w:val="20"/>
          <w:lang w:val="en-US" w:eastAsia="zh-CN"/>
        </w:rPr>
        <w:t>to carry LP-WUS information bits.</w:t>
      </w:r>
      <w:r>
        <w:rPr>
          <w:rFonts w:hint="eastAsia"/>
          <w:lang w:val="en-US" w:eastAsia="zh-CN"/>
        </w:rPr>
        <w:t xml:space="preserve"> </w:t>
      </w:r>
      <w:bookmarkEnd w:id="81"/>
      <w:r>
        <w:t xml:space="preserve">This can </w:t>
      </w:r>
      <w:bookmarkStart w:id="82" w:name="OLE_LINK53"/>
      <w:r>
        <w:t xml:space="preserve">lead to significant resource overhead in terms of prestoring the necessary </w:t>
      </w:r>
      <w:r>
        <w:rPr>
          <w:szCs w:val="20"/>
        </w:rPr>
        <w:t xml:space="preserve">data sequence </w:t>
      </w:r>
      <m:oMath>
        <m:sSub>
          <m:sSubPr>
            <m:ctrlPr>
              <w:rPr>
                <w:rFonts w:ascii="Cambria Math" w:hAnsi="Cambria Math" w:eastAsiaTheme="minorEastAsia"/>
                <w:kern w:val="2"/>
                <w:szCs w:val="20"/>
              </w:rPr>
            </m:ctrlPr>
          </m:sSubPr>
          <m:e>
            <m:r>
              <m:rPr>
                <m:sty m:val="p"/>
              </m:rPr>
              <w:rPr>
                <w:rFonts w:ascii="Cambria Math" w:hAnsi="Cambria Math" w:eastAsiaTheme="minorEastAsia"/>
                <w:kern w:val="2"/>
                <w:szCs w:val="20"/>
              </w:rPr>
              <m:t>D</m:t>
            </m:r>
            <m:ctrlPr>
              <w:rPr>
                <w:rFonts w:ascii="Cambria Math" w:hAnsi="Cambria Math" w:eastAsiaTheme="minorEastAsia"/>
                <w:kern w:val="2"/>
                <w:szCs w:val="20"/>
              </w:rPr>
            </m:ctrlPr>
          </m:e>
          <m:sub>
            <m:r>
              <m:rPr>
                <m:sty m:val="p"/>
              </m:rPr>
              <w:rPr>
                <w:rFonts w:ascii="Cambria Math" w:hAnsi="Cambria Math" w:eastAsiaTheme="minorEastAsia"/>
                <w:kern w:val="2"/>
                <w:szCs w:val="20"/>
              </w:rPr>
              <m:t>K</m:t>
            </m:r>
            <m:ctrlPr>
              <w:rPr>
                <w:rFonts w:ascii="Cambria Math" w:hAnsi="Cambria Math" w:eastAsiaTheme="minorEastAsia"/>
                <w:kern w:val="2"/>
                <w:szCs w:val="20"/>
              </w:rPr>
            </m:ctrlPr>
          </m:sub>
        </m:sSub>
      </m:oMath>
      <w:r>
        <w:t>.</w:t>
      </w:r>
    </w:p>
    <w:bookmarkEnd w:id="73"/>
    <w:bookmarkEnd w:id="82"/>
    <w:p>
      <w:pPr>
        <w:tabs>
          <w:tab w:val="left" w:pos="5836"/>
        </w:tabs>
        <w:spacing w:before="120" w:afterLines="50" w:line="276" w:lineRule="auto"/>
        <w:rPr>
          <w:rFonts w:hint="eastAsia"/>
          <w:b/>
          <w:bCs/>
          <w:i/>
          <w:iCs/>
          <w:sz w:val="21"/>
          <w:szCs w:val="21"/>
          <w:lang w:val="en-US" w:eastAsia="zh-CN"/>
        </w:rPr>
      </w:pPr>
      <w:r>
        <w:rPr>
          <w:rFonts w:hint="eastAsia"/>
          <w:b/>
          <w:bCs/>
          <w:i/>
          <w:iCs/>
          <w:sz w:val="21"/>
          <w:szCs w:val="21"/>
          <w:lang w:val="en-US" w:eastAsia="zh-CN"/>
        </w:rPr>
        <w:t xml:space="preserve">Observation 1: For frequency domain based OOK-4 waveform generation, a straightforward way to generate </w:t>
      </w:r>
      <w:r>
        <w:rPr>
          <w:b/>
          <w:bCs/>
          <w:i/>
          <w:iCs/>
          <w:sz w:val="21"/>
          <w:szCs w:val="21"/>
        </w:rPr>
        <w:t>data</w:t>
      </w:r>
      <w:r>
        <w:rPr>
          <w:rFonts w:hint="eastAsia"/>
          <w:b/>
          <w:bCs/>
          <w:i/>
          <w:iCs/>
          <w:sz w:val="21"/>
          <w:szCs w:val="21"/>
          <w:lang w:val="en-US" w:eastAsia="zh-CN"/>
        </w:rPr>
        <w:t xml:space="preserve"> sequence</w:t>
      </w:r>
      <w:r>
        <w:rPr>
          <w:b/>
          <w:bCs/>
          <w:i/>
          <w:iCs/>
          <w:sz w:val="21"/>
          <w:szCs w:val="21"/>
        </w:rPr>
        <w:t xml:space="preserve"> </w:t>
      </w:r>
      <w:r>
        <w:rPr>
          <w:rFonts w:hint="eastAsia"/>
          <w:b/>
          <w:bCs/>
          <w:i/>
          <w:iCs/>
          <w:sz w:val="21"/>
          <w:szCs w:val="21"/>
          <w:lang w:val="en-US" w:eastAsia="zh-CN"/>
        </w:rPr>
        <w:t xml:space="preserve">which is filled in LP-WUS subcarriers is data sequence </w:t>
      </w:r>
      <m:oMath>
        <m:sSub>
          <m:sSubPr>
            <m:ctrlPr>
              <w:rPr>
                <w:rFonts w:ascii="Cambria Math" w:hAnsi="Cambria Math" w:eastAsiaTheme="minorEastAsia"/>
                <w:b/>
                <w:bCs/>
                <w:i/>
                <w:iCs/>
                <w:kern w:val="2"/>
                <w:sz w:val="21"/>
                <w:szCs w:val="21"/>
              </w:rPr>
            </m:ctrlPr>
          </m:sSubPr>
          <m:e>
            <m:r>
              <m:rPr>
                <m:sty m:val="bi"/>
              </m:rPr>
              <w:rPr>
                <w:rFonts w:hint="default" w:ascii="Cambria Math" w:hAnsi="Cambria Math" w:eastAsiaTheme="minorEastAsia"/>
                <w:kern w:val="2"/>
                <w:sz w:val="21"/>
                <w:szCs w:val="21"/>
              </w:rPr>
              <m:t>D</m:t>
            </m:r>
            <m:ctrlPr>
              <w:rPr>
                <w:rFonts w:ascii="Cambria Math" w:hAnsi="Cambria Math" w:eastAsiaTheme="minorEastAsia"/>
                <w:b/>
                <w:bCs/>
                <w:i/>
                <w:iCs/>
                <w:kern w:val="2"/>
                <w:sz w:val="21"/>
                <w:szCs w:val="21"/>
              </w:rPr>
            </m:ctrlPr>
          </m:e>
          <m:sub>
            <m:r>
              <m:rPr>
                <m:sty m:val="bi"/>
              </m:rPr>
              <w:rPr>
                <w:rFonts w:hint="default" w:ascii="Cambria Math" w:hAnsi="Cambria Math" w:eastAsiaTheme="minorEastAsia"/>
                <w:kern w:val="2"/>
                <w:sz w:val="21"/>
                <w:szCs w:val="21"/>
              </w:rPr>
              <m:t>K</m:t>
            </m:r>
            <m:ctrlPr>
              <w:rPr>
                <w:rFonts w:ascii="Cambria Math" w:hAnsi="Cambria Math" w:eastAsiaTheme="minorEastAsia"/>
                <w:b/>
                <w:bCs/>
                <w:i/>
                <w:iCs/>
                <w:kern w:val="2"/>
                <w:sz w:val="21"/>
                <w:szCs w:val="21"/>
              </w:rPr>
            </m:ctrlPr>
          </m:sub>
        </m:sSub>
      </m:oMath>
      <w:r>
        <w:rPr>
          <w:rFonts w:hint="eastAsia" w:hAnsi="Cambria Math" w:eastAsiaTheme="minorEastAsia"/>
          <w:b/>
          <w:bCs/>
          <w:i/>
          <w:iCs/>
          <w:kern w:val="2"/>
          <w:sz w:val="21"/>
          <w:szCs w:val="21"/>
          <w:lang w:val="en-US" w:eastAsia="zh-CN"/>
        </w:rPr>
        <w:t xml:space="preserve"> that is generated during </w:t>
      </w:r>
      <w:r>
        <w:rPr>
          <w:rFonts w:hint="eastAsia"/>
          <w:b/>
          <w:bCs/>
          <w:i/>
          <w:iCs/>
          <w:sz w:val="21"/>
          <w:szCs w:val="21"/>
          <w:lang w:val="en-US" w:eastAsia="zh-CN"/>
        </w:rPr>
        <w:t>time domain based waveform generation of OOK-4.</w:t>
      </w:r>
    </w:p>
    <w:p>
      <w:pPr>
        <w:widowControl w:val="0"/>
        <w:numPr>
          <w:ilvl w:val="0"/>
          <w:numId w:val="0"/>
        </w:numPr>
        <w:spacing w:before="120" w:afterLines="50" w:line="276" w:lineRule="auto"/>
        <w:ind w:leftChars="0"/>
        <w:rPr>
          <w:b/>
          <w:bCs/>
          <w:i/>
          <w:iCs/>
          <w:sz w:val="21"/>
          <w:szCs w:val="21"/>
        </w:rPr>
      </w:pPr>
      <w:r>
        <w:rPr>
          <w:rFonts w:hint="eastAsia"/>
          <w:b/>
          <w:bCs/>
          <w:i/>
          <w:iCs/>
          <w:sz w:val="21"/>
          <w:szCs w:val="21"/>
          <w:lang w:val="en-US" w:eastAsia="zh-CN"/>
        </w:rPr>
        <w:t xml:space="preserve">Observation 2: For frequency domain based OOK-4 waveform generation, value of M, carried information bits value, amount of overlaid OFDM sequence on OOK-ON symbol, whether to mitigate inter-cell interference for the overlaid OFDM sequence will have </w:t>
      </w:r>
      <w:r>
        <w:rPr>
          <w:b/>
          <w:bCs/>
          <w:i/>
          <w:iCs/>
          <w:sz w:val="21"/>
          <w:szCs w:val="21"/>
        </w:rPr>
        <w:t xml:space="preserve">significant </w:t>
      </w:r>
      <w:r>
        <w:rPr>
          <w:rFonts w:hint="eastAsia"/>
          <w:b/>
          <w:bCs/>
          <w:i/>
          <w:iCs/>
          <w:sz w:val="21"/>
          <w:szCs w:val="21"/>
          <w:lang w:val="en-US" w:eastAsia="zh-CN"/>
        </w:rPr>
        <w:t xml:space="preserve">impact on </w:t>
      </w:r>
      <w:bookmarkStart w:id="83" w:name="OLE_LINK143"/>
      <w:r>
        <w:rPr>
          <w:rFonts w:hint="eastAsia"/>
          <w:b/>
          <w:bCs/>
          <w:i/>
          <w:iCs/>
          <w:sz w:val="21"/>
          <w:szCs w:val="21"/>
          <w:lang w:val="en-US" w:eastAsia="zh-CN"/>
        </w:rPr>
        <w:t xml:space="preserve">storage </w:t>
      </w:r>
      <w:r>
        <w:rPr>
          <w:b/>
          <w:bCs/>
          <w:i/>
          <w:iCs/>
          <w:sz w:val="21"/>
          <w:szCs w:val="21"/>
        </w:rPr>
        <w:t>overhead in terms of prestoring the necessary data sequence</w:t>
      </w:r>
      <w:bookmarkEnd w:id="83"/>
      <w:r>
        <w:rPr>
          <w:b/>
          <w:bCs/>
          <w:i/>
          <w:iCs/>
          <w:sz w:val="21"/>
          <w:szCs w:val="21"/>
        </w:rPr>
        <w:t xml:space="preserve"> </w:t>
      </w:r>
      <m:oMath>
        <m:sSub>
          <m:sSubPr>
            <m:ctrlPr>
              <w:rPr>
                <w:rFonts w:ascii="Cambria Math" w:hAnsi="Cambria Math" w:eastAsiaTheme="minorEastAsia"/>
                <w:b/>
                <w:bCs/>
                <w:i/>
                <w:iCs/>
                <w:kern w:val="2"/>
                <w:sz w:val="21"/>
                <w:szCs w:val="21"/>
              </w:rPr>
            </m:ctrlPr>
          </m:sSubPr>
          <m:e>
            <m:r>
              <m:rPr>
                <m:sty m:val="bi"/>
              </m:rPr>
              <w:rPr>
                <w:rFonts w:hint="default" w:ascii="Cambria Math" w:hAnsi="Cambria Math" w:eastAsiaTheme="minorEastAsia"/>
                <w:kern w:val="2"/>
                <w:sz w:val="21"/>
                <w:szCs w:val="21"/>
              </w:rPr>
              <m:t>D</m:t>
            </m:r>
            <m:ctrlPr>
              <w:rPr>
                <w:rFonts w:ascii="Cambria Math" w:hAnsi="Cambria Math" w:eastAsiaTheme="minorEastAsia"/>
                <w:b/>
                <w:bCs/>
                <w:i/>
                <w:iCs/>
                <w:kern w:val="2"/>
                <w:sz w:val="21"/>
                <w:szCs w:val="21"/>
              </w:rPr>
            </m:ctrlPr>
          </m:e>
          <m:sub>
            <m:r>
              <m:rPr>
                <m:sty m:val="bi"/>
              </m:rPr>
              <w:rPr>
                <w:rFonts w:hint="default" w:ascii="Cambria Math" w:hAnsi="Cambria Math" w:eastAsiaTheme="minorEastAsia"/>
                <w:kern w:val="2"/>
                <w:sz w:val="21"/>
                <w:szCs w:val="21"/>
              </w:rPr>
              <m:t>K</m:t>
            </m:r>
            <m:ctrlPr>
              <w:rPr>
                <w:rFonts w:ascii="Cambria Math" w:hAnsi="Cambria Math" w:eastAsiaTheme="minorEastAsia"/>
                <w:b/>
                <w:bCs/>
                <w:i/>
                <w:iCs/>
                <w:kern w:val="2"/>
                <w:sz w:val="21"/>
                <w:szCs w:val="21"/>
              </w:rPr>
            </m:ctrlPr>
          </m:sub>
        </m:sSub>
      </m:oMath>
      <w:r>
        <w:rPr>
          <w:b/>
          <w:bCs/>
          <w:i/>
          <w:iCs/>
          <w:sz w:val="21"/>
          <w:szCs w:val="21"/>
        </w:rPr>
        <w:t>.</w:t>
      </w:r>
    </w:p>
    <w:p>
      <w:pPr>
        <w:widowControl w:val="0"/>
        <w:numPr>
          <w:ilvl w:val="0"/>
          <w:numId w:val="0"/>
        </w:numPr>
        <w:spacing w:before="120" w:afterLines="50" w:line="276" w:lineRule="auto"/>
        <w:ind w:leftChars="0"/>
        <w:rPr>
          <w:rFonts w:hint="eastAsia" w:eastAsiaTheme="minorEastAsia"/>
          <w:kern w:val="2"/>
          <w:szCs w:val="20"/>
          <w:lang w:val="en-US" w:eastAsia="zh-CN"/>
        </w:rPr>
      </w:pPr>
      <w:r>
        <w:rPr>
          <w:rFonts w:hint="eastAsia"/>
          <w:b w:val="0"/>
          <w:bCs w:val="0"/>
          <w:i w:val="0"/>
          <w:iCs w:val="0"/>
          <w:lang w:val="en-US" w:eastAsia="zh-CN"/>
        </w:rPr>
        <w:t>The main differences between time domain and frequency based OOK-4 generation is whether</w:t>
      </w:r>
      <w:r>
        <w:rPr>
          <w:rFonts w:eastAsiaTheme="minorEastAsia"/>
          <w:kern w:val="2"/>
          <w:szCs w:val="20"/>
        </w:rPr>
        <w:t xml:space="preserve"> K-point DFT operations</w:t>
      </w:r>
      <w:r>
        <w:rPr>
          <w:rFonts w:hint="eastAsia" w:eastAsiaTheme="minorEastAsia"/>
          <w:kern w:val="2"/>
          <w:szCs w:val="20"/>
          <w:lang w:val="en-US" w:eastAsia="zh-CN"/>
        </w:rPr>
        <w:t xml:space="preserve"> are performed. However, even </w:t>
      </w:r>
      <w:r>
        <w:rPr>
          <w:rFonts w:eastAsiaTheme="minorEastAsia"/>
          <w:kern w:val="2"/>
          <w:szCs w:val="20"/>
        </w:rPr>
        <w:t>K-point DFT</w:t>
      </w:r>
      <w:r>
        <w:rPr>
          <w:rFonts w:hint="eastAsia" w:eastAsiaTheme="minorEastAsia"/>
          <w:kern w:val="2"/>
          <w:szCs w:val="20"/>
          <w:lang w:val="en-US" w:eastAsia="zh-CN"/>
        </w:rPr>
        <w:t xml:space="preserve"> block is specified, it does not prevent the gNB to implement this based on frequency domain. For the UE, it does not care how gNB implement it but care the received waveform has the same performance. </w:t>
      </w:r>
    </w:p>
    <w:p>
      <w:pPr>
        <w:widowControl w:val="0"/>
        <w:numPr>
          <w:ilvl w:val="0"/>
          <w:numId w:val="0"/>
        </w:numPr>
        <w:spacing w:before="120" w:afterLines="50" w:line="276" w:lineRule="auto"/>
        <w:ind w:leftChars="0"/>
        <w:rPr>
          <w:rFonts w:hint="default" w:eastAsiaTheme="minorEastAsia"/>
          <w:b/>
          <w:bCs/>
          <w:i/>
          <w:iCs/>
          <w:kern w:val="2"/>
          <w:sz w:val="21"/>
          <w:szCs w:val="21"/>
          <w:lang w:val="en-US" w:eastAsia="zh-CN"/>
        </w:rPr>
      </w:pPr>
      <w:r>
        <w:rPr>
          <w:rFonts w:hint="eastAsia" w:eastAsiaTheme="minorEastAsia"/>
          <w:b/>
          <w:bCs/>
          <w:i/>
          <w:iCs/>
          <w:kern w:val="2"/>
          <w:sz w:val="21"/>
          <w:szCs w:val="21"/>
          <w:lang w:val="en-US" w:eastAsia="zh-CN"/>
        </w:rPr>
        <w:t>Observation 3: Even if DFT block is specified, it does not prevent gNB implement the generation based on frequency domain.</w:t>
      </w:r>
    </w:p>
    <w:bookmarkEnd w:id="80"/>
    <w:p>
      <w:pPr>
        <w:numPr>
          <w:ilvl w:val="0"/>
          <w:numId w:val="17"/>
        </w:numPr>
        <w:spacing w:before="120" w:afterLines="50" w:line="276" w:lineRule="auto"/>
        <w:rPr>
          <w:b/>
          <w:bCs/>
          <w:szCs w:val="20"/>
        </w:rPr>
      </w:pPr>
      <w:r>
        <w:rPr>
          <w:b/>
          <w:bCs/>
          <w:szCs w:val="20"/>
        </w:rPr>
        <w:t>OOK-1</w:t>
      </w:r>
    </w:p>
    <w:p>
      <w:pPr>
        <w:spacing w:before="120" w:afterLines="50" w:line="276" w:lineRule="auto"/>
        <w:rPr>
          <w:szCs w:val="20"/>
        </w:rPr>
      </w:pPr>
      <w:r>
        <w:rPr>
          <w:szCs w:val="20"/>
        </w:rPr>
        <w:t>Based on discussion during SI phase and summary in TR38.869, OOK-1 waveform generation mechanism is</w:t>
      </w:r>
      <w:r>
        <w:rPr>
          <w:rFonts w:hint="eastAsia"/>
          <w:szCs w:val="20"/>
          <w:lang w:val="en-US" w:eastAsia="zh-CN"/>
        </w:rPr>
        <w:t xml:space="preserve"> in frequency domain, and is</w:t>
      </w:r>
      <w:r>
        <w:rPr>
          <w:szCs w:val="20"/>
        </w:rPr>
        <w:t xml:space="preserve"> shown in Figure 3.</w:t>
      </w:r>
    </w:p>
    <w:p>
      <w:pPr>
        <w:spacing w:before="120" w:afterLines="50" w:line="276" w:lineRule="auto"/>
        <w:jc w:val="center"/>
        <w:rPr>
          <w:szCs w:val="20"/>
        </w:rPr>
      </w:pPr>
      <w:r>
        <w:rPr>
          <w:szCs w:val="20"/>
        </w:rPr>
        <w:drawing>
          <wp:inline distT="0" distB="0" distL="114300" distR="114300">
            <wp:extent cx="4344670" cy="537210"/>
            <wp:effectExtent l="0" t="0" r="17780" b="1524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14"/>
                    <a:stretch>
                      <a:fillRect/>
                    </a:stretch>
                  </pic:blipFill>
                  <pic:spPr>
                    <a:xfrm>
                      <a:off x="0" y="0"/>
                      <a:ext cx="4344670" cy="537210"/>
                    </a:xfrm>
                    <a:prstGeom prst="rect">
                      <a:avLst/>
                    </a:prstGeom>
                    <a:noFill/>
                    <a:ln>
                      <a:noFill/>
                    </a:ln>
                  </pic:spPr>
                </pic:pic>
              </a:graphicData>
            </a:graphic>
          </wp:inline>
        </w:drawing>
      </w:r>
    </w:p>
    <w:p>
      <w:pPr>
        <w:spacing w:before="120" w:afterLines="50" w:line="276" w:lineRule="auto"/>
        <w:jc w:val="center"/>
        <w:rPr>
          <w:szCs w:val="20"/>
        </w:rPr>
      </w:pPr>
      <w:r>
        <w:rPr>
          <w:b/>
          <w:bCs/>
          <w:szCs w:val="20"/>
        </w:rPr>
        <w:t>Figure 3: OOK-1 waveform generation mechanism</w:t>
      </w:r>
    </w:p>
    <w:p>
      <w:pPr>
        <w:spacing w:before="120" w:afterLines="50" w:line="276" w:lineRule="auto"/>
        <w:rPr>
          <w:b/>
          <w:bCs/>
          <w:szCs w:val="20"/>
        </w:rPr>
      </w:pPr>
      <w:r>
        <w:rPr>
          <w:szCs w:val="20"/>
        </w:rPr>
        <w:t xml:space="preserve">The detailed descriptions are as below. </w:t>
      </w:r>
    </w:p>
    <w:p>
      <w:pPr>
        <w:spacing w:before="120" w:afterLines="50" w:line="276" w:lineRule="auto"/>
        <w:rPr>
          <w:rFonts w:eastAsiaTheme="minorEastAsia"/>
          <w:kern w:val="2"/>
          <w:szCs w:val="20"/>
        </w:rPr>
      </w:pPr>
      <w:r>
        <w:rPr>
          <w:b/>
          <w:bCs/>
          <w:szCs w:val="20"/>
        </w:rPr>
        <w:t xml:space="preserve">Step 1: </w:t>
      </w:r>
      <w:r>
        <w:rPr>
          <w:szCs w:val="20"/>
        </w:rPr>
        <w:t>D</w:t>
      </w:r>
      <w:r>
        <w:rPr>
          <w:rFonts w:eastAsiaTheme="minorEastAsia"/>
          <w:kern w:val="2"/>
          <w:szCs w:val="20"/>
        </w:rPr>
        <w:t xml:space="preserve">ata sequence </w:t>
      </w:r>
      <m:oMath>
        <m:sSub>
          <m:sSubPr>
            <m:ctrlPr>
              <w:rPr>
                <w:rFonts w:ascii="Cambria Math" w:hAnsi="Cambria Math" w:eastAsiaTheme="minorEastAsia"/>
                <w:kern w:val="2"/>
                <w:szCs w:val="20"/>
              </w:rPr>
            </m:ctrlPr>
          </m:sSubPr>
          <m:e>
            <m:r>
              <m:rPr>
                <m:sty m:val="p"/>
              </m:rPr>
              <w:rPr>
                <w:rFonts w:ascii="Cambria Math" w:hAnsi="Cambria Math" w:eastAsiaTheme="minorEastAsia"/>
                <w:kern w:val="2"/>
                <w:szCs w:val="20"/>
              </w:rPr>
              <m:t>D</m:t>
            </m:r>
            <m:ctrlPr>
              <w:rPr>
                <w:rFonts w:ascii="Cambria Math" w:hAnsi="Cambria Math" w:eastAsiaTheme="minorEastAsia"/>
                <w:kern w:val="2"/>
                <w:szCs w:val="20"/>
              </w:rPr>
            </m:ctrlPr>
          </m:e>
          <m:sub>
            <m:r>
              <m:rPr>
                <m:sty m:val="p"/>
              </m:rPr>
              <w:rPr>
                <w:rFonts w:ascii="Cambria Math" w:hAnsi="Cambria Math" w:eastAsiaTheme="minorEastAsia"/>
                <w:kern w:val="2"/>
                <w:szCs w:val="20"/>
              </w:rPr>
              <m:t>K</m:t>
            </m:r>
            <m:ctrlPr>
              <w:rPr>
                <w:rFonts w:ascii="Cambria Math" w:hAnsi="Cambria Math" w:eastAsiaTheme="minorEastAsia"/>
                <w:kern w:val="2"/>
                <w:szCs w:val="20"/>
              </w:rPr>
            </m:ctrlPr>
          </m:sub>
        </m:sSub>
      </m:oMath>
      <w:r>
        <w:rPr>
          <w:rFonts w:eastAsiaTheme="minorEastAsia"/>
          <w:kern w:val="2"/>
          <w:szCs w:val="20"/>
        </w:rPr>
        <w:t xml:space="preserve"> is filled in the allocated sub-carriers of LP-WUS as shown in Figure 4. If the number of sub-carriers configured for the LP-WUS is not equal to K, data sequence padding or truncating to K is necessary for </w:t>
      </w:r>
      <w:r>
        <w:rPr>
          <w:szCs w:val="20"/>
        </w:rPr>
        <w:t xml:space="preserve">data sequence </w:t>
      </w:r>
      <m:oMath>
        <m:sSub>
          <m:sSubPr>
            <m:ctrlPr>
              <w:rPr>
                <w:rFonts w:ascii="Cambria Math" w:hAnsi="Cambria Math" w:eastAsiaTheme="minorEastAsia"/>
                <w:kern w:val="2"/>
                <w:szCs w:val="20"/>
              </w:rPr>
            </m:ctrlPr>
          </m:sSubPr>
          <m:e>
            <m:r>
              <m:rPr>
                <m:sty m:val="p"/>
              </m:rPr>
              <w:rPr>
                <w:rFonts w:ascii="Cambria Math" w:hAnsi="Cambria Math" w:eastAsiaTheme="minorEastAsia"/>
                <w:kern w:val="2"/>
                <w:szCs w:val="20"/>
              </w:rPr>
              <m:t>D</m:t>
            </m:r>
            <m:ctrlPr>
              <w:rPr>
                <w:rFonts w:ascii="Cambria Math" w:hAnsi="Cambria Math" w:eastAsiaTheme="minorEastAsia"/>
                <w:kern w:val="2"/>
                <w:szCs w:val="20"/>
              </w:rPr>
            </m:ctrlPr>
          </m:e>
          <m:sub>
            <m:r>
              <m:rPr>
                <m:sty m:val="p"/>
              </m:rPr>
              <w:rPr>
                <w:rFonts w:ascii="Cambria Math" w:hAnsi="Cambria Math" w:eastAsiaTheme="minorEastAsia"/>
                <w:kern w:val="2"/>
                <w:szCs w:val="20"/>
              </w:rPr>
              <m:t>K</m:t>
            </m:r>
            <m:ctrlPr>
              <w:rPr>
                <w:rFonts w:ascii="Cambria Math" w:hAnsi="Cambria Math" w:eastAsiaTheme="minorEastAsia"/>
                <w:kern w:val="2"/>
                <w:szCs w:val="20"/>
              </w:rPr>
            </m:ctrlPr>
          </m:sub>
        </m:sSub>
      </m:oMath>
      <w:r>
        <w:rPr>
          <w:rFonts w:eastAsiaTheme="minorEastAsia"/>
          <w:kern w:val="2"/>
          <w:szCs w:val="20"/>
        </w:rPr>
        <w:t>.</w:t>
      </w:r>
    </w:p>
    <w:p>
      <w:pPr>
        <w:spacing w:before="120" w:afterLines="50" w:line="276" w:lineRule="auto"/>
        <w:jc w:val="center"/>
        <w:rPr>
          <w:szCs w:val="20"/>
        </w:rPr>
      </w:pPr>
      <w:r>
        <w:rPr>
          <w:szCs w:val="20"/>
        </w:rPr>
        <w:drawing>
          <wp:inline distT="0" distB="0" distL="114300" distR="114300">
            <wp:extent cx="4345940" cy="2432685"/>
            <wp:effectExtent l="0" t="0" r="16510" b="5715"/>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15"/>
                    <a:stretch>
                      <a:fillRect/>
                    </a:stretch>
                  </pic:blipFill>
                  <pic:spPr>
                    <a:xfrm>
                      <a:off x="0" y="0"/>
                      <a:ext cx="4345940" cy="2432685"/>
                    </a:xfrm>
                    <a:prstGeom prst="rect">
                      <a:avLst/>
                    </a:prstGeom>
                    <a:noFill/>
                    <a:ln>
                      <a:noFill/>
                    </a:ln>
                  </pic:spPr>
                </pic:pic>
              </a:graphicData>
            </a:graphic>
          </wp:inline>
        </w:drawing>
      </w:r>
    </w:p>
    <w:p>
      <w:pPr>
        <w:spacing w:before="120" w:afterLines="50" w:line="276" w:lineRule="auto"/>
        <w:jc w:val="center"/>
        <w:rPr>
          <w:rFonts w:eastAsiaTheme="minorEastAsia"/>
          <w:kern w:val="2"/>
          <w:szCs w:val="20"/>
        </w:rPr>
      </w:pPr>
      <w:r>
        <w:rPr>
          <w:b/>
          <w:bCs/>
          <w:szCs w:val="20"/>
        </w:rPr>
        <w:t>Figure 4: D</w:t>
      </w:r>
      <w:r>
        <w:rPr>
          <w:rFonts w:eastAsiaTheme="minorEastAsia"/>
          <w:b/>
          <w:bCs/>
          <w:kern w:val="2"/>
          <w:szCs w:val="20"/>
        </w:rPr>
        <w:t>ata sequence filling in the allocated sub-carriers of LP-WUS</w:t>
      </w:r>
    </w:p>
    <w:p>
      <w:pPr>
        <w:spacing w:before="120" w:afterLines="50" w:line="276" w:lineRule="auto"/>
        <w:rPr>
          <w:rFonts w:eastAsiaTheme="minorEastAsia"/>
          <w:kern w:val="2"/>
          <w:szCs w:val="20"/>
        </w:rPr>
      </w:pPr>
      <w:r>
        <w:rPr>
          <w:b/>
          <w:bCs/>
          <w:szCs w:val="20"/>
        </w:rPr>
        <w:t xml:space="preserve">Step 2: </w:t>
      </w:r>
      <w:r>
        <w:rPr>
          <w:szCs w:val="20"/>
        </w:rPr>
        <w:t>Legacy N-point IDFT operation is applied to d</w:t>
      </w:r>
      <w:r>
        <w:rPr>
          <w:rFonts w:eastAsiaTheme="minorEastAsia"/>
          <w:kern w:val="2"/>
          <w:szCs w:val="20"/>
        </w:rPr>
        <w:t xml:space="preserve">ata sequence </w:t>
      </w:r>
      <m:oMath>
        <m:sSub>
          <m:sSubPr>
            <m:ctrlPr>
              <w:rPr>
                <w:rFonts w:ascii="Cambria Math" w:hAnsi="Cambria Math" w:eastAsiaTheme="minorEastAsia"/>
                <w:kern w:val="2"/>
                <w:szCs w:val="20"/>
              </w:rPr>
            </m:ctrlPr>
          </m:sSubPr>
          <m:e>
            <m:r>
              <m:rPr>
                <m:sty m:val="p"/>
              </m:rPr>
              <w:rPr>
                <w:rFonts w:ascii="Cambria Math" w:hAnsi="Cambria Math" w:eastAsiaTheme="minorEastAsia"/>
                <w:kern w:val="2"/>
                <w:szCs w:val="20"/>
              </w:rPr>
              <m:t>D</m:t>
            </m:r>
            <m:ctrlPr>
              <w:rPr>
                <w:rFonts w:ascii="Cambria Math" w:hAnsi="Cambria Math" w:eastAsiaTheme="minorEastAsia"/>
                <w:kern w:val="2"/>
                <w:szCs w:val="20"/>
              </w:rPr>
            </m:ctrlPr>
          </m:e>
          <m:sub>
            <m:r>
              <m:rPr>
                <m:sty m:val="p"/>
              </m:rPr>
              <w:rPr>
                <w:rFonts w:ascii="Cambria Math" w:hAnsi="Cambria Math" w:eastAsiaTheme="minorEastAsia"/>
                <w:kern w:val="2"/>
                <w:szCs w:val="20"/>
              </w:rPr>
              <m:t>K</m:t>
            </m:r>
            <m:ctrlPr>
              <w:rPr>
                <w:rFonts w:ascii="Cambria Math" w:hAnsi="Cambria Math" w:eastAsiaTheme="minorEastAsia"/>
                <w:kern w:val="2"/>
                <w:szCs w:val="20"/>
              </w:rPr>
            </m:ctrlPr>
          </m:sub>
        </m:sSub>
      </m:oMath>
      <w:r>
        <w:rPr>
          <w:rFonts w:eastAsiaTheme="minorEastAsia"/>
          <w:kern w:val="2"/>
          <w:szCs w:val="20"/>
        </w:rPr>
        <w:t xml:space="preserve"> to generate a time domain signal </w:t>
      </w:r>
      <m:oMath>
        <m:sSub>
          <m:sSubPr>
            <m:ctrlPr>
              <w:rPr>
                <w:rFonts w:ascii="Cambria Math" w:hAnsi="Cambria Math" w:eastAsiaTheme="minorEastAsia"/>
                <w:kern w:val="2"/>
                <w:szCs w:val="20"/>
              </w:rPr>
            </m:ctrlPr>
          </m:sSubPr>
          <m:e>
            <m:r>
              <m:rPr>
                <m:sty m:val="p"/>
              </m:rPr>
              <w:rPr>
                <w:rFonts w:ascii="Cambria Math" w:hAnsi="Cambria Math"/>
                <w:kern w:val="2"/>
                <w:szCs w:val="20"/>
              </w:rPr>
              <m:t>T</m:t>
            </m:r>
            <m:ctrlPr>
              <w:rPr>
                <w:rFonts w:ascii="Cambria Math" w:hAnsi="Cambria Math" w:eastAsiaTheme="minorEastAsia"/>
                <w:kern w:val="2"/>
                <w:szCs w:val="20"/>
              </w:rPr>
            </m:ctrlPr>
          </m:e>
          <m:sub>
            <m:r>
              <m:rPr>
                <m:sty m:val="p"/>
              </m:rPr>
              <w:rPr>
                <w:rFonts w:ascii="Cambria Math" w:hAnsi="Cambria Math"/>
                <w:kern w:val="2"/>
                <w:szCs w:val="20"/>
              </w:rPr>
              <m:t>N</m:t>
            </m:r>
            <m:ctrlPr>
              <w:rPr>
                <w:rFonts w:ascii="Cambria Math" w:hAnsi="Cambria Math" w:eastAsiaTheme="minorEastAsia"/>
                <w:kern w:val="2"/>
                <w:szCs w:val="20"/>
              </w:rPr>
            </m:ctrlPr>
          </m:sub>
        </m:sSub>
      </m:oMath>
      <w:r>
        <w:rPr>
          <w:rFonts w:eastAsiaTheme="minorEastAsia"/>
          <w:kern w:val="2"/>
          <w:szCs w:val="20"/>
        </w:rPr>
        <w:t xml:space="preserve"> for an OFDM symbol, </w:t>
      </w:r>
      <w:r>
        <w:rPr>
          <w:szCs w:val="20"/>
        </w:rPr>
        <w:t xml:space="preserve">and </w:t>
      </w:r>
      <w:r>
        <w:rPr>
          <w:rFonts w:eastAsiaTheme="minorEastAsia"/>
          <w:kern w:val="2"/>
          <w:szCs w:val="20"/>
        </w:rPr>
        <w:t xml:space="preserve">define </w:t>
      </w:r>
      <m:oMath>
        <m:sSub>
          <m:sSubPr>
            <m:ctrlPr>
              <w:rPr>
                <w:rFonts w:ascii="Cambria Math" w:hAnsi="Cambria Math" w:eastAsiaTheme="minorEastAsia"/>
                <w:kern w:val="2"/>
                <w:szCs w:val="20"/>
              </w:rPr>
            </m:ctrlPr>
          </m:sSubPr>
          <m:e>
            <m:r>
              <m:rPr>
                <m:sty m:val="p"/>
              </m:rPr>
              <w:rPr>
                <w:rFonts w:ascii="Cambria Math" w:hAnsi="Cambria Math"/>
                <w:kern w:val="2"/>
                <w:szCs w:val="20"/>
              </w:rPr>
              <m:t>T</m:t>
            </m:r>
            <m:ctrlPr>
              <w:rPr>
                <w:rFonts w:ascii="Cambria Math" w:hAnsi="Cambria Math" w:eastAsiaTheme="minorEastAsia"/>
                <w:kern w:val="2"/>
                <w:szCs w:val="20"/>
              </w:rPr>
            </m:ctrlPr>
          </m:e>
          <m:sub>
            <m:r>
              <m:rPr>
                <m:sty m:val="p"/>
              </m:rPr>
              <w:rPr>
                <w:rFonts w:ascii="Cambria Math" w:hAnsi="Cambria Math"/>
                <w:kern w:val="2"/>
                <w:szCs w:val="20"/>
              </w:rPr>
              <m:t>N</m:t>
            </m:r>
            <m:ctrlPr>
              <w:rPr>
                <w:rFonts w:ascii="Cambria Math" w:hAnsi="Cambria Math" w:eastAsiaTheme="minorEastAsia"/>
                <w:kern w:val="2"/>
                <w:szCs w:val="20"/>
              </w:rPr>
            </m:ctrlPr>
          </m:sub>
        </m:sSub>
        <m:r>
          <m:rPr>
            <m:sty m:val="p"/>
          </m:rPr>
          <w:rPr>
            <w:rFonts w:ascii="Cambria Math" w:hAnsi="Cambria Math" w:eastAsiaTheme="minorEastAsia"/>
            <w:kern w:val="2"/>
            <w:szCs w:val="20"/>
          </w:rPr>
          <m:t>=</m:t>
        </m:r>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t</m:t>
            </m:r>
            <m:ctrlPr>
              <w:rPr>
                <w:rFonts w:ascii="Cambria Math" w:hAnsi="Cambria Math" w:eastAsia="等线"/>
                <w:kern w:val="2"/>
                <w:szCs w:val="20"/>
              </w:rPr>
            </m:ctrlPr>
          </m:e>
          <m:sub>
            <m:r>
              <m:rPr>
                <m:sty m:val="p"/>
              </m:rPr>
              <w:rPr>
                <w:rFonts w:ascii="Cambria Math" w:hAnsi="Cambria Math" w:eastAsia="等线"/>
                <w:kern w:val="2"/>
                <w:szCs w:val="20"/>
              </w:rPr>
              <m:t>0</m:t>
            </m:r>
            <m:ctrlPr>
              <w:rPr>
                <w:rFonts w:ascii="Cambria Math" w:hAnsi="Cambria Math" w:eastAsia="等线"/>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t</m:t>
            </m:r>
            <m:ctrlPr>
              <w:rPr>
                <w:rFonts w:ascii="Cambria Math" w:hAnsi="Cambria Math" w:eastAsia="等线"/>
                <w:kern w:val="2"/>
                <w:szCs w:val="20"/>
              </w:rPr>
            </m:ctrlPr>
          </m:e>
          <m:sub>
            <m:r>
              <m:rPr>
                <m:sty m:val="p"/>
              </m:rPr>
              <w:rPr>
                <w:rFonts w:ascii="Cambria Math" w:hAnsi="Cambria Math" w:eastAsia="等线"/>
                <w:kern w:val="2"/>
                <w:szCs w:val="20"/>
              </w:rPr>
              <m:t>1</m:t>
            </m:r>
            <m:ctrlPr>
              <w:rPr>
                <w:rFonts w:ascii="Cambria Math" w:hAnsi="Cambria Math" w:eastAsia="等线"/>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t</m:t>
            </m:r>
            <m:ctrlPr>
              <w:rPr>
                <w:rFonts w:ascii="Cambria Math" w:hAnsi="Cambria Math" w:eastAsia="等线"/>
                <w:kern w:val="2"/>
                <w:szCs w:val="20"/>
              </w:rPr>
            </m:ctrlPr>
          </m:e>
          <m:sub>
            <m:r>
              <m:rPr>
                <m:sty m:val="p"/>
              </m:rPr>
              <w:rPr>
                <w:rFonts w:ascii="Cambria Math" w:hAnsi="Cambria Math" w:eastAsia="等线"/>
                <w:kern w:val="2"/>
                <w:szCs w:val="20"/>
              </w:rPr>
              <m:t>2</m:t>
            </m:r>
            <m:ctrlPr>
              <w:rPr>
                <w:rFonts w:ascii="Cambria Math" w:hAnsi="Cambria Math" w:eastAsia="等线"/>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t</m:t>
            </m:r>
            <m:ctrlPr>
              <w:rPr>
                <w:rFonts w:ascii="Cambria Math" w:hAnsi="Cambria Math" w:eastAsia="等线"/>
                <w:kern w:val="2"/>
                <w:szCs w:val="20"/>
              </w:rPr>
            </m:ctrlPr>
          </m:e>
          <m:sub>
            <m:r>
              <m:rPr>
                <m:sty m:val="p"/>
              </m:rPr>
              <w:rPr>
                <w:rFonts w:ascii="Cambria Math" w:hAnsi="Cambria Math" w:eastAsia="等线"/>
                <w:kern w:val="2"/>
                <w:szCs w:val="20"/>
              </w:rPr>
              <m:t>3</m:t>
            </m:r>
            <m:ctrlPr>
              <w:rPr>
                <w:rFonts w:ascii="Cambria Math" w:hAnsi="Cambria Math" w:eastAsia="等线"/>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t</m:t>
            </m:r>
            <m:ctrlPr>
              <w:rPr>
                <w:rFonts w:ascii="Cambria Math" w:hAnsi="Cambria Math" w:eastAsia="等线"/>
                <w:kern w:val="2"/>
                <w:szCs w:val="20"/>
              </w:rPr>
            </m:ctrlPr>
          </m:e>
          <m:sub>
            <m:r>
              <m:rPr>
                <m:sty m:val="p"/>
              </m:rPr>
              <w:rPr>
                <w:rFonts w:ascii="Cambria Math" w:hAnsi="Cambria Math" w:eastAsia="等线"/>
                <w:kern w:val="2"/>
                <w:szCs w:val="20"/>
              </w:rPr>
              <m:t>N−1</m:t>
            </m:r>
            <m:ctrlPr>
              <w:rPr>
                <w:rFonts w:ascii="Cambria Math" w:hAnsi="Cambria Math" w:eastAsia="等线"/>
                <w:kern w:val="2"/>
                <w:szCs w:val="20"/>
              </w:rPr>
            </m:ctrlPr>
          </m:sub>
        </m:sSub>
        <m:r>
          <m:rPr>
            <m:sty m:val="p"/>
          </m:rPr>
          <w:rPr>
            <w:rFonts w:ascii="Cambria Math" w:hAnsi="Cambria Math" w:eastAsia="等线"/>
            <w:kern w:val="2"/>
            <w:szCs w:val="20"/>
          </w:rPr>
          <m:t>]</m:t>
        </m:r>
      </m:oMath>
      <w:r>
        <w:rPr>
          <w:rFonts w:eastAsia="等线"/>
          <w:kern w:val="2"/>
          <w:szCs w:val="20"/>
        </w:rPr>
        <w:t>.</w:t>
      </w:r>
      <w:r>
        <w:rPr>
          <w:rFonts w:eastAsiaTheme="minorEastAsia"/>
          <w:kern w:val="2"/>
          <w:szCs w:val="20"/>
        </w:rPr>
        <w:t>Wherein, a FFTSHFIT operation is required before the operation of N-point IDFT.</w:t>
      </w:r>
    </w:p>
    <w:p>
      <w:pPr>
        <w:spacing w:before="120" w:afterLines="50" w:line="276" w:lineRule="auto"/>
        <w:rPr>
          <w:b/>
          <w:bCs/>
          <w:szCs w:val="20"/>
          <w:highlight w:val="yellow"/>
        </w:rPr>
      </w:pPr>
      <w:r>
        <w:rPr>
          <w:b/>
          <w:bCs/>
          <w:szCs w:val="20"/>
        </w:rPr>
        <w:t xml:space="preserve">Step 3: </w:t>
      </w:r>
      <w:r>
        <w:rPr>
          <w:szCs w:val="20"/>
        </w:rPr>
        <w:t xml:space="preserve">Add CP to the time domain signal </w:t>
      </w:r>
      <m:oMath>
        <m:sSub>
          <m:sSubPr>
            <m:ctrlPr>
              <w:rPr>
                <w:rFonts w:ascii="Cambria Math" w:hAnsi="Cambria Math" w:eastAsiaTheme="minorEastAsia"/>
                <w:kern w:val="2"/>
                <w:szCs w:val="20"/>
              </w:rPr>
            </m:ctrlPr>
          </m:sSubPr>
          <m:e>
            <m:r>
              <m:rPr>
                <m:sty m:val="p"/>
              </m:rPr>
              <w:rPr>
                <w:rFonts w:ascii="Cambria Math" w:hAnsi="Cambria Math"/>
                <w:kern w:val="2"/>
                <w:szCs w:val="20"/>
              </w:rPr>
              <m:t>T</m:t>
            </m:r>
            <m:ctrlPr>
              <w:rPr>
                <w:rFonts w:ascii="Cambria Math" w:hAnsi="Cambria Math" w:eastAsiaTheme="minorEastAsia"/>
                <w:kern w:val="2"/>
                <w:szCs w:val="20"/>
              </w:rPr>
            </m:ctrlPr>
          </m:e>
          <m:sub>
            <m:r>
              <m:rPr>
                <m:sty m:val="p"/>
              </m:rPr>
              <w:rPr>
                <w:rFonts w:ascii="Cambria Math" w:hAnsi="Cambria Math"/>
                <w:kern w:val="2"/>
                <w:szCs w:val="20"/>
              </w:rPr>
              <m:t>N</m:t>
            </m:r>
            <m:ctrlPr>
              <w:rPr>
                <w:rFonts w:ascii="Cambria Math" w:hAnsi="Cambria Math" w:eastAsiaTheme="minorEastAsia"/>
                <w:kern w:val="2"/>
                <w:szCs w:val="20"/>
              </w:rPr>
            </m:ctrlPr>
          </m:sub>
        </m:sSub>
      </m:oMath>
      <w:r>
        <w:rPr>
          <w:rFonts w:eastAsiaTheme="minorEastAsia"/>
          <w:kern w:val="2"/>
          <w:szCs w:val="20"/>
        </w:rPr>
        <w:t xml:space="preserve"> to generate a (</w:t>
      </w:r>
      <w:r>
        <w:rPr>
          <w:kern w:val="2"/>
          <w:szCs w:val="20"/>
        </w:rPr>
        <w:t>N+N</w:t>
      </w:r>
      <w:r>
        <w:rPr>
          <w:kern w:val="2"/>
          <w:szCs w:val="20"/>
          <w:vertAlign w:val="subscript"/>
        </w:rPr>
        <w:t>cp</w:t>
      </w:r>
      <w:r>
        <w:rPr>
          <w:rFonts w:eastAsiaTheme="minorEastAsia"/>
          <w:kern w:val="2"/>
          <w:szCs w:val="20"/>
        </w:rPr>
        <w:t xml:space="preserve">) sampling point </w:t>
      </w:r>
      <w:r>
        <w:rPr>
          <w:kern w:val="2"/>
          <w:szCs w:val="20"/>
        </w:rPr>
        <w:t xml:space="preserve">time domain signal </w:t>
      </w:r>
      <m:oMath>
        <m:sSub>
          <m:sSubPr>
            <m:ctrlPr>
              <w:rPr>
                <w:rFonts w:ascii="Cambria Math" w:hAnsi="Cambria Math" w:eastAsiaTheme="minorEastAsia"/>
                <w:kern w:val="2"/>
                <w:szCs w:val="20"/>
              </w:rPr>
            </m:ctrlPr>
          </m:sSubPr>
          <m:e>
            <m:r>
              <m:rPr>
                <m:sty m:val="p"/>
              </m:rPr>
              <w:rPr>
                <w:rFonts w:ascii="Cambria Math" w:hAnsi="Cambria Math"/>
                <w:kern w:val="2"/>
                <w:szCs w:val="20"/>
              </w:rPr>
              <m:t>T</m:t>
            </m:r>
            <m:ctrlPr>
              <w:rPr>
                <w:rFonts w:ascii="Cambria Math" w:hAnsi="Cambria Math" w:eastAsiaTheme="minorEastAsia"/>
                <w:kern w:val="2"/>
                <w:szCs w:val="20"/>
              </w:rPr>
            </m:ctrlPr>
          </m:e>
          <m:sub>
            <m:r>
              <m:rPr>
                <m:sty m:val="p"/>
              </m:rPr>
              <w:rPr>
                <w:rFonts w:ascii="Cambria Math" w:hAnsi="Cambria Math"/>
                <w:kern w:val="2"/>
                <w:szCs w:val="20"/>
              </w:rPr>
              <m:t>N+</m:t>
            </m:r>
            <m:sSub>
              <m:sSubPr>
                <m:ctrlPr>
                  <w:rPr>
                    <w:rFonts w:ascii="Cambria Math" w:hAnsi="Cambria Math" w:eastAsia="等线"/>
                    <w:kern w:val="2"/>
                    <w:szCs w:val="20"/>
                  </w:rPr>
                </m:ctrlPr>
              </m:sSubPr>
              <m:e>
                <m:r>
                  <m:rPr>
                    <m:sty m:val="p"/>
                  </m:rPr>
                  <w:rPr>
                    <w:rFonts w:ascii="Cambria Math" w:hAnsi="Cambria Math" w:eastAsia="等线"/>
                    <w:kern w:val="2"/>
                    <w:szCs w:val="20"/>
                  </w:rPr>
                  <m:t>N</m:t>
                </m:r>
                <m:ctrlPr>
                  <w:rPr>
                    <w:rFonts w:ascii="Cambria Math" w:hAnsi="Cambria Math" w:eastAsia="等线"/>
                    <w:kern w:val="2"/>
                    <w:szCs w:val="20"/>
                  </w:rPr>
                </m:ctrlPr>
              </m:e>
              <m:sub>
                <m:r>
                  <m:rPr>
                    <m:sty m:val="p"/>
                  </m:rPr>
                  <w:rPr>
                    <w:rFonts w:ascii="Cambria Math" w:hAnsi="Cambria Math" w:eastAsia="等线"/>
                    <w:kern w:val="2"/>
                    <w:szCs w:val="20"/>
                  </w:rPr>
                  <m:t>CP</m:t>
                </m:r>
                <m:ctrlPr>
                  <w:rPr>
                    <w:rFonts w:ascii="Cambria Math" w:hAnsi="Cambria Math" w:eastAsia="等线"/>
                    <w:kern w:val="2"/>
                    <w:szCs w:val="20"/>
                  </w:rPr>
                </m:ctrlPr>
              </m:sub>
            </m:sSub>
            <m:ctrlPr>
              <w:rPr>
                <w:rFonts w:ascii="Cambria Math" w:hAnsi="Cambria Math" w:eastAsiaTheme="minorEastAsia"/>
                <w:kern w:val="2"/>
                <w:szCs w:val="20"/>
              </w:rPr>
            </m:ctrlPr>
          </m:sub>
        </m:sSub>
      </m:oMath>
      <w:r>
        <w:rPr>
          <w:kern w:val="2"/>
          <w:szCs w:val="20"/>
        </w:rPr>
        <w:t xml:space="preserve">, where </w:t>
      </w:r>
      <m:oMath>
        <m:sSub>
          <m:sSubPr>
            <m:ctrlPr>
              <w:rPr>
                <w:rFonts w:ascii="Cambria Math" w:hAnsi="Cambria Math" w:eastAsiaTheme="minorEastAsia"/>
                <w:kern w:val="2"/>
                <w:szCs w:val="20"/>
              </w:rPr>
            </m:ctrlPr>
          </m:sSubPr>
          <m:e>
            <m:r>
              <m:rPr>
                <m:sty m:val="p"/>
              </m:rPr>
              <w:rPr>
                <w:rFonts w:ascii="Cambria Math" w:hAnsi="Cambria Math"/>
                <w:kern w:val="2"/>
                <w:szCs w:val="20"/>
              </w:rPr>
              <m:t>T</m:t>
            </m:r>
            <m:ctrlPr>
              <w:rPr>
                <w:rFonts w:ascii="Cambria Math" w:hAnsi="Cambria Math" w:eastAsiaTheme="minorEastAsia"/>
                <w:kern w:val="2"/>
                <w:szCs w:val="20"/>
              </w:rPr>
            </m:ctrlPr>
          </m:e>
          <m:sub>
            <m:r>
              <m:rPr>
                <m:sty m:val="p"/>
              </m:rPr>
              <w:rPr>
                <w:rFonts w:ascii="Cambria Math" w:hAnsi="Cambria Math"/>
                <w:kern w:val="2"/>
                <w:szCs w:val="20"/>
              </w:rPr>
              <m:t>N+</m:t>
            </m:r>
            <m:sSub>
              <m:sSubPr>
                <m:ctrlPr>
                  <w:rPr>
                    <w:rFonts w:ascii="Cambria Math" w:hAnsi="Cambria Math" w:eastAsia="等线"/>
                    <w:kern w:val="2"/>
                    <w:szCs w:val="20"/>
                  </w:rPr>
                </m:ctrlPr>
              </m:sSubPr>
              <m:e>
                <m:r>
                  <m:rPr>
                    <m:sty m:val="p"/>
                  </m:rPr>
                  <w:rPr>
                    <w:rFonts w:ascii="Cambria Math" w:hAnsi="Cambria Math" w:eastAsia="等线"/>
                    <w:kern w:val="2"/>
                    <w:szCs w:val="20"/>
                  </w:rPr>
                  <m:t>N</m:t>
                </m:r>
                <m:ctrlPr>
                  <w:rPr>
                    <w:rFonts w:ascii="Cambria Math" w:hAnsi="Cambria Math" w:eastAsia="等线"/>
                    <w:kern w:val="2"/>
                    <w:szCs w:val="20"/>
                  </w:rPr>
                </m:ctrlPr>
              </m:e>
              <m:sub>
                <m:r>
                  <m:rPr>
                    <m:sty m:val="p"/>
                  </m:rPr>
                  <w:rPr>
                    <w:rFonts w:ascii="Cambria Math" w:hAnsi="Cambria Math" w:eastAsia="等线"/>
                    <w:kern w:val="2"/>
                    <w:szCs w:val="20"/>
                  </w:rPr>
                  <m:t>CP</m:t>
                </m:r>
                <m:ctrlPr>
                  <w:rPr>
                    <w:rFonts w:ascii="Cambria Math" w:hAnsi="Cambria Math" w:eastAsia="等线"/>
                    <w:kern w:val="2"/>
                    <w:szCs w:val="20"/>
                  </w:rPr>
                </m:ctrlPr>
              </m:sub>
            </m:sSub>
            <m:ctrlPr>
              <w:rPr>
                <w:rFonts w:ascii="Cambria Math" w:hAnsi="Cambria Math" w:eastAsiaTheme="minorEastAsia"/>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sSub>
              <m:sSubPr>
                <m:ctrlPr>
                  <w:rPr>
                    <w:rFonts w:ascii="Cambria Math" w:hAnsi="Cambria Math" w:eastAsia="等线"/>
                    <w:kern w:val="2"/>
                    <w:szCs w:val="20"/>
                  </w:rPr>
                </m:ctrlPr>
              </m:sSubPr>
              <m:e>
                <m:r>
                  <m:rPr>
                    <m:sty m:val="p"/>
                  </m:rPr>
                  <w:rPr>
                    <w:rFonts w:ascii="Cambria Math" w:hAnsi="Cambria Math" w:eastAsia="等线"/>
                    <w:kern w:val="2"/>
                    <w:szCs w:val="20"/>
                  </w:rPr>
                  <m:t>t</m:t>
                </m:r>
                <m:ctrlPr>
                  <w:rPr>
                    <w:rFonts w:ascii="Cambria Math" w:hAnsi="Cambria Math" w:eastAsia="等线"/>
                    <w:kern w:val="2"/>
                    <w:szCs w:val="20"/>
                  </w:rPr>
                </m:ctrlPr>
              </m:e>
              <m:sub>
                <m:r>
                  <m:rPr>
                    <m:sty m:val="p"/>
                  </m:rPr>
                  <w:rPr>
                    <w:rFonts w:ascii="Cambria Math" w:hAnsi="Cambria Math" w:eastAsia="等线"/>
                    <w:kern w:val="2"/>
                    <w:szCs w:val="20"/>
                  </w:rPr>
                  <m:t>N−</m:t>
                </m:r>
                <m:sSub>
                  <m:sSubPr>
                    <m:ctrlPr>
                      <w:rPr>
                        <w:rFonts w:ascii="Cambria Math" w:hAnsi="Cambria Math" w:eastAsia="等线"/>
                        <w:kern w:val="2"/>
                        <w:szCs w:val="20"/>
                      </w:rPr>
                    </m:ctrlPr>
                  </m:sSubPr>
                  <m:e>
                    <m:r>
                      <m:rPr>
                        <m:sty m:val="p"/>
                      </m:rPr>
                      <w:rPr>
                        <w:rFonts w:ascii="Cambria Math" w:hAnsi="Cambria Math" w:eastAsia="等线"/>
                        <w:kern w:val="2"/>
                        <w:szCs w:val="20"/>
                      </w:rPr>
                      <m:t>N</m:t>
                    </m:r>
                    <m:ctrlPr>
                      <w:rPr>
                        <w:rFonts w:ascii="Cambria Math" w:hAnsi="Cambria Math" w:eastAsia="等线"/>
                        <w:kern w:val="2"/>
                        <w:szCs w:val="20"/>
                      </w:rPr>
                    </m:ctrlPr>
                  </m:e>
                  <m:sub>
                    <m:r>
                      <m:rPr>
                        <m:sty m:val="p"/>
                      </m:rPr>
                      <w:rPr>
                        <w:rFonts w:ascii="Cambria Math" w:hAnsi="Cambria Math" w:eastAsia="等线"/>
                        <w:kern w:val="2"/>
                        <w:szCs w:val="20"/>
                      </w:rPr>
                      <m:t>CP</m:t>
                    </m:r>
                    <m:ctrlPr>
                      <w:rPr>
                        <w:rFonts w:ascii="Cambria Math" w:hAnsi="Cambria Math" w:eastAsia="等线"/>
                        <w:kern w:val="2"/>
                        <w:szCs w:val="20"/>
                      </w:rPr>
                    </m:ctrlPr>
                  </m:sub>
                </m:sSub>
                <m:r>
                  <m:rPr>
                    <m:sty m:val="p"/>
                  </m:rPr>
                  <w:rPr>
                    <w:rFonts w:ascii="Cambria Math" w:hAnsi="Cambria Math" w:eastAsia="等线"/>
                    <w:kern w:val="2"/>
                    <w:szCs w:val="20"/>
                  </w:rPr>
                  <m:t>+1</m:t>
                </m:r>
                <m:ctrlPr>
                  <w:rPr>
                    <w:rFonts w:ascii="Cambria Math" w:hAnsi="Cambria Math" w:eastAsia="等线"/>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t</m:t>
                </m:r>
                <m:ctrlPr>
                  <w:rPr>
                    <w:rFonts w:ascii="Cambria Math" w:hAnsi="Cambria Math" w:eastAsia="等线"/>
                    <w:kern w:val="2"/>
                    <w:szCs w:val="20"/>
                  </w:rPr>
                </m:ctrlPr>
              </m:e>
              <m:sub>
                <m:r>
                  <m:rPr>
                    <m:sty m:val="p"/>
                  </m:rPr>
                  <w:rPr>
                    <w:rFonts w:ascii="Cambria Math" w:hAnsi="Cambria Math" w:eastAsia="等线"/>
                    <w:kern w:val="2"/>
                    <w:szCs w:val="20"/>
                  </w:rPr>
                  <m:t>N−1</m:t>
                </m:r>
                <m:ctrlPr>
                  <w:rPr>
                    <w:rFonts w:ascii="Cambria Math" w:hAnsi="Cambria Math" w:eastAsia="等线"/>
                    <w:kern w:val="2"/>
                    <w:szCs w:val="20"/>
                  </w:rPr>
                </m:ctrlPr>
              </m:sub>
            </m:sSub>
            <m:r>
              <m:rPr>
                <m:sty m:val="p"/>
              </m:rPr>
              <w:rPr>
                <w:rFonts w:ascii="Cambria Math" w:hAnsi="Cambria Math" w:eastAsia="等线"/>
                <w:kern w:val="2"/>
                <w:szCs w:val="20"/>
              </w:rPr>
              <m:t>,t</m:t>
            </m:r>
            <m:ctrlPr>
              <w:rPr>
                <w:rFonts w:ascii="Cambria Math" w:hAnsi="Cambria Math" w:eastAsia="等线"/>
                <w:kern w:val="2"/>
                <w:szCs w:val="20"/>
              </w:rPr>
            </m:ctrlPr>
          </m:e>
          <m:sub>
            <m:r>
              <m:rPr>
                <m:sty m:val="p"/>
              </m:rPr>
              <w:rPr>
                <w:rFonts w:ascii="Cambria Math" w:hAnsi="Cambria Math" w:eastAsia="等线"/>
                <w:kern w:val="2"/>
                <w:szCs w:val="20"/>
              </w:rPr>
              <m:t>0</m:t>
            </m:r>
            <m:ctrlPr>
              <w:rPr>
                <w:rFonts w:ascii="Cambria Math" w:hAnsi="Cambria Math" w:eastAsia="等线"/>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t</m:t>
            </m:r>
            <m:ctrlPr>
              <w:rPr>
                <w:rFonts w:ascii="Cambria Math" w:hAnsi="Cambria Math" w:eastAsia="等线"/>
                <w:kern w:val="2"/>
                <w:szCs w:val="20"/>
              </w:rPr>
            </m:ctrlPr>
          </m:e>
          <m:sub>
            <m:r>
              <m:rPr>
                <m:sty m:val="p"/>
              </m:rPr>
              <w:rPr>
                <w:rFonts w:ascii="Cambria Math" w:hAnsi="Cambria Math" w:eastAsia="等线"/>
                <w:kern w:val="2"/>
                <w:szCs w:val="20"/>
              </w:rPr>
              <m:t>1</m:t>
            </m:r>
            <m:ctrlPr>
              <w:rPr>
                <w:rFonts w:ascii="Cambria Math" w:hAnsi="Cambria Math" w:eastAsia="等线"/>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t</m:t>
            </m:r>
            <m:ctrlPr>
              <w:rPr>
                <w:rFonts w:ascii="Cambria Math" w:hAnsi="Cambria Math" w:eastAsia="等线"/>
                <w:kern w:val="2"/>
                <w:szCs w:val="20"/>
              </w:rPr>
            </m:ctrlPr>
          </m:e>
          <m:sub>
            <m:r>
              <m:rPr>
                <m:sty m:val="p"/>
              </m:rPr>
              <w:rPr>
                <w:rFonts w:ascii="Cambria Math" w:hAnsi="Cambria Math" w:eastAsia="等线"/>
                <w:kern w:val="2"/>
                <w:szCs w:val="20"/>
              </w:rPr>
              <m:t>2</m:t>
            </m:r>
            <m:ctrlPr>
              <w:rPr>
                <w:rFonts w:ascii="Cambria Math" w:hAnsi="Cambria Math" w:eastAsia="等线"/>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t</m:t>
            </m:r>
            <m:ctrlPr>
              <w:rPr>
                <w:rFonts w:ascii="Cambria Math" w:hAnsi="Cambria Math" w:eastAsia="等线"/>
                <w:kern w:val="2"/>
                <w:szCs w:val="20"/>
              </w:rPr>
            </m:ctrlPr>
          </m:e>
          <m:sub>
            <m:r>
              <m:rPr>
                <m:sty m:val="p"/>
              </m:rPr>
              <w:rPr>
                <w:rFonts w:ascii="Cambria Math" w:hAnsi="Cambria Math" w:eastAsia="等线"/>
                <w:kern w:val="2"/>
                <w:szCs w:val="20"/>
              </w:rPr>
              <m:t>3</m:t>
            </m:r>
            <m:ctrlPr>
              <w:rPr>
                <w:rFonts w:ascii="Cambria Math" w:hAnsi="Cambria Math" w:eastAsia="等线"/>
                <w:kern w:val="2"/>
                <w:szCs w:val="20"/>
              </w:rPr>
            </m:ctrlPr>
          </m:sub>
        </m:sSub>
        <m:r>
          <m:rPr>
            <m:sty m:val="p"/>
          </m:rPr>
          <w:rPr>
            <w:rFonts w:ascii="Cambria Math" w:hAnsi="Cambria Math" w:eastAsia="等线"/>
            <w:kern w:val="2"/>
            <w:szCs w:val="20"/>
          </w:rPr>
          <m:t>,...,</m:t>
        </m:r>
        <m:sSub>
          <m:sSubPr>
            <m:ctrlPr>
              <w:rPr>
                <w:rFonts w:ascii="Cambria Math" w:hAnsi="Cambria Math" w:eastAsia="等线"/>
                <w:kern w:val="2"/>
                <w:szCs w:val="20"/>
              </w:rPr>
            </m:ctrlPr>
          </m:sSubPr>
          <m:e>
            <m:r>
              <m:rPr>
                <m:sty m:val="p"/>
              </m:rPr>
              <w:rPr>
                <w:rFonts w:ascii="Cambria Math" w:hAnsi="Cambria Math" w:eastAsia="等线"/>
                <w:kern w:val="2"/>
                <w:szCs w:val="20"/>
              </w:rPr>
              <m:t>t</m:t>
            </m:r>
            <m:ctrlPr>
              <w:rPr>
                <w:rFonts w:ascii="Cambria Math" w:hAnsi="Cambria Math" w:eastAsia="等线"/>
                <w:kern w:val="2"/>
                <w:szCs w:val="20"/>
              </w:rPr>
            </m:ctrlPr>
          </m:e>
          <m:sub>
            <m:r>
              <m:rPr>
                <m:sty m:val="p"/>
              </m:rPr>
              <w:rPr>
                <w:rFonts w:ascii="Cambria Math" w:hAnsi="Cambria Math" w:eastAsia="等线"/>
                <w:kern w:val="2"/>
                <w:szCs w:val="20"/>
              </w:rPr>
              <m:t>N−1</m:t>
            </m:r>
            <m:ctrlPr>
              <w:rPr>
                <w:rFonts w:ascii="Cambria Math" w:hAnsi="Cambria Math" w:eastAsia="等线"/>
                <w:kern w:val="2"/>
                <w:szCs w:val="20"/>
              </w:rPr>
            </m:ctrlPr>
          </m:sub>
        </m:sSub>
        <m:r>
          <m:rPr>
            <m:sty m:val="p"/>
          </m:rPr>
          <w:rPr>
            <w:rFonts w:ascii="Cambria Math" w:hAnsi="Cambria Math" w:eastAsia="等线"/>
            <w:kern w:val="2"/>
            <w:szCs w:val="20"/>
          </w:rPr>
          <m:t>]</m:t>
        </m:r>
      </m:oMath>
      <w:r>
        <w:rPr>
          <w:rFonts w:eastAsia="等线"/>
          <w:kern w:val="2"/>
          <w:szCs w:val="20"/>
        </w:rPr>
        <w:t>.</w:t>
      </w:r>
    </w:p>
    <w:p>
      <w:pPr>
        <w:spacing w:before="120" w:afterLines="50" w:line="276" w:lineRule="auto"/>
        <w:rPr>
          <w:rFonts w:eastAsiaTheme="minorEastAsia"/>
          <w:kern w:val="2"/>
          <w:szCs w:val="20"/>
        </w:rPr>
      </w:pPr>
      <w:r>
        <w:rPr>
          <w:rFonts w:eastAsiaTheme="minorEastAsia"/>
          <w:kern w:val="2"/>
          <w:szCs w:val="20"/>
        </w:rPr>
        <w:t xml:space="preserve">It can be seen that </w:t>
      </w:r>
      <w:bookmarkStart w:id="84" w:name="OLE_LINK140"/>
      <w:r>
        <w:rPr>
          <w:rFonts w:eastAsiaTheme="minorEastAsia"/>
          <w:kern w:val="2"/>
          <w:szCs w:val="20"/>
        </w:rPr>
        <w:t>OOK-1 waveform generation</w:t>
      </w:r>
      <w:bookmarkEnd w:id="84"/>
      <w:r>
        <w:rPr>
          <w:rFonts w:eastAsiaTheme="minorEastAsia"/>
          <w:kern w:val="2"/>
          <w:szCs w:val="20"/>
        </w:rPr>
        <w:t xml:space="preserve"> steps are just part of </w:t>
      </w:r>
      <w:bookmarkStart w:id="85" w:name="OLE_LINK141"/>
      <w:r>
        <w:rPr>
          <w:rFonts w:eastAsiaTheme="minorEastAsia"/>
          <w:kern w:val="2"/>
          <w:szCs w:val="20"/>
        </w:rPr>
        <w:t>OOK-4</w:t>
      </w:r>
      <w:r>
        <w:rPr>
          <w:rFonts w:hint="eastAsia" w:eastAsiaTheme="minorEastAsia"/>
          <w:kern w:val="2"/>
          <w:szCs w:val="20"/>
          <w:lang w:val="en-US" w:eastAsia="zh-CN"/>
        </w:rPr>
        <w:t xml:space="preserve"> time domain based </w:t>
      </w:r>
      <w:r>
        <w:rPr>
          <w:rFonts w:eastAsiaTheme="minorEastAsia"/>
          <w:kern w:val="2"/>
          <w:szCs w:val="20"/>
        </w:rPr>
        <w:t>waveform generation steps</w:t>
      </w:r>
      <w:r>
        <w:rPr>
          <w:rFonts w:hint="eastAsia" w:eastAsiaTheme="minorEastAsia"/>
          <w:kern w:val="2"/>
          <w:szCs w:val="20"/>
          <w:lang w:val="en-US" w:eastAsia="zh-CN"/>
        </w:rPr>
        <w:t xml:space="preserve"> when M equals to 1</w:t>
      </w:r>
      <w:bookmarkEnd w:id="85"/>
      <w:r>
        <w:rPr>
          <w:rFonts w:eastAsiaTheme="minorEastAsia"/>
          <w:kern w:val="2"/>
          <w:szCs w:val="20"/>
        </w:rPr>
        <w:t>.</w:t>
      </w:r>
      <w:bookmarkStart w:id="86" w:name="OLE_LINK138"/>
      <w:r>
        <w:rPr>
          <w:rFonts w:eastAsiaTheme="minorEastAsia"/>
          <w:kern w:val="2"/>
          <w:szCs w:val="20"/>
        </w:rPr>
        <w:t xml:space="preserve"> </w:t>
      </w:r>
      <w:bookmarkEnd w:id="86"/>
    </w:p>
    <w:p>
      <w:pPr>
        <w:spacing w:before="120" w:afterLines="50" w:line="276" w:lineRule="auto"/>
        <w:rPr>
          <w:rFonts w:hint="default" w:eastAsiaTheme="minorEastAsia"/>
          <w:b/>
          <w:bCs/>
          <w:i/>
          <w:iCs/>
          <w:kern w:val="2"/>
          <w:sz w:val="21"/>
          <w:szCs w:val="21"/>
          <w:lang w:val="en-US" w:eastAsia="zh-CN"/>
        </w:rPr>
      </w:pPr>
      <w:r>
        <w:rPr>
          <w:rFonts w:hint="eastAsia" w:eastAsiaTheme="minorEastAsia"/>
          <w:b/>
          <w:bCs/>
          <w:i/>
          <w:iCs/>
          <w:kern w:val="2"/>
          <w:sz w:val="21"/>
          <w:szCs w:val="21"/>
          <w:lang w:val="en-US" w:eastAsia="zh-CN"/>
        </w:rPr>
        <w:t xml:space="preserve">Observation 4: </w:t>
      </w:r>
      <w:r>
        <w:rPr>
          <w:rFonts w:eastAsiaTheme="minorEastAsia"/>
          <w:b/>
          <w:bCs/>
          <w:i/>
          <w:iCs/>
          <w:kern w:val="2"/>
          <w:sz w:val="21"/>
          <w:szCs w:val="21"/>
        </w:rPr>
        <w:t xml:space="preserve">OOK-1 waveform </w:t>
      </w:r>
      <w:r>
        <w:rPr>
          <w:rFonts w:hint="eastAsia" w:eastAsiaTheme="minorEastAsia"/>
          <w:b/>
          <w:bCs/>
          <w:i/>
          <w:iCs/>
          <w:kern w:val="2"/>
          <w:sz w:val="21"/>
          <w:szCs w:val="21"/>
          <w:lang w:val="en-US" w:eastAsia="zh-CN"/>
        </w:rPr>
        <w:t xml:space="preserve">can be generated by </w:t>
      </w:r>
      <w:r>
        <w:rPr>
          <w:rFonts w:eastAsiaTheme="minorEastAsia"/>
          <w:b/>
          <w:bCs/>
          <w:i/>
          <w:iCs/>
          <w:kern w:val="2"/>
          <w:sz w:val="21"/>
          <w:szCs w:val="21"/>
        </w:rPr>
        <w:t>OOK-4</w:t>
      </w:r>
      <w:r>
        <w:rPr>
          <w:rFonts w:hint="eastAsia" w:eastAsiaTheme="minorEastAsia"/>
          <w:b/>
          <w:bCs/>
          <w:i/>
          <w:iCs/>
          <w:kern w:val="2"/>
          <w:sz w:val="21"/>
          <w:szCs w:val="21"/>
          <w:lang w:val="en-US" w:eastAsia="zh-CN"/>
        </w:rPr>
        <w:t xml:space="preserve"> time domain based </w:t>
      </w:r>
      <w:r>
        <w:rPr>
          <w:rFonts w:eastAsiaTheme="minorEastAsia"/>
          <w:b/>
          <w:bCs/>
          <w:i/>
          <w:iCs/>
          <w:kern w:val="2"/>
          <w:sz w:val="21"/>
          <w:szCs w:val="21"/>
        </w:rPr>
        <w:t>waveform generation steps</w:t>
      </w:r>
      <w:r>
        <w:rPr>
          <w:rFonts w:hint="eastAsia" w:eastAsiaTheme="minorEastAsia"/>
          <w:b/>
          <w:bCs/>
          <w:i/>
          <w:iCs/>
          <w:kern w:val="2"/>
          <w:sz w:val="21"/>
          <w:szCs w:val="21"/>
          <w:lang w:val="en-US" w:eastAsia="zh-CN"/>
        </w:rPr>
        <w:t xml:space="preserve"> when M equals to 1.</w:t>
      </w:r>
    </w:p>
    <w:p>
      <w:pPr>
        <w:spacing w:before="120" w:afterLines="50" w:line="276" w:lineRule="auto"/>
        <w:rPr>
          <w:rFonts w:eastAsiaTheme="minorEastAsia"/>
          <w:kern w:val="2"/>
          <w:szCs w:val="20"/>
        </w:rPr>
      </w:pPr>
      <w:r>
        <w:rPr>
          <w:rFonts w:eastAsiaTheme="minorEastAsia"/>
          <w:kern w:val="2"/>
          <w:szCs w:val="20"/>
        </w:rPr>
        <w:t>In order to have a common waveform generation of OOK-1 and OOK-4 to reduce gNB complexity</w:t>
      </w:r>
      <w:r>
        <w:rPr>
          <w:rFonts w:hint="eastAsia" w:eastAsiaTheme="minorEastAsia"/>
          <w:kern w:val="2"/>
          <w:szCs w:val="20"/>
          <w:lang w:val="en-US" w:eastAsia="zh-CN"/>
        </w:rPr>
        <w:t xml:space="preserve">, </w:t>
      </w:r>
      <w:r>
        <w:rPr>
          <w:rFonts w:eastAsiaTheme="minorEastAsia"/>
          <w:kern w:val="2"/>
          <w:szCs w:val="20"/>
        </w:rPr>
        <w:t xml:space="preserve">it is </w:t>
      </w:r>
      <w:r>
        <w:rPr>
          <w:rFonts w:hint="eastAsia" w:eastAsiaTheme="minorEastAsia"/>
          <w:kern w:val="2"/>
          <w:szCs w:val="20"/>
          <w:lang w:val="en-US" w:eastAsia="zh-CN"/>
        </w:rPr>
        <w:t xml:space="preserve">prefer </w:t>
      </w:r>
      <w:r>
        <w:rPr>
          <w:rFonts w:eastAsiaTheme="minorEastAsia"/>
          <w:kern w:val="2"/>
          <w:szCs w:val="20"/>
        </w:rPr>
        <w:t>to</w:t>
      </w:r>
      <w:r>
        <w:rPr>
          <w:rFonts w:hint="eastAsia" w:eastAsiaTheme="minorEastAsia"/>
          <w:kern w:val="2"/>
          <w:szCs w:val="20"/>
          <w:lang w:val="en-US" w:eastAsia="zh-CN"/>
        </w:rPr>
        <w:t xml:space="preserve"> use time domain waveform generation for both OOK-1 and OOK-4 waveform generation.</w:t>
      </w:r>
      <w:r>
        <w:rPr>
          <w:rFonts w:eastAsiaTheme="minorEastAsia"/>
          <w:kern w:val="2"/>
          <w:szCs w:val="20"/>
        </w:rPr>
        <w:t xml:space="preserve"> </w:t>
      </w:r>
    </w:p>
    <w:p>
      <w:pPr>
        <w:spacing w:before="120" w:afterLines="50" w:line="276" w:lineRule="auto"/>
        <w:rPr>
          <w:rFonts w:hint="default"/>
          <w:sz w:val="21"/>
          <w:szCs w:val="21"/>
          <w:highlight w:val="yellow"/>
          <w:vertAlign w:val="baseline"/>
          <w:lang w:val="en-US" w:eastAsia="zh-CN"/>
        </w:rPr>
      </w:pPr>
      <w:r>
        <w:rPr>
          <w:rFonts w:eastAsiaTheme="minorEastAsia"/>
          <w:b/>
          <w:bCs/>
          <w:i/>
          <w:iCs/>
          <w:kern w:val="2"/>
          <w:sz w:val="21"/>
          <w:szCs w:val="21"/>
        </w:rPr>
        <w:t xml:space="preserve">Proposal 2: Unified </w:t>
      </w:r>
      <w:r>
        <w:rPr>
          <w:rFonts w:hint="eastAsia" w:eastAsiaTheme="minorEastAsia"/>
          <w:b/>
          <w:bCs/>
          <w:i/>
          <w:iCs/>
          <w:kern w:val="2"/>
          <w:sz w:val="21"/>
          <w:szCs w:val="21"/>
          <w:lang w:val="en-US" w:eastAsia="zh-CN"/>
        </w:rPr>
        <w:t xml:space="preserve">time domain </w:t>
      </w:r>
      <w:r>
        <w:rPr>
          <w:rFonts w:eastAsiaTheme="minorEastAsia"/>
          <w:b/>
          <w:bCs/>
          <w:i/>
          <w:iCs/>
          <w:kern w:val="2"/>
          <w:sz w:val="21"/>
          <w:szCs w:val="21"/>
        </w:rPr>
        <w:t xml:space="preserve">waveform </w:t>
      </w:r>
      <w:r>
        <w:rPr>
          <w:rFonts w:hint="eastAsia" w:eastAsiaTheme="minorEastAsia"/>
          <w:b/>
          <w:bCs/>
          <w:i/>
          <w:iCs/>
          <w:kern w:val="2"/>
          <w:sz w:val="21"/>
          <w:szCs w:val="21"/>
        </w:rPr>
        <w:t xml:space="preserve">generation </w:t>
      </w:r>
      <w:r>
        <w:rPr>
          <w:rFonts w:hint="eastAsia" w:eastAsiaTheme="minorEastAsia"/>
          <w:b/>
          <w:bCs/>
          <w:i/>
          <w:iCs/>
          <w:kern w:val="2"/>
          <w:sz w:val="21"/>
          <w:szCs w:val="21"/>
          <w:lang w:val="en-US" w:eastAsia="zh-CN"/>
        </w:rPr>
        <w:t>for OOK-1 and OOK-4 should be supported.</w:t>
      </w:r>
    </w:p>
    <w:p>
      <w:pPr>
        <w:pStyle w:val="2"/>
        <w:spacing w:before="120" w:beforeLines="0"/>
        <w:ind w:left="432" w:hanging="432"/>
        <w:rPr>
          <w:rFonts w:hint="eastAsia"/>
          <w:lang w:val="en-US"/>
        </w:rPr>
      </w:pPr>
      <w:r>
        <w:rPr>
          <w:rFonts w:hint="eastAsia"/>
          <w:lang w:val="en-US" w:eastAsia="zh-CN"/>
        </w:rPr>
        <w:t xml:space="preserve">BW and </w:t>
      </w:r>
      <w:r>
        <w:rPr>
          <w:rFonts w:hint="eastAsia"/>
          <w:lang w:val="en-US"/>
        </w:rPr>
        <w:t xml:space="preserve">SCS </w:t>
      </w:r>
    </w:p>
    <w:p>
      <w:pPr>
        <w:keepNext w:val="0"/>
        <w:keepLines w:val="0"/>
        <w:pageBreakBefore w:val="0"/>
        <w:widowControl/>
        <w:numPr>
          <w:ilvl w:val="0"/>
          <w:numId w:val="0"/>
        </w:numPr>
        <w:kinsoku/>
        <w:wordWrap/>
        <w:topLinePunct w:val="0"/>
        <w:bidi w:val="0"/>
        <w:snapToGrid w:val="0"/>
        <w:spacing w:before="120" w:after="181" w:afterLines="50" w:line="276" w:lineRule="auto"/>
        <w:ind w:leftChars="0"/>
        <w:rPr>
          <w:b/>
          <w:bCs/>
          <w:szCs w:val="20"/>
        </w:rPr>
      </w:pPr>
      <w:bookmarkStart w:id="87" w:name="OLE_LINK189"/>
      <w:bookmarkStart w:id="88" w:name="OLE_LINK186"/>
      <w:r>
        <w:rPr>
          <w:rFonts w:hint="eastAsia"/>
          <w:b/>
          <w:bCs/>
          <w:szCs w:val="20"/>
          <w:lang w:val="en-US" w:eastAsia="zh-CN"/>
        </w:rPr>
        <w:t xml:space="preserve">Case 1: </w:t>
      </w:r>
      <w:r>
        <w:rPr>
          <w:rFonts w:hint="eastAsia"/>
          <w:b/>
          <w:bCs/>
          <w:szCs w:val="20"/>
        </w:rPr>
        <w:t>If LP-WUS resource allocation is associated with DL BWP</w:t>
      </w:r>
      <w:bookmarkEnd w:id="87"/>
      <w:bookmarkStart w:id="89" w:name="OLE_LINK92"/>
    </w:p>
    <w:bookmarkEnd w:id="88"/>
    <w:bookmarkEnd w:id="89"/>
    <w:p>
      <w:pPr>
        <w:keepNext w:val="0"/>
        <w:keepLines w:val="0"/>
        <w:pageBreakBefore w:val="0"/>
        <w:widowControl/>
        <w:kinsoku/>
        <w:wordWrap/>
        <w:topLinePunct w:val="0"/>
        <w:bidi w:val="0"/>
        <w:snapToGrid w:val="0"/>
        <w:spacing w:before="120" w:after="181" w:afterLines="50" w:line="276" w:lineRule="auto"/>
        <w:rPr>
          <w:szCs w:val="20"/>
        </w:rPr>
      </w:pPr>
      <w:bookmarkStart w:id="90" w:name="OLE_LINK319"/>
      <w:r>
        <w:rPr>
          <w:rFonts w:hint="eastAsia"/>
          <w:szCs w:val="20"/>
        </w:rPr>
        <w:t xml:space="preserve">When LP-WUS is configured in </w:t>
      </w:r>
      <w:r>
        <w:rPr>
          <w:szCs w:val="20"/>
        </w:rPr>
        <w:t>i</w:t>
      </w:r>
      <w:r>
        <w:rPr>
          <w:rFonts w:hint="eastAsia"/>
          <w:szCs w:val="20"/>
        </w:rPr>
        <w:t xml:space="preserve">nitial DL BWP, SCS of LP-WUS is configured </w:t>
      </w:r>
      <w:bookmarkStart w:id="91" w:name="OLE_LINK187"/>
      <w:r>
        <w:rPr>
          <w:rFonts w:hint="eastAsia"/>
          <w:szCs w:val="20"/>
        </w:rPr>
        <w:t>in accordance with</w:t>
      </w:r>
      <w:bookmarkEnd w:id="91"/>
      <w:r>
        <w:rPr>
          <w:rFonts w:hint="eastAsia"/>
          <w:szCs w:val="20"/>
        </w:rPr>
        <w:t xml:space="preserve"> that of </w:t>
      </w:r>
      <w:r>
        <w:rPr>
          <w:szCs w:val="20"/>
        </w:rPr>
        <w:t>i</w:t>
      </w:r>
      <w:r>
        <w:rPr>
          <w:rFonts w:hint="eastAsia"/>
          <w:szCs w:val="20"/>
        </w:rPr>
        <w:t>nitial DL BWP.</w:t>
      </w:r>
      <w:r>
        <w:rPr>
          <w:rFonts w:hint="eastAsia"/>
          <w:szCs w:val="20"/>
          <w:lang w:val="en-US" w:eastAsia="zh-CN"/>
        </w:rPr>
        <w:t xml:space="preserve"> </w:t>
      </w:r>
      <w:r>
        <w:rPr>
          <w:szCs w:val="20"/>
        </w:rPr>
        <w:t xml:space="preserve">Considering that LP-WUS </w:t>
      </w:r>
      <w:r>
        <w:rPr>
          <w:rFonts w:hint="eastAsia"/>
          <w:szCs w:val="20"/>
          <w:lang w:val="en-US" w:eastAsia="zh-CN"/>
        </w:rPr>
        <w:t>bandwidth</w:t>
      </w:r>
      <w:r>
        <w:rPr>
          <w:szCs w:val="20"/>
        </w:rPr>
        <w:t xml:space="preserve"> may reach 5 MHz, </w:t>
      </w:r>
      <w:r>
        <w:rPr>
          <w:rFonts w:hint="eastAsia"/>
          <w:szCs w:val="20"/>
          <w:lang w:val="en-US" w:eastAsia="zh-CN"/>
        </w:rPr>
        <w:t>when</w:t>
      </w:r>
      <w:r>
        <w:rPr>
          <w:szCs w:val="20"/>
        </w:rPr>
        <w:t xml:space="preserve"> it is </w:t>
      </w:r>
      <w:r>
        <w:rPr>
          <w:rFonts w:hint="eastAsia"/>
          <w:szCs w:val="20"/>
        </w:rPr>
        <w:t xml:space="preserve">restricted to be configured in </w:t>
      </w:r>
      <w:r>
        <w:rPr>
          <w:szCs w:val="20"/>
        </w:rPr>
        <w:t>i</w:t>
      </w:r>
      <w:r>
        <w:rPr>
          <w:rFonts w:hint="eastAsia"/>
          <w:szCs w:val="20"/>
        </w:rPr>
        <w:t xml:space="preserve">nitial </w:t>
      </w:r>
      <w:r>
        <w:rPr>
          <w:szCs w:val="20"/>
        </w:rPr>
        <w:t>DL BWP only, the</w:t>
      </w:r>
      <w:r>
        <w:rPr>
          <w:rFonts w:hint="eastAsia"/>
          <w:szCs w:val="20"/>
        </w:rPr>
        <w:t xml:space="preserve"> collision </w:t>
      </w:r>
      <w:r>
        <w:rPr>
          <w:rFonts w:hint="eastAsia"/>
          <w:szCs w:val="20"/>
          <w:lang w:val="en-US" w:eastAsia="zh-CN"/>
        </w:rPr>
        <w:t xml:space="preserve">between LP-WUS and </w:t>
      </w:r>
      <w:r>
        <w:rPr>
          <w:szCs w:val="20"/>
        </w:rPr>
        <w:t xml:space="preserve">legacy </w:t>
      </w:r>
      <w:r>
        <w:rPr>
          <w:rFonts w:hint="eastAsia"/>
          <w:szCs w:val="20"/>
        </w:rPr>
        <w:t xml:space="preserve">NR DL </w:t>
      </w:r>
      <w:r>
        <w:rPr>
          <w:szCs w:val="20"/>
        </w:rPr>
        <w:t>channel</w:t>
      </w:r>
      <w:r>
        <w:rPr>
          <w:rFonts w:hint="eastAsia"/>
          <w:szCs w:val="20"/>
        </w:rPr>
        <w:t>s</w:t>
      </w:r>
      <w:r>
        <w:rPr>
          <w:rFonts w:hint="eastAsia"/>
          <w:szCs w:val="20"/>
          <w:lang w:val="en-US" w:eastAsia="zh-CN"/>
        </w:rPr>
        <w:t>(e.g., SSBs)</w:t>
      </w:r>
      <w:r>
        <w:rPr>
          <w:rFonts w:hint="eastAsia"/>
          <w:szCs w:val="20"/>
        </w:rPr>
        <w:t xml:space="preserve"> </w:t>
      </w:r>
      <w:r>
        <w:rPr>
          <w:szCs w:val="20"/>
        </w:rPr>
        <w:t>in i</w:t>
      </w:r>
      <w:r>
        <w:rPr>
          <w:rFonts w:hint="eastAsia"/>
          <w:szCs w:val="20"/>
        </w:rPr>
        <w:t xml:space="preserve">nitial </w:t>
      </w:r>
      <w:r>
        <w:rPr>
          <w:szCs w:val="20"/>
        </w:rPr>
        <w:t xml:space="preserve">DL BWP may </w:t>
      </w:r>
      <w:r>
        <w:rPr>
          <w:rFonts w:hint="eastAsia"/>
          <w:szCs w:val="20"/>
        </w:rPr>
        <w:t>happen</w:t>
      </w:r>
      <w:r>
        <w:rPr>
          <w:szCs w:val="20"/>
        </w:rPr>
        <w:t>.</w:t>
      </w:r>
    </w:p>
    <w:bookmarkEnd w:id="90"/>
    <w:p>
      <w:pPr>
        <w:keepNext w:val="0"/>
        <w:keepLines w:val="0"/>
        <w:pageBreakBefore w:val="0"/>
        <w:widowControl/>
        <w:numPr>
          <w:ilvl w:val="0"/>
          <w:numId w:val="0"/>
        </w:numPr>
        <w:kinsoku/>
        <w:wordWrap/>
        <w:topLinePunct w:val="0"/>
        <w:bidi w:val="0"/>
        <w:snapToGrid w:val="0"/>
        <w:spacing w:before="120" w:after="181" w:afterLines="50" w:line="276" w:lineRule="auto"/>
        <w:ind w:leftChars="0"/>
        <w:rPr>
          <w:b/>
          <w:bCs/>
          <w:szCs w:val="20"/>
        </w:rPr>
      </w:pPr>
      <w:r>
        <w:rPr>
          <w:rFonts w:hint="eastAsia"/>
          <w:b/>
          <w:bCs/>
          <w:szCs w:val="20"/>
          <w:lang w:val="en-US" w:eastAsia="zh-CN"/>
        </w:rPr>
        <w:t xml:space="preserve">Case 2: </w:t>
      </w:r>
      <w:r>
        <w:rPr>
          <w:rFonts w:hint="eastAsia"/>
          <w:b/>
          <w:bCs/>
          <w:szCs w:val="20"/>
        </w:rPr>
        <w:t>If LP-WUS resource allocation is NOT associated with DL BWP</w:t>
      </w:r>
    </w:p>
    <w:p>
      <w:pPr>
        <w:keepNext w:val="0"/>
        <w:keepLines w:val="0"/>
        <w:pageBreakBefore w:val="0"/>
        <w:widowControl/>
        <w:kinsoku/>
        <w:wordWrap/>
        <w:topLinePunct w:val="0"/>
        <w:bidi w:val="0"/>
        <w:snapToGrid w:val="0"/>
        <w:spacing w:before="120" w:after="181" w:afterLines="50" w:line="276" w:lineRule="auto"/>
        <w:rPr>
          <w:szCs w:val="20"/>
        </w:rPr>
      </w:pPr>
      <w:r>
        <w:rPr>
          <w:szCs w:val="20"/>
        </w:rPr>
        <w:t xml:space="preserve">If </w:t>
      </w:r>
      <w:r>
        <w:rPr>
          <w:rFonts w:hint="eastAsia"/>
          <w:szCs w:val="20"/>
        </w:rPr>
        <w:t>LP-</w:t>
      </w:r>
      <w:r>
        <w:rPr>
          <w:szCs w:val="20"/>
        </w:rPr>
        <w:t xml:space="preserve">WUR is located in a same band </w:t>
      </w:r>
      <w:r>
        <w:rPr>
          <w:rFonts w:hint="eastAsia"/>
          <w:szCs w:val="20"/>
          <w:lang w:val="en-US" w:eastAsia="zh-CN"/>
        </w:rPr>
        <w:t xml:space="preserve">with </w:t>
      </w:r>
      <w:r>
        <w:rPr>
          <w:szCs w:val="20"/>
        </w:rPr>
        <w:t xml:space="preserve">MR, but </w:t>
      </w:r>
      <w:r>
        <w:rPr>
          <w:rFonts w:hint="eastAsia"/>
          <w:szCs w:val="20"/>
        </w:rPr>
        <w:t>with</w:t>
      </w:r>
      <w:r>
        <w:rPr>
          <w:rFonts w:hint="eastAsia"/>
          <w:szCs w:val="20"/>
          <w:lang w:val="en-US" w:eastAsia="zh-CN"/>
        </w:rPr>
        <w:t>in</w:t>
      </w:r>
      <w:r>
        <w:rPr>
          <w:rFonts w:hint="eastAsia"/>
          <w:szCs w:val="20"/>
        </w:rPr>
        <w:t xml:space="preserve"> </w:t>
      </w:r>
      <w:r>
        <w:rPr>
          <w:rFonts w:hint="eastAsia"/>
          <w:szCs w:val="20"/>
          <w:lang w:val="en-US" w:eastAsia="zh-CN"/>
        </w:rPr>
        <w:t xml:space="preserve">a </w:t>
      </w:r>
      <w:r>
        <w:rPr>
          <w:szCs w:val="20"/>
        </w:rPr>
        <w:t>different frequency</w:t>
      </w:r>
      <w:r>
        <w:rPr>
          <w:rFonts w:hint="eastAsia"/>
          <w:szCs w:val="20"/>
          <w:lang w:val="en-US" w:eastAsia="zh-CN"/>
        </w:rPr>
        <w:t xml:space="preserve"> </w:t>
      </w:r>
      <w:r>
        <w:rPr>
          <w:szCs w:val="20"/>
        </w:rPr>
        <w:t xml:space="preserve">band, different SCS </w:t>
      </w:r>
      <w:r>
        <w:rPr>
          <w:rFonts w:hint="eastAsia"/>
          <w:szCs w:val="20"/>
          <w:lang w:val="en-US" w:eastAsia="zh-CN"/>
        </w:rPr>
        <w:t xml:space="preserve">from </w:t>
      </w:r>
      <w:r>
        <w:rPr>
          <w:szCs w:val="20"/>
        </w:rPr>
        <w:t>MR could be possible</w:t>
      </w:r>
      <w:r>
        <w:rPr>
          <w:rFonts w:hint="eastAsia"/>
          <w:szCs w:val="20"/>
        </w:rPr>
        <w:t>.</w:t>
      </w:r>
      <w:r>
        <w:rPr>
          <w:rFonts w:hint="eastAsia"/>
          <w:szCs w:val="20"/>
          <w:lang w:val="en-US" w:eastAsia="zh-CN"/>
        </w:rPr>
        <w:t xml:space="preserve"> </w:t>
      </w:r>
      <w:r>
        <w:rPr>
          <w:rFonts w:hint="eastAsia"/>
          <w:szCs w:val="20"/>
        </w:rPr>
        <w:t>However, f</w:t>
      </w:r>
      <w:r>
        <w:rPr>
          <w:szCs w:val="20"/>
        </w:rPr>
        <w:t>or OFDM</w:t>
      </w:r>
      <w:r>
        <w:rPr>
          <w:rFonts w:hint="eastAsia"/>
          <w:szCs w:val="20"/>
        </w:rPr>
        <w:t xml:space="preserve"> sequence based LP-WUR</w:t>
      </w:r>
      <w:r>
        <w:rPr>
          <w:szCs w:val="20"/>
        </w:rPr>
        <w:t>,</w:t>
      </w:r>
      <w:r>
        <w:rPr>
          <w:rFonts w:hint="eastAsia"/>
          <w:szCs w:val="20"/>
          <w:lang w:val="en-US" w:eastAsia="zh-CN"/>
        </w:rPr>
        <w:t xml:space="preserve"> </w:t>
      </w:r>
      <w:r>
        <w:rPr>
          <w:szCs w:val="20"/>
        </w:rPr>
        <w:t>i</w:t>
      </w:r>
      <w:r>
        <w:rPr>
          <w:rFonts w:hint="eastAsia"/>
          <w:szCs w:val="20"/>
          <w:lang w:val="en-US" w:eastAsia="zh-CN"/>
        </w:rPr>
        <w:t>t</w:t>
      </w:r>
      <w:r>
        <w:rPr>
          <w:szCs w:val="20"/>
        </w:rPr>
        <w:t xml:space="preserve"> requir</w:t>
      </w:r>
      <w:r>
        <w:rPr>
          <w:rFonts w:hint="eastAsia"/>
          <w:szCs w:val="20"/>
          <w:lang w:val="en-US" w:eastAsia="zh-CN"/>
        </w:rPr>
        <w:t>es</w:t>
      </w:r>
      <w:r>
        <w:rPr>
          <w:szCs w:val="20"/>
        </w:rPr>
        <w:t xml:space="preserve"> to </w:t>
      </w:r>
      <w:r>
        <w:rPr>
          <w:rFonts w:hint="eastAsia"/>
          <w:szCs w:val="20"/>
          <w:lang w:val="en-US" w:eastAsia="zh-CN"/>
        </w:rPr>
        <w:t xml:space="preserve">do frequency </w:t>
      </w:r>
      <w:r>
        <w:rPr>
          <w:szCs w:val="20"/>
        </w:rPr>
        <w:t>retune from LP-WUS to PSS/SSS</w:t>
      </w:r>
      <w:r>
        <w:rPr>
          <w:rFonts w:hint="eastAsia"/>
          <w:szCs w:val="20"/>
          <w:lang w:val="en-US" w:eastAsia="zh-CN"/>
        </w:rPr>
        <w:t xml:space="preserve"> </w:t>
      </w:r>
      <w:r>
        <w:rPr>
          <w:rFonts w:hint="eastAsia"/>
          <w:szCs w:val="20"/>
        </w:rPr>
        <w:t xml:space="preserve">for </w:t>
      </w:r>
      <w:r>
        <w:rPr>
          <w:rFonts w:hint="eastAsia"/>
          <w:szCs w:val="20"/>
          <w:lang w:val="en-US" w:eastAsia="zh-CN"/>
        </w:rPr>
        <w:t xml:space="preserve">RRM </w:t>
      </w:r>
      <w:r>
        <w:rPr>
          <w:rFonts w:hint="eastAsia"/>
          <w:szCs w:val="20"/>
        </w:rPr>
        <w:t xml:space="preserve">measurement. This may require the OFDM sequence based LP-WUR </w:t>
      </w:r>
      <w:r>
        <w:rPr>
          <w:szCs w:val="20"/>
        </w:rPr>
        <w:t xml:space="preserve">to </w:t>
      </w:r>
      <w:r>
        <w:rPr>
          <w:rFonts w:hint="eastAsia"/>
          <w:szCs w:val="20"/>
          <w:lang w:val="en-US" w:eastAsia="zh-CN"/>
        </w:rPr>
        <w:t xml:space="preserve">do frequency </w:t>
      </w:r>
      <w:r>
        <w:rPr>
          <w:rFonts w:hint="eastAsia"/>
          <w:szCs w:val="20"/>
        </w:rPr>
        <w:t xml:space="preserve">retune </w:t>
      </w:r>
      <w:bookmarkStart w:id="92" w:name="OLE_LINK188"/>
      <w:r>
        <w:rPr>
          <w:rFonts w:hint="eastAsia"/>
          <w:szCs w:val="20"/>
        </w:rPr>
        <w:t xml:space="preserve">appropriately </w:t>
      </w:r>
      <w:bookmarkEnd w:id="92"/>
      <w:r>
        <w:rPr>
          <w:rFonts w:hint="eastAsia"/>
          <w:szCs w:val="20"/>
        </w:rPr>
        <w:t>or</w:t>
      </w:r>
      <w:r>
        <w:rPr>
          <w:rFonts w:hint="eastAsia"/>
          <w:szCs w:val="20"/>
          <w:lang w:val="en-US" w:eastAsia="zh-CN"/>
        </w:rPr>
        <w:t xml:space="preserve"> </w:t>
      </w:r>
      <w:r>
        <w:rPr>
          <w:rFonts w:hint="eastAsia"/>
          <w:szCs w:val="20"/>
        </w:rPr>
        <w:t>configure non-overlapping</w:t>
      </w:r>
      <w:r>
        <w:rPr>
          <w:rFonts w:hint="eastAsia"/>
          <w:szCs w:val="20"/>
          <w:lang w:val="en-US" w:eastAsia="zh-CN"/>
        </w:rPr>
        <w:t xml:space="preserve"> resources for </w:t>
      </w:r>
      <w:r>
        <w:rPr>
          <w:rFonts w:hint="eastAsia"/>
          <w:szCs w:val="20"/>
        </w:rPr>
        <w:t>LP-WUS and SSB</w:t>
      </w:r>
      <w:r>
        <w:rPr>
          <w:rFonts w:hint="eastAsia"/>
          <w:szCs w:val="20"/>
          <w:lang w:val="en-US" w:eastAsia="zh-CN"/>
        </w:rPr>
        <w:t xml:space="preserve"> by gNB</w:t>
      </w:r>
      <w:r>
        <w:rPr>
          <w:rFonts w:hint="eastAsia"/>
          <w:szCs w:val="20"/>
        </w:rPr>
        <w:t>.</w:t>
      </w:r>
    </w:p>
    <w:p>
      <w:pPr>
        <w:keepNext w:val="0"/>
        <w:keepLines w:val="0"/>
        <w:pageBreakBefore w:val="0"/>
        <w:widowControl/>
        <w:kinsoku/>
        <w:wordWrap/>
        <w:topLinePunct w:val="0"/>
        <w:bidi w:val="0"/>
        <w:snapToGrid w:val="0"/>
        <w:spacing w:before="120" w:after="181" w:afterLines="50" w:line="276" w:lineRule="auto"/>
        <w:rPr>
          <w:szCs w:val="20"/>
        </w:rPr>
      </w:pPr>
      <w:r>
        <w:rPr>
          <w:rFonts w:hint="eastAsia"/>
          <w:szCs w:val="20"/>
        </w:rPr>
        <w:t xml:space="preserve">In this case, LP-WUR frequency location </w:t>
      </w:r>
      <w:r>
        <w:rPr>
          <w:rFonts w:hint="eastAsia"/>
          <w:szCs w:val="20"/>
          <w:lang w:val="en-US" w:eastAsia="zh-CN"/>
        </w:rPr>
        <w:t xml:space="preserve">including SCS </w:t>
      </w:r>
      <w:r>
        <w:rPr>
          <w:rFonts w:hint="eastAsia"/>
          <w:szCs w:val="20"/>
        </w:rPr>
        <w:t>could be configured separate</w:t>
      </w:r>
      <w:r>
        <w:rPr>
          <w:szCs w:val="20"/>
        </w:rPr>
        <w:t>ly</w:t>
      </w:r>
      <w:r>
        <w:rPr>
          <w:rFonts w:hint="eastAsia"/>
          <w:szCs w:val="20"/>
        </w:rPr>
        <w:t xml:space="preserve"> by </w:t>
      </w:r>
      <w:r>
        <w:rPr>
          <w:rFonts w:hint="eastAsia"/>
          <w:szCs w:val="20"/>
          <w:lang w:val="en-US" w:eastAsia="zh-CN"/>
        </w:rPr>
        <w:t>gNB</w:t>
      </w:r>
      <w:r>
        <w:rPr>
          <w:rFonts w:hint="eastAsia"/>
          <w:szCs w:val="20"/>
        </w:rPr>
        <w:t>. Therefore, it is better to have a configurable SCS.</w:t>
      </w:r>
    </w:p>
    <w:p>
      <w:pPr>
        <w:keepNext w:val="0"/>
        <w:keepLines w:val="0"/>
        <w:pageBreakBefore w:val="0"/>
        <w:widowControl/>
        <w:kinsoku/>
        <w:wordWrap/>
        <w:topLinePunct w:val="0"/>
        <w:bidi w:val="0"/>
        <w:snapToGrid w:val="0"/>
        <w:spacing w:before="120" w:after="181" w:afterLines="50" w:line="276" w:lineRule="auto"/>
        <w:rPr>
          <w:b/>
          <w:bCs/>
          <w:i/>
          <w:iCs/>
          <w:sz w:val="21"/>
          <w:szCs w:val="21"/>
        </w:rPr>
      </w:pPr>
      <w:r>
        <w:rPr>
          <w:rFonts w:hint="eastAsia"/>
          <w:b/>
          <w:bCs/>
          <w:i/>
          <w:iCs/>
          <w:sz w:val="21"/>
          <w:szCs w:val="21"/>
        </w:rPr>
        <w:t xml:space="preserve">Proposal </w:t>
      </w:r>
      <w:r>
        <w:rPr>
          <w:rFonts w:hint="eastAsia"/>
          <w:b/>
          <w:bCs/>
          <w:i/>
          <w:iCs/>
          <w:sz w:val="21"/>
          <w:szCs w:val="21"/>
          <w:lang w:val="en-US" w:eastAsia="zh-CN"/>
        </w:rPr>
        <w:t>3</w:t>
      </w:r>
      <w:r>
        <w:rPr>
          <w:rFonts w:hint="eastAsia"/>
          <w:b/>
          <w:bCs/>
          <w:i/>
          <w:iCs/>
          <w:sz w:val="21"/>
          <w:szCs w:val="21"/>
        </w:rPr>
        <w:t>: For SCS of LP-WUS, it could be configurable and</w:t>
      </w:r>
    </w:p>
    <w:p>
      <w:pPr>
        <w:keepNext w:val="0"/>
        <w:keepLines w:val="0"/>
        <w:pageBreakBefore w:val="0"/>
        <w:widowControl/>
        <w:numPr>
          <w:ilvl w:val="0"/>
          <w:numId w:val="19"/>
        </w:numPr>
        <w:kinsoku/>
        <w:wordWrap/>
        <w:topLinePunct w:val="0"/>
        <w:bidi w:val="0"/>
        <w:snapToGrid w:val="0"/>
        <w:spacing w:before="120" w:after="181" w:afterLines="50" w:line="276" w:lineRule="auto"/>
        <w:rPr>
          <w:b/>
          <w:bCs/>
          <w:i/>
          <w:iCs/>
          <w:sz w:val="21"/>
          <w:szCs w:val="21"/>
        </w:rPr>
      </w:pPr>
      <w:r>
        <w:rPr>
          <w:rFonts w:hint="eastAsia"/>
          <w:b/>
          <w:bCs/>
          <w:i/>
          <w:iCs/>
          <w:sz w:val="21"/>
          <w:szCs w:val="21"/>
        </w:rPr>
        <w:t>If LP-WUS resource allocation is associated with DL BWP, the SCS of LP-WUS is the same as that of the DL BWP</w:t>
      </w:r>
    </w:p>
    <w:p>
      <w:pPr>
        <w:keepNext w:val="0"/>
        <w:keepLines w:val="0"/>
        <w:pageBreakBefore w:val="0"/>
        <w:widowControl/>
        <w:numPr>
          <w:ilvl w:val="0"/>
          <w:numId w:val="19"/>
        </w:numPr>
        <w:kinsoku/>
        <w:wordWrap/>
        <w:topLinePunct w:val="0"/>
        <w:bidi w:val="0"/>
        <w:snapToGrid w:val="0"/>
        <w:spacing w:before="120" w:after="181" w:afterLines="50" w:line="276" w:lineRule="auto"/>
        <w:rPr>
          <w:b/>
          <w:bCs/>
          <w:i/>
          <w:iCs/>
          <w:sz w:val="21"/>
          <w:szCs w:val="21"/>
        </w:rPr>
      </w:pPr>
      <w:r>
        <w:rPr>
          <w:rFonts w:hint="eastAsia"/>
          <w:b/>
          <w:bCs/>
          <w:i/>
          <w:iCs/>
          <w:sz w:val="21"/>
          <w:szCs w:val="21"/>
        </w:rPr>
        <w:t>If LP-WUS resource allocation is NOT associated with DL BWP, a separate SCS can be configured for LP-WUS</w:t>
      </w:r>
    </w:p>
    <w:p>
      <w:pPr>
        <w:keepNext w:val="0"/>
        <w:keepLines w:val="0"/>
        <w:pageBreakBefore w:val="0"/>
        <w:widowControl/>
        <w:kinsoku/>
        <w:wordWrap/>
        <w:topLinePunct w:val="0"/>
        <w:bidi w:val="0"/>
        <w:snapToGrid w:val="0"/>
        <w:spacing w:after="181" w:afterLines="50" w:line="276" w:lineRule="auto"/>
        <w:rPr>
          <w:rFonts w:hint="eastAsia"/>
          <w:highlight w:val="none"/>
          <w:lang w:val="en-US" w:eastAsia="zh-CN"/>
        </w:rPr>
      </w:pPr>
      <w:r>
        <w:rPr>
          <w:rFonts w:hint="eastAsia"/>
          <w:highlight w:val="none"/>
          <w:lang w:val="en-US" w:eastAsia="zh-CN"/>
        </w:rPr>
        <w:t xml:space="preserve">In RAN1#117 meeting, an agreement on LP-WUS BW and SCS was made and listed below. </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keepNext w:val="0"/>
              <w:keepLines w:val="0"/>
              <w:pageBreakBefore w:val="0"/>
              <w:widowControl/>
              <w:kinsoku/>
              <w:wordWrap/>
              <w:topLinePunct w:val="0"/>
              <w:bidi w:val="0"/>
              <w:snapToGrid w:val="0"/>
              <w:spacing w:after="181" w:afterLines="50" w:line="276" w:lineRule="auto"/>
              <w:rPr>
                <w:rFonts w:ascii="Times New Roman" w:hAnsi="Times New Roman"/>
                <w:szCs w:val="20"/>
              </w:rPr>
            </w:pPr>
            <w:r>
              <w:rPr>
                <w:rFonts w:ascii="Times New Roman" w:hAnsi="Times New Roman"/>
                <w:szCs w:val="20"/>
                <w:highlight w:val="green"/>
              </w:rPr>
              <w:t>Agreement</w:t>
            </w:r>
          </w:p>
          <w:p>
            <w:pPr>
              <w:keepNext w:val="0"/>
              <w:keepLines w:val="0"/>
              <w:pageBreakBefore w:val="0"/>
              <w:widowControl/>
              <w:kinsoku/>
              <w:wordWrap/>
              <w:overflowPunct w:val="0"/>
              <w:topLinePunct w:val="0"/>
              <w:autoSpaceDE w:val="0"/>
              <w:autoSpaceDN w:val="0"/>
              <w:bidi w:val="0"/>
              <w:adjustRightInd w:val="0"/>
              <w:snapToGrid w:val="0"/>
              <w:spacing w:after="181" w:afterLines="50" w:line="276" w:lineRule="auto"/>
              <w:ind w:right="200"/>
              <w:contextualSpacing/>
              <w:jc w:val="both"/>
              <w:textAlignment w:val="baseline"/>
              <w:rPr>
                <w:rFonts w:ascii="Times New Roman" w:hAnsi="Times New Roman" w:eastAsiaTheme="minorEastAsia"/>
                <w:kern w:val="2"/>
                <w:szCs w:val="20"/>
                <w:lang w:eastAsia="zh-CN"/>
              </w:rPr>
            </w:pPr>
            <w:r>
              <w:rPr>
                <w:rFonts w:ascii="Times New Roman" w:hAnsi="Times New Roman" w:eastAsiaTheme="minorEastAsia"/>
                <w:kern w:val="2"/>
                <w:szCs w:val="20"/>
                <w:lang w:eastAsia="zh-CN"/>
              </w:rPr>
              <w:t xml:space="preserve">Update agreement in last meeting as below: </w:t>
            </w:r>
          </w:p>
          <w:p>
            <w:pPr>
              <w:keepNext w:val="0"/>
              <w:keepLines w:val="0"/>
              <w:pageBreakBefore w:val="0"/>
              <w:widowControl/>
              <w:kinsoku/>
              <w:wordWrap/>
              <w:topLinePunct w:val="0"/>
              <w:bidi w:val="0"/>
              <w:snapToGrid w:val="0"/>
              <w:spacing w:after="181" w:afterLines="50" w:line="276" w:lineRule="auto"/>
              <w:ind w:left="360"/>
              <w:rPr>
                <w:rFonts w:ascii="Times New Roman" w:hAnsi="Times New Roman" w:eastAsia="宋体"/>
                <w:szCs w:val="20"/>
                <w:lang w:eastAsia="zh-CN"/>
              </w:rPr>
            </w:pPr>
            <w:r>
              <w:rPr>
                <w:rFonts w:ascii="Times New Roman" w:hAnsi="Times New Roman" w:eastAsia="宋体"/>
                <w:szCs w:val="20"/>
                <w:lang w:eastAsia="zh-CN"/>
              </w:rPr>
              <w:t xml:space="preserve">From RAN1 perspective, </w:t>
            </w:r>
            <w:bookmarkStart w:id="93" w:name="OLE_LINK245"/>
            <w:r>
              <w:rPr>
                <w:rFonts w:ascii="Times New Roman" w:hAnsi="Times New Roman" w:eastAsia="宋体"/>
                <w:szCs w:val="20"/>
                <w:lang w:eastAsia="zh-CN"/>
              </w:rPr>
              <w:t>support X PRBs for LP-WUS and LP-SS with SCS 30kHz (blanked guard RBs are not included) for a channel bandwidth equal or larger than 5MHz</w:t>
            </w:r>
            <w:bookmarkEnd w:id="93"/>
          </w:p>
          <w:p>
            <w:pPr>
              <w:keepNext w:val="0"/>
              <w:keepLines w:val="0"/>
              <w:pageBreakBefore w:val="0"/>
              <w:widowControl/>
              <w:numPr>
                <w:ilvl w:val="0"/>
                <w:numId w:val="12"/>
              </w:numPr>
              <w:kinsoku/>
              <w:wordWrap/>
              <w:topLinePunct w:val="0"/>
              <w:bidi w:val="0"/>
              <w:snapToGrid w:val="0"/>
              <w:spacing w:after="181" w:afterLines="50" w:line="276" w:lineRule="auto"/>
              <w:ind w:left="1080"/>
              <w:jc w:val="both"/>
              <w:rPr>
                <w:rFonts w:ascii="Times New Roman" w:hAnsi="Times New Roman" w:eastAsia="微软雅黑"/>
              </w:rPr>
            </w:pPr>
            <w:r>
              <w:rPr>
                <w:rFonts w:ascii="Times New Roman" w:hAnsi="Times New Roman" w:eastAsia="微软雅黑"/>
                <w:highlight w:val="green"/>
              </w:rPr>
              <w:t xml:space="preserve">X </w:t>
            </w:r>
            <w:r>
              <w:rPr>
                <w:rFonts w:ascii="Times New Roman" w:hAnsi="Times New Roman" w:eastAsia="微软雅黑"/>
                <w:strike/>
                <w:highlight w:val="green"/>
              </w:rPr>
              <w:t>to be down-selected between</w:t>
            </w:r>
            <w:r>
              <w:rPr>
                <w:rFonts w:ascii="Times New Roman" w:hAnsi="Times New Roman" w:eastAsia="微软雅黑"/>
                <w:highlight w:val="green"/>
              </w:rPr>
              <w:t xml:space="preserve"> </w:t>
            </w:r>
            <w:r>
              <w:rPr>
                <w:rFonts w:ascii="Times New Roman" w:hAnsi="Times New Roman" w:eastAsia="微软雅黑"/>
                <w:color w:val="FF0000"/>
                <w:highlight w:val="green"/>
              </w:rPr>
              <w:t>= 11</w:t>
            </w:r>
            <w:r>
              <w:rPr>
                <w:rFonts w:ascii="Times New Roman" w:hAnsi="Times New Roman" w:eastAsia="微软雅黑"/>
                <w:strike/>
                <w:highlight w:val="green"/>
              </w:rPr>
              <w:t xml:space="preserve"> and 12</w:t>
            </w:r>
            <w:r>
              <w:rPr>
                <w:rFonts w:ascii="Times New Roman" w:hAnsi="Times New Roman" w:eastAsia="微软雅黑"/>
                <w:highlight w:val="green"/>
              </w:rPr>
              <w:t xml:space="preserve"> PRBs</w:t>
            </w:r>
            <w:r>
              <w:rPr>
                <w:rFonts w:ascii="Times New Roman" w:hAnsi="Times New Roman" w:eastAsia="微软雅黑"/>
              </w:rPr>
              <w:t xml:space="preserve">  </w:t>
            </w:r>
          </w:p>
          <w:p>
            <w:pPr>
              <w:keepNext w:val="0"/>
              <w:keepLines w:val="0"/>
              <w:pageBreakBefore w:val="0"/>
              <w:widowControl/>
              <w:numPr>
                <w:ilvl w:val="0"/>
                <w:numId w:val="12"/>
              </w:numPr>
              <w:kinsoku/>
              <w:wordWrap/>
              <w:topLinePunct w:val="0"/>
              <w:bidi w:val="0"/>
              <w:snapToGrid w:val="0"/>
              <w:spacing w:after="181" w:afterLines="50" w:line="276" w:lineRule="auto"/>
              <w:ind w:left="1080"/>
              <w:jc w:val="both"/>
              <w:rPr>
                <w:rFonts w:ascii="Times New Roman" w:hAnsi="Times New Roman" w:eastAsia="微软雅黑"/>
                <w:strike/>
                <w:color w:val="FF0000"/>
              </w:rPr>
            </w:pPr>
            <w:r>
              <w:rPr>
                <w:rFonts w:ascii="Times New Roman" w:hAnsi="Times New Roman" w:eastAsia="微软雅黑"/>
                <w:strike/>
                <w:color w:val="FF0000"/>
              </w:rPr>
              <w:t>FFS the number of PRBs for 15kHz is 11 PRBs or 22 PRBs?</w:t>
            </w:r>
          </w:p>
          <w:p>
            <w:pPr>
              <w:keepNext w:val="0"/>
              <w:keepLines w:val="0"/>
              <w:pageBreakBefore w:val="0"/>
              <w:widowControl/>
              <w:numPr>
                <w:ilvl w:val="0"/>
                <w:numId w:val="12"/>
              </w:numPr>
              <w:kinsoku/>
              <w:wordWrap/>
              <w:topLinePunct w:val="0"/>
              <w:bidi w:val="0"/>
              <w:snapToGrid w:val="0"/>
              <w:spacing w:after="181" w:afterLines="50" w:line="276" w:lineRule="auto"/>
              <w:ind w:left="1080"/>
              <w:jc w:val="both"/>
              <w:rPr>
                <w:rFonts w:ascii="Times New Roman" w:hAnsi="Times New Roman" w:eastAsia="微软雅黑"/>
                <w:color w:val="FF0000"/>
              </w:rPr>
            </w:pPr>
            <w:r>
              <w:rPr>
                <w:rFonts w:ascii="Times New Roman" w:hAnsi="Times New Roman" w:eastAsia="微软雅黑"/>
                <w:color w:val="FF0000"/>
              </w:rPr>
              <w:t>FFS the number of PRBs for 15kHz</w:t>
            </w:r>
          </w:p>
          <w:p>
            <w:pPr>
              <w:keepNext w:val="0"/>
              <w:keepLines w:val="0"/>
              <w:pageBreakBefore w:val="0"/>
              <w:widowControl/>
              <w:numPr>
                <w:ilvl w:val="0"/>
                <w:numId w:val="12"/>
              </w:numPr>
              <w:kinsoku/>
              <w:wordWrap/>
              <w:topLinePunct w:val="0"/>
              <w:bidi w:val="0"/>
              <w:snapToGrid w:val="0"/>
              <w:spacing w:after="181" w:afterLines="50" w:line="276" w:lineRule="auto"/>
              <w:ind w:left="1080"/>
              <w:jc w:val="both"/>
              <w:rPr>
                <w:rFonts w:ascii="Times New Roman" w:hAnsi="Times New Roman" w:eastAsia="微软雅黑"/>
              </w:rPr>
            </w:pPr>
            <w:r>
              <w:rPr>
                <w:rFonts w:ascii="Times New Roman" w:hAnsi="Times New Roman" w:eastAsia="微软雅黑"/>
              </w:rPr>
              <w:t>FFS if other number of PRBs needed, for LP-SS and LP-WUS with a channel bandwidth equal or less than 5MHz</w:t>
            </w:r>
          </w:p>
          <w:p>
            <w:pPr>
              <w:keepNext w:val="0"/>
              <w:keepLines w:val="0"/>
              <w:pageBreakBefore w:val="0"/>
              <w:widowControl/>
              <w:kinsoku/>
              <w:wordWrap/>
              <w:topLinePunct w:val="0"/>
              <w:bidi w:val="0"/>
              <w:snapToGrid w:val="0"/>
              <w:spacing w:after="181" w:afterLines="50" w:line="276" w:lineRule="auto"/>
              <w:ind w:left="360"/>
              <w:jc w:val="both"/>
              <w:rPr>
                <w:b/>
                <w:bCs/>
                <w:i/>
                <w:iCs/>
                <w:vertAlign w:val="baseline"/>
              </w:rPr>
            </w:pPr>
            <w:r>
              <w:rPr>
                <w:rFonts w:ascii="Times New Roman" w:hAnsi="Times New Roman" w:eastAsia="微软雅黑"/>
              </w:rPr>
              <w:t>FFS: Whether the above is applicable to FR2</w:t>
            </w:r>
          </w:p>
        </w:tc>
      </w:tr>
    </w:tbl>
    <w:p>
      <w:pPr>
        <w:keepNext w:val="0"/>
        <w:keepLines w:val="0"/>
        <w:pageBreakBefore w:val="0"/>
        <w:widowControl/>
        <w:kinsoku/>
        <w:wordWrap/>
        <w:overflowPunct/>
        <w:topLinePunct w:val="0"/>
        <w:autoSpaceDE/>
        <w:autoSpaceDN/>
        <w:bidi w:val="0"/>
        <w:adjustRightInd/>
        <w:snapToGrid w:val="0"/>
        <w:spacing w:before="120" w:after="181" w:afterLines="50" w:line="276" w:lineRule="auto"/>
        <w:textAlignment w:val="auto"/>
        <w:rPr>
          <w:rFonts w:hint="eastAsia"/>
          <w:szCs w:val="20"/>
        </w:rPr>
      </w:pPr>
      <w:r>
        <w:rPr>
          <w:rFonts w:hint="eastAsia"/>
          <w:szCs w:val="20"/>
          <w:lang w:val="en-US" w:eastAsia="zh-CN"/>
        </w:rPr>
        <w:t xml:space="preserve">It is suggested </w:t>
      </w:r>
      <w:r>
        <w:rPr>
          <w:rFonts w:hint="default"/>
          <w:szCs w:val="20"/>
        </w:rPr>
        <w:t xml:space="preserve">that the number of </w:t>
      </w:r>
      <w:r>
        <w:rPr>
          <w:rFonts w:hint="eastAsia"/>
          <w:szCs w:val="20"/>
          <w:lang w:val="en-US" w:eastAsia="zh-CN"/>
        </w:rPr>
        <w:t>s</w:t>
      </w:r>
      <w:r>
        <w:rPr>
          <w:rFonts w:hint="default"/>
          <w:szCs w:val="20"/>
        </w:rPr>
        <w:t>ubcarriers (SCs) used by LP-WUS</w:t>
      </w:r>
      <w:r>
        <w:rPr>
          <w:rFonts w:hint="eastAsia"/>
          <w:szCs w:val="20"/>
          <w:lang w:val="en-US" w:eastAsia="zh-CN"/>
        </w:rPr>
        <w:t xml:space="preserve">/LP-SS (not including SCs used as guardband) </w:t>
      </w:r>
      <w:r>
        <w:rPr>
          <w:rFonts w:hint="default"/>
          <w:szCs w:val="20"/>
        </w:rPr>
        <w:t xml:space="preserve">should be divisible by </w:t>
      </w:r>
      <w:r>
        <w:rPr>
          <w:rFonts w:hint="eastAsia"/>
          <w:szCs w:val="20"/>
          <w:lang w:val="en-US" w:eastAsia="zh-CN"/>
        </w:rPr>
        <w:t>the point of I</w:t>
      </w:r>
      <w:r>
        <w:rPr>
          <w:rFonts w:hint="default"/>
          <w:szCs w:val="20"/>
        </w:rPr>
        <w:t>FFT</w:t>
      </w:r>
      <w:r>
        <w:rPr>
          <w:rFonts w:hint="eastAsia"/>
          <w:szCs w:val="20"/>
          <w:lang w:val="en-US" w:eastAsia="zh-CN"/>
        </w:rPr>
        <w:t xml:space="preserve"> </w:t>
      </w:r>
      <w:r>
        <w:rPr>
          <w:rFonts w:hint="default"/>
          <w:szCs w:val="20"/>
        </w:rPr>
        <w:t xml:space="preserve">to enable </w:t>
      </w:r>
      <w:r>
        <w:rPr>
          <w:rFonts w:hint="eastAsia"/>
          <w:szCs w:val="20"/>
          <w:lang w:val="en-US" w:eastAsia="zh-CN"/>
        </w:rPr>
        <w:t>d</w:t>
      </w:r>
      <w:r>
        <w:rPr>
          <w:rFonts w:hint="default"/>
          <w:szCs w:val="20"/>
        </w:rPr>
        <w:t>own</w:t>
      </w:r>
      <w:r>
        <w:rPr>
          <w:rFonts w:hint="eastAsia"/>
          <w:szCs w:val="20"/>
          <w:lang w:val="en-US" w:eastAsia="zh-CN"/>
        </w:rPr>
        <w:t>-</w:t>
      </w:r>
      <w:r>
        <w:rPr>
          <w:rFonts w:hint="default"/>
          <w:szCs w:val="20"/>
        </w:rPr>
        <w:t>sampling. Consequently, for SCS of 30kHz</w:t>
      </w:r>
      <w:r>
        <w:rPr>
          <w:rFonts w:hint="eastAsia"/>
          <w:szCs w:val="20"/>
          <w:lang w:val="en-US" w:eastAsia="zh-CN"/>
        </w:rPr>
        <w:t xml:space="preserve"> it is preferred to configure 128SCs for</w:t>
      </w:r>
      <w:bookmarkStart w:id="94" w:name="OLE_LINK320"/>
      <w:r>
        <w:rPr>
          <w:rFonts w:hint="eastAsia"/>
          <w:szCs w:val="20"/>
          <w:lang w:val="en-US" w:eastAsia="zh-CN"/>
        </w:rPr>
        <w:t xml:space="preserve"> LP-WUS/LP-SS</w:t>
      </w:r>
      <w:bookmarkEnd w:id="94"/>
      <w:r>
        <w:rPr>
          <w:rFonts w:hint="default"/>
          <w:szCs w:val="20"/>
        </w:rPr>
        <w:t>.</w:t>
      </w:r>
      <w:r>
        <w:rPr>
          <w:rFonts w:hint="eastAsia"/>
          <w:szCs w:val="20"/>
          <w:lang w:val="en-US" w:eastAsia="zh-CN"/>
        </w:rPr>
        <w:t xml:space="preserve"> </w:t>
      </w:r>
      <w:r>
        <w:rPr>
          <w:rFonts w:hint="default"/>
          <w:szCs w:val="20"/>
        </w:rPr>
        <w:t xml:space="preserve">To achieve </w:t>
      </w:r>
      <w:r>
        <w:rPr>
          <w:rFonts w:hint="eastAsia"/>
          <w:szCs w:val="20"/>
          <w:lang w:val="en-US" w:eastAsia="zh-CN"/>
        </w:rPr>
        <w:t>better f</w:t>
      </w:r>
      <w:r>
        <w:rPr>
          <w:rFonts w:hint="default"/>
          <w:szCs w:val="20"/>
        </w:rPr>
        <w:t>requency diversity</w:t>
      </w:r>
      <w:r>
        <w:rPr>
          <w:rFonts w:hint="eastAsia"/>
          <w:szCs w:val="20"/>
          <w:lang w:val="en-US" w:eastAsia="zh-CN"/>
        </w:rPr>
        <w:t xml:space="preserve"> gain</w:t>
      </w:r>
      <w:r>
        <w:rPr>
          <w:rFonts w:hint="default"/>
          <w:szCs w:val="20"/>
        </w:rPr>
        <w:t>, LP-WUS</w:t>
      </w:r>
      <w:bookmarkStart w:id="95" w:name="OLE_LINK136"/>
      <w:r>
        <w:rPr>
          <w:rFonts w:hint="eastAsia"/>
          <w:szCs w:val="20"/>
          <w:lang w:val="en-US" w:eastAsia="zh-CN"/>
        </w:rPr>
        <w:t>/LP-SS</w:t>
      </w:r>
      <w:bookmarkEnd w:id="95"/>
      <w:r>
        <w:rPr>
          <w:rFonts w:hint="default"/>
          <w:szCs w:val="20"/>
        </w:rPr>
        <w:t xml:space="preserve"> </w:t>
      </w:r>
      <w:r>
        <w:rPr>
          <w:rFonts w:hint="eastAsia"/>
          <w:szCs w:val="20"/>
          <w:lang w:val="en-US" w:eastAsia="zh-CN"/>
        </w:rPr>
        <w:t>b</w:t>
      </w:r>
      <w:r>
        <w:rPr>
          <w:rFonts w:hint="default"/>
          <w:szCs w:val="20"/>
        </w:rPr>
        <w:t>andwidth should be maintained at 5MHz,</w:t>
      </w:r>
      <w:r>
        <w:rPr>
          <w:rFonts w:hint="eastAsia"/>
          <w:szCs w:val="20"/>
          <w:lang w:val="en-US" w:eastAsia="zh-CN"/>
        </w:rPr>
        <w:t xml:space="preserve"> and thus </w:t>
      </w:r>
      <w:r>
        <w:rPr>
          <w:rFonts w:hint="default"/>
          <w:szCs w:val="20"/>
        </w:rPr>
        <w:t>256SCs (128*2)</w:t>
      </w:r>
      <w:r>
        <w:rPr>
          <w:rFonts w:hint="eastAsia"/>
          <w:szCs w:val="20"/>
          <w:lang w:val="en-US" w:eastAsia="zh-CN"/>
        </w:rPr>
        <w:t xml:space="preserve"> is preferred to be configured for LP-WUS/LP-SS </w:t>
      </w:r>
      <w:r>
        <w:rPr>
          <w:rFonts w:hint="default"/>
          <w:szCs w:val="20"/>
        </w:rPr>
        <w:t>when SCS is 15kHz, which</w:t>
      </w:r>
      <w:r>
        <w:rPr>
          <w:rFonts w:hint="eastAsia"/>
          <w:szCs w:val="20"/>
          <w:lang w:val="en-US" w:eastAsia="zh-CN"/>
        </w:rPr>
        <w:t xml:space="preserve"> is </w:t>
      </w:r>
      <w:r>
        <w:rPr>
          <w:rFonts w:hint="default"/>
          <w:szCs w:val="20"/>
        </w:rPr>
        <w:t>correspond</w:t>
      </w:r>
      <w:r>
        <w:rPr>
          <w:rFonts w:hint="eastAsia"/>
          <w:szCs w:val="20"/>
          <w:lang w:val="en-US" w:eastAsia="zh-CN"/>
        </w:rPr>
        <w:t>ing</w:t>
      </w:r>
      <w:r>
        <w:rPr>
          <w:rFonts w:hint="default"/>
          <w:szCs w:val="20"/>
        </w:rPr>
        <w:t xml:space="preserve"> to </w:t>
      </w:r>
      <w:r>
        <w:rPr>
          <w:rFonts w:hint="eastAsia"/>
          <w:szCs w:val="20"/>
          <w:lang w:val="en-US" w:eastAsia="zh-CN"/>
        </w:rPr>
        <w:t xml:space="preserve">about </w:t>
      </w:r>
      <w:r>
        <w:rPr>
          <w:rFonts w:hint="default"/>
          <w:szCs w:val="20"/>
        </w:rPr>
        <w:t>22 PRBs.</w:t>
      </w:r>
    </w:p>
    <w:p>
      <w:pPr>
        <w:keepNext w:val="0"/>
        <w:keepLines w:val="0"/>
        <w:pageBreakBefore w:val="0"/>
        <w:widowControl/>
        <w:kinsoku/>
        <w:wordWrap/>
        <w:overflowPunct/>
        <w:topLinePunct w:val="0"/>
        <w:autoSpaceDE/>
        <w:autoSpaceDN/>
        <w:bidi w:val="0"/>
        <w:adjustRightInd/>
        <w:snapToGrid w:val="0"/>
        <w:spacing w:before="120" w:after="181" w:afterLines="50" w:line="276" w:lineRule="auto"/>
        <w:textAlignment w:val="auto"/>
        <w:rPr>
          <w:rFonts w:hint="default"/>
          <w:szCs w:val="20"/>
        </w:rPr>
      </w:pPr>
      <w:r>
        <w:rPr>
          <w:rFonts w:hint="default"/>
          <w:szCs w:val="20"/>
        </w:rPr>
        <w:t xml:space="preserve">For </w:t>
      </w:r>
      <w:r>
        <w:rPr>
          <w:rFonts w:hint="eastAsia"/>
          <w:szCs w:val="20"/>
          <w:lang w:val="en-US" w:eastAsia="zh-CN"/>
        </w:rPr>
        <w:t>the case of LP-WUS/LP-SS</w:t>
      </w:r>
      <w:r>
        <w:rPr>
          <w:rFonts w:hint="default"/>
          <w:szCs w:val="20"/>
        </w:rPr>
        <w:t xml:space="preserve"> </w:t>
      </w:r>
      <w:r>
        <w:rPr>
          <w:rFonts w:hint="eastAsia"/>
          <w:szCs w:val="20"/>
          <w:lang w:val="en-US" w:eastAsia="zh-CN"/>
        </w:rPr>
        <w:t xml:space="preserve">far </w:t>
      </w:r>
      <w:r>
        <w:rPr>
          <w:rFonts w:hint="default"/>
          <w:szCs w:val="20"/>
        </w:rPr>
        <w:t xml:space="preserve">below 5MHz, </w:t>
      </w:r>
      <w:r>
        <w:rPr>
          <w:rFonts w:hint="eastAsia"/>
          <w:szCs w:val="20"/>
          <w:lang w:val="en-US" w:eastAsia="zh-CN"/>
        </w:rPr>
        <w:t>it is not preferred to be supported with</w:t>
      </w:r>
      <w:r>
        <w:rPr>
          <w:rFonts w:hint="default"/>
          <w:szCs w:val="20"/>
        </w:rPr>
        <w:t xml:space="preserve"> the following reasons:</w:t>
      </w:r>
    </w:p>
    <w:p>
      <w:pPr>
        <w:keepNext w:val="0"/>
        <w:keepLines w:val="0"/>
        <w:pageBreakBefore w:val="0"/>
        <w:widowControl/>
        <w:numPr>
          <w:ilvl w:val="0"/>
          <w:numId w:val="20"/>
        </w:numPr>
        <w:kinsoku/>
        <w:wordWrap/>
        <w:overflowPunct/>
        <w:topLinePunct w:val="0"/>
        <w:autoSpaceDE/>
        <w:autoSpaceDN/>
        <w:bidi w:val="0"/>
        <w:adjustRightInd/>
        <w:snapToGrid w:val="0"/>
        <w:spacing w:before="120" w:after="181" w:afterLines="50" w:line="276" w:lineRule="auto"/>
        <w:textAlignment w:val="auto"/>
        <w:rPr>
          <w:rFonts w:hint="default"/>
          <w:szCs w:val="20"/>
        </w:rPr>
      </w:pPr>
      <w:bookmarkStart w:id="96" w:name="OLE_LINK144"/>
      <w:r>
        <w:rPr>
          <w:rFonts w:hint="default"/>
          <w:szCs w:val="20"/>
        </w:rPr>
        <w:t>LP-WUS</w:t>
      </w:r>
      <w:r>
        <w:rPr>
          <w:rFonts w:hint="eastAsia"/>
          <w:szCs w:val="20"/>
          <w:lang w:val="en-US" w:eastAsia="zh-CN"/>
        </w:rPr>
        <w:t>/LP-SS</w:t>
      </w:r>
      <w:r>
        <w:rPr>
          <w:rFonts w:hint="default"/>
          <w:szCs w:val="20"/>
        </w:rPr>
        <w:t xml:space="preserve"> with narrow BW</w:t>
      </w:r>
      <w:bookmarkEnd w:id="96"/>
      <w:r>
        <w:rPr>
          <w:rFonts w:hint="default"/>
          <w:szCs w:val="20"/>
        </w:rPr>
        <w:t xml:space="preserve"> exhibits poor </w:t>
      </w:r>
      <w:r>
        <w:rPr>
          <w:rFonts w:hint="eastAsia"/>
          <w:szCs w:val="20"/>
          <w:lang w:val="en-US" w:eastAsia="zh-CN"/>
        </w:rPr>
        <w:t>e</w:t>
      </w:r>
      <w:r>
        <w:rPr>
          <w:rFonts w:hint="default"/>
          <w:szCs w:val="20"/>
        </w:rPr>
        <w:t>nvelope detection performance</w:t>
      </w:r>
      <w:r>
        <w:rPr>
          <w:rFonts w:hint="eastAsia"/>
          <w:szCs w:val="20"/>
          <w:lang w:val="en-US" w:eastAsia="zh-CN"/>
        </w:rPr>
        <w:t>.</w:t>
      </w:r>
      <w:r>
        <w:rPr>
          <w:rFonts w:hint="default"/>
          <w:szCs w:val="20"/>
        </w:rPr>
        <w:t xml:space="preserve"> </w:t>
      </w:r>
      <w:r>
        <w:rPr>
          <w:rFonts w:hint="eastAsia"/>
          <w:szCs w:val="20"/>
          <w:lang w:val="en-US" w:eastAsia="zh-CN"/>
        </w:rPr>
        <w:t xml:space="preserve">In order to maintain the same detection performance to </w:t>
      </w:r>
      <w:r>
        <w:rPr>
          <w:rFonts w:hint="default"/>
          <w:szCs w:val="20"/>
        </w:rPr>
        <w:t>LP-WUS</w:t>
      </w:r>
      <w:r>
        <w:rPr>
          <w:rFonts w:hint="eastAsia"/>
          <w:szCs w:val="20"/>
          <w:lang w:val="en-US" w:eastAsia="zh-CN"/>
        </w:rPr>
        <w:t>/LP-SS</w:t>
      </w:r>
      <w:r>
        <w:rPr>
          <w:rFonts w:hint="default"/>
          <w:szCs w:val="20"/>
        </w:rPr>
        <w:t xml:space="preserve"> with</w:t>
      </w:r>
      <w:r>
        <w:rPr>
          <w:rFonts w:hint="eastAsia"/>
          <w:szCs w:val="20"/>
          <w:lang w:val="en-US" w:eastAsia="zh-CN"/>
        </w:rPr>
        <w:t xml:space="preserve"> </w:t>
      </w:r>
      <w:r>
        <w:rPr>
          <w:rFonts w:hint="default"/>
          <w:szCs w:val="20"/>
        </w:rPr>
        <w:t>BW</w:t>
      </w:r>
      <w:r>
        <w:rPr>
          <w:rFonts w:hint="eastAsia"/>
          <w:szCs w:val="20"/>
          <w:lang w:val="en-US" w:eastAsia="zh-CN"/>
        </w:rPr>
        <w:t xml:space="preserve"> of 5MHz, More time domain resources should be allocated. However, with the repetition number increasing, the obtained time diversity gain would decrease. That</w:t>
      </w:r>
      <w:r>
        <w:rPr>
          <w:rFonts w:hint="default"/>
          <w:szCs w:val="20"/>
          <w:lang w:val="en-US" w:eastAsia="zh-CN"/>
        </w:rPr>
        <w:t>’</w:t>
      </w:r>
      <w:r>
        <w:rPr>
          <w:rFonts w:hint="eastAsia"/>
          <w:szCs w:val="20"/>
          <w:lang w:val="en-US" w:eastAsia="zh-CN"/>
        </w:rPr>
        <w:t>s to say, the performance gap by reducing half frequency domain resources from 5MHz is hard to be compensated by allocating double time domain resources especially when there are already some repetitions to achieve msg3 coverage.</w:t>
      </w:r>
    </w:p>
    <w:p>
      <w:pPr>
        <w:keepNext w:val="0"/>
        <w:keepLines w:val="0"/>
        <w:pageBreakBefore w:val="0"/>
        <w:widowControl/>
        <w:numPr>
          <w:ilvl w:val="0"/>
          <w:numId w:val="20"/>
        </w:numPr>
        <w:kinsoku/>
        <w:wordWrap/>
        <w:overflowPunct/>
        <w:topLinePunct w:val="0"/>
        <w:autoSpaceDE/>
        <w:autoSpaceDN/>
        <w:bidi w:val="0"/>
        <w:adjustRightInd/>
        <w:snapToGrid w:val="0"/>
        <w:spacing w:before="120" w:after="181" w:afterLines="50" w:line="276" w:lineRule="auto"/>
        <w:textAlignment w:val="auto"/>
        <w:rPr>
          <w:rFonts w:hint="default"/>
          <w:szCs w:val="20"/>
        </w:rPr>
      </w:pPr>
      <w:r>
        <w:rPr>
          <w:rFonts w:hint="eastAsia"/>
          <w:szCs w:val="20"/>
          <w:lang w:val="en-US" w:eastAsia="zh-CN"/>
        </w:rPr>
        <w:t>In SI stage, we mainly focus on 5MHz design and all the simulation results are based on 5MHz LP-WUS/LP-SS. If other quite different bandwidth is supported, more simulation should be performed.</w:t>
      </w:r>
      <w:r>
        <w:rPr>
          <w:rFonts w:hint="default"/>
          <w:szCs w:val="20"/>
        </w:rPr>
        <w:t>.</w:t>
      </w:r>
      <w:r>
        <w:rPr>
          <w:rFonts w:hint="eastAsia"/>
          <w:szCs w:val="20"/>
          <w:lang w:val="en-US" w:eastAsia="zh-CN"/>
        </w:rPr>
        <w:t xml:space="preserve"> For example, the RSRP/RSRQ performance, the sync performance, and whether LP-WUS can obtain the most frequency domain diversity gain.</w:t>
      </w:r>
    </w:p>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jc w:val="both"/>
        <w:textAlignment w:val="auto"/>
        <w:rPr>
          <w:rFonts w:ascii="Times New Roman" w:hAnsi="Times New Roman" w:eastAsia="宋体"/>
          <w:b/>
          <w:bCs/>
          <w:i/>
          <w:iCs/>
          <w:sz w:val="21"/>
          <w:szCs w:val="21"/>
          <w:lang w:eastAsia="zh-CN"/>
        </w:rPr>
      </w:pPr>
      <w:r>
        <w:rPr>
          <w:rFonts w:hint="eastAsia"/>
          <w:b/>
          <w:bCs/>
          <w:i/>
          <w:iCs/>
          <w:sz w:val="21"/>
          <w:szCs w:val="21"/>
          <w:lang w:val="en-US" w:eastAsia="zh-CN"/>
        </w:rPr>
        <w:t>Proposal 4: S</w:t>
      </w:r>
      <w:r>
        <w:rPr>
          <w:rFonts w:ascii="Times New Roman" w:hAnsi="Times New Roman" w:eastAsia="宋体"/>
          <w:b/>
          <w:bCs/>
          <w:i/>
          <w:iCs/>
          <w:sz w:val="21"/>
          <w:szCs w:val="21"/>
          <w:lang w:eastAsia="zh-CN"/>
        </w:rPr>
        <w:t xml:space="preserve">upport </w:t>
      </w:r>
      <w:r>
        <w:rPr>
          <w:rFonts w:hint="eastAsia"/>
          <w:b/>
          <w:bCs/>
          <w:i/>
          <w:iCs/>
          <w:sz w:val="21"/>
          <w:szCs w:val="21"/>
          <w:lang w:val="en-US" w:eastAsia="zh-CN"/>
        </w:rPr>
        <w:t>22</w:t>
      </w:r>
      <w:r>
        <w:rPr>
          <w:rFonts w:ascii="Times New Roman" w:hAnsi="Times New Roman" w:eastAsia="宋体"/>
          <w:b/>
          <w:bCs/>
          <w:i/>
          <w:iCs/>
          <w:sz w:val="21"/>
          <w:szCs w:val="21"/>
          <w:lang w:eastAsia="zh-CN"/>
        </w:rPr>
        <w:t xml:space="preserve"> PRBs for </w:t>
      </w:r>
      <w:bookmarkStart w:id="97" w:name="OLE_LINK248"/>
      <w:r>
        <w:rPr>
          <w:rFonts w:ascii="Times New Roman" w:hAnsi="Times New Roman" w:eastAsia="宋体"/>
          <w:b/>
          <w:bCs/>
          <w:i/>
          <w:iCs/>
          <w:sz w:val="21"/>
          <w:szCs w:val="21"/>
          <w:lang w:eastAsia="zh-CN"/>
        </w:rPr>
        <w:t xml:space="preserve">LP-WUS and LP-SS </w:t>
      </w:r>
      <w:bookmarkEnd w:id="97"/>
      <w:r>
        <w:rPr>
          <w:rFonts w:ascii="Times New Roman" w:hAnsi="Times New Roman" w:eastAsia="宋体"/>
          <w:b/>
          <w:bCs/>
          <w:i/>
          <w:iCs/>
          <w:sz w:val="21"/>
          <w:szCs w:val="21"/>
          <w:lang w:eastAsia="zh-CN"/>
        </w:rPr>
        <w:t xml:space="preserve">with SCS </w:t>
      </w:r>
      <w:r>
        <w:rPr>
          <w:rFonts w:hint="eastAsia"/>
          <w:b/>
          <w:bCs/>
          <w:i/>
          <w:iCs/>
          <w:sz w:val="21"/>
          <w:szCs w:val="21"/>
          <w:lang w:val="en-US" w:eastAsia="zh-CN"/>
        </w:rPr>
        <w:t>of 15</w:t>
      </w:r>
      <w:r>
        <w:rPr>
          <w:rFonts w:ascii="Times New Roman" w:hAnsi="Times New Roman" w:eastAsia="宋体"/>
          <w:b/>
          <w:bCs/>
          <w:i/>
          <w:iCs/>
          <w:sz w:val="21"/>
          <w:szCs w:val="21"/>
          <w:lang w:eastAsia="zh-CN"/>
        </w:rPr>
        <w:t>kHz (</w:t>
      </w:r>
      <w:r>
        <w:rPr>
          <w:rFonts w:hint="eastAsia"/>
          <w:b/>
          <w:bCs/>
          <w:i/>
          <w:iCs/>
          <w:sz w:val="21"/>
          <w:szCs w:val="21"/>
          <w:lang w:val="en-US" w:eastAsia="zh-CN"/>
        </w:rPr>
        <w:t xml:space="preserve">PRBs for </w:t>
      </w:r>
      <w:r>
        <w:rPr>
          <w:rFonts w:ascii="Times New Roman" w:hAnsi="Times New Roman" w:eastAsia="宋体"/>
          <w:b/>
          <w:bCs/>
          <w:i/>
          <w:iCs/>
          <w:sz w:val="21"/>
          <w:szCs w:val="21"/>
          <w:lang w:eastAsia="zh-CN"/>
        </w:rPr>
        <w:t>guard</w:t>
      </w:r>
      <w:r>
        <w:rPr>
          <w:rFonts w:hint="eastAsia"/>
          <w:b/>
          <w:bCs/>
          <w:i/>
          <w:iCs/>
          <w:sz w:val="21"/>
          <w:szCs w:val="21"/>
          <w:lang w:val="en-US" w:eastAsia="zh-CN"/>
        </w:rPr>
        <w:t xml:space="preserve">band </w:t>
      </w:r>
      <w:r>
        <w:rPr>
          <w:rFonts w:ascii="Times New Roman" w:hAnsi="Times New Roman" w:eastAsia="宋体"/>
          <w:b/>
          <w:bCs/>
          <w:i/>
          <w:iCs/>
          <w:sz w:val="21"/>
          <w:szCs w:val="21"/>
          <w:lang w:eastAsia="zh-CN"/>
        </w:rPr>
        <w:t xml:space="preserve">are not included) for </w:t>
      </w:r>
      <w:bookmarkStart w:id="98" w:name="OLE_LINK246"/>
      <w:r>
        <w:rPr>
          <w:rFonts w:ascii="Times New Roman" w:hAnsi="Times New Roman" w:eastAsia="宋体"/>
          <w:b/>
          <w:bCs/>
          <w:i/>
          <w:iCs/>
          <w:sz w:val="21"/>
          <w:szCs w:val="21"/>
          <w:lang w:eastAsia="zh-CN"/>
        </w:rPr>
        <w:t>bandwidth equal</w:t>
      </w:r>
      <w:r>
        <w:rPr>
          <w:rFonts w:hint="eastAsia"/>
          <w:b/>
          <w:bCs/>
          <w:i/>
          <w:iCs/>
          <w:sz w:val="21"/>
          <w:szCs w:val="21"/>
          <w:lang w:val="en-US" w:eastAsia="zh-CN"/>
        </w:rPr>
        <w:t>s</w:t>
      </w:r>
      <w:r>
        <w:rPr>
          <w:rFonts w:ascii="Times New Roman" w:hAnsi="Times New Roman" w:eastAsia="宋体"/>
          <w:b/>
          <w:bCs/>
          <w:i/>
          <w:iCs/>
          <w:sz w:val="21"/>
          <w:szCs w:val="21"/>
          <w:lang w:eastAsia="zh-CN"/>
        </w:rPr>
        <w:t xml:space="preserve"> or larger than 5MHz</w:t>
      </w:r>
    </w:p>
    <w:bookmarkEnd w:id="98"/>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jc w:val="both"/>
        <w:textAlignment w:val="auto"/>
        <w:rPr>
          <w:rFonts w:hint="default" w:ascii="Times New Roman" w:hAnsi="Times New Roman" w:eastAsia="宋体"/>
          <w:b/>
          <w:bCs/>
          <w:i/>
          <w:iCs/>
          <w:sz w:val="21"/>
          <w:szCs w:val="21"/>
          <w:lang w:val="en-US" w:eastAsia="zh-CN"/>
        </w:rPr>
      </w:pPr>
      <w:r>
        <w:rPr>
          <w:rFonts w:hint="eastAsia"/>
          <w:b/>
          <w:bCs/>
          <w:i/>
          <w:iCs/>
          <w:sz w:val="21"/>
          <w:szCs w:val="21"/>
          <w:lang w:val="en-US" w:eastAsia="zh-CN"/>
        </w:rPr>
        <w:t>Proposal 5: B</w:t>
      </w:r>
      <w:r>
        <w:rPr>
          <w:rFonts w:ascii="Times New Roman" w:hAnsi="Times New Roman" w:eastAsia="宋体"/>
          <w:b/>
          <w:bCs/>
          <w:i/>
          <w:iCs/>
          <w:sz w:val="21"/>
          <w:szCs w:val="21"/>
          <w:lang w:eastAsia="zh-CN"/>
        </w:rPr>
        <w:t>andwidth</w:t>
      </w:r>
      <w:r>
        <w:rPr>
          <w:rFonts w:hint="eastAsia"/>
          <w:b/>
          <w:bCs/>
          <w:i/>
          <w:iCs/>
          <w:sz w:val="21"/>
          <w:szCs w:val="21"/>
          <w:lang w:val="en-US" w:eastAsia="zh-CN"/>
        </w:rPr>
        <w:t xml:space="preserve"> far smaller </w:t>
      </w:r>
      <w:r>
        <w:rPr>
          <w:rFonts w:ascii="Times New Roman" w:hAnsi="Times New Roman" w:eastAsia="宋体"/>
          <w:b/>
          <w:bCs/>
          <w:i/>
          <w:iCs/>
          <w:sz w:val="21"/>
          <w:szCs w:val="21"/>
          <w:lang w:eastAsia="zh-CN"/>
        </w:rPr>
        <w:t>than 5MHz</w:t>
      </w:r>
      <w:r>
        <w:rPr>
          <w:rFonts w:hint="eastAsia"/>
          <w:b/>
          <w:bCs/>
          <w:i/>
          <w:iCs/>
          <w:sz w:val="21"/>
          <w:szCs w:val="21"/>
          <w:lang w:val="en-US" w:eastAsia="zh-CN"/>
        </w:rPr>
        <w:t xml:space="preserve"> for </w:t>
      </w:r>
      <w:r>
        <w:rPr>
          <w:rFonts w:ascii="Times New Roman" w:hAnsi="Times New Roman" w:eastAsia="宋体"/>
          <w:b/>
          <w:bCs/>
          <w:i/>
          <w:iCs/>
          <w:sz w:val="21"/>
          <w:szCs w:val="21"/>
          <w:lang w:eastAsia="zh-CN"/>
        </w:rPr>
        <w:t>LP-WUS and LP-SS</w:t>
      </w:r>
      <w:r>
        <w:rPr>
          <w:rFonts w:hint="eastAsia"/>
          <w:b/>
          <w:bCs/>
          <w:i/>
          <w:iCs/>
          <w:sz w:val="21"/>
          <w:szCs w:val="21"/>
          <w:lang w:val="en-US" w:eastAsia="zh-CN"/>
        </w:rPr>
        <w:t xml:space="preserve"> needs further evaluation.</w:t>
      </w:r>
      <w:r>
        <w:rPr>
          <w:rFonts w:ascii="Times New Roman" w:hAnsi="Times New Roman" w:eastAsia="宋体"/>
          <w:b/>
          <w:bCs/>
          <w:i/>
          <w:iCs/>
          <w:sz w:val="21"/>
          <w:szCs w:val="21"/>
          <w:lang w:eastAsia="zh-CN"/>
        </w:rPr>
        <w:t xml:space="preserve"> </w:t>
      </w:r>
    </w:p>
    <w:p>
      <w:pPr>
        <w:pStyle w:val="2"/>
        <w:spacing w:before="120" w:beforeLines="0"/>
        <w:ind w:left="432" w:hanging="432"/>
        <w:rPr>
          <w:rFonts w:hint="eastAsia"/>
          <w:lang w:val="en-US" w:eastAsia="zh-CN"/>
        </w:rPr>
      </w:pPr>
      <w:bookmarkStart w:id="99" w:name="OLE_LINK33"/>
      <w:r>
        <w:rPr>
          <w:rFonts w:hint="eastAsia"/>
          <w:lang w:val="en-US" w:eastAsia="zh-CN"/>
        </w:rPr>
        <w:t>Channel coding</w:t>
      </w:r>
    </w:p>
    <w:p>
      <w:pPr>
        <w:keepNext w:val="0"/>
        <w:keepLines w:val="0"/>
        <w:pageBreakBefore w:val="0"/>
        <w:widowControl/>
        <w:numPr>
          <w:ilvl w:val="255"/>
          <w:numId w:val="0"/>
        </w:numPr>
        <w:kinsoku/>
        <w:wordWrap/>
        <w:overflowPunct/>
        <w:topLinePunct w:val="0"/>
        <w:autoSpaceDE/>
        <w:autoSpaceDN/>
        <w:bidi w:val="0"/>
        <w:adjustRightInd/>
        <w:snapToGrid w:val="0"/>
        <w:spacing w:before="120" w:afterLines="50" w:line="276" w:lineRule="auto"/>
        <w:textAlignment w:val="auto"/>
        <w:rPr>
          <w:bCs/>
          <w:color w:val="000000"/>
        </w:rPr>
      </w:pPr>
      <w:r>
        <w:rPr>
          <w:bCs/>
          <w:color w:val="000000"/>
        </w:rPr>
        <w:t xml:space="preserve">For </w:t>
      </w:r>
      <w:r>
        <w:rPr>
          <w:rFonts w:hint="eastAsia"/>
          <w:bCs/>
          <w:color w:val="000000"/>
        </w:rPr>
        <w:t xml:space="preserve">channel </w:t>
      </w:r>
      <w:r>
        <w:rPr>
          <w:bCs/>
          <w:color w:val="000000"/>
        </w:rPr>
        <w:t>coding,</w:t>
      </w:r>
      <w:r>
        <w:rPr>
          <w:rFonts w:hint="eastAsia"/>
          <w:bCs/>
          <w:color w:val="000000"/>
        </w:rPr>
        <w:t xml:space="preserve"> coverage performance of</w:t>
      </w:r>
      <w:bookmarkStart w:id="100" w:name="OLE_LINK81"/>
      <w:r>
        <w:rPr>
          <w:rFonts w:hint="eastAsia"/>
          <w:bCs/>
          <w:color w:val="000000"/>
        </w:rPr>
        <w:t xml:space="preserve"> </w:t>
      </w:r>
      <w:r>
        <w:rPr>
          <w:rFonts w:hint="eastAsia"/>
          <w:bCs/>
          <w:color w:val="000000"/>
          <w:lang w:val="en-US" w:eastAsia="zh-CN"/>
        </w:rPr>
        <w:t xml:space="preserve">OOK based </w:t>
      </w:r>
      <w:r>
        <w:rPr>
          <w:rFonts w:hint="eastAsia"/>
          <w:bCs/>
          <w:color w:val="000000"/>
        </w:rPr>
        <w:t>LP-WUS with Manchester</w:t>
      </w:r>
      <w:r>
        <w:rPr>
          <w:bCs/>
          <w:color w:val="000000"/>
        </w:rPr>
        <w:t xml:space="preserve"> </w:t>
      </w:r>
      <w:r>
        <w:rPr>
          <w:rFonts w:hint="eastAsia"/>
          <w:bCs/>
          <w:color w:val="000000"/>
        </w:rPr>
        <w:t>code</w:t>
      </w:r>
      <w:bookmarkEnd w:id="100"/>
      <w:r>
        <w:rPr>
          <w:rFonts w:hint="eastAsia"/>
          <w:bCs/>
          <w:color w:val="000000"/>
        </w:rPr>
        <w:t xml:space="preserve"> </w:t>
      </w:r>
      <w:r>
        <w:rPr>
          <w:rFonts w:hint="eastAsia"/>
          <w:bCs/>
          <w:color w:val="000000"/>
          <w:lang w:val="en-US" w:eastAsia="zh-CN"/>
        </w:rPr>
        <w:t xml:space="preserve">rate </w:t>
      </w:r>
      <w:r>
        <w:rPr>
          <w:bCs/>
          <w:color w:val="000000"/>
        </w:rPr>
        <w:t>1/2 and 1/4</w:t>
      </w:r>
      <w:r>
        <w:rPr>
          <w:rFonts w:hint="eastAsia"/>
          <w:bCs/>
          <w:color w:val="000000"/>
          <w:lang w:val="en-US" w:eastAsia="zh-CN"/>
        </w:rPr>
        <w:t xml:space="preserve"> are </w:t>
      </w:r>
      <w:r>
        <w:rPr>
          <w:rFonts w:hint="eastAsia"/>
          <w:bCs/>
          <w:color w:val="000000"/>
        </w:rPr>
        <w:t xml:space="preserve">sufficiently evaluated in section 8.2 of TR38.869. </w:t>
      </w:r>
      <w:r>
        <w:t>It can achieve comparable MIL performance with that of NR PUSCH MSG3</w:t>
      </w:r>
      <w:r>
        <w:rPr>
          <w:rFonts w:hint="eastAsia"/>
          <w:lang w:val="en-US" w:eastAsia="zh-CN"/>
        </w:rPr>
        <w:t>.</w:t>
      </w:r>
      <w:r>
        <w:rPr>
          <w:rFonts w:hint="eastAsia"/>
        </w:rPr>
        <w:t xml:space="preserve"> Therefore, </w:t>
      </w:r>
      <w:r>
        <w:rPr>
          <w:bCs/>
          <w:color w:val="000000"/>
        </w:rPr>
        <w:t xml:space="preserve">it is recommended that </w:t>
      </w:r>
      <w:bookmarkStart w:id="101" w:name="OLE_LINK59"/>
      <w:r>
        <w:rPr>
          <w:rFonts w:hint="eastAsia"/>
          <w:bCs/>
          <w:color w:val="000000"/>
        </w:rPr>
        <w:t>Manchester</w:t>
      </w:r>
      <w:r>
        <w:rPr>
          <w:bCs/>
          <w:color w:val="000000"/>
        </w:rPr>
        <w:t xml:space="preserve"> </w:t>
      </w:r>
      <w:bookmarkEnd w:id="101"/>
      <w:r>
        <w:rPr>
          <w:bCs/>
          <w:color w:val="000000"/>
        </w:rPr>
        <w:t xml:space="preserve">code </w:t>
      </w:r>
      <w:r>
        <w:rPr>
          <w:rFonts w:hint="eastAsia"/>
          <w:bCs/>
          <w:color w:val="000000"/>
        </w:rPr>
        <w:t xml:space="preserve">with code rate of at least </w:t>
      </w:r>
      <w:bookmarkStart w:id="102" w:name="OLE_LINK82"/>
      <w:r>
        <w:rPr>
          <w:bCs/>
          <w:color w:val="000000"/>
        </w:rPr>
        <w:t>1/2 and 1/4</w:t>
      </w:r>
      <w:bookmarkEnd w:id="102"/>
      <w:r>
        <w:rPr>
          <w:rFonts w:hint="eastAsia"/>
          <w:bCs/>
          <w:color w:val="000000"/>
        </w:rPr>
        <w:t xml:space="preserve"> should </w:t>
      </w:r>
      <w:r>
        <w:rPr>
          <w:bCs/>
          <w:color w:val="000000"/>
        </w:rPr>
        <w:t>be supported.</w:t>
      </w:r>
    </w:p>
    <w:p>
      <w:pPr>
        <w:keepNext w:val="0"/>
        <w:keepLines w:val="0"/>
        <w:pageBreakBefore w:val="0"/>
        <w:widowControl/>
        <w:numPr>
          <w:ilvl w:val="255"/>
          <w:numId w:val="0"/>
        </w:numPr>
        <w:kinsoku/>
        <w:wordWrap/>
        <w:overflowPunct/>
        <w:topLinePunct w:val="0"/>
        <w:autoSpaceDE/>
        <w:autoSpaceDN/>
        <w:bidi w:val="0"/>
        <w:adjustRightInd/>
        <w:snapToGrid w:val="0"/>
        <w:spacing w:before="120" w:afterLines="50" w:line="276" w:lineRule="auto"/>
        <w:textAlignment w:val="auto"/>
        <w:rPr>
          <w:sz w:val="21"/>
          <w:szCs w:val="21"/>
        </w:rPr>
      </w:pPr>
      <w:r>
        <w:rPr>
          <w:rFonts w:hint="eastAsia"/>
          <w:b/>
          <w:i/>
          <w:iCs/>
          <w:color w:val="000000"/>
          <w:sz w:val="21"/>
          <w:szCs w:val="21"/>
        </w:rPr>
        <w:t xml:space="preserve">Proposal </w:t>
      </w:r>
      <w:r>
        <w:rPr>
          <w:rFonts w:hint="eastAsia"/>
          <w:b/>
          <w:i/>
          <w:iCs/>
          <w:color w:val="000000"/>
          <w:sz w:val="21"/>
          <w:szCs w:val="21"/>
          <w:lang w:val="en-US" w:eastAsia="zh-CN"/>
        </w:rPr>
        <w:t>6</w:t>
      </w:r>
      <w:r>
        <w:rPr>
          <w:rFonts w:hint="eastAsia"/>
          <w:b/>
          <w:i/>
          <w:iCs/>
          <w:color w:val="000000"/>
          <w:sz w:val="21"/>
          <w:szCs w:val="21"/>
        </w:rPr>
        <w:t xml:space="preserve">: For OOK based LP-WUS, </w:t>
      </w:r>
      <w:r>
        <w:rPr>
          <w:b/>
          <w:i/>
          <w:iCs/>
          <w:color w:val="000000"/>
          <w:sz w:val="21"/>
          <w:szCs w:val="21"/>
        </w:rPr>
        <w:t>Manchester code</w:t>
      </w:r>
      <w:r>
        <w:rPr>
          <w:rFonts w:hint="eastAsia"/>
          <w:b/>
          <w:i/>
          <w:iCs/>
          <w:color w:val="000000"/>
          <w:sz w:val="21"/>
          <w:szCs w:val="21"/>
        </w:rPr>
        <w:t xml:space="preserve"> with code </w:t>
      </w:r>
      <w:r>
        <w:rPr>
          <w:b/>
          <w:i/>
          <w:iCs/>
          <w:color w:val="000000"/>
          <w:sz w:val="21"/>
          <w:szCs w:val="21"/>
        </w:rPr>
        <w:t>rate</w:t>
      </w:r>
      <w:r>
        <w:rPr>
          <w:rFonts w:hint="eastAsia"/>
          <w:b/>
          <w:i/>
          <w:iCs/>
          <w:color w:val="000000"/>
          <w:sz w:val="21"/>
          <w:szCs w:val="21"/>
        </w:rPr>
        <w:t xml:space="preserve"> of at least </w:t>
      </w:r>
      <w:r>
        <w:rPr>
          <w:b/>
          <w:i/>
          <w:iCs/>
          <w:color w:val="000000"/>
          <w:sz w:val="21"/>
          <w:szCs w:val="21"/>
        </w:rPr>
        <w:t>1/2 and 1/4</w:t>
      </w:r>
      <w:r>
        <w:rPr>
          <w:rFonts w:hint="eastAsia"/>
          <w:b/>
          <w:i/>
          <w:iCs/>
          <w:color w:val="000000"/>
          <w:sz w:val="21"/>
          <w:szCs w:val="21"/>
        </w:rPr>
        <w:t xml:space="preserve"> should be supported.</w:t>
      </w:r>
      <w:bookmarkEnd w:id="99"/>
    </w:p>
    <w:p>
      <w:pPr>
        <w:pStyle w:val="2"/>
        <w:spacing w:before="120"/>
        <w:ind w:left="432" w:hanging="432"/>
        <w:rPr>
          <w:rFonts w:hint="eastAsia"/>
          <w:lang w:val="en-US" w:eastAsia="zh-CN"/>
        </w:rPr>
      </w:pPr>
      <w:bookmarkStart w:id="103" w:name="OLE_LINK86"/>
      <w:r>
        <w:rPr>
          <w:rFonts w:hint="eastAsia"/>
          <w:lang w:val="en-US" w:eastAsia="zh-CN"/>
        </w:rPr>
        <w:t>R</w:t>
      </w:r>
      <w:r>
        <w:rPr>
          <w:rFonts w:hint="default"/>
          <w:lang w:val="en-US" w:eastAsia="zh-CN"/>
        </w:rPr>
        <w:t>esidual frequency error</w:t>
      </w:r>
      <w:r>
        <w:rPr>
          <w:rFonts w:hint="eastAsia"/>
          <w:lang w:val="en-US" w:eastAsia="zh-CN"/>
        </w:rPr>
        <w:t xml:space="preserve"> and time error evaluation</w:t>
      </w:r>
    </w:p>
    <w:p>
      <w:pPr>
        <w:keepNext w:val="0"/>
        <w:keepLines w:val="0"/>
        <w:pageBreakBefore w:val="0"/>
        <w:widowControl/>
        <w:kinsoku/>
        <w:wordWrap/>
        <w:overflowPunct/>
        <w:topLinePunct w:val="0"/>
        <w:autoSpaceDE/>
        <w:autoSpaceDN/>
        <w:bidi w:val="0"/>
        <w:adjustRightInd/>
        <w:snapToGrid w:val="0"/>
        <w:spacing w:after="181" w:afterLines="50" w:line="276" w:lineRule="auto"/>
        <w:textAlignment w:val="auto"/>
        <w:rPr>
          <w:rFonts w:hint="eastAsia"/>
          <w:highlight w:val="none"/>
          <w:lang w:val="en-US" w:eastAsia="zh-CN"/>
        </w:rPr>
      </w:pPr>
      <w:bookmarkStart w:id="104" w:name="OLE_LINK227"/>
      <w:r>
        <w:rPr>
          <w:rFonts w:hint="eastAsia"/>
          <w:highlight w:val="none"/>
          <w:lang w:val="en-US" w:eastAsia="zh-CN"/>
        </w:rPr>
        <w:t xml:space="preserve">In RAN1#117 meeting, an agreement on simulation assumptions for timing error evaluation was agreed and listed below. </w:t>
      </w:r>
    </w:p>
    <w:bookmarkEnd w:id="104"/>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rPr>
            </w:pPr>
            <w:r>
              <w:rPr>
                <w:rFonts w:hint="default" w:ascii="Times New Roman" w:hAnsi="Times New Roman" w:cs="Times New Roman"/>
                <w:sz w:val="20"/>
                <w:szCs w:val="20"/>
                <w:highlight w:val="green"/>
              </w:rPr>
              <w:t>Agreement</w:t>
            </w:r>
            <w:r>
              <w:rPr>
                <w:rFonts w:hint="default" w:ascii="Times New Roman" w:hAnsi="Times New Roman" w:cs="Times New Roman"/>
                <w:sz w:val="20"/>
                <w:szCs w:val="20"/>
              </w:rPr>
              <w:t xml:space="preserve"> </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The LP-WUS and LP-SS design assumes the r</w:t>
            </w:r>
            <w:bookmarkStart w:id="105" w:name="OLE_LINK90"/>
            <w:r>
              <w:rPr>
                <w:rFonts w:hint="default" w:ascii="Times New Roman" w:hAnsi="Times New Roman" w:cs="Times New Roman"/>
                <w:sz w:val="20"/>
                <w:szCs w:val="20"/>
                <w:lang w:eastAsia="zh-CN"/>
              </w:rPr>
              <w:t>esidual frequency error</w:t>
            </w:r>
            <w:bookmarkEnd w:id="105"/>
            <w:r>
              <w:rPr>
                <w:rFonts w:hint="default" w:ascii="Times New Roman" w:hAnsi="Times New Roman" w:cs="Times New Roman"/>
                <w:sz w:val="20"/>
                <w:szCs w:val="20"/>
                <w:lang w:eastAsia="zh-CN"/>
              </w:rPr>
              <w:t xml:space="preserve"> after frequency error correction without considering impact of drift, is up to X ppm for OOK-based LP-WUR. </w:t>
            </w:r>
          </w:p>
          <w:p>
            <w:pPr>
              <w:keepNext w:val="0"/>
              <w:keepLines w:val="0"/>
              <w:pageBreakBefore w:val="0"/>
              <w:numPr>
                <w:ilvl w:val="0"/>
                <w:numId w:val="9"/>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cs="Times New Roman" w:eastAsiaTheme="minorEastAsia"/>
                <w:kern w:val="2"/>
                <w:sz w:val="20"/>
                <w:szCs w:val="20"/>
                <w:lang w:eastAsia="zh-CN"/>
              </w:rPr>
            </w:pPr>
            <w:r>
              <w:rPr>
                <w:rFonts w:hint="default" w:ascii="Times New Roman" w:hAnsi="Times New Roman" w:cs="Times New Roman" w:eastAsiaTheme="minorEastAsia"/>
                <w:kern w:val="2"/>
                <w:sz w:val="20"/>
                <w:szCs w:val="20"/>
                <w:lang w:eastAsia="zh-CN"/>
              </w:rPr>
              <w:t>FFS X which is no larger than 20ppm</w:t>
            </w:r>
          </w:p>
          <w:p>
            <w:pPr>
              <w:keepNext w:val="0"/>
              <w:keepLines w:val="0"/>
              <w:pageBreakBefore w:val="0"/>
              <w:numPr>
                <w:ilvl w:val="0"/>
                <w:numId w:val="9"/>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cs="Times New Roman" w:eastAsiaTheme="minorEastAsia"/>
                <w:strike/>
                <w:color w:val="FF0000"/>
                <w:kern w:val="2"/>
                <w:sz w:val="20"/>
                <w:szCs w:val="20"/>
                <w:lang w:eastAsia="zh-CN"/>
              </w:rPr>
            </w:pPr>
            <w:r>
              <w:rPr>
                <w:rFonts w:hint="default" w:ascii="Times New Roman" w:hAnsi="Times New Roman" w:cs="Times New Roman" w:eastAsiaTheme="minorEastAsia"/>
                <w:strike/>
                <w:color w:val="FF0000"/>
                <w:kern w:val="2"/>
                <w:sz w:val="20"/>
                <w:szCs w:val="20"/>
                <w:lang w:eastAsia="ko-KR"/>
              </w:rPr>
              <w:t>FFS: Initial frequency error assumption: 200ppm</w:t>
            </w:r>
          </w:p>
          <w:p>
            <w:pPr>
              <w:pStyle w:val="86"/>
              <w:keepNext w:val="0"/>
              <w:keepLines w:val="0"/>
              <w:pageBreakBefore w:val="0"/>
              <w:numPr>
                <w:ilvl w:val="0"/>
                <w:numId w:val="9"/>
              </w:numPr>
              <w:kinsoku/>
              <w:wordWrap/>
              <w:topLinePunct w:val="0"/>
              <w:bidi w:val="0"/>
              <w:snapToGrid w:val="0"/>
              <w:spacing w:after="181" w:afterLines="50" w:line="276" w:lineRule="auto"/>
              <w:rPr>
                <w:rFonts w:hint="default" w:ascii="Times New Roman" w:hAnsi="Times New Roman" w:cs="Times New Roman" w:eastAsiaTheme="minorEastAsia"/>
                <w:color w:val="FF0000"/>
                <w:kern w:val="2"/>
                <w:sz w:val="20"/>
                <w:szCs w:val="20"/>
                <w:lang w:eastAsia="zh-CN"/>
              </w:rPr>
            </w:pPr>
            <w:r>
              <w:rPr>
                <w:rFonts w:hint="default" w:ascii="Times New Roman" w:hAnsi="Times New Roman" w:cs="Times New Roman" w:eastAsiaTheme="minorEastAsia"/>
                <w:color w:val="FF0000"/>
                <w:kern w:val="2"/>
                <w:sz w:val="20"/>
                <w:szCs w:val="20"/>
                <w:lang w:eastAsia="zh-CN"/>
              </w:rPr>
              <w:t>Initial frequency error assumption: up to company report</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For the overlaid OFDM sequence design of LP-WUS, it is assumed that the residual frequency error for OFDM-based LP-WUR after frequency error correction without considering impact of drift is not larger than Y.</w:t>
            </w:r>
          </w:p>
          <w:p>
            <w:pPr>
              <w:keepNext w:val="0"/>
              <w:keepLines w:val="0"/>
              <w:pageBreakBefore w:val="0"/>
              <w:numPr>
                <w:ilvl w:val="0"/>
                <w:numId w:val="10"/>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cs="Times New Roman" w:eastAsiaTheme="minorEastAsia"/>
                <w:kern w:val="2"/>
                <w:sz w:val="20"/>
                <w:szCs w:val="20"/>
                <w:lang w:eastAsia="zh-CN"/>
              </w:rPr>
            </w:pPr>
            <w:r>
              <w:rPr>
                <w:rFonts w:hint="default" w:ascii="Times New Roman" w:hAnsi="Times New Roman" w:cs="Times New Roman" w:eastAsiaTheme="minorEastAsia"/>
                <w:kern w:val="2"/>
                <w:sz w:val="20"/>
                <w:szCs w:val="20"/>
                <w:lang w:eastAsia="zh-CN"/>
              </w:rPr>
              <w:t>FFS Y which is no larger than 20ppm and lower than X</w:t>
            </w:r>
          </w:p>
          <w:p>
            <w:pPr>
              <w:keepNext w:val="0"/>
              <w:keepLines w:val="0"/>
              <w:pageBreakBefore w:val="0"/>
              <w:numPr>
                <w:ilvl w:val="0"/>
                <w:numId w:val="10"/>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cs="Times New Roman" w:eastAsiaTheme="minorEastAsia"/>
                <w:strike/>
                <w:color w:val="FF0000"/>
                <w:kern w:val="2"/>
                <w:sz w:val="20"/>
                <w:szCs w:val="20"/>
                <w:lang w:eastAsia="zh-CN"/>
              </w:rPr>
            </w:pPr>
            <w:r>
              <w:rPr>
                <w:rFonts w:hint="default" w:ascii="Times New Roman" w:hAnsi="Times New Roman" w:cs="Times New Roman" w:eastAsiaTheme="minorEastAsia"/>
                <w:strike/>
                <w:color w:val="FF0000"/>
                <w:kern w:val="2"/>
                <w:sz w:val="20"/>
                <w:szCs w:val="20"/>
                <w:lang w:eastAsia="ko-KR"/>
              </w:rPr>
              <w:t>FFS: Initial frequency error assumption: 200ppm</w:t>
            </w:r>
          </w:p>
          <w:p>
            <w:pPr>
              <w:pStyle w:val="86"/>
              <w:keepNext w:val="0"/>
              <w:keepLines w:val="0"/>
              <w:pageBreakBefore w:val="0"/>
              <w:numPr>
                <w:ilvl w:val="0"/>
                <w:numId w:val="9"/>
              </w:numPr>
              <w:kinsoku/>
              <w:wordWrap/>
              <w:topLinePunct w:val="0"/>
              <w:bidi w:val="0"/>
              <w:snapToGrid w:val="0"/>
              <w:spacing w:after="181" w:afterLines="50" w:line="276" w:lineRule="auto"/>
              <w:rPr>
                <w:rFonts w:hint="default" w:eastAsia="宋体"/>
                <w:szCs w:val="20"/>
                <w:vertAlign w:val="baseline"/>
                <w:lang w:val="en-US" w:eastAsia="zh-CN"/>
              </w:rPr>
            </w:pPr>
            <w:r>
              <w:rPr>
                <w:rFonts w:hint="default" w:ascii="Times New Roman" w:hAnsi="Times New Roman" w:cs="Times New Roman" w:eastAsiaTheme="minorEastAsia"/>
                <w:color w:val="FF0000"/>
                <w:kern w:val="2"/>
                <w:sz w:val="20"/>
                <w:szCs w:val="20"/>
                <w:lang w:eastAsia="zh-CN"/>
              </w:rPr>
              <w:t>Initial frequency error assumption: up to company report</w:t>
            </w:r>
          </w:p>
        </w:tc>
      </w:tr>
    </w:tbl>
    <w:p>
      <w:pPr>
        <w:keepNext w:val="0"/>
        <w:keepLines w:val="0"/>
        <w:pageBreakBefore w:val="0"/>
        <w:widowControl/>
        <w:kinsoku/>
        <w:wordWrap/>
        <w:overflowPunct/>
        <w:topLinePunct w:val="0"/>
        <w:autoSpaceDE/>
        <w:autoSpaceDN/>
        <w:bidi w:val="0"/>
        <w:adjustRightInd/>
        <w:snapToGrid w:val="0"/>
        <w:spacing w:after="181" w:afterLines="50" w:line="276" w:lineRule="auto"/>
        <w:textAlignment w:val="auto"/>
        <w:rPr>
          <w:rFonts w:hint="eastAsia"/>
          <w:highlight w:val="none"/>
          <w:lang w:val="en-US" w:eastAsia="zh-CN"/>
        </w:rPr>
      </w:pPr>
      <w:bookmarkStart w:id="106" w:name="OLE_LINK250"/>
      <w:bookmarkStart w:id="107" w:name="OLE_LINK251"/>
      <w:r>
        <w:rPr>
          <w:rStyle w:val="33"/>
          <w:rFonts w:hint="eastAsia"/>
          <w:b w:val="0"/>
          <w:lang w:val="en-US" w:eastAsia="zh-CN"/>
        </w:rPr>
        <w:t xml:space="preserve">For </w:t>
      </w:r>
      <w:r>
        <w:rPr>
          <w:rFonts w:hint="eastAsia"/>
          <w:lang w:val="en-US" w:eastAsia="zh-CN"/>
        </w:rPr>
        <w:t>OFDM sequence based LP-WUR without FFT</w:t>
      </w:r>
      <w:bookmarkEnd w:id="106"/>
      <w:r>
        <w:rPr>
          <w:rFonts w:hint="eastAsia"/>
          <w:lang w:val="en-US" w:eastAsia="zh-CN"/>
        </w:rPr>
        <w:t xml:space="preserve"> or OOK based LP-WUR, it woud be difficult to correct the  frequency error with high precision and simple </w:t>
      </w:r>
      <w:bookmarkStart w:id="108" w:name="OLE_LINK276"/>
      <w:r>
        <w:rPr>
          <w:rFonts w:hint="eastAsia"/>
          <w:lang w:val="en-US" w:eastAsia="zh-CN"/>
        </w:rPr>
        <w:t>solution</w:t>
      </w:r>
      <w:bookmarkEnd w:id="108"/>
      <w:r>
        <w:rPr>
          <w:rFonts w:hint="eastAsia"/>
          <w:lang w:val="en-US" w:eastAsia="zh-CN"/>
        </w:rPr>
        <w:t>.</w:t>
      </w:r>
      <w:r>
        <w:rPr>
          <w:rFonts w:hint="eastAsia"/>
          <w:b w:val="0"/>
          <w:bCs w:val="0"/>
          <w:i w:val="0"/>
          <w:iCs w:val="0"/>
          <w:highlight w:val="none"/>
          <w:lang w:val="en-US" w:eastAsia="zh-CN"/>
        </w:rPr>
        <w:t xml:space="preserve">The </w:t>
      </w:r>
      <w:r>
        <w:rPr>
          <w:b w:val="0"/>
          <w:bCs w:val="0"/>
          <w:i w:val="0"/>
          <w:iCs w:val="0"/>
          <w:highlight w:val="none"/>
        </w:rPr>
        <w:t xml:space="preserve">residual frequency error </w:t>
      </w:r>
      <w:r>
        <w:rPr>
          <w:rFonts w:hint="eastAsia"/>
          <w:b w:val="0"/>
          <w:bCs w:val="0"/>
          <w:i w:val="0"/>
          <w:iCs w:val="0"/>
          <w:highlight w:val="none"/>
          <w:lang w:val="en-US" w:eastAsia="zh-CN"/>
        </w:rPr>
        <w:t xml:space="preserve">is assumed to be the </w:t>
      </w:r>
      <w:r>
        <w:rPr>
          <w:b w:val="0"/>
          <w:bCs w:val="0"/>
          <w:i w:val="0"/>
          <w:iCs w:val="0"/>
          <w:highlight w:val="none"/>
        </w:rPr>
        <w:t xml:space="preserve">maximum </w:t>
      </w:r>
      <w:r>
        <w:rPr>
          <w:rFonts w:hint="eastAsia"/>
          <w:b w:val="0"/>
          <w:bCs w:val="0"/>
          <w:i w:val="0"/>
          <w:iCs w:val="0"/>
          <w:highlight w:val="none"/>
          <w:lang w:val="en-US" w:eastAsia="zh-CN"/>
        </w:rPr>
        <w:t xml:space="preserve">value of </w:t>
      </w:r>
      <w:r>
        <w:rPr>
          <w:b w:val="0"/>
          <w:bCs w:val="0"/>
          <w:i w:val="0"/>
          <w:iCs w:val="0"/>
          <w:highlight w:val="none"/>
        </w:rPr>
        <w:t>frequency error (Fe) of RTC</w:t>
      </w:r>
      <w:r>
        <w:rPr>
          <w:rFonts w:hint="eastAsia"/>
          <w:b w:val="0"/>
          <w:bCs w:val="0"/>
          <w:i w:val="0"/>
          <w:iCs w:val="0"/>
          <w:highlight w:val="none"/>
          <w:lang w:val="en-US" w:eastAsia="zh-CN"/>
        </w:rPr>
        <w:t xml:space="preserve">, e.g., 20ppm. </w:t>
      </w:r>
      <w:bookmarkEnd w:id="107"/>
    </w:p>
    <w:p>
      <w:pPr>
        <w:keepNext w:val="0"/>
        <w:keepLines w:val="0"/>
        <w:pageBreakBefore w:val="0"/>
        <w:widowControl/>
        <w:kinsoku/>
        <w:wordWrap/>
        <w:overflowPunct/>
        <w:topLinePunct w:val="0"/>
        <w:autoSpaceDE/>
        <w:autoSpaceDN/>
        <w:bidi w:val="0"/>
        <w:adjustRightInd/>
        <w:snapToGrid w:val="0"/>
        <w:spacing w:after="181" w:afterLines="50" w:line="276" w:lineRule="auto"/>
        <w:textAlignment w:val="auto"/>
        <w:rPr>
          <w:rFonts w:hint="eastAsia"/>
          <w:sz w:val="21"/>
          <w:szCs w:val="21"/>
          <w:highlight w:val="yellow"/>
          <w:lang w:val="en-US" w:eastAsia="zh-CN"/>
        </w:rPr>
      </w:pPr>
      <w:bookmarkStart w:id="109" w:name="OLE_LINK257"/>
      <w:bookmarkStart w:id="110" w:name="OLE_LINK258"/>
      <w:r>
        <w:rPr>
          <w:rFonts w:hint="eastAsia"/>
          <w:b/>
          <w:bCs/>
          <w:i/>
          <w:iCs/>
          <w:sz w:val="21"/>
          <w:szCs w:val="21"/>
          <w:highlight w:val="none"/>
          <w:lang w:val="en-US" w:eastAsia="zh-CN"/>
        </w:rPr>
        <w:t>Proposal</w:t>
      </w:r>
      <w:bookmarkEnd w:id="109"/>
      <w:r>
        <w:rPr>
          <w:rFonts w:hint="eastAsia"/>
          <w:b/>
          <w:bCs/>
          <w:i/>
          <w:iCs/>
          <w:sz w:val="21"/>
          <w:szCs w:val="21"/>
          <w:highlight w:val="none"/>
          <w:lang w:val="en-US" w:eastAsia="zh-CN"/>
        </w:rPr>
        <w:t xml:space="preserve"> 7: </w:t>
      </w:r>
      <w:r>
        <w:rPr>
          <w:rStyle w:val="33"/>
          <w:rFonts w:hint="eastAsia"/>
          <w:b/>
          <w:bCs/>
          <w:i/>
          <w:iCs/>
          <w:sz w:val="21"/>
          <w:szCs w:val="21"/>
          <w:highlight w:val="none"/>
          <w:lang w:val="en-US" w:eastAsia="zh-CN"/>
        </w:rPr>
        <w:t xml:space="preserve">For </w:t>
      </w:r>
      <w:bookmarkStart w:id="111" w:name="OLE_LINK145"/>
      <w:r>
        <w:rPr>
          <w:rFonts w:hint="eastAsia"/>
          <w:b/>
          <w:bCs/>
          <w:i/>
          <w:iCs/>
          <w:sz w:val="21"/>
          <w:szCs w:val="21"/>
          <w:highlight w:val="none"/>
          <w:lang w:val="en-US" w:eastAsia="zh-CN"/>
        </w:rPr>
        <w:t>OFDM based LP-WUR without FFT</w:t>
      </w:r>
      <w:bookmarkEnd w:id="110"/>
      <w:r>
        <w:rPr>
          <w:rFonts w:hint="eastAsia"/>
          <w:b/>
          <w:bCs/>
          <w:i/>
          <w:iCs/>
          <w:sz w:val="21"/>
          <w:szCs w:val="21"/>
          <w:highlight w:val="none"/>
          <w:lang w:val="en-US" w:eastAsia="zh-CN"/>
        </w:rPr>
        <w:t xml:space="preserve"> </w:t>
      </w:r>
      <w:bookmarkEnd w:id="111"/>
      <w:r>
        <w:rPr>
          <w:rFonts w:hint="eastAsia"/>
          <w:b/>
          <w:bCs/>
          <w:i/>
          <w:iCs/>
          <w:sz w:val="21"/>
          <w:szCs w:val="21"/>
          <w:highlight w:val="none"/>
          <w:lang w:val="en-US" w:eastAsia="zh-CN"/>
        </w:rPr>
        <w:t xml:space="preserve">or OOK based LP-WUR, the </w:t>
      </w:r>
      <w:r>
        <w:rPr>
          <w:b/>
          <w:bCs/>
          <w:i/>
          <w:iCs/>
          <w:sz w:val="21"/>
          <w:szCs w:val="21"/>
          <w:highlight w:val="none"/>
        </w:rPr>
        <w:t>residual frequency error</w:t>
      </w:r>
      <w:r>
        <w:rPr>
          <w:rFonts w:hint="eastAsia"/>
          <w:b/>
          <w:bCs/>
          <w:i/>
          <w:iCs/>
          <w:sz w:val="21"/>
          <w:szCs w:val="21"/>
          <w:highlight w:val="none"/>
          <w:lang w:val="en-US" w:eastAsia="zh-CN"/>
        </w:rPr>
        <w:t xml:space="preserve"> could be assumed as the </w:t>
      </w:r>
      <w:r>
        <w:rPr>
          <w:b/>
          <w:bCs/>
          <w:i/>
          <w:iCs/>
          <w:sz w:val="21"/>
          <w:szCs w:val="21"/>
          <w:highlight w:val="none"/>
        </w:rPr>
        <w:t>maximum frequency error (Fe) of RTC</w:t>
      </w:r>
      <w:r>
        <w:rPr>
          <w:rFonts w:hint="eastAsia"/>
          <w:b/>
          <w:bCs/>
          <w:i/>
          <w:iCs/>
          <w:sz w:val="21"/>
          <w:szCs w:val="21"/>
          <w:highlight w:val="none"/>
          <w:lang w:val="en-US" w:eastAsia="zh-CN"/>
        </w:rPr>
        <w:t xml:space="preserve">, e.g., 20ppm. </w:t>
      </w:r>
    </w:p>
    <w:p>
      <w:pPr>
        <w:keepNext w:val="0"/>
        <w:keepLines w:val="0"/>
        <w:pageBreakBefore w:val="0"/>
        <w:widowControl/>
        <w:kinsoku/>
        <w:wordWrap/>
        <w:overflowPunct/>
        <w:topLinePunct w:val="0"/>
        <w:autoSpaceDE/>
        <w:autoSpaceDN/>
        <w:bidi w:val="0"/>
        <w:adjustRightInd/>
        <w:snapToGrid w:val="0"/>
        <w:spacing w:after="181" w:afterLines="50" w:line="276" w:lineRule="auto"/>
        <w:textAlignment w:val="auto"/>
        <w:rPr>
          <w:rFonts w:hint="eastAsia"/>
          <w:lang w:val="en-US" w:eastAsia="zh-CN"/>
        </w:rPr>
      </w:pPr>
      <w:r>
        <w:rPr>
          <w:rStyle w:val="33"/>
          <w:rFonts w:hint="eastAsia"/>
          <w:b w:val="0"/>
          <w:lang w:val="en-US" w:eastAsia="zh-CN"/>
        </w:rPr>
        <w:t xml:space="preserve">For </w:t>
      </w:r>
      <w:r>
        <w:rPr>
          <w:rFonts w:hint="eastAsia"/>
          <w:lang w:val="en-US" w:eastAsia="zh-CN"/>
        </w:rPr>
        <w:t xml:space="preserve">OFDM based LP-WUR with FFT, due to the higher accuracy crystal oscillator and PLL, which consume higher power, the frequency error has lower drifting speed after MR assistance, and the residual frequency error also would be smaller. Compared with NR UE device, the simplified FFT may corresponds to larger residual frequency error, e.g., 1ppm or 5ppm. However, with the MR assistance, the residual frequency error could be 0.1 or 0.5 ppm. </w:t>
      </w:r>
    </w:p>
    <w:p>
      <w:pPr>
        <w:keepNext w:val="0"/>
        <w:keepLines w:val="0"/>
        <w:pageBreakBefore w:val="0"/>
        <w:widowControl/>
        <w:kinsoku/>
        <w:wordWrap/>
        <w:overflowPunct/>
        <w:topLinePunct w:val="0"/>
        <w:autoSpaceDE/>
        <w:autoSpaceDN/>
        <w:bidi w:val="0"/>
        <w:adjustRightInd/>
        <w:snapToGrid w:val="0"/>
        <w:spacing w:after="181" w:afterLines="50" w:line="276" w:lineRule="auto"/>
        <w:textAlignment w:val="auto"/>
        <w:rPr>
          <w:rFonts w:hint="eastAsia"/>
          <w:b/>
          <w:bCs/>
          <w:i/>
          <w:iCs/>
          <w:sz w:val="21"/>
          <w:szCs w:val="21"/>
          <w:lang w:val="en-US" w:eastAsia="zh-CN"/>
        </w:rPr>
      </w:pPr>
      <w:r>
        <w:rPr>
          <w:rFonts w:hint="eastAsia"/>
          <w:b/>
          <w:bCs/>
          <w:i/>
          <w:iCs/>
          <w:sz w:val="21"/>
          <w:szCs w:val="21"/>
          <w:highlight w:val="none"/>
          <w:lang w:val="en-US" w:eastAsia="zh-CN"/>
        </w:rPr>
        <w:t xml:space="preserve">Proposal 8: </w:t>
      </w:r>
      <w:r>
        <w:rPr>
          <w:rStyle w:val="33"/>
          <w:rFonts w:hint="eastAsia"/>
          <w:b/>
          <w:bCs/>
          <w:i/>
          <w:iCs/>
          <w:sz w:val="21"/>
          <w:szCs w:val="21"/>
          <w:highlight w:val="none"/>
          <w:lang w:val="en-US" w:eastAsia="zh-CN"/>
        </w:rPr>
        <w:t xml:space="preserve">For </w:t>
      </w:r>
      <w:r>
        <w:rPr>
          <w:rFonts w:hint="eastAsia"/>
          <w:b/>
          <w:bCs/>
          <w:i/>
          <w:iCs/>
          <w:sz w:val="21"/>
          <w:szCs w:val="21"/>
          <w:highlight w:val="none"/>
          <w:lang w:val="en-US" w:eastAsia="zh-CN"/>
        </w:rPr>
        <w:t>OFDM based LP-WUR with FFT,</w:t>
      </w:r>
      <w:r>
        <w:rPr>
          <w:rFonts w:hint="eastAsia"/>
          <w:b/>
          <w:bCs/>
          <w:i/>
          <w:iCs/>
          <w:sz w:val="21"/>
          <w:szCs w:val="21"/>
          <w:lang w:val="en-US" w:eastAsia="zh-CN"/>
        </w:rPr>
        <w:t xml:space="preserve"> t</w:t>
      </w:r>
      <w:r>
        <w:rPr>
          <w:rFonts w:hint="eastAsia"/>
          <w:b/>
          <w:bCs/>
          <w:i/>
          <w:iCs/>
          <w:sz w:val="21"/>
          <w:szCs w:val="21"/>
        </w:rPr>
        <w:t>he residual frequency error (Fr)</w:t>
      </w:r>
      <w:r>
        <w:rPr>
          <w:rFonts w:hint="eastAsia"/>
          <w:b/>
          <w:bCs/>
          <w:i/>
          <w:iCs/>
          <w:sz w:val="21"/>
          <w:szCs w:val="21"/>
          <w:lang w:val="en-US" w:eastAsia="zh-CN"/>
        </w:rPr>
        <w:t xml:space="preserve"> can be assumed as 0.1ppm or 0.5ppm or 1ppm or 5ppm.</w:t>
      </w:r>
    </w:p>
    <w:p>
      <w:pPr>
        <w:keepNext w:val="0"/>
        <w:keepLines w:val="0"/>
        <w:pageBreakBefore w:val="0"/>
        <w:widowControl/>
        <w:kinsoku/>
        <w:wordWrap/>
        <w:overflowPunct/>
        <w:topLinePunct w:val="0"/>
        <w:autoSpaceDE/>
        <w:autoSpaceDN/>
        <w:bidi w:val="0"/>
        <w:adjustRightInd/>
        <w:snapToGrid/>
        <w:spacing w:after="0" w:afterLines="-2147483648" w:line="240" w:lineRule="auto"/>
        <w:textAlignment w:val="auto"/>
        <w:rPr>
          <w:rFonts w:hint="eastAsia"/>
          <w:lang w:val="en-US" w:eastAsia="zh-CN"/>
        </w:rPr>
      </w:pPr>
      <w:r>
        <w:rPr>
          <w:rFonts w:hint="eastAsia"/>
          <w:lang w:val="en-US" w:eastAsia="zh-CN"/>
        </w:rPr>
        <w:t>Based on above, two kinds of WUR are assumed with different residual frequency error.</w:t>
      </w:r>
    </w:p>
    <w:p>
      <w:pPr>
        <w:keepNext w:val="0"/>
        <w:keepLines w:val="0"/>
        <w:pageBreakBefore w:val="0"/>
        <w:widowControl/>
        <w:kinsoku/>
        <w:wordWrap/>
        <w:overflowPunct/>
        <w:topLinePunct w:val="0"/>
        <w:autoSpaceDE/>
        <w:autoSpaceDN/>
        <w:bidi w:val="0"/>
        <w:adjustRightInd/>
        <w:snapToGrid/>
        <w:spacing w:after="0" w:afterLines="-2147483648" w:line="240" w:lineRule="auto"/>
        <w:textAlignment w:val="auto"/>
        <w:rPr>
          <w:rFonts w:hint="eastAsia"/>
          <w:lang w:val="en-US" w:eastAsia="zh-CN"/>
        </w:rPr>
      </w:pPr>
      <w:r>
        <w:rPr>
          <w:rFonts w:hint="eastAsia"/>
          <w:lang w:val="en-US" w:eastAsia="zh-CN"/>
        </w:rPr>
        <w:t>Option 1: the residual frequency error is assumed as 20ppm. Some implementation, e.g., time domain LP-WUR, e.g.,  i.e., OFDM based WUR without FFT or OOK based WUR, is difficult to correct that,</w:t>
      </w:r>
    </w:p>
    <w:p>
      <w:pPr>
        <w:keepNext w:val="0"/>
        <w:keepLines w:val="0"/>
        <w:pageBreakBefore w:val="0"/>
        <w:widowControl/>
        <w:kinsoku/>
        <w:wordWrap/>
        <w:overflowPunct/>
        <w:topLinePunct w:val="0"/>
        <w:autoSpaceDE/>
        <w:autoSpaceDN/>
        <w:bidi w:val="0"/>
        <w:adjustRightInd/>
        <w:snapToGrid/>
        <w:spacing w:after="0" w:afterLines="-2147483648" w:line="240" w:lineRule="auto"/>
        <w:textAlignment w:val="auto"/>
        <w:rPr>
          <w:rFonts w:hint="default"/>
          <w:lang w:val="en-US" w:eastAsia="zh-CN"/>
        </w:rPr>
      </w:pPr>
      <w:r>
        <w:rPr>
          <w:rFonts w:hint="eastAsia"/>
          <w:lang w:val="en-US" w:eastAsia="zh-CN"/>
        </w:rPr>
        <w:t>Option 2: the residual frequency error could be corrected by LR or MR, e.g., frequency domain LP-WUS, i.e., OFDM based WUR with FFT block. The assumed residual frequency error could be 0.1,0.5,1, or 5 ppm.</w:t>
      </w:r>
    </w:p>
    <w:p>
      <w:pPr>
        <w:keepNext w:val="0"/>
        <w:keepLines w:val="0"/>
        <w:pageBreakBefore w:val="0"/>
        <w:widowControl/>
        <w:kinsoku/>
        <w:wordWrap/>
        <w:overflowPunct/>
        <w:topLinePunct w:val="0"/>
        <w:autoSpaceDE/>
        <w:autoSpaceDN/>
        <w:bidi w:val="0"/>
        <w:adjustRightInd/>
        <w:snapToGrid w:val="0"/>
        <w:spacing w:after="181" w:afterLines="50" w:line="276" w:lineRule="auto"/>
        <w:textAlignment w:val="auto"/>
        <w:rPr>
          <w:rFonts w:hint="default"/>
          <w:b/>
          <w:bCs/>
          <w:i/>
          <w:iCs/>
          <w:sz w:val="21"/>
          <w:szCs w:val="21"/>
          <w:lang w:val="en-US" w:eastAsia="zh-CN"/>
        </w:rPr>
      </w:pPr>
    </w:p>
    <w:p>
      <w:pPr>
        <w:pStyle w:val="3"/>
        <w:spacing w:before="10" w:beforeLines="0"/>
        <w:rPr>
          <w:rFonts w:hint="default"/>
          <w:lang w:val="en-US" w:eastAsia="zh-CN"/>
        </w:rPr>
      </w:pPr>
      <w:bookmarkStart w:id="112" w:name="OLE_LINK69"/>
      <w:r>
        <w:rPr>
          <w:rFonts w:hint="eastAsia"/>
          <w:lang w:val="en-US" w:eastAsia="zh-CN"/>
        </w:rPr>
        <w:t>Option1 based LP-WUR</w:t>
      </w:r>
    </w:p>
    <w:bookmarkEnd w:id="112"/>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default"/>
          <w:highlight w:val="none"/>
          <w:lang w:val="en-US" w:eastAsia="zh-CN"/>
        </w:rPr>
      </w:pPr>
      <w:r>
        <w:rPr>
          <w:rFonts w:hint="eastAsia"/>
          <w:highlight w:val="none"/>
          <w:lang w:val="en-US" w:eastAsia="zh-CN"/>
        </w:rPr>
        <w:t xml:space="preserve">For </w:t>
      </w:r>
      <w:bookmarkStart w:id="113" w:name="OLE_LINK151"/>
      <w:r>
        <w:rPr>
          <w:rFonts w:hint="eastAsia"/>
          <w:highlight w:val="none"/>
          <w:lang w:val="en-US" w:eastAsia="zh-CN"/>
        </w:rPr>
        <w:t xml:space="preserve">Option 1 the </w:t>
      </w:r>
      <w:bookmarkStart w:id="114" w:name="OLE_LINK321"/>
      <w:bookmarkStart w:id="115" w:name="OLE_LINK73"/>
      <w:r>
        <w:rPr>
          <w:highlight w:val="none"/>
        </w:rPr>
        <w:t xml:space="preserve">maximum </w:t>
      </w:r>
      <w:bookmarkEnd w:id="114"/>
      <w:r>
        <w:rPr>
          <w:highlight w:val="none"/>
        </w:rPr>
        <w:t xml:space="preserve">frequency error </w:t>
      </w:r>
      <w:bookmarkStart w:id="116" w:name="OLE_LINK322"/>
      <w:r>
        <w:rPr>
          <w:highlight w:val="none"/>
        </w:rPr>
        <w:t>(Fe)</w:t>
      </w:r>
      <w:bookmarkEnd w:id="116"/>
      <w:r>
        <w:rPr>
          <w:rFonts w:hint="eastAsia"/>
          <w:highlight w:val="none"/>
          <w:lang w:val="en-US" w:eastAsia="zh-CN"/>
        </w:rPr>
        <w:t xml:space="preserve"> is 20ppm</w:t>
      </w:r>
      <w:bookmarkEnd w:id="113"/>
      <w:bookmarkEnd w:id="115"/>
      <w:r>
        <w:rPr>
          <w:rFonts w:hint="eastAsia"/>
          <w:highlight w:val="none"/>
          <w:lang w:val="en-US" w:eastAsia="zh-CN"/>
        </w:rPr>
        <w:t xml:space="preserve">, and for center frequency of 2.6GHz, Fe =20*10^-6*2.6*10^9=52kHz. </w:t>
      </w:r>
      <w:bookmarkStart w:id="117" w:name="OLE_LINK157"/>
      <w:r>
        <w:rPr>
          <w:rFonts w:hint="eastAsia"/>
          <w:highlight w:val="none"/>
          <w:lang w:val="en-US" w:eastAsia="zh-CN"/>
        </w:rPr>
        <w:t>Therefore, based on the following assumptions, the corresponding timing error evaluation results are calculated.</w:t>
      </w:r>
    </w:p>
    <w:bookmarkEnd w:id="117"/>
    <w:p>
      <w:pPr>
        <w:keepNext w:val="0"/>
        <w:keepLines w:val="0"/>
        <w:pageBreakBefore w:val="0"/>
        <w:numPr>
          <w:ilvl w:val="0"/>
          <w:numId w:val="21"/>
        </w:numPr>
        <w:kinsoku/>
        <w:wordWrap/>
        <w:overflowPunct/>
        <w:topLinePunct w:val="0"/>
        <w:autoSpaceDE/>
        <w:autoSpaceDN/>
        <w:bidi w:val="0"/>
        <w:adjustRightInd/>
        <w:snapToGrid w:val="0"/>
        <w:spacing w:before="120" w:after="181" w:afterLines="50" w:line="276" w:lineRule="auto"/>
        <w:textAlignment w:val="auto"/>
        <w:rPr>
          <w:b/>
          <w:bCs/>
        </w:rPr>
      </w:pPr>
      <w:r>
        <w:rPr>
          <w:rFonts w:hint="eastAsia"/>
          <w:b/>
          <w:bCs/>
        </w:rPr>
        <w:t>Simulation assumptions</w:t>
      </w:r>
    </w:p>
    <w:p>
      <w:pPr>
        <w:keepNext w:val="0"/>
        <w:keepLines w:val="0"/>
        <w:pageBreakBefore w:val="0"/>
        <w:numPr>
          <w:ilvl w:val="0"/>
          <w:numId w:val="22"/>
        </w:numPr>
        <w:kinsoku/>
        <w:wordWrap/>
        <w:overflowPunct/>
        <w:topLinePunct w:val="0"/>
        <w:autoSpaceDE/>
        <w:autoSpaceDN/>
        <w:bidi w:val="0"/>
        <w:adjustRightInd/>
        <w:snapToGrid w:val="0"/>
        <w:spacing w:before="120" w:after="181" w:afterLines="50" w:line="276" w:lineRule="auto"/>
        <w:textAlignment w:val="auto"/>
        <w:rPr>
          <w:rStyle w:val="33"/>
          <w:b w:val="0"/>
        </w:rPr>
      </w:pPr>
      <w:r>
        <w:rPr>
          <w:rFonts w:hint="eastAsia"/>
          <w:highlight w:val="none"/>
          <w:lang w:val="en-US" w:eastAsia="zh-CN"/>
        </w:rPr>
        <w:t>M</w:t>
      </w:r>
      <w:r>
        <w:rPr>
          <w:highlight w:val="none"/>
        </w:rPr>
        <w:t xml:space="preserve">aximum </w:t>
      </w:r>
      <w:r>
        <w:rPr>
          <w:rStyle w:val="33"/>
          <w:rFonts w:hint="eastAsia"/>
          <w:b w:val="0"/>
          <w:lang w:val="en-US" w:eastAsia="zh-CN"/>
        </w:rPr>
        <w:t>frequency error</w:t>
      </w:r>
      <w:r>
        <w:rPr>
          <w:highlight w:val="none"/>
        </w:rPr>
        <w:t>(Fe)</w:t>
      </w:r>
      <w:r>
        <w:rPr>
          <w:rStyle w:val="33"/>
          <w:rFonts w:hint="eastAsia"/>
          <w:b w:val="0"/>
          <w:lang w:val="en-US" w:eastAsia="zh-CN"/>
        </w:rPr>
        <w:t>: 20ppm</w:t>
      </w:r>
    </w:p>
    <w:p>
      <w:pPr>
        <w:keepNext w:val="0"/>
        <w:keepLines w:val="0"/>
        <w:pageBreakBefore w:val="0"/>
        <w:numPr>
          <w:ilvl w:val="0"/>
          <w:numId w:val="22"/>
        </w:numPr>
        <w:kinsoku/>
        <w:wordWrap/>
        <w:overflowPunct/>
        <w:topLinePunct w:val="0"/>
        <w:autoSpaceDE/>
        <w:autoSpaceDN/>
        <w:bidi w:val="0"/>
        <w:adjustRightInd/>
        <w:snapToGrid w:val="0"/>
        <w:spacing w:before="120" w:after="181" w:afterLines="50" w:line="276" w:lineRule="auto"/>
        <w:textAlignment w:val="auto"/>
        <w:rPr>
          <w:rStyle w:val="33"/>
          <w:b w:val="0"/>
        </w:rPr>
      </w:pPr>
      <w:r>
        <w:rPr>
          <w:rStyle w:val="33"/>
          <w:rFonts w:hint="eastAsia"/>
          <w:b w:val="0"/>
        </w:rPr>
        <w:t xml:space="preserve">Time duration is [320,640, 1280, 2560]ms </w:t>
      </w:r>
    </w:p>
    <w:p>
      <w:pPr>
        <w:keepNext w:val="0"/>
        <w:keepLines w:val="0"/>
        <w:pageBreakBefore w:val="0"/>
        <w:numPr>
          <w:ilvl w:val="0"/>
          <w:numId w:val="22"/>
        </w:numPr>
        <w:kinsoku/>
        <w:wordWrap/>
        <w:overflowPunct/>
        <w:topLinePunct w:val="0"/>
        <w:autoSpaceDE/>
        <w:autoSpaceDN/>
        <w:bidi w:val="0"/>
        <w:adjustRightInd/>
        <w:snapToGrid w:val="0"/>
        <w:spacing w:before="120" w:after="181" w:afterLines="50" w:line="276" w:lineRule="auto"/>
        <w:textAlignment w:val="auto"/>
        <w:rPr>
          <w:rStyle w:val="33"/>
          <w:b w:val="0"/>
        </w:rPr>
      </w:pPr>
      <w:r>
        <w:rPr>
          <w:rStyle w:val="33"/>
          <w:rFonts w:hint="eastAsia"/>
          <w:b w:val="0"/>
        </w:rPr>
        <w:t>Time error is calculated based on the formula defined in TR38.869 which is listed as bellow:</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ind w:left="800" w:leftChars="400"/>
        <w:textAlignment w:val="auto"/>
        <w:rPr>
          <w:rFonts w:hint="eastAsia"/>
          <w:highlight w:val="yellow"/>
          <w:lang w:val="en-US" w:eastAsia="zh-CN"/>
        </w:rPr>
      </w:pPr>
      <w:bookmarkStart w:id="118" w:name="OLE_LINK230"/>
      <w:r>
        <w:rPr>
          <w:rFonts w:ascii="Times New Roman" w:hAnsi="Times New Roman" w:eastAsia="宋体" w:cs="Times New Roman"/>
          <w:lang w:eastAsia="zh-CN"/>
        </w:rPr>
        <w:t>The relationship between the maximum frequency error(Fe) and corresponding timing drift( ΔT) over a time(T) is ΔT = ±Fe * T (linear region)</w:t>
      </w:r>
      <w:bookmarkEnd w:id="118"/>
    </w:p>
    <w:p>
      <w:pPr>
        <w:keepNext w:val="0"/>
        <w:keepLines w:val="0"/>
        <w:pageBreakBefore w:val="0"/>
        <w:numPr>
          <w:ilvl w:val="0"/>
          <w:numId w:val="21"/>
        </w:numPr>
        <w:kinsoku/>
        <w:wordWrap/>
        <w:overflowPunct/>
        <w:topLinePunct w:val="0"/>
        <w:autoSpaceDE/>
        <w:autoSpaceDN/>
        <w:bidi w:val="0"/>
        <w:adjustRightInd/>
        <w:snapToGrid w:val="0"/>
        <w:spacing w:before="120" w:after="181" w:afterLines="50" w:line="276" w:lineRule="auto"/>
        <w:textAlignment w:val="auto"/>
        <w:rPr>
          <w:rStyle w:val="33"/>
          <w:b w:val="0"/>
        </w:rPr>
      </w:pPr>
      <w:r>
        <w:rPr>
          <w:rFonts w:hint="eastAsia"/>
          <w:b/>
          <w:bCs/>
        </w:rPr>
        <w:t>Simulation results</w:t>
      </w:r>
    </w:p>
    <w:p>
      <w:pPr>
        <w:keepNext w:val="0"/>
        <w:keepLines w:val="0"/>
        <w:pageBreakBefore w:val="0"/>
        <w:kinsoku/>
        <w:wordWrap/>
        <w:overflowPunct/>
        <w:topLinePunct w:val="0"/>
        <w:autoSpaceDE/>
        <w:autoSpaceDN/>
        <w:bidi w:val="0"/>
        <w:adjustRightInd/>
        <w:snapToGrid w:val="0"/>
        <w:spacing w:after="181" w:afterLines="50" w:line="276" w:lineRule="auto"/>
        <w:jc w:val="center"/>
        <w:textAlignment w:val="auto"/>
      </w:pPr>
      <w:r>
        <w:drawing>
          <wp:inline distT="0" distB="0" distL="114300" distR="114300">
            <wp:extent cx="4572000" cy="2743200"/>
            <wp:effectExtent l="4445" t="4445" r="14605" b="14605"/>
            <wp:docPr id="19"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pPr>
        <w:keepNext w:val="0"/>
        <w:keepLines w:val="0"/>
        <w:pageBreakBefore w:val="0"/>
        <w:kinsoku/>
        <w:wordWrap/>
        <w:overflowPunct/>
        <w:topLinePunct w:val="0"/>
        <w:autoSpaceDE/>
        <w:autoSpaceDN/>
        <w:bidi w:val="0"/>
        <w:adjustRightInd/>
        <w:snapToGrid w:val="0"/>
        <w:spacing w:before="120" w:after="181" w:afterLines="50" w:line="276" w:lineRule="auto"/>
        <w:jc w:val="center"/>
        <w:textAlignment w:val="auto"/>
        <w:rPr>
          <w:rStyle w:val="33"/>
          <w:b/>
          <w:bCs/>
        </w:rPr>
      </w:pPr>
      <w:r>
        <w:rPr>
          <w:rStyle w:val="33"/>
          <w:rFonts w:hint="eastAsia"/>
          <w:b/>
          <w:bCs/>
        </w:rPr>
        <w:t>Figure</w:t>
      </w:r>
      <w:r>
        <w:rPr>
          <w:rStyle w:val="33"/>
          <w:rFonts w:hint="eastAsia"/>
          <w:b/>
          <w:bCs/>
          <w:lang w:val="en-US" w:eastAsia="zh-CN"/>
        </w:rPr>
        <w:t xml:space="preserve"> 5</w:t>
      </w:r>
      <w:r>
        <w:rPr>
          <w:rStyle w:val="33"/>
          <w:rFonts w:hint="eastAsia"/>
          <w:b/>
          <w:bCs/>
        </w:rPr>
        <w:t xml:space="preserve">: Time error </w:t>
      </w:r>
      <w:r>
        <w:rPr>
          <w:rStyle w:val="33"/>
          <w:rFonts w:hint="eastAsia"/>
          <w:b/>
          <w:bCs/>
          <w:lang w:val="en-US" w:eastAsia="zh-CN"/>
        </w:rPr>
        <w:t xml:space="preserve">evaluation results </w:t>
      </w:r>
      <w:r>
        <w:rPr>
          <w:rStyle w:val="33"/>
          <w:rFonts w:hint="eastAsia"/>
          <w:b/>
          <w:bCs/>
        </w:rPr>
        <w:t xml:space="preserve">when </w:t>
      </w:r>
      <w:r>
        <w:rPr>
          <w:b/>
          <w:bCs/>
          <w:highlight w:val="none"/>
        </w:rPr>
        <w:t>maximum frequency error (Fe) of RTC</w:t>
      </w:r>
      <w:r>
        <w:rPr>
          <w:rFonts w:hint="eastAsia"/>
          <w:b/>
          <w:bCs/>
          <w:highlight w:val="none"/>
          <w:lang w:val="en-US" w:eastAsia="zh-CN"/>
        </w:rPr>
        <w:t xml:space="preserve"> is 20ppm</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default"/>
          <w:highlight w:val="none"/>
          <w:lang w:val="en-US" w:eastAsia="zh-CN"/>
        </w:rPr>
      </w:pPr>
      <w:r>
        <w:rPr>
          <w:rFonts w:hint="eastAsia"/>
          <w:highlight w:val="none"/>
          <w:lang w:val="en-US" w:eastAsia="zh-CN"/>
        </w:rPr>
        <w:t xml:space="preserve">It can be seen that </w:t>
      </w:r>
      <w:bookmarkStart w:id="119" w:name="OLE_LINK154"/>
      <w:r>
        <w:rPr>
          <w:rFonts w:hint="eastAsia"/>
          <w:highlight w:val="none"/>
          <w:lang w:val="en-US" w:eastAsia="zh-CN"/>
        </w:rPr>
        <w:t>even with much short time duration, e.g.,320ms, time error is still much larger than the length of CP</w:t>
      </w:r>
      <w:bookmarkEnd w:id="119"/>
      <w:r>
        <w:rPr>
          <w:rFonts w:hint="eastAsia"/>
          <w:highlight w:val="none"/>
          <w:lang w:val="en-US" w:eastAsia="zh-CN"/>
        </w:rPr>
        <w:t>.</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default"/>
          <w:b/>
          <w:bCs/>
          <w:i/>
          <w:iCs/>
          <w:sz w:val="21"/>
          <w:szCs w:val="21"/>
          <w:highlight w:val="none"/>
          <w:lang w:val="en-US" w:eastAsia="zh-CN"/>
        </w:rPr>
      </w:pPr>
      <w:bookmarkStart w:id="120" w:name="OLE_LINK48"/>
      <w:r>
        <w:rPr>
          <w:rFonts w:hint="eastAsia"/>
          <w:b/>
          <w:bCs/>
          <w:i/>
          <w:iCs/>
          <w:sz w:val="21"/>
          <w:szCs w:val="21"/>
          <w:highlight w:val="none"/>
          <w:lang w:val="en-US" w:eastAsia="zh-CN"/>
        </w:rPr>
        <w:t xml:space="preserve">Observation 5: When the </w:t>
      </w:r>
      <w:bookmarkStart w:id="121" w:name="OLE_LINK155"/>
      <w:r>
        <w:rPr>
          <w:b/>
          <w:bCs/>
          <w:i/>
          <w:iCs/>
          <w:sz w:val="21"/>
          <w:szCs w:val="21"/>
          <w:highlight w:val="none"/>
        </w:rPr>
        <w:t>residual frequency error</w:t>
      </w:r>
      <w:bookmarkEnd w:id="121"/>
      <w:r>
        <w:rPr>
          <w:b/>
          <w:bCs/>
          <w:i/>
          <w:iCs/>
          <w:sz w:val="21"/>
          <w:szCs w:val="21"/>
          <w:highlight w:val="none"/>
        </w:rPr>
        <w:t xml:space="preserve"> </w:t>
      </w:r>
      <w:r>
        <w:rPr>
          <w:rFonts w:hint="eastAsia"/>
          <w:b/>
          <w:bCs/>
          <w:i/>
          <w:iCs/>
          <w:sz w:val="21"/>
          <w:szCs w:val="21"/>
          <w:highlight w:val="none"/>
          <w:lang w:val="en-US" w:eastAsia="zh-CN"/>
        </w:rPr>
        <w:t xml:space="preserve">is assumed as </w:t>
      </w:r>
      <w:bookmarkStart w:id="122" w:name="OLE_LINK196"/>
      <w:r>
        <w:rPr>
          <w:rFonts w:hint="eastAsia"/>
          <w:b/>
          <w:bCs/>
          <w:i/>
          <w:iCs/>
          <w:sz w:val="21"/>
          <w:szCs w:val="21"/>
          <w:highlight w:val="none"/>
          <w:lang w:val="en-US" w:eastAsia="zh-CN"/>
        </w:rPr>
        <w:t xml:space="preserve">the </w:t>
      </w:r>
      <w:r>
        <w:rPr>
          <w:b/>
          <w:bCs/>
          <w:i/>
          <w:iCs/>
          <w:sz w:val="21"/>
          <w:szCs w:val="21"/>
          <w:highlight w:val="none"/>
        </w:rPr>
        <w:t>maximum frequency error (Fe) of RTC</w:t>
      </w:r>
      <w:r>
        <w:rPr>
          <w:rFonts w:hint="eastAsia"/>
          <w:b/>
          <w:bCs/>
          <w:i/>
          <w:iCs/>
          <w:sz w:val="21"/>
          <w:szCs w:val="21"/>
          <w:highlight w:val="none"/>
          <w:lang w:val="en-US" w:eastAsia="zh-CN"/>
        </w:rPr>
        <w:t>,e.g.,20ppm,</w:t>
      </w:r>
      <w:bookmarkEnd w:id="122"/>
      <w:r>
        <w:rPr>
          <w:rFonts w:hint="eastAsia"/>
          <w:b/>
          <w:bCs/>
          <w:i/>
          <w:iCs/>
          <w:sz w:val="21"/>
          <w:szCs w:val="21"/>
          <w:highlight w:val="none"/>
          <w:lang w:val="en-US" w:eastAsia="zh-CN"/>
        </w:rPr>
        <w:t xml:space="preserve"> even with much short time duration, e.g.,320ms, the time error caused by </w:t>
      </w:r>
      <w:r>
        <w:rPr>
          <w:b/>
          <w:bCs/>
          <w:i/>
          <w:iCs/>
          <w:sz w:val="21"/>
          <w:szCs w:val="21"/>
          <w:highlight w:val="none"/>
        </w:rPr>
        <w:t>residual frequency error</w:t>
      </w:r>
      <w:r>
        <w:rPr>
          <w:rFonts w:hint="eastAsia"/>
          <w:b/>
          <w:bCs/>
          <w:i/>
          <w:iCs/>
          <w:sz w:val="21"/>
          <w:szCs w:val="21"/>
          <w:highlight w:val="none"/>
          <w:lang w:val="en-US" w:eastAsia="zh-CN"/>
        </w:rPr>
        <w:t xml:space="preserve"> is still much larger than the length of CP.</w:t>
      </w:r>
    </w:p>
    <w:bookmarkEnd w:id="120"/>
    <w:p>
      <w:pPr>
        <w:pStyle w:val="3"/>
        <w:spacing w:before="10" w:beforeLines="0"/>
        <w:rPr>
          <w:rFonts w:hint="default"/>
          <w:lang w:val="en-US" w:eastAsia="zh-CN"/>
        </w:rPr>
      </w:pPr>
      <w:r>
        <w:rPr>
          <w:rFonts w:hint="eastAsia"/>
          <w:lang w:val="en-US" w:eastAsia="zh-CN"/>
        </w:rPr>
        <w:t>Option2 based LP-WUR</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default"/>
          <w:highlight w:val="none"/>
          <w:lang w:val="en-US" w:eastAsia="zh-CN"/>
        </w:rPr>
      </w:pPr>
      <w:bookmarkStart w:id="123" w:name="OLE_LINK61"/>
      <w:r>
        <w:rPr>
          <w:rFonts w:hint="eastAsia"/>
          <w:highlight w:val="none"/>
          <w:lang w:val="en-US" w:eastAsia="zh-CN"/>
        </w:rPr>
        <w:t>For option2,</w:t>
      </w:r>
      <w:bookmarkEnd w:id="123"/>
      <w:r>
        <w:rPr>
          <w:rFonts w:hint="eastAsia"/>
          <w:highlight w:val="none"/>
          <w:lang w:val="en-US" w:eastAsia="zh-CN"/>
        </w:rPr>
        <w:t xml:space="preserve"> the time error evaluation results are calculated as follows.</w:t>
      </w:r>
    </w:p>
    <w:p>
      <w:pPr>
        <w:keepNext w:val="0"/>
        <w:keepLines w:val="0"/>
        <w:pageBreakBefore w:val="0"/>
        <w:numPr>
          <w:ilvl w:val="0"/>
          <w:numId w:val="21"/>
        </w:numPr>
        <w:kinsoku/>
        <w:wordWrap/>
        <w:overflowPunct/>
        <w:topLinePunct w:val="0"/>
        <w:autoSpaceDE/>
        <w:autoSpaceDN/>
        <w:bidi w:val="0"/>
        <w:adjustRightInd/>
        <w:snapToGrid w:val="0"/>
        <w:spacing w:before="120" w:after="181" w:afterLines="50" w:line="276" w:lineRule="auto"/>
        <w:textAlignment w:val="auto"/>
        <w:rPr>
          <w:b/>
          <w:bCs/>
        </w:rPr>
      </w:pPr>
      <w:bookmarkStart w:id="124" w:name="OLE_LINK70"/>
      <w:r>
        <w:rPr>
          <w:rFonts w:hint="eastAsia"/>
          <w:b/>
          <w:bCs/>
        </w:rPr>
        <w:t>Simulation assumptions</w:t>
      </w:r>
    </w:p>
    <w:p>
      <w:pPr>
        <w:keepNext w:val="0"/>
        <w:keepLines w:val="0"/>
        <w:pageBreakBefore w:val="0"/>
        <w:numPr>
          <w:ilvl w:val="0"/>
          <w:numId w:val="22"/>
        </w:numPr>
        <w:kinsoku/>
        <w:wordWrap/>
        <w:overflowPunct/>
        <w:topLinePunct w:val="0"/>
        <w:autoSpaceDE/>
        <w:autoSpaceDN/>
        <w:bidi w:val="0"/>
        <w:adjustRightInd/>
        <w:snapToGrid w:val="0"/>
        <w:spacing w:before="120" w:after="181" w:afterLines="50" w:line="276" w:lineRule="auto"/>
        <w:textAlignment w:val="auto"/>
        <w:rPr>
          <w:rStyle w:val="33"/>
          <w:b w:val="0"/>
        </w:rPr>
      </w:pPr>
      <w:r>
        <w:rPr>
          <w:rStyle w:val="33"/>
          <w:rFonts w:hint="eastAsia"/>
          <w:b w:val="0"/>
        </w:rPr>
        <w:t>There are two sets of {oscillator frequency drift [ppm/s], residual frequency error[ppm]}</w:t>
      </w:r>
    </w:p>
    <w:p>
      <w:pPr>
        <w:keepNext w:val="0"/>
        <w:keepLines w:val="0"/>
        <w:pageBreakBefore w:val="0"/>
        <w:numPr>
          <w:ilvl w:val="1"/>
          <w:numId w:val="22"/>
        </w:numPr>
        <w:tabs>
          <w:tab w:val="left" w:pos="840"/>
          <w:tab w:val="clear" w:pos="1260"/>
        </w:tabs>
        <w:kinsoku/>
        <w:wordWrap/>
        <w:overflowPunct/>
        <w:topLinePunct w:val="0"/>
        <w:autoSpaceDE/>
        <w:autoSpaceDN/>
        <w:bidi w:val="0"/>
        <w:adjustRightInd/>
        <w:snapToGrid w:val="0"/>
        <w:spacing w:before="120" w:after="181" w:afterLines="50" w:line="276" w:lineRule="auto"/>
        <w:textAlignment w:val="auto"/>
        <w:rPr>
          <w:rStyle w:val="33"/>
          <w:b w:val="0"/>
        </w:rPr>
      </w:pPr>
      <w:r>
        <w:rPr>
          <w:rStyle w:val="33"/>
          <w:rFonts w:hint="eastAsia"/>
          <w:b w:val="0"/>
        </w:rPr>
        <w:t xml:space="preserve">Set 1: </w:t>
      </w:r>
      <w:bookmarkStart w:id="125" w:name="OLE_LINK80"/>
      <w:r>
        <w:rPr>
          <w:rStyle w:val="33"/>
          <w:rFonts w:hint="eastAsia"/>
          <w:b w:val="0"/>
        </w:rPr>
        <w:t>oscillator frequency drift [ppm/s] = 0.1ppm/s</w:t>
      </w:r>
      <w:bookmarkEnd w:id="125"/>
      <w:r>
        <w:rPr>
          <w:rStyle w:val="33"/>
          <w:rFonts w:hint="eastAsia"/>
          <w:b w:val="0"/>
        </w:rPr>
        <w:t>,</w:t>
      </w:r>
      <w:bookmarkStart w:id="126" w:name="OLE_LINK44"/>
      <w:r>
        <w:rPr>
          <w:rStyle w:val="33"/>
          <w:rFonts w:hint="eastAsia"/>
          <w:b w:val="0"/>
        </w:rPr>
        <w:t xml:space="preserve"> residual frequency error[ppm]</w:t>
      </w:r>
      <w:bookmarkEnd w:id="126"/>
      <w:r>
        <w:rPr>
          <w:rStyle w:val="33"/>
          <w:rFonts w:hint="eastAsia"/>
          <w:b w:val="0"/>
        </w:rPr>
        <w:t xml:space="preserve"> = </w:t>
      </w:r>
      <w:bookmarkStart w:id="127" w:name="OLE_LINK88"/>
      <w:r>
        <w:rPr>
          <w:rStyle w:val="33"/>
          <w:rFonts w:hint="eastAsia"/>
          <w:b w:val="0"/>
        </w:rPr>
        <w:t>1ppm or 5ppm</w:t>
      </w:r>
      <w:bookmarkEnd w:id="127"/>
    </w:p>
    <w:p>
      <w:pPr>
        <w:keepNext w:val="0"/>
        <w:keepLines w:val="0"/>
        <w:pageBreakBefore w:val="0"/>
        <w:numPr>
          <w:ilvl w:val="1"/>
          <w:numId w:val="22"/>
        </w:numPr>
        <w:tabs>
          <w:tab w:val="left" w:pos="840"/>
          <w:tab w:val="clear" w:pos="1260"/>
        </w:tabs>
        <w:kinsoku/>
        <w:wordWrap/>
        <w:overflowPunct/>
        <w:topLinePunct w:val="0"/>
        <w:autoSpaceDE/>
        <w:autoSpaceDN/>
        <w:bidi w:val="0"/>
        <w:adjustRightInd/>
        <w:snapToGrid w:val="0"/>
        <w:spacing w:before="120" w:after="181" w:afterLines="50" w:line="276" w:lineRule="auto"/>
        <w:textAlignment w:val="auto"/>
        <w:rPr>
          <w:rStyle w:val="33"/>
          <w:b w:val="0"/>
        </w:rPr>
      </w:pPr>
      <w:r>
        <w:rPr>
          <w:rStyle w:val="33"/>
          <w:rFonts w:hint="eastAsia"/>
          <w:b w:val="0"/>
        </w:rPr>
        <w:t>Set 2: oscillator frequency drift [ppm/s] = 0.05ppm/s</w:t>
      </w:r>
      <w:r>
        <w:rPr>
          <w:rStyle w:val="33"/>
          <w:rFonts w:hint="eastAsia"/>
          <w:b w:val="0"/>
          <w:lang w:val="en-US" w:eastAsia="zh-CN"/>
        </w:rPr>
        <w:t xml:space="preserve">, </w:t>
      </w:r>
      <w:r>
        <w:rPr>
          <w:rStyle w:val="33"/>
          <w:rFonts w:hint="eastAsia"/>
          <w:b w:val="0"/>
        </w:rPr>
        <w:t>residual frequency error[ppm] = 0.1ppm or 0.5ppm</w:t>
      </w:r>
    </w:p>
    <w:p>
      <w:pPr>
        <w:keepNext w:val="0"/>
        <w:keepLines w:val="0"/>
        <w:pageBreakBefore w:val="0"/>
        <w:numPr>
          <w:ilvl w:val="0"/>
          <w:numId w:val="22"/>
        </w:numPr>
        <w:kinsoku/>
        <w:wordWrap/>
        <w:overflowPunct/>
        <w:topLinePunct w:val="0"/>
        <w:autoSpaceDE/>
        <w:autoSpaceDN/>
        <w:bidi w:val="0"/>
        <w:adjustRightInd/>
        <w:snapToGrid w:val="0"/>
        <w:spacing w:before="120" w:after="181" w:afterLines="50" w:line="276" w:lineRule="auto"/>
        <w:textAlignment w:val="auto"/>
        <w:rPr>
          <w:rStyle w:val="33"/>
          <w:b w:val="0"/>
        </w:rPr>
      </w:pPr>
      <w:r>
        <w:rPr>
          <w:rStyle w:val="33"/>
          <w:rFonts w:hint="eastAsia"/>
          <w:b w:val="0"/>
        </w:rPr>
        <w:t>Time duration is [320,</w:t>
      </w:r>
      <w:r>
        <w:rPr>
          <w:rStyle w:val="33"/>
          <w:rFonts w:hint="eastAsia"/>
          <w:b w:val="0"/>
          <w:lang w:val="en-US" w:eastAsia="zh-CN"/>
        </w:rPr>
        <w:t xml:space="preserve"> </w:t>
      </w:r>
      <w:r>
        <w:rPr>
          <w:rStyle w:val="33"/>
          <w:rFonts w:hint="eastAsia"/>
          <w:b w:val="0"/>
        </w:rPr>
        <w:t xml:space="preserve">640, 1280, 2560]ms </w:t>
      </w:r>
    </w:p>
    <w:p>
      <w:pPr>
        <w:keepNext w:val="0"/>
        <w:keepLines w:val="0"/>
        <w:pageBreakBefore w:val="0"/>
        <w:numPr>
          <w:ilvl w:val="0"/>
          <w:numId w:val="22"/>
        </w:numPr>
        <w:kinsoku/>
        <w:wordWrap/>
        <w:overflowPunct/>
        <w:topLinePunct w:val="0"/>
        <w:autoSpaceDE/>
        <w:autoSpaceDN/>
        <w:bidi w:val="0"/>
        <w:adjustRightInd/>
        <w:snapToGrid w:val="0"/>
        <w:spacing w:before="120" w:after="181" w:afterLines="50" w:line="276" w:lineRule="auto"/>
        <w:textAlignment w:val="auto"/>
        <w:rPr>
          <w:rStyle w:val="33"/>
          <w:rFonts w:hint="eastAsia"/>
          <w:b w:val="0"/>
        </w:rPr>
      </w:pPr>
      <w:r>
        <w:rPr>
          <w:rStyle w:val="33"/>
          <w:rFonts w:hint="eastAsia"/>
          <w:b w:val="0"/>
        </w:rPr>
        <w:t>Time error is calculated based on the formula defined in TR38.869 which is listed as bellow:</w:t>
      </w:r>
    </w:p>
    <w:p>
      <w:pPr>
        <w:keepNext w:val="0"/>
        <w:keepLines w:val="0"/>
        <w:pageBreakBefore w:val="0"/>
        <w:widowControl/>
        <w:numPr>
          <w:ilvl w:val="-1"/>
          <w:numId w:val="0"/>
        </w:numPr>
        <w:tabs>
          <w:tab w:val="left" w:pos="840"/>
        </w:tabs>
        <w:kinsoku/>
        <w:wordWrap/>
        <w:overflowPunct/>
        <w:topLinePunct w:val="0"/>
        <w:autoSpaceDE/>
        <w:autoSpaceDN/>
        <w:bidi w:val="0"/>
        <w:adjustRightInd/>
        <w:snapToGrid w:val="0"/>
        <w:spacing w:before="120" w:after="181" w:afterLines="50" w:line="276" w:lineRule="auto"/>
        <w:ind w:left="840" w:leftChars="0" w:firstLine="0"/>
        <w:textAlignment w:val="auto"/>
        <w:rPr>
          <w:rStyle w:val="33"/>
          <w:b w:val="0"/>
        </w:rPr>
      </w:pPr>
      <w:bookmarkStart w:id="128" w:name="OLE_LINK232"/>
      <w:r>
        <w:rPr>
          <w:rStyle w:val="33"/>
          <w:rFonts w:hint="eastAsia"/>
        </w:rPr>
        <w:t xml:space="preserve">The </w:t>
      </w:r>
      <w:r>
        <w:t>relationship between a frequency drift ( F’), and corresponding timing drift(ΔT) over a time(T) is ΔT = Fr*T ±0.5 * F’ *T</w:t>
      </w:r>
      <w:r>
        <w:rPr>
          <w:vertAlign w:val="superscript"/>
        </w:rPr>
        <w:t>2</w:t>
      </w:r>
      <w:r>
        <w:t xml:space="preserve"> (</w:t>
      </w:r>
      <w:bookmarkStart w:id="129" w:name="OLE_LINK323"/>
      <w:r>
        <w:t xml:space="preserve">transient </w:t>
      </w:r>
      <w:bookmarkEnd w:id="129"/>
      <w:r>
        <w:t>region)</w:t>
      </w:r>
    </w:p>
    <w:bookmarkEnd w:id="124"/>
    <w:bookmarkEnd w:id="128"/>
    <w:p>
      <w:pPr>
        <w:keepNext w:val="0"/>
        <w:keepLines w:val="0"/>
        <w:pageBreakBefore w:val="0"/>
        <w:numPr>
          <w:ilvl w:val="0"/>
          <w:numId w:val="21"/>
        </w:numPr>
        <w:kinsoku/>
        <w:wordWrap/>
        <w:overflowPunct/>
        <w:topLinePunct w:val="0"/>
        <w:autoSpaceDE/>
        <w:autoSpaceDN/>
        <w:bidi w:val="0"/>
        <w:adjustRightInd/>
        <w:snapToGrid w:val="0"/>
        <w:spacing w:before="120" w:after="181" w:afterLines="50" w:line="276" w:lineRule="auto"/>
        <w:textAlignment w:val="auto"/>
        <w:rPr>
          <w:rStyle w:val="33"/>
          <w:b w:val="0"/>
        </w:rPr>
      </w:pPr>
      <w:bookmarkStart w:id="130" w:name="OLE_LINK77"/>
      <w:r>
        <w:rPr>
          <w:rFonts w:hint="eastAsia"/>
          <w:b/>
          <w:bCs/>
        </w:rPr>
        <w:t>Simulation results</w:t>
      </w:r>
    </w:p>
    <w:bookmarkEnd w:id="130"/>
    <w:p>
      <w:pPr>
        <w:keepNext w:val="0"/>
        <w:keepLines w:val="0"/>
        <w:pageBreakBefore w:val="0"/>
        <w:numPr>
          <w:ilvl w:val="0"/>
          <w:numId w:val="22"/>
        </w:numPr>
        <w:kinsoku/>
        <w:wordWrap/>
        <w:overflowPunct/>
        <w:topLinePunct w:val="0"/>
        <w:autoSpaceDE/>
        <w:autoSpaceDN/>
        <w:bidi w:val="0"/>
        <w:adjustRightInd/>
        <w:snapToGrid w:val="0"/>
        <w:spacing w:before="120" w:after="181" w:afterLines="50" w:line="276" w:lineRule="auto"/>
        <w:textAlignment w:val="auto"/>
        <w:rPr>
          <w:rStyle w:val="33"/>
          <w:b w:val="0"/>
        </w:rPr>
      </w:pPr>
      <w:r>
        <w:rPr>
          <w:rStyle w:val="33"/>
          <w:rFonts w:hint="eastAsia"/>
          <w:b w:val="0"/>
        </w:rPr>
        <w:t>For Set 1 of {oscillator frequency drift [ppm/s], residual frequency error[ppm]}</w:t>
      </w:r>
    </w:p>
    <w:tbl>
      <w:tblPr>
        <w:tblStyle w:val="31"/>
        <w:tblW w:w="0" w:type="auto"/>
        <w:tblInd w:w="91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45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459" w:type="dxa"/>
          </w:tcPr>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Style w:val="33"/>
                <w:b w:val="0"/>
              </w:rPr>
            </w:pPr>
            <w:r>
              <w:drawing>
                <wp:inline distT="0" distB="0" distL="114300" distR="114300">
                  <wp:extent cx="4572000" cy="2743200"/>
                  <wp:effectExtent l="4445" t="4445" r="14605" b="14605"/>
                  <wp:docPr id="11"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459" w:type="dxa"/>
          </w:tcPr>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Style w:val="33"/>
                <w:b w:val="0"/>
              </w:rPr>
            </w:pPr>
            <w:r>
              <w:drawing>
                <wp:inline distT="0" distB="0" distL="114300" distR="114300">
                  <wp:extent cx="4572000" cy="2743200"/>
                  <wp:effectExtent l="4445" t="4445" r="14605" b="14605"/>
                  <wp:docPr id="13"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pPr>
        <w:keepNext w:val="0"/>
        <w:keepLines w:val="0"/>
        <w:pageBreakBefore w:val="0"/>
        <w:kinsoku/>
        <w:wordWrap/>
        <w:overflowPunct/>
        <w:topLinePunct w:val="0"/>
        <w:autoSpaceDE/>
        <w:autoSpaceDN/>
        <w:bidi w:val="0"/>
        <w:adjustRightInd/>
        <w:snapToGrid w:val="0"/>
        <w:spacing w:before="120" w:after="181" w:afterLines="50" w:line="276" w:lineRule="auto"/>
        <w:jc w:val="center"/>
        <w:textAlignment w:val="auto"/>
        <w:rPr>
          <w:rStyle w:val="33"/>
          <w:bCs/>
        </w:rPr>
      </w:pPr>
      <w:bookmarkStart w:id="131" w:name="OLE_LINK55"/>
      <w:r>
        <w:rPr>
          <w:rStyle w:val="33"/>
          <w:rFonts w:hint="eastAsia"/>
          <w:bCs/>
        </w:rPr>
        <w:t xml:space="preserve">Figure </w:t>
      </w:r>
      <w:r>
        <w:rPr>
          <w:rStyle w:val="33"/>
          <w:rFonts w:hint="eastAsia"/>
          <w:bCs/>
          <w:lang w:val="en-US" w:eastAsia="zh-CN"/>
        </w:rPr>
        <w:t>6</w:t>
      </w:r>
      <w:r>
        <w:rPr>
          <w:rStyle w:val="33"/>
          <w:rFonts w:hint="eastAsia"/>
          <w:bCs/>
        </w:rPr>
        <w:t>: Time error when frequency drift=0.1ppm/s</w:t>
      </w:r>
    </w:p>
    <w:bookmarkEnd w:id="131"/>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pPr>
      <w:r>
        <w:rPr>
          <w:rFonts w:hint="eastAsia"/>
        </w:rPr>
        <w:t xml:space="preserve">For </w:t>
      </w:r>
      <w:r>
        <w:t xml:space="preserve">the </w:t>
      </w:r>
      <w:r>
        <w:rPr>
          <w:rFonts w:hint="eastAsia"/>
        </w:rPr>
        <w:t>configuration of FR1, SCS=30kHz, FFT point=1024, BW=20MHz, sampling time interval Ts= 32.55ns. The length of normal CP is 2.343us or 2.604us which contains 72 or 80 sampling points.</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pPr>
      <w:r>
        <w:rPr>
          <w:rFonts w:hint="eastAsia"/>
        </w:rPr>
        <w:t xml:space="preserve">From Figure </w:t>
      </w:r>
      <w:r>
        <w:rPr>
          <w:rFonts w:hint="eastAsia"/>
          <w:lang w:val="en-US" w:eastAsia="zh-CN"/>
        </w:rPr>
        <w:t>6</w:t>
      </w:r>
      <w:r>
        <w:rPr>
          <w:rFonts w:hint="eastAsia"/>
        </w:rPr>
        <w:t>, it can be seen that:</w:t>
      </w:r>
    </w:p>
    <w:p>
      <w:pPr>
        <w:keepNext w:val="0"/>
        <w:keepLines w:val="0"/>
        <w:pageBreakBefore w:val="0"/>
        <w:numPr>
          <w:ilvl w:val="0"/>
          <w:numId w:val="23"/>
        </w:numPr>
        <w:kinsoku/>
        <w:wordWrap/>
        <w:overflowPunct/>
        <w:topLinePunct w:val="0"/>
        <w:autoSpaceDE/>
        <w:autoSpaceDN/>
        <w:bidi w:val="0"/>
        <w:adjustRightInd/>
        <w:snapToGrid w:val="0"/>
        <w:spacing w:before="120" w:after="181" w:afterLines="50" w:line="276" w:lineRule="auto"/>
        <w:textAlignment w:val="auto"/>
        <w:rPr>
          <w:rStyle w:val="33"/>
          <w:b w:val="0"/>
        </w:rPr>
      </w:pPr>
      <w:bookmarkStart w:id="132" w:name="OLE_LINK84"/>
      <w:r>
        <w:rPr>
          <w:rStyle w:val="33"/>
          <w:rFonts w:hint="eastAsia"/>
          <w:b w:val="0"/>
        </w:rPr>
        <w:t>For the case of oscillator frequency drift=0.1ppm/s and residual frequency error=1ppm, when the time duration is larger than 2.56s</w:t>
      </w:r>
      <w:bookmarkStart w:id="133" w:name="OLE_LINK58"/>
      <w:r>
        <w:rPr>
          <w:rStyle w:val="33"/>
          <w:rFonts w:hint="eastAsia"/>
          <w:b w:val="0"/>
        </w:rPr>
        <w:t xml:space="preserve">, time error will </w:t>
      </w:r>
      <w:r>
        <w:rPr>
          <w:rStyle w:val="33"/>
          <w:b w:val="0"/>
        </w:rPr>
        <w:t xml:space="preserve">be </w:t>
      </w:r>
      <w:r>
        <w:rPr>
          <w:rStyle w:val="33"/>
          <w:rFonts w:hint="eastAsia"/>
          <w:b w:val="0"/>
        </w:rPr>
        <w:t>larger than CP length.</w:t>
      </w:r>
      <w:bookmarkEnd w:id="133"/>
    </w:p>
    <w:p>
      <w:pPr>
        <w:keepNext w:val="0"/>
        <w:keepLines w:val="0"/>
        <w:pageBreakBefore w:val="0"/>
        <w:numPr>
          <w:ilvl w:val="0"/>
          <w:numId w:val="23"/>
        </w:numPr>
        <w:kinsoku/>
        <w:wordWrap/>
        <w:overflowPunct/>
        <w:topLinePunct w:val="0"/>
        <w:autoSpaceDE/>
        <w:autoSpaceDN/>
        <w:bidi w:val="0"/>
        <w:adjustRightInd/>
        <w:snapToGrid w:val="0"/>
        <w:spacing w:before="120" w:after="181" w:afterLines="50" w:line="276" w:lineRule="auto"/>
        <w:textAlignment w:val="auto"/>
        <w:rPr>
          <w:rStyle w:val="33"/>
          <w:b w:val="0"/>
        </w:rPr>
      </w:pPr>
      <w:r>
        <w:rPr>
          <w:rStyle w:val="33"/>
          <w:rFonts w:hint="eastAsia"/>
          <w:b w:val="0"/>
        </w:rPr>
        <w:t>For the case of</w:t>
      </w:r>
      <w:bookmarkStart w:id="134" w:name="OLE_LINK125"/>
      <w:r>
        <w:rPr>
          <w:rStyle w:val="33"/>
          <w:rFonts w:hint="eastAsia"/>
          <w:b w:val="0"/>
        </w:rPr>
        <w:t xml:space="preserve"> oscillator frequency drift=0.1ppm/s and residual frequency error=5ppm</w:t>
      </w:r>
      <w:bookmarkEnd w:id="134"/>
      <w:r>
        <w:rPr>
          <w:rStyle w:val="33"/>
          <w:rFonts w:hint="eastAsia"/>
          <w:b w:val="0"/>
        </w:rPr>
        <w:t xml:space="preserve">, when the time duration is larger than 0.32s, time error will </w:t>
      </w:r>
      <w:r>
        <w:rPr>
          <w:rStyle w:val="33"/>
          <w:b w:val="0"/>
        </w:rPr>
        <w:t xml:space="preserve">be </w:t>
      </w:r>
      <w:r>
        <w:rPr>
          <w:rStyle w:val="33"/>
          <w:rFonts w:hint="eastAsia"/>
          <w:b w:val="0"/>
        </w:rPr>
        <w:t>larger than CP length.</w:t>
      </w:r>
    </w:p>
    <w:bookmarkEnd w:id="132"/>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b/>
          <w:bCs/>
          <w:i/>
          <w:iCs/>
          <w:sz w:val="21"/>
          <w:szCs w:val="21"/>
        </w:rPr>
      </w:pPr>
      <w:r>
        <w:rPr>
          <w:rFonts w:hint="eastAsia"/>
          <w:b/>
          <w:bCs/>
          <w:i/>
          <w:iCs/>
          <w:sz w:val="21"/>
          <w:szCs w:val="21"/>
        </w:rPr>
        <w:t xml:space="preserve">Observation </w:t>
      </w:r>
      <w:r>
        <w:rPr>
          <w:rFonts w:hint="eastAsia"/>
          <w:b/>
          <w:bCs/>
          <w:i/>
          <w:iCs/>
          <w:sz w:val="21"/>
          <w:szCs w:val="21"/>
          <w:lang w:val="en-US" w:eastAsia="zh-CN"/>
        </w:rPr>
        <w:t>6</w:t>
      </w:r>
      <w:r>
        <w:rPr>
          <w:rFonts w:hint="eastAsia"/>
          <w:b/>
          <w:bCs/>
          <w:i/>
          <w:iCs/>
          <w:sz w:val="21"/>
          <w:szCs w:val="21"/>
        </w:rPr>
        <w:t>: Based on time error evaluation,</w:t>
      </w:r>
    </w:p>
    <w:p>
      <w:pPr>
        <w:keepNext w:val="0"/>
        <w:keepLines w:val="0"/>
        <w:pageBreakBefore w:val="0"/>
        <w:numPr>
          <w:ilvl w:val="0"/>
          <w:numId w:val="24"/>
        </w:numPr>
        <w:kinsoku/>
        <w:wordWrap/>
        <w:overflowPunct/>
        <w:topLinePunct w:val="0"/>
        <w:autoSpaceDE/>
        <w:autoSpaceDN/>
        <w:bidi w:val="0"/>
        <w:adjustRightInd/>
        <w:snapToGrid w:val="0"/>
        <w:spacing w:before="120" w:after="181" w:afterLines="50" w:line="276" w:lineRule="auto"/>
        <w:textAlignment w:val="auto"/>
        <w:rPr>
          <w:rStyle w:val="33"/>
          <w:bCs/>
          <w:i/>
          <w:iCs/>
          <w:sz w:val="21"/>
          <w:szCs w:val="21"/>
        </w:rPr>
      </w:pPr>
      <w:r>
        <w:rPr>
          <w:rStyle w:val="33"/>
          <w:rFonts w:hint="eastAsia"/>
          <w:bCs/>
          <w:i/>
          <w:iCs/>
          <w:sz w:val="21"/>
          <w:szCs w:val="21"/>
        </w:rPr>
        <w:t xml:space="preserve">For the case of oscillator frequency drift=0.1ppm/s and residual frequency error=1ppm, when the time duration is larger than 2.56s, time error will </w:t>
      </w:r>
      <w:r>
        <w:rPr>
          <w:rStyle w:val="33"/>
          <w:bCs/>
          <w:i/>
          <w:iCs/>
          <w:sz w:val="21"/>
          <w:szCs w:val="21"/>
        </w:rPr>
        <w:t xml:space="preserve">be </w:t>
      </w:r>
      <w:r>
        <w:rPr>
          <w:rStyle w:val="33"/>
          <w:rFonts w:hint="eastAsia"/>
          <w:bCs/>
          <w:i/>
          <w:iCs/>
          <w:sz w:val="21"/>
          <w:szCs w:val="21"/>
        </w:rPr>
        <w:t>larger than CP length</w:t>
      </w:r>
    </w:p>
    <w:p>
      <w:pPr>
        <w:keepNext w:val="0"/>
        <w:keepLines w:val="0"/>
        <w:pageBreakBefore w:val="0"/>
        <w:numPr>
          <w:ilvl w:val="0"/>
          <w:numId w:val="24"/>
        </w:numPr>
        <w:kinsoku/>
        <w:wordWrap/>
        <w:overflowPunct/>
        <w:topLinePunct w:val="0"/>
        <w:autoSpaceDE/>
        <w:autoSpaceDN/>
        <w:bidi w:val="0"/>
        <w:adjustRightInd/>
        <w:snapToGrid w:val="0"/>
        <w:spacing w:before="120" w:after="181" w:afterLines="50" w:line="276" w:lineRule="auto"/>
        <w:textAlignment w:val="auto"/>
        <w:rPr>
          <w:rStyle w:val="33"/>
          <w:b w:val="0"/>
          <w:sz w:val="21"/>
          <w:szCs w:val="21"/>
        </w:rPr>
      </w:pPr>
      <w:r>
        <w:rPr>
          <w:rStyle w:val="33"/>
          <w:rFonts w:hint="eastAsia"/>
          <w:bCs/>
          <w:i/>
          <w:iCs/>
          <w:sz w:val="21"/>
          <w:szCs w:val="21"/>
        </w:rPr>
        <w:t xml:space="preserve">For the case of oscillator frequency drift=0.1ppm/s and residual frequency error=5ppm, when the time duration is larger than 0.32s, time error will </w:t>
      </w:r>
      <w:r>
        <w:rPr>
          <w:rStyle w:val="33"/>
          <w:bCs/>
          <w:i/>
          <w:iCs/>
          <w:sz w:val="21"/>
          <w:szCs w:val="21"/>
        </w:rPr>
        <w:t xml:space="preserve">be </w:t>
      </w:r>
      <w:r>
        <w:rPr>
          <w:rStyle w:val="33"/>
          <w:rFonts w:hint="eastAsia"/>
          <w:bCs/>
          <w:i/>
          <w:iCs/>
          <w:sz w:val="21"/>
          <w:szCs w:val="21"/>
        </w:rPr>
        <w:t>larger than CP length</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Style w:val="33"/>
          <w:b w:val="0"/>
        </w:rPr>
      </w:pPr>
    </w:p>
    <w:p>
      <w:pPr>
        <w:keepNext w:val="0"/>
        <w:keepLines w:val="0"/>
        <w:pageBreakBefore w:val="0"/>
        <w:numPr>
          <w:ilvl w:val="0"/>
          <w:numId w:val="22"/>
        </w:numPr>
        <w:kinsoku/>
        <w:wordWrap/>
        <w:overflowPunct/>
        <w:topLinePunct w:val="0"/>
        <w:autoSpaceDE/>
        <w:autoSpaceDN/>
        <w:bidi w:val="0"/>
        <w:adjustRightInd/>
        <w:snapToGrid w:val="0"/>
        <w:spacing w:before="120" w:after="181" w:afterLines="50" w:line="276" w:lineRule="auto"/>
        <w:textAlignment w:val="auto"/>
        <w:rPr>
          <w:rStyle w:val="33"/>
          <w:b w:val="0"/>
        </w:rPr>
      </w:pPr>
      <w:r>
        <w:rPr>
          <w:rStyle w:val="33"/>
          <w:rFonts w:hint="eastAsia"/>
          <w:b w:val="0"/>
        </w:rPr>
        <w:t>For Set 2 of {oscillator frequency drift [ppm/s], residual frequency error[ppm]}</w:t>
      </w:r>
    </w:p>
    <w:tbl>
      <w:tblPr>
        <w:tblStyle w:val="31"/>
        <w:tblW w:w="0" w:type="auto"/>
        <w:tblInd w:w="89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86" w:type="dxa"/>
          </w:tcPr>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pPr>
            <w:r>
              <w:drawing>
                <wp:inline distT="0" distB="0" distL="114300" distR="114300">
                  <wp:extent cx="4572000" cy="2743200"/>
                  <wp:effectExtent l="4445" t="4445" r="14605" b="14605"/>
                  <wp:docPr id="14"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86" w:type="dxa"/>
          </w:tcPr>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pPr>
            <w:r>
              <w:drawing>
                <wp:inline distT="0" distB="0" distL="114300" distR="114300">
                  <wp:extent cx="4572000" cy="2743200"/>
                  <wp:effectExtent l="4445" t="4445" r="14605" b="14605"/>
                  <wp:docPr id="15"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pPr>
        <w:keepNext w:val="0"/>
        <w:keepLines w:val="0"/>
        <w:pageBreakBefore w:val="0"/>
        <w:kinsoku/>
        <w:wordWrap/>
        <w:overflowPunct/>
        <w:topLinePunct w:val="0"/>
        <w:autoSpaceDE/>
        <w:autoSpaceDN/>
        <w:bidi w:val="0"/>
        <w:adjustRightInd/>
        <w:snapToGrid w:val="0"/>
        <w:spacing w:before="120" w:after="181" w:afterLines="50" w:line="276" w:lineRule="auto"/>
        <w:jc w:val="center"/>
        <w:textAlignment w:val="auto"/>
        <w:rPr>
          <w:rStyle w:val="33"/>
          <w:bCs/>
        </w:rPr>
      </w:pPr>
      <w:r>
        <w:rPr>
          <w:rStyle w:val="33"/>
          <w:rFonts w:hint="eastAsia"/>
          <w:bCs/>
        </w:rPr>
        <w:t xml:space="preserve">Figure </w:t>
      </w:r>
      <w:r>
        <w:rPr>
          <w:rStyle w:val="33"/>
          <w:rFonts w:hint="eastAsia"/>
          <w:bCs/>
          <w:lang w:val="en-US" w:eastAsia="zh-CN"/>
        </w:rPr>
        <w:t>7</w:t>
      </w:r>
      <w:r>
        <w:rPr>
          <w:rStyle w:val="33"/>
          <w:rFonts w:hint="eastAsia"/>
          <w:bCs/>
        </w:rPr>
        <w:t>: Time error when frequency drift=0.05ppm/s</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pPr>
      <w:r>
        <w:rPr>
          <w:rFonts w:hint="eastAsia"/>
        </w:rPr>
        <w:t>For the configuration of FR1, SCS=30kHz, FFT point=1024, BW=20MHz, sampling time interval Ts is 32.55ns. The length of normal CP is 2.343us or 2.604us which contains 72 or 80 sampling points.</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pPr>
      <w:r>
        <w:rPr>
          <w:rFonts w:hint="eastAsia"/>
        </w:rPr>
        <w:t xml:space="preserve">From Figure </w:t>
      </w:r>
      <w:r>
        <w:rPr>
          <w:rFonts w:hint="eastAsia"/>
          <w:lang w:val="en-US" w:eastAsia="zh-CN"/>
        </w:rPr>
        <w:t>7</w:t>
      </w:r>
      <w:r>
        <w:rPr>
          <w:rFonts w:hint="eastAsia"/>
        </w:rPr>
        <w:t>, it can be seen that:</w:t>
      </w:r>
    </w:p>
    <w:p>
      <w:pPr>
        <w:keepNext w:val="0"/>
        <w:keepLines w:val="0"/>
        <w:pageBreakBefore w:val="0"/>
        <w:numPr>
          <w:ilvl w:val="0"/>
          <w:numId w:val="25"/>
        </w:numPr>
        <w:kinsoku/>
        <w:wordWrap/>
        <w:overflowPunct/>
        <w:topLinePunct w:val="0"/>
        <w:autoSpaceDE/>
        <w:autoSpaceDN/>
        <w:bidi w:val="0"/>
        <w:adjustRightInd/>
        <w:snapToGrid w:val="0"/>
        <w:spacing w:before="120" w:after="181" w:afterLines="50" w:line="276" w:lineRule="auto"/>
        <w:textAlignment w:val="auto"/>
        <w:rPr>
          <w:rStyle w:val="33"/>
          <w:b w:val="0"/>
        </w:rPr>
      </w:pPr>
      <w:bookmarkStart w:id="135" w:name="OLE_LINK98"/>
      <w:r>
        <w:rPr>
          <w:rStyle w:val="33"/>
          <w:rFonts w:hint="eastAsia"/>
          <w:b w:val="0"/>
        </w:rPr>
        <w:t xml:space="preserve">For the case of oscillator frequency drift=0.05ppm/s and residual frequency error=0.1ppm, </w:t>
      </w:r>
      <w:bookmarkStart w:id="136" w:name="OLE_LINK95"/>
      <w:r>
        <w:rPr>
          <w:rStyle w:val="33"/>
          <w:rFonts w:hint="eastAsia"/>
          <w:b w:val="0"/>
        </w:rPr>
        <w:t>even time duration is configured to 2.56s, time error will be much smaller than CP length;</w:t>
      </w:r>
    </w:p>
    <w:bookmarkEnd w:id="136"/>
    <w:p>
      <w:pPr>
        <w:keepNext w:val="0"/>
        <w:keepLines w:val="0"/>
        <w:pageBreakBefore w:val="0"/>
        <w:numPr>
          <w:ilvl w:val="0"/>
          <w:numId w:val="25"/>
        </w:numPr>
        <w:kinsoku/>
        <w:wordWrap/>
        <w:overflowPunct/>
        <w:topLinePunct w:val="0"/>
        <w:autoSpaceDE/>
        <w:autoSpaceDN/>
        <w:bidi w:val="0"/>
        <w:adjustRightInd/>
        <w:snapToGrid w:val="0"/>
        <w:spacing w:before="120" w:after="181" w:afterLines="50" w:line="276" w:lineRule="auto"/>
        <w:textAlignment w:val="auto"/>
        <w:rPr>
          <w:rStyle w:val="33"/>
          <w:b w:val="0"/>
        </w:rPr>
      </w:pPr>
      <w:r>
        <w:rPr>
          <w:rStyle w:val="33"/>
          <w:rFonts w:hint="eastAsia"/>
          <w:b w:val="0"/>
        </w:rPr>
        <w:t>For the case of oscillator frequency drift=0.05ppm/s and residual frequency error=0.5ppm,</w:t>
      </w:r>
      <w:r>
        <w:rPr>
          <w:rStyle w:val="33"/>
          <w:b w:val="0"/>
        </w:rPr>
        <w:t xml:space="preserve"> </w:t>
      </w:r>
      <w:r>
        <w:rPr>
          <w:rStyle w:val="33"/>
          <w:rFonts w:hint="eastAsia"/>
          <w:b w:val="0"/>
        </w:rPr>
        <w:t>even time duration is configured to 2.56s, time error will be much smaller than CP length;</w:t>
      </w:r>
    </w:p>
    <w:bookmarkEnd w:id="135"/>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b/>
          <w:bCs/>
          <w:i/>
          <w:iCs/>
          <w:sz w:val="21"/>
          <w:szCs w:val="21"/>
        </w:rPr>
      </w:pPr>
      <w:bookmarkStart w:id="137" w:name="OLE_LINK51"/>
      <w:r>
        <w:rPr>
          <w:rFonts w:hint="eastAsia"/>
          <w:b/>
          <w:bCs/>
          <w:i/>
          <w:iCs/>
          <w:sz w:val="21"/>
          <w:szCs w:val="21"/>
        </w:rPr>
        <w:t xml:space="preserve">Observation </w:t>
      </w:r>
      <w:r>
        <w:rPr>
          <w:rFonts w:hint="eastAsia"/>
          <w:b/>
          <w:bCs/>
          <w:i/>
          <w:iCs/>
          <w:sz w:val="21"/>
          <w:szCs w:val="21"/>
          <w:lang w:val="en-US" w:eastAsia="zh-CN"/>
        </w:rPr>
        <w:t>7</w:t>
      </w:r>
      <w:r>
        <w:rPr>
          <w:rFonts w:hint="eastAsia"/>
          <w:b/>
          <w:bCs/>
          <w:i/>
          <w:iCs/>
          <w:sz w:val="21"/>
          <w:szCs w:val="21"/>
        </w:rPr>
        <w:t>: Based on time error evaluation,</w:t>
      </w:r>
    </w:p>
    <w:p>
      <w:pPr>
        <w:keepNext w:val="0"/>
        <w:keepLines w:val="0"/>
        <w:pageBreakBefore w:val="0"/>
        <w:numPr>
          <w:ilvl w:val="0"/>
          <w:numId w:val="26"/>
        </w:numPr>
        <w:kinsoku/>
        <w:wordWrap/>
        <w:overflowPunct/>
        <w:topLinePunct w:val="0"/>
        <w:autoSpaceDE/>
        <w:autoSpaceDN/>
        <w:bidi w:val="0"/>
        <w:adjustRightInd/>
        <w:snapToGrid w:val="0"/>
        <w:spacing w:before="120" w:after="181" w:afterLines="50" w:line="276" w:lineRule="auto"/>
        <w:textAlignment w:val="auto"/>
        <w:rPr>
          <w:rStyle w:val="33"/>
          <w:bCs/>
          <w:i/>
          <w:iCs/>
          <w:sz w:val="21"/>
          <w:szCs w:val="21"/>
        </w:rPr>
      </w:pPr>
      <w:r>
        <w:rPr>
          <w:rStyle w:val="33"/>
          <w:rFonts w:hint="eastAsia"/>
          <w:bCs/>
          <w:i/>
          <w:iCs/>
          <w:sz w:val="21"/>
          <w:szCs w:val="21"/>
        </w:rPr>
        <w:t>For the case of oscillator frequency drift=0.05ppm/s and residual frequency error=0.1ppm, even time duration is configured to 2.56s, time error will be much smaller than CP length</w:t>
      </w:r>
    </w:p>
    <w:p>
      <w:pPr>
        <w:keepNext w:val="0"/>
        <w:keepLines w:val="0"/>
        <w:pageBreakBefore w:val="0"/>
        <w:numPr>
          <w:ilvl w:val="0"/>
          <w:numId w:val="26"/>
        </w:numPr>
        <w:kinsoku/>
        <w:wordWrap/>
        <w:overflowPunct/>
        <w:topLinePunct w:val="0"/>
        <w:autoSpaceDE/>
        <w:autoSpaceDN/>
        <w:bidi w:val="0"/>
        <w:adjustRightInd/>
        <w:snapToGrid w:val="0"/>
        <w:spacing w:before="120" w:after="181" w:afterLines="50" w:line="276" w:lineRule="auto"/>
        <w:textAlignment w:val="auto"/>
        <w:rPr>
          <w:rStyle w:val="33"/>
          <w:bCs/>
          <w:i/>
          <w:iCs/>
          <w:sz w:val="21"/>
          <w:szCs w:val="21"/>
        </w:rPr>
      </w:pPr>
      <w:r>
        <w:rPr>
          <w:rStyle w:val="33"/>
          <w:rFonts w:hint="eastAsia"/>
          <w:bCs/>
          <w:i/>
          <w:iCs/>
          <w:sz w:val="21"/>
          <w:szCs w:val="21"/>
        </w:rPr>
        <w:t>For the case of oscillator frequency drift=0.05ppm/s and residual frequency error=0.5ppm,</w:t>
      </w:r>
      <w:r>
        <w:rPr>
          <w:rStyle w:val="33"/>
          <w:bCs/>
          <w:i/>
          <w:iCs/>
          <w:sz w:val="21"/>
          <w:szCs w:val="21"/>
        </w:rPr>
        <w:t xml:space="preserve"> </w:t>
      </w:r>
      <w:r>
        <w:rPr>
          <w:rStyle w:val="33"/>
          <w:rFonts w:hint="eastAsia"/>
          <w:bCs/>
          <w:i/>
          <w:iCs/>
          <w:sz w:val="21"/>
          <w:szCs w:val="21"/>
        </w:rPr>
        <w:t>even time duration is configured to 2.56s, time error will be much smaller than CP length</w:t>
      </w:r>
    </w:p>
    <w:p>
      <w:pPr>
        <w:pStyle w:val="2"/>
        <w:spacing w:before="120"/>
      </w:pPr>
      <w:r>
        <w:rPr>
          <w:rFonts w:hint="eastAsia"/>
          <w:lang w:val="en-US"/>
        </w:rPr>
        <w:t>Signal design</w:t>
      </w:r>
    </w:p>
    <w:bookmarkEnd w:id="137"/>
    <w:p>
      <w:pPr>
        <w:pStyle w:val="3"/>
        <w:spacing w:before="120"/>
        <w:rPr>
          <w:lang w:val="en-US"/>
        </w:rPr>
      </w:pPr>
      <w:bookmarkStart w:id="138" w:name="OLE_LINK133"/>
      <w:bookmarkStart w:id="139" w:name="OLE_LINK96"/>
      <w:r>
        <w:rPr>
          <w:rFonts w:hint="eastAsia"/>
          <w:lang w:val="en-US"/>
        </w:rPr>
        <w:t>LP-SS</w:t>
      </w:r>
    </w:p>
    <w:bookmarkEnd w:id="138"/>
    <w:p>
      <w:pPr>
        <w:pStyle w:val="4"/>
        <w:spacing w:before="120"/>
        <w:rPr>
          <w:lang w:val="en-US"/>
        </w:rPr>
      </w:pPr>
      <w:bookmarkStart w:id="140" w:name="OLE_LINK46"/>
      <w:bookmarkStart w:id="141" w:name="OLE_LINK60"/>
      <w:r>
        <w:rPr>
          <w:rFonts w:hint="eastAsia"/>
          <w:lang w:val="en-US"/>
        </w:rPr>
        <w:t>LP-SS structure</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eastAsia"/>
          <w:lang w:val="en-US" w:eastAsia="zh-CN"/>
        </w:rPr>
      </w:pPr>
      <w:r>
        <w:rPr>
          <w:rFonts w:hint="eastAsia"/>
          <w:lang w:val="en-US" w:eastAsia="zh-CN"/>
        </w:rPr>
        <w:t>In RAN1#116bis meeting, an WA on LP-SS waveform was made as follows: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keepNext w:val="0"/>
              <w:keepLines w:val="0"/>
              <w:pageBreakBefore w:val="0"/>
              <w:kinsoku/>
              <w:wordWrap/>
              <w:overflowPunct/>
              <w:topLinePunct w:val="0"/>
              <w:autoSpaceDE/>
              <w:autoSpaceDN/>
              <w:bidi w:val="0"/>
              <w:adjustRightInd/>
              <w:snapToGrid w:val="0"/>
              <w:spacing w:after="181" w:afterLines="50" w:line="276" w:lineRule="auto"/>
              <w:textAlignment w:val="auto"/>
              <w:rPr>
                <w:b/>
                <w:bCs/>
                <w:highlight w:val="darkYellow"/>
              </w:rPr>
            </w:pPr>
            <w:bookmarkStart w:id="142" w:name="OLE_LINK338"/>
            <w:r>
              <w:rPr>
                <w:b/>
                <w:bCs/>
                <w:highlight w:val="darkYellow"/>
              </w:rPr>
              <w:t>Working Assumption</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pPr>
            <w:r>
              <w:t>Support the following options for LP-SS</w:t>
            </w:r>
          </w:p>
          <w:p>
            <w:pPr>
              <w:keepNext w:val="0"/>
              <w:keepLines w:val="0"/>
              <w:pageBreakBefore w:val="0"/>
              <w:numPr>
                <w:ilvl w:val="0"/>
                <w:numId w:val="27"/>
              </w:numPr>
              <w:kinsoku/>
              <w:wordWrap/>
              <w:overflowPunct/>
              <w:topLinePunct w:val="0"/>
              <w:autoSpaceDE/>
              <w:autoSpaceDN/>
              <w:bidi w:val="0"/>
              <w:adjustRightInd/>
              <w:snapToGrid w:val="0"/>
              <w:spacing w:after="181" w:afterLines="50" w:line="276" w:lineRule="auto"/>
              <w:textAlignment w:val="auto"/>
            </w:pPr>
            <w:r>
              <w:t xml:space="preserve">Option 1: OOK-1 </w:t>
            </w:r>
          </w:p>
          <w:p>
            <w:pPr>
              <w:keepNext w:val="0"/>
              <w:keepLines w:val="0"/>
              <w:pageBreakBefore w:val="0"/>
              <w:numPr>
                <w:ilvl w:val="0"/>
                <w:numId w:val="27"/>
              </w:numPr>
              <w:kinsoku/>
              <w:wordWrap/>
              <w:overflowPunct/>
              <w:topLinePunct w:val="0"/>
              <w:autoSpaceDE/>
              <w:autoSpaceDN/>
              <w:bidi w:val="0"/>
              <w:adjustRightInd/>
              <w:snapToGrid w:val="0"/>
              <w:spacing w:after="181" w:afterLines="50" w:line="276" w:lineRule="auto"/>
              <w:textAlignment w:val="auto"/>
            </w:pPr>
            <w:r>
              <w:t>Option 2: OOK-4 with M=2,4, FFS:1,8,16</w:t>
            </w:r>
          </w:p>
          <w:p>
            <w:pPr>
              <w:keepNext w:val="0"/>
              <w:keepLines w:val="0"/>
              <w:pageBreakBefore w:val="0"/>
              <w:numPr>
                <w:ilvl w:val="1"/>
                <w:numId w:val="27"/>
              </w:numPr>
              <w:kinsoku/>
              <w:wordWrap/>
              <w:overflowPunct/>
              <w:topLinePunct w:val="0"/>
              <w:autoSpaceDE/>
              <w:autoSpaceDN/>
              <w:bidi w:val="0"/>
              <w:adjustRightInd/>
              <w:snapToGrid w:val="0"/>
              <w:spacing w:after="181" w:afterLines="50" w:line="276" w:lineRule="auto"/>
              <w:textAlignment w:val="auto"/>
            </w:pPr>
            <w:r>
              <w:t>FFS whether value of M depends on SCS</w:t>
            </w:r>
          </w:p>
          <w:p>
            <w:pPr>
              <w:keepNext w:val="0"/>
              <w:keepLines w:val="0"/>
              <w:pageBreakBefore w:val="0"/>
              <w:numPr>
                <w:ilvl w:val="0"/>
                <w:numId w:val="27"/>
              </w:numPr>
              <w:kinsoku/>
              <w:wordWrap/>
              <w:overflowPunct/>
              <w:topLinePunct w:val="0"/>
              <w:autoSpaceDE/>
              <w:autoSpaceDN/>
              <w:bidi w:val="0"/>
              <w:adjustRightInd/>
              <w:snapToGrid w:val="0"/>
              <w:spacing w:after="181" w:afterLines="50" w:line="276" w:lineRule="auto"/>
              <w:textAlignment w:val="auto"/>
            </w:pPr>
            <w:r>
              <w:t>The SCS of a CP-OFDM symbol used for LP-SS generation is the same as that used for LP-WUS generation</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default"/>
                <w:vertAlign w:val="baseline"/>
                <w:lang w:val="en-US" w:eastAsia="zh-CN"/>
              </w:rPr>
            </w:pPr>
            <w:r>
              <w:t>FFS how OOK-1 and OOK-4 are specified</w:t>
            </w:r>
            <w:bookmarkEnd w:id="142"/>
          </w:p>
        </w:tc>
      </w:tr>
      <w:bookmarkEnd w:id="140"/>
    </w:tbl>
    <w:p>
      <w:pPr>
        <w:keepNext w:val="0"/>
        <w:keepLines w:val="0"/>
        <w:pageBreakBefore w:val="0"/>
        <w:widowControl w:val="0"/>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 xml:space="preserve">Since one of the </w:t>
      </w:r>
      <w:r>
        <w:rPr>
          <w:rFonts w:hint="eastAsia" w:cs="Times New Roman"/>
          <w:lang w:val="en-US" w:eastAsia="zh-CN"/>
        </w:rPr>
        <w:t xml:space="preserve">key </w:t>
      </w:r>
      <w:r>
        <w:rPr>
          <w:rFonts w:hint="default" w:ascii="Times New Roman" w:hAnsi="Times New Roman" w:cs="Times New Roman"/>
          <w:lang w:val="en-US" w:eastAsia="zh-CN"/>
        </w:rPr>
        <w:t>functions of LP-SS is DL synchronization for LP-WUS, binary sequence</w:t>
      </w:r>
      <w:r>
        <w:rPr>
          <w:rFonts w:hint="eastAsia" w:cs="Times New Roman"/>
          <w:lang w:val="en-US" w:eastAsia="zh-CN"/>
        </w:rPr>
        <w:t>s</w:t>
      </w:r>
      <w:r>
        <w:rPr>
          <w:rFonts w:hint="default" w:ascii="Times New Roman" w:hAnsi="Times New Roman" w:cs="Times New Roman"/>
          <w:lang w:val="en-US" w:eastAsia="zh-CN"/>
        </w:rPr>
        <w:t xml:space="preserve"> used for LP-SS should have good auto-correlation </w:t>
      </w:r>
      <w:r>
        <w:rPr>
          <w:rFonts w:hint="eastAsia" w:cs="Times New Roman"/>
          <w:lang w:val="en-US" w:eastAsia="zh-CN"/>
        </w:rPr>
        <w:t xml:space="preserve">feature </w:t>
      </w:r>
      <w:r>
        <w:rPr>
          <w:rFonts w:hint="default" w:ascii="Times New Roman" w:hAnsi="Times New Roman" w:cs="Times New Roman"/>
          <w:lang w:val="en-US" w:eastAsia="zh-CN"/>
        </w:rPr>
        <w:t>and very low cross-correlation performance with its shifted binary sequences. In addition, in order to improve the accuracy of DL synchronization, LP-SS detection with sliding window is necessary.</w:t>
      </w:r>
    </w:p>
    <w:p>
      <w:pPr>
        <w:keepNext w:val="0"/>
        <w:keepLines w:val="0"/>
        <w:pageBreakBefore w:val="0"/>
        <w:widowControl w:val="0"/>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Fonts w:hint="default" w:ascii="Times New Roman" w:hAnsi="Times New Roman" w:cs="Times New Roman"/>
          <w:b/>
          <w:bCs/>
          <w:i/>
          <w:iCs/>
          <w:sz w:val="21"/>
          <w:szCs w:val="21"/>
          <w:lang w:val="en-US" w:eastAsia="zh-CN"/>
        </w:rPr>
      </w:pPr>
      <w:r>
        <w:rPr>
          <w:rFonts w:hint="default" w:ascii="Times New Roman" w:hAnsi="Times New Roman" w:cs="Times New Roman"/>
          <w:b/>
          <w:bCs/>
          <w:i/>
          <w:iCs/>
          <w:sz w:val="21"/>
          <w:szCs w:val="21"/>
          <w:lang w:val="en-US" w:eastAsia="zh-CN"/>
        </w:rPr>
        <w:t>Proposal</w:t>
      </w:r>
      <w:r>
        <w:rPr>
          <w:rFonts w:hint="eastAsia" w:ascii="Times New Roman" w:hAnsi="Times New Roman" w:cs="Times New Roman"/>
          <w:b/>
          <w:bCs/>
          <w:i/>
          <w:iCs/>
          <w:sz w:val="21"/>
          <w:szCs w:val="21"/>
          <w:lang w:val="en-US" w:eastAsia="zh-CN"/>
        </w:rPr>
        <w:t xml:space="preserve"> </w:t>
      </w:r>
      <w:r>
        <w:rPr>
          <w:rFonts w:hint="eastAsia" w:cs="Times New Roman"/>
          <w:b/>
          <w:bCs/>
          <w:i/>
          <w:iCs/>
          <w:sz w:val="21"/>
          <w:szCs w:val="21"/>
          <w:lang w:val="en-US" w:eastAsia="zh-CN"/>
        </w:rPr>
        <w:t>9</w:t>
      </w:r>
      <w:r>
        <w:rPr>
          <w:rFonts w:hint="default" w:ascii="Times New Roman" w:hAnsi="Times New Roman" w:cs="Times New Roman"/>
          <w:b/>
          <w:bCs/>
          <w:i/>
          <w:iCs/>
          <w:sz w:val="21"/>
          <w:szCs w:val="21"/>
          <w:lang w:val="en-US" w:eastAsia="zh-CN"/>
        </w:rPr>
        <w:t xml:space="preserve">: LP-SS detection with sliding window should be used as baseline for </w:t>
      </w:r>
      <w:r>
        <w:rPr>
          <w:rFonts w:hint="eastAsia" w:cs="Times New Roman"/>
          <w:b/>
          <w:bCs/>
          <w:i/>
          <w:iCs/>
          <w:sz w:val="21"/>
          <w:szCs w:val="21"/>
          <w:lang w:val="en-US" w:eastAsia="zh-CN"/>
        </w:rPr>
        <w:t>LP-SS based TO estimation and LP-RSRP calculation.</w:t>
      </w:r>
    </w:p>
    <w:p>
      <w:pPr>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 xml:space="preserve">A diagram of LP-SS detection with sliding window for </w:t>
      </w:r>
      <w:bookmarkStart w:id="143" w:name="OLE_LINK197"/>
      <w:r>
        <w:rPr>
          <w:rFonts w:hint="default" w:ascii="Times New Roman" w:hAnsi="Times New Roman" w:cs="Times New Roman"/>
          <w:lang w:val="en-US" w:eastAsia="zh-CN"/>
        </w:rPr>
        <w:t xml:space="preserve">OOK-1 or OOK-4 with M=1 </w:t>
      </w:r>
      <w:bookmarkEnd w:id="143"/>
      <w:r>
        <w:rPr>
          <w:rFonts w:hint="default" w:ascii="Times New Roman" w:hAnsi="Times New Roman" w:cs="Times New Roman"/>
          <w:lang w:val="en-US" w:eastAsia="zh-CN"/>
        </w:rPr>
        <w:t xml:space="preserve">is shown in Figure </w:t>
      </w:r>
      <w:r>
        <w:rPr>
          <w:rFonts w:hint="eastAsia" w:cs="Times New Roman"/>
          <w:lang w:val="en-US" w:eastAsia="zh-CN"/>
        </w:rPr>
        <w:t>8</w:t>
      </w:r>
      <w:r>
        <w:rPr>
          <w:rFonts w:hint="default" w:ascii="Times New Roman" w:hAnsi="Times New Roman" w:cs="Times New Roman"/>
          <w:lang w:val="en-US" w:eastAsia="zh-CN"/>
        </w:rPr>
        <w:t>.</w:t>
      </w:r>
    </w:p>
    <w:p>
      <w:pPr>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Fonts w:hint="default" w:ascii="Times New Roman" w:hAnsi="Times New Roman" w:cs="Times New Roman"/>
        </w:rPr>
      </w:pPr>
      <w:bookmarkStart w:id="144" w:name="OLE_LINK294"/>
      <w:r>
        <w:rPr>
          <w:rFonts w:hint="default" w:ascii="Times New Roman" w:hAnsi="Times New Roman" w:cs="Times New Roman"/>
        </w:rPr>
        <w:drawing>
          <wp:inline distT="0" distB="0" distL="114300" distR="114300">
            <wp:extent cx="5688330" cy="1825625"/>
            <wp:effectExtent l="0" t="0" r="7620" b="3175"/>
            <wp:docPr id="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0"/>
                    <pic:cNvPicPr>
                      <a:picLocks noChangeAspect="1"/>
                    </pic:cNvPicPr>
                  </pic:nvPicPr>
                  <pic:blipFill>
                    <a:blip r:embed="rId21"/>
                    <a:stretch>
                      <a:fillRect/>
                    </a:stretch>
                  </pic:blipFill>
                  <pic:spPr>
                    <a:xfrm>
                      <a:off x="0" y="0"/>
                      <a:ext cx="5688330" cy="182562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line="276" w:lineRule="auto"/>
        <w:jc w:val="center"/>
        <w:textAlignment w:val="auto"/>
        <w:rPr>
          <w:rFonts w:hint="default" w:ascii="Times New Roman" w:hAnsi="Times New Roman" w:eastAsia="宋体" w:cs="Times New Roman"/>
          <w:b/>
          <w:bCs/>
          <w:lang w:val="en-US" w:eastAsia="zh-CN"/>
        </w:rPr>
      </w:pPr>
      <w:bookmarkStart w:id="145" w:name="OLE_LINK201"/>
      <w:r>
        <w:rPr>
          <w:rFonts w:hint="default" w:ascii="Times New Roman" w:hAnsi="Times New Roman" w:cs="Times New Roman"/>
          <w:b/>
          <w:bCs/>
          <w:lang w:val="en-US" w:eastAsia="zh-CN"/>
        </w:rPr>
        <w:t xml:space="preserve">Figure </w:t>
      </w:r>
      <w:r>
        <w:rPr>
          <w:rFonts w:hint="eastAsia" w:cs="Times New Roman"/>
          <w:b/>
          <w:bCs/>
          <w:lang w:val="en-US" w:eastAsia="zh-CN"/>
        </w:rPr>
        <w:t>8</w:t>
      </w:r>
      <w:r>
        <w:rPr>
          <w:rFonts w:hint="default" w:ascii="Times New Roman" w:hAnsi="Times New Roman" w:cs="Times New Roman"/>
          <w:b/>
          <w:bCs/>
          <w:lang w:val="en-US" w:eastAsia="zh-CN"/>
        </w:rPr>
        <w:t xml:space="preserve">: </w:t>
      </w:r>
      <w:bookmarkStart w:id="146" w:name="OLE_LINK195"/>
      <w:r>
        <w:rPr>
          <w:rFonts w:hint="default" w:ascii="Times New Roman" w:hAnsi="Times New Roman" w:cs="Times New Roman"/>
          <w:b/>
          <w:bCs/>
          <w:lang w:val="en-US" w:eastAsia="zh-CN"/>
        </w:rPr>
        <w:t>A diagram of LP-SS detection with sliding window for OOK-1 or OOK-4 with M=1</w:t>
      </w:r>
      <w:bookmarkEnd w:id="146"/>
    </w:p>
    <w:bookmarkEnd w:id="144"/>
    <w:bookmarkEnd w:id="145"/>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lang w:val="en-US" w:eastAsia="zh-CN"/>
        </w:rPr>
      </w:pPr>
      <w:bookmarkStart w:id="147" w:name="OLE_LINK202"/>
      <w:r>
        <w:rPr>
          <w:rFonts w:hint="default" w:ascii="Times New Roman" w:hAnsi="Times New Roman" w:cs="Times New Roman"/>
          <w:lang w:val="en-US" w:eastAsia="zh-CN"/>
        </w:rPr>
        <w:t xml:space="preserve">From Figure </w:t>
      </w:r>
      <w:r>
        <w:rPr>
          <w:rFonts w:hint="eastAsia" w:cs="Times New Roman"/>
          <w:lang w:val="en-US" w:eastAsia="zh-CN"/>
        </w:rPr>
        <w:t xml:space="preserve">8 </w:t>
      </w:r>
      <w:r>
        <w:rPr>
          <w:rFonts w:hint="default" w:ascii="Times New Roman" w:hAnsi="Times New Roman" w:cs="Times New Roman"/>
          <w:lang w:val="en-US" w:eastAsia="zh-CN"/>
        </w:rPr>
        <w:t>it can be seen that from the time of “Starting point for the peak value of sequence correlation” to “Ending point for the peak value of sequence correlation”, when sequence correlation is implemented, peak value will always appear, which makes it impossible to estimate the correct time offset by LP-SS. A simulation for OOK-1 or OOK-4 with M=1 based LP-SS is made, and the simulation assumptions is as following:</w:t>
      </w:r>
    </w:p>
    <w:bookmarkEnd w:id="147"/>
    <w:p>
      <w:pPr>
        <w:keepNext w:val="0"/>
        <w:keepLines w:val="0"/>
        <w:pageBreakBefore w:val="0"/>
        <w:numPr>
          <w:ilvl w:val="0"/>
          <w:numId w:val="28"/>
        </w:numPr>
        <w:kinsoku/>
        <w:wordWrap/>
        <w:overflowPunct/>
        <w:topLinePunct w:val="0"/>
        <w:autoSpaceDE/>
        <w:autoSpaceDN/>
        <w:bidi w:val="0"/>
        <w:adjustRightInd/>
        <w:snapToGrid w:val="0"/>
        <w:spacing w:before="181" w:beforeLines="50" w:after="181" w:afterLines="50" w:line="276" w:lineRule="auto"/>
        <w:ind w:left="420" w:leftChars="0" w:hanging="420" w:firstLineChars="0"/>
        <w:textAlignment w:val="auto"/>
        <w:rPr>
          <w:rFonts w:hint="default" w:ascii="Times New Roman" w:hAnsi="Times New Roman" w:cs="Times New Roman"/>
          <w:b/>
          <w:bCs/>
          <w:lang w:val="en-US" w:eastAsia="zh-CN"/>
        </w:rPr>
      </w:pPr>
      <w:bookmarkStart w:id="148" w:name="OLE_LINK160"/>
      <w:bookmarkStart w:id="149" w:name="OLE_LINK146"/>
      <w:r>
        <w:rPr>
          <w:rFonts w:hint="default" w:ascii="Times New Roman" w:hAnsi="Times New Roman" w:cs="Times New Roman"/>
          <w:b/>
          <w:bCs/>
          <w:lang w:val="en-US" w:eastAsia="zh-CN"/>
        </w:rPr>
        <w:t>Simulation assumptions</w:t>
      </w:r>
    </w:p>
    <w:bookmarkEnd w:id="148"/>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lang w:val="en-US" w:eastAsia="zh-CN"/>
        </w:rPr>
      </w:pPr>
      <w:bookmarkStart w:id="150" w:name="OLE_LINK260"/>
      <w:r>
        <w:rPr>
          <w:rFonts w:hint="default" w:ascii="Times New Roman" w:hAnsi="Times New Roman" w:cs="Times New Roman"/>
          <w:lang w:val="en-US" w:eastAsia="zh-CN"/>
        </w:rPr>
        <w:t>Binary sequence is 64-length M sequence</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BW=12PRBs (not including guardband)</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Guardband=1PRB</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SCS=30KHz</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M=1</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No Manchester code</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Envelope detection with sliding window in LP-SS receiver</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 xml:space="preserve">No </w:t>
      </w:r>
      <w:r>
        <w:rPr>
          <w:rFonts w:hint="default" w:ascii="Times New Roman" w:hAnsi="Times New Roman" w:cs="Times New Roman"/>
          <w:sz w:val="20"/>
          <w:szCs w:val="20"/>
        </w:rPr>
        <w:t>Adjacent subcarrier interference</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lang w:val="en-US" w:eastAsia="zh-CN"/>
        </w:rPr>
      </w:pPr>
      <w:r>
        <w:rPr>
          <w:rFonts w:hint="default" w:ascii="Times New Roman" w:hAnsi="Times New Roman" w:cs="Times New Roman"/>
          <w:sz w:val="20"/>
          <w:szCs w:val="20"/>
          <w:lang w:val="en-US" w:eastAsia="zh-CN"/>
        </w:rPr>
        <w:t>Higher SNR is assumed, SNR=10dB</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lang w:val="en-US" w:eastAsia="zh-CN"/>
        </w:rPr>
      </w:pPr>
      <w:r>
        <w:rPr>
          <w:rFonts w:hint="eastAsia" w:cs="Times New Roman"/>
          <w:sz w:val="20"/>
          <w:szCs w:val="20"/>
          <w:lang w:val="en-US" w:eastAsia="zh-CN"/>
        </w:rPr>
        <w:t>Phase randomized Gold sequence(defined in section 6.4) is used as scrambling code to improve detection performance</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rPr>
      </w:pPr>
      <w:r>
        <w:rPr>
          <w:rFonts w:hint="default" w:ascii="Times New Roman" w:hAnsi="Times New Roman" w:cs="Times New Roman"/>
        </w:rPr>
        <w:t>Other simulation assumptions refer to Appendix A</w:t>
      </w:r>
    </w:p>
    <w:bookmarkEnd w:id="149"/>
    <w:bookmarkEnd w:id="150"/>
    <w:p>
      <w:pPr>
        <w:keepNext w:val="0"/>
        <w:keepLines w:val="0"/>
        <w:pageBreakBefore w:val="0"/>
        <w:numPr>
          <w:ilvl w:val="0"/>
          <w:numId w:val="28"/>
        </w:numPr>
        <w:kinsoku/>
        <w:wordWrap/>
        <w:overflowPunct/>
        <w:topLinePunct w:val="0"/>
        <w:autoSpaceDE/>
        <w:autoSpaceDN/>
        <w:bidi w:val="0"/>
        <w:adjustRightInd/>
        <w:snapToGrid w:val="0"/>
        <w:spacing w:before="181" w:beforeLines="50" w:after="181" w:afterLines="50" w:line="276" w:lineRule="auto"/>
        <w:ind w:left="420" w:leftChars="0" w:hanging="420" w:firstLineChars="0"/>
        <w:textAlignment w:val="auto"/>
        <w:rPr>
          <w:rFonts w:hint="default" w:ascii="Times New Roman" w:hAnsi="Times New Roman" w:cs="Times New Roman"/>
          <w:lang w:val="en-US" w:eastAsia="zh-CN"/>
        </w:rPr>
      </w:pPr>
      <w:r>
        <w:rPr>
          <w:rFonts w:hint="default" w:ascii="Times New Roman" w:hAnsi="Times New Roman" w:cs="Times New Roman"/>
          <w:b/>
          <w:bCs/>
          <w:lang w:val="en-US" w:eastAsia="zh-CN"/>
        </w:rPr>
        <w:t>Simulation results</w:t>
      </w:r>
    </w:p>
    <w:p>
      <w:pPr>
        <w:keepNext w:val="0"/>
        <w:keepLines w:val="0"/>
        <w:pageBreakBefore w:val="0"/>
        <w:widowControl w:val="0"/>
        <w:numPr>
          <w:ilvl w:val="0"/>
          <w:numId w:val="0"/>
        </w:numPr>
        <w:kinsoku/>
        <w:wordWrap/>
        <w:overflowPunct/>
        <w:topLinePunct w:val="0"/>
        <w:autoSpaceDE/>
        <w:autoSpaceDN/>
        <w:bidi w:val="0"/>
        <w:adjustRightInd/>
        <w:snapToGrid w:val="0"/>
        <w:spacing w:before="181" w:beforeLines="50" w:after="181" w:afterLines="50" w:line="276" w:lineRule="auto"/>
        <w:jc w:val="center"/>
        <w:textAlignment w:val="auto"/>
        <w:rPr>
          <w:rFonts w:hint="default" w:ascii="Times New Roman" w:hAnsi="Times New Roman" w:cs="Times New Roman"/>
        </w:rPr>
      </w:pPr>
      <w:bookmarkStart w:id="151" w:name="OLE_LINK295"/>
      <w:r>
        <w:rPr>
          <w:rFonts w:hint="default" w:ascii="Times New Roman" w:hAnsi="Times New Roman" w:cs="Times New Roman"/>
        </w:rPr>
        <w:drawing>
          <wp:inline distT="0" distB="0" distL="114300" distR="114300">
            <wp:extent cx="3677920" cy="2379980"/>
            <wp:effectExtent l="0" t="0" r="17780" b="1270"/>
            <wp:docPr id="4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4"/>
                    <pic:cNvPicPr>
                      <a:picLocks noChangeAspect="1"/>
                    </pic:cNvPicPr>
                  </pic:nvPicPr>
                  <pic:blipFill>
                    <a:blip r:embed="rId22"/>
                    <a:stretch>
                      <a:fillRect/>
                    </a:stretch>
                  </pic:blipFill>
                  <pic:spPr>
                    <a:xfrm>
                      <a:off x="0" y="0"/>
                      <a:ext cx="3677920" cy="237998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line="276" w:lineRule="auto"/>
        <w:jc w:val="center"/>
        <w:textAlignment w:val="auto"/>
        <w:rPr>
          <w:rFonts w:hint="default" w:ascii="Times New Roman" w:hAnsi="Times New Roman" w:eastAsia="宋体" w:cs="Times New Roman"/>
          <w:b/>
          <w:bCs/>
          <w:lang w:val="en-US" w:eastAsia="zh-CN"/>
        </w:rPr>
      </w:pPr>
      <w:bookmarkStart w:id="152" w:name="OLE_LINK331"/>
      <w:bookmarkStart w:id="153" w:name="OLE_LINK206"/>
      <w:r>
        <w:rPr>
          <w:rFonts w:hint="default" w:ascii="Times New Roman" w:hAnsi="Times New Roman" w:cs="Times New Roman"/>
          <w:b/>
          <w:bCs/>
          <w:lang w:val="en-US" w:eastAsia="zh-CN"/>
        </w:rPr>
        <w:t>F</w:t>
      </w:r>
      <w:bookmarkStart w:id="154" w:name="OLE_LINK203"/>
      <w:r>
        <w:rPr>
          <w:rFonts w:hint="default" w:ascii="Times New Roman" w:hAnsi="Times New Roman" w:cs="Times New Roman"/>
          <w:b/>
          <w:bCs/>
          <w:lang w:val="en-US" w:eastAsia="zh-CN"/>
        </w:rPr>
        <w:t xml:space="preserve">igure </w:t>
      </w:r>
      <w:r>
        <w:rPr>
          <w:rFonts w:hint="eastAsia" w:cs="Times New Roman"/>
          <w:b/>
          <w:bCs/>
          <w:lang w:val="en-US" w:eastAsia="zh-CN"/>
        </w:rPr>
        <w:t>9</w:t>
      </w:r>
      <w:r>
        <w:rPr>
          <w:rFonts w:hint="default" w:ascii="Times New Roman" w:hAnsi="Times New Roman" w:cs="Times New Roman"/>
          <w:b/>
          <w:bCs/>
          <w:lang w:val="en-US" w:eastAsia="zh-CN"/>
        </w:rPr>
        <w:t>:</w:t>
      </w:r>
      <w:r>
        <w:rPr>
          <w:rFonts w:hint="eastAsia" w:cs="Times New Roman"/>
          <w:b/>
          <w:bCs/>
          <w:lang w:val="en-US" w:eastAsia="zh-CN"/>
        </w:rPr>
        <w:t xml:space="preserve"> </w:t>
      </w:r>
      <w:r>
        <w:rPr>
          <w:rFonts w:hint="default" w:ascii="Times New Roman" w:hAnsi="Times New Roman" w:cs="Times New Roman"/>
          <w:b/>
          <w:bCs/>
          <w:lang w:val="en-US" w:eastAsia="zh-CN"/>
        </w:rPr>
        <w:t>Detection with sliding window for OOK-1 or OOK-4 with M=1 based LP-SS</w:t>
      </w:r>
      <w:bookmarkEnd w:id="152"/>
      <w:bookmarkEnd w:id="154"/>
    </w:p>
    <w:bookmarkEnd w:id="151"/>
    <w:bookmarkEnd w:id="153"/>
    <w:p>
      <w:pPr>
        <w:keepNext w:val="0"/>
        <w:keepLines w:val="0"/>
        <w:pageBreakBefore w:val="0"/>
        <w:widowControl w:val="0"/>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Fonts w:hint="default" w:ascii="Times New Roman" w:hAnsi="Times New Roman" w:cs="Times New Roman"/>
          <w:lang w:val="en-US" w:eastAsia="zh-CN"/>
        </w:rPr>
      </w:pPr>
      <w:bookmarkStart w:id="155" w:name="OLE_LINK208"/>
      <w:r>
        <w:rPr>
          <w:rFonts w:hint="default" w:ascii="Times New Roman" w:hAnsi="Times New Roman" w:cs="Times New Roman"/>
          <w:lang w:val="en-US" w:eastAsia="zh-CN"/>
        </w:rPr>
        <w:t xml:space="preserve">From the above simulation result, it can be seen that the </w:t>
      </w:r>
      <w:bookmarkStart w:id="156" w:name="OLE_LINK204"/>
      <w:r>
        <w:rPr>
          <w:rFonts w:hint="default" w:ascii="Times New Roman" w:hAnsi="Times New Roman" w:cs="Times New Roman"/>
          <w:lang w:val="en-US" w:eastAsia="zh-CN"/>
        </w:rPr>
        <w:t>time offset estimation performance</w:t>
      </w:r>
      <w:bookmarkEnd w:id="156"/>
      <w:r>
        <w:rPr>
          <w:rFonts w:hint="default" w:ascii="Times New Roman" w:hAnsi="Times New Roman" w:cs="Times New Roman"/>
          <w:lang w:val="en-US" w:eastAsia="zh-CN"/>
        </w:rPr>
        <w:t xml:space="preserve"> of OOK-1 or OOK-4 with M=1 based LP-SS </w:t>
      </w:r>
      <w:bookmarkStart w:id="157" w:name="OLE_LINK205"/>
      <w:r>
        <w:rPr>
          <w:rFonts w:hint="default" w:ascii="Times New Roman" w:hAnsi="Times New Roman" w:cs="Times New Roman"/>
          <w:lang w:val="en-US" w:eastAsia="zh-CN"/>
        </w:rPr>
        <w:t>is far from meeting the DL synchronization requirement.</w:t>
      </w:r>
    </w:p>
    <w:bookmarkEnd w:id="155"/>
    <w:bookmarkEnd w:id="157"/>
    <w:p>
      <w:pPr>
        <w:keepNext w:val="0"/>
        <w:keepLines w:val="0"/>
        <w:pageBreakBefore w:val="0"/>
        <w:widowControl w:val="0"/>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Fonts w:hint="default" w:ascii="Times New Roman" w:hAnsi="Times New Roman" w:cs="Times New Roman"/>
          <w:b/>
          <w:bCs/>
          <w:i/>
          <w:iCs/>
          <w:sz w:val="21"/>
          <w:szCs w:val="21"/>
          <w:lang w:val="en-US" w:eastAsia="zh-CN"/>
        </w:rPr>
      </w:pPr>
      <w:bookmarkStart w:id="158" w:name="OLE_LINK304"/>
      <w:r>
        <w:rPr>
          <w:rFonts w:hint="default" w:ascii="Times New Roman" w:hAnsi="Times New Roman" w:cs="Times New Roman"/>
          <w:b/>
          <w:bCs/>
          <w:i/>
          <w:iCs/>
          <w:sz w:val="21"/>
          <w:szCs w:val="21"/>
          <w:lang w:val="en-US" w:eastAsia="zh-CN"/>
        </w:rPr>
        <w:t>Observation</w:t>
      </w:r>
      <w:r>
        <w:rPr>
          <w:rFonts w:hint="eastAsia" w:ascii="Times New Roman" w:hAnsi="Times New Roman" w:cs="Times New Roman"/>
          <w:b/>
          <w:bCs/>
          <w:i/>
          <w:iCs/>
          <w:sz w:val="21"/>
          <w:szCs w:val="21"/>
          <w:lang w:val="en-US" w:eastAsia="zh-CN"/>
        </w:rPr>
        <w:t xml:space="preserve"> </w:t>
      </w:r>
      <w:r>
        <w:rPr>
          <w:rFonts w:hint="eastAsia" w:cs="Times New Roman"/>
          <w:b/>
          <w:bCs/>
          <w:i/>
          <w:iCs/>
          <w:sz w:val="21"/>
          <w:szCs w:val="21"/>
          <w:lang w:val="en-US" w:eastAsia="zh-CN"/>
        </w:rPr>
        <w:t>8</w:t>
      </w:r>
      <w:r>
        <w:rPr>
          <w:rFonts w:hint="default" w:ascii="Times New Roman" w:hAnsi="Times New Roman" w:cs="Times New Roman"/>
          <w:b/>
          <w:bCs/>
          <w:i/>
          <w:iCs/>
          <w:sz w:val="21"/>
          <w:szCs w:val="21"/>
          <w:lang w:val="en-US" w:eastAsia="zh-CN"/>
        </w:rPr>
        <w:t>:</w:t>
      </w:r>
      <w:r>
        <w:rPr>
          <w:rFonts w:hint="eastAsia" w:ascii="Times New Roman" w:hAnsi="Times New Roman" w:cs="Times New Roman"/>
          <w:b/>
          <w:bCs/>
          <w:i/>
          <w:iCs/>
          <w:sz w:val="21"/>
          <w:szCs w:val="21"/>
          <w:lang w:val="en-US" w:eastAsia="zh-CN"/>
        </w:rPr>
        <w:t xml:space="preserve"> </w:t>
      </w:r>
      <w:r>
        <w:rPr>
          <w:rFonts w:hint="default" w:ascii="Times New Roman" w:hAnsi="Times New Roman" w:cs="Times New Roman"/>
          <w:b/>
          <w:bCs/>
          <w:i/>
          <w:iCs/>
          <w:sz w:val="21"/>
          <w:szCs w:val="21"/>
          <w:lang w:val="en-US" w:eastAsia="zh-CN"/>
        </w:rPr>
        <w:t xml:space="preserve">For OOK-1 or OOK-4 with M=1 based LP-SS, its time offset estimation performance is far </w:t>
      </w:r>
      <w:r>
        <w:rPr>
          <w:rFonts w:hint="eastAsia" w:cs="Times New Roman"/>
          <w:b/>
          <w:bCs/>
          <w:i/>
          <w:iCs/>
          <w:sz w:val="21"/>
          <w:szCs w:val="21"/>
          <w:lang w:val="en-US" w:eastAsia="zh-CN"/>
        </w:rPr>
        <w:t xml:space="preserve">below </w:t>
      </w:r>
      <w:bookmarkStart w:id="159" w:name="OLE_LINK199"/>
      <w:r>
        <w:rPr>
          <w:rFonts w:hint="default" w:ascii="Times New Roman" w:hAnsi="Times New Roman" w:cs="Times New Roman"/>
          <w:b/>
          <w:bCs/>
          <w:i/>
          <w:iCs/>
          <w:sz w:val="21"/>
          <w:szCs w:val="21"/>
          <w:lang w:val="en-US" w:eastAsia="zh-CN"/>
        </w:rPr>
        <w:t>the DL synchronization requirement</w:t>
      </w:r>
      <w:bookmarkEnd w:id="159"/>
      <w:r>
        <w:rPr>
          <w:rFonts w:hint="default" w:ascii="Times New Roman" w:hAnsi="Times New Roman" w:cs="Times New Roman"/>
          <w:b/>
          <w:bCs/>
          <w:i/>
          <w:iCs/>
          <w:sz w:val="21"/>
          <w:szCs w:val="21"/>
          <w:lang w:val="en-US" w:eastAsia="zh-CN"/>
        </w:rPr>
        <w:t>.</w:t>
      </w:r>
    </w:p>
    <w:bookmarkEnd w:id="158"/>
    <w:p>
      <w:pPr>
        <w:keepNext w:val="0"/>
        <w:keepLines w:val="0"/>
        <w:pageBreakBefore w:val="0"/>
        <w:widowControl w:val="0"/>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Fonts w:hint="eastAsia" w:eastAsia="宋体"/>
          <w:b w:val="0"/>
          <w:bCs w:val="0"/>
          <w:i w:val="0"/>
          <w:iCs w:val="0"/>
          <w:highlight w:val="none"/>
          <w:lang w:val="en-US" w:eastAsia="zh-CN"/>
        </w:rPr>
      </w:pPr>
      <w:bookmarkStart w:id="160" w:name="OLE_LINK296"/>
      <w:r>
        <w:rPr>
          <w:rFonts w:hint="eastAsia" w:ascii="Times New Roman" w:hAnsi="Times New Roman" w:cs="Times New Roman"/>
          <w:b w:val="0"/>
          <w:bCs w:val="0"/>
          <w:i w:val="0"/>
          <w:iCs w:val="0"/>
          <w:lang w:val="en-US" w:eastAsia="zh-CN"/>
        </w:rPr>
        <w:t xml:space="preserve">Moreover, </w:t>
      </w:r>
      <w:r>
        <w:rPr>
          <w:rFonts w:hint="eastAsia" w:cs="Times New Roman"/>
          <w:b w:val="0"/>
          <w:bCs w:val="0"/>
          <w:i w:val="0"/>
          <w:iCs w:val="0"/>
          <w:lang w:val="en-US" w:eastAsia="zh-CN"/>
        </w:rPr>
        <w:t xml:space="preserve">for </w:t>
      </w:r>
      <w:bookmarkStart w:id="161" w:name="OLE_LINK224"/>
      <w:r>
        <w:rPr>
          <w:rFonts w:hint="eastAsia" w:cs="Times New Roman"/>
          <w:b w:val="0"/>
          <w:bCs w:val="0"/>
          <w:i w:val="0"/>
          <w:iCs w:val="0"/>
          <w:lang w:val="en-US" w:eastAsia="zh-CN"/>
        </w:rPr>
        <w:t xml:space="preserve">OOK-1 or </w:t>
      </w:r>
      <w:bookmarkStart w:id="162" w:name="OLE_LINK221"/>
      <w:r>
        <w:rPr>
          <w:rFonts w:hint="eastAsia" w:cs="Times New Roman"/>
          <w:b w:val="0"/>
          <w:bCs w:val="0"/>
          <w:i w:val="0"/>
          <w:iCs w:val="0"/>
          <w:lang w:val="en-US" w:eastAsia="zh-CN"/>
        </w:rPr>
        <w:t>OOK-4 with M=1 based LP-SS</w:t>
      </w:r>
      <w:bookmarkEnd w:id="161"/>
      <w:bookmarkEnd w:id="162"/>
      <w:r>
        <w:rPr>
          <w:rFonts w:hint="eastAsia" w:cs="Times New Roman"/>
          <w:b w:val="0"/>
          <w:bCs w:val="0"/>
          <w:i w:val="0"/>
          <w:iCs w:val="0"/>
          <w:lang w:val="en-US" w:eastAsia="zh-CN"/>
        </w:rPr>
        <w:t xml:space="preserve">, the whole signal within one OOK symbol( OFDM symbol) is an empty signal when bit </w:t>
      </w:r>
      <w:r>
        <w:rPr>
          <w:rFonts w:hint="default" w:cs="Times New Roman"/>
          <w:b w:val="0"/>
          <w:bCs w:val="0"/>
          <w:i w:val="0"/>
          <w:iCs w:val="0"/>
          <w:lang w:val="en-US" w:eastAsia="zh-CN"/>
        </w:rPr>
        <w:t>“</w:t>
      </w:r>
      <w:r>
        <w:rPr>
          <w:rFonts w:hint="eastAsia" w:cs="Times New Roman"/>
          <w:b w:val="0"/>
          <w:bCs w:val="0"/>
          <w:i w:val="0"/>
          <w:iCs w:val="0"/>
          <w:lang w:val="en-US" w:eastAsia="zh-CN"/>
        </w:rPr>
        <w:t>0</w:t>
      </w:r>
      <w:r>
        <w:rPr>
          <w:rFonts w:hint="default" w:cs="Times New Roman"/>
          <w:b w:val="0"/>
          <w:bCs w:val="0"/>
          <w:i w:val="0"/>
          <w:iCs w:val="0"/>
          <w:lang w:val="en-US" w:eastAsia="zh-CN"/>
        </w:rPr>
        <w:t>”</w:t>
      </w:r>
      <w:r>
        <w:rPr>
          <w:rFonts w:hint="eastAsia" w:cs="Times New Roman"/>
          <w:b w:val="0"/>
          <w:bCs w:val="0"/>
          <w:i w:val="0"/>
          <w:iCs w:val="0"/>
          <w:lang w:val="en-US" w:eastAsia="zh-CN"/>
        </w:rPr>
        <w:t xml:space="preserve"> is transmitted. It will cause the </w:t>
      </w:r>
      <w:bookmarkStart w:id="163" w:name="OLE_LINK223"/>
      <w:r>
        <w:rPr>
          <w:rFonts w:hint="eastAsia" w:cs="Times New Roman"/>
          <w:b w:val="0"/>
          <w:bCs w:val="0"/>
          <w:i w:val="0"/>
          <w:iCs w:val="0"/>
          <w:lang w:val="en-US" w:eastAsia="zh-CN"/>
        </w:rPr>
        <w:t xml:space="preserve">Tx power of the whole LP-SS will be lower than that of OOK-4 with M&gt;1 based LP-SS since </w:t>
      </w:r>
      <w:r>
        <w:rPr>
          <w:b w:val="0"/>
          <w:bCs w:val="0"/>
          <w:i w:val="0"/>
          <w:iCs w:val="0"/>
          <w:highlight w:val="none"/>
        </w:rPr>
        <w:t xml:space="preserve">the </w:t>
      </w:r>
      <w:r>
        <w:rPr>
          <w:rFonts w:hint="eastAsia"/>
          <w:b w:val="0"/>
          <w:bCs w:val="0"/>
          <w:i w:val="0"/>
          <w:iCs w:val="0"/>
          <w:highlight w:val="none"/>
          <w:lang w:val="en-US" w:eastAsia="zh-CN"/>
        </w:rPr>
        <w:t xml:space="preserve">boosting </w:t>
      </w:r>
      <w:r>
        <w:rPr>
          <w:b w:val="0"/>
          <w:bCs w:val="0"/>
          <w:i w:val="0"/>
          <w:iCs w:val="0"/>
          <w:highlight w:val="none"/>
        </w:rPr>
        <w:t xml:space="preserve">of power </w:t>
      </w:r>
      <w:r>
        <w:rPr>
          <w:rFonts w:hint="eastAsia"/>
          <w:b w:val="0"/>
          <w:bCs w:val="0"/>
          <w:i w:val="0"/>
          <w:iCs w:val="0"/>
          <w:highlight w:val="none"/>
          <w:lang w:val="en-US" w:eastAsia="zh-CN"/>
        </w:rPr>
        <w:t xml:space="preserve">cross </w:t>
      </w:r>
      <w:r>
        <w:rPr>
          <w:b w:val="0"/>
          <w:bCs w:val="0"/>
          <w:i w:val="0"/>
          <w:iCs w:val="0"/>
          <w:highlight w:val="none"/>
        </w:rPr>
        <w:t>NR OFDM symbol</w:t>
      </w:r>
      <w:r>
        <w:rPr>
          <w:rFonts w:hint="eastAsia"/>
          <w:b w:val="0"/>
          <w:bCs w:val="0"/>
          <w:i w:val="0"/>
          <w:iCs w:val="0"/>
          <w:highlight w:val="none"/>
          <w:lang w:val="en-US" w:eastAsia="zh-CN"/>
        </w:rPr>
        <w:t>s</w:t>
      </w:r>
      <w:r>
        <w:rPr>
          <w:b w:val="0"/>
          <w:bCs w:val="0"/>
          <w:i w:val="0"/>
          <w:iCs w:val="0"/>
          <w:highlight w:val="none"/>
        </w:rPr>
        <w:t xml:space="preserve"> </w:t>
      </w:r>
      <w:r>
        <w:rPr>
          <w:rFonts w:hint="eastAsia"/>
          <w:b w:val="0"/>
          <w:bCs w:val="0"/>
          <w:i w:val="0"/>
          <w:iCs w:val="0"/>
          <w:highlight w:val="none"/>
          <w:lang w:val="en-US" w:eastAsia="zh-CN"/>
        </w:rPr>
        <w:t xml:space="preserve">could </w:t>
      </w:r>
      <w:r>
        <w:rPr>
          <w:b w:val="0"/>
          <w:bCs w:val="0"/>
          <w:i w:val="0"/>
          <w:iCs w:val="0"/>
          <w:highlight w:val="none"/>
        </w:rPr>
        <w:t>not be allowed</w:t>
      </w:r>
      <w:bookmarkEnd w:id="163"/>
      <w:r>
        <w:rPr>
          <w:rFonts w:hint="eastAsia"/>
          <w:b w:val="0"/>
          <w:bCs w:val="0"/>
          <w:i w:val="0"/>
          <w:iCs w:val="0"/>
          <w:highlight w:val="none"/>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Fonts w:hint="default" w:ascii="Times New Roman" w:hAnsi="Times New Roman" w:cs="Times New Roman"/>
          <w:b/>
          <w:bCs/>
          <w:i/>
          <w:iCs/>
          <w:sz w:val="21"/>
          <w:szCs w:val="21"/>
          <w:lang w:val="en-US" w:eastAsia="zh-CN"/>
        </w:rPr>
      </w:pPr>
      <w:r>
        <w:rPr>
          <w:rFonts w:hint="eastAsia"/>
          <w:b/>
          <w:bCs/>
          <w:i/>
          <w:iCs/>
          <w:sz w:val="21"/>
          <w:szCs w:val="21"/>
          <w:highlight w:val="none"/>
          <w:lang w:val="en-US" w:eastAsia="zh-CN"/>
        </w:rPr>
        <w:t xml:space="preserve">Observation 9: The Tx </w:t>
      </w:r>
      <w:r>
        <w:rPr>
          <w:rFonts w:hint="eastAsia" w:cs="Times New Roman"/>
          <w:b/>
          <w:bCs/>
          <w:i/>
          <w:iCs/>
          <w:sz w:val="21"/>
          <w:szCs w:val="21"/>
          <w:lang w:val="en-US" w:eastAsia="zh-CN"/>
        </w:rPr>
        <w:t xml:space="preserve">power of OOK-1 or OOK-4 with M=1 based LP-SS is lower than that of OOK-4 with M&gt;1 based LP-SS since </w:t>
      </w:r>
      <w:r>
        <w:rPr>
          <w:b/>
          <w:bCs/>
          <w:i/>
          <w:iCs/>
          <w:sz w:val="21"/>
          <w:szCs w:val="21"/>
          <w:highlight w:val="none"/>
        </w:rPr>
        <w:t xml:space="preserve">the </w:t>
      </w:r>
      <w:r>
        <w:rPr>
          <w:rFonts w:hint="eastAsia"/>
          <w:b/>
          <w:bCs/>
          <w:i/>
          <w:iCs/>
          <w:sz w:val="21"/>
          <w:szCs w:val="21"/>
          <w:highlight w:val="none"/>
          <w:lang w:val="en-US" w:eastAsia="zh-CN"/>
        </w:rPr>
        <w:t xml:space="preserve">boosting </w:t>
      </w:r>
      <w:r>
        <w:rPr>
          <w:b/>
          <w:bCs/>
          <w:i/>
          <w:iCs/>
          <w:sz w:val="21"/>
          <w:szCs w:val="21"/>
          <w:highlight w:val="none"/>
        </w:rPr>
        <w:t xml:space="preserve">of power </w:t>
      </w:r>
      <w:r>
        <w:rPr>
          <w:rFonts w:hint="eastAsia"/>
          <w:b/>
          <w:bCs/>
          <w:i/>
          <w:iCs/>
          <w:sz w:val="21"/>
          <w:szCs w:val="21"/>
          <w:highlight w:val="none"/>
          <w:lang w:val="en-US" w:eastAsia="zh-CN"/>
        </w:rPr>
        <w:t xml:space="preserve">cross </w:t>
      </w:r>
      <w:r>
        <w:rPr>
          <w:b/>
          <w:bCs/>
          <w:i/>
          <w:iCs/>
          <w:sz w:val="21"/>
          <w:szCs w:val="21"/>
          <w:highlight w:val="none"/>
        </w:rPr>
        <w:t>NR OFDM symbol</w:t>
      </w:r>
      <w:r>
        <w:rPr>
          <w:rFonts w:hint="eastAsia"/>
          <w:b/>
          <w:bCs/>
          <w:i/>
          <w:iCs/>
          <w:sz w:val="21"/>
          <w:szCs w:val="21"/>
          <w:highlight w:val="none"/>
          <w:lang w:val="en-US" w:eastAsia="zh-CN"/>
        </w:rPr>
        <w:t>s</w:t>
      </w:r>
      <w:r>
        <w:rPr>
          <w:b/>
          <w:bCs/>
          <w:i/>
          <w:iCs/>
          <w:sz w:val="21"/>
          <w:szCs w:val="21"/>
          <w:highlight w:val="none"/>
        </w:rPr>
        <w:t xml:space="preserve"> </w:t>
      </w:r>
      <w:r>
        <w:rPr>
          <w:rFonts w:hint="eastAsia"/>
          <w:b/>
          <w:bCs/>
          <w:i/>
          <w:iCs/>
          <w:sz w:val="21"/>
          <w:szCs w:val="21"/>
          <w:highlight w:val="none"/>
          <w:lang w:val="en-US" w:eastAsia="zh-CN"/>
        </w:rPr>
        <w:t xml:space="preserve">could </w:t>
      </w:r>
      <w:r>
        <w:rPr>
          <w:b/>
          <w:bCs/>
          <w:i/>
          <w:iCs/>
          <w:sz w:val="21"/>
          <w:szCs w:val="21"/>
          <w:highlight w:val="none"/>
        </w:rPr>
        <w:t>not be allowed</w:t>
      </w:r>
      <w:r>
        <w:rPr>
          <w:rFonts w:hint="eastAsia"/>
          <w:b/>
          <w:bCs/>
          <w:i/>
          <w:iCs/>
          <w:sz w:val="21"/>
          <w:szCs w:val="21"/>
          <w:highlight w:val="none"/>
          <w:lang w:val="en-US" w:eastAsia="zh-CN"/>
        </w:rPr>
        <w:t>.</w:t>
      </w:r>
    </w:p>
    <w:p>
      <w:pPr>
        <w:pStyle w:val="19"/>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eastAsia" w:ascii="Times New Roman" w:hAnsi="Times New Roman" w:eastAsia="宋体" w:cs="Times New Roman"/>
          <w:b/>
          <w:bCs/>
          <w:i/>
          <w:iCs/>
          <w:color w:val="auto"/>
          <w:kern w:val="0"/>
          <w:sz w:val="21"/>
          <w:szCs w:val="21"/>
          <w:highlight w:val="none"/>
          <w:u w:val="none"/>
          <w:lang w:val="en-US" w:eastAsia="zh-CN" w:bidi="ar-SA"/>
        </w:rPr>
      </w:pPr>
      <w:r>
        <w:rPr>
          <w:rFonts w:hint="default" w:ascii="Times New Roman" w:hAnsi="Times New Roman" w:eastAsia="宋体" w:cs="Times New Roman"/>
          <w:b/>
          <w:bCs/>
          <w:i/>
          <w:iCs/>
          <w:color w:val="auto"/>
          <w:kern w:val="0"/>
          <w:sz w:val="21"/>
          <w:szCs w:val="21"/>
          <w:highlight w:val="none"/>
          <w:u w:val="none"/>
          <w:lang w:val="en-US" w:eastAsia="zh-CN" w:bidi="ar-SA"/>
        </w:rPr>
        <w:t>Proposal</w:t>
      </w:r>
      <w:r>
        <w:rPr>
          <w:rFonts w:hint="eastAsia" w:ascii="Times New Roman" w:hAnsi="Times New Roman" w:eastAsia="宋体" w:cs="Times New Roman"/>
          <w:b/>
          <w:bCs/>
          <w:i/>
          <w:iCs/>
          <w:color w:val="auto"/>
          <w:kern w:val="0"/>
          <w:sz w:val="21"/>
          <w:szCs w:val="21"/>
          <w:highlight w:val="none"/>
          <w:u w:val="none"/>
          <w:lang w:val="en-US" w:eastAsia="zh-CN" w:bidi="ar-SA"/>
        </w:rPr>
        <w:t xml:space="preserve"> 1</w:t>
      </w:r>
      <w:r>
        <w:rPr>
          <w:rFonts w:hint="eastAsia" w:cs="Times New Roman"/>
          <w:b/>
          <w:bCs/>
          <w:i/>
          <w:iCs/>
          <w:color w:val="auto"/>
          <w:kern w:val="0"/>
          <w:sz w:val="21"/>
          <w:szCs w:val="21"/>
          <w:highlight w:val="none"/>
          <w:u w:val="none"/>
          <w:lang w:val="en-US" w:eastAsia="zh-CN" w:bidi="ar-SA"/>
        </w:rPr>
        <w:t>0</w:t>
      </w:r>
      <w:r>
        <w:rPr>
          <w:rFonts w:hint="eastAsia" w:ascii="Times New Roman" w:hAnsi="Times New Roman" w:eastAsia="宋体" w:cs="Times New Roman"/>
          <w:b/>
          <w:bCs/>
          <w:i/>
          <w:iCs/>
          <w:color w:val="auto"/>
          <w:kern w:val="0"/>
          <w:sz w:val="21"/>
          <w:szCs w:val="21"/>
          <w:highlight w:val="none"/>
          <w:u w:val="none"/>
          <w:lang w:val="en-US" w:eastAsia="zh-CN" w:bidi="ar-SA"/>
        </w:rPr>
        <w:t>: Confirm the</w:t>
      </w:r>
      <w:r>
        <w:rPr>
          <w:rFonts w:hint="eastAsia" w:cs="Times New Roman"/>
          <w:b/>
          <w:bCs/>
          <w:i/>
          <w:iCs/>
          <w:color w:val="auto"/>
          <w:kern w:val="0"/>
          <w:sz w:val="21"/>
          <w:szCs w:val="21"/>
          <w:highlight w:val="none"/>
          <w:u w:val="none"/>
          <w:lang w:val="en-US" w:eastAsia="zh-CN" w:bidi="ar-SA"/>
        </w:rPr>
        <w:t xml:space="preserve"> </w:t>
      </w:r>
      <w:r>
        <w:rPr>
          <w:rFonts w:hint="eastAsia" w:ascii="Times New Roman" w:hAnsi="Times New Roman" w:eastAsia="宋体" w:cs="Times New Roman"/>
          <w:b/>
          <w:bCs/>
          <w:i/>
          <w:iCs/>
          <w:color w:val="auto"/>
          <w:kern w:val="0"/>
          <w:sz w:val="21"/>
          <w:szCs w:val="21"/>
          <w:highlight w:val="none"/>
          <w:u w:val="none"/>
          <w:lang w:val="en-US" w:eastAsia="zh-CN" w:bidi="ar-SA"/>
        </w:rPr>
        <w:t>working assumption from RAN1 #116</w:t>
      </w:r>
      <w:r>
        <w:rPr>
          <w:rFonts w:hint="eastAsia" w:cs="Times New Roman"/>
          <w:b/>
          <w:bCs/>
          <w:i/>
          <w:iCs/>
          <w:color w:val="auto"/>
          <w:kern w:val="0"/>
          <w:sz w:val="21"/>
          <w:szCs w:val="21"/>
          <w:highlight w:val="none"/>
          <w:u w:val="none"/>
          <w:lang w:val="en-US" w:eastAsia="zh-CN" w:bidi="ar-SA"/>
        </w:rPr>
        <w:t>bis</w:t>
      </w:r>
      <w:r>
        <w:rPr>
          <w:rFonts w:hint="eastAsia" w:ascii="Times New Roman" w:hAnsi="Times New Roman" w:eastAsia="宋体" w:cs="Times New Roman"/>
          <w:b/>
          <w:bCs/>
          <w:i/>
          <w:iCs/>
          <w:color w:val="auto"/>
          <w:kern w:val="0"/>
          <w:sz w:val="21"/>
          <w:szCs w:val="21"/>
          <w:highlight w:val="none"/>
          <w:u w:val="none"/>
          <w:lang w:val="en-US" w:eastAsia="zh-CN" w:bidi="ar-SA"/>
        </w:rPr>
        <w:t xml:space="preserve"> with </w:t>
      </w:r>
      <w:r>
        <w:rPr>
          <w:rFonts w:hint="eastAsia" w:cs="Times New Roman"/>
          <w:b/>
          <w:bCs/>
          <w:i/>
          <w:iCs/>
          <w:color w:val="auto"/>
          <w:kern w:val="0"/>
          <w:sz w:val="21"/>
          <w:szCs w:val="21"/>
          <w:highlight w:val="none"/>
          <w:u w:val="none"/>
          <w:lang w:val="en-US" w:eastAsia="zh-CN" w:bidi="ar-SA"/>
        </w:rPr>
        <w:t xml:space="preserve">following </w:t>
      </w:r>
      <w:r>
        <w:rPr>
          <w:rFonts w:hint="eastAsia" w:ascii="Times New Roman" w:hAnsi="Times New Roman" w:eastAsia="宋体" w:cs="Times New Roman"/>
          <w:b/>
          <w:bCs/>
          <w:i/>
          <w:iCs/>
          <w:color w:val="auto"/>
          <w:kern w:val="0"/>
          <w:sz w:val="21"/>
          <w:szCs w:val="21"/>
          <w:highlight w:val="none"/>
          <w:u w:val="none"/>
          <w:lang w:val="en-US" w:eastAsia="zh-CN" w:bidi="ar-SA"/>
        </w:rPr>
        <w:t>updates:</w:t>
      </w:r>
    </w:p>
    <w:p>
      <w:pPr>
        <w:pStyle w:val="19"/>
        <w:keepNext w:val="0"/>
        <w:keepLines w:val="0"/>
        <w:pageBreakBefore w:val="0"/>
        <w:numPr>
          <w:ilvl w:val="0"/>
          <w:numId w:val="30"/>
        </w:numPr>
        <w:kinsoku/>
        <w:wordWrap/>
        <w:overflowPunct/>
        <w:topLinePunct w:val="0"/>
        <w:autoSpaceDE/>
        <w:autoSpaceDN/>
        <w:bidi w:val="0"/>
        <w:adjustRightInd/>
        <w:snapToGrid w:val="0"/>
        <w:spacing w:after="181" w:afterLines="50" w:line="276" w:lineRule="auto"/>
        <w:ind w:left="420" w:hanging="420"/>
        <w:textAlignment w:val="auto"/>
        <w:rPr>
          <w:rFonts w:hint="eastAsia"/>
          <w:b/>
          <w:bCs/>
          <w:i/>
          <w:iCs/>
          <w:color w:val="auto"/>
          <w:sz w:val="21"/>
          <w:szCs w:val="21"/>
          <w:u w:val="none"/>
          <w:lang w:val="en-US" w:eastAsia="zh-CN"/>
        </w:rPr>
      </w:pPr>
      <w:r>
        <w:rPr>
          <w:rFonts w:hint="eastAsia" w:cs="Times New Roman"/>
          <w:b/>
          <w:bCs/>
          <w:i/>
          <w:iCs/>
          <w:color w:val="auto"/>
          <w:kern w:val="0"/>
          <w:sz w:val="21"/>
          <w:szCs w:val="21"/>
          <w:highlight w:val="none"/>
          <w:u w:val="none"/>
          <w:lang w:val="en-US" w:eastAsia="zh-CN" w:bidi="ar-SA"/>
        </w:rPr>
        <w:t xml:space="preserve">Support </w:t>
      </w:r>
      <w:r>
        <w:rPr>
          <w:b/>
          <w:bCs/>
          <w:i/>
          <w:iCs/>
          <w:color w:val="auto"/>
          <w:sz w:val="21"/>
          <w:szCs w:val="21"/>
          <w:u w:val="none"/>
        </w:rPr>
        <w:t>Option 2: OOK-4 with M=2,4,</w:t>
      </w:r>
      <w:r>
        <w:rPr>
          <w:rFonts w:hint="eastAsia"/>
          <w:b/>
          <w:bCs/>
          <w:i/>
          <w:iCs/>
          <w:color w:val="auto"/>
          <w:sz w:val="21"/>
          <w:szCs w:val="21"/>
          <w:u w:val="none"/>
          <w:lang w:val="en-US" w:eastAsia="zh-CN"/>
        </w:rPr>
        <w:t>8 at least</w:t>
      </w:r>
    </w:p>
    <w:p>
      <w:pPr>
        <w:pStyle w:val="19"/>
        <w:keepNext w:val="0"/>
        <w:keepLines w:val="0"/>
        <w:pageBreakBefore w:val="0"/>
        <w:numPr>
          <w:ilvl w:val="0"/>
          <w:numId w:val="30"/>
        </w:numPr>
        <w:kinsoku/>
        <w:wordWrap/>
        <w:overflowPunct/>
        <w:topLinePunct w:val="0"/>
        <w:autoSpaceDE/>
        <w:autoSpaceDN/>
        <w:bidi w:val="0"/>
        <w:adjustRightInd/>
        <w:snapToGrid w:val="0"/>
        <w:spacing w:after="181" w:afterLines="50" w:line="276" w:lineRule="auto"/>
        <w:ind w:left="420" w:hanging="420"/>
        <w:textAlignment w:val="auto"/>
        <w:rPr>
          <w:rFonts w:hint="eastAsia"/>
          <w:b/>
          <w:bCs/>
          <w:i/>
          <w:iCs/>
          <w:color w:val="auto"/>
          <w:sz w:val="21"/>
          <w:szCs w:val="21"/>
          <w:u w:val="none"/>
          <w:lang w:val="en-US" w:eastAsia="zh-CN"/>
        </w:rPr>
      </w:pPr>
      <w:r>
        <w:rPr>
          <w:rFonts w:hint="eastAsia"/>
          <w:b/>
          <w:bCs/>
          <w:i/>
          <w:iCs/>
          <w:color w:val="auto"/>
          <w:sz w:val="21"/>
          <w:szCs w:val="21"/>
          <w:u w:val="none"/>
          <w:lang w:val="en-US" w:eastAsia="zh-CN"/>
        </w:rPr>
        <w:t>For OOK1 and OOK4 M=1 based LP-SS, further check whether the sync performance is allowed.</w:t>
      </w:r>
    </w:p>
    <w:p>
      <w:pPr>
        <w:pStyle w:val="19"/>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default"/>
          <w:b/>
          <w:bCs/>
          <w:i/>
          <w:iCs/>
          <w:sz w:val="21"/>
          <w:szCs w:val="21"/>
          <w:u w:val="single"/>
          <w:lang w:val="en-US" w:eastAsia="zh-CN"/>
        </w:rPr>
      </w:pPr>
    </w:p>
    <w:bookmarkEnd w:id="160"/>
    <w:p>
      <w:pPr>
        <w:pStyle w:val="4"/>
        <w:spacing w:before="120"/>
        <w:rPr>
          <w:rFonts w:hint="eastAsia"/>
          <w:lang w:val="en-US" w:eastAsia="zh-CN"/>
        </w:rPr>
      </w:pPr>
      <w:bookmarkStart w:id="164" w:name="OLE_LINK54"/>
      <w:r>
        <w:rPr>
          <w:rFonts w:hint="eastAsia"/>
          <w:lang w:val="en-US" w:eastAsia="zh-CN"/>
        </w:rPr>
        <w:t>Principles for binary sequence selection</w:t>
      </w:r>
    </w:p>
    <w:bookmarkEnd w:id="164"/>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default"/>
          <w:lang w:val="en-US" w:eastAsia="zh-CN"/>
        </w:rPr>
      </w:pPr>
      <w:r>
        <w:rPr>
          <w:rFonts w:hint="eastAsia"/>
          <w:lang w:val="en-US" w:eastAsia="zh-CN"/>
        </w:rPr>
        <w:t xml:space="preserve">In this section, some </w:t>
      </w:r>
      <w:bookmarkStart w:id="165" w:name="OLE_LINK49"/>
      <w:r>
        <w:rPr>
          <w:rFonts w:hint="eastAsia"/>
          <w:lang w:val="en-US" w:eastAsia="zh-CN"/>
        </w:rPr>
        <w:t>principles for binary sequence selection</w:t>
      </w:r>
      <w:bookmarkEnd w:id="165"/>
      <w:r>
        <w:rPr>
          <w:rFonts w:hint="eastAsia"/>
          <w:lang w:val="en-US" w:eastAsia="zh-CN"/>
        </w:rPr>
        <w:t xml:space="preserve"> are listed as follows:</w:t>
      </w:r>
    </w:p>
    <w:p>
      <w:pPr>
        <w:keepNext w:val="0"/>
        <w:keepLines w:val="0"/>
        <w:pageBreakBefore w:val="0"/>
        <w:numPr>
          <w:ilvl w:val="0"/>
          <w:numId w:val="31"/>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eastAsia="宋体"/>
          <w:b/>
          <w:bCs/>
          <w:lang w:val="en-US" w:eastAsia="zh-CN"/>
        </w:rPr>
      </w:pPr>
      <w:r>
        <w:rPr>
          <w:rFonts w:hint="eastAsia"/>
          <w:b/>
          <w:bCs/>
          <w:lang w:val="en-US" w:eastAsia="zh-CN"/>
        </w:rPr>
        <w:t xml:space="preserve">Equal number of OOK-ON symbols (carrying bit </w:t>
      </w:r>
      <w:r>
        <w:rPr>
          <w:rFonts w:hint="default"/>
          <w:b/>
          <w:bCs/>
          <w:lang w:val="en-US" w:eastAsia="zh-CN"/>
        </w:rPr>
        <w:t>“</w:t>
      </w:r>
      <w:r>
        <w:rPr>
          <w:rFonts w:hint="eastAsia"/>
          <w:b/>
          <w:bCs/>
          <w:lang w:val="en-US" w:eastAsia="zh-CN"/>
        </w:rPr>
        <w:t>1</w:t>
      </w:r>
      <w:r>
        <w:rPr>
          <w:rFonts w:hint="default"/>
          <w:b/>
          <w:bCs/>
          <w:lang w:val="en-US" w:eastAsia="zh-CN"/>
        </w:rPr>
        <w:t>”</w:t>
      </w:r>
      <w:r>
        <w:rPr>
          <w:rFonts w:hint="eastAsia"/>
          <w:b/>
          <w:bCs/>
          <w:lang w:val="en-US" w:eastAsia="zh-CN"/>
        </w:rPr>
        <w:t xml:space="preserve">) and OOK-OFF symbols (carrying bit </w:t>
      </w:r>
      <w:r>
        <w:rPr>
          <w:rFonts w:hint="default"/>
          <w:b/>
          <w:bCs/>
          <w:lang w:val="en-US" w:eastAsia="zh-CN"/>
        </w:rPr>
        <w:t>“</w:t>
      </w:r>
      <w:r>
        <w:rPr>
          <w:rFonts w:hint="eastAsia"/>
          <w:b/>
          <w:bCs/>
          <w:lang w:val="en-US" w:eastAsia="zh-CN"/>
        </w:rPr>
        <w:t>0</w:t>
      </w:r>
      <w:r>
        <w:rPr>
          <w:rFonts w:hint="default"/>
          <w:b/>
          <w:bCs/>
          <w:lang w:val="en-US" w:eastAsia="zh-CN"/>
        </w:rPr>
        <w:t>”</w:t>
      </w:r>
      <w:r>
        <w:rPr>
          <w:rFonts w:hint="eastAsia"/>
          <w:b/>
          <w:bCs/>
          <w:lang w:val="en-US" w:eastAsia="zh-CN"/>
        </w:rPr>
        <w:t>) within M OOK symbols for one OFDM symbol</w:t>
      </w:r>
    </w:p>
    <w:p>
      <w:pPr>
        <w:keepNext w:val="0"/>
        <w:keepLines w:val="0"/>
        <w:pageBreakBefore w:val="0"/>
        <w:numPr>
          <w:ilvl w:val="0"/>
          <w:numId w:val="0"/>
        </w:numPr>
        <w:kinsoku/>
        <w:wordWrap/>
        <w:overflowPunct/>
        <w:topLinePunct w:val="0"/>
        <w:autoSpaceDE/>
        <w:autoSpaceDN/>
        <w:bidi w:val="0"/>
        <w:adjustRightInd/>
        <w:snapToGrid w:val="0"/>
        <w:spacing w:before="50" w:beforeLines="50" w:after="181" w:afterLines="50" w:line="276" w:lineRule="auto"/>
        <w:ind w:leftChars="0"/>
        <w:jc w:val="both"/>
        <w:textAlignment w:val="auto"/>
        <w:rPr>
          <w:rFonts w:hint="eastAsia"/>
          <w:lang w:val="en-US" w:eastAsia="zh-CN"/>
        </w:rPr>
      </w:pPr>
      <w:r>
        <w:rPr>
          <w:rFonts w:hint="eastAsia"/>
          <w:lang w:val="en-US" w:eastAsia="zh-CN"/>
        </w:rPr>
        <w:t>First, at least one OOK-ON symbol should be configured within M OOK symbols for one OFDM symbol, and thus power boosting can be used to boost the Tx power of OOK-ON symbol(s) to ensure the total Tx power of each OFDM symbol in the same power level. It has benefit of improving LP-SS detection performance in fast fading wireless environment.</w:t>
      </w:r>
    </w:p>
    <w:p>
      <w:pPr>
        <w:keepNext w:val="0"/>
        <w:keepLines w:val="0"/>
        <w:pageBreakBefore w:val="0"/>
        <w:kinsoku/>
        <w:wordWrap/>
        <w:overflowPunct/>
        <w:topLinePunct w:val="0"/>
        <w:autoSpaceDE/>
        <w:autoSpaceDN/>
        <w:bidi w:val="0"/>
        <w:adjustRightInd/>
        <w:snapToGrid w:val="0"/>
        <w:spacing w:after="181" w:afterLines="50" w:line="276" w:lineRule="auto"/>
        <w:ind w:leftChars="0"/>
        <w:textAlignment w:val="auto"/>
        <w:rPr>
          <w:rFonts w:hint="default"/>
          <w:lang w:val="en-US" w:eastAsia="zh-CN"/>
        </w:rPr>
      </w:pPr>
      <w:r>
        <w:rPr>
          <w:rFonts w:hint="eastAsia"/>
          <w:lang w:val="en-US" w:eastAsia="zh-CN"/>
        </w:rPr>
        <w:t xml:space="preserve">Second, AGC is used to automatically adjust the receiver's gain to compensate for changes in received signal strength, ensuring that the signal is received and processed within an optimal range. In OOK modulation, when consecutive </w:t>
      </w:r>
      <w:bookmarkStart w:id="166" w:name="OLE_LINK283"/>
      <w:r>
        <w:rPr>
          <w:rFonts w:hint="eastAsia"/>
          <w:lang w:val="en-US" w:eastAsia="zh-CN"/>
        </w:rPr>
        <w:t xml:space="preserve">OOK-OFF symbols </w:t>
      </w:r>
      <w:bookmarkEnd w:id="166"/>
      <w:r>
        <w:rPr>
          <w:rFonts w:hint="eastAsia"/>
          <w:lang w:val="en-US" w:eastAsia="zh-CN"/>
        </w:rPr>
        <w:t>are transmitted, the received signal strength at the receiver significantly decreases, potentially approaching the noise level. AGC automatically adjusts the gain based on the received signal strength. However, in cases of consecutive OOK-OFF symbols, if AGC is too sensitive, it may cause the gain to increase excessively, resulting in over-saturation when subsequent OOK-ON symbols are received, which can affect the correct reception and demodulation of the signal. Therefore, in order to ensure the AGC performance, the number of consecutive OOK-OFF symbols should be restricted.</w:t>
      </w:r>
    </w:p>
    <w:p>
      <w:pPr>
        <w:keepNext w:val="0"/>
        <w:keepLines w:val="0"/>
        <w:pageBreakBefore w:val="0"/>
        <w:numPr>
          <w:ilvl w:val="0"/>
          <w:numId w:val="0"/>
        </w:numPr>
        <w:kinsoku/>
        <w:wordWrap/>
        <w:overflowPunct/>
        <w:topLinePunct w:val="0"/>
        <w:autoSpaceDE/>
        <w:autoSpaceDN/>
        <w:bidi w:val="0"/>
        <w:adjustRightInd/>
        <w:snapToGrid w:val="0"/>
        <w:spacing w:before="50" w:beforeLines="50" w:after="181" w:afterLines="50" w:line="276" w:lineRule="auto"/>
        <w:ind w:leftChars="0"/>
        <w:jc w:val="both"/>
        <w:textAlignment w:val="auto"/>
        <w:rPr>
          <w:rFonts w:hint="eastAsia"/>
          <w:b w:val="0"/>
          <w:bCs w:val="0"/>
          <w:lang w:val="en-US" w:eastAsia="zh-CN"/>
        </w:rPr>
      </w:pPr>
      <w:r>
        <w:rPr>
          <w:rFonts w:hint="eastAsia"/>
          <w:lang w:val="en-US" w:eastAsia="zh-CN"/>
        </w:rPr>
        <w:t>Moreover, for OOK based LP-WUR, LP-RSRP/LP-RSRQ should be calculated by LP-SS, and in the corresponding calculation, OOK-OFF symbols should be used for the calculation of the received power of Interference+Noise, OOK-ON symbols should be used for the calculation of the received power of the received signal including LP-SS and Interference + Noise. In this calculation, it is better</w:t>
      </w:r>
      <w:bookmarkStart w:id="167" w:name="OLE_LINK285"/>
      <w:r>
        <w:rPr>
          <w:rFonts w:hint="eastAsia"/>
          <w:lang w:val="en-US" w:eastAsia="zh-CN"/>
        </w:rPr>
        <w:t xml:space="preserve"> to configure equal number of OOK-ON symbol(s) and OOK-OFF symbol(s) to ensure better LP-RSRP/LP-RSRQ calculation performance</w:t>
      </w:r>
      <w:bookmarkEnd w:id="167"/>
      <w:r>
        <w:rPr>
          <w:rFonts w:hint="eastAsia"/>
          <w:lang w:val="en-US" w:eastAsia="zh-CN"/>
        </w:rPr>
        <w:t xml:space="preserve">. For example, in the following table, three binary sequences with different number of OOK-ON symbols within one OFDM symbol are listed and an simulation for LP-SS based LP-RSRP estimation is made. </w:t>
      </w:r>
    </w:p>
    <w:p>
      <w:pPr>
        <w:keepNext w:val="0"/>
        <w:keepLines w:val="0"/>
        <w:pageBreakBefore w:val="0"/>
        <w:widowControl w:val="0"/>
        <w:numPr>
          <w:ilvl w:val="0"/>
          <w:numId w:val="0"/>
        </w:numPr>
        <w:kinsoku/>
        <w:wordWrap/>
        <w:overflowPunct/>
        <w:topLinePunct w:val="0"/>
        <w:autoSpaceDE/>
        <w:autoSpaceDN/>
        <w:bidi w:val="0"/>
        <w:adjustRightInd/>
        <w:snapToGrid w:val="0"/>
        <w:spacing w:before="181" w:beforeLines="50" w:after="181" w:afterLines="50" w:line="276" w:lineRule="auto"/>
        <w:ind w:left="420" w:leftChars="0"/>
        <w:jc w:val="center"/>
        <w:textAlignment w:val="auto"/>
        <w:rPr>
          <w:rFonts w:hint="default" w:ascii="Times New Roman" w:hAnsi="Times New Roman" w:eastAsia="宋体" w:cs="Times New Roman"/>
          <w:b/>
          <w:bCs/>
          <w:i w:val="0"/>
          <w:iCs w:val="0"/>
          <w:color w:val="000000"/>
          <w:kern w:val="0"/>
          <w:sz w:val="20"/>
          <w:szCs w:val="20"/>
          <w:u w:val="none"/>
          <w:lang w:val="en-US" w:eastAsia="zh-CN" w:bidi="ar"/>
        </w:rPr>
      </w:pPr>
      <w:bookmarkStart w:id="168" w:name="OLE_LINK279"/>
      <w:bookmarkStart w:id="169" w:name="OLE_LINK307"/>
      <w:r>
        <w:rPr>
          <w:rFonts w:hint="eastAsia" w:cs="Times New Roman"/>
          <w:b/>
          <w:bCs/>
          <w:lang w:val="en-US" w:eastAsia="zh-CN"/>
        </w:rPr>
        <w:t>Table 1: LP-SS binary sequence for OOK-4 with M=4</w:t>
      </w:r>
    </w:p>
    <w:bookmarkEnd w:id="168"/>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750"/>
        <w:gridCol w:w="296"/>
        <w:gridCol w:w="296"/>
        <w:gridCol w:w="296"/>
        <w:gridCol w:w="296"/>
        <w:gridCol w:w="296"/>
        <w:gridCol w:w="296"/>
        <w:gridCol w:w="296"/>
        <w:gridCol w:w="296"/>
        <w:gridCol w:w="296"/>
        <w:gridCol w:w="296"/>
        <w:gridCol w:w="296"/>
        <w:gridCol w:w="296"/>
        <w:gridCol w:w="296"/>
        <w:gridCol w:w="296"/>
        <w:gridCol w:w="296"/>
        <w:gridCol w:w="2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9" w:hRule="atLeast"/>
          <w:jc w:val="center"/>
        </w:trPr>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bookmarkStart w:id="170" w:name="OLE_LINK284" w:colFirst="1" w:colLast="8"/>
            <w:bookmarkStart w:id="171" w:name="OLE_LINK281" w:colFirst="1" w:colLast="16"/>
            <w:r>
              <w:rPr>
                <w:rFonts w:hint="eastAsia" w:cs="Times New Roman"/>
                <w:i w:val="0"/>
                <w:iCs w:val="0"/>
                <w:color w:val="000000"/>
                <w:sz w:val="20"/>
                <w:szCs w:val="20"/>
                <w:u w:val="none"/>
                <w:lang w:val="en-US" w:eastAsia="zh-CN" w:bidi="ar-SA"/>
              </w:rPr>
              <w:t>Seq A</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r>
      <w:bookmarkEnd w:id="170"/>
      <w:bookmarkEnd w:id="171"/>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9" w:hRule="atLeast"/>
          <w:jc w:val="center"/>
        </w:trPr>
        <w:tc>
          <w:tcPr>
            <w:tcW w:w="0" w:type="auto"/>
            <w:shd w:val="clear" w:color="auto" w:fill="auto"/>
            <w:noWrap/>
            <w:vAlign w:val="bottom"/>
          </w:tcPr>
          <w:p>
            <w:pPr>
              <w:keepNext w:val="0"/>
              <w:keepLines w:val="0"/>
              <w:pageBreakBefore w:val="0"/>
              <w:widowControl/>
              <w:suppressLineNumbers w:val="0"/>
              <w:kinsoku/>
              <w:wordWrap w:val="0"/>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bookmarkStart w:id="172" w:name="OLE_LINK280"/>
            <w:r>
              <w:rPr>
                <w:rFonts w:hint="eastAsia" w:ascii="Times New Roman" w:hAnsi="Times New Roman" w:cs="Times New Roman"/>
                <w:i w:val="0"/>
                <w:iCs w:val="0"/>
                <w:color w:val="000000"/>
                <w:sz w:val="20"/>
                <w:szCs w:val="20"/>
                <w:u w:val="none"/>
                <w:lang w:val="en-US" w:eastAsia="zh-CN" w:bidi="ar-SA"/>
              </w:rPr>
              <w:t>Seq</w:t>
            </w:r>
            <w:bookmarkEnd w:id="172"/>
            <w:r>
              <w:rPr>
                <w:rFonts w:hint="eastAsia" w:cs="Times New Roman"/>
                <w:i w:val="0"/>
                <w:iCs w:val="0"/>
                <w:color w:val="000000"/>
                <w:sz w:val="20"/>
                <w:szCs w:val="20"/>
                <w:u w:val="none"/>
                <w:lang w:val="en-US" w:eastAsia="zh-CN" w:bidi="ar-SA"/>
              </w:rPr>
              <w:t xml:space="preserve"> B</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9" w:hRule="atLeast"/>
          <w:jc w:val="center"/>
        </w:trPr>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center"/>
              <w:textAlignment w:val="bottom"/>
              <w:rPr>
                <w:rFonts w:hint="default" w:ascii="Times New Roman" w:hAnsi="Times New Roman" w:cs="Times New Roman"/>
                <w:i w:val="0"/>
                <w:iCs w:val="0"/>
                <w:color w:val="000000"/>
                <w:sz w:val="20"/>
                <w:szCs w:val="20"/>
                <w:u w:val="none"/>
                <w:lang w:val="en-US" w:eastAsia="zh-CN" w:bidi="ar-SA"/>
              </w:rPr>
            </w:pPr>
            <w:r>
              <w:rPr>
                <w:rFonts w:hint="eastAsia" w:ascii="Times New Roman" w:hAnsi="Times New Roman" w:cs="Times New Roman"/>
                <w:i w:val="0"/>
                <w:iCs w:val="0"/>
                <w:color w:val="000000"/>
                <w:sz w:val="20"/>
                <w:szCs w:val="20"/>
                <w:u w:val="none"/>
                <w:lang w:val="en-US" w:eastAsia="zh-CN" w:bidi="ar-SA"/>
              </w:rPr>
              <w:t>Seq</w:t>
            </w:r>
            <w:r>
              <w:rPr>
                <w:rFonts w:hint="eastAsia" w:cs="Times New Roman"/>
                <w:i w:val="0"/>
                <w:iCs w:val="0"/>
                <w:color w:val="000000"/>
                <w:sz w:val="20"/>
                <w:szCs w:val="20"/>
                <w:u w:val="none"/>
                <w:lang w:val="en-US" w:eastAsia="zh-CN" w:bidi="ar-SA"/>
              </w:rPr>
              <w:t xml:space="preserve"> C</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r>
      <w:bookmarkEnd w:id="169"/>
    </w:tbl>
    <w:p>
      <w:pPr>
        <w:keepNext w:val="0"/>
        <w:keepLines w:val="0"/>
        <w:pageBreakBefore w:val="0"/>
        <w:numPr>
          <w:ilvl w:val="0"/>
          <w:numId w:val="0"/>
        </w:numPr>
        <w:kinsoku/>
        <w:wordWrap/>
        <w:overflowPunct/>
        <w:topLinePunct w:val="0"/>
        <w:autoSpaceDE/>
        <w:autoSpaceDN/>
        <w:bidi w:val="0"/>
        <w:adjustRightInd/>
        <w:snapToGrid w:val="0"/>
        <w:spacing w:before="50" w:beforeLines="50" w:after="181" w:afterLines="50" w:line="276" w:lineRule="auto"/>
        <w:jc w:val="both"/>
        <w:textAlignment w:val="auto"/>
        <w:rPr>
          <w:rFonts w:hint="eastAsia"/>
          <w:b w:val="0"/>
          <w:bCs w:val="0"/>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val="0"/>
        <w:spacing w:before="181" w:beforeLines="50" w:after="181" w:afterLines="50" w:line="276" w:lineRule="auto"/>
        <w:ind w:left="420" w:leftChars="0"/>
        <w:jc w:val="center"/>
        <w:textAlignment w:val="auto"/>
        <w:rPr>
          <w:rFonts w:hint="eastAsia"/>
          <w:b/>
          <w:bCs/>
          <w:lang w:val="en-US" w:eastAsia="zh-CN"/>
        </w:rPr>
      </w:pPr>
      <w:bookmarkStart w:id="173" w:name="OLE_LINK308"/>
      <w:r>
        <w:rPr>
          <w:rFonts w:hint="eastAsia" w:cs="Times New Roman"/>
          <w:b/>
          <w:bCs/>
          <w:lang w:val="en-US" w:eastAsia="zh-CN"/>
        </w:rPr>
        <w:t>Table 2: LP-SS based LP-RSRP estimation results</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53"/>
        <w:gridCol w:w="766"/>
        <w:gridCol w:w="766"/>
        <w:gridCol w:w="7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numPr>
                <w:ilvl w:val="0"/>
                <w:numId w:val="0"/>
              </w:numPr>
              <w:kinsoku/>
              <w:wordWrap/>
              <w:overflowPunct/>
              <w:topLinePunct w:val="0"/>
              <w:autoSpaceDE/>
              <w:autoSpaceDN/>
              <w:bidi w:val="0"/>
              <w:adjustRightInd/>
              <w:snapToGrid w:val="0"/>
              <w:spacing w:before="50" w:beforeLines="50" w:after="181" w:afterLines="50" w:line="276" w:lineRule="auto"/>
              <w:jc w:val="both"/>
              <w:textAlignment w:val="auto"/>
              <w:rPr>
                <w:rFonts w:hint="eastAsia"/>
                <w:b w:val="0"/>
                <w:bCs w:val="0"/>
                <w:vertAlign w:val="baseline"/>
                <w:lang w:val="en-US" w:eastAsia="zh-CN"/>
              </w:rPr>
            </w:pPr>
            <w:r>
              <w:rPr>
                <w:rFonts w:hint="eastAsia"/>
                <w:sz w:val="20"/>
                <w:szCs w:val="20"/>
                <w:vertAlign w:val="baseline"/>
                <w:lang w:val="en-US" w:eastAsia="zh-CN"/>
              </w:rPr>
              <w:t>SNR= -3dB</w:t>
            </w:r>
          </w:p>
        </w:tc>
        <w:tc>
          <w:tcPr>
            <w:tcW w:w="0" w:type="auto"/>
          </w:tcPr>
          <w:p>
            <w:pPr>
              <w:keepNext w:val="0"/>
              <w:keepLines w:val="0"/>
              <w:pageBreakBefore w:val="0"/>
              <w:numPr>
                <w:ilvl w:val="0"/>
                <w:numId w:val="0"/>
              </w:numPr>
              <w:kinsoku/>
              <w:wordWrap/>
              <w:overflowPunct/>
              <w:topLinePunct w:val="0"/>
              <w:autoSpaceDE/>
              <w:autoSpaceDN/>
              <w:bidi w:val="0"/>
              <w:adjustRightInd/>
              <w:snapToGrid w:val="0"/>
              <w:spacing w:before="50" w:beforeLines="50" w:after="181" w:afterLines="50" w:line="276" w:lineRule="auto"/>
              <w:jc w:val="both"/>
              <w:textAlignment w:val="auto"/>
              <w:rPr>
                <w:rFonts w:hint="default"/>
                <w:b w:val="0"/>
                <w:bCs w:val="0"/>
                <w:vertAlign w:val="baseline"/>
                <w:lang w:val="en-US" w:eastAsia="zh-CN"/>
              </w:rPr>
            </w:pPr>
            <w:r>
              <w:rPr>
                <w:rFonts w:hint="eastAsia"/>
                <w:b w:val="0"/>
                <w:bCs w:val="0"/>
                <w:vertAlign w:val="baseline"/>
                <w:lang w:val="en-US" w:eastAsia="zh-CN"/>
              </w:rPr>
              <w:t xml:space="preserve">Seq A </w:t>
            </w:r>
          </w:p>
        </w:tc>
        <w:tc>
          <w:tcPr>
            <w:tcW w:w="0" w:type="auto"/>
          </w:tcPr>
          <w:p>
            <w:pPr>
              <w:keepNext w:val="0"/>
              <w:keepLines w:val="0"/>
              <w:pageBreakBefore w:val="0"/>
              <w:numPr>
                <w:ilvl w:val="0"/>
                <w:numId w:val="0"/>
              </w:numPr>
              <w:kinsoku/>
              <w:wordWrap/>
              <w:overflowPunct/>
              <w:topLinePunct w:val="0"/>
              <w:autoSpaceDE/>
              <w:autoSpaceDN/>
              <w:bidi w:val="0"/>
              <w:adjustRightInd/>
              <w:snapToGrid w:val="0"/>
              <w:spacing w:before="50" w:beforeLines="50" w:after="181" w:afterLines="50" w:line="276" w:lineRule="auto"/>
              <w:jc w:val="both"/>
              <w:textAlignment w:val="auto"/>
              <w:rPr>
                <w:rFonts w:hint="default"/>
                <w:b w:val="0"/>
                <w:bCs w:val="0"/>
                <w:vertAlign w:val="baseline"/>
                <w:lang w:val="en-US" w:eastAsia="zh-CN"/>
              </w:rPr>
            </w:pPr>
            <w:r>
              <w:rPr>
                <w:rFonts w:hint="eastAsia"/>
                <w:b w:val="0"/>
                <w:bCs w:val="0"/>
                <w:vertAlign w:val="baseline"/>
                <w:lang w:val="en-US" w:eastAsia="zh-CN"/>
              </w:rPr>
              <w:t xml:space="preserve">Seq B </w:t>
            </w:r>
          </w:p>
        </w:tc>
        <w:tc>
          <w:tcPr>
            <w:tcW w:w="0" w:type="auto"/>
          </w:tcPr>
          <w:p>
            <w:pPr>
              <w:keepNext w:val="0"/>
              <w:keepLines w:val="0"/>
              <w:pageBreakBefore w:val="0"/>
              <w:numPr>
                <w:ilvl w:val="0"/>
                <w:numId w:val="0"/>
              </w:numPr>
              <w:kinsoku/>
              <w:wordWrap/>
              <w:overflowPunct/>
              <w:topLinePunct w:val="0"/>
              <w:autoSpaceDE/>
              <w:autoSpaceDN/>
              <w:bidi w:val="0"/>
              <w:adjustRightInd/>
              <w:snapToGrid w:val="0"/>
              <w:spacing w:before="50" w:beforeLines="50" w:after="181" w:afterLines="50" w:line="276" w:lineRule="auto"/>
              <w:jc w:val="both"/>
              <w:textAlignment w:val="auto"/>
              <w:rPr>
                <w:rFonts w:hint="default"/>
                <w:b w:val="0"/>
                <w:bCs w:val="0"/>
                <w:vertAlign w:val="baseline"/>
                <w:lang w:val="en-US" w:eastAsia="zh-CN"/>
              </w:rPr>
            </w:pPr>
            <w:r>
              <w:rPr>
                <w:rFonts w:hint="eastAsia"/>
                <w:b w:val="0"/>
                <w:bCs w:val="0"/>
                <w:vertAlign w:val="baseline"/>
                <w:lang w:val="en-US" w:eastAsia="zh-CN"/>
              </w:rPr>
              <w:t>Seq 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numPr>
                <w:ilvl w:val="0"/>
                <w:numId w:val="0"/>
              </w:numPr>
              <w:kinsoku/>
              <w:wordWrap/>
              <w:overflowPunct/>
              <w:topLinePunct w:val="0"/>
              <w:autoSpaceDE/>
              <w:autoSpaceDN/>
              <w:bidi w:val="0"/>
              <w:adjustRightInd/>
              <w:snapToGrid w:val="0"/>
              <w:spacing w:before="50" w:beforeLines="50" w:after="181" w:afterLines="50" w:line="276" w:lineRule="auto"/>
              <w:jc w:val="both"/>
              <w:textAlignment w:val="auto"/>
              <w:rPr>
                <w:rFonts w:hint="default"/>
                <w:b w:val="0"/>
                <w:bCs w:val="0"/>
                <w:vertAlign w:val="baseline"/>
                <w:lang w:val="en-US" w:eastAsia="zh-CN"/>
              </w:rPr>
            </w:pPr>
            <w:r>
              <w:rPr>
                <w:rFonts w:hint="eastAsia"/>
                <w:sz w:val="20"/>
                <w:szCs w:val="20"/>
                <w:vertAlign w:val="baseline"/>
                <w:lang w:val="en-US" w:eastAsia="zh-CN"/>
              </w:rPr>
              <w:t>Probability of abs(Delta RSRP) &lt;=3dB</w:t>
            </w:r>
          </w:p>
        </w:tc>
        <w:tc>
          <w:tcPr>
            <w:tcW w:w="0" w:type="auto"/>
          </w:tcPr>
          <w:p>
            <w:pPr>
              <w:keepNext w:val="0"/>
              <w:keepLines w:val="0"/>
              <w:pageBreakBefore w:val="0"/>
              <w:numPr>
                <w:ilvl w:val="0"/>
                <w:numId w:val="0"/>
              </w:numPr>
              <w:kinsoku/>
              <w:wordWrap/>
              <w:overflowPunct/>
              <w:topLinePunct w:val="0"/>
              <w:autoSpaceDE/>
              <w:autoSpaceDN/>
              <w:bidi w:val="0"/>
              <w:adjustRightInd/>
              <w:snapToGrid w:val="0"/>
              <w:spacing w:before="50" w:beforeLines="50" w:after="181" w:afterLines="50" w:line="276" w:lineRule="auto"/>
              <w:jc w:val="both"/>
              <w:textAlignment w:val="auto"/>
              <w:rPr>
                <w:rFonts w:hint="default"/>
                <w:b w:val="0"/>
                <w:bCs w:val="0"/>
                <w:vertAlign w:val="baseline"/>
                <w:lang w:val="en-US" w:eastAsia="zh-CN"/>
              </w:rPr>
            </w:pPr>
            <w:r>
              <w:rPr>
                <w:rFonts w:hint="eastAsia"/>
                <w:b w:val="0"/>
                <w:bCs w:val="0"/>
                <w:vertAlign w:val="baseline"/>
                <w:lang w:val="en-US" w:eastAsia="zh-CN"/>
              </w:rPr>
              <w:t>0.9260</w:t>
            </w:r>
          </w:p>
        </w:tc>
        <w:tc>
          <w:tcPr>
            <w:tcW w:w="0" w:type="auto"/>
          </w:tcPr>
          <w:p>
            <w:pPr>
              <w:keepNext w:val="0"/>
              <w:keepLines w:val="0"/>
              <w:pageBreakBefore w:val="0"/>
              <w:numPr>
                <w:ilvl w:val="0"/>
                <w:numId w:val="0"/>
              </w:numPr>
              <w:kinsoku/>
              <w:wordWrap/>
              <w:overflowPunct/>
              <w:topLinePunct w:val="0"/>
              <w:autoSpaceDE/>
              <w:autoSpaceDN/>
              <w:bidi w:val="0"/>
              <w:adjustRightInd/>
              <w:snapToGrid w:val="0"/>
              <w:spacing w:before="50" w:beforeLines="50" w:after="181" w:afterLines="50" w:line="276" w:lineRule="auto"/>
              <w:jc w:val="both"/>
              <w:textAlignment w:val="auto"/>
              <w:rPr>
                <w:rFonts w:hint="default"/>
                <w:b w:val="0"/>
                <w:bCs w:val="0"/>
                <w:vertAlign w:val="baseline"/>
                <w:lang w:val="en-US" w:eastAsia="zh-CN"/>
              </w:rPr>
            </w:pPr>
            <w:r>
              <w:rPr>
                <w:rFonts w:hint="eastAsia"/>
                <w:b w:val="0"/>
                <w:bCs w:val="0"/>
                <w:vertAlign w:val="baseline"/>
                <w:lang w:val="en-US" w:eastAsia="zh-CN"/>
              </w:rPr>
              <w:t>0.9390</w:t>
            </w:r>
          </w:p>
        </w:tc>
        <w:tc>
          <w:tcPr>
            <w:tcW w:w="0" w:type="auto"/>
          </w:tcPr>
          <w:p>
            <w:pPr>
              <w:keepNext w:val="0"/>
              <w:keepLines w:val="0"/>
              <w:pageBreakBefore w:val="0"/>
              <w:numPr>
                <w:ilvl w:val="0"/>
                <w:numId w:val="0"/>
              </w:numPr>
              <w:kinsoku/>
              <w:wordWrap/>
              <w:overflowPunct/>
              <w:topLinePunct w:val="0"/>
              <w:autoSpaceDE/>
              <w:autoSpaceDN/>
              <w:bidi w:val="0"/>
              <w:adjustRightInd/>
              <w:snapToGrid w:val="0"/>
              <w:spacing w:before="50" w:beforeLines="50" w:after="181" w:afterLines="50" w:line="276" w:lineRule="auto"/>
              <w:jc w:val="both"/>
              <w:textAlignment w:val="auto"/>
              <w:rPr>
                <w:rFonts w:hint="default"/>
                <w:b w:val="0"/>
                <w:bCs w:val="0"/>
                <w:vertAlign w:val="baseline"/>
                <w:lang w:val="en-US" w:eastAsia="zh-CN"/>
              </w:rPr>
            </w:pPr>
            <w:r>
              <w:rPr>
                <w:rFonts w:hint="eastAsia"/>
                <w:b w:val="0"/>
                <w:bCs w:val="0"/>
                <w:vertAlign w:val="baseline"/>
                <w:lang w:val="en-US" w:eastAsia="zh-CN"/>
              </w:rPr>
              <w:t>0.9200</w:t>
            </w:r>
          </w:p>
        </w:tc>
      </w:tr>
      <w:bookmarkEnd w:id="173"/>
    </w:tbl>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ind w:leftChars="0"/>
        <w:jc w:val="both"/>
        <w:textAlignment w:val="auto"/>
        <w:rPr>
          <w:rFonts w:hint="eastAsia"/>
          <w:b w:val="0"/>
          <w:bCs w:val="0"/>
          <w:lang w:val="en-US" w:eastAsia="zh-CN"/>
        </w:rPr>
      </w:pPr>
      <w:r>
        <w:rPr>
          <w:rFonts w:hint="eastAsia"/>
          <w:b w:val="0"/>
          <w:bCs w:val="0"/>
          <w:lang w:val="en-US" w:eastAsia="zh-CN"/>
        </w:rPr>
        <w:t>From the above tables, it can be seen that</w:t>
      </w:r>
      <w:r>
        <w:rPr>
          <w:rFonts w:hint="eastAsia"/>
          <w:lang w:val="en-US" w:eastAsia="zh-CN"/>
        </w:rPr>
        <w:t xml:space="preserve"> configuring equal number of OOK-ON symbol(s) and OOK-OFF symbol(s) per OFDM symbol(Seq B) has the best LP-RSRP/LP-RSRQ calculation performance. </w:t>
      </w:r>
      <w:r>
        <w:rPr>
          <w:rFonts w:hint="eastAsia"/>
          <w:b w:val="0"/>
          <w:bCs w:val="0"/>
          <w:lang w:val="en-US" w:eastAsia="zh-CN"/>
        </w:rPr>
        <w:t xml:space="preserve">Therefore, it is preferred to configure equal number of OOK-ON symbols (carrying bit </w:t>
      </w:r>
      <w:r>
        <w:rPr>
          <w:rFonts w:hint="default"/>
          <w:b w:val="0"/>
          <w:bCs w:val="0"/>
          <w:lang w:val="en-US" w:eastAsia="zh-CN"/>
        </w:rPr>
        <w:t>“</w:t>
      </w:r>
      <w:r>
        <w:rPr>
          <w:rFonts w:hint="eastAsia"/>
          <w:b w:val="0"/>
          <w:bCs w:val="0"/>
          <w:lang w:val="en-US" w:eastAsia="zh-CN"/>
        </w:rPr>
        <w:t>1</w:t>
      </w:r>
      <w:r>
        <w:rPr>
          <w:rFonts w:hint="default"/>
          <w:b w:val="0"/>
          <w:bCs w:val="0"/>
          <w:lang w:val="en-US" w:eastAsia="zh-CN"/>
        </w:rPr>
        <w:t>”</w:t>
      </w:r>
      <w:r>
        <w:rPr>
          <w:rFonts w:hint="eastAsia"/>
          <w:b w:val="0"/>
          <w:bCs w:val="0"/>
          <w:lang w:val="en-US" w:eastAsia="zh-CN"/>
        </w:rPr>
        <w:t xml:space="preserve">) and OOK-OFF symbols (carrying bit </w:t>
      </w:r>
      <w:r>
        <w:rPr>
          <w:rFonts w:hint="default"/>
          <w:b w:val="0"/>
          <w:bCs w:val="0"/>
          <w:lang w:val="en-US" w:eastAsia="zh-CN"/>
        </w:rPr>
        <w:t>“</w:t>
      </w:r>
      <w:r>
        <w:rPr>
          <w:rFonts w:hint="eastAsia"/>
          <w:b w:val="0"/>
          <w:bCs w:val="0"/>
          <w:lang w:val="en-US" w:eastAsia="zh-CN"/>
        </w:rPr>
        <w:t>0</w:t>
      </w:r>
      <w:r>
        <w:rPr>
          <w:rFonts w:hint="default"/>
          <w:b w:val="0"/>
          <w:bCs w:val="0"/>
          <w:lang w:val="en-US" w:eastAsia="zh-CN"/>
        </w:rPr>
        <w:t>”</w:t>
      </w:r>
      <w:r>
        <w:rPr>
          <w:rFonts w:hint="eastAsia"/>
          <w:b w:val="0"/>
          <w:bCs w:val="0"/>
          <w:lang w:val="en-US" w:eastAsia="zh-CN"/>
        </w:rPr>
        <w:t>) within M OOK symbols for one OFDM symbol.</w:t>
      </w:r>
    </w:p>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ind w:leftChars="0"/>
        <w:jc w:val="both"/>
        <w:textAlignment w:val="auto"/>
        <w:rPr>
          <w:rFonts w:hint="eastAsia"/>
          <w:b/>
          <w:bCs/>
          <w:i/>
          <w:iCs/>
          <w:sz w:val="21"/>
          <w:szCs w:val="21"/>
          <w:lang w:val="en-US" w:eastAsia="zh-CN"/>
        </w:rPr>
      </w:pPr>
      <w:r>
        <w:rPr>
          <w:rFonts w:hint="eastAsia"/>
          <w:b w:val="0"/>
          <w:bCs w:val="0"/>
          <w:lang w:val="en-US" w:eastAsia="zh-CN"/>
        </w:rPr>
        <w:t xml:space="preserve">Last, if the number of OOK-ON symbols in first OFDM symbol and the number of OOK-ON symbols in second OFDM symbol is different, the gNB is required to allocate the power for each OOK-ON symbol, which means the current power control implementation, i.e., based on RE, would be changed. </w:t>
      </w:r>
      <w:bookmarkStart w:id="174" w:name="OLE_LINK305"/>
    </w:p>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ind w:leftChars="0"/>
        <w:jc w:val="both"/>
        <w:textAlignment w:val="auto"/>
        <w:rPr>
          <w:rFonts w:hint="eastAsia"/>
          <w:b/>
          <w:bCs/>
          <w:i/>
          <w:iCs/>
          <w:sz w:val="21"/>
          <w:szCs w:val="21"/>
          <w:lang w:val="en-US" w:eastAsia="zh-CN"/>
        </w:rPr>
      </w:pPr>
      <w:r>
        <w:rPr>
          <w:rFonts w:hint="eastAsia"/>
          <w:b/>
          <w:bCs/>
          <w:i/>
          <w:iCs/>
          <w:sz w:val="21"/>
          <w:szCs w:val="21"/>
          <w:lang w:val="en-US" w:eastAsia="zh-CN"/>
        </w:rPr>
        <w:t xml:space="preserve">Observation 10: For LP-SS, to configure equal number of OOK-ON symbols (carrying bit </w:t>
      </w:r>
      <w:r>
        <w:rPr>
          <w:rFonts w:hint="default"/>
          <w:b/>
          <w:bCs/>
          <w:i/>
          <w:iCs/>
          <w:sz w:val="21"/>
          <w:szCs w:val="21"/>
          <w:lang w:val="en-US" w:eastAsia="zh-CN"/>
        </w:rPr>
        <w:t>“</w:t>
      </w:r>
      <w:r>
        <w:rPr>
          <w:rFonts w:hint="eastAsia"/>
          <w:b/>
          <w:bCs/>
          <w:i/>
          <w:iCs/>
          <w:sz w:val="21"/>
          <w:szCs w:val="21"/>
          <w:lang w:val="en-US" w:eastAsia="zh-CN"/>
        </w:rPr>
        <w:t>1</w:t>
      </w:r>
      <w:r>
        <w:rPr>
          <w:rFonts w:hint="default"/>
          <w:b/>
          <w:bCs/>
          <w:i/>
          <w:iCs/>
          <w:sz w:val="21"/>
          <w:szCs w:val="21"/>
          <w:lang w:val="en-US" w:eastAsia="zh-CN"/>
        </w:rPr>
        <w:t>”</w:t>
      </w:r>
      <w:r>
        <w:rPr>
          <w:rFonts w:hint="eastAsia"/>
          <w:b/>
          <w:bCs/>
          <w:i/>
          <w:iCs/>
          <w:sz w:val="21"/>
          <w:szCs w:val="21"/>
          <w:lang w:val="en-US" w:eastAsia="zh-CN"/>
        </w:rPr>
        <w:t xml:space="preserve">) and OOK-OFF symbols (carrying bit </w:t>
      </w:r>
      <w:r>
        <w:rPr>
          <w:rFonts w:hint="default"/>
          <w:b/>
          <w:bCs/>
          <w:i/>
          <w:iCs/>
          <w:sz w:val="21"/>
          <w:szCs w:val="21"/>
          <w:lang w:val="en-US" w:eastAsia="zh-CN"/>
        </w:rPr>
        <w:t>“</w:t>
      </w:r>
      <w:r>
        <w:rPr>
          <w:rFonts w:hint="eastAsia"/>
          <w:b/>
          <w:bCs/>
          <w:i/>
          <w:iCs/>
          <w:sz w:val="21"/>
          <w:szCs w:val="21"/>
          <w:lang w:val="en-US" w:eastAsia="zh-CN"/>
        </w:rPr>
        <w:t>0</w:t>
      </w:r>
      <w:r>
        <w:rPr>
          <w:rFonts w:hint="default"/>
          <w:b/>
          <w:bCs/>
          <w:i/>
          <w:iCs/>
          <w:sz w:val="21"/>
          <w:szCs w:val="21"/>
          <w:lang w:val="en-US" w:eastAsia="zh-CN"/>
        </w:rPr>
        <w:t>”</w:t>
      </w:r>
      <w:r>
        <w:rPr>
          <w:rFonts w:hint="eastAsia"/>
          <w:b/>
          <w:bCs/>
          <w:i/>
          <w:iCs/>
          <w:sz w:val="21"/>
          <w:szCs w:val="21"/>
          <w:lang w:val="en-US" w:eastAsia="zh-CN"/>
        </w:rPr>
        <w:t xml:space="preserve">) within M OOK symbols for one OFDM symbol has benefit of </w:t>
      </w:r>
    </w:p>
    <w:p>
      <w:pPr>
        <w:keepNext w:val="0"/>
        <w:keepLines w:val="0"/>
        <w:pageBreakBefore w:val="0"/>
        <w:widowControl/>
        <w:numPr>
          <w:ilvl w:val="0"/>
          <w:numId w:val="32"/>
        </w:numPr>
        <w:kinsoku/>
        <w:wordWrap/>
        <w:overflowPunct/>
        <w:topLinePunct w:val="0"/>
        <w:autoSpaceDE/>
        <w:autoSpaceDN/>
        <w:bidi w:val="0"/>
        <w:adjustRightInd/>
        <w:snapToGrid w:val="0"/>
        <w:spacing w:after="181" w:afterLines="50" w:line="276" w:lineRule="auto"/>
        <w:ind w:left="820" w:leftChars="200" w:hanging="420" w:firstLineChars="0"/>
        <w:textAlignment w:val="auto"/>
        <w:rPr>
          <w:rFonts w:hint="eastAsia"/>
          <w:b/>
          <w:bCs/>
          <w:i/>
          <w:iCs/>
          <w:sz w:val="21"/>
          <w:szCs w:val="21"/>
          <w:lang w:val="en-US" w:eastAsia="zh-CN"/>
        </w:rPr>
      </w:pPr>
      <w:r>
        <w:rPr>
          <w:rFonts w:hint="eastAsia"/>
          <w:b/>
          <w:bCs/>
          <w:i/>
          <w:iCs/>
          <w:sz w:val="21"/>
          <w:szCs w:val="21"/>
          <w:lang w:val="en-US" w:eastAsia="zh-CN"/>
        </w:rPr>
        <w:t>Improving TO estimation performance in fast fading wireless environment</w:t>
      </w:r>
    </w:p>
    <w:p>
      <w:pPr>
        <w:keepNext w:val="0"/>
        <w:keepLines w:val="0"/>
        <w:pageBreakBefore w:val="0"/>
        <w:widowControl/>
        <w:numPr>
          <w:ilvl w:val="0"/>
          <w:numId w:val="32"/>
        </w:numPr>
        <w:kinsoku/>
        <w:wordWrap/>
        <w:overflowPunct/>
        <w:topLinePunct w:val="0"/>
        <w:autoSpaceDE/>
        <w:autoSpaceDN/>
        <w:bidi w:val="0"/>
        <w:adjustRightInd/>
        <w:snapToGrid w:val="0"/>
        <w:spacing w:after="181" w:afterLines="50" w:line="276" w:lineRule="auto"/>
        <w:ind w:left="820" w:leftChars="200" w:hanging="420" w:firstLineChars="0"/>
        <w:textAlignment w:val="auto"/>
        <w:rPr>
          <w:rFonts w:hint="default"/>
          <w:b/>
          <w:bCs/>
          <w:i/>
          <w:iCs/>
          <w:sz w:val="21"/>
          <w:szCs w:val="21"/>
          <w:lang w:val="en-US" w:eastAsia="zh-CN"/>
        </w:rPr>
      </w:pPr>
      <w:r>
        <w:rPr>
          <w:rFonts w:hint="eastAsia"/>
          <w:b/>
          <w:bCs/>
          <w:i/>
          <w:iCs/>
          <w:sz w:val="21"/>
          <w:szCs w:val="21"/>
          <w:lang w:val="en-US" w:eastAsia="zh-CN"/>
        </w:rPr>
        <w:t>Ensuring the AGC performance</w:t>
      </w:r>
    </w:p>
    <w:p>
      <w:pPr>
        <w:keepNext w:val="0"/>
        <w:keepLines w:val="0"/>
        <w:pageBreakBefore w:val="0"/>
        <w:widowControl/>
        <w:numPr>
          <w:ilvl w:val="0"/>
          <w:numId w:val="32"/>
        </w:numPr>
        <w:kinsoku/>
        <w:wordWrap/>
        <w:overflowPunct/>
        <w:topLinePunct w:val="0"/>
        <w:autoSpaceDE/>
        <w:autoSpaceDN/>
        <w:bidi w:val="0"/>
        <w:adjustRightInd/>
        <w:snapToGrid w:val="0"/>
        <w:spacing w:after="181" w:afterLines="50" w:line="276" w:lineRule="auto"/>
        <w:ind w:left="820" w:leftChars="200" w:hanging="420" w:firstLineChars="0"/>
        <w:textAlignment w:val="auto"/>
        <w:rPr>
          <w:rFonts w:hint="eastAsia"/>
          <w:b/>
          <w:bCs/>
          <w:i/>
          <w:iCs/>
          <w:sz w:val="21"/>
          <w:szCs w:val="21"/>
          <w:lang w:val="en-US" w:eastAsia="zh-CN"/>
        </w:rPr>
      </w:pPr>
      <w:r>
        <w:rPr>
          <w:rFonts w:hint="eastAsia"/>
          <w:b/>
          <w:bCs/>
          <w:i/>
          <w:iCs/>
          <w:sz w:val="21"/>
          <w:szCs w:val="21"/>
          <w:lang w:val="en-US" w:eastAsia="zh-CN"/>
        </w:rPr>
        <w:t xml:space="preserve">Improving LP-RSRP/LP-RSRQ calculation accuracy </w:t>
      </w:r>
    </w:p>
    <w:p>
      <w:pPr>
        <w:keepNext w:val="0"/>
        <w:keepLines w:val="0"/>
        <w:pageBreakBefore w:val="0"/>
        <w:widowControl/>
        <w:numPr>
          <w:ilvl w:val="0"/>
          <w:numId w:val="32"/>
        </w:numPr>
        <w:kinsoku/>
        <w:wordWrap/>
        <w:overflowPunct/>
        <w:topLinePunct w:val="0"/>
        <w:autoSpaceDE/>
        <w:autoSpaceDN/>
        <w:bidi w:val="0"/>
        <w:adjustRightInd/>
        <w:snapToGrid w:val="0"/>
        <w:spacing w:after="181" w:afterLines="50" w:line="276" w:lineRule="auto"/>
        <w:ind w:left="820" w:leftChars="200" w:hanging="420" w:firstLineChars="0"/>
        <w:textAlignment w:val="auto"/>
        <w:rPr>
          <w:rFonts w:hint="eastAsia"/>
          <w:b/>
          <w:bCs/>
          <w:i/>
          <w:iCs/>
          <w:sz w:val="21"/>
          <w:szCs w:val="21"/>
          <w:lang w:val="en-US" w:eastAsia="zh-CN"/>
        </w:rPr>
      </w:pPr>
      <w:r>
        <w:rPr>
          <w:rFonts w:hint="eastAsia"/>
          <w:b/>
          <w:bCs/>
          <w:i/>
          <w:iCs/>
          <w:sz w:val="21"/>
          <w:szCs w:val="21"/>
          <w:lang w:val="en-US" w:eastAsia="zh-CN"/>
        </w:rPr>
        <w:t>Ensuring the power allocation implementation at gNB side unchanged.</w:t>
      </w:r>
    </w:p>
    <w:bookmarkEnd w:id="174"/>
    <w:p>
      <w:pPr>
        <w:keepNext w:val="0"/>
        <w:keepLines w:val="0"/>
        <w:pageBreakBefore w:val="0"/>
        <w:numPr>
          <w:ilvl w:val="0"/>
          <w:numId w:val="0"/>
        </w:numPr>
        <w:wordWrap/>
        <w:topLinePunct w:val="0"/>
        <w:autoSpaceDE/>
        <w:autoSpaceDN/>
        <w:bidi w:val="0"/>
        <w:adjustRightInd/>
        <w:snapToGrid w:val="0"/>
        <w:spacing w:before="50" w:beforeLines="50" w:after="181" w:afterLines="50" w:line="276" w:lineRule="auto"/>
        <w:jc w:val="both"/>
        <w:textAlignment w:val="auto"/>
        <w:rPr>
          <w:rFonts w:hint="eastAsia"/>
          <w:lang w:val="en-US" w:eastAsia="zh-CN"/>
        </w:rPr>
      </w:pPr>
    </w:p>
    <w:p>
      <w:pPr>
        <w:keepNext w:val="0"/>
        <w:keepLines w:val="0"/>
        <w:pageBreakBefore w:val="0"/>
        <w:numPr>
          <w:ilvl w:val="0"/>
          <w:numId w:val="33"/>
        </w:numPr>
        <w:wordWrap/>
        <w:topLinePunct w:val="0"/>
        <w:autoSpaceDE/>
        <w:autoSpaceDN/>
        <w:bidi w:val="0"/>
        <w:adjustRightInd/>
        <w:snapToGrid w:val="0"/>
        <w:spacing w:after="181" w:afterLines="50" w:line="276" w:lineRule="auto"/>
        <w:ind w:left="420" w:leftChars="0" w:hanging="420" w:firstLineChars="0"/>
        <w:textAlignment w:val="auto"/>
        <w:rPr>
          <w:rFonts w:hint="default" w:eastAsia="宋体"/>
          <w:b/>
          <w:bCs/>
          <w:lang w:val="en-US" w:eastAsia="zh-CN"/>
        </w:rPr>
      </w:pPr>
      <w:r>
        <w:rPr>
          <w:rFonts w:hint="eastAsia"/>
          <w:b/>
          <w:bCs/>
          <w:lang w:val="en-US" w:eastAsia="zh-CN"/>
        </w:rPr>
        <w:t>For a binary sequence, good auto-correlation and lower cross-correlation features are necessary</w:t>
      </w:r>
    </w:p>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ind w:leftChars="0"/>
        <w:jc w:val="both"/>
        <w:textAlignment w:val="auto"/>
        <w:rPr>
          <w:rFonts w:hint="eastAsia"/>
          <w:lang w:val="en-US" w:eastAsia="zh-CN"/>
        </w:rPr>
      </w:pPr>
      <w:r>
        <w:rPr>
          <w:rFonts w:hint="eastAsia"/>
          <w:lang w:val="en-US" w:eastAsia="zh-CN"/>
        </w:rPr>
        <w:t>Since LP-SS is used for timing error correction, binary sequence carried by LP-SS with good auto-correlation and lower cross-correlation features has benefit of improving timing error correction performance.</w:t>
      </w:r>
    </w:p>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ind w:leftChars="200"/>
        <w:jc w:val="both"/>
        <w:textAlignment w:val="auto"/>
      </w:pPr>
      <w:bookmarkStart w:id="175" w:name="OLE_LINK306"/>
      <w:r>
        <w:drawing>
          <wp:inline distT="0" distB="0" distL="114300" distR="114300">
            <wp:extent cx="5681980" cy="2026920"/>
            <wp:effectExtent l="0" t="0" r="13970" b="11430"/>
            <wp:docPr id="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8"/>
                    <pic:cNvPicPr>
                      <a:picLocks noChangeAspect="1"/>
                    </pic:cNvPicPr>
                  </pic:nvPicPr>
                  <pic:blipFill>
                    <a:blip r:embed="rId23"/>
                    <a:stretch>
                      <a:fillRect/>
                    </a:stretch>
                  </pic:blipFill>
                  <pic:spPr>
                    <a:xfrm>
                      <a:off x="0" y="0"/>
                      <a:ext cx="5681980" cy="2026920"/>
                    </a:xfrm>
                    <a:prstGeom prst="rect">
                      <a:avLst/>
                    </a:prstGeom>
                    <a:noFill/>
                    <a:ln>
                      <a:no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jc w:val="center"/>
        <w:textAlignment w:val="auto"/>
        <w:rPr>
          <w:rFonts w:hint="default" w:eastAsia="宋体"/>
          <w:b/>
          <w:bCs/>
          <w:lang w:val="en-US" w:eastAsia="zh-CN"/>
        </w:rPr>
      </w:pPr>
      <w:bookmarkStart w:id="176" w:name="OLE_LINK332"/>
      <w:r>
        <w:rPr>
          <w:rFonts w:hint="eastAsia"/>
          <w:b/>
          <w:bCs/>
          <w:lang w:val="en-US" w:eastAsia="zh-CN"/>
        </w:rPr>
        <w:t>Figure 10: An example of LP-SS based time error correction</w:t>
      </w:r>
    </w:p>
    <w:bookmarkEnd w:id="175"/>
    <w:bookmarkEnd w:id="176"/>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ind w:leftChars="0"/>
        <w:jc w:val="both"/>
        <w:textAlignment w:val="auto"/>
        <w:rPr>
          <w:rFonts w:hint="default"/>
          <w:lang w:val="en-US" w:eastAsia="zh-CN"/>
        </w:rPr>
      </w:pPr>
      <w:r>
        <w:rPr>
          <w:rFonts w:hint="eastAsia"/>
          <w:b w:val="0"/>
          <w:bCs w:val="0"/>
          <w:lang w:val="en-US" w:eastAsia="zh-CN"/>
        </w:rPr>
        <w:t xml:space="preserve">A 16-length binary sequence is take as an example, as shown in Figure 10. </w:t>
      </w:r>
      <w:r>
        <w:rPr>
          <w:rFonts w:hint="default"/>
          <w:lang w:val="en-US" w:eastAsia="zh-CN"/>
        </w:rPr>
        <w:t xml:space="preserve">In the presence of UE time error, the LP-SS that the UE actually receives is a shifted LP-SS sequence resulting from the </w:t>
      </w:r>
      <w:r>
        <w:rPr>
          <w:rFonts w:hint="eastAsia"/>
          <w:lang w:val="en-US" w:eastAsia="zh-CN"/>
        </w:rPr>
        <w:t xml:space="preserve">configured </w:t>
      </w:r>
      <w:r>
        <w:rPr>
          <w:rFonts w:hint="default"/>
          <w:lang w:val="en-US" w:eastAsia="zh-CN"/>
        </w:rPr>
        <w:t xml:space="preserve">LP-SS </w:t>
      </w:r>
      <w:r>
        <w:rPr>
          <w:rFonts w:hint="eastAsia"/>
          <w:lang w:val="en-US" w:eastAsia="zh-CN"/>
        </w:rPr>
        <w:t xml:space="preserve">with </w:t>
      </w:r>
      <w:r>
        <w:rPr>
          <w:rFonts w:hint="default"/>
          <w:lang w:val="en-US" w:eastAsia="zh-CN"/>
        </w:rPr>
        <w:t>time delay or time advance</w:t>
      </w:r>
      <w:r>
        <w:rPr>
          <w:rFonts w:hint="eastAsia"/>
          <w:lang w:val="en-US" w:eastAsia="zh-CN"/>
        </w:rPr>
        <w:t>d</w:t>
      </w:r>
      <w:r>
        <w:rPr>
          <w:rFonts w:hint="default"/>
          <w:lang w:val="en-US" w:eastAsia="zh-CN"/>
        </w:rPr>
        <w:t xml:space="preserve">. Among these, there can be multiple possible </w:t>
      </w:r>
      <w:bookmarkStart w:id="177" w:name="OLE_LINK165"/>
      <w:r>
        <w:rPr>
          <w:rFonts w:hint="default"/>
          <w:lang w:val="en-US" w:eastAsia="zh-CN"/>
        </w:rPr>
        <w:t>shifted LP-SS sequences</w:t>
      </w:r>
      <w:bookmarkEnd w:id="177"/>
      <w:r>
        <w:rPr>
          <w:rFonts w:hint="default"/>
          <w:lang w:val="en-US" w:eastAsia="zh-CN"/>
        </w:rPr>
        <w:t xml:space="preserve">, </w:t>
      </w:r>
      <w:bookmarkStart w:id="178" w:name="OLE_LINK149"/>
      <w:r>
        <w:rPr>
          <w:rFonts w:hint="default"/>
          <w:lang w:val="en-US" w:eastAsia="zh-CN"/>
        </w:rPr>
        <w:t xml:space="preserve">the number of which is determined by the </w:t>
      </w:r>
      <w:r>
        <w:rPr>
          <w:rFonts w:hint="eastAsia"/>
          <w:lang w:val="en-US" w:eastAsia="zh-CN"/>
        </w:rPr>
        <w:t>maximum value of the t</w:t>
      </w:r>
      <w:r>
        <w:rPr>
          <w:rFonts w:hint="default"/>
          <w:lang w:val="en-US" w:eastAsia="zh-CN"/>
        </w:rPr>
        <w:t xml:space="preserve">ime error. </w:t>
      </w:r>
      <w:bookmarkEnd w:id="178"/>
      <w:r>
        <w:rPr>
          <w:rFonts w:hint="default"/>
          <w:lang w:val="en-US" w:eastAsia="zh-CN"/>
        </w:rPr>
        <w:t xml:space="preserve">Hence, to achieve better </w:t>
      </w:r>
      <w:r>
        <w:rPr>
          <w:rFonts w:hint="eastAsia"/>
          <w:lang w:val="en-US" w:eastAsia="zh-CN"/>
        </w:rPr>
        <w:t>time error correction</w:t>
      </w:r>
      <w:r>
        <w:rPr>
          <w:rFonts w:hint="default"/>
          <w:lang w:val="en-US" w:eastAsia="zh-CN"/>
        </w:rPr>
        <w:t xml:space="preserve"> performance, it is crucial to ensure that the cross-correlation between the </w:t>
      </w:r>
      <w:r>
        <w:rPr>
          <w:rFonts w:hint="eastAsia"/>
          <w:lang w:val="en-US" w:eastAsia="zh-CN"/>
        </w:rPr>
        <w:t xml:space="preserve">configured </w:t>
      </w:r>
      <w:r>
        <w:rPr>
          <w:rFonts w:hint="default"/>
          <w:lang w:val="en-US" w:eastAsia="zh-CN"/>
        </w:rPr>
        <w:t xml:space="preserve">LP-SS and the shifted LP-SS is as low as possible, ideally reaching zero. </w:t>
      </w:r>
    </w:p>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ind w:leftChars="0"/>
        <w:jc w:val="both"/>
        <w:textAlignment w:val="auto"/>
        <w:rPr>
          <w:rFonts w:hint="default"/>
          <w:b/>
          <w:bCs/>
          <w:i/>
          <w:iCs/>
          <w:sz w:val="21"/>
          <w:szCs w:val="21"/>
          <w:lang w:val="en-US" w:eastAsia="zh-CN"/>
        </w:rPr>
      </w:pPr>
      <w:bookmarkStart w:id="179" w:name="OLE_LINK309"/>
      <w:r>
        <w:rPr>
          <w:rFonts w:hint="default"/>
          <w:b/>
          <w:bCs/>
          <w:i/>
          <w:iCs/>
          <w:sz w:val="21"/>
          <w:szCs w:val="21"/>
          <w:lang w:val="en-US" w:eastAsia="zh-CN"/>
        </w:rPr>
        <w:t>Observation</w:t>
      </w:r>
      <w:r>
        <w:rPr>
          <w:rFonts w:hint="eastAsia"/>
          <w:b/>
          <w:bCs/>
          <w:i/>
          <w:iCs/>
          <w:sz w:val="21"/>
          <w:szCs w:val="21"/>
          <w:lang w:val="en-US" w:eastAsia="zh-CN"/>
        </w:rPr>
        <w:t xml:space="preserve"> 11</w:t>
      </w:r>
      <w:r>
        <w:rPr>
          <w:rFonts w:hint="default"/>
          <w:b/>
          <w:bCs/>
          <w:i/>
          <w:iCs/>
          <w:sz w:val="21"/>
          <w:szCs w:val="21"/>
          <w:lang w:val="en-US" w:eastAsia="zh-CN"/>
        </w:rPr>
        <w:t>: Due to</w:t>
      </w:r>
      <w:r>
        <w:rPr>
          <w:rFonts w:hint="eastAsia"/>
          <w:b/>
          <w:bCs/>
          <w:i/>
          <w:iCs/>
          <w:sz w:val="21"/>
          <w:szCs w:val="21"/>
          <w:lang w:val="en-US" w:eastAsia="zh-CN"/>
        </w:rPr>
        <w:t xml:space="preserve"> the</w:t>
      </w:r>
      <w:r>
        <w:rPr>
          <w:rFonts w:hint="default"/>
          <w:b/>
          <w:bCs/>
          <w:i/>
          <w:iCs/>
          <w:sz w:val="21"/>
          <w:szCs w:val="21"/>
          <w:lang w:val="en-US" w:eastAsia="zh-CN"/>
        </w:rPr>
        <w:t xml:space="preserve"> </w:t>
      </w:r>
      <w:r>
        <w:rPr>
          <w:rFonts w:hint="eastAsia"/>
          <w:b/>
          <w:bCs/>
          <w:i/>
          <w:iCs/>
          <w:sz w:val="21"/>
          <w:szCs w:val="21"/>
          <w:lang w:val="en-US" w:eastAsia="zh-CN"/>
        </w:rPr>
        <w:t>t</w:t>
      </w:r>
      <w:r>
        <w:rPr>
          <w:rFonts w:hint="default"/>
          <w:b/>
          <w:bCs/>
          <w:i/>
          <w:iCs/>
          <w:sz w:val="21"/>
          <w:szCs w:val="21"/>
          <w:lang w:val="en-US" w:eastAsia="zh-CN"/>
        </w:rPr>
        <w:t xml:space="preserve">ime error, the </w:t>
      </w:r>
      <w:r>
        <w:rPr>
          <w:rFonts w:hint="eastAsia"/>
          <w:b/>
          <w:bCs/>
          <w:i/>
          <w:iCs/>
          <w:sz w:val="21"/>
          <w:szCs w:val="21"/>
          <w:lang w:val="en-US" w:eastAsia="zh-CN"/>
        </w:rPr>
        <w:t xml:space="preserve">actual received LP-SS </w:t>
      </w:r>
      <w:r>
        <w:rPr>
          <w:rFonts w:hint="default"/>
          <w:b/>
          <w:bCs/>
          <w:i/>
          <w:iCs/>
          <w:sz w:val="21"/>
          <w:szCs w:val="21"/>
          <w:lang w:val="en-US" w:eastAsia="zh-CN"/>
        </w:rPr>
        <w:t xml:space="preserve">sequence is a shifted LP-SS sequence </w:t>
      </w:r>
      <w:r>
        <w:rPr>
          <w:rFonts w:hint="eastAsia"/>
          <w:b/>
          <w:bCs/>
          <w:i/>
          <w:iCs/>
          <w:sz w:val="21"/>
          <w:szCs w:val="21"/>
          <w:lang w:val="en-US" w:eastAsia="zh-CN"/>
        </w:rPr>
        <w:t xml:space="preserve">delayed or advanced from original accurate timeline. </w:t>
      </w:r>
      <w:r>
        <w:rPr>
          <w:rFonts w:hint="default"/>
          <w:b/>
          <w:bCs/>
          <w:i/>
          <w:iCs/>
          <w:sz w:val="21"/>
          <w:szCs w:val="21"/>
          <w:lang w:val="en-US" w:eastAsia="zh-CN"/>
        </w:rPr>
        <w:t xml:space="preserve"> </w:t>
      </w:r>
    </w:p>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ind w:leftChars="0"/>
        <w:jc w:val="both"/>
        <w:textAlignment w:val="auto"/>
        <w:rPr>
          <w:rFonts w:hint="default"/>
          <w:sz w:val="21"/>
          <w:szCs w:val="21"/>
          <w:lang w:val="en-US" w:eastAsia="zh-CN"/>
        </w:rPr>
      </w:pPr>
      <w:r>
        <w:rPr>
          <w:rFonts w:hint="default"/>
          <w:b/>
          <w:bCs/>
          <w:i/>
          <w:iCs/>
          <w:sz w:val="21"/>
          <w:szCs w:val="21"/>
          <w:lang w:val="en-US" w:eastAsia="zh-CN"/>
        </w:rPr>
        <w:t>Observation</w:t>
      </w:r>
      <w:r>
        <w:rPr>
          <w:rFonts w:hint="eastAsia"/>
          <w:b/>
          <w:bCs/>
          <w:i/>
          <w:iCs/>
          <w:sz w:val="21"/>
          <w:szCs w:val="21"/>
          <w:lang w:val="en-US" w:eastAsia="zh-CN"/>
        </w:rPr>
        <w:t xml:space="preserve"> 12</w:t>
      </w:r>
      <w:r>
        <w:rPr>
          <w:rFonts w:hint="default"/>
          <w:b/>
          <w:bCs/>
          <w:i/>
          <w:iCs/>
          <w:sz w:val="21"/>
          <w:szCs w:val="21"/>
          <w:lang w:val="en-US" w:eastAsia="zh-CN"/>
        </w:rPr>
        <w:t xml:space="preserve">: To obtain better TO </w:t>
      </w:r>
      <w:r>
        <w:rPr>
          <w:rFonts w:hint="eastAsia"/>
          <w:b/>
          <w:bCs/>
          <w:i/>
          <w:iCs/>
          <w:sz w:val="21"/>
          <w:szCs w:val="21"/>
          <w:lang w:val="en-US" w:eastAsia="zh-CN"/>
        </w:rPr>
        <w:t xml:space="preserve">correction </w:t>
      </w:r>
      <w:r>
        <w:rPr>
          <w:rFonts w:hint="default"/>
          <w:b/>
          <w:bCs/>
          <w:i/>
          <w:iCs/>
          <w:sz w:val="21"/>
          <w:szCs w:val="21"/>
          <w:lang w:val="en-US" w:eastAsia="zh-CN"/>
        </w:rPr>
        <w:t xml:space="preserve">performance, the cross-correlation between </w:t>
      </w:r>
      <w:bookmarkStart w:id="180" w:name="OLE_LINK158"/>
      <w:r>
        <w:rPr>
          <w:rFonts w:hint="default"/>
          <w:b/>
          <w:bCs/>
          <w:i/>
          <w:iCs/>
          <w:sz w:val="21"/>
          <w:szCs w:val="21"/>
          <w:lang w:val="en-US" w:eastAsia="zh-CN"/>
        </w:rPr>
        <w:t xml:space="preserve">the </w:t>
      </w:r>
      <w:r>
        <w:rPr>
          <w:rFonts w:hint="eastAsia"/>
          <w:b/>
          <w:bCs/>
          <w:i/>
          <w:iCs/>
          <w:sz w:val="21"/>
          <w:szCs w:val="21"/>
          <w:lang w:val="en-US" w:eastAsia="zh-CN"/>
        </w:rPr>
        <w:t xml:space="preserve">configured </w:t>
      </w:r>
      <w:r>
        <w:rPr>
          <w:rFonts w:hint="default"/>
          <w:b/>
          <w:bCs/>
          <w:i/>
          <w:iCs/>
          <w:sz w:val="21"/>
          <w:szCs w:val="21"/>
          <w:lang w:val="en-US" w:eastAsia="zh-CN"/>
        </w:rPr>
        <w:t>LP-SS</w:t>
      </w:r>
      <w:r>
        <w:rPr>
          <w:rFonts w:hint="eastAsia"/>
          <w:b/>
          <w:bCs/>
          <w:i/>
          <w:iCs/>
          <w:sz w:val="21"/>
          <w:szCs w:val="21"/>
          <w:lang w:val="en-US" w:eastAsia="zh-CN"/>
        </w:rPr>
        <w:t xml:space="preserve"> and </w:t>
      </w:r>
      <w:r>
        <w:rPr>
          <w:rFonts w:hint="default"/>
          <w:b/>
          <w:bCs/>
          <w:i/>
          <w:iCs/>
          <w:sz w:val="21"/>
          <w:szCs w:val="21"/>
          <w:lang w:val="en-US" w:eastAsia="zh-CN"/>
        </w:rPr>
        <w:t>the possible shifted LP-SS</w:t>
      </w:r>
      <w:bookmarkEnd w:id="180"/>
      <w:r>
        <w:rPr>
          <w:rFonts w:hint="default"/>
          <w:b/>
          <w:bCs/>
          <w:i/>
          <w:iCs/>
          <w:sz w:val="21"/>
          <w:szCs w:val="21"/>
          <w:lang w:val="en-US" w:eastAsia="zh-CN"/>
        </w:rPr>
        <w:t xml:space="preserve"> should be kept as low as possible.</w:t>
      </w:r>
      <w:r>
        <w:rPr>
          <w:rFonts w:hint="default"/>
          <w:sz w:val="21"/>
          <w:szCs w:val="21"/>
          <w:lang w:val="en-US" w:eastAsia="zh-CN"/>
        </w:rPr>
        <w:t xml:space="preserve"> </w:t>
      </w:r>
    </w:p>
    <w:p>
      <w:pPr>
        <w:keepNext w:val="0"/>
        <w:keepLines w:val="0"/>
        <w:pageBreakBefore w:val="0"/>
        <w:widowControl/>
        <w:numPr>
          <w:ilvl w:val="0"/>
          <w:numId w:val="32"/>
        </w:numPr>
        <w:kinsoku/>
        <w:wordWrap/>
        <w:overflowPunct/>
        <w:topLinePunct w:val="0"/>
        <w:autoSpaceDE/>
        <w:autoSpaceDN/>
        <w:bidi w:val="0"/>
        <w:adjustRightInd/>
        <w:snapToGrid w:val="0"/>
        <w:spacing w:after="181" w:afterLines="50" w:line="276" w:lineRule="auto"/>
        <w:ind w:left="820" w:leftChars="200" w:hanging="420" w:firstLineChars="0"/>
        <w:textAlignment w:val="auto"/>
        <w:rPr>
          <w:rFonts w:hint="default"/>
          <w:b/>
          <w:bCs/>
          <w:i/>
          <w:iCs/>
          <w:sz w:val="21"/>
          <w:szCs w:val="21"/>
          <w:lang w:val="en-US" w:eastAsia="zh-CN"/>
        </w:rPr>
      </w:pPr>
      <w:r>
        <w:rPr>
          <w:rFonts w:hint="eastAsia"/>
          <w:b/>
          <w:bCs/>
          <w:i/>
          <w:iCs/>
          <w:sz w:val="21"/>
          <w:szCs w:val="21"/>
          <w:lang w:val="en-US" w:eastAsia="zh-CN"/>
        </w:rPr>
        <w:t>T</w:t>
      </w:r>
      <w:r>
        <w:rPr>
          <w:rFonts w:hint="default"/>
          <w:b/>
          <w:bCs/>
          <w:i/>
          <w:iCs/>
          <w:sz w:val="21"/>
          <w:szCs w:val="21"/>
          <w:lang w:val="en-US" w:eastAsia="zh-CN"/>
        </w:rPr>
        <w:t>he number of the possible shifted LP-SS</w:t>
      </w:r>
      <w:r>
        <w:rPr>
          <w:rFonts w:hint="eastAsia"/>
          <w:b/>
          <w:bCs/>
          <w:i/>
          <w:iCs/>
          <w:sz w:val="21"/>
          <w:szCs w:val="21"/>
          <w:lang w:val="en-US" w:eastAsia="zh-CN"/>
        </w:rPr>
        <w:t xml:space="preserve"> </w:t>
      </w:r>
      <w:r>
        <w:rPr>
          <w:rFonts w:hint="default"/>
          <w:b/>
          <w:bCs/>
          <w:i/>
          <w:iCs/>
          <w:sz w:val="21"/>
          <w:szCs w:val="21"/>
          <w:lang w:val="en-US" w:eastAsia="zh-CN"/>
        </w:rPr>
        <w:t xml:space="preserve">is determined by the </w:t>
      </w:r>
      <w:r>
        <w:rPr>
          <w:rFonts w:hint="eastAsia"/>
          <w:b/>
          <w:bCs/>
          <w:i/>
          <w:iCs/>
          <w:sz w:val="21"/>
          <w:szCs w:val="21"/>
          <w:lang w:val="en-US" w:eastAsia="zh-CN"/>
        </w:rPr>
        <w:t>maximum value of t</w:t>
      </w:r>
      <w:r>
        <w:rPr>
          <w:rFonts w:hint="default"/>
          <w:b/>
          <w:bCs/>
          <w:i/>
          <w:iCs/>
          <w:sz w:val="21"/>
          <w:szCs w:val="21"/>
          <w:lang w:val="en-US" w:eastAsia="zh-CN"/>
        </w:rPr>
        <w:t xml:space="preserve">ime error. </w:t>
      </w:r>
    </w:p>
    <w:bookmarkEnd w:id="179"/>
    <w:p>
      <w:pPr>
        <w:keepNext w:val="0"/>
        <w:keepLines w:val="0"/>
        <w:pageBreakBefore w:val="0"/>
        <w:numPr>
          <w:ilvl w:val="0"/>
          <w:numId w:val="0"/>
        </w:numPr>
        <w:wordWrap/>
        <w:topLinePunct w:val="0"/>
        <w:autoSpaceDE/>
        <w:autoSpaceDN/>
        <w:bidi w:val="0"/>
        <w:adjustRightInd/>
        <w:snapToGrid w:val="0"/>
        <w:spacing w:before="50" w:beforeLines="50" w:after="181" w:afterLines="50" w:line="276" w:lineRule="auto"/>
        <w:jc w:val="both"/>
        <w:textAlignment w:val="auto"/>
        <w:rPr>
          <w:sz w:val="21"/>
          <w:szCs w:val="21"/>
        </w:rPr>
      </w:pPr>
    </w:p>
    <w:p>
      <w:pPr>
        <w:pStyle w:val="86"/>
        <w:keepNext w:val="0"/>
        <w:keepLines w:val="0"/>
        <w:pageBreakBefore w:val="0"/>
        <w:numPr>
          <w:ilvl w:val="0"/>
          <w:numId w:val="0"/>
        </w:numPr>
        <w:kinsoku w:val="0"/>
        <w:wordWrap/>
        <w:overflowPunct w:val="0"/>
        <w:topLinePunct w:val="0"/>
        <w:autoSpaceDE/>
        <w:autoSpaceDN/>
        <w:bidi w:val="0"/>
        <w:adjustRightInd/>
        <w:snapToGrid w:val="0"/>
        <w:spacing w:after="181" w:afterLines="50" w:line="276" w:lineRule="auto"/>
        <w:ind w:leftChars="0"/>
        <w:textAlignment w:val="auto"/>
        <w:rPr>
          <w:rFonts w:hint="default" w:ascii="Times New Roman" w:hAnsi="Times New Roman" w:eastAsia="宋体" w:cs="Times New Roman"/>
          <w:b/>
          <w:bCs/>
          <w:i/>
          <w:iCs/>
          <w:sz w:val="21"/>
          <w:szCs w:val="21"/>
          <w:lang w:val="en-US" w:eastAsia="zh-CN" w:bidi="ar-SA"/>
        </w:rPr>
      </w:pPr>
      <w:bookmarkStart w:id="181" w:name="OLE_LINK298"/>
      <w:r>
        <w:rPr>
          <w:rFonts w:hint="eastAsia" w:ascii="Times New Roman" w:hAnsi="Times New Roman" w:eastAsia="宋体" w:cs="Times New Roman"/>
          <w:b/>
          <w:bCs/>
          <w:i/>
          <w:iCs/>
          <w:sz w:val="21"/>
          <w:szCs w:val="21"/>
          <w:lang w:val="en-US" w:eastAsia="zh-CN" w:bidi="ar-SA"/>
        </w:rPr>
        <w:t xml:space="preserve">Proposal 11: </w:t>
      </w:r>
      <w:r>
        <w:rPr>
          <w:rFonts w:hint="eastAsia" w:ascii="Times New Roman" w:hAnsi="Times New Roman" w:eastAsia="宋体" w:cs="Times New Roman"/>
          <w:b/>
          <w:bCs/>
          <w:i/>
          <w:iCs/>
          <w:sz w:val="21"/>
          <w:szCs w:val="21"/>
          <w:lang w:val="en-GB" w:eastAsia="zh-CN" w:bidi="ar-SA"/>
        </w:rPr>
        <w:t xml:space="preserve">For </w:t>
      </w:r>
      <w:r>
        <w:rPr>
          <w:rFonts w:hint="eastAsia" w:ascii="Times New Roman" w:hAnsi="Times New Roman" w:eastAsia="宋体" w:cs="Times New Roman"/>
          <w:b/>
          <w:bCs/>
          <w:i/>
          <w:iCs/>
          <w:sz w:val="21"/>
          <w:szCs w:val="21"/>
          <w:lang w:val="en-US" w:eastAsia="zh-CN" w:bidi="ar-SA"/>
        </w:rPr>
        <w:t>binary</w:t>
      </w:r>
      <w:r>
        <w:rPr>
          <w:rFonts w:hint="eastAsia" w:ascii="Times New Roman" w:hAnsi="Times New Roman" w:eastAsia="宋体" w:cs="Times New Roman"/>
          <w:b/>
          <w:bCs/>
          <w:i/>
          <w:iCs/>
          <w:sz w:val="21"/>
          <w:szCs w:val="21"/>
          <w:lang w:val="en-GB" w:eastAsia="zh-CN" w:bidi="ar-SA"/>
        </w:rPr>
        <w:t xml:space="preserve"> sequence </w:t>
      </w:r>
      <w:r>
        <w:rPr>
          <w:rFonts w:hint="eastAsia" w:ascii="Times New Roman" w:hAnsi="Times New Roman" w:eastAsia="宋体" w:cs="Times New Roman"/>
          <w:b/>
          <w:bCs/>
          <w:i/>
          <w:iCs/>
          <w:sz w:val="21"/>
          <w:szCs w:val="21"/>
          <w:lang w:val="en-US" w:eastAsia="zh-CN" w:bidi="ar-SA"/>
        </w:rPr>
        <w:t>carried by</w:t>
      </w:r>
      <w:r>
        <w:rPr>
          <w:rFonts w:hint="eastAsia" w:ascii="Times New Roman" w:hAnsi="Times New Roman" w:eastAsia="宋体" w:cs="Times New Roman"/>
          <w:b/>
          <w:bCs/>
          <w:i/>
          <w:iCs/>
          <w:sz w:val="21"/>
          <w:szCs w:val="21"/>
          <w:lang w:val="en-GB" w:eastAsia="zh-CN" w:bidi="ar-SA"/>
        </w:rPr>
        <w:t xml:space="preserve"> LP-SS,</w:t>
      </w:r>
      <w:r>
        <w:rPr>
          <w:rFonts w:hint="eastAsia" w:ascii="Times New Roman" w:hAnsi="Times New Roman" w:eastAsia="宋体" w:cs="Times New Roman"/>
          <w:b/>
          <w:bCs/>
          <w:i/>
          <w:iCs/>
          <w:sz w:val="21"/>
          <w:szCs w:val="21"/>
          <w:lang w:val="en-US" w:eastAsia="zh-CN" w:bidi="ar-SA"/>
        </w:rPr>
        <w:t xml:space="preserve"> </w:t>
      </w:r>
      <w:r>
        <w:rPr>
          <w:rFonts w:hint="eastAsia" w:ascii="Times New Roman" w:hAnsi="Times New Roman" w:eastAsia="宋体" w:cs="Times New Roman"/>
          <w:b/>
          <w:bCs/>
          <w:i/>
          <w:iCs/>
          <w:sz w:val="21"/>
          <w:szCs w:val="21"/>
          <w:lang w:val="en-GB" w:eastAsia="zh-CN" w:bidi="ar-SA"/>
        </w:rPr>
        <w:t>at least the following design principles</w:t>
      </w:r>
      <w:r>
        <w:rPr>
          <w:rFonts w:hint="eastAsia" w:ascii="Times New Roman" w:hAnsi="Times New Roman" w:eastAsia="宋体" w:cs="Times New Roman"/>
          <w:b/>
          <w:bCs/>
          <w:i/>
          <w:iCs/>
          <w:sz w:val="21"/>
          <w:szCs w:val="21"/>
          <w:lang w:val="en-US" w:eastAsia="zh-CN" w:bidi="ar-SA"/>
        </w:rPr>
        <w:t xml:space="preserve"> should be considered:</w:t>
      </w:r>
    </w:p>
    <w:p>
      <w:pPr>
        <w:keepNext w:val="0"/>
        <w:keepLines w:val="0"/>
        <w:pageBreakBefore w:val="0"/>
        <w:numPr>
          <w:ilvl w:val="0"/>
          <w:numId w:val="32"/>
        </w:numPr>
        <w:wordWrap/>
        <w:topLinePunct w:val="0"/>
        <w:autoSpaceDE/>
        <w:autoSpaceDN/>
        <w:bidi w:val="0"/>
        <w:adjustRightInd/>
        <w:snapToGrid w:val="0"/>
        <w:spacing w:after="181" w:afterLines="50" w:line="276" w:lineRule="auto"/>
        <w:ind w:left="420" w:leftChars="0" w:hanging="420" w:firstLineChars="0"/>
        <w:textAlignment w:val="auto"/>
        <w:rPr>
          <w:rFonts w:hint="default"/>
          <w:b/>
          <w:bCs/>
          <w:i/>
          <w:iCs/>
          <w:sz w:val="21"/>
          <w:szCs w:val="21"/>
          <w:lang w:val="en-US" w:eastAsia="zh-CN"/>
        </w:rPr>
      </w:pPr>
      <w:r>
        <w:rPr>
          <w:rFonts w:hint="eastAsia"/>
          <w:b/>
          <w:bCs/>
          <w:i/>
          <w:iCs/>
          <w:sz w:val="21"/>
          <w:szCs w:val="21"/>
          <w:lang w:val="en-US" w:eastAsia="zh-CN"/>
        </w:rPr>
        <w:t xml:space="preserve">Configure equal number of OOK-ON symbols (carrying bit </w:t>
      </w:r>
      <w:r>
        <w:rPr>
          <w:rFonts w:hint="default"/>
          <w:b/>
          <w:bCs/>
          <w:i/>
          <w:iCs/>
          <w:sz w:val="21"/>
          <w:szCs w:val="21"/>
          <w:lang w:val="en-US" w:eastAsia="zh-CN"/>
        </w:rPr>
        <w:t>“</w:t>
      </w:r>
      <w:r>
        <w:rPr>
          <w:rFonts w:hint="eastAsia"/>
          <w:b/>
          <w:bCs/>
          <w:i/>
          <w:iCs/>
          <w:sz w:val="21"/>
          <w:szCs w:val="21"/>
          <w:lang w:val="en-US" w:eastAsia="zh-CN"/>
        </w:rPr>
        <w:t>1</w:t>
      </w:r>
      <w:r>
        <w:rPr>
          <w:rFonts w:hint="default"/>
          <w:b/>
          <w:bCs/>
          <w:i/>
          <w:iCs/>
          <w:sz w:val="21"/>
          <w:szCs w:val="21"/>
          <w:lang w:val="en-US" w:eastAsia="zh-CN"/>
        </w:rPr>
        <w:t>”</w:t>
      </w:r>
      <w:r>
        <w:rPr>
          <w:rFonts w:hint="eastAsia"/>
          <w:b/>
          <w:bCs/>
          <w:i/>
          <w:iCs/>
          <w:sz w:val="21"/>
          <w:szCs w:val="21"/>
          <w:lang w:val="en-US" w:eastAsia="zh-CN"/>
        </w:rPr>
        <w:t xml:space="preserve">) and OOK-OFF symbols (carrying bit </w:t>
      </w:r>
      <w:r>
        <w:rPr>
          <w:rFonts w:hint="default"/>
          <w:b/>
          <w:bCs/>
          <w:i/>
          <w:iCs/>
          <w:sz w:val="21"/>
          <w:szCs w:val="21"/>
          <w:lang w:val="en-US" w:eastAsia="zh-CN"/>
        </w:rPr>
        <w:t>“</w:t>
      </w:r>
      <w:r>
        <w:rPr>
          <w:rFonts w:hint="eastAsia"/>
          <w:b/>
          <w:bCs/>
          <w:i/>
          <w:iCs/>
          <w:sz w:val="21"/>
          <w:szCs w:val="21"/>
          <w:lang w:val="en-US" w:eastAsia="zh-CN"/>
        </w:rPr>
        <w:t>0</w:t>
      </w:r>
      <w:r>
        <w:rPr>
          <w:rFonts w:hint="default"/>
          <w:b/>
          <w:bCs/>
          <w:i/>
          <w:iCs/>
          <w:sz w:val="21"/>
          <w:szCs w:val="21"/>
          <w:lang w:val="en-US" w:eastAsia="zh-CN"/>
        </w:rPr>
        <w:t>”</w:t>
      </w:r>
      <w:r>
        <w:rPr>
          <w:rFonts w:hint="eastAsia"/>
          <w:b/>
          <w:bCs/>
          <w:i/>
          <w:iCs/>
          <w:sz w:val="21"/>
          <w:szCs w:val="21"/>
          <w:lang w:val="en-US" w:eastAsia="zh-CN"/>
        </w:rPr>
        <w:t>) within M OOK symbols of one OFDM symbol</w:t>
      </w:r>
    </w:p>
    <w:p>
      <w:pPr>
        <w:keepNext w:val="0"/>
        <w:keepLines w:val="0"/>
        <w:pageBreakBefore w:val="0"/>
        <w:numPr>
          <w:ilvl w:val="0"/>
          <w:numId w:val="32"/>
        </w:numPr>
        <w:wordWrap/>
        <w:topLinePunct w:val="0"/>
        <w:autoSpaceDE/>
        <w:autoSpaceDN/>
        <w:bidi w:val="0"/>
        <w:adjustRightInd/>
        <w:snapToGrid w:val="0"/>
        <w:spacing w:after="181" w:afterLines="50" w:line="276" w:lineRule="auto"/>
        <w:ind w:left="420" w:leftChars="0" w:hanging="420" w:firstLineChars="0"/>
        <w:textAlignment w:val="auto"/>
        <w:rPr>
          <w:rFonts w:hint="default" w:eastAsia="宋体"/>
          <w:b/>
          <w:bCs/>
          <w:i/>
          <w:iCs/>
          <w:sz w:val="21"/>
          <w:szCs w:val="21"/>
          <w:lang w:val="en-US" w:eastAsia="zh-CN"/>
        </w:rPr>
      </w:pPr>
      <w:r>
        <w:rPr>
          <w:rFonts w:hint="eastAsia"/>
          <w:b/>
          <w:bCs/>
          <w:i/>
          <w:iCs/>
          <w:sz w:val="21"/>
          <w:szCs w:val="21"/>
          <w:lang w:val="en-US" w:eastAsia="zh-CN"/>
        </w:rPr>
        <w:t>Good auto-correlation</w:t>
      </w:r>
    </w:p>
    <w:p>
      <w:pPr>
        <w:keepNext w:val="0"/>
        <w:keepLines w:val="0"/>
        <w:pageBreakBefore w:val="0"/>
        <w:numPr>
          <w:ilvl w:val="0"/>
          <w:numId w:val="32"/>
        </w:numPr>
        <w:wordWrap/>
        <w:topLinePunct w:val="0"/>
        <w:autoSpaceDE/>
        <w:autoSpaceDN/>
        <w:bidi w:val="0"/>
        <w:adjustRightInd/>
        <w:snapToGrid w:val="0"/>
        <w:spacing w:after="181" w:afterLines="50" w:line="276" w:lineRule="auto"/>
        <w:ind w:left="420" w:leftChars="0" w:hanging="420" w:firstLineChars="0"/>
        <w:textAlignment w:val="auto"/>
        <w:rPr>
          <w:rFonts w:hint="default" w:eastAsia="宋体"/>
          <w:b/>
          <w:bCs/>
          <w:i/>
          <w:iCs/>
          <w:lang w:val="en-US" w:eastAsia="zh-CN"/>
        </w:rPr>
      </w:pPr>
      <w:r>
        <w:rPr>
          <w:rFonts w:hint="eastAsia"/>
          <w:b/>
          <w:bCs/>
          <w:i/>
          <w:iCs/>
          <w:sz w:val="21"/>
          <w:szCs w:val="21"/>
          <w:lang w:val="en-US" w:eastAsia="zh-CN"/>
        </w:rPr>
        <w:t xml:space="preserve">Lower cross-correlation with shifted binary sequences, wherein the shift value at least includes time delay or time advance </w:t>
      </w:r>
      <w:r>
        <w:rPr>
          <w:rFonts w:hint="eastAsia"/>
          <w:b/>
          <w:bCs/>
          <w:i/>
          <w:iCs/>
          <w:lang w:val="en-US" w:eastAsia="zh-CN"/>
        </w:rPr>
        <w:t xml:space="preserve"> </w:t>
      </w:r>
    </w:p>
    <w:bookmarkEnd w:id="181"/>
    <w:p>
      <w:pPr>
        <w:pStyle w:val="4"/>
        <w:spacing w:before="120"/>
        <w:rPr>
          <w:rFonts w:hint="eastAsia"/>
          <w:lang w:val="en-US" w:eastAsia="zh-CN"/>
        </w:rPr>
      </w:pPr>
      <w:bookmarkStart w:id="182" w:name="OLE_LINK191"/>
      <w:r>
        <w:rPr>
          <w:rFonts w:hint="eastAsia"/>
          <w:lang w:val="en-US" w:eastAsia="zh-CN"/>
        </w:rPr>
        <w:t>Proposed binary sequence</w:t>
      </w:r>
    </w:p>
    <w:bookmarkEnd w:id="182"/>
    <w:p>
      <w:pPr>
        <w:keepNext w:val="0"/>
        <w:keepLines w:val="0"/>
        <w:pageBreakBefore w:val="0"/>
        <w:widowControl/>
        <w:kinsoku/>
        <w:wordWrap/>
        <w:topLinePunct w:val="0"/>
        <w:bidi w:val="0"/>
        <w:snapToGrid w:val="0"/>
        <w:spacing w:before="120" w:after="181" w:afterLines="50" w:line="276" w:lineRule="auto"/>
        <w:rPr>
          <w:rFonts w:hint="default"/>
          <w:szCs w:val="20"/>
          <w:highlight w:val="none"/>
          <w:vertAlign w:val="baseline"/>
          <w:lang w:val="en-US" w:eastAsia="zh-CN"/>
        </w:rPr>
      </w:pPr>
      <w:bookmarkStart w:id="183" w:name="OLE_LINK337"/>
      <w:r>
        <w:rPr>
          <w:rFonts w:hint="eastAsia"/>
          <w:lang w:val="en-US" w:eastAsia="zh-CN"/>
        </w:rPr>
        <w:t>In RAN1#117 meeting, an agreement on binary sequence for LP-SS was made as follows</w:t>
      </w:r>
      <w:bookmarkEnd w:id="183"/>
      <w:r>
        <w:rPr>
          <w:rFonts w:hint="eastAsia"/>
          <w:lang w:val="en-US" w:eastAsia="zh-CN"/>
        </w:rPr>
        <w:t xml:space="preserve">. </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keepNext w:val="0"/>
              <w:keepLines w:val="0"/>
              <w:pageBreakBefore w:val="0"/>
              <w:widowControl/>
              <w:kinsoku/>
              <w:wordWrap/>
              <w:topLinePunct w:val="0"/>
              <w:bidi w:val="0"/>
              <w:snapToGrid w:val="0"/>
              <w:spacing w:after="181" w:afterLines="50" w:line="276" w:lineRule="auto"/>
              <w:rPr>
                <w:rFonts w:ascii="Times New Roman" w:hAnsi="Times New Roman"/>
                <w:szCs w:val="20"/>
                <w:lang w:eastAsia="zh-CN"/>
              </w:rPr>
            </w:pPr>
            <w:r>
              <w:rPr>
                <w:rFonts w:ascii="Times New Roman" w:hAnsi="Times New Roman"/>
                <w:szCs w:val="20"/>
                <w:highlight w:val="green"/>
                <w:lang w:eastAsia="zh-CN"/>
              </w:rPr>
              <w:t>Agreement</w:t>
            </w:r>
          </w:p>
          <w:p>
            <w:pPr>
              <w:keepNext w:val="0"/>
              <w:keepLines w:val="0"/>
              <w:pageBreakBefore w:val="0"/>
              <w:widowControl/>
              <w:kinsoku/>
              <w:wordWrap/>
              <w:topLinePunct w:val="0"/>
              <w:bidi w:val="0"/>
              <w:snapToGrid w:val="0"/>
              <w:spacing w:after="181" w:afterLines="50" w:line="276" w:lineRule="auto"/>
              <w:rPr>
                <w:rFonts w:ascii="Times New Roman" w:hAnsi="Times New Roman"/>
                <w:szCs w:val="20"/>
                <w:lang w:eastAsia="ko-KR"/>
              </w:rPr>
            </w:pPr>
            <w:bookmarkStart w:id="184" w:name="OLE_LINK269"/>
            <w:r>
              <w:rPr>
                <w:rFonts w:ascii="Times New Roman" w:hAnsi="Times New Roman"/>
                <w:szCs w:val="20"/>
                <w:lang w:eastAsia="ko-KR"/>
              </w:rPr>
              <w:t>For the binary LP-SS sequence type for the ‘ON-OFF’ pattern in a LP-SS, further down-selection from the following:</w:t>
            </w:r>
          </w:p>
          <w:p>
            <w:pPr>
              <w:keepNext w:val="0"/>
              <w:keepLines w:val="0"/>
              <w:pageBreakBefore w:val="0"/>
              <w:widowControl/>
              <w:numPr>
                <w:ilvl w:val="0"/>
                <w:numId w:val="14"/>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ascii="Times New Roman" w:hAnsi="Times New Roman" w:eastAsiaTheme="minorEastAsia"/>
                <w:kern w:val="2"/>
                <w:szCs w:val="20"/>
                <w:lang w:eastAsia="zh-CN"/>
              </w:rPr>
            </w:pPr>
            <w:r>
              <w:rPr>
                <w:rFonts w:ascii="Times New Roman" w:hAnsi="Times New Roman" w:eastAsiaTheme="minorEastAsia"/>
                <w:kern w:val="2"/>
                <w:szCs w:val="20"/>
                <w:lang w:eastAsia="zh-CN"/>
              </w:rPr>
              <w:t>Gold sequence</w:t>
            </w:r>
          </w:p>
          <w:p>
            <w:pPr>
              <w:keepNext w:val="0"/>
              <w:keepLines w:val="0"/>
              <w:pageBreakBefore w:val="0"/>
              <w:widowControl/>
              <w:numPr>
                <w:ilvl w:val="0"/>
                <w:numId w:val="14"/>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ascii="Times New Roman" w:hAnsi="Times New Roman" w:eastAsiaTheme="minorEastAsia"/>
                <w:kern w:val="2"/>
                <w:szCs w:val="20"/>
                <w:lang w:eastAsia="zh-CN"/>
              </w:rPr>
            </w:pPr>
            <w:r>
              <w:rPr>
                <w:rFonts w:ascii="Times New Roman" w:hAnsi="Times New Roman" w:eastAsiaTheme="minorEastAsia"/>
                <w:kern w:val="2"/>
                <w:szCs w:val="20"/>
                <w:lang w:eastAsia="zh-CN"/>
              </w:rPr>
              <w:t>M sequence</w:t>
            </w:r>
          </w:p>
          <w:p>
            <w:pPr>
              <w:keepNext w:val="0"/>
              <w:keepLines w:val="0"/>
              <w:pageBreakBefore w:val="0"/>
              <w:widowControl/>
              <w:numPr>
                <w:ilvl w:val="0"/>
                <w:numId w:val="14"/>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ascii="Times New Roman" w:hAnsi="Times New Roman" w:eastAsiaTheme="minorEastAsia"/>
                <w:kern w:val="2"/>
                <w:szCs w:val="20"/>
                <w:lang w:eastAsia="zh-CN"/>
              </w:rPr>
            </w:pPr>
            <w:r>
              <w:rPr>
                <w:rFonts w:ascii="Times New Roman" w:hAnsi="Times New Roman" w:eastAsiaTheme="minorEastAsia"/>
                <w:kern w:val="2"/>
                <w:szCs w:val="20"/>
                <w:lang w:eastAsia="zh-CN"/>
              </w:rPr>
              <w:t>Computer searched sequence</w:t>
            </w:r>
          </w:p>
          <w:p>
            <w:pPr>
              <w:keepNext w:val="0"/>
              <w:keepLines w:val="0"/>
              <w:pageBreakBefore w:val="0"/>
              <w:widowControl/>
              <w:numPr>
                <w:ilvl w:val="0"/>
                <w:numId w:val="14"/>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eastAsiaTheme="minorEastAsia"/>
                <w:kern w:val="2"/>
                <w:szCs w:val="20"/>
                <w:lang w:val="en-US" w:eastAsia="zh-CN"/>
              </w:rPr>
            </w:pPr>
            <w:r>
              <w:rPr>
                <w:rFonts w:ascii="Times New Roman" w:hAnsi="Times New Roman" w:eastAsiaTheme="minorEastAsia"/>
                <w:kern w:val="2"/>
                <w:szCs w:val="20"/>
                <w:lang w:eastAsia="zh-CN"/>
              </w:rPr>
              <w:t>FFS: the length of LP-SS sequence</w:t>
            </w:r>
            <w:bookmarkEnd w:id="184"/>
          </w:p>
        </w:tc>
      </w:tr>
    </w:tbl>
    <w:p>
      <w:pPr>
        <w:pStyle w:val="5"/>
        <w:bidi w:val="0"/>
        <w:rPr>
          <w:rFonts w:hint="default" w:ascii="Times New Roman" w:hAnsi="Times New Roman"/>
          <w:lang w:val="en-US" w:eastAsia="zh-CN"/>
        </w:rPr>
      </w:pPr>
      <w:r>
        <w:rPr>
          <w:rFonts w:hint="eastAsia" w:ascii="Times New Roman" w:hAnsi="Times New Roman"/>
          <w:lang w:val="en-US" w:eastAsia="zh-CN"/>
        </w:rPr>
        <w:t>Gold sequence and M sequence</w:t>
      </w:r>
    </w:p>
    <w:p>
      <w:pPr>
        <w:keepNext w:val="0"/>
        <w:keepLines w:val="0"/>
        <w:pageBreakBefore w:val="0"/>
        <w:widowControl/>
        <w:kinsoku/>
        <w:wordWrap/>
        <w:overflowPunct/>
        <w:topLinePunct w:val="0"/>
        <w:autoSpaceDE/>
        <w:autoSpaceDN/>
        <w:bidi w:val="0"/>
        <w:adjustRightInd/>
        <w:snapToGrid w:val="0"/>
        <w:spacing w:after="181" w:afterLines="50" w:line="276" w:lineRule="auto"/>
        <w:textAlignment w:val="auto"/>
        <w:rPr>
          <w:rFonts w:hint="eastAsia" w:cs="Times New Roman"/>
          <w:b w:val="0"/>
          <w:bCs/>
          <w:sz w:val="21"/>
          <w:szCs w:val="21"/>
          <w:highlight w:val="none"/>
          <w:lang w:val="en-US" w:eastAsia="zh-CN"/>
        </w:rPr>
      </w:pPr>
      <w:bookmarkStart w:id="185" w:name="OLE_LINK312"/>
      <w:r>
        <w:rPr>
          <w:rFonts w:hint="default" w:ascii="Times New Roman" w:hAnsi="Times New Roman" w:cs="Times New Roman"/>
          <w:b w:val="0"/>
          <w:bCs/>
          <w:sz w:val="20"/>
          <w:szCs w:val="20"/>
          <w:highlight w:val="none"/>
          <w:lang w:val="en-US" w:eastAsia="zh-CN"/>
        </w:rPr>
        <w:t xml:space="preserve">Both Gold sequences and M sequences </w:t>
      </w:r>
      <w:r>
        <w:rPr>
          <w:rFonts w:hint="eastAsia" w:cs="Times New Roman"/>
          <w:b w:val="0"/>
          <w:bCs/>
          <w:sz w:val="20"/>
          <w:szCs w:val="20"/>
          <w:highlight w:val="none"/>
          <w:lang w:val="en-US" w:eastAsia="zh-CN"/>
        </w:rPr>
        <w:t>have good</w:t>
      </w:r>
      <w:r>
        <w:rPr>
          <w:rFonts w:hint="default" w:ascii="Times New Roman" w:hAnsi="Times New Roman" w:cs="Times New Roman"/>
          <w:b w:val="0"/>
          <w:bCs/>
          <w:sz w:val="20"/>
          <w:szCs w:val="20"/>
          <w:highlight w:val="none"/>
          <w:lang w:val="en-US" w:eastAsia="zh-CN"/>
        </w:rPr>
        <w:t xml:space="preserve"> auto-correlation and </w:t>
      </w:r>
      <w:r>
        <w:rPr>
          <w:rFonts w:hint="eastAsia" w:cs="Times New Roman"/>
          <w:b w:val="0"/>
          <w:bCs/>
          <w:sz w:val="20"/>
          <w:szCs w:val="20"/>
          <w:highlight w:val="none"/>
          <w:lang w:val="en-US" w:eastAsia="zh-CN"/>
        </w:rPr>
        <w:t xml:space="preserve">low </w:t>
      </w:r>
      <w:r>
        <w:rPr>
          <w:rFonts w:hint="default" w:ascii="Times New Roman" w:hAnsi="Times New Roman" w:cs="Times New Roman"/>
          <w:b w:val="0"/>
          <w:bCs/>
          <w:sz w:val="20"/>
          <w:szCs w:val="20"/>
          <w:highlight w:val="none"/>
          <w:lang w:val="en-US" w:eastAsia="zh-CN"/>
        </w:rPr>
        <w:t xml:space="preserve">cross-correlation properties. However, Gold sequences generate a larger number of sequences, and their cross-correlation performance is not as </w:t>
      </w:r>
      <w:bookmarkStart w:id="186" w:name="OLE_LINK161"/>
      <w:r>
        <w:rPr>
          <w:rFonts w:hint="default" w:ascii="Times New Roman" w:hAnsi="Times New Roman" w:cs="Times New Roman"/>
          <w:b w:val="0"/>
          <w:bCs/>
          <w:sz w:val="20"/>
          <w:szCs w:val="20"/>
          <w:highlight w:val="none"/>
          <w:lang w:val="en-US" w:eastAsia="zh-CN"/>
        </w:rPr>
        <w:t xml:space="preserve">superior </w:t>
      </w:r>
      <w:bookmarkEnd w:id="186"/>
      <w:r>
        <w:rPr>
          <w:rFonts w:hint="default" w:ascii="Times New Roman" w:hAnsi="Times New Roman" w:cs="Times New Roman"/>
          <w:b w:val="0"/>
          <w:bCs/>
          <w:sz w:val="20"/>
          <w:szCs w:val="20"/>
          <w:highlight w:val="none"/>
          <w:lang w:val="en-US" w:eastAsia="zh-CN"/>
        </w:rPr>
        <w:t>as M sequences.</w:t>
      </w:r>
      <w:r>
        <w:rPr>
          <w:rFonts w:hint="eastAsia" w:cs="Times New Roman"/>
          <w:b w:val="0"/>
          <w:bCs/>
          <w:sz w:val="20"/>
          <w:szCs w:val="20"/>
          <w:highlight w:val="none"/>
          <w:lang w:val="en-US" w:eastAsia="zh-CN"/>
        </w:rPr>
        <w:t xml:space="preserve"> However, t</w:t>
      </w:r>
      <w:r>
        <w:rPr>
          <w:rFonts w:hint="default" w:ascii="Times New Roman" w:hAnsi="Times New Roman" w:cs="Times New Roman"/>
          <w:b w:val="0"/>
          <w:bCs/>
          <w:sz w:val="20"/>
          <w:szCs w:val="20"/>
          <w:highlight w:val="none"/>
          <w:lang w:val="en-US" w:eastAsia="zh-CN"/>
        </w:rPr>
        <w:t xml:space="preserve">he length of M sequences is relatively constrained, </w:t>
      </w:r>
      <w:r>
        <w:rPr>
          <w:rFonts w:hint="eastAsia" w:cs="Times New Roman"/>
          <w:b w:val="0"/>
          <w:bCs/>
          <w:sz w:val="20"/>
          <w:szCs w:val="20"/>
          <w:highlight w:val="none"/>
          <w:lang w:val="en-US" w:eastAsia="zh-CN"/>
        </w:rPr>
        <w:t xml:space="preserve">and is preferred to the length of </w:t>
      </w:r>
      <w:r>
        <w:rPr>
          <w:rFonts w:hint="default" w:ascii="Times New Roman" w:hAnsi="Times New Roman" w:cs="Times New Roman"/>
          <w:b w:val="0"/>
          <w:bCs/>
          <w:sz w:val="20"/>
          <w:szCs w:val="20"/>
          <w:highlight w:val="none"/>
          <w:lang w:val="en-US" w:eastAsia="zh-CN"/>
        </w:rPr>
        <w:t>2^N-1. If other length</w:t>
      </w:r>
      <w:r>
        <w:rPr>
          <w:rFonts w:hint="eastAsia" w:cs="Times New Roman"/>
          <w:b w:val="0"/>
          <w:bCs/>
          <w:sz w:val="20"/>
          <w:szCs w:val="20"/>
          <w:highlight w:val="none"/>
          <w:lang w:val="en-US" w:eastAsia="zh-CN"/>
        </w:rPr>
        <w:t xml:space="preserve"> is configured</w:t>
      </w:r>
      <w:r>
        <w:rPr>
          <w:rFonts w:hint="default" w:ascii="Times New Roman" w:hAnsi="Times New Roman" w:cs="Times New Roman"/>
          <w:b w:val="0"/>
          <w:bCs/>
          <w:sz w:val="20"/>
          <w:szCs w:val="20"/>
          <w:highlight w:val="none"/>
          <w:lang w:val="en-US" w:eastAsia="zh-CN"/>
        </w:rPr>
        <w:t xml:space="preserve">, M sequence need to be padded with zeros or </w:t>
      </w:r>
      <w:r>
        <w:rPr>
          <w:rFonts w:hint="eastAsia" w:cs="Times New Roman"/>
          <w:b w:val="0"/>
          <w:bCs/>
          <w:sz w:val="20"/>
          <w:szCs w:val="20"/>
          <w:highlight w:val="none"/>
          <w:lang w:val="en-US" w:eastAsia="zh-CN"/>
        </w:rPr>
        <w:t xml:space="preserve">part of </w:t>
      </w:r>
      <w:r>
        <w:rPr>
          <w:rFonts w:hint="default" w:ascii="Times New Roman" w:hAnsi="Times New Roman" w:cs="Times New Roman"/>
          <w:b w:val="0"/>
          <w:bCs/>
          <w:sz w:val="20"/>
          <w:szCs w:val="20"/>
          <w:highlight w:val="none"/>
          <w:lang w:val="en-US" w:eastAsia="zh-CN"/>
        </w:rPr>
        <w:t>cyclic shift</w:t>
      </w:r>
      <w:r>
        <w:rPr>
          <w:rFonts w:hint="eastAsia" w:cs="Times New Roman"/>
          <w:b w:val="0"/>
          <w:bCs/>
          <w:sz w:val="20"/>
          <w:szCs w:val="20"/>
          <w:highlight w:val="none"/>
          <w:lang w:val="en-US" w:eastAsia="zh-CN"/>
        </w:rPr>
        <w:t xml:space="preserve"> sequence</w:t>
      </w:r>
      <w:r>
        <w:rPr>
          <w:rFonts w:hint="default" w:ascii="Times New Roman" w:hAnsi="Times New Roman" w:cs="Times New Roman"/>
          <w:b w:val="0"/>
          <w:bCs/>
          <w:sz w:val="20"/>
          <w:szCs w:val="20"/>
          <w:highlight w:val="none"/>
          <w:lang w:val="en-US" w:eastAsia="zh-CN"/>
        </w:rPr>
        <w:t xml:space="preserve">, but </w:t>
      </w:r>
      <w:r>
        <w:rPr>
          <w:rFonts w:hint="eastAsia" w:cs="Times New Roman"/>
          <w:b w:val="0"/>
          <w:bCs/>
          <w:sz w:val="20"/>
          <w:szCs w:val="20"/>
          <w:highlight w:val="none"/>
          <w:lang w:val="en-US" w:eastAsia="zh-CN"/>
        </w:rPr>
        <w:t xml:space="preserve">it will decrease </w:t>
      </w:r>
      <w:r>
        <w:rPr>
          <w:rFonts w:hint="default" w:ascii="Times New Roman" w:hAnsi="Times New Roman" w:cs="Times New Roman"/>
          <w:b w:val="0"/>
          <w:bCs/>
          <w:sz w:val="20"/>
          <w:szCs w:val="20"/>
          <w:highlight w:val="none"/>
          <w:lang w:val="en-US" w:eastAsia="zh-CN"/>
        </w:rPr>
        <w:t>the auto-correlation and increase the cross-correlation.</w:t>
      </w:r>
    </w:p>
    <w:bookmarkEnd w:id="185"/>
    <w:p>
      <w:pPr>
        <w:keepNext w:val="0"/>
        <w:keepLines w:val="0"/>
        <w:pageBreakBefore w:val="0"/>
        <w:widowControl/>
        <w:numPr>
          <w:ilvl w:val="0"/>
          <w:numId w:val="0"/>
        </w:numPr>
        <w:kinsoku/>
        <w:wordWrap/>
        <w:overflowPunct/>
        <w:topLinePunct w:val="0"/>
        <w:autoSpaceDE/>
        <w:autoSpaceDN/>
        <w:bidi w:val="0"/>
        <w:adjustRightInd/>
        <w:snapToGrid w:val="0"/>
        <w:spacing w:after="181" w:afterLines="50" w:line="276" w:lineRule="auto"/>
        <w:ind w:leftChars="0"/>
        <w:textAlignment w:val="auto"/>
        <w:rPr>
          <w:rFonts w:hint="default" w:cs="Times New Roman"/>
          <w:b w:val="0"/>
          <w:bCs/>
          <w:sz w:val="20"/>
          <w:szCs w:val="20"/>
          <w:highlight w:val="none"/>
          <w:lang w:val="en-US" w:eastAsia="zh-CN"/>
        </w:rPr>
      </w:pPr>
      <w:r>
        <w:rPr>
          <w:rFonts w:hint="eastAsia" w:cs="Times New Roman"/>
          <w:b w:val="0"/>
          <w:bCs/>
          <w:sz w:val="20"/>
          <w:szCs w:val="20"/>
          <w:highlight w:val="none"/>
          <w:lang w:val="en-US" w:eastAsia="zh-CN"/>
        </w:rPr>
        <w:t xml:space="preserve">A simple simulation for the cross-correlation of </w:t>
      </w:r>
      <w:bookmarkStart w:id="187" w:name="OLE_LINK282"/>
      <w:r>
        <w:rPr>
          <w:rFonts w:hint="eastAsia" w:cs="Times New Roman"/>
          <w:b w:val="0"/>
          <w:bCs/>
          <w:sz w:val="20"/>
          <w:szCs w:val="20"/>
          <w:highlight w:val="none"/>
          <w:lang w:val="en-US" w:eastAsia="zh-CN"/>
        </w:rPr>
        <w:t xml:space="preserve">Gold sequences and M sequences </w:t>
      </w:r>
      <w:bookmarkEnd w:id="187"/>
      <w:r>
        <w:rPr>
          <w:rFonts w:hint="eastAsia" w:cs="Times New Roman"/>
          <w:b w:val="0"/>
          <w:bCs/>
          <w:sz w:val="20"/>
          <w:szCs w:val="20"/>
          <w:highlight w:val="none"/>
          <w:lang w:val="en-US" w:eastAsia="zh-CN"/>
        </w:rPr>
        <w:t>is made as follows.</w:t>
      </w:r>
    </w:p>
    <w:p>
      <w:pPr>
        <w:keepNext w:val="0"/>
        <w:keepLines w:val="0"/>
        <w:pageBreakBefore w:val="0"/>
        <w:widowControl/>
        <w:numPr>
          <w:ilvl w:val="0"/>
          <w:numId w:val="34"/>
        </w:numPr>
        <w:kinsoku/>
        <w:wordWrap/>
        <w:overflowPunct/>
        <w:topLinePunct w:val="0"/>
        <w:autoSpaceDE/>
        <w:autoSpaceDN/>
        <w:bidi w:val="0"/>
        <w:adjustRightInd/>
        <w:snapToGrid w:val="0"/>
        <w:spacing w:after="181" w:afterLines="50" w:line="276" w:lineRule="auto"/>
        <w:ind w:left="420" w:leftChars="0" w:hanging="420" w:firstLineChars="0"/>
        <w:rPr>
          <w:rFonts w:hint="default" w:cs="Times New Roman"/>
          <w:b/>
          <w:bCs w:val="0"/>
          <w:sz w:val="20"/>
          <w:szCs w:val="20"/>
          <w:highlight w:val="none"/>
          <w:lang w:val="en-US" w:eastAsia="zh-CN"/>
        </w:rPr>
      </w:pPr>
      <w:bookmarkStart w:id="188" w:name="OLE_LINK162"/>
      <w:r>
        <w:rPr>
          <w:rFonts w:hint="eastAsia" w:cs="Times New Roman"/>
          <w:b/>
          <w:bCs w:val="0"/>
          <w:sz w:val="20"/>
          <w:szCs w:val="20"/>
          <w:highlight w:val="none"/>
          <w:lang w:val="en-US" w:eastAsia="zh-CN"/>
        </w:rPr>
        <w:t>Cross-correlation</w:t>
      </w:r>
    </w:p>
    <w:bookmarkEnd w:id="188"/>
    <w:p>
      <w:pPr>
        <w:pStyle w:val="18"/>
        <w:keepNext w:val="0"/>
        <w:keepLines w:val="0"/>
        <w:pageBreakBefore w:val="0"/>
        <w:widowControl/>
        <w:numPr>
          <w:ilvl w:val="0"/>
          <w:numId w:val="35"/>
        </w:numPr>
        <w:kinsoku/>
        <w:wordWrap/>
        <w:overflowPunct/>
        <w:topLinePunct w:val="0"/>
        <w:autoSpaceDE/>
        <w:autoSpaceDN/>
        <w:bidi w:val="0"/>
        <w:adjustRightInd/>
        <w:snapToGrid w:val="0"/>
        <w:spacing w:after="181" w:afterLines="50" w:line="276" w:lineRule="auto"/>
        <w:ind w:left="0" w:leftChars="0" w:firstLineChars="0"/>
        <w:rPr>
          <w:rFonts w:hint="default" w:ascii="Times New Roman" w:hAnsi="Times New Roman" w:cs="Times New Roman"/>
          <w:sz w:val="20"/>
          <w:szCs w:val="20"/>
          <w:highlight w:val="none"/>
          <w:lang w:val="en-US" w:eastAsia="zh-CN"/>
        </w:rPr>
      </w:pPr>
      <w:bookmarkStart w:id="189" w:name="OLE_LINK310"/>
      <w:r>
        <w:rPr>
          <w:rFonts w:hint="eastAsia" w:cs="Times New Roman"/>
          <w:b w:val="0"/>
          <w:bCs/>
          <w:sz w:val="20"/>
          <w:szCs w:val="20"/>
          <w:highlight w:val="none"/>
          <w:lang w:val="en-US" w:eastAsia="zh-CN"/>
        </w:rPr>
        <w:t xml:space="preserve">A 31-length M sequence with </w:t>
      </w:r>
      <w:r>
        <w:rPr>
          <w:rFonts w:hint="eastAsia" w:cs="Times New Roman"/>
          <w:sz w:val="20"/>
          <w:szCs w:val="20"/>
          <w:highlight w:val="none"/>
          <w:lang w:val="en-US" w:eastAsia="zh-CN"/>
        </w:rPr>
        <w:t>p</w:t>
      </w:r>
      <w:r>
        <w:rPr>
          <w:rFonts w:hint="eastAsia" w:ascii="Times New Roman" w:hAnsi="Times New Roman" w:cs="Times New Roman"/>
          <w:sz w:val="20"/>
          <w:szCs w:val="20"/>
          <w:highlight w:val="none"/>
          <w:lang w:val="en-US" w:eastAsia="zh-CN"/>
        </w:rPr>
        <w:t>olynomial</w:t>
      </w:r>
      <w:r>
        <w:rPr>
          <w:rFonts w:hint="eastAsia" w:cs="Times New Roman"/>
          <w:sz w:val="20"/>
          <w:szCs w:val="20"/>
          <w:highlight w:val="none"/>
          <w:lang w:val="en-US" w:eastAsia="zh-CN"/>
        </w:rPr>
        <w:t xml:space="preserve"> of </w:t>
      </w:r>
      <w:r>
        <w:rPr>
          <w:rFonts w:hint="default" w:cs="Times New Roman"/>
          <w:sz w:val="20"/>
          <w:szCs w:val="20"/>
          <w:highlight w:val="none"/>
          <w:lang w:val="en-US" w:eastAsia="zh-CN"/>
        </w:rPr>
        <w:t>“</w:t>
      </w:r>
      <w:r>
        <w:rPr>
          <w:rFonts w:hint="default" w:ascii="Times New Roman" w:hAnsi="Times New Roman" w:cs="Times New Roman"/>
          <w:sz w:val="20"/>
          <w:szCs w:val="20"/>
          <w:highlight w:val="none"/>
          <w:lang w:val="en-US" w:eastAsia="zh-CN"/>
        </w:rPr>
        <w:t>z^</w:t>
      </w:r>
      <w:r>
        <w:rPr>
          <w:rFonts w:hint="eastAsia" w:ascii="Times New Roman" w:hAnsi="Times New Roman" w:cs="Times New Roman"/>
          <w:sz w:val="20"/>
          <w:szCs w:val="20"/>
          <w:highlight w:val="none"/>
          <w:lang w:val="en-US" w:eastAsia="zh-CN"/>
        </w:rPr>
        <w:t>5</w:t>
      </w:r>
      <w:r>
        <w:rPr>
          <w:rFonts w:hint="default" w:ascii="Times New Roman" w:hAnsi="Times New Roman" w:cs="Times New Roman"/>
          <w:sz w:val="20"/>
          <w:szCs w:val="20"/>
          <w:highlight w:val="none"/>
          <w:lang w:val="en-US" w:eastAsia="zh-CN"/>
        </w:rPr>
        <w:t>+z^</w:t>
      </w:r>
      <w:r>
        <w:rPr>
          <w:rFonts w:hint="eastAsia" w:ascii="Times New Roman" w:hAnsi="Times New Roman" w:cs="Times New Roman"/>
          <w:sz w:val="20"/>
          <w:szCs w:val="20"/>
          <w:highlight w:val="none"/>
          <w:lang w:val="en-US" w:eastAsia="zh-CN"/>
        </w:rPr>
        <w:t>4</w:t>
      </w:r>
      <w:r>
        <w:rPr>
          <w:rFonts w:hint="default" w:ascii="Times New Roman" w:hAnsi="Times New Roman" w:cs="Times New Roman"/>
          <w:sz w:val="20"/>
          <w:szCs w:val="20"/>
          <w:highlight w:val="none"/>
          <w:lang w:val="en-US" w:eastAsia="zh-CN"/>
        </w:rPr>
        <w:t>+z^</w:t>
      </w:r>
      <w:r>
        <w:rPr>
          <w:rFonts w:hint="eastAsia" w:cs="Times New Roman"/>
          <w:sz w:val="20"/>
          <w:szCs w:val="20"/>
          <w:highlight w:val="none"/>
          <w:lang w:val="en-US" w:eastAsia="zh-CN"/>
        </w:rPr>
        <w:t>3</w:t>
      </w:r>
      <w:r>
        <w:rPr>
          <w:rFonts w:hint="default" w:ascii="Times New Roman" w:hAnsi="Times New Roman" w:cs="Times New Roman"/>
          <w:sz w:val="20"/>
          <w:szCs w:val="20"/>
          <w:highlight w:val="none"/>
          <w:lang w:val="en-US" w:eastAsia="zh-CN"/>
        </w:rPr>
        <w:t>+z^</w:t>
      </w:r>
      <w:r>
        <w:rPr>
          <w:rFonts w:hint="eastAsia" w:cs="Times New Roman"/>
          <w:sz w:val="20"/>
          <w:szCs w:val="20"/>
          <w:highlight w:val="none"/>
          <w:lang w:val="en-US" w:eastAsia="zh-CN"/>
        </w:rPr>
        <w:t>1+</w:t>
      </w:r>
      <w:r>
        <w:rPr>
          <w:rFonts w:hint="default" w:ascii="Times New Roman" w:hAnsi="Times New Roman" w:cs="Times New Roman"/>
          <w:sz w:val="20"/>
          <w:szCs w:val="20"/>
          <w:highlight w:val="none"/>
          <w:lang w:val="en-US" w:eastAsia="zh-CN"/>
        </w:rPr>
        <w:t>1</w:t>
      </w:r>
      <w:r>
        <w:rPr>
          <w:rFonts w:hint="default" w:cs="Times New Roman"/>
          <w:sz w:val="20"/>
          <w:szCs w:val="20"/>
          <w:highlight w:val="none"/>
          <w:lang w:val="en-US" w:eastAsia="zh-CN"/>
        </w:rPr>
        <w:t>”</w:t>
      </w:r>
      <w:r>
        <w:rPr>
          <w:rFonts w:hint="eastAsia" w:cs="Times New Roman"/>
          <w:sz w:val="20"/>
          <w:szCs w:val="20"/>
          <w:highlight w:val="none"/>
          <w:lang w:val="en-US" w:eastAsia="zh-CN"/>
        </w:rPr>
        <w:t xml:space="preserve"> and initial value of register is </w:t>
      </w:r>
      <w:r>
        <w:rPr>
          <w:rFonts w:hint="default" w:cs="Times New Roman"/>
          <w:sz w:val="20"/>
          <w:szCs w:val="20"/>
          <w:highlight w:val="none"/>
          <w:lang w:val="en-US" w:eastAsia="zh-CN"/>
        </w:rPr>
        <w:t>”</w:t>
      </w:r>
      <w:r>
        <w:rPr>
          <w:rFonts w:hint="default" w:ascii="Times New Roman" w:hAnsi="Times New Roman" w:cs="Times New Roman"/>
          <w:sz w:val="20"/>
          <w:szCs w:val="20"/>
          <w:highlight w:val="none"/>
          <w:lang w:val="en-US" w:eastAsia="zh-CN"/>
        </w:rPr>
        <w:t xml:space="preserve">0 0 </w:t>
      </w:r>
      <w:r>
        <w:rPr>
          <w:rFonts w:hint="eastAsia" w:ascii="Times New Roman" w:hAnsi="Times New Roman" w:cs="Times New Roman"/>
          <w:sz w:val="20"/>
          <w:szCs w:val="20"/>
          <w:highlight w:val="none"/>
          <w:lang w:val="en-US" w:eastAsia="zh-CN"/>
        </w:rPr>
        <w:t>1 1 1</w:t>
      </w:r>
      <w:r>
        <w:rPr>
          <w:rFonts w:hint="default" w:cs="Times New Roman"/>
          <w:sz w:val="20"/>
          <w:szCs w:val="20"/>
          <w:highlight w:val="none"/>
          <w:lang w:val="en-US" w:eastAsia="zh-CN"/>
        </w:rPr>
        <w:t>”</w:t>
      </w:r>
      <w:r>
        <w:rPr>
          <w:rFonts w:hint="eastAsia" w:cs="Times New Roman"/>
          <w:sz w:val="20"/>
          <w:szCs w:val="20"/>
          <w:highlight w:val="none"/>
          <w:lang w:val="en-US" w:eastAsia="zh-CN"/>
        </w:rPr>
        <w:t xml:space="preserve"> is </w:t>
      </w:r>
      <w:bookmarkStart w:id="190" w:name="OLE_LINK325"/>
      <w:r>
        <w:rPr>
          <w:rFonts w:hint="eastAsia" w:cs="Times New Roman"/>
          <w:sz w:val="20"/>
          <w:szCs w:val="20"/>
          <w:highlight w:val="none"/>
          <w:lang w:val="en-US" w:eastAsia="zh-CN"/>
        </w:rPr>
        <w:t>Seq1-0 and is listed as bellow.</w:t>
      </w:r>
      <w:bookmarkEnd w:id="190"/>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68"/>
        <w:gridCol w:w="278"/>
        <w:gridCol w:w="278"/>
        <w:gridCol w:w="278"/>
        <w:gridCol w:w="278"/>
        <w:gridCol w:w="278"/>
        <w:gridCol w:w="278"/>
        <w:gridCol w:w="278"/>
        <w:gridCol w:w="278"/>
        <w:gridCol w:w="278"/>
        <w:gridCol w:w="278"/>
        <w:gridCol w:w="278"/>
        <w:gridCol w:w="278"/>
        <w:gridCol w:w="278"/>
        <w:gridCol w:w="278"/>
        <w:gridCol w:w="278"/>
        <w:gridCol w:w="278"/>
        <w:gridCol w:w="278"/>
        <w:gridCol w:w="278"/>
        <w:gridCol w:w="278"/>
        <w:gridCol w:w="278"/>
        <w:gridCol w:w="278"/>
        <w:gridCol w:w="278"/>
        <w:gridCol w:w="278"/>
        <w:gridCol w:w="278"/>
        <w:gridCol w:w="278"/>
        <w:gridCol w:w="278"/>
        <w:gridCol w:w="278"/>
        <w:gridCol w:w="278"/>
        <w:gridCol w:w="278"/>
        <w:gridCol w:w="278"/>
        <w:gridCol w:w="2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95" w:hRule="atLeast"/>
        </w:trPr>
        <w:tc>
          <w:tcPr>
            <w:tcW w:w="0" w:type="auto"/>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bookmarkStart w:id="191" w:name="OLE_LINK311"/>
            <w:r>
              <w:rPr>
                <w:rFonts w:hint="eastAsia" w:cs="Times New Roman"/>
                <w:i w:val="0"/>
                <w:iCs w:val="0"/>
                <w:color w:val="000000"/>
                <w:kern w:val="0"/>
                <w:sz w:val="16"/>
                <w:szCs w:val="16"/>
                <w:u w:val="none"/>
                <w:lang w:val="en-US" w:eastAsia="zh-CN" w:bidi="ar"/>
              </w:rPr>
              <w:t>Seq1-0</w:t>
            </w:r>
          </w:p>
        </w:tc>
        <w:tc>
          <w:tcPr>
            <w:tcW w:w="0" w:type="auto"/>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eastAsia" w:ascii="Times New Roman" w:hAnsi="Times New Roman" w:eastAsia="宋体" w:cs="Times New Roman"/>
                <w:i w:val="0"/>
                <w:iCs w:val="0"/>
                <w:color w:val="000000"/>
                <w:sz w:val="16"/>
                <w:szCs w:val="16"/>
                <w:u w:val="none"/>
                <w:lang w:val="en-US" w:eastAsia="zh-CN"/>
              </w:rPr>
            </w:pPr>
            <w:r>
              <w:rPr>
                <w:rFonts w:hint="eastAsia" w:cs="Times New Roman"/>
                <w:i w:val="0"/>
                <w:iCs w:val="0"/>
                <w:color w:val="000000"/>
                <w:sz w:val="16"/>
                <w:szCs w:val="16"/>
                <w:u w:val="none"/>
                <w:lang w:val="en-US" w:eastAsia="zh-CN"/>
              </w:rPr>
              <w:t>0</w:t>
            </w:r>
          </w:p>
        </w:tc>
        <w:tc>
          <w:tcPr>
            <w:tcW w:w="0" w:type="auto"/>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0" w:type="auto"/>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eastAsia" w:cs="Times New Roman"/>
                <w:i w:val="0"/>
                <w:iCs w:val="0"/>
                <w:color w:val="000000"/>
                <w:kern w:val="0"/>
                <w:sz w:val="16"/>
                <w:szCs w:val="16"/>
                <w:u w:val="none"/>
                <w:lang w:val="en-US" w:eastAsia="zh-CN" w:bidi="ar"/>
              </w:rPr>
              <w:t>0</w:t>
            </w:r>
          </w:p>
        </w:tc>
        <w:tc>
          <w:tcPr>
            <w:tcW w:w="0" w:type="auto"/>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eastAsia" w:cs="Times New Roman"/>
                <w:i w:val="0"/>
                <w:iCs w:val="0"/>
                <w:color w:val="000000"/>
                <w:kern w:val="0"/>
                <w:sz w:val="16"/>
                <w:szCs w:val="16"/>
                <w:u w:val="none"/>
                <w:lang w:val="en-US" w:eastAsia="zh-CN" w:bidi="ar"/>
              </w:rPr>
              <w:t>0</w:t>
            </w:r>
          </w:p>
        </w:tc>
      </w:tr>
      <w:bookmarkEnd w:id="191"/>
    </w:tbl>
    <w:p>
      <w:pPr>
        <w:keepNext w:val="0"/>
        <w:keepLines w:val="0"/>
        <w:pageBreakBefore w:val="0"/>
        <w:widowControl/>
        <w:numPr>
          <w:ilvl w:val="0"/>
          <w:numId w:val="0"/>
        </w:numPr>
        <w:kinsoku/>
        <w:wordWrap/>
        <w:overflowPunct/>
        <w:topLinePunct w:val="0"/>
        <w:autoSpaceDE/>
        <w:autoSpaceDN/>
        <w:bidi w:val="0"/>
        <w:adjustRightInd/>
        <w:snapToGrid w:val="0"/>
        <w:spacing w:after="181" w:afterLines="50" w:line="276" w:lineRule="auto"/>
        <w:ind w:leftChars="0"/>
        <w:rPr>
          <w:rFonts w:hint="default" w:ascii="Times New Roman" w:hAnsi="Times New Roman" w:cs="Times New Roman"/>
          <w:b w:val="0"/>
          <w:bCs/>
          <w:sz w:val="20"/>
          <w:szCs w:val="20"/>
          <w:highlight w:val="none"/>
          <w:lang w:val="en-US" w:eastAsia="zh-CN"/>
        </w:rPr>
      </w:pPr>
      <w:bookmarkStart w:id="192" w:name="OLE_LINK159"/>
      <w:r>
        <w:rPr>
          <w:rFonts w:hint="eastAsia" w:cs="Times New Roman"/>
          <w:b w:val="0"/>
          <w:bCs/>
          <w:sz w:val="20"/>
          <w:szCs w:val="20"/>
          <w:highlight w:val="none"/>
          <w:lang w:val="en-US" w:eastAsia="zh-CN"/>
        </w:rPr>
        <w:t xml:space="preserve">A </w:t>
      </w:r>
      <w:r>
        <w:rPr>
          <w:rFonts w:hint="default" w:ascii="Times New Roman" w:hAnsi="Times New Roman" w:cs="Times New Roman"/>
          <w:b w:val="0"/>
          <w:bCs/>
          <w:sz w:val="20"/>
          <w:szCs w:val="20"/>
          <w:highlight w:val="none"/>
          <w:lang w:val="en-US" w:eastAsia="zh-CN"/>
        </w:rPr>
        <w:t>Gold sequence</w:t>
      </w:r>
      <w:r>
        <w:rPr>
          <w:rFonts w:hint="eastAsia" w:cs="Times New Roman"/>
          <w:b w:val="0"/>
          <w:bCs/>
          <w:sz w:val="20"/>
          <w:szCs w:val="20"/>
          <w:highlight w:val="none"/>
          <w:lang w:val="en-US" w:eastAsia="zh-CN"/>
        </w:rPr>
        <w:t xml:space="preserve"> is generated as steps described in </w:t>
      </w:r>
      <w:r>
        <w:rPr>
          <w:rFonts w:hint="eastAsia" w:ascii="Times New Roman" w:hAnsi="Times New Roman" w:cs="Times New Roman"/>
          <w:b w:val="0"/>
          <w:bCs/>
          <w:sz w:val="20"/>
          <w:szCs w:val="20"/>
          <w:highlight w:val="none"/>
          <w:lang w:val="en-US" w:eastAsia="zh-CN"/>
        </w:rPr>
        <w:t>Appendix B</w:t>
      </w:r>
      <w:r>
        <w:rPr>
          <w:rFonts w:hint="eastAsia" w:cs="Times New Roman"/>
          <w:b w:val="0"/>
          <w:bCs/>
          <w:sz w:val="20"/>
          <w:szCs w:val="20"/>
          <w:highlight w:val="none"/>
          <w:lang w:val="en-US" w:eastAsia="zh-CN"/>
        </w:rPr>
        <w:t>, wherein,</w:t>
      </w:r>
      <w:r>
        <w:rPr>
          <w:rFonts w:hint="default" w:ascii="Times New Roman" w:hAnsi="Times New Roman" w:cs="Times New Roman"/>
          <w:b w:val="0"/>
          <w:bCs/>
          <w:position w:val="-12"/>
          <w:sz w:val="20"/>
          <w:szCs w:val="20"/>
          <w:highlight w:val="none"/>
          <w:lang w:val="en-US" w:eastAsia="zh-CN"/>
        </w:rPr>
        <w:object>
          <v:shape id="_x0000_i1025" o:spt="75" type="#_x0000_t75" style="height:18pt;width:19pt;" o:ole="t" filled="f" o:preferrelative="t" stroked="f" coordsize="21600,21600">
            <v:path/>
            <v:fill on="f" focussize="0,0"/>
            <v:stroke on="f"/>
            <v:imagedata r:id="rId25" o:title=""/>
            <o:lock v:ext="edit" aspectratio="t"/>
            <w10:wrap type="none"/>
            <w10:anchorlock/>
          </v:shape>
          <o:OLEObject Type="Embed" ProgID="Equation.KSEE3" ShapeID="_x0000_i1025" DrawAspect="Content" ObjectID="_1468075725" r:id="rId24">
            <o:LockedField>false</o:LockedField>
          </o:OLEObject>
        </w:object>
      </w:r>
      <w:r>
        <w:rPr>
          <w:rFonts w:hint="eastAsia" w:ascii="Times New Roman" w:hAnsi="Times New Roman" w:cs="Times New Roman"/>
          <w:b w:val="0"/>
          <w:bCs/>
          <w:sz w:val="20"/>
          <w:szCs w:val="20"/>
          <w:highlight w:val="none"/>
          <w:lang w:val="en-US" w:eastAsia="zh-CN"/>
        </w:rPr>
        <w:t>=65536</w:t>
      </w:r>
      <w:r>
        <w:rPr>
          <w:rFonts w:hint="default" w:ascii="Times New Roman" w:hAnsi="Times New Roman" w:cs="Times New Roman"/>
          <w:b w:val="0"/>
          <w:bCs/>
          <w:sz w:val="20"/>
          <w:szCs w:val="20"/>
          <w:highlight w:val="none"/>
          <w:lang w:val="en-US" w:eastAsia="zh-CN"/>
        </w:rPr>
        <w:t>，</w:t>
      </w:r>
      <w:r>
        <w:rPr>
          <w:rFonts w:hint="eastAsia" w:cs="Times New Roman"/>
          <w:b w:val="0"/>
          <w:bCs/>
          <w:sz w:val="20"/>
          <w:szCs w:val="20"/>
          <w:highlight w:val="none"/>
          <w:lang w:val="en-US" w:eastAsia="zh-CN"/>
        </w:rPr>
        <w:t xml:space="preserve">and select a 31-length Gold sequence as </w:t>
      </w:r>
      <w:r>
        <w:rPr>
          <w:rFonts w:hint="eastAsia" w:ascii="Times New Roman" w:hAnsi="Times New Roman" w:cs="Times New Roman"/>
          <w:b w:val="0"/>
          <w:bCs/>
          <w:sz w:val="20"/>
          <w:szCs w:val="20"/>
          <w:highlight w:val="none"/>
          <w:lang w:val="en-US" w:eastAsia="zh-CN"/>
        </w:rPr>
        <w:t>LP-SS</w:t>
      </w:r>
      <w:bookmarkEnd w:id="192"/>
      <w:r>
        <w:rPr>
          <w:rFonts w:hint="eastAsia" w:cs="Times New Roman"/>
          <w:b w:val="0"/>
          <w:bCs/>
          <w:sz w:val="20"/>
          <w:szCs w:val="20"/>
          <w:highlight w:val="none"/>
          <w:lang w:val="en-US" w:eastAsia="zh-CN"/>
        </w:rPr>
        <w:t>.</w:t>
      </w:r>
    </w:p>
    <w:bookmarkEnd w:id="189"/>
    <w:p>
      <w:pPr>
        <w:keepNext w:val="0"/>
        <w:keepLines w:val="0"/>
        <w:pageBreakBefore w:val="0"/>
        <w:widowControl/>
        <w:kinsoku/>
        <w:wordWrap/>
        <w:overflowPunct/>
        <w:topLinePunct w:val="0"/>
        <w:autoSpaceDE/>
        <w:autoSpaceDN/>
        <w:bidi w:val="0"/>
        <w:adjustRightInd/>
        <w:snapToGrid w:val="0"/>
        <w:spacing w:after="181" w:afterLines="50" w:line="276" w:lineRule="auto"/>
      </w:pPr>
      <w:bookmarkStart w:id="193" w:name="OLE_LINK300"/>
      <w:bookmarkStart w:id="194" w:name="OLE_LINK299"/>
      <w:r>
        <w:drawing>
          <wp:inline distT="0" distB="0" distL="114300" distR="114300">
            <wp:extent cx="5680710" cy="2852420"/>
            <wp:effectExtent l="0" t="0" r="15240" b="5080"/>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26"/>
                    <a:stretch>
                      <a:fillRect/>
                    </a:stretch>
                  </pic:blipFill>
                  <pic:spPr>
                    <a:xfrm>
                      <a:off x="0" y="0"/>
                      <a:ext cx="5680710" cy="285242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val="0"/>
        <w:spacing w:after="181" w:afterLines="50" w:line="276" w:lineRule="auto"/>
        <w:jc w:val="center"/>
        <w:rPr>
          <w:rFonts w:hint="eastAsia" w:cs="Times New Roman"/>
          <w:b w:val="0"/>
          <w:bCs/>
          <w:sz w:val="20"/>
          <w:szCs w:val="20"/>
          <w:highlight w:val="none"/>
          <w:lang w:val="en-US" w:eastAsia="zh-CN"/>
        </w:rPr>
      </w:pPr>
      <w:bookmarkStart w:id="195" w:name="OLE_LINK333"/>
      <w:r>
        <w:rPr>
          <w:rFonts w:hint="eastAsia"/>
          <w:b/>
          <w:bCs/>
          <w:lang w:val="en-US" w:eastAsia="zh-CN"/>
        </w:rPr>
        <w:t xml:space="preserve">Figure 11: Cross- correlation results for </w:t>
      </w:r>
      <w:r>
        <w:rPr>
          <w:rFonts w:hint="eastAsia" w:cs="Times New Roman"/>
          <w:b/>
          <w:bCs/>
          <w:sz w:val="20"/>
          <w:szCs w:val="20"/>
          <w:highlight w:val="none"/>
          <w:lang w:val="en-US" w:eastAsia="zh-CN"/>
        </w:rPr>
        <w:t>Gold sequences and M sequences</w:t>
      </w:r>
    </w:p>
    <w:bookmarkEnd w:id="193"/>
    <w:bookmarkEnd w:id="195"/>
    <w:p>
      <w:pPr>
        <w:keepNext w:val="0"/>
        <w:keepLines w:val="0"/>
        <w:pageBreakBefore w:val="0"/>
        <w:widowControl/>
        <w:numPr>
          <w:ilvl w:val="0"/>
          <w:numId w:val="0"/>
        </w:numPr>
        <w:kinsoku/>
        <w:wordWrap/>
        <w:overflowPunct/>
        <w:topLinePunct w:val="0"/>
        <w:autoSpaceDE/>
        <w:autoSpaceDN/>
        <w:bidi w:val="0"/>
        <w:adjustRightInd/>
        <w:snapToGrid w:val="0"/>
        <w:spacing w:after="181" w:afterLines="50" w:line="276" w:lineRule="auto"/>
        <w:textAlignment w:val="auto"/>
        <w:rPr>
          <w:rFonts w:hint="eastAsia" w:cs="Times New Roman"/>
          <w:b w:val="0"/>
          <w:bCs/>
          <w:sz w:val="20"/>
          <w:szCs w:val="20"/>
          <w:highlight w:val="none"/>
          <w:lang w:val="en-US" w:eastAsia="zh-CN"/>
        </w:rPr>
      </w:pPr>
      <w:r>
        <w:rPr>
          <w:rFonts w:hint="default" w:cs="Times New Roman"/>
          <w:b w:val="0"/>
          <w:bCs/>
          <w:sz w:val="20"/>
          <w:szCs w:val="20"/>
          <w:highlight w:val="none"/>
          <w:lang w:val="en-US" w:eastAsia="zh-CN"/>
        </w:rPr>
        <w:t xml:space="preserve">From </w:t>
      </w:r>
      <w:r>
        <w:rPr>
          <w:rFonts w:hint="eastAsia" w:cs="Times New Roman"/>
          <w:b w:val="0"/>
          <w:bCs/>
          <w:sz w:val="20"/>
          <w:szCs w:val="20"/>
          <w:highlight w:val="none"/>
          <w:lang w:val="en-US" w:eastAsia="zh-CN"/>
        </w:rPr>
        <w:t>the above figure</w:t>
      </w:r>
      <w:r>
        <w:rPr>
          <w:rFonts w:hint="default" w:cs="Times New Roman"/>
          <w:b w:val="0"/>
          <w:bCs/>
          <w:sz w:val="20"/>
          <w:szCs w:val="20"/>
          <w:highlight w:val="none"/>
          <w:lang w:val="en-US" w:eastAsia="zh-CN"/>
        </w:rPr>
        <w:t>, it is evident that the cross-correlation of Gold sequences is not as good as that of M sequences, especially when the shift value</w:t>
      </w:r>
      <w:r>
        <w:rPr>
          <w:rFonts w:hint="eastAsia" w:cs="Times New Roman"/>
          <w:b w:val="0"/>
          <w:bCs/>
          <w:sz w:val="20"/>
          <w:szCs w:val="20"/>
          <w:highlight w:val="none"/>
          <w:lang w:val="en-US" w:eastAsia="zh-CN"/>
        </w:rPr>
        <w:t xml:space="preserve"> of </w:t>
      </w:r>
      <w:r>
        <w:rPr>
          <w:rFonts w:hint="default"/>
          <w:lang w:val="en-US" w:eastAsia="zh-CN"/>
        </w:rPr>
        <w:t>shifted sequences</w:t>
      </w:r>
      <w:r>
        <w:rPr>
          <w:rFonts w:hint="default" w:cs="Times New Roman"/>
          <w:b w:val="0"/>
          <w:bCs/>
          <w:sz w:val="20"/>
          <w:szCs w:val="20"/>
          <w:highlight w:val="none"/>
          <w:lang w:val="en-US" w:eastAsia="zh-CN"/>
        </w:rPr>
        <w:t xml:space="preserve"> is 1 or -1. </w:t>
      </w:r>
      <w:r>
        <w:rPr>
          <w:rFonts w:hint="eastAsia" w:cs="Times New Roman"/>
          <w:b w:val="0"/>
          <w:bCs/>
          <w:sz w:val="20"/>
          <w:szCs w:val="20"/>
          <w:highlight w:val="none"/>
          <w:lang w:val="en-US" w:eastAsia="zh-CN"/>
        </w:rPr>
        <w:t>In this case</w:t>
      </w:r>
      <w:r>
        <w:rPr>
          <w:rFonts w:hint="default" w:cs="Times New Roman"/>
          <w:b w:val="0"/>
          <w:bCs/>
          <w:sz w:val="20"/>
          <w:szCs w:val="20"/>
          <w:highlight w:val="none"/>
          <w:lang w:val="en-US" w:eastAsia="zh-CN"/>
        </w:rPr>
        <w:t xml:space="preserve">, M sequences have nearly zero cross-correlation, while the cross-correlation for Gold sequences is around 10. This </w:t>
      </w:r>
      <w:bookmarkStart w:id="196" w:name="OLE_LINK167"/>
      <w:r>
        <w:rPr>
          <w:rFonts w:hint="default" w:cs="Times New Roman"/>
          <w:b w:val="0"/>
          <w:bCs/>
          <w:sz w:val="20"/>
          <w:szCs w:val="20"/>
          <w:highlight w:val="none"/>
          <w:lang w:val="en-US" w:eastAsia="zh-CN"/>
        </w:rPr>
        <w:t xml:space="preserve">disparity </w:t>
      </w:r>
      <w:bookmarkEnd w:id="196"/>
      <w:r>
        <w:rPr>
          <w:rFonts w:hint="default" w:cs="Times New Roman"/>
          <w:b w:val="0"/>
          <w:bCs/>
          <w:sz w:val="20"/>
          <w:szCs w:val="20"/>
          <w:highlight w:val="none"/>
          <w:lang w:val="en-US" w:eastAsia="zh-CN"/>
        </w:rPr>
        <w:t xml:space="preserve">suggests that the Gold sequences </w:t>
      </w:r>
      <w:r>
        <w:rPr>
          <w:rFonts w:hint="eastAsia" w:cs="Times New Roman"/>
          <w:b w:val="0"/>
          <w:bCs/>
          <w:sz w:val="20"/>
          <w:szCs w:val="20"/>
          <w:highlight w:val="none"/>
          <w:lang w:val="en-US" w:eastAsia="zh-CN"/>
        </w:rPr>
        <w:t xml:space="preserve">is not suitable for </w:t>
      </w:r>
      <w:r>
        <w:rPr>
          <w:rFonts w:hint="default" w:cs="Times New Roman"/>
          <w:b w:val="0"/>
          <w:bCs/>
          <w:sz w:val="20"/>
          <w:szCs w:val="20"/>
          <w:highlight w:val="none"/>
          <w:lang w:val="en-US" w:eastAsia="zh-CN"/>
        </w:rPr>
        <w:t>LP-SS</w:t>
      </w:r>
      <w:r>
        <w:rPr>
          <w:rFonts w:hint="eastAsia" w:cs="Times New Roman"/>
          <w:b w:val="0"/>
          <w:bCs/>
          <w:sz w:val="20"/>
          <w:szCs w:val="20"/>
          <w:highlight w:val="none"/>
          <w:lang w:val="en-US" w:eastAsia="zh-CN"/>
        </w:rPr>
        <w:t>.</w:t>
      </w:r>
    </w:p>
    <w:p>
      <w:pPr>
        <w:keepNext w:val="0"/>
        <w:keepLines w:val="0"/>
        <w:pageBreakBefore w:val="0"/>
        <w:widowControl/>
        <w:numPr>
          <w:ilvl w:val="0"/>
          <w:numId w:val="0"/>
        </w:numPr>
        <w:kinsoku/>
        <w:wordWrap/>
        <w:overflowPunct/>
        <w:topLinePunct w:val="0"/>
        <w:autoSpaceDE/>
        <w:autoSpaceDN/>
        <w:bidi w:val="0"/>
        <w:adjustRightInd/>
        <w:snapToGrid w:val="0"/>
        <w:spacing w:after="181" w:afterLines="50" w:line="276" w:lineRule="auto"/>
        <w:ind w:leftChars="0"/>
        <w:textAlignment w:val="auto"/>
        <w:rPr>
          <w:rFonts w:hint="eastAsia"/>
          <w:b/>
          <w:bCs/>
          <w:i/>
          <w:iCs/>
          <w:sz w:val="21"/>
          <w:szCs w:val="21"/>
          <w:lang w:val="en-US" w:eastAsia="zh-CN"/>
        </w:rPr>
      </w:pPr>
      <w:bookmarkStart w:id="197" w:name="OLE_LINK301"/>
      <w:r>
        <w:rPr>
          <w:rFonts w:hint="eastAsia"/>
          <w:b/>
          <w:bCs/>
          <w:i/>
          <w:iCs/>
          <w:sz w:val="21"/>
          <w:szCs w:val="21"/>
          <w:lang w:val="en-US" w:eastAsia="zh-CN"/>
        </w:rPr>
        <w:t>Observation 13: For Gold sequences and M sequences based LP-SS, Cross-correlation of M sequences based LP-SS is better than that of Gold sequences based LP-SS</w:t>
      </w:r>
    </w:p>
    <w:bookmarkEnd w:id="194"/>
    <w:bookmarkEnd w:id="197"/>
    <w:p>
      <w:pPr>
        <w:keepNext w:val="0"/>
        <w:keepLines w:val="0"/>
        <w:pageBreakBefore w:val="0"/>
        <w:widowControl/>
        <w:numPr>
          <w:ilvl w:val="0"/>
          <w:numId w:val="0"/>
        </w:numPr>
        <w:kinsoku/>
        <w:wordWrap/>
        <w:overflowPunct/>
        <w:topLinePunct w:val="0"/>
        <w:autoSpaceDE/>
        <w:autoSpaceDN/>
        <w:bidi w:val="0"/>
        <w:adjustRightInd/>
        <w:snapToGrid w:val="0"/>
        <w:spacing w:after="181" w:afterLines="50" w:line="276" w:lineRule="auto"/>
        <w:textAlignment w:val="auto"/>
        <w:rPr>
          <w:rFonts w:hint="default" w:cs="Times New Roman"/>
          <w:b w:val="0"/>
          <w:bCs/>
          <w:sz w:val="20"/>
          <w:szCs w:val="20"/>
          <w:highlight w:val="none"/>
          <w:lang w:val="en-US" w:eastAsia="zh-CN"/>
        </w:rPr>
      </w:pPr>
      <w:r>
        <w:rPr>
          <w:rFonts w:hint="default" w:cs="Times New Roman"/>
          <w:b w:val="0"/>
          <w:bCs/>
          <w:sz w:val="20"/>
          <w:szCs w:val="20"/>
          <w:highlight w:val="none"/>
          <w:lang w:val="en-US" w:eastAsia="zh-CN"/>
        </w:rPr>
        <w:t xml:space="preserve">Moreover, considering </w:t>
      </w:r>
      <w:r>
        <w:rPr>
          <w:rFonts w:hint="eastAsia" w:cs="Times New Roman"/>
          <w:b w:val="0"/>
          <w:bCs/>
          <w:sz w:val="20"/>
          <w:szCs w:val="20"/>
          <w:highlight w:val="none"/>
          <w:lang w:val="en-US" w:eastAsia="zh-CN"/>
        </w:rPr>
        <w:t xml:space="preserve">that </w:t>
      </w:r>
      <w:r>
        <w:rPr>
          <w:rFonts w:hint="default" w:cs="Times New Roman"/>
          <w:b w:val="0"/>
          <w:bCs/>
          <w:sz w:val="20"/>
          <w:szCs w:val="20"/>
          <w:highlight w:val="none"/>
          <w:lang w:val="en-US" w:eastAsia="zh-CN"/>
        </w:rPr>
        <w:t xml:space="preserve">M values </w:t>
      </w:r>
      <w:r>
        <w:rPr>
          <w:rFonts w:hint="eastAsia" w:cs="Times New Roman"/>
          <w:b w:val="0"/>
          <w:bCs/>
          <w:sz w:val="20"/>
          <w:szCs w:val="20"/>
          <w:highlight w:val="none"/>
          <w:lang w:val="en-US" w:eastAsia="zh-CN"/>
        </w:rPr>
        <w:t xml:space="preserve">of </w:t>
      </w:r>
      <w:r>
        <w:rPr>
          <w:rFonts w:hint="default" w:cs="Times New Roman"/>
          <w:b w:val="0"/>
          <w:bCs/>
          <w:sz w:val="20"/>
          <w:szCs w:val="20"/>
          <w:highlight w:val="none"/>
          <w:lang w:val="en-US" w:eastAsia="zh-CN"/>
        </w:rPr>
        <w:t>OOK-4</w:t>
      </w:r>
      <w:r>
        <w:rPr>
          <w:rFonts w:hint="eastAsia" w:cs="Times New Roman"/>
          <w:b w:val="0"/>
          <w:bCs/>
          <w:sz w:val="20"/>
          <w:szCs w:val="20"/>
          <w:highlight w:val="none"/>
          <w:lang w:val="en-US" w:eastAsia="zh-CN"/>
        </w:rPr>
        <w:t xml:space="preserve"> can be configured to</w:t>
      </w:r>
      <w:r>
        <w:rPr>
          <w:rFonts w:hint="default" w:cs="Times New Roman"/>
          <w:b w:val="0"/>
          <w:bCs/>
          <w:sz w:val="20"/>
          <w:szCs w:val="20"/>
          <w:highlight w:val="none"/>
          <w:lang w:val="en-US" w:eastAsia="zh-CN"/>
        </w:rPr>
        <w:t xml:space="preserve"> 2, 4, 8, ..., M sequence needs to be </w:t>
      </w:r>
      <w:r>
        <w:rPr>
          <w:rFonts w:hint="eastAsia" w:cs="Times New Roman"/>
          <w:b w:val="0"/>
          <w:bCs/>
          <w:sz w:val="20"/>
          <w:szCs w:val="20"/>
          <w:highlight w:val="none"/>
          <w:lang w:val="en-US" w:eastAsia="zh-CN"/>
        </w:rPr>
        <w:t xml:space="preserve">zero </w:t>
      </w:r>
      <w:r>
        <w:rPr>
          <w:rFonts w:hint="default" w:cs="Times New Roman"/>
          <w:b w:val="0"/>
          <w:bCs/>
          <w:sz w:val="20"/>
          <w:szCs w:val="20"/>
          <w:highlight w:val="none"/>
          <w:lang w:val="en-US" w:eastAsia="zh-CN"/>
        </w:rPr>
        <w:t xml:space="preserve">padded or </w:t>
      </w:r>
      <w:r>
        <w:rPr>
          <w:rFonts w:hint="eastAsia" w:cs="Times New Roman"/>
          <w:b w:val="0"/>
          <w:bCs/>
          <w:sz w:val="20"/>
          <w:szCs w:val="20"/>
          <w:highlight w:val="none"/>
          <w:lang w:val="en-US" w:eastAsia="zh-CN"/>
        </w:rPr>
        <w:t xml:space="preserve">cyclic </w:t>
      </w:r>
      <w:r>
        <w:rPr>
          <w:rFonts w:hint="default" w:cs="Times New Roman"/>
          <w:b w:val="0"/>
          <w:bCs/>
          <w:sz w:val="20"/>
          <w:szCs w:val="20"/>
          <w:highlight w:val="none"/>
          <w:lang w:val="en-US" w:eastAsia="zh-CN"/>
        </w:rPr>
        <w:t>shift</w:t>
      </w:r>
      <w:r>
        <w:rPr>
          <w:rFonts w:hint="eastAsia" w:cs="Times New Roman"/>
          <w:b w:val="0"/>
          <w:bCs/>
          <w:sz w:val="20"/>
          <w:szCs w:val="20"/>
          <w:highlight w:val="none"/>
          <w:lang w:val="en-US" w:eastAsia="zh-CN"/>
        </w:rPr>
        <w:t>ed</w:t>
      </w:r>
      <w:r>
        <w:rPr>
          <w:rFonts w:hint="default" w:cs="Times New Roman"/>
          <w:b w:val="0"/>
          <w:bCs/>
          <w:sz w:val="20"/>
          <w:szCs w:val="20"/>
          <w:highlight w:val="none"/>
          <w:lang w:val="en-US" w:eastAsia="zh-CN"/>
        </w:rPr>
        <w:t xml:space="preserve"> to </w:t>
      </w:r>
      <w:r>
        <w:rPr>
          <w:rFonts w:hint="eastAsia" w:cs="Times New Roman"/>
          <w:b w:val="0"/>
          <w:bCs/>
          <w:sz w:val="20"/>
          <w:szCs w:val="20"/>
          <w:highlight w:val="none"/>
          <w:lang w:val="en-US" w:eastAsia="zh-CN"/>
        </w:rPr>
        <w:t xml:space="preserve">align with the length of occupied OFDM </w:t>
      </w:r>
      <w:r>
        <w:rPr>
          <w:rFonts w:hint="default" w:cs="Times New Roman"/>
          <w:b w:val="0"/>
          <w:bCs/>
          <w:sz w:val="20"/>
          <w:szCs w:val="20"/>
          <w:highlight w:val="none"/>
          <w:lang w:val="en-US" w:eastAsia="zh-CN"/>
        </w:rPr>
        <w:t>symbol</w:t>
      </w:r>
      <w:r>
        <w:rPr>
          <w:rFonts w:hint="eastAsia" w:cs="Times New Roman"/>
          <w:b w:val="0"/>
          <w:bCs/>
          <w:sz w:val="20"/>
          <w:szCs w:val="20"/>
          <w:highlight w:val="none"/>
          <w:lang w:val="en-US" w:eastAsia="zh-CN"/>
        </w:rPr>
        <w:t>s</w:t>
      </w:r>
      <w:r>
        <w:rPr>
          <w:rFonts w:hint="default" w:cs="Times New Roman"/>
          <w:b w:val="0"/>
          <w:bCs/>
          <w:sz w:val="20"/>
          <w:szCs w:val="20"/>
          <w:highlight w:val="none"/>
          <w:lang w:val="en-US" w:eastAsia="zh-CN"/>
        </w:rPr>
        <w:t xml:space="preserve">. Taking OOK-4 with M=8 as an example, </w:t>
      </w:r>
      <w:r>
        <w:rPr>
          <w:rFonts w:hint="eastAsia" w:cs="Times New Roman"/>
          <w:b w:val="0"/>
          <w:bCs/>
          <w:sz w:val="20"/>
          <w:szCs w:val="20"/>
          <w:highlight w:val="none"/>
          <w:lang w:val="en-US" w:eastAsia="zh-CN"/>
        </w:rPr>
        <w:t xml:space="preserve">a </w:t>
      </w:r>
      <w:r>
        <w:rPr>
          <w:rFonts w:hint="default" w:cs="Times New Roman"/>
          <w:b w:val="0"/>
          <w:bCs/>
          <w:sz w:val="20"/>
          <w:szCs w:val="20"/>
          <w:highlight w:val="none"/>
          <w:lang w:val="en-US" w:eastAsia="zh-CN"/>
        </w:rPr>
        <w:t>31-length M</w:t>
      </w:r>
      <w:r>
        <w:rPr>
          <w:rFonts w:hint="eastAsia" w:cs="Times New Roman"/>
          <w:b w:val="0"/>
          <w:bCs/>
          <w:sz w:val="20"/>
          <w:szCs w:val="20"/>
          <w:highlight w:val="none"/>
          <w:lang w:val="en-US" w:eastAsia="zh-CN"/>
        </w:rPr>
        <w:t xml:space="preserve"> </w:t>
      </w:r>
      <w:r>
        <w:rPr>
          <w:rFonts w:hint="default" w:cs="Times New Roman"/>
          <w:b w:val="0"/>
          <w:bCs/>
          <w:sz w:val="20"/>
          <w:szCs w:val="20"/>
          <w:highlight w:val="none"/>
          <w:lang w:val="en-US" w:eastAsia="zh-CN"/>
        </w:rPr>
        <w:t>sequence requires one zero padding</w:t>
      </w:r>
      <w:r>
        <w:rPr>
          <w:rFonts w:hint="eastAsia" w:cs="Times New Roman"/>
          <w:b w:val="0"/>
          <w:bCs/>
          <w:sz w:val="20"/>
          <w:szCs w:val="20"/>
          <w:highlight w:val="none"/>
          <w:lang w:val="en-US" w:eastAsia="zh-CN"/>
        </w:rPr>
        <w:t xml:space="preserve"> to</w:t>
      </w:r>
      <w:r>
        <w:rPr>
          <w:rFonts w:hint="default" w:cs="Times New Roman"/>
          <w:b w:val="0"/>
          <w:bCs/>
          <w:sz w:val="20"/>
          <w:szCs w:val="20"/>
          <w:highlight w:val="none"/>
          <w:lang w:val="en-US" w:eastAsia="zh-CN"/>
        </w:rPr>
        <w:t xml:space="preserve"> increas</w:t>
      </w:r>
      <w:r>
        <w:rPr>
          <w:rFonts w:hint="eastAsia" w:cs="Times New Roman"/>
          <w:b w:val="0"/>
          <w:bCs/>
          <w:sz w:val="20"/>
          <w:szCs w:val="20"/>
          <w:highlight w:val="none"/>
          <w:lang w:val="en-US" w:eastAsia="zh-CN"/>
        </w:rPr>
        <w:t>e</w:t>
      </w:r>
      <w:r>
        <w:rPr>
          <w:rFonts w:hint="default" w:cs="Times New Roman"/>
          <w:b w:val="0"/>
          <w:bCs/>
          <w:sz w:val="20"/>
          <w:szCs w:val="20"/>
          <w:highlight w:val="none"/>
          <w:lang w:val="en-US" w:eastAsia="zh-CN"/>
        </w:rPr>
        <w:t xml:space="preserve"> its length to 32. Thus, the M</w:t>
      </w:r>
      <w:r>
        <w:rPr>
          <w:rFonts w:hint="eastAsia" w:cs="Times New Roman"/>
          <w:b w:val="0"/>
          <w:bCs/>
          <w:sz w:val="20"/>
          <w:szCs w:val="20"/>
          <w:highlight w:val="none"/>
          <w:lang w:val="en-US" w:eastAsia="zh-CN"/>
        </w:rPr>
        <w:t xml:space="preserve"> </w:t>
      </w:r>
      <w:r>
        <w:rPr>
          <w:rFonts w:hint="default" w:cs="Times New Roman"/>
          <w:b w:val="0"/>
          <w:bCs/>
          <w:sz w:val="20"/>
          <w:szCs w:val="20"/>
          <w:highlight w:val="none"/>
          <w:lang w:val="en-US" w:eastAsia="zh-CN"/>
        </w:rPr>
        <w:t xml:space="preserve">sequence used </w:t>
      </w:r>
      <w:r>
        <w:rPr>
          <w:rFonts w:hint="eastAsia" w:cs="Times New Roman"/>
          <w:b w:val="0"/>
          <w:bCs/>
          <w:sz w:val="20"/>
          <w:szCs w:val="20"/>
          <w:highlight w:val="none"/>
          <w:lang w:val="en-US" w:eastAsia="zh-CN"/>
        </w:rPr>
        <w:t xml:space="preserve">as LP-SS is Seq1-0 and is </w:t>
      </w:r>
      <w:bookmarkStart w:id="198" w:name="OLE_LINK327"/>
      <w:r>
        <w:rPr>
          <w:rFonts w:hint="eastAsia" w:cs="Times New Roman"/>
          <w:b w:val="0"/>
          <w:bCs/>
          <w:sz w:val="20"/>
          <w:szCs w:val="20"/>
          <w:highlight w:val="none"/>
          <w:lang w:val="en-US" w:eastAsia="zh-CN"/>
        </w:rPr>
        <w:t>listed as bellow.</w:t>
      </w:r>
      <w:bookmarkEnd w:id="198"/>
    </w:p>
    <w:tbl>
      <w:tblPr>
        <w:tblStyle w:val="30"/>
        <w:tblW w:w="4991"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25"/>
        <w:gridCol w:w="270"/>
        <w:gridCol w:w="270"/>
        <w:gridCol w:w="270"/>
        <w:gridCol w:w="270"/>
        <w:gridCol w:w="270"/>
        <w:gridCol w:w="270"/>
        <w:gridCol w:w="270"/>
        <w:gridCol w:w="270"/>
        <w:gridCol w:w="270"/>
        <w:gridCol w:w="270"/>
        <w:gridCol w:w="270"/>
        <w:gridCol w:w="271"/>
        <w:gridCol w:w="271"/>
        <w:gridCol w:w="271"/>
        <w:gridCol w:w="271"/>
        <w:gridCol w:w="271"/>
        <w:gridCol w:w="271"/>
        <w:gridCol w:w="271"/>
        <w:gridCol w:w="271"/>
        <w:gridCol w:w="271"/>
        <w:gridCol w:w="271"/>
        <w:gridCol w:w="271"/>
        <w:gridCol w:w="271"/>
        <w:gridCol w:w="271"/>
        <w:gridCol w:w="271"/>
        <w:gridCol w:w="271"/>
        <w:gridCol w:w="271"/>
        <w:gridCol w:w="271"/>
        <w:gridCol w:w="271"/>
        <w:gridCol w:w="271"/>
        <w:gridCol w:w="271"/>
        <w:gridCol w:w="2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76" w:hRule="atLeast"/>
        </w:trPr>
        <w:tc>
          <w:tcPr>
            <w:tcW w:w="242"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bookmarkStart w:id="199" w:name="OLE_LINK286" w:colFirst="1" w:colLast="32"/>
            <w:r>
              <w:rPr>
                <w:rFonts w:hint="eastAsia" w:cs="Times New Roman"/>
                <w:i w:val="0"/>
                <w:iCs w:val="0"/>
                <w:color w:val="000000"/>
                <w:kern w:val="0"/>
                <w:sz w:val="16"/>
                <w:szCs w:val="16"/>
                <w:u w:val="none"/>
                <w:lang w:val="en-US" w:eastAsia="zh-CN" w:bidi="ar"/>
              </w:rPr>
              <w:t>Seq1-0</w:t>
            </w:r>
          </w:p>
        </w:tc>
        <w:tc>
          <w:tcPr>
            <w:tcW w:w="134"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35"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35"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60"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eastAsia" w:cs="Times New Roman"/>
                <w:i w:val="0"/>
                <w:iCs w:val="0"/>
                <w:color w:val="000000"/>
                <w:kern w:val="0"/>
                <w:sz w:val="16"/>
                <w:szCs w:val="16"/>
                <w:u w:val="none"/>
                <w:lang w:val="en-US" w:eastAsia="zh-CN" w:bidi="ar"/>
              </w:rPr>
              <w:t>0</w:t>
            </w:r>
          </w:p>
        </w:tc>
        <w:tc>
          <w:tcPr>
            <w:tcW w:w="160"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eastAsia" w:cs="Times New Roman"/>
                <w:i w:val="0"/>
                <w:iCs w:val="0"/>
                <w:color w:val="000000"/>
                <w:kern w:val="0"/>
                <w:sz w:val="16"/>
                <w:szCs w:val="16"/>
                <w:u w:val="none"/>
                <w:lang w:val="en-US" w:eastAsia="zh-CN" w:bidi="ar"/>
              </w:rPr>
              <w:t>0</w:t>
            </w:r>
          </w:p>
        </w:tc>
        <w:tc>
          <w:tcPr>
            <w:tcW w:w="160"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eastAsia" w:cs="Times New Roman"/>
                <w:i w:val="0"/>
                <w:iCs w:val="0"/>
                <w:color w:val="000000"/>
                <w:kern w:val="0"/>
                <w:sz w:val="16"/>
                <w:szCs w:val="16"/>
                <w:u w:val="none"/>
                <w:lang w:val="en-US" w:eastAsia="zh-CN" w:bidi="ar"/>
              </w:rPr>
              <w:t>0</w:t>
            </w:r>
          </w:p>
        </w:tc>
        <w:tc>
          <w:tcPr>
            <w:tcW w:w="160"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eastAsia" w:cs="Times New Roman"/>
                <w:i w:val="0"/>
                <w:iCs w:val="0"/>
                <w:color w:val="000000"/>
                <w:kern w:val="0"/>
                <w:sz w:val="16"/>
                <w:szCs w:val="16"/>
                <w:u w:val="none"/>
                <w:lang w:val="en-US" w:eastAsia="zh-CN" w:bidi="ar"/>
              </w:rPr>
              <w:t>0</w:t>
            </w:r>
          </w:p>
        </w:tc>
        <w:tc>
          <w:tcPr>
            <w:tcW w:w="136"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36"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61"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eastAsia" w:cs="Times New Roman"/>
                <w:i w:val="0"/>
                <w:iCs w:val="0"/>
                <w:color w:val="000000"/>
                <w:kern w:val="0"/>
                <w:sz w:val="16"/>
                <w:szCs w:val="16"/>
                <w:u w:val="none"/>
                <w:lang w:val="en-US" w:eastAsia="zh-CN" w:bidi="ar"/>
              </w:rPr>
              <w:t>0</w:t>
            </w:r>
          </w:p>
        </w:tc>
        <w:tc>
          <w:tcPr>
            <w:tcW w:w="136"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61"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eastAsia" w:cs="Times New Roman"/>
                <w:i w:val="0"/>
                <w:iCs w:val="0"/>
                <w:color w:val="000000"/>
                <w:kern w:val="0"/>
                <w:sz w:val="16"/>
                <w:szCs w:val="16"/>
                <w:u w:val="none"/>
                <w:lang w:val="en-US" w:eastAsia="zh-CN" w:bidi="ar"/>
              </w:rPr>
              <w:t>0</w:t>
            </w:r>
          </w:p>
        </w:tc>
        <w:tc>
          <w:tcPr>
            <w:tcW w:w="136"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61"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eastAsia" w:cs="Times New Roman"/>
                <w:i w:val="0"/>
                <w:iCs w:val="0"/>
                <w:color w:val="000000"/>
                <w:kern w:val="0"/>
                <w:sz w:val="16"/>
                <w:szCs w:val="16"/>
                <w:u w:val="none"/>
                <w:lang w:val="en-US" w:eastAsia="zh-CN" w:bidi="ar"/>
              </w:rPr>
              <w:t>0</w:t>
            </w:r>
          </w:p>
        </w:tc>
        <w:tc>
          <w:tcPr>
            <w:tcW w:w="161"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eastAsia" w:cs="Times New Roman"/>
                <w:i w:val="0"/>
                <w:iCs w:val="0"/>
                <w:color w:val="000000"/>
                <w:kern w:val="0"/>
                <w:sz w:val="16"/>
                <w:szCs w:val="16"/>
                <w:u w:val="none"/>
                <w:lang w:val="en-US" w:eastAsia="zh-CN" w:bidi="ar"/>
              </w:rPr>
              <w:t>0</w:t>
            </w:r>
          </w:p>
        </w:tc>
        <w:tc>
          <w:tcPr>
            <w:tcW w:w="136"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61"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eastAsia" w:cs="Times New Roman"/>
                <w:i w:val="0"/>
                <w:iCs w:val="0"/>
                <w:color w:val="000000"/>
                <w:kern w:val="0"/>
                <w:sz w:val="16"/>
                <w:szCs w:val="16"/>
                <w:u w:val="none"/>
                <w:lang w:val="en-US" w:eastAsia="zh-CN" w:bidi="ar"/>
              </w:rPr>
              <w:t>0</w:t>
            </w:r>
          </w:p>
        </w:tc>
        <w:tc>
          <w:tcPr>
            <w:tcW w:w="161"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eastAsia" w:cs="Times New Roman"/>
                <w:i w:val="0"/>
                <w:iCs w:val="0"/>
                <w:color w:val="000000"/>
                <w:kern w:val="0"/>
                <w:sz w:val="16"/>
                <w:szCs w:val="16"/>
                <w:u w:val="none"/>
                <w:lang w:val="en-US" w:eastAsia="zh-CN" w:bidi="ar"/>
              </w:rPr>
              <w:t>0</w:t>
            </w:r>
          </w:p>
        </w:tc>
        <w:tc>
          <w:tcPr>
            <w:tcW w:w="161"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eastAsia" w:cs="Times New Roman"/>
                <w:i w:val="0"/>
                <w:iCs w:val="0"/>
                <w:color w:val="000000"/>
                <w:kern w:val="0"/>
                <w:sz w:val="16"/>
                <w:szCs w:val="16"/>
                <w:u w:val="none"/>
                <w:lang w:val="en-US" w:eastAsia="zh-CN" w:bidi="ar"/>
              </w:rPr>
              <w:t>0</w:t>
            </w:r>
          </w:p>
        </w:tc>
        <w:tc>
          <w:tcPr>
            <w:tcW w:w="136"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61"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eastAsia" w:cs="Times New Roman"/>
                <w:i w:val="0"/>
                <w:iCs w:val="0"/>
                <w:color w:val="000000"/>
                <w:kern w:val="0"/>
                <w:sz w:val="16"/>
                <w:szCs w:val="16"/>
                <w:u w:val="none"/>
                <w:lang w:val="en-US" w:eastAsia="zh-CN" w:bidi="ar"/>
              </w:rPr>
              <w:t>0</w:t>
            </w:r>
          </w:p>
        </w:tc>
        <w:tc>
          <w:tcPr>
            <w:tcW w:w="136"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36"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36"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36"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36"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61"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eastAsia" w:cs="Times New Roman"/>
                <w:i w:val="0"/>
                <w:iCs w:val="0"/>
                <w:color w:val="000000"/>
                <w:kern w:val="0"/>
                <w:sz w:val="16"/>
                <w:szCs w:val="16"/>
                <w:u w:val="none"/>
                <w:lang w:val="en-US" w:eastAsia="zh-CN" w:bidi="ar"/>
              </w:rPr>
              <w:t>0</w:t>
            </w:r>
          </w:p>
        </w:tc>
        <w:tc>
          <w:tcPr>
            <w:tcW w:w="136"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36"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61"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eastAsia" w:cs="Times New Roman"/>
                <w:i w:val="0"/>
                <w:iCs w:val="0"/>
                <w:color w:val="000000"/>
                <w:kern w:val="0"/>
                <w:sz w:val="16"/>
                <w:szCs w:val="16"/>
                <w:u w:val="none"/>
                <w:lang w:val="en-US" w:eastAsia="zh-CN" w:bidi="ar"/>
              </w:rPr>
              <w:t>0</w:t>
            </w:r>
          </w:p>
        </w:tc>
        <w:tc>
          <w:tcPr>
            <w:tcW w:w="161"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eastAsia" w:cs="Times New Roman"/>
                <w:i w:val="0"/>
                <w:iCs w:val="0"/>
                <w:color w:val="000000"/>
                <w:kern w:val="0"/>
                <w:sz w:val="16"/>
                <w:szCs w:val="16"/>
                <w:u w:val="none"/>
                <w:lang w:val="en-US" w:eastAsia="zh-CN" w:bidi="ar"/>
              </w:rPr>
              <w:t>0</w:t>
            </w:r>
          </w:p>
        </w:tc>
        <w:tc>
          <w:tcPr>
            <w:tcW w:w="161"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rPr>
            </w:pPr>
            <w:r>
              <w:rPr>
                <w:rFonts w:hint="eastAsia" w:cs="Times New Roman"/>
                <w:i w:val="0"/>
                <w:iCs w:val="0"/>
                <w:color w:val="000000"/>
                <w:kern w:val="0"/>
                <w:sz w:val="16"/>
                <w:szCs w:val="16"/>
                <w:u w:val="none"/>
                <w:lang w:val="en-US" w:eastAsia="zh-CN" w:bidi="ar"/>
              </w:rPr>
              <w:t>0</w:t>
            </w:r>
          </w:p>
        </w:tc>
      </w:tr>
      <w:bookmarkEnd w:id="199"/>
    </w:tbl>
    <w:p>
      <w:pPr>
        <w:pStyle w:val="5"/>
        <w:bidi w:val="0"/>
        <w:rPr>
          <w:rFonts w:hint="eastAsia" w:ascii="Times New Roman" w:hAnsi="Times New Roman"/>
          <w:lang w:val="en-US" w:eastAsia="zh-CN"/>
        </w:rPr>
      </w:pPr>
      <w:r>
        <w:rPr>
          <w:rFonts w:hint="eastAsia" w:ascii="Times New Roman" w:hAnsi="Times New Roman"/>
          <w:lang w:val="en-US" w:eastAsia="zh-CN"/>
        </w:rPr>
        <w:t>Computer searched sequence</w:t>
      </w:r>
      <w:r>
        <w:rPr>
          <w:rFonts w:hint="eastAsia"/>
          <w:lang w:val="en-US" w:eastAsia="zh-CN"/>
        </w:rPr>
        <w:t>s</w:t>
      </w:r>
    </w:p>
    <w:p>
      <w:pPr>
        <w:keepNext w:val="0"/>
        <w:keepLines w:val="0"/>
        <w:pageBreakBefore w:val="0"/>
        <w:kinsoku/>
        <w:wordWrap/>
        <w:topLinePunct w:val="0"/>
        <w:bidi w:val="0"/>
        <w:snapToGrid w:val="0"/>
        <w:spacing w:after="181" w:afterLines="50" w:line="276" w:lineRule="auto"/>
        <w:rPr>
          <w:rFonts w:hint="eastAsia" w:cs="Times New Roman"/>
          <w:b w:val="0"/>
          <w:bCs/>
          <w:sz w:val="20"/>
          <w:szCs w:val="20"/>
          <w:highlight w:val="none"/>
          <w:lang w:val="en-US" w:eastAsia="zh-CN"/>
        </w:rPr>
      </w:pPr>
      <w:bookmarkStart w:id="200" w:name="OLE_LINK277"/>
      <w:bookmarkStart w:id="201" w:name="OLE_LINK313"/>
      <w:r>
        <w:rPr>
          <w:rFonts w:hint="eastAsia" w:cs="Times New Roman"/>
          <w:b w:val="0"/>
          <w:bCs/>
          <w:sz w:val="20"/>
          <w:szCs w:val="20"/>
          <w:highlight w:val="none"/>
          <w:lang w:val="en-US" w:eastAsia="zh-CN"/>
        </w:rPr>
        <w:t>Based on the principles of LP-SS binary sequences section listed in section 6.1.2, a 32-length binary sequence is selected by computer search which is suitable for OOK-4 with M =8 and is listed as Seq2.</w:t>
      </w:r>
    </w:p>
    <w:tbl>
      <w:tblPr>
        <w:tblStyle w:val="3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45"/>
        <w:gridCol w:w="273"/>
        <w:gridCol w:w="273"/>
        <w:gridCol w:w="273"/>
        <w:gridCol w:w="273"/>
        <w:gridCol w:w="273"/>
        <w:gridCol w:w="273"/>
        <w:gridCol w:w="273"/>
        <w:gridCol w:w="273"/>
        <w:gridCol w:w="273"/>
        <w:gridCol w:w="273"/>
        <w:gridCol w:w="273"/>
        <w:gridCol w:w="273"/>
        <w:gridCol w:w="273"/>
        <w:gridCol w:w="273"/>
        <w:gridCol w:w="273"/>
        <w:gridCol w:w="273"/>
        <w:gridCol w:w="273"/>
        <w:gridCol w:w="273"/>
        <w:gridCol w:w="273"/>
        <w:gridCol w:w="273"/>
        <w:gridCol w:w="273"/>
        <w:gridCol w:w="273"/>
        <w:gridCol w:w="273"/>
        <w:gridCol w:w="273"/>
        <w:gridCol w:w="273"/>
        <w:gridCol w:w="273"/>
        <w:gridCol w:w="273"/>
        <w:gridCol w:w="274"/>
        <w:gridCol w:w="274"/>
        <w:gridCol w:w="274"/>
        <w:gridCol w:w="274"/>
        <w:gridCol w:w="2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33" w:hRule="atLeast"/>
        </w:trPr>
        <w:tc>
          <w:tcPr>
            <w:tcW w:w="26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bookmarkStart w:id="202" w:name="OLE_LINK287" w:colFirst="1" w:colLast="32"/>
            <w:r>
              <w:rPr>
                <w:rFonts w:hint="eastAsia" w:cs="Times New Roman"/>
                <w:i w:val="0"/>
                <w:iCs w:val="0"/>
                <w:color w:val="000000"/>
                <w:kern w:val="0"/>
                <w:sz w:val="16"/>
                <w:szCs w:val="16"/>
                <w:u w:val="none"/>
                <w:lang w:val="en-US" w:eastAsia="zh-CN" w:bidi="ar"/>
              </w:rPr>
              <w:t>Seq2</w:t>
            </w:r>
          </w:p>
        </w:tc>
        <w:tc>
          <w:tcPr>
            <w:tcW w:w="16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r>
              <w:rPr>
                <w:rFonts w:hint="eastAsia" w:cs="Times New Roman"/>
                <w:i w:val="0"/>
                <w:iCs w:val="0"/>
                <w:color w:val="000000"/>
                <w:kern w:val="0"/>
                <w:sz w:val="16"/>
                <w:szCs w:val="16"/>
                <w:u w:val="none"/>
                <w:lang w:val="en-US" w:eastAsia="zh-CN" w:bidi="ar"/>
              </w:rPr>
              <w:t>0</w:t>
            </w:r>
          </w:p>
        </w:tc>
        <w:tc>
          <w:tcPr>
            <w:tcW w:w="16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r>
              <w:rPr>
                <w:rFonts w:hint="eastAsia" w:cs="Times New Roman"/>
                <w:i w:val="0"/>
                <w:iCs w:val="0"/>
                <w:color w:val="000000"/>
                <w:kern w:val="0"/>
                <w:sz w:val="16"/>
                <w:szCs w:val="16"/>
                <w:u w:val="none"/>
                <w:lang w:val="en-US" w:eastAsia="zh-CN" w:bidi="ar"/>
              </w:rPr>
              <w:t>0</w:t>
            </w:r>
          </w:p>
        </w:tc>
        <w:tc>
          <w:tcPr>
            <w:tcW w:w="134"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r>
              <w:rPr>
                <w:rFonts w:hint="default" w:cs="Times New Roman"/>
                <w:i w:val="0"/>
                <w:iCs w:val="0"/>
                <w:color w:val="000000"/>
                <w:kern w:val="0"/>
                <w:sz w:val="16"/>
                <w:szCs w:val="16"/>
                <w:u w:val="none"/>
                <w:lang w:val="en-US" w:eastAsia="zh-CN" w:bidi="ar"/>
              </w:rPr>
              <w:t>1</w:t>
            </w:r>
          </w:p>
        </w:tc>
        <w:tc>
          <w:tcPr>
            <w:tcW w:w="16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r>
              <w:rPr>
                <w:rFonts w:hint="eastAsia" w:cs="Times New Roman"/>
                <w:i w:val="0"/>
                <w:iCs w:val="0"/>
                <w:color w:val="000000"/>
                <w:kern w:val="0"/>
                <w:sz w:val="16"/>
                <w:szCs w:val="16"/>
                <w:u w:val="none"/>
                <w:lang w:val="en-US" w:eastAsia="zh-CN" w:bidi="ar"/>
              </w:rPr>
              <w:t>0</w:t>
            </w:r>
          </w:p>
        </w:tc>
        <w:tc>
          <w:tcPr>
            <w:tcW w:w="16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r>
              <w:rPr>
                <w:rFonts w:hint="eastAsia" w:cs="Times New Roman"/>
                <w:i w:val="0"/>
                <w:iCs w:val="0"/>
                <w:color w:val="000000"/>
                <w:kern w:val="0"/>
                <w:sz w:val="16"/>
                <w:szCs w:val="16"/>
                <w:u w:val="none"/>
                <w:lang w:val="en-US" w:eastAsia="zh-CN" w:bidi="ar"/>
              </w:rPr>
              <w:t>0</w:t>
            </w:r>
          </w:p>
        </w:tc>
        <w:tc>
          <w:tcPr>
            <w:tcW w:w="134"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r>
              <w:rPr>
                <w:rFonts w:hint="default" w:cs="Times New Roman"/>
                <w:i w:val="0"/>
                <w:iCs w:val="0"/>
                <w:color w:val="000000"/>
                <w:kern w:val="0"/>
                <w:sz w:val="16"/>
                <w:szCs w:val="16"/>
                <w:u w:val="none"/>
                <w:lang w:val="en-US" w:eastAsia="zh-CN" w:bidi="ar"/>
              </w:rPr>
              <w:t>1</w:t>
            </w:r>
          </w:p>
        </w:tc>
        <w:tc>
          <w:tcPr>
            <w:tcW w:w="134"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r>
              <w:rPr>
                <w:rFonts w:hint="default" w:cs="Times New Roman"/>
                <w:i w:val="0"/>
                <w:iCs w:val="0"/>
                <w:color w:val="000000"/>
                <w:kern w:val="0"/>
                <w:sz w:val="16"/>
                <w:szCs w:val="16"/>
                <w:u w:val="none"/>
                <w:lang w:val="en-US" w:eastAsia="zh-CN" w:bidi="ar"/>
              </w:rPr>
              <w:t>1</w:t>
            </w:r>
          </w:p>
        </w:tc>
        <w:tc>
          <w:tcPr>
            <w:tcW w:w="134"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r>
              <w:rPr>
                <w:rFonts w:hint="default" w:cs="Times New Roman"/>
                <w:i w:val="0"/>
                <w:iCs w:val="0"/>
                <w:color w:val="000000"/>
                <w:kern w:val="0"/>
                <w:sz w:val="16"/>
                <w:szCs w:val="16"/>
                <w:u w:val="none"/>
                <w:lang w:val="en-US" w:eastAsia="zh-CN" w:bidi="ar"/>
              </w:rPr>
              <w:t>1</w:t>
            </w:r>
          </w:p>
        </w:tc>
        <w:tc>
          <w:tcPr>
            <w:tcW w:w="16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r>
              <w:rPr>
                <w:rFonts w:hint="eastAsia" w:cs="Times New Roman"/>
                <w:i w:val="0"/>
                <w:iCs w:val="0"/>
                <w:color w:val="000000"/>
                <w:kern w:val="0"/>
                <w:sz w:val="16"/>
                <w:szCs w:val="16"/>
                <w:u w:val="none"/>
                <w:lang w:val="en-US" w:eastAsia="zh-CN" w:bidi="ar"/>
              </w:rPr>
              <w:t>0</w:t>
            </w:r>
          </w:p>
        </w:tc>
        <w:tc>
          <w:tcPr>
            <w:tcW w:w="134"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r>
              <w:rPr>
                <w:rFonts w:hint="default" w:cs="Times New Roman"/>
                <w:i w:val="0"/>
                <w:iCs w:val="0"/>
                <w:color w:val="000000"/>
                <w:kern w:val="0"/>
                <w:sz w:val="16"/>
                <w:szCs w:val="16"/>
                <w:u w:val="none"/>
                <w:lang w:val="en-US" w:eastAsia="zh-CN" w:bidi="ar"/>
              </w:rPr>
              <w:t>1</w:t>
            </w:r>
          </w:p>
        </w:tc>
        <w:tc>
          <w:tcPr>
            <w:tcW w:w="134"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r>
              <w:rPr>
                <w:rFonts w:hint="default" w:cs="Times New Roman"/>
                <w:i w:val="0"/>
                <w:iCs w:val="0"/>
                <w:color w:val="000000"/>
                <w:kern w:val="0"/>
                <w:sz w:val="16"/>
                <w:szCs w:val="16"/>
                <w:u w:val="none"/>
                <w:lang w:val="en-US" w:eastAsia="zh-CN" w:bidi="ar"/>
              </w:rPr>
              <w:t>1</w:t>
            </w:r>
          </w:p>
        </w:tc>
        <w:tc>
          <w:tcPr>
            <w:tcW w:w="16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r>
              <w:rPr>
                <w:rFonts w:hint="eastAsia" w:cs="Times New Roman"/>
                <w:i w:val="0"/>
                <w:iCs w:val="0"/>
                <w:color w:val="000000"/>
                <w:kern w:val="0"/>
                <w:sz w:val="16"/>
                <w:szCs w:val="16"/>
                <w:u w:val="none"/>
                <w:lang w:val="en-US" w:eastAsia="zh-CN" w:bidi="ar"/>
              </w:rPr>
              <w:t>0</w:t>
            </w:r>
          </w:p>
        </w:tc>
        <w:tc>
          <w:tcPr>
            <w:tcW w:w="134"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r>
              <w:rPr>
                <w:rFonts w:hint="default" w:cs="Times New Roman"/>
                <w:i w:val="0"/>
                <w:iCs w:val="0"/>
                <w:color w:val="000000"/>
                <w:kern w:val="0"/>
                <w:sz w:val="16"/>
                <w:szCs w:val="16"/>
                <w:u w:val="none"/>
                <w:lang w:val="en-US" w:eastAsia="zh-CN" w:bidi="ar"/>
              </w:rPr>
              <w:t>1</w:t>
            </w:r>
          </w:p>
        </w:tc>
        <w:tc>
          <w:tcPr>
            <w:tcW w:w="16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r>
              <w:rPr>
                <w:rFonts w:hint="eastAsia" w:cs="Times New Roman"/>
                <w:i w:val="0"/>
                <w:iCs w:val="0"/>
                <w:color w:val="000000"/>
                <w:kern w:val="0"/>
                <w:sz w:val="16"/>
                <w:szCs w:val="16"/>
                <w:u w:val="none"/>
                <w:lang w:val="en-US" w:eastAsia="zh-CN" w:bidi="ar"/>
              </w:rPr>
              <w:t>0</w:t>
            </w:r>
          </w:p>
        </w:tc>
        <w:tc>
          <w:tcPr>
            <w:tcW w:w="134"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r>
              <w:rPr>
                <w:rFonts w:hint="default" w:cs="Times New Roman"/>
                <w:i w:val="0"/>
                <w:iCs w:val="0"/>
                <w:color w:val="000000"/>
                <w:kern w:val="0"/>
                <w:sz w:val="16"/>
                <w:szCs w:val="16"/>
                <w:u w:val="none"/>
                <w:lang w:val="en-US" w:eastAsia="zh-CN" w:bidi="ar"/>
              </w:rPr>
              <w:t>1</w:t>
            </w:r>
          </w:p>
        </w:tc>
        <w:tc>
          <w:tcPr>
            <w:tcW w:w="16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r>
              <w:rPr>
                <w:rFonts w:hint="eastAsia" w:cs="Times New Roman"/>
                <w:i w:val="0"/>
                <w:iCs w:val="0"/>
                <w:color w:val="000000"/>
                <w:kern w:val="0"/>
                <w:sz w:val="16"/>
                <w:szCs w:val="16"/>
                <w:u w:val="none"/>
                <w:lang w:val="en-US" w:eastAsia="zh-CN" w:bidi="ar"/>
              </w:rPr>
              <w:t>0</w:t>
            </w:r>
          </w:p>
        </w:tc>
        <w:tc>
          <w:tcPr>
            <w:tcW w:w="16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r>
              <w:rPr>
                <w:rFonts w:hint="eastAsia" w:cs="Times New Roman"/>
                <w:i w:val="0"/>
                <w:iCs w:val="0"/>
                <w:color w:val="000000"/>
                <w:kern w:val="0"/>
                <w:sz w:val="16"/>
                <w:szCs w:val="16"/>
                <w:u w:val="none"/>
                <w:lang w:val="en-US" w:eastAsia="zh-CN" w:bidi="ar"/>
              </w:rPr>
              <w:t>0</w:t>
            </w:r>
          </w:p>
        </w:tc>
        <w:tc>
          <w:tcPr>
            <w:tcW w:w="134"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r>
              <w:rPr>
                <w:rFonts w:hint="default" w:cs="Times New Roman"/>
                <w:i w:val="0"/>
                <w:iCs w:val="0"/>
                <w:color w:val="000000"/>
                <w:kern w:val="0"/>
                <w:sz w:val="16"/>
                <w:szCs w:val="16"/>
                <w:u w:val="none"/>
                <w:lang w:val="en-US" w:eastAsia="zh-CN" w:bidi="ar"/>
              </w:rPr>
              <w:t>1</w:t>
            </w:r>
          </w:p>
        </w:tc>
        <w:tc>
          <w:tcPr>
            <w:tcW w:w="16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r>
              <w:rPr>
                <w:rFonts w:hint="eastAsia" w:cs="Times New Roman"/>
                <w:i w:val="0"/>
                <w:iCs w:val="0"/>
                <w:color w:val="000000"/>
                <w:kern w:val="0"/>
                <w:sz w:val="16"/>
                <w:szCs w:val="16"/>
                <w:u w:val="none"/>
                <w:lang w:val="en-US" w:eastAsia="zh-CN" w:bidi="ar"/>
              </w:rPr>
              <w:t>0</w:t>
            </w:r>
          </w:p>
        </w:tc>
        <w:tc>
          <w:tcPr>
            <w:tcW w:w="16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r>
              <w:rPr>
                <w:rFonts w:hint="eastAsia" w:cs="Times New Roman"/>
                <w:i w:val="0"/>
                <w:iCs w:val="0"/>
                <w:color w:val="000000"/>
                <w:kern w:val="0"/>
                <w:sz w:val="16"/>
                <w:szCs w:val="16"/>
                <w:u w:val="none"/>
                <w:lang w:val="en-US" w:eastAsia="zh-CN" w:bidi="ar"/>
              </w:rPr>
              <w:t>0</w:t>
            </w:r>
          </w:p>
        </w:tc>
        <w:tc>
          <w:tcPr>
            <w:tcW w:w="16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r>
              <w:rPr>
                <w:rFonts w:hint="eastAsia" w:cs="Times New Roman"/>
                <w:i w:val="0"/>
                <w:iCs w:val="0"/>
                <w:color w:val="000000"/>
                <w:kern w:val="0"/>
                <w:sz w:val="16"/>
                <w:szCs w:val="16"/>
                <w:u w:val="none"/>
                <w:lang w:val="en-US" w:eastAsia="zh-CN" w:bidi="ar"/>
              </w:rPr>
              <w:t>0</w:t>
            </w:r>
          </w:p>
        </w:tc>
        <w:tc>
          <w:tcPr>
            <w:tcW w:w="134"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r>
              <w:rPr>
                <w:rFonts w:hint="default" w:cs="Times New Roman"/>
                <w:i w:val="0"/>
                <w:iCs w:val="0"/>
                <w:color w:val="000000"/>
                <w:kern w:val="0"/>
                <w:sz w:val="16"/>
                <w:szCs w:val="16"/>
                <w:u w:val="none"/>
                <w:lang w:val="en-US" w:eastAsia="zh-CN" w:bidi="ar"/>
              </w:rPr>
              <w:t>1</w:t>
            </w:r>
          </w:p>
        </w:tc>
        <w:tc>
          <w:tcPr>
            <w:tcW w:w="134"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r>
              <w:rPr>
                <w:rFonts w:hint="default" w:cs="Times New Roman"/>
                <w:i w:val="0"/>
                <w:iCs w:val="0"/>
                <w:color w:val="000000"/>
                <w:kern w:val="0"/>
                <w:sz w:val="16"/>
                <w:szCs w:val="16"/>
                <w:u w:val="none"/>
                <w:lang w:val="en-US" w:eastAsia="zh-CN" w:bidi="ar"/>
              </w:rPr>
              <w:t>1</w:t>
            </w:r>
          </w:p>
        </w:tc>
        <w:tc>
          <w:tcPr>
            <w:tcW w:w="134"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r>
              <w:rPr>
                <w:rFonts w:hint="default" w:cs="Times New Roman"/>
                <w:i w:val="0"/>
                <w:iCs w:val="0"/>
                <w:color w:val="000000"/>
                <w:kern w:val="0"/>
                <w:sz w:val="16"/>
                <w:szCs w:val="16"/>
                <w:u w:val="none"/>
                <w:lang w:val="en-US" w:eastAsia="zh-CN" w:bidi="ar"/>
              </w:rPr>
              <w:t>1</w:t>
            </w:r>
          </w:p>
        </w:tc>
        <w:tc>
          <w:tcPr>
            <w:tcW w:w="134"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r>
              <w:rPr>
                <w:rFonts w:hint="default" w:cs="Times New Roman"/>
                <w:i w:val="0"/>
                <w:iCs w:val="0"/>
                <w:color w:val="000000"/>
                <w:kern w:val="0"/>
                <w:sz w:val="16"/>
                <w:szCs w:val="16"/>
                <w:u w:val="none"/>
                <w:lang w:val="en-US" w:eastAsia="zh-CN" w:bidi="ar"/>
              </w:rPr>
              <w:t>1</w:t>
            </w:r>
          </w:p>
        </w:tc>
        <w:tc>
          <w:tcPr>
            <w:tcW w:w="134"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r>
              <w:rPr>
                <w:rFonts w:hint="default" w:cs="Times New Roman"/>
                <w:i w:val="0"/>
                <w:iCs w:val="0"/>
                <w:color w:val="000000"/>
                <w:kern w:val="0"/>
                <w:sz w:val="16"/>
                <w:szCs w:val="16"/>
                <w:u w:val="none"/>
                <w:lang w:val="en-US" w:eastAsia="zh-CN" w:bidi="ar"/>
              </w:rPr>
              <w:t>1</w:t>
            </w:r>
          </w:p>
        </w:tc>
        <w:tc>
          <w:tcPr>
            <w:tcW w:w="134"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r>
              <w:rPr>
                <w:rFonts w:hint="default" w:cs="Times New Roman"/>
                <w:i w:val="0"/>
                <w:iCs w:val="0"/>
                <w:color w:val="000000"/>
                <w:kern w:val="0"/>
                <w:sz w:val="16"/>
                <w:szCs w:val="16"/>
                <w:u w:val="none"/>
                <w:lang w:val="en-US" w:eastAsia="zh-CN" w:bidi="ar"/>
              </w:rPr>
              <w:t>1</w:t>
            </w:r>
          </w:p>
        </w:tc>
        <w:tc>
          <w:tcPr>
            <w:tcW w:w="16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r>
              <w:rPr>
                <w:rFonts w:hint="eastAsia" w:cs="Times New Roman"/>
                <w:i w:val="0"/>
                <w:iCs w:val="0"/>
                <w:color w:val="000000"/>
                <w:kern w:val="0"/>
                <w:sz w:val="16"/>
                <w:szCs w:val="16"/>
                <w:u w:val="none"/>
                <w:lang w:val="en-US" w:eastAsia="zh-CN" w:bidi="ar"/>
              </w:rPr>
              <w:t>0</w:t>
            </w:r>
          </w:p>
        </w:tc>
        <w:tc>
          <w:tcPr>
            <w:tcW w:w="16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r>
              <w:rPr>
                <w:rFonts w:hint="eastAsia" w:cs="Times New Roman"/>
                <w:i w:val="0"/>
                <w:iCs w:val="0"/>
                <w:color w:val="000000"/>
                <w:kern w:val="0"/>
                <w:sz w:val="16"/>
                <w:szCs w:val="16"/>
                <w:u w:val="none"/>
                <w:lang w:val="en-US" w:eastAsia="zh-CN" w:bidi="ar"/>
              </w:rPr>
              <w:t>0</w:t>
            </w:r>
          </w:p>
        </w:tc>
        <w:tc>
          <w:tcPr>
            <w:tcW w:w="16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r>
              <w:rPr>
                <w:rFonts w:hint="eastAsia" w:cs="Times New Roman"/>
                <w:i w:val="0"/>
                <w:iCs w:val="0"/>
                <w:color w:val="000000"/>
                <w:kern w:val="0"/>
                <w:sz w:val="16"/>
                <w:szCs w:val="16"/>
                <w:u w:val="none"/>
                <w:lang w:val="en-US" w:eastAsia="zh-CN" w:bidi="ar"/>
              </w:rPr>
              <w:t>0</w:t>
            </w:r>
          </w:p>
        </w:tc>
        <w:tc>
          <w:tcPr>
            <w:tcW w:w="134"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r>
              <w:rPr>
                <w:rFonts w:hint="default" w:cs="Times New Roman"/>
                <w:i w:val="0"/>
                <w:iCs w:val="0"/>
                <w:color w:val="000000"/>
                <w:kern w:val="0"/>
                <w:sz w:val="16"/>
                <w:szCs w:val="16"/>
                <w:u w:val="none"/>
                <w:lang w:val="en-US" w:eastAsia="zh-CN" w:bidi="ar"/>
              </w:rPr>
              <w:t>1</w:t>
            </w:r>
          </w:p>
        </w:tc>
        <w:tc>
          <w:tcPr>
            <w:tcW w:w="16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cs="Times New Roman"/>
                <w:i w:val="0"/>
                <w:iCs w:val="0"/>
                <w:color w:val="000000"/>
                <w:kern w:val="0"/>
                <w:sz w:val="16"/>
                <w:szCs w:val="16"/>
                <w:u w:val="none"/>
                <w:lang w:val="en-US" w:eastAsia="zh-CN" w:bidi="ar"/>
              </w:rPr>
            </w:pPr>
            <w:r>
              <w:rPr>
                <w:rFonts w:hint="eastAsia" w:cs="Times New Roman"/>
                <w:i w:val="0"/>
                <w:iCs w:val="0"/>
                <w:color w:val="000000"/>
                <w:kern w:val="0"/>
                <w:sz w:val="16"/>
                <w:szCs w:val="16"/>
                <w:u w:val="none"/>
                <w:lang w:val="en-US" w:eastAsia="zh-CN" w:bidi="ar"/>
              </w:rPr>
              <w:t>0</w:t>
            </w:r>
          </w:p>
        </w:tc>
      </w:tr>
      <w:bookmarkEnd w:id="200"/>
      <w:bookmarkEnd w:id="202"/>
    </w:tbl>
    <w:p>
      <w:pPr>
        <w:keepNext w:val="0"/>
        <w:keepLines w:val="0"/>
        <w:pageBreakBefore w:val="0"/>
        <w:kinsoku/>
        <w:wordWrap/>
        <w:topLinePunct w:val="0"/>
        <w:bidi w:val="0"/>
        <w:snapToGrid w:val="0"/>
        <w:spacing w:after="181" w:afterLines="50" w:line="276" w:lineRule="auto"/>
        <w:rPr>
          <w:rFonts w:hint="default" w:cs="Times New Roman"/>
          <w:b w:val="0"/>
          <w:bCs/>
          <w:sz w:val="20"/>
          <w:szCs w:val="20"/>
          <w:highlight w:val="none"/>
          <w:lang w:val="en-US" w:eastAsia="zh-CN"/>
        </w:rPr>
      </w:pPr>
      <w:r>
        <w:rPr>
          <w:rFonts w:hint="default" w:cs="Times New Roman"/>
          <w:b w:val="0"/>
          <w:bCs/>
          <w:sz w:val="20"/>
          <w:szCs w:val="20"/>
          <w:highlight w:val="none"/>
          <w:lang w:val="en-US" w:eastAsia="zh-CN"/>
        </w:rPr>
        <w:t xml:space="preserve">For </w:t>
      </w:r>
      <w:r>
        <w:rPr>
          <w:rFonts w:hint="eastAsia" w:cs="Times New Roman"/>
          <w:b w:val="0"/>
          <w:bCs/>
          <w:sz w:val="20"/>
          <w:szCs w:val="20"/>
          <w:highlight w:val="none"/>
          <w:lang w:val="en-US" w:eastAsia="zh-CN"/>
        </w:rPr>
        <w:t>S</w:t>
      </w:r>
      <w:r>
        <w:rPr>
          <w:rFonts w:hint="default" w:cs="Times New Roman"/>
          <w:b w:val="0"/>
          <w:bCs/>
          <w:sz w:val="20"/>
          <w:szCs w:val="20"/>
          <w:highlight w:val="none"/>
          <w:lang w:val="en-US" w:eastAsia="zh-CN"/>
        </w:rPr>
        <w:t xml:space="preserve">eq2, cross-correlation with </w:t>
      </w:r>
      <w:r>
        <w:rPr>
          <w:rFonts w:hint="eastAsia" w:cs="Times New Roman"/>
          <w:b w:val="0"/>
          <w:bCs/>
          <w:sz w:val="20"/>
          <w:szCs w:val="20"/>
          <w:highlight w:val="none"/>
          <w:lang w:val="en-US" w:eastAsia="zh-CN"/>
        </w:rPr>
        <w:t xml:space="preserve">shifted </w:t>
      </w:r>
      <w:r>
        <w:rPr>
          <w:rFonts w:hint="default" w:cs="Times New Roman"/>
          <w:b w:val="0"/>
          <w:bCs/>
          <w:sz w:val="20"/>
          <w:szCs w:val="20"/>
          <w:highlight w:val="none"/>
          <w:lang w:val="en-US" w:eastAsia="zh-CN"/>
        </w:rPr>
        <w:t xml:space="preserve">sequences </w:t>
      </w:r>
      <w:r>
        <w:rPr>
          <w:rFonts w:hint="eastAsia" w:cs="Times New Roman"/>
          <w:b w:val="0"/>
          <w:bCs/>
          <w:sz w:val="20"/>
          <w:szCs w:val="20"/>
          <w:highlight w:val="none"/>
          <w:lang w:val="en-US" w:eastAsia="zh-CN"/>
        </w:rPr>
        <w:t>of</w:t>
      </w:r>
      <w:r>
        <w:rPr>
          <w:rFonts w:hint="default" w:cs="Times New Roman"/>
          <w:b w:val="0"/>
          <w:bCs/>
          <w:sz w:val="20"/>
          <w:szCs w:val="20"/>
          <w:highlight w:val="none"/>
          <w:lang w:val="en-US" w:eastAsia="zh-CN"/>
        </w:rPr>
        <w:t xml:space="preserve"> shift </w:t>
      </w:r>
      <w:r>
        <w:rPr>
          <w:rFonts w:hint="eastAsia" w:cs="Times New Roman"/>
          <w:b w:val="0"/>
          <w:bCs/>
          <w:sz w:val="20"/>
          <w:szCs w:val="20"/>
          <w:highlight w:val="none"/>
          <w:lang w:val="en-US" w:eastAsia="zh-CN"/>
        </w:rPr>
        <w:t xml:space="preserve">value </w:t>
      </w:r>
      <w:r>
        <w:rPr>
          <w:rFonts w:hint="default" w:cs="Times New Roman"/>
          <w:b w:val="0"/>
          <w:bCs/>
          <w:sz w:val="20"/>
          <w:szCs w:val="20"/>
          <w:highlight w:val="none"/>
          <w:lang w:val="en-US" w:eastAsia="zh-CN"/>
        </w:rPr>
        <w:t>range of [-5, +5] is near</w:t>
      </w:r>
      <w:r>
        <w:rPr>
          <w:rFonts w:hint="eastAsia" w:cs="Times New Roman"/>
          <w:b w:val="0"/>
          <w:bCs/>
          <w:sz w:val="20"/>
          <w:szCs w:val="20"/>
          <w:highlight w:val="none"/>
          <w:lang w:val="en-US" w:eastAsia="zh-CN"/>
        </w:rPr>
        <w:t>ly</w:t>
      </w:r>
      <w:r>
        <w:rPr>
          <w:rFonts w:hint="default" w:cs="Times New Roman"/>
          <w:b w:val="0"/>
          <w:bCs/>
          <w:sz w:val="20"/>
          <w:szCs w:val="20"/>
          <w:highlight w:val="none"/>
          <w:lang w:val="en-US" w:eastAsia="zh-CN"/>
        </w:rPr>
        <w:t xml:space="preserve"> </w:t>
      </w:r>
      <w:r>
        <w:rPr>
          <w:rFonts w:hint="eastAsia" w:cs="Times New Roman"/>
          <w:b w:val="0"/>
          <w:bCs/>
          <w:sz w:val="20"/>
          <w:szCs w:val="20"/>
          <w:highlight w:val="none"/>
          <w:lang w:val="en-US" w:eastAsia="zh-CN"/>
        </w:rPr>
        <w:t xml:space="preserve">to </w:t>
      </w:r>
      <w:r>
        <w:rPr>
          <w:rFonts w:hint="default" w:cs="Times New Roman"/>
          <w:b w:val="0"/>
          <w:bCs/>
          <w:sz w:val="20"/>
          <w:szCs w:val="20"/>
          <w:highlight w:val="none"/>
          <w:lang w:val="en-US" w:eastAsia="zh-CN"/>
        </w:rPr>
        <w:t xml:space="preserve">zero. Consequently, </w:t>
      </w:r>
      <w:r>
        <w:rPr>
          <w:rFonts w:hint="eastAsia" w:cs="Times New Roman"/>
          <w:b w:val="0"/>
          <w:bCs/>
          <w:sz w:val="20"/>
          <w:szCs w:val="20"/>
          <w:highlight w:val="none"/>
          <w:lang w:val="en-US" w:eastAsia="zh-CN"/>
        </w:rPr>
        <w:t>S</w:t>
      </w:r>
      <w:r>
        <w:rPr>
          <w:rFonts w:hint="default" w:cs="Times New Roman"/>
          <w:b w:val="0"/>
          <w:bCs/>
          <w:sz w:val="20"/>
          <w:szCs w:val="20"/>
          <w:highlight w:val="none"/>
          <w:lang w:val="en-US" w:eastAsia="zh-CN"/>
        </w:rPr>
        <w:t xml:space="preserve">eq2 </w:t>
      </w:r>
      <w:r>
        <w:rPr>
          <w:rFonts w:hint="eastAsia" w:cs="Times New Roman"/>
          <w:b w:val="0"/>
          <w:bCs/>
          <w:sz w:val="20"/>
          <w:szCs w:val="20"/>
          <w:highlight w:val="none"/>
          <w:lang w:val="en-US" w:eastAsia="zh-CN"/>
        </w:rPr>
        <w:t>can be used as LP-SS for the case</w:t>
      </w:r>
      <w:r>
        <w:rPr>
          <w:rFonts w:hint="default" w:cs="Times New Roman"/>
          <w:b w:val="0"/>
          <w:bCs/>
          <w:sz w:val="20"/>
          <w:szCs w:val="20"/>
          <w:highlight w:val="none"/>
          <w:lang w:val="en-US" w:eastAsia="zh-CN"/>
        </w:rPr>
        <w:t xml:space="preserve"> where the maximum </w:t>
      </w:r>
      <w:r>
        <w:rPr>
          <w:rFonts w:hint="eastAsia" w:cs="Times New Roman"/>
          <w:b w:val="0"/>
          <w:bCs/>
          <w:sz w:val="20"/>
          <w:szCs w:val="20"/>
          <w:highlight w:val="none"/>
          <w:lang w:val="en-US" w:eastAsia="zh-CN"/>
        </w:rPr>
        <w:t>t</w:t>
      </w:r>
      <w:r>
        <w:rPr>
          <w:rFonts w:hint="default" w:cs="Times New Roman"/>
          <w:b w:val="0"/>
          <w:bCs/>
          <w:sz w:val="20"/>
          <w:szCs w:val="20"/>
          <w:highlight w:val="none"/>
          <w:lang w:val="en-US" w:eastAsia="zh-CN"/>
        </w:rPr>
        <w:t xml:space="preserve">ime </w:t>
      </w:r>
      <w:r>
        <w:rPr>
          <w:rFonts w:hint="eastAsia" w:cs="Times New Roman"/>
          <w:b w:val="0"/>
          <w:bCs/>
          <w:sz w:val="20"/>
          <w:szCs w:val="20"/>
          <w:highlight w:val="none"/>
          <w:lang w:val="en-US" w:eastAsia="zh-CN"/>
        </w:rPr>
        <w:t>er</w:t>
      </w:r>
      <w:r>
        <w:rPr>
          <w:rFonts w:hint="default" w:cs="Times New Roman"/>
          <w:b w:val="0"/>
          <w:bCs/>
          <w:sz w:val="20"/>
          <w:szCs w:val="20"/>
          <w:highlight w:val="none"/>
          <w:lang w:val="en-US" w:eastAsia="zh-CN"/>
        </w:rPr>
        <w:t>r</w:t>
      </w:r>
      <w:r>
        <w:rPr>
          <w:rFonts w:hint="eastAsia" w:cs="Times New Roman"/>
          <w:b w:val="0"/>
          <w:bCs/>
          <w:sz w:val="20"/>
          <w:szCs w:val="20"/>
          <w:highlight w:val="none"/>
          <w:lang w:val="en-US" w:eastAsia="zh-CN"/>
        </w:rPr>
        <w:t>or</w:t>
      </w:r>
      <w:r>
        <w:rPr>
          <w:rFonts w:hint="default" w:cs="Times New Roman"/>
          <w:b w:val="0"/>
          <w:bCs/>
          <w:sz w:val="20"/>
          <w:szCs w:val="20"/>
          <w:highlight w:val="none"/>
          <w:lang w:val="en-US" w:eastAsia="zh-CN"/>
        </w:rPr>
        <w:t xml:space="preserve"> does not exceed </w:t>
      </w:r>
      <w:r>
        <w:rPr>
          <w:rFonts w:hint="eastAsia" w:cs="Times New Roman"/>
          <w:b w:val="0"/>
          <w:bCs/>
          <w:sz w:val="20"/>
          <w:szCs w:val="20"/>
          <w:highlight w:val="none"/>
          <w:lang w:val="en-US" w:eastAsia="zh-CN"/>
        </w:rPr>
        <w:t xml:space="preserve">the length of </w:t>
      </w:r>
      <w:r>
        <w:rPr>
          <w:rFonts w:hint="default" w:cs="Times New Roman"/>
          <w:b w:val="0"/>
          <w:bCs/>
          <w:sz w:val="20"/>
          <w:szCs w:val="20"/>
          <w:highlight w:val="none"/>
          <w:lang w:val="en-US" w:eastAsia="zh-CN"/>
        </w:rPr>
        <w:t>5 OOK symbols.</w:t>
      </w:r>
    </w:p>
    <w:bookmarkEnd w:id="201"/>
    <w:p>
      <w:pPr>
        <w:keepNext w:val="0"/>
        <w:keepLines w:val="0"/>
        <w:pageBreakBefore w:val="0"/>
        <w:numPr>
          <w:ilvl w:val="0"/>
          <w:numId w:val="36"/>
        </w:numPr>
        <w:tabs>
          <w:tab w:val="left" w:pos="420"/>
        </w:tabs>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cs="Times New Roman"/>
          <w:b/>
          <w:bCs w:val="0"/>
          <w:sz w:val="20"/>
          <w:szCs w:val="20"/>
          <w:highlight w:val="none"/>
          <w:lang w:val="en-US" w:eastAsia="zh-CN"/>
        </w:rPr>
      </w:pPr>
      <w:bookmarkStart w:id="203" w:name="OLE_LINK182"/>
      <w:bookmarkStart w:id="204" w:name="OLE_LINK259"/>
      <w:bookmarkStart w:id="205" w:name="OLE_LINK324"/>
      <w:r>
        <w:rPr>
          <w:rFonts w:hint="eastAsia" w:cs="Times New Roman"/>
          <w:b/>
          <w:bCs w:val="0"/>
          <w:sz w:val="20"/>
          <w:szCs w:val="20"/>
          <w:highlight w:val="none"/>
          <w:lang w:val="en-US" w:eastAsia="zh-CN"/>
        </w:rPr>
        <w:t>TO correction s</w:t>
      </w:r>
      <w:r>
        <w:rPr>
          <w:rFonts w:hint="default" w:cs="Times New Roman"/>
          <w:b/>
          <w:bCs w:val="0"/>
          <w:sz w:val="20"/>
          <w:szCs w:val="20"/>
          <w:highlight w:val="none"/>
          <w:lang w:val="en-US" w:eastAsia="zh-CN"/>
        </w:rPr>
        <w:t>imulation assumption</w:t>
      </w:r>
      <w:r>
        <w:rPr>
          <w:rFonts w:hint="eastAsia" w:cs="Times New Roman"/>
          <w:b/>
          <w:bCs w:val="0"/>
          <w:sz w:val="20"/>
          <w:szCs w:val="20"/>
          <w:highlight w:val="none"/>
          <w:lang w:val="en-US" w:eastAsia="zh-CN"/>
        </w:rPr>
        <w:t xml:space="preserve"> A</w:t>
      </w:r>
    </w:p>
    <w:bookmarkEnd w:id="203"/>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Binary sequence</w:t>
      </w:r>
      <w:r>
        <w:rPr>
          <w:rFonts w:hint="eastAsia" w:cs="Times New Roman"/>
          <w:lang w:val="en-US" w:eastAsia="zh-CN"/>
        </w:rPr>
        <w:t>s</w:t>
      </w:r>
      <w:r>
        <w:rPr>
          <w:rFonts w:hint="default" w:ascii="Times New Roman" w:hAnsi="Times New Roman" w:cs="Times New Roman"/>
          <w:lang w:val="en-US" w:eastAsia="zh-CN"/>
        </w:rPr>
        <w:t xml:space="preserve"> </w:t>
      </w:r>
      <w:r>
        <w:rPr>
          <w:rFonts w:hint="eastAsia" w:cs="Times New Roman"/>
          <w:lang w:val="en-US" w:eastAsia="zh-CN"/>
        </w:rPr>
        <w:t>are listed in Table 3</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BW=</w:t>
      </w:r>
      <w:r>
        <w:rPr>
          <w:rFonts w:hint="eastAsia" w:cs="Times New Roman"/>
          <w:lang w:val="en-US" w:eastAsia="zh-CN"/>
        </w:rPr>
        <w:t>128SCs</w:t>
      </w:r>
      <w:r>
        <w:rPr>
          <w:rFonts w:hint="default" w:ascii="Times New Roman" w:hAnsi="Times New Roman" w:cs="Times New Roman"/>
          <w:lang w:val="en-US" w:eastAsia="zh-CN"/>
        </w:rPr>
        <w:t xml:space="preserve"> (not including guardband)</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Guardband=1PRB</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SCS=30KHz</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M=</w:t>
      </w:r>
      <w:r>
        <w:rPr>
          <w:rFonts w:hint="eastAsia" w:cs="Times New Roman"/>
          <w:lang w:val="en-US" w:eastAsia="zh-CN"/>
        </w:rPr>
        <w:t>8</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No Manchester code</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Envelope detection with sliding window in LP-SS receiver</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 xml:space="preserve">No </w:t>
      </w:r>
      <w:r>
        <w:rPr>
          <w:rFonts w:hint="default" w:ascii="Times New Roman" w:hAnsi="Times New Roman" w:cs="Times New Roman"/>
          <w:sz w:val="20"/>
          <w:szCs w:val="20"/>
        </w:rPr>
        <w:t>Adjacent subcarrier interference</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lang w:val="en-US" w:eastAsia="zh-CN"/>
        </w:rPr>
      </w:pPr>
      <w:r>
        <w:rPr>
          <w:rFonts w:hint="default" w:ascii="Times New Roman" w:hAnsi="Times New Roman" w:cs="Times New Roman"/>
          <w:sz w:val="20"/>
          <w:szCs w:val="20"/>
          <w:lang w:val="en-US" w:eastAsia="zh-CN"/>
        </w:rPr>
        <w:t>SNR=</w:t>
      </w:r>
      <w:r>
        <w:rPr>
          <w:rFonts w:hint="eastAsia" w:cs="Times New Roman"/>
          <w:sz w:val="20"/>
          <w:szCs w:val="20"/>
          <w:lang w:val="en-US" w:eastAsia="zh-CN"/>
        </w:rPr>
        <w:t xml:space="preserve"> -3dB</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lang w:val="en-US" w:eastAsia="zh-CN"/>
        </w:rPr>
      </w:pPr>
      <w:r>
        <w:rPr>
          <w:rFonts w:hint="eastAsia" w:cs="Times New Roman"/>
          <w:sz w:val="20"/>
          <w:szCs w:val="20"/>
          <w:lang w:val="en-US" w:eastAsia="zh-CN"/>
        </w:rPr>
        <w:t>Phase randomized Gold sequence defined in section 6.4 is used as scrambling code to improve detection performance</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eastAsia" w:cs="Times New Roman"/>
          <w:lang w:val="en-US" w:eastAsia="zh-CN"/>
        </w:rPr>
      </w:pPr>
      <w:r>
        <w:rPr>
          <w:rFonts w:hint="default" w:ascii="Times New Roman" w:hAnsi="Times New Roman" w:cs="Times New Roman"/>
        </w:rPr>
        <w:t>Other simulation ass</w:t>
      </w:r>
      <w:bookmarkStart w:id="206" w:name="OLE_LINK302"/>
      <w:r>
        <w:rPr>
          <w:rFonts w:hint="default" w:ascii="Times New Roman" w:hAnsi="Times New Roman" w:cs="Times New Roman"/>
        </w:rPr>
        <w:t>umptions refer to Appendix A</w:t>
      </w:r>
      <w:bookmarkStart w:id="207" w:name="OLE_LINK181"/>
      <w:bookmarkStart w:id="208" w:name="OLE_LINK168"/>
    </w:p>
    <w:p>
      <w:pPr>
        <w:keepNext w:val="0"/>
        <w:keepLines w:val="0"/>
        <w:pageBreakBefore w:val="0"/>
        <w:widowControl w:val="0"/>
        <w:numPr>
          <w:ilvl w:val="0"/>
          <w:numId w:val="0"/>
        </w:numPr>
        <w:kinsoku/>
        <w:wordWrap/>
        <w:overflowPunct/>
        <w:topLinePunct w:val="0"/>
        <w:autoSpaceDE/>
        <w:autoSpaceDN/>
        <w:bidi w:val="0"/>
        <w:adjustRightInd/>
        <w:snapToGrid w:val="0"/>
        <w:spacing w:before="181" w:beforeLines="50" w:after="181" w:afterLines="50" w:line="276" w:lineRule="auto"/>
        <w:ind w:left="420" w:leftChars="0"/>
        <w:jc w:val="center"/>
        <w:textAlignment w:val="auto"/>
        <w:rPr>
          <w:rFonts w:hint="default" w:ascii="Times New Roman" w:hAnsi="Times New Roman" w:eastAsia="宋体" w:cs="Times New Roman"/>
          <w:b/>
          <w:bCs/>
          <w:i w:val="0"/>
          <w:iCs w:val="0"/>
          <w:color w:val="000000"/>
          <w:kern w:val="0"/>
          <w:sz w:val="20"/>
          <w:szCs w:val="20"/>
          <w:u w:val="none"/>
          <w:lang w:val="en-US" w:eastAsia="zh-CN" w:bidi="ar"/>
        </w:rPr>
      </w:pPr>
      <w:bookmarkStart w:id="209" w:name="OLE_LINK263"/>
      <w:bookmarkStart w:id="210" w:name="OLE_LINK271"/>
      <w:bookmarkStart w:id="211" w:name="OLE_LINK278"/>
      <w:r>
        <w:rPr>
          <w:rFonts w:hint="eastAsia" w:cs="Times New Roman"/>
          <w:b/>
          <w:bCs/>
          <w:lang w:val="en-US" w:eastAsia="zh-CN"/>
        </w:rPr>
        <w:t>Table 3: LP-SS binary sequence for OOK-4 with M=8</w:t>
      </w:r>
      <w:bookmarkEnd w:id="209"/>
    </w:p>
    <w:bookmarkEnd w:id="204"/>
    <w:bookmarkEnd w:id="207"/>
    <w:bookmarkEnd w:id="210"/>
    <w:tbl>
      <w:tblPr>
        <w:tblStyle w:val="30"/>
        <w:tblW w:w="4992"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27"/>
        <w:gridCol w:w="292"/>
        <w:gridCol w:w="265"/>
        <w:gridCol w:w="292"/>
        <w:gridCol w:w="265"/>
        <w:gridCol w:w="265"/>
        <w:gridCol w:w="275"/>
        <w:gridCol w:w="293"/>
        <w:gridCol w:w="293"/>
        <w:gridCol w:w="293"/>
        <w:gridCol w:w="275"/>
        <w:gridCol w:w="293"/>
        <w:gridCol w:w="266"/>
        <w:gridCol w:w="258"/>
        <w:gridCol w:w="266"/>
        <w:gridCol w:w="293"/>
        <w:gridCol w:w="294"/>
        <w:gridCol w:w="266"/>
        <w:gridCol w:w="258"/>
        <w:gridCol w:w="266"/>
        <w:gridCol w:w="266"/>
        <w:gridCol w:w="266"/>
        <w:gridCol w:w="258"/>
        <w:gridCol w:w="258"/>
        <w:gridCol w:w="258"/>
        <w:gridCol w:w="258"/>
        <w:gridCol w:w="258"/>
        <w:gridCol w:w="259"/>
        <w:gridCol w:w="267"/>
        <w:gridCol w:w="267"/>
        <w:gridCol w:w="267"/>
        <w:gridCol w:w="259"/>
        <w:gridCol w:w="3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9" w:hRule="atLeast"/>
        </w:trPr>
        <w:tc>
          <w:tcPr>
            <w:tcW w:w="23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eastAsia" w:cs="Times New Roman"/>
                <w:i w:val="0"/>
                <w:iCs w:val="0"/>
                <w:color w:val="000000"/>
                <w:sz w:val="20"/>
                <w:szCs w:val="20"/>
                <w:u w:val="none"/>
                <w:lang w:val="en-US" w:eastAsia="zh-CN" w:bidi="ar-SA"/>
              </w:rPr>
            </w:pPr>
            <w:bookmarkStart w:id="212" w:name="OLE_LINK68" w:colFirst="0" w:colLast="32"/>
            <w:r>
              <w:rPr>
                <w:rFonts w:hint="eastAsia" w:cs="Times New Roman"/>
                <w:i w:val="0"/>
                <w:iCs w:val="0"/>
                <w:color w:val="000000"/>
                <w:sz w:val="20"/>
                <w:szCs w:val="20"/>
                <w:u w:val="none"/>
                <w:lang w:val="en-US" w:eastAsia="zh-CN" w:bidi="ar-SA"/>
              </w:rPr>
              <w:t>Seq1</w:t>
            </w:r>
          </w:p>
        </w:tc>
        <w:tc>
          <w:tcPr>
            <w:tcW w:w="169"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45"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69"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45"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145"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154"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170"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170"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70"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54"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170"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46"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123"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46"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170"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171"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46"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133"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146"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146"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46"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121"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21"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21"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21"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21"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33"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146"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46"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default" w:ascii="Times New Roman" w:hAnsi="Times New Roman" w:eastAsia="宋体" w:cs="Times New Roman"/>
                <w:i w:val="0"/>
                <w:iCs w:val="0"/>
                <w:color w:val="000000"/>
                <w:kern w:val="0"/>
                <w:sz w:val="16"/>
                <w:szCs w:val="16"/>
                <w:u w:val="none"/>
                <w:lang w:val="en-US" w:eastAsia="zh-CN" w:bidi="ar"/>
              </w:rPr>
              <w:t>1</w:t>
            </w:r>
          </w:p>
        </w:tc>
        <w:tc>
          <w:tcPr>
            <w:tcW w:w="146"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133"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c>
          <w:tcPr>
            <w:tcW w:w="215" w:type="pct"/>
            <w:shd w:val="clear" w:color="auto" w:fill="auto"/>
            <w:noWrap/>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right"/>
              <w:textAlignment w:val="bottom"/>
              <w:rPr>
                <w:rFonts w:hint="default" w:ascii="Times New Roman" w:hAnsi="Times New Roman" w:eastAsia="宋体" w:cs="Times New Roman"/>
                <w:i w:val="0"/>
                <w:iCs w:val="0"/>
                <w:color w:val="000000"/>
                <w:sz w:val="16"/>
                <w:szCs w:val="16"/>
                <w:u w:val="none"/>
                <w:lang w:val="en-US" w:eastAsia="zh-CN" w:bidi="ar-SA"/>
              </w:rPr>
            </w:pPr>
            <w:r>
              <w:rPr>
                <w:rFonts w:hint="eastAsia" w:cs="Times New Roman"/>
                <w:i w:val="0"/>
                <w:iCs w:val="0"/>
                <w:color w:val="000000"/>
                <w:kern w:val="0"/>
                <w:sz w:val="16"/>
                <w:szCs w:val="16"/>
                <w:u w:val="none"/>
                <w:lang w:val="en-US" w:eastAsia="zh-CN"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9" w:hRule="atLeast"/>
        </w:trPr>
        <w:tc>
          <w:tcPr>
            <w:tcW w:w="23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cs="Times New Roman"/>
                <w:i w:val="0"/>
                <w:iCs w:val="0"/>
                <w:color w:val="000000"/>
                <w:sz w:val="20"/>
                <w:szCs w:val="20"/>
                <w:u w:val="none"/>
                <w:lang w:val="en-US" w:eastAsia="zh-CN" w:bidi="ar-SA"/>
              </w:rPr>
            </w:pPr>
            <w:bookmarkStart w:id="213" w:name="OLE_LINK288" w:colFirst="1" w:colLast="32"/>
            <w:bookmarkStart w:id="214" w:name="OLE_LINK94"/>
            <w:bookmarkStart w:id="215" w:name="OLE_LINK99"/>
            <w:r>
              <w:rPr>
                <w:rFonts w:hint="eastAsia" w:cs="Times New Roman"/>
                <w:i w:val="0"/>
                <w:iCs w:val="0"/>
                <w:color w:val="000000"/>
                <w:sz w:val="20"/>
                <w:szCs w:val="20"/>
                <w:u w:val="none"/>
                <w:lang w:val="en-US" w:eastAsia="zh-CN" w:bidi="ar-SA"/>
              </w:rPr>
              <w:t>Seq2</w:t>
            </w:r>
          </w:p>
        </w:tc>
        <w:tc>
          <w:tcPr>
            <w:tcW w:w="169"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r>
              <w:rPr>
                <w:rFonts w:hint="eastAsia" w:cs="Times New Roman"/>
                <w:i w:val="0"/>
                <w:iCs w:val="0"/>
                <w:color w:val="000000"/>
                <w:kern w:val="0"/>
                <w:sz w:val="16"/>
                <w:szCs w:val="16"/>
                <w:u w:val="none"/>
                <w:lang w:val="en-US" w:eastAsia="zh-CN" w:bidi="ar"/>
              </w:rPr>
              <w:t>0</w:t>
            </w:r>
          </w:p>
        </w:tc>
        <w:tc>
          <w:tcPr>
            <w:tcW w:w="145"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r>
              <w:rPr>
                <w:rFonts w:hint="eastAsia" w:cs="Times New Roman"/>
                <w:i w:val="0"/>
                <w:iCs w:val="0"/>
                <w:color w:val="000000"/>
                <w:kern w:val="0"/>
                <w:sz w:val="16"/>
                <w:szCs w:val="16"/>
                <w:u w:val="none"/>
                <w:lang w:val="en-US" w:eastAsia="zh-CN" w:bidi="ar"/>
              </w:rPr>
              <w:t>0</w:t>
            </w:r>
          </w:p>
        </w:tc>
        <w:tc>
          <w:tcPr>
            <w:tcW w:w="169"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r>
              <w:rPr>
                <w:rFonts w:hint="default" w:cs="Times New Roman"/>
                <w:i w:val="0"/>
                <w:iCs w:val="0"/>
                <w:color w:val="000000"/>
                <w:kern w:val="0"/>
                <w:sz w:val="16"/>
                <w:szCs w:val="16"/>
                <w:u w:val="none"/>
                <w:lang w:val="en-US" w:eastAsia="zh-CN" w:bidi="ar"/>
              </w:rPr>
              <w:t>1</w:t>
            </w:r>
          </w:p>
        </w:tc>
        <w:tc>
          <w:tcPr>
            <w:tcW w:w="145"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r>
              <w:rPr>
                <w:rFonts w:hint="eastAsia" w:cs="Times New Roman"/>
                <w:i w:val="0"/>
                <w:iCs w:val="0"/>
                <w:color w:val="000000"/>
                <w:kern w:val="0"/>
                <w:sz w:val="16"/>
                <w:szCs w:val="16"/>
                <w:u w:val="none"/>
                <w:lang w:val="en-US" w:eastAsia="zh-CN" w:bidi="ar"/>
              </w:rPr>
              <w:t>0</w:t>
            </w:r>
          </w:p>
        </w:tc>
        <w:tc>
          <w:tcPr>
            <w:tcW w:w="145"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r>
              <w:rPr>
                <w:rFonts w:hint="eastAsia" w:cs="Times New Roman"/>
                <w:i w:val="0"/>
                <w:iCs w:val="0"/>
                <w:color w:val="000000"/>
                <w:kern w:val="0"/>
                <w:sz w:val="16"/>
                <w:szCs w:val="16"/>
                <w:u w:val="none"/>
                <w:lang w:val="en-US" w:eastAsia="zh-CN" w:bidi="ar"/>
              </w:rPr>
              <w:t>0</w:t>
            </w:r>
          </w:p>
        </w:tc>
        <w:tc>
          <w:tcPr>
            <w:tcW w:w="154"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r>
              <w:rPr>
                <w:rFonts w:hint="default" w:cs="Times New Roman"/>
                <w:i w:val="0"/>
                <w:iCs w:val="0"/>
                <w:color w:val="000000"/>
                <w:kern w:val="0"/>
                <w:sz w:val="16"/>
                <w:szCs w:val="16"/>
                <w:u w:val="none"/>
                <w:lang w:val="en-US" w:eastAsia="zh-CN" w:bidi="ar"/>
              </w:rPr>
              <w:t>1</w:t>
            </w:r>
          </w:p>
        </w:tc>
        <w:tc>
          <w:tcPr>
            <w:tcW w:w="17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r>
              <w:rPr>
                <w:rFonts w:hint="default" w:cs="Times New Roman"/>
                <w:i w:val="0"/>
                <w:iCs w:val="0"/>
                <w:color w:val="000000"/>
                <w:kern w:val="0"/>
                <w:sz w:val="16"/>
                <w:szCs w:val="16"/>
                <w:u w:val="none"/>
                <w:lang w:val="en-US" w:eastAsia="zh-CN" w:bidi="ar"/>
              </w:rPr>
              <w:t>1</w:t>
            </w:r>
          </w:p>
        </w:tc>
        <w:tc>
          <w:tcPr>
            <w:tcW w:w="17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r>
              <w:rPr>
                <w:rFonts w:hint="default" w:cs="Times New Roman"/>
                <w:i w:val="0"/>
                <w:iCs w:val="0"/>
                <w:color w:val="000000"/>
                <w:kern w:val="0"/>
                <w:sz w:val="16"/>
                <w:szCs w:val="16"/>
                <w:u w:val="none"/>
                <w:lang w:val="en-US" w:eastAsia="zh-CN" w:bidi="ar"/>
              </w:rPr>
              <w:t>1</w:t>
            </w:r>
          </w:p>
        </w:tc>
        <w:tc>
          <w:tcPr>
            <w:tcW w:w="17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r>
              <w:rPr>
                <w:rFonts w:hint="eastAsia" w:cs="Times New Roman"/>
                <w:i w:val="0"/>
                <w:iCs w:val="0"/>
                <w:color w:val="000000"/>
                <w:kern w:val="0"/>
                <w:sz w:val="16"/>
                <w:szCs w:val="16"/>
                <w:u w:val="none"/>
                <w:lang w:val="en-US" w:eastAsia="zh-CN" w:bidi="ar"/>
              </w:rPr>
              <w:t>0</w:t>
            </w:r>
          </w:p>
        </w:tc>
        <w:tc>
          <w:tcPr>
            <w:tcW w:w="154"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r>
              <w:rPr>
                <w:rFonts w:hint="default" w:cs="Times New Roman"/>
                <w:i w:val="0"/>
                <w:iCs w:val="0"/>
                <w:color w:val="000000"/>
                <w:kern w:val="0"/>
                <w:sz w:val="16"/>
                <w:szCs w:val="16"/>
                <w:u w:val="none"/>
                <w:lang w:val="en-US" w:eastAsia="zh-CN" w:bidi="ar"/>
              </w:rPr>
              <w:t>1</w:t>
            </w:r>
          </w:p>
        </w:tc>
        <w:tc>
          <w:tcPr>
            <w:tcW w:w="17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r>
              <w:rPr>
                <w:rFonts w:hint="default" w:cs="Times New Roman"/>
                <w:i w:val="0"/>
                <w:iCs w:val="0"/>
                <w:color w:val="000000"/>
                <w:kern w:val="0"/>
                <w:sz w:val="16"/>
                <w:szCs w:val="16"/>
                <w:u w:val="none"/>
                <w:lang w:val="en-US" w:eastAsia="zh-CN" w:bidi="ar"/>
              </w:rPr>
              <w:t>1</w:t>
            </w: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r>
              <w:rPr>
                <w:rFonts w:hint="eastAsia" w:cs="Times New Roman"/>
                <w:i w:val="0"/>
                <w:iCs w:val="0"/>
                <w:color w:val="000000"/>
                <w:kern w:val="0"/>
                <w:sz w:val="16"/>
                <w:szCs w:val="16"/>
                <w:u w:val="none"/>
                <w:lang w:val="en-US" w:eastAsia="zh-CN" w:bidi="ar"/>
              </w:rPr>
              <w:t>0</w:t>
            </w:r>
          </w:p>
        </w:tc>
        <w:tc>
          <w:tcPr>
            <w:tcW w:w="12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r>
              <w:rPr>
                <w:rFonts w:hint="default" w:cs="Times New Roman"/>
                <w:i w:val="0"/>
                <w:iCs w:val="0"/>
                <w:color w:val="000000"/>
                <w:kern w:val="0"/>
                <w:sz w:val="16"/>
                <w:szCs w:val="16"/>
                <w:u w:val="none"/>
                <w:lang w:val="en-US" w:eastAsia="zh-CN" w:bidi="ar"/>
              </w:rPr>
              <w:t>1</w:t>
            </w: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r>
              <w:rPr>
                <w:rFonts w:hint="eastAsia" w:cs="Times New Roman"/>
                <w:i w:val="0"/>
                <w:iCs w:val="0"/>
                <w:color w:val="000000"/>
                <w:kern w:val="0"/>
                <w:sz w:val="16"/>
                <w:szCs w:val="16"/>
                <w:u w:val="none"/>
                <w:lang w:val="en-US" w:eastAsia="zh-CN" w:bidi="ar"/>
              </w:rPr>
              <w:t>0</w:t>
            </w:r>
          </w:p>
        </w:tc>
        <w:tc>
          <w:tcPr>
            <w:tcW w:w="17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r>
              <w:rPr>
                <w:rFonts w:hint="default" w:cs="Times New Roman"/>
                <w:i w:val="0"/>
                <w:iCs w:val="0"/>
                <w:color w:val="000000"/>
                <w:kern w:val="0"/>
                <w:sz w:val="16"/>
                <w:szCs w:val="16"/>
                <w:u w:val="none"/>
                <w:lang w:val="en-US" w:eastAsia="zh-CN" w:bidi="ar"/>
              </w:rPr>
              <w:t>1</w:t>
            </w:r>
          </w:p>
        </w:tc>
        <w:tc>
          <w:tcPr>
            <w:tcW w:w="17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r>
              <w:rPr>
                <w:rFonts w:hint="eastAsia" w:cs="Times New Roman"/>
                <w:i w:val="0"/>
                <w:iCs w:val="0"/>
                <w:color w:val="000000"/>
                <w:kern w:val="0"/>
                <w:sz w:val="16"/>
                <w:szCs w:val="16"/>
                <w:u w:val="none"/>
                <w:lang w:val="en-US" w:eastAsia="zh-CN" w:bidi="ar"/>
              </w:rPr>
              <w:t>0</w:t>
            </w: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r>
              <w:rPr>
                <w:rFonts w:hint="eastAsia" w:cs="Times New Roman"/>
                <w:i w:val="0"/>
                <w:iCs w:val="0"/>
                <w:color w:val="000000"/>
                <w:kern w:val="0"/>
                <w:sz w:val="16"/>
                <w:szCs w:val="16"/>
                <w:u w:val="none"/>
                <w:lang w:val="en-US" w:eastAsia="zh-CN" w:bidi="ar"/>
              </w:rPr>
              <w:t>0</w:t>
            </w:r>
          </w:p>
        </w:tc>
        <w:tc>
          <w:tcPr>
            <w:tcW w:w="13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r>
              <w:rPr>
                <w:rFonts w:hint="default" w:cs="Times New Roman"/>
                <w:i w:val="0"/>
                <w:iCs w:val="0"/>
                <w:color w:val="000000"/>
                <w:kern w:val="0"/>
                <w:sz w:val="16"/>
                <w:szCs w:val="16"/>
                <w:u w:val="none"/>
                <w:lang w:val="en-US" w:eastAsia="zh-CN" w:bidi="ar"/>
              </w:rPr>
              <w:t>1</w:t>
            </w: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r>
              <w:rPr>
                <w:rFonts w:hint="eastAsia" w:cs="Times New Roman"/>
                <w:i w:val="0"/>
                <w:iCs w:val="0"/>
                <w:color w:val="000000"/>
                <w:kern w:val="0"/>
                <w:sz w:val="16"/>
                <w:szCs w:val="16"/>
                <w:u w:val="none"/>
                <w:lang w:val="en-US" w:eastAsia="zh-CN" w:bidi="ar"/>
              </w:rPr>
              <w:t>0</w:t>
            </w: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r>
              <w:rPr>
                <w:rFonts w:hint="eastAsia" w:cs="Times New Roman"/>
                <w:i w:val="0"/>
                <w:iCs w:val="0"/>
                <w:color w:val="000000"/>
                <w:kern w:val="0"/>
                <w:sz w:val="16"/>
                <w:szCs w:val="16"/>
                <w:u w:val="none"/>
                <w:lang w:val="en-US" w:eastAsia="zh-CN" w:bidi="ar"/>
              </w:rPr>
              <w:t>0</w:t>
            </w: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r>
              <w:rPr>
                <w:rFonts w:hint="eastAsia" w:cs="Times New Roman"/>
                <w:i w:val="0"/>
                <w:iCs w:val="0"/>
                <w:color w:val="000000"/>
                <w:kern w:val="0"/>
                <w:sz w:val="16"/>
                <w:szCs w:val="16"/>
                <w:u w:val="none"/>
                <w:lang w:val="en-US" w:eastAsia="zh-CN" w:bidi="ar"/>
              </w:rPr>
              <w:t>0</w:t>
            </w:r>
          </w:p>
        </w:tc>
        <w:tc>
          <w:tcPr>
            <w:tcW w:w="12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r>
              <w:rPr>
                <w:rFonts w:hint="default" w:cs="Times New Roman"/>
                <w:i w:val="0"/>
                <w:iCs w:val="0"/>
                <w:color w:val="000000"/>
                <w:kern w:val="0"/>
                <w:sz w:val="16"/>
                <w:szCs w:val="16"/>
                <w:u w:val="none"/>
                <w:lang w:val="en-US" w:eastAsia="zh-CN" w:bidi="ar"/>
              </w:rPr>
              <w:t>1</w:t>
            </w:r>
          </w:p>
        </w:tc>
        <w:tc>
          <w:tcPr>
            <w:tcW w:w="12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r>
              <w:rPr>
                <w:rFonts w:hint="default" w:cs="Times New Roman"/>
                <w:i w:val="0"/>
                <w:iCs w:val="0"/>
                <w:color w:val="000000"/>
                <w:kern w:val="0"/>
                <w:sz w:val="16"/>
                <w:szCs w:val="16"/>
                <w:u w:val="none"/>
                <w:lang w:val="en-US" w:eastAsia="zh-CN" w:bidi="ar"/>
              </w:rPr>
              <w:t>1</w:t>
            </w:r>
          </w:p>
        </w:tc>
        <w:tc>
          <w:tcPr>
            <w:tcW w:w="12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r>
              <w:rPr>
                <w:rFonts w:hint="default" w:cs="Times New Roman"/>
                <w:i w:val="0"/>
                <w:iCs w:val="0"/>
                <w:color w:val="000000"/>
                <w:kern w:val="0"/>
                <w:sz w:val="16"/>
                <w:szCs w:val="16"/>
                <w:u w:val="none"/>
                <w:lang w:val="en-US" w:eastAsia="zh-CN" w:bidi="ar"/>
              </w:rPr>
              <w:t>1</w:t>
            </w:r>
          </w:p>
        </w:tc>
        <w:tc>
          <w:tcPr>
            <w:tcW w:w="12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r>
              <w:rPr>
                <w:rFonts w:hint="default" w:cs="Times New Roman"/>
                <w:i w:val="0"/>
                <w:iCs w:val="0"/>
                <w:color w:val="000000"/>
                <w:kern w:val="0"/>
                <w:sz w:val="16"/>
                <w:szCs w:val="16"/>
                <w:u w:val="none"/>
                <w:lang w:val="en-US" w:eastAsia="zh-CN" w:bidi="ar"/>
              </w:rPr>
              <w:t>1</w:t>
            </w:r>
          </w:p>
        </w:tc>
        <w:tc>
          <w:tcPr>
            <w:tcW w:w="12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r>
              <w:rPr>
                <w:rFonts w:hint="default" w:cs="Times New Roman"/>
                <w:i w:val="0"/>
                <w:iCs w:val="0"/>
                <w:color w:val="000000"/>
                <w:kern w:val="0"/>
                <w:sz w:val="16"/>
                <w:szCs w:val="16"/>
                <w:u w:val="none"/>
                <w:lang w:val="en-US" w:eastAsia="zh-CN" w:bidi="ar"/>
              </w:rPr>
              <w:t>1</w:t>
            </w:r>
          </w:p>
        </w:tc>
        <w:tc>
          <w:tcPr>
            <w:tcW w:w="13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r>
              <w:rPr>
                <w:rFonts w:hint="default" w:cs="Times New Roman"/>
                <w:i w:val="0"/>
                <w:iCs w:val="0"/>
                <w:color w:val="000000"/>
                <w:kern w:val="0"/>
                <w:sz w:val="16"/>
                <w:szCs w:val="16"/>
                <w:u w:val="none"/>
                <w:lang w:val="en-US" w:eastAsia="zh-CN" w:bidi="ar"/>
              </w:rPr>
              <w:t>1</w:t>
            </w: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r>
              <w:rPr>
                <w:rFonts w:hint="eastAsia" w:cs="Times New Roman"/>
                <w:i w:val="0"/>
                <w:iCs w:val="0"/>
                <w:color w:val="000000"/>
                <w:kern w:val="0"/>
                <w:sz w:val="16"/>
                <w:szCs w:val="16"/>
                <w:u w:val="none"/>
                <w:lang w:val="en-US" w:eastAsia="zh-CN" w:bidi="ar"/>
              </w:rPr>
              <w:t>0</w:t>
            </w: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r>
              <w:rPr>
                <w:rFonts w:hint="eastAsia" w:cs="Times New Roman"/>
                <w:i w:val="0"/>
                <w:iCs w:val="0"/>
                <w:color w:val="000000"/>
                <w:kern w:val="0"/>
                <w:sz w:val="16"/>
                <w:szCs w:val="16"/>
                <w:u w:val="none"/>
                <w:lang w:val="en-US" w:eastAsia="zh-CN" w:bidi="ar"/>
              </w:rPr>
              <w:t>0</w:t>
            </w: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r>
              <w:rPr>
                <w:rFonts w:hint="eastAsia" w:cs="Times New Roman"/>
                <w:i w:val="0"/>
                <w:iCs w:val="0"/>
                <w:color w:val="000000"/>
                <w:kern w:val="0"/>
                <w:sz w:val="16"/>
                <w:szCs w:val="16"/>
                <w:u w:val="none"/>
                <w:lang w:val="en-US" w:eastAsia="zh-CN" w:bidi="ar"/>
              </w:rPr>
              <w:t>0</w:t>
            </w:r>
          </w:p>
        </w:tc>
        <w:tc>
          <w:tcPr>
            <w:tcW w:w="13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r>
              <w:rPr>
                <w:rFonts w:hint="default" w:cs="Times New Roman"/>
                <w:i w:val="0"/>
                <w:iCs w:val="0"/>
                <w:color w:val="000000"/>
                <w:kern w:val="0"/>
                <w:sz w:val="16"/>
                <w:szCs w:val="16"/>
                <w:u w:val="none"/>
                <w:lang w:val="en-US" w:eastAsia="zh-CN" w:bidi="ar"/>
              </w:rPr>
              <w:t>1</w:t>
            </w:r>
          </w:p>
        </w:tc>
        <w:tc>
          <w:tcPr>
            <w:tcW w:w="215"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16"/>
                <w:szCs w:val="16"/>
                <w:u w:val="none"/>
                <w:lang w:val="en-US" w:eastAsia="zh-CN" w:bidi="ar"/>
              </w:rPr>
            </w:pPr>
            <w:r>
              <w:rPr>
                <w:rFonts w:hint="eastAsia" w:cs="Times New Roman"/>
                <w:i w:val="0"/>
                <w:iCs w:val="0"/>
                <w:color w:val="000000"/>
                <w:kern w:val="0"/>
                <w:sz w:val="16"/>
                <w:szCs w:val="16"/>
                <w:u w:val="none"/>
                <w:lang w:val="en-US" w:eastAsia="zh-CN" w:bidi="ar"/>
              </w:rPr>
              <w:t>0</w:t>
            </w:r>
          </w:p>
        </w:tc>
      </w:tr>
      <w:bookmarkEnd w:id="212"/>
      <w:bookmarkEnd w:id="213"/>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9" w:hRule="atLeast"/>
        </w:trPr>
        <w:tc>
          <w:tcPr>
            <w:tcW w:w="5000" w:type="pct"/>
            <w:gridSpan w:val="33"/>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both"/>
              <w:textAlignment w:val="bottom"/>
              <w:rPr>
                <w:rFonts w:hint="default" w:ascii="Times New Roman" w:hAnsi="Times New Roman"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Note1:</w:t>
            </w:r>
            <w:r>
              <w:rPr>
                <w:rFonts w:hint="eastAsia" w:cs="Times New Roman"/>
                <w:i w:val="0"/>
                <w:iCs w:val="0"/>
                <w:color w:val="000000"/>
                <w:kern w:val="0"/>
                <w:sz w:val="20"/>
                <w:szCs w:val="20"/>
                <w:u w:val="none"/>
                <w:lang w:val="en-US" w:eastAsia="zh-CN" w:bidi="ar"/>
              </w:rPr>
              <w:t>S</w:t>
            </w:r>
            <w:r>
              <w:rPr>
                <w:rFonts w:hint="default" w:ascii="Times New Roman" w:hAnsi="Times New Roman" w:cs="Times New Roman"/>
                <w:i w:val="0"/>
                <w:iCs w:val="0"/>
                <w:color w:val="000000"/>
                <w:kern w:val="0"/>
                <w:sz w:val="20"/>
                <w:szCs w:val="20"/>
                <w:u w:val="none"/>
                <w:lang w:val="en-US" w:eastAsia="zh-CN" w:bidi="ar"/>
              </w:rPr>
              <w:t>eq1</w:t>
            </w:r>
            <w:r>
              <w:rPr>
                <w:rFonts w:hint="eastAsia" w:cs="Times New Roman"/>
                <w:i w:val="0"/>
                <w:iCs w:val="0"/>
                <w:color w:val="000000"/>
                <w:kern w:val="0"/>
                <w:sz w:val="20"/>
                <w:szCs w:val="20"/>
                <w:u w:val="none"/>
                <w:lang w:val="en-US" w:eastAsia="zh-CN" w:bidi="ar"/>
              </w:rPr>
              <w:t xml:space="preserve"> is a </w:t>
            </w:r>
            <w:r>
              <w:rPr>
                <w:rFonts w:hint="default" w:ascii="Times New Roman" w:hAnsi="Times New Roman" w:cs="Times New Roman"/>
                <w:i w:val="0"/>
                <w:iCs w:val="0"/>
                <w:color w:val="000000"/>
                <w:kern w:val="0"/>
                <w:sz w:val="20"/>
                <w:szCs w:val="20"/>
                <w:u w:val="none"/>
                <w:lang w:val="en-US" w:eastAsia="zh-CN" w:bidi="ar"/>
              </w:rPr>
              <w:t xml:space="preserve">32-length </w:t>
            </w:r>
            <w:bookmarkStart w:id="216" w:name="OLE_LINK183"/>
            <w:r>
              <w:rPr>
                <w:rFonts w:hint="default" w:ascii="Times New Roman" w:hAnsi="Times New Roman" w:cs="Times New Roman"/>
                <w:i w:val="0"/>
                <w:iCs w:val="0"/>
                <w:color w:val="000000"/>
                <w:kern w:val="0"/>
                <w:sz w:val="20"/>
                <w:szCs w:val="20"/>
                <w:u w:val="none"/>
                <w:lang w:val="en-US" w:eastAsia="zh-CN" w:bidi="ar"/>
              </w:rPr>
              <w:t>M sequence</w:t>
            </w:r>
            <w:bookmarkEnd w:id="216"/>
            <w:bookmarkStart w:id="217" w:name="OLE_LINK180"/>
            <w:r>
              <w:rPr>
                <w:rFonts w:hint="eastAsia" w:cs="Times New Roman"/>
                <w:i w:val="0"/>
                <w:iCs w:val="0"/>
                <w:color w:val="000000"/>
                <w:kern w:val="0"/>
                <w:sz w:val="20"/>
                <w:szCs w:val="20"/>
                <w:u w:val="none"/>
                <w:lang w:val="en-US" w:eastAsia="zh-CN" w:bidi="ar"/>
              </w:rPr>
              <w:t>.</w:t>
            </w:r>
          </w:p>
          <w:bookmarkEnd w:id="217"/>
          <w:p>
            <w:pPr>
              <w:keepNext w:val="0"/>
              <w:keepLines w:val="0"/>
              <w:pageBreakBefore w:val="0"/>
              <w:widowControl/>
              <w:suppressLineNumbers w:val="0"/>
              <w:kinsoku/>
              <w:wordWrap/>
              <w:topLinePunct w:val="0"/>
              <w:bidi w:val="0"/>
              <w:snapToGrid w:val="0"/>
              <w:spacing w:after="181" w:afterLines="50" w:line="276" w:lineRule="auto"/>
              <w:jc w:val="both"/>
              <w:textAlignment w:val="bottom"/>
              <w:rPr>
                <w:rFonts w:hint="default" w:ascii="Times New Roman" w:hAnsi="Times New Roman" w:cs="Times New Roman"/>
                <w:i w:val="0"/>
                <w:iCs w:val="0"/>
                <w:color w:val="000000"/>
                <w:kern w:val="0"/>
                <w:sz w:val="20"/>
                <w:szCs w:val="20"/>
                <w:u w:val="none"/>
                <w:lang w:val="en-US" w:eastAsia="zh-CN" w:bidi="ar"/>
              </w:rPr>
            </w:pPr>
            <w:bookmarkStart w:id="218" w:name="OLE_LINK220"/>
            <w:r>
              <w:rPr>
                <w:rFonts w:hint="default" w:ascii="Times New Roman" w:hAnsi="Times New Roman" w:cs="Times New Roman"/>
                <w:i w:val="0"/>
                <w:iCs w:val="0"/>
                <w:color w:val="000000"/>
                <w:kern w:val="0"/>
                <w:sz w:val="20"/>
                <w:szCs w:val="20"/>
                <w:u w:val="none"/>
                <w:lang w:val="en-US" w:eastAsia="zh-CN" w:bidi="ar"/>
              </w:rPr>
              <w:t>Note2:</w:t>
            </w:r>
            <w:r>
              <w:rPr>
                <w:rFonts w:hint="eastAsia" w:cs="Times New Roman"/>
                <w:i w:val="0"/>
                <w:iCs w:val="0"/>
                <w:color w:val="000000"/>
                <w:kern w:val="0"/>
                <w:sz w:val="20"/>
                <w:szCs w:val="20"/>
                <w:u w:val="none"/>
                <w:lang w:val="en-US" w:eastAsia="zh-CN" w:bidi="ar"/>
              </w:rPr>
              <w:t>S</w:t>
            </w:r>
            <w:r>
              <w:rPr>
                <w:rFonts w:hint="default" w:ascii="Times New Roman" w:hAnsi="Times New Roman" w:cs="Times New Roman"/>
                <w:i w:val="0"/>
                <w:iCs w:val="0"/>
                <w:color w:val="000000"/>
                <w:kern w:val="0"/>
                <w:sz w:val="20"/>
                <w:szCs w:val="20"/>
                <w:u w:val="none"/>
                <w:lang w:val="en-US" w:eastAsia="zh-CN" w:bidi="ar"/>
              </w:rPr>
              <w:t>eq2</w:t>
            </w:r>
            <w:bookmarkStart w:id="219" w:name="OLE_LINK178"/>
            <w:r>
              <w:rPr>
                <w:rFonts w:hint="eastAsia" w:cs="Times New Roman"/>
                <w:i w:val="0"/>
                <w:iCs w:val="0"/>
                <w:color w:val="000000"/>
                <w:kern w:val="0"/>
                <w:sz w:val="20"/>
                <w:szCs w:val="20"/>
                <w:u w:val="none"/>
                <w:lang w:val="en-US" w:eastAsia="zh-CN" w:bidi="ar"/>
              </w:rPr>
              <w:t xml:space="preserve"> is a </w:t>
            </w:r>
            <w:r>
              <w:rPr>
                <w:rFonts w:hint="default" w:ascii="Times New Roman" w:hAnsi="Times New Roman" w:cs="Times New Roman"/>
                <w:i w:val="0"/>
                <w:iCs w:val="0"/>
                <w:color w:val="000000"/>
                <w:kern w:val="0"/>
                <w:sz w:val="20"/>
                <w:szCs w:val="20"/>
                <w:u w:val="none"/>
                <w:lang w:val="en-US" w:eastAsia="zh-CN" w:bidi="ar"/>
              </w:rPr>
              <w:t xml:space="preserve">32-length </w:t>
            </w:r>
            <w:bookmarkEnd w:id="219"/>
            <w:bookmarkStart w:id="220" w:name="OLE_LINK184"/>
            <w:r>
              <w:rPr>
                <w:rFonts w:hint="default" w:ascii="Times New Roman" w:hAnsi="Times New Roman" w:cs="Times New Roman"/>
                <w:i w:val="0"/>
                <w:iCs w:val="0"/>
                <w:color w:val="000000"/>
                <w:kern w:val="0"/>
                <w:sz w:val="20"/>
                <w:szCs w:val="20"/>
                <w:u w:val="none"/>
                <w:lang w:val="en-US" w:eastAsia="zh-CN" w:bidi="ar"/>
              </w:rPr>
              <w:t>computer searched sequence</w:t>
            </w:r>
            <w:r>
              <w:rPr>
                <w:rFonts w:hint="eastAsia" w:cs="Times New Roman"/>
                <w:i w:val="0"/>
                <w:iCs w:val="0"/>
                <w:color w:val="000000"/>
                <w:kern w:val="0"/>
                <w:sz w:val="20"/>
                <w:szCs w:val="20"/>
                <w:u w:val="none"/>
                <w:lang w:val="en-US" w:eastAsia="zh-CN" w:bidi="ar"/>
              </w:rPr>
              <w:t>.</w:t>
            </w:r>
            <w:bookmarkEnd w:id="220"/>
          </w:p>
          <w:p>
            <w:pPr>
              <w:keepNext w:val="0"/>
              <w:keepLines w:val="0"/>
              <w:pageBreakBefore w:val="0"/>
              <w:widowControl/>
              <w:suppressLineNumbers w:val="0"/>
              <w:kinsoku/>
              <w:wordWrap/>
              <w:topLinePunct w:val="0"/>
              <w:bidi w:val="0"/>
              <w:snapToGrid w:val="0"/>
              <w:spacing w:after="181" w:afterLines="50" w:line="276" w:lineRule="auto"/>
              <w:jc w:val="both"/>
              <w:textAlignment w:val="bottom"/>
              <w:rPr>
                <w:rFonts w:hint="default" w:cs="Times New Roman"/>
                <w:i w:val="0"/>
                <w:iCs w:val="0"/>
                <w:color w:val="000000"/>
                <w:kern w:val="0"/>
                <w:sz w:val="16"/>
                <w:szCs w:val="16"/>
                <w:u w:val="none"/>
                <w:lang w:val="en-US" w:eastAsia="zh-CN" w:bidi="ar"/>
              </w:rPr>
            </w:pPr>
            <w:r>
              <w:rPr>
                <w:rFonts w:hint="default" w:ascii="Times New Roman" w:hAnsi="Times New Roman" w:cs="Times New Roman"/>
                <w:sz w:val="20"/>
                <w:szCs w:val="20"/>
                <w:vertAlign w:val="baseline"/>
                <w:lang w:val="en-US" w:eastAsia="zh-CN"/>
              </w:rPr>
              <w:t>Note</w:t>
            </w:r>
            <w:r>
              <w:rPr>
                <w:rFonts w:hint="eastAsia" w:cs="Times New Roman"/>
                <w:sz w:val="20"/>
                <w:szCs w:val="20"/>
                <w:vertAlign w:val="baseline"/>
                <w:lang w:val="en-US" w:eastAsia="zh-CN"/>
              </w:rPr>
              <w:t xml:space="preserve">3: </w:t>
            </w:r>
            <w:r>
              <w:rPr>
                <w:rFonts w:hint="default" w:ascii="Times New Roman" w:hAnsi="Times New Roman" w:cs="Times New Roman"/>
                <w:i w:val="0"/>
                <w:iCs w:val="0"/>
                <w:color w:val="000000"/>
                <w:kern w:val="0"/>
                <w:sz w:val="20"/>
                <w:szCs w:val="20"/>
                <w:u w:val="none"/>
                <w:lang w:val="en-US" w:eastAsia="zh-CN" w:bidi="ar"/>
              </w:rPr>
              <w:t xml:space="preserve">Time </w:t>
            </w:r>
            <w:r>
              <w:rPr>
                <w:rFonts w:hint="eastAsia" w:cs="Times New Roman"/>
                <w:i w:val="0"/>
                <w:iCs w:val="0"/>
                <w:color w:val="000000"/>
                <w:kern w:val="0"/>
                <w:sz w:val="20"/>
                <w:szCs w:val="20"/>
                <w:u w:val="none"/>
                <w:lang w:val="en-US" w:eastAsia="zh-CN" w:bidi="ar"/>
              </w:rPr>
              <w:t>o</w:t>
            </w:r>
            <w:r>
              <w:rPr>
                <w:rFonts w:hint="default" w:ascii="Times New Roman" w:hAnsi="Times New Roman" w:cs="Times New Roman"/>
                <w:i w:val="0"/>
                <w:iCs w:val="0"/>
                <w:color w:val="000000"/>
                <w:kern w:val="0"/>
                <w:sz w:val="20"/>
                <w:szCs w:val="20"/>
                <w:u w:val="none"/>
                <w:lang w:val="en-US" w:eastAsia="zh-CN" w:bidi="ar"/>
              </w:rPr>
              <w:t xml:space="preserve">ffset estimation is considered </w:t>
            </w:r>
            <w:r>
              <w:rPr>
                <w:rFonts w:hint="eastAsia" w:cs="Times New Roman"/>
                <w:i w:val="0"/>
                <w:iCs w:val="0"/>
                <w:color w:val="000000"/>
                <w:kern w:val="0"/>
                <w:sz w:val="20"/>
                <w:szCs w:val="20"/>
                <w:u w:val="none"/>
                <w:lang w:val="en-US" w:eastAsia="zh-CN" w:bidi="ar"/>
              </w:rPr>
              <w:t xml:space="preserve">as a successful detection </w:t>
            </w:r>
            <w:r>
              <w:rPr>
                <w:rFonts w:hint="default" w:ascii="Times New Roman" w:hAnsi="Times New Roman" w:cs="Times New Roman"/>
                <w:i w:val="0"/>
                <w:iCs w:val="0"/>
                <w:color w:val="000000"/>
                <w:kern w:val="0"/>
                <w:sz w:val="20"/>
                <w:szCs w:val="20"/>
                <w:u w:val="none"/>
                <w:lang w:val="en-US" w:eastAsia="zh-CN" w:bidi="ar"/>
              </w:rPr>
              <w:t xml:space="preserve">if the </w:t>
            </w:r>
            <w:r>
              <w:rPr>
                <w:rFonts w:hint="eastAsia" w:cs="Times New Roman"/>
                <w:i w:val="0"/>
                <w:iCs w:val="0"/>
                <w:color w:val="000000"/>
                <w:kern w:val="0"/>
                <w:sz w:val="20"/>
                <w:szCs w:val="20"/>
                <w:u w:val="none"/>
                <w:lang w:val="en-US" w:eastAsia="zh-CN" w:bidi="ar"/>
              </w:rPr>
              <w:t>corrected timing offset</w:t>
            </w:r>
            <w:r>
              <w:rPr>
                <w:rFonts w:hint="default" w:ascii="Times New Roman" w:hAnsi="Times New Roman" w:cs="Times New Roman"/>
                <w:i w:val="0"/>
                <w:iCs w:val="0"/>
                <w:color w:val="000000"/>
                <w:kern w:val="0"/>
                <w:sz w:val="20"/>
                <w:szCs w:val="20"/>
                <w:u w:val="none"/>
                <w:lang w:val="en-US" w:eastAsia="zh-CN" w:bidi="ar"/>
              </w:rPr>
              <w:t xml:space="preserve"> falls within 32 sampling points</w:t>
            </w:r>
            <w:bookmarkEnd w:id="214"/>
            <w:r>
              <w:rPr>
                <w:rFonts w:hint="eastAsia" w:cs="Times New Roman"/>
                <w:i w:val="0"/>
                <w:iCs w:val="0"/>
                <w:color w:val="000000"/>
                <w:kern w:val="0"/>
                <w:sz w:val="20"/>
                <w:szCs w:val="20"/>
                <w:u w:val="none"/>
                <w:lang w:val="en-US" w:eastAsia="zh-CN" w:bidi="ar"/>
              </w:rPr>
              <w:t>.</w:t>
            </w:r>
            <w:bookmarkEnd w:id="215"/>
            <w:bookmarkEnd w:id="218"/>
          </w:p>
        </w:tc>
      </w:tr>
      <w:bookmarkEnd w:id="205"/>
      <w:bookmarkEnd w:id="206"/>
      <w:bookmarkEnd w:id="211"/>
    </w:tbl>
    <w:p>
      <w:pPr>
        <w:keepNext w:val="0"/>
        <w:keepLines w:val="0"/>
        <w:pageBreakBefore w:val="0"/>
        <w:numPr>
          <w:ilvl w:val="0"/>
          <w:numId w:val="0"/>
        </w:numPr>
        <w:kinsoku/>
        <w:wordWrap/>
        <w:topLinePunct w:val="0"/>
        <w:bidi w:val="0"/>
        <w:snapToGrid w:val="0"/>
        <w:spacing w:before="50" w:beforeLines="50" w:after="181" w:afterLines="50" w:line="276" w:lineRule="auto"/>
        <w:jc w:val="both"/>
        <w:rPr>
          <w:rFonts w:hint="default"/>
          <w:b/>
          <w:bCs/>
          <w:i/>
          <w:iCs/>
          <w:lang w:val="en-US" w:eastAsia="zh-CN"/>
        </w:rPr>
      </w:pPr>
      <w:bookmarkStart w:id="221" w:name="OLE_LINK326"/>
    </w:p>
    <w:p>
      <w:pPr>
        <w:keepNext w:val="0"/>
        <w:keepLines w:val="0"/>
        <w:pageBreakBefore w:val="0"/>
        <w:numPr>
          <w:ilvl w:val="0"/>
          <w:numId w:val="36"/>
        </w:numPr>
        <w:tabs>
          <w:tab w:val="left" w:pos="420"/>
        </w:tabs>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cs="Times New Roman"/>
          <w:b/>
          <w:bCs w:val="0"/>
          <w:sz w:val="20"/>
          <w:szCs w:val="20"/>
          <w:highlight w:val="none"/>
          <w:lang w:val="en-US" w:eastAsia="zh-CN"/>
        </w:rPr>
      </w:pPr>
      <w:bookmarkStart w:id="222" w:name="OLE_LINK264"/>
      <w:r>
        <w:rPr>
          <w:rFonts w:hint="default" w:cs="Times New Roman"/>
          <w:b/>
          <w:bCs w:val="0"/>
          <w:sz w:val="20"/>
          <w:szCs w:val="20"/>
          <w:highlight w:val="none"/>
          <w:lang w:val="en-US" w:eastAsia="zh-CN"/>
        </w:rPr>
        <w:t xml:space="preserve">Simulation </w:t>
      </w:r>
      <w:r>
        <w:rPr>
          <w:rFonts w:hint="eastAsia" w:cs="Times New Roman"/>
          <w:b/>
          <w:bCs w:val="0"/>
          <w:sz w:val="20"/>
          <w:szCs w:val="20"/>
          <w:highlight w:val="none"/>
          <w:lang w:val="en-US" w:eastAsia="zh-CN"/>
        </w:rPr>
        <w:t>result A</w:t>
      </w:r>
    </w:p>
    <w:p>
      <w:pPr>
        <w:keepNext w:val="0"/>
        <w:keepLines w:val="0"/>
        <w:pageBreakBefore w:val="0"/>
        <w:widowControl w:val="0"/>
        <w:numPr>
          <w:ilvl w:val="0"/>
          <w:numId w:val="0"/>
        </w:numPr>
        <w:kinsoku/>
        <w:wordWrap/>
        <w:overflowPunct/>
        <w:topLinePunct w:val="0"/>
        <w:autoSpaceDE/>
        <w:autoSpaceDN/>
        <w:bidi w:val="0"/>
        <w:adjustRightInd/>
        <w:snapToGrid w:val="0"/>
        <w:spacing w:before="181" w:beforeLines="50" w:after="181" w:afterLines="50" w:line="276" w:lineRule="auto"/>
        <w:ind w:left="420" w:leftChars="0"/>
        <w:jc w:val="center"/>
        <w:textAlignment w:val="auto"/>
        <w:rPr>
          <w:rFonts w:hint="default" w:cs="Times New Roman"/>
          <w:b/>
          <w:bCs/>
          <w:sz w:val="20"/>
          <w:szCs w:val="20"/>
          <w:highlight w:val="none"/>
          <w:lang w:val="en-US" w:eastAsia="zh-CN"/>
        </w:rPr>
      </w:pPr>
      <w:r>
        <w:rPr>
          <w:rFonts w:hint="eastAsia" w:cs="Times New Roman"/>
          <w:b/>
          <w:bCs/>
          <w:lang w:val="en-US" w:eastAsia="zh-CN"/>
        </w:rPr>
        <w:t>Table 4: LP-SS based TO correction results for OOK-4 with M=8</w:t>
      </w:r>
    </w:p>
    <w:bookmarkEnd w:id="222"/>
    <w:tbl>
      <w:tblPr>
        <w:tblStyle w:val="3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68"/>
        <w:gridCol w:w="1703"/>
        <w:gridCol w:w="1703"/>
        <w:gridCol w:w="1703"/>
        <w:gridCol w:w="17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90"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jc w:val="center"/>
              <w:rPr>
                <w:rFonts w:hint="eastAsia"/>
                <w:sz w:val="20"/>
                <w:szCs w:val="20"/>
                <w:vertAlign w:val="baseline"/>
                <w:lang w:val="en-US" w:eastAsia="zh-CN"/>
              </w:rPr>
            </w:pPr>
            <w:bookmarkStart w:id="223" w:name="OLE_LINK314"/>
            <w:bookmarkStart w:id="224" w:name="OLE_LINK124"/>
            <w:r>
              <w:rPr>
                <w:rFonts w:hint="eastAsia"/>
                <w:sz w:val="20"/>
                <w:szCs w:val="20"/>
                <w:vertAlign w:val="baseline"/>
                <w:lang w:val="en-US" w:eastAsia="zh-CN"/>
              </w:rPr>
              <w:t>SNR= -3dB</w:t>
            </w:r>
            <w:bookmarkEnd w:id="223"/>
          </w:p>
        </w:tc>
        <w:tc>
          <w:tcPr>
            <w:tcW w:w="3709" w:type="pct"/>
            <w:gridSpan w:val="4"/>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firstLine="584" w:firstLineChars="0"/>
              <w:jc w:val="center"/>
              <w:rPr>
                <w:rFonts w:hint="default"/>
                <w:sz w:val="20"/>
                <w:szCs w:val="20"/>
                <w:vertAlign w:val="baseline"/>
                <w:lang w:val="en-US" w:eastAsia="zh-CN"/>
              </w:rPr>
            </w:pPr>
            <w:bookmarkStart w:id="225" w:name="OLE_LINK63"/>
            <w:r>
              <w:rPr>
                <w:rFonts w:hint="eastAsia"/>
                <w:sz w:val="20"/>
                <w:szCs w:val="20"/>
                <w:vertAlign w:val="baseline"/>
                <w:lang w:val="en-US" w:eastAsia="zh-CN"/>
              </w:rPr>
              <w:t>OOK-4 with M=8</w:t>
            </w:r>
            <w:bookmarkEnd w:id="225"/>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90" w:type="pct"/>
            <w:vMerge w:val="restar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jc w:val="center"/>
              <w:rPr>
                <w:rFonts w:hint="default"/>
                <w:b/>
                <w:bCs/>
                <w:i/>
                <w:iCs/>
                <w:sz w:val="20"/>
                <w:szCs w:val="20"/>
                <w:vertAlign w:val="baseline"/>
                <w:lang w:val="en-US" w:eastAsia="zh-CN"/>
              </w:rPr>
            </w:pPr>
            <w:bookmarkStart w:id="226" w:name="OLE_LINK315"/>
            <w:bookmarkStart w:id="227" w:name="OLE_LINK148" w:colFirst="1" w:colLast="2"/>
            <w:r>
              <w:rPr>
                <w:rFonts w:hint="eastAsia"/>
                <w:sz w:val="20"/>
                <w:szCs w:val="20"/>
                <w:vertAlign w:val="baseline"/>
                <w:lang w:val="en-US" w:eastAsia="zh-CN"/>
              </w:rPr>
              <w:t>TO range</w:t>
            </w:r>
            <w:bookmarkEnd w:id="226"/>
          </w:p>
        </w:tc>
        <w:tc>
          <w:tcPr>
            <w:tcW w:w="1854" w:type="pct"/>
            <w:gridSpan w:val="2"/>
            <w:vAlign w:val="center"/>
          </w:tcPr>
          <w:p>
            <w:pPr>
              <w:pStyle w:val="18"/>
              <w:keepNext w:val="0"/>
              <w:keepLines w:val="0"/>
              <w:pageBreakBefore w:val="0"/>
              <w:kinsoku/>
              <w:wordWrap/>
              <w:topLinePunct w:val="0"/>
              <w:bidi w:val="0"/>
              <w:snapToGrid w:val="0"/>
              <w:spacing w:after="181" w:afterLines="50" w:line="276" w:lineRule="auto"/>
              <w:jc w:val="center"/>
              <w:rPr>
                <w:rFonts w:hint="eastAsia"/>
                <w:sz w:val="20"/>
                <w:szCs w:val="20"/>
                <w:vertAlign w:val="baseline"/>
                <w:lang w:val="en-US" w:eastAsia="zh-CN"/>
              </w:rPr>
            </w:pPr>
            <w:r>
              <w:rPr>
                <w:rFonts w:hint="eastAsia"/>
                <w:sz w:val="20"/>
                <w:szCs w:val="20"/>
                <w:vertAlign w:val="baseline"/>
                <w:lang w:val="en-US" w:eastAsia="zh-CN"/>
              </w:rPr>
              <w:t>Seq1</w:t>
            </w:r>
          </w:p>
        </w:tc>
        <w:tc>
          <w:tcPr>
            <w:tcW w:w="1855" w:type="pct"/>
            <w:gridSpan w:val="2"/>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firstLine="584" w:firstLineChars="0"/>
              <w:jc w:val="center"/>
              <w:rPr>
                <w:rFonts w:hint="default"/>
                <w:b/>
                <w:bCs/>
                <w:i/>
                <w:iCs/>
                <w:sz w:val="20"/>
                <w:szCs w:val="20"/>
                <w:vertAlign w:val="baseline"/>
                <w:lang w:val="en-US" w:eastAsia="zh-CN"/>
              </w:rPr>
            </w:pPr>
            <w:r>
              <w:rPr>
                <w:rFonts w:hint="eastAsia"/>
                <w:sz w:val="20"/>
                <w:szCs w:val="20"/>
                <w:vertAlign w:val="baseline"/>
                <w:lang w:val="en-US" w:eastAsia="zh-CN"/>
              </w:rPr>
              <w:t>Seq2</w:t>
            </w:r>
          </w:p>
        </w:tc>
      </w:tr>
      <w:bookmarkEnd w:id="227"/>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90" w:type="pct"/>
            <w:vMerge w:val="continue"/>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jc w:val="center"/>
              <w:rPr>
                <w:rFonts w:hint="default"/>
                <w:b/>
                <w:bCs/>
                <w:i/>
                <w:iCs/>
                <w:sz w:val="20"/>
                <w:szCs w:val="20"/>
                <w:vertAlign w:val="baseline"/>
                <w:lang w:val="en-US" w:eastAsia="zh-CN"/>
              </w:rPr>
            </w:pPr>
            <w:bookmarkStart w:id="228" w:name="OLE_LINK147" w:colFirst="1" w:colLast="4"/>
          </w:p>
        </w:tc>
        <w:tc>
          <w:tcPr>
            <w:tcW w:w="927" w:type="pct"/>
            <w:vAlign w:val="center"/>
          </w:tcPr>
          <w:p>
            <w:pPr>
              <w:pStyle w:val="18"/>
              <w:keepNext w:val="0"/>
              <w:keepLines w:val="0"/>
              <w:pageBreakBefore w:val="0"/>
              <w:kinsoku/>
              <w:wordWrap/>
              <w:topLinePunct w:val="0"/>
              <w:bidi w:val="0"/>
              <w:snapToGrid w:val="0"/>
              <w:spacing w:after="181" w:afterLines="50" w:line="276" w:lineRule="auto"/>
              <w:jc w:val="center"/>
              <w:rPr>
                <w:rFonts w:hint="default" w:ascii="Times New Roman" w:hAnsi="Times New Roman" w:eastAsia="宋体" w:cs="Times New Roman"/>
                <w:sz w:val="20"/>
                <w:szCs w:val="20"/>
                <w:vertAlign w:val="baseline"/>
                <w:lang w:val="en-US" w:eastAsia="zh-CN" w:bidi="ar-SA"/>
              </w:rPr>
            </w:pPr>
            <w:r>
              <w:rPr>
                <w:rFonts w:hint="eastAsia"/>
                <w:sz w:val="20"/>
                <w:szCs w:val="20"/>
                <w:vertAlign w:val="baseline"/>
                <w:lang w:val="en-US" w:eastAsia="zh-CN"/>
              </w:rPr>
              <w:t xml:space="preserve">Miss detection rate </w:t>
            </w:r>
          </w:p>
        </w:tc>
        <w:tc>
          <w:tcPr>
            <w:tcW w:w="927" w:type="pct"/>
            <w:vAlign w:val="center"/>
          </w:tcPr>
          <w:p>
            <w:pPr>
              <w:pStyle w:val="18"/>
              <w:keepNext w:val="0"/>
              <w:keepLines w:val="0"/>
              <w:pageBreakBefore w:val="0"/>
              <w:kinsoku/>
              <w:wordWrap/>
              <w:topLinePunct w:val="0"/>
              <w:bidi w:val="0"/>
              <w:snapToGrid w:val="0"/>
              <w:spacing w:after="181" w:afterLines="50" w:line="276" w:lineRule="auto"/>
              <w:jc w:val="center"/>
              <w:rPr>
                <w:rFonts w:hint="default" w:ascii="Times New Roman" w:hAnsi="Times New Roman" w:eastAsia="宋体" w:cs="Times New Roman"/>
                <w:sz w:val="20"/>
                <w:szCs w:val="20"/>
                <w:vertAlign w:val="baseline"/>
                <w:lang w:val="en-US" w:eastAsia="zh-CN" w:bidi="ar-SA"/>
              </w:rPr>
            </w:pPr>
            <w:r>
              <w:rPr>
                <w:rFonts w:hint="eastAsia"/>
                <w:sz w:val="20"/>
                <w:szCs w:val="20"/>
                <w:vertAlign w:val="baseline"/>
                <w:lang w:val="en-US" w:eastAsia="zh-CN"/>
              </w:rPr>
              <w:t xml:space="preserve">Successful TO estimation rate </w:t>
            </w:r>
          </w:p>
        </w:tc>
        <w:tc>
          <w:tcPr>
            <w:tcW w:w="927" w:type="pct"/>
            <w:vAlign w:val="center"/>
          </w:tcPr>
          <w:p>
            <w:pPr>
              <w:pStyle w:val="18"/>
              <w:keepNext w:val="0"/>
              <w:keepLines w:val="0"/>
              <w:pageBreakBefore w:val="0"/>
              <w:kinsoku/>
              <w:wordWrap/>
              <w:topLinePunct w:val="0"/>
              <w:bidi w:val="0"/>
              <w:snapToGrid w:val="0"/>
              <w:spacing w:after="181" w:afterLines="50" w:line="276" w:lineRule="auto"/>
              <w:jc w:val="center"/>
              <w:rPr>
                <w:rFonts w:hint="default" w:ascii="Times New Roman" w:hAnsi="Times New Roman" w:eastAsia="宋体" w:cs="Times New Roman"/>
                <w:sz w:val="20"/>
                <w:szCs w:val="20"/>
                <w:vertAlign w:val="baseline"/>
                <w:lang w:val="en-US" w:eastAsia="zh-CN" w:bidi="ar-SA"/>
              </w:rPr>
            </w:pPr>
            <w:r>
              <w:rPr>
                <w:rFonts w:hint="eastAsia"/>
                <w:sz w:val="20"/>
                <w:szCs w:val="20"/>
                <w:vertAlign w:val="baseline"/>
                <w:lang w:val="en-US" w:eastAsia="zh-CN"/>
              </w:rPr>
              <w:t xml:space="preserve">Miss detection rate </w:t>
            </w:r>
          </w:p>
        </w:tc>
        <w:tc>
          <w:tcPr>
            <w:tcW w:w="928" w:type="pct"/>
            <w:vAlign w:val="center"/>
          </w:tcPr>
          <w:p>
            <w:pPr>
              <w:pStyle w:val="18"/>
              <w:keepNext w:val="0"/>
              <w:keepLines w:val="0"/>
              <w:pageBreakBefore w:val="0"/>
              <w:kinsoku/>
              <w:wordWrap/>
              <w:topLinePunct w:val="0"/>
              <w:bidi w:val="0"/>
              <w:snapToGrid w:val="0"/>
              <w:spacing w:after="181" w:afterLines="50" w:line="276" w:lineRule="auto"/>
              <w:jc w:val="center"/>
              <w:rPr>
                <w:rFonts w:hint="default" w:ascii="Times New Roman" w:hAnsi="Times New Roman" w:eastAsia="宋体" w:cs="Times New Roman"/>
                <w:sz w:val="20"/>
                <w:szCs w:val="20"/>
                <w:vertAlign w:val="baseline"/>
                <w:lang w:val="en-US" w:eastAsia="zh-CN" w:bidi="ar-SA"/>
              </w:rPr>
            </w:pPr>
            <w:r>
              <w:rPr>
                <w:rFonts w:hint="eastAsia"/>
                <w:sz w:val="20"/>
                <w:szCs w:val="20"/>
                <w:vertAlign w:val="baseline"/>
                <w:lang w:val="en-US" w:eastAsia="zh-CN"/>
              </w:rPr>
              <w:t xml:space="preserve">Successful TO estimation rate </w:t>
            </w:r>
          </w:p>
        </w:tc>
      </w:tr>
      <w:bookmarkEnd w:id="228"/>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90"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jc w:val="center"/>
              <w:rPr>
                <w:rFonts w:hint="default"/>
                <w:b/>
                <w:bCs/>
                <w:i/>
                <w:iCs/>
                <w:sz w:val="20"/>
                <w:szCs w:val="20"/>
                <w:vertAlign w:val="baseline"/>
                <w:lang w:val="en-US" w:eastAsia="zh-CN"/>
              </w:rPr>
            </w:pPr>
            <w:bookmarkStart w:id="229" w:name="OLE_LINK328" w:colFirst="1" w:colLast="2"/>
            <w:r>
              <w:rPr>
                <w:rFonts w:hint="eastAsia"/>
                <w:sz w:val="20"/>
                <w:szCs w:val="20"/>
                <w:vertAlign w:val="baseline"/>
                <w:lang w:val="en-US" w:eastAsia="zh-CN"/>
              </w:rPr>
              <w:t>No TO</w:t>
            </w:r>
          </w:p>
        </w:tc>
        <w:tc>
          <w:tcPr>
            <w:tcW w:w="927"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default" w:ascii="Times New Roman" w:hAnsi="Times New Roman" w:eastAsia="宋体" w:cs="Times New Roman"/>
                <w:b w:val="0"/>
                <w:bCs w:val="0"/>
                <w:i w:val="0"/>
                <w:iCs w:val="0"/>
                <w:sz w:val="20"/>
                <w:szCs w:val="20"/>
                <w:vertAlign w:val="baseline"/>
                <w:lang w:val="en-US" w:eastAsia="zh-CN" w:bidi="ar-SA"/>
              </w:rPr>
            </w:pPr>
            <w:r>
              <w:rPr>
                <w:rFonts w:hint="eastAsia"/>
                <w:b w:val="0"/>
                <w:bCs w:val="0"/>
                <w:i w:val="0"/>
                <w:iCs w:val="0"/>
                <w:sz w:val="20"/>
                <w:szCs w:val="20"/>
                <w:vertAlign w:val="baseline"/>
                <w:lang w:val="en-US" w:eastAsia="zh-CN"/>
              </w:rPr>
              <w:t>0.1150</w:t>
            </w:r>
          </w:p>
        </w:tc>
        <w:tc>
          <w:tcPr>
            <w:tcW w:w="927"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default" w:ascii="Times New Roman" w:hAnsi="Times New Roman" w:eastAsia="宋体" w:cs="Times New Roman"/>
                <w:b w:val="0"/>
                <w:bCs w:val="0"/>
                <w:i w:val="0"/>
                <w:iCs w:val="0"/>
                <w:sz w:val="20"/>
                <w:szCs w:val="20"/>
                <w:vertAlign w:val="baseline"/>
                <w:lang w:val="en-US" w:eastAsia="zh-CN" w:bidi="ar-SA"/>
              </w:rPr>
            </w:pPr>
            <w:r>
              <w:rPr>
                <w:rFonts w:hint="eastAsia"/>
                <w:b w:val="0"/>
                <w:bCs w:val="0"/>
                <w:i w:val="0"/>
                <w:iCs w:val="0"/>
                <w:sz w:val="20"/>
                <w:szCs w:val="20"/>
                <w:vertAlign w:val="baseline"/>
                <w:lang w:val="en-US" w:eastAsia="zh-CN"/>
              </w:rPr>
              <w:t>0.8520</w:t>
            </w:r>
          </w:p>
        </w:tc>
        <w:tc>
          <w:tcPr>
            <w:tcW w:w="927" w:type="pct"/>
            <w:vAlign w:val="center"/>
          </w:tcPr>
          <w:p>
            <w:pPr>
              <w:pStyle w:val="18"/>
              <w:keepNext w:val="0"/>
              <w:keepLines w:val="0"/>
              <w:pageBreakBefore w:val="0"/>
              <w:kinsoku/>
              <w:wordWrap/>
              <w:topLinePunct w:val="0"/>
              <w:bidi w:val="0"/>
              <w:snapToGrid w:val="0"/>
              <w:spacing w:after="181" w:afterLines="50" w:line="276" w:lineRule="auto"/>
              <w:jc w:val="center"/>
              <w:rPr>
                <w:rFonts w:hint="default" w:ascii="Times New Roman" w:hAnsi="Times New Roman" w:eastAsia="宋体" w:cs="Times New Roman"/>
                <w:b w:val="0"/>
                <w:bCs w:val="0"/>
                <w:i w:val="0"/>
                <w:iCs w:val="0"/>
                <w:sz w:val="20"/>
                <w:szCs w:val="20"/>
                <w:vertAlign w:val="baseline"/>
                <w:lang w:val="en-US" w:eastAsia="zh-CN" w:bidi="ar-SA"/>
              </w:rPr>
            </w:pPr>
            <w:r>
              <w:rPr>
                <w:rFonts w:hint="eastAsia"/>
                <w:b w:val="0"/>
                <w:bCs w:val="0"/>
                <w:i w:val="0"/>
                <w:iCs w:val="0"/>
                <w:sz w:val="20"/>
                <w:szCs w:val="20"/>
                <w:vertAlign w:val="baseline"/>
                <w:lang w:val="en-US" w:eastAsia="zh-CN"/>
              </w:rPr>
              <w:t>0.1000</w:t>
            </w:r>
          </w:p>
        </w:tc>
        <w:tc>
          <w:tcPr>
            <w:tcW w:w="928" w:type="pct"/>
            <w:vAlign w:val="center"/>
          </w:tcPr>
          <w:p>
            <w:pPr>
              <w:pStyle w:val="18"/>
              <w:keepNext w:val="0"/>
              <w:keepLines w:val="0"/>
              <w:pageBreakBefore w:val="0"/>
              <w:kinsoku/>
              <w:wordWrap/>
              <w:topLinePunct w:val="0"/>
              <w:bidi w:val="0"/>
              <w:snapToGrid w:val="0"/>
              <w:spacing w:after="181" w:afterLines="50" w:line="276" w:lineRule="auto"/>
              <w:jc w:val="center"/>
              <w:rPr>
                <w:rFonts w:hint="default" w:ascii="Times New Roman" w:hAnsi="Times New Roman" w:eastAsia="宋体" w:cs="Times New Roman"/>
                <w:b w:val="0"/>
                <w:bCs w:val="0"/>
                <w:i w:val="0"/>
                <w:iCs w:val="0"/>
                <w:sz w:val="20"/>
                <w:szCs w:val="20"/>
                <w:vertAlign w:val="baseline"/>
                <w:lang w:val="en-US" w:eastAsia="zh-CN" w:bidi="ar-SA"/>
              </w:rPr>
            </w:pPr>
            <w:r>
              <w:rPr>
                <w:rFonts w:hint="eastAsia"/>
                <w:b w:val="0"/>
                <w:bCs w:val="0"/>
                <w:i w:val="0"/>
                <w:iCs w:val="0"/>
                <w:sz w:val="20"/>
                <w:szCs w:val="20"/>
                <w:vertAlign w:val="baseline"/>
                <w:lang w:val="en-US" w:eastAsia="zh-CN"/>
              </w:rPr>
              <w:t>0.8760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90"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jc w:val="center"/>
              <w:rPr>
                <w:rFonts w:hint="default"/>
                <w:b/>
                <w:bCs/>
                <w:i/>
                <w:iCs/>
                <w:sz w:val="20"/>
                <w:szCs w:val="20"/>
                <w:vertAlign w:val="baseline"/>
                <w:lang w:val="en-US" w:eastAsia="zh-CN"/>
              </w:rPr>
            </w:pPr>
            <w:r>
              <w:rPr>
                <w:rFonts w:hint="eastAsia"/>
                <w:sz w:val="20"/>
                <w:szCs w:val="20"/>
                <w:vertAlign w:val="baseline"/>
                <w:lang w:val="en-US" w:eastAsia="zh-CN"/>
              </w:rPr>
              <w:t>TO = -128Ts</w:t>
            </w:r>
          </w:p>
        </w:tc>
        <w:tc>
          <w:tcPr>
            <w:tcW w:w="927"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default" w:ascii="Times New Roman" w:hAnsi="Times New Roman" w:eastAsia="宋体" w:cs="Times New Roman"/>
                <w:b w:val="0"/>
                <w:bCs w:val="0"/>
                <w:i w:val="0"/>
                <w:iCs w:val="0"/>
                <w:sz w:val="20"/>
                <w:szCs w:val="20"/>
                <w:vertAlign w:val="baseline"/>
                <w:lang w:val="en-US" w:eastAsia="zh-CN" w:bidi="ar-SA"/>
              </w:rPr>
            </w:pPr>
            <w:r>
              <w:rPr>
                <w:rFonts w:hint="eastAsia"/>
                <w:b w:val="0"/>
                <w:bCs w:val="0"/>
                <w:i w:val="0"/>
                <w:iCs w:val="0"/>
                <w:sz w:val="20"/>
                <w:szCs w:val="20"/>
                <w:vertAlign w:val="baseline"/>
                <w:lang w:val="en-US" w:eastAsia="zh-CN"/>
              </w:rPr>
              <w:t>0.1450</w:t>
            </w:r>
          </w:p>
        </w:tc>
        <w:tc>
          <w:tcPr>
            <w:tcW w:w="927"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default" w:ascii="Times New Roman" w:hAnsi="Times New Roman" w:eastAsia="宋体" w:cs="Times New Roman"/>
                <w:b w:val="0"/>
                <w:bCs w:val="0"/>
                <w:i w:val="0"/>
                <w:iCs w:val="0"/>
                <w:sz w:val="20"/>
                <w:szCs w:val="20"/>
                <w:vertAlign w:val="baseline"/>
                <w:lang w:val="en-US" w:eastAsia="zh-CN" w:bidi="ar-SA"/>
              </w:rPr>
            </w:pPr>
            <w:r>
              <w:rPr>
                <w:rFonts w:hint="eastAsia"/>
                <w:b w:val="0"/>
                <w:bCs w:val="0"/>
                <w:i w:val="0"/>
                <w:iCs w:val="0"/>
                <w:sz w:val="20"/>
                <w:szCs w:val="20"/>
                <w:vertAlign w:val="baseline"/>
                <w:lang w:val="en-US" w:eastAsia="zh-CN"/>
              </w:rPr>
              <w:t>0.8250</w:t>
            </w:r>
          </w:p>
        </w:tc>
        <w:tc>
          <w:tcPr>
            <w:tcW w:w="927"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default" w:ascii="Times New Roman" w:hAnsi="Times New Roman" w:eastAsia="宋体" w:cs="Times New Roman"/>
                <w:b w:val="0"/>
                <w:bCs w:val="0"/>
                <w:i w:val="0"/>
                <w:iCs w:val="0"/>
                <w:sz w:val="20"/>
                <w:szCs w:val="20"/>
                <w:vertAlign w:val="baseline"/>
                <w:lang w:val="en-US" w:eastAsia="zh-CN" w:bidi="ar-SA"/>
              </w:rPr>
            </w:pPr>
            <w:r>
              <w:rPr>
                <w:rFonts w:hint="eastAsia"/>
                <w:b w:val="0"/>
                <w:bCs w:val="0"/>
                <w:i w:val="0"/>
                <w:iCs w:val="0"/>
                <w:sz w:val="20"/>
                <w:szCs w:val="20"/>
                <w:vertAlign w:val="baseline"/>
                <w:lang w:val="en-US" w:eastAsia="zh-CN"/>
              </w:rPr>
              <w:t>0.1530</w:t>
            </w:r>
          </w:p>
        </w:tc>
        <w:tc>
          <w:tcPr>
            <w:tcW w:w="928"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default" w:ascii="Times New Roman" w:hAnsi="Times New Roman" w:eastAsia="宋体" w:cs="Times New Roman"/>
                <w:b w:val="0"/>
                <w:bCs w:val="0"/>
                <w:i w:val="0"/>
                <w:iCs w:val="0"/>
                <w:sz w:val="20"/>
                <w:szCs w:val="20"/>
                <w:vertAlign w:val="baseline"/>
                <w:lang w:val="en-US" w:eastAsia="zh-CN" w:bidi="ar-SA"/>
              </w:rPr>
            </w:pPr>
            <w:r>
              <w:rPr>
                <w:rFonts w:hint="eastAsia"/>
                <w:b w:val="0"/>
                <w:bCs w:val="0"/>
                <w:i w:val="0"/>
                <w:iCs w:val="0"/>
                <w:sz w:val="20"/>
                <w:szCs w:val="20"/>
                <w:vertAlign w:val="baseline"/>
                <w:lang w:val="en-US" w:eastAsia="zh-CN"/>
              </w:rPr>
              <w:t>0.8280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90"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jc w:val="center"/>
              <w:rPr>
                <w:rFonts w:hint="eastAsia"/>
                <w:sz w:val="20"/>
                <w:szCs w:val="20"/>
                <w:vertAlign w:val="baseline"/>
                <w:lang w:val="en-US" w:eastAsia="zh-CN"/>
              </w:rPr>
            </w:pPr>
            <w:r>
              <w:rPr>
                <w:rFonts w:hint="eastAsia"/>
                <w:sz w:val="20"/>
                <w:szCs w:val="20"/>
                <w:vertAlign w:val="baseline"/>
                <w:lang w:val="en-US" w:eastAsia="zh-CN"/>
              </w:rPr>
              <w:t>TO =128Ts</w:t>
            </w:r>
          </w:p>
        </w:tc>
        <w:tc>
          <w:tcPr>
            <w:tcW w:w="927"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default" w:ascii="Times New Roman" w:hAnsi="Times New Roman" w:eastAsia="宋体" w:cs="Times New Roman"/>
                <w:b w:val="0"/>
                <w:bCs w:val="0"/>
                <w:i w:val="0"/>
                <w:iCs w:val="0"/>
                <w:sz w:val="20"/>
                <w:szCs w:val="20"/>
                <w:vertAlign w:val="baseline"/>
                <w:lang w:val="en-US" w:eastAsia="zh-CN" w:bidi="ar-SA"/>
              </w:rPr>
            </w:pPr>
            <w:r>
              <w:rPr>
                <w:rFonts w:hint="eastAsia"/>
                <w:b w:val="0"/>
                <w:bCs w:val="0"/>
                <w:i w:val="0"/>
                <w:iCs w:val="0"/>
                <w:sz w:val="20"/>
                <w:szCs w:val="20"/>
                <w:vertAlign w:val="baseline"/>
                <w:lang w:val="en-US" w:eastAsia="zh-CN"/>
              </w:rPr>
              <w:t>0.1710</w:t>
            </w:r>
          </w:p>
        </w:tc>
        <w:tc>
          <w:tcPr>
            <w:tcW w:w="927"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default" w:ascii="Times New Roman" w:hAnsi="Times New Roman" w:eastAsia="宋体" w:cs="Times New Roman"/>
                <w:b w:val="0"/>
                <w:bCs w:val="0"/>
                <w:i w:val="0"/>
                <w:iCs w:val="0"/>
                <w:sz w:val="20"/>
                <w:szCs w:val="20"/>
                <w:vertAlign w:val="baseline"/>
                <w:lang w:val="en-US" w:eastAsia="zh-CN" w:bidi="ar-SA"/>
              </w:rPr>
            </w:pPr>
            <w:r>
              <w:rPr>
                <w:rFonts w:hint="eastAsia"/>
                <w:b w:val="0"/>
                <w:bCs w:val="0"/>
                <w:i w:val="0"/>
                <w:iCs w:val="0"/>
                <w:sz w:val="20"/>
                <w:szCs w:val="20"/>
                <w:vertAlign w:val="baseline"/>
                <w:lang w:val="en-US" w:eastAsia="zh-CN"/>
              </w:rPr>
              <w:t>0.8070</w:t>
            </w:r>
          </w:p>
        </w:tc>
        <w:tc>
          <w:tcPr>
            <w:tcW w:w="927"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default" w:ascii="Times New Roman" w:hAnsi="Times New Roman" w:eastAsia="宋体" w:cs="Times New Roman"/>
                <w:b w:val="0"/>
                <w:bCs w:val="0"/>
                <w:i w:val="0"/>
                <w:iCs w:val="0"/>
                <w:sz w:val="20"/>
                <w:szCs w:val="20"/>
                <w:vertAlign w:val="baseline"/>
                <w:lang w:val="en-US" w:eastAsia="zh-CN" w:bidi="ar-SA"/>
              </w:rPr>
            </w:pPr>
            <w:r>
              <w:rPr>
                <w:rFonts w:hint="eastAsia"/>
                <w:b w:val="0"/>
                <w:bCs w:val="0"/>
                <w:i w:val="0"/>
                <w:iCs w:val="0"/>
                <w:sz w:val="20"/>
                <w:szCs w:val="20"/>
                <w:vertAlign w:val="baseline"/>
                <w:lang w:val="en-US" w:eastAsia="zh-CN"/>
              </w:rPr>
              <w:t>0.1130</w:t>
            </w:r>
          </w:p>
        </w:tc>
        <w:tc>
          <w:tcPr>
            <w:tcW w:w="928"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default" w:ascii="Times New Roman" w:hAnsi="Times New Roman" w:eastAsia="宋体" w:cs="Times New Roman"/>
                <w:b w:val="0"/>
                <w:bCs w:val="0"/>
                <w:i w:val="0"/>
                <w:iCs w:val="0"/>
                <w:sz w:val="20"/>
                <w:szCs w:val="20"/>
                <w:vertAlign w:val="baseline"/>
                <w:lang w:val="en-US" w:eastAsia="zh-CN" w:bidi="ar-SA"/>
              </w:rPr>
            </w:pPr>
            <w:r>
              <w:rPr>
                <w:rFonts w:hint="eastAsia"/>
                <w:b w:val="0"/>
                <w:bCs w:val="0"/>
                <w:i w:val="0"/>
                <w:iCs w:val="0"/>
                <w:sz w:val="20"/>
                <w:szCs w:val="20"/>
                <w:vertAlign w:val="baseline"/>
                <w:lang w:val="en-US" w:eastAsia="zh-CN"/>
              </w:rPr>
              <w:t>0.8600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90"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jc w:val="center"/>
              <w:rPr>
                <w:rFonts w:hint="default"/>
                <w:b/>
                <w:bCs/>
                <w:i/>
                <w:iCs/>
                <w:sz w:val="20"/>
                <w:szCs w:val="20"/>
                <w:vertAlign w:val="baseline"/>
                <w:lang w:val="en-US" w:eastAsia="zh-CN"/>
              </w:rPr>
            </w:pPr>
            <w:r>
              <w:rPr>
                <w:rFonts w:hint="eastAsia"/>
                <w:sz w:val="20"/>
                <w:szCs w:val="20"/>
                <w:vertAlign w:val="baseline"/>
                <w:lang w:val="en-US" w:eastAsia="zh-CN"/>
              </w:rPr>
              <w:t xml:space="preserve">TO= </w:t>
            </w:r>
            <w:bookmarkStart w:id="230" w:name="OLE_LINK192"/>
            <w:r>
              <w:rPr>
                <w:rFonts w:hint="eastAsia"/>
                <w:sz w:val="20"/>
                <w:szCs w:val="20"/>
                <w:vertAlign w:val="baseline"/>
                <w:lang w:val="en-US" w:eastAsia="zh-CN"/>
              </w:rPr>
              <w:t>-256Ts</w:t>
            </w:r>
            <w:bookmarkEnd w:id="230"/>
          </w:p>
        </w:tc>
        <w:tc>
          <w:tcPr>
            <w:tcW w:w="927"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default" w:ascii="Times New Roman" w:hAnsi="Times New Roman" w:eastAsia="宋体" w:cs="Times New Roman"/>
                <w:b w:val="0"/>
                <w:bCs w:val="0"/>
                <w:i w:val="0"/>
                <w:iCs w:val="0"/>
                <w:sz w:val="20"/>
                <w:szCs w:val="20"/>
                <w:vertAlign w:val="baseline"/>
                <w:lang w:val="en-US" w:eastAsia="zh-CN" w:bidi="ar-SA"/>
              </w:rPr>
            </w:pPr>
            <w:r>
              <w:rPr>
                <w:rFonts w:hint="eastAsia"/>
                <w:b w:val="0"/>
                <w:bCs w:val="0"/>
                <w:i w:val="0"/>
                <w:iCs w:val="0"/>
                <w:sz w:val="20"/>
                <w:szCs w:val="20"/>
                <w:vertAlign w:val="baseline"/>
                <w:lang w:val="en-US" w:eastAsia="zh-CN"/>
              </w:rPr>
              <w:t>0.2050</w:t>
            </w:r>
          </w:p>
        </w:tc>
        <w:tc>
          <w:tcPr>
            <w:tcW w:w="927"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default" w:ascii="Times New Roman" w:hAnsi="Times New Roman" w:eastAsia="宋体" w:cs="Times New Roman"/>
                <w:b w:val="0"/>
                <w:bCs w:val="0"/>
                <w:i w:val="0"/>
                <w:iCs w:val="0"/>
                <w:sz w:val="20"/>
                <w:szCs w:val="20"/>
                <w:vertAlign w:val="baseline"/>
                <w:lang w:val="en-US" w:eastAsia="zh-CN" w:bidi="ar-SA"/>
              </w:rPr>
            </w:pPr>
            <w:r>
              <w:rPr>
                <w:rFonts w:hint="eastAsia"/>
                <w:b w:val="0"/>
                <w:bCs w:val="0"/>
                <w:i w:val="0"/>
                <w:iCs w:val="0"/>
                <w:sz w:val="20"/>
                <w:szCs w:val="20"/>
                <w:vertAlign w:val="baseline"/>
                <w:lang w:val="en-US" w:eastAsia="zh-CN"/>
              </w:rPr>
              <w:t>0.7790</w:t>
            </w:r>
          </w:p>
        </w:tc>
        <w:tc>
          <w:tcPr>
            <w:tcW w:w="927"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default" w:ascii="Times New Roman" w:hAnsi="Times New Roman" w:eastAsia="宋体" w:cs="Times New Roman"/>
                <w:b w:val="0"/>
                <w:bCs w:val="0"/>
                <w:i w:val="0"/>
                <w:iCs w:val="0"/>
                <w:sz w:val="20"/>
                <w:szCs w:val="20"/>
                <w:vertAlign w:val="baseline"/>
                <w:lang w:val="en-US" w:eastAsia="zh-CN" w:bidi="ar-SA"/>
              </w:rPr>
            </w:pPr>
            <w:r>
              <w:rPr>
                <w:rFonts w:hint="eastAsia"/>
                <w:b w:val="0"/>
                <w:bCs w:val="0"/>
                <w:i w:val="0"/>
                <w:iCs w:val="0"/>
                <w:sz w:val="20"/>
                <w:szCs w:val="20"/>
                <w:vertAlign w:val="baseline"/>
                <w:lang w:val="en-US" w:eastAsia="zh-CN"/>
              </w:rPr>
              <w:t>0.1810</w:t>
            </w:r>
          </w:p>
        </w:tc>
        <w:tc>
          <w:tcPr>
            <w:tcW w:w="928"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default" w:ascii="Times New Roman" w:hAnsi="Times New Roman" w:eastAsia="宋体" w:cs="Times New Roman"/>
                <w:b w:val="0"/>
                <w:bCs w:val="0"/>
                <w:i w:val="0"/>
                <w:iCs w:val="0"/>
                <w:sz w:val="20"/>
                <w:szCs w:val="20"/>
                <w:vertAlign w:val="baseline"/>
                <w:lang w:val="en-US" w:eastAsia="zh-CN" w:bidi="ar-SA"/>
              </w:rPr>
            </w:pPr>
            <w:r>
              <w:rPr>
                <w:rFonts w:hint="eastAsia"/>
                <w:b w:val="0"/>
                <w:bCs w:val="0"/>
                <w:i w:val="0"/>
                <w:iCs w:val="0"/>
                <w:sz w:val="20"/>
                <w:szCs w:val="20"/>
                <w:vertAlign w:val="baseline"/>
                <w:lang w:val="en-US" w:eastAsia="zh-CN"/>
              </w:rPr>
              <w:t>0.8030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90"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jc w:val="center"/>
              <w:rPr>
                <w:rFonts w:hint="eastAsia"/>
                <w:sz w:val="20"/>
                <w:szCs w:val="20"/>
                <w:vertAlign w:val="baseline"/>
                <w:lang w:val="en-US" w:eastAsia="zh-CN"/>
              </w:rPr>
            </w:pPr>
            <w:r>
              <w:rPr>
                <w:rFonts w:hint="eastAsia"/>
                <w:sz w:val="20"/>
                <w:szCs w:val="20"/>
                <w:vertAlign w:val="baseline"/>
                <w:lang w:val="en-US" w:eastAsia="zh-CN"/>
              </w:rPr>
              <w:t>TO= 256Ts</w:t>
            </w:r>
          </w:p>
        </w:tc>
        <w:tc>
          <w:tcPr>
            <w:tcW w:w="927"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default" w:ascii="Times New Roman" w:hAnsi="Times New Roman" w:eastAsia="宋体" w:cs="Times New Roman"/>
                <w:b w:val="0"/>
                <w:bCs w:val="0"/>
                <w:i w:val="0"/>
                <w:iCs w:val="0"/>
                <w:sz w:val="20"/>
                <w:szCs w:val="20"/>
                <w:vertAlign w:val="baseline"/>
                <w:lang w:val="en-US" w:eastAsia="zh-CN" w:bidi="ar-SA"/>
              </w:rPr>
            </w:pPr>
            <w:r>
              <w:rPr>
                <w:rFonts w:hint="eastAsia"/>
                <w:b w:val="0"/>
                <w:bCs w:val="0"/>
                <w:i w:val="0"/>
                <w:iCs w:val="0"/>
                <w:sz w:val="20"/>
                <w:szCs w:val="20"/>
                <w:vertAlign w:val="baseline"/>
                <w:lang w:val="en-US" w:eastAsia="zh-CN"/>
              </w:rPr>
              <w:t>0.2010</w:t>
            </w:r>
          </w:p>
        </w:tc>
        <w:tc>
          <w:tcPr>
            <w:tcW w:w="927"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default" w:ascii="Times New Roman" w:hAnsi="Times New Roman" w:eastAsia="宋体" w:cs="Times New Roman"/>
                <w:b w:val="0"/>
                <w:bCs w:val="0"/>
                <w:i w:val="0"/>
                <w:iCs w:val="0"/>
                <w:sz w:val="20"/>
                <w:szCs w:val="20"/>
                <w:vertAlign w:val="baseline"/>
                <w:lang w:val="en-US" w:eastAsia="zh-CN" w:bidi="ar-SA"/>
              </w:rPr>
            </w:pPr>
            <w:r>
              <w:rPr>
                <w:rFonts w:hint="eastAsia"/>
                <w:b w:val="0"/>
                <w:bCs w:val="0"/>
                <w:i w:val="0"/>
                <w:iCs w:val="0"/>
                <w:sz w:val="20"/>
                <w:szCs w:val="20"/>
                <w:vertAlign w:val="baseline"/>
                <w:lang w:val="en-US" w:eastAsia="zh-CN"/>
              </w:rPr>
              <w:t>0.7790</w:t>
            </w:r>
          </w:p>
        </w:tc>
        <w:tc>
          <w:tcPr>
            <w:tcW w:w="927"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default" w:ascii="Times New Roman" w:hAnsi="Times New Roman" w:eastAsia="宋体" w:cs="Times New Roman"/>
                <w:b w:val="0"/>
                <w:bCs w:val="0"/>
                <w:i w:val="0"/>
                <w:iCs w:val="0"/>
                <w:sz w:val="20"/>
                <w:szCs w:val="20"/>
                <w:vertAlign w:val="baseline"/>
                <w:lang w:val="en-US" w:eastAsia="zh-CN" w:bidi="ar-SA"/>
              </w:rPr>
            </w:pPr>
            <w:r>
              <w:rPr>
                <w:rFonts w:hint="eastAsia"/>
                <w:b w:val="0"/>
                <w:bCs w:val="0"/>
                <w:i w:val="0"/>
                <w:iCs w:val="0"/>
                <w:sz w:val="20"/>
                <w:szCs w:val="20"/>
                <w:vertAlign w:val="baseline"/>
                <w:lang w:val="en-US" w:eastAsia="zh-CN"/>
              </w:rPr>
              <w:t>0.1730</w:t>
            </w:r>
          </w:p>
        </w:tc>
        <w:tc>
          <w:tcPr>
            <w:tcW w:w="928"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default" w:ascii="Times New Roman" w:hAnsi="Times New Roman" w:eastAsia="宋体" w:cs="Times New Roman"/>
                <w:b w:val="0"/>
                <w:bCs w:val="0"/>
                <w:i w:val="0"/>
                <w:iCs w:val="0"/>
                <w:sz w:val="20"/>
                <w:szCs w:val="20"/>
                <w:vertAlign w:val="baseline"/>
                <w:lang w:val="en-US" w:eastAsia="zh-CN" w:bidi="ar-SA"/>
              </w:rPr>
            </w:pPr>
            <w:r>
              <w:rPr>
                <w:rFonts w:hint="eastAsia"/>
                <w:b w:val="0"/>
                <w:bCs w:val="0"/>
                <w:i w:val="0"/>
                <w:iCs w:val="0"/>
                <w:sz w:val="20"/>
                <w:szCs w:val="20"/>
                <w:vertAlign w:val="baseline"/>
                <w:lang w:val="en-US" w:eastAsia="zh-CN"/>
              </w:rPr>
              <w:t>0.8120</w:t>
            </w:r>
          </w:p>
        </w:tc>
      </w:tr>
      <w:bookmarkEnd w:id="221"/>
      <w:bookmarkEnd w:id="224"/>
      <w:bookmarkEnd w:id="229"/>
    </w:tbl>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eastAsia" w:cs="Times New Roman"/>
          <w:b w:val="0"/>
          <w:bCs w:val="0"/>
          <w:lang w:val="en-US" w:eastAsia="zh-CN"/>
        </w:rPr>
      </w:pPr>
      <w:bookmarkStart w:id="231" w:name="OLE_LINK265"/>
      <w:r>
        <w:rPr>
          <w:rFonts w:hint="eastAsia" w:cs="Times New Roman"/>
          <w:b w:val="0"/>
          <w:bCs w:val="0"/>
          <w:lang w:val="en-US" w:eastAsia="zh-CN"/>
        </w:rPr>
        <w:t>From the above simulation results, it can be seen that</w:t>
      </w:r>
    </w:p>
    <w:p>
      <w:pPr>
        <w:keepNext w:val="0"/>
        <w:keepLines w:val="0"/>
        <w:pageBreakBefore w:val="0"/>
        <w:widowControl/>
        <w:numPr>
          <w:ilvl w:val="0"/>
          <w:numId w:val="37"/>
        </w:numPr>
        <w:kinsoku/>
        <w:wordWrap/>
        <w:overflowPunct/>
        <w:topLinePunct w:val="0"/>
        <w:autoSpaceDE/>
        <w:autoSpaceDN/>
        <w:bidi w:val="0"/>
        <w:adjustRightInd/>
        <w:snapToGrid w:val="0"/>
        <w:spacing w:before="181" w:beforeLines="50" w:after="181" w:afterLines="50" w:line="276" w:lineRule="auto"/>
        <w:textAlignment w:val="auto"/>
        <w:rPr>
          <w:rFonts w:hint="default" w:cs="Times New Roman"/>
          <w:b w:val="0"/>
          <w:bCs w:val="0"/>
          <w:lang w:val="en-US" w:eastAsia="zh-CN"/>
        </w:rPr>
      </w:pPr>
      <w:bookmarkStart w:id="232" w:name="OLE_LINK185"/>
      <w:bookmarkStart w:id="233" w:name="OLE_LINK194"/>
      <w:r>
        <w:rPr>
          <w:rFonts w:hint="eastAsia" w:cs="Times New Roman"/>
          <w:b w:val="0"/>
          <w:bCs w:val="0"/>
          <w:lang w:val="en-US" w:eastAsia="zh-CN"/>
        </w:rPr>
        <w:t>For the case of no time error,</w:t>
      </w:r>
      <w:bookmarkStart w:id="234" w:name="OLE_LINK193"/>
      <w:r>
        <w:rPr>
          <w:rFonts w:hint="eastAsia" w:cs="Times New Roman"/>
          <w:b w:val="0"/>
          <w:bCs w:val="0"/>
          <w:lang w:val="en-US" w:eastAsia="zh-CN"/>
        </w:rPr>
        <w:t xml:space="preserve"> </w:t>
      </w:r>
      <w:r>
        <w:rPr>
          <w:rFonts w:hint="default" w:ascii="Times New Roman" w:hAnsi="Times New Roman" w:cs="Times New Roman"/>
          <w:i w:val="0"/>
          <w:iCs w:val="0"/>
          <w:color w:val="000000"/>
          <w:kern w:val="0"/>
          <w:sz w:val="20"/>
          <w:szCs w:val="20"/>
          <w:u w:val="none"/>
          <w:lang w:val="en-US" w:eastAsia="zh-CN" w:bidi="ar"/>
        </w:rPr>
        <w:t>M sequence</w:t>
      </w:r>
      <w:r>
        <w:rPr>
          <w:rFonts w:hint="eastAsia" w:cs="Times New Roman"/>
          <w:i w:val="0"/>
          <w:iCs w:val="0"/>
          <w:color w:val="000000"/>
          <w:kern w:val="0"/>
          <w:sz w:val="20"/>
          <w:szCs w:val="20"/>
          <w:u w:val="none"/>
          <w:lang w:val="en-US" w:eastAsia="zh-CN" w:bidi="ar"/>
        </w:rPr>
        <w:t xml:space="preserve"> </w:t>
      </w:r>
      <w:bookmarkEnd w:id="234"/>
      <w:r>
        <w:rPr>
          <w:rFonts w:hint="eastAsia" w:cs="Times New Roman"/>
          <w:i w:val="0"/>
          <w:iCs w:val="0"/>
          <w:color w:val="000000"/>
          <w:kern w:val="0"/>
          <w:sz w:val="20"/>
          <w:szCs w:val="20"/>
          <w:u w:val="none"/>
          <w:lang w:val="en-US" w:eastAsia="zh-CN" w:bidi="ar"/>
        </w:rPr>
        <w:t>and C</w:t>
      </w:r>
      <w:r>
        <w:rPr>
          <w:rFonts w:hint="default" w:ascii="Times New Roman" w:hAnsi="Times New Roman" w:cs="Times New Roman"/>
          <w:i w:val="0"/>
          <w:iCs w:val="0"/>
          <w:color w:val="000000"/>
          <w:kern w:val="0"/>
          <w:sz w:val="20"/>
          <w:szCs w:val="20"/>
          <w:u w:val="none"/>
          <w:lang w:val="en-US" w:eastAsia="zh-CN" w:bidi="ar"/>
        </w:rPr>
        <w:t>omputer searched sequence</w:t>
      </w:r>
      <w:r>
        <w:rPr>
          <w:rFonts w:hint="eastAsia" w:cs="Times New Roman"/>
          <w:i w:val="0"/>
          <w:iCs w:val="0"/>
          <w:color w:val="000000"/>
          <w:kern w:val="0"/>
          <w:sz w:val="20"/>
          <w:szCs w:val="20"/>
          <w:u w:val="none"/>
          <w:lang w:val="en-US" w:eastAsia="zh-CN" w:bidi="ar"/>
        </w:rPr>
        <w:t xml:space="preserve"> have nearly the same TO correction performance.</w:t>
      </w:r>
    </w:p>
    <w:bookmarkEnd w:id="232"/>
    <w:p>
      <w:pPr>
        <w:keepNext w:val="0"/>
        <w:keepLines w:val="0"/>
        <w:pageBreakBefore w:val="0"/>
        <w:widowControl/>
        <w:numPr>
          <w:ilvl w:val="0"/>
          <w:numId w:val="37"/>
        </w:numPr>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val="0"/>
          <w:bCs w:val="0"/>
          <w:lang w:val="en-US" w:eastAsia="zh-CN"/>
        </w:rPr>
      </w:pPr>
      <w:r>
        <w:rPr>
          <w:rFonts w:hint="eastAsia" w:cs="Times New Roman"/>
          <w:b w:val="0"/>
          <w:bCs w:val="0"/>
          <w:lang w:val="en-US" w:eastAsia="zh-CN"/>
        </w:rPr>
        <w:t>For the case of time error with range of [</w:t>
      </w:r>
      <w:r>
        <w:rPr>
          <w:rFonts w:hint="eastAsia"/>
          <w:sz w:val="20"/>
          <w:szCs w:val="20"/>
          <w:vertAlign w:val="baseline"/>
          <w:lang w:val="en-US" w:eastAsia="zh-CN"/>
        </w:rPr>
        <w:t>-256Ts,256Ts</w:t>
      </w:r>
      <w:r>
        <w:rPr>
          <w:rFonts w:hint="eastAsia" w:cs="Times New Roman"/>
          <w:b w:val="0"/>
          <w:bCs w:val="0"/>
          <w:lang w:val="en-US" w:eastAsia="zh-CN"/>
        </w:rPr>
        <w:t xml:space="preserve">], </w:t>
      </w:r>
      <w:r>
        <w:rPr>
          <w:rFonts w:hint="eastAsia" w:cs="Times New Roman"/>
          <w:i w:val="0"/>
          <w:iCs w:val="0"/>
          <w:color w:val="000000"/>
          <w:kern w:val="0"/>
          <w:sz w:val="20"/>
          <w:szCs w:val="20"/>
          <w:u w:val="none"/>
          <w:lang w:val="en-US" w:eastAsia="zh-CN" w:bidi="ar"/>
        </w:rPr>
        <w:t>C</w:t>
      </w:r>
      <w:r>
        <w:rPr>
          <w:rFonts w:hint="default" w:ascii="Times New Roman" w:hAnsi="Times New Roman" w:cs="Times New Roman"/>
          <w:i w:val="0"/>
          <w:iCs w:val="0"/>
          <w:color w:val="000000"/>
          <w:kern w:val="0"/>
          <w:sz w:val="20"/>
          <w:szCs w:val="20"/>
          <w:u w:val="none"/>
          <w:lang w:val="en-US" w:eastAsia="zh-CN" w:bidi="ar"/>
        </w:rPr>
        <w:t>omputer searched sequence</w:t>
      </w:r>
      <w:r>
        <w:rPr>
          <w:rFonts w:hint="eastAsia" w:cs="Times New Roman"/>
          <w:i w:val="0"/>
          <w:iCs w:val="0"/>
          <w:color w:val="000000"/>
          <w:kern w:val="0"/>
          <w:sz w:val="20"/>
          <w:szCs w:val="20"/>
          <w:u w:val="none"/>
          <w:lang w:val="en-US" w:eastAsia="zh-CN" w:bidi="ar"/>
        </w:rPr>
        <w:t xml:space="preserve"> have better TO correction performance than </w:t>
      </w:r>
      <w:r>
        <w:rPr>
          <w:rFonts w:hint="default" w:ascii="Times New Roman" w:hAnsi="Times New Roman" w:cs="Times New Roman"/>
          <w:i w:val="0"/>
          <w:iCs w:val="0"/>
          <w:color w:val="000000"/>
          <w:kern w:val="0"/>
          <w:sz w:val="20"/>
          <w:szCs w:val="20"/>
          <w:u w:val="none"/>
          <w:lang w:val="en-US" w:eastAsia="zh-CN" w:bidi="ar"/>
        </w:rPr>
        <w:t>M sequence</w:t>
      </w:r>
      <w:r>
        <w:rPr>
          <w:rFonts w:hint="eastAsia" w:cs="Times New Roman"/>
          <w:i w:val="0"/>
          <w:iCs w:val="0"/>
          <w:color w:val="000000"/>
          <w:kern w:val="0"/>
          <w:sz w:val="20"/>
          <w:szCs w:val="20"/>
          <w:u w:val="none"/>
          <w:lang w:val="en-US" w:eastAsia="zh-CN" w:bidi="ar"/>
        </w:rPr>
        <w:t>.</w:t>
      </w:r>
      <w:bookmarkEnd w:id="208"/>
      <w:bookmarkEnd w:id="231"/>
      <w:bookmarkEnd w:id="233"/>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cs="Times New Roman"/>
          <w:b/>
          <w:bCs/>
          <w:i/>
          <w:iCs/>
          <w:sz w:val="21"/>
          <w:szCs w:val="21"/>
          <w:lang w:val="en-US" w:eastAsia="zh-CN"/>
        </w:rPr>
      </w:pPr>
      <w:bookmarkStart w:id="235" w:name="OLE_LINK267"/>
      <w:bookmarkStart w:id="236" w:name="OLE_LINK303"/>
      <w:r>
        <w:rPr>
          <w:rFonts w:hint="eastAsia" w:cs="Times New Roman"/>
          <w:b/>
          <w:bCs/>
          <w:i/>
          <w:iCs/>
          <w:sz w:val="21"/>
          <w:szCs w:val="21"/>
          <w:lang w:val="en-US" w:eastAsia="zh-CN"/>
        </w:rPr>
        <w:t>Observation 14: For LP-SS based TO correction</w:t>
      </w:r>
    </w:p>
    <w:p>
      <w:pPr>
        <w:keepNext w:val="0"/>
        <w:keepLines w:val="0"/>
        <w:pageBreakBefore w:val="0"/>
        <w:widowControl/>
        <w:numPr>
          <w:ilvl w:val="0"/>
          <w:numId w:val="32"/>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b/>
          <w:bCs/>
          <w:i/>
          <w:iCs/>
          <w:sz w:val="21"/>
          <w:szCs w:val="21"/>
          <w:lang w:val="en-US" w:eastAsia="zh-CN"/>
        </w:rPr>
      </w:pPr>
      <w:r>
        <w:rPr>
          <w:rFonts w:hint="eastAsia"/>
          <w:b/>
          <w:bCs/>
          <w:i/>
          <w:iCs/>
          <w:sz w:val="21"/>
          <w:szCs w:val="21"/>
          <w:lang w:val="en-US" w:eastAsia="zh-CN"/>
        </w:rPr>
        <w:t xml:space="preserve">For the case of no time error, </w:t>
      </w:r>
      <w:r>
        <w:rPr>
          <w:rFonts w:hint="default"/>
          <w:b/>
          <w:bCs/>
          <w:i/>
          <w:iCs/>
          <w:sz w:val="21"/>
          <w:szCs w:val="21"/>
          <w:lang w:val="en-US" w:eastAsia="zh-CN"/>
        </w:rPr>
        <w:t>M sequence</w:t>
      </w:r>
      <w:r>
        <w:rPr>
          <w:rFonts w:hint="eastAsia"/>
          <w:b/>
          <w:bCs/>
          <w:i/>
          <w:iCs/>
          <w:sz w:val="21"/>
          <w:szCs w:val="21"/>
          <w:lang w:val="en-US" w:eastAsia="zh-CN"/>
        </w:rPr>
        <w:t xml:space="preserve"> and C</w:t>
      </w:r>
      <w:r>
        <w:rPr>
          <w:rFonts w:hint="default"/>
          <w:b/>
          <w:bCs/>
          <w:i/>
          <w:iCs/>
          <w:sz w:val="21"/>
          <w:szCs w:val="21"/>
          <w:lang w:val="en-US" w:eastAsia="zh-CN"/>
        </w:rPr>
        <w:t>omputer searched sequence</w:t>
      </w:r>
      <w:r>
        <w:rPr>
          <w:rFonts w:hint="eastAsia"/>
          <w:b/>
          <w:bCs/>
          <w:i/>
          <w:iCs/>
          <w:sz w:val="21"/>
          <w:szCs w:val="21"/>
          <w:lang w:val="en-US" w:eastAsia="zh-CN"/>
        </w:rPr>
        <w:t xml:space="preserve"> have nearly the same TO correction performance.</w:t>
      </w:r>
    </w:p>
    <w:p>
      <w:pPr>
        <w:keepNext w:val="0"/>
        <w:keepLines w:val="0"/>
        <w:pageBreakBefore w:val="0"/>
        <w:widowControl/>
        <w:numPr>
          <w:ilvl w:val="0"/>
          <w:numId w:val="32"/>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cs="Times New Roman"/>
          <w:b w:val="0"/>
          <w:bCs w:val="0"/>
          <w:sz w:val="21"/>
          <w:szCs w:val="21"/>
          <w:lang w:val="en-US" w:eastAsia="zh-CN"/>
        </w:rPr>
      </w:pPr>
      <w:r>
        <w:rPr>
          <w:rFonts w:hint="eastAsia"/>
          <w:b/>
          <w:bCs/>
          <w:i/>
          <w:iCs/>
          <w:sz w:val="21"/>
          <w:szCs w:val="21"/>
          <w:lang w:val="en-US" w:eastAsia="zh-CN"/>
        </w:rPr>
        <w:t>For the case of time error with range of [-256Ts,256Ts], C</w:t>
      </w:r>
      <w:r>
        <w:rPr>
          <w:rFonts w:hint="default"/>
          <w:b/>
          <w:bCs/>
          <w:i/>
          <w:iCs/>
          <w:sz w:val="21"/>
          <w:szCs w:val="21"/>
          <w:lang w:val="en-US" w:eastAsia="zh-CN"/>
        </w:rPr>
        <w:t>omputer searched sequence</w:t>
      </w:r>
      <w:r>
        <w:rPr>
          <w:rFonts w:hint="eastAsia"/>
          <w:b/>
          <w:bCs/>
          <w:i/>
          <w:iCs/>
          <w:sz w:val="21"/>
          <w:szCs w:val="21"/>
          <w:lang w:val="en-US" w:eastAsia="zh-CN"/>
        </w:rPr>
        <w:t xml:space="preserve"> have better TO correction performance than </w:t>
      </w:r>
      <w:r>
        <w:rPr>
          <w:rFonts w:hint="default"/>
          <w:b/>
          <w:bCs/>
          <w:i/>
          <w:iCs/>
          <w:sz w:val="21"/>
          <w:szCs w:val="21"/>
          <w:lang w:val="en-US" w:eastAsia="zh-CN"/>
        </w:rPr>
        <w:t>M sequence</w:t>
      </w:r>
      <w:r>
        <w:rPr>
          <w:rFonts w:hint="eastAsia"/>
          <w:b/>
          <w:bCs/>
          <w:i/>
          <w:iCs/>
          <w:sz w:val="21"/>
          <w:szCs w:val="21"/>
          <w:lang w:val="en-US" w:eastAsia="zh-CN"/>
        </w:rPr>
        <w:t>.</w:t>
      </w:r>
      <w:bookmarkEnd w:id="235"/>
    </w:p>
    <w:bookmarkEnd w:id="236"/>
    <w:p>
      <w:pPr>
        <w:keepNext w:val="0"/>
        <w:keepLines w:val="0"/>
        <w:pageBreakBefore w:val="0"/>
        <w:widowControl/>
        <w:numPr>
          <w:ilvl w:val="0"/>
          <w:numId w:val="0"/>
        </w:numPr>
        <w:kinsoku/>
        <w:wordWrap/>
        <w:overflowPunct/>
        <w:topLinePunct w:val="0"/>
        <w:autoSpaceDE/>
        <w:autoSpaceDN/>
        <w:bidi w:val="0"/>
        <w:adjustRightInd/>
        <w:snapToGrid w:val="0"/>
        <w:spacing w:after="181" w:afterLines="50" w:line="276" w:lineRule="auto"/>
        <w:ind w:leftChars="0"/>
        <w:textAlignment w:val="auto"/>
        <w:rPr>
          <w:rFonts w:hint="default" w:cs="Times New Roman"/>
          <w:b w:val="0"/>
          <w:bCs w:val="0"/>
          <w:lang w:val="en-US" w:eastAsia="zh-CN"/>
        </w:rPr>
      </w:pPr>
    </w:p>
    <w:p>
      <w:pPr>
        <w:keepNext w:val="0"/>
        <w:keepLines w:val="0"/>
        <w:pageBreakBefore w:val="0"/>
        <w:numPr>
          <w:ilvl w:val="0"/>
          <w:numId w:val="36"/>
        </w:numPr>
        <w:tabs>
          <w:tab w:val="left" w:pos="420"/>
        </w:tabs>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cs="Times New Roman"/>
          <w:b/>
          <w:bCs/>
          <w:sz w:val="20"/>
          <w:szCs w:val="20"/>
          <w:highlight w:val="none"/>
          <w:lang w:val="en-US" w:eastAsia="zh-CN"/>
        </w:rPr>
      </w:pPr>
      <w:r>
        <w:rPr>
          <w:rFonts w:hint="eastAsia" w:ascii="Times New Roman" w:hAnsi="Times New Roman"/>
          <w:b/>
          <w:bCs/>
          <w:lang w:val="en-US" w:eastAsia="zh-CN"/>
        </w:rPr>
        <w:t>TO correction</w:t>
      </w:r>
      <w:r>
        <w:rPr>
          <w:rFonts w:hint="eastAsia"/>
          <w:b/>
          <w:bCs/>
          <w:lang w:val="en-US" w:eastAsia="zh-CN"/>
        </w:rPr>
        <w:t xml:space="preserve"> </w:t>
      </w:r>
      <w:r>
        <w:rPr>
          <w:rFonts w:hint="eastAsia" w:cs="Times New Roman"/>
          <w:b/>
          <w:bCs/>
          <w:sz w:val="20"/>
          <w:szCs w:val="20"/>
          <w:highlight w:val="none"/>
          <w:lang w:val="en-US" w:eastAsia="zh-CN"/>
        </w:rPr>
        <w:t>s</w:t>
      </w:r>
      <w:r>
        <w:rPr>
          <w:rFonts w:hint="default" w:cs="Times New Roman"/>
          <w:b/>
          <w:bCs/>
          <w:sz w:val="20"/>
          <w:szCs w:val="20"/>
          <w:highlight w:val="none"/>
          <w:lang w:val="en-US" w:eastAsia="zh-CN"/>
        </w:rPr>
        <w:t>imulation assumption</w:t>
      </w:r>
      <w:r>
        <w:rPr>
          <w:rFonts w:hint="eastAsia" w:cs="Times New Roman"/>
          <w:b/>
          <w:bCs/>
          <w:sz w:val="20"/>
          <w:szCs w:val="20"/>
          <w:highlight w:val="none"/>
          <w:lang w:val="en-US" w:eastAsia="zh-CN"/>
        </w:rPr>
        <w:t xml:space="preserve"> B</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Binary sequence</w:t>
      </w:r>
      <w:r>
        <w:rPr>
          <w:rFonts w:hint="eastAsia" w:cs="Times New Roman"/>
          <w:lang w:val="en-US" w:eastAsia="zh-CN"/>
        </w:rPr>
        <w:t>s are listed in Table 5.</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BW=</w:t>
      </w:r>
      <w:r>
        <w:rPr>
          <w:rFonts w:hint="eastAsia" w:cs="Times New Roman"/>
          <w:lang w:val="en-US" w:eastAsia="zh-CN"/>
        </w:rPr>
        <w:t>128SCs</w:t>
      </w:r>
      <w:r>
        <w:rPr>
          <w:rFonts w:hint="default" w:ascii="Times New Roman" w:hAnsi="Times New Roman" w:cs="Times New Roman"/>
          <w:lang w:val="en-US" w:eastAsia="zh-CN"/>
        </w:rPr>
        <w:t xml:space="preserve"> (not including guardband)</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Guardband=1PRB</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SCS=30KHz</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M=</w:t>
      </w:r>
      <w:r>
        <w:rPr>
          <w:rFonts w:hint="eastAsia" w:cs="Times New Roman"/>
          <w:lang w:val="en-US" w:eastAsia="zh-CN"/>
        </w:rPr>
        <w:t>4 and 8</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No Manchester code</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Envelope detection with sliding window in LP-SS receiver</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 xml:space="preserve">No </w:t>
      </w:r>
      <w:r>
        <w:rPr>
          <w:rFonts w:hint="default" w:ascii="Times New Roman" w:hAnsi="Times New Roman" w:cs="Times New Roman"/>
          <w:sz w:val="20"/>
          <w:szCs w:val="20"/>
        </w:rPr>
        <w:t>Adjacent subcarrier interference</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lang w:val="en-US" w:eastAsia="zh-CN"/>
        </w:rPr>
      </w:pPr>
      <w:r>
        <w:rPr>
          <w:rFonts w:hint="default" w:ascii="Times New Roman" w:hAnsi="Times New Roman" w:cs="Times New Roman"/>
          <w:sz w:val="20"/>
          <w:szCs w:val="20"/>
          <w:lang w:val="en-US" w:eastAsia="zh-CN"/>
        </w:rPr>
        <w:t>SNR=</w:t>
      </w:r>
      <w:r>
        <w:rPr>
          <w:rFonts w:hint="eastAsia" w:cs="Times New Roman"/>
          <w:sz w:val="20"/>
          <w:szCs w:val="20"/>
          <w:lang w:val="en-US" w:eastAsia="zh-CN"/>
        </w:rPr>
        <w:t xml:space="preserve"> -3dB</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lang w:val="en-US" w:eastAsia="zh-CN"/>
        </w:rPr>
      </w:pPr>
      <w:r>
        <w:rPr>
          <w:rFonts w:hint="eastAsia" w:cs="Times New Roman"/>
          <w:sz w:val="20"/>
          <w:szCs w:val="20"/>
          <w:lang w:val="en-US" w:eastAsia="zh-CN"/>
        </w:rPr>
        <w:t>Phase randomized Gold sequence defined in section 6.4 is used as scrambling code to improve detection performance</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b w:val="0"/>
          <w:bCs w:val="0"/>
          <w:lang w:val="en-US" w:eastAsia="zh-CN"/>
        </w:rPr>
      </w:pPr>
      <w:r>
        <w:rPr>
          <w:rFonts w:hint="default" w:ascii="Times New Roman" w:hAnsi="Times New Roman" w:cs="Times New Roman"/>
        </w:rPr>
        <w:t>Other simulation assumptions refer to Appendix A</w:t>
      </w:r>
    </w:p>
    <w:p>
      <w:pPr>
        <w:keepNext w:val="0"/>
        <w:keepLines w:val="0"/>
        <w:pageBreakBefore w:val="0"/>
        <w:widowControl w:val="0"/>
        <w:numPr>
          <w:ilvl w:val="0"/>
          <w:numId w:val="0"/>
        </w:numPr>
        <w:kinsoku/>
        <w:wordWrap/>
        <w:overflowPunct/>
        <w:topLinePunct w:val="0"/>
        <w:autoSpaceDE/>
        <w:autoSpaceDN/>
        <w:bidi w:val="0"/>
        <w:adjustRightInd/>
        <w:snapToGrid w:val="0"/>
        <w:spacing w:before="181" w:beforeLines="50" w:after="181" w:afterLines="50" w:line="276" w:lineRule="auto"/>
        <w:jc w:val="center"/>
        <w:textAlignment w:val="auto"/>
        <w:rPr>
          <w:rFonts w:hint="default" w:ascii="Times New Roman" w:hAnsi="Times New Roman" w:cs="Times New Roman"/>
          <w:b/>
          <w:bCs/>
          <w:lang w:val="en-US"/>
        </w:rPr>
      </w:pPr>
      <w:r>
        <w:rPr>
          <w:rFonts w:hint="eastAsia" w:cs="Times New Roman"/>
          <w:b/>
          <w:bCs/>
          <w:lang w:val="en-US" w:eastAsia="zh-CN"/>
        </w:rPr>
        <w:t>Table 5: LP-SS binary sequence for OOK-4 with M=8 and M=4</w:t>
      </w:r>
    </w:p>
    <w:tbl>
      <w:tblPr>
        <w:tblStyle w:val="30"/>
        <w:tblW w:w="4991"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45"/>
        <w:gridCol w:w="273"/>
        <w:gridCol w:w="273"/>
        <w:gridCol w:w="273"/>
        <w:gridCol w:w="273"/>
        <w:gridCol w:w="273"/>
        <w:gridCol w:w="273"/>
        <w:gridCol w:w="273"/>
        <w:gridCol w:w="273"/>
        <w:gridCol w:w="273"/>
        <w:gridCol w:w="273"/>
        <w:gridCol w:w="273"/>
        <w:gridCol w:w="273"/>
        <w:gridCol w:w="273"/>
        <w:gridCol w:w="273"/>
        <w:gridCol w:w="273"/>
        <w:gridCol w:w="273"/>
        <w:gridCol w:w="273"/>
        <w:gridCol w:w="273"/>
        <w:gridCol w:w="273"/>
        <w:gridCol w:w="273"/>
        <w:gridCol w:w="273"/>
        <w:gridCol w:w="273"/>
        <w:gridCol w:w="273"/>
        <w:gridCol w:w="273"/>
        <w:gridCol w:w="273"/>
        <w:gridCol w:w="273"/>
        <w:gridCol w:w="273"/>
        <w:gridCol w:w="274"/>
        <w:gridCol w:w="274"/>
        <w:gridCol w:w="274"/>
        <w:gridCol w:w="274"/>
        <w:gridCol w:w="2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rPr>
          <w:trHeight w:val="569" w:hRule="atLeast"/>
        </w:trPr>
        <w:tc>
          <w:tcPr>
            <w:tcW w:w="23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cs="Times New Roman"/>
                <w:i w:val="0"/>
                <w:iCs w:val="0"/>
                <w:color w:val="000000"/>
                <w:sz w:val="20"/>
                <w:szCs w:val="20"/>
                <w:u w:val="none"/>
                <w:lang w:val="en-US" w:eastAsia="zh-CN" w:bidi="ar-SA"/>
              </w:rPr>
            </w:pPr>
            <w:r>
              <w:rPr>
                <w:rFonts w:hint="default" w:ascii="Times New Roman" w:hAnsi="Times New Roman" w:cs="Times New Roman"/>
                <w:i w:val="0"/>
                <w:iCs w:val="0"/>
                <w:color w:val="000000"/>
                <w:sz w:val="20"/>
                <w:szCs w:val="20"/>
                <w:u w:val="none"/>
                <w:lang w:val="en-US" w:eastAsia="zh-CN" w:bidi="ar-SA"/>
              </w:rPr>
              <w:t>Seq2</w:t>
            </w:r>
          </w:p>
        </w:tc>
        <w:tc>
          <w:tcPr>
            <w:tcW w:w="17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0</w:t>
            </w:r>
          </w:p>
        </w:tc>
        <w:tc>
          <w:tcPr>
            <w:tcW w:w="145"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0</w:t>
            </w:r>
          </w:p>
        </w:tc>
        <w:tc>
          <w:tcPr>
            <w:tcW w:w="17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1</w:t>
            </w:r>
          </w:p>
        </w:tc>
        <w:tc>
          <w:tcPr>
            <w:tcW w:w="145"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0</w:t>
            </w:r>
          </w:p>
        </w:tc>
        <w:tc>
          <w:tcPr>
            <w:tcW w:w="145"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0</w:t>
            </w:r>
          </w:p>
        </w:tc>
        <w:tc>
          <w:tcPr>
            <w:tcW w:w="158"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1</w:t>
            </w:r>
          </w:p>
        </w:tc>
        <w:tc>
          <w:tcPr>
            <w:tcW w:w="17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1</w:t>
            </w:r>
          </w:p>
        </w:tc>
        <w:tc>
          <w:tcPr>
            <w:tcW w:w="17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1</w:t>
            </w:r>
          </w:p>
        </w:tc>
        <w:tc>
          <w:tcPr>
            <w:tcW w:w="17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0</w:t>
            </w:r>
          </w:p>
        </w:tc>
        <w:tc>
          <w:tcPr>
            <w:tcW w:w="159"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1</w:t>
            </w:r>
          </w:p>
        </w:tc>
        <w:tc>
          <w:tcPr>
            <w:tcW w:w="17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1</w:t>
            </w: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0</w:t>
            </w:r>
          </w:p>
        </w:tc>
        <w:tc>
          <w:tcPr>
            <w:tcW w:w="128"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1</w:t>
            </w: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0</w:t>
            </w:r>
          </w:p>
        </w:tc>
        <w:tc>
          <w:tcPr>
            <w:tcW w:w="17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1</w:t>
            </w:r>
          </w:p>
        </w:tc>
        <w:tc>
          <w:tcPr>
            <w:tcW w:w="17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0</w:t>
            </w: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0</w:t>
            </w:r>
          </w:p>
        </w:tc>
        <w:tc>
          <w:tcPr>
            <w:tcW w:w="12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1</w:t>
            </w: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0</w:t>
            </w: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0</w:t>
            </w: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0</w:t>
            </w:r>
          </w:p>
        </w:tc>
        <w:tc>
          <w:tcPr>
            <w:tcW w:w="12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1</w:t>
            </w:r>
          </w:p>
        </w:tc>
        <w:tc>
          <w:tcPr>
            <w:tcW w:w="12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1</w:t>
            </w:r>
          </w:p>
        </w:tc>
        <w:tc>
          <w:tcPr>
            <w:tcW w:w="12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1</w:t>
            </w:r>
          </w:p>
        </w:tc>
        <w:tc>
          <w:tcPr>
            <w:tcW w:w="12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1</w:t>
            </w:r>
          </w:p>
        </w:tc>
        <w:tc>
          <w:tcPr>
            <w:tcW w:w="12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1</w:t>
            </w:r>
          </w:p>
        </w:tc>
        <w:tc>
          <w:tcPr>
            <w:tcW w:w="12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1</w:t>
            </w: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0</w:t>
            </w: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0</w:t>
            </w: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0</w:t>
            </w:r>
          </w:p>
        </w:tc>
        <w:tc>
          <w:tcPr>
            <w:tcW w:w="12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1</w:t>
            </w:r>
          </w:p>
        </w:tc>
        <w:tc>
          <w:tcPr>
            <w:tcW w:w="197"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9" w:hRule="atLeast"/>
        </w:trPr>
        <w:tc>
          <w:tcPr>
            <w:tcW w:w="23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sz w:val="20"/>
                <w:szCs w:val="20"/>
                <w:u w:val="none"/>
                <w:lang w:val="en-US" w:eastAsia="zh-CN" w:bidi="ar-SA"/>
              </w:rPr>
              <w:t>Seq3</w:t>
            </w:r>
          </w:p>
        </w:tc>
        <w:tc>
          <w:tcPr>
            <w:tcW w:w="17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r>
              <w:rPr>
                <w:rFonts w:hint="default" w:ascii="Times New Roman" w:hAnsi="Times New Roman" w:cs="Times New Roman"/>
                <w:i w:val="0"/>
                <w:iCs w:val="0"/>
                <w:color w:val="000000"/>
                <w:kern w:val="0"/>
                <w:sz w:val="20"/>
                <w:szCs w:val="20"/>
                <w:u w:val="none"/>
                <w:lang w:val="en-US" w:eastAsia="zh-CN" w:bidi="ar"/>
              </w:rPr>
              <w:t>0</w:t>
            </w:r>
          </w:p>
        </w:tc>
        <w:tc>
          <w:tcPr>
            <w:tcW w:w="145"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17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r>
              <w:rPr>
                <w:rFonts w:hint="default" w:ascii="Times New Roman" w:hAnsi="Times New Roman" w:cs="Times New Roman"/>
                <w:i w:val="0"/>
                <w:iCs w:val="0"/>
                <w:color w:val="000000"/>
                <w:kern w:val="0"/>
                <w:sz w:val="20"/>
                <w:szCs w:val="20"/>
                <w:u w:val="none"/>
                <w:lang w:val="en-US" w:eastAsia="zh-CN" w:bidi="ar"/>
              </w:rPr>
              <w:t>0</w:t>
            </w:r>
          </w:p>
        </w:tc>
        <w:tc>
          <w:tcPr>
            <w:tcW w:w="145"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145"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158"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r>
              <w:rPr>
                <w:rFonts w:hint="default" w:ascii="Times New Roman" w:hAnsi="Times New Roman" w:cs="Times New Roman"/>
                <w:i w:val="0"/>
                <w:iCs w:val="0"/>
                <w:color w:val="000000"/>
                <w:kern w:val="0"/>
                <w:sz w:val="20"/>
                <w:szCs w:val="20"/>
                <w:u w:val="none"/>
                <w:lang w:val="en-US" w:eastAsia="zh-CN" w:bidi="ar"/>
              </w:rPr>
              <w:t>0</w:t>
            </w:r>
          </w:p>
        </w:tc>
        <w:tc>
          <w:tcPr>
            <w:tcW w:w="17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17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r>
              <w:rPr>
                <w:rFonts w:hint="default" w:ascii="Times New Roman" w:hAnsi="Times New Roman" w:cs="Times New Roman"/>
                <w:i w:val="0"/>
                <w:iCs w:val="0"/>
                <w:color w:val="000000"/>
                <w:kern w:val="0"/>
                <w:sz w:val="20"/>
                <w:szCs w:val="20"/>
                <w:u w:val="none"/>
                <w:lang w:val="en-US" w:eastAsia="zh-CN" w:bidi="ar"/>
              </w:rPr>
              <w:t>0</w:t>
            </w:r>
          </w:p>
        </w:tc>
        <w:tc>
          <w:tcPr>
            <w:tcW w:w="17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r>
              <w:rPr>
                <w:rFonts w:hint="default" w:ascii="Times New Roman" w:hAnsi="Times New Roman" w:cs="Times New Roman"/>
                <w:i w:val="0"/>
                <w:iCs w:val="0"/>
                <w:color w:val="000000"/>
                <w:kern w:val="0"/>
                <w:sz w:val="20"/>
                <w:szCs w:val="20"/>
                <w:u w:val="none"/>
                <w:lang w:val="en-US" w:eastAsia="zh-CN" w:bidi="ar"/>
              </w:rPr>
              <w:t>0</w:t>
            </w:r>
          </w:p>
        </w:tc>
        <w:tc>
          <w:tcPr>
            <w:tcW w:w="159"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r>
              <w:rPr>
                <w:rFonts w:hint="default" w:ascii="Times New Roman" w:hAnsi="Times New Roman" w:cs="Times New Roman"/>
                <w:i w:val="0"/>
                <w:iCs w:val="0"/>
                <w:color w:val="000000"/>
                <w:kern w:val="0"/>
                <w:sz w:val="20"/>
                <w:szCs w:val="20"/>
                <w:u w:val="none"/>
                <w:lang w:val="en-US" w:eastAsia="zh-CN" w:bidi="ar"/>
              </w:rPr>
              <w:t>0</w:t>
            </w:r>
          </w:p>
        </w:tc>
        <w:tc>
          <w:tcPr>
            <w:tcW w:w="17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128"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17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r>
              <w:rPr>
                <w:rFonts w:hint="default" w:ascii="Times New Roman" w:hAnsi="Times New Roman" w:cs="Times New Roman"/>
                <w:i w:val="0"/>
                <w:iCs w:val="0"/>
                <w:color w:val="000000"/>
                <w:kern w:val="0"/>
                <w:sz w:val="20"/>
                <w:szCs w:val="20"/>
                <w:u w:val="none"/>
                <w:lang w:val="en-US" w:eastAsia="zh-CN" w:bidi="ar"/>
              </w:rPr>
              <w:t>0</w:t>
            </w:r>
          </w:p>
        </w:tc>
        <w:tc>
          <w:tcPr>
            <w:tcW w:w="17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r>
              <w:rPr>
                <w:rFonts w:hint="default" w:ascii="Times New Roman" w:hAnsi="Times New Roman" w:cs="Times New Roman"/>
                <w:i w:val="0"/>
                <w:iCs w:val="0"/>
                <w:color w:val="000000"/>
                <w:kern w:val="0"/>
                <w:sz w:val="20"/>
                <w:szCs w:val="20"/>
                <w:u w:val="none"/>
                <w:lang w:val="en-US" w:eastAsia="zh-CN" w:bidi="ar"/>
              </w:rPr>
              <w:t>0</w:t>
            </w: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p>
        </w:tc>
        <w:tc>
          <w:tcPr>
            <w:tcW w:w="12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p>
        </w:tc>
        <w:tc>
          <w:tcPr>
            <w:tcW w:w="12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p>
        </w:tc>
        <w:tc>
          <w:tcPr>
            <w:tcW w:w="12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p>
        </w:tc>
        <w:tc>
          <w:tcPr>
            <w:tcW w:w="12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p>
        </w:tc>
        <w:tc>
          <w:tcPr>
            <w:tcW w:w="12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p>
        </w:tc>
        <w:tc>
          <w:tcPr>
            <w:tcW w:w="12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p>
        </w:tc>
        <w:tc>
          <w:tcPr>
            <w:tcW w:w="12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p>
        </w:tc>
        <w:tc>
          <w:tcPr>
            <w:tcW w:w="12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p>
        </w:tc>
        <w:tc>
          <w:tcPr>
            <w:tcW w:w="197"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9" w:hRule="atLeast"/>
        </w:trPr>
        <w:tc>
          <w:tcPr>
            <w:tcW w:w="23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sz w:val="20"/>
                <w:szCs w:val="20"/>
                <w:u w:val="none"/>
                <w:lang w:val="en-US" w:eastAsia="zh-CN" w:bidi="ar-SA"/>
              </w:rPr>
              <w:t>Seq4</w:t>
            </w:r>
          </w:p>
        </w:tc>
        <w:tc>
          <w:tcPr>
            <w:tcW w:w="17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r>
              <w:rPr>
                <w:rFonts w:hint="default" w:ascii="Times New Roman" w:hAnsi="Times New Roman" w:cs="Times New Roman"/>
                <w:i w:val="0"/>
                <w:iCs w:val="0"/>
                <w:color w:val="000000"/>
                <w:kern w:val="0"/>
                <w:sz w:val="20"/>
                <w:szCs w:val="20"/>
                <w:u w:val="none"/>
                <w:lang w:val="en-US" w:eastAsia="zh-CN" w:bidi="ar"/>
              </w:rPr>
              <w:t>0</w:t>
            </w:r>
          </w:p>
        </w:tc>
        <w:tc>
          <w:tcPr>
            <w:tcW w:w="145"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17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r>
              <w:rPr>
                <w:rFonts w:hint="default" w:ascii="Times New Roman" w:hAnsi="Times New Roman" w:cs="Times New Roman"/>
                <w:i w:val="0"/>
                <w:iCs w:val="0"/>
                <w:color w:val="000000"/>
                <w:kern w:val="0"/>
                <w:sz w:val="20"/>
                <w:szCs w:val="20"/>
                <w:u w:val="none"/>
                <w:lang w:val="en-US" w:eastAsia="zh-CN" w:bidi="ar"/>
              </w:rPr>
              <w:t>0</w:t>
            </w:r>
          </w:p>
        </w:tc>
        <w:tc>
          <w:tcPr>
            <w:tcW w:w="145"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145"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158"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17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r>
              <w:rPr>
                <w:rFonts w:hint="default" w:ascii="Times New Roman" w:hAnsi="Times New Roman" w:cs="Times New Roman"/>
                <w:i w:val="0"/>
                <w:iCs w:val="0"/>
                <w:color w:val="000000"/>
                <w:kern w:val="0"/>
                <w:sz w:val="20"/>
                <w:szCs w:val="20"/>
                <w:u w:val="none"/>
                <w:lang w:val="en-US" w:eastAsia="zh-CN" w:bidi="ar"/>
              </w:rPr>
              <w:t>0</w:t>
            </w:r>
          </w:p>
        </w:tc>
        <w:tc>
          <w:tcPr>
            <w:tcW w:w="17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r>
              <w:rPr>
                <w:rFonts w:hint="default" w:ascii="Times New Roman" w:hAnsi="Times New Roman" w:cs="Times New Roman"/>
                <w:i w:val="0"/>
                <w:iCs w:val="0"/>
                <w:color w:val="000000"/>
                <w:kern w:val="0"/>
                <w:sz w:val="20"/>
                <w:szCs w:val="20"/>
                <w:u w:val="none"/>
                <w:lang w:val="en-US" w:eastAsia="zh-CN" w:bidi="ar"/>
              </w:rPr>
              <w:t>0</w:t>
            </w:r>
          </w:p>
        </w:tc>
        <w:tc>
          <w:tcPr>
            <w:tcW w:w="17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r>
              <w:rPr>
                <w:rFonts w:hint="default" w:ascii="Times New Roman" w:hAnsi="Times New Roman" w:cs="Times New Roman"/>
                <w:i w:val="0"/>
                <w:iCs w:val="0"/>
                <w:color w:val="000000"/>
                <w:kern w:val="0"/>
                <w:sz w:val="20"/>
                <w:szCs w:val="20"/>
                <w:u w:val="none"/>
                <w:lang w:val="en-US" w:eastAsia="zh-CN" w:bidi="ar"/>
              </w:rPr>
              <w:t>0</w:t>
            </w:r>
          </w:p>
        </w:tc>
        <w:tc>
          <w:tcPr>
            <w:tcW w:w="159"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17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r>
              <w:rPr>
                <w:rFonts w:hint="default" w:ascii="Times New Roman" w:hAnsi="Times New Roman" w:cs="Times New Roman"/>
                <w:i w:val="0"/>
                <w:iCs w:val="0"/>
                <w:color w:val="000000"/>
                <w:kern w:val="0"/>
                <w:sz w:val="20"/>
                <w:szCs w:val="20"/>
                <w:u w:val="none"/>
                <w:lang w:val="en-US" w:eastAsia="zh-CN" w:bidi="ar"/>
              </w:rPr>
              <w:t>0</w:t>
            </w: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128"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17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r>
              <w:rPr>
                <w:rFonts w:hint="default" w:ascii="Times New Roman" w:hAnsi="Times New Roman" w:cs="Times New Roman"/>
                <w:i w:val="0"/>
                <w:iCs w:val="0"/>
                <w:color w:val="000000"/>
                <w:kern w:val="0"/>
                <w:sz w:val="20"/>
                <w:szCs w:val="20"/>
                <w:u w:val="none"/>
                <w:lang w:val="en-US" w:eastAsia="zh-CN" w:bidi="ar"/>
              </w:rPr>
              <w:t>0</w:t>
            </w:r>
          </w:p>
        </w:tc>
        <w:tc>
          <w:tcPr>
            <w:tcW w:w="17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lang w:val="en-US" w:eastAsia="zh-CN" w:bidi="ar-SA"/>
              </w:rPr>
            </w:pPr>
            <w:r>
              <w:rPr>
                <w:rFonts w:hint="default" w:ascii="Times New Roman" w:hAnsi="Times New Roman" w:cs="Times New Roman"/>
                <w:i w:val="0"/>
                <w:iCs w:val="0"/>
                <w:color w:val="000000"/>
                <w:kern w:val="0"/>
                <w:sz w:val="20"/>
                <w:szCs w:val="20"/>
                <w:u w:val="none"/>
                <w:lang w:val="en-US" w:eastAsia="zh-CN" w:bidi="ar"/>
              </w:rPr>
              <w:t>0</w:t>
            </w: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p>
        </w:tc>
        <w:tc>
          <w:tcPr>
            <w:tcW w:w="12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p>
        </w:tc>
        <w:tc>
          <w:tcPr>
            <w:tcW w:w="12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p>
        </w:tc>
        <w:tc>
          <w:tcPr>
            <w:tcW w:w="12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p>
        </w:tc>
        <w:tc>
          <w:tcPr>
            <w:tcW w:w="12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p>
        </w:tc>
        <w:tc>
          <w:tcPr>
            <w:tcW w:w="12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p>
        </w:tc>
        <w:tc>
          <w:tcPr>
            <w:tcW w:w="12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p>
        </w:tc>
        <w:tc>
          <w:tcPr>
            <w:tcW w:w="12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p>
        </w:tc>
        <w:tc>
          <w:tcPr>
            <w:tcW w:w="146"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p>
        </w:tc>
        <w:tc>
          <w:tcPr>
            <w:tcW w:w="123"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p>
        </w:tc>
        <w:tc>
          <w:tcPr>
            <w:tcW w:w="197"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9" w:hRule="atLeast"/>
        </w:trPr>
        <w:tc>
          <w:tcPr>
            <w:tcW w:w="5000" w:type="pct"/>
            <w:gridSpan w:val="33"/>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both"/>
              <w:textAlignment w:val="bottom"/>
              <w:rPr>
                <w:rFonts w:hint="default" w:ascii="Times New Roman" w:hAnsi="Times New Roman"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Note1:Seq2 is a 32-length computer searched sequence.</w:t>
            </w:r>
          </w:p>
          <w:p>
            <w:pPr>
              <w:keepNext w:val="0"/>
              <w:keepLines w:val="0"/>
              <w:pageBreakBefore w:val="0"/>
              <w:widowControl/>
              <w:suppressLineNumbers w:val="0"/>
              <w:kinsoku/>
              <w:wordWrap/>
              <w:topLinePunct w:val="0"/>
              <w:bidi w:val="0"/>
              <w:snapToGrid w:val="0"/>
              <w:spacing w:after="181" w:afterLines="50" w:line="276" w:lineRule="auto"/>
              <w:jc w:val="both"/>
              <w:textAlignment w:val="bottom"/>
              <w:rPr>
                <w:rFonts w:hint="default" w:ascii="Times New Roman" w:hAnsi="Times New Roman" w:cs="Times New Roman"/>
                <w:i w:val="0"/>
                <w:iCs w:val="0"/>
                <w:color w:val="000000"/>
                <w:kern w:val="0"/>
                <w:sz w:val="20"/>
                <w:szCs w:val="20"/>
                <w:u w:val="none"/>
                <w:lang w:val="en-US" w:eastAsia="zh-CN" w:bidi="ar"/>
              </w:rPr>
            </w:pPr>
            <w:r>
              <w:rPr>
                <w:rFonts w:hint="default" w:ascii="Times New Roman" w:hAnsi="Times New Roman" w:cs="Times New Roman"/>
                <w:i w:val="0"/>
                <w:iCs w:val="0"/>
                <w:color w:val="000000"/>
                <w:kern w:val="0"/>
                <w:sz w:val="20"/>
                <w:szCs w:val="20"/>
                <w:u w:val="none"/>
                <w:lang w:val="en-US" w:eastAsia="zh-CN" w:bidi="ar"/>
              </w:rPr>
              <w:t>Note2:Seq3 and Seq4 are 16-length computer searched sequence.</w:t>
            </w:r>
          </w:p>
          <w:p>
            <w:pPr>
              <w:pStyle w:val="18"/>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 xml:space="preserve">Note3: </w:t>
            </w:r>
            <w:r>
              <w:rPr>
                <w:rFonts w:hint="default" w:ascii="Times New Roman" w:hAnsi="Times New Roman" w:cs="Times New Roman"/>
                <w:i w:val="0"/>
                <w:iCs w:val="0"/>
                <w:color w:val="000000"/>
                <w:kern w:val="0"/>
                <w:sz w:val="20"/>
                <w:szCs w:val="20"/>
                <w:u w:val="none"/>
                <w:lang w:val="en-US" w:eastAsia="zh-CN" w:bidi="ar"/>
              </w:rPr>
              <w:t>Time offset estimation is considered as correct if the error falls within 32 sampling points.</w:t>
            </w:r>
          </w:p>
        </w:tc>
      </w:tr>
    </w:tbl>
    <w:p>
      <w:pPr>
        <w:keepNext w:val="0"/>
        <w:keepLines w:val="0"/>
        <w:pageBreakBefore w:val="0"/>
        <w:numPr>
          <w:ilvl w:val="0"/>
          <w:numId w:val="0"/>
        </w:numPr>
        <w:kinsoku/>
        <w:wordWrap/>
        <w:topLinePunct w:val="0"/>
        <w:bidi w:val="0"/>
        <w:snapToGrid w:val="0"/>
        <w:spacing w:before="50" w:beforeLines="50" w:after="181" w:afterLines="50" w:line="276" w:lineRule="auto"/>
        <w:jc w:val="both"/>
        <w:rPr>
          <w:rFonts w:hint="eastAsia"/>
          <w:b/>
          <w:bCs/>
          <w:i w:val="0"/>
          <w:iCs w:val="0"/>
          <w:lang w:val="en-US" w:eastAsia="zh-CN"/>
        </w:rPr>
      </w:pPr>
    </w:p>
    <w:p>
      <w:pPr>
        <w:keepNext w:val="0"/>
        <w:keepLines w:val="0"/>
        <w:pageBreakBefore w:val="0"/>
        <w:numPr>
          <w:ilvl w:val="0"/>
          <w:numId w:val="36"/>
        </w:numPr>
        <w:tabs>
          <w:tab w:val="left" w:pos="420"/>
        </w:tabs>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cs="Times New Roman"/>
          <w:b/>
          <w:bCs w:val="0"/>
          <w:sz w:val="20"/>
          <w:szCs w:val="20"/>
          <w:highlight w:val="none"/>
          <w:lang w:val="en-US" w:eastAsia="zh-CN"/>
        </w:rPr>
      </w:pPr>
      <w:r>
        <w:rPr>
          <w:rFonts w:hint="default" w:cs="Times New Roman"/>
          <w:b/>
          <w:bCs w:val="0"/>
          <w:sz w:val="20"/>
          <w:szCs w:val="20"/>
          <w:highlight w:val="none"/>
          <w:lang w:val="en-US" w:eastAsia="zh-CN"/>
        </w:rPr>
        <w:t xml:space="preserve">Simulation </w:t>
      </w:r>
      <w:r>
        <w:rPr>
          <w:rFonts w:hint="eastAsia" w:cs="Times New Roman"/>
          <w:b/>
          <w:bCs w:val="0"/>
          <w:sz w:val="20"/>
          <w:szCs w:val="20"/>
          <w:highlight w:val="none"/>
          <w:lang w:val="en-US" w:eastAsia="zh-CN"/>
        </w:rPr>
        <w:t>result B</w:t>
      </w:r>
    </w:p>
    <w:p>
      <w:pPr>
        <w:keepNext w:val="0"/>
        <w:keepLines w:val="0"/>
        <w:pageBreakBefore w:val="0"/>
        <w:widowControl w:val="0"/>
        <w:numPr>
          <w:ilvl w:val="0"/>
          <w:numId w:val="0"/>
        </w:numPr>
        <w:kinsoku/>
        <w:wordWrap/>
        <w:overflowPunct/>
        <w:topLinePunct w:val="0"/>
        <w:autoSpaceDE/>
        <w:autoSpaceDN/>
        <w:bidi w:val="0"/>
        <w:adjustRightInd/>
        <w:snapToGrid w:val="0"/>
        <w:spacing w:before="181" w:beforeLines="50" w:after="181" w:afterLines="50" w:line="276" w:lineRule="auto"/>
        <w:ind w:left="420" w:leftChars="0"/>
        <w:jc w:val="center"/>
        <w:textAlignment w:val="auto"/>
        <w:rPr>
          <w:rFonts w:hint="default" w:cs="Times New Roman"/>
          <w:b/>
          <w:bCs/>
          <w:sz w:val="20"/>
          <w:szCs w:val="20"/>
          <w:highlight w:val="none"/>
          <w:lang w:val="en-US" w:eastAsia="zh-CN"/>
        </w:rPr>
      </w:pPr>
      <w:r>
        <w:rPr>
          <w:rFonts w:hint="eastAsia" w:cs="Times New Roman"/>
          <w:b/>
          <w:bCs/>
          <w:lang w:val="en-US" w:eastAsia="zh-CN"/>
        </w:rPr>
        <w:t>Table 6: LP-SS based TO correction results for OOK-4 with M=4 and M=8</w:t>
      </w:r>
    </w:p>
    <w:tbl>
      <w:tblPr>
        <w:tblStyle w:val="31"/>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59"/>
        <w:gridCol w:w="1303"/>
        <w:gridCol w:w="1305"/>
        <w:gridCol w:w="1303"/>
        <w:gridCol w:w="1303"/>
        <w:gridCol w:w="2"/>
        <w:gridCol w:w="1301"/>
        <w:gridCol w:w="13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740"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jc w:val="center"/>
              <w:rPr>
                <w:rFonts w:hint="eastAsia"/>
                <w:sz w:val="20"/>
                <w:szCs w:val="20"/>
                <w:vertAlign w:val="baseline"/>
                <w:lang w:val="en-US" w:eastAsia="zh-CN"/>
              </w:rPr>
            </w:pPr>
            <w:bookmarkStart w:id="237" w:name="OLE_LINK316"/>
            <w:r>
              <w:rPr>
                <w:rFonts w:hint="eastAsia"/>
                <w:sz w:val="20"/>
                <w:szCs w:val="20"/>
                <w:vertAlign w:val="baseline"/>
                <w:lang w:val="en-US" w:eastAsia="zh-CN"/>
              </w:rPr>
              <w:t>SNR= -3dB</w:t>
            </w:r>
          </w:p>
        </w:tc>
        <w:tc>
          <w:tcPr>
            <w:tcW w:w="1419" w:type="pct"/>
            <w:gridSpan w:val="2"/>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firstLine="584" w:firstLineChars="0"/>
              <w:jc w:val="center"/>
              <w:rPr>
                <w:rFonts w:hint="eastAsia"/>
                <w:sz w:val="20"/>
                <w:szCs w:val="20"/>
                <w:vertAlign w:val="baseline"/>
                <w:lang w:val="en-US" w:eastAsia="zh-CN"/>
              </w:rPr>
            </w:pPr>
            <w:bookmarkStart w:id="238" w:name="OLE_LINK253"/>
            <w:r>
              <w:rPr>
                <w:rFonts w:hint="eastAsia"/>
                <w:sz w:val="20"/>
                <w:szCs w:val="20"/>
                <w:vertAlign w:val="baseline"/>
                <w:lang w:val="en-US" w:eastAsia="zh-CN"/>
              </w:rPr>
              <w:t>OOK-4 with M=</w:t>
            </w:r>
            <w:bookmarkEnd w:id="238"/>
            <w:r>
              <w:rPr>
                <w:rFonts w:hint="eastAsia"/>
                <w:sz w:val="20"/>
                <w:szCs w:val="20"/>
                <w:vertAlign w:val="baseline"/>
                <w:lang w:val="en-US" w:eastAsia="zh-CN"/>
              </w:rPr>
              <w:t>8</w:t>
            </w:r>
          </w:p>
        </w:tc>
        <w:tc>
          <w:tcPr>
            <w:tcW w:w="2839" w:type="pct"/>
            <w:gridSpan w:val="5"/>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firstLine="584" w:firstLineChars="0"/>
              <w:jc w:val="center"/>
              <w:rPr>
                <w:rFonts w:hint="eastAsia"/>
                <w:sz w:val="20"/>
                <w:szCs w:val="20"/>
                <w:vertAlign w:val="baseline"/>
                <w:lang w:val="en-US" w:eastAsia="zh-CN"/>
              </w:rPr>
            </w:pPr>
            <w:r>
              <w:rPr>
                <w:rFonts w:hint="eastAsia"/>
                <w:sz w:val="20"/>
                <w:szCs w:val="20"/>
                <w:vertAlign w:val="baseline"/>
                <w:lang w:val="en-US" w:eastAsia="zh-CN"/>
              </w:rPr>
              <w:t>OOK-4 with M=4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pct"/>
            <w:vMerge w:val="restar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jc w:val="center"/>
              <w:rPr>
                <w:rFonts w:hint="default"/>
                <w:b/>
                <w:bCs/>
                <w:i/>
                <w:iCs/>
                <w:sz w:val="20"/>
                <w:szCs w:val="20"/>
                <w:vertAlign w:val="baseline"/>
                <w:lang w:val="en-US" w:eastAsia="zh-CN"/>
              </w:rPr>
            </w:pPr>
            <w:r>
              <w:rPr>
                <w:rFonts w:hint="eastAsia"/>
                <w:sz w:val="20"/>
                <w:szCs w:val="20"/>
                <w:vertAlign w:val="baseline"/>
                <w:lang w:val="en-US" w:eastAsia="zh-CN"/>
              </w:rPr>
              <w:t>TO range</w:t>
            </w:r>
          </w:p>
        </w:tc>
        <w:tc>
          <w:tcPr>
            <w:tcW w:w="1419" w:type="pct"/>
            <w:gridSpan w:val="2"/>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firstLine="584" w:firstLineChars="0"/>
              <w:jc w:val="center"/>
              <w:rPr>
                <w:rFonts w:hint="default"/>
                <w:b/>
                <w:bCs/>
                <w:i/>
                <w:iCs/>
                <w:sz w:val="20"/>
                <w:szCs w:val="20"/>
                <w:vertAlign w:val="baseline"/>
                <w:lang w:val="en-US" w:eastAsia="zh-CN"/>
              </w:rPr>
            </w:pPr>
            <w:r>
              <w:rPr>
                <w:rFonts w:hint="eastAsia"/>
                <w:sz w:val="20"/>
                <w:szCs w:val="20"/>
                <w:vertAlign w:val="baseline"/>
                <w:lang w:val="en-US" w:eastAsia="zh-CN"/>
              </w:rPr>
              <w:t>Seq2</w:t>
            </w:r>
          </w:p>
        </w:tc>
        <w:tc>
          <w:tcPr>
            <w:tcW w:w="1419" w:type="pct"/>
            <w:gridSpan w:val="3"/>
            <w:vAlign w:val="center"/>
          </w:tcPr>
          <w:p>
            <w:pPr>
              <w:pStyle w:val="18"/>
              <w:keepNext w:val="0"/>
              <w:keepLines w:val="0"/>
              <w:pageBreakBefore w:val="0"/>
              <w:kinsoku/>
              <w:wordWrap/>
              <w:topLinePunct w:val="0"/>
              <w:bidi w:val="0"/>
              <w:snapToGrid w:val="0"/>
              <w:spacing w:after="181" w:afterLines="50" w:line="276" w:lineRule="auto"/>
              <w:jc w:val="center"/>
              <w:rPr>
                <w:rFonts w:hint="default"/>
                <w:sz w:val="20"/>
                <w:szCs w:val="20"/>
                <w:vertAlign w:val="baseline"/>
                <w:lang w:val="en-US" w:eastAsia="zh-CN"/>
              </w:rPr>
            </w:pPr>
            <w:r>
              <w:rPr>
                <w:rFonts w:hint="eastAsia"/>
                <w:sz w:val="20"/>
                <w:szCs w:val="20"/>
                <w:vertAlign w:val="baseline"/>
                <w:lang w:val="en-US" w:eastAsia="zh-CN"/>
              </w:rPr>
              <w:t>Seq3</w:t>
            </w:r>
            <w:bookmarkStart w:id="239" w:name="OLE_LINK222"/>
          </w:p>
          <w:bookmarkEnd w:id="239"/>
        </w:tc>
        <w:tc>
          <w:tcPr>
            <w:tcW w:w="1419" w:type="pct"/>
            <w:gridSpan w:val="2"/>
            <w:vAlign w:val="center"/>
          </w:tcPr>
          <w:p>
            <w:pPr>
              <w:pStyle w:val="18"/>
              <w:keepNext w:val="0"/>
              <w:keepLines w:val="0"/>
              <w:pageBreakBefore w:val="0"/>
              <w:kinsoku/>
              <w:wordWrap/>
              <w:topLinePunct w:val="0"/>
              <w:bidi w:val="0"/>
              <w:snapToGrid w:val="0"/>
              <w:spacing w:after="181" w:afterLines="50" w:line="276" w:lineRule="auto"/>
              <w:jc w:val="center"/>
              <w:rPr>
                <w:rFonts w:hint="default"/>
                <w:sz w:val="20"/>
                <w:szCs w:val="20"/>
                <w:vertAlign w:val="baseline"/>
                <w:lang w:val="en-US" w:eastAsia="zh-CN"/>
              </w:rPr>
            </w:pPr>
            <w:r>
              <w:rPr>
                <w:rFonts w:hint="eastAsia"/>
                <w:sz w:val="20"/>
                <w:szCs w:val="20"/>
                <w:vertAlign w:val="baseline"/>
                <w:lang w:val="en-US" w:eastAsia="zh-CN"/>
              </w:rPr>
              <w:t>Seq4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pct"/>
            <w:vMerge w:val="continue"/>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jc w:val="center"/>
              <w:rPr>
                <w:rFonts w:hint="default"/>
                <w:b/>
                <w:bCs/>
                <w:i/>
                <w:iCs/>
                <w:sz w:val="20"/>
                <w:szCs w:val="20"/>
                <w:vertAlign w:val="baseline"/>
                <w:lang w:val="en-US" w:eastAsia="zh-CN"/>
              </w:rPr>
            </w:pPr>
          </w:p>
        </w:tc>
        <w:tc>
          <w:tcPr>
            <w:tcW w:w="709" w:type="pct"/>
            <w:vAlign w:val="center"/>
          </w:tcPr>
          <w:p>
            <w:pPr>
              <w:pStyle w:val="18"/>
              <w:keepNext w:val="0"/>
              <w:keepLines w:val="0"/>
              <w:pageBreakBefore w:val="0"/>
              <w:kinsoku/>
              <w:wordWrap/>
              <w:topLinePunct w:val="0"/>
              <w:bidi w:val="0"/>
              <w:snapToGrid w:val="0"/>
              <w:spacing w:after="181" w:afterLines="50" w:line="276" w:lineRule="auto"/>
              <w:jc w:val="center"/>
              <w:rPr>
                <w:rFonts w:hint="default" w:ascii="Times New Roman" w:hAnsi="Times New Roman" w:eastAsia="宋体" w:cs="Times New Roman"/>
                <w:sz w:val="20"/>
                <w:szCs w:val="20"/>
                <w:vertAlign w:val="baseline"/>
                <w:lang w:val="en-US" w:eastAsia="zh-CN" w:bidi="ar-SA"/>
              </w:rPr>
            </w:pPr>
            <w:r>
              <w:rPr>
                <w:rFonts w:hint="eastAsia"/>
                <w:sz w:val="20"/>
                <w:szCs w:val="20"/>
                <w:vertAlign w:val="baseline"/>
                <w:lang w:val="en-US" w:eastAsia="zh-CN"/>
              </w:rPr>
              <w:t xml:space="preserve">Miss detection rate </w:t>
            </w:r>
          </w:p>
        </w:tc>
        <w:tc>
          <w:tcPr>
            <w:tcW w:w="709" w:type="pct"/>
            <w:vAlign w:val="center"/>
          </w:tcPr>
          <w:p>
            <w:pPr>
              <w:pStyle w:val="18"/>
              <w:keepNext w:val="0"/>
              <w:keepLines w:val="0"/>
              <w:pageBreakBefore w:val="0"/>
              <w:kinsoku/>
              <w:wordWrap/>
              <w:topLinePunct w:val="0"/>
              <w:bidi w:val="0"/>
              <w:snapToGrid w:val="0"/>
              <w:spacing w:after="181" w:afterLines="50" w:line="276" w:lineRule="auto"/>
              <w:jc w:val="center"/>
              <w:rPr>
                <w:rFonts w:hint="default" w:ascii="Times New Roman" w:hAnsi="Times New Roman" w:eastAsia="宋体" w:cs="Times New Roman"/>
                <w:sz w:val="20"/>
                <w:szCs w:val="20"/>
                <w:vertAlign w:val="baseline"/>
                <w:lang w:val="en-US" w:eastAsia="zh-CN" w:bidi="ar-SA"/>
              </w:rPr>
            </w:pPr>
            <w:r>
              <w:rPr>
                <w:rFonts w:hint="eastAsia"/>
                <w:sz w:val="20"/>
                <w:szCs w:val="20"/>
                <w:vertAlign w:val="baseline"/>
                <w:lang w:val="en-US" w:eastAsia="zh-CN"/>
              </w:rPr>
              <w:t xml:space="preserve">Successful TO estimation rate </w:t>
            </w:r>
          </w:p>
        </w:tc>
        <w:tc>
          <w:tcPr>
            <w:tcW w:w="709" w:type="pct"/>
            <w:vAlign w:val="center"/>
          </w:tcPr>
          <w:p>
            <w:pPr>
              <w:pStyle w:val="18"/>
              <w:keepNext w:val="0"/>
              <w:keepLines w:val="0"/>
              <w:pageBreakBefore w:val="0"/>
              <w:kinsoku/>
              <w:wordWrap/>
              <w:topLinePunct w:val="0"/>
              <w:bidi w:val="0"/>
              <w:snapToGrid w:val="0"/>
              <w:spacing w:after="181" w:afterLines="50" w:line="276" w:lineRule="auto"/>
              <w:jc w:val="center"/>
              <w:rPr>
                <w:rFonts w:hint="eastAsia" w:ascii="Times New Roman" w:hAnsi="Times New Roman" w:eastAsia="宋体" w:cs="Times New Roman"/>
                <w:sz w:val="20"/>
                <w:szCs w:val="20"/>
                <w:vertAlign w:val="baseline"/>
                <w:lang w:val="en-US" w:eastAsia="zh-CN" w:bidi="ar-SA"/>
              </w:rPr>
            </w:pPr>
            <w:r>
              <w:rPr>
                <w:rFonts w:hint="eastAsia"/>
                <w:sz w:val="20"/>
                <w:szCs w:val="20"/>
                <w:vertAlign w:val="baseline"/>
                <w:lang w:val="en-US" w:eastAsia="zh-CN"/>
              </w:rPr>
              <w:t xml:space="preserve">Miss detection rate </w:t>
            </w:r>
          </w:p>
        </w:tc>
        <w:tc>
          <w:tcPr>
            <w:tcW w:w="709" w:type="pct"/>
            <w:vAlign w:val="center"/>
          </w:tcPr>
          <w:p>
            <w:pPr>
              <w:pStyle w:val="18"/>
              <w:keepNext w:val="0"/>
              <w:keepLines w:val="0"/>
              <w:pageBreakBefore w:val="0"/>
              <w:kinsoku/>
              <w:wordWrap/>
              <w:topLinePunct w:val="0"/>
              <w:bidi w:val="0"/>
              <w:snapToGrid w:val="0"/>
              <w:spacing w:after="181" w:afterLines="50" w:line="276" w:lineRule="auto"/>
              <w:jc w:val="center"/>
              <w:rPr>
                <w:rFonts w:hint="eastAsia" w:ascii="Times New Roman" w:hAnsi="Times New Roman" w:eastAsia="宋体" w:cs="Times New Roman"/>
                <w:sz w:val="20"/>
                <w:szCs w:val="20"/>
                <w:vertAlign w:val="baseline"/>
                <w:lang w:val="en-US" w:eastAsia="zh-CN" w:bidi="ar-SA"/>
              </w:rPr>
            </w:pPr>
            <w:r>
              <w:rPr>
                <w:rFonts w:hint="eastAsia"/>
                <w:sz w:val="20"/>
                <w:szCs w:val="20"/>
                <w:vertAlign w:val="baseline"/>
                <w:lang w:val="en-US" w:eastAsia="zh-CN"/>
              </w:rPr>
              <w:t xml:space="preserve">Successful TO estimation rate </w:t>
            </w:r>
          </w:p>
        </w:tc>
        <w:tc>
          <w:tcPr>
            <w:tcW w:w="709" w:type="pct"/>
            <w:gridSpan w:val="2"/>
            <w:vAlign w:val="center"/>
          </w:tcPr>
          <w:p>
            <w:pPr>
              <w:pStyle w:val="18"/>
              <w:keepNext w:val="0"/>
              <w:keepLines w:val="0"/>
              <w:pageBreakBefore w:val="0"/>
              <w:kinsoku/>
              <w:wordWrap/>
              <w:topLinePunct w:val="0"/>
              <w:bidi w:val="0"/>
              <w:snapToGrid w:val="0"/>
              <w:spacing w:after="181" w:afterLines="50" w:line="276" w:lineRule="auto"/>
              <w:jc w:val="center"/>
              <w:rPr>
                <w:rFonts w:hint="eastAsia" w:ascii="Times New Roman" w:hAnsi="Times New Roman" w:eastAsia="宋体" w:cs="Times New Roman"/>
                <w:sz w:val="20"/>
                <w:szCs w:val="20"/>
                <w:vertAlign w:val="baseline"/>
                <w:lang w:val="en-US" w:eastAsia="zh-CN" w:bidi="ar-SA"/>
              </w:rPr>
            </w:pPr>
            <w:r>
              <w:rPr>
                <w:rFonts w:hint="eastAsia"/>
                <w:sz w:val="20"/>
                <w:szCs w:val="20"/>
                <w:vertAlign w:val="baseline"/>
                <w:lang w:val="en-US" w:eastAsia="zh-CN"/>
              </w:rPr>
              <w:t xml:space="preserve">Miss detection rate </w:t>
            </w:r>
          </w:p>
        </w:tc>
        <w:tc>
          <w:tcPr>
            <w:tcW w:w="711" w:type="pct"/>
            <w:vAlign w:val="center"/>
          </w:tcPr>
          <w:p>
            <w:pPr>
              <w:pStyle w:val="18"/>
              <w:keepNext w:val="0"/>
              <w:keepLines w:val="0"/>
              <w:pageBreakBefore w:val="0"/>
              <w:kinsoku/>
              <w:wordWrap/>
              <w:topLinePunct w:val="0"/>
              <w:bidi w:val="0"/>
              <w:snapToGrid w:val="0"/>
              <w:spacing w:after="181" w:afterLines="50" w:line="276" w:lineRule="auto"/>
              <w:jc w:val="center"/>
              <w:rPr>
                <w:rFonts w:hint="eastAsia" w:ascii="Times New Roman" w:hAnsi="Times New Roman" w:eastAsia="宋体" w:cs="Times New Roman"/>
                <w:sz w:val="20"/>
                <w:szCs w:val="20"/>
                <w:vertAlign w:val="baseline"/>
                <w:lang w:val="en-US" w:eastAsia="zh-CN" w:bidi="ar-SA"/>
              </w:rPr>
            </w:pPr>
            <w:r>
              <w:rPr>
                <w:rFonts w:hint="eastAsia"/>
                <w:sz w:val="20"/>
                <w:szCs w:val="20"/>
                <w:vertAlign w:val="baseline"/>
                <w:lang w:val="en-US" w:eastAsia="zh-CN"/>
              </w:rPr>
              <w:t xml:space="preserve">Successful TO estimation rate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jc w:val="center"/>
              <w:rPr>
                <w:rFonts w:hint="default"/>
                <w:b/>
                <w:bCs/>
                <w:i/>
                <w:iCs/>
                <w:sz w:val="20"/>
                <w:szCs w:val="20"/>
                <w:vertAlign w:val="baseline"/>
                <w:lang w:val="en-US" w:eastAsia="zh-CN"/>
              </w:rPr>
            </w:pPr>
            <w:r>
              <w:rPr>
                <w:rFonts w:hint="eastAsia"/>
                <w:sz w:val="20"/>
                <w:szCs w:val="20"/>
                <w:vertAlign w:val="baseline"/>
                <w:lang w:val="en-US" w:eastAsia="zh-CN"/>
              </w:rPr>
              <w:t>No TO</w:t>
            </w:r>
          </w:p>
        </w:tc>
        <w:tc>
          <w:tcPr>
            <w:tcW w:w="709" w:type="pct"/>
            <w:vAlign w:val="center"/>
          </w:tcPr>
          <w:p>
            <w:pPr>
              <w:pStyle w:val="18"/>
              <w:keepNext w:val="0"/>
              <w:keepLines w:val="0"/>
              <w:pageBreakBefore w:val="0"/>
              <w:kinsoku/>
              <w:wordWrap/>
              <w:topLinePunct w:val="0"/>
              <w:bidi w:val="0"/>
              <w:snapToGrid w:val="0"/>
              <w:spacing w:after="181" w:afterLines="50" w:line="276" w:lineRule="auto"/>
              <w:jc w:val="center"/>
              <w:rPr>
                <w:rFonts w:hint="default" w:ascii="Times New Roman" w:hAnsi="Times New Roman" w:eastAsia="宋体" w:cs="Times New Roman"/>
                <w:b w:val="0"/>
                <w:bCs w:val="0"/>
                <w:i w:val="0"/>
                <w:iCs w:val="0"/>
                <w:sz w:val="20"/>
                <w:szCs w:val="20"/>
                <w:vertAlign w:val="baseline"/>
                <w:lang w:val="en-US" w:eastAsia="zh-CN" w:bidi="ar-SA"/>
              </w:rPr>
            </w:pPr>
            <w:r>
              <w:rPr>
                <w:rFonts w:hint="eastAsia"/>
                <w:b w:val="0"/>
                <w:bCs w:val="0"/>
                <w:i w:val="0"/>
                <w:iCs w:val="0"/>
                <w:sz w:val="20"/>
                <w:szCs w:val="20"/>
                <w:vertAlign w:val="baseline"/>
                <w:lang w:val="en-US" w:eastAsia="zh-CN"/>
              </w:rPr>
              <w:t>0.1000</w:t>
            </w:r>
          </w:p>
        </w:tc>
        <w:tc>
          <w:tcPr>
            <w:tcW w:w="709" w:type="pct"/>
            <w:vAlign w:val="center"/>
          </w:tcPr>
          <w:p>
            <w:pPr>
              <w:pStyle w:val="18"/>
              <w:keepNext w:val="0"/>
              <w:keepLines w:val="0"/>
              <w:pageBreakBefore w:val="0"/>
              <w:kinsoku/>
              <w:wordWrap/>
              <w:topLinePunct w:val="0"/>
              <w:bidi w:val="0"/>
              <w:snapToGrid w:val="0"/>
              <w:spacing w:after="181" w:afterLines="50" w:line="276" w:lineRule="auto"/>
              <w:jc w:val="center"/>
              <w:rPr>
                <w:rFonts w:hint="default" w:ascii="Times New Roman" w:hAnsi="Times New Roman" w:eastAsia="宋体" w:cs="Times New Roman"/>
                <w:b w:val="0"/>
                <w:bCs w:val="0"/>
                <w:i w:val="0"/>
                <w:iCs w:val="0"/>
                <w:sz w:val="20"/>
                <w:szCs w:val="20"/>
                <w:vertAlign w:val="baseline"/>
                <w:lang w:val="en-US" w:eastAsia="zh-CN" w:bidi="ar-SA"/>
              </w:rPr>
            </w:pPr>
            <w:r>
              <w:rPr>
                <w:rFonts w:hint="eastAsia"/>
                <w:b w:val="0"/>
                <w:bCs w:val="0"/>
                <w:i w:val="0"/>
                <w:iCs w:val="0"/>
                <w:sz w:val="20"/>
                <w:szCs w:val="20"/>
                <w:vertAlign w:val="baseline"/>
                <w:lang w:val="en-US" w:eastAsia="zh-CN"/>
              </w:rPr>
              <w:t>0.8760</w:t>
            </w:r>
          </w:p>
        </w:tc>
        <w:tc>
          <w:tcPr>
            <w:tcW w:w="709"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jc w:val="center"/>
              <w:rPr>
                <w:rFonts w:hint="default"/>
                <w:b w:val="0"/>
                <w:bCs w:val="0"/>
                <w:i w:val="0"/>
                <w:iCs w:val="0"/>
                <w:sz w:val="20"/>
                <w:szCs w:val="20"/>
                <w:vertAlign w:val="baseline"/>
                <w:lang w:val="en-US" w:eastAsia="zh-CN"/>
              </w:rPr>
            </w:pPr>
            <w:r>
              <w:rPr>
                <w:rFonts w:hint="eastAsia"/>
                <w:b w:val="0"/>
                <w:bCs w:val="0"/>
                <w:i w:val="0"/>
                <w:iCs w:val="0"/>
                <w:sz w:val="20"/>
                <w:szCs w:val="20"/>
                <w:vertAlign w:val="baseline"/>
                <w:lang w:val="en-US" w:eastAsia="zh-CN"/>
              </w:rPr>
              <w:t>0.1040</w:t>
            </w:r>
          </w:p>
        </w:tc>
        <w:tc>
          <w:tcPr>
            <w:tcW w:w="709"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jc w:val="center"/>
              <w:rPr>
                <w:rFonts w:hint="default"/>
                <w:b w:val="0"/>
                <w:bCs w:val="0"/>
                <w:i w:val="0"/>
                <w:iCs w:val="0"/>
                <w:sz w:val="20"/>
                <w:szCs w:val="20"/>
                <w:vertAlign w:val="baseline"/>
                <w:lang w:val="en-US" w:eastAsia="zh-CN"/>
              </w:rPr>
            </w:pPr>
            <w:r>
              <w:rPr>
                <w:rFonts w:hint="eastAsia"/>
                <w:b w:val="0"/>
                <w:bCs w:val="0"/>
                <w:i w:val="0"/>
                <w:iCs w:val="0"/>
                <w:sz w:val="20"/>
                <w:szCs w:val="20"/>
                <w:vertAlign w:val="baseline"/>
                <w:lang w:val="en-US" w:eastAsia="zh-CN"/>
              </w:rPr>
              <w:t>0.8560</w:t>
            </w:r>
          </w:p>
        </w:tc>
        <w:tc>
          <w:tcPr>
            <w:tcW w:w="709" w:type="pct"/>
            <w:gridSpan w:val="2"/>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eastAsia" w:ascii="Times New Roman" w:hAnsi="Times New Roman" w:eastAsia="宋体" w:cs="Times New Roman"/>
                <w:b w:val="0"/>
                <w:bCs w:val="0"/>
                <w:i w:val="0"/>
                <w:iCs w:val="0"/>
                <w:sz w:val="20"/>
                <w:szCs w:val="20"/>
                <w:vertAlign w:val="baseline"/>
                <w:lang w:val="en-US" w:eastAsia="zh-CN" w:bidi="ar-SA"/>
              </w:rPr>
            </w:pPr>
            <w:r>
              <w:rPr>
                <w:rFonts w:hint="eastAsia" w:cs="Times New Roman"/>
                <w:b w:val="0"/>
                <w:bCs w:val="0"/>
                <w:i w:val="0"/>
                <w:iCs w:val="0"/>
                <w:sz w:val="20"/>
                <w:szCs w:val="20"/>
                <w:vertAlign w:val="baseline"/>
                <w:lang w:val="en-US" w:eastAsia="zh-CN" w:bidi="ar-SA"/>
              </w:rPr>
              <w:t>0.1250</w:t>
            </w:r>
          </w:p>
        </w:tc>
        <w:tc>
          <w:tcPr>
            <w:tcW w:w="711"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eastAsia" w:ascii="Times New Roman" w:hAnsi="Times New Roman" w:eastAsia="宋体" w:cs="Times New Roman"/>
                <w:b w:val="0"/>
                <w:bCs w:val="0"/>
                <w:i w:val="0"/>
                <w:iCs w:val="0"/>
                <w:sz w:val="20"/>
                <w:szCs w:val="20"/>
                <w:vertAlign w:val="baseline"/>
                <w:lang w:val="en-US" w:eastAsia="zh-CN" w:bidi="ar-SA"/>
              </w:rPr>
            </w:pPr>
            <w:r>
              <w:rPr>
                <w:rFonts w:hint="eastAsia" w:cs="Times New Roman"/>
                <w:b w:val="0"/>
                <w:bCs w:val="0"/>
                <w:i w:val="0"/>
                <w:iCs w:val="0"/>
                <w:sz w:val="20"/>
                <w:szCs w:val="20"/>
                <w:vertAlign w:val="baseline"/>
                <w:lang w:val="en-US" w:eastAsia="zh-CN" w:bidi="ar-SA"/>
              </w:rPr>
              <w:t>0.8440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jc w:val="center"/>
              <w:rPr>
                <w:rFonts w:hint="default"/>
                <w:b/>
                <w:bCs/>
                <w:i/>
                <w:iCs/>
                <w:sz w:val="20"/>
                <w:szCs w:val="20"/>
                <w:vertAlign w:val="baseline"/>
                <w:lang w:val="en-US" w:eastAsia="zh-CN"/>
              </w:rPr>
            </w:pPr>
            <w:r>
              <w:rPr>
                <w:rFonts w:hint="eastAsia"/>
                <w:sz w:val="20"/>
                <w:szCs w:val="20"/>
                <w:vertAlign w:val="baseline"/>
                <w:lang w:val="en-US" w:eastAsia="zh-CN"/>
              </w:rPr>
              <w:t>TO = -128Ts</w:t>
            </w:r>
          </w:p>
        </w:tc>
        <w:tc>
          <w:tcPr>
            <w:tcW w:w="709"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default" w:ascii="Times New Roman" w:hAnsi="Times New Roman" w:eastAsia="宋体" w:cs="Times New Roman"/>
                <w:b w:val="0"/>
                <w:bCs w:val="0"/>
                <w:i w:val="0"/>
                <w:iCs w:val="0"/>
                <w:sz w:val="20"/>
                <w:szCs w:val="20"/>
                <w:vertAlign w:val="baseline"/>
                <w:lang w:val="en-US" w:eastAsia="zh-CN" w:bidi="ar-SA"/>
              </w:rPr>
            </w:pPr>
            <w:r>
              <w:rPr>
                <w:rFonts w:hint="eastAsia"/>
                <w:b w:val="0"/>
                <w:bCs w:val="0"/>
                <w:i w:val="0"/>
                <w:iCs w:val="0"/>
                <w:sz w:val="20"/>
                <w:szCs w:val="20"/>
                <w:vertAlign w:val="baseline"/>
                <w:lang w:val="en-US" w:eastAsia="zh-CN"/>
              </w:rPr>
              <w:t>0.1530</w:t>
            </w:r>
          </w:p>
        </w:tc>
        <w:tc>
          <w:tcPr>
            <w:tcW w:w="709"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default" w:ascii="Times New Roman" w:hAnsi="Times New Roman" w:eastAsia="宋体" w:cs="Times New Roman"/>
                <w:b w:val="0"/>
                <w:bCs w:val="0"/>
                <w:i w:val="0"/>
                <w:iCs w:val="0"/>
                <w:sz w:val="20"/>
                <w:szCs w:val="20"/>
                <w:vertAlign w:val="baseline"/>
                <w:lang w:val="en-US" w:eastAsia="zh-CN" w:bidi="ar-SA"/>
              </w:rPr>
            </w:pPr>
            <w:r>
              <w:rPr>
                <w:rFonts w:hint="eastAsia"/>
                <w:b w:val="0"/>
                <w:bCs w:val="0"/>
                <w:i w:val="0"/>
                <w:iCs w:val="0"/>
                <w:sz w:val="20"/>
                <w:szCs w:val="20"/>
                <w:vertAlign w:val="baseline"/>
                <w:lang w:val="en-US" w:eastAsia="zh-CN"/>
              </w:rPr>
              <w:t>0.8280</w:t>
            </w:r>
          </w:p>
        </w:tc>
        <w:tc>
          <w:tcPr>
            <w:tcW w:w="709"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jc w:val="center"/>
              <w:rPr>
                <w:rFonts w:hint="default"/>
                <w:b w:val="0"/>
                <w:bCs w:val="0"/>
                <w:i w:val="0"/>
                <w:iCs w:val="0"/>
                <w:sz w:val="20"/>
                <w:szCs w:val="20"/>
                <w:vertAlign w:val="baseline"/>
                <w:lang w:val="en-US" w:eastAsia="zh-CN"/>
              </w:rPr>
            </w:pPr>
            <w:r>
              <w:rPr>
                <w:rFonts w:hint="eastAsia"/>
                <w:b w:val="0"/>
                <w:bCs w:val="0"/>
                <w:i w:val="0"/>
                <w:iCs w:val="0"/>
                <w:sz w:val="20"/>
                <w:szCs w:val="20"/>
                <w:vertAlign w:val="baseline"/>
                <w:lang w:val="en-US" w:eastAsia="zh-CN"/>
              </w:rPr>
              <w:t>0.1560</w:t>
            </w:r>
          </w:p>
        </w:tc>
        <w:tc>
          <w:tcPr>
            <w:tcW w:w="709"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jc w:val="center"/>
              <w:rPr>
                <w:rFonts w:hint="default"/>
                <w:b w:val="0"/>
                <w:bCs w:val="0"/>
                <w:i w:val="0"/>
                <w:iCs w:val="0"/>
                <w:sz w:val="20"/>
                <w:szCs w:val="20"/>
                <w:vertAlign w:val="baseline"/>
                <w:lang w:val="en-US" w:eastAsia="zh-CN"/>
              </w:rPr>
            </w:pPr>
            <w:r>
              <w:rPr>
                <w:rFonts w:hint="eastAsia"/>
                <w:b w:val="0"/>
                <w:bCs w:val="0"/>
                <w:i w:val="0"/>
                <w:iCs w:val="0"/>
                <w:sz w:val="20"/>
                <w:szCs w:val="20"/>
                <w:vertAlign w:val="baseline"/>
                <w:lang w:val="en-US" w:eastAsia="zh-CN"/>
              </w:rPr>
              <w:t>0.8170</w:t>
            </w:r>
          </w:p>
        </w:tc>
        <w:tc>
          <w:tcPr>
            <w:tcW w:w="709" w:type="pct"/>
            <w:gridSpan w:val="2"/>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eastAsia" w:ascii="Times New Roman" w:hAnsi="Times New Roman" w:eastAsia="宋体" w:cs="Times New Roman"/>
                <w:b w:val="0"/>
                <w:bCs w:val="0"/>
                <w:i w:val="0"/>
                <w:iCs w:val="0"/>
                <w:sz w:val="20"/>
                <w:szCs w:val="20"/>
                <w:vertAlign w:val="baseline"/>
                <w:lang w:val="en-US" w:eastAsia="zh-CN" w:bidi="ar-SA"/>
              </w:rPr>
            </w:pPr>
            <w:r>
              <w:rPr>
                <w:rFonts w:hint="eastAsia" w:cs="Times New Roman"/>
                <w:b w:val="0"/>
                <w:bCs w:val="0"/>
                <w:i w:val="0"/>
                <w:iCs w:val="0"/>
                <w:sz w:val="20"/>
                <w:szCs w:val="20"/>
                <w:vertAlign w:val="baseline"/>
                <w:lang w:val="en-US" w:eastAsia="zh-CN" w:bidi="ar-SA"/>
              </w:rPr>
              <w:t>0.1600</w:t>
            </w:r>
          </w:p>
        </w:tc>
        <w:tc>
          <w:tcPr>
            <w:tcW w:w="711"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eastAsia" w:ascii="Times New Roman" w:hAnsi="Times New Roman" w:eastAsia="宋体" w:cs="Times New Roman"/>
                <w:b w:val="0"/>
                <w:bCs w:val="0"/>
                <w:i w:val="0"/>
                <w:iCs w:val="0"/>
                <w:sz w:val="20"/>
                <w:szCs w:val="20"/>
                <w:vertAlign w:val="baseline"/>
                <w:lang w:val="en-US" w:eastAsia="zh-CN" w:bidi="ar-SA"/>
              </w:rPr>
            </w:pPr>
            <w:r>
              <w:rPr>
                <w:rFonts w:hint="eastAsia" w:cs="Times New Roman"/>
                <w:b w:val="0"/>
                <w:bCs w:val="0"/>
                <w:i w:val="0"/>
                <w:iCs w:val="0"/>
                <w:sz w:val="20"/>
                <w:szCs w:val="20"/>
                <w:vertAlign w:val="baseline"/>
                <w:lang w:val="en-US" w:eastAsia="zh-CN" w:bidi="ar-SA"/>
              </w:rPr>
              <w:t>0.8150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jc w:val="center"/>
              <w:rPr>
                <w:rFonts w:hint="eastAsia"/>
                <w:sz w:val="20"/>
                <w:szCs w:val="20"/>
                <w:vertAlign w:val="baseline"/>
                <w:lang w:val="en-US" w:eastAsia="zh-CN"/>
              </w:rPr>
            </w:pPr>
            <w:r>
              <w:rPr>
                <w:rFonts w:hint="eastAsia"/>
                <w:sz w:val="20"/>
                <w:szCs w:val="20"/>
                <w:vertAlign w:val="baseline"/>
                <w:lang w:val="en-US" w:eastAsia="zh-CN"/>
              </w:rPr>
              <w:t>TO =128Ts</w:t>
            </w:r>
          </w:p>
        </w:tc>
        <w:tc>
          <w:tcPr>
            <w:tcW w:w="709"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default" w:ascii="Times New Roman" w:hAnsi="Times New Roman" w:eastAsia="宋体" w:cs="Times New Roman"/>
                <w:b w:val="0"/>
                <w:bCs w:val="0"/>
                <w:i w:val="0"/>
                <w:iCs w:val="0"/>
                <w:sz w:val="20"/>
                <w:szCs w:val="20"/>
                <w:vertAlign w:val="baseline"/>
                <w:lang w:val="en-US" w:eastAsia="zh-CN" w:bidi="ar-SA"/>
              </w:rPr>
            </w:pPr>
            <w:r>
              <w:rPr>
                <w:rFonts w:hint="eastAsia"/>
                <w:b w:val="0"/>
                <w:bCs w:val="0"/>
                <w:i w:val="0"/>
                <w:iCs w:val="0"/>
                <w:sz w:val="20"/>
                <w:szCs w:val="20"/>
                <w:vertAlign w:val="baseline"/>
                <w:lang w:val="en-US" w:eastAsia="zh-CN"/>
              </w:rPr>
              <w:t>0.1130</w:t>
            </w:r>
          </w:p>
        </w:tc>
        <w:tc>
          <w:tcPr>
            <w:tcW w:w="709"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default" w:ascii="Times New Roman" w:hAnsi="Times New Roman" w:eastAsia="宋体" w:cs="Times New Roman"/>
                <w:b w:val="0"/>
                <w:bCs w:val="0"/>
                <w:i w:val="0"/>
                <w:iCs w:val="0"/>
                <w:sz w:val="20"/>
                <w:szCs w:val="20"/>
                <w:vertAlign w:val="baseline"/>
                <w:lang w:val="en-US" w:eastAsia="zh-CN" w:bidi="ar-SA"/>
              </w:rPr>
            </w:pPr>
            <w:r>
              <w:rPr>
                <w:rFonts w:hint="eastAsia"/>
                <w:b w:val="0"/>
                <w:bCs w:val="0"/>
                <w:i w:val="0"/>
                <w:iCs w:val="0"/>
                <w:sz w:val="20"/>
                <w:szCs w:val="20"/>
                <w:vertAlign w:val="baseline"/>
                <w:lang w:val="en-US" w:eastAsia="zh-CN"/>
              </w:rPr>
              <w:t>0.8600</w:t>
            </w:r>
          </w:p>
        </w:tc>
        <w:tc>
          <w:tcPr>
            <w:tcW w:w="709"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jc w:val="center"/>
              <w:rPr>
                <w:rFonts w:hint="default"/>
                <w:b w:val="0"/>
                <w:bCs w:val="0"/>
                <w:i w:val="0"/>
                <w:iCs w:val="0"/>
                <w:sz w:val="20"/>
                <w:szCs w:val="20"/>
                <w:vertAlign w:val="baseline"/>
                <w:lang w:val="en-US" w:eastAsia="zh-CN"/>
              </w:rPr>
            </w:pPr>
            <w:r>
              <w:rPr>
                <w:rFonts w:hint="eastAsia"/>
                <w:b w:val="0"/>
                <w:bCs w:val="0"/>
                <w:i w:val="0"/>
                <w:iCs w:val="0"/>
                <w:sz w:val="20"/>
                <w:szCs w:val="20"/>
                <w:vertAlign w:val="baseline"/>
                <w:lang w:val="en-US" w:eastAsia="zh-CN"/>
              </w:rPr>
              <w:t>0.2030</w:t>
            </w:r>
          </w:p>
        </w:tc>
        <w:tc>
          <w:tcPr>
            <w:tcW w:w="709"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jc w:val="center"/>
              <w:rPr>
                <w:rFonts w:hint="default"/>
                <w:b w:val="0"/>
                <w:bCs w:val="0"/>
                <w:i w:val="0"/>
                <w:iCs w:val="0"/>
                <w:sz w:val="20"/>
                <w:szCs w:val="20"/>
                <w:vertAlign w:val="baseline"/>
                <w:lang w:val="en-US" w:eastAsia="zh-CN"/>
              </w:rPr>
            </w:pPr>
            <w:r>
              <w:rPr>
                <w:rFonts w:hint="eastAsia"/>
                <w:b w:val="0"/>
                <w:bCs w:val="0"/>
                <w:i w:val="0"/>
                <w:iCs w:val="0"/>
                <w:sz w:val="20"/>
                <w:szCs w:val="20"/>
                <w:vertAlign w:val="baseline"/>
                <w:lang w:val="en-US" w:eastAsia="zh-CN"/>
              </w:rPr>
              <w:t>0.7720</w:t>
            </w:r>
          </w:p>
        </w:tc>
        <w:tc>
          <w:tcPr>
            <w:tcW w:w="709" w:type="pct"/>
            <w:gridSpan w:val="2"/>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eastAsia" w:ascii="Times New Roman" w:hAnsi="Times New Roman" w:eastAsia="宋体" w:cs="Times New Roman"/>
                <w:b w:val="0"/>
                <w:bCs w:val="0"/>
                <w:i w:val="0"/>
                <w:iCs w:val="0"/>
                <w:sz w:val="20"/>
                <w:szCs w:val="20"/>
                <w:vertAlign w:val="baseline"/>
                <w:lang w:val="en-US" w:eastAsia="zh-CN" w:bidi="ar-SA"/>
              </w:rPr>
            </w:pPr>
            <w:r>
              <w:rPr>
                <w:rFonts w:hint="eastAsia" w:cs="Times New Roman"/>
                <w:b w:val="0"/>
                <w:bCs w:val="0"/>
                <w:i w:val="0"/>
                <w:iCs w:val="0"/>
                <w:sz w:val="20"/>
                <w:szCs w:val="20"/>
                <w:vertAlign w:val="baseline"/>
                <w:lang w:val="en-US" w:eastAsia="zh-CN" w:bidi="ar-SA"/>
              </w:rPr>
              <w:t>0.1880</w:t>
            </w:r>
          </w:p>
        </w:tc>
        <w:tc>
          <w:tcPr>
            <w:tcW w:w="711"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eastAsia" w:ascii="Times New Roman" w:hAnsi="Times New Roman" w:eastAsia="宋体" w:cs="Times New Roman"/>
                <w:b w:val="0"/>
                <w:bCs w:val="0"/>
                <w:i w:val="0"/>
                <w:iCs w:val="0"/>
                <w:sz w:val="20"/>
                <w:szCs w:val="20"/>
                <w:vertAlign w:val="baseline"/>
                <w:lang w:val="en-US" w:eastAsia="zh-CN" w:bidi="ar-SA"/>
              </w:rPr>
            </w:pPr>
            <w:r>
              <w:rPr>
                <w:rFonts w:hint="eastAsia" w:cs="Times New Roman"/>
                <w:b w:val="0"/>
                <w:bCs w:val="0"/>
                <w:i w:val="0"/>
                <w:iCs w:val="0"/>
                <w:sz w:val="20"/>
                <w:szCs w:val="20"/>
                <w:vertAlign w:val="baseline"/>
                <w:lang w:val="en-US" w:eastAsia="zh-CN" w:bidi="ar-SA"/>
              </w:rPr>
              <w:t>0.7930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jc w:val="center"/>
              <w:rPr>
                <w:rFonts w:hint="default"/>
                <w:b/>
                <w:bCs/>
                <w:i/>
                <w:iCs/>
                <w:sz w:val="20"/>
                <w:szCs w:val="20"/>
                <w:vertAlign w:val="baseline"/>
                <w:lang w:val="en-US" w:eastAsia="zh-CN"/>
              </w:rPr>
            </w:pPr>
            <w:r>
              <w:rPr>
                <w:rFonts w:hint="eastAsia"/>
                <w:sz w:val="20"/>
                <w:szCs w:val="20"/>
                <w:vertAlign w:val="baseline"/>
                <w:lang w:val="en-US" w:eastAsia="zh-CN"/>
              </w:rPr>
              <w:t>TO= -256Ts</w:t>
            </w:r>
          </w:p>
        </w:tc>
        <w:tc>
          <w:tcPr>
            <w:tcW w:w="709"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default" w:ascii="Times New Roman" w:hAnsi="Times New Roman" w:eastAsia="宋体" w:cs="Times New Roman"/>
                <w:b w:val="0"/>
                <w:bCs w:val="0"/>
                <w:i w:val="0"/>
                <w:iCs w:val="0"/>
                <w:sz w:val="20"/>
                <w:szCs w:val="20"/>
                <w:vertAlign w:val="baseline"/>
                <w:lang w:val="en-US" w:eastAsia="zh-CN" w:bidi="ar-SA"/>
              </w:rPr>
            </w:pPr>
            <w:r>
              <w:rPr>
                <w:rFonts w:hint="eastAsia"/>
                <w:b w:val="0"/>
                <w:bCs w:val="0"/>
                <w:i w:val="0"/>
                <w:iCs w:val="0"/>
                <w:sz w:val="20"/>
                <w:szCs w:val="20"/>
                <w:vertAlign w:val="baseline"/>
                <w:lang w:val="en-US" w:eastAsia="zh-CN"/>
              </w:rPr>
              <w:t>0.1810</w:t>
            </w:r>
          </w:p>
        </w:tc>
        <w:tc>
          <w:tcPr>
            <w:tcW w:w="709"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default" w:ascii="Times New Roman" w:hAnsi="Times New Roman" w:eastAsia="宋体" w:cs="Times New Roman"/>
                <w:b w:val="0"/>
                <w:bCs w:val="0"/>
                <w:i w:val="0"/>
                <w:iCs w:val="0"/>
                <w:sz w:val="20"/>
                <w:szCs w:val="20"/>
                <w:vertAlign w:val="baseline"/>
                <w:lang w:val="en-US" w:eastAsia="zh-CN" w:bidi="ar-SA"/>
              </w:rPr>
            </w:pPr>
            <w:r>
              <w:rPr>
                <w:rFonts w:hint="eastAsia"/>
                <w:b w:val="0"/>
                <w:bCs w:val="0"/>
                <w:i w:val="0"/>
                <w:iCs w:val="0"/>
                <w:sz w:val="20"/>
                <w:szCs w:val="20"/>
                <w:vertAlign w:val="baseline"/>
                <w:lang w:val="en-US" w:eastAsia="zh-CN"/>
              </w:rPr>
              <w:t>0.8030</w:t>
            </w:r>
          </w:p>
        </w:tc>
        <w:tc>
          <w:tcPr>
            <w:tcW w:w="709"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jc w:val="center"/>
              <w:rPr>
                <w:rFonts w:hint="default"/>
                <w:b w:val="0"/>
                <w:bCs w:val="0"/>
                <w:i w:val="0"/>
                <w:iCs w:val="0"/>
                <w:sz w:val="20"/>
                <w:szCs w:val="20"/>
                <w:vertAlign w:val="baseline"/>
                <w:lang w:val="en-US" w:eastAsia="zh-CN"/>
              </w:rPr>
            </w:pPr>
            <w:r>
              <w:rPr>
                <w:rFonts w:hint="eastAsia"/>
                <w:b w:val="0"/>
                <w:bCs w:val="0"/>
                <w:i w:val="0"/>
                <w:iCs w:val="0"/>
                <w:sz w:val="20"/>
                <w:szCs w:val="20"/>
                <w:vertAlign w:val="baseline"/>
                <w:lang w:val="en-US" w:eastAsia="zh-CN"/>
              </w:rPr>
              <w:t>0.1720</w:t>
            </w:r>
          </w:p>
        </w:tc>
        <w:tc>
          <w:tcPr>
            <w:tcW w:w="709"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jc w:val="center"/>
              <w:rPr>
                <w:rFonts w:hint="default"/>
                <w:b w:val="0"/>
                <w:bCs w:val="0"/>
                <w:i w:val="0"/>
                <w:iCs w:val="0"/>
                <w:sz w:val="20"/>
                <w:szCs w:val="20"/>
                <w:vertAlign w:val="baseline"/>
                <w:lang w:val="en-US" w:eastAsia="zh-CN"/>
              </w:rPr>
            </w:pPr>
            <w:r>
              <w:rPr>
                <w:rFonts w:hint="eastAsia"/>
                <w:b w:val="0"/>
                <w:bCs w:val="0"/>
                <w:i w:val="0"/>
                <w:iCs w:val="0"/>
                <w:sz w:val="20"/>
                <w:szCs w:val="20"/>
                <w:vertAlign w:val="baseline"/>
                <w:lang w:val="en-US" w:eastAsia="zh-CN"/>
              </w:rPr>
              <w:t>0.8080</w:t>
            </w:r>
          </w:p>
        </w:tc>
        <w:tc>
          <w:tcPr>
            <w:tcW w:w="709" w:type="pct"/>
            <w:gridSpan w:val="2"/>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eastAsia" w:ascii="Times New Roman" w:hAnsi="Times New Roman" w:eastAsia="宋体" w:cs="Times New Roman"/>
                <w:b w:val="0"/>
                <w:bCs w:val="0"/>
                <w:i w:val="0"/>
                <w:iCs w:val="0"/>
                <w:sz w:val="20"/>
                <w:szCs w:val="20"/>
                <w:vertAlign w:val="baseline"/>
                <w:lang w:val="en-US" w:eastAsia="zh-CN" w:bidi="ar-SA"/>
              </w:rPr>
            </w:pPr>
            <w:r>
              <w:rPr>
                <w:rFonts w:hint="eastAsia" w:cs="Times New Roman"/>
                <w:b w:val="0"/>
                <w:bCs w:val="0"/>
                <w:i w:val="0"/>
                <w:iCs w:val="0"/>
                <w:sz w:val="20"/>
                <w:szCs w:val="20"/>
                <w:vertAlign w:val="baseline"/>
                <w:lang w:val="en-US" w:eastAsia="zh-CN" w:bidi="ar-SA"/>
              </w:rPr>
              <w:t>0.1720</w:t>
            </w:r>
          </w:p>
        </w:tc>
        <w:tc>
          <w:tcPr>
            <w:tcW w:w="711"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eastAsia" w:ascii="Times New Roman" w:hAnsi="Times New Roman" w:eastAsia="宋体" w:cs="Times New Roman"/>
                <w:b w:val="0"/>
                <w:bCs w:val="0"/>
                <w:i w:val="0"/>
                <w:iCs w:val="0"/>
                <w:sz w:val="20"/>
                <w:szCs w:val="20"/>
                <w:vertAlign w:val="baseline"/>
                <w:lang w:val="en-US" w:eastAsia="zh-CN" w:bidi="ar-SA"/>
              </w:rPr>
            </w:pPr>
            <w:r>
              <w:rPr>
                <w:rFonts w:hint="eastAsia" w:cs="Times New Roman"/>
                <w:b w:val="0"/>
                <w:bCs w:val="0"/>
                <w:i w:val="0"/>
                <w:iCs w:val="0"/>
                <w:sz w:val="20"/>
                <w:szCs w:val="20"/>
                <w:vertAlign w:val="baseline"/>
                <w:lang w:val="en-US" w:eastAsia="zh-CN" w:bidi="ar-SA"/>
              </w:rPr>
              <w:t>0.8090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jc w:val="center"/>
              <w:rPr>
                <w:rFonts w:hint="eastAsia"/>
                <w:sz w:val="20"/>
                <w:szCs w:val="20"/>
                <w:vertAlign w:val="baseline"/>
                <w:lang w:val="en-US" w:eastAsia="zh-CN"/>
              </w:rPr>
            </w:pPr>
            <w:r>
              <w:rPr>
                <w:rFonts w:hint="eastAsia"/>
                <w:sz w:val="20"/>
                <w:szCs w:val="20"/>
                <w:vertAlign w:val="baseline"/>
                <w:lang w:val="en-US" w:eastAsia="zh-CN"/>
              </w:rPr>
              <w:t>TO= 256Ts</w:t>
            </w:r>
          </w:p>
        </w:tc>
        <w:tc>
          <w:tcPr>
            <w:tcW w:w="709"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default" w:ascii="Times New Roman" w:hAnsi="Times New Roman" w:eastAsia="宋体" w:cs="Times New Roman"/>
                <w:b w:val="0"/>
                <w:bCs w:val="0"/>
                <w:i w:val="0"/>
                <w:iCs w:val="0"/>
                <w:sz w:val="20"/>
                <w:szCs w:val="20"/>
                <w:vertAlign w:val="baseline"/>
                <w:lang w:val="en-US" w:eastAsia="zh-CN" w:bidi="ar-SA"/>
              </w:rPr>
            </w:pPr>
            <w:r>
              <w:rPr>
                <w:rFonts w:hint="eastAsia"/>
                <w:b w:val="0"/>
                <w:bCs w:val="0"/>
                <w:i w:val="0"/>
                <w:iCs w:val="0"/>
                <w:sz w:val="20"/>
                <w:szCs w:val="20"/>
                <w:vertAlign w:val="baseline"/>
                <w:lang w:val="en-US" w:eastAsia="zh-CN"/>
              </w:rPr>
              <w:t>0.1730</w:t>
            </w:r>
          </w:p>
        </w:tc>
        <w:tc>
          <w:tcPr>
            <w:tcW w:w="709"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default" w:ascii="Times New Roman" w:hAnsi="Times New Roman" w:eastAsia="宋体" w:cs="Times New Roman"/>
                <w:b w:val="0"/>
                <w:bCs w:val="0"/>
                <w:i w:val="0"/>
                <w:iCs w:val="0"/>
                <w:sz w:val="20"/>
                <w:szCs w:val="20"/>
                <w:vertAlign w:val="baseline"/>
                <w:lang w:val="en-US" w:eastAsia="zh-CN" w:bidi="ar-SA"/>
              </w:rPr>
            </w:pPr>
            <w:r>
              <w:rPr>
                <w:rFonts w:hint="eastAsia"/>
                <w:b w:val="0"/>
                <w:bCs w:val="0"/>
                <w:i w:val="0"/>
                <w:iCs w:val="0"/>
                <w:sz w:val="20"/>
                <w:szCs w:val="20"/>
                <w:vertAlign w:val="baseline"/>
                <w:lang w:val="en-US" w:eastAsia="zh-CN"/>
              </w:rPr>
              <w:t>0.8120</w:t>
            </w:r>
          </w:p>
        </w:tc>
        <w:tc>
          <w:tcPr>
            <w:tcW w:w="709"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jc w:val="center"/>
              <w:rPr>
                <w:rFonts w:hint="default"/>
                <w:b w:val="0"/>
                <w:bCs w:val="0"/>
                <w:i w:val="0"/>
                <w:iCs w:val="0"/>
                <w:sz w:val="20"/>
                <w:szCs w:val="20"/>
                <w:vertAlign w:val="baseline"/>
                <w:lang w:val="en-US" w:eastAsia="zh-CN"/>
              </w:rPr>
            </w:pPr>
            <w:r>
              <w:rPr>
                <w:rFonts w:hint="eastAsia"/>
                <w:b w:val="0"/>
                <w:bCs w:val="0"/>
                <w:i w:val="0"/>
                <w:iCs w:val="0"/>
                <w:sz w:val="20"/>
                <w:szCs w:val="20"/>
                <w:vertAlign w:val="baseline"/>
                <w:lang w:val="en-US" w:eastAsia="zh-CN"/>
              </w:rPr>
              <w:t>0.3050</w:t>
            </w:r>
          </w:p>
        </w:tc>
        <w:tc>
          <w:tcPr>
            <w:tcW w:w="709"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jc w:val="center"/>
              <w:rPr>
                <w:rFonts w:hint="default"/>
                <w:b w:val="0"/>
                <w:bCs w:val="0"/>
                <w:i w:val="0"/>
                <w:iCs w:val="0"/>
                <w:sz w:val="20"/>
                <w:szCs w:val="20"/>
                <w:vertAlign w:val="baseline"/>
                <w:lang w:val="en-US" w:eastAsia="zh-CN"/>
              </w:rPr>
            </w:pPr>
            <w:r>
              <w:rPr>
                <w:rFonts w:hint="eastAsia"/>
                <w:b w:val="0"/>
                <w:bCs w:val="0"/>
                <w:i w:val="0"/>
                <w:iCs w:val="0"/>
                <w:sz w:val="20"/>
                <w:szCs w:val="20"/>
                <w:vertAlign w:val="baseline"/>
                <w:lang w:val="en-US" w:eastAsia="zh-CN"/>
              </w:rPr>
              <w:t>0.6890</w:t>
            </w:r>
          </w:p>
        </w:tc>
        <w:tc>
          <w:tcPr>
            <w:tcW w:w="709" w:type="pct"/>
            <w:gridSpan w:val="2"/>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eastAsia" w:ascii="Times New Roman" w:hAnsi="Times New Roman" w:eastAsia="宋体" w:cs="Times New Roman"/>
                <w:b w:val="0"/>
                <w:bCs w:val="0"/>
                <w:i w:val="0"/>
                <w:iCs w:val="0"/>
                <w:sz w:val="20"/>
                <w:szCs w:val="20"/>
                <w:vertAlign w:val="baseline"/>
                <w:lang w:val="en-US" w:eastAsia="zh-CN" w:bidi="ar-SA"/>
              </w:rPr>
            </w:pPr>
            <w:r>
              <w:rPr>
                <w:rFonts w:hint="eastAsia" w:cs="Times New Roman"/>
                <w:b w:val="0"/>
                <w:bCs w:val="0"/>
                <w:i w:val="0"/>
                <w:iCs w:val="0"/>
                <w:sz w:val="20"/>
                <w:szCs w:val="20"/>
                <w:vertAlign w:val="baseline"/>
                <w:lang w:val="en-US" w:eastAsia="zh-CN" w:bidi="ar-SA"/>
              </w:rPr>
              <w:t>0.2730</w:t>
            </w:r>
          </w:p>
        </w:tc>
        <w:tc>
          <w:tcPr>
            <w:tcW w:w="711" w:type="pct"/>
            <w:vAlign w:val="center"/>
          </w:tcPr>
          <w:p>
            <w:pPr>
              <w:keepNext w:val="0"/>
              <w:keepLines w:val="0"/>
              <w:pageBreakBefore w:val="0"/>
              <w:numPr>
                <w:ilvl w:val="0"/>
                <w:numId w:val="0"/>
              </w:numPr>
              <w:kinsoku/>
              <w:wordWrap/>
              <w:topLinePunct w:val="0"/>
              <w:bidi w:val="0"/>
              <w:snapToGrid w:val="0"/>
              <w:spacing w:before="50" w:beforeLines="50" w:after="181" w:afterLines="50" w:line="276" w:lineRule="auto"/>
              <w:ind w:left="0" w:leftChars="0" w:firstLine="0" w:firstLineChars="0"/>
              <w:jc w:val="center"/>
              <w:rPr>
                <w:rFonts w:hint="eastAsia" w:ascii="Times New Roman" w:hAnsi="Times New Roman" w:eastAsia="宋体" w:cs="Times New Roman"/>
                <w:b w:val="0"/>
                <w:bCs w:val="0"/>
                <w:i w:val="0"/>
                <w:iCs w:val="0"/>
                <w:sz w:val="20"/>
                <w:szCs w:val="20"/>
                <w:vertAlign w:val="baseline"/>
                <w:lang w:val="en-US" w:eastAsia="zh-CN" w:bidi="ar-SA"/>
              </w:rPr>
            </w:pPr>
            <w:r>
              <w:rPr>
                <w:rFonts w:hint="eastAsia" w:cs="Times New Roman"/>
                <w:b w:val="0"/>
                <w:bCs w:val="0"/>
                <w:i w:val="0"/>
                <w:iCs w:val="0"/>
                <w:sz w:val="20"/>
                <w:szCs w:val="20"/>
                <w:vertAlign w:val="baseline"/>
                <w:lang w:val="en-US" w:eastAsia="zh-CN" w:bidi="ar-SA"/>
              </w:rPr>
              <w:t>0.7190</w:t>
            </w:r>
          </w:p>
        </w:tc>
      </w:tr>
      <w:bookmarkEnd w:id="237"/>
    </w:tbl>
    <w:p>
      <w:pPr>
        <w:keepNext w:val="0"/>
        <w:keepLines w:val="0"/>
        <w:pageBreakBefore w:val="0"/>
        <w:numPr>
          <w:ilvl w:val="-1"/>
          <w:numId w:val="0"/>
        </w:numPr>
        <w:kinsoku/>
        <w:wordWrap/>
        <w:overflowPunct/>
        <w:topLinePunct w:val="0"/>
        <w:autoSpaceDE/>
        <w:autoSpaceDN/>
        <w:bidi w:val="0"/>
        <w:adjustRightInd/>
        <w:snapToGrid w:val="0"/>
        <w:spacing w:before="181" w:beforeLines="50" w:after="181" w:afterLines="50" w:line="276" w:lineRule="auto"/>
        <w:textAlignment w:val="auto"/>
        <w:rPr>
          <w:rFonts w:hint="default" w:cs="Times New Roman"/>
          <w:b w:val="0"/>
          <w:bCs w:val="0"/>
          <w:lang w:val="en-US" w:eastAsia="zh-CN"/>
        </w:rPr>
      </w:pPr>
      <w:r>
        <w:rPr>
          <w:rFonts w:hint="eastAsia" w:cs="Times New Roman"/>
          <w:b w:val="0"/>
          <w:bCs w:val="0"/>
          <w:lang w:val="en-US" w:eastAsia="zh-CN"/>
        </w:rPr>
        <w:t>From the above simulation results, it can b</w:t>
      </w:r>
      <w:bookmarkStart w:id="358" w:name="_GoBack"/>
      <w:r>
        <w:rPr>
          <w:rFonts w:hint="eastAsia" w:cs="Times New Roman"/>
          <w:b w:val="0"/>
          <w:bCs w:val="0"/>
          <w:lang w:val="en-US" w:eastAsia="zh-CN"/>
        </w:rPr>
        <w:t>e seen that w</w:t>
      </w:r>
      <w:bookmarkStart w:id="240" w:name="OLE_LINK268"/>
      <w:r>
        <w:rPr>
          <w:rFonts w:hint="eastAsia" w:cs="Times New Roman"/>
          <w:b w:val="0"/>
          <w:bCs w:val="0"/>
          <w:lang w:val="en-US" w:eastAsia="zh-CN"/>
        </w:rPr>
        <w:t xml:space="preserve">ith the same value of UE time error, </w:t>
      </w:r>
      <w:bookmarkStart w:id="241" w:name="OLE_LINK266"/>
      <w:r>
        <w:rPr>
          <w:rFonts w:hint="eastAsia" w:cs="Times New Roman"/>
          <w:b w:val="0"/>
          <w:bCs w:val="0"/>
          <w:lang w:val="en-US" w:eastAsia="zh-CN"/>
        </w:rPr>
        <w:t xml:space="preserve">LP-SS sequence filled in OOK-4 with M=8 </w:t>
      </w:r>
      <w:bookmarkEnd w:id="241"/>
      <w:r>
        <w:rPr>
          <w:rFonts w:hint="eastAsia" w:cs="Times New Roman"/>
          <w:i w:val="0"/>
          <w:iCs w:val="0"/>
          <w:color w:val="000000"/>
          <w:kern w:val="0"/>
          <w:sz w:val="20"/>
          <w:szCs w:val="20"/>
          <w:u w:val="none"/>
          <w:lang w:val="en-US" w:eastAsia="zh-CN" w:bidi="ar"/>
        </w:rPr>
        <w:t xml:space="preserve">has better TO correction performance than </w:t>
      </w:r>
      <w:r>
        <w:rPr>
          <w:rFonts w:hint="eastAsia" w:cs="Times New Roman"/>
          <w:b w:val="0"/>
          <w:bCs w:val="0"/>
          <w:lang w:val="en-US" w:eastAsia="zh-CN"/>
        </w:rPr>
        <w:t>LP-SS sequence filled in OOK-4 with M=4</w:t>
      </w:r>
      <w:r>
        <w:rPr>
          <w:rFonts w:hint="eastAsia" w:cs="Times New Roman"/>
          <w:i w:val="0"/>
          <w:iCs w:val="0"/>
          <w:color w:val="000000"/>
          <w:kern w:val="0"/>
          <w:sz w:val="20"/>
          <w:szCs w:val="20"/>
          <w:u w:val="none"/>
          <w:lang w:val="en-US" w:eastAsia="zh-CN" w:bidi="ar"/>
        </w:rPr>
        <w:t>.</w:t>
      </w:r>
    </w:p>
    <w:bookmarkEnd w:id="240"/>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cs="Times New Roman"/>
          <w:b/>
          <w:bCs/>
          <w:i/>
          <w:iCs/>
          <w:sz w:val="21"/>
          <w:szCs w:val="21"/>
          <w:lang w:val="en-US" w:eastAsia="zh-CN"/>
        </w:rPr>
      </w:pPr>
      <w:bookmarkStart w:id="242" w:name="OLE_LINK317"/>
      <w:r>
        <w:rPr>
          <w:rFonts w:hint="eastAsia" w:cs="Times New Roman"/>
          <w:b/>
          <w:bCs/>
          <w:i/>
          <w:iCs/>
          <w:sz w:val="21"/>
          <w:szCs w:val="21"/>
          <w:lang w:val="en-US" w:eastAsia="zh-CN"/>
        </w:rPr>
        <w:t>Observation 15: For LP-SS based TO correction,</w:t>
      </w:r>
    </w:p>
    <w:p>
      <w:pPr>
        <w:keepNext w:val="0"/>
        <w:keepLines w:val="0"/>
        <w:pageBreakBefore w:val="0"/>
        <w:widowControl/>
        <w:numPr>
          <w:ilvl w:val="0"/>
          <w:numId w:val="32"/>
        </w:numPr>
        <w:kinsoku/>
        <w:wordWrap/>
        <w:topLinePunct w:val="0"/>
        <w:bidi w:val="0"/>
        <w:snapToGrid w:val="0"/>
        <w:spacing w:after="181" w:afterLines="50" w:line="276" w:lineRule="auto"/>
        <w:ind w:left="420" w:leftChars="0" w:hanging="420" w:firstLineChars="0"/>
        <w:rPr>
          <w:rFonts w:hint="default" w:ascii="Times New Roman" w:hAnsi="Times New Roman" w:cs="Times New Roman"/>
          <w:b w:val="0"/>
          <w:bCs w:val="0"/>
          <w:sz w:val="21"/>
          <w:szCs w:val="21"/>
          <w:lang w:val="en-US" w:eastAsia="zh-CN"/>
        </w:rPr>
      </w:pPr>
      <w:r>
        <w:rPr>
          <w:rFonts w:hint="eastAsia"/>
          <w:b/>
          <w:bCs/>
          <w:i/>
          <w:iCs/>
          <w:sz w:val="21"/>
          <w:szCs w:val="21"/>
          <w:lang w:val="en-US" w:eastAsia="zh-CN"/>
        </w:rPr>
        <w:t>With the same value of UE time error, LP-SS sequence filled in OOK-4 with M=8 has better TO correction performance than LP-SS sequence filled in OOK-4 with M=4.</w:t>
      </w:r>
    </w:p>
    <w:p>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eastAsia" w:eastAsiaTheme="minorEastAsia"/>
          <w:b/>
          <w:bCs/>
          <w:i/>
          <w:iCs/>
          <w:kern w:val="2"/>
          <w:sz w:val="21"/>
          <w:szCs w:val="21"/>
          <w:lang w:val="en-US" w:eastAsia="zh-CN"/>
        </w:rPr>
      </w:pPr>
      <w:bookmarkStart w:id="243" w:name="OLE_LINK270"/>
      <w:r>
        <w:rPr>
          <w:rFonts w:hint="eastAsia"/>
          <w:b/>
          <w:bCs/>
          <w:i/>
          <w:iCs/>
          <w:sz w:val="21"/>
          <w:szCs w:val="21"/>
          <w:lang w:val="en-US" w:eastAsia="zh-CN"/>
        </w:rPr>
        <w:t>Proposal</w:t>
      </w:r>
      <w:bookmarkEnd w:id="243"/>
      <w:r>
        <w:rPr>
          <w:rFonts w:hint="eastAsia"/>
          <w:b/>
          <w:bCs/>
          <w:i/>
          <w:iCs/>
          <w:sz w:val="21"/>
          <w:szCs w:val="21"/>
          <w:lang w:val="en-US" w:eastAsia="zh-CN"/>
        </w:rPr>
        <w:t xml:space="preserve"> 12: </w:t>
      </w:r>
      <w:r>
        <w:rPr>
          <w:rFonts w:ascii="Times New Roman" w:hAnsi="Times New Roman"/>
          <w:b/>
          <w:bCs/>
          <w:i/>
          <w:iCs/>
          <w:sz w:val="21"/>
          <w:szCs w:val="21"/>
          <w:lang w:eastAsia="ko-KR"/>
        </w:rPr>
        <w:t xml:space="preserve">For the binary LP-SS sequence type for the ‘ON-OFF’ pattern in a LP-SS, </w:t>
      </w:r>
      <w:r>
        <w:rPr>
          <w:rFonts w:ascii="Times New Roman" w:hAnsi="Times New Roman" w:eastAsiaTheme="minorEastAsia"/>
          <w:b/>
          <w:bCs/>
          <w:i/>
          <w:iCs/>
          <w:kern w:val="2"/>
          <w:sz w:val="21"/>
          <w:szCs w:val="21"/>
          <w:lang w:eastAsia="zh-CN"/>
        </w:rPr>
        <w:t>Computer searched sequence</w:t>
      </w:r>
      <w:r>
        <w:rPr>
          <w:rFonts w:hint="eastAsia" w:eastAsiaTheme="minorEastAsia"/>
          <w:b/>
          <w:bCs/>
          <w:i/>
          <w:iCs/>
          <w:kern w:val="2"/>
          <w:sz w:val="21"/>
          <w:szCs w:val="21"/>
          <w:lang w:val="en-US" w:eastAsia="zh-CN"/>
        </w:rPr>
        <w:t xml:space="preserve"> and M sequence can be supported. </w:t>
      </w:r>
    </w:p>
    <w:p>
      <w:pPr>
        <w:keepNext w:val="0"/>
        <w:keepLines w:val="0"/>
        <w:pageBreakBefore w:val="0"/>
        <w:widowControl/>
        <w:kinsoku/>
        <w:wordWrap/>
        <w:topLinePunct w:val="0"/>
        <w:bidi w:val="0"/>
        <w:snapToGrid w:val="0"/>
        <w:spacing w:after="181" w:afterLines="50" w:line="276" w:lineRule="auto"/>
        <w:rPr>
          <w:rFonts w:hint="eastAsia" w:ascii="Times New Roman" w:hAnsi="Times New Roman" w:eastAsia="宋体"/>
          <w:sz w:val="21"/>
          <w:szCs w:val="21"/>
          <w:lang w:val="en-US" w:eastAsia="zh-CN"/>
        </w:rPr>
      </w:pPr>
      <w:r>
        <w:rPr>
          <w:rFonts w:hint="eastAsia"/>
          <w:b/>
          <w:bCs/>
          <w:i/>
          <w:iCs/>
          <w:sz w:val="21"/>
          <w:szCs w:val="21"/>
          <w:lang w:val="en-US" w:eastAsia="zh-CN"/>
        </w:rPr>
        <w:t>Proposal 13: At least OOK-4 with M =8 should be supported for LP-SS for SCS of 30kHz.</w:t>
      </w:r>
      <w:bookmarkEnd w:id="242"/>
    </w:p>
    <w:bookmarkEnd w:id="358"/>
    <w:p>
      <w:pPr>
        <w:pStyle w:val="4"/>
        <w:spacing w:before="120"/>
        <w:rPr>
          <w:rFonts w:hint="default"/>
          <w:lang w:val="en-US" w:eastAsia="zh-CN"/>
        </w:rPr>
      </w:pPr>
      <w:r>
        <w:rPr>
          <w:rFonts w:hint="eastAsia"/>
          <w:lang w:val="en-US" w:eastAsia="zh-CN"/>
        </w:rPr>
        <w:t>O</w:t>
      </w:r>
      <w:r>
        <w:rPr>
          <w:rFonts w:hint="default"/>
          <w:lang w:val="en-US"/>
        </w:rPr>
        <w:t>verlaid OFDM sequence(s)</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Cs w:val="20"/>
          <w:lang w:val="en-US" w:eastAsia="zh-CN"/>
        </w:rPr>
      </w:pPr>
      <w:r>
        <w:rPr>
          <w:rFonts w:hint="default" w:ascii="Times New Roman" w:hAnsi="Times New Roman" w:cs="Times New Roman"/>
          <w:b w:val="0"/>
          <w:bCs w:val="0"/>
          <w:lang w:val="en-US" w:eastAsia="zh-CN"/>
        </w:rPr>
        <w:t>In RAN1</w:t>
      </w:r>
      <w:r>
        <w:rPr>
          <w:rFonts w:hint="eastAsia" w:cs="Times New Roman"/>
          <w:b w:val="0"/>
          <w:bCs w:val="0"/>
          <w:lang w:val="en-US" w:eastAsia="zh-CN"/>
        </w:rPr>
        <w:t>#116</w:t>
      </w:r>
      <w:r>
        <w:rPr>
          <w:rFonts w:hint="default" w:ascii="Times New Roman" w:hAnsi="Times New Roman" w:cs="Times New Roman"/>
          <w:b w:val="0"/>
          <w:bCs w:val="0"/>
          <w:lang w:val="en-US" w:eastAsia="zh-CN"/>
        </w:rPr>
        <w:t xml:space="preserve"> meeting the following agreement on </w:t>
      </w:r>
      <w:r>
        <w:rPr>
          <w:rFonts w:hint="default" w:ascii="Times New Roman" w:hAnsi="Times New Roman" w:cs="Times New Roman"/>
          <w:szCs w:val="20"/>
        </w:rPr>
        <w:t>overlaid OFDM sequence(s) for LP-SS</w:t>
      </w:r>
      <w:r>
        <w:rPr>
          <w:rFonts w:hint="default" w:ascii="Times New Roman" w:hAnsi="Times New Roman" w:cs="Times New Roman"/>
          <w:szCs w:val="20"/>
          <w:lang w:val="en-US" w:eastAsia="zh-CN"/>
        </w:rPr>
        <w:t xml:space="preserve"> was made as follow</w:t>
      </w:r>
      <w:r>
        <w:rPr>
          <w:rFonts w:hint="eastAsia" w:cs="Times New Roman"/>
          <w:szCs w:val="20"/>
          <w:lang w:val="en-US" w:eastAsia="zh-CN"/>
        </w:rPr>
        <w:t>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sz w:val="20"/>
                <w:szCs w:val="20"/>
                <w:highlight w:val="green"/>
              </w:rPr>
            </w:pPr>
            <w:r>
              <w:rPr>
                <w:rFonts w:hint="default" w:ascii="Times New Roman" w:hAnsi="Times New Roman" w:cs="Times New Roman"/>
                <w:b/>
                <w:bCs/>
                <w:sz w:val="20"/>
                <w:szCs w:val="20"/>
                <w:highlight w:val="green"/>
              </w:rPr>
              <w:t>Agreement</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rPr>
            </w:pPr>
            <w:r>
              <w:rPr>
                <w:rFonts w:hint="default" w:ascii="Times New Roman" w:hAnsi="Times New Roman" w:cs="Times New Roman"/>
                <w:sz w:val="20"/>
                <w:szCs w:val="20"/>
              </w:rPr>
              <w:t>For the overlaid OFDM sequence(s) for LP-SS, consider the following options for further down-selection:</w:t>
            </w:r>
          </w:p>
          <w:p>
            <w:pPr>
              <w:pStyle w:val="86"/>
              <w:keepNext w:val="0"/>
              <w:keepLines w:val="0"/>
              <w:pageBreakBefore w:val="0"/>
              <w:widowControl w:val="0"/>
              <w:numPr>
                <w:ilvl w:val="0"/>
                <w:numId w:val="27"/>
              </w:numPr>
              <w:kinsoku/>
              <w:wordWrap/>
              <w:overflowPunct/>
              <w:topLinePunct w:val="0"/>
              <w:autoSpaceDE/>
              <w:autoSpaceDN/>
              <w:bidi w:val="0"/>
              <w:adjustRightInd/>
              <w:snapToGrid w:val="0"/>
              <w:spacing w:before="181" w:beforeLines="50" w:after="181" w:afterLines="50" w:line="276" w:lineRule="auto"/>
              <w:ind w:leftChars="0"/>
              <w:textAlignment w:val="auto"/>
              <w:rPr>
                <w:rFonts w:hint="default" w:ascii="Times New Roman" w:hAnsi="Times New Roman" w:cs="Times New Roman"/>
                <w:iCs/>
                <w:sz w:val="20"/>
                <w:szCs w:val="20"/>
              </w:rPr>
            </w:pPr>
            <w:r>
              <w:rPr>
                <w:rFonts w:hint="default" w:ascii="Times New Roman" w:hAnsi="Times New Roman" w:cs="Times New Roman"/>
                <w:iCs/>
                <w:sz w:val="20"/>
                <w:szCs w:val="20"/>
              </w:rPr>
              <w:t xml:space="preserve">Option 1: Do not specify the overlaid OFDM sequences(s) </w:t>
            </w:r>
          </w:p>
          <w:p>
            <w:pPr>
              <w:pStyle w:val="86"/>
              <w:keepNext w:val="0"/>
              <w:keepLines w:val="0"/>
              <w:pageBreakBefore w:val="0"/>
              <w:widowControl w:val="0"/>
              <w:numPr>
                <w:ilvl w:val="0"/>
                <w:numId w:val="27"/>
              </w:numPr>
              <w:kinsoku/>
              <w:wordWrap/>
              <w:overflowPunct/>
              <w:topLinePunct w:val="0"/>
              <w:autoSpaceDE/>
              <w:autoSpaceDN/>
              <w:bidi w:val="0"/>
              <w:adjustRightInd/>
              <w:snapToGrid w:val="0"/>
              <w:spacing w:before="181" w:beforeLines="50" w:after="181" w:afterLines="50" w:line="276" w:lineRule="auto"/>
              <w:ind w:leftChars="0"/>
              <w:textAlignment w:val="auto"/>
              <w:rPr>
                <w:rFonts w:hint="default" w:ascii="Times New Roman" w:hAnsi="Times New Roman" w:cs="Times New Roman"/>
                <w:iCs/>
                <w:sz w:val="20"/>
                <w:szCs w:val="20"/>
              </w:rPr>
            </w:pPr>
            <w:r>
              <w:rPr>
                <w:rFonts w:hint="default" w:ascii="Times New Roman" w:hAnsi="Times New Roman" w:cs="Times New Roman"/>
                <w:iCs/>
                <w:sz w:val="20"/>
                <w:szCs w:val="20"/>
              </w:rPr>
              <w:t>Option 2: Specify the overlaid OFDM sequence(s) targeting for OOK waveform generation without targeting for sync and RRM measurement for OFDM-based LP-WUR using the overlaid sequence of LP-SS.</w:t>
            </w:r>
          </w:p>
          <w:p>
            <w:pPr>
              <w:pStyle w:val="86"/>
              <w:keepNext w:val="0"/>
              <w:keepLines w:val="0"/>
              <w:pageBreakBefore w:val="0"/>
              <w:widowControl w:val="0"/>
              <w:numPr>
                <w:ilvl w:val="0"/>
                <w:numId w:val="27"/>
              </w:numPr>
              <w:kinsoku/>
              <w:wordWrap/>
              <w:overflowPunct/>
              <w:topLinePunct w:val="0"/>
              <w:autoSpaceDE/>
              <w:autoSpaceDN/>
              <w:bidi w:val="0"/>
              <w:adjustRightInd/>
              <w:snapToGrid w:val="0"/>
              <w:spacing w:before="181" w:beforeLines="50" w:after="181" w:afterLines="50" w:line="276" w:lineRule="auto"/>
              <w:ind w:leftChars="0"/>
              <w:textAlignment w:val="auto"/>
              <w:rPr>
                <w:rFonts w:hint="default" w:ascii="Times New Roman" w:hAnsi="Times New Roman" w:cs="Times New Roman"/>
                <w:iCs/>
                <w:sz w:val="20"/>
                <w:szCs w:val="20"/>
              </w:rPr>
            </w:pPr>
            <w:r>
              <w:rPr>
                <w:rFonts w:hint="default" w:ascii="Times New Roman" w:hAnsi="Times New Roman" w:cs="Times New Roman"/>
                <w:iCs/>
                <w:sz w:val="20"/>
                <w:szCs w:val="20"/>
              </w:rPr>
              <w:t>Option 3: Specify the overlaid OFDM sequence(s) targeting for OOK waveform generation and also targeting for sync and RRM measurement for OFDM-based LP-WUR using the overlaid sequence of LP-SS.</w:t>
            </w:r>
          </w:p>
          <w:p>
            <w:pPr>
              <w:pStyle w:val="86"/>
              <w:keepNext w:val="0"/>
              <w:keepLines w:val="0"/>
              <w:pageBreakBefore w:val="0"/>
              <w:widowControl w:val="0"/>
              <w:numPr>
                <w:ilvl w:val="0"/>
                <w:numId w:val="27"/>
              </w:numPr>
              <w:kinsoku/>
              <w:wordWrap/>
              <w:overflowPunct/>
              <w:topLinePunct w:val="0"/>
              <w:autoSpaceDE/>
              <w:autoSpaceDN/>
              <w:bidi w:val="0"/>
              <w:adjustRightInd/>
              <w:snapToGrid w:val="0"/>
              <w:spacing w:before="181" w:beforeLines="50" w:after="181" w:afterLines="50" w:line="276" w:lineRule="auto"/>
              <w:ind w:leftChars="0"/>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iCs/>
                <w:sz w:val="20"/>
                <w:szCs w:val="20"/>
              </w:rPr>
              <w:t>For Option 3, it is up to RAN4 to make decision on whether/how to define the RRM measurement requirement for OFDM-based LP-WUR using the overlaid sequence of LP-SS.</w:t>
            </w:r>
          </w:p>
        </w:tc>
      </w:tr>
    </w:tbl>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val="0"/>
          <w:bCs w:val="0"/>
          <w:lang w:val="en-US" w:eastAsia="zh-CN"/>
        </w:rPr>
      </w:pPr>
      <w:bookmarkStart w:id="244" w:name="OLE_LINK233"/>
      <w:r>
        <w:rPr>
          <w:rFonts w:hint="eastAsia" w:cs="Times New Roman"/>
          <w:b w:val="0"/>
          <w:bCs w:val="0"/>
          <w:lang w:val="en-US" w:eastAsia="zh-CN"/>
        </w:rPr>
        <w:t xml:space="preserve">Since </w:t>
      </w:r>
      <w:r>
        <w:rPr>
          <w:rFonts w:hint="default" w:ascii="Times New Roman" w:hAnsi="Times New Roman" w:cs="Times New Roman"/>
          <w:b w:val="0"/>
          <w:bCs w:val="0"/>
          <w:lang w:val="en-US" w:eastAsia="zh-CN"/>
        </w:rPr>
        <w:t>OFDM sequence based scrambling code can improve LP-SS detection performance</w:t>
      </w:r>
      <w:r>
        <w:rPr>
          <w:rFonts w:hint="eastAsia" w:cs="Times New Roman"/>
          <w:b w:val="0"/>
          <w:bCs w:val="0"/>
          <w:lang w:val="en-US" w:eastAsia="zh-CN"/>
        </w:rPr>
        <w:t xml:space="preserve">, </w:t>
      </w:r>
      <w:r>
        <w:rPr>
          <w:rFonts w:hint="default" w:ascii="Times New Roman" w:hAnsi="Times New Roman" w:cs="Times New Roman"/>
          <w:b w:val="0"/>
          <w:bCs w:val="0"/>
          <w:lang w:val="en-US" w:eastAsia="zh-CN"/>
        </w:rPr>
        <w:t xml:space="preserve">Option 2 </w:t>
      </w:r>
      <w:r>
        <w:rPr>
          <w:rFonts w:hint="eastAsia" w:cs="Times New Roman"/>
          <w:b w:val="0"/>
          <w:bCs w:val="0"/>
          <w:lang w:val="en-US" w:eastAsia="zh-CN"/>
        </w:rPr>
        <w:t>should</w:t>
      </w:r>
      <w:r>
        <w:rPr>
          <w:rFonts w:hint="default" w:ascii="Times New Roman" w:hAnsi="Times New Roman" w:cs="Times New Roman"/>
          <w:b w:val="0"/>
          <w:bCs w:val="0"/>
          <w:lang w:val="en-US" w:eastAsia="zh-CN"/>
        </w:rPr>
        <w:t xml:space="preserve"> be supported. </w:t>
      </w:r>
      <w:r>
        <w:rPr>
          <w:rFonts w:hint="eastAsia" w:cs="Times New Roman"/>
          <w:b w:val="0"/>
          <w:bCs w:val="0"/>
          <w:lang w:val="en-US" w:eastAsia="zh-CN"/>
        </w:rPr>
        <w:t>F</w:t>
      </w:r>
      <w:r>
        <w:rPr>
          <w:rFonts w:hint="default" w:ascii="Times New Roman" w:hAnsi="Times New Roman" w:cs="Times New Roman"/>
          <w:b w:val="0"/>
          <w:bCs w:val="0"/>
          <w:lang w:val="en-US" w:eastAsia="zh-CN"/>
        </w:rPr>
        <w:t>or OFDM sequence based LP-WUR, DL synchronization or RRM measurement</w:t>
      </w:r>
      <w:bookmarkStart w:id="245" w:name="OLE_LINK289"/>
      <w:r>
        <w:rPr>
          <w:rFonts w:hint="default" w:ascii="Times New Roman" w:hAnsi="Times New Roman" w:cs="Times New Roman"/>
          <w:b w:val="0"/>
          <w:bCs w:val="0"/>
          <w:lang w:val="en-US" w:eastAsia="zh-CN"/>
        </w:rPr>
        <w:t xml:space="preserve"> </w:t>
      </w:r>
      <w:bookmarkEnd w:id="245"/>
      <w:r>
        <w:rPr>
          <w:rFonts w:hint="default" w:ascii="Times New Roman" w:hAnsi="Times New Roman" w:cs="Times New Roman"/>
          <w:b w:val="0"/>
          <w:bCs w:val="0"/>
          <w:lang w:val="en-US" w:eastAsia="zh-CN"/>
        </w:rPr>
        <w:t xml:space="preserve">can be implemented </w:t>
      </w:r>
      <w:r>
        <w:rPr>
          <w:rFonts w:hint="eastAsia" w:cs="Times New Roman"/>
          <w:b w:val="0"/>
          <w:bCs w:val="0"/>
          <w:lang w:val="en-US" w:eastAsia="zh-CN"/>
        </w:rPr>
        <w:t xml:space="preserve">according to </w:t>
      </w:r>
      <w:r>
        <w:rPr>
          <w:rFonts w:hint="default" w:ascii="Times New Roman" w:hAnsi="Times New Roman" w:cs="Times New Roman"/>
          <w:b w:val="0"/>
          <w:bCs w:val="0"/>
          <w:lang w:val="en-US" w:eastAsia="zh-CN"/>
        </w:rPr>
        <w:t>legacy NR SSB</w:t>
      </w:r>
      <w:r>
        <w:rPr>
          <w:rFonts w:hint="eastAsia" w:cs="Times New Roman"/>
          <w:b w:val="0"/>
          <w:bCs w:val="0"/>
          <w:lang w:val="en-US" w:eastAsia="zh-CN"/>
        </w:rPr>
        <w:t>s</w:t>
      </w:r>
      <w:r>
        <w:rPr>
          <w:rFonts w:hint="default" w:ascii="Times New Roman" w:hAnsi="Times New Roman" w:cs="Times New Roman"/>
          <w:b w:val="0"/>
          <w:bCs w:val="0"/>
          <w:lang w:val="en-US" w:eastAsia="zh-CN"/>
        </w:rPr>
        <w:t>. That is, LP-SS does not</w:t>
      </w:r>
      <w:r>
        <w:rPr>
          <w:rFonts w:hint="eastAsia" w:cs="Times New Roman"/>
          <w:b w:val="0"/>
          <w:bCs w:val="0"/>
          <w:lang w:val="en-US" w:eastAsia="zh-CN"/>
        </w:rPr>
        <w:t xml:space="preserve"> need to</w:t>
      </w:r>
      <w:r>
        <w:rPr>
          <w:rFonts w:hint="default" w:ascii="Times New Roman" w:hAnsi="Times New Roman" w:cs="Times New Roman"/>
          <w:b w:val="0"/>
          <w:bCs w:val="0"/>
          <w:lang w:val="en-US" w:eastAsia="zh-CN"/>
        </w:rPr>
        <w:t xml:space="preserve"> support DL synchronization or RRM measurement for OFDM sequence based LP-WUR.</w:t>
      </w:r>
      <w:bookmarkStart w:id="246" w:name="OLE_LINK252"/>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sz w:val="21"/>
          <w:szCs w:val="21"/>
          <w:highlight w:val="yellow"/>
          <w:lang w:val="en-US" w:eastAsia="zh-CN"/>
        </w:rPr>
      </w:pPr>
      <w:r>
        <w:rPr>
          <w:rFonts w:hint="default" w:ascii="Times New Roman" w:hAnsi="Times New Roman" w:cs="Times New Roman"/>
          <w:b/>
          <w:bCs/>
          <w:i/>
          <w:iCs/>
          <w:sz w:val="21"/>
          <w:szCs w:val="21"/>
          <w:lang w:val="en-US" w:eastAsia="zh-CN"/>
        </w:rPr>
        <w:t>Proposal</w:t>
      </w:r>
      <w:r>
        <w:rPr>
          <w:rFonts w:hint="eastAsia" w:ascii="Times New Roman" w:hAnsi="Times New Roman" w:cs="Times New Roman"/>
          <w:b/>
          <w:bCs/>
          <w:i/>
          <w:iCs/>
          <w:sz w:val="21"/>
          <w:szCs w:val="21"/>
          <w:lang w:val="en-US" w:eastAsia="zh-CN"/>
        </w:rPr>
        <w:t xml:space="preserve"> 1</w:t>
      </w:r>
      <w:r>
        <w:rPr>
          <w:rFonts w:hint="eastAsia" w:cs="Times New Roman"/>
          <w:b/>
          <w:bCs/>
          <w:i/>
          <w:iCs/>
          <w:sz w:val="21"/>
          <w:szCs w:val="21"/>
          <w:lang w:val="en-US" w:eastAsia="zh-CN"/>
        </w:rPr>
        <w:t>4</w:t>
      </w:r>
      <w:r>
        <w:rPr>
          <w:rFonts w:hint="default" w:ascii="Times New Roman" w:hAnsi="Times New Roman" w:cs="Times New Roman"/>
          <w:b/>
          <w:bCs/>
          <w:i/>
          <w:iCs/>
          <w:sz w:val="21"/>
          <w:szCs w:val="21"/>
          <w:lang w:val="en-US" w:eastAsia="zh-CN"/>
        </w:rPr>
        <w:t xml:space="preserve">: </w:t>
      </w:r>
      <w:r>
        <w:rPr>
          <w:rFonts w:hint="default" w:ascii="Times New Roman" w:hAnsi="Times New Roman" w:cs="Times New Roman"/>
          <w:b/>
          <w:bCs/>
          <w:i/>
          <w:iCs/>
          <w:sz w:val="21"/>
          <w:szCs w:val="21"/>
        </w:rPr>
        <w:t xml:space="preserve">For the </w:t>
      </w:r>
      <w:bookmarkStart w:id="247" w:name="OLE_LINK78"/>
      <w:r>
        <w:rPr>
          <w:rFonts w:hint="default" w:ascii="Times New Roman" w:hAnsi="Times New Roman" w:cs="Times New Roman"/>
          <w:b/>
          <w:bCs/>
          <w:i/>
          <w:iCs/>
          <w:sz w:val="21"/>
          <w:szCs w:val="21"/>
        </w:rPr>
        <w:t>overlaid OFDM sequence(s) for LP-SS</w:t>
      </w:r>
      <w:bookmarkEnd w:id="247"/>
      <w:r>
        <w:rPr>
          <w:rFonts w:hint="default" w:ascii="Times New Roman" w:hAnsi="Times New Roman" w:cs="Times New Roman"/>
          <w:b/>
          <w:bCs/>
          <w:i/>
          <w:iCs/>
          <w:sz w:val="21"/>
          <w:szCs w:val="21"/>
          <w:lang w:val="en-US" w:eastAsia="zh-CN"/>
        </w:rPr>
        <w:t>, Option 2 is supported.</w:t>
      </w:r>
      <w:bookmarkEnd w:id="244"/>
      <w:bookmarkEnd w:id="246"/>
    </w:p>
    <w:bookmarkEnd w:id="139"/>
    <w:bookmarkEnd w:id="141"/>
    <w:p>
      <w:pPr>
        <w:pStyle w:val="4"/>
        <w:spacing w:before="120"/>
        <w:rPr>
          <w:lang w:val="en-US"/>
        </w:rPr>
      </w:pPr>
      <w:bookmarkStart w:id="248" w:name="OLE_LINK123"/>
      <w:r>
        <w:rPr>
          <w:rFonts w:hint="eastAsia"/>
          <w:lang w:val="en-US"/>
        </w:rPr>
        <w:t>Periodicity for LP-SS</w:t>
      </w:r>
    </w:p>
    <w:bookmarkEnd w:id="248"/>
    <w:p>
      <w:pPr>
        <w:spacing w:before="120" w:afterLines="50" w:line="276" w:lineRule="auto"/>
      </w:pPr>
      <w:bookmarkStart w:id="249" w:name="OLE_LINK83"/>
      <w:r>
        <w:rPr>
          <w:rFonts w:hint="eastAsia"/>
        </w:rPr>
        <w:t xml:space="preserve">For </w:t>
      </w:r>
      <w:r>
        <w:rPr>
          <w:rFonts w:hint="eastAsia"/>
          <w:lang w:val="en-US" w:eastAsia="zh-CN"/>
        </w:rPr>
        <w:t xml:space="preserve">NR </w:t>
      </w:r>
      <w:r>
        <w:rPr>
          <w:rFonts w:hint="eastAsia"/>
        </w:rPr>
        <w:t xml:space="preserve">RRM measurement </w:t>
      </w:r>
      <w:r>
        <w:rPr>
          <w:rFonts w:hint="eastAsia"/>
          <w:lang w:val="en-US" w:eastAsia="zh-CN"/>
        </w:rPr>
        <w:t>periodicity</w:t>
      </w:r>
      <w:r>
        <w:rPr>
          <w:rFonts w:hint="eastAsia"/>
        </w:rPr>
        <w:t xml:space="preserve">, {320ms, 640ms, 1280ms, 2560ms} are the candidate values. Therefore, to align with the </w:t>
      </w:r>
      <w:r>
        <w:rPr>
          <w:rFonts w:hint="eastAsia"/>
          <w:lang w:val="en-US" w:eastAsia="zh-CN"/>
        </w:rPr>
        <w:t xml:space="preserve">NR </w:t>
      </w:r>
      <w:r>
        <w:rPr>
          <w:rFonts w:hint="eastAsia"/>
        </w:rPr>
        <w:t>RRM measurement, at least the above values could be considered</w:t>
      </w:r>
      <w:r>
        <w:rPr>
          <w:rFonts w:hint="eastAsia"/>
          <w:lang w:val="en-US" w:eastAsia="zh-CN"/>
        </w:rPr>
        <w:t xml:space="preserve"> for LP-SS</w:t>
      </w:r>
      <w:r>
        <w:rPr>
          <w:rFonts w:hint="eastAsia"/>
        </w:rPr>
        <w:t>.</w:t>
      </w:r>
    </w:p>
    <w:p>
      <w:pPr>
        <w:spacing w:before="120" w:afterLines="50" w:line="276" w:lineRule="auto"/>
        <w:jc w:val="center"/>
      </w:pPr>
      <w:r>
        <w:drawing>
          <wp:inline distT="0" distB="0" distL="114300" distR="114300">
            <wp:extent cx="3778250" cy="1209040"/>
            <wp:effectExtent l="0" t="0" r="12700" b="1016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7"/>
                    <a:stretch>
                      <a:fillRect/>
                    </a:stretch>
                  </pic:blipFill>
                  <pic:spPr>
                    <a:xfrm>
                      <a:off x="0" y="0"/>
                      <a:ext cx="3778250" cy="1209040"/>
                    </a:xfrm>
                    <a:prstGeom prst="rect">
                      <a:avLst/>
                    </a:prstGeom>
                    <a:noFill/>
                    <a:ln>
                      <a:noFill/>
                    </a:ln>
                  </pic:spPr>
                </pic:pic>
              </a:graphicData>
            </a:graphic>
          </wp:inline>
        </w:drawing>
      </w:r>
    </w:p>
    <w:p>
      <w:pPr>
        <w:spacing w:before="120" w:afterLines="50" w:line="276" w:lineRule="auto"/>
        <w:jc w:val="center"/>
        <w:rPr>
          <w:b/>
          <w:bCs/>
        </w:rPr>
      </w:pPr>
      <w:r>
        <w:rPr>
          <w:rFonts w:hint="eastAsia"/>
          <w:b/>
          <w:bCs/>
        </w:rPr>
        <w:t>Figure 1</w:t>
      </w:r>
      <w:r>
        <w:rPr>
          <w:rFonts w:hint="eastAsia"/>
          <w:b/>
          <w:bCs/>
          <w:lang w:val="en-US" w:eastAsia="zh-CN"/>
        </w:rPr>
        <w:t>2</w:t>
      </w:r>
      <w:r>
        <w:rPr>
          <w:rFonts w:hint="eastAsia"/>
          <w:b/>
          <w:bCs/>
        </w:rPr>
        <w:t>: Same LP-SS periodicity as legacy measurement cycle</w:t>
      </w:r>
    </w:p>
    <w:p>
      <w:pPr>
        <w:spacing w:before="120" w:afterLines="50" w:line="276" w:lineRule="auto"/>
      </w:pPr>
      <w:r>
        <w:rPr>
          <w:rFonts w:hint="eastAsia"/>
        </w:rPr>
        <w:t xml:space="preserve">If </w:t>
      </w:r>
      <w:r>
        <w:rPr>
          <w:rFonts w:hint="eastAsia"/>
          <w:lang w:val="en-US" w:eastAsia="zh-CN"/>
        </w:rPr>
        <w:t xml:space="preserve">the </w:t>
      </w:r>
      <w:r>
        <w:rPr>
          <w:rFonts w:hint="eastAsia"/>
        </w:rPr>
        <w:t xml:space="preserve">same LP-SS </w:t>
      </w:r>
      <w:bookmarkStart w:id="250" w:name="OLE_LINK57"/>
      <w:r>
        <w:rPr>
          <w:rFonts w:hint="eastAsia"/>
        </w:rPr>
        <w:t xml:space="preserve">periodicity </w:t>
      </w:r>
      <w:bookmarkEnd w:id="250"/>
      <w:r>
        <w:rPr>
          <w:rFonts w:hint="eastAsia"/>
        </w:rPr>
        <w:t xml:space="preserve">as legacy measurement periodicity is configured, the UE can offload the serving cell measurement to </w:t>
      </w:r>
      <w:r>
        <w:rPr>
          <w:rFonts w:hint="eastAsia"/>
          <w:lang w:val="en-US" w:eastAsia="zh-CN"/>
        </w:rPr>
        <w:t>L</w:t>
      </w:r>
      <w:r>
        <w:rPr>
          <w:rFonts w:hint="eastAsia"/>
        </w:rPr>
        <w:t>R and the measurement performance will be worse due to lower sampling rate for measurement in a time duration. Therefore, to achieve the similar RRM performance, at least a smaller periodicity value, e.g.,160ms should be considered.</w:t>
      </w:r>
    </w:p>
    <w:p>
      <w:pPr>
        <w:spacing w:before="120" w:afterLines="50" w:line="276" w:lineRule="auto"/>
        <w:rPr>
          <w:rStyle w:val="33"/>
          <w:bCs/>
          <w:i/>
          <w:iCs/>
          <w:sz w:val="21"/>
          <w:szCs w:val="21"/>
        </w:rPr>
      </w:pPr>
      <w:r>
        <w:rPr>
          <w:rFonts w:hint="eastAsia"/>
          <w:b/>
          <w:bCs/>
          <w:i/>
          <w:iCs/>
          <w:sz w:val="21"/>
          <w:szCs w:val="21"/>
        </w:rPr>
        <w:t xml:space="preserve">Observation </w:t>
      </w:r>
      <w:r>
        <w:rPr>
          <w:rFonts w:hint="eastAsia"/>
          <w:b/>
          <w:bCs/>
          <w:i/>
          <w:iCs/>
          <w:sz w:val="21"/>
          <w:szCs w:val="21"/>
          <w:lang w:val="en-US" w:eastAsia="zh-CN"/>
        </w:rPr>
        <w:t>16</w:t>
      </w:r>
      <w:r>
        <w:rPr>
          <w:rFonts w:hint="eastAsia"/>
          <w:b/>
          <w:bCs/>
          <w:i/>
          <w:iCs/>
          <w:sz w:val="21"/>
          <w:szCs w:val="21"/>
        </w:rPr>
        <w:t xml:space="preserve">: If LP-SS </w:t>
      </w:r>
      <w:bookmarkStart w:id="251" w:name="OLE_LINK334"/>
      <w:r>
        <w:rPr>
          <w:rFonts w:hint="eastAsia"/>
          <w:b/>
          <w:bCs/>
          <w:i/>
          <w:iCs/>
          <w:sz w:val="21"/>
          <w:szCs w:val="21"/>
        </w:rPr>
        <w:t xml:space="preserve">periodicity </w:t>
      </w:r>
      <w:bookmarkEnd w:id="251"/>
      <w:r>
        <w:rPr>
          <w:rFonts w:hint="eastAsia"/>
          <w:b/>
          <w:bCs/>
          <w:i/>
          <w:iCs/>
          <w:sz w:val="21"/>
          <w:szCs w:val="21"/>
        </w:rPr>
        <w:t xml:space="preserve">is the same as legacy measurement periodicity, the RRM measurement performance might be degraded when offloading the serving cell measurement to </w:t>
      </w:r>
      <w:r>
        <w:rPr>
          <w:rFonts w:hint="eastAsia"/>
          <w:b/>
          <w:bCs/>
          <w:i/>
          <w:iCs/>
          <w:sz w:val="21"/>
          <w:szCs w:val="21"/>
          <w:lang w:val="en-US" w:eastAsia="zh-CN"/>
        </w:rPr>
        <w:t>L</w:t>
      </w:r>
      <w:r>
        <w:rPr>
          <w:rFonts w:hint="eastAsia"/>
          <w:b/>
          <w:bCs/>
          <w:i/>
          <w:iCs/>
          <w:sz w:val="21"/>
          <w:szCs w:val="21"/>
        </w:rPr>
        <w:t>R.</w:t>
      </w:r>
    </w:p>
    <w:p>
      <w:pPr>
        <w:widowControl w:val="0"/>
        <w:spacing w:before="120" w:afterLines="50" w:line="276" w:lineRule="auto"/>
        <w:rPr>
          <w:sz w:val="21"/>
          <w:szCs w:val="21"/>
        </w:rPr>
      </w:pPr>
      <w:r>
        <w:rPr>
          <w:rStyle w:val="33"/>
          <w:rFonts w:hint="eastAsia"/>
          <w:bCs/>
          <w:i/>
          <w:iCs/>
          <w:sz w:val="21"/>
          <w:szCs w:val="21"/>
        </w:rPr>
        <w:t>Proposal 1</w:t>
      </w:r>
      <w:r>
        <w:rPr>
          <w:rStyle w:val="33"/>
          <w:rFonts w:hint="eastAsia"/>
          <w:bCs/>
          <w:i/>
          <w:iCs/>
          <w:sz w:val="21"/>
          <w:szCs w:val="21"/>
          <w:lang w:val="en-US" w:eastAsia="zh-CN"/>
        </w:rPr>
        <w:t>5</w:t>
      </w:r>
      <w:r>
        <w:rPr>
          <w:rStyle w:val="33"/>
          <w:rFonts w:hint="eastAsia"/>
          <w:bCs/>
          <w:i/>
          <w:iCs/>
          <w:sz w:val="21"/>
          <w:szCs w:val="21"/>
        </w:rPr>
        <w:t>: At least {160,320,640,1280,2560}ms should be considered for LP-SS periodicity.</w:t>
      </w:r>
    </w:p>
    <w:p>
      <w:pPr>
        <w:pStyle w:val="3"/>
        <w:spacing w:before="120"/>
        <w:rPr>
          <w:lang w:val="en-US"/>
        </w:rPr>
      </w:pPr>
      <w:bookmarkStart w:id="252" w:name="OLE_LINK126"/>
      <w:r>
        <w:rPr>
          <w:rFonts w:hint="eastAsia"/>
          <w:lang w:val="en-US"/>
        </w:rPr>
        <w:t>LP-Preamble</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eastAsia="宋体"/>
          <w:lang w:val="en-US" w:eastAsia="zh-CN"/>
        </w:rPr>
      </w:pPr>
      <w:r>
        <w:rPr>
          <w:rFonts w:hint="eastAsia"/>
          <w:lang w:val="en-US" w:eastAsia="zh-CN"/>
        </w:rPr>
        <w:t xml:space="preserve">The most important function of LP-Preamble is further time error correction before LP-WUS detection. </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eastAsia"/>
          <w:b w:val="0"/>
          <w:bCs w:val="0"/>
          <w:i w:val="0"/>
          <w:iCs w:val="0"/>
          <w:highlight w:val="none"/>
          <w:lang w:val="en-US" w:eastAsia="zh-CN"/>
        </w:rPr>
      </w:pPr>
      <w:bookmarkStart w:id="253" w:name="OLE_LINK225"/>
      <w:bookmarkStart w:id="254" w:name="OLE_LINK171"/>
      <w:bookmarkStart w:id="255" w:name="OLE_LINK115"/>
      <w:bookmarkStart w:id="256" w:name="OLE_LINK249"/>
      <w:r>
        <w:rPr>
          <w:rStyle w:val="33"/>
          <w:rFonts w:hint="eastAsia"/>
          <w:b w:val="0"/>
          <w:lang w:val="en-US" w:eastAsia="zh-CN"/>
        </w:rPr>
        <w:t xml:space="preserve">For </w:t>
      </w:r>
      <w:r>
        <w:rPr>
          <w:rFonts w:hint="eastAsia"/>
          <w:lang w:val="en-US" w:eastAsia="zh-CN"/>
        </w:rPr>
        <w:t>OFDM sequence based receiver without FFT or OOK based receiver</w:t>
      </w:r>
      <w:bookmarkEnd w:id="253"/>
      <w:r>
        <w:rPr>
          <w:rFonts w:hint="eastAsia"/>
          <w:lang w:val="en-US" w:eastAsia="zh-CN"/>
        </w:rPr>
        <w:t xml:space="preserve"> </w:t>
      </w:r>
      <w:bookmarkEnd w:id="254"/>
      <w:r>
        <w:rPr>
          <w:rFonts w:hint="eastAsia"/>
          <w:lang w:val="en-US" w:eastAsia="zh-CN"/>
        </w:rPr>
        <w:t xml:space="preserve">which can not do frequency error correction with high precision under simple </w:t>
      </w:r>
      <w:bookmarkStart w:id="257" w:name="OLE_LINK153"/>
      <w:r>
        <w:rPr>
          <w:rFonts w:hint="eastAsia"/>
          <w:lang w:val="en-US" w:eastAsia="zh-CN"/>
        </w:rPr>
        <w:t>resolution</w:t>
      </w:r>
      <w:bookmarkEnd w:id="257"/>
      <w:r>
        <w:rPr>
          <w:rFonts w:hint="eastAsia"/>
          <w:lang w:val="en-US" w:eastAsia="zh-CN"/>
        </w:rPr>
        <w:t>,</w:t>
      </w:r>
      <w:bookmarkStart w:id="258" w:name="OLE_LINK190"/>
      <w:r>
        <w:rPr>
          <w:rFonts w:hint="eastAsia"/>
          <w:lang w:val="en-US" w:eastAsia="zh-CN"/>
        </w:rPr>
        <w:t xml:space="preserve"> the </w:t>
      </w:r>
      <w:r>
        <w:rPr>
          <w:b w:val="0"/>
          <w:bCs w:val="0"/>
          <w:i w:val="0"/>
          <w:iCs w:val="0"/>
          <w:highlight w:val="none"/>
        </w:rPr>
        <w:t>residual frequency error</w:t>
      </w:r>
      <w:r>
        <w:rPr>
          <w:rFonts w:hint="eastAsia"/>
          <w:b w:val="0"/>
          <w:bCs w:val="0"/>
          <w:i w:val="0"/>
          <w:iCs w:val="0"/>
          <w:highlight w:val="none"/>
          <w:lang w:val="en-US" w:eastAsia="zh-CN"/>
        </w:rPr>
        <w:t xml:space="preserve"> after correction may be larger than one subcarrier spacing. In this case, </w:t>
      </w:r>
      <w:bookmarkStart w:id="259" w:name="OLE_LINK179"/>
      <w:r>
        <w:rPr>
          <w:rFonts w:hint="eastAsia"/>
          <w:b w:val="0"/>
          <w:bCs w:val="0"/>
          <w:i w:val="0"/>
          <w:iCs w:val="0"/>
          <w:highlight w:val="none"/>
          <w:lang w:val="en-US" w:eastAsia="zh-CN"/>
        </w:rPr>
        <w:t>it is meaningless to do frequency error correction.</w:t>
      </w:r>
      <w:bookmarkEnd w:id="259"/>
      <w:r>
        <w:rPr>
          <w:rFonts w:hint="eastAsia"/>
          <w:b w:val="0"/>
          <w:bCs w:val="0"/>
          <w:i w:val="0"/>
          <w:iCs w:val="0"/>
          <w:highlight w:val="none"/>
          <w:lang w:val="en-US" w:eastAsia="zh-CN"/>
        </w:rPr>
        <w:t xml:space="preserve"> </w:t>
      </w:r>
      <w:bookmarkEnd w:id="258"/>
      <w:r>
        <w:rPr>
          <w:rFonts w:hint="eastAsia"/>
          <w:b w:val="0"/>
          <w:bCs w:val="0"/>
          <w:i w:val="0"/>
          <w:iCs w:val="0"/>
          <w:highlight w:val="none"/>
          <w:lang w:val="en-US" w:eastAsia="zh-CN"/>
        </w:rPr>
        <w:t xml:space="preserve">The </w:t>
      </w:r>
      <w:bookmarkStart w:id="260" w:name="OLE_LINK150"/>
      <w:r>
        <w:rPr>
          <w:b w:val="0"/>
          <w:bCs w:val="0"/>
          <w:i w:val="0"/>
          <w:iCs w:val="0"/>
          <w:highlight w:val="none"/>
        </w:rPr>
        <w:t>residual frequency error</w:t>
      </w:r>
      <w:bookmarkEnd w:id="260"/>
      <w:r>
        <w:rPr>
          <w:b w:val="0"/>
          <w:bCs w:val="0"/>
          <w:i w:val="0"/>
          <w:iCs w:val="0"/>
          <w:highlight w:val="none"/>
        </w:rPr>
        <w:t xml:space="preserve"> </w:t>
      </w:r>
      <w:r>
        <w:rPr>
          <w:rFonts w:hint="eastAsia"/>
          <w:b w:val="0"/>
          <w:bCs w:val="0"/>
          <w:i w:val="0"/>
          <w:iCs w:val="0"/>
          <w:highlight w:val="none"/>
          <w:lang w:val="en-US" w:eastAsia="zh-CN"/>
        </w:rPr>
        <w:t xml:space="preserve">is assumed as the </w:t>
      </w:r>
      <w:r>
        <w:rPr>
          <w:b w:val="0"/>
          <w:bCs w:val="0"/>
          <w:i w:val="0"/>
          <w:iCs w:val="0"/>
          <w:highlight w:val="none"/>
        </w:rPr>
        <w:t>maximum frequency error (Fe) of RTC</w:t>
      </w:r>
      <w:r>
        <w:rPr>
          <w:rFonts w:hint="eastAsia"/>
          <w:b w:val="0"/>
          <w:bCs w:val="0"/>
          <w:i w:val="0"/>
          <w:iCs w:val="0"/>
          <w:highlight w:val="none"/>
          <w:lang w:val="en-US" w:eastAsia="zh-CN"/>
        </w:rPr>
        <w:t xml:space="preserve">,e.g.,20ppm. Moreover, in this case, even with much shorter time duration of LP-SS, e.g.,320ms, the time error caused by </w:t>
      </w:r>
      <w:r>
        <w:rPr>
          <w:b w:val="0"/>
          <w:bCs w:val="0"/>
          <w:i w:val="0"/>
          <w:iCs w:val="0"/>
          <w:highlight w:val="none"/>
        </w:rPr>
        <w:t>residual frequency error</w:t>
      </w:r>
      <w:r>
        <w:rPr>
          <w:rFonts w:hint="eastAsia"/>
          <w:b w:val="0"/>
          <w:bCs w:val="0"/>
          <w:i w:val="0"/>
          <w:iCs w:val="0"/>
          <w:highlight w:val="none"/>
          <w:lang w:val="en-US" w:eastAsia="zh-CN"/>
        </w:rPr>
        <w:t xml:space="preserve"> still much larger than the length of CP. Therefore, LP-Preamble is necessary added before LP-WUS to ensure the detection performance of LP-WUS.</w:t>
      </w:r>
      <w:bookmarkEnd w:id="255"/>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default"/>
          <w:b w:val="0"/>
          <w:bCs w:val="0"/>
          <w:i w:val="0"/>
          <w:iCs w:val="0"/>
          <w:highlight w:val="none"/>
          <w:lang w:val="en-US" w:eastAsia="zh-CN"/>
        </w:rPr>
      </w:pPr>
      <w:r>
        <w:rPr>
          <w:rFonts w:hint="eastAsia"/>
          <w:b w:val="0"/>
          <w:bCs w:val="0"/>
          <w:i w:val="0"/>
          <w:iCs w:val="0"/>
          <w:highlight w:val="none"/>
          <w:lang w:val="en-US" w:eastAsia="zh-CN"/>
        </w:rPr>
        <w:t>Additionally, configuring LP-SS as always-on signal would be kind of burden for the NW. If preamble is considered, then it also may be used for measurement similar as LP-SS. In this case, some of the preamble before LP-WUS could be used as LP-SS, which could help reduce the NW overhead. On another hand, if preamble is considered, the LP-SS periodicity could be relaxed. Especially for the case that there is no much paging times, which could help NW save overhead.</w:t>
      </w:r>
    </w:p>
    <w:bookmarkEnd w:id="256"/>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eastAsia"/>
          <w:b/>
          <w:bCs/>
          <w:i/>
          <w:iCs/>
          <w:sz w:val="21"/>
          <w:szCs w:val="21"/>
          <w:highlight w:val="none"/>
          <w:lang w:val="en-US" w:eastAsia="zh-CN"/>
        </w:rPr>
      </w:pPr>
      <w:bookmarkStart w:id="261" w:name="OLE_LINK226"/>
      <w:r>
        <w:rPr>
          <w:rFonts w:hint="eastAsia"/>
          <w:b/>
          <w:bCs/>
          <w:i/>
          <w:iCs/>
          <w:sz w:val="21"/>
          <w:szCs w:val="21"/>
          <w:highlight w:val="none"/>
          <w:lang w:val="en-US" w:eastAsia="zh-CN"/>
        </w:rPr>
        <w:t xml:space="preserve">Observation 17: For LP-WUR without precise frequency error correction, </w:t>
      </w:r>
      <w:bookmarkEnd w:id="261"/>
      <w:r>
        <w:rPr>
          <w:rFonts w:hint="eastAsia"/>
          <w:b/>
          <w:bCs/>
          <w:i/>
          <w:iCs/>
          <w:sz w:val="21"/>
          <w:szCs w:val="21"/>
          <w:highlight w:val="none"/>
          <w:lang w:val="en-US" w:eastAsia="zh-CN"/>
        </w:rPr>
        <w:t xml:space="preserve">the </w:t>
      </w:r>
      <w:r>
        <w:rPr>
          <w:b/>
          <w:bCs/>
          <w:i/>
          <w:iCs/>
          <w:sz w:val="21"/>
          <w:szCs w:val="21"/>
          <w:highlight w:val="none"/>
        </w:rPr>
        <w:t xml:space="preserve">residual frequency error </w:t>
      </w:r>
      <w:r>
        <w:rPr>
          <w:rFonts w:hint="eastAsia"/>
          <w:b/>
          <w:bCs/>
          <w:i/>
          <w:iCs/>
          <w:sz w:val="21"/>
          <w:szCs w:val="21"/>
          <w:highlight w:val="none"/>
          <w:lang w:val="en-US" w:eastAsia="zh-CN"/>
        </w:rPr>
        <w:t>is large, which cause that the LP-SS for sync can not guarantee the LP-WUS detection performance.</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eastAsia"/>
          <w:b w:val="0"/>
          <w:bCs w:val="0"/>
          <w:i w:val="0"/>
          <w:iCs w:val="0"/>
          <w:sz w:val="21"/>
          <w:szCs w:val="21"/>
          <w:highlight w:val="none"/>
          <w:lang w:val="en-US" w:eastAsia="zh-CN"/>
        </w:rPr>
      </w:pPr>
      <w:r>
        <w:rPr>
          <w:rFonts w:hint="eastAsia"/>
          <w:b/>
          <w:bCs/>
          <w:i/>
          <w:iCs/>
          <w:sz w:val="21"/>
          <w:szCs w:val="21"/>
          <w:highlight w:val="none"/>
          <w:lang w:val="en-US" w:eastAsia="zh-CN"/>
        </w:rPr>
        <w:t xml:space="preserve">Observation 18: Supporting preamble can help NW to flexibly configure the LP-SS resources and help NW save some overhead. </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b/>
          <w:bCs/>
          <w:i/>
          <w:iCs/>
          <w:sz w:val="21"/>
          <w:szCs w:val="21"/>
        </w:rPr>
      </w:pPr>
      <w:r>
        <w:rPr>
          <w:rFonts w:hint="eastAsia"/>
          <w:b/>
          <w:bCs/>
          <w:i/>
          <w:iCs/>
          <w:sz w:val="21"/>
          <w:szCs w:val="21"/>
        </w:rPr>
        <w:t>Proposal 1</w:t>
      </w:r>
      <w:r>
        <w:rPr>
          <w:rFonts w:hint="eastAsia"/>
          <w:b/>
          <w:bCs/>
          <w:i/>
          <w:iCs/>
          <w:sz w:val="21"/>
          <w:szCs w:val="21"/>
          <w:lang w:val="en-US" w:eastAsia="zh-CN"/>
        </w:rPr>
        <w:t>6</w:t>
      </w:r>
      <w:r>
        <w:rPr>
          <w:rFonts w:hint="eastAsia"/>
          <w:b/>
          <w:bCs/>
          <w:i/>
          <w:iCs/>
          <w:sz w:val="21"/>
          <w:szCs w:val="21"/>
        </w:rPr>
        <w:t xml:space="preserve">: LP-Preamble </w:t>
      </w:r>
      <w:r>
        <w:rPr>
          <w:rFonts w:hint="eastAsia"/>
          <w:b/>
          <w:bCs/>
          <w:i/>
          <w:iCs/>
          <w:sz w:val="21"/>
          <w:szCs w:val="21"/>
          <w:lang w:val="en-US" w:eastAsia="zh-CN"/>
        </w:rPr>
        <w:t xml:space="preserve">is supported to be configurable and </w:t>
      </w:r>
      <w:r>
        <w:rPr>
          <w:rFonts w:hint="eastAsia"/>
          <w:b/>
          <w:bCs/>
          <w:i/>
          <w:iCs/>
          <w:sz w:val="21"/>
          <w:szCs w:val="21"/>
        </w:rPr>
        <w:t>can be</w:t>
      </w:r>
      <w:r>
        <w:rPr>
          <w:b/>
          <w:bCs/>
          <w:i/>
          <w:iCs/>
          <w:sz w:val="21"/>
          <w:szCs w:val="21"/>
        </w:rPr>
        <w:t xml:space="preserve"> </w:t>
      </w:r>
      <w:r>
        <w:rPr>
          <w:rFonts w:hint="eastAsia"/>
          <w:b/>
          <w:bCs/>
          <w:i/>
          <w:iCs/>
          <w:sz w:val="21"/>
          <w:szCs w:val="21"/>
          <w:lang w:val="en-US" w:eastAsia="zh-CN"/>
        </w:rPr>
        <w:t>added before</w:t>
      </w:r>
      <w:r>
        <w:rPr>
          <w:rFonts w:hint="eastAsia"/>
          <w:b/>
          <w:bCs/>
          <w:i/>
          <w:iCs/>
          <w:sz w:val="21"/>
          <w:szCs w:val="21"/>
        </w:rPr>
        <w:t xml:space="preserve"> LP-WUS for further time </w:t>
      </w:r>
      <w:r>
        <w:rPr>
          <w:rFonts w:hint="eastAsia"/>
          <w:b/>
          <w:bCs/>
          <w:i/>
          <w:iCs/>
          <w:sz w:val="21"/>
          <w:szCs w:val="21"/>
          <w:lang w:val="en-US" w:eastAsia="zh-CN"/>
        </w:rPr>
        <w:t xml:space="preserve">error </w:t>
      </w:r>
      <w:r>
        <w:rPr>
          <w:b/>
          <w:bCs/>
          <w:i/>
          <w:iCs/>
          <w:sz w:val="21"/>
          <w:szCs w:val="21"/>
        </w:rPr>
        <w:t>correction.</w:t>
      </w:r>
    </w:p>
    <w:bookmarkEnd w:id="249"/>
    <w:bookmarkEnd w:id="252"/>
    <w:p>
      <w:pPr>
        <w:pStyle w:val="3"/>
        <w:spacing w:before="120"/>
        <w:rPr>
          <w:bCs/>
          <w:lang w:val="en-US"/>
        </w:rPr>
      </w:pPr>
      <w:bookmarkStart w:id="262" w:name="OLE_LINK28"/>
      <w:bookmarkStart w:id="263" w:name="OLE_LINK62"/>
      <w:r>
        <w:rPr>
          <w:rFonts w:hint="eastAsia"/>
          <w:lang w:val="en-US"/>
        </w:rPr>
        <w:t>LP-WUS</w:t>
      </w:r>
      <w:bookmarkStart w:id="264" w:name="OLE_LINK139"/>
    </w:p>
    <w:p>
      <w:pPr>
        <w:pStyle w:val="4"/>
        <w:spacing w:before="120"/>
        <w:rPr>
          <w:rFonts w:hint="default" w:ascii="Arial" w:hAnsi="Arial" w:cs="Times New Roman"/>
          <w:lang w:val="en-US" w:eastAsia="zh-CN"/>
        </w:rPr>
      </w:pPr>
      <w:r>
        <w:rPr>
          <w:rFonts w:hint="eastAsia" w:ascii="Arial" w:hAnsi="Arial" w:cs="Times New Roman"/>
          <w:lang w:val="en-US" w:eastAsia="zh-CN"/>
        </w:rPr>
        <w:t>OOK based structure</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lang w:val="en-US" w:eastAsia="zh-CN"/>
        </w:rPr>
      </w:pPr>
      <w:bookmarkStart w:id="265" w:name="OLE_LINK243"/>
      <w:r>
        <w:rPr>
          <w:rFonts w:hint="eastAsia"/>
          <w:lang w:val="en-US" w:eastAsia="zh-CN"/>
        </w:rPr>
        <w:t>In RAN1#116bis meeting, the following agreement on OOK-4 was made</w:t>
      </w:r>
    </w:p>
    <w:bookmarkEnd w:id="265"/>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keepNext w:val="0"/>
              <w:keepLines w:val="0"/>
              <w:pageBreakBefore w:val="0"/>
              <w:kinsoku/>
              <w:wordWrap/>
              <w:overflowPunct/>
              <w:topLinePunct w:val="0"/>
              <w:autoSpaceDE/>
              <w:autoSpaceDN/>
              <w:bidi w:val="0"/>
              <w:adjustRightInd/>
              <w:snapToGrid w:val="0"/>
              <w:spacing w:after="181" w:afterLines="50" w:line="276" w:lineRule="auto"/>
              <w:textAlignment w:val="auto"/>
              <w:rPr>
                <w:b/>
                <w:bCs/>
                <w:highlight w:val="green"/>
              </w:rPr>
            </w:pPr>
            <w:r>
              <w:rPr>
                <w:b/>
                <w:bCs/>
                <w:highlight w:val="green"/>
              </w:rPr>
              <w:t>Agreement</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pPr>
            <w:bookmarkStart w:id="266" w:name="OLE_LINK231"/>
            <w:r>
              <w:t xml:space="preserve">For OOK-4 with M &gt;1, support M=2 &amp; </w:t>
            </w:r>
            <w:r>
              <w:rPr>
                <w:highlight w:val="darkYellow"/>
              </w:rPr>
              <w:t>M=4 (working assumption)</w:t>
            </w:r>
            <w:r>
              <w:t xml:space="preserve"> for LP-WUS. </w:t>
            </w:r>
          </w:p>
          <w:bookmarkEnd w:id="266"/>
          <w:p>
            <w:pPr>
              <w:keepNext w:val="0"/>
              <w:keepLines w:val="0"/>
              <w:pageBreakBefore w:val="0"/>
              <w:numPr>
                <w:ilvl w:val="0"/>
                <w:numId w:val="27"/>
              </w:numPr>
              <w:kinsoku/>
              <w:wordWrap/>
              <w:overflowPunct/>
              <w:topLinePunct w:val="0"/>
              <w:autoSpaceDE/>
              <w:autoSpaceDN/>
              <w:bidi w:val="0"/>
              <w:adjustRightInd/>
              <w:snapToGrid w:val="0"/>
              <w:spacing w:after="181" w:afterLines="50" w:line="276" w:lineRule="auto"/>
              <w:textAlignment w:val="auto"/>
            </w:pPr>
            <w:r>
              <w:t>FFS whether value of M depends on SCS</w:t>
            </w:r>
          </w:p>
          <w:p>
            <w:pPr>
              <w:keepNext w:val="0"/>
              <w:keepLines w:val="0"/>
              <w:pageBreakBefore w:val="0"/>
              <w:numPr>
                <w:ilvl w:val="0"/>
                <w:numId w:val="27"/>
              </w:numPr>
              <w:kinsoku/>
              <w:wordWrap/>
              <w:overflowPunct/>
              <w:topLinePunct w:val="0"/>
              <w:autoSpaceDE/>
              <w:autoSpaceDN/>
              <w:bidi w:val="0"/>
              <w:adjustRightInd/>
              <w:snapToGrid w:val="0"/>
              <w:spacing w:after="181" w:afterLines="50" w:line="276" w:lineRule="auto"/>
              <w:textAlignment w:val="auto"/>
              <w:rPr>
                <w:rFonts w:hint="default"/>
                <w:vertAlign w:val="baseline"/>
                <w:lang w:val="en-US" w:eastAsia="zh-CN"/>
              </w:rPr>
            </w:pPr>
            <w:r>
              <w:t>FFS M=1 for OOK-4</w:t>
            </w:r>
          </w:p>
        </w:tc>
      </w:tr>
    </w:tbl>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val="0"/>
          <w:bCs w:val="0"/>
          <w:sz w:val="20"/>
          <w:szCs w:val="20"/>
          <w:lang w:val="en-US" w:eastAsia="zh-CN"/>
        </w:rPr>
      </w:pPr>
      <w:bookmarkStart w:id="267" w:name="OLE_LINK236"/>
      <w:r>
        <w:rPr>
          <w:rFonts w:hint="default" w:ascii="Times New Roman" w:hAnsi="Times New Roman" w:cs="Times New Roman"/>
          <w:b w:val="0"/>
          <w:bCs w:val="0"/>
          <w:sz w:val="20"/>
          <w:szCs w:val="20"/>
          <w:lang w:val="en-US" w:eastAsia="zh-CN"/>
        </w:rPr>
        <w:t xml:space="preserve">In this section some simulation are made to evaluate </w:t>
      </w:r>
      <w:r>
        <w:rPr>
          <w:rFonts w:hint="eastAsia" w:ascii="Times New Roman" w:hAnsi="Times New Roman" w:cs="Times New Roman"/>
          <w:b w:val="0"/>
          <w:bCs w:val="0"/>
          <w:sz w:val="20"/>
          <w:szCs w:val="20"/>
          <w:lang w:val="en-US" w:eastAsia="zh-CN"/>
        </w:rPr>
        <w:t>M value of OOK-4</w:t>
      </w:r>
      <w:r>
        <w:rPr>
          <w:rFonts w:hint="eastAsia" w:cs="Times New Roman"/>
          <w:b w:val="0"/>
          <w:bCs w:val="0"/>
          <w:sz w:val="20"/>
          <w:szCs w:val="20"/>
          <w:lang w:val="en-US" w:eastAsia="zh-CN"/>
        </w:rPr>
        <w:t>.</w:t>
      </w:r>
      <w:r>
        <w:rPr>
          <w:rFonts w:hint="default" w:ascii="Times New Roman" w:hAnsi="Times New Roman" w:cs="Times New Roman"/>
          <w:b w:val="0"/>
          <w:bCs w:val="0"/>
          <w:sz w:val="20"/>
          <w:szCs w:val="20"/>
          <w:lang w:val="en-US" w:eastAsia="zh-CN"/>
        </w:rPr>
        <w:t xml:space="preserve"> </w:t>
      </w:r>
    </w:p>
    <w:p>
      <w:pPr>
        <w:keepNext w:val="0"/>
        <w:keepLines w:val="0"/>
        <w:pageBreakBefore w:val="0"/>
        <w:numPr>
          <w:ilvl w:val="0"/>
          <w:numId w:val="28"/>
        </w:numPr>
        <w:kinsoku/>
        <w:wordWrap/>
        <w:overflowPunct/>
        <w:topLinePunct w:val="0"/>
        <w:autoSpaceDE/>
        <w:autoSpaceDN/>
        <w:bidi w:val="0"/>
        <w:adjustRightInd/>
        <w:snapToGrid w:val="0"/>
        <w:spacing w:before="181" w:beforeLines="50" w:after="181" w:afterLines="50" w:line="276" w:lineRule="auto"/>
        <w:ind w:left="420" w:leftChars="0" w:hanging="420" w:firstLineChars="0"/>
        <w:textAlignment w:val="auto"/>
        <w:rPr>
          <w:rFonts w:hint="default" w:ascii="Times New Roman" w:hAnsi="Times New Roman" w:cs="Times New Roman"/>
          <w:sz w:val="20"/>
          <w:szCs w:val="20"/>
          <w:lang w:val="en-US" w:eastAsia="zh-CN"/>
        </w:rPr>
      </w:pPr>
      <w:bookmarkStart w:id="268" w:name="OLE_LINK254"/>
      <w:r>
        <w:rPr>
          <w:rFonts w:hint="default" w:ascii="Times New Roman" w:hAnsi="Times New Roman" w:cs="Times New Roman"/>
          <w:b/>
          <w:bCs/>
          <w:sz w:val="20"/>
          <w:szCs w:val="20"/>
          <w:lang w:val="en-US" w:eastAsia="zh-CN"/>
        </w:rPr>
        <w:t>Simulation assumptions</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8 bits Payload size+8bit CRC</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LP-WUS BW=12RB (not including guardband)</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Guardband=1PRB</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SCS=30KHz</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M=1,</w:t>
      </w:r>
      <w:r>
        <w:rPr>
          <w:rFonts w:hint="eastAsia" w:cs="Times New Roman"/>
          <w:sz w:val="20"/>
          <w:szCs w:val="20"/>
          <w:lang w:val="en-US" w:eastAsia="zh-CN"/>
        </w:rPr>
        <w:t>2</w:t>
      </w:r>
      <w:r>
        <w:rPr>
          <w:rFonts w:hint="default" w:ascii="Times New Roman" w:hAnsi="Times New Roman" w:cs="Times New Roman"/>
          <w:sz w:val="20"/>
          <w:szCs w:val="20"/>
          <w:lang w:val="en-US" w:eastAsia="zh-CN"/>
        </w:rPr>
        <w:t>,</w:t>
      </w:r>
      <w:r>
        <w:rPr>
          <w:rFonts w:hint="eastAsia" w:cs="Times New Roman"/>
          <w:sz w:val="20"/>
          <w:szCs w:val="20"/>
          <w:lang w:val="en-US" w:eastAsia="zh-CN"/>
        </w:rPr>
        <w:t>4</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Manchester 1/2</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Not support envelope detection with sliding window in LP-WUS receiver</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rPr>
      </w:pPr>
      <w:r>
        <w:rPr>
          <w:rFonts w:hint="default" w:ascii="Times New Roman" w:hAnsi="Times New Roman" w:cs="Times New Roman"/>
          <w:sz w:val="20"/>
          <w:szCs w:val="20"/>
        </w:rPr>
        <w:t>Other simulation assumptions refer to Appendix A</w:t>
      </w:r>
    </w:p>
    <w:p>
      <w:pPr>
        <w:keepNext w:val="0"/>
        <w:keepLines w:val="0"/>
        <w:pageBreakBefore w:val="0"/>
        <w:numPr>
          <w:ilvl w:val="0"/>
          <w:numId w:val="28"/>
        </w:numPr>
        <w:kinsoku/>
        <w:wordWrap/>
        <w:overflowPunct/>
        <w:topLinePunct w:val="0"/>
        <w:autoSpaceDE/>
        <w:autoSpaceDN/>
        <w:bidi w:val="0"/>
        <w:adjustRightInd/>
        <w:snapToGrid w:val="0"/>
        <w:spacing w:before="181" w:beforeLines="50" w:after="181" w:afterLines="50" w:line="276" w:lineRule="auto"/>
        <w:ind w:left="420" w:leftChars="0" w:hanging="420" w:firstLineChars="0"/>
        <w:textAlignment w:val="auto"/>
        <w:rPr>
          <w:rFonts w:hint="default" w:ascii="Times New Roman" w:hAnsi="Times New Roman" w:cs="Times New Roman"/>
          <w:b/>
          <w:bCs/>
          <w:sz w:val="20"/>
          <w:szCs w:val="20"/>
          <w:lang w:val="en-US" w:eastAsia="zh-CN"/>
        </w:rPr>
      </w:pPr>
      <w:r>
        <w:rPr>
          <w:rFonts w:hint="default" w:ascii="Times New Roman" w:hAnsi="Times New Roman" w:cs="Times New Roman"/>
          <w:b/>
          <w:bCs/>
          <w:sz w:val="20"/>
          <w:szCs w:val="20"/>
          <w:lang w:val="en-US" w:eastAsia="zh-CN"/>
        </w:rPr>
        <w:t>Simulation results</w:t>
      </w:r>
    </w:p>
    <w:bookmarkEnd w:id="268"/>
    <w:p>
      <w:pPr>
        <w:keepNext w:val="0"/>
        <w:keepLines w:val="0"/>
        <w:pageBreakBefore w:val="0"/>
        <w:kinsoku/>
        <w:wordWrap/>
        <w:overflowPunct/>
        <w:topLinePunct w:val="0"/>
        <w:autoSpaceDE/>
        <w:autoSpaceDN/>
        <w:bidi w:val="0"/>
        <w:adjustRightInd/>
        <w:snapToGrid w:val="0"/>
        <w:spacing w:before="181" w:beforeLines="50" w:after="181" w:afterLines="50" w:line="276" w:lineRule="auto"/>
        <w:jc w:val="center"/>
        <w:textAlignment w:val="auto"/>
        <w:rPr>
          <w:rFonts w:hint="default" w:ascii="Times New Roman" w:hAnsi="Times New Roman" w:cs="Times New Roman"/>
          <w:sz w:val="20"/>
          <w:szCs w:val="20"/>
        </w:rPr>
      </w:pPr>
      <w:r>
        <w:rPr>
          <w:rFonts w:hint="default" w:ascii="Times New Roman" w:hAnsi="Times New Roman" w:cs="Times New Roman"/>
          <w:sz w:val="20"/>
          <w:szCs w:val="20"/>
        </w:rPr>
        <w:drawing>
          <wp:inline distT="0" distB="0" distL="114300" distR="114300">
            <wp:extent cx="3968750" cy="2503805"/>
            <wp:effectExtent l="0" t="0" r="12700" b="10795"/>
            <wp:docPr id="2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4"/>
                    <pic:cNvPicPr>
                      <a:picLocks noChangeAspect="1"/>
                    </pic:cNvPicPr>
                  </pic:nvPicPr>
                  <pic:blipFill>
                    <a:blip r:embed="rId28"/>
                    <a:srcRect/>
                    <a:stretch>
                      <a:fillRect/>
                    </a:stretch>
                  </pic:blipFill>
                  <pic:spPr>
                    <a:xfrm>
                      <a:off x="0" y="0"/>
                      <a:ext cx="3968750" cy="250380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jc w:val="center"/>
        <w:textAlignment w:val="auto"/>
        <w:rPr>
          <w:rFonts w:hint="default" w:ascii="Times New Roman" w:hAnsi="Times New Roman" w:cs="Times New Roman"/>
          <w:b/>
          <w:bCs/>
          <w:sz w:val="20"/>
          <w:szCs w:val="20"/>
          <w:lang w:val="en-US" w:eastAsia="zh-CN"/>
        </w:rPr>
      </w:pPr>
      <w:r>
        <w:rPr>
          <w:rFonts w:hint="default" w:ascii="Times New Roman" w:hAnsi="Times New Roman" w:cs="Times New Roman"/>
          <w:b/>
          <w:bCs/>
          <w:sz w:val="20"/>
          <w:szCs w:val="20"/>
          <w:lang w:val="en-US" w:eastAsia="zh-CN"/>
        </w:rPr>
        <w:t xml:space="preserve">Figure </w:t>
      </w:r>
      <w:r>
        <w:rPr>
          <w:rFonts w:hint="eastAsia" w:cs="Times New Roman"/>
          <w:b/>
          <w:bCs/>
          <w:sz w:val="20"/>
          <w:szCs w:val="20"/>
          <w:lang w:val="en-US" w:eastAsia="zh-CN"/>
        </w:rPr>
        <w:t>13</w:t>
      </w:r>
      <w:r>
        <w:rPr>
          <w:rFonts w:hint="default" w:ascii="Times New Roman" w:hAnsi="Times New Roman" w:cs="Times New Roman"/>
          <w:b/>
          <w:bCs/>
          <w:sz w:val="20"/>
          <w:szCs w:val="20"/>
          <w:lang w:val="en-US" w:eastAsia="zh-CN"/>
        </w:rPr>
        <w:t>: LP-WUS detection performance with BW of 12RBs</w:t>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 xml:space="preserve">The simulation results are shown in Figure </w:t>
      </w:r>
      <w:r>
        <w:rPr>
          <w:rFonts w:hint="eastAsia" w:cs="Times New Roman"/>
          <w:sz w:val="20"/>
          <w:szCs w:val="20"/>
          <w:lang w:val="en-US" w:eastAsia="zh-CN"/>
        </w:rPr>
        <w:t>13</w:t>
      </w:r>
      <w:r>
        <w:rPr>
          <w:rFonts w:hint="default" w:ascii="Times New Roman" w:hAnsi="Times New Roman" w:cs="Times New Roman"/>
          <w:sz w:val="20"/>
          <w:szCs w:val="20"/>
          <w:lang w:val="en-US" w:eastAsia="zh-CN"/>
        </w:rPr>
        <w:t xml:space="preserve"> and is summarized in Table </w:t>
      </w:r>
      <w:r>
        <w:rPr>
          <w:rFonts w:hint="eastAsia" w:cs="Times New Roman"/>
          <w:sz w:val="20"/>
          <w:szCs w:val="20"/>
          <w:lang w:val="en-US" w:eastAsia="zh-CN"/>
        </w:rPr>
        <w:t>1</w:t>
      </w:r>
      <w:r>
        <w:rPr>
          <w:rFonts w:hint="default" w:ascii="Times New Roman" w:hAnsi="Times New Roman" w:cs="Times New Roman"/>
          <w:sz w:val="20"/>
          <w:szCs w:val="20"/>
          <w:lang w:val="en-US" w:eastAsia="zh-CN"/>
        </w:rPr>
        <w:t>.</w:t>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jc w:val="center"/>
        <w:textAlignment w:val="auto"/>
        <w:rPr>
          <w:rFonts w:hint="default" w:ascii="Times New Roman" w:hAnsi="Times New Roman" w:cs="Times New Roman"/>
          <w:sz w:val="20"/>
          <w:szCs w:val="20"/>
          <w:lang w:val="en-US" w:eastAsia="zh-CN"/>
        </w:rPr>
      </w:pPr>
      <w:r>
        <w:rPr>
          <w:rFonts w:hint="default" w:ascii="Times New Roman" w:hAnsi="Times New Roman" w:cs="Times New Roman"/>
          <w:b/>
          <w:bCs/>
          <w:sz w:val="20"/>
          <w:szCs w:val="20"/>
          <w:lang w:val="en-US" w:eastAsia="zh-CN"/>
        </w:rPr>
        <w:t xml:space="preserve">Table </w:t>
      </w:r>
      <w:r>
        <w:rPr>
          <w:rFonts w:hint="eastAsia" w:cs="Times New Roman"/>
          <w:b/>
          <w:bCs/>
          <w:sz w:val="20"/>
          <w:szCs w:val="20"/>
          <w:lang w:val="en-US" w:eastAsia="zh-CN"/>
        </w:rPr>
        <w:t>7</w:t>
      </w:r>
      <w:r>
        <w:rPr>
          <w:rFonts w:hint="default" w:ascii="Times New Roman" w:hAnsi="Times New Roman" w:cs="Times New Roman"/>
          <w:b/>
          <w:bCs/>
          <w:sz w:val="20"/>
          <w:szCs w:val="20"/>
          <w:lang w:val="en-US" w:eastAsia="zh-CN"/>
        </w:rPr>
        <w:t>: OOK detection performance with different configuration</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96"/>
        <w:gridCol w:w="2296"/>
        <w:gridCol w:w="2297"/>
        <w:gridCol w:w="22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vertAlign w:val="baseline"/>
                <w:lang w:val="en-US" w:eastAsia="zh-CN"/>
              </w:rPr>
            </w:pPr>
            <w:bookmarkStart w:id="269" w:name="OLE_LINK344"/>
            <w:r>
              <w:rPr>
                <w:rFonts w:hint="default" w:ascii="Times New Roman" w:hAnsi="Times New Roman" w:cs="Times New Roman"/>
                <w:sz w:val="20"/>
                <w:szCs w:val="20"/>
                <w:vertAlign w:val="baseline"/>
                <w:lang w:val="en-US" w:eastAsia="zh-CN"/>
              </w:rPr>
              <w:t>SNR@BLER=1%  (dB)</w:t>
            </w:r>
          </w:p>
        </w:tc>
        <w:tc>
          <w:tcPr>
            <w:tcW w:w="22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vertAlign w:val="baseline"/>
                <w:lang w:val="en-US" w:eastAsia="zh-CN"/>
              </w:rPr>
            </w:pPr>
            <w:r>
              <w:rPr>
                <w:rFonts w:hint="eastAsia" w:cs="Times New Roman"/>
                <w:sz w:val="20"/>
                <w:szCs w:val="20"/>
                <w:vertAlign w:val="baseline"/>
                <w:lang w:val="en-US" w:eastAsia="zh-CN"/>
              </w:rPr>
              <w:t xml:space="preserve">OOK-1 or </w:t>
            </w:r>
            <w:r>
              <w:rPr>
                <w:rFonts w:hint="default" w:ascii="Times New Roman" w:hAnsi="Times New Roman" w:cs="Times New Roman"/>
                <w:sz w:val="20"/>
                <w:szCs w:val="20"/>
                <w:vertAlign w:val="baseline"/>
                <w:lang w:val="en-US" w:eastAsia="zh-CN"/>
              </w:rPr>
              <w:t>OOK-4</w:t>
            </w:r>
            <w:r>
              <w:rPr>
                <w:rFonts w:hint="eastAsia" w:cs="Times New Roman"/>
                <w:sz w:val="20"/>
                <w:szCs w:val="20"/>
                <w:vertAlign w:val="baseline"/>
                <w:lang w:val="en-US" w:eastAsia="zh-CN"/>
              </w:rPr>
              <w:t xml:space="preserve"> with </w:t>
            </w:r>
            <w:r>
              <w:rPr>
                <w:rFonts w:hint="default" w:ascii="Times New Roman" w:hAnsi="Times New Roman" w:cs="Times New Roman"/>
                <w:sz w:val="20"/>
                <w:szCs w:val="20"/>
                <w:vertAlign w:val="baseline"/>
                <w:lang w:val="en-US" w:eastAsia="zh-CN"/>
              </w:rPr>
              <w:t xml:space="preserve"> M=1</w:t>
            </w:r>
          </w:p>
        </w:tc>
        <w:tc>
          <w:tcPr>
            <w:tcW w:w="2297"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OOK-4</w:t>
            </w:r>
            <w:r>
              <w:rPr>
                <w:rFonts w:hint="eastAsia" w:cs="Times New Roman"/>
                <w:sz w:val="20"/>
                <w:szCs w:val="20"/>
                <w:vertAlign w:val="baseline"/>
                <w:lang w:val="en-US" w:eastAsia="zh-CN"/>
              </w:rPr>
              <w:t xml:space="preserve"> with</w:t>
            </w:r>
            <w:r>
              <w:rPr>
                <w:rFonts w:hint="default" w:ascii="Times New Roman" w:hAnsi="Times New Roman" w:cs="Times New Roman"/>
                <w:sz w:val="20"/>
                <w:szCs w:val="20"/>
                <w:vertAlign w:val="baseline"/>
                <w:lang w:val="en-US" w:eastAsia="zh-CN"/>
              </w:rPr>
              <w:t xml:space="preserve"> M=2</w:t>
            </w:r>
          </w:p>
        </w:tc>
        <w:tc>
          <w:tcPr>
            <w:tcW w:w="2297"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OOK-4</w:t>
            </w:r>
            <w:r>
              <w:rPr>
                <w:rFonts w:hint="eastAsia" w:cs="Times New Roman"/>
                <w:sz w:val="20"/>
                <w:szCs w:val="20"/>
                <w:vertAlign w:val="baseline"/>
                <w:lang w:val="en-US" w:eastAsia="zh-CN"/>
              </w:rPr>
              <w:t xml:space="preserve"> with</w:t>
            </w:r>
            <w:r>
              <w:rPr>
                <w:rFonts w:hint="default" w:ascii="Times New Roman" w:hAnsi="Times New Roman" w:cs="Times New Roman"/>
                <w:sz w:val="20"/>
                <w:szCs w:val="20"/>
                <w:vertAlign w:val="baseline"/>
                <w:lang w:val="en-US" w:eastAsia="zh-CN"/>
              </w:rPr>
              <w:t xml:space="preserve"> M=4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BW = 12RBs</w:t>
            </w:r>
          </w:p>
        </w:tc>
        <w:tc>
          <w:tcPr>
            <w:tcW w:w="22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3.21</w:t>
            </w:r>
          </w:p>
        </w:tc>
        <w:tc>
          <w:tcPr>
            <w:tcW w:w="2297"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0.85</w:t>
            </w:r>
          </w:p>
        </w:tc>
        <w:tc>
          <w:tcPr>
            <w:tcW w:w="2297"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0.86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gridSpan w:val="4"/>
          </w:tcPr>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vertAlign w:val="baseline"/>
                <w:lang w:val="en-US" w:eastAsia="zh-CN" w:bidi="ar-SA"/>
              </w:rPr>
            </w:pPr>
            <w:r>
              <w:rPr>
                <w:rFonts w:hint="default" w:ascii="Times New Roman" w:hAnsi="Times New Roman" w:cs="Times New Roman"/>
                <w:sz w:val="20"/>
                <w:szCs w:val="20"/>
                <w:vertAlign w:val="baseline"/>
                <w:lang w:val="en-US" w:eastAsia="zh-CN" w:bidi="ar-SA"/>
              </w:rPr>
              <w:t>Note1: For OOK-1 or OOK-4 with M=1, Tx power of OFDM symbol on which OOK-OFF symbol is transmitted is set to zero power, power boosting can not be used for the corresponding OFDM symbol.</w:t>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vertAlign w:val="baseline"/>
                <w:lang w:val="en-US" w:eastAsia="zh-CN" w:bidi="ar-SA"/>
              </w:rPr>
            </w:pPr>
            <w:r>
              <w:rPr>
                <w:rFonts w:hint="default" w:ascii="Times New Roman" w:hAnsi="Times New Roman" w:cs="Times New Roman"/>
                <w:sz w:val="20"/>
                <w:szCs w:val="20"/>
                <w:vertAlign w:val="baseline"/>
                <w:lang w:val="en-US" w:eastAsia="zh-CN" w:bidi="ar-SA"/>
              </w:rPr>
              <w:t>Note 2: Since Manchester code 1/2 is used when OOK-4 with M =2 or 4 is transmitted, there is no signal transmitted on half time of a OFDM symbol. Therefore, in simulation Tx power boosting of 3 dB is used to keep the actual LP-WUS SNR on a OFDM symbol is the same with simulation assumption.</w:t>
            </w:r>
          </w:p>
        </w:tc>
      </w:tr>
      <w:bookmarkEnd w:id="269"/>
    </w:tbl>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 xml:space="preserve">From Table </w:t>
      </w:r>
      <w:r>
        <w:rPr>
          <w:rFonts w:hint="eastAsia" w:cs="Times New Roman"/>
          <w:sz w:val="20"/>
          <w:szCs w:val="20"/>
          <w:lang w:val="en-US" w:eastAsia="zh-CN"/>
        </w:rPr>
        <w:t>7</w:t>
      </w:r>
      <w:r>
        <w:rPr>
          <w:rFonts w:hint="default" w:ascii="Times New Roman" w:hAnsi="Times New Roman" w:cs="Times New Roman"/>
          <w:sz w:val="20"/>
          <w:szCs w:val="20"/>
          <w:lang w:val="en-US" w:eastAsia="zh-CN"/>
        </w:rPr>
        <w:t>, it can be seen that:</w:t>
      </w:r>
    </w:p>
    <w:p>
      <w:pPr>
        <w:keepNext w:val="0"/>
        <w:keepLines w:val="0"/>
        <w:pageBreakBefore w:val="0"/>
        <w:numPr>
          <w:ilvl w:val="0"/>
          <w:numId w:val="38"/>
        </w:numPr>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For OOK</w:t>
      </w:r>
      <w:r>
        <w:rPr>
          <w:rFonts w:hint="eastAsia" w:cs="Times New Roman"/>
          <w:sz w:val="20"/>
          <w:szCs w:val="20"/>
          <w:lang w:val="en-US" w:eastAsia="zh-CN"/>
        </w:rPr>
        <w:t>-</w:t>
      </w:r>
      <w:r>
        <w:rPr>
          <w:rFonts w:hint="default" w:ascii="Times New Roman" w:hAnsi="Times New Roman" w:cs="Times New Roman"/>
          <w:sz w:val="20"/>
          <w:szCs w:val="20"/>
          <w:lang w:val="en-US" w:eastAsia="zh-CN"/>
        </w:rPr>
        <w:t>4 with M =2 and M=4, they have almost the same detection performance;</w:t>
      </w:r>
    </w:p>
    <w:p>
      <w:pPr>
        <w:keepNext w:val="0"/>
        <w:keepLines w:val="0"/>
        <w:pageBreakBefore w:val="0"/>
        <w:numPr>
          <w:ilvl w:val="0"/>
          <w:numId w:val="38"/>
        </w:numPr>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OOK</w:t>
      </w:r>
      <w:r>
        <w:rPr>
          <w:rFonts w:hint="eastAsia" w:cs="Times New Roman"/>
          <w:sz w:val="20"/>
          <w:szCs w:val="20"/>
          <w:lang w:val="en-US" w:eastAsia="zh-CN"/>
        </w:rPr>
        <w:t>-</w:t>
      </w:r>
      <w:r>
        <w:rPr>
          <w:rFonts w:hint="default" w:ascii="Times New Roman" w:hAnsi="Times New Roman" w:cs="Times New Roman"/>
          <w:sz w:val="20"/>
          <w:szCs w:val="20"/>
          <w:lang w:val="en-US" w:eastAsia="zh-CN"/>
        </w:rPr>
        <w:t>4 with M =2 and M=4 have better detection performance than OOK-1/OOK</w:t>
      </w:r>
      <w:r>
        <w:rPr>
          <w:rFonts w:hint="eastAsia" w:cs="Times New Roman"/>
          <w:sz w:val="20"/>
          <w:szCs w:val="20"/>
          <w:lang w:val="en-US" w:eastAsia="zh-CN"/>
        </w:rPr>
        <w:t>-</w:t>
      </w:r>
      <w:r>
        <w:rPr>
          <w:rFonts w:hint="default" w:ascii="Times New Roman" w:hAnsi="Times New Roman" w:cs="Times New Roman"/>
          <w:sz w:val="20"/>
          <w:szCs w:val="20"/>
          <w:lang w:val="en-US" w:eastAsia="zh-CN"/>
        </w:rPr>
        <w:t xml:space="preserve">4 with M =1; </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i/>
          <w:iCs/>
          <w:sz w:val="21"/>
          <w:szCs w:val="21"/>
          <w:lang w:val="en-US" w:eastAsia="zh-CN"/>
        </w:rPr>
      </w:pPr>
      <w:r>
        <w:rPr>
          <w:rFonts w:hint="default" w:ascii="Times New Roman" w:hAnsi="Times New Roman" w:cs="Times New Roman"/>
          <w:b/>
          <w:bCs/>
          <w:i/>
          <w:iCs/>
          <w:sz w:val="21"/>
          <w:szCs w:val="21"/>
          <w:lang w:val="en-US" w:eastAsia="zh-CN"/>
        </w:rPr>
        <w:t>Observation</w:t>
      </w:r>
      <w:r>
        <w:rPr>
          <w:rFonts w:hint="eastAsia" w:ascii="Times New Roman" w:hAnsi="Times New Roman" w:cs="Times New Roman"/>
          <w:b/>
          <w:bCs/>
          <w:i/>
          <w:iCs/>
          <w:sz w:val="21"/>
          <w:szCs w:val="21"/>
          <w:lang w:val="en-US" w:eastAsia="zh-CN"/>
        </w:rPr>
        <w:t xml:space="preserve"> </w:t>
      </w:r>
      <w:r>
        <w:rPr>
          <w:rFonts w:hint="eastAsia" w:cs="Times New Roman"/>
          <w:b/>
          <w:bCs/>
          <w:i/>
          <w:iCs/>
          <w:sz w:val="21"/>
          <w:szCs w:val="21"/>
          <w:lang w:val="en-US" w:eastAsia="zh-CN"/>
        </w:rPr>
        <w:t>19</w:t>
      </w:r>
      <w:r>
        <w:rPr>
          <w:rFonts w:hint="default" w:ascii="Times New Roman" w:hAnsi="Times New Roman" w:cs="Times New Roman"/>
          <w:b/>
          <w:bCs/>
          <w:i/>
          <w:iCs/>
          <w:sz w:val="21"/>
          <w:szCs w:val="21"/>
          <w:lang w:val="en-US" w:eastAsia="zh-CN"/>
        </w:rPr>
        <w:t>: For OOK-1 and OOK-4 with envelope detection</w:t>
      </w:r>
    </w:p>
    <w:p>
      <w:pPr>
        <w:keepNext w:val="0"/>
        <w:keepLines w:val="0"/>
        <w:pageBreakBefore w:val="0"/>
        <w:widowControl/>
        <w:numPr>
          <w:ilvl w:val="0"/>
          <w:numId w:val="32"/>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b/>
          <w:bCs/>
          <w:i/>
          <w:iCs/>
          <w:sz w:val="21"/>
          <w:szCs w:val="21"/>
          <w:lang w:val="en-US" w:eastAsia="zh-CN"/>
        </w:rPr>
      </w:pPr>
      <w:r>
        <w:rPr>
          <w:rFonts w:hint="default"/>
          <w:b/>
          <w:bCs/>
          <w:i/>
          <w:iCs/>
          <w:sz w:val="21"/>
          <w:szCs w:val="21"/>
          <w:lang w:val="en-US" w:eastAsia="zh-CN"/>
        </w:rPr>
        <w:t>For OOK</w:t>
      </w:r>
      <w:r>
        <w:rPr>
          <w:rFonts w:hint="eastAsia"/>
          <w:b/>
          <w:bCs/>
          <w:i/>
          <w:iCs/>
          <w:sz w:val="21"/>
          <w:szCs w:val="21"/>
          <w:lang w:val="en-US" w:eastAsia="zh-CN"/>
        </w:rPr>
        <w:t>-</w:t>
      </w:r>
      <w:r>
        <w:rPr>
          <w:rFonts w:hint="default"/>
          <w:b/>
          <w:bCs/>
          <w:i/>
          <w:iCs/>
          <w:sz w:val="21"/>
          <w:szCs w:val="21"/>
          <w:lang w:val="en-US" w:eastAsia="zh-CN"/>
        </w:rPr>
        <w:t>4 with M =2 and M=4, they have almost the same detection performance</w:t>
      </w:r>
    </w:p>
    <w:p>
      <w:pPr>
        <w:keepNext w:val="0"/>
        <w:keepLines w:val="0"/>
        <w:pageBreakBefore w:val="0"/>
        <w:widowControl/>
        <w:numPr>
          <w:ilvl w:val="0"/>
          <w:numId w:val="32"/>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b/>
          <w:bCs/>
          <w:i/>
          <w:iCs/>
          <w:sz w:val="21"/>
          <w:szCs w:val="21"/>
          <w:lang w:val="en-US" w:eastAsia="zh-CN"/>
        </w:rPr>
      </w:pPr>
      <w:r>
        <w:rPr>
          <w:rFonts w:hint="default"/>
          <w:b/>
          <w:bCs/>
          <w:i/>
          <w:iCs/>
          <w:sz w:val="21"/>
          <w:szCs w:val="21"/>
          <w:lang w:val="en-US" w:eastAsia="zh-CN"/>
        </w:rPr>
        <w:t>OOK</w:t>
      </w:r>
      <w:r>
        <w:rPr>
          <w:rFonts w:hint="eastAsia"/>
          <w:b/>
          <w:bCs/>
          <w:i/>
          <w:iCs/>
          <w:sz w:val="21"/>
          <w:szCs w:val="21"/>
          <w:lang w:val="en-US" w:eastAsia="zh-CN"/>
        </w:rPr>
        <w:t>-</w:t>
      </w:r>
      <w:r>
        <w:rPr>
          <w:rFonts w:hint="default"/>
          <w:b/>
          <w:bCs/>
          <w:i/>
          <w:iCs/>
          <w:sz w:val="21"/>
          <w:szCs w:val="21"/>
          <w:lang w:val="en-US" w:eastAsia="zh-CN"/>
        </w:rPr>
        <w:t>4 with M =2 and M=4 have better detection performance than OOK-1/OOK</w:t>
      </w:r>
      <w:r>
        <w:rPr>
          <w:rFonts w:hint="eastAsia"/>
          <w:b/>
          <w:bCs/>
          <w:i/>
          <w:iCs/>
          <w:sz w:val="21"/>
          <w:szCs w:val="21"/>
          <w:lang w:val="en-US" w:eastAsia="zh-CN"/>
        </w:rPr>
        <w:t>-</w:t>
      </w:r>
      <w:r>
        <w:rPr>
          <w:rFonts w:hint="default"/>
          <w:b/>
          <w:bCs/>
          <w:i/>
          <w:iCs/>
          <w:sz w:val="21"/>
          <w:szCs w:val="21"/>
          <w:lang w:val="en-US" w:eastAsia="zh-CN"/>
        </w:rPr>
        <w:t>4 with M =1</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i/>
          <w:iCs/>
          <w:sz w:val="21"/>
          <w:szCs w:val="21"/>
          <w:lang w:val="en-US" w:eastAsia="zh-CN"/>
        </w:rPr>
      </w:pPr>
      <w:r>
        <w:rPr>
          <w:rFonts w:hint="default" w:ascii="Times New Roman" w:hAnsi="Times New Roman" w:cs="Times New Roman"/>
          <w:b/>
          <w:bCs/>
          <w:i/>
          <w:iCs/>
          <w:sz w:val="21"/>
          <w:szCs w:val="21"/>
          <w:lang w:val="en-US" w:eastAsia="zh-CN"/>
        </w:rPr>
        <w:t>Proposal</w:t>
      </w:r>
      <w:r>
        <w:rPr>
          <w:rFonts w:hint="eastAsia" w:ascii="Times New Roman" w:hAnsi="Times New Roman" w:cs="Times New Roman"/>
          <w:b/>
          <w:bCs/>
          <w:i/>
          <w:iCs/>
          <w:sz w:val="21"/>
          <w:szCs w:val="21"/>
          <w:lang w:val="en-US" w:eastAsia="zh-CN"/>
        </w:rPr>
        <w:t xml:space="preserve"> </w:t>
      </w:r>
      <w:r>
        <w:rPr>
          <w:rFonts w:hint="eastAsia" w:cs="Times New Roman"/>
          <w:b/>
          <w:bCs/>
          <w:i/>
          <w:iCs/>
          <w:sz w:val="21"/>
          <w:szCs w:val="21"/>
          <w:lang w:val="en-US" w:eastAsia="zh-CN"/>
        </w:rPr>
        <w:t>17</w:t>
      </w:r>
      <w:r>
        <w:rPr>
          <w:rFonts w:hint="default" w:ascii="Times New Roman" w:hAnsi="Times New Roman" w:cs="Times New Roman"/>
          <w:b/>
          <w:bCs/>
          <w:i/>
          <w:iCs/>
          <w:sz w:val="21"/>
          <w:szCs w:val="21"/>
          <w:lang w:val="en-US" w:eastAsia="zh-CN"/>
        </w:rPr>
        <w:t xml:space="preserve">: For OOK based LP-WUS, OOK-4 with M=4 </w:t>
      </w:r>
      <w:r>
        <w:rPr>
          <w:rFonts w:hint="eastAsia" w:cs="Times New Roman"/>
          <w:b/>
          <w:bCs/>
          <w:i/>
          <w:iCs/>
          <w:sz w:val="21"/>
          <w:szCs w:val="21"/>
          <w:lang w:val="en-US" w:eastAsia="zh-CN"/>
        </w:rPr>
        <w:t>should be supported</w:t>
      </w:r>
      <w:r>
        <w:rPr>
          <w:rFonts w:hint="default" w:ascii="Times New Roman" w:hAnsi="Times New Roman" w:cs="Times New Roman"/>
          <w:b/>
          <w:bCs/>
          <w:i/>
          <w:iCs/>
          <w:sz w:val="21"/>
          <w:szCs w:val="21"/>
          <w:lang w:val="en-US" w:eastAsia="zh-CN"/>
        </w:rPr>
        <w:t>.</w:t>
      </w:r>
    </w:p>
    <w:bookmarkEnd w:id="267"/>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Style w:val="33"/>
          <w:rFonts w:hint="eastAsia" w:eastAsia="宋体"/>
          <w:b w:val="0"/>
          <w:lang w:val="en-US" w:eastAsia="zh-CN"/>
        </w:rPr>
      </w:pPr>
      <w:r>
        <w:rPr>
          <w:rFonts w:hint="eastAsia" w:cs="Times New Roman"/>
          <w:sz w:val="20"/>
          <w:szCs w:val="20"/>
          <w:lang w:val="en-US" w:eastAsia="zh-CN"/>
        </w:rPr>
        <w:t xml:space="preserve">During the study of Rel-18 LP-WUS SID, it is a common understanding by most companies that OOK-1 or OOK-4 with M=1 has better </w:t>
      </w:r>
      <w:bookmarkStart w:id="270" w:name="OLE_LINK228"/>
      <w:r>
        <w:rPr>
          <w:rFonts w:hint="eastAsia" w:cs="Times New Roman"/>
          <w:sz w:val="20"/>
          <w:szCs w:val="20"/>
          <w:lang w:val="en-US" w:eastAsia="zh-CN"/>
        </w:rPr>
        <w:t>tolerant</w:t>
      </w:r>
      <w:bookmarkEnd w:id="270"/>
      <w:r>
        <w:rPr>
          <w:rFonts w:hint="eastAsia" w:cs="Times New Roman"/>
          <w:sz w:val="20"/>
          <w:szCs w:val="20"/>
          <w:lang w:val="en-US" w:eastAsia="zh-CN"/>
        </w:rPr>
        <w:t xml:space="preserve"> to time error than OOK-4 with M&gt;1 since each OOK symbol has CP to suppress the time error caused by </w:t>
      </w:r>
      <w:bookmarkStart w:id="271" w:name="OLE_LINK237"/>
      <w:r>
        <w:rPr>
          <w:rFonts w:hint="eastAsia" w:cs="Times New Roman"/>
          <w:sz w:val="20"/>
          <w:szCs w:val="20"/>
          <w:lang w:val="en-US" w:eastAsia="zh-CN"/>
        </w:rPr>
        <w:t xml:space="preserve">the </w:t>
      </w:r>
      <w:bookmarkStart w:id="272" w:name="OLE_LINK229"/>
      <w:r>
        <w:rPr>
          <w:rFonts w:hint="eastAsia" w:cs="Times New Roman"/>
          <w:sz w:val="20"/>
          <w:szCs w:val="20"/>
          <w:lang w:val="en-US" w:eastAsia="zh-CN"/>
        </w:rPr>
        <w:t>frequency drift of oscillator</w:t>
      </w:r>
      <w:bookmarkEnd w:id="272"/>
      <w:r>
        <w:rPr>
          <w:rFonts w:hint="eastAsia" w:cs="Times New Roman"/>
          <w:sz w:val="20"/>
          <w:szCs w:val="20"/>
          <w:lang w:val="en-US" w:eastAsia="zh-CN"/>
        </w:rPr>
        <w:t xml:space="preserve"> of LP-WUR</w:t>
      </w:r>
      <w:bookmarkEnd w:id="271"/>
      <w:r>
        <w:rPr>
          <w:rFonts w:hint="eastAsia" w:cs="Times New Roman"/>
          <w:sz w:val="20"/>
          <w:szCs w:val="20"/>
          <w:lang w:val="en-US" w:eastAsia="zh-CN"/>
        </w:rPr>
        <w:t xml:space="preserve">. But from our perspective of view, frequency drift of oscillator has two directions, it can cause </w:t>
      </w:r>
      <w:r>
        <w:rPr>
          <w:rFonts w:hint="eastAsia"/>
          <w:lang w:val="en-US" w:eastAsia="zh-CN"/>
        </w:rPr>
        <w:t xml:space="preserve">the </w:t>
      </w:r>
      <w:r>
        <w:t>corresponding timing drift</w:t>
      </w:r>
      <w:r>
        <w:rPr>
          <w:rFonts w:hint="eastAsia"/>
          <w:lang w:val="en-US" w:eastAsia="zh-CN"/>
        </w:rPr>
        <w:t xml:space="preserve"> </w:t>
      </w:r>
      <w:r>
        <w:t xml:space="preserve">(ΔT) over a time(T) </w:t>
      </w:r>
      <w:r>
        <w:rPr>
          <w:rFonts w:hint="eastAsia"/>
          <w:lang w:val="en-US" w:eastAsia="zh-CN"/>
        </w:rPr>
        <w:t xml:space="preserve">also having two directions, as </w:t>
      </w:r>
      <w:r>
        <w:rPr>
          <w:rFonts w:hint="eastAsia" w:cs="Times New Roman"/>
          <w:sz w:val="20"/>
          <w:szCs w:val="20"/>
          <w:lang w:val="en-US" w:eastAsia="zh-CN"/>
        </w:rPr>
        <w:t xml:space="preserve">in TR 38.869 </w:t>
      </w:r>
      <w:r>
        <w:rPr>
          <w:rFonts w:hint="eastAsia"/>
          <w:lang w:val="en-US" w:eastAsia="zh-CN"/>
        </w:rPr>
        <w:t xml:space="preserve">the formula of </w:t>
      </w:r>
      <w:r>
        <w:t>ΔT</w:t>
      </w:r>
      <w:r>
        <w:rPr>
          <w:rFonts w:hint="eastAsia"/>
          <w:lang w:val="en-US" w:eastAsia="zh-CN"/>
        </w:rPr>
        <w:t xml:space="preserve"> </w:t>
      </w:r>
      <w:r>
        <w:t>is</w:t>
      </w:r>
      <w:r>
        <w:rPr>
          <w:rFonts w:hint="eastAsia"/>
          <w:lang w:val="en-US" w:eastAsia="zh-CN"/>
        </w:rPr>
        <w:t xml:space="preserve"> defined as</w:t>
      </w:r>
      <w:r>
        <w:t xml:space="preserve"> </w:t>
      </w:r>
      <w:bookmarkStart w:id="273" w:name="OLE_LINK234"/>
      <w:r>
        <w:t>ΔT</w:t>
      </w:r>
      <w:bookmarkEnd w:id="273"/>
      <w:r>
        <w:t xml:space="preserve"> = Fr*T ±0.5 * F’ *T</w:t>
      </w:r>
      <w:r>
        <w:rPr>
          <w:vertAlign w:val="superscript"/>
        </w:rPr>
        <w:t>2</w:t>
      </w:r>
      <w:r>
        <w:t xml:space="preserve"> (transient region)</w:t>
      </w:r>
      <w:r>
        <w:rPr>
          <w:rFonts w:hint="eastAsia"/>
          <w:lang w:val="en-US" w:eastAsia="zh-CN"/>
        </w:rPr>
        <w:t>.</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pPr>
      <w:bookmarkStart w:id="274" w:name="OLE_LINK318"/>
      <w:r>
        <w:drawing>
          <wp:inline distT="0" distB="0" distL="114300" distR="114300">
            <wp:extent cx="5689600" cy="2291080"/>
            <wp:effectExtent l="0" t="0" r="6350" b="13970"/>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pic:cNvPicPr>
                      <a:picLocks noChangeAspect="1"/>
                    </pic:cNvPicPr>
                  </pic:nvPicPr>
                  <pic:blipFill>
                    <a:blip r:embed="rId29"/>
                    <a:stretch>
                      <a:fillRect/>
                    </a:stretch>
                  </pic:blipFill>
                  <pic:spPr>
                    <a:xfrm>
                      <a:off x="0" y="0"/>
                      <a:ext cx="5689600" cy="229108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line="276" w:lineRule="auto"/>
        <w:jc w:val="center"/>
        <w:textAlignment w:val="auto"/>
        <w:rPr>
          <w:rFonts w:hint="eastAsia"/>
          <w:lang w:val="en-US" w:eastAsia="zh-CN"/>
        </w:rPr>
      </w:pPr>
      <w:bookmarkStart w:id="275" w:name="OLE_LINK329"/>
      <w:r>
        <w:rPr>
          <w:rFonts w:hint="default" w:ascii="Times New Roman" w:hAnsi="Times New Roman" w:cs="Times New Roman"/>
          <w:b/>
          <w:bCs/>
          <w:lang w:val="en-US" w:eastAsia="zh-CN"/>
        </w:rPr>
        <w:t>Figure 1</w:t>
      </w:r>
      <w:r>
        <w:rPr>
          <w:rFonts w:hint="eastAsia" w:cs="Times New Roman"/>
          <w:b/>
          <w:bCs/>
          <w:lang w:val="en-US" w:eastAsia="zh-CN"/>
        </w:rPr>
        <w:t>4</w:t>
      </w:r>
      <w:r>
        <w:rPr>
          <w:rFonts w:hint="default" w:ascii="Times New Roman" w:hAnsi="Times New Roman" w:cs="Times New Roman"/>
          <w:b/>
          <w:bCs/>
          <w:lang w:val="en-US" w:eastAsia="zh-CN"/>
        </w:rPr>
        <w:t xml:space="preserve">: A diagram of </w:t>
      </w:r>
      <w:r>
        <w:rPr>
          <w:rFonts w:hint="eastAsia" w:cs="Times New Roman"/>
          <w:b/>
          <w:bCs/>
          <w:lang w:val="en-US" w:eastAsia="zh-CN"/>
        </w:rPr>
        <w:t xml:space="preserve">OOK-1 based </w:t>
      </w:r>
      <w:r>
        <w:rPr>
          <w:rFonts w:hint="default" w:ascii="Times New Roman" w:hAnsi="Times New Roman" w:cs="Times New Roman"/>
          <w:b/>
          <w:bCs/>
          <w:lang w:val="en-US" w:eastAsia="zh-CN"/>
        </w:rPr>
        <w:t>LP-</w:t>
      </w:r>
      <w:r>
        <w:rPr>
          <w:rFonts w:hint="eastAsia" w:cs="Times New Roman"/>
          <w:b/>
          <w:bCs/>
          <w:lang w:val="en-US" w:eastAsia="zh-CN"/>
        </w:rPr>
        <w:t>WUS</w:t>
      </w:r>
      <w:r>
        <w:rPr>
          <w:rFonts w:hint="default" w:ascii="Times New Roman" w:hAnsi="Times New Roman" w:cs="Times New Roman"/>
          <w:b/>
          <w:bCs/>
          <w:lang w:val="en-US" w:eastAsia="zh-CN"/>
        </w:rPr>
        <w:t xml:space="preserve"> detection with</w:t>
      </w:r>
      <w:r>
        <w:rPr>
          <w:rFonts w:hint="eastAsia" w:cs="Times New Roman"/>
          <w:b/>
          <w:bCs/>
          <w:lang w:val="en-US" w:eastAsia="zh-CN"/>
        </w:rPr>
        <w:t xml:space="preserve"> time error</w:t>
      </w:r>
    </w:p>
    <w:bookmarkEnd w:id="274"/>
    <w:bookmarkEnd w:id="275"/>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eastAsia" w:cs="Times New Roman"/>
          <w:sz w:val="20"/>
          <w:szCs w:val="20"/>
          <w:lang w:val="en-US" w:eastAsia="zh-CN"/>
        </w:rPr>
      </w:pPr>
      <w:r>
        <w:rPr>
          <w:rFonts w:hint="eastAsia" w:cs="Times New Roman"/>
          <w:sz w:val="20"/>
          <w:szCs w:val="20"/>
          <w:lang w:val="en-US" w:eastAsia="zh-CN"/>
        </w:rPr>
        <w:t xml:space="preserve">As shown in the above figure, CP of OOK-1 can solve the time error with maximum negative value smaller than the length of CP, and thus </w:t>
      </w:r>
      <w:bookmarkStart w:id="276" w:name="OLE_LINK235"/>
      <w:r>
        <w:rPr>
          <w:rFonts w:hint="eastAsia" w:cs="Times New Roman"/>
          <w:sz w:val="20"/>
          <w:szCs w:val="20"/>
          <w:lang w:val="en-US" w:eastAsia="zh-CN"/>
        </w:rPr>
        <w:t>the detection performance will not be decreased</w:t>
      </w:r>
      <w:bookmarkEnd w:id="276"/>
      <w:r>
        <w:rPr>
          <w:rFonts w:hint="eastAsia" w:cs="Times New Roman"/>
          <w:sz w:val="20"/>
          <w:szCs w:val="20"/>
          <w:lang w:val="en-US" w:eastAsia="zh-CN"/>
        </w:rPr>
        <w:t>. But for the case of time error with positive value, the CP can not solve it and the detection performance will be decreased.</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cs="Times New Roman"/>
          <w:b w:val="0"/>
          <w:bCs w:val="0"/>
          <w:sz w:val="20"/>
          <w:szCs w:val="20"/>
          <w:lang w:val="en-US" w:eastAsia="zh-CN"/>
        </w:rPr>
      </w:pPr>
      <w:r>
        <w:rPr>
          <w:rFonts w:hint="eastAsia" w:cs="Times New Roman"/>
          <w:b w:val="0"/>
          <w:bCs w:val="0"/>
          <w:sz w:val="20"/>
          <w:szCs w:val="20"/>
          <w:lang w:val="en-US" w:eastAsia="zh-CN"/>
        </w:rPr>
        <w:t xml:space="preserve">Moreover, a </w:t>
      </w:r>
      <w:r>
        <w:rPr>
          <w:rFonts w:hint="default" w:ascii="Times New Roman" w:hAnsi="Times New Roman" w:cs="Times New Roman"/>
          <w:b w:val="0"/>
          <w:bCs w:val="0"/>
          <w:sz w:val="20"/>
          <w:szCs w:val="20"/>
          <w:lang w:val="en-US" w:eastAsia="zh-CN"/>
        </w:rPr>
        <w:t xml:space="preserve">simulation </w:t>
      </w:r>
      <w:r>
        <w:rPr>
          <w:rFonts w:hint="eastAsia" w:cs="Times New Roman"/>
          <w:b w:val="0"/>
          <w:bCs w:val="0"/>
          <w:sz w:val="20"/>
          <w:szCs w:val="20"/>
          <w:lang w:val="en-US" w:eastAsia="zh-CN"/>
        </w:rPr>
        <w:t xml:space="preserve">is </w:t>
      </w:r>
      <w:r>
        <w:rPr>
          <w:rFonts w:hint="default" w:ascii="Times New Roman" w:hAnsi="Times New Roman" w:cs="Times New Roman"/>
          <w:b w:val="0"/>
          <w:bCs w:val="0"/>
          <w:sz w:val="20"/>
          <w:szCs w:val="20"/>
          <w:lang w:val="en-US" w:eastAsia="zh-CN"/>
        </w:rPr>
        <w:t xml:space="preserve">made to evaluate </w:t>
      </w:r>
      <w:r>
        <w:rPr>
          <w:rFonts w:hint="eastAsia" w:cs="Times New Roman"/>
          <w:b w:val="0"/>
          <w:bCs w:val="0"/>
          <w:sz w:val="20"/>
          <w:szCs w:val="20"/>
          <w:lang w:val="en-US" w:eastAsia="zh-CN"/>
        </w:rPr>
        <w:t xml:space="preserve">OOK-1 performance with time error caused by </w:t>
      </w:r>
      <w:r>
        <w:rPr>
          <w:rFonts w:hint="eastAsia" w:cs="Times New Roman"/>
          <w:sz w:val="20"/>
          <w:szCs w:val="20"/>
          <w:lang w:val="en-US" w:eastAsia="zh-CN"/>
        </w:rPr>
        <w:t>the frequency drift of oscillator of LP-WUR.</w:t>
      </w:r>
    </w:p>
    <w:p>
      <w:pPr>
        <w:keepNext w:val="0"/>
        <w:keepLines w:val="0"/>
        <w:pageBreakBefore w:val="0"/>
        <w:numPr>
          <w:ilvl w:val="0"/>
          <w:numId w:val="28"/>
        </w:numPr>
        <w:kinsoku/>
        <w:wordWrap/>
        <w:overflowPunct/>
        <w:topLinePunct w:val="0"/>
        <w:autoSpaceDE/>
        <w:autoSpaceDN/>
        <w:bidi w:val="0"/>
        <w:adjustRightInd/>
        <w:snapToGrid w:val="0"/>
        <w:spacing w:before="181" w:beforeLines="50" w:after="181" w:afterLines="50" w:line="276" w:lineRule="auto"/>
        <w:ind w:left="420" w:leftChars="0" w:hanging="420" w:firstLineChars="0"/>
        <w:textAlignment w:val="auto"/>
        <w:rPr>
          <w:rFonts w:hint="default" w:ascii="Times New Roman" w:hAnsi="Times New Roman" w:cs="Times New Roman"/>
          <w:sz w:val="20"/>
          <w:szCs w:val="20"/>
          <w:lang w:val="en-US" w:eastAsia="zh-CN"/>
        </w:rPr>
      </w:pPr>
      <w:bookmarkStart w:id="277" w:name="OLE_LINK198"/>
      <w:r>
        <w:rPr>
          <w:rFonts w:hint="default" w:ascii="Times New Roman" w:hAnsi="Times New Roman" w:cs="Times New Roman"/>
          <w:b/>
          <w:bCs/>
          <w:sz w:val="20"/>
          <w:szCs w:val="20"/>
          <w:lang w:val="en-US" w:eastAsia="zh-CN"/>
        </w:rPr>
        <w:t>Simulation assumptions</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8 bits Payload size+8bit CRC</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LP-WUS BW=12RB (not including guardband)</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Guardband=1PRB</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SCS=30KHz</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eastAsia" w:cs="Times New Roman"/>
          <w:sz w:val="20"/>
          <w:szCs w:val="20"/>
          <w:lang w:val="en-US" w:eastAsia="zh-CN"/>
        </w:rPr>
        <w:t>OOK=1 or OOK-4 with M=1</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Manchester 1/2</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Not support envelope detection with sliding window in LP-WUS receiver</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rPr>
      </w:pPr>
      <w:r>
        <w:rPr>
          <w:rFonts w:hint="default" w:ascii="Times New Roman" w:hAnsi="Times New Roman" w:cs="Times New Roman"/>
          <w:sz w:val="20"/>
          <w:szCs w:val="20"/>
        </w:rPr>
        <w:t>Other simulation assumptions refer to Appendix A</w:t>
      </w:r>
    </w:p>
    <w:p>
      <w:pPr>
        <w:keepNext w:val="0"/>
        <w:keepLines w:val="0"/>
        <w:pageBreakBefore w:val="0"/>
        <w:numPr>
          <w:ilvl w:val="0"/>
          <w:numId w:val="28"/>
        </w:numPr>
        <w:kinsoku/>
        <w:wordWrap/>
        <w:overflowPunct/>
        <w:topLinePunct w:val="0"/>
        <w:autoSpaceDE/>
        <w:autoSpaceDN/>
        <w:bidi w:val="0"/>
        <w:adjustRightInd/>
        <w:snapToGrid w:val="0"/>
        <w:spacing w:before="181" w:beforeLines="50" w:after="181" w:afterLines="50" w:line="276" w:lineRule="auto"/>
        <w:ind w:left="420" w:leftChars="0" w:hanging="420" w:firstLineChars="0"/>
        <w:textAlignment w:val="auto"/>
        <w:rPr>
          <w:rFonts w:hint="default" w:ascii="Times New Roman" w:hAnsi="Times New Roman" w:cs="Times New Roman"/>
          <w:sz w:val="20"/>
          <w:szCs w:val="20"/>
        </w:rPr>
      </w:pPr>
      <w:r>
        <w:rPr>
          <w:rFonts w:hint="default" w:ascii="Times New Roman" w:hAnsi="Times New Roman" w:cs="Times New Roman"/>
          <w:b/>
          <w:bCs/>
          <w:sz w:val="20"/>
          <w:szCs w:val="20"/>
          <w:lang w:val="en-US" w:eastAsia="zh-CN"/>
        </w:rPr>
        <w:t>Simulation results</w:t>
      </w:r>
    </w:p>
    <w:bookmarkEnd w:id="277"/>
    <w:p>
      <w:pPr>
        <w:keepNext w:val="0"/>
        <w:keepLines w:val="0"/>
        <w:pageBreakBefore w:val="0"/>
        <w:kinsoku/>
        <w:wordWrap/>
        <w:overflowPunct/>
        <w:topLinePunct w:val="0"/>
        <w:autoSpaceDE/>
        <w:autoSpaceDN/>
        <w:bidi w:val="0"/>
        <w:adjustRightInd/>
        <w:snapToGrid w:val="0"/>
        <w:spacing w:before="181" w:beforeLines="50" w:after="181" w:afterLines="50" w:line="276" w:lineRule="auto"/>
        <w:jc w:val="center"/>
        <w:textAlignment w:val="auto"/>
        <w:rPr>
          <w:rFonts w:hint="default" w:ascii="Times New Roman" w:hAnsi="Times New Roman" w:cs="Times New Roman"/>
          <w:sz w:val="20"/>
          <w:szCs w:val="20"/>
        </w:rPr>
      </w:pPr>
      <w:bookmarkStart w:id="278" w:name="OLE_LINK273"/>
      <w:r>
        <w:drawing>
          <wp:inline distT="0" distB="0" distL="114300" distR="114300">
            <wp:extent cx="3860800" cy="2442845"/>
            <wp:effectExtent l="0" t="0" r="6350" b="1460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30"/>
                    <a:stretch>
                      <a:fillRect/>
                    </a:stretch>
                  </pic:blipFill>
                  <pic:spPr>
                    <a:xfrm>
                      <a:off x="0" y="0"/>
                      <a:ext cx="3860800" cy="244284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jc w:val="center"/>
        <w:textAlignment w:val="auto"/>
        <w:rPr>
          <w:rFonts w:hint="default" w:ascii="Times New Roman" w:hAnsi="Times New Roman" w:cs="Times New Roman"/>
          <w:b/>
          <w:bCs/>
          <w:sz w:val="20"/>
          <w:szCs w:val="20"/>
          <w:lang w:val="en-US" w:eastAsia="zh-CN"/>
        </w:rPr>
      </w:pPr>
      <w:bookmarkStart w:id="279" w:name="OLE_LINK330"/>
      <w:r>
        <w:rPr>
          <w:rFonts w:hint="default" w:ascii="Times New Roman" w:hAnsi="Times New Roman" w:cs="Times New Roman"/>
          <w:b/>
          <w:bCs/>
          <w:sz w:val="20"/>
          <w:szCs w:val="20"/>
          <w:lang w:val="en-US" w:eastAsia="zh-CN"/>
        </w:rPr>
        <w:t xml:space="preserve">Figure </w:t>
      </w:r>
      <w:r>
        <w:rPr>
          <w:rFonts w:hint="eastAsia" w:cs="Times New Roman"/>
          <w:b/>
          <w:bCs/>
          <w:sz w:val="20"/>
          <w:szCs w:val="20"/>
          <w:lang w:val="en-US" w:eastAsia="zh-CN"/>
        </w:rPr>
        <w:t>15</w:t>
      </w:r>
      <w:r>
        <w:rPr>
          <w:rFonts w:hint="default" w:ascii="Times New Roman" w:hAnsi="Times New Roman" w:cs="Times New Roman"/>
          <w:b/>
          <w:bCs/>
          <w:sz w:val="20"/>
          <w:szCs w:val="20"/>
          <w:lang w:val="en-US" w:eastAsia="zh-CN"/>
        </w:rPr>
        <w:t xml:space="preserve">: </w:t>
      </w:r>
      <w:r>
        <w:rPr>
          <w:rFonts w:hint="eastAsia" w:cs="Times New Roman"/>
          <w:b/>
          <w:bCs/>
          <w:sz w:val="20"/>
          <w:szCs w:val="20"/>
          <w:lang w:val="en-US" w:eastAsia="zh-CN"/>
        </w:rPr>
        <w:t>OOK-1</w:t>
      </w:r>
      <w:r>
        <w:rPr>
          <w:rFonts w:hint="default" w:ascii="Times New Roman" w:hAnsi="Times New Roman" w:cs="Times New Roman"/>
          <w:b/>
          <w:bCs/>
          <w:sz w:val="20"/>
          <w:szCs w:val="20"/>
          <w:lang w:val="en-US" w:eastAsia="zh-CN"/>
        </w:rPr>
        <w:t xml:space="preserve"> detection performance with </w:t>
      </w:r>
      <w:r>
        <w:rPr>
          <w:rFonts w:hint="eastAsia" w:cs="Times New Roman"/>
          <w:b/>
          <w:bCs/>
          <w:sz w:val="20"/>
          <w:szCs w:val="20"/>
          <w:lang w:val="en-US" w:eastAsia="zh-CN"/>
        </w:rPr>
        <w:t>time error</w:t>
      </w:r>
    </w:p>
    <w:bookmarkEnd w:id="278"/>
    <w:bookmarkEnd w:id="279"/>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eastAsia" w:cs="Times New Roman"/>
          <w:sz w:val="20"/>
          <w:szCs w:val="20"/>
          <w:lang w:val="en-US" w:eastAsia="zh-CN"/>
        </w:rPr>
      </w:pPr>
      <w:r>
        <w:rPr>
          <w:rFonts w:hint="default" w:ascii="Times New Roman" w:hAnsi="Times New Roman" w:cs="Times New Roman"/>
          <w:sz w:val="20"/>
          <w:szCs w:val="20"/>
          <w:lang w:val="en-US" w:eastAsia="zh-CN"/>
        </w:rPr>
        <w:t xml:space="preserve">The simulation results are shown in Figure </w:t>
      </w:r>
      <w:r>
        <w:rPr>
          <w:rFonts w:hint="eastAsia" w:cs="Times New Roman"/>
          <w:sz w:val="20"/>
          <w:szCs w:val="20"/>
          <w:lang w:val="en-US" w:eastAsia="zh-CN"/>
        </w:rPr>
        <w:t>15</w:t>
      </w:r>
      <w:r>
        <w:rPr>
          <w:rFonts w:hint="default" w:ascii="Times New Roman" w:hAnsi="Times New Roman" w:cs="Times New Roman"/>
          <w:sz w:val="20"/>
          <w:szCs w:val="20"/>
          <w:lang w:val="en-US" w:eastAsia="zh-CN"/>
        </w:rPr>
        <w:t>, it can be seen that</w:t>
      </w:r>
      <w:r>
        <w:rPr>
          <w:rFonts w:hint="eastAsia" w:cs="Times New Roman"/>
          <w:sz w:val="20"/>
          <w:szCs w:val="20"/>
          <w:lang w:val="en-US" w:eastAsia="zh-CN"/>
        </w:rPr>
        <w:t xml:space="preserve"> </w:t>
      </w:r>
      <w:bookmarkStart w:id="280" w:name="OLE_LINK238"/>
      <w:r>
        <w:rPr>
          <w:rFonts w:hint="eastAsia" w:cs="Times New Roman"/>
          <w:sz w:val="20"/>
          <w:szCs w:val="20"/>
          <w:lang w:val="en-US" w:eastAsia="zh-CN"/>
        </w:rPr>
        <w:t>time error with positive value has significant impact on OOK-1 detection performance</w:t>
      </w:r>
      <w:bookmarkEnd w:id="280"/>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cs="Times New Roman"/>
          <w:b/>
          <w:bCs/>
          <w:i/>
          <w:iCs/>
          <w:sz w:val="21"/>
          <w:szCs w:val="21"/>
          <w:lang w:val="en-US" w:eastAsia="zh-CN"/>
        </w:rPr>
      </w:pPr>
      <w:bookmarkStart w:id="281" w:name="OLE_LINK247"/>
      <w:r>
        <w:rPr>
          <w:rFonts w:hint="eastAsia" w:cs="Times New Roman"/>
          <w:b/>
          <w:bCs/>
          <w:i/>
          <w:iCs/>
          <w:sz w:val="21"/>
          <w:szCs w:val="21"/>
          <w:lang w:val="en-US" w:eastAsia="zh-CN"/>
        </w:rPr>
        <w:t>Observation 20: Time error with positive value has significant impact on OOK-1 detection performance</w:t>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cs="Times New Roman"/>
          <w:sz w:val="20"/>
          <w:szCs w:val="20"/>
          <w:lang w:val="en-US" w:eastAsia="zh-CN"/>
        </w:rPr>
      </w:pPr>
      <w:r>
        <w:rPr>
          <w:rFonts w:hint="eastAsia" w:cs="Times New Roman"/>
          <w:sz w:val="20"/>
          <w:szCs w:val="20"/>
          <w:lang w:val="en-US" w:eastAsia="zh-CN"/>
        </w:rPr>
        <w:t xml:space="preserve">Moreover, for OOK-4 with M&gt;1, since only the first OOK has a CP, the </w:t>
      </w:r>
      <w:bookmarkStart w:id="282" w:name="OLE_LINK163"/>
      <w:r>
        <w:rPr>
          <w:rFonts w:hint="eastAsia" w:cs="Times New Roman"/>
          <w:sz w:val="20"/>
          <w:szCs w:val="20"/>
          <w:lang w:val="en-US" w:eastAsia="zh-CN"/>
        </w:rPr>
        <w:t xml:space="preserve">time error </w:t>
      </w:r>
      <w:bookmarkEnd w:id="282"/>
      <w:r>
        <w:rPr>
          <w:rFonts w:hint="eastAsia" w:cs="Times New Roman"/>
          <w:sz w:val="20"/>
          <w:szCs w:val="20"/>
          <w:lang w:val="en-US" w:eastAsia="zh-CN"/>
        </w:rPr>
        <w:t>with both positive and negative has significant impact on OOK-4 detection performance.</w:t>
      </w:r>
    </w:p>
    <w:bookmarkEnd w:id="281"/>
    <w:p>
      <w:pPr>
        <w:keepNext w:val="0"/>
        <w:keepLines w:val="0"/>
        <w:pageBreakBefore w:val="0"/>
        <w:widowControl/>
        <w:numPr>
          <w:ilvl w:val="0"/>
          <w:numId w:val="39"/>
        </w:numPr>
        <w:kinsoku/>
        <w:wordWrap/>
        <w:overflowPunct/>
        <w:topLinePunct w:val="0"/>
        <w:autoSpaceDE/>
        <w:autoSpaceDN/>
        <w:bidi w:val="0"/>
        <w:adjustRightInd/>
        <w:snapToGrid w:val="0"/>
        <w:spacing w:before="181" w:beforeLines="50" w:after="181" w:afterLines="50" w:line="276" w:lineRule="auto"/>
        <w:ind w:left="420" w:leftChars="0" w:hanging="420" w:firstLineChars="0"/>
        <w:textAlignment w:val="auto"/>
        <w:rPr>
          <w:rFonts w:hint="default" w:cs="Times New Roman"/>
          <w:b/>
          <w:bCs/>
          <w:i w:val="0"/>
          <w:iCs w:val="0"/>
          <w:sz w:val="20"/>
          <w:szCs w:val="20"/>
          <w:lang w:val="en-US" w:eastAsia="zh-CN"/>
        </w:rPr>
      </w:pPr>
      <w:r>
        <w:rPr>
          <w:rFonts w:hint="eastAsia" w:cs="Times New Roman"/>
          <w:b/>
          <w:bCs/>
          <w:i w:val="0"/>
          <w:iCs w:val="0"/>
          <w:sz w:val="20"/>
          <w:szCs w:val="20"/>
          <w:lang w:val="en-US" w:eastAsia="zh-CN"/>
        </w:rPr>
        <w:t>Preferred solution</w:t>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cs="Times New Roman"/>
          <w:b w:val="0"/>
          <w:bCs w:val="0"/>
          <w:i w:val="0"/>
          <w:iCs w:val="0"/>
          <w:sz w:val="20"/>
          <w:szCs w:val="20"/>
          <w:lang w:val="en-US" w:eastAsia="zh-CN"/>
        </w:rPr>
      </w:pPr>
      <w:bookmarkStart w:id="283" w:name="OLE_LINK293"/>
      <w:r>
        <w:rPr>
          <w:rFonts w:hint="eastAsia" w:cs="Times New Roman"/>
          <w:sz w:val="20"/>
          <w:szCs w:val="20"/>
          <w:lang w:val="en-US" w:eastAsia="zh-CN"/>
        </w:rPr>
        <w:t>To solve the problem of time error, it is proposed to insert Gaps at the beginning and the end of each OOK symbol, as illustrated in Figure 16, taking OOK-4 with M=2 for example, a Gap with length of G0 is added at the beginning and the end of each OOK symbol. The value of G0 is determined by the maximum value of the UE time error.</w:t>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jc w:val="center"/>
        <w:textAlignment w:val="auto"/>
      </w:pPr>
      <w:r>
        <w:drawing>
          <wp:inline distT="0" distB="0" distL="114300" distR="114300">
            <wp:extent cx="3397250" cy="709295"/>
            <wp:effectExtent l="0" t="0" r="12700" b="14605"/>
            <wp:docPr id="4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9"/>
                    <pic:cNvPicPr>
                      <a:picLocks noChangeAspect="1"/>
                    </pic:cNvPicPr>
                  </pic:nvPicPr>
                  <pic:blipFill>
                    <a:blip r:embed="rId31"/>
                    <a:stretch>
                      <a:fillRect/>
                    </a:stretch>
                  </pic:blipFill>
                  <pic:spPr>
                    <a:xfrm>
                      <a:off x="0" y="0"/>
                      <a:ext cx="3397250" cy="709295"/>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jc w:val="center"/>
        <w:textAlignment w:val="auto"/>
        <w:rPr>
          <w:rFonts w:hint="default"/>
          <w:b/>
          <w:bCs/>
          <w:lang w:val="en-US" w:eastAsia="zh-CN"/>
        </w:rPr>
      </w:pPr>
      <w:r>
        <w:rPr>
          <w:rFonts w:hint="eastAsia"/>
          <w:b/>
          <w:bCs/>
          <w:lang w:val="en-US" w:eastAsia="zh-CN"/>
        </w:rPr>
        <w:t>Figure 16: OOK-4 with Gap inserted within each OOK symbol</w:t>
      </w:r>
    </w:p>
    <w:p>
      <w:pPr>
        <w:keepNext w:val="0"/>
        <w:keepLines w:val="0"/>
        <w:pageBreakBefore w:val="0"/>
        <w:widowControl/>
        <w:numPr>
          <w:ilvl w:val="0"/>
          <w:numId w:val="0"/>
        </w:numPr>
        <w:kinsoku/>
        <w:wordWrap/>
        <w:overflowPunct/>
        <w:topLinePunct w:val="0"/>
        <w:autoSpaceDE/>
        <w:autoSpaceDN/>
        <w:bidi w:val="0"/>
        <w:adjustRightInd/>
        <w:snapToGrid w:val="0"/>
        <w:spacing w:after="181" w:afterLines="50" w:line="276" w:lineRule="auto"/>
        <w:textAlignment w:val="auto"/>
        <w:rPr>
          <w:rFonts w:hint="default"/>
          <w:b/>
          <w:bCs/>
          <w:lang w:val="en-US" w:eastAsia="zh-CN"/>
        </w:rPr>
      </w:pPr>
      <w:r>
        <w:rPr>
          <w:rFonts w:hint="eastAsia"/>
          <w:b/>
          <w:bCs/>
          <w:lang w:val="en-US" w:eastAsia="zh-CN"/>
        </w:rPr>
        <w:t>TX:</w:t>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cs="Times New Roman"/>
          <w:b w:val="0"/>
          <w:bCs w:val="0"/>
          <w:i w:val="0"/>
          <w:iCs w:val="0"/>
          <w:sz w:val="20"/>
          <w:szCs w:val="20"/>
          <w:lang w:val="en-US" w:eastAsia="zh-CN"/>
        </w:rPr>
      </w:pPr>
      <w:r>
        <w:rPr>
          <w:rFonts w:hint="eastAsia" w:cs="Times New Roman"/>
          <w:b w:val="0"/>
          <w:bCs w:val="0"/>
          <w:i w:val="0"/>
          <w:iCs w:val="0"/>
          <w:sz w:val="20"/>
          <w:szCs w:val="20"/>
          <w:lang w:val="en-US" w:eastAsia="zh-CN"/>
        </w:rPr>
        <w:t xml:space="preserve">Based on the time domain based OOK waveform generation described in section 2.1.1, a gap with length of G1 is inserted into </w:t>
      </w:r>
      <m:oMath>
        <m:sSub>
          <m:sSubPr>
            <m:ctrlPr>
              <w:rPr>
                <w:rFonts w:hint="eastAsia" w:ascii="Cambria Math" w:hAnsi="Cambria Math" w:cs="Times New Roman"/>
                <w:b w:val="0"/>
                <w:bCs w:val="0"/>
                <w:i w:val="0"/>
                <w:iCs w:val="0"/>
                <w:sz w:val="20"/>
                <w:szCs w:val="20"/>
                <w:lang w:val="en-US" w:eastAsia="zh-CN"/>
              </w:rPr>
            </m:ctrlPr>
          </m:sSubPr>
          <m:e>
            <m:r>
              <m:rPr>
                <m:sty m:val="p"/>
              </m:rPr>
              <w:rPr>
                <w:rFonts w:hint="eastAsia" w:ascii="Cambria Math" w:hAnsi="Cambria Math" w:cs="Times New Roman"/>
                <w:sz w:val="20"/>
                <w:szCs w:val="20"/>
                <w:lang w:val="en-US" w:eastAsia="zh-CN"/>
              </w:rPr>
              <m:t>Es</m:t>
            </m:r>
            <m:ctrlPr>
              <w:rPr>
                <w:rFonts w:hint="eastAsia" w:ascii="Cambria Math" w:hAnsi="Cambria Math" w:cs="Times New Roman"/>
                <w:b w:val="0"/>
                <w:bCs w:val="0"/>
                <w:i w:val="0"/>
                <w:iCs w:val="0"/>
                <w:sz w:val="20"/>
                <w:szCs w:val="20"/>
                <w:lang w:val="en-US" w:eastAsia="zh-CN"/>
              </w:rPr>
            </m:ctrlPr>
          </m:e>
          <m:sub>
            <m:r>
              <m:rPr>
                <m:sty m:val="p"/>
              </m:rPr>
              <w:rPr>
                <w:rFonts w:hint="eastAsia" w:ascii="Cambria Math" w:hAnsi="Cambria Math" w:cs="Times New Roman"/>
                <w:sz w:val="20"/>
                <w:szCs w:val="20"/>
                <w:lang w:val="en-US" w:eastAsia="zh-CN"/>
              </w:rPr>
              <m:t>i</m:t>
            </m:r>
            <m:ctrlPr>
              <w:rPr>
                <w:rFonts w:hint="eastAsia" w:ascii="Cambria Math" w:hAnsi="Cambria Math" w:cs="Times New Roman"/>
                <w:b w:val="0"/>
                <w:bCs w:val="0"/>
                <w:i w:val="0"/>
                <w:iCs w:val="0"/>
                <w:sz w:val="20"/>
                <w:szCs w:val="20"/>
                <w:lang w:val="en-US" w:eastAsia="zh-CN"/>
              </w:rPr>
            </m:ctrlPr>
          </m:sub>
        </m:sSub>
      </m:oMath>
      <w:r>
        <w:rPr>
          <w:rFonts w:hint="eastAsia" w:hAnsi="Cambria Math" w:cs="Times New Roman"/>
          <w:b w:val="0"/>
          <w:bCs w:val="0"/>
          <w:i w:val="0"/>
          <w:iCs w:val="0"/>
          <w:sz w:val="20"/>
          <w:szCs w:val="20"/>
          <w:lang w:val="en-US" w:eastAsia="zh-CN"/>
        </w:rPr>
        <w:t xml:space="preserve"> before DFT and then</w:t>
      </w:r>
      <m:oMath>
        <m:sSub>
          <m:sSubPr>
            <m:ctrlPr>
              <w:rPr>
                <w:rFonts w:hint="eastAsia" w:ascii="Cambria Math" w:hAnsi="Cambria Math" w:cs="Times New Roman"/>
                <w:b w:val="0"/>
                <w:bCs w:val="0"/>
                <w:i w:val="0"/>
                <w:iCs w:val="0"/>
                <w:sz w:val="20"/>
                <w:szCs w:val="20"/>
                <w:lang w:val="en-US" w:eastAsia="zh-CN"/>
              </w:rPr>
            </m:ctrlPr>
          </m:sSubPr>
          <m:e>
            <m:r>
              <m:rPr>
                <m:sty m:val="p"/>
              </m:rPr>
              <w:rPr>
                <w:rFonts w:hint="default" w:ascii="Cambria Math" w:hAnsi="Cambria Math" w:cs="Times New Roman"/>
                <w:sz w:val="20"/>
                <w:szCs w:val="20"/>
                <w:lang w:val="en-US" w:eastAsia="zh-CN"/>
              </w:rPr>
              <m:t xml:space="preserve"> </m:t>
            </m:r>
            <m:r>
              <m:rPr>
                <m:sty m:val="p"/>
              </m:rPr>
              <w:rPr>
                <w:rFonts w:hint="eastAsia" w:ascii="Cambria Math" w:hAnsi="Cambria Math" w:cs="Times New Roman"/>
                <w:sz w:val="20"/>
                <w:szCs w:val="20"/>
                <w:lang w:val="en-US" w:eastAsia="zh-CN"/>
              </w:rPr>
              <m:t>Es</m:t>
            </m:r>
            <m:ctrlPr>
              <w:rPr>
                <w:rFonts w:hint="eastAsia" w:ascii="Cambria Math" w:hAnsi="Cambria Math" w:cs="Times New Roman"/>
                <w:b w:val="0"/>
                <w:bCs w:val="0"/>
                <w:i w:val="0"/>
                <w:iCs w:val="0"/>
                <w:sz w:val="20"/>
                <w:szCs w:val="20"/>
                <w:lang w:val="en-US" w:eastAsia="zh-CN"/>
              </w:rPr>
            </m:ctrlPr>
          </m:e>
          <m:sub>
            <m:r>
              <m:rPr>
                <m:sty m:val="p"/>
              </m:rPr>
              <w:rPr>
                <w:rFonts w:hint="eastAsia" w:ascii="Cambria Math" w:hAnsi="Cambria Math" w:cs="Times New Roman"/>
                <w:sz w:val="20"/>
                <w:szCs w:val="20"/>
                <w:lang w:val="en-US" w:eastAsia="zh-CN"/>
              </w:rPr>
              <m:t>i</m:t>
            </m:r>
            <m:ctrlPr>
              <w:rPr>
                <w:rFonts w:hint="eastAsia" w:ascii="Cambria Math" w:hAnsi="Cambria Math" w:cs="Times New Roman"/>
                <w:b w:val="0"/>
                <w:bCs w:val="0"/>
                <w:i w:val="0"/>
                <w:iCs w:val="0"/>
                <w:sz w:val="20"/>
                <w:szCs w:val="20"/>
                <w:lang w:val="en-US" w:eastAsia="zh-CN"/>
              </w:rPr>
            </m:ctrlPr>
          </m:sub>
        </m:sSub>
        <m:r>
          <m:rPr>
            <m:sty m:val="p"/>
          </m:rPr>
          <w:rPr>
            <w:rFonts w:hint="eastAsia" w:ascii="Cambria Math" w:hAnsi="Cambria Math" w:cs="Times New Roman"/>
            <w:sz w:val="20"/>
            <w:szCs w:val="20"/>
            <w:lang w:val="en-US" w:eastAsia="zh-CN"/>
          </w:rPr>
          <m:t xml:space="preserve"> </m:t>
        </m:r>
      </m:oMath>
      <w:r>
        <w:rPr>
          <w:rFonts w:hint="eastAsia" w:hAnsi="Cambria Math" w:cs="Times New Roman"/>
          <w:b w:val="0"/>
          <w:bCs w:val="0"/>
          <w:i w:val="0"/>
          <w:iCs w:val="0"/>
          <w:sz w:val="20"/>
          <w:szCs w:val="20"/>
          <w:lang w:val="en-US" w:eastAsia="zh-CN"/>
        </w:rPr>
        <w:t xml:space="preserve">is changed to </w:t>
      </w:r>
    </w:p>
    <w:p>
      <w:pPr>
        <w:keepNext w:val="0"/>
        <w:keepLines w:val="0"/>
        <w:pageBreakBefore w:val="0"/>
        <w:widowControl/>
        <w:kinsoku/>
        <w:wordWrap/>
        <w:overflowPunct/>
        <w:topLinePunct w:val="0"/>
        <w:autoSpaceDE/>
        <w:autoSpaceDN/>
        <w:bidi w:val="0"/>
        <w:adjustRightInd/>
        <w:snapToGrid w:val="0"/>
        <w:spacing w:after="181" w:afterLines="50" w:line="276" w:lineRule="auto"/>
        <w:textAlignment w:val="auto"/>
        <w:rPr>
          <w:rFonts w:eastAsia="等线"/>
          <w:kern w:val="2"/>
          <w:szCs w:val="20"/>
        </w:rPr>
      </w:pPr>
      <m:oMath>
        <m:sSub>
          <m:sSubPr>
            <m:ctrlPr>
              <w:rPr>
                <w:rFonts w:ascii="Cambria Math" w:hAnsi="Cambria Math" w:eastAsia="等线"/>
                <w:kern w:val="2"/>
                <w:szCs w:val="20"/>
              </w:rPr>
            </m:ctrlPr>
          </m:sSubPr>
          <m:e>
            <m:r>
              <m:rPr>
                <m:sty m:val="p"/>
              </m:rPr>
              <w:rPr>
                <w:rFonts w:ascii="Cambria Math" w:hAnsi="Cambria Math" w:eastAsia="等线"/>
                <w:kern w:val="2"/>
                <w:szCs w:val="20"/>
              </w:rPr>
              <m:t>Es</m:t>
            </m:r>
            <m:ctrlPr>
              <w:rPr>
                <w:rFonts w:ascii="Cambria Math" w:hAnsi="Cambria Math" w:eastAsia="等线"/>
                <w:kern w:val="2"/>
                <w:szCs w:val="20"/>
              </w:rPr>
            </m:ctrlPr>
          </m:e>
          <m:sub>
            <m:r>
              <m:rPr>
                <m:sty m:val="p"/>
              </m:rPr>
              <w:rPr>
                <w:rFonts w:ascii="Cambria Math" w:hAnsi="Cambria Math" w:eastAsia="等线"/>
                <w:kern w:val="2"/>
                <w:szCs w:val="20"/>
              </w:rPr>
              <m:t>i</m:t>
            </m:r>
            <m:ctrlPr>
              <w:rPr>
                <w:rFonts w:ascii="Cambria Math" w:hAnsi="Cambria Math" w:eastAsia="等线"/>
                <w:kern w:val="2"/>
                <w:szCs w:val="20"/>
              </w:rPr>
            </m:ctrlPr>
          </m:sub>
        </m:sSub>
        <m:r>
          <m:rPr>
            <m:sty m:val="p"/>
          </m:rPr>
          <w:rPr>
            <w:rFonts w:ascii="Cambria Math" w:hAnsi="Cambria Math" w:eastAsia="等线"/>
            <w:kern w:val="2"/>
            <w:szCs w:val="20"/>
          </w:rPr>
          <m:t xml:space="preserve"> =</m:t>
        </m:r>
        <m:limLow>
          <w:bookmarkStart w:id="284" w:name="OLE_LINK218"/>
          <m:limLowPr>
            <m:ctrlPr>
              <w:rPr>
                <w:rFonts w:ascii="Cambria Math" w:hAnsi="Cambria Math" w:eastAsia="等线"/>
                <w:kern w:val="2"/>
                <w:szCs w:val="20"/>
              </w:rPr>
            </m:ctrlPr>
          </m:limLowPr>
          <m:e>
            <m:groupChr>
              <m:groupChrPr>
                <m:ctrlPr>
                  <w:rPr>
                    <w:rFonts w:ascii="Cambria Math" w:hAnsi="Cambria Math" w:eastAsia="等线"/>
                    <w:kern w:val="2"/>
                    <w:szCs w:val="20"/>
                  </w:rPr>
                </m:ctrlPr>
              </m:groupChrPr>
              <m:e>
                <m:r>
                  <m:rPr>
                    <m:sty m:val="p"/>
                  </m:rPr>
                  <w:rPr>
                    <w:rFonts w:hint="default" w:ascii="Cambria Math" w:hAnsi="Cambria Math" w:eastAsia="等线"/>
                    <w:kern w:val="2"/>
                    <w:szCs w:val="20"/>
                    <w:lang w:val="en-US" w:eastAsia="zh-CN"/>
                  </w:rPr>
                  <m:t xml:space="preserve">0,0, </m:t>
                </m:r>
                <m:r>
                  <m:rPr>
                    <m:sty m:val="p"/>
                  </m:rPr>
                  <w:rPr>
                    <w:rFonts w:ascii="Cambria Math" w:hAnsi="Cambria Math"/>
                    <w:kern w:val="2"/>
                    <w:szCs w:val="20"/>
                  </w:rPr>
                  <m:t>⋯</m:t>
                </m:r>
                <m:r>
                  <m:rPr>
                    <m:sty m:val="p"/>
                  </m:rPr>
                  <w:rPr>
                    <w:rFonts w:hint="default" w:ascii="Cambria Math" w:hAnsi="Cambria Math"/>
                    <w:kern w:val="2"/>
                    <w:szCs w:val="20"/>
                    <w:lang w:val="en-US" w:eastAsia="zh-CN"/>
                  </w:rPr>
                  <m:t>,</m:t>
                </m:r>
                <m:r>
                  <m:rPr>
                    <m:sty m:val="p"/>
                  </m:rPr>
                  <w:rPr>
                    <w:rFonts w:hint="default" w:ascii="Cambria Math" w:hAnsi="Cambria Math" w:eastAsia="等线"/>
                    <w:kern w:val="2"/>
                    <w:szCs w:val="20"/>
                    <w:lang w:val="en-US" w:eastAsia="zh-CN"/>
                  </w:rPr>
                  <m:t>0</m:t>
                </m:r>
                <m:ctrlPr>
                  <w:rPr>
                    <w:rFonts w:ascii="Cambria Math" w:hAnsi="Cambria Math" w:eastAsia="等线"/>
                    <w:kern w:val="2"/>
                    <w:szCs w:val="20"/>
                  </w:rPr>
                </m:ctrlPr>
              </m:e>
            </m:groupChr>
            <m:ctrlPr>
              <w:rPr>
                <w:rFonts w:ascii="Cambria Math" w:hAnsi="Cambria Math" w:eastAsia="等线"/>
                <w:kern w:val="2"/>
                <w:szCs w:val="20"/>
              </w:rPr>
            </m:ctrlPr>
          </m:e>
          <m:lim>
            <m:r>
              <m:rPr>
                <m:sty m:val="p"/>
              </m:rPr>
              <w:rPr>
                <w:rFonts w:hint="default" w:ascii="Cambria Math" w:hAnsi="Cambria Math" w:eastAsia="等线"/>
                <w:kern w:val="2"/>
                <w:szCs w:val="20"/>
                <w:lang w:val="en-US" w:eastAsia="zh-CN"/>
              </w:rPr>
              <m:t>G1</m:t>
            </m:r>
            <m:ctrlPr>
              <w:rPr>
                <w:rFonts w:ascii="Cambria Math" w:hAnsi="Cambria Math" w:eastAsia="等线"/>
                <w:kern w:val="2"/>
                <w:szCs w:val="20"/>
              </w:rPr>
            </m:ctrlPr>
          </m:lim>
        </m:limLow>
        <m:r>
          <m:rPr>
            <m:sty m:val="p"/>
          </m:rPr>
          <w:rPr>
            <w:rFonts w:hint="default" w:ascii="Cambria Math" w:hAnsi="Cambria Math" w:eastAsia="等线"/>
            <w:kern w:val="2"/>
            <w:szCs w:val="20"/>
            <w:lang w:val="en-US" w:eastAsia="zh-CN"/>
          </w:rPr>
          <m:t xml:space="preserve"> ,</m:t>
        </m:r>
        <w:bookmarkEnd w:id="284"/>
        <m:r>
          <m:rPr>
            <m:sty m:val="p"/>
          </m:rPr>
          <w:rPr>
            <w:rFonts w:ascii="Cambria Math" w:hAnsi="Cambria Math" w:eastAsia="等线"/>
            <w:kern w:val="2"/>
            <w:szCs w:val="20"/>
          </w:rPr>
          <m:t xml:space="preserve"> </m:t>
        </m:r>
        <w:bookmarkStart w:id="285" w:name="OLE_LINK211"/>
        <m:limLow>
          <m:limLowPr>
            <m:ctrlPr>
              <w:rPr>
                <w:rFonts w:ascii="Cambria Math" w:hAnsi="Cambria Math" w:eastAsia="等线"/>
                <w:kern w:val="2"/>
                <w:szCs w:val="20"/>
              </w:rPr>
            </m:ctrlPr>
          </m:limLowPr>
          <m:e>
            <m:groupChr>
              <m:groupChrPr>
                <m:ctrlPr>
                  <w:rPr>
                    <w:rFonts w:ascii="Cambria Math" w:hAnsi="Cambria Math" w:eastAsia="等线"/>
                    <w:kern w:val="2"/>
                    <w:szCs w:val="20"/>
                  </w:rPr>
                </m:ctrlPr>
              </m:groupChrPr>
              <m:e>
                <m:sSubSup>
                  <m:sSubSupPr>
                    <m:ctrlPr>
                      <w:rPr>
                        <w:rFonts w:ascii="Cambria Math" w:hAnsi="Cambria Math" w:eastAsia="等线"/>
                        <w:kern w:val="2"/>
                        <w:szCs w:val="20"/>
                      </w:rPr>
                    </m:ctrlPr>
                  </m:sSubSupPr>
                  <m:e>
                    <m:r>
                      <m:rPr>
                        <m:sty m:val="p"/>
                      </m:rPr>
                      <w:rPr>
                        <w:rFonts w:ascii="Cambria Math" w:hAnsi="Cambria Math" w:eastAsia="等线"/>
                        <w:kern w:val="2"/>
                        <w:szCs w:val="20"/>
                      </w:rPr>
                      <m:t>w</m:t>
                    </m:r>
                    <m:ctrlPr>
                      <w:rPr>
                        <w:rFonts w:ascii="Cambria Math" w:hAnsi="Cambria Math" w:eastAsia="等线"/>
                        <w:kern w:val="2"/>
                        <w:szCs w:val="20"/>
                      </w:rPr>
                    </m:ctrlPr>
                  </m:e>
                  <m:sub>
                    <m:r>
                      <m:rPr>
                        <m:sty m:val="p"/>
                      </m:rPr>
                      <w:rPr>
                        <w:rFonts w:ascii="Cambria Math" w:hAnsi="Cambria Math" w:eastAsia="等线"/>
                        <w:kern w:val="2"/>
                        <w:szCs w:val="20"/>
                      </w:rPr>
                      <m:t>i</m:t>
                    </m:r>
                    <m:ctrlPr>
                      <w:rPr>
                        <w:rFonts w:ascii="Cambria Math" w:hAnsi="Cambria Math" w:eastAsia="等线"/>
                        <w:kern w:val="2"/>
                        <w:szCs w:val="20"/>
                      </w:rPr>
                    </m:ctrlPr>
                  </m:sub>
                  <m:sup>
                    <m:r>
                      <m:rPr>
                        <m:sty m:val="p"/>
                      </m:rPr>
                      <w:rPr>
                        <w:rFonts w:ascii="Cambria Math" w:hAnsi="Cambria Math" w:eastAsia="等线"/>
                        <w:kern w:val="2"/>
                        <w:szCs w:val="20"/>
                      </w:rPr>
                      <m:t>0</m:t>
                    </m:r>
                    <m:ctrlPr>
                      <w:rPr>
                        <w:rFonts w:ascii="Cambria Math" w:hAnsi="Cambria Math" w:eastAsia="等线"/>
                        <w:kern w:val="2"/>
                        <w:szCs w:val="20"/>
                      </w:rPr>
                    </m:ctrlPr>
                  </m:sup>
                </m:sSubSup>
                <m:r>
                  <m:rPr>
                    <m:sty m:val="p"/>
                  </m:rPr>
                  <w:rPr>
                    <w:rFonts w:ascii="Cambria Math" w:hAnsi="Cambria Math"/>
                    <w:kern w:val="2"/>
                    <w:szCs w:val="20"/>
                  </w:rPr>
                  <m:t>∙</m:t>
                </m:r>
                <m:sSub>
                  <m:sSubPr>
                    <m:ctrlPr>
                      <w:rPr>
                        <w:rFonts w:ascii="Cambria Math" w:hAnsi="Cambria Math" w:eastAsia="等线"/>
                        <w:kern w:val="2"/>
                        <w:szCs w:val="20"/>
                      </w:rPr>
                    </m:ctrlPr>
                  </m:sSubPr>
                  <m:e>
                    <m:sSub>
                      <m:sSubPr>
                        <m:ctrlPr>
                          <w:rPr>
                            <w:rFonts w:ascii="Cambria Math" w:hAnsi="Cambria Math" w:eastAsia="等线"/>
                            <w:kern w:val="2"/>
                            <w:szCs w:val="20"/>
                          </w:rPr>
                        </m:ctrlPr>
                      </m:sSubPr>
                      <m:e>
                        <m:r>
                          <m:rPr>
                            <m:sty m:val="p"/>
                          </m:rPr>
                          <w:rPr>
                            <w:rFonts w:ascii="Cambria Math" w:hAnsi="Cambria Math" w:eastAsia="等线"/>
                            <w:kern w:val="2"/>
                            <w:szCs w:val="20"/>
                          </w:rPr>
                          <m:t>s</m:t>
                        </m:r>
                        <m:ctrlPr>
                          <w:rPr>
                            <w:rFonts w:ascii="Cambria Math" w:hAnsi="Cambria Math" w:eastAsia="等线"/>
                            <w:kern w:val="2"/>
                            <w:szCs w:val="20"/>
                          </w:rPr>
                        </m:ctrlPr>
                      </m:e>
                      <m:sub>
                        <m:r>
                          <m:rPr>
                            <m:sty m:val="p"/>
                          </m:rPr>
                          <w:rPr>
                            <w:rFonts w:ascii="Cambria Math" w:hAnsi="Cambria Math" w:eastAsia="等线"/>
                            <w:kern w:val="2"/>
                            <w:szCs w:val="20"/>
                          </w:rPr>
                          <m:t>i</m:t>
                        </m:r>
                        <m:ctrlPr>
                          <w:rPr>
                            <w:rFonts w:ascii="Cambria Math" w:hAnsi="Cambria Math" w:eastAsia="等线"/>
                            <w:kern w:val="2"/>
                            <w:szCs w:val="20"/>
                          </w:rPr>
                        </m:ctrlPr>
                      </m:sub>
                    </m:sSub>
                    <m:r>
                      <m:rPr>
                        <m:sty m:val="p"/>
                      </m:rPr>
                      <w:rPr>
                        <w:rFonts w:ascii="Cambria Math" w:hAnsi="Cambria Math" w:eastAsia="等线"/>
                        <w:kern w:val="2"/>
                        <w:szCs w:val="20"/>
                      </w:rPr>
                      <m:t>,</m:t>
                    </m:r>
                    <m:sSubSup>
                      <m:sSubSupPr>
                        <m:ctrlPr>
                          <w:rPr>
                            <w:rFonts w:ascii="Cambria Math" w:hAnsi="Cambria Math" w:eastAsia="等线"/>
                            <w:kern w:val="2"/>
                            <w:szCs w:val="20"/>
                          </w:rPr>
                        </m:ctrlPr>
                      </m:sSubSupPr>
                      <m:e>
                        <m:r>
                          <m:rPr>
                            <m:sty m:val="p"/>
                          </m:rPr>
                          <w:rPr>
                            <w:rFonts w:ascii="Cambria Math" w:hAnsi="Cambria Math" w:eastAsia="等线"/>
                            <w:kern w:val="2"/>
                            <w:szCs w:val="20"/>
                          </w:rPr>
                          <m:t>w</m:t>
                        </m:r>
                        <m:ctrlPr>
                          <w:rPr>
                            <w:rFonts w:ascii="Cambria Math" w:hAnsi="Cambria Math" w:eastAsia="等线"/>
                            <w:kern w:val="2"/>
                            <w:szCs w:val="20"/>
                          </w:rPr>
                        </m:ctrlPr>
                      </m:e>
                      <m:sub>
                        <m:r>
                          <m:rPr>
                            <m:sty m:val="p"/>
                          </m:rPr>
                          <w:rPr>
                            <w:rFonts w:ascii="Cambria Math" w:hAnsi="Cambria Math" w:eastAsia="等线"/>
                            <w:kern w:val="2"/>
                            <w:szCs w:val="20"/>
                          </w:rPr>
                          <m:t>i</m:t>
                        </m:r>
                        <m:ctrlPr>
                          <w:rPr>
                            <w:rFonts w:ascii="Cambria Math" w:hAnsi="Cambria Math" w:eastAsia="等线"/>
                            <w:kern w:val="2"/>
                            <w:szCs w:val="20"/>
                          </w:rPr>
                        </m:ctrlPr>
                      </m:sub>
                      <m:sup>
                        <m:r>
                          <m:rPr>
                            <m:sty m:val="p"/>
                          </m:rPr>
                          <w:rPr>
                            <w:rFonts w:ascii="Cambria Math" w:hAnsi="Cambria Math" w:eastAsia="等线"/>
                            <w:kern w:val="2"/>
                            <w:szCs w:val="20"/>
                          </w:rPr>
                          <m:t>1</m:t>
                        </m:r>
                        <m:ctrlPr>
                          <w:rPr>
                            <w:rFonts w:ascii="Cambria Math" w:hAnsi="Cambria Math" w:eastAsia="等线"/>
                            <w:kern w:val="2"/>
                            <w:szCs w:val="20"/>
                          </w:rPr>
                        </m:ctrlPr>
                      </m:sup>
                    </m:sSubSup>
                    <m:sSub>
                      <m:sSubPr>
                        <m:ctrlPr>
                          <w:rPr>
                            <w:rFonts w:ascii="Cambria Math" w:hAnsi="Cambria Math" w:eastAsia="等线"/>
                            <w:kern w:val="2"/>
                            <w:szCs w:val="20"/>
                          </w:rPr>
                        </m:ctrlPr>
                      </m:sSubPr>
                      <m:e>
                        <m:r>
                          <m:rPr>
                            <m:sty m:val="p"/>
                          </m:rPr>
                          <w:rPr>
                            <w:rFonts w:ascii="Cambria Math" w:hAnsi="Cambria Math"/>
                            <w:kern w:val="2"/>
                            <w:szCs w:val="20"/>
                          </w:rPr>
                          <m:t>∙</m:t>
                        </m:r>
                        <m:r>
                          <m:rPr>
                            <m:sty m:val="p"/>
                          </m:rPr>
                          <w:rPr>
                            <w:rFonts w:ascii="Cambria Math" w:hAnsi="Cambria Math" w:eastAsia="等线"/>
                            <w:kern w:val="2"/>
                            <w:szCs w:val="20"/>
                          </w:rPr>
                          <m:t>s</m:t>
                        </m:r>
                        <m:ctrlPr>
                          <w:rPr>
                            <w:rFonts w:ascii="Cambria Math" w:hAnsi="Cambria Math" w:eastAsia="等线"/>
                            <w:kern w:val="2"/>
                            <w:szCs w:val="20"/>
                          </w:rPr>
                        </m:ctrlPr>
                      </m:e>
                      <m:sub>
                        <m:r>
                          <m:rPr>
                            <m:sty m:val="p"/>
                          </m:rPr>
                          <w:rPr>
                            <w:rFonts w:ascii="Cambria Math" w:hAnsi="Cambria Math" w:eastAsia="等线"/>
                            <w:kern w:val="2"/>
                            <w:szCs w:val="20"/>
                          </w:rPr>
                          <m:t>i</m:t>
                        </m:r>
                        <m:ctrlPr>
                          <w:rPr>
                            <w:rFonts w:ascii="Cambria Math" w:hAnsi="Cambria Math" w:eastAsia="等线"/>
                            <w:kern w:val="2"/>
                            <w:szCs w:val="20"/>
                          </w:rPr>
                        </m:ctrlPr>
                      </m:sub>
                    </m:sSub>
                    <m:r>
                      <m:rPr>
                        <m:sty m:val="p"/>
                      </m:rPr>
                      <w:rPr>
                        <w:rFonts w:ascii="Cambria Math" w:hAnsi="Cambria Math" w:eastAsia="等线"/>
                        <w:kern w:val="2"/>
                        <w:szCs w:val="20"/>
                      </w:rPr>
                      <m:t>,</m:t>
                    </m:r>
                    <w:bookmarkStart w:id="286" w:name="OLE_LINK212"/>
                    <m:r>
                      <m:rPr>
                        <m:sty m:val="p"/>
                      </m:rPr>
                      <w:rPr>
                        <w:rFonts w:ascii="Cambria Math" w:hAnsi="Cambria Math"/>
                        <w:kern w:val="2"/>
                        <w:szCs w:val="20"/>
                      </w:rPr>
                      <m:t>⋯</m:t>
                    </m:r>
                    <w:bookmarkEnd w:id="286"/>
                    <m:r>
                      <m:rPr>
                        <m:sty m:val="p"/>
                      </m:rPr>
                      <w:rPr>
                        <w:rFonts w:ascii="Cambria Math" w:hAnsi="Cambria Math"/>
                        <w:kern w:val="2"/>
                        <w:szCs w:val="20"/>
                      </w:rPr>
                      <m:t>,</m:t>
                    </m:r>
                    <m:sSubSup>
                      <m:sSubSupPr>
                        <m:ctrlPr>
                          <w:rPr>
                            <w:rFonts w:ascii="Cambria Math" w:hAnsi="Cambria Math" w:eastAsia="等线"/>
                            <w:kern w:val="2"/>
                            <w:szCs w:val="20"/>
                          </w:rPr>
                        </m:ctrlPr>
                      </m:sSubSupPr>
                      <m:e>
                        <m:r>
                          <m:rPr>
                            <m:sty m:val="p"/>
                          </m:rPr>
                          <w:rPr>
                            <w:rFonts w:ascii="Cambria Math" w:hAnsi="Cambria Math" w:eastAsia="等线"/>
                            <w:kern w:val="2"/>
                            <w:szCs w:val="20"/>
                          </w:rPr>
                          <m:t>w</m:t>
                        </m:r>
                        <m:ctrlPr>
                          <w:rPr>
                            <w:rFonts w:ascii="Cambria Math" w:hAnsi="Cambria Math" w:eastAsia="等线"/>
                            <w:kern w:val="2"/>
                            <w:szCs w:val="20"/>
                          </w:rPr>
                        </m:ctrlPr>
                      </m:e>
                      <m:sub>
                        <m:r>
                          <m:rPr>
                            <m:sty m:val="p"/>
                          </m:rPr>
                          <w:rPr>
                            <w:rFonts w:ascii="Cambria Math" w:hAnsi="Cambria Math" w:eastAsia="等线"/>
                            <w:kern w:val="2"/>
                            <w:szCs w:val="20"/>
                          </w:rPr>
                          <m:t>i</m:t>
                        </m:r>
                        <m:ctrlPr>
                          <w:rPr>
                            <w:rFonts w:ascii="Cambria Math" w:hAnsi="Cambria Math" w:eastAsia="等线"/>
                            <w:kern w:val="2"/>
                            <w:szCs w:val="20"/>
                          </w:rPr>
                        </m:ctrlPr>
                      </m:sub>
                      <m:sup>
                        <m:r>
                          <m:rPr>
                            <m:sty m:val="p"/>
                          </m:rPr>
                          <w:rPr>
                            <w:rFonts w:ascii="Cambria Math" w:hAnsi="Cambria Math" w:eastAsia="等线"/>
                            <w:kern w:val="2"/>
                            <w:szCs w:val="20"/>
                          </w:rPr>
                          <m:t>A−1</m:t>
                        </m:r>
                        <m:ctrlPr>
                          <w:rPr>
                            <w:rFonts w:ascii="Cambria Math" w:hAnsi="Cambria Math" w:eastAsia="等线"/>
                            <w:kern w:val="2"/>
                            <w:szCs w:val="20"/>
                          </w:rPr>
                        </m:ctrlPr>
                      </m:sup>
                    </m:sSubSup>
                    <m:r>
                      <m:rPr>
                        <m:sty m:val="p"/>
                      </m:rPr>
                      <w:rPr>
                        <w:rFonts w:ascii="Cambria Math" w:hAnsi="Cambria Math"/>
                        <w:kern w:val="2"/>
                        <w:szCs w:val="20"/>
                      </w:rPr>
                      <m:t>∙</m:t>
                    </m:r>
                    <m:r>
                      <m:rPr>
                        <m:sty m:val="p"/>
                      </m:rPr>
                      <w:rPr>
                        <w:rFonts w:ascii="Cambria Math" w:hAnsi="Cambria Math" w:eastAsia="等线"/>
                        <w:kern w:val="2"/>
                        <w:szCs w:val="20"/>
                      </w:rPr>
                      <m:t>s</m:t>
                    </m:r>
                    <m:ctrlPr>
                      <w:rPr>
                        <w:rFonts w:ascii="Cambria Math" w:hAnsi="Cambria Math" w:eastAsia="等线"/>
                        <w:kern w:val="2"/>
                        <w:szCs w:val="20"/>
                      </w:rPr>
                    </m:ctrlPr>
                  </m:e>
                  <m:sub>
                    <m:r>
                      <m:rPr>
                        <m:sty m:val="p"/>
                      </m:rPr>
                      <w:rPr>
                        <w:rFonts w:ascii="Cambria Math" w:hAnsi="Cambria Math" w:eastAsia="等线"/>
                        <w:kern w:val="2"/>
                        <w:szCs w:val="20"/>
                      </w:rPr>
                      <m:t>i</m:t>
                    </m:r>
                    <m:ctrlPr>
                      <w:rPr>
                        <w:rFonts w:ascii="Cambria Math" w:hAnsi="Cambria Math" w:eastAsia="等线"/>
                        <w:kern w:val="2"/>
                        <w:szCs w:val="20"/>
                      </w:rPr>
                    </m:ctrlPr>
                  </m:sub>
                </m:sSub>
                <m:ctrlPr>
                  <w:rPr>
                    <w:rFonts w:ascii="Cambria Math" w:hAnsi="Cambria Math" w:eastAsia="等线"/>
                    <w:kern w:val="2"/>
                    <w:szCs w:val="20"/>
                  </w:rPr>
                </m:ctrlPr>
              </m:e>
            </m:groupChr>
            <m:ctrlPr>
              <w:rPr>
                <w:rFonts w:ascii="Cambria Math" w:hAnsi="Cambria Math" w:eastAsia="等线"/>
                <w:kern w:val="2"/>
                <w:szCs w:val="20"/>
              </w:rPr>
            </m:ctrlPr>
          </m:e>
          <m:lim>
            <m:r>
              <m:rPr>
                <m:sty m:val="p"/>
              </m:rPr>
              <w:rPr>
                <w:rFonts w:ascii="Cambria Math" w:hAnsi="Cambria Math" w:eastAsia="等线"/>
                <w:kern w:val="2"/>
                <w:szCs w:val="20"/>
              </w:rPr>
              <m:t>A</m:t>
            </m:r>
            <w:bookmarkEnd w:id="285"/>
            <m:ctrlPr>
              <w:rPr>
                <w:rFonts w:ascii="Cambria Math" w:hAnsi="Cambria Math" w:eastAsia="等线"/>
                <w:kern w:val="2"/>
                <w:szCs w:val="20"/>
              </w:rPr>
            </m:ctrlPr>
          </m:lim>
        </m:limLow>
        <m:r>
          <m:rPr>
            <m:sty m:val="p"/>
          </m:rPr>
          <w:rPr>
            <w:rFonts w:hint="default" w:ascii="Cambria Math" w:hAnsi="Cambria Math" w:eastAsia="等线"/>
            <w:kern w:val="2"/>
            <w:szCs w:val="20"/>
            <w:lang w:val="en-US" w:eastAsia="zh-CN"/>
          </w:rPr>
          <m:t>,</m:t>
        </m:r>
        <m:limLow>
          <m:limLowPr>
            <m:ctrlPr>
              <w:rPr>
                <w:rFonts w:ascii="Cambria Math" w:hAnsi="Cambria Math" w:eastAsia="等线"/>
                <w:kern w:val="2"/>
                <w:szCs w:val="20"/>
              </w:rPr>
            </m:ctrlPr>
          </m:limLowPr>
          <m:e>
            <m:groupChr>
              <m:groupChrPr>
                <m:ctrlPr>
                  <w:rPr>
                    <w:rFonts w:ascii="Cambria Math" w:hAnsi="Cambria Math" w:eastAsia="等线"/>
                    <w:kern w:val="2"/>
                    <w:szCs w:val="20"/>
                  </w:rPr>
                </m:ctrlPr>
              </m:groupChrPr>
              <m:e>
                <m:r>
                  <m:rPr>
                    <m:sty m:val="p"/>
                  </m:rPr>
                  <w:rPr>
                    <w:rFonts w:hint="default" w:ascii="Cambria Math" w:hAnsi="Cambria Math" w:eastAsia="等线"/>
                    <w:kern w:val="2"/>
                    <w:szCs w:val="20"/>
                    <w:lang w:val="en-US" w:eastAsia="zh-CN"/>
                  </w:rPr>
                  <m:t xml:space="preserve">0,0, </m:t>
                </m:r>
                <m:r>
                  <m:rPr>
                    <m:sty m:val="p"/>
                  </m:rPr>
                  <w:rPr>
                    <w:rFonts w:ascii="Cambria Math" w:hAnsi="Cambria Math"/>
                    <w:kern w:val="2"/>
                    <w:szCs w:val="20"/>
                  </w:rPr>
                  <m:t>⋯</m:t>
                </m:r>
                <m:r>
                  <m:rPr>
                    <m:sty m:val="p"/>
                  </m:rPr>
                  <w:rPr>
                    <w:rFonts w:hint="default" w:ascii="Cambria Math" w:hAnsi="Cambria Math"/>
                    <w:kern w:val="2"/>
                    <w:szCs w:val="20"/>
                    <w:lang w:val="en-US" w:eastAsia="zh-CN"/>
                  </w:rPr>
                  <m:t>,</m:t>
                </m:r>
                <m:r>
                  <m:rPr>
                    <m:sty m:val="p"/>
                  </m:rPr>
                  <w:rPr>
                    <w:rFonts w:hint="default" w:ascii="Cambria Math" w:hAnsi="Cambria Math" w:eastAsia="等线"/>
                    <w:kern w:val="2"/>
                    <w:szCs w:val="20"/>
                    <w:lang w:val="en-US" w:eastAsia="zh-CN"/>
                  </w:rPr>
                  <m:t>0</m:t>
                </m:r>
                <m:ctrlPr>
                  <w:rPr>
                    <w:rFonts w:ascii="Cambria Math" w:hAnsi="Cambria Math" w:eastAsia="等线"/>
                    <w:kern w:val="2"/>
                    <w:szCs w:val="20"/>
                  </w:rPr>
                </m:ctrlPr>
              </m:e>
            </m:groupChr>
            <m:ctrlPr>
              <w:rPr>
                <w:rFonts w:ascii="Cambria Math" w:hAnsi="Cambria Math" w:eastAsia="等线"/>
                <w:kern w:val="2"/>
                <w:szCs w:val="20"/>
              </w:rPr>
            </m:ctrlPr>
          </m:e>
          <m:lim>
            <m:r>
              <m:rPr>
                <m:sty m:val="p"/>
              </m:rPr>
              <w:rPr>
                <w:rFonts w:hint="default" w:ascii="Cambria Math" w:hAnsi="Cambria Math" w:eastAsia="等线"/>
                <w:kern w:val="2"/>
                <w:szCs w:val="20"/>
                <w:lang w:val="en-US" w:eastAsia="zh-CN"/>
              </w:rPr>
              <m:t>G1</m:t>
            </m:r>
            <m:ctrlPr>
              <w:rPr>
                <w:rFonts w:ascii="Cambria Math" w:hAnsi="Cambria Math" w:eastAsia="等线"/>
                <w:kern w:val="2"/>
                <w:szCs w:val="20"/>
              </w:rPr>
            </m:ctrlPr>
          </m:lim>
        </m:limLow>
        <m:r>
          <m:rPr>
            <m:sty m:val="p"/>
          </m:rPr>
          <w:rPr>
            <w:rFonts w:hint="default" w:ascii="Cambria Math" w:hAnsi="Cambria Math" w:eastAsia="等线"/>
            <w:kern w:val="2"/>
            <w:szCs w:val="20"/>
            <w:lang w:val="en-US" w:eastAsia="zh-CN"/>
          </w:rPr>
          <m:t xml:space="preserve"> </m:t>
        </m:r>
      </m:oMath>
      <w:r>
        <w:rPr>
          <w:rFonts w:eastAsia="等线"/>
          <w:kern w:val="2"/>
          <w:szCs w:val="20"/>
        </w:rPr>
        <w:t xml:space="preserve">  </w:t>
      </w:r>
    </w:p>
    <w:p>
      <w:pPr>
        <w:keepNext w:val="0"/>
        <w:keepLines w:val="0"/>
        <w:pageBreakBefore w:val="0"/>
        <w:widowControl/>
        <w:kinsoku/>
        <w:wordWrap/>
        <w:overflowPunct/>
        <w:topLinePunct w:val="0"/>
        <w:autoSpaceDE/>
        <w:autoSpaceDN/>
        <w:bidi w:val="0"/>
        <w:adjustRightInd/>
        <w:snapToGrid w:val="0"/>
        <w:spacing w:after="181" w:afterLines="50" w:line="276" w:lineRule="auto"/>
        <w:textAlignment w:val="auto"/>
        <w:rPr>
          <w:rFonts w:hint="default" w:cs="Times New Roman"/>
          <w:b w:val="0"/>
          <w:bCs w:val="0"/>
          <w:i w:val="0"/>
          <w:iCs w:val="0"/>
          <w:sz w:val="20"/>
          <w:szCs w:val="20"/>
          <w:lang w:val="en-US" w:eastAsia="zh-CN"/>
        </w:rPr>
      </w:pPr>
      <w:r>
        <w:rPr>
          <w:rFonts w:hint="eastAsia" w:cs="Times New Roman"/>
          <w:b w:val="0"/>
          <w:bCs w:val="0"/>
          <w:i w:val="0"/>
          <w:iCs w:val="0"/>
          <w:sz w:val="20"/>
          <w:szCs w:val="20"/>
          <w:lang w:val="en-US" w:eastAsia="zh-CN"/>
        </w:rPr>
        <w:t>Wherein, the length of G1 is depended on the length of G0, and a simple conversion formula can be</w:t>
      </w:r>
    </w:p>
    <w:p>
      <w:pPr>
        <w:keepNext w:val="0"/>
        <w:keepLines w:val="0"/>
        <w:pageBreakBefore w:val="0"/>
        <w:widowControl/>
        <w:kinsoku/>
        <w:wordWrap/>
        <w:overflowPunct/>
        <w:topLinePunct w:val="0"/>
        <w:autoSpaceDE/>
        <w:autoSpaceDN/>
        <w:bidi w:val="0"/>
        <w:adjustRightInd/>
        <w:snapToGrid w:val="0"/>
        <w:spacing w:after="181" w:afterLines="50" w:line="276" w:lineRule="auto"/>
        <w:textAlignment w:val="auto"/>
        <w:rPr>
          <w:rFonts w:hint="eastAsia"/>
          <w:vertAlign w:val="subscript"/>
          <w:lang w:val="en-US" w:eastAsia="zh-CN"/>
        </w:rPr>
      </w:pPr>
      <w:r>
        <w:rPr>
          <w:rFonts w:hint="eastAsia"/>
          <w:lang w:val="en-US" w:eastAsia="zh-CN"/>
        </w:rPr>
        <w:t>G1=G0/(N</w:t>
      </w:r>
      <w:r>
        <w:rPr>
          <w:rFonts w:hint="eastAsia"/>
          <w:vertAlign w:val="subscript"/>
          <w:lang w:val="en-US" w:eastAsia="zh-CN"/>
        </w:rPr>
        <w:t>FFT</w:t>
      </w:r>
      <w:r>
        <w:rPr>
          <w:rFonts w:hint="eastAsia"/>
          <w:lang w:val="en-US" w:eastAsia="zh-CN"/>
        </w:rPr>
        <w:t>/N</w:t>
      </w:r>
      <w:r>
        <w:rPr>
          <w:rFonts w:hint="eastAsia"/>
          <w:vertAlign w:val="subscript"/>
          <w:lang w:val="en-US" w:eastAsia="zh-CN"/>
        </w:rPr>
        <w:t>SC,LP-WUS)</w:t>
      </w:r>
    </w:p>
    <w:p>
      <w:pPr>
        <w:keepNext w:val="0"/>
        <w:keepLines w:val="0"/>
        <w:pageBreakBefore w:val="0"/>
        <w:widowControl/>
        <w:kinsoku/>
        <w:wordWrap/>
        <w:overflowPunct/>
        <w:topLinePunct w:val="0"/>
        <w:autoSpaceDE/>
        <w:autoSpaceDN/>
        <w:bidi w:val="0"/>
        <w:adjustRightInd/>
        <w:snapToGrid w:val="0"/>
        <w:spacing w:after="181" w:afterLines="50" w:line="276" w:lineRule="auto"/>
        <w:textAlignment w:val="auto"/>
        <w:rPr>
          <w:rFonts w:hint="default"/>
          <w:vertAlign w:val="subscript"/>
          <w:lang w:val="en-US" w:eastAsia="zh-CN"/>
        </w:rPr>
      </w:pPr>
    </w:p>
    <w:p>
      <w:pPr>
        <w:keepNext w:val="0"/>
        <w:keepLines w:val="0"/>
        <w:pageBreakBefore w:val="0"/>
        <w:widowControl/>
        <w:numPr>
          <w:ilvl w:val="0"/>
          <w:numId w:val="0"/>
        </w:numPr>
        <w:kinsoku/>
        <w:wordWrap/>
        <w:overflowPunct/>
        <w:topLinePunct w:val="0"/>
        <w:autoSpaceDE/>
        <w:autoSpaceDN/>
        <w:bidi w:val="0"/>
        <w:adjustRightInd/>
        <w:snapToGrid w:val="0"/>
        <w:spacing w:after="181" w:afterLines="50" w:line="276" w:lineRule="auto"/>
        <w:textAlignment w:val="auto"/>
        <w:rPr>
          <w:rFonts w:hint="eastAsia"/>
          <w:b/>
          <w:bCs/>
          <w:lang w:val="en-US" w:eastAsia="zh-CN"/>
        </w:rPr>
      </w:pPr>
      <w:r>
        <w:rPr>
          <w:rFonts w:hint="eastAsia"/>
          <w:b/>
          <w:bCs/>
          <w:lang w:val="en-US" w:eastAsia="zh-CN"/>
        </w:rPr>
        <w:t>RX:</w:t>
      </w:r>
    </w:p>
    <w:p>
      <w:pPr>
        <w:keepNext w:val="0"/>
        <w:keepLines w:val="0"/>
        <w:pageBreakBefore w:val="0"/>
        <w:widowControl/>
        <w:numPr>
          <w:ilvl w:val="0"/>
          <w:numId w:val="0"/>
        </w:numPr>
        <w:kinsoku/>
        <w:wordWrap/>
        <w:overflowPunct/>
        <w:topLinePunct w:val="0"/>
        <w:autoSpaceDE/>
        <w:autoSpaceDN/>
        <w:bidi w:val="0"/>
        <w:adjustRightInd/>
        <w:snapToGrid w:val="0"/>
        <w:spacing w:after="181" w:afterLines="50" w:line="276" w:lineRule="auto"/>
        <w:textAlignment w:val="auto"/>
        <w:rPr>
          <w:rFonts w:hint="default"/>
          <w:b w:val="0"/>
          <w:bCs w:val="0"/>
          <w:lang w:val="en-US" w:eastAsia="zh-CN"/>
        </w:rPr>
      </w:pPr>
      <w:r>
        <w:rPr>
          <w:rFonts w:hint="eastAsia"/>
          <w:b w:val="0"/>
          <w:bCs w:val="0"/>
          <w:lang w:val="en-US" w:eastAsia="zh-CN"/>
        </w:rPr>
        <w:t>No additional operation is introduced for LP-WUS detection, normal detection procedure including step1 and step2 is used and is listed bellow.</w:t>
      </w:r>
    </w:p>
    <w:p>
      <w:pPr>
        <w:keepNext w:val="0"/>
        <w:keepLines w:val="0"/>
        <w:pageBreakBefore w:val="0"/>
        <w:widowControl/>
        <w:numPr>
          <w:ilvl w:val="0"/>
          <w:numId w:val="0"/>
        </w:numPr>
        <w:kinsoku/>
        <w:wordWrap/>
        <w:overflowPunct/>
        <w:topLinePunct w:val="0"/>
        <w:autoSpaceDE/>
        <w:autoSpaceDN/>
        <w:bidi w:val="0"/>
        <w:adjustRightInd/>
        <w:snapToGrid w:val="0"/>
        <w:spacing w:after="181" w:afterLines="50" w:line="276" w:lineRule="auto"/>
        <w:textAlignment w:val="auto"/>
        <w:rPr>
          <w:rFonts w:hint="default"/>
          <w:lang w:val="en-US" w:eastAsia="zh-CN"/>
        </w:rPr>
      </w:pPr>
      <w:r>
        <w:rPr>
          <w:rFonts w:hint="eastAsia"/>
          <w:lang w:val="en-US" w:eastAsia="zh-CN"/>
        </w:rPr>
        <w:t>Step1: CP is dropped when OFDM symbol is received.</w:t>
      </w:r>
    </w:p>
    <w:p>
      <w:pPr>
        <w:keepNext w:val="0"/>
        <w:keepLines w:val="0"/>
        <w:pageBreakBefore w:val="0"/>
        <w:widowControl/>
        <w:kinsoku/>
        <w:wordWrap/>
        <w:overflowPunct/>
        <w:topLinePunct w:val="0"/>
        <w:autoSpaceDE/>
        <w:autoSpaceDN/>
        <w:bidi w:val="0"/>
        <w:adjustRightInd/>
        <w:snapToGrid w:val="0"/>
        <w:spacing w:after="181" w:afterLines="50" w:line="276" w:lineRule="auto"/>
        <w:textAlignment w:val="auto"/>
        <w:rPr>
          <w:rFonts w:hint="default"/>
          <w:lang w:val="en-US" w:eastAsia="zh-CN"/>
        </w:rPr>
      </w:pPr>
      <w:r>
        <w:rPr>
          <w:rFonts w:hint="eastAsia"/>
          <w:lang w:val="en-US" w:eastAsia="zh-CN"/>
        </w:rPr>
        <w:t>Step 2: OOK envelope detection is made for each OOK symbol.</w:t>
      </w:r>
    </w:p>
    <w:bookmarkEnd w:id="283"/>
    <w:p>
      <w:pPr>
        <w:keepNext w:val="0"/>
        <w:keepLines w:val="0"/>
        <w:pageBreakBefore w:val="0"/>
        <w:kinsoku/>
        <w:wordWrap/>
        <w:overflowPunct/>
        <w:topLinePunct w:val="0"/>
        <w:autoSpaceDE/>
        <w:autoSpaceDN/>
        <w:bidi w:val="0"/>
        <w:adjustRightInd/>
        <w:snapToGrid w:val="0"/>
        <w:spacing w:after="181" w:afterLines="50" w:line="276" w:lineRule="auto"/>
        <w:textAlignment w:val="auto"/>
      </w:pPr>
      <w:bookmarkStart w:id="287" w:name="OLE_LINK275"/>
      <w:r>
        <w:drawing>
          <wp:inline distT="0" distB="0" distL="114300" distR="114300">
            <wp:extent cx="5695315" cy="4025900"/>
            <wp:effectExtent l="0" t="0" r="635" b="12700"/>
            <wp:docPr id="4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0"/>
                    <pic:cNvPicPr>
                      <a:picLocks noChangeAspect="1"/>
                    </pic:cNvPicPr>
                  </pic:nvPicPr>
                  <pic:blipFill>
                    <a:blip r:embed="rId32"/>
                    <a:stretch>
                      <a:fillRect/>
                    </a:stretch>
                  </pic:blipFill>
                  <pic:spPr>
                    <a:xfrm>
                      <a:off x="0" y="0"/>
                      <a:ext cx="5695315" cy="4025900"/>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after="181" w:afterLines="50" w:line="276" w:lineRule="auto"/>
        <w:jc w:val="center"/>
        <w:textAlignment w:val="auto"/>
        <w:rPr>
          <w:rFonts w:hint="default" w:eastAsia="宋体"/>
          <w:b/>
          <w:bCs/>
          <w:lang w:val="en-US" w:eastAsia="zh-CN"/>
        </w:rPr>
      </w:pPr>
      <w:bookmarkStart w:id="288" w:name="OLE_LINK290"/>
      <w:r>
        <w:rPr>
          <w:rFonts w:hint="eastAsia"/>
          <w:b/>
          <w:bCs/>
          <w:lang w:val="en-US" w:eastAsia="zh-CN"/>
        </w:rPr>
        <w:t>Figure 17: LP-WUS envelope detection with UE time error</w:t>
      </w:r>
    </w:p>
    <w:bookmarkEnd w:id="287"/>
    <w:bookmarkEnd w:id="288"/>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eastAsia"/>
          <w:lang w:val="en-US" w:eastAsia="zh-CN"/>
        </w:rPr>
      </w:pPr>
    </w:p>
    <w:p>
      <w:pPr>
        <w:keepNext w:val="0"/>
        <w:keepLines w:val="0"/>
        <w:pageBreakBefore w:val="0"/>
        <w:numPr>
          <w:ilvl w:val="0"/>
          <w:numId w:val="28"/>
        </w:numPr>
        <w:kinsoku/>
        <w:wordWrap/>
        <w:overflowPunct/>
        <w:topLinePunct w:val="0"/>
        <w:autoSpaceDE/>
        <w:autoSpaceDN/>
        <w:bidi w:val="0"/>
        <w:adjustRightInd/>
        <w:snapToGrid w:val="0"/>
        <w:spacing w:before="181" w:beforeLines="50" w:after="181" w:afterLines="50" w:line="276" w:lineRule="auto"/>
        <w:ind w:left="42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b/>
          <w:bCs/>
          <w:sz w:val="20"/>
          <w:szCs w:val="20"/>
          <w:lang w:val="en-US" w:eastAsia="zh-CN"/>
        </w:rPr>
        <w:t>Simulation assumptions</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8 bits Payload size+8bit CRC</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LP-WUS BW=1</w:t>
      </w:r>
      <w:r>
        <w:rPr>
          <w:rFonts w:hint="eastAsia" w:cs="Times New Roman"/>
          <w:sz w:val="20"/>
          <w:szCs w:val="20"/>
          <w:lang w:val="en-US" w:eastAsia="zh-CN"/>
        </w:rPr>
        <w:t>28 SCs</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Guardband=1PRB</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SCS=30KHz</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eastAsia" w:cs="Times New Roman"/>
          <w:sz w:val="20"/>
          <w:szCs w:val="20"/>
          <w:lang w:val="en-US" w:eastAsia="zh-CN"/>
        </w:rPr>
        <w:t>OOK-4 with M=2</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Manchester 1/2</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Not support envelope detection with sliding window in LP-WUS receiver</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highlight w:val="none"/>
          <w:lang w:val="en-US" w:eastAsia="zh-CN"/>
        </w:rPr>
      </w:pPr>
      <w:r>
        <w:rPr>
          <w:rFonts w:hint="eastAsia" w:cs="Times New Roman"/>
          <w:sz w:val="20"/>
          <w:szCs w:val="20"/>
          <w:highlight w:val="none"/>
          <w:lang w:val="en-US" w:eastAsia="zh-CN"/>
        </w:rPr>
        <w:t>Inserted gap length of G0 is 72Ts.</w:t>
      </w:r>
    </w:p>
    <w:p>
      <w:pPr>
        <w:keepNext w:val="0"/>
        <w:keepLines w:val="0"/>
        <w:pageBreakBefore w:val="0"/>
        <w:widowControl w:val="0"/>
        <w:numPr>
          <w:ilvl w:val="0"/>
          <w:numId w:val="29"/>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rPr>
      </w:pPr>
      <w:r>
        <w:rPr>
          <w:rFonts w:hint="default" w:ascii="Times New Roman" w:hAnsi="Times New Roman" w:cs="Times New Roman"/>
          <w:sz w:val="20"/>
          <w:szCs w:val="20"/>
        </w:rPr>
        <w:t>Other simulation assumptions refer to Appendix A</w:t>
      </w:r>
    </w:p>
    <w:p>
      <w:pPr>
        <w:keepNext w:val="0"/>
        <w:keepLines w:val="0"/>
        <w:pageBreakBefore w:val="0"/>
        <w:numPr>
          <w:ilvl w:val="0"/>
          <w:numId w:val="28"/>
        </w:numPr>
        <w:kinsoku/>
        <w:wordWrap/>
        <w:overflowPunct/>
        <w:topLinePunct w:val="0"/>
        <w:autoSpaceDE/>
        <w:autoSpaceDN/>
        <w:bidi w:val="0"/>
        <w:adjustRightInd/>
        <w:snapToGrid w:val="0"/>
        <w:spacing w:before="181" w:beforeLines="50" w:after="181" w:afterLines="50" w:line="276" w:lineRule="auto"/>
        <w:ind w:left="420" w:leftChars="0" w:hanging="420" w:firstLineChars="0"/>
        <w:textAlignment w:val="auto"/>
        <w:rPr>
          <w:rFonts w:hint="default" w:ascii="Times New Roman" w:hAnsi="Times New Roman" w:cs="Times New Roman"/>
          <w:sz w:val="20"/>
          <w:szCs w:val="20"/>
        </w:rPr>
      </w:pPr>
      <w:r>
        <w:rPr>
          <w:rFonts w:hint="default" w:ascii="Times New Roman" w:hAnsi="Times New Roman" w:cs="Times New Roman"/>
          <w:b/>
          <w:bCs/>
          <w:sz w:val="20"/>
          <w:szCs w:val="20"/>
          <w:lang w:val="en-US" w:eastAsia="zh-CN"/>
        </w:rPr>
        <w:t>Simulation results</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pPr>
      <w:bookmarkStart w:id="289" w:name="OLE_LINK292"/>
      <w:r>
        <w:drawing>
          <wp:inline distT="0" distB="0" distL="114300" distR="114300">
            <wp:extent cx="5687695" cy="2915285"/>
            <wp:effectExtent l="0" t="0" r="8255" b="18415"/>
            <wp:docPr id="4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1"/>
                    <pic:cNvPicPr>
                      <a:picLocks noChangeAspect="1"/>
                    </pic:cNvPicPr>
                  </pic:nvPicPr>
                  <pic:blipFill>
                    <a:blip r:embed="rId33"/>
                    <a:stretch>
                      <a:fillRect/>
                    </a:stretch>
                  </pic:blipFill>
                  <pic:spPr>
                    <a:xfrm>
                      <a:off x="0" y="0"/>
                      <a:ext cx="5687695" cy="291528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after="181" w:afterLines="50" w:line="276" w:lineRule="auto"/>
        <w:jc w:val="center"/>
        <w:textAlignment w:val="auto"/>
        <w:rPr>
          <w:rFonts w:hint="default" w:eastAsia="宋体"/>
          <w:b/>
          <w:bCs/>
          <w:lang w:val="en-US" w:eastAsia="zh-CN"/>
        </w:rPr>
      </w:pPr>
      <w:bookmarkStart w:id="290" w:name="OLE_LINK291"/>
      <w:r>
        <w:rPr>
          <w:rFonts w:hint="eastAsia"/>
          <w:b/>
          <w:bCs/>
          <w:lang w:val="en-US" w:eastAsia="zh-CN"/>
        </w:rPr>
        <w:t>Figure 18: OOK-4 with M=2</w:t>
      </w:r>
      <w:bookmarkStart w:id="291" w:name="OLE_LINK128"/>
      <w:r>
        <w:rPr>
          <w:rFonts w:hint="eastAsia"/>
          <w:b/>
          <w:bCs/>
          <w:lang w:val="en-US" w:eastAsia="zh-CN"/>
        </w:rPr>
        <w:t>, Manchester 1/2,</w:t>
      </w:r>
      <w:bookmarkEnd w:id="291"/>
      <w:r>
        <w:rPr>
          <w:rFonts w:hint="eastAsia"/>
          <w:b/>
          <w:bCs/>
          <w:lang w:val="en-US" w:eastAsia="zh-CN"/>
        </w:rPr>
        <w:t xml:space="preserve"> LP-WUS envelope detection results with/without UE time error</w:t>
      </w:r>
    </w:p>
    <w:bookmarkEnd w:id="289"/>
    <w:bookmarkEnd w:id="290"/>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eastAsia" w:cs="Times New Roman"/>
          <w:b/>
          <w:bCs/>
          <w:i/>
          <w:iCs/>
          <w:sz w:val="20"/>
          <w:szCs w:val="20"/>
          <w:lang w:val="en-US" w:eastAsia="zh-CN"/>
        </w:rPr>
      </w:pPr>
      <w:r>
        <w:rPr>
          <w:rFonts w:hint="eastAsia"/>
          <w:lang w:val="en-US" w:eastAsia="zh-CN"/>
        </w:rPr>
        <w:t>From the above simulation results, it can be seen that inserting Gaps for each OOK symbols can significant improve OOK envelope detection performance with large UE time error.</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eastAsia" w:cs="Times New Roman"/>
          <w:b/>
          <w:bCs/>
          <w:i/>
          <w:iCs/>
          <w:sz w:val="21"/>
          <w:szCs w:val="21"/>
          <w:lang w:val="en-US" w:eastAsia="zh-CN"/>
        </w:rPr>
      </w:pPr>
      <w:r>
        <w:rPr>
          <w:rFonts w:hint="eastAsia" w:cs="Times New Roman"/>
          <w:b/>
          <w:bCs/>
          <w:i/>
          <w:iCs/>
          <w:sz w:val="21"/>
          <w:szCs w:val="21"/>
          <w:lang w:val="en-US" w:eastAsia="zh-CN"/>
        </w:rPr>
        <w:t xml:space="preserve">Proposal 18: For OOK-1/OOK-4, Gap can be inserted in the beginning and ending of each OOK symbol to solve the problem of LP-WUS detection performance loss caused by larger UE time error. </w:t>
      </w:r>
    </w:p>
    <w:bookmarkEnd w:id="262"/>
    <w:bookmarkEnd w:id="264"/>
    <w:p>
      <w:pPr>
        <w:pStyle w:val="4"/>
        <w:spacing w:before="120"/>
        <w:ind w:left="420"/>
        <w:rPr>
          <w:lang w:val="en-US"/>
        </w:rPr>
      </w:pPr>
      <w:bookmarkStart w:id="292" w:name="OLE_LINK4"/>
      <w:bookmarkStart w:id="293" w:name="OLE_LINK97"/>
      <w:r>
        <w:rPr>
          <w:rFonts w:hint="eastAsia"/>
          <w:lang w:val="en-US"/>
        </w:rPr>
        <w:t>OFDM sequence based LP-WUS structure</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lang w:val="en-US" w:eastAsia="zh-CN"/>
        </w:rPr>
      </w:pPr>
      <w:r>
        <w:rPr>
          <w:rFonts w:hint="eastAsia"/>
          <w:lang w:val="en-US" w:eastAsia="zh-CN"/>
        </w:rPr>
        <w:t xml:space="preserve">In RAN1#116bis meeting, the following agreement on </w:t>
      </w:r>
      <w:r>
        <w:t>overlaid OFDM sequence(s) of LP-WUS</w:t>
      </w:r>
      <w:r>
        <w:rPr>
          <w:rFonts w:hint="eastAsia"/>
          <w:lang w:val="en-US" w:eastAsia="zh-CN"/>
        </w:rPr>
        <w:t xml:space="preserve"> was made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keepNext w:val="0"/>
              <w:keepLines w:val="0"/>
              <w:pageBreakBefore w:val="0"/>
              <w:kinsoku/>
              <w:wordWrap/>
              <w:overflowPunct/>
              <w:topLinePunct w:val="0"/>
              <w:autoSpaceDE/>
              <w:autoSpaceDN/>
              <w:bidi w:val="0"/>
              <w:adjustRightInd/>
              <w:snapToGrid w:val="0"/>
              <w:spacing w:after="181" w:afterLines="50" w:line="276" w:lineRule="auto"/>
              <w:textAlignment w:val="auto"/>
              <w:rPr>
                <w:b/>
                <w:bCs/>
                <w:sz w:val="20"/>
                <w:szCs w:val="20"/>
                <w:highlight w:val="green"/>
              </w:rPr>
            </w:pPr>
            <w:r>
              <w:rPr>
                <w:b/>
                <w:bCs/>
                <w:sz w:val="20"/>
                <w:szCs w:val="20"/>
                <w:highlight w:val="green"/>
              </w:rPr>
              <w:t>Agreement</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sz w:val="20"/>
                <w:szCs w:val="20"/>
              </w:rPr>
            </w:pPr>
            <w:r>
              <w:rPr>
                <w:sz w:val="20"/>
                <w:szCs w:val="20"/>
              </w:rPr>
              <w:t>Regarding the overlaid OFDM sequence(s) of LP-WUS, consider the following options:</w:t>
            </w:r>
          </w:p>
          <w:p>
            <w:pPr>
              <w:pStyle w:val="86"/>
              <w:keepNext w:val="0"/>
              <w:keepLines w:val="0"/>
              <w:pageBreakBefore w:val="0"/>
              <w:widowControl w:val="0"/>
              <w:numPr>
                <w:ilvl w:val="0"/>
                <w:numId w:val="40"/>
              </w:numPr>
              <w:kinsoku/>
              <w:wordWrap/>
              <w:overflowPunct/>
              <w:topLinePunct w:val="0"/>
              <w:autoSpaceDE/>
              <w:autoSpaceDN/>
              <w:bidi w:val="0"/>
              <w:adjustRightInd/>
              <w:snapToGrid w:val="0"/>
              <w:spacing w:after="181" w:afterLines="50" w:line="276" w:lineRule="auto"/>
              <w:ind w:left="400" w:leftChars="200"/>
              <w:jc w:val="both"/>
              <w:textAlignment w:val="auto"/>
              <w:rPr>
                <w:rFonts w:ascii="Times New Roman" w:hAnsi="Times New Roman"/>
                <w:sz w:val="20"/>
                <w:szCs w:val="20"/>
              </w:rPr>
            </w:pPr>
            <w:r>
              <w:rPr>
                <w:rFonts w:ascii="Times New Roman" w:hAnsi="Times New Roman"/>
                <w:sz w:val="20"/>
                <w:szCs w:val="20"/>
              </w:rPr>
              <w:t xml:space="preserve">Option 1: Single overlaid sequence is on each OOK </w:t>
            </w:r>
            <w:r>
              <w:rPr>
                <w:rFonts w:ascii="Times New Roman" w:hAnsi="Times New Roman"/>
                <w:color w:val="FF0000"/>
                <w:sz w:val="20"/>
                <w:szCs w:val="20"/>
              </w:rPr>
              <w:t>‘ON’</w:t>
            </w:r>
            <w:r>
              <w:rPr>
                <w:rFonts w:ascii="Times New Roman" w:hAnsi="Times New Roman"/>
                <w:sz w:val="20"/>
                <w:szCs w:val="20"/>
              </w:rPr>
              <w:t xml:space="preserve"> symbol or OFDM symbol duration. OFDM-based LP-WUR can obtain the whole information bits by the presence of the overlaid sequence.</w:t>
            </w:r>
          </w:p>
          <w:p>
            <w:pPr>
              <w:pStyle w:val="86"/>
              <w:keepNext w:val="0"/>
              <w:keepLines w:val="0"/>
              <w:pageBreakBefore w:val="0"/>
              <w:widowControl w:val="0"/>
              <w:numPr>
                <w:ilvl w:val="0"/>
                <w:numId w:val="40"/>
              </w:numPr>
              <w:kinsoku/>
              <w:wordWrap/>
              <w:overflowPunct/>
              <w:topLinePunct w:val="0"/>
              <w:autoSpaceDE/>
              <w:autoSpaceDN/>
              <w:bidi w:val="0"/>
              <w:adjustRightInd/>
              <w:snapToGrid w:val="0"/>
              <w:spacing w:after="181" w:afterLines="50" w:line="276" w:lineRule="auto"/>
              <w:ind w:left="400" w:leftChars="200"/>
              <w:jc w:val="both"/>
              <w:textAlignment w:val="auto"/>
              <w:rPr>
                <w:rFonts w:ascii="Times New Roman" w:hAnsi="Times New Roman"/>
                <w:sz w:val="20"/>
                <w:szCs w:val="20"/>
              </w:rPr>
            </w:pPr>
            <w:r>
              <w:rPr>
                <w:rFonts w:ascii="Times New Roman" w:hAnsi="Times New Roman"/>
                <w:sz w:val="20"/>
                <w:szCs w:val="20"/>
              </w:rPr>
              <w:t>Option 1-2: The overlaid OFDM sequence is pre-determined from multiple sequences. This sequence carry NO information bits of LP-WUS. OFDM-based LP-WUR can obtain the whole information bits by the OOK ON/OFF pattern.</w:t>
            </w:r>
          </w:p>
          <w:p>
            <w:pPr>
              <w:pStyle w:val="86"/>
              <w:keepNext w:val="0"/>
              <w:keepLines w:val="0"/>
              <w:pageBreakBefore w:val="0"/>
              <w:widowControl w:val="0"/>
              <w:numPr>
                <w:ilvl w:val="0"/>
                <w:numId w:val="40"/>
              </w:numPr>
              <w:kinsoku/>
              <w:wordWrap/>
              <w:overflowPunct/>
              <w:topLinePunct w:val="0"/>
              <w:autoSpaceDE/>
              <w:autoSpaceDN/>
              <w:bidi w:val="0"/>
              <w:adjustRightInd/>
              <w:snapToGrid w:val="0"/>
              <w:spacing w:after="181" w:afterLines="50" w:line="276" w:lineRule="auto"/>
              <w:ind w:left="400" w:leftChars="200"/>
              <w:jc w:val="both"/>
              <w:textAlignment w:val="auto"/>
              <w:rPr>
                <w:rFonts w:ascii="Times New Roman" w:hAnsi="Times New Roman"/>
                <w:sz w:val="20"/>
                <w:szCs w:val="20"/>
              </w:rPr>
            </w:pPr>
            <w:r>
              <w:rPr>
                <w:rFonts w:ascii="Times New Roman" w:hAnsi="Times New Roman"/>
                <w:sz w:val="20"/>
                <w:szCs w:val="20"/>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pPr>
              <w:pStyle w:val="86"/>
              <w:keepNext w:val="0"/>
              <w:keepLines w:val="0"/>
              <w:pageBreakBefore w:val="0"/>
              <w:widowControl w:val="0"/>
              <w:numPr>
                <w:ilvl w:val="0"/>
                <w:numId w:val="40"/>
              </w:numPr>
              <w:kinsoku/>
              <w:wordWrap/>
              <w:overflowPunct/>
              <w:topLinePunct w:val="0"/>
              <w:autoSpaceDE/>
              <w:autoSpaceDN/>
              <w:bidi w:val="0"/>
              <w:adjustRightInd/>
              <w:snapToGrid w:val="0"/>
              <w:spacing w:after="181" w:afterLines="50" w:line="276" w:lineRule="auto"/>
              <w:ind w:left="1219" w:leftChars="0"/>
              <w:jc w:val="both"/>
              <w:textAlignment w:val="auto"/>
              <w:rPr>
                <w:rFonts w:ascii="Times New Roman" w:hAnsi="Times New Roman"/>
                <w:sz w:val="20"/>
                <w:szCs w:val="20"/>
              </w:rPr>
            </w:pPr>
            <w:r>
              <w:rPr>
                <w:rFonts w:ascii="Times New Roman" w:hAnsi="Times New Roman"/>
                <w:sz w:val="20"/>
                <w:szCs w:val="20"/>
              </w:rPr>
              <w:t xml:space="preserve">Option 2-1: The overlaid OFDM sequence(s) carry part of information bits of LP-WUS. OFDM-based LP-WUR can obtain the whole information bits by OFDM sequence(s) and location of the OFDM sequence(s)/OOK symbols. </w:t>
            </w:r>
          </w:p>
          <w:p>
            <w:pPr>
              <w:pStyle w:val="86"/>
              <w:keepNext w:val="0"/>
              <w:keepLines w:val="0"/>
              <w:pageBreakBefore w:val="0"/>
              <w:widowControl w:val="0"/>
              <w:numPr>
                <w:ilvl w:val="0"/>
                <w:numId w:val="41"/>
              </w:numPr>
              <w:kinsoku/>
              <w:wordWrap/>
              <w:overflowPunct/>
              <w:topLinePunct w:val="0"/>
              <w:autoSpaceDE/>
              <w:autoSpaceDN/>
              <w:bidi w:val="0"/>
              <w:adjustRightInd/>
              <w:snapToGrid w:val="0"/>
              <w:spacing w:after="181" w:afterLines="50" w:line="276" w:lineRule="auto"/>
              <w:ind w:left="1219" w:leftChars="0"/>
              <w:jc w:val="both"/>
              <w:textAlignment w:val="auto"/>
              <w:rPr>
                <w:rFonts w:ascii="Times New Roman" w:hAnsi="Times New Roman"/>
                <w:sz w:val="20"/>
                <w:szCs w:val="20"/>
              </w:rPr>
            </w:pPr>
            <w:r>
              <w:rPr>
                <w:rFonts w:ascii="Times New Roman" w:hAnsi="Times New Roman"/>
                <w:sz w:val="20"/>
                <w:szCs w:val="20"/>
              </w:rPr>
              <w:t>Option 2-2: The overlaid OFDM sequence(s) carry all information bits of LP-WUS. OFDM-based LP-WUR can obtain the whole information bits by the overlaid OFDM sequence(s)</w:t>
            </w:r>
          </w:p>
          <w:p>
            <w:pPr>
              <w:pStyle w:val="86"/>
              <w:keepNext w:val="0"/>
              <w:keepLines w:val="0"/>
              <w:pageBreakBefore w:val="0"/>
              <w:widowControl w:val="0"/>
              <w:numPr>
                <w:ilvl w:val="0"/>
                <w:numId w:val="40"/>
              </w:numPr>
              <w:kinsoku/>
              <w:wordWrap/>
              <w:overflowPunct/>
              <w:topLinePunct w:val="0"/>
              <w:autoSpaceDE/>
              <w:autoSpaceDN/>
              <w:bidi w:val="0"/>
              <w:adjustRightInd/>
              <w:snapToGrid w:val="0"/>
              <w:spacing w:after="181" w:afterLines="50" w:line="276" w:lineRule="auto"/>
              <w:ind w:left="400" w:leftChars="200"/>
              <w:jc w:val="both"/>
              <w:textAlignment w:val="auto"/>
              <w:rPr>
                <w:rFonts w:ascii="Times New Roman" w:hAnsi="Times New Roman"/>
                <w:sz w:val="20"/>
                <w:szCs w:val="20"/>
              </w:rPr>
            </w:pPr>
            <w:r>
              <w:rPr>
                <w:rFonts w:ascii="Times New Roman" w:hAnsi="Times New Roman"/>
                <w:sz w:val="20"/>
                <w:szCs w:val="20"/>
              </w:rPr>
              <w:t xml:space="preserve">Option 3: One sequence is selected from multiple candidates overlaid OFDM sequences on one or more OOK ‘ON’ symbols, and OFDM-based LP-WUR obtain LP-WUS information at least by overlaid OFDM sequence(s). </w:t>
            </w:r>
          </w:p>
          <w:p>
            <w:pPr>
              <w:pStyle w:val="86"/>
              <w:keepNext w:val="0"/>
              <w:keepLines w:val="0"/>
              <w:pageBreakBefore w:val="0"/>
              <w:widowControl w:val="0"/>
              <w:numPr>
                <w:ilvl w:val="0"/>
                <w:numId w:val="40"/>
              </w:numPr>
              <w:kinsoku/>
              <w:wordWrap/>
              <w:overflowPunct/>
              <w:topLinePunct w:val="0"/>
              <w:autoSpaceDE/>
              <w:autoSpaceDN/>
              <w:bidi w:val="0"/>
              <w:adjustRightInd/>
              <w:snapToGrid w:val="0"/>
              <w:spacing w:after="181" w:afterLines="50" w:line="276" w:lineRule="auto"/>
              <w:ind w:left="400" w:leftChars="200"/>
              <w:jc w:val="both"/>
              <w:textAlignment w:val="auto"/>
              <w:rPr>
                <w:rFonts w:ascii="Times New Roman" w:hAnsi="Times New Roman"/>
                <w:sz w:val="20"/>
                <w:szCs w:val="20"/>
              </w:rPr>
            </w:pPr>
            <w:r>
              <w:rPr>
                <w:rFonts w:ascii="Times New Roman" w:hAnsi="Times New Roman"/>
                <w:sz w:val="20"/>
                <w:szCs w:val="20"/>
              </w:rPr>
              <w:t xml:space="preserve">Option 4: Use of modulated overlay sequence with constellation point: overlay sequence acting as a spreading sequence and constellation point carrying information for OFDM-based LP-WUR. </w:t>
            </w:r>
          </w:p>
          <w:p>
            <w:pPr>
              <w:pStyle w:val="86"/>
              <w:keepNext w:val="0"/>
              <w:keepLines w:val="0"/>
              <w:pageBreakBefore w:val="0"/>
              <w:widowControl w:val="0"/>
              <w:kinsoku/>
              <w:wordWrap/>
              <w:overflowPunct/>
              <w:topLinePunct w:val="0"/>
              <w:autoSpaceDE/>
              <w:autoSpaceDN/>
              <w:bidi w:val="0"/>
              <w:adjustRightInd/>
              <w:snapToGrid w:val="0"/>
              <w:spacing w:after="181" w:afterLines="50" w:line="276" w:lineRule="auto"/>
              <w:ind w:left="0" w:leftChars="0"/>
              <w:jc w:val="both"/>
              <w:textAlignment w:val="auto"/>
              <w:rPr>
                <w:b/>
                <w:bCs/>
                <w:sz w:val="20"/>
                <w:szCs w:val="20"/>
                <w:highlight w:val="green"/>
                <w:vertAlign w:val="baseline"/>
              </w:rPr>
            </w:pPr>
            <w:r>
              <w:rPr>
                <w:rFonts w:ascii="Times New Roman" w:hAnsi="Times New Roman"/>
                <w:sz w:val="20"/>
                <w:szCs w:val="20"/>
              </w:rPr>
              <w:t>Other options are not precluded.</w:t>
            </w:r>
          </w:p>
        </w:tc>
      </w:tr>
    </w:tbl>
    <w:p>
      <w:pPr>
        <w:pStyle w:val="86"/>
        <w:keepNext w:val="0"/>
        <w:keepLines w:val="0"/>
        <w:pageBreakBefore w:val="0"/>
        <w:widowControl w:val="0"/>
        <w:kinsoku/>
        <w:wordWrap/>
        <w:overflowPunct/>
        <w:topLinePunct w:val="0"/>
        <w:autoSpaceDE/>
        <w:autoSpaceDN/>
        <w:bidi w:val="0"/>
        <w:adjustRightInd/>
        <w:snapToGrid w:val="0"/>
        <w:spacing w:before="181" w:beforeLines="50" w:after="181" w:afterLines="50" w:line="276" w:lineRule="auto"/>
        <w:ind w:left="0" w:leftChars="0" w:firstLine="0" w:firstLineChars="0"/>
        <w:jc w:val="both"/>
        <w:textAlignment w:val="auto"/>
        <w:rPr>
          <w:rFonts w:hint="eastAsia" w:ascii="Times New Roman" w:hAnsi="Times New Roman" w:eastAsia="宋体"/>
          <w:szCs w:val="20"/>
          <w:lang w:val="en-US" w:eastAsia="zh-CN"/>
        </w:rPr>
      </w:pPr>
      <w:r>
        <w:rPr>
          <w:rFonts w:hint="eastAsia" w:ascii="Times New Roman" w:hAnsi="Times New Roman" w:eastAsia="宋体"/>
          <w:sz w:val="20"/>
          <w:szCs w:val="20"/>
          <w:lang w:val="en-US" w:eastAsia="zh-CN"/>
        </w:rPr>
        <w:t>For Option 1, since the sequence is the same across different OOK-ON symbols, the performance may be impacted for combating fast fading of channel. OFDM-based LP-WUR can obtain the whole information bits by OOK ON/OFF pattern, not only by the presence of the overlaid sequence, which is up to UE implementation.</w:t>
      </w:r>
    </w:p>
    <w:p>
      <w:pPr>
        <w:pStyle w:val="86"/>
        <w:keepNext w:val="0"/>
        <w:keepLines w:val="0"/>
        <w:pageBreakBefore w:val="0"/>
        <w:widowControl w:val="0"/>
        <w:kinsoku/>
        <w:wordWrap/>
        <w:overflowPunct/>
        <w:topLinePunct w:val="0"/>
        <w:autoSpaceDE/>
        <w:autoSpaceDN/>
        <w:bidi w:val="0"/>
        <w:adjustRightInd/>
        <w:spacing w:before="181" w:beforeLines="50" w:after="181" w:afterLines="50" w:line="276" w:lineRule="auto"/>
        <w:ind w:left="0" w:leftChars="0" w:firstLine="0" w:firstLineChars="0"/>
        <w:jc w:val="both"/>
        <w:textAlignment w:val="auto"/>
        <w:rPr>
          <w:rFonts w:hint="eastAsia" w:ascii="Times New Roman" w:hAnsi="Times New Roman" w:eastAsia="宋体"/>
          <w:sz w:val="20"/>
          <w:szCs w:val="20"/>
          <w:lang w:val="en-US" w:eastAsia="zh-CN"/>
        </w:rPr>
      </w:pPr>
      <w:r>
        <w:rPr>
          <w:rFonts w:hint="eastAsia" w:ascii="Times New Roman" w:hAnsi="Times New Roman" w:eastAsia="宋体"/>
          <w:sz w:val="20"/>
          <w:szCs w:val="20"/>
          <w:lang w:val="en-US" w:eastAsia="zh-CN"/>
        </w:rPr>
        <w:t>For Option 1-2, since sequences can be different across different OOK-ON symbols, it has better performance for combating fast fading of channel. Similar as option 1, OFDM-based LP-WUR can obtain the whole information bits not only by OOK ON/OFF pattern, but also by the presence of the overlaid sequence, which is up to UE implementation.</w:t>
      </w:r>
    </w:p>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eastAsia="宋体" w:cs="Times New Roman"/>
          <w:b/>
          <w:bCs/>
          <w:i/>
          <w:iCs/>
          <w:sz w:val="21"/>
          <w:szCs w:val="21"/>
          <w:lang w:val="en-US" w:eastAsia="zh-CN"/>
        </w:rPr>
      </w:pPr>
      <w:r>
        <w:rPr>
          <w:rFonts w:hint="default" w:ascii="Times New Roman" w:hAnsi="Times New Roman" w:cs="Times New Roman"/>
          <w:b/>
          <w:bCs/>
          <w:i/>
          <w:iCs/>
          <w:sz w:val="21"/>
          <w:szCs w:val="21"/>
          <w:lang w:val="en-US" w:eastAsia="zh-CN"/>
        </w:rPr>
        <w:t>Proposal</w:t>
      </w:r>
      <w:r>
        <w:rPr>
          <w:rFonts w:hint="eastAsia" w:ascii="Times New Roman" w:hAnsi="Times New Roman" w:cs="Times New Roman"/>
          <w:b/>
          <w:bCs/>
          <w:i/>
          <w:iCs/>
          <w:sz w:val="21"/>
          <w:szCs w:val="21"/>
          <w:lang w:val="en-US" w:eastAsia="zh-CN"/>
        </w:rPr>
        <w:t xml:space="preserve"> </w:t>
      </w:r>
      <w:r>
        <w:rPr>
          <w:rFonts w:hint="eastAsia" w:cs="Times New Roman"/>
          <w:b/>
          <w:bCs/>
          <w:i/>
          <w:iCs/>
          <w:sz w:val="21"/>
          <w:szCs w:val="21"/>
          <w:lang w:val="en-US" w:eastAsia="zh-CN"/>
        </w:rPr>
        <w:t>19</w:t>
      </w:r>
      <w:r>
        <w:rPr>
          <w:rFonts w:hint="default" w:ascii="Times New Roman" w:hAnsi="Times New Roman" w:cs="Times New Roman"/>
          <w:b/>
          <w:bCs/>
          <w:i/>
          <w:iCs/>
          <w:sz w:val="21"/>
          <w:szCs w:val="21"/>
          <w:lang w:val="en-US" w:eastAsia="zh-CN"/>
        </w:rPr>
        <w:t xml:space="preserve">: </w:t>
      </w:r>
      <w:r>
        <w:rPr>
          <w:rFonts w:hint="eastAsia" w:cs="Times New Roman"/>
          <w:b/>
          <w:bCs/>
          <w:i/>
          <w:iCs/>
          <w:sz w:val="21"/>
          <w:szCs w:val="21"/>
          <w:lang w:val="en-US" w:eastAsia="zh-CN"/>
        </w:rPr>
        <w:t xml:space="preserve">Update </w:t>
      </w:r>
      <w:r>
        <w:rPr>
          <w:rFonts w:hint="default" w:ascii="Times New Roman" w:hAnsi="Times New Roman" w:cs="Times New Roman"/>
          <w:b/>
          <w:bCs/>
          <w:i/>
          <w:iCs/>
          <w:sz w:val="21"/>
          <w:szCs w:val="21"/>
          <w:lang w:val="en-US" w:eastAsia="zh-CN"/>
        </w:rPr>
        <w:t>option 1 and option 1-2 as follows</w:t>
      </w:r>
      <w:r>
        <w:rPr>
          <w:rFonts w:hint="eastAsia" w:cs="Times New Roman"/>
          <w:b/>
          <w:bCs/>
          <w:i/>
          <w:iCs/>
          <w:sz w:val="21"/>
          <w:szCs w:val="21"/>
          <w:lang w:val="en-US" w:eastAsia="zh-CN"/>
        </w:rPr>
        <w:t>:</w:t>
      </w:r>
    </w:p>
    <w:p>
      <w:pPr>
        <w:keepNext w:val="0"/>
        <w:keepLines w:val="0"/>
        <w:pageBreakBefore w:val="0"/>
        <w:numPr>
          <w:ilvl w:val="0"/>
          <w:numId w:val="42"/>
        </w:numPr>
        <w:kinsoku/>
        <w:wordWrap/>
        <w:overflowPunct/>
        <w:topLinePunct w:val="0"/>
        <w:autoSpaceDE/>
        <w:autoSpaceDN/>
        <w:bidi w:val="0"/>
        <w:adjustRightInd/>
        <w:spacing w:before="181" w:beforeLines="50" w:after="181" w:afterLines="50" w:line="276" w:lineRule="auto"/>
        <w:ind w:left="420" w:leftChars="0" w:hanging="420" w:firstLineChars="0"/>
        <w:textAlignment w:val="auto"/>
        <w:rPr>
          <w:rFonts w:hint="default" w:ascii="Times New Roman" w:hAnsi="Times New Roman" w:cs="Times New Roman" w:eastAsiaTheme="minorEastAsia"/>
          <w:b/>
          <w:bCs/>
          <w:i/>
          <w:iCs/>
          <w:kern w:val="2"/>
          <w:sz w:val="21"/>
          <w:szCs w:val="21"/>
          <w:lang w:val="en-US" w:eastAsia="zh-CN"/>
        </w:rPr>
      </w:pPr>
      <w:r>
        <w:rPr>
          <w:rFonts w:hint="default" w:ascii="Times New Roman" w:hAnsi="Times New Roman" w:cs="Times New Roman" w:eastAsiaTheme="minorEastAsia"/>
          <w:b/>
          <w:bCs/>
          <w:i/>
          <w:iCs/>
          <w:kern w:val="2"/>
          <w:sz w:val="21"/>
          <w:szCs w:val="21"/>
          <w:lang w:val="en-US" w:eastAsia="zh-CN"/>
        </w:rPr>
        <w:t>Option 1: Single overlaid sequence is on each OOK ‘ON’ symbol or OFDM symbol duration. OFDM-based LP-WUR can obtain the whole information bits by the presence of the overlaid sequence or OOK ON/OFF pattern.</w:t>
      </w:r>
    </w:p>
    <w:p>
      <w:pPr>
        <w:keepNext w:val="0"/>
        <w:keepLines w:val="0"/>
        <w:pageBreakBefore w:val="0"/>
        <w:numPr>
          <w:ilvl w:val="0"/>
          <w:numId w:val="42"/>
        </w:numPr>
        <w:kinsoku/>
        <w:wordWrap/>
        <w:overflowPunct/>
        <w:topLinePunct w:val="0"/>
        <w:autoSpaceDE/>
        <w:autoSpaceDN/>
        <w:bidi w:val="0"/>
        <w:adjustRightInd/>
        <w:spacing w:before="181" w:beforeLines="50" w:after="181" w:afterLines="50" w:line="276" w:lineRule="auto"/>
        <w:ind w:left="420" w:leftChars="0" w:hanging="420" w:firstLineChars="0"/>
        <w:textAlignment w:val="auto"/>
        <w:rPr>
          <w:rFonts w:hint="default" w:ascii="Times New Roman" w:hAnsi="Times New Roman" w:cs="Times New Roman" w:eastAsiaTheme="minorEastAsia"/>
          <w:b/>
          <w:bCs/>
          <w:i/>
          <w:iCs/>
          <w:kern w:val="2"/>
          <w:sz w:val="21"/>
          <w:szCs w:val="21"/>
          <w:lang w:val="en-US" w:eastAsia="zh-CN"/>
        </w:rPr>
      </w:pPr>
      <w:r>
        <w:rPr>
          <w:rFonts w:hint="default" w:ascii="Times New Roman" w:hAnsi="Times New Roman" w:cs="Times New Roman" w:eastAsiaTheme="minorEastAsia"/>
          <w:b/>
          <w:bCs/>
          <w:i/>
          <w:iCs/>
          <w:kern w:val="2"/>
          <w:sz w:val="21"/>
          <w:szCs w:val="21"/>
          <w:lang w:val="en-US" w:eastAsia="zh-CN"/>
        </w:rPr>
        <w:t>Option 1-2: The overlaid OFDM sequence is pre-determined from multiple sequences. This sequence carry NO information bits of LP-WUS. OFDM-based LP-WUR can obtain the whole information bits by the presence of the overlaid sequence or the OOK ON/OFF pattern.</w:t>
      </w:r>
    </w:p>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eastAsia"/>
          <w:szCs w:val="20"/>
          <w:lang w:val="en-US" w:eastAsia="zh-CN"/>
        </w:rPr>
      </w:pPr>
      <w:r>
        <w:rPr>
          <w:rFonts w:hint="eastAsia" w:eastAsia="宋体"/>
          <w:szCs w:val="20"/>
          <w:lang w:val="en-US" w:eastAsia="zh-CN"/>
        </w:rPr>
        <w:t xml:space="preserve">For Option 2-1, OFDM sequence </w:t>
      </w:r>
      <w:r>
        <w:rPr>
          <w:rFonts w:hint="eastAsia"/>
          <w:szCs w:val="20"/>
          <w:lang w:val="en-US" w:eastAsia="zh-CN"/>
        </w:rPr>
        <w:t xml:space="preserve">detection </w:t>
      </w:r>
      <w:r>
        <w:rPr>
          <w:rFonts w:hint="eastAsia" w:eastAsia="宋体"/>
          <w:szCs w:val="20"/>
          <w:lang w:val="en-US" w:eastAsia="zh-CN"/>
        </w:rPr>
        <w:t xml:space="preserve">happens on part of OOK-ON symbols on which </w:t>
      </w:r>
      <w:r>
        <w:rPr>
          <w:rFonts w:hint="eastAsia"/>
          <w:szCs w:val="20"/>
          <w:lang w:val="en-US" w:eastAsia="zh-CN"/>
        </w:rPr>
        <w:t>the OFDM sequences are assumed to be overlaid. In order to achieve the whole information bits, t</w:t>
      </w:r>
      <w:r>
        <w:rPr>
          <w:rFonts w:hint="eastAsia" w:eastAsia="宋体"/>
          <w:szCs w:val="20"/>
          <w:lang w:val="en-US" w:eastAsia="zh-CN"/>
        </w:rPr>
        <w:t>he OFDM sequence based LP-WUR</w:t>
      </w:r>
      <w:r>
        <w:rPr>
          <w:rFonts w:hint="eastAsia"/>
          <w:szCs w:val="20"/>
          <w:lang w:val="en-US" w:eastAsia="zh-CN"/>
        </w:rPr>
        <w:t xml:space="preserve"> should </w:t>
      </w:r>
      <w:r>
        <w:rPr>
          <w:rFonts w:hint="eastAsia" w:eastAsia="宋体"/>
          <w:szCs w:val="20"/>
          <w:lang w:val="en-US" w:eastAsia="zh-CN"/>
        </w:rPr>
        <w:t xml:space="preserve">determine not only information bits carried by the OFDM sequence but also </w:t>
      </w:r>
      <w:r>
        <w:rPr>
          <w:rFonts w:hint="eastAsia"/>
          <w:szCs w:val="20"/>
          <w:lang w:val="en-US" w:eastAsia="zh-CN"/>
        </w:rPr>
        <w:t xml:space="preserve">information bits </w:t>
      </w:r>
      <w:r>
        <w:rPr>
          <w:rFonts w:hint="eastAsia" w:eastAsia="宋体"/>
          <w:szCs w:val="20"/>
          <w:lang w:val="en-US" w:eastAsia="zh-CN"/>
        </w:rPr>
        <w:t xml:space="preserve">carried by the OOK-ON </w:t>
      </w:r>
      <w:r>
        <w:rPr>
          <w:rFonts w:hint="eastAsia"/>
          <w:szCs w:val="20"/>
          <w:lang w:val="en-US" w:eastAsia="zh-CN"/>
        </w:rPr>
        <w:t xml:space="preserve">symbols </w:t>
      </w:r>
      <w:r>
        <w:rPr>
          <w:rFonts w:hint="eastAsia" w:eastAsia="宋体"/>
          <w:szCs w:val="20"/>
          <w:lang w:val="en-US" w:eastAsia="zh-CN"/>
        </w:rPr>
        <w:t xml:space="preserve">and </w:t>
      </w:r>
      <w:r>
        <w:rPr>
          <w:rFonts w:hint="eastAsia"/>
          <w:szCs w:val="20"/>
          <w:lang w:val="en-US" w:eastAsia="zh-CN"/>
        </w:rPr>
        <w:t xml:space="preserve">corresponding </w:t>
      </w:r>
      <w:r>
        <w:rPr>
          <w:rFonts w:hint="eastAsia" w:eastAsia="宋体"/>
          <w:szCs w:val="20"/>
          <w:lang w:val="en-US" w:eastAsia="zh-CN"/>
        </w:rPr>
        <w:t>OOK-OFF</w:t>
      </w:r>
      <w:r>
        <w:rPr>
          <w:rFonts w:hint="eastAsia"/>
          <w:szCs w:val="20"/>
          <w:lang w:val="en-US" w:eastAsia="zh-CN"/>
        </w:rPr>
        <w:t xml:space="preserve"> </w:t>
      </w:r>
      <w:r>
        <w:rPr>
          <w:rFonts w:hint="eastAsia" w:eastAsia="宋体"/>
          <w:szCs w:val="20"/>
          <w:lang w:val="en-US" w:eastAsia="zh-CN"/>
        </w:rPr>
        <w:t>symbols</w:t>
      </w:r>
      <w:r>
        <w:rPr>
          <w:rFonts w:hint="eastAsia"/>
          <w:szCs w:val="20"/>
          <w:lang w:val="en-US" w:eastAsia="zh-CN"/>
        </w:rPr>
        <w:t xml:space="preserve"> through </w:t>
      </w:r>
      <w:r>
        <w:rPr>
          <w:rFonts w:hint="eastAsia" w:eastAsia="宋体"/>
          <w:szCs w:val="20"/>
          <w:lang w:val="en-US" w:eastAsia="zh-CN"/>
        </w:rPr>
        <w:t xml:space="preserve">the </w:t>
      </w:r>
      <w:r>
        <w:rPr>
          <w:rFonts w:hint="eastAsia"/>
          <w:szCs w:val="20"/>
          <w:lang w:val="en-US" w:eastAsia="zh-CN"/>
        </w:rPr>
        <w:t xml:space="preserve">carried OFDM sequence correlation </w:t>
      </w:r>
      <w:r>
        <w:rPr>
          <w:rFonts w:hint="eastAsia" w:eastAsia="宋体"/>
          <w:szCs w:val="20"/>
          <w:lang w:val="en-US" w:eastAsia="zh-CN"/>
        </w:rPr>
        <w:t>result</w:t>
      </w:r>
      <w:r>
        <w:rPr>
          <w:rFonts w:hint="eastAsia"/>
          <w:szCs w:val="20"/>
          <w:lang w:val="en-US" w:eastAsia="zh-CN"/>
        </w:rPr>
        <w:t>s</w:t>
      </w:r>
      <w:r>
        <w:rPr>
          <w:rFonts w:hint="eastAsia" w:eastAsia="宋体"/>
          <w:szCs w:val="20"/>
          <w:lang w:val="en-US" w:eastAsia="zh-CN"/>
        </w:rPr>
        <w:t>.</w:t>
      </w:r>
      <w:r>
        <w:rPr>
          <w:rFonts w:hint="eastAsia"/>
          <w:szCs w:val="20"/>
          <w:lang w:val="en-US" w:eastAsia="zh-CN"/>
        </w:rPr>
        <w:t xml:space="preserve"> </w:t>
      </w:r>
      <w:bookmarkStart w:id="294" w:name="OLE_LINK342"/>
      <w:r>
        <w:rPr>
          <w:rFonts w:hint="eastAsia"/>
          <w:szCs w:val="20"/>
          <w:lang w:val="en-US" w:eastAsia="zh-CN"/>
        </w:rPr>
        <w:t xml:space="preserve">In this way, the false detection rate of the part information carried by the OOK symbols will be obviously increased since sequence correlation verification is used instead of CRC </w:t>
      </w:r>
      <w:bookmarkEnd w:id="294"/>
      <w:bookmarkStart w:id="295" w:name="OLE_LINK346"/>
      <w:r>
        <w:rPr>
          <w:rFonts w:hint="eastAsia"/>
          <w:szCs w:val="20"/>
          <w:lang w:val="en-US" w:eastAsia="zh-CN"/>
        </w:rPr>
        <w:t>verification</w:t>
      </w:r>
      <w:bookmarkEnd w:id="295"/>
      <w:r>
        <w:rPr>
          <w:rFonts w:hint="eastAsia"/>
          <w:szCs w:val="20"/>
          <w:lang w:val="en-US" w:eastAsia="zh-CN"/>
        </w:rPr>
        <w:t xml:space="preserve">. </w:t>
      </w:r>
      <w:r>
        <w:rPr>
          <w:rFonts w:hint="eastAsia" w:eastAsia="宋体"/>
          <w:szCs w:val="20"/>
          <w:lang w:val="en-US" w:eastAsia="zh-CN"/>
        </w:rPr>
        <w:t>The only advantage</w:t>
      </w:r>
      <w:r>
        <w:rPr>
          <w:rFonts w:hint="eastAsia"/>
          <w:szCs w:val="20"/>
          <w:lang w:val="en-US" w:eastAsia="zh-CN"/>
        </w:rPr>
        <w:t xml:space="preserve"> of this option</w:t>
      </w:r>
      <w:r>
        <w:rPr>
          <w:rFonts w:hint="eastAsia" w:eastAsia="宋体"/>
          <w:szCs w:val="20"/>
          <w:lang w:val="en-US" w:eastAsia="zh-CN"/>
        </w:rPr>
        <w:t xml:space="preserve"> is </w:t>
      </w:r>
      <w:r>
        <w:rPr>
          <w:rFonts w:hint="eastAsia"/>
          <w:szCs w:val="20"/>
          <w:lang w:val="en-US" w:eastAsia="zh-CN"/>
        </w:rPr>
        <w:t xml:space="preserve">receiving the carried information bits in advance, but the time in advance is </w:t>
      </w:r>
      <w:r>
        <w:rPr>
          <w:rFonts w:hint="eastAsia" w:eastAsia="宋体"/>
          <w:szCs w:val="20"/>
          <w:lang w:val="en-US" w:eastAsia="zh-CN"/>
        </w:rPr>
        <w:t>very limited</w:t>
      </w:r>
      <w:r>
        <w:rPr>
          <w:rFonts w:hint="eastAsia"/>
          <w:szCs w:val="20"/>
          <w:lang w:val="en-US" w:eastAsia="zh-CN"/>
        </w:rPr>
        <w:t>, maybe</w:t>
      </w:r>
      <w:r>
        <w:rPr>
          <w:rFonts w:hint="eastAsia" w:eastAsia="宋体"/>
          <w:szCs w:val="20"/>
          <w:lang w:val="en-US" w:eastAsia="zh-CN"/>
        </w:rPr>
        <w:t xml:space="preserve"> </w:t>
      </w:r>
      <w:r>
        <w:rPr>
          <w:rFonts w:hint="eastAsia"/>
          <w:szCs w:val="20"/>
          <w:lang w:val="en-US" w:eastAsia="zh-CN"/>
        </w:rPr>
        <w:t xml:space="preserve">a few OOK symbols. </w:t>
      </w:r>
      <w:r>
        <w:rPr>
          <w:rFonts w:hint="eastAsia" w:eastAsia="宋体"/>
          <w:szCs w:val="20"/>
          <w:lang w:val="en-US" w:eastAsia="zh-CN"/>
        </w:rPr>
        <w:t xml:space="preserve">The potential benefits of receiving </w:t>
      </w:r>
      <w:r>
        <w:rPr>
          <w:rFonts w:hint="eastAsia"/>
          <w:szCs w:val="20"/>
          <w:lang w:val="en-US" w:eastAsia="zh-CN"/>
        </w:rPr>
        <w:t>information bits early by increasing FAR is unworthy.</w:t>
      </w:r>
    </w:p>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szCs w:val="20"/>
          <w:lang w:val="en-US" w:eastAsia="zh-CN"/>
        </w:rPr>
      </w:pPr>
      <w:r>
        <w:rPr>
          <w:rFonts w:hint="eastAsia"/>
          <w:szCs w:val="20"/>
          <w:lang w:val="en-US" w:eastAsia="zh-CN"/>
        </w:rPr>
        <w:t xml:space="preserve">For Option 2-2, it is the most flexible solution for OOK based LP-WUR and OFDM sequence based LP-WUR to receiver information bits. The detection performance of the two types of receivers are independent. If coverage improvement schemes introduced, this option provides the simplest implementation to </w:t>
      </w:r>
      <w:r>
        <w:rPr>
          <w:rFonts w:hint="eastAsia" w:cs="Times New Roman"/>
          <w:sz w:val="20"/>
          <w:szCs w:val="20"/>
          <w:lang w:val="en-US" w:eastAsia="zh-CN" w:bidi="ar-SA"/>
        </w:rPr>
        <w:t>c</w:t>
      </w:r>
      <w:r>
        <w:rPr>
          <w:rFonts w:hint="eastAsia" w:ascii="Times New Roman" w:hAnsi="Times New Roman" w:eastAsia="宋体" w:cs="Times New Roman"/>
          <w:sz w:val="20"/>
          <w:szCs w:val="20"/>
          <w:lang w:val="en-US" w:eastAsia="zh-CN" w:bidi="ar-SA"/>
        </w:rPr>
        <w:t>ompatible with</w:t>
      </w:r>
      <w:r>
        <w:rPr>
          <w:rFonts w:hint="eastAsia" w:cs="Times New Roman"/>
          <w:sz w:val="20"/>
          <w:szCs w:val="20"/>
          <w:lang w:val="en-US" w:eastAsia="zh-CN" w:bidi="ar-SA"/>
        </w:rPr>
        <w:t xml:space="preserve"> the </w:t>
      </w:r>
      <w:r>
        <w:rPr>
          <w:rFonts w:hint="eastAsia"/>
          <w:szCs w:val="20"/>
          <w:lang w:val="en-US" w:eastAsia="zh-CN"/>
        </w:rPr>
        <w:t>coverage improvement schemes.</w:t>
      </w:r>
    </w:p>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eastAsia"/>
          <w:szCs w:val="20"/>
          <w:lang w:val="en-US" w:eastAsia="zh-CN"/>
        </w:rPr>
      </w:pPr>
      <w:r>
        <w:rPr>
          <w:rFonts w:hint="eastAsia"/>
          <w:szCs w:val="20"/>
          <w:lang w:val="en-US" w:eastAsia="zh-CN"/>
        </w:rPr>
        <w:t>For Option 3, if a OFDM sequence is overlaid on multiple OOK-ON symbols, since the multiple OOK-ON symbols are not consecutive on time domain, the OFDM sequence correlation detection performance will be degraded since phase discontinuous occurs between the multiple OOK-ON symbols.</w:t>
      </w:r>
    </w:p>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eastAsia"/>
          <w:szCs w:val="20"/>
          <w:lang w:val="en-US" w:eastAsia="zh-CN"/>
        </w:rPr>
      </w:pPr>
      <w:r>
        <w:rPr>
          <w:rFonts w:hint="eastAsia"/>
          <w:szCs w:val="20"/>
          <w:lang w:val="en-US" w:eastAsia="zh-CN"/>
        </w:rPr>
        <w:t>For Option 4, the detection of OFDM sequence based LP-WUR may only operate in frequency domain. This has great restrictions on the type of OFDM sequence based LP-WUR.</w:t>
      </w:r>
    </w:p>
    <w:p>
      <w:pPr>
        <w:keepNext w:val="0"/>
        <w:keepLines w:val="0"/>
        <w:pageBreakBefore w:val="0"/>
        <w:kinsoku/>
        <w:wordWrap/>
        <w:overflowPunct/>
        <w:topLinePunct w:val="0"/>
        <w:autoSpaceDE/>
        <w:autoSpaceDN/>
        <w:bidi w:val="0"/>
        <w:adjustRightInd/>
        <w:snapToGrid/>
        <w:spacing w:before="181" w:beforeLines="50" w:after="181" w:afterLines="50" w:line="276" w:lineRule="auto"/>
        <w:textAlignment w:val="auto"/>
        <w:rPr>
          <w:rFonts w:hint="default" w:cs="Times New Roman"/>
          <w:b w:val="0"/>
          <w:bCs w:val="0"/>
          <w:lang w:val="en-US" w:eastAsia="zh-CN"/>
        </w:rPr>
      </w:pPr>
      <w:r>
        <w:rPr>
          <w:rFonts w:hint="eastAsia"/>
          <w:lang w:val="en-US" w:eastAsia="zh-CN"/>
        </w:rPr>
        <w:t>Therefore, r</w:t>
      </w:r>
      <w:r>
        <w:t xml:space="preserve">egarding the overlaid OFDM sequence(s) of LP-WUS, </w:t>
      </w:r>
      <w:r>
        <w:rPr>
          <w:rFonts w:hint="eastAsia" w:cs="Times New Roman"/>
          <w:b w:val="0"/>
          <w:bCs w:val="0"/>
          <w:lang w:val="en-US" w:eastAsia="zh-CN"/>
        </w:rPr>
        <w:t>When</w:t>
      </w:r>
      <w:r>
        <w:rPr>
          <w:rFonts w:hint="default" w:ascii="Times New Roman" w:hAnsi="Times New Roman" w:cs="Times New Roman"/>
          <w:b w:val="0"/>
          <w:bCs w:val="0"/>
          <w:lang w:val="en-US" w:eastAsia="zh-CN"/>
        </w:rPr>
        <w:t xml:space="preserve"> </w:t>
      </w:r>
      <w:r>
        <w:rPr>
          <w:rFonts w:hint="eastAsia" w:cs="Times New Roman"/>
          <w:b w:val="0"/>
          <w:bCs w:val="0"/>
          <w:lang w:val="en-US" w:eastAsia="zh-CN"/>
        </w:rPr>
        <w:t>OFDM sequence</w:t>
      </w:r>
      <w:r>
        <w:rPr>
          <w:rFonts w:hint="default" w:ascii="Times New Roman" w:hAnsi="Times New Roman" w:cs="Times New Roman"/>
          <w:b w:val="0"/>
          <w:bCs w:val="0"/>
          <w:lang w:val="en-US" w:eastAsia="zh-CN"/>
        </w:rPr>
        <w:t xml:space="preserve"> needs to carry information</w:t>
      </w:r>
      <w:r>
        <w:rPr>
          <w:rFonts w:hint="eastAsia" w:cs="Times New Roman"/>
          <w:b w:val="0"/>
          <w:bCs w:val="0"/>
          <w:lang w:val="en-US" w:eastAsia="zh-CN"/>
        </w:rPr>
        <w:t xml:space="preserve"> bits</w:t>
      </w:r>
      <w:r>
        <w:rPr>
          <w:rFonts w:hint="default" w:ascii="Times New Roman" w:hAnsi="Times New Roman" w:cs="Times New Roman"/>
          <w:b w:val="0"/>
          <w:bCs w:val="0"/>
          <w:lang w:val="en-US" w:eastAsia="zh-CN"/>
        </w:rPr>
        <w:t>,</w:t>
      </w:r>
      <w:r>
        <w:rPr>
          <w:rFonts w:hint="eastAsia" w:cs="Times New Roman"/>
          <w:b w:val="0"/>
          <w:bCs w:val="0"/>
          <w:lang w:val="en-US" w:eastAsia="zh-CN"/>
        </w:rPr>
        <w:t xml:space="preserve"> option 2-2 is prioritized. When OFDM sequence</w:t>
      </w:r>
      <w:r>
        <w:rPr>
          <w:rFonts w:hint="default" w:ascii="Times New Roman" w:hAnsi="Times New Roman" w:cs="Times New Roman"/>
          <w:b w:val="0"/>
          <w:bCs w:val="0"/>
          <w:lang w:val="en-US" w:eastAsia="zh-CN"/>
        </w:rPr>
        <w:t xml:space="preserve"> </w:t>
      </w:r>
      <w:r>
        <w:rPr>
          <w:rFonts w:hint="eastAsia" w:cs="Times New Roman"/>
          <w:b w:val="0"/>
          <w:bCs w:val="0"/>
          <w:lang w:val="en-US" w:eastAsia="zh-CN"/>
        </w:rPr>
        <w:t xml:space="preserve">does not </w:t>
      </w:r>
      <w:r>
        <w:rPr>
          <w:rFonts w:hint="default" w:ascii="Times New Roman" w:hAnsi="Times New Roman" w:cs="Times New Roman"/>
          <w:b w:val="0"/>
          <w:bCs w:val="0"/>
          <w:lang w:val="en-US" w:eastAsia="zh-CN"/>
        </w:rPr>
        <w:t>need to carry information</w:t>
      </w:r>
      <w:r>
        <w:rPr>
          <w:rFonts w:hint="eastAsia" w:cs="Times New Roman"/>
          <w:b w:val="0"/>
          <w:bCs w:val="0"/>
          <w:lang w:val="en-US" w:eastAsia="zh-CN"/>
        </w:rPr>
        <w:t xml:space="preserve"> bits</w:t>
      </w:r>
      <w:r>
        <w:rPr>
          <w:rFonts w:hint="default" w:ascii="Times New Roman" w:hAnsi="Times New Roman" w:cs="Times New Roman"/>
          <w:b w:val="0"/>
          <w:bCs w:val="0"/>
          <w:lang w:val="en-US" w:eastAsia="zh-CN"/>
        </w:rPr>
        <w:t>,</w:t>
      </w:r>
      <w:r>
        <w:rPr>
          <w:rFonts w:hint="eastAsia" w:cs="Times New Roman"/>
          <w:b w:val="0"/>
          <w:bCs w:val="0"/>
          <w:lang w:val="en-US" w:eastAsia="zh-CN"/>
        </w:rPr>
        <w:t xml:space="preserve"> option 1-2 is prioritized.</w:t>
      </w:r>
    </w:p>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eastAsia="宋体"/>
          <w:b/>
          <w:bCs/>
          <w:i/>
          <w:iCs/>
          <w:sz w:val="21"/>
          <w:szCs w:val="21"/>
          <w:lang w:val="en-US" w:eastAsia="zh-CN"/>
        </w:rPr>
      </w:pPr>
      <w:r>
        <w:rPr>
          <w:rFonts w:hint="eastAsia"/>
          <w:b/>
          <w:bCs/>
          <w:i/>
          <w:iCs/>
          <w:sz w:val="21"/>
          <w:szCs w:val="21"/>
          <w:lang w:val="en-US" w:eastAsia="zh-CN"/>
        </w:rPr>
        <w:t>Proposal 20: R</w:t>
      </w:r>
      <w:r>
        <w:rPr>
          <w:b/>
          <w:bCs/>
          <w:i/>
          <w:iCs/>
          <w:sz w:val="21"/>
          <w:szCs w:val="21"/>
        </w:rPr>
        <w:t xml:space="preserve">egarding the overlaid OFDM sequence(s) of LP-WUS, </w:t>
      </w:r>
    </w:p>
    <w:p>
      <w:pPr>
        <w:keepNext w:val="0"/>
        <w:keepLines w:val="0"/>
        <w:pageBreakBefore w:val="0"/>
        <w:numPr>
          <w:ilvl w:val="0"/>
          <w:numId w:val="42"/>
        </w:numPr>
        <w:kinsoku/>
        <w:wordWrap/>
        <w:overflowPunct/>
        <w:topLinePunct w:val="0"/>
        <w:autoSpaceDE/>
        <w:autoSpaceDN/>
        <w:bidi w:val="0"/>
        <w:adjustRightInd/>
        <w:spacing w:before="181" w:beforeLines="50" w:after="181" w:afterLines="50" w:line="276" w:lineRule="auto"/>
        <w:ind w:left="420" w:leftChars="0" w:hanging="420" w:firstLineChars="0"/>
        <w:textAlignment w:val="auto"/>
        <w:rPr>
          <w:rFonts w:hint="eastAsia" w:eastAsiaTheme="minorEastAsia"/>
          <w:b/>
          <w:bCs/>
          <w:i/>
          <w:iCs/>
          <w:kern w:val="2"/>
          <w:sz w:val="21"/>
          <w:szCs w:val="21"/>
          <w:lang w:val="en-US" w:eastAsia="zh-CN"/>
        </w:rPr>
      </w:pPr>
      <w:r>
        <w:rPr>
          <w:rFonts w:hint="eastAsia" w:eastAsiaTheme="minorEastAsia"/>
          <w:b/>
          <w:bCs/>
          <w:i/>
          <w:iCs/>
          <w:kern w:val="2"/>
          <w:sz w:val="21"/>
          <w:szCs w:val="21"/>
          <w:lang w:val="en-US" w:eastAsia="zh-CN"/>
        </w:rPr>
        <w:t>When</w:t>
      </w:r>
      <w:r>
        <w:rPr>
          <w:rFonts w:hint="default" w:eastAsiaTheme="minorEastAsia"/>
          <w:b/>
          <w:bCs/>
          <w:i/>
          <w:iCs/>
          <w:kern w:val="2"/>
          <w:sz w:val="21"/>
          <w:szCs w:val="21"/>
          <w:lang w:val="en-US" w:eastAsia="zh-CN"/>
        </w:rPr>
        <w:t xml:space="preserve"> </w:t>
      </w:r>
      <w:r>
        <w:rPr>
          <w:rFonts w:hint="eastAsia" w:eastAsiaTheme="minorEastAsia"/>
          <w:b/>
          <w:bCs/>
          <w:i/>
          <w:iCs/>
          <w:kern w:val="2"/>
          <w:sz w:val="21"/>
          <w:szCs w:val="21"/>
          <w:lang w:val="en-US" w:eastAsia="zh-CN"/>
        </w:rPr>
        <w:t>OFDM sequence</w:t>
      </w:r>
      <w:r>
        <w:rPr>
          <w:rFonts w:hint="default" w:eastAsiaTheme="minorEastAsia"/>
          <w:b/>
          <w:bCs/>
          <w:i/>
          <w:iCs/>
          <w:kern w:val="2"/>
          <w:sz w:val="21"/>
          <w:szCs w:val="21"/>
          <w:lang w:val="en-US" w:eastAsia="zh-CN"/>
        </w:rPr>
        <w:t xml:space="preserve"> needs to carry information</w:t>
      </w:r>
      <w:r>
        <w:rPr>
          <w:rFonts w:hint="eastAsia" w:eastAsiaTheme="minorEastAsia"/>
          <w:b/>
          <w:bCs/>
          <w:i/>
          <w:iCs/>
          <w:kern w:val="2"/>
          <w:sz w:val="21"/>
          <w:szCs w:val="21"/>
          <w:lang w:val="en-US" w:eastAsia="zh-CN"/>
        </w:rPr>
        <w:t xml:space="preserve"> bits</w:t>
      </w:r>
      <w:r>
        <w:rPr>
          <w:rFonts w:hint="default" w:eastAsiaTheme="minorEastAsia"/>
          <w:b/>
          <w:bCs/>
          <w:i/>
          <w:iCs/>
          <w:kern w:val="2"/>
          <w:sz w:val="21"/>
          <w:szCs w:val="21"/>
          <w:lang w:val="en-US" w:eastAsia="zh-CN"/>
        </w:rPr>
        <w:t>,</w:t>
      </w:r>
      <w:r>
        <w:rPr>
          <w:rFonts w:hint="eastAsia" w:eastAsiaTheme="minorEastAsia"/>
          <w:b/>
          <w:bCs/>
          <w:i/>
          <w:iCs/>
          <w:kern w:val="2"/>
          <w:sz w:val="21"/>
          <w:szCs w:val="21"/>
          <w:lang w:val="en-US" w:eastAsia="zh-CN"/>
        </w:rPr>
        <w:t xml:space="preserve"> option 2-2 is prioritized.</w:t>
      </w:r>
    </w:p>
    <w:p>
      <w:pPr>
        <w:keepNext w:val="0"/>
        <w:keepLines w:val="0"/>
        <w:pageBreakBefore w:val="0"/>
        <w:numPr>
          <w:ilvl w:val="0"/>
          <w:numId w:val="42"/>
        </w:numPr>
        <w:kinsoku/>
        <w:wordWrap/>
        <w:overflowPunct/>
        <w:topLinePunct w:val="0"/>
        <w:autoSpaceDE/>
        <w:autoSpaceDN/>
        <w:bidi w:val="0"/>
        <w:adjustRightInd/>
        <w:spacing w:before="181" w:beforeLines="50" w:after="181" w:afterLines="50" w:line="276" w:lineRule="auto"/>
        <w:ind w:left="420" w:leftChars="0" w:hanging="420" w:firstLineChars="0"/>
        <w:textAlignment w:val="auto"/>
        <w:rPr>
          <w:rFonts w:hint="eastAsia" w:eastAsiaTheme="minorEastAsia"/>
          <w:b/>
          <w:bCs/>
          <w:i/>
          <w:iCs/>
          <w:kern w:val="2"/>
          <w:sz w:val="21"/>
          <w:szCs w:val="21"/>
          <w:lang w:val="en-US" w:eastAsia="zh-CN"/>
        </w:rPr>
      </w:pPr>
      <w:r>
        <w:rPr>
          <w:rFonts w:hint="eastAsia" w:eastAsiaTheme="minorEastAsia"/>
          <w:b/>
          <w:bCs/>
          <w:i/>
          <w:iCs/>
          <w:kern w:val="2"/>
          <w:sz w:val="21"/>
          <w:szCs w:val="21"/>
          <w:lang w:val="en-US" w:eastAsia="zh-CN"/>
        </w:rPr>
        <w:t>When OFDM sequence</w:t>
      </w:r>
      <w:r>
        <w:rPr>
          <w:rFonts w:hint="default" w:eastAsiaTheme="minorEastAsia"/>
          <w:b/>
          <w:bCs/>
          <w:i/>
          <w:iCs/>
          <w:kern w:val="2"/>
          <w:sz w:val="21"/>
          <w:szCs w:val="21"/>
          <w:lang w:val="en-US" w:eastAsia="zh-CN"/>
        </w:rPr>
        <w:t xml:space="preserve"> </w:t>
      </w:r>
      <w:r>
        <w:rPr>
          <w:rFonts w:hint="eastAsia" w:eastAsiaTheme="minorEastAsia"/>
          <w:b/>
          <w:bCs/>
          <w:i/>
          <w:iCs/>
          <w:kern w:val="2"/>
          <w:sz w:val="21"/>
          <w:szCs w:val="21"/>
          <w:lang w:val="en-US" w:eastAsia="zh-CN"/>
        </w:rPr>
        <w:t xml:space="preserve">does not </w:t>
      </w:r>
      <w:r>
        <w:rPr>
          <w:rFonts w:hint="default" w:eastAsiaTheme="minorEastAsia"/>
          <w:b/>
          <w:bCs/>
          <w:i/>
          <w:iCs/>
          <w:kern w:val="2"/>
          <w:sz w:val="21"/>
          <w:szCs w:val="21"/>
          <w:lang w:val="en-US" w:eastAsia="zh-CN"/>
        </w:rPr>
        <w:t>need to carry information</w:t>
      </w:r>
      <w:r>
        <w:rPr>
          <w:rFonts w:hint="eastAsia" w:eastAsiaTheme="minorEastAsia"/>
          <w:b/>
          <w:bCs/>
          <w:i/>
          <w:iCs/>
          <w:kern w:val="2"/>
          <w:sz w:val="21"/>
          <w:szCs w:val="21"/>
          <w:lang w:val="en-US" w:eastAsia="zh-CN"/>
        </w:rPr>
        <w:t xml:space="preserve"> bits</w:t>
      </w:r>
      <w:r>
        <w:rPr>
          <w:rFonts w:hint="default" w:eastAsiaTheme="minorEastAsia"/>
          <w:b/>
          <w:bCs/>
          <w:i/>
          <w:iCs/>
          <w:kern w:val="2"/>
          <w:sz w:val="21"/>
          <w:szCs w:val="21"/>
          <w:lang w:val="en-US" w:eastAsia="zh-CN"/>
        </w:rPr>
        <w:t>,</w:t>
      </w:r>
      <w:r>
        <w:rPr>
          <w:rFonts w:hint="eastAsia" w:eastAsiaTheme="minorEastAsia"/>
          <w:b/>
          <w:bCs/>
          <w:i/>
          <w:iCs/>
          <w:kern w:val="2"/>
          <w:sz w:val="21"/>
          <w:szCs w:val="21"/>
          <w:lang w:val="en-US" w:eastAsia="zh-CN"/>
        </w:rPr>
        <w:t xml:space="preserve"> option 1-2 is prioritized.</w:t>
      </w:r>
    </w:p>
    <w:p>
      <w:pPr>
        <w:keepNext w:val="0"/>
        <w:keepLines w:val="0"/>
        <w:pageBreakBefore w:val="0"/>
        <w:kinsoku/>
        <w:wordWrap/>
        <w:topLinePunct w:val="0"/>
        <w:bidi w:val="0"/>
        <w:spacing w:after="181" w:afterLines="50" w:line="276" w:lineRule="auto"/>
        <w:rPr>
          <w:lang w:val="en-US"/>
        </w:rPr>
      </w:pPr>
    </w:p>
    <w:p>
      <w:pPr>
        <w:keepNext w:val="0"/>
        <w:keepLines w:val="0"/>
        <w:pageBreakBefore w:val="0"/>
        <w:widowControl w:val="0"/>
        <w:kinsoku/>
        <w:wordWrap/>
        <w:topLinePunct w:val="0"/>
        <w:bidi w:val="0"/>
        <w:spacing w:before="120" w:after="181" w:afterLines="50" w:line="276" w:lineRule="auto"/>
        <w:rPr>
          <w:rFonts w:hint="default"/>
          <w:lang w:val="en-US"/>
        </w:rPr>
      </w:pPr>
      <w:bookmarkStart w:id="296" w:name="OLE_LINK256"/>
      <w:r>
        <w:rPr>
          <w:rFonts w:hint="eastAsia"/>
          <w:lang w:val="en-US" w:eastAsia="zh-CN"/>
        </w:rPr>
        <w:t xml:space="preserve">In RAN1#117 meeting, the following agreement on </w:t>
      </w:r>
      <w:r>
        <w:t>overlaid OFDM sequence(s) of LP-WUS</w:t>
      </w:r>
      <w:r>
        <w:rPr>
          <w:rFonts w:hint="eastAsia"/>
          <w:lang w:val="en-US" w:eastAsia="zh-CN"/>
        </w:rPr>
        <w:t xml:space="preserve"> was made: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keepNext w:val="0"/>
              <w:keepLines w:val="0"/>
              <w:pageBreakBefore w:val="0"/>
              <w:kinsoku/>
              <w:wordWrap/>
              <w:topLinePunct w:val="0"/>
              <w:bidi w:val="0"/>
              <w:spacing w:after="181" w:afterLines="50" w:line="276" w:lineRule="auto"/>
              <w:rPr>
                <w:rFonts w:ascii="Times New Roman" w:hAnsi="Times New Roman"/>
                <w:szCs w:val="20"/>
              </w:rPr>
            </w:pPr>
            <w:r>
              <w:rPr>
                <w:rFonts w:ascii="Times New Roman" w:hAnsi="Times New Roman"/>
                <w:szCs w:val="20"/>
                <w:highlight w:val="green"/>
              </w:rPr>
              <w:t>Agreement</w:t>
            </w:r>
          </w:p>
          <w:p>
            <w:pPr>
              <w:keepNext w:val="0"/>
              <w:keepLines w:val="0"/>
              <w:pageBreakBefore w:val="0"/>
              <w:kinsoku/>
              <w:wordWrap/>
              <w:topLinePunct w:val="0"/>
              <w:bidi w:val="0"/>
              <w:spacing w:after="181" w:afterLines="50" w:line="276" w:lineRule="auto"/>
              <w:rPr>
                <w:lang w:eastAsia="zh-CN"/>
              </w:rPr>
            </w:pPr>
            <w:bookmarkStart w:id="297" w:name="OLE_LINK219"/>
            <w:r>
              <w:rPr>
                <w:lang w:eastAsia="zh-CN"/>
              </w:rPr>
              <w:t xml:space="preserve">For overlaid OFDM sequence(s) for LP-WUS in time or frequency domain, </w:t>
            </w:r>
            <w:bookmarkEnd w:id="297"/>
            <w:r>
              <w:rPr>
                <w:lang w:eastAsia="zh-CN"/>
              </w:rPr>
              <w:t>down-selection from the following:</w:t>
            </w:r>
          </w:p>
          <w:p>
            <w:pPr>
              <w:keepNext w:val="0"/>
              <w:keepLines w:val="0"/>
              <w:pageBreakBefore w:val="0"/>
              <w:numPr>
                <w:ilvl w:val="0"/>
                <w:numId w:val="11"/>
              </w:numPr>
              <w:kinsoku/>
              <w:wordWrap/>
              <w:overflowPunct w:val="0"/>
              <w:topLinePunct w:val="0"/>
              <w:autoSpaceDE w:val="0"/>
              <w:autoSpaceDN w:val="0"/>
              <w:bidi w:val="0"/>
              <w:adjustRightInd w:val="0"/>
              <w:spacing w:before="120" w:after="181" w:afterLines="50" w:line="276" w:lineRule="auto"/>
              <w:contextualSpacing/>
              <w:jc w:val="both"/>
              <w:textAlignment w:val="baseline"/>
              <w:rPr>
                <w:rFonts w:ascii="Times New Roman" w:hAnsi="Times New Roman" w:eastAsiaTheme="minorEastAsia"/>
                <w:kern w:val="2"/>
                <w:szCs w:val="20"/>
                <w:lang w:eastAsia="zh-CN"/>
              </w:rPr>
            </w:pPr>
            <w:r>
              <w:rPr>
                <w:rFonts w:ascii="Times New Roman" w:hAnsi="Times New Roman" w:eastAsiaTheme="minorEastAsia"/>
                <w:kern w:val="2"/>
                <w:szCs w:val="20"/>
                <w:lang w:eastAsia="zh-CN"/>
              </w:rPr>
              <w:t>Option 1-1: overlaid sequence(s) are the sequence(s) of an OOK on symbol before DFT/LS processing</w:t>
            </w:r>
          </w:p>
          <w:p>
            <w:pPr>
              <w:keepNext w:val="0"/>
              <w:keepLines w:val="0"/>
              <w:pageBreakBefore w:val="0"/>
              <w:numPr>
                <w:ilvl w:val="1"/>
                <w:numId w:val="11"/>
              </w:numPr>
              <w:kinsoku/>
              <w:wordWrap/>
              <w:topLinePunct w:val="0"/>
              <w:bidi w:val="0"/>
              <w:spacing w:after="181" w:afterLines="50" w:line="276" w:lineRule="auto"/>
              <w:rPr>
                <w:lang w:eastAsia="zh-CN"/>
              </w:rPr>
            </w:pPr>
            <w:r>
              <w:rPr>
                <w:lang w:eastAsia="zh-CN"/>
              </w:rPr>
              <w:t>The length of overlaid sequence(s) depends on the number of REs used for LP-WUS and the value of M</w:t>
            </w:r>
          </w:p>
          <w:p>
            <w:pPr>
              <w:keepNext w:val="0"/>
              <w:keepLines w:val="0"/>
              <w:pageBreakBefore w:val="0"/>
              <w:numPr>
                <w:ilvl w:val="0"/>
                <w:numId w:val="11"/>
              </w:numPr>
              <w:kinsoku/>
              <w:wordWrap/>
              <w:overflowPunct w:val="0"/>
              <w:topLinePunct w:val="0"/>
              <w:autoSpaceDE w:val="0"/>
              <w:autoSpaceDN w:val="0"/>
              <w:bidi w:val="0"/>
              <w:adjustRightInd w:val="0"/>
              <w:spacing w:before="120" w:after="181" w:afterLines="50" w:line="276" w:lineRule="auto"/>
              <w:contextualSpacing/>
              <w:jc w:val="both"/>
              <w:textAlignment w:val="baseline"/>
              <w:rPr>
                <w:rFonts w:ascii="Times New Roman" w:hAnsi="Times New Roman" w:eastAsiaTheme="minorEastAsia"/>
                <w:kern w:val="2"/>
                <w:szCs w:val="20"/>
                <w:lang w:eastAsia="zh-CN"/>
              </w:rPr>
            </w:pPr>
            <w:r>
              <w:rPr>
                <w:rFonts w:ascii="Times New Roman" w:hAnsi="Times New Roman" w:eastAsiaTheme="minorEastAsia"/>
                <w:kern w:val="2"/>
                <w:szCs w:val="20"/>
                <w:lang w:eastAsia="zh-CN"/>
              </w:rPr>
              <w:t>Option 1-2: overlaid sequence(s) are the sequence(s) of an OFDM symbol before DFT/LS processing</w:t>
            </w:r>
          </w:p>
          <w:p>
            <w:pPr>
              <w:keepNext w:val="0"/>
              <w:keepLines w:val="0"/>
              <w:pageBreakBefore w:val="0"/>
              <w:numPr>
                <w:ilvl w:val="1"/>
                <w:numId w:val="11"/>
              </w:numPr>
              <w:kinsoku/>
              <w:wordWrap/>
              <w:topLinePunct w:val="0"/>
              <w:bidi w:val="0"/>
              <w:spacing w:after="181" w:afterLines="50" w:line="276" w:lineRule="auto"/>
              <w:rPr>
                <w:rFonts w:ascii="Times New Roman" w:hAnsi="Times New Roman" w:eastAsiaTheme="minorEastAsia"/>
                <w:kern w:val="2"/>
                <w:szCs w:val="20"/>
                <w:lang w:eastAsia="zh-CN"/>
              </w:rPr>
            </w:pPr>
            <w:r>
              <w:rPr>
                <w:lang w:eastAsia="zh-CN"/>
              </w:rPr>
              <w:t xml:space="preserve">The length of overlaid sequence(s) depends on the number of REs used for LP-WUS </w:t>
            </w:r>
          </w:p>
          <w:p>
            <w:pPr>
              <w:keepNext w:val="0"/>
              <w:keepLines w:val="0"/>
              <w:pageBreakBefore w:val="0"/>
              <w:numPr>
                <w:ilvl w:val="0"/>
                <w:numId w:val="11"/>
              </w:numPr>
              <w:kinsoku/>
              <w:wordWrap/>
              <w:overflowPunct w:val="0"/>
              <w:topLinePunct w:val="0"/>
              <w:autoSpaceDE w:val="0"/>
              <w:autoSpaceDN w:val="0"/>
              <w:bidi w:val="0"/>
              <w:adjustRightInd w:val="0"/>
              <w:spacing w:before="120" w:after="181" w:afterLines="50" w:line="276" w:lineRule="auto"/>
              <w:contextualSpacing/>
              <w:jc w:val="both"/>
              <w:textAlignment w:val="baseline"/>
              <w:rPr>
                <w:rFonts w:ascii="Times New Roman" w:hAnsi="Times New Roman" w:eastAsiaTheme="minorEastAsia"/>
                <w:kern w:val="2"/>
                <w:szCs w:val="20"/>
                <w:lang w:eastAsia="zh-CN"/>
              </w:rPr>
            </w:pPr>
            <w:r>
              <w:rPr>
                <w:rFonts w:ascii="Times New Roman" w:hAnsi="Times New Roman" w:eastAsiaTheme="minorEastAsia"/>
                <w:kern w:val="2"/>
                <w:szCs w:val="20"/>
                <w:lang w:eastAsia="zh-CN"/>
              </w:rPr>
              <w:t>Option 2: overlaid sequence(s) are the sequence(s) of an OFDM symbol before IFFT processing</w:t>
            </w:r>
          </w:p>
          <w:p>
            <w:pPr>
              <w:keepNext w:val="0"/>
              <w:keepLines w:val="0"/>
              <w:pageBreakBefore w:val="0"/>
              <w:numPr>
                <w:ilvl w:val="1"/>
                <w:numId w:val="11"/>
              </w:numPr>
              <w:kinsoku/>
              <w:wordWrap/>
              <w:topLinePunct w:val="0"/>
              <w:bidi w:val="0"/>
              <w:spacing w:after="181" w:afterLines="50" w:line="276" w:lineRule="auto"/>
              <w:rPr>
                <w:rFonts w:ascii="Times New Roman" w:hAnsi="Times New Roman" w:eastAsiaTheme="minorEastAsia"/>
                <w:kern w:val="2"/>
                <w:szCs w:val="20"/>
                <w:lang w:eastAsia="zh-CN"/>
              </w:rPr>
            </w:pPr>
            <w:r>
              <w:rPr>
                <w:rFonts w:ascii="Times New Roman" w:hAnsi="Times New Roman" w:eastAsiaTheme="minorEastAsia"/>
                <w:kern w:val="2"/>
                <w:szCs w:val="20"/>
                <w:lang w:eastAsia="zh-CN"/>
              </w:rPr>
              <w:t>The length of overlaid sequence</w:t>
            </w:r>
            <w:r>
              <w:rPr>
                <w:lang w:eastAsia="zh-CN"/>
              </w:rPr>
              <w:t>(s)</w:t>
            </w:r>
            <w:r>
              <w:rPr>
                <w:rFonts w:ascii="Times New Roman" w:hAnsi="Times New Roman" w:eastAsiaTheme="minorEastAsia"/>
                <w:kern w:val="2"/>
                <w:szCs w:val="20"/>
                <w:lang w:eastAsia="zh-CN"/>
              </w:rPr>
              <w:t xml:space="preserve"> depends on the number of REs used for LP-WUS</w:t>
            </w:r>
          </w:p>
          <w:p>
            <w:pPr>
              <w:keepNext w:val="0"/>
              <w:keepLines w:val="0"/>
              <w:pageBreakBefore w:val="0"/>
              <w:numPr>
                <w:ilvl w:val="0"/>
                <w:numId w:val="11"/>
              </w:numPr>
              <w:kinsoku/>
              <w:wordWrap/>
              <w:overflowPunct w:val="0"/>
              <w:topLinePunct w:val="0"/>
              <w:autoSpaceDE w:val="0"/>
              <w:autoSpaceDN w:val="0"/>
              <w:bidi w:val="0"/>
              <w:adjustRightInd w:val="0"/>
              <w:spacing w:before="120" w:after="181" w:afterLines="50" w:line="276" w:lineRule="auto"/>
              <w:contextualSpacing/>
              <w:jc w:val="both"/>
              <w:textAlignment w:val="baseline"/>
              <w:rPr>
                <w:rFonts w:ascii="Times New Roman" w:hAnsi="Times New Roman" w:eastAsiaTheme="minorEastAsia"/>
                <w:kern w:val="2"/>
                <w:szCs w:val="20"/>
                <w:lang w:eastAsia="zh-CN"/>
              </w:rPr>
            </w:pPr>
            <w:r>
              <w:rPr>
                <w:rFonts w:ascii="Times New Roman" w:hAnsi="Times New Roman" w:eastAsiaTheme="minorEastAsia"/>
                <w:kern w:val="2"/>
                <w:szCs w:val="20"/>
                <w:lang w:eastAsia="zh-CN"/>
              </w:rPr>
              <w:t>Option 3: overlaid sequence(s) are the sequence(s) of an OOK on symbol in time domain after IFFT processing</w:t>
            </w:r>
          </w:p>
          <w:p>
            <w:pPr>
              <w:keepNext w:val="0"/>
              <w:keepLines w:val="0"/>
              <w:pageBreakBefore w:val="0"/>
              <w:numPr>
                <w:ilvl w:val="1"/>
                <w:numId w:val="11"/>
              </w:numPr>
              <w:kinsoku/>
              <w:wordWrap/>
              <w:topLinePunct w:val="0"/>
              <w:bidi w:val="0"/>
              <w:spacing w:after="181" w:afterLines="50" w:line="276" w:lineRule="auto"/>
              <w:rPr>
                <w:lang w:eastAsia="zh-CN"/>
              </w:rPr>
            </w:pPr>
            <w:r>
              <w:rPr>
                <w:rFonts w:ascii="Times New Roman" w:hAnsi="Times New Roman" w:eastAsiaTheme="minorEastAsia"/>
                <w:kern w:val="2"/>
                <w:szCs w:val="20"/>
                <w:lang w:eastAsia="zh-CN"/>
              </w:rPr>
              <w:t>T</w:t>
            </w:r>
            <w:r>
              <w:rPr>
                <w:rFonts w:eastAsiaTheme="minorEastAsia"/>
                <w:kern w:val="2"/>
                <w:lang w:eastAsia="zh-CN"/>
              </w:rPr>
              <w:t>he</w:t>
            </w:r>
            <w:r>
              <w:rPr>
                <w:lang w:eastAsia="zh-CN"/>
              </w:rPr>
              <w:t xml:space="preserve"> length of overlaid sequence(s) depends on IFFT size and the value of M </w:t>
            </w:r>
          </w:p>
          <w:p>
            <w:pPr>
              <w:keepNext w:val="0"/>
              <w:keepLines w:val="0"/>
              <w:pageBreakBefore w:val="0"/>
              <w:kinsoku/>
              <w:wordWrap/>
              <w:overflowPunct w:val="0"/>
              <w:topLinePunct w:val="0"/>
              <w:autoSpaceDE w:val="0"/>
              <w:autoSpaceDN w:val="0"/>
              <w:bidi w:val="0"/>
              <w:adjustRightInd w:val="0"/>
              <w:spacing w:after="181" w:afterLines="50" w:line="276" w:lineRule="auto"/>
              <w:ind w:right="200"/>
              <w:contextualSpacing/>
              <w:jc w:val="both"/>
              <w:textAlignment w:val="baseline"/>
              <w:rPr>
                <w:szCs w:val="20"/>
                <w:vertAlign w:val="baseline"/>
              </w:rPr>
            </w:pPr>
            <w:r>
              <w:rPr>
                <w:rFonts w:ascii="Times New Roman" w:hAnsi="Times New Roman" w:eastAsiaTheme="minorEastAsia"/>
                <w:kern w:val="2"/>
                <w:szCs w:val="20"/>
                <w:lang w:eastAsia="zh-CN"/>
              </w:rPr>
              <w:t xml:space="preserve">FFS: same or different options are applied for OOK-1 and OOK-4 M&gt;1. </w:t>
            </w:r>
          </w:p>
        </w:tc>
      </w:tr>
    </w:tbl>
    <w:p>
      <w:pPr>
        <w:keepNext w:val="0"/>
        <w:keepLines w:val="0"/>
        <w:pageBreakBefore w:val="0"/>
        <w:numPr>
          <w:ilvl w:val="0"/>
          <w:numId w:val="0"/>
        </w:numPr>
        <w:kinsoku/>
        <w:wordWrap/>
        <w:overflowPunct/>
        <w:topLinePunct w:val="0"/>
        <w:autoSpaceDE/>
        <w:autoSpaceDN/>
        <w:bidi w:val="0"/>
        <w:adjustRightInd/>
        <w:snapToGrid w:val="0"/>
        <w:spacing w:after="181" w:afterLines="50" w:line="276" w:lineRule="auto"/>
        <w:textAlignment w:val="auto"/>
        <w:rPr>
          <w:rFonts w:hint="eastAsia"/>
          <w:b w:val="0"/>
          <w:bCs w:val="0"/>
          <w:lang w:val="en-US" w:eastAsia="zh-CN"/>
        </w:rPr>
      </w:pPr>
      <w:r>
        <w:rPr>
          <w:rFonts w:hint="eastAsia"/>
          <w:b w:val="0"/>
          <w:bCs w:val="0"/>
          <w:lang w:val="en-US" w:eastAsia="zh-CN"/>
        </w:rPr>
        <w:t xml:space="preserve">Regarding Option1-2, if OOK-4 with M&gt;1, using a single overlaid sequence within an OFDM symbol is problematic because the </w:t>
      </w:r>
      <w:bookmarkStart w:id="298" w:name="OLE_LINK210"/>
      <w:r>
        <w:rPr>
          <w:rFonts w:hint="eastAsia"/>
          <w:b w:val="0"/>
          <w:bCs w:val="0"/>
          <w:lang w:val="en-US" w:eastAsia="zh-CN"/>
        </w:rPr>
        <w:t xml:space="preserve">discontinuity </w:t>
      </w:r>
      <w:bookmarkEnd w:id="298"/>
      <w:r>
        <w:rPr>
          <w:rFonts w:hint="eastAsia"/>
          <w:b w:val="0"/>
          <w:bCs w:val="0"/>
          <w:lang w:val="en-US" w:eastAsia="zh-CN"/>
        </w:rPr>
        <w:t xml:space="preserve">of multiple OOK-ON signals in the time domain will causes phase discontinuity of the overlaid sequence, and will significantly degrade the overlaid sequence detection performance. Thus, Option1-2 is not advisable. </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default" w:eastAsia="宋体"/>
          <w:b/>
          <w:bCs/>
          <w:i/>
          <w:iCs/>
          <w:lang w:val="en-US" w:eastAsia="zh-CN"/>
        </w:rPr>
      </w:pPr>
      <w:r>
        <w:rPr>
          <w:rFonts w:hint="eastAsia"/>
          <w:b/>
          <w:bCs/>
          <w:i/>
          <w:iCs/>
          <w:lang w:val="en-US" w:eastAsia="zh-CN"/>
        </w:rPr>
        <w:t>Observation 21: If overlaid sequence(s) are the sequence(s) of an OFDM symbol before DFT/LS processing, the discontinuity of multiple OOK-ON signals would cause phase discontinuity of the overlaid sequence and worse detection performance further.</w:t>
      </w:r>
    </w:p>
    <w:p>
      <w:pPr>
        <w:keepNext w:val="0"/>
        <w:keepLines w:val="0"/>
        <w:pageBreakBefore w:val="0"/>
        <w:numPr>
          <w:ilvl w:val="0"/>
          <w:numId w:val="0"/>
        </w:numPr>
        <w:kinsoku/>
        <w:wordWrap/>
        <w:overflowPunct/>
        <w:topLinePunct w:val="0"/>
        <w:autoSpaceDE/>
        <w:autoSpaceDN/>
        <w:bidi w:val="0"/>
        <w:adjustRightInd/>
        <w:snapToGrid w:val="0"/>
        <w:spacing w:after="181" w:afterLines="50" w:line="276" w:lineRule="auto"/>
        <w:textAlignment w:val="auto"/>
        <w:rPr>
          <w:rFonts w:hint="default"/>
          <w:b w:val="0"/>
          <w:bCs w:val="0"/>
          <w:lang w:val="en-US" w:eastAsia="zh-CN"/>
        </w:rPr>
      </w:pPr>
      <w:r>
        <w:rPr>
          <w:rFonts w:hint="eastAsia"/>
          <w:b w:val="0"/>
          <w:bCs w:val="0"/>
          <w:lang w:val="en-US" w:eastAsia="zh-CN"/>
        </w:rPr>
        <w:t>Regarding Option2 and Option3, the following issues arise:</w:t>
      </w:r>
    </w:p>
    <w:p>
      <w:pPr>
        <w:keepNext w:val="0"/>
        <w:keepLines w:val="0"/>
        <w:pageBreakBefore w:val="0"/>
        <w:widowControl w:val="0"/>
        <w:numPr>
          <w:ilvl w:val="0"/>
          <w:numId w:val="18"/>
        </w:numPr>
        <w:kinsoku/>
        <w:wordWrap/>
        <w:overflowPunct/>
        <w:topLinePunct w:val="0"/>
        <w:autoSpaceDE/>
        <w:autoSpaceDN/>
        <w:bidi w:val="0"/>
        <w:adjustRightInd/>
        <w:snapToGrid w:val="0"/>
        <w:spacing w:before="120" w:after="181" w:afterLines="50" w:line="276" w:lineRule="auto"/>
        <w:ind w:left="420" w:leftChars="0" w:hanging="420" w:firstLineChars="0"/>
        <w:textAlignment w:val="auto"/>
        <w:rPr>
          <w:rFonts w:hint="eastAsia"/>
          <w:lang w:val="en-US" w:eastAsia="zh-CN"/>
        </w:rPr>
      </w:pPr>
      <w:r>
        <w:rPr>
          <w:rFonts w:hint="eastAsia"/>
          <w:lang w:val="en-US" w:eastAsia="zh-CN"/>
        </w:rPr>
        <w:t>S</w:t>
      </w:r>
      <w:r>
        <w:t>ignificant resource overhead in terms of prestoring the necessary sequences</w:t>
      </w:r>
      <w:r>
        <w:rPr>
          <w:rFonts w:hint="eastAsia"/>
          <w:lang w:val="en-US" w:eastAsia="zh-CN"/>
        </w:rPr>
        <w:t xml:space="preserve"> for OFDM sequence detection </w:t>
      </w:r>
    </w:p>
    <w:p>
      <w:pPr>
        <w:keepNext w:val="0"/>
        <w:keepLines w:val="0"/>
        <w:pageBreakBefore w:val="0"/>
        <w:widowControl w:val="0"/>
        <w:numPr>
          <w:ilvl w:val="1"/>
          <w:numId w:val="18"/>
        </w:numPr>
        <w:kinsoku/>
        <w:wordWrap/>
        <w:overflowPunct/>
        <w:topLinePunct w:val="0"/>
        <w:autoSpaceDE/>
        <w:autoSpaceDN/>
        <w:bidi w:val="0"/>
        <w:adjustRightInd/>
        <w:snapToGrid w:val="0"/>
        <w:spacing w:before="120" w:after="181" w:afterLines="50" w:line="276" w:lineRule="auto"/>
        <w:ind w:left="840" w:leftChars="0" w:hanging="420" w:firstLineChars="0"/>
        <w:textAlignment w:val="auto"/>
      </w:pPr>
      <w:r>
        <w:t xml:space="preserve">It is necessary to prestore potential OFDM sequences representation </w:t>
      </w:r>
      <w:r>
        <w:rPr>
          <w:rFonts w:hint="eastAsia"/>
          <w:lang w:val="en-US" w:eastAsia="zh-CN"/>
        </w:rPr>
        <w:t>after DFT/LS or IFFT</w:t>
      </w:r>
      <w:r>
        <w:t xml:space="preserve">. The number of </w:t>
      </w:r>
      <w:r>
        <w:rPr>
          <w:rFonts w:hint="eastAsia"/>
          <w:lang w:val="en-US" w:eastAsia="zh-CN"/>
        </w:rPr>
        <w:t xml:space="preserve">carried information </w:t>
      </w:r>
      <w:r>
        <w:t xml:space="preserve">bits in </w:t>
      </w:r>
      <w:r>
        <w:rPr>
          <w:rFonts w:hint="eastAsia"/>
          <w:lang w:val="en-US" w:eastAsia="zh-CN"/>
        </w:rPr>
        <w:t xml:space="preserve">one </w:t>
      </w:r>
      <w:r>
        <w:t xml:space="preserve">OOK-ON symbol directly </w:t>
      </w:r>
      <w:r>
        <w:rPr>
          <w:rFonts w:hint="eastAsia"/>
          <w:lang w:val="en-US" w:eastAsia="zh-CN"/>
        </w:rPr>
        <w:t xml:space="preserve">determines </w:t>
      </w:r>
      <w:r>
        <w:t xml:space="preserve">the number of required OFDM sequences, which subsequently increases the </w:t>
      </w:r>
      <w:r>
        <w:rPr>
          <w:rFonts w:hint="eastAsia"/>
          <w:lang w:val="en-US" w:eastAsia="zh-CN"/>
        </w:rPr>
        <w:t xml:space="preserve">number </w:t>
      </w:r>
      <w:r>
        <w:t xml:space="preserve">of OFDM sequences representation that need to be prestored. This is crucial for </w:t>
      </w:r>
      <w:r>
        <w:rPr>
          <w:rFonts w:hint="eastAsia"/>
          <w:lang w:val="en-US" w:eastAsia="zh-CN"/>
        </w:rPr>
        <w:t>LP-WUR</w:t>
      </w:r>
      <w:r>
        <w:t xml:space="preserve"> storage capacity.</w:t>
      </w:r>
    </w:p>
    <w:p>
      <w:pPr>
        <w:keepNext w:val="0"/>
        <w:keepLines w:val="0"/>
        <w:pageBreakBefore w:val="0"/>
        <w:widowControl w:val="0"/>
        <w:numPr>
          <w:ilvl w:val="1"/>
          <w:numId w:val="18"/>
        </w:numPr>
        <w:kinsoku/>
        <w:wordWrap/>
        <w:overflowPunct/>
        <w:topLinePunct w:val="0"/>
        <w:autoSpaceDE/>
        <w:autoSpaceDN/>
        <w:bidi w:val="0"/>
        <w:adjustRightInd/>
        <w:snapToGrid w:val="0"/>
        <w:spacing w:before="120" w:after="181" w:afterLines="50" w:line="276" w:lineRule="auto"/>
        <w:ind w:left="840" w:leftChars="0" w:hanging="420" w:firstLineChars="0"/>
        <w:textAlignment w:val="auto"/>
      </w:pPr>
      <w:r>
        <w:t xml:space="preserve">The configuration </w:t>
      </w:r>
      <w:r>
        <w:rPr>
          <w:rFonts w:hint="eastAsia"/>
          <w:lang w:val="en-US" w:eastAsia="zh-CN"/>
        </w:rPr>
        <w:t xml:space="preserve">parameters </w:t>
      </w:r>
      <w:r>
        <w:t xml:space="preserve">of LP-WUS in the frequency domain, including the number of </w:t>
      </w:r>
      <w:r>
        <w:rPr>
          <w:rFonts w:hint="eastAsia"/>
          <w:lang w:val="en-US" w:eastAsia="zh-CN"/>
        </w:rPr>
        <w:t>subcarriers</w:t>
      </w:r>
      <w:r>
        <w:t>,</w:t>
      </w:r>
      <w:r>
        <w:rPr>
          <w:rFonts w:hint="eastAsia"/>
          <w:lang w:val="en-US" w:eastAsia="zh-CN"/>
        </w:rPr>
        <w:t xml:space="preserve"> subcarriers index,</w:t>
      </w:r>
      <w:r>
        <w:t xml:space="preserve"> </w:t>
      </w:r>
      <w:r>
        <w:rPr>
          <w:rFonts w:hint="eastAsia"/>
          <w:lang w:val="en-US" w:eastAsia="zh-CN"/>
        </w:rPr>
        <w:t>value of</w:t>
      </w:r>
      <w:r>
        <w:t>f SCS, allocated DL BWP size, and the downsampling factor, will have impact on the OFDM sequence representation. This can lead to significant resource overhead in terms of prestoring the necessary sequences.</w:t>
      </w:r>
    </w:p>
    <w:p>
      <w:pPr>
        <w:keepNext w:val="0"/>
        <w:keepLines w:val="0"/>
        <w:pageBreakBefore w:val="0"/>
        <w:widowControl w:val="0"/>
        <w:numPr>
          <w:ilvl w:val="1"/>
          <w:numId w:val="18"/>
        </w:numPr>
        <w:kinsoku/>
        <w:wordWrap/>
        <w:overflowPunct/>
        <w:topLinePunct w:val="0"/>
        <w:autoSpaceDE/>
        <w:autoSpaceDN/>
        <w:bidi w:val="0"/>
        <w:adjustRightInd/>
        <w:snapToGrid w:val="0"/>
        <w:spacing w:before="120" w:after="181" w:afterLines="50" w:line="276" w:lineRule="auto"/>
        <w:ind w:left="840" w:leftChars="0" w:hanging="420" w:firstLineChars="0"/>
        <w:textAlignment w:val="auto"/>
      </w:pPr>
      <w:r>
        <w:rPr>
          <w:rFonts w:hint="eastAsia"/>
          <w:lang w:val="en-US" w:eastAsia="zh-CN"/>
        </w:rPr>
        <w:t xml:space="preserve">DFT block does not require new hardware. Also, it could be implemented by software algorithm based on the DSP, which is up to gNB vendor implementation. Prestoring all the sequences in frequency domain can not provide additional benefits, but massive specification efforts. </w:t>
      </w:r>
    </w:p>
    <w:p>
      <w:pPr>
        <w:keepNext w:val="0"/>
        <w:keepLines w:val="0"/>
        <w:pageBreakBefore w:val="0"/>
        <w:widowControl w:val="0"/>
        <w:numPr>
          <w:ilvl w:val="-1"/>
          <w:numId w:val="0"/>
        </w:numPr>
        <w:kinsoku/>
        <w:wordWrap/>
        <w:overflowPunct/>
        <w:topLinePunct w:val="0"/>
        <w:autoSpaceDE/>
        <w:autoSpaceDN/>
        <w:bidi w:val="0"/>
        <w:adjustRightInd/>
        <w:snapToGrid w:val="0"/>
        <w:spacing w:before="120" w:after="181" w:afterLines="50" w:line="276" w:lineRule="auto"/>
        <w:ind w:left="0" w:leftChars="0" w:firstLine="0" w:firstLineChars="0"/>
        <w:textAlignment w:val="auto"/>
        <w:rPr>
          <w:rFonts w:hint="default" w:eastAsia="宋体"/>
          <w:b/>
          <w:bCs/>
          <w:i/>
          <w:iCs/>
          <w:lang w:val="en-US" w:eastAsia="zh-CN"/>
        </w:rPr>
      </w:pPr>
      <w:r>
        <w:rPr>
          <w:rFonts w:hint="eastAsia"/>
          <w:b/>
          <w:bCs/>
          <w:i/>
          <w:iCs/>
          <w:lang w:val="en-US" w:eastAsia="zh-CN"/>
        </w:rPr>
        <w:t>Observation 22: If overlaid sequence(s) are the sequence(s) of an OFDM symbol before IFFT processing</w:t>
      </w:r>
      <w:r>
        <w:rPr>
          <w:rFonts w:hint="eastAsia" w:eastAsiaTheme="minorEastAsia"/>
          <w:b/>
          <w:bCs/>
          <w:i/>
          <w:iCs/>
          <w:kern w:val="2"/>
          <w:szCs w:val="20"/>
          <w:lang w:val="en-US" w:eastAsia="zh-CN"/>
        </w:rPr>
        <w:t xml:space="preserve">, more specification efforts and storage are required, but no obvious benefits. </w:t>
      </w:r>
    </w:p>
    <w:p>
      <w:pPr>
        <w:keepNext w:val="0"/>
        <w:keepLines w:val="0"/>
        <w:pageBreakBefore w:val="0"/>
        <w:numPr>
          <w:ilvl w:val="0"/>
          <w:numId w:val="0"/>
        </w:numPr>
        <w:kinsoku/>
        <w:wordWrap/>
        <w:overflowPunct/>
        <w:topLinePunct w:val="0"/>
        <w:autoSpaceDE/>
        <w:autoSpaceDN/>
        <w:bidi w:val="0"/>
        <w:adjustRightInd/>
        <w:snapToGrid w:val="0"/>
        <w:spacing w:after="181" w:afterLines="50" w:line="276" w:lineRule="auto"/>
        <w:textAlignment w:val="auto"/>
        <w:rPr>
          <w:rFonts w:hint="default"/>
          <w:b w:val="0"/>
          <w:bCs w:val="0"/>
          <w:lang w:val="en-US" w:eastAsia="zh-CN"/>
        </w:rPr>
      </w:pPr>
      <w:r>
        <w:rPr>
          <w:rFonts w:hint="eastAsia"/>
          <w:b w:val="0"/>
          <w:bCs w:val="0"/>
          <w:lang w:val="en-US" w:eastAsia="zh-CN"/>
        </w:rPr>
        <w:t xml:space="preserve">Regarding </w:t>
      </w:r>
      <w:r>
        <w:rPr>
          <w:rFonts w:hint="default"/>
          <w:b w:val="0"/>
          <w:bCs w:val="0"/>
          <w:lang w:val="en-US" w:eastAsia="zh-CN"/>
        </w:rPr>
        <w:t>Option 3</w:t>
      </w:r>
      <w:r>
        <w:rPr>
          <w:rFonts w:hint="eastAsia"/>
          <w:b w:val="0"/>
          <w:bCs w:val="0"/>
          <w:lang w:val="en-US" w:eastAsia="zh-CN"/>
        </w:rPr>
        <w:t>, s</w:t>
      </w:r>
      <w:r>
        <w:rPr>
          <w:rFonts w:hint="default"/>
          <w:b w:val="0"/>
          <w:bCs w:val="0"/>
          <w:lang w:val="en-US" w:eastAsia="zh-CN"/>
        </w:rPr>
        <w:t>ince there may be other NR</w:t>
      </w:r>
      <w:r>
        <w:rPr>
          <w:rFonts w:hint="eastAsia"/>
          <w:b w:val="0"/>
          <w:bCs w:val="0"/>
          <w:lang w:val="en-US" w:eastAsia="zh-CN"/>
        </w:rPr>
        <w:t xml:space="preserve"> </w:t>
      </w:r>
      <w:r>
        <w:rPr>
          <w:rFonts w:hint="default"/>
          <w:b w:val="0"/>
          <w:bCs w:val="0"/>
          <w:lang w:val="en-US" w:eastAsia="zh-CN"/>
        </w:rPr>
        <w:t xml:space="preserve">signals being transmitted in adjacent channels, the actual output signal is the superposition of the LP-WUS and the signals from these adjacent channels. According to Option 3, </w:t>
      </w:r>
      <w:r>
        <w:rPr>
          <w:rFonts w:hint="eastAsia"/>
          <w:b w:val="0"/>
          <w:bCs w:val="0"/>
          <w:lang w:val="en-US" w:eastAsia="zh-CN"/>
        </w:rPr>
        <w:t>only</w:t>
      </w:r>
      <w:r>
        <w:rPr>
          <w:rFonts w:hint="default"/>
          <w:b w:val="0"/>
          <w:bCs w:val="0"/>
          <w:lang w:val="en-US" w:eastAsia="zh-CN"/>
        </w:rPr>
        <w:t xml:space="preserve"> pre-storing overlaid sequences </w:t>
      </w:r>
      <w:r>
        <w:rPr>
          <w:rFonts w:hint="eastAsia"/>
          <w:b w:val="0"/>
          <w:bCs w:val="0"/>
          <w:lang w:val="en-US" w:eastAsia="zh-CN"/>
        </w:rPr>
        <w:t xml:space="preserve">of LP-WUS </w:t>
      </w:r>
      <w:r>
        <w:rPr>
          <w:rFonts w:hint="default"/>
          <w:b w:val="0"/>
          <w:bCs w:val="0"/>
          <w:lang w:val="en-US" w:eastAsia="zh-CN"/>
        </w:rPr>
        <w:t xml:space="preserve">in the time domain </w:t>
      </w:r>
      <w:r>
        <w:rPr>
          <w:rFonts w:hint="eastAsia"/>
          <w:b w:val="0"/>
          <w:bCs w:val="0"/>
          <w:lang w:val="en-US" w:eastAsia="zh-CN"/>
        </w:rPr>
        <w:t>after I</w:t>
      </w:r>
      <w:r>
        <w:rPr>
          <w:rFonts w:hint="default"/>
          <w:b w:val="0"/>
          <w:bCs w:val="0"/>
          <w:lang w:val="en-US" w:eastAsia="zh-CN"/>
        </w:rPr>
        <w:t xml:space="preserve">FFT processing would not recreate the </w:t>
      </w:r>
      <w:r>
        <w:rPr>
          <w:rFonts w:hint="eastAsia"/>
          <w:b w:val="0"/>
          <w:bCs w:val="0"/>
          <w:lang w:val="en-US" w:eastAsia="zh-CN"/>
        </w:rPr>
        <w:t xml:space="preserve">actual </w:t>
      </w:r>
      <w:r>
        <w:rPr>
          <w:rFonts w:hint="default"/>
          <w:b w:val="0"/>
          <w:bCs w:val="0"/>
          <w:lang w:val="en-US" w:eastAsia="zh-CN"/>
        </w:rPr>
        <w:t>output signal</w:t>
      </w:r>
      <w:r>
        <w:rPr>
          <w:rFonts w:hint="eastAsia"/>
          <w:b w:val="0"/>
          <w:bCs w:val="0"/>
          <w:lang w:val="en-US" w:eastAsia="zh-CN"/>
        </w:rPr>
        <w:t xml:space="preserve"> in Tx side</w:t>
      </w:r>
      <w:r>
        <w:rPr>
          <w:rFonts w:hint="default"/>
          <w:b w:val="0"/>
          <w:bCs w:val="0"/>
          <w:lang w:val="en-US" w:eastAsia="zh-CN"/>
        </w:rPr>
        <w:t>.</w:t>
      </w:r>
    </w:p>
    <w:p>
      <w:pPr>
        <w:keepNext w:val="0"/>
        <w:keepLines w:val="0"/>
        <w:pageBreakBefore w:val="0"/>
        <w:widowControl w:val="0"/>
        <w:numPr>
          <w:ilvl w:val="-1"/>
          <w:numId w:val="0"/>
        </w:numPr>
        <w:kinsoku/>
        <w:wordWrap/>
        <w:overflowPunct/>
        <w:topLinePunct w:val="0"/>
        <w:autoSpaceDE/>
        <w:autoSpaceDN/>
        <w:bidi w:val="0"/>
        <w:adjustRightInd/>
        <w:snapToGrid w:val="0"/>
        <w:spacing w:before="120" w:after="181" w:afterLines="50" w:line="276" w:lineRule="auto"/>
        <w:ind w:left="0" w:leftChars="0" w:firstLine="0" w:firstLineChars="0"/>
        <w:textAlignment w:val="auto"/>
        <w:rPr>
          <w:rFonts w:hint="default" w:eastAsia="宋体"/>
          <w:b/>
          <w:bCs/>
          <w:i/>
          <w:iCs/>
          <w:lang w:val="en-US" w:eastAsia="zh-CN"/>
        </w:rPr>
      </w:pPr>
      <w:r>
        <w:rPr>
          <w:rFonts w:hint="eastAsia"/>
          <w:b/>
          <w:bCs/>
          <w:i/>
          <w:iCs/>
          <w:lang w:val="en-US" w:eastAsia="zh-CN"/>
        </w:rPr>
        <w:t xml:space="preserve">Observation 23: If overlaid sequence(s) are the sequence(s) of an OOK on symbol in time domain after IFFT processing, it would be impossible for gNB to prestore the sequences because the other signals are generated on the fly </w:t>
      </w:r>
      <w:r>
        <w:rPr>
          <w:rFonts w:hint="eastAsia" w:eastAsiaTheme="minorEastAsia"/>
          <w:b/>
          <w:bCs/>
          <w:i/>
          <w:iCs/>
          <w:kern w:val="2"/>
          <w:szCs w:val="20"/>
          <w:lang w:val="en-US" w:eastAsia="zh-CN"/>
        </w:rPr>
        <w:t xml:space="preserve">. </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b/>
          <w:bCs/>
          <w:i/>
          <w:iCs/>
          <w:lang w:eastAsia="zh-CN"/>
        </w:rPr>
      </w:pPr>
      <w:r>
        <w:rPr>
          <w:rFonts w:hint="eastAsia"/>
          <w:b/>
          <w:bCs/>
          <w:i/>
          <w:iCs/>
          <w:lang w:val="en-US" w:eastAsia="zh-CN"/>
        </w:rPr>
        <w:t xml:space="preserve">Proposal 21: </w:t>
      </w:r>
      <w:r>
        <w:rPr>
          <w:b/>
          <w:bCs/>
          <w:i/>
          <w:iCs/>
          <w:lang w:eastAsia="zh-CN"/>
        </w:rPr>
        <w:t>For overlaid OFDM sequence(s) for LP-WUS in time or frequency domain,</w:t>
      </w:r>
    </w:p>
    <w:p>
      <w:pPr>
        <w:keepNext w:val="0"/>
        <w:keepLines w:val="0"/>
        <w:pageBreakBefore w:val="0"/>
        <w:widowControl/>
        <w:numPr>
          <w:ilvl w:val="0"/>
          <w:numId w:val="32"/>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eastAsia"/>
          <w:b/>
          <w:bCs/>
          <w:i/>
          <w:iCs/>
          <w:sz w:val="20"/>
          <w:szCs w:val="20"/>
          <w:lang w:val="en-US" w:eastAsia="zh-CN"/>
        </w:rPr>
      </w:pPr>
      <w:r>
        <w:rPr>
          <w:rFonts w:hint="eastAsia"/>
          <w:b/>
          <w:bCs/>
          <w:i/>
          <w:iCs/>
          <w:sz w:val="20"/>
          <w:szCs w:val="20"/>
          <w:lang w:val="en-US" w:eastAsia="zh-CN"/>
        </w:rPr>
        <w:t xml:space="preserve">Option 1-1 is support. </w:t>
      </w:r>
    </w:p>
    <w:p>
      <w:pPr>
        <w:keepNext w:val="0"/>
        <w:keepLines w:val="0"/>
        <w:pageBreakBefore w:val="0"/>
        <w:widowControl/>
        <w:numPr>
          <w:ilvl w:val="0"/>
          <w:numId w:val="32"/>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eastAsia"/>
          <w:b/>
          <w:bCs/>
          <w:i/>
          <w:iCs/>
          <w:sz w:val="20"/>
          <w:szCs w:val="20"/>
          <w:lang w:val="en-US" w:eastAsia="zh-CN"/>
        </w:rPr>
      </w:pPr>
      <w:r>
        <w:rPr>
          <w:rFonts w:hint="eastAsia"/>
          <w:b/>
          <w:bCs/>
          <w:i/>
          <w:iCs/>
          <w:sz w:val="20"/>
          <w:szCs w:val="20"/>
          <w:lang w:val="en-US" w:eastAsia="zh-CN"/>
        </w:rPr>
        <w:t>Option 2 can be used as gNB implementation</w:t>
      </w:r>
    </w:p>
    <w:p>
      <w:pPr>
        <w:keepNext w:val="0"/>
        <w:keepLines w:val="0"/>
        <w:pageBreakBefore w:val="0"/>
        <w:widowControl/>
        <w:numPr>
          <w:ilvl w:val="0"/>
          <w:numId w:val="32"/>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b/>
          <w:bCs/>
          <w:i/>
          <w:iCs/>
          <w:sz w:val="20"/>
          <w:szCs w:val="20"/>
          <w:lang w:val="en-US" w:eastAsia="zh-CN"/>
        </w:rPr>
      </w:pPr>
      <w:bookmarkStart w:id="299" w:name="OLE_LINK272"/>
      <w:r>
        <w:rPr>
          <w:rFonts w:hint="eastAsia"/>
          <w:b/>
          <w:bCs/>
          <w:i/>
          <w:iCs/>
          <w:sz w:val="20"/>
          <w:szCs w:val="20"/>
          <w:lang w:val="en-US" w:eastAsia="zh-CN"/>
        </w:rPr>
        <w:t>Option 1-2 and Option 3 are not supported</w:t>
      </w:r>
    </w:p>
    <w:p>
      <w:pPr>
        <w:pStyle w:val="4"/>
        <w:spacing w:before="120"/>
        <w:ind w:left="420"/>
        <w:rPr>
          <w:lang w:val="en-US"/>
        </w:rPr>
      </w:pPr>
      <w:r>
        <w:rPr>
          <w:rFonts w:hint="eastAsia"/>
          <w:lang w:val="en-US" w:eastAsia="zh-CN"/>
        </w:rPr>
        <w:t>OFDM sequence based LP-WUS detection</w:t>
      </w:r>
    </w:p>
    <w:p>
      <w:pPr>
        <w:keepNext w:val="0"/>
        <w:keepLines w:val="0"/>
        <w:pageBreakBefore w:val="0"/>
        <w:numPr>
          <w:ilvl w:val="0"/>
          <w:numId w:val="0"/>
        </w:numPr>
        <w:kinsoku/>
        <w:wordWrap/>
        <w:overflowPunct/>
        <w:topLinePunct w:val="0"/>
        <w:autoSpaceDE/>
        <w:autoSpaceDN/>
        <w:bidi w:val="0"/>
        <w:adjustRightInd/>
        <w:snapToGrid w:val="0"/>
        <w:spacing w:after="181" w:afterLines="50" w:line="276" w:lineRule="auto"/>
        <w:textAlignment w:val="auto"/>
        <w:rPr>
          <w:rFonts w:hint="default"/>
          <w:szCs w:val="20"/>
          <w:highlight w:val="yellow"/>
          <w:vertAlign w:val="baseline"/>
          <w:lang w:val="en-US" w:eastAsia="zh-CN"/>
        </w:rPr>
      </w:pPr>
      <w:r>
        <w:rPr>
          <w:rFonts w:hint="default"/>
          <w:b w:val="0"/>
          <w:bCs w:val="0"/>
          <w:lang w:val="en-US" w:eastAsia="zh-CN"/>
        </w:rPr>
        <w:t xml:space="preserve">Regarding the detection performance from the </w:t>
      </w:r>
      <w:r>
        <w:rPr>
          <w:rFonts w:hint="eastAsia"/>
          <w:b w:val="0"/>
          <w:bCs w:val="0"/>
          <w:lang w:val="en-US" w:eastAsia="zh-CN"/>
        </w:rPr>
        <w:t>Rx</w:t>
      </w:r>
      <w:r>
        <w:rPr>
          <w:rFonts w:hint="default"/>
          <w:b w:val="0"/>
          <w:bCs w:val="0"/>
          <w:lang w:val="en-US" w:eastAsia="zh-CN"/>
        </w:rPr>
        <w:t xml:space="preserve"> perspective, </w:t>
      </w:r>
      <w:r>
        <w:rPr>
          <w:rFonts w:hint="eastAsia"/>
          <w:b w:val="0"/>
          <w:bCs w:val="0"/>
          <w:lang w:val="en-US" w:eastAsia="zh-CN"/>
        </w:rPr>
        <w:t xml:space="preserve">the OFDM based WUR has </w:t>
      </w:r>
      <w:r>
        <w:rPr>
          <w:rFonts w:hint="default"/>
          <w:b w:val="0"/>
          <w:bCs w:val="0"/>
          <w:lang w:val="en-US" w:eastAsia="zh-CN"/>
        </w:rPr>
        <w:t>the following issues for sequence detection:</w:t>
      </w:r>
    </w:p>
    <w:p>
      <w:pPr>
        <w:keepNext w:val="0"/>
        <w:keepLines w:val="0"/>
        <w:pageBreakBefore w:val="0"/>
        <w:widowControl w:val="0"/>
        <w:numPr>
          <w:ilvl w:val="0"/>
          <w:numId w:val="18"/>
        </w:numPr>
        <w:kinsoku/>
        <w:wordWrap/>
        <w:overflowPunct/>
        <w:topLinePunct w:val="0"/>
        <w:autoSpaceDE/>
        <w:autoSpaceDN/>
        <w:bidi w:val="0"/>
        <w:adjustRightInd/>
        <w:snapToGrid w:val="0"/>
        <w:spacing w:before="120" w:after="181" w:afterLines="50" w:line="276" w:lineRule="auto"/>
        <w:ind w:left="420" w:leftChars="0" w:hanging="420" w:firstLineChars="0"/>
        <w:textAlignment w:val="auto"/>
      </w:pPr>
      <w:r>
        <w:rPr>
          <w:rFonts w:hint="eastAsia"/>
          <w:lang w:val="en-US" w:eastAsia="zh-CN"/>
        </w:rPr>
        <w:t xml:space="preserve">If not using detection within a sliding window, the OFDM sequence detection performance of this receiver is far worse than </w:t>
      </w:r>
      <w:r>
        <w:t>OFDM sequence receiver with</w:t>
      </w:r>
      <w:r>
        <w:rPr>
          <w:rFonts w:hint="eastAsia"/>
          <w:lang w:val="en-US" w:eastAsia="zh-CN"/>
        </w:rPr>
        <w:t xml:space="preserve"> </w:t>
      </w:r>
      <w:r>
        <w:t>FFT</w:t>
      </w:r>
      <w:r>
        <w:rPr>
          <w:rFonts w:hint="eastAsia"/>
          <w:lang w:val="en-US" w:eastAsia="zh-CN"/>
        </w:rPr>
        <w:t xml:space="preserve">. </w:t>
      </w:r>
    </w:p>
    <w:p>
      <w:pPr>
        <w:keepNext w:val="0"/>
        <w:keepLines w:val="0"/>
        <w:pageBreakBefore w:val="0"/>
        <w:widowControl w:val="0"/>
        <w:numPr>
          <w:ilvl w:val="1"/>
          <w:numId w:val="18"/>
        </w:numPr>
        <w:kinsoku/>
        <w:wordWrap/>
        <w:overflowPunct/>
        <w:topLinePunct w:val="0"/>
        <w:autoSpaceDE/>
        <w:autoSpaceDN/>
        <w:bidi w:val="0"/>
        <w:adjustRightInd/>
        <w:snapToGrid w:val="0"/>
        <w:spacing w:before="120" w:after="181" w:afterLines="50" w:line="276" w:lineRule="auto"/>
        <w:ind w:left="840" w:leftChars="0" w:hanging="420" w:firstLineChars="0"/>
        <w:textAlignment w:val="auto"/>
      </w:pPr>
      <w:r>
        <w:rPr>
          <w:rFonts w:hint="eastAsia"/>
          <w:lang w:val="en-US" w:eastAsia="zh-CN"/>
        </w:rPr>
        <w:t>OOK-1 with 4 ZC sequences carrying 2bits is take as an example, the OFDM sequence detection results are shown in Figure 19. It can be seen that:</w:t>
      </w:r>
    </w:p>
    <w:p>
      <w:pPr>
        <w:keepNext w:val="0"/>
        <w:keepLines w:val="0"/>
        <w:pageBreakBefore w:val="0"/>
        <w:widowControl w:val="0"/>
        <w:numPr>
          <w:ilvl w:val="2"/>
          <w:numId w:val="18"/>
        </w:numPr>
        <w:kinsoku/>
        <w:wordWrap/>
        <w:overflowPunct/>
        <w:topLinePunct w:val="0"/>
        <w:autoSpaceDE/>
        <w:autoSpaceDN/>
        <w:bidi w:val="0"/>
        <w:adjustRightInd/>
        <w:snapToGrid w:val="0"/>
        <w:spacing w:before="120" w:after="181" w:afterLines="50" w:line="276" w:lineRule="auto"/>
        <w:ind w:left="1260" w:leftChars="0" w:hanging="420" w:firstLineChars="0"/>
        <w:textAlignment w:val="auto"/>
        <w:rPr>
          <w:rFonts w:hint="eastAsia"/>
          <w:lang w:val="en-US" w:eastAsia="zh-CN"/>
        </w:rPr>
      </w:pPr>
      <w:r>
        <w:rPr>
          <w:rFonts w:hint="eastAsia"/>
          <w:lang w:val="en-US" w:eastAsia="zh-CN"/>
        </w:rPr>
        <w:t>The OFDM sequence detection performance by the OFDM sequence receiver without FFT/sliding window is about 8dB worse than OFDM sequence receiver with FFT.</w:t>
      </w:r>
    </w:p>
    <w:p>
      <w:pPr>
        <w:keepNext w:val="0"/>
        <w:keepLines w:val="0"/>
        <w:pageBreakBefore w:val="0"/>
        <w:widowControl w:val="0"/>
        <w:numPr>
          <w:ilvl w:val="2"/>
          <w:numId w:val="18"/>
        </w:numPr>
        <w:kinsoku/>
        <w:wordWrap/>
        <w:overflowPunct/>
        <w:topLinePunct w:val="0"/>
        <w:autoSpaceDE/>
        <w:autoSpaceDN/>
        <w:bidi w:val="0"/>
        <w:adjustRightInd/>
        <w:snapToGrid w:val="0"/>
        <w:spacing w:before="120" w:after="181" w:afterLines="50" w:line="276" w:lineRule="auto"/>
        <w:ind w:left="1260" w:leftChars="0" w:hanging="420" w:firstLineChars="0"/>
        <w:textAlignment w:val="auto"/>
        <w:rPr>
          <w:rFonts w:hint="eastAsia"/>
          <w:lang w:val="en-US" w:eastAsia="zh-CN"/>
        </w:rPr>
      </w:pPr>
      <w:r>
        <w:rPr>
          <w:rFonts w:hint="eastAsia"/>
          <w:lang w:val="en-US" w:eastAsia="zh-CN"/>
        </w:rPr>
        <w:t>The OFDM sequence detection performance by the OFDM sequence receiver without FFT but with sliding window is about 0.4dB worse than OFDM sequence receiver with FFT. But it should be notes that in this case the UE power consumption is multiply increased with the length of sliding window. There power saving gain compared to OFDM sequence receiver with FFT is nearly negligible.</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jc w:val="center"/>
        <w:textAlignment w:val="auto"/>
      </w:pPr>
      <w:r>
        <w:drawing>
          <wp:inline distT="0" distB="0" distL="114300" distR="114300">
            <wp:extent cx="4115435" cy="2118360"/>
            <wp:effectExtent l="0" t="0" r="18415" b="15240"/>
            <wp:docPr id="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pic:cNvPicPr>
                      <a:picLocks noChangeAspect="1"/>
                    </pic:cNvPicPr>
                  </pic:nvPicPr>
                  <pic:blipFill>
                    <a:blip r:embed="rId34"/>
                    <a:stretch>
                      <a:fillRect/>
                    </a:stretch>
                  </pic:blipFill>
                  <pic:spPr>
                    <a:xfrm>
                      <a:off x="0" y="0"/>
                      <a:ext cx="4115435" cy="211836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jc w:val="center"/>
        <w:textAlignment w:val="auto"/>
        <w:rPr>
          <w:rFonts w:hint="default" w:eastAsia="宋体"/>
          <w:b/>
          <w:bCs/>
          <w:lang w:val="en-US" w:eastAsia="zh-CN"/>
        </w:rPr>
      </w:pPr>
      <w:r>
        <w:rPr>
          <w:rFonts w:hint="eastAsia"/>
          <w:b/>
          <w:bCs/>
          <w:lang w:val="en-US" w:eastAsia="zh-CN"/>
        </w:rPr>
        <w:t>Figure19: OFDM sequence detection performance results.</w:t>
      </w:r>
    </w:p>
    <w:p>
      <w:pPr>
        <w:keepNext w:val="0"/>
        <w:keepLines w:val="0"/>
        <w:pageBreakBefore w:val="0"/>
        <w:widowControl/>
        <w:numPr>
          <w:ilvl w:val="-1"/>
          <w:numId w:val="0"/>
        </w:numPr>
        <w:kinsoku/>
        <w:wordWrap/>
        <w:overflowPunct/>
        <w:topLinePunct w:val="0"/>
        <w:autoSpaceDE/>
        <w:autoSpaceDN/>
        <w:bidi w:val="0"/>
        <w:adjustRightInd/>
        <w:snapToGrid w:val="0"/>
        <w:spacing w:after="181" w:afterLines="50" w:line="276" w:lineRule="auto"/>
        <w:ind w:left="0" w:leftChars="0" w:firstLine="0" w:firstLineChars="0"/>
        <w:textAlignment w:val="auto"/>
        <w:rPr>
          <w:rFonts w:hint="eastAsia"/>
          <w:b/>
          <w:bCs/>
          <w:i/>
          <w:iCs/>
          <w:sz w:val="20"/>
          <w:szCs w:val="20"/>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val="0"/>
        <w:spacing w:before="120" w:after="181" w:afterLines="50" w:line="276" w:lineRule="auto"/>
        <w:textAlignment w:val="auto"/>
        <w:rPr>
          <w:rFonts w:hint="eastAsia"/>
          <w:szCs w:val="20"/>
          <w:highlight w:val="yellow"/>
          <w:vertAlign w:val="baseline"/>
          <w:lang w:val="en-US" w:eastAsia="zh-CN"/>
        </w:rPr>
      </w:pPr>
      <w:r>
        <w:rPr>
          <w:rFonts w:hint="eastAsia"/>
          <w:b/>
          <w:bCs/>
          <w:i/>
          <w:iCs/>
          <w:lang w:val="en-US" w:eastAsia="zh-CN"/>
        </w:rPr>
        <w:t>Observation 24: The OFDM sequence detection performance by the OFDM sequence receiver without FFT but with sliding window has nearly the same performance with OFDM sequence receiver with FFT. But the UE power consumption is multiply increased with the length of sliding window. There power saving gain compared to OFDM sequence receiver with FFT is nearly negligible.</w:t>
      </w:r>
    </w:p>
    <w:p>
      <w:pPr>
        <w:keepNext w:val="0"/>
        <w:keepLines w:val="0"/>
        <w:pageBreakBefore w:val="0"/>
        <w:widowControl/>
        <w:numPr>
          <w:ilvl w:val="-1"/>
          <w:numId w:val="0"/>
        </w:numPr>
        <w:kinsoku/>
        <w:wordWrap/>
        <w:overflowPunct/>
        <w:topLinePunct w:val="0"/>
        <w:autoSpaceDE/>
        <w:autoSpaceDN/>
        <w:bidi w:val="0"/>
        <w:adjustRightInd/>
        <w:snapToGrid w:val="0"/>
        <w:spacing w:after="181" w:afterLines="50" w:line="276" w:lineRule="auto"/>
        <w:ind w:left="0" w:leftChars="0" w:firstLine="0" w:firstLineChars="0"/>
        <w:textAlignment w:val="auto"/>
        <w:rPr>
          <w:rFonts w:hint="default"/>
          <w:b/>
          <w:bCs/>
          <w:i/>
          <w:iCs/>
          <w:sz w:val="20"/>
          <w:szCs w:val="20"/>
          <w:lang w:val="en-US" w:eastAsia="zh-CN"/>
        </w:rPr>
      </w:pPr>
    </w:p>
    <w:bookmarkEnd w:id="296"/>
    <w:bookmarkEnd w:id="299"/>
    <w:p>
      <w:pPr>
        <w:pStyle w:val="4"/>
        <w:spacing w:before="120"/>
        <w:ind w:left="420"/>
        <w:rPr>
          <w:lang w:val="en-US"/>
        </w:rPr>
      </w:pPr>
      <w:r>
        <w:rPr>
          <w:rFonts w:hint="eastAsia"/>
          <w:lang w:val="en-US"/>
        </w:rPr>
        <w:t>How to carry information</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default"/>
          <w:lang w:val="en-US"/>
        </w:rPr>
      </w:pPr>
      <w:r>
        <w:rPr>
          <w:rFonts w:hint="eastAsia"/>
          <w:lang w:val="en-US" w:eastAsia="zh-CN"/>
        </w:rPr>
        <w:t xml:space="preserve">In RAN1#117 meeting, the following agreement on </w:t>
      </w:r>
      <w:r>
        <w:t>LP-WUS information for idle/inactive UEs</w:t>
      </w:r>
      <w:r>
        <w:rPr>
          <w:rFonts w:hint="eastAsia"/>
          <w:lang w:val="en-US" w:eastAsia="zh-CN"/>
        </w:rPr>
        <w:t xml:space="preserve"> was made: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keepNext w:val="0"/>
              <w:keepLines w:val="0"/>
              <w:pageBreakBefore w:val="0"/>
              <w:kinsoku/>
              <w:wordWrap/>
              <w:overflowPunct/>
              <w:topLinePunct w:val="0"/>
              <w:autoSpaceDE/>
              <w:autoSpaceDN/>
              <w:bidi w:val="0"/>
              <w:adjustRightInd/>
              <w:snapToGrid w:val="0"/>
              <w:spacing w:after="181" w:afterLines="50" w:line="276" w:lineRule="auto"/>
              <w:textAlignment w:val="auto"/>
              <w:rPr>
                <w:lang w:eastAsia="zh-CN"/>
              </w:rPr>
            </w:pPr>
            <w:r>
              <w:rPr>
                <w:highlight w:val="green"/>
                <w:lang w:eastAsia="zh-CN"/>
              </w:rPr>
              <w:t>Agreement</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ascii="Times New Roman" w:hAnsi="Times New Roman"/>
                <w:lang w:eastAsia="zh-CN"/>
              </w:rPr>
            </w:pPr>
            <w:r>
              <w:rPr>
                <w:rFonts w:ascii="Times New Roman" w:hAnsi="Times New Roman"/>
                <w:lang w:eastAsia="zh-CN"/>
              </w:rPr>
              <w:t>For RRC idle/inactive state, down-select among the following options for at least indicating subgroup information using LP-WUS:</w:t>
            </w:r>
          </w:p>
          <w:p>
            <w:pPr>
              <w:keepNext w:val="0"/>
              <w:keepLines w:val="0"/>
              <w:pageBreakBefore w:val="0"/>
              <w:numPr>
                <w:ilvl w:val="0"/>
                <w:numId w:val="16"/>
              </w:numPr>
              <w:kinsoku/>
              <w:wordWrap/>
              <w:overflowPunct/>
              <w:topLinePunct w:val="0"/>
              <w:autoSpaceDE/>
              <w:autoSpaceDN/>
              <w:bidi w:val="0"/>
              <w:adjustRightInd/>
              <w:snapToGrid w:val="0"/>
              <w:spacing w:after="181" w:afterLines="50" w:line="276" w:lineRule="auto"/>
              <w:textAlignment w:val="auto"/>
              <w:rPr>
                <w:rFonts w:ascii="Times New Roman" w:hAnsi="Times New Roman"/>
                <w:lang w:eastAsia="zh-CN"/>
              </w:rPr>
            </w:pPr>
            <w:r>
              <w:rPr>
                <w:rFonts w:ascii="Times New Roman" w:hAnsi="Times New Roman"/>
                <w:lang w:eastAsia="zh-CN"/>
              </w:rPr>
              <w:t>Option 1: A</w:t>
            </w:r>
            <w:bookmarkStart w:id="300" w:name="OLE_LINK339"/>
            <w:r>
              <w:rPr>
                <w:rFonts w:ascii="Times New Roman" w:hAnsi="Times New Roman"/>
                <w:lang w:eastAsia="zh-CN"/>
              </w:rPr>
              <w:t xml:space="preserve"> LP-WUS indicates a bitmap</w:t>
            </w:r>
            <w:bookmarkEnd w:id="300"/>
            <w:r>
              <w:rPr>
                <w:rFonts w:ascii="Times New Roman" w:hAnsi="Times New Roman"/>
                <w:lang w:eastAsia="zh-CN"/>
              </w:rPr>
              <w:t xml:space="preserve"> with each bit corresponding to one subgroup of N subgroups</w:t>
            </w:r>
            <w:r>
              <w:rPr>
                <w:rFonts w:ascii="Times New Roman" w:hAnsi="Times New Roman" w:eastAsiaTheme="minorEastAsia"/>
                <w:lang w:eastAsia="zh-CN"/>
              </w:rPr>
              <w:t xml:space="preserve"> for</w:t>
            </w:r>
            <w:r>
              <w:rPr>
                <w:rFonts w:ascii="Times New Roman" w:hAnsi="Times New Roman"/>
                <w:lang w:eastAsia="zh-CN"/>
              </w:rPr>
              <w:t xml:space="preserve"> part of, one or more PO(s), e.g., N is 8~16, 24</w:t>
            </w:r>
            <w:r>
              <w:rPr>
                <w:rFonts w:ascii="Times New Roman" w:hAnsi="Times New Roman" w:eastAsiaTheme="minorEastAsia"/>
                <w:lang w:eastAsia="zh-CN"/>
              </w:rPr>
              <w:t xml:space="preserve"> </w:t>
            </w:r>
          </w:p>
          <w:p>
            <w:pPr>
              <w:keepNext w:val="0"/>
              <w:keepLines w:val="0"/>
              <w:pageBreakBefore w:val="0"/>
              <w:numPr>
                <w:ilvl w:val="1"/>
                <w:numId w:val="16"/>
              </w:numPr>
              <w:kinsoku/>
              <w:wordWrap/>
              <w:overflowPunct/>
              <w:topLinePunct w:val="0"/>
              <w:autoSpaceDE/>
              <w:autoSpaceDN/>
              <w:bidi w:val="0"/>
              <w:adjustRightInd/>
              <w:snapToGrid w:val="0"/>
              <w:spacing w:after="181" w:afterLines="50" w:line="276" w:lineRule="auto"/>
              <w:textAlignment w:val="auto"/>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 xml:space="preserve">Number of </w:t>
            </w:r>
            <w:r>
              <w:rPr>
                <w:rFonts w:ascii="Times New Roman" w:hAnsi="Times New Roman" w:eastAsiaTheme="minorEastAsia"/>
                <w:color w:val="000000" w:themeColor="text1"/>
                <w:lang w:eastAsia="zh-CN"/>
                <w14:textFill>
                  <w14:solidFill>
                    <w14:schemeClr w14:val="tx1"/>
                  </w14:solidFill>
                </w14:textFill>
              </w:rPr>
              <w:t>information</w:t>
            </w:r>
            <w:r>
              <w:rPr>
                <w:rFonts w:hint="eastAsia" w:ascii="Times New Roman" w:hAnsi="Times New Roman" w:eastAsiaTheme="minorEastAsia"/>
                <w:color w:val="000000" w:themeColor="text1"/>
                <w:lang w:eastAsia="zh-CN"/>
                <w14:textFill>
                  <w14:solidFill>
                    <w14:schemeClr w14:val="tx1"/>
                  </w14:solidFill>
                </w14:textFill>
              </w:rPr>
              <w:t xml:space="preserve"> bit</w:t>
            </w:r>
            <w:r>
              <w:rPr>
                <w:rFonts w:ascii="Times New Roman" w:hAnsi="Times New Roman" w:eastAsiaTheme="minorEastAsia"/>
                <w:color w:val="000000" w:themeColor="text1"/>
                <w:lang w:eastAsia="zh-CN"/>
                <w14:textFill>
                  <w14:solidFill>
                    <w14:schemeClr w14:val="tx1"/>
                  </w14:solidFill>
                </w14:textFill>
              </w:rPr>
              <w:t>s</w:t>
            </w:r>
            <w:r>
              <w:rPr>
                <w:rFonts w:hint="eastAsia" w:ascii="Times New Roman" w:hAnsi="Times New Roman" w:eastAsiaTheme="minorEastAsia"/>
                <w:color w:val="000000" w:themeColor="text1"/>
                <w:lang w:eastAsia="zh-CN"/>
                <w14:textFill>
                  <w14:solidFill>
                    <w14:schemeClr w14:val="tx1"/>
                  </w14:solidFill>
                </w14:textFill>
              </w:rPr>
              <w:t xml:space="preserve"> for</w:t>
            </w:r>
            <w:r>
              <w:rPr>
                <w:rFonts w:ascii="Times New Roman" w:hAnsi="Times New Roman" w:eastAsiaTheme="minorEastAsia"/>
                <w:color w:val="000000" w:themeColor="text1"/>
                <w:lang w:eastAsia="zh-CN"/>
                <w14:textFill>
                  <w14:solidFill>
                    <w14:schemeClr w14:val="tx1"/>
                  </w14:solidFill>
                </w14:textFill>
              </w:rPr>
              <w:t xml:space="preserve"> a LP-WUS </w:t>
            </w:r>
            <w:r>
              <w:rPr>
                <w:rFonts w:hint="eastAsia" w:ascii="Times New Roman" w:hAnsi="Times New Roman" w:eastAsiaTheme="minorEastAsia"/>
                <w:color w:val="000000" w:themeColor="text1"/>
                <w:lang w:eastAsia="zh-CN"/>
                <w14:textFill>
                  <w14:solidFill>
                    <w14:schemeClr w14:val="tx1"/>
                  </w14:solidFill>
                </w14:textFill>
              </w:rPr>
              <w:t>is</w:t>
            </w:r>
            <w:r>
              <w:rPr>
                <w:rFonts w:ascii="Times New Roman" w:hAnsi="Times New Roman" w:eastAsiaTheme="minorEastAsia"/>
                <w:color w:val="000000" w:themeColor="text1"/>
                <w:lang w:eastAsia="zh-CN"/>
                <w14:textFill>
                  <w14:solidFill>
                    <w14:schemeClr w14:val="tx1"/>
                  </w14:solidFill>
                </w14:textFill>
              </w:rPr>
              <w:t xml:space="preserve"> at least N, single LP-WUS to wake up one or more subgroups</w:t>
            </w:r>
          </w:p>
          <w:p>
            <w:pPr>
              <w:keepNext w:val="0"/>
              <w:keepLines w:val="0"/>
              <w:pageBreakBefore w:val="0"/>
              <w:numPr>
                <w:ilvl w:val="0"/>
                <w:numId w:val="16"/>
              </w:numPr>
              <w:kinsoku/>
              <w:wordWrap/>
              <w:overflowPunct/>
              <w:topLinePunct w:val="0"/>
              <w:autoSpaceDE/>
              <w:autoSpaceDN/>
              <w:bidi w:val="0"/>
              <w:adjustRightInd/>
              <w:snapToGrid w:val="0"/>
              <w:spacing w:after="181" w:afterLines="50" w:line="276" w:lineRule="auto"/>
              <w:textAlignment w:val="auto"/>
              <w:rPr>
                <w:rFonts w:ascii="Times New Roman" w:hAnsi="Times New Roman"/>
                <w:lang w:eastAsia="zh-CN"/>
              </w:rPr>
            </w:pPr>
            <w:r>
              <w:rPr>
                <w:rFonts w:ascii="Times New Roman" w:hAnsi="Times New Roman"/>
                <w:lang w:eastAsia="zh-CN"/>
              </w:rPr>
              <w:t xml:space="preserve">Option 2: </w:t>
            </w:r>
            <w:bookmarkStart w:id="301" w:name="OLE_LINK340"/>
            <w:r>
              <w:rPr>
                <w:rFonts w:ascii="Times New Roman" w:hAnsi="Times New Roman"/>
                <w:lang w:eastAsia="zh-CN"/>
              </w:rPr>
              <w:t xml:space="preserve">A LP-WUS indicates a codepoint value corresponding to one or more subgroup(s) </w:t>
            </w:r>
            <w:bookmarkEnd w:id="301"/>
            <w:r>
              <w:rPr>
                <w:rFonts w:ascii="Times New Roman" w:hAnsi="Times New Roman"/>
                <w:lang w:eastAsia="zh-CN"/>
              </w:rPr>
              <w:t>from N subgroups</w:t>
            </w:r>
            <w:r>
              <w:rPr>
                <w:rFonts w:ascii="Times New Roman" w:hAnsi="Times New Roman"/>
              </w:rPr>
              <w:t xml:space="preserve"> for</w:t>
            </w:r>
            <w:r>
              <w:t xml:space="preserve"> </w:t>
            </w:r>
            <w:r>
              <w:rPr>
                <w:rFonts w:ascii="Times New Roman" w:hAnsi="Times New Roman"/>
                <w:lang w:eastAsia="zh-CN"/>
              </w:rPr>
              <w:t>part of, one or more POs, e.g., N is 8~256</w:t>
            </w:r>
          </w:p>
          <w:p>
            <w:pPr>
              <w:keepNext w:val="0"/>
              <w:keepLines w:val="0"/>
              <w:pageBreakBefore w:val="0"/>
              <w:numPr>
                <w:ilvl w:val="1"/>
                <w:numId w:val="16"/>
              </w:numPr>
              <w:kinsoku/>
              <w:wordWrap/>
              <w:overflowPunct/>
              <w:topLinePunct w:val="0"/>
              <w:autoSpaceDE/>
              <w:autoSpaceDN/>
              <w:bidi w:val="0"/>
              <w:adjustRightInd/>
              <w:snapToGrid w:val="0"/>
              <w:spacing w:after="181" w:afterLines="50" w:line="276" w:lineRule="auto"/>
              <w:textAlignment w:val="auto"/>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 xml:space="preserve">Number of </w:t>
            </w:r>
            <w:r>
              <w:rPr>
                <w:rFonts w:ascii="Times New Roman" w:hAnsi="Times New Roman" w:eastAsiaTheme="minorEastAsia"/>
                <w:color w:val="000000" w:themeColor="text1"/>
                <w:lang w:eastAsia="zh-CN"/>
                <w14:textFill>
                  <w14:solidFill>
                    <w14:schemeClr w14:val="tx1"/>
                  </w14:solidFill>
                </w14:textFill>
              </w:rPr>
              <w:t>information</w:t>
            </w:r>
            <w:r>
              <w:rPr>
                <w:rFonts w:hint="eastAsia" w:ascii="Times New Roman" w:hAnsi="Times New Roman" w:eastAsiaTheme="minorEastAsia"/>
                <w:color w:val="000000" w:themeColor="text1"/>
                <w:lang w:eastAsia="zh-CN"/>
                <w14:textFill>
                  <w14:solidFill>
                    <w14:schemeClr w14:val="tx1"/>
                  </w14:solidFill>
                </w14:textFill>
              </w:rPr>
              <w:t xml:space="preserve"> bit</w:t>
            </w:r>
            <w:r>
              <w:rPr>
                <w:rFonts w:ascii="Times New Roman" w:hAnsi="Times New Roman" w:eastAsiaTheme="minorEastAsia"/>
                <w:color w:val="000000" w:themeColor="text1"/>
                <w:lang w:eastAsia="zh-CN"/>
                <w14:textFill>
                  <w14:solidFill>
                    <w14:schemeClr w14:val="tx1"/>
                  </w14:solidFill>
                </w14:textFill>
              </w:rPr>
              <w:t>s</w:t>
            </w:r>
            <w:r>
              <w:rPr>
                <w:rFonts w:hint="eastAsia" w:ascii="Times New Roman" w:hAnsi="Times New Roman" w:eastAsiaTheme="minorEastAsia"/>
                <w:color w:val="000000" w:themeColor="text1"/>
                <w:lang w:eastAsia="zh-CN"/>
                <w14:textFill>
                  <w14:solidFill>
                    <w14:schemeClr w14:val="tx1"/>
                  </w14:solidFill>
                </w14:textFill>
              </w:rPr>
              <w:t xml:space="preserve"> for</w:t>
            </w:r>
            <w:r>
              <w:rPr>
                <w:rFonts w:ascii="Times New Roman" w:hAnsi="Times New Roman" w:eastAsiaTheme="minorEastAsia"/>
                <w:color w:val="000000" w:themeColor="text1"/>
                <w:lang w:eastAsia="zh-CN"/>
                <w14:textFill>
                  <w14:solidFill>
                    <w14:schemeClr w14:val="tx1"/>
                  </w14:solidFill>
                </w14:textFill>
              </w:rPr>
              <w:t xml:space="preserve"> a LP-WUS</w:t>
            </w:r>
            <w:r>
              <w:rPr>
                <w:rFonts w:hint="eastAsia" w:ascii="Times New Roman" w:hAnsi="Times New Roman" w:eastAsiaTheme="minorEastAsia"/>
                <w:color w:val="000000" w:themeColor="text1"/>
                <w:lang w:eastAsia="zh-CN"/>
                <w14:textFill>
                  <w14:solidFill>
                    <w14:schemeClr w14:val="tx1"/>
                  </w14:solidFill>
                </w14:textFill>
              </w:rPr>
              <w:t xml:space="preserve"> is</w:t>
            </w:r>
            <w:r>
              <w:rPr>
                <w:rFonts w:ascii="Times New Roman" w:hAnsi="Times New Roman" w:eastAsiaTheme="minorEastAsia"/>
                <w:color w:val="000000" w:themeColor="text1"/>
                <w:lang w:eastAsia="zh-CN"/>
                <w14:textFill>
                  <w14:solidFill>
                    <w14:schemeClr w14:val="tx1"/>
                  </w14:solidFill>
                </w14:textFill>
              </w:rPr>
              <w:t xml:space="preserve"> at least ceil (log2(X1)), where X1 is the number of codepoints indicating one or more subgroups. X1 is reported by companies, X1 could be smaller, equal to or larger than N.</w:t>
            </w:r>
          </w:p>
          <w:p>
            <w:pPr>
              <w:keepNext w:val="0"/>
              <w:keepLines w:val="0"/>
              <w:pageBreakBefore w:val="0"/>
              <w:numPr>
                <w:ilvl w:val="0"/>
                <w:numId w:val="16"/>
              </w:numPr>
              <w:kinsoku/>
              <w:wordWrap/>
              <w:overflowPunct/>
              <w:topLinePunct w:val="0"/>
              <w:autoSpaceDE/>
              <w:autoSpaceDN/>
              <w:bidi w:val="0"/>
              <w:adjustRightInd/>
              <w:snapToGrid w:val="0"/>
              <w:spacing w:after="181" w:afterLines="50" w:line="276" w:lineRule="auto"/>
              <w:textAlignment w:val="auto"/>
              <w:rPr>
                <w:rFonts w:ascii="Times New Roman" w:hAnsi="Times New Roman"/>
                <w:lang w:eastAsia="zh-CN"/>
              </w:rPr>
            </w:pPr>
            <w:r>
              <w:rPr>
                <w:rFonts w:ascii="Times New Roman" w:hAnsi="Times New Roman"/>
                <w:lang w:eastAsia="zh-CN"/>
              </w:rPr>
              <w:t xml:space="preserve">Option 3: </w:t>
            </w:r>
            <w:bookmarkStart w:id="302" w:name="OLE_LINK341"/>
            <w:r>
              <w:rPr>
                <w:rFonts w:ascii="Times New Roman" w:hAnsi="Times New Roman"/>
                <w:lang w:eastAsia="zh-CN"/>
              </w:rPr>
              <w:t>A LP-WUS indicates multiple codepoint values</w:t>
            </w:r>
            <w:r>
              <w:t xml:space="preserve"> </w:t>
            </w:r>
            <w:r>
              <w:rPr>
                <w:rFonts w:ascii="Times New Roman" w:hAnsi="Times New Roman"/>
                <w:lang w:eastAsia="zh-CN"/>
              </w:rPr>
              <w:t>with each corresponding to one or more subgroup(s) from N subgroups</w:t>
            </w:r>
            <w:r>
              <w:rPr>
                <w:rFonts w:ascii="Times New Roman" w:hAnsi="Times New Roman"/>
              </w:rPr>
              <w:t xml:space="preserve"> for</w:t>
            </w:r>
            <w:r>
              <w:t xml:space="preserve"> </w:t>
            </w:r>
            <w:r>
              <w:rPr>
                <w:rFonts w:ascii="Times New Roman" w:hAnsi="Times New Roman"/>
                <w:lang w:eastAsia="zh-CN"/>
              </w:rPr>
              <w:t>part of, one or more POs, e.g., N is 8~256</w:t>
            </w:r>
          </w:p>
          <w:bookmarkEnd w:id="302"/>
          <w:p>
            <w:pPr>
              <w:keepNext w:val="0"/>
              <w:keepLines w:val="0"/>
              <w:pageBreakBefore w:val="0"/>
              <w:numPr>
                <w:ilvl w:val="1"/>
                <w:numId w:val="16"/>
              </w:numPr>
              <w:kinsoku/>
              <w:wordWrap/>
              <w:overflowPunct/>
              <w:topLinePunct w:val="0"/>
              <w:autoSpaceDE/>
              <w:autoSpaceDN/>
              <w:bidi w:val="0"/>
              <w:adjustRightInd/>
              <w:snapToGrid w:val="0"/>
              <w:spacing w:after="181" w:afterLines="50" w:line="276" w:lineRule="auto"/>
              <w:textAlignment w:val="auto"/>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 xml:space="preserve">Number of </w:t>
            </w:r>
            <w:r>
              <w:rPr>
                <w:rFonts w:ascii="Times New Roman" w:hAnsi="Times New Roman" w:eastAsiaTheme="minorEastAsia"/>
                <w:color w:val="000000" w:themeColor="text1"/>
                <w:lang w:eastAsia="zh-CN"/>
                <w14:textFill>
                  <w14:solidFill>
                    <w14:schemeClr w14:val="tx1"/>
                  </w14:solidFill>
                </w14:textFill>
              </w:rPr>
              <w:t>information</w:t>
            </w:r>
            <w:r>
              <w:rPr>
                <w:rFonts w:hint="eastAsia" w:ascii="Times New Roman" w:hAnsi="Times New Roman" w:eastAsiaTheme="minorEastAsia"/>
                <w:color w:val="000000" w:themeColor="text1"/>
                <w:lang w:eastAsia="zh-CN"/>
                <w14:textFill>
                  <w14:solidFill>
                    <w14:schemeClr w14:val="tx1"/>
                  </w14:solidFill>
                </w14:textFill>
              </w:rPr>
              <w:t xml:space="preserve"> bit</w:t>
            </w:r>
            <w:r>
              <w:rPr>
                <w:rFonts w:ascii="Times New Roman" w:hAnsi="Times New Roman" w:eastAsiaTheme="minorEastAsia"/>
                <w:color w:val="000000" w:themeColor="text1"/>
                <w:lang w:eastAsia="zh-CN"/>
                <w14:textFill>
                  <w14:solidFill>
                    <w14:schemeClr w14:val="tx1"/>
                  </w14:solidFill>
                </w14:textFill>
              </w:rPr>
              <w:t>s</w:t>
            </w:r>
            <w:r>
              <w:rPr>
                <w:rFonts w:hint="eastAsia" w:ascii="Times New Roman" w:hAnsi="Times New Roman" w:eastAsiaTheme="minorEastAsia"/>
                <w:color w:val="000000" w:themeColor="text1"/>
                <w:lang w:eastAsia="zh-CN"/>
                <w14:textFill>
                  <w14:solidFill>
                    <w14:schemeClr w14:val="tx1"/>
                  </w14:solidFill>
                </w14:textFill>
              </w:rPr>
              <w:t xml:space="preserve"> for</w:t>
            </w:r>
            <w:r>
              <w:rPr>
                <w:rFonts w:ascii="Times New Roman" w:hAnsi="Times New Roman" w:eastAsiaTheme="minorEastAsia"/>
                <w:color w:val="000000" w:themeColor="text1"/>
                <w:lang w:eastAsia="zh-CN"/>
                <w14:textFill>
                  <w14:solidFill>
                    <w14:schemeClr w14:val="tx1"/>
                  </w14:solidFill>
                </w14:textFill>
              </w:rPr>
              <w:t xml:space="preserve"> a LP-WUS</w:t>
            </w:r>
            <w:r>
              <w:rPr>
                <w:rFonts w:hint="eastAsia" w:ascii="Times New Roman" w:hAnsi="Times New Roman" w:eastAsiaTheme="minorEastAsia"/>
                <w:color w:val="000000" w:themeColor="text1"/>
                <w:lang w:eastAsia="zh-CN"/>
                <w14:textFill>
                  <w14:solidFill>
                    <w14:schemeClr w14:val="tx1"/>
                  </w14:solidFill>
                </w14:textFill>
              </w:rPr>
              <w:t xml:space="preserve"> is</w:t>
            </w:r>
            <w:r>
              <w:rPr>
                <w:rFonts w:ascii="Times New Roman" w:hAnsi="Times New Roman" w:eastAsiaTheme="minorEastAsia"/>
                <w:color w:val="000000" w:themeColor="text1"/>
                <w:lang w:eastAsia="zh-CN"/>
                <w14:textFill>
                  <w14:solidFill>
                    <w14:schemeClr w14:val="tx1"/>
                  </w14:solidFill>
                </w14:textFill>
              </w:rPr>
              <w:t xml:space="preserve"> at least K*ceil (log2(X2)), where X2 is the number of codepoints indicating one or more subgroups. X2 is reported by companies, X2 could be smaller, equal to or larger than N.</w:t>
            </w:r>
          </w:p>
          <w:p>
            <w:pPr>
              <w:keepNext w:val="0"/>
              <w:keepLines w:val="0"/>
              <w:pageBreakBefore w:val="0"/>
              <w:numPr>
                <w:ilvl w:val="1"/>
                <w:numId w:val="16"/>
              </w:numPr>
              <w:kinsoku/>
              <w:wordWrap/>
              <w:overflowPunct/>
              <w:topLinePunct w:val="0"/>
              <w:autoSpaceDE/>
              <w:autoSpaceDN/>
              <w:bidi w:val="0"/>
              <w:adjustRightInd/>
              <w:snapToGrid w:val="0"/>
              <w:spacing w:after="181" w:afterLines="50" w:line="276" w:lineRule="auto"/>
              <w:textAlignment w:val="auto"/>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ko-KR"/>
                <w14:textFill>
                  <w14:solidFill>
                    <w14:schemeClr w14:val="tx1"/>
                  </w14:solidFill>
                </w14:textFill>
              </w:rPr>
              <w:t>K</w:t>
            </w:r>
            <w:r>
              <w:rPr>
                <w:rFonts w:ascii="Times New Roman" w:hAnsi="Times New Roman" w:eastAsiaTheme="minorEastAsia"/>
                <w:color w:val="000000" w:themeColor="text1"/>
                <w:lang w:eastAsia="ko-KR"/>
                <w14:textFill>
                  <w14:solidFill>
                    <w14:schemeClr w14:val="tx1"/>
                  </w14:solidFill>
                </w14:textFill>
              </w:rPr>
              <w:t xml:space="preserve"> is the number of multiple codepoint values in a LP-WUS where K is larger than 1</w:t>
            </w:r>
          </w:p>
          <w:p>
            <w:pPr>
              <w:keepNext w:val="0"/>
              <w:keepLines w:val="0"/>
              <w:pageBreakBefore w:val="0"/>
              <w:numPr>
                <w:ilvl w:val="0"/>
                <w:numId w:val="16"/>
              </w:numPr>
              <w:kinsoku/>
              <w:wordWrap/>
              <w:overflowPunct/>
              <w:topLinePunct w:val="0"/>
              <w:autoSpaceDE/>
              <w:autoSpaceDN/>
              <w:bidi w:val="0"/>
              <w:adjustRightInd/>
              <w:snapToGrid w:val="0"/>
              <w:spacing w:after="181" w:afterLines="50" w:line="276" w:lineRule="auto"/>
              <w:textAlignment w:val="auto"/>
              <w:rPr>
                <w:rFonts w:ascii="Times New Roman" w:hAnsi="Times New Roman"/>
                <w:lang w:eastAsia="zh-CN"/>
              </w:rPr>
            </w:pPr>
            <w:r>
              <w:rPr>
                <w:rFonts w:ascii="Times New Roman" w:hAnsi="Times New Roman"/>
                <w:lang w:eastAsia="zh-CN"/>
              </w:rPr>
              <w:t>How to satisfy FAR is reported by companies, e.g., FEC/CRC</w:t>
            </w:r>
          </w:p>
          <w:p>
            <w:pPr>
              <w:keepNext w:val="0"/>
              <w:keepLines w:val="0"/>
              <w:pageBreakBefore w:val="0"/>
              <w:numPr>
                <w:ilvl w:val="0"/>
                <w:numId w:val="16"/>
              </w:numPr>
              <w:kinsoku/>
              <w:wordWrap/>
              <w:overflowPunct/>
              <w:topLinePunct w:val="0"/>
              <w:autoSpaceDE/>
              <w:autoSpaceDN/>
              <w:bidi w:val="0"/>
              <w:adjustRightInd/>
              <w:snapToGrid w:val="0"/>
              <w:spacing w:after="181" w:afterLines="50" w:line="276" w:lineRule="auto"/>
              <w:textAlignment w:val="auto"/>
              <w:rPr>
                <w:rFonts w:ascii="Times New Roman" w:hAnsi="Times New Roman"/>
                <w:lang w:eastAsia="zh-CN"/>
              </w:rPr>
            </w:pPr>
            <w:r>
              <w:rPr>
                <w:rFonts w:ascii="Times New Roman" w:hAnsi="Times New Roman"/>
                <w:lang w:eastAsia="zh-CN"/>
              </w:rPr>
              <w:t>Note: multiple TDMed LP-WUSs can be used to support more subgroups for each option.</w:t>
            </w:r>
          </w:p>
          <w:p>
            <w:pPr>
              <w:keepNext w:val="0"/>
              <w:keepLines w:val="0"/>
              <w:pageBreakBefore w:val="0"/>
              <w:numPr>
                <w:ilvl w:val="0"/>
                <w:numId w:val="16"/>
              </w:numPr>
              <w:kinsoku/>
              <w:wordWrap/>
              <w:overflowPunct/>
              <w:topLinePunct w:val="0"/>
              <w:autoSpaceDE/>
              <w:autoSpaceDN/>
              <w:bidi w:val="0"/>
              <w:adjustRightInd/>
              <w:snapToGrid w:val="0"/>
              <w:spacing w:after="181" w:afterLines="50" w:line="276" w:lineRule="auto"/>
              <w:textAlignment w:val="auto"/>
              <w:rPr>
                <w:rFonts w:ascii="Times New Roman" w:hAnsi="Times New Roman"/>
                <w:lang w:eastAsia="zh-CN"/>
              </w:rPr>
            </w:pPr>
            <w:r>
              <w:rPr>
                <w:rFonts w:hint="eastAsia" w:ascii="Times New Roman" w:hAnsi="Times New Roman"/>
                <w:lang w:eastAsia="zh-CN"/>
              </w:rPr>
              <w:t>N</w:t>
            </w:r>
            <w:r>
              <w:rPr>
                <w:rFonts w:ascii="Times New Roman" w:hAnsi="Times New Roman"/>
                <w:lang w:eastAsia="zh-CN"/>
              </w:rPr>
              <w:t>ote: Y% effective paging rate per PO is reported by companies</w:t>
            </w:r>
          </w:p>
          <w:p>
            <w:pPr>
              <w:keepNext w:val="0"/>
              <w:keepLines w:val="0"/>
              <w:pageBreakBefore w:val="0"/>
              <w:numPr>
                <w:ilvl w:val="0"/>
                <w:numId w:val="16"/>
              </w:numPr>
              <w:kinsoku/>
              <w:wordWrap/>
              <w:overflowPunct/>
              <w:topLinePunct w:val="0"/>
              <w:autoSpaceDE/>
              <w:autoSpaceDN/>
              <w:bidi w:val="0"/>
              <w:adjustRightInd/>
              <w:snapToGrid w:val="0"/>
              <w:spacing w:after="181" w:afterLines="50" w:line="276" w:lineRule="auto"/>
              <w:textAlignment w:val="auto"/>
              <w:rPr>
                <w:rFonts w:ascii="Times New Roman" w:hAnsi="Times New Roman" w:eastAsiaTheme="minorEastAsia"/>
                <w:lang w:eastAsia="zh-CN"/>
              </w:rPr>
            </w:pPr>
            <w:r>
              <w:rPr>
                <w:rFonts w:hint="eastAsia" w:ascii="Times New Roman" w:hAnsi="Times New Roman" w:eastAsiaTheme="minorEastAsia"/>
                <w:lang w:eastAsia="zh-CN"/>
              </w:rPr>
              <w:t>T</w:t>
            </w:r>
            <w:r>
              <w:rPr>
                <w:rFonts w:ascii="Times New Roman" w:hAnsi="Times New Roman" w:eastAsiaTheme="minorEastAsia"/>
                <w:lang w:eastAsia="zh-CN"/>
              </w:rPr>
              <w:t>he followings are considered when down-select among options:</w:t>
            </w:r>
          </w:p>
          <w:p>
            <w:pPr>
              <w:keepNext w:val="0"/>
              <w:keepLines w:val="0"/>
              <w:pageBreakBefore w:val="0"/>
              <w:numPr>
                <w:ilvl w:val="1"/>
                <w:numId w:val="16"/>
              </w:numPr>
              <w:kinsoku/>
              <w:wordWrap/>
              <w:overflowPunct/>
              <w:topLinePunct w:val="0"/>
              <w:autoSpaceDE/>
              <w:autoSpaceDN/>
              <w:bidi w:val="0"/>
              <w:adjustRightInd/>
              <w:snapToGrid w:val="0"/>
              <w:spacing w:after="181" w:afterLines="50" w:line="276" w:lineRule="auto"/>
              <w:textAlignment w:val="auto"/>
              <w:rPr>
                <w:rFonts w:ascii="Times New Roman" w:hAnsi="Times New Roman" w:eastAsiaTheme="minorEastAsia"/>
                <w:lang w:eastAsia="zh-CN"/>
              </w:rPr>
            </w:pPr>
            <w:r>
              <w:rPr>
                <w:rFonts w:ascii="Times New Roman" w:hAnsi="Times New Roman" w:eastAsiaTheme="minorEastAsia"/>
                <w:lang w:eastAsia="zh-CN"/>
              </w:rPr>
              <w:t>The number of supported UE subgroups per PO: M</w:t>
            </w:r>
          </w:p>
          <w:p>
            <w:pPr>
              <w:keepNext w:val="0"/>
              <w:keepLines w:val="0"/>
              <w:pageBreakBefore w:val="0"/>
              <w:numPr>
                <w:ilvl w:val="1"/>
                <w:numId w:val="16"/>
              </w:numPr>
              <w:kinsoku/>
              <w:wordWrap/>
              <w:overflowPunct/>
              <w:topLinePunct w:val="0"/>
              <w:autoSpaceDE/>
              <w:autoSpaceDN/>
              <w:bidi w:val="0"/>
              <w:adjustRightInd/>
              <w:snapToGrid w:val="0"/>
              <w:spacing w:after="181" w:afterLines="50" w:line="276" w:lineRule="auto"/>
              <w:textAlignment w:val="auto"/>
              <w:rPr>
                <w:rFonts w:ascii="Times New Roman" w:hAnsi="Times New Roman" w:eastAsiaTheme="minorEastAsia"/>
                <w:lang w:eastAsia="zh-CN"/>
              </w:rPr>
            </w:pPr>
            <w:r>
              <w:rPr>
                <w:rFonts w:ascii="Times New Roman" w:hAnsi="Times New Roman" w:eastAsiaTheme="minorEastAsia"/>
                <w:lang w:eastAsia="zh-CN"/>
              </w:rPr>
              <w:t>Average network overhead to indicate the number of UE subgroups M per PO</w:t>
            </w:r>
          </w:p>
          <w:p>
            <w:pPr>
              <w:keepNext w:val="0"/>
              <w:keepLines w:val="0"/>
              <w:pageBreakBefore w:val="0"/>
              <w:numPr>
                <w:ilvl w:val="1"/>
                <w:numId w:val="16"/>
              </w:numPr>
              <w:kinsoku/>
              <w:wordWrap/>
              <w:overflowPunct/>
              <w:topLinePunct w:val="0"/>
              <w:autoSpaceDE/>
              <w:autoSpaceDN/>
              <w:bidi w:val="0"/>
              <w:adjustRightInd/>
              <w:snapToGrid w:val="0"/>
              <w:spacing w:after="181" w:afterLines="50" w:line="276" w:lineRule="auto"/>
              <w:textAlignment w:val="auto"/>
              <w:rPr>
                <w:rFonts w:ascii="Times New Roman" w:hAnsi="Times New Roman" w:eastAsiaTheme="minorEastAsia"/>
                <w:lang w:eastAsia="zh-CN"/>
              </w:rPr>
            </w:pPr>
            <w:r>
              <w:rPr>
                <w:rFonts w:ascii="Times New Roman" w:hAnsi="Times New Roman" w:eastAsiaTheme="minorEastAsia"/>
                <w:lang w:eastAsia="zh-CN"/>
              </w:rPr>
              <w:t>False wake up rate due to subgroup-based indication, which will impact the power saving gain</w:t>
            </w:r>
          </w:p>
          <w:p>
            <w:pPr>
              <w:keepNext w:val="0"/>
              <w:keepLines w:val="0"/>
              <w:pageBreakBefore w:val="0"/>
              <w:numPr>
                <w:ilvl w:val="1"/>
                <w:numId w:val="16"/>
              </w:numPr>
              <w:kinsoku/>
              <w:wordWrap/>
              <w:overflowPunct/>
              <w:topLinePunct w:val="0"/>
              <w:autoSpaceDE/>
              <w:autoSpaceDN/>
              <w:bidi w:val="0"/>
              <w:adjustRightInd/>
              <w:snapToGrid w:val="0"/>
              <w:spacing w:after="181" w:afterLines="50" w:line="276" w:lineRule="auto"/>
              <w:textAlignment w:val="auto"/>
              <w:rPr>
                <w:rFonts w:ascii="Times New Roman" w:hAnsi="Times New Roman" w:eastAsiaTheme="minorEastAsia"/>
                <w:lang w:eastAsia="zh-CN"/>
              </w:rPr>
            </w:pPr>
            <w:r>
              <w:rPr>
                <w:rFonts w:ascii="Times New Roman" w:hAnsi="Times New Roman" w:eastAsiaTheme="minorEastAsia"/>
                <w:lang w:eastAsia="zh-CN"/>
              </w:rPr>
              <w:t>Paging latency</w:t>
            </w:r>
          </w:p>
          <w:p>
            <w:pPr>
              <w:keepNext w:val="0"/>
              <w:keepLines w:val="0"/>
              <w:pageBreakBefore w:val="0"/>
              <w:numPr>
                <w:ilvl w:val="1"/>
                <w:numId w:val="16"/>
              </w:numPr>
              <w:kinsoku/>
              <w:wordWrap/>
              <w:overflowPunct/>
              <w:topLinePunct w:val="0"/>
              <w:autoSpaceDE/>
              <w:autoSpaceDN/>
              <w:bidi w:val="0"/>
              <w:adjustRightInd/>
              <w:snapToGrid w:val="0"/>
              <w:spacing w:after="181" w:afterLines="50" w:line="276" w:lineRule="auto"/>
              <w:textAlignment w:val="auto"/>
              <w:rPr>
                <w:rFonts w:hint="eastAsia"/>
                <w:vertAlign w:val="baseline"/>
                <w:lang w:val="en-US"/>
              </w:rPr>
            </w:pPr>
            <w:r>
              <w:rPr>
                <w:rFonts w:ascii="Times New Roman" w:hAnsi="Times New Roman" w:eastAsiaTheme="minorEastAsia"/>
                <w:lang w:eastAsia="zh-CN"/>
              </w:rPr>
              <w:t>Note: Coverage target shall be met under 1%BLER, 1% FAR (for false alarm from noise)</w:t>
            </w:r>
          </w:p>
        </w:tc>
      </w:tr>
    </w:tbl>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default" w:eastAsiaTheme="minorEastAsia"/>
          <w:b w:val="0"/>
          <w:bCs w:val="0"/>
          <w:lang w:val="en-US" w:eastAsia="zh-CN"/>
        </w:rPr>
      </w:pPr>
      <w:r>
        <w:rPr>
          <w:rFonts w:hint="eastAsia"/>
          <w:b w:val="0"/>
          <w:bCs w:val="0"/>
          <w:highlight w:val="none"/>
          <w:lang w:val="en-US" w:eastAsia="zh-CN"/>
        </w:rPr>
        <w:t xml:space="preserve">As analysis in </w:t>
      </w:r>
      <w:r>
        <w:rPr>
          <w:rFonts w:eastAsiaTheme="minorEastAsia"/>
          <w:b w:val="0"/>
          <w:bCs w:val="0"/>
          <w:highlight w:val="none"/>
          <w:lang w:eastAsia="zh-CN"/>
        </w:rPr>
        <w:t>our co</w:t>
      </w:r>
      <w:r>
        <w:rPr>
          <w:rFonts w:eastAsiaTheme="minorEastAsia"/>
          <w:b w:val="0"/>
          <w:bCs w:val="0"/>
          <w:lang w:eastAsia="zh-CN"/>
        </w:rPr>
        <w:t>mpanion paper</w:t>
      </w:r>
      <w:r>
        <w:rPr>
          <w:rFonts w:hint="eastAsia" w:eastAsiaTheme="minorEastAsia"/>
          <w:b w:val="0"/>
          <w:bCs w:val="0"/>
          <w:lang w:val="en-US" w:eastAsia="zh-CN"/>
        </w:rPr>
        <w:t xml:space="preserve"> [3], the maximum number of subgroups could be up to 256. For option1, bitmap method can not indicate the number of subgroups larger than 24 if the maximum LP-WUS payload size is 24bits. For option2,the maximum number of subgroup is 256, 8 bits in LP-WUS can indicate one subgroup. If the maximum payload size is larger than 8, then multiple codepoints could be used to indicate more subgroups. Moreover, as </w:t>
      </w:r>
      <w:r>
        <w:rPr>
          <w:rFonts w:hint="eastAsia"/>
          <w:b w:val="0"/>
          <w:bCs w:val="0"/>
          <w:highlight w:val="none"/>
          <w:lang w:val="en-US" w:eastAsia="zh-CN"/>
        </w:rPr>
        <w:t xml:space="preserve">analysis in </w:t>
      </w:r>
      <w:r>
        <w:rPr>
          <w:rFonts w:eastAsiaTheme="minorEastAsia"/>
          <w:b w:val="0"/>
          <w:bCs w:val="0"/>
          <w:highlight w:val="none"/>
          <w:lang w:eastAsia="zh-CN"/>
        </w:rPr>
        <w:t>our co</w:t>
      </w:r>
      <w:r>
        <w:rPr>
          <w:rFonts w:eastAsiaTheme="minorEastAsia"/>
          <w:b w:val="0"/>
          <w:bCs w:val="0"/>
          <w:lang w:eastAsia="zh-CN"/>
        </w:rPr>
        <w:t>mpanion paper</w:t>
      </w:r>
      <w:r>
        <w:rPr>
          <w:rFonts w:hint="eastAsia" w:eastAsiaTheme="minorEastAsia"/>
          <w:b w:val="0"/>
          <w:bCs w:val="0"/>
          <w:lang w:val="en-US" w:eastAsia="zh-CN"/>
        </w:rPr>
        <w:t xml:space="preserve"> [3], multiple subgroup wake-up is also of high probability when the number of subgroups is relatively large.</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default"/>
          <w:b/>
          <w:bCs/>
          <w:i/>
          <w:iCs/>
          <w:szCs w:val="20"/>
          <w:highlight w:val="none"/>
          <w:lang w:val="en-US" w:eastAsia="zh-CN"/>
        </w:rPr>
      </w:pPr>
      <w:r>
        <w:rPr>
          <w:rFonts w:hint="eastAsia"/>
          <w:b/>
          <w:bCs/>
          <w:i/>
          <w:iCs/>
          <w:szCs w:val="20"/>
          <w:highlight w:val="none"/>
          <w:lang w:val="en-US" w:eastAsia="zh-CN"/>
        </w:rPr>
        <w:t xml:space="preserve">Proposal 22: </w:t>
      </w:r>
      <w:r>
        <w:rPr>
          <w:b/>
          <w:bCs/>
          <w:i/>
          <w:iCs/>
        </w:rPr>
        <w:t xml:space="preserve">Regarding the LP-WUS information for idle/inactive UEs, </w:t>
      </w:r>
      <w:r>
        <w:rPr>
          <w:rFonts w:hint="eastAsia"/>
          <w:b/>
          <w:bCs/>
          <w:i/>
          <w:iCs/>
          <w:szCs w:val="20"/>
          <w:highlight w:val="none"/>
          <w:lang w:val="en-US" w:eastAsia="zh-CN"/>
        </w:rPr>
        <w:t>Option 2 and Option 3 are prioritized to be further studied.</w:t>
      </w:r>
    </w:p>
    <w:p>
      <w:pPr>
        <w:keepNext w:val="0"/>
        <w:keepLines w:val="0"/>
        <w:pageBreakBefore w:val="0"/>
        <w:numPr>
          <w:ilvl w:val="0"/>
          <w:numId w:val="43"/>
        </w:numPr>
        <w:kinsoku/>
        <w:wordWrap/>
        <w:overflowPunct/>
        <w:topLinePunct w:val="0"/>
        <w:autoSpaceDE/>
        <w:autoSpaceDN/>
        <w:bidi w:val="0"/>
        <w:adjustRightInd/>
        <w:snapToGrid w:val="0"/>
        <w:spacing w:before="120" w:after="181" w:afterLines="50" w:line="276" w:lineRule="auto"/>
        <w:textAlignment w:val="auto"/>
        <w:rPr>
          <w:bCs/>
          <w:color w:val="000000"/>
        </w:rPr>
      </w:pPr>
      <w:r>
        <w:rPr>
          <w:rFonts w:hint="eastAsia"/>
          <w:b/>
          <w:bCs/>
        </w:rPr>
        <w:t>CRC</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pPr>
      <w:r>
        <w:rPr>
          <w:rFonts w:hint="eastAsia"/>
          <w:bCs/>
          <w:color w:val="000000"/>
        </w:rPr>
        <w:t>In addition, CRC is necessary for OOK based LP-WUS information transmission.</w:t>
      </w:r>
      <w:r>
        <w:t xml:space="preserve"> The CRC can be used to </w:t>
      </w:r>
      <w:r>
        <w:rPr>
          <w:rFonts w:hint="eastAsia"/>
        </w:rPr>
        <w:t>guarantee</w:t>
      </w:r>
      <w:r>
        <w:t xml:space="preserve"> FAR</w:t>
      </w:r>
      <w:r>
        <w:rPr>
          <w:rFonts w:hint="eastAsia"/>
        </w:rPr>
        <w:t xml:space="preserve"> depending on the length of CRC bits. </w:t>
      </w:r>
      <w:r>
        <w:t xml:space="preserve">For example, if 10-bit CRC is used, the FAR is approximately equal to 0.1% and the FAR is approximately equal to 0.4% if CRC length is 8. </w:t>
      </w:r>
      <w:r>
        <w:rPr>
          <w:rFonts w:hint="eastAsia"/>
        </w:rPr>
        <w:t xml:space="preserve">Considering that at least wake-up information for at least one UE (group) is carried by LP-WUS, CRC is necessary to be added to reduce the unnecessary wake-up. </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pPr>
      <w:r>
        <w:rPr>
          <w:rFonts w:hint="eastAsia"/>
        </w:rPr>
        <w:t xml:space="preserve">For OFDM sequence based LP-WUS information transmission, a OFDM sequence selected from a OFDM sequence set is transmitted on one OOK symbol with </w:t>
      </w:r>
      <w:r>
        <w:t>“</w:t>
      </w:r>
      <w:r>
        <w:rPr>
          <w:rFonts w:hint="eastAsia"/>
        </w:rPr>
        <w:t>ON</w:t>
      </w:r>
      <w:r>
        <w:t>”</w:t>
      </w:r>
      <w:r>
        <w:rPr>
          <w:rFonts w:hint="eastAsia"/>
        </w:rPr>
        <w:t xml:space="preserve"> state to carry a few bit information. In this way, LP-WUS information can be carried by several OOK symbols with </w:t>
      </w:r>
      <w:r>
        <w:t>“</w:t>
      </w:r>
      <w:r>
        <w:rPr>
          <w:rFonts w:hint="eastAsia"/>
        </w:rPr>
        <w:t>ON</w:t>
      </w:r>
      <w:r>
        <w:t>”</w:t>
      </w:r>
      <w:r>
        <w:rPr>
          <w:rFonts w:hint="eastAsia"/>
        </w:rPr>
        <w:t xml:space="preserve"> state. In order to ensure a lower FAR, adding CRC is also necessary.</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b/>
          <w:bCs/>
          <w:i/>
          <w:iCs/>
        </w:rPr>
      </w:pPr>
      <w:r>
        <w:rPr>
          <w:rFonts w:hint="eastAsia"/>
          <w:b/>
          <w:bCs/>
          <w:i/>
          <w:iCs/>
        </w:rPr>
        <w:t xml:space="preserve">Proposal </w:t>
      </w:r>
      <w:r>
        <w:rPr>
          <w:rFonts w:hint="eastAsia"/>
          <w:b/>
          <w:bCs/>
          <w:i/>
          <w:iCs/>
          <w:lang w:val="en-US" w:eastAsia="zh-CN"/>
        </w:rPr>
        <w:t>23</w:t>
      </w:r>
      <w:r>
        <w:rPr>
          <w:rFonts w:hint="eastAsia"/>
          <w:b/>
          <w:bCs/>
          <w:i/>
          <w:iCs/>
        </w:rPr>
        <w:t>: Adding CRC for LP-WUS payload is necessary for both OOK based and OFDM sequence based LP-WUS transmission.</w:t>
      </w:r>
    </w:p>
    <w:p>
      <w:pPr>
        <w:keepNext w:val="0"/>
        <w:keepLines w:val="0"/>
        <w:pageBreakBefore w:val="0"/>
        <w:numPr>
          <w:ilvl w:val="0"/>
          <w:numId w:val="42"/>
        </w:numPr>
        <w:kinsoku/>
        <w:wordWrap/>
        <w:overflowPunct/>
        <w:topLinePunct w:val="0"/>
        <w:autoSpaceDE/>
        <w:autoSpaceDN/>
        <w:bidi w:val="0"/>
        <w:adjustRightInd/>
        <w:snapToGrid w:val="0"/>
        <w:spacing w:before="120" w:after="181" w:afterLines="50" w:line="276" w:lineRule="auto"/>
        <w:ind w:left="420" w:leftChars="0" w:hanging="420" w:firstLineChars="0"/>
        <w:textAlignment w:val="auto"/>
        <w:rPr>
          <w:rFonts w:hint="eastAsia" w:eastAsiaTheme="minorEastAsia"/>
          <w:b/>
          <w:bCs/>
          <w:i/>
          <w:iCs/>
          <w:kern w:val="2"/>
          <w:szCs w:val="20"/>
          <w:lang w:val="en-US" w:eastAsia="zh-CN"/>
        </w:rPr>
      </w:pPr>
      <w:r>
        <w:rPr>
          <w:rFonts w:hint="eastAsia" w:eastAsiaTheme="minorEastAsia"/>
          <w:b/>
          <w:bCs/>
          <w:i/>
          <w:iCs/>
          <w:kern w:val="2"/>
          <w:szCs w:val="20"/>
          <w:lang w:val="en-US" w:eastAsia="zh-CN"/>
        </w:rPr>
        <w:t xml:space="preserve">8-Length CRC is a starting point, for example, </w:t>
      </w:r>
      <m:oMath>
        <m:sSub>
          <m:sSubPr>
            <m:ctrlPr>
              <w:rPr>
                <w:rFonts w:hint="eastAsia" w:ascii="Cambria Math" w:hAnsi="Cambria Math" w:eastAsiaTheme="minorEastAsia"/>
                <w:b/>
                <w:bCs/>
                <w:i/>
                <w:iCs/>
                <w:kern w:val="2"/>
                <w:szCs w:val="20"/>
                <w:lang w:val="en-US" w:eastAsia="zh-CN"/>
              </w:rPr>
            </m:ctrlPr>
          </m:sSubPr>
          <m:e>
            <m:r>
              <m:rPr>
                <m:sty m:val="bi"/>
              </m:rPr>
              <w:rPr>
                <w:rFonts w:hint="eastAsia" w:ascii="Cambria Math" w:hAnsi="Cambria Math" w:eastAsiaTheme="minorEastAsia"/>
                <w:kern w:val="2"/>
                <w:szCs w:val="20"/>
                <w:lang w:val="en-US" w:eastAsia="zh-CN"/>
              </w:rPr>
              <m:t>g</m:t>
            </m:r>
            <m:ctrlPr>
              <w:rPr>
                <w:rFonts w:hint="eastAsia" w:ascii="Cambria Math" w:hAnsi="Cambria Math" w:eastAsiaTheme="minorEastAsia"/>
                <w:b/>
                <w:bCs/>
                <w:i/>
                <w:iCs/>
                <w:kern w:val="2"/>
                <w:szCs w:val="20"/>
                <w:lang w:val="en-US" w:eastAsia="zh-CN"/>
              </w:rPr>
            </m:ctrlPr>
          </m:e>
          <m:sub>
            <m:r>
              <m:rPr>
                <m:sty m:val="bi"/>
              </m:rPr>
              <w:rPr>
                <w:rFonts w:hint="eastAsia" w:ascii="Cambria Math" w:hAnsi="Cambria Math" w:eastAsiaTheme="minorEastAsia"/>
                <w:kern w:val="2"/>
                <w:szCs w:val="20"/>
                <w:lang w:val="en-US" w:eastAsia="zh-CN"/>
              </w:rPr>
              <m:t>CRC8</m:t>
            </m:r>
            <m:ctrlPr>
              <w:rPr>
                <w:rFonts w:hint="eastAsia" w:ascii="Cambria Math" w:hAnsi="Cambria Math" w:eastAsiaTheme="minorEastAsia"/>
                <w:b/>
                <w:bCs/>
                <w:i/>
                <w:iCs/>
                <w:kern w:val="2"/>
                <w:szCs w:val="20"/>
                <w:lang w:val="en-US" w:eastAsia="zh-CN"/>
              </w:rPr>
            </m:ctrlPr>
          </m:sub>
        </m:sSub>
        <m:r>
          <m:rPr>
            <m:sty m:val="bi"/>
          </m:rPr>
          <w:rPr>
            <w:rFonts w:hint="eastAsia" w:ascii="Cambria Math" w:hAnsi="Cambria Math" w:eastAsiaTheme="minorEastAsia"/>
            <w:kern w:val="2"/>
            <w:szCs w:val="20"/>
            <w:lang w:val="en-US" w:eastAsia="zh-CN"/>
          </w:rPr>
          <m:t>(D)=[</m:t>
        </m:r>
        <m:sSup>
          <m:sSupPr>
            <m:ctrlPr>
              <w:rPr>
                <w:rFonts w:hint="eastAsia" w:ascii="Cambria Math" w:hAnsi="Cambria Math" w:eastAsiaTheme="minorEastAsia"/>
                <w:b/>
                <w:bCs/>
                <w:i/>
                <w:iCs/>
                <w:kern w:val="2"/>
                <w:szCs w:val="20"/>
                <w:lang w:val="en-US" w:eastAsia="zh-CN"/>
              </w:rPr>
            </m:ctrlPr>
          </m:sSupPr>
          <m:e>
            <m:r>
              <m:rPr>
                <m:sty m:val="bi"/>
              </m:rPr>
              <w:rPr>
                <w:rFonts w:hint="eastAsia" w:ascii="Cambria Math" w:hAnsi="Cambria Math" w:eastAsiaTheme="minorEastAsia"/>
                <w:kern w:val="2"/>
                <w:szCs w:val="20"/>
                <w:lang w:val="en-US" w:eastAsia="zh-CN"/>
              </w:rPr>
              <m:t>D</m:t>
            </m:r>
            <m:ctrlPr>
              <w:rPr>
                <w:rFonts w:hint="eastAsia" w:ascii="Cambria Math" w:hAnsi="Cambria Math" w:eastAsiaTheme="minorEastAsia"/>
                <w:b/>
                <w:bCs/>
                <w:i/>
                <w:iCs/>
                <w:kern w:val="2"/>
                <w:szCs w:val="20"/>
                <w:lang w:val="en-US" w:eastAsia="zh-CN"/>
              </w:rPr>
            </m:ctrlPr>
          </m:e>
          <m:sup>
            <m:r>
              <m:rPr>
                <m:sty m:val="bi"/>
              </m:rPr>
              <w:rPr>
                <w:rFonts w:hint="eastAsia" w:ascii="Cambria Math" w:hAnsi="Cambria Math" w:eastAsiaTheme="minorEastAsia"/>
                <w:kern w:val="2"/>
                <w:szCs w:val="20"/>
                <w:lang w:val="en-US" w:eastAsia="zh-CN"/>
              </w:rPr>
              <m:t>8</m:t>
            </m:r>
            <m:ctrlPr>
              <w:rPr>
                <w:rFonts w:hint="eastAsia" w:ascii="Cambria Math" w:hAnsi="Cambria Math" w:eastAsiaTheme="minorEastAsia"/>
                <w:b/>
                <w:bCs/>
                <w:i/>
                <w:iCs/>
                <w:kern w:val="2"/>
                <w:szCs w:val="20"/>
                <w:lang w:val="en-US" w:eastAsia="zh-CN"/>
              </w:rPr>
            </m:ctrlPr>
          </m:sup>
        </m:sSup>
        <m:r>
          <m:rPr>
            <m:sty m:val="bi"/>
          </m:rPr>
          <w:rPr>
            <w:rFonts w:hint="eastAsia" w:ascii="Cambria Math" w:hAnsi="Cambria Math" w:eastAsiaTheme="minorEastAsia"/>
            <w:kern w:val="2"/>
            <w:szCs w:val="20"/>
            <w:lang w:val="en-US" w:eastAsia="zh-CN"/>
          </w:rPr>
          <m:t>+</m:t>
        </m:r>
        <m:sSup>
          <m:sSupPr>
            <m:ctrlPr>
              <w:rPr>
                <w:rFonts w:hint="eastAsia" w:ascii="Cambria Math" w:hAnsi="Cambria Math" w:eastAsiaTheme="minorEastAsia"/>
                <w:b/>
                <w:bCs/>
                <w:i/>
                <w:iCs/>
                <w:kern w:val="2"/>
                <w:szCs w:val="20"/>
                <w:lang w:val="en-US" w:eastAsia="zh-CN"/>
              </w:rPr>
            </m:ctrlPr>
          </m:sSupPr>
          <m:e>
            <m:r>
              <m:rPr>
                <m:sty m:val="bi"/>
              </m:rPr>
              <w:rPr>
                <w:rFonts w:hint="eastAsia" w:ascii="Cambria Math" w:hAnsi="Cambria Math" w:eastAsiaTheme="minorEastAsia"/>
                <w:kern w:val="2"/>
                <w:szCs w:val="20"/>
                <w:lang w:val="en-US" w:eastAsia="zh-CN"/>
              </w:rPr>
              <m:t>D</m:t>
            </m:r>
            <m:ctrlPr>
              <w:rPr>
                <w:rFonts w:hint="eastAsia" w:ascii="Cambria Math" w:hAnsi="Cambria Math" w:eastAsiaTheme="minorEastAsia"/>
                <w:b/>
                <w:bCs/>
                <w:i/>
                <w:iCs/>
                <w:kern w:val="2"/>
                <w:szCs w:val="20"/>
                <w:lang w:val="en-US" w:eastAsia="zh-CN"/>
              </w:rPr>
            </m:ctrlPr>
          </m:e>
          <m:sup>
            <m:r>
              <m:rPr>
                <m:sty m:val="bi"/>
              </m:rPr>
              <w:rPr>
                <w:rFonts w:hint="eastAsia" w:ascii="Cambria Math" w:hAnsi="Cambria Math" w:eastAsiaTheme="minorEastAsia"/>
                <w:kern w:val="2"/>
                <w:szCs w:val="20"/>
                <w:lang w:val="en-US" w:eastAsia="zh-CN"/>
              </w:rPr>
              <m:t>7</m:t>
            </m:r>
            <m:ctrlPr>
              <w:rPr>
                <w:rFonts w:hint="eastAsia" w:ascii="Cambria Math" w:hAnsi="Cambria Math" w:eastAsiaTheme="minorEastAsia"/>
                <w:b/>
                <w:bCs/>
                <w:i/>
                <w:iCs/>
                <w:kern w:val="2"/>
                <w:szCs w:val="20"/>
                <w:lang w:val="en-US" w:eastAsia="zh-CN"/>
              </w:rPr>
            </m:ctrlPr>
          </m:sup>
        </m:sSup>
        <m:r>
          <m:rPr>
            <m:sty m:val="bi"/>
          </m:rPr>
          <w:rPr>
            <w:rFonts w:hint="eastAsia" w:ascii="Cambria Math" w:hAnsi="Cambria Math" w:eastAsiaTheme="minorEastAsia"/>
            <w:kern w:val="2"/>
            <w:szCs w:val="20"/>
            <w:lang w:val="en-US" w:eastAsia="zh-CN"/>
          </w:rPr>
          <m:t>+</m:t>
        </m:r>
        <m:sSup>
          <m:sSupPr>
            <m:ctrlPr>
              <w:rPr>
                <w:rFonts w:hint="eastAsia" w:ascii="Cambria Math" w:hAnsi="Cambria Math" w:eastAsiaTheme="minorEastAsia"/>
                <w:b/>
                <w:bCs/>
                <w:i/>
                <w:iCs/>
                <w:kern w:val="2"/>
                <w:szCs w:val="20"/>
                <w:lang w:val="en-US" w:eastAsia="zh-CN"/>
              </w:rPr>
            </m:ctrlPr>
          </m:sSupPr>
          <m:e>
            <m:r>
              <m:rPr>
                <m:sty m:val="bi"/>
              </m:rPr>
              <w:rPr>
                <w:rFonts w:hint="eastAsia" w:ascii="Cambria Math" w:hAnsi="Cambria Math" w:eastAsiaTheme="minorEastAsia"/>
                <w:kern w:val="2"/>
                <w:szCs w:val="20"/>
                <w:lang w:val="en-US" w:eastAsia="zh-CN"/>
              </w:rPr>
              <m:t>D</m:t>
            </m:r>
            <m:ctrlPr>
              <w:rPr>
                <w:rFonts w:hint="eastAsia" w:ascii="Cambria Math" w:hAnsi="Cambria Math" w:eastAsiaTheme="minorEastAsia"/>
                <w:b/>
                <w:bCs/>
                <w:i/>
                <w:iCs/>
                <w:kern w:val="2"/>
                <w:szCs w:val="20"/>
                <w:lang w:val="en-US" w:eastAsia="zh-CN"/>
              </w:rPr>
            </m:ctrlPr>
          </m:e>
          <m:sup>
            <m:r>
              <m:rPr>
                <m:sty m:val="bi"/>
              </m:rPr>
              <w:rPr>
                <w:rFonts w:hint="eastAsia" w:ascii="Cambria Math" w:hAnsi="Cambria Math" w:eastAsiaTheme="minorEastAsia"/>
                <w:kern w:val="2"/>
                <w:szCs w:val="20"/>
                <w:lang w:val="en-US" w:eastAsia="zh-CN"/>
              </w:rPr>
              <m:t>4</m:t>
            </m:r>
            <m:ctrlPr>
              <w:rPr>
                <w:rFonts w:hint="eastAsia" w:ascii="Cambria Math" w:hAnsi="Cambria Math" w:eastAsiaTheme="minorEastAsia"/>
                <w:b/>
                <w:bCs/>
                <w:i/>
                <w:iCs/>
                <w:kern w:val="2"/>
                <w:szCs w:val="20"/>
                <w:lang w:val="en-US" w:eastAsia="zh-CN"/>
              </w:rPr>
            </m:ctrlPr>
          </m:sup>
        </m:sSup>
        <m:r>
          <m:rPr>
            <m:sty m:val="bi"/>
          </m:rPr>
          <w:rPr>
            <w:rFonts w:hint="eastAsia" w:ascii="Cambria Math" w:hAnsi="Cambria Math" w:eastAsiaTheme="minorEastAsia"/>
            <w:kern w:val="2"/>
            <w:szCs w:val="20"/>
            <w:lang w:val="en-US" w:eastAsia="zh-CN"/>
          </w:rPr>
          <m:t>+</m:t>
        </m:r>
        <m:sSup>
          <m:sSupPr>
            <m:ctrlPr>
              <w:rPr>
                <w:rFonts w:hint="eastAsia" w:ascii="Cambria Math" w:hAnsi="Cambria Math" w:eastAsiaTheme="minorEastAsia"/>
                <w:b/>
                <w:bCs/>
                <w:i/>
                <w:iCs/>
                <w:kern w:val="2"/>
                <w:szCs w:val="20"/>
                <w:lang w:val="en-US" w:eastAsia="zh-CN"/>
              </w:rPr>
            </m:ctrlPr>
          </m:sSupPr>
          <m:e>
            <m:r>
              <m:rPr>
                <m:sty m:val="bi"/>
              </m:rPr>
              <w:rPr>
                <w:rFonts w:hint="eastAsia" w:ascii="Cambria Math" w:hAnsi="Cambria Math" w:eastAsiaTheme="minorEastAsia"/>
                <w:kern w:val="2"/>
                <w:szCs w:val="20"/>
                <w:lang w:val="en-US" w:eastAsia="zh-CN"/>
              </w:rPr>
              <m:t>D</m:t>
            </m:r>
            <m:ctrlPr>
              <w:rPr>
                <w:rFonts w:hint="eastAsia" w:ascii="Cambria Math" w:hAnsi="Cambria Math" w:eastAsiaTheme="minorEastAsia"/>
                <w:b/>
                <w:bCs/>
                <w:i/>
                <w:iCs/>
                <w:kern w:val="2"/>
                <w:szCs w:val="20"/>
                <w:lang w:val="en-US" w:eastAsia="zh-CN"/>
              </w:rPr>
            </m:ctrlPr>
          </m:e>
          <m:sup>
            <m:r>
              <m:rPr>
                <m:sty m:val="bi"/>
              </m:rPr>
              <w:rPr>
                <w:rFonts w:hint="eastAsia" w:ascii="Cambria Math" w:hAnsi="Cambria Math" w:eastAsiaTheme="minorEastAsia"/>
                <w:kern w:val="2"/>
                <w:szCs w:val="20"/>
                <w:lang w:val="en-US" w:eastAsia="zh-CN"/>
              </w:rPr>
              <m:t>3</m:t>
            </m:r>
            <m:ctrlPr>
              <w:rPr>
                <w:rFonts w:hint="eastAsia" w:ascii="Cambria Math" w:hAnsi="Cambria Math" w:eastAsiaTheme="minorEastAsia"/>
                <w:b/>
                <w:bCs/>
                <w:i/>
                <w:iCs/>
                <w:kern w:val="2"/>
                <w:szCs w:val="20"/>
                <w:lang w:val="en-US" w:eastAsia="zh-CN"/>
              </w:rPr>
            </m:ctrlPr>
          </m:sup>
        </m:sSup>
        <m:r>
          <m:rPr>
            <m:sty m:val="bi"/>
          </m:rPr>
          <w:rPr>
            <w:rFonts w:hint="eastAsia" w:ascii="Cambria Math" w:hAnsi="Cambria Math" w:eastAsiaTheme="minorEastAsia"/>
            <w:kern w:val="2"/>
            <w:szCs w:val="20"/>
            <w:lang w:val="en-US" w:eastAsia="zh-CN"/>
          </w:rPr>
          <m:t>+D+1]</m:t>
        </m:r>
      </m:oMath>
      <w:r>
        <w:rPr>
          <w:rFonts w:hint="eastAsia" w:eastAsiaTheme="minorEastAsia"/>
          <w:b/>
          <w:bCs/>
          <w:i/>
          <w:iCs/>
          <w:kern w:val="2"/>
          <w:szCs w:val="20"/>
          <w:lang w:val="en-US" w:eastAsia="zh-CN"/>
        </w:rPr>
        <w:t xml:space="preserve"> for a CRC length of L=8</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eastAsiaTheme="minorEastAsia"/>
          <w:kern w:val="2"/>
          <w:szCs w:val="20"/>
        </w:rPr>
      </w:pPr>
      <w:bookmarkStart w:id="303" w:name="OLE_LINK52"/>
      <w:r>
        <w:rPr>
          <w:rFonts w:eastAsiaTheme="minorEastAsia"/>
          <w:kern w:val="2"/>
          <w:szCs w:val="20"/>
        </w:rPr>
        <w:t>If information bits need to be carried by OFDM sequences, ZC sequence and M sequence can be used for information transmission. In order to reduce complexity of sequence correlation and achieve good sequence detection performance, it is recommended that the number of OFDM sequences overlaid over one OOK-ON symbol should not be too large. For example, four OFDM sequences carrying 2 bit information could be considered. Also, the total number of blind decoding should not be large which brings more power consumption and decoding latency.</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eastAsiaTheme="minorEastAsia"/>
          <w:b/>
          <w:bCs/>
          <w:i/>
          <w:iCs/>
          <w:kern w:val="2"/>
          <w:szCs w:val="20"/>
          <w:highlight w:val="none"/>
        </w:rPr>
      </w:pPr>
      <w:r>
        <w:rPr>
          <w:rFonts w:eastAsiaTheme="minorEastAsia"/>
          <w:b/>
          <w:bCs/>
          <w:i/>
          <w:iCs/>
          <w:kern w:val="2"/>
          <w:szCs w:val="20"/>
          <w:highlight w:val="none"/>
        </w:rPr>
        <w:t xml:space="preserve">Proposal </w:t>
      </w:r>
      <w:r>
        <w:rPr>
          <w:rFonts w:hint="eastAsia" w:eastAsiaTheme="minorEastAsia"/>
          <w:b/>
          <w:bCs/>
          <w:i/>
          <w:iCs/>
          <w:kern w:val="2"/>
          <w:szCs w:val="20"/>
          <w:highlight w:val="none"/>
          <w:lang w:val="en-US" w:eastAsia="zh-CN"/>
        </w:rPr>
        <w:t>24</w:t>
      </w:r>
      <w:r>
        <w:rPr>
          <w:rFonts w:eastAsiaTheme="minorEastAsia"/>
          <w:b/>
          <w:bCs/>
          <w:i/>
          <w:iCs/>
          <w:kern w:val="2"/>
          <w:szCs w:val="20"/>
          <w:highlight w:val="none"/>
        </w:rPr>
        <w:t>:</w:t>
      </w:r>
      <w:r>
        <w:rPr>
          <w:rFonts w:hint="eastAsia" w:eastAsiaTheme="minorEastAsia"/>
          <w:b/>
          <w:bCs/>
          <w:i/>
          <w:iCs/>
          <w:kern w:val="2"/>
          <w:szCs w:val="20"/>
          <w:highlight w:val="none"/>
          <w:lang w:val="en-US" w:eastAsia="zh-CN"/>
        </w:rPr>
        <w:t xml:space="preserve"> When </w:t>
      </w:r>
      <w:r>
        <w:rPr>
          <w:rFonts w:eastAsiaTheme="minorEastAsia"/>
          <w:b/>
          <w:bCs/>
          <w:i/>
          <w:iCs/>
          <w:kern w:val="2"/>
          <w:szCs w:val="20"/>
          <w:highlight w:val="none"/>
        </w:rPr>
        <w:t>OFDM sequences are used for carrying information, ZC sequence and M sequence are preferred.</w:t>
      </w:r>
    </w:p>
    <w:p>
      <w:pPr>
        <w:keepNext w:val="0"/>
        <w:keepLines w:val="0"/>
        <w:pageBreakBefore w:val="0"/>
        <w:numPr>
          <w:ilvl w:val="0"/>
          <w:numId w:val="42"/>
        </w:numPr>
        <w:kinsoku/>
        <w:wordWrap/>
        <w:overflowPunct/>
        <w:topLinePunct w:val="0"/>
        <w:autoSpaceDE/>
        <w:autoSpaceDN/>
        <w:bidi w:val="0"/>
        <w:adjustRightInd/>
        <w:snapToGrid w:val="0"/>
        <w:spacing w:before="120" w:after="181" w:afterLines="50" w:line="276" w:lineRule="auto"/>
        <w:ind w:left="420" w:leftChars="0" w:hanging="420" w:firstLineChars="0"/>
        <w:textAlignment w:val="auto"/>
        <w:rPr>
          <w:rFonts w:hint="default" w:eastAsiaTheme="minorEastAsia"/>
          <w:b/>
          <w:bCs/>
          <w:i/>
          <w:iCs/>
          <w:kern w:val="2"/>
          <w:szCs w:val="20"/>
          <w:highlight w:val="none"/>
          <w:lang w:val="en-US" w:eastAsia="zh-CN"/>
        </w:rPr>
      </w:pPr>
      <w:r>
        <w:rPr>
          <w:rFonts w:hint="eastAsia" w:eastAsiaTheme="minorEastAsia"/>
          <w:b/>
          <w:bCs/>
          <w:i/>
          <w:iCs/>
          <w:kern w:val="2"/>
          <w:szCs w:val="20"/>
          <w:highlight w:val="none"/>
          <w:lang w:val="en-US" w:eastAsia="zh-CN"/>
        </w:rPr>
        <w:t>Four OFDM sequences carrying 2 bits information is a starting point</w:t>
      </w:r>
    </w:p>
    <w:bookmarkEnd w:id="292"/>
    <w:bookmarkEnd w:id="303"/>
    <w:p>
      <w:pPr>
        <w:pStyle w:val="3"/>
        <w:spacing w:before="120"/>
        <w:rPr>
          <w:lang w:val="en-US"/>
        </w:rPr>
      </w:pPr>
      <w:r>
        <w:rPr>
          <w:rFonts w:hint="eastAsia"/>
          <w:lang w:val="en-US" w:eastAsia="zh-CN"/>
        </w:rPr>
        <w:t>Overlaid OFDM sequence design</w:t>
      </w:r>
    </w:p>
    <w:p>
      <w:pPr>
        <w:keepNext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lang w:val="en-US" w:eastAsia="zh-CN"/>
        </w:rPr>
      </w:pPr>
      <w:bookmarkStart w:id="304" w:name="OLE_LINK343"/>
      <w:r>
        <w:rPr>
          <w:rFonts w:hint="eastAsia"/>
          <w:lang w:val="en-US" w:eastAsia="zh-CN"/>
        </w:rPr>
        <w:t xml:space="preserve">In RAN1#116bis meeting, the following agreement on </w:t>
      </w:r>
      <w:bookmarkStart w:id="305" w:name="OLE_LINK335"/>
      <w:r>
        <w:rPr>
          <w:rFonts w:hint="eastAsia"/>
          <w:lang w:val="en-US" w:eastAsia="zh-CN"/>
        </w:rPr>
        <w:t>overlaid OFDM sequence design</w:t>
      </w:r>
      <w:bookmarkEnd w:id="305"/>
      <w:r>
        <w:rPr>
          <w:rFonts w:hint="eastAsia"/>
          <w:lang w:val="en-US" w:eastAsia="zh-CN"/>
        </w:rPr>
        <w:t xml:space="preserve"> was made</w:t>
      </w:r>
    </w:p>
    <w:bookmarkEnd w:id="304"/>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keepNext w:val="0"/>
              <w:pageBreakBefore w:val="0"/>
              <w:kinsoku/>
              <w:wordWrap/>
              <w:overflowPunct/>
              <w:topLinePunct w:val="0"/>
              <w:autoSpaceDE/>
              <w:autoSpaceDN/>
              <w:bidi w:val="0"/>
              <w:adjustRightInd/>
              <w:snapToGrid w:val="0"/>
              <w:spacing w:after="181" w:afterLines="50" w:line="276" w:lineRule="auto"/>
              <w:textAlignment w:val="auto"/>
              <w:rPr>
                <w:b/>
                <w:bCs/>
                <w:highlight w:val="green"/>
              </w:rPr>
            </w:pPr>
            <w:r>
              <w:rPr>
                <w:b/>
                <w:bCs/>
                <w:highlight w:val="green"/>
              </w:rPr>
              <w:t>Agreement</w:t>
            </w:r>
          </w:p>
          <w:p>
            <w:pPr>
              <w:keepNext w:val="0"/>
              <w:pageBreakBefore w:val="0"/>
              <w:kinsoku/>
              <w:wordWrap/>
              <w:overflowPunct/>
              <w:topLinePunct w:val="0"/>
              <w:autoSpaceDE/>
              <w:autoSpaceDN/>
              <w:bidi w:val="0"/>
              <w:adjustRightInd/>
              <w:snapToGrid w:val="0"/>
              <w:spacing w:after="181" w:afterLines="50" w:line="276" w:lineRule="auto"/>
              <w:textAlignment w:val="auto"/>
            </w:pPr>
            <w:r>
              <w:t>For the purpose of further study and evaluation in RAN1, the following candidate sequences for the overlaid OFDM sequence are considered:</w:t>
            </w:r>
          </w:p>
          <w:p>
            <w:pPr>
              <w:keepNext w:val="0"/>
              <w:pageBreakBefore w:val="0"/>
              <w:numPr>
                <w:ilvl w:val="0"/>
                <w:numId w:val="27"/>
              </w:numPr>
              <w:kinsoku/>
              <w:wordWrap/>
              <w:overflowPunct/>
              <w:topLinePunct w:val="0"/>
              <w:autoSpaceDE/>
              <w:autoSpaceDN/>
              <w:bidi w:val="0"/>
              <w:adjustRightInd/>
              <w:snapToGrid w:val="0"/>
              <w:spacing w:after="181" w:afterLines="50" w:line="276" w:lineRule="auto"/>
              <w:textAlignment w:val="auto"/>
            </w:pPr>
            <w:r>
              <w:t>Gold sequence</w:t>
            </w:r>
          </w:p>
          <w:p>
            <w:pPr>
              <w:keepNext w:val="0"/>
              <w:pageBreakBefore w:val="0"/>
              <w:numPr>
                <w:ilvl w:val="0"/>
                <w:numId w:val="27"/>
              </w:numPr>
              <w:kinsoku/>
              <w:wordWrap/>
              <w:overflowPunct/>
              <w:topLinePunct w:val="0"/>
              <w:autoSpaceDE/>
              <w:autoSpaceDN/>
              <w:bidi w:val="0"/>
              <w:adjustRightInd/>
              <w:snapToGrid w:val="0"/>
              <w:spacing w:after="181" w:afterLines="50" w:line="276" w:lineRule="auto"/>
              <w:textAlignment w:val="auto"/>
            </w:pPr>
            <w:r>
              <w:t>M-sequence</w:t>
            </w:r>
          </w:p>
          <w:p>
            <w:pPr>
              <w:keepNext w:val="0"/>
              <w:pageBreakBefore w:val="0"/>
              <w:numPr>
                <w:ilvl w:val="0"/>
                <w:numId w:val="27"/>
              </w:numPr>
              <w:kinsoku/>
              <w:wordWrap/>
              <w:overflowPunct/>
              <w:topLinePunct w:val="0"/>
              <w:autoSpaceDE/>
              <w:autoSpaceDN/>
              <w:bidi w:val="0"/>
              <w:adjustRightInd/>
              <w:snapToGrid w:val="0"/>
              <w:spacing w:after="181" w:afterLines="50" w:line="276" w:lineRule="auto"/>
              <w:textAlignment w:val="auto"/>
            </w:pPr>
            <w:r>
              <w:t>ZC sequence</w:t>
            </w:r>
          </w:p>
          <w:p>
            <w:pPr>
              <w:keepNext w:val="0"/>
              <w:pageBreakBefore w:val="0"/>
              <w:numPr>
                <w:ilvl w:val="0"/>
                <w:numId w:val="27"/>
              </w:numPr>
              <w:kinsoku/>
              <w:wordWrap/>
              <w:overflowPunct/>
              <w:topLinePunct w:val="0"/>
              <w:autoSpaceDE/>
              <w:autoSpaceDN/>
              <w:bidi w:val="0"/>
              <w:adjustRightInd/>
              <w:snapToGrid w:val="0"/>
              <w:spacing w:after="181" w:afterLines="50" w:line="276" w:lineRule="auto"/>
              <w:textAlignment w:val="auto"/>
            </w:pPr>
            <w:r>
              <w:t>Chirp sequence</w:t>
            </w:r>
          </w:p>
          <w:p>
            <w:pPr>
              <w:keepNext w:val="0"/>
              <w:pageBreakBefore w:val="0"/>
              <w:numPr>
                <w:ilvl w:val="0"/>
                <w:numId w:val="27"/>
              </w:numPr>
              <w:kinsoku/>
              <w:wordWrap/>
              <w:overflowPunct/>
              <w:topLinePunct w:val="0"/>
              <w:autoSpaceDE/>
              <w:autoSpaceDN/>
              <w:bidi w:val="0"/>
              <w:adjustRightInd/>
              <w:snapToGrid w:val="0"/>
              <w:spacing w:after="181" w:afterLines="50" w:line="276" w:lineRule="auto"/>
              <w:textAlignment w:val="auto"/>
            </w:pPr>
            <w:r>
              <w:t>Walsh sequence</w:t>
            </w:r>
          </w:p>
          <w:p>
            <w:pPr>
              <w:keepNext w:val="0"/>
              <w:pageBreakBefore w:val="0"/>
              <w:numPr>
                <w:ilvl w:val="0"/>
                <w:numId w:val="27"/>
              </w:numPr>
              <w:kinsoku/>
              <w:wordWrap/>
              <w:overflowPunct/>
              <w:topLinePunct w:val="0"/>
              <w:autoSpaceDE/>
              <w:autoSpaceDN/>
              <w:bidi w:val="0"/>
              <w:adjustRightInd/>
              <w:snapToGrid w:val="0"/>
              <w:spacing w:after="181" w:afterLines="50" w:line="276" w:lineRule="auto"/>
              <w:textAlignment w:val="auto"/>
            </w:pPr>
            <w:r>
              <w:t>Golay sequence</w:t>
            </w:r>
          </w:p>
          <w:p>
            <w:pPr>
              <w:keepNext w:val="0"/>
              <w:pageBreakBefore w:val="0"/>
              <w:numPr>
                <w:ilvl w:val="0"/>
                <w:numId w:val="27"/>
              </w:numPr>
              <w:kinsoku/>
              <w:wordWrap/>
              <w:overflowPunct/>
              <w:topLinePunct w:val="0"/>
              <w:autoSpaceDE/>
              <w:autoSpaceDN/>
              <w:bidi w:val="0"/>
              <w:adjustRightInd/>
              <w:snapToGrid w:val="0"/>
              <w:spacing w:after="181" w:afterLines="50" w:line="276" w:lineRule="auto"/>
              <w:textAlignment w:val="auto"/>
            </w:pPr>
            <w:r>
              <w:t>Kasami sequence</w:t>
            </w:r>
          </w:p>
          <w:p>
            <w:pPr>
              <w:keepNext w:val="0"/>
              <w:pageBreakBefore w:val="0"/>
              <w:numPr>
                <w:ilvl w:val="0"/>
                <w:numId w:val="27"/>
              </w:numPr>
              <w:kinsoku/>
              <w:wordWrap/>
              <w:overflowPunct/>
              <w:topLinePunct w:val="0"/>
              <w:autoSpaceDE/>
              <w:autoSpaceDN/>
              <w:bidi w:val="0"/>
              <w:adjustRightInd/>
              <w:snapToGrid w:val="0"/>
              <w:spacing w:after="181" w:afterLines="50" w:line="276" w:lineRule="auto"/>
              <w:textAlignment w:val="auto"/>
            </w:pPr>
            <w:r>
              <w:t>Low density sequence</w:t>
            </w:r>
          </w:p>
          <w:p>
            <w:pPr>
              <w:keepNext w:val="0"/>
              <w:pageBreakBefore w:val="0"/>
              <w:numPr>
                <w:ilvl w:val="0"/>
                <w:numId w:val="27"/>
              </w:numPr>
              <w:kinsoku/>
              <w:wordWrap/>
              <w:overflowPunct/>
              <w:topLinePunct w:val="0"/>
              <w:autoSpaceDE/>
              <w:autoSpaceDN/>
              <w:bidi w:val="0"/>
              <w:adjustRightInd/>
              <w:snapToGrid w:val="0"/>
              <w:spacing w:after="181" w:afterLines="50" w:line="276" w:lineRule="auto"/>
              <w:textAlignment w:val="auto"/>
            </w:pPr>
            <w:r>
              <w:t>DFT/FFT sequence</w:t>
            </w:r>
          </w:p>
          <w:p>
            <w:pPr>
              <w:keepNext w:val="0"/>
              <w:pageBreakBefore w:val="0"/>
              <w:numPr>
                <w:ilvl w:val="0"/>
                <w:numId w:val="27"/>
              </w:numPr>
              <w:kinsoku/>
              <w:wordWrap/>
              <w:overflowPunct/>
              <w:topLinePunct w:val="0"/>
              <w:autoSpaceDE/>
              <w:autoSpaceDN/>
              <w:bidi w:val="0"/>
              <w:adjustRightInd/>
              <w:snapToGrid w:val="0"/>
              <w:spacing w:after="181" w:afterLines="50" w:line="276" w:lineRule="auto"/>
              <w:textAlignment w:val="auto"/>
            </w:pPr>
            <w:r>
              <w:rPr>
                <w:rFonts w:hint="eastAsia"/>
              </w:rPr>
              <w:t>Q</w:t>
            </w:r>
            <w:r>
              <w:t>AM symbol-based sequence</w:t>
            </w:r>
          </w:p>
          <w:p>
            <w:pPr>
              <w:keepNext w:val="0"/>
              <w:pageBreakBefore w:val="0"/>
              <w:numPr>
                <w:ilvl w:val="0"/>
                <w:numId w:val="27"/>
              </w:numPr>
              <w:kinsoku/>
              <w:wordWrap/>
              <w:overflowPunct/>
              <w:topLinePunct w:val="0"/>
              <w:autoSpaceDE/>
              <w:autoSpaceDN/>
              <w:bidi w:val="0"/>
              <w:adjustRightInd/>
              <w:snapToGrid w:val="0"/>
              <w:spacing w:after="181" w:afterLines="50" w:line="276" w:lineRule="auto"/>
              <w:textAlignment w:val="auto"/>
            </w:pPr>
            <w:r>
              <w:t>Combinations and optimizations of above are not precluded</w:t>
            </w:r>
          </w:p>
          <w:p>
            <w:pPr>
              <w:keepNext w:val="0"/>
              <w:pageBreakBefore w:val="0"/>
              <w:kinsoku/>
              <w:wordWrap/>
              <w:overflowPunct/>
              <w:topLinePunct w:val="0"/>
              <w:autoSpaceDE/>
              <w:autoSpaceDN/>
              <w:bidi w:val="0"/>
              <w:adjustRightInd/>
              <w:snapToGrid w:val="0"/>
              <w:spacing w:after="181" w:afterLines="50" w:line="276" w:lineRule="auto"/>
              <w:textAlignment w:val="auto"/>
              <w:rPr>
                <w:vertAlign w:val="baseline"/>
              </w:rPr>
            </w:pPr>
            <w:r>
              <w:t>Companies are encouraged to provide an assessment on performance, required complexity, and power consumption to support their preferred sequence. Companies are encouraged to provide details on their preferred sequence (e.g. references).</w:t>
            </w:r>
          </w:p>
        </w:tc>
      </w:tr>
    </w:tbl>
    <w:p>
      <w:pPr>
        <w:keepNext w:val="0"/>
        <w:pageBreakBefore w:val="0"/>
        <w:numPr>
          <w:ilvl w:val="-1"/>
          <w:numId w:val="0"/>
        </w:numPr>
        <w:kinsoku/>
        <w:wordWrap/>
        <w:overflowPunct/>
        <w:topLinePunct w:val="0"/>
        <w:autoSpaceDE/>
        <w:autoSpaceDN/>
        <w:bidi w:val="0"/>
        <w:adjustRightInd/>
        <w:snapToGrid w:val="0"/>
        <w:spacing w:after="181" w:afterLines="50" w:line="276" w:lineRule="auto"/>
        <w:ind w:left="0" w:firstLine="0"/>
        <w:textAlignment w:val="auto"/>
        <w:rPr>
          <w:rFonts w:hint="default"/>
          <w:lang w:val="en-US" w:eastAsia="zh-CN"/>
        </w:rPr>
      </w:pPr>
      <w:r>
        <w:rPr>
          <w:rFonts w:hint="eastAsia"/>
          <w:lang w:val="en-US" w:eastAsia="zh-CN"/>
        </w:rPr>
        <w:t xml:space="preserve">Since </w:t>
      </w:r>
      <w:r>
        <w:t>Gold sequence</w:t>
      </w:r>
      <w:r>
        <w:rPr>
          <w:rFonts w:hint="eastAsia"/>
          <w:lang w:val="en-US" w:eastAsia="zh-CN"/>
        </w:rPr>
        <w:t xml:space="preserve">, </w:t>
      </w:r>
      <w:r>
        <w:t>M-sequence</w:t>
      </w:r>
      <w:r>
        <w:rPr>
          <w:rFonts w:hint="eastAsia"/>
          <w:lang w:val="en-US" w:eastAsia="zh-CN"/>
        </w:rPr>
        <w:t xml:space="preserve"> and </w:t>
      </w:r>
      <w:r>
        <w:t>ZC sequence</w:t>
      </w:r>
      <w:r>
        <w:rPr>
          <w:rFonts w:hint="eastAsia"/>
          <w:lang w:val="en-US" w:eastAsia="zh-CN"/>
        </w:rPr>
        <w:t xml:space="preserve"> are specified in current specs, it is nature to start with these sequences. For the other sequences, it is better to clarify what is it firstly.</w:t>
      </w:r>
    </w:p>
    <w:p>
      <w:pPr>
        <w:keepNext w:val="0"/>
        <w:pageBreakBefore w:val="0"/>
        <w:numPr>
          <w:ilvl w:val="-1"/>
          <w:numId w:val="0"/>
        </w:numPr>
        <w:kinsoku/>
        <w:wordWrap/>
        <w:overflowPunct/>
        <w:topLinePunct w:val="0"/>
        <w:autoSpaceDE/>
        <w:autoSpaceDN/>
        <w:bidi w:val="0"/>
        <w:adjustRightInd/>
        <w:snapToGrid w:val="0"/>
        <w:spacing w:after="181" w:afterLines="50" w:line="276" w:lineRule="auto"/>
        <w:ind w:left="0" w:firstLine="0"/>
        <w:textAlignment w:val="auto"/>
        <w:rPr>
          <w:rFonts w:hint="eastAsia"/>
          <w:b/>
          <w:bCs/>
          <w:i/>
          <w:iCs/>
          <w:lang w:val="en-US" w:eastAsia="zh-CN"/>
        </w:rPr>
      </w:pPr>
      <w:r>
        <w:rPr>
          <w:rFonts w:hint="eastAsia"/>
          <w:b/>
          <w:bCs/>
          <w:i/>
          <w:iCs/>
          <w:lang w:val="en-US" w:eastAsia="zh-CN"/>
        </w:rPr>
        <w:t xml:space="preserve">Proposal 25: For overlaid OFDM sequence design, study with existing Gold sequence, M-sequence and ZC sequence as starting point. </w:t>
      </w:r>
    </w:p>
    <w:p>
      <w:pPr>
        <w:keepNext w:val="0"/>
        <w:pageBreakBefore w:val="0"/>
        <w:numPr>
          <w:ilvl w:val="0"/>
          <w:numId w:val="42"/>
        </w:numPr>
        <w:kinsoku/>
        <w:wordWrap/>
        <w:overflowPunct/>
        <w:topLinePunct w:val="0"/>
        <w:autoSpaceDE/>
        <w:autoSpaceDN/>
        <w:bidi w:val="0"/>
        <w:adjustRightInd/>
        <w:snapToGrid w:val="0"/>
        <w:spacing w:before="120" w:after="181" w:afterLines="50" w:line="276" w:lineRule="auto"/>
        <w:ind w:left="420" w:leftChars="0" w:hanging="420" w:firstLineChars="0"/>
        <w:textAlignment w:val="auto"/>
        <w:rPr>
          <w:rFonts w:hint="default" w:eastAsiaTheme="minorEastAsia"/>
          <w:b/>
          <w:bCs/>
          <w:i/>
          <w:iCs/>
          <w:kern w:val="2"/>
          <w:szCs w:val="20"/>
          <w:lang w:val="en-US" w:eastAsia="zh-CN"/>
        </w:rPr>
      </w:pPr>
      <w:r>
        <w:rPr>
          <w:rFonts w:hint="eastAsia" w:eastAsiaTheme="minorEastAsia"/>
          <w:b/>
          <w:bCs/>
          <w:i/>
          <w:iCs/>
          <w:kern w:val="2"/>
          <w:szCs w:val="20"/>
          <w:lang w:val="en-US" w:eastAsia="zh-CN"/>
        </w:rPr>
        <w:t>Further clarify the definition for other candidates OFDM sequences if needed.</w:t>
      </w:r>
    </w:p>
    <w:p>
      <w:pPr>
        <w:keepNext w:val="0"/>
        <w:pageBreakBefore w:val="0"/>
        <w:kinsoku/>
        <w:wordWrap/>
        <w:overflowPunct/>
        <w:topLinePunct w:val="0"/>
        <w:autoSpaceDE/>
        <w:autoSpaceDN/>
        <w:bidi w:val="0"/>
        <w:adjustRightInd/>
        <w:snapToGrid w:val="0"/>
        <w:spacing w:after="181" w:afterLines="50" w:line="276" w:lineRule="auto"/>
        <w:textAlignment w:val="auto"/>
        <w:rPr>
          <w:rFonts w:ascii="Times New Roman" w:hAnsi="Times New Roman"/>
          <w:szCs w:val="20"/>
        </w:rPr>
      </w:pPr>
      <w:r>
        <w:rPr>
          <w:rFonts w:hint="eastAsia"/>
          <w:lang w:val="en-US" w:eastAsia="zh-CN"/>
        </w:rPr>
        <w:t xml:space="preserve">In this section, a kind of overlaid OFDM sequence design based on Gold sequence defined in TS38.211 is introduced, called </w:t>
      </w:r>
      <w:r>
        <w:rPr>
          <w:rFonts w:hint="default"/>
          <w:lang w:val="en-US" w:eastAsia="zh-CN"/>
        </w:rPr>
        <w:t>“</w:t>
      </w:r>
      <w:r>
        <w:rPr>
          <w:rFonts w:hint="eastAsia"/>
          <w:b w:val="0"/>
          <w:bCs w:val="0"/>
          <w:i w:val="0"/>
          <w:iCs w:val="0"/>
          <w:szCs w:val="20"/>
          <w:lang w:val="en-US" w:eastAsia="zh-CN"/>
        </w:rPr>
        <w:t xml:space="preserve">phase </w:t>
      </w:r>
      <w:r>
        <w:rPr>
          <w:rFonts w:hint="eastAsia"/>
          <w:b w:val="0"/>
          <w:bCs w:val="0"/>
          <w:i w:val="0"/>
          <w:iCs w:val="0"/>
          <w:lang w:val="en-US" w:eastAsia="zh-CN"/>
        </w:rPr>
        <w:t>randomized Gold</w:t>
      </w:r>
      <w:r>
        <w:rPr>
          <w:rFonts w:hint="eastAsia"/>
          <w:b w:val="0"/>
          <w:bCs w:val="0"/>
          <w:i w:val="0"/>
          <w:iCs w:val="0"/>
          <w:szCs w:val="20"/>
          <w:lang w:val="en-US" w:eastAsia="zh-CN"/>
        </w:rPr>
        <w:t xml:space="preserve"> sequence</w:t>
      </w:r>
      <w:r>
        <w:rPr>
          <w:rFonts w:hint="default"/>
          <w:b w:val="0"/>
          <w:bCs w:val="0"/>
          <w:i w:val="0"/>
          <w:iCs w:val="0"/>
          <w:szCs w:val="20"/>
          <w:lang w:val="en-US" w:eastAsia="zh-CN"/>
        </w:rPr>
        <w:t>”</w:t>
      </w:r>
      <w:r>
        <w:rPr>
          <w:rFonts w:hint="eastAsia"/>
          <w:lang w:val="en-US" w:eastAsia="zh-CN"/>
        </w:rPr>
        <w:t>, including the following steps.</w:t>
      </w:r>
    </w:p>
    <w:p>
      <w:pPr>
        <w:keepNext w:val="0"/>
        <w:pageBreakBefore w:val="0"/>
        <w:kinsoku/>
        <w:wordWrap/>
        <w:overflowPunct/>
        <w:topLinePunct w:val="0"/>
        <w:autoSpaceDE/>
        <w:autoSpaceDN/>
        <w:bidi w:val="0"/>
        <w:adjustRightInd/>
        <w:snapToGrid w:val="0"/>
        <w:spacing w:after="181" w:afterLines="50" w:line="276" w:lineRule="auto"/>
        <w:textAlignment w:val="auto"/>
        <w:rPr>
          <w:rFonts w:hint="default" w:eastAsia="宋体"/>
          <w:b/>
          <w:bCs/>
          <w:lang w:val="en-US" w:eastAsia="zh-CN"/>
        </w:rPr>
      </w:pPr>
      <w:r>
        <w:rPr>
          <w:rFonts w:hint="eastAsia"/>
          <w:b/>
          <w:bCs/>
          <w:lang w:val="en-US" w:eastAsia="zh-CN"/>
        </w:rPr>
        <w:t xml:space="preserve">Step 1: </w:t>
      </w:r>
      <w:r>
        <w:rPr>
          <w:b/>
          <w:bCs/>
        </w:rPr>
        <w:t>Pseudo</w:t>
      </w:r>
      <w:r>
        <w:rPr>
          <w:b/>
          <w:bCs/>
          <w:lang w:val="en-US"/>
        </w:rPr>
        <w:t>-</w:t>
      </w:r>
      <w:r>
        <w:rPr>
          <w:b/>
          <w:bCs/>
        </w:rPr>
        <w:t>random sequence generation</w:t>
      </w:r>
      <w:r>
        <w:rPr>
          <w:rFonts w:hint="eastAsia"/>
          <w:b/>
          <w:bCs/>
          <w:lang w:val="en-US" w:eastAsia="zh-CN"/>
        </w:rPr>
        <w:t xml:space="preserve"> based on TS38.211</w:t>
      </w:r>
    </w:p>
    <w:p>
      <w:pPr>
        <w:keepNext w:val="0"/>
        <w:pageBreakBefore w:val="0"/>
        <w:kinsoku/>
        <w:wordWrap/>
        <w:overflowPunct/>
        <w:topLinePunct w:val="0"/>
        <w:autoSpaceDE/>
        <w:autoSpaceDN/>
        <w:bidi w:val="0"/>
        <w:adjustRightInd/>
        <w:snapToGrid w:val="0"/>
        <w:spacing w:after="181" w:afterLines="50" w:line="276" w:lineRule="auto"/>
        <w:textAlignment w:val="auto"/>
      </w:pPr>
      <w:r>
        <w:t xml:space="preserve">Generic pseudo-random sequences are defined by a length-31 Gold sequence. The output sequence </w:t>
      </w:r>
      <w:r>
        <w:rPr>
          <w:position w:val="-10"/>
        </w:rPr>
        <w:object>
          <v:shape id="_x0000_i1026" o:spt="75" type="#_x0000_t75" style="height:15pt;width:21pt;" o:ole="t" filled="f" o:preferrelative="t" stroked="f" coordsize="21600,21600">
            <v:path/>
            <v:fill on="f" focussize="0,0"/>
            <v:stroke on="f" joinstyle="miter"/>
            <v:imagedata r:id="rId36" o:title=""/>
            <o:lock v:ext="edit" aspectratio="t"/>
            <w10:wrap type="none"/>
            <w10:anchorlock/>
          </v:shape>
          <o:OLEObject Type="Embed" ProgID="Equation.3" ShapeID="_x0000_i1026" DrawAspect="Content" ObjectID="_1468075726" r:id="rId35">
            <o:LockedField>false</o:LockedField>
          </o:OLEObject>
        </w:object>
      </w:r>
      <w:r>
        <w:t xml:space="preserve"> of length</w:t>
      </w:r>
      <w:r>
        <w:rPr>
          <w:position w:val="-10"/>
        </w:rPr>
        <w:object>
          <v:shape id="_x0000_i1027" o:spt="75" type="#_x0000_t75" style="height:15pt;width:23.25pt;" o:ole="t" filled="f" o:preferrelative="t" stroked="f" coordsize="21600,21600">
            <v:path/>
            <v:fill on="f" focussize="0,0"/>
            <v:stroke on="f" joinstyle="miter"/>
            <v:imagedata r:id="rId38" o:title=""/>
            <o:lock v:ext="edit" aspectratio="t"/>
            <w10:wrap type="none"/>
            <w10:anchorlock/>
          </v:shape>
          <o:OLEObject Type="Embed" ProgID="Equation.3" ShapeID="_x0000_i1027" DrawAspect="Content" ObjectID="_1468075727" r:id="rId37">
            <o:LockedField>false</o:LockedField>
          </o:OLEObject>
        </w:object>
      </w:r>
      <w:r>
        <w:t>, where</w:t>
      </w:r>
      <w:r>
        <w:rPr>
          <w:position w:val="-10"/>
        </w:rPr>
        <w:object>
          <v:shape id="_x0000_i1028" o:spt="75" type="#_x0000_t75" style="height:15pt;width:76.5pt;" o:ole="t" filled="f" o:preferrelative="t" stroked="f" coordsize="21600,21600">
            <v:path/>
            <v:fill on="f" focussize="0,0"/>
            <v:stroke on="f" joinstyle="miter"/>
            <v:imagedata r:id="rId40" o:title=""/>
            <o:lock v:ext="edit" aspectratio="t"/>
            <w10:wrap type="none"/>
            <w10:anchorlock/>
          </v:shape>
          <o:OLEObject Type="Embed" ProgID="Equation.3" ShapeID="_x0000_i1028" DrawAspect="Content" ObjectID="_1468075728" r:id="rId39">
            <o:LockedField>false</o:LockedField>
          </o:OLEObject>
        </w:object>
      </w:r>
      <w:r>
        <w:t xml:space="preserve">, is defined by </w:t>
      </w:r>
    </w:p>
    <w:p>
      <w:pPr>
        <w:pStyle w:val="135"/>
        <w:keepNext w:val="0"/>
        <w:pageBreakBefore w:val="0"/>
        <w:kinsoku/>
        <w:wordWrap/>
        <w:overflowPunct/>
        <w:topLinePunct w:val="0"/>
        <w:autoSpaceDE/>
        <w:autoSpaceDN/>
        <w:bidi w:val="0"/>
        <w:adjustRightInd/>
        <w:snapToGrid w:val="0"/>
        <w:spacing w:after="181" w:afterLines="50" w:line="276" w:lineRule="auto"/>
        <w:jc w:val="center"/>
        <w:textAlignment w:val="auto"/>
      </w:pPr>
      <w:r>
        <w:rPr>
          <w:rFonts w:eastAsia="Batang"/>
          <w:position w:val="-48"/>
        </w:rPr>
        <w:object>
          <v:shape id="_x0000_i1029" o:spt="75" type="#_x0000_t75" style="height:45.75pt;width:236.25pt;" o:ole="t" filled="f" o:preferrelative="t" stroked="f" coordsize="21600,21600">
            <v:path/>
            <v:fill on="f" focussize="0,0"/>
            <v:stroke on="f" joinstyle="miter"/>
            <v:imagedata r:id="rId42" o:title=""/>
            <o:lock v:ext="edit" aspectratio="t"/>
            <w10:wrap type="none"/>
            <w10:anchorlock/>
          </v:shape>
          <o:OLEObject Type="Embed" ProgID="Equation.3" ShapeID="_x0000_i1029" DrawAspect="Content" ObjectID="_1468075729" r:id="rId41">
            <o:LockedField>false</o:LockedField>
          </o:OLEObject>
        </w:object>
      </w:r>
    </w:p>
    <w:p>
      <w:pPr>
        <w:keepNext w:val="0"/>
        <w:pageBreakBefore w:val="0"/>
        <w:kinsoku/>
        <w:wordWrap/>
        <w:overflowPunct/>
        <w:topLinePunct w:val="0"/>
        <w:autoSpaceDE/>
        <w:autoSpaceDN/>
        <w:bidi w:val="0"/>
        <w:adjustRightInd/>
        <w:snapToGrid w:val="0"/>
        <w:spacing w:after="181" w:afterLines="50" w:line="276" w:lineRule="auto"/>
        <w:textAlignment w:val="auto"/>
        <w:rPr>
          <w:rFonts w:hint="default"/>
          <w:lang w:val="en-US" w:eastAsia="zh-CN"/>
        </w:rPr>
      </w:pPr>
      <w:r>
        <w:t xml:space="preserve">where </w:t>
      </w:r>
      <m:oMath>
        <m:sSub>
          <m:sSubPr>
            <m:ctrlPr>
              <w:rPr>
                <w:rFonts w:ascii="Cambria Math" w:hAnsi="Cambria Math"/>
                <w:i/>
              </w:rPr>
            </m:ctrlPr>
          </m:sSubPr>
          <m:e>
            <m:r>
              <m:rPr/>
              <w:rPr>
                <w:rFonts w:ascii="Cambria Math" w:hAnsi="Cambria Math"/>
              </w:rPr>
              <m:t>N</m:t>
            </m:r>
            <m:ctrlPr>
              <w:rPr>
                <w:rFonts w:ascii="Cambria Math" w:hAnsi="Cambria Math"/>
                <w:i/>
              </w:rPr>
            </m:ctrlPr>
          </m:e>
          <m:sub>
            <m:r>
              <m:rPr>
                <m:nor/>
                <m:sty m:val="p"/>
              </m:rPr>
              <w:rPr>
                <w:rFonts w:ascii="Cambria Math" w:hAnsi="Cambria Math"/>
                <w:b w:val="0"/>
                <w:i w:val="0"/>
              </w:rPr>
              <m:t>C</m:t>
            </m:r>
            <m:ctrlPr>
              <w:rPr>
                <w:rFonts w:ascii="Cambria Math" w:hAnsi="Cambria Math"/>
                <w:i/>
              </w:rPr>
            </m:ctrlPr>
          </m:sub>
        </m:sSub>
        <m:r>
          <m:rPr/>
          <w:rPr>
            <w:rFonts w:ascii="Cambria Math" w:hAnsi="Cambria Math"/>
          </w:rPr>
          <m:t>=1600</m:t>
        </m:r>
      </m:oMath>
      <w:r>
        <w:rPr>
          <w:rFonts w:eastAsia="Batang"/>
        </w:rPr>
        <w:t xml:space="preserve"> and </w:t>
      </w:r>
      <w:r>
        <w:t xml:space="preserve">the first m-sequence </w:t>
      </w:r>
      <w:r>
        <w:rPr>
          <w:position w:val="-10"/>
        </w:rPr>
        <w:object>
          <v:shape id="_x0000_i1030" o:spt="75" type="#_x0000_t75" style="height:15pt;width:24.75pt;" o:ole="t" filled="f" o:preferrelative="t" stroked="f" coordsize="21600,21600">
            <v:path/>
            <v:fill on="f" focussize="0,0"/>
            <v:stroke on="f" joinstyle="miter"/>
            <v:imagedata r:id="rId44" o:title=""/>
            <o:lock v:ext="edit" aspectratio="t"/>
            <w10:wrap type="none"/>
            <w10:anchorlock/>
          </v:shape>
          <o:OLEObject Type="Embed" ProgID="Equation.3" ShapeID="_x0000_i1030" DrawAspect="Content" ObjectID="_1468075730" r:id="rId43">
            <o:LockedField>false</o:LockedField>
          </o:OLEObject>
        </w:object>
      </w:r>
      <w:r>
        <w:t xml:space="preserve"> shall be initialized with</w:t>
      </w:r>
      <w:r>
        <w:rPr>
          <w:position w:val="-10"/>
        </w:rPr>
        <w:object>
          <v:shape id="_x0000_i1031" o:spt="75" type="#_x0000_t75" style="height:15pt;width:129pt;" o:ole="t" filled="f" o:preferrelative="t" stroked="f" coordsize="21600,21600">
            <v:path/>
            <v:fill on="f" focussize="0,0"/>
            <v:stroke on="f" joinstyle="miter"/>
            <v:imagedata r:id="rId46" o:title=""/>
            <o:lock v:ext="edit" aspectratio="t"/>
            <w10:wrap type="none"/>
            <w10:anchorlock/>
          </v:shape>
          <o:OLEObject Type="Embed" ProgID="Equation.3" ShapeID="_x0000_i1031" DrawAspect="Content" ObjectID="_1468075731" r:id="rId45">
            <o:LockedField>false</o:LockedField>
          </o:OLEObject>
        </w:object>
      </w:r>
      <w:r>
        <w:t xml:space="preserve">. The initialization of the second m-sequence, </w:t>
      </w:r>
      <w:r>
        <w:rPr>
          <w:position w:val="-10"/>
        </w:rPr>
        <w:object>
          <v:shape id="_x0000_i1032" o:spt="75" type="#_x0000_t75" style="height:15pt;width:26.25pt;" o:ole="t" filled="f" o:preferrelative="t" stroked="f" coordsize="21600,21600">
            <v:path/>
            <v:fill on="f" focussize="0,0"/>
            <v:stroke on="f" joinstyle="miter"/>
            <v:imagedata r:id="rId48" o:title=""/>
            <o:lock v:ext="edit" aspectratio="t"/>
            <w10:wrap type="none"/>
            <w10:anchorlock/>
          </v:shape>
          <o:OLEObject Type="Embed" ProgID="Equation.3" ShapeID="_x0000_i1032" DrawAspect="Content" ObjectID="_1468075732" r:id="rId47">
            <o:LockedField>false</o:LockedField>
          </o:OLEObject>
        </w:object>
      </w:r>
      <w:r>
        <w:t xml:space="preserve">, is denoted by </w:t>
      </w:r>
      <w:r>
        <w:rPr>
          <w:position w:val="-16"/>
        </w:rPr>
        <w:object>
          <v:shape id="_x0000_i1033" o:spt="75" type="#_x0000_t75" style="height:23.25pt;width:95pt;" o:ole="t" filled="f" o:preferrelative="t" stroked="f" coordsize="21600,21600">
            <v:path/>
            <v:fill on="f" focussize="0,0"/>
            <v:stroke on="f"/>
            <v:imagedata r:id="rId50" o:title=""/>
            <o:lock v:ext="edit" aspectratio="t"/>
            <w10:wrap type="none"/>
            <w10:anchorlock/>
          </v:shape>
          <o:OLEObject Type="Embed" ProgID="Equation.3" ShapeID="_x0000_i1033" DrawAspect="Content" ObjectID="_1468075733" r:id="rId49">
            <o:LockedField>false</o:LockedField>
          </o:OLEObject>
        </w:object>
      </w:r>
      <w:r>
        <w:t xml:space="preserve"> with the value depending on the application of the sequence.</w:t>
      </w:r>
    </w:p>
    <w:p>
      <w:pPr>
        <w:keepNext w:val="0"/>
        <w:pageBreakBefore w:val="0"/>
        <w:kinsoku/>
        <w:wordWrap/>
        <w:overflowPunct/>
        <w:topLinePunct w:val="0"/>
        <w:autoSpaceDE/>
        <w:autoSpaceDN/>
        <w:bidi w:val="0"/>
        <w:adjustRightInd/>
        <w:snapToGrid w:val="0"/>
        <w:spacing w:after="181" w:afterLines="50" w:line="276" w:lineRule="auto"/>
        <w:textAlignment w:val="auto"/>
        <w:rPr>
          <w:rFonts w:hint="eastAsia"/>
          <w:b/>
          <w:bCs/>
          <w:lang w:val="en-US" w:eastAsia="zh-CN"/>
        </w:rPr>
      </w:pPr>
      <w:r>
        <w:rPr>
          <w:rFonts w:hint="eastAsia"/>
          <w:b/>
          <w:bCs/>
          <w:lang w:val="en-US" w:eastAsia="zh-CN"/>
        </w:rPr>
        <w:t xml:space="preserve">Step 2: From sequence c(n), take consecutive X*i to X*(i+1)-1 bits and convert them into decimal digits  </w:t>
      </w:r>
      <m:oMath>
        <m:sSub>
          <m:sSubPr>
            <m:ctrlPr>
              <w:rPr>
                <w:rFonts w:ascii="Cambria Math" w:hAnsi="Cambria Math"/>
                <w:b/>
                <w:bCs/>
                <w:i w:val="0"/>
                <w:lang w:val="en-US"/>
              </w:rPr>
            </m:ctrlPr>
          </m:sSubPr>
          <m:e>
            <m:r>
              <m:rPr>
                <m:sty m:val="b"/>
              </m:rPr>
              <w:rPr>
                <w:rFonts w:hint="default" w:ascii="Cambria Math" w:hAnsi="Cambria Math"/>
                <w:lang w:val="en-US" w:eastAsia="zh-CN"/>
              </w:rPr>
              <m:t>Y</m:t>
            </m:r>
            <m:ctrlPr>
              <w:rPr>
                <w:rFonts w:ascii="Cambria Math" w:hAnsi="Cambria Math"/>
                <w:b/>
                <w:bCs/>
                <w:i w:val="0"/>
                <w:lang w:val="en-US"/>
              </w:rPr>
            </m:ctrlPr>
          </m:e>
          <m:sub>
            <m:r>
              <m:rPr>
                <m:sty m:val="b"/>
              </m:rPr>
              <w:rPr>
                <w:rFonts w:hint="default" w:ascii="Cambria Math" w:hAnsi="Cambria Math"/>
                <w:lang w:val="en-US" w:eastAsia="zh-CN"/>
              </w:rPr>
              <m:t>i</m:t>
            </m:r>
            <m:ctrlPr>
              <w:rPr>
                <w:rFonts w:ascii="Cambria Math" w:hAnsi="Cambria Math"/>
                <w:b/>
                <w:bCs/>
                <w:i w:val="0"/>
                <w:lang w:val="en-US"/>
              </w:rPr>
            </m:ctrlPr>
          </m:sub>
        </m:sSub>
      </m:oMath>
      <w:r>
        <w:rPr>
          <w:rFonts w:hint="eastAsia" w:hAnsi="Cambria Math"/>
          <w:b/>
          <w:bCs/>
          <w:i w:val="0"/>
          <w:lang w:val="en-US" w:eastAsia="zh-CN"/>
        </w:rPr>
        <w:t xml:space="preserve">. </w:t>
      </w:r>
      <w:r>
        <w:rPr>
          <w:rFonts w:hint="eastAsia"/>
          <w:b/>
          <w:bCs/>
          <w:lang w:val="en-US" w:eastAsia="zh-CN"/>
        </w:rPr>
        <w:t xml:space="preserve">The random phase </w:t>
      </w:r>
      <m:oMath>
        <m:sSub>
          <m:sSubPr>
            <m:ctrlPr>
              <w:rPr>
                <w:rFonts w:ascii="Cambria Math" w:hAnsi="Cambria Math"/>
                <w:b/>
                <w:bCs/>
                <w:i w:val="0"/>
                <w:lang w:val="en-US"/>
              </w:rPr>
            </m:ctrlPr>
          </m:sSubPr>
          <m:e>
            <m:r>
              <m:rPr>
                <m:sty m:val="b"/>
              </m:rPr>
              <w:rPr>
                <w:rFonts w:hint="default" w:ascii="Cambria Math" w:hAnsi="Cambria Math"/>
                <w:lang w:val="en-US"/>
              </w:rPr>
              <m:t>θ</m:t>
            </m:r>
            <m:ctrlPr>
              <w:rPr>
                <w:rFonts w:ascii="Cambria Math" w:hAnsi="Cambria Math"/>
                <w:b/>
                <w:bCs/>
                <w:i w:val="0"/>
                <w:lang w:val="en-US"/>
              </w:rPr>
            </m:ctrlPr>
          </m:e>
          <m:sub>
            <m:r>
              <m:rPr>
                <m:sty m:val="b"/>
              </m:rPr>
              <w:rPr>
                <w:rFonts w:hint="default" w:ascii="Cambria Math" w:hAnsi="Cambria Math"/>
                <w:lang w:val="en-US" w:eastAsia="zh-CN"/>
              </w:rPr>
              <m:t>i</m:t>
            </m:r>
            <m:ctrlPr>
              <w:rPr>
                <w:rFonts w:ascii="Cambria Math" w:hAnsi="Cambria Math"/>
                <w:b/>
                <w:bCs/>
                <w:i w:val="0"/>
                <w:lang w:val="en-US"/>
              </w:rPr>
            </m:ctrlPr>
          </m:sub>
        </m:sSub>
      </m:oMath>
      <w:r>
        <w:rPr>
          <w:rFonts w:hint="eastAsia" w:hAnsi="Cambria Math"/>
          <w:b/>
          <w:bCs/>
          <w:i w:val="0"/>
          <w:lang w:val="en-US" w:eastAsia="zh-CN"/>
        </w:rPr>
        <w:t xml:space="preserve"> </w:t>
      </w:r>
      <w:r>
        <w:rPr>
          <w:rFonts w:hint="eastAsia"/>
          <w:b/>
          <w:bCs/>
          <w:lang w:val="en-US" w:eastAsia="zh-CN"/>
        </w:rPr>
        <w:t>is</w:t>
      </w:r>
    </w:p>
    <w:p>
      <w:pPr>
        <w:keepNext w:val="0"/>
        <w:pageBreakBefore w:val="0"/>
        <w:kinsoku/>
        <w:wordWrap/>
        <w:overflowPunct/>
        <w:topLinePunct w:val="0"/>
        <w:autoSpaceDE/>
        <w:autoSpaceDN/>
        <w:bidi w:val="0"/>
        <w:adjustRightInd/>
        <w:snapToGrid w:val="0"/>
        <w:spacing w:after="181" w:afterLines="50" w:line="276" w:lineRule="auto"/>
        <w:textAlignment w:val="auto"/>
        <w:rPr>
          <w:rFonts w:hint="default" w:eastAsia="宋体"/>
          <w:b/>
          <w:bCs/>
          <w:lang w:val="en-US" w:eastAsia="zh-CN"/>
        </w:rPr>
      </w:pPr>
      <m:oMathPara>
        <m:oMath>
          <m:sSub>
            <m:sSubPr>
              <m:ctrlPr>
                <w:rPr>
                  <w:rFonts w:ascii="Cambria Math" w:hAnsi="Cambria Math"/>
                  <w:b w:val="0"/>
                  <w:i w:val="0"/>
                  <w:lang w:val="en-US"/>
                </w:rPr>
              </m:ctrlPr>
            </m:sSubPr>
            <m:e>
              <m:r>
                <m:rPr>
                  <m:sty m:val="p"/>
                </m:rPr>
                <w:rPr>
                  <w:rFonts w:ascii="Cambria Math" w:hAnsi="Cambria Math"/>
                  <w:lang w:val="en-US"/>
                </w:rPr>
                <m:t>θ</m:t>
              </m:r>
              <m:ctrlPr>
                <w:rPr>
                  <w:rFonts w:ascii="Cambria Math" w:hAnsi="Cambria Math"/>
                  <w:b w:val="0"/>
                  <w:i w:val="0"/>
                  <w:lang w:val="en-US"/>
                </w:rPr>
              </m:ctrlPr>
            </m:e>
            <m:sub>
              <m:r>
                <m:rPr>
                  <m:sty m:val="p"/>
                </m:rPr>
                <w:rPr>
                  <w:rFonts w:hint="default" w:ascii="Cambria Math" w:hAnsi="Cambria Math"/>
                  <w:lang w:val="en-US" w:eastAsia="zh-CN"/>
                </w:rPr>
                <m:t>i</m:t>
              </m:r>
              <m:ctrlPr>
                <w:rPr>
                  <w:rFonts w:ascii="Cambria Math" w:hAnsi="Cambria Math"/>
                  <w:b w:val="0"/>
                  <w:i w:val="0"/>
                  <w:lang w:val="en-US"/>
                </w:rPr>
              </m:ctrlPr>
            </m:sub>
          </m:sSub>
          <m:r>
            <m:rPr>
              <m:sty m:val="p"/>
            </m:rPr>
            <w:rPr>
              <w:rFonts w:hint="eastAsia" w:ascii="Cambria Math" w:hAnsi="Cambria Math"/>
              <w:lang w:val="en-US" w:eastAsia="zh-CN"/>
            </w:rPr>
            <m:t>=</m:t>
          </m:r>
          <m:r>
            <m:rPr>
              <m:sty m:val="p"/>
            </m:rPr>
            <w:rPr>
              <w:rFonts w:hint="default" w:ascii="Cambria Math" w:hAnsi="Cambria Math"/>
              <w:lang w:val="en-US" w:eastAsia="zh-CN"/>
            </w:rPr>
            <m:t>2</m:t>
          </m:r>
          <m:r>
            <m:rPr>
              <m:sty m:val="p"/>
            </m:rPr>
            <w:rPr>
              <w:rFonts w:ascii="Cambria Math" w:hAnsi="Cambria Math"/>
              <w:lang w:val="en-US"/>
            </w:rPr>
            <m:t>π</m:t>
          </m:r>
          <m:r>
            <m:rPr>
              <m:sty m:val="p"/>
            </m:rPr>
            <w:rPr>
              <w:rFonts w:hint="default" w:ascii="Cambria Math" w:hAnsi="Cambria Math"/>
              <w:lang w:val="en-US" w:eastAsia="zh-CN"/>
            </w:rPr>
            <m:t>/(</m:t>
          </m:r>
          <m:sSup>
            <m:sSupPr>
              <m:ctrlPr>
                <w:rPr>
                  <w:rFonts w:hint="default" w:ascii="Cambria Math" w:hAnsi="Cambria Math"/>
                  <w:bCs/>
                  <w:lang w:val="en-US" w:eastAsia="zh-CN"/>
                </w:rPr>
              </m:ctrlPr>
            </m:sSupPr>
            <m:e>
              <m:r>
                <m:rPr>
                  <m:sty m:val="p"/>
                </m:rPr>
                <w:rPr>
                  <w:rFonts w:hint="default" w:ascii="Cambria Math" w:hAnsi="Cambria Math"/>
                  <w:lang w:val="en-US" w:eastAsia="zh-CN"/>
                </w:rPr>
                <m:t>2</m:t>
              </m:r>
              <m:ctrlPr>
                <w:rPr>
                  <w:rFonts w:hint="default" w:ascii="Cambria Math" w:hAnsi="Cambria Math"/>
                  <w:bCs/>
                  <w:lang w:val="en-US" w:eastAsia="zh-CN"/>
                </w:rPr>
              </m:ctrlPr>
            </m:e>
            <m:sup>
              <m:sSub>
                <m:sSubPr>
                  <m:ctrlPr>
                    <w:rPr>
                      <w:rFonts w:hint="default" w:ascii="Cambria Math" w:hAnsi="Cambria Math"/>
                      <w:bCs/>
                      <w:i w:val="0"/>
                      <w:lang w:val="en-US" w:eastAsia="zh-CN"/>
                    </w:rPr>
                  </m:ctrlPr>
                </m:sSubPr>
                <m:e>
                  <m:r>
                    <m:rPr>
                      <m:sty m:val="p"/>
                    </m:rPr>
                    <w:rPr>
                      <w:rFonts w:hint="default" w:ascii="Cambria Math" w:hAnsi="Cambria Math"/>
                      <w:lang w:val="en-US" w:eastAsia="zh-CN"/>
                    </w:rPr>
                    <m:t>X</m:t>
                  </m:r>
                  <m:ctrlPr>
                    <w:rPr>
                      <w:rFonts w:hint="default" w:ascii="Cambria Math" w:hAnsi="Cambria Math"/>
                      <w:bCs/>
                      <w:i w:val="0"/>
                      <w:lang w:val="en-US" w:eastAsia="zh-CN"/>
                    </w:rPr>
                  </m:ctrlPr>
                </m:e>
                <m:sub>
                  <m:r>
                    <m:rPr>
                      <m:sty m:val="p"/>
                    </m:rPr>
                    <w:rPr>
                      <w:rFonts w:hint="default" w:ascii="Cambria Math" w:hAnsi="Cambria Math"/>
                      <w:lang w:val="en-US" w:eastAsia="zh-CN"/>
                    </w:rPr>
                    <m:t>i</m:t>
                  </m:r>
                  <m:ctrlPr>
                    <w:rPr>
                      <w:rFonts w:hint="default" w:ascii="Cambria Math" w:hAnsi="Cambria Math"/>
                      <w:bCs/>
                      <w:i w:val="0"/>
                      <w:lang w:val="en-US" w:eastAsia="zh-CN"/>
                    </w:rPr>
                  </m:ctrlPr>
                </m:sub>
              </m:sSub>
              <m:ctrlPr>
                <w:rPr>
                  <w:rFonts w:hint="default" w:ascii="Cambria Math" w:hAnsi="Cambria Math"/>
                  <w:bCs/>
                  <w:lang w:val="en-US" w:eastAsia="zh-CN"/>
                </w:rPr>
              </m:ctrlPr>
            </m:sup>
          </m:sSup>
          <m:r>
            <m:rPr>
              <m:sty m:val="p"/>
            </m:rPr>
            <w:rPr>
              <w:rFonts w:hint="default" w:ascii="Cambria Math" w:hAnsi="Cambria Math"/>
              <w:lang w:val="en-US" w:eastAsia="zh-CN"/>
            </w:rPr>
            <m:t>)∗</m:t>
          </m:r>
          <m:sSub>
            <m:sSubPr>
              <m:ctrlPr>
                <w:rPr>
                  <w:rFonts w:hint="default" w:ascii="Cambria Math" w:hAnsi="Cambria Math"/>
                  <w:b w:val="0"/>
                  <w:i w:val="0"/>
                  <w:lang w:val="en-US" w:eastAsia="zh-CN"/>
                </w:rPr>
              </m:ctrlPr>
            </m:sSubPr>
            <m:e>
              <m:r>
                <m:rPr>
                  <m:sty m:val="p"/>
                </m:rPr>
                <w:rPr>
                  <w:rFonts w:hint="default" w:ascii="Cambria Math" w:hAnsi="Cambria Math"/>
                  <w:lang w:val="en-US" w:eastAsia="zh-CN"/>
                </w:rPr>
                <m:t>Y</m:t>
              </m:r>
              <m:ctrlPr>
                <w:rPr>
                  <w:rFonts w:hint="default" w:ascii="Cambria Math" w:hAnsi="Cambria Math"/>
                  <w:b w:val="0"/>
                  <w:i w:val="0"/>
                  <w:lang w:val="en-US" w:eastAsia="zh-CN"/>
                </w:rPr>
              </m:ctrlPr>
            </m:e>
            <m:sub>
              <m:r>
                <m:rPr>
                  <m:sty m:val="p"/>
                </m:rPr>
                <w:rPr>
                  <w:rFonts w:hint="default" w:ascii="Cambria Math" w:hAnsi="Cambria Math"/>
                  <w:lang w:val="en-US" w:eastAsia="zh-CN"/>
                </w:rPr>
                <m:t>i</m:t>
              </m:r>
              <m:ctrlPr>
                <w:rPr>
                  <w:rFonts w:hint="default" w:ascii="Cambria Math" w:hAnsi="Cambria Math"/>
                  <w:b w:val="0"/>
                  <w:i w:val="0"/>
                  <w:lang w:val="en-US" w:eastAsia="zh-CN"/>
                </w:rPr>
              </m:ctrlPr>
            </m:sub>
          </m:sSub>
        </m:oMath>
      </m:oMathPara>
    </w:p>
    <w:p>
      <w:pPr>
        <w:keepNext w:val="0"/>
        <w:pageBreakBefore w:val="0"/>
        <w:kinsoku/>
        <w:wordWrap/>
        <w:overflowPunct/>
        <w:topLinePunct w:val="0"/>
        <w:autoSpaceDE/>
        <w:autoSpaceDN/>
        <w:bidi w:val="0"/>
        <w:adjustRightInd/>
        <w:snapToGrid w:val="0"/>
        <w:spacing w:after="181" w:afterLines="50" w:line="276" w:lineRule="auto"/>
        <w:textAlignment w:val="auto"/>
        <w:rPr>
          <w:rFonts w:hint="default" w:hAnsi="Cambria Math"/>
          <w:b w:val="0"/>
          <w:i w:val="0"/>
          <w:lang w:val="en-US" w:eastAsia="zh-CN"/>
        </w:rPr>
      </w:pPr>
      <w:r>
        <w:rPr>
          <w:rFonts w:hint="eastAsia"/>
          <w:b/>
          <w:bCs/>
          <w:lang w:val="en-US" w:eastAsia="zh-CN"/>
        </w:rPr>
        <w:t xml:space="preserve">Step 3:The phase randomized Gold sequence is </w:t>
      </w:r>
      <m:oMath>
        <m:r>
          <m:rPr>
            <m:sty m:val="p"/>
          </m:rPr>
          <w:rPr>
            <w:rFonts w:hint="default" w:ascii="Cambria Math" w:hAnsi="Cambria Math"/>
            <w:lang w:val="en-US" w:eastAsia="zh-CN"/>
          </w:rPr>
          <m:t>[exp(j</m:t>
        </m:r>
        <m:sSub>
          <m:sSubPr>
            <m:ctrlPr>
              <w:rPr>
                <w:rFonts w:hint="default" w:ascii="Cambria Math" w:hAnsi="Cambria Math"/>
                <w:b w:val="0"/>
                <w:bCs w:val="0"/>
                <w:i w:val="0"/>
                <w:lang w:val="en-US"/>
              </w:rPr>
            </m:ctrlPr>
          </m:sSubPr>
          <m:e>
            <m:r>
              <m:rPr>
                <m:sty m:val="p"/>
              </m:rPr>
              <w:rPr>
                <w:rFonts w:ascii="Cambria Math" w:hAnsi="Cambria Math"/>
                <w:lang w:val="en-US"/>
              </w:rPr>
              <m:t>θ</m:t>
            </m:r>
            <m:ctrlPr>
              <w:rPr>
                <w:rFonts w:hint="default" w:ascii="Cambria Math" w:hAnsi="Cambria Math"/>
                <w:b w:val="0"/>
                <w:bCs w:val="0"/>
                <w:i w:val="0"/>
                <w:lang w:val="en-US"/>
              </w:rPr>
            </m:ctrlPr>
          </m:e>
          <m:sub>
            <m:r>
              <m:rPr>
                <m:sty m:val="p"/>
              </m:rPr>
              <w:rPr>
                <w:rFonts w:hint="default" w:ascii="Cambria Math" w:hAnsi="Cambria Math"/>
                <w:lang w:val="en-US" w:eastAsia="zh-CN"/>
              </w:rPr>
              <m:t>0</m:t>
            </m:r>
            <m:ctrlPr>
              <w:rPr>
                <w:rFonts w:hint="default" w:ascii="Cambria Math" w:hAnsi="Cambria Math"/>
                <w:b w:val="0"/>
                <w:bCs w:val="0"/>
                <w:i w:val="0"/>
                <w:lang w:val="en-US"/>
              </w:rPr>
            </m:ctrlPr>
          </m:sub>
        </m:sSub>
        <m:r>
          <m:rPr>
            <m:sty m:val="p"/>
          </m:rPr>
          <w:rPr>
            <w:rFonts w:hint="default" w:ascii="Cambria Math" w:hAnsi="Cambria Math"/>
            <w:lang w:val="en-US" w:eastAsia="zh-CN"/>
          </w:rPr>
          <m:t>),exp(j</m:t>
        </m:r>
        <m:sSub>
          <m:sSubPr>
            <m:ctrlPr>
              <w:rPr>
                <w:rFonts w:hint="default" w:ascii="Cambria Math" w:hAnsi="Cambria Math"/>
                <w:b w:val="0"/>
                <w:bCs w:val="0"/>
                <w:i w:val="0"/>
                <w:lang w:val="en-US"/>
              </w:rPr>
            </m:ctrlPr>
          </m:sSubPr>
          <m:e>
            <m:r>
              <m:rPr>
                <m:sty m:val="p"/>
              </m:rPr>
              <w:rPr>
                <w:rFonts w:ascii="Cambria Math" w:hAnsi="Cambria Math"/>
                <w:lang w:val="en-US"/>
              </w:rPr>
              <m:t>θ</m:t>
            </m:r>
            <m:ctrlPr>
              <w:rPr>
                <w:rFonts w:hint="default" w:ascii="Cambria Math" w:hAnsi="Cambria Math"/>
                <w:b w:val="0"/>
                <w:bCs w:val="0"/>
                <w:i w:val="0"/>
                <w:lang w:val="en-US"/>
              </w:rPr>
            </m:ctrlPr>
          </m:e>
          <m:sub>
            <m:r>
              <m:rPr>
                <m:sty m:val="p"/>
              </m:rPr>
              <w:rPr>
                <w:rFonts w:hint="default" w:ascii="Cambria Math" w:hAnsi="Cambria Math"/>
                <w:lang w:val="en-US" w:eastAsia="zh-CN"/>
              </w:rPr>
              <m:t>1</m:t>
            </m:r>
            <m:ctrlPr>
              <w:rPr>
                <w:rFonts w:hint="default" w:ascii="Cambria Math" w:hAnsi="Cambria Math"/>
                <w:b w:val="0"/>
                <w:bCs w:val="0"/>
                <w:i w:val="0"/>
                <w:lang w:val="en-US"/>
              </w:rPr>
            </m:ctrlPr>
          </m:sub>
        </m:sSub>
        <m:r>
          <m:rPr>
            <m:sty m:val="p"/>
          </m:rPr>
          <w:rPr>
            <w:rFonts w:hint="default" w:ascii="Cambria Math" w:hAnsi="Cambria Math"/>
            <w:lang w:val="en-US" w:eastAsia="zh-CN"/>
          </w:rPr>
          <m:t>),</m:t>
        </m:r>
        <m:r>
          <m:rPr>
            <m:sty m:val="p"/>
          </m:rPr>
          <w:rPr>
            <w:rFonts w:ascii="Cambria Math" w:hAnsi="Cambria Math"/>
            <w:lang w:val="en-US"/>
          </w:rPr>
          <m:t>⋯</m:t>
        </m:r>
        <m:r>
          <m:rPr>
            <m:sty m:val="p"/>
          </m:rPr>
          <w:rPr>
            <w:rFonts w:hint="default" w:ascii="Cambria Math" w:hAnsi="Cambria Math"/>
            <w:lang w:val="en-US" w:eastAsia="zh-CN"/>
          </w:rPr>
          <m:t>,]</m:t>
        </m:r>
      </m:oMath>
    </w:p>
    <w:p>
      <w:pPr>
        <w:keepNext w:val="0"/>
        <w:pageBreakBefore w:val="0"/>
        <w:kinsoku/>
        <w:wordWrap/>
        <w:overflowPunct/>
        <w:topLinePunct w:val="0"/>
        <w:autoSpaceDE/>
        <w:autoSpaceDN/>
        <w:bidi w:val="0"/>
        <w:adjustRightInd/>
        <w:snapToGrid w:val="0"/>
        <w:spacing w:after="181" w:afterLines="50" w:line="276" w:lineRule="auto"/>
        <w:textAlignment w:val="auto"/>
      </w:pPr>
      <w:r>
        <w:rPr>
          <w:rFonts w:hint="eastAsia" w:hAnsi="Cambria Math"/>
          <w:b w:val="0"/>
          <w:i w:val="0"/>
          <w:lang w:val="en-US" w:eastAsia="zh-CN"/>
        </w:rPr>
        <w:t>In the following simulation, ZC sequence with different root index and phase randomized Gold sequence are evaluated to see the improvement for OOK based LP-WUR detection performance.</w:t>
      </w:r>
    </w:p>
    <w:p>
      <w:pPr>
        <w:keepNext w:val="0"/>
        <w:keepLines w:val="0"/>
        <w:pageBreakBefore w:val="0"/>
        <w:numPr>
          <w:ilvl w:val="1"/>
          <w:numId w:val="28"/>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bookmarkStart w:id="306" w:name="OLE_LINK164"/>
      <w:bookmarkStart w:id="307" w:name="OLE_LINK255"/>
      <w:r>
        <w:rPr>
          <w:rFonts w:hint="default" w:ascii="Times New Roman" w:hAnsi="Times New Roman" w:cs="Times New Roman"/>
          <w:b/>
          <w:bCs/>
          <w:sz w:val="20"/>
          <w:szCs w:val="20"/>
          <w:lang w:val="en-US" w:eastAsia="zh-CN"/>
        </w:rPr>
        <w:t>Simulation assumptions</w:t>
      </w:r>
    </w:p>
    <w:p>
      <w:pPr>
        <w:keepNext w:val="0"/>
        <w:keepLines w:val="0"/>
        <w:pageBreakBefore w:val="0"/>
        <w:widowControl w:val="0"/>
        <w:numPr>
          <w:ilvl w:val="1"/>
          <w:numId w:val="29"/>
        </w:numPr>
        <w:kinsoku/>
        <w:wordWrap/>
        <w:overflowPunct/>
        <w:topLinePunct w:val="0"/>
        <w:autoSpaceDE/>
        <w:autoSpaceDN/>
        <w:bidi w:val="0"/>
        <w:adjustRightInd/>
        <w:snapToGrid w:val="0"/>
        <w:spacing w:before="181" w:beforeLines="50" w:after="181" w:afterLines="50" w:line="276" w:lineRule="auto"/>
        <w:ind w:left="126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8 bits Payload size+8bit CRC</w:t>
      </w:r>
    </w:p>
    <w:p>
      <w:pPr>
        <w:keepNext w:val="0"/>
        <w:keepLines w:val="0"/>
        <w:pageBreakBefore w:val="0"/>
        <w:widowControl w:val="0"/>
        <w:numPr>
          <w:ilvl w:val="1"/>
          <w:numId w:val="29"/>
        </w:numPr>
        <w:kinsoku/>
        <w:wordWrap/>
        <w:overflowPunct/>
        <w:topLinePunct w:val="0"/>
        <w:autoSpaceDE/>
        <w:autoSpaceDN/>
        <w:bidi w:val="0"/>
        <w:adjustRightInd/>
        <w:snapToGrid w:val="0"/>
        <w:spacing w:before="181" w:beforeLines="50" w:after="181" w:afterLines="50" w:line="276" w:lineRule="auto"/>
        <w:ind w:left="126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LP-WUS BW=12RB (not including guardband)</w:t>
      </w:r>
    </w:p>
    <w:p>
      <w:pPr>
        <w:keepNext w:val="0"/>
        <w:keepLines w:val="0"/>
        <w:pageBreakBefore w:val="0"/>
        <w:widowControl w:val="0"/>
        <w:numPr>
          <w:ilvl w:val="1"/>
          <w:numId w:val="29"/>
        </w:numPr>
        <w:kinsoku/>
        <w:wordWrap/>
        <w:overflowPunct/>
        <w:topLinePunct w:val="0"/>
        <w:autoSpaceDE/>
        <w:autoSpaceDN/>
        <w:bidi w:val="0"/>
        <w:adjustRightInd/>
        <w:snapToGrid w:val="0"/>
        <w:spacing w:before="181" w:beforeLines="50" w:after="181" w:afterLines="50" w:line="276" w:lineRule="auto"/>
        <w:ind w:left="126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Guardband=1PRB</w:t>
      </w:r>
    </w:p>
    <w:p>
      <w:pPr>
        <w:keepNext w:val="0"/>
        <w:keepLines w:val="0"/>
        <w:pageBreakBefore w:val="0"/>
        <w:widowControl w:val="0"/>
        <w:numPr>
          <w:ilvl w:val="1"/>
          <w:numId w:val="29"/>
        </w:numPr>
        <w:kinsoku/>
        <w:wordWrap/>
        <w:overflowPunct/>
        <w:topLinePunct w:val="0"/>
        <w:autoSpaceDE/>
        <w:autoSpaceDN/>
        <w:bidi w:val="0"/>
        <w:adjustRightInd/>
        <w:snapToGrid w:val="0"/>
        <w:spacing w:before="181" w:beforeLines="50" w:after="181" w:afterLines="50" w:line="276" w:lineRule="auto"/>
        <w:ind w:left="126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SCS=30KHz</w:t>
      </w:r>
    </w:p>
    <w:p>
      <w:pPr>
        <w:keepNext w:val="0"/>
        <w:keepLines w:val="0"/>
        <w:pageBreakBefore w:val="0"/>
        <w:widowControl w:val="0"/>
        <w:numPr>
          <w:ilvl w:val="1"/>
          <w:numId w:val="29"/>
        </w:numPr>
        <w:kinsoku/>
        <w:wordWrap/>
        <w:overflowPunct/>
        <w:topLinePunct w:val="0"/>
        <w:autoSpaceDE/>
        <w:autoSpaceDN/>
        <w:bidi w:val="0"/>
        <w:adjustRightInd/>
        <w:snapToGrid w:val="0"/>
        <w:spacing w:before="181" w:beforeLines="50" w:after="181" w:afterLines="50" w:line="276" w:lineRule="auto"/>
        <w:ind w:left="126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M=</w:t>
      </w:r>
      <w:r>
        <w:rPr>
          <w:rFonts w:hint="eastAsia" w:cs="Times New Roman"/>
          <w:sz w:val="20"/>
          <w:szCs w:val="20"/>
          <w:lang w:val="en-US" w:eastAsia="zh-CN"/>
        </w:rPr>
        <w:t>2</w:t>
      </w:r>
      <w:r>
        <w:rPr>
          <w:rFonts w:hint="default" w:ascii="Times New Roman" w:hAnsi="Times New Roman" w:cs="Times New Roman"/>
          <w:sz w:val="20"/>
          <w:szCs w:val="20"/>
          <w:lang w:val="en-US" w:eastAsia="zh-CN"/>
        </w:rPr>
        <w:t>,</w:t>
      </w:r>
      <w:r>
        <w:rPr>
          <w:rFonts w:hint="eastAsia" w:cs="Times New Roman"/>
          <w:sz w:val="20"/>
          <w:szCs w:val="20"/>
          <w:lang w:val="en-US" w:eastAsia="zh-CN"/>
        </w:rPr>
        <w:t>4</w:t>
      </w:r>
    </w:p>
    <w:p>
      <w:pPr>
        <w:keepNext w:val="0"/>
        <w:keepLines w:val="0"/>
        <w:pageBreakBefore w:val="0"/>
        <w:widowControl w:val="0"/>
        <w:numPr>
          <w:ilvl w:val="1"/>
          <w:numId w:val="29"/>
        </w:numPr>
        <w:kinsoku/>
        <w:wordWrap/>
        <w:overflowPunct/>
        <w:topLinePunct w:val="0"/>
        <w:autoSpaceDE/>
        <w:autoSpaceDN/>
        <w:bidi w:val="0"/>
        <w:adjustRightInd/>
        <w:snapToGrid w:val="0"/>
        <w:spacing w:before="181" w:beforeLines="50" w:after="181" w:afterLines="50" w:line="276" w:lineRule="auto"/>
        <w:ind w:left="126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Manchester 1/2</w:t>
      </w:r>
    </w:p>
    <w:p>
      <w:pPr>
        <w:keepNext w:val="0"/>
        <w:keepLines w:val="0"/>
        <w:pageBreakBefore w:val="0"/>
        <w:widowControl w:val="0"/>
        <w:numPr>
          <w:ilvl w:val="1"/>
          <w:numId w:val="29"/>
        </w:numPr>
        <w:kinsoku/>
        <w:wordWrap/>
        <w:overflowPunct/>
        <w:topLinePunct w:val="0"/>
        <w:autoSpaceDE/>
        <w:autoSpaceDN/>
        <w:bidi w:val="0"/>
        <w:adjustRightInd/>
        <w:snapToGrid w:val="0"/>
        <w:spacing w:before="181" w:beforeLines="50" w:after="181" w:afterLines="50" w:line="276" w:lineRule="auto"/>
        <w:ind w:left="1260" w:leftChars="0" w:hanging="420" w:firstLineChars="0"/>
        <w:textAlignment w:val="auto"/>
        <w:rPr>
          <w:rFonts w:hint="default" w:ascii="Times New Roman" w:hAnsi="Times New Roman" w:cs="Times New Roman"/>
          <w:sz w:val="20"/>
          <w:szCs w:val="20"/>
          <w:lang w:val="en-US" w:eastAsia="zh-CN"/>
        </w:rPr>
      </w:pPr>
      <w:bookmarkStart w:id="308" w:name="OLE_LINK261"/>
      <w:r>
        <w:rPr>
          <w:rFonts w:hint="eastAsia" w:cs="Times New Roman"/>
          <w:sz w:val="20"/>
          <w:szCs w:val="20"/>
          <w:lang w:val="en-US" w:eastAsia="zh-CN"/>
        </w:rPr>
        <w:t>Phase randomized Gold sequence or ZC sequence is overlaid.</w:t>
      </w:r>
    </w:p>
    <w:bookmarkEnd w:id="308"/>
    <w:p>
      <w:pPr>
        <w:keepNext w:val="0"/>
        <w:keepLines w:val="0"/>
        <w:pageBreakBefore w:val="0"/>
        <w:widowControl w:val="0"/>
        <w:numPr>
          <w:ilvl w:val="1"/>
          <w:numId w:val="29"/>
        </w:numPr>
        <w:kinsoku/>
        <w:wordWrap/>
        <w:overflowPunct/>
        <w:topLinePunct w:val="0"/>
        <w:autoSpaceDE/>
        <w:autoSpaceDN/>
        <w:bidi w:val="0"/>
        <w:adjustRightInd/>
        <w:snapToGrid w:val="0"/>
        <w:spacing w:before="181" w:beforeLines="50" w:after="181" w:afterLines="50" w:line="276" w:lineRule="auto"/>
        <w:ind w:left="126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Not support envelope detection with sliding window in LP-WUS receiver</w:t>
      </w:r>
    </w:p>
    <w:p>
      <w:pPr>
        <w:keepNext w:val="0"/>
        <w:keepLines w:val="0"/>
        <w:pageBreakBefore w:val="0"/>
        <w:widowControl w:val="0"/>
        <w:numPr>
          <w:ilvl w:val="1"/>
          <w:numId w:val="29"/>
        </w:numPr>
        <w:kinsoku/>
        <w:wordWrap/>
        <w:overflowPunct/>
        <w:topLinePunct w:val="0"/>
        <w:autoSpaceDE/>
        <w:autoSpaceDN/>
        <w:bidi w:val="0"/>
        <w:adjustRightInd/>
        <w:snapToGrid w:val="0"/>
        <w:spacing w:before="181" w:beforeLines="50" w:after="181" w:afterLines="50" w:line="276" w:lineRule="auto"/>
        <w:ind w:left="1260" w:leftChars="0" w:hanging="420" w:firstLineChars="0"/>
        <w:textAlignment w:val="auto"/>
        <w:rPr>
          <w:rFonts w:hint="default" w:ascii="Times New Roman" w:hAnsi="Times New Roman" w:cs="Times New Roman"/>
          <w:sz w:val="20"/>
          <w:szCs w:val="20"/>
        </w:rPr>
      </w:pPr>
      <w:r>
        <w:rPr>
          <w:rFonts w:hint="default" w:ascii="Times New Roman" w:hAnsi="Times New Roman" w:cs="Times New Roman"/>
          <w:sz w:val="20"/>
          <w:szCs w:val="20"/>
        </w:rPr>
        <w:t>Other simulation assumptions refer to Appendix A</w:t>
      </w:r>
    </w:p>
    <w:p>
      <w:pPr>
        <w:keepNext w:val="0"/>
        <w:keepLines w:val="0"/>
        <w:pageBreakBefore w:val="0"/>
        <w:numPr>
          <w:ilvl w:val="1"/>
          <w:numId w:val="28"/>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b/>
          <w:bCs/>
          <w:sz w:val="20"/>
          <w:szCs w:val="20"/>
          <w:lang w:val="en-US" w:eastAsia="zh-CN"/>
        </w:rPr>
      </w:pPr>
      <w:r>
        <w:rPr>
          <w:rFonts w:hint="default" w:ascii="Times New Roman" w:hAnsi="Times New Roman" w:cs="Times New Roman"/>
          <w:b/>
          <w:bCs/>
          <w:sz w:val="20"/>
          <w:szCs w:val="20"/>
          <w:lang w:val="en-US" w:eastAsia="zh-CN"/>
        </w:rPr>
        <w:t>Simulation results</w:t>
      </w:r>
    </w:p>
    <w:bookmarkEnd w:id="306"/>
    <w:bookmarkEnd w:id="307"/>
    <w:p>
      <w:pPr>
        <w:keepNext w:val="0"/>
        <w:pageBreakBefore w:val="0"/>
        <w:kinsoku/>
        <w:wordWrap/>
        <w:overflowPunct/>
        <w:topLinePunct w:val="0"/>
        <w:autoSpaceDE/>
        <w:autoSpaceDN/>
        <w:bidi w:val="0"/>
        <w:adjustRightInd/>
        <w:snapToGrid w:val="0"/>
        <w:spacing w:after="181" w:afterLines="50" w:line="276" w:lineRule="auto"/>
        <w:jc w:val="center"/>
        <w:textAlignment w:val="auto"/>
      </w:pPr>
      <w:r>
        <w:drawing>
          <wp:inline distT="0" distB="0" distL="114300" distR="114300">
            <wp:extent cx="3804920" cy="2259965"/>
            <wp:effectExtent l="0" t="0" r="5080" b="6985"/>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
                    <pic:cNvPicPr>
                      <a:picLocks noChangeAspect="1"/>
                    </pic:cNvPicPr>
                  </pic:nvPicPr>
                  <pic:blipFill>
                    <a:blip r:embed="rId51"/>
                    <a:stretch>
                      <a:fillRect/>
                    </a:stretch>
                  </pic:blipFill>
                  <pic:spPr>
                    <a:xfrm>
                      <a:off x="0" y="0"/>
                      <a:ext cx="3804920" cy="2259965"/>
                    </a:xfrm>
                    <a:prstGeom prst="rect">
                      <a:avLst/>
                    </a:prstGeom>
                    <a:noFill/>
                    <a:ln>
                      <a:noFill/>
                    </a:ln>
                  </pic:spPr>
                </pic:pic>
              </a:graphicData>
            </a:graphic>
          </wp:inline>
        </w:drawing>
      </w:r>
    </w:p>
    <w:p>
      <w:pPr>
        <w:keepNext w:val="0"/>
        <w:pageBreakBefore w:val="0"/>
        <w:kinsoku/>
        <w:wordWrap/>
        <w:overflowPunct/>
        <w:topLinePunct w:val="0"/>
        <w:autoSpaceDE/>
        <w:autoSpaceDN/>
        <w:bidi w:val="0"/>
        <w:adjustRightInd/>
        <w:snapToGrid w:val="0"/>
        <w:spacing w:after="181" w:afterLines="50" w:line="276" w:lineRule="auto"/>
        <w:jc w:val="center"/>
        <w:textAlignment w:val="auto"/>
        <w:rPr>
          <w:rFonts w:hint="eastAsia"/>
          <w:b/>
          <w:bCs/>
          <w:lang w:val="en-US" w:eastAsia="zh-CN"/>
        </w:rPr>
      </w:pPr>
      <w:bookmarkStart w:id="309" w:name="OLE_LINK262"/>
      <w:r>
        <w:rPr>
          <w:rFonts w:hint="eastAsia"/>
          <w:b/>
          <w:bCs/>
          <w:lang w:val="en-US" w:eastAsia="zh-CN"/>
        </w:rPr>
        <w:t>Figure 20: OOK-4,M=2, LP-WUS detection performance with different overlaid OFDM sequence.</w:t>
      </w:r>
    </w:p>
    <w:p>
      <w:pPr>
        <w:keepNext w:val="0"/>
        <w:pageBreakBefore w:val="0"/>
        <w:kinsoku/>
        <w:wordWrap/>
        <w:overflowPunct/>
        <w:topLinePunct w:val="0"/>
        <w:autoSpaceDE/>
        <w:autoSpaceDN/>
        <w:bidi w:val="0"/>
        <w:adjustRightInd/>
        <w:snapToGrid w:val="0"/>
        <w:spacing w:after="181" w:afterLines="50" w:line="276" w:lineRule="auto"/>
        <w:jc w:val="center"/>
        <w:textAlignment w:val="auto"/>
        <w:rPr>
          <w:rFonts w:hint="default"/>
          <w:b/>
          <w:bCs/>
          <w:lang w:val="en-US" w:eastAsia="zh-CN"/>
        </w:rPr>
      </w:pPr>
    </w:p>
    <w:bookmarkEnd w:id="309"/>
    <w:p>
      <w:pPr>
        <w:keepNext w:val="0"/>
        <w:pageBreakBefore w:val="0"/>
        <w:kinsoku/>
        <w:wordWrap/>
        <w:overflowPunct/>
        <w:topLinePunct w:val="0"/>
        <w:autoSpaceDE/>
        <w:autoSpaceDN/>
        <w:bidi w:val="0"/>
        <w:adjustRightInd/>
        <w:snapToGrid w:val="0"/>
        <w:spacing w:after="181" w:afterLines="50" w:line="276" w:lineRule="auto"/>
        <w:jc w:val="center"/>
        <w:textAlignment w:val="auto"/>
      </w:pPr>
      <w:r>
        <w:drawing>
          <wp:inline distT="0" distB="0" distL="114300" distR="114300">
            <wp:extent cx="3819525" cy="2390775"/>
            <wp:effectExtent l="0" t="0" r="9525" b="9525"/>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0"/>
                    <pic:cNvPicPr>
                      <a:picLocks noChangeAspect="1"/>
                    </pic:cNvPicPr>
                  </pic:nvPicPr>
                  <pic:blipFill>
                    <a:blip r:embed="rId52"/>
                    <a:stretch>
                      <a:fillRect/>
                    </a:stretch>
                  </pic:blipFill>
                  <pic:spPr>
                    <a:xfrm>
                      <a:off x="0" y="0"/>
                      <a:ext cx="3819525" cy="2390775"/>
                    </a:xfrm>
                    <a:prstGeom prst="rect">
                      <a:avLst/>
                    </a:prstGeom>
                    <a:noFill/>
                    <a:ln>
                      <a:noFill/>
                    </a:ln>
                  </pic:spPr>
                </pic:pic>
              </a:graphicData>
            </a:graphic>
          </wp:inline>
        </w:drawing>
      </w:r>
    </w:p>
    <w:p>
      <w:pPr>
        <w:keepNext w:val="0"/>
        <w:pageBreakBefore w:val="0"/>
        <w:kinsoku/>
        <w:wordWrap/>
        <w:overflowPunct/>
        <w:topLinePunct w:val="0"/>
        <w:autoSpaceDE/>
        <w:autoSpaceDN/>
        <w:bidi w:val="0"/>
        <w:adjustRightInd/>
        <w:snapToGrid w:val="0"/>
        <w:spacing w:after="181" w:afterLines="50" w:line="276" w:lineRule="auto"/>
        <w:jc w:val="center"/>
        <w:textAlignment w:val="auto"/>
        <w:rPr>
          <w:rFonts w:hint="default" w:eastAsia="宋体"/>
          <w:b/>
          <w:bCs/>
          <w:i w:val="0"/>
          <w:iCs w:val="0"/>
          <w:lang w:val="en-US" w:eastAsia="zh-CN"/>
        </w:rPr>
      </w:pPr>
      <w:bookmarkStart w:id="310" w:name="OLE_LINK38"/>
      <w:r>
        <w:rPr>
          <w:rFonts w:hint="eastAsia"/>
          <w:b/>
          <w:bCs/>
          <w:i w:val="0"/>
          <w:iCs w:val="0"/>
          <w:lang w:val="en-US" w:eastAsia="zh-CN"/>
        </w:rPr>
        <w:t>Figure 21: OOK-4,M=4, LP-WUS detection performance with different overlaid OFDM sequence.</w:t>
      </w:r>
    </w:p>
    <w:bookmarkEnd w:id="310"/>
    <w:p>
      <w:pPr>
        <w:keepNext w:val="0"/>
        <w:pageBreakBefore w:val="0"/>
        <w:kinsoku/>
        <w:wordWrap/>
        <w:overflowPunct/>
        <w:topLinePunct w:val="0"/>
        <w:autoSpaceDE/>
        <w:autoSpaceDN/>
        <w:bidi w:val="0"/>
        <w:adjustRightInd/>
        <w:snapToGrid w:val="0"/>
        <w:spacing w:after="181" w:afterLines="50" w:line="276" w:lineRule="auto"/>
        <w:textAlignment w:val="auto"/>
        <w:rPr>
          <w:rFonts w:hint="default"/>
          <w:lang w:val="en-US" w:eastAsia="zh-CN"/>
        </w:rPr>
      </w:pPr>
      <w:bookmarkStart w:id="311" w:name="OLE_LINK242"/>
      <w:r>
        <w:rPr>
          <w:rFonts w:hint="eastAsia"/>
          <w:lang w:val="en-US" w:eastAsia="zh-CN"/>
        </w:rPr>
        <w:t>From the above simulation results, it can be seen that:</w:t>
      </w:r>
    </w:p>
    <w:p>
      <w:pPr>
        <w:keepNext w:val="0"/>
        <w:pageBreakBefore w:val="0"/>
        <w:numPr>
          <w:ilvl w:val="0"/>
          <w:numId w:val="44"/>
        </w:numPr>
        <w:kinsoku/>
        <w:wordWrap/>
        <w:overflowPunct/>
        <w:topLinePunct w:val="0"/>
        <w:autoSpaceDE/>
        <w:autoSpaceDN/>
        <w:bidi w:val="0"/>
        <w:adjustRightInd/>
        <w:snapToGrid w:val="0"/>
        <w:spacing w:after="181" w:afterLines="50" w:line="276" w:lineRule="auto"/>
        <w:textAlignment w:val="auto"/>
        <w:rPr>
          <w:rFonts w:hint="eastAsia"/>
          <w:lang w:val="en-US" w:eastAsia="zh-CN"/>
        </w:rPr>
      </w:pPr>
      <w:bookmarkStart w:id="312" w:name="OLE_LINK152"/>
      <w:r>
        <w:rPr>
          <w:rFonts w:hint="eastAsia"/>
          <w:lang w:val="en-US" w:eastAsia="zh-CN"/>
        </w:rPr>
        <w:t xml:space="preserve">For OOK-4, M=2, phase </w:t>
      </w:r>
      <w:bookmarkStart w:id="313" w:name="OLE_LINK47"/>
      <w:r>
        <w:rPr>
          <w:rFonts w:hint="eastAsia"/>
          <w:lang w:val="en-US" w:eastAsia="zh-CN"/>
        </w:rPr>
        <w:t xml:space="preserve">randomized Gold </w:t>
      </w:r>
      <w:bookmarkEnd w:id="313"/>
      <w:r>
        <w:rPr>
          <w:rFonts w:hint="eastAsia"/>
          <w:lang w:val="en-US" w:eastAsia="zh-CN"/>
        </w:rPr>
        <w:t>sequence has at most 0.7dB performance gain@BLER=1% compared with ZC sequence</w:t>
      </w:r>
      <w:bookmarkEnd w:id="312"/>
      <w:r>
        <w:rPr>
          <w:rFonts w:hint="eastAsia"/>
          <w:lang w:val="en-US" w:eastAsia="zh-CN"/>
        </w:rPr>
        <w:t xml:space="preserve"> </w:t>
      </w:r>
    </w:p>
    <w:p>
      <w:pPr>
        <w:keepNext w:val="0"/>
        <w:pageBreakBefore w:val="0"/>
        <w:numPr>
          <w:ilvl w:val="0"/>
          <w:numId w:val="44"/>
        </w:numPr>
        <w:kinsoku/>
        <w:wordWrap/>
        <w:overflowPunct/>
        <w:topLinePunct w:val="0"/>
        <w:autoSpaceDE/>
        <w:autoSpaceDN/>
        <w:bidi w:val="0"/>
        <w:adjustRightInd/>
        <w:snapToGrid w:val="0"/>
        <w:spacing w:after="181" w:afterLines="50" w:line="276" w:lineRule="auto"/>
        <w:textAlignment w:val="auto"/>
        <w:rPr>
          <w:rFonts w:hint="default"/>
          <w:lang w:val="en-US" w:eastAsia="zh-CN"/>
        </w:rPr>
      </w:pPr>
      <w:r>
        <w:rPr>
          <w:rFonts w:hint="eastAsia"/>
          <w:lang w:val="en-US" w:eastAsia="zh-CN"/>
        </w:rPr>
        <w:t xml:space="preserve">For OOK-4, M=4, </w:t>
      </w:r>
      <w:bookmarkStart w:id="314" w:name="OLE_LINK241"/>
      <w:r>
        <w:rPr>
          <w:rFonts w:hint="eastAsia"/>
          <w:lang w:val="en-US" w:eastAsia="zh-CN"/>
        </w:rPr>
        <w:t>phase randomized Gold sequence has at most 1dB performance gain@BLER=1% compared with ZC sequence</w:t>
      </w:r>
      <w:bookmarkEnd w:id="314"/>
    </w:p>
    <w:bookmarkEnd w:id="311"/>
    <w:p>
      <w:pPr>
        <w:keepNext w:val="0"/>
        <w:pageBreakBefore w:val="0"/>
        <w:kinsoku/>
        <w:wordWrap/>
        <w:overflowPunct/>
        <w:topLinePunct w:val="0"/>
        <w:autoSpaceDE/>
        <w:autoSpaceDN/>
        <w:bidi w:val="0"/>
        <w:adjustRightInd/>
        <w:snapToGrid w:val="0"/>
        <w:spacing w:after="181" w:afterLines="50" w:line="276" w:lineRule="auto"/>
        <w:textAlignment w:val="auto"/>
        <w:rPr>
          <w:rFonts w:hint="default" w:eastAsia="宋体"/>
          <w:b/>
          <w:bCs/>
          <w:i/>
          <w:iCs/>
          <w:lang w:val="en-US" w:eastAsia="zh-CN"/>
        </w:rPr>
      </w:pPr>
      <w:r>
        <w:rPr>
          <w:rFonts w:hint="eastAsia"/>
          <w:b/>
          <w:bCs/>
          <w:i/>
          <w:iCs/>
          <w:lang w:val="en-US" w:eastAsia="zh-CN"/>
        </w:rPr>
        <w:t>Observation 25: For OOK-4 with M=2 or 4 based LP-WUS, phase randomized Gold sequence has at most [0.7dB,1dB] performance gain@BLER=1% compared with ZC sequence</w:t>
      </w:r>
    </w:p>
    <w:p>
      <w:pPr>
        <w:keepNext w:val="0"/>
        <w:pageBreakBefore w:val="0"/>
        <w:kinsoku/>
        <w:wordWrap/>
        <w:overflowPunct/>
        <w:topLinePunct w:val="0"/>
        <w:autoSpaceDE/>
        <w:autoSpaceDN/>
        <w:bidi w:val="0"/>
        <w:adjustRightInd/>
        <w:snapToGrid w:val="0"/>
        <w:spacing w:before="120" w:after="181" w:afterLines="50" w:line="276" w:lineRule="auto"/>
        <w:textAlignment w:val="auto"/>
        <w:rPr>
          <w:rFonts w:hint="default" w:eastAsia="宋体"/>
          <w:b/>
          <w:bCs/>
          <w:i/>
          <w:iCs/>
          <w:szCs w:val="20"/>
          <w:lang w:val="en-US" w:eastAsia="zh-CN"/>
        </w:rPr>
      </w:pPr>
      <w:r>
        <w:rPr>
          <w:rFonts w:hint="eastAsia"/>
          <w:b/>
          <w:bCs/>
          <w:i/>
          <w:iCs/>
          <w:szCs w:val="20"/>
          <w:lang w:val="en-US" w:eastAsia="zh-CN"/>
        </w:rPr>
        <w:t xml:space="preserve">Proposal 26: </w:t>
      </w:r>
      <w:bookmarkStart w:id="315" w:name="OLE_LINK336"/>
      <w:r>
        <w:rPr>
          <w:rFonts w:hint="eastAsia"/>
          <w:b/>
          <w:bCs/>
          <w:i/>
          <w:iCs/>
          <w:szCs w:val="20"/>
          <w:lang w:val="en-US" w:eastAsia="zh-CN"/>
        </w:rPr>
        <w:t xml:space="preserve">Phase </w:t>
      </w:r>
      <w:r>
        <w:rPr>
          <w:rFonts w:hint="eastAsia"/>
          <w:b/>
          <w:bCs/>
          <w:i/>
          <w:iCs/>
          <w:lang w:val="en-US" w:eastAsia="zh-CN"/>
        </w:rPr>
        <w:t>randomized Gold</w:t>
      </w:r>
      <w:r>
        <w:rPr>
          <w:rFonts w:hint="eastAsia"/>
          <w:b/>
          <w:bCs/>
          <w:i/>
          <w:iCs/>
          <w:szCs w:val="20"/>
          <w:lang w:val="en-US" w:eastAsia="zh-CN"/>
        </w:rPr>
        <w:t xml:space="preserve"> sequence</w:t>
      </w:r>
      <w:bookmarkEnd w:id="315"/>
      <w:r>
        <w:rPr>
          <w:rFonts w:hint="eastAsia"/>
          <w:b/>
          <w:bCs/>
          <w:i/>
          <w:iCs/>
          <w:szCs w:val="20"/>
          <w:lang w:val="en-US" w:eastAsia="zh-CN"/>
        </w:rPr>
        <w:t xml:space="preserve"> should be supported for LP-WUS and LP-SS if the OFDM sequence is used to improve the OOK based LP-WUR detection performance. </w:t>
      </w:r>
    </w:p>
    <w:p>
      <w:pPr>
        <w:pStyle w:val="3"/>
        <w:spacing w:before="120"/>
        <w:rPr>
          <w:lang w:val="en-US"/>
        </w:rPr>
      </w:pPr>
      <w:bookmarkStart w:id="316" w:name="OLE_LINK65"/>
      <w:r>
        <w:rPr>
          <w:rFonts w:hint="eastAsia"/>
          <w:lang w:val="en-US"/>
        </w:rPr>
        <w:t>Coverage improvement</w:t>
      </w:r>
      <w:r>
        <w:rPr>
          <w:rFonts w:hint="eastAsia"/>
          <w:lang w:val="en-US" w:eastAsia="zh-CN"/>
        </w:rPr>
        <w:t xml:space="preserve"> to achieve coverage of PUSCH for Msg3</w:t>
      </w:r>
    </w:p>
    <w:bookmarkEnd w:id="316"/>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rPr>
      </w:pPr>
      <w:r>
        <w:rPr>
          <w:rFonts w:hint="eastAsia"/>
          <w:lang w:val="en-US" w:eastAsia="zh-CN"/>
        </w:rPr>
        <w:t>In RAN1#117 meeting, the following agreement on coverage performance was made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keepNext w:val="0"/>
              <w:keepLines w:val="0"/>
              <w:pageBreakBefore w:val="0"/>
              <w:kinsoku/>
              <w:wordWrap/>
              <w:overflowPunct/>
              <w:topLinePunct w:val="0"/>
              <w:autoSpaceDE/>
              <w:autoSpaceDN/>
              <w:bidi w:val="0"/>
              <w:adjustRightInd/>
              <w:snapToGrid w:val="0"/>
              <w:spacing w:after="181" w:afterLines="50" w:line="276" w:lineRule="auto"/>
              <w:textAlignment w:val="auto"/>
              <w:rPr>
                <w:lang w:eastAsia="zh-CN"/>
              </w:rPr>
            </w:pPr>
            <w:r>
              <w:rPr>
                <w:highlight w:val="green"/>
                <w:lang w:eastAsia="zh-CN"/>
              </w:rPr>
              <w:t>Agreement</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lang w:eastAsia="zh-CN"/>
              </w:rPr>
            </w:pPr>
            <w:r>
              <w:rPr>
                <w:lang w:eastAsia="zh-CN"/>
              </w:rPr>
              <w:t xml:space="preserve">For evaluation of LP-WUS and LP-SS design to </w:t>
            </w:r>
            <w:bookmarkStart w:id="317" w:name="OLE_LINK345"/>
            <w:r>
              <w:rPr>
                <w:lang w:eastAsia="zh-CN"/>
              </w:rPr>
              <w:t>achieve coverage of PUSCH for message3</w:t>
            </w:r>
            <w:bookmarkEnd w:id="317"/>
            <w:r>
              <w:rPr>
                <w:lang w:eastAsia="zh-CN"/>
              </w:rPr>
              <w:t xml:space="preserve"> from RAN1 perspective, at least the following SNR values should be considered: </w:t>
            </w:r>
          </w:p>
          <w:p>
            <w:pPr>
              <w:keepNext w:val="0"/>
              <w:keepLines w:val="0"/>
              <w:pageBreakBefore w:val="0"/>
              <w:numPr>
                <w:ilvl w:val="0"/>
                <w:numId w:val="15"/>
              </w:numPr>
              <w:kinsoku/>
              <w:wordWrap/>
              <w:overflowPunct/>
              <w:topLinePunct w:val="0"/>
              <w:autoSpaceDE/>
              <w:autoSpaceDN/>
              <w:bidi w:val="0"/>
              <w:adjustRightInd/>
              <w:snapToGrid w:val="0"/>
              <w:spacing w:after="181" w:afterLines="50" w:line="276" w:lineRule="auto"/>
              <w:textAlignment w:val="auto"/>
              <w:rPr>
                <w:rFonts w:ascii="Times New Roman" w:hAnsi="Times New Roman" w:eastAsia="微软雅黑"/>
                <w:iCs/>
                <w:szCs w:val="20"/>
                <w:lang w:eastAsia="zh-CN"/>
              </w:rPr>
            </w:pPr>
            <w:r>
              <w:rPr>
                <w:rFonts w:hint="eastAsia" w:ascii="Times New Roman" w:hAnsi="Times New Roman" w:eastAsia="微软雅黑"/>
                <w:iCs/>
                <w:szCs w:val="20"/>
                <w:lang w:eastAsia="zh-CN"/>
              </w:rPr>
              <w:t>S</w:t>
            </w:r>
            <w:r>
              <w:rPr>
                <w:rFonts w:ascii="Times New Roman" w:hAnsi="Times New Roman" w:eastAsia="微软雅黑"/>
                <w:iCs/>
                <w:szCs w:val="20"/>
                <w:lang w:eastAsia="zh-CN"/>
              </w:rPr>
              <w:t>NR=-3dB for NF of LR = NF of MR+ 8dB</w:t>
            </w:r>
          </w:p>
          <w:p>
            <w:pPr>
              <w:keepNext w:val="0"/>
              <w:keepLines w:val="0"/>
              <w:pageBreakBefore w:val="0"/>
              <w:numPr>
                <w:ilvl w:val="0"/>
                <w:numId w:val="15"/>
              </w:numPr>
              <w:kinsoku/>
              <w:wordWrap/>
              <w:overflowPunct/>
              <w:topLinePunct w:val="0"/>
              <w:autoSpaceDE/>
              <w:autoSpaceDN/>
              <w:bidi w:val="0"/>
              <w:adjustRightInd/>
              <w:snapToGrid w:val="0"/>
              <w:spacing w:after="181" w:afterLines="50" w:line="276" w:lineRule="auto"/>
              <w:textAlignment w:val="auto"/>
              <w:rPr>
                <w:rFonts w:ascii="Times New Roman" w:hAnsi="Times New Roman" w:eastAsia="微软雅黑"/>
                <w:iCs/>
                <w:szCs w:val="20"/>
                <w:lang w:eastAsia="zh-CN"/>
              </w:rPr>
            </w:pPr>
            <w:r>
              <w:rPr>
                <w:rFonts w:hint="eastAsia" w:ascii="Times New Roman" w:hAnsi="Times New Roman" w:eastAsia="微软雅黑"/>
                <w:iCs/>
                <w:szCs w:val="20"/>
                <w:lang w:eastAsia="zh-CN"/>
              </w:rPr>
              <w:t>S</w:t>
            </w:r>
            <w:r>
              <w:rPr>
                <w:rFonts w:ascii="Times New Roman" w:hAnsi="Times New Roman" w:eastAsia="微软雅黑"/>
                <w:iCs/>
                <w:szCs w:val="20"/>
                <w:lang w:eastAsia="zh-CN"/>
              </w:rPr>
              <w:t>NR= -0.5dB for NF of LR = NF of MR+ 5dB</w:t>
            </w:r>
          </w:p>
          <w:p>
            <w:pPr>
              <w:keepNext w:val="0"/>
              <w:keepLines w:val="0"/>
              <w:pageBreakBefore w:val="0"/>
              <w:numPr>
                <w:ilvl w:val="0"/>
                <w:numId w:val="15"/>
              </w:numPr>
              <w:kinsoku/>
              <w:wordWrap/>
              <w:overflowPunct/>
              <w:topLinePunct w:val="0"/>
              <w:autoSpaceDE/>
              <w:autoSpaceDN/>
              <w:bidi w:val="0"/>
              <w:adjustRightInd/>
              <w:snapToGrid w:val="0"/>
              <w:spacing w:after="181" w:afterLines="50" w:line="276" w:lineRule="auto"/>
              <w:textAlignment w:val="auto"/>
              <w:rPr>
                <w:rFonts w:ascii="Times New Roman" w:hAnsi="Times New Roman" w:eastAsia="微软雅黑"/>
                <w:iCs/>
                <w:szCs w:val="20"/>
                <w:lang w:eastAsia="zh-CN"/>
              </w:rPr>
            </w:pPr>
            <w:r>
              <w:rPr>
                <w:rFonts w:hint="eastAsia" w:ascii="Times New Roman" w:hAnsi="Times New Roman" w:eastAsia="微软雅黑"/>
                <w:iCs/>
                <w:szCs w:val="20"/>
                <w:lang w:eastAsia="zh-CN"/>
              </w:rPr>
              <w:t>S</w:t>
            </w:r>
            <w:r>
              <w:rPr>
                <w:rFonts w:ascii="Times New Roman" w:hAnsi="Times New Roman" w:eastAsia="微软雅黑"/>
                <w:iCs/>
                <w:szCs w:val="20"/>
                <w:lang w:eastAsia="zh-CN"/>
              </w:rPr>
              <w:t>NR=2dB for NF of LR = NF of MR+ 2dB</w:t>
            </w:r>
          </w:p>
          <w:p>
            <w:pPr>
              <w:keepNext w:val="0"/>
              <w:keepLines w:val="0"/>
              <w:pageBreakBefore w:val="0"/>
              <w:numPr>
                <w:ilvl w:val="0"/>
                <w:numId w:val="15"/>
              </w:numPr>
              <w:kinsoku/>
              <w:wordWrap/>
              <w:overflowPunct/>
              <w:topLinePunct w:val="0"/>
              <w:autoSpaceDE/>
              <w:autoSpaceDN/>
              <w:bidi w:val="0"/>
              <w:adjustRightInd/>
              <w:snapToGrid w:val="0"/>
              <w:spacing w:after="181" w:afterLines="50" w:line="276" w:lineRule="auto"/>
              <w:textAlignment w:val="auto"/>
              <w:rPr>
                <w:rFonts w:hint="eastAsia"/>
                <w:vertAlign w:val="baseline"/>
              </w:rPr>
            </w:pPr>
            <w:r>
              <w:rPr>
                <w:rFonts w:ascii="Times New Roman" w:hAnsi="Times New Roman" w:eastAsia="微软雅黑"/>
                <w:iCs/>
                <w:szCs w:val="20"/>
                <w:lang w:eastAsia="zh-CN"/>
              </w:rPr>
              <w:t>Note 1: The NF of MR is assumed as 7dB</w:t>
            </w:r>
          </w:p>
        </w:tc>
      </w:tr>
    </w:tbl>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hint="eastAsia"/>
        </w:rPr>
      </w:pPr>
      <w:r>
        <w:rPr>
          <w:rFonts w:hint="eastAsia"/>
          <w:lang w:val="en-US" w:eastAsia="zh-CN"/>
        </w:rPr>
        <w:t>As our OOK based LP-WUR simulation results shown in section 6.3.1, SNR at about 0.8dB can achieve BLER=1% for LP-WUS carrying 8bits information and 8 bits CRC. In order to achieve the</w:t>
      </w:r>
      <w:r>
        <w:rPr>
          <w:lang w:eastAsia="zh-CN"/>
        </w:rPr>
        <w:t xml:space="preserve"> coverage of PUSCH </w:t>
      </w:r>
      <w:r>
        <w:rPr>
          <w:rFonts w:hint="eastAsia"/>
          <w:lang w:val="en-US" w:eastAsia="zh-CN"/>
        </w:rPr>
        <w:t xml:space="preserve">Msg3, at least [1.2dB, 3.8dB] coverage improvement should be supported according to different NF value of LR. </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hint="eastAsia"/>
        </w:rPr>
      </w:pPr>
      <w:r>
        <w:rPr>
          <w:rFonts w:hint="eastAsia"/>
        </w:rPr>
        <w:t xml:space="preserve">In this section, some coverage improvement schemes are discussed and preliminary simulation results are also provided to show </w:t>
      </w:r>
      <w:r>
        <w:t>the</w:t>
      </w:r>
      <w:r>
        <w:rPr>
          <w:rFonts w:hint="eastAsia"/>
        </w:rPr>
        <w:t xml:space="preserve"> detection performance gain.</w:t>
      </w:r>
    </w:p>
    <w:p>
      <w:pPr>
        <w:pStyle w:val="4"/>
        <w:spacing w:before="120"/>
        <w:ind w:left="420"/>
        <w:rPr>
          <w:lang w:val="en-US"/>
        </w:rPr>
      </w:pPr>
      <w:r>
        <w:rPr>
          <w:rFonts w:hint="eastAsia"/>
          <w:lang w:val="en-US"/>
        </w:rPr>
        <w:t>Detection with sliding window</w:t>
      </w:r>
    </w:p>
    <w:p>
      <w:pPr>
        <w:numPr>
          <w:ilvl w:val="0"/>
          <w:numId w:val="28"/>
        </w:numPr>
        <w:spacing w:before="120" w:afterLines="50" w:line="276" w:lineRule="auto"/>
      </w:pPr>
      <w:bookmarkStart w:id="318" w:name="OLE_LINK156"/>
      <w:r>
        <w:rPr>
          <w:rFonts w:hint="eastAsia"/>
          <w:b/>
          <w:bCs/>
        </w:rPr>
        <w:t>Simulation assumptions</w:t>
      </w:r>
    </w:p>
    <w:p>
      <w:pPr>
        <w:widowControl w:val="0"/>
        <w:numPr>
          <w:ilvl w:val="0"/>
          <w:numId w:val="29"/>
        </w:numPr>
        <w:spacing w:before="120" w:afterLines="50" w:line="276" w:lineRule="auto"/>
      </w:pPr>
      <w:r>
        <w:rPr>
          <w:rFonts w:hint="eastAsia"/>
        </w:rPr>
        <w:t>8</w:t>
      </w:r>
      <w:r>
        <w:t>-</w:t>
      </w:r>
      <w:r>
        <w:rPr>
          <w:rFonts w:hint="eastAsia"/>
        </w:rPr>
        <w:t xml:space="preserve">bit </w:t>
      </w:r>
      <w:r>
        <w:t>p</w:t>
      </w:r>
      <w:r>
        <w:rPr>
          <w:rFonts w:hint="eastAsia"/>
        </w:rPr>
        <w:t>ayload size+8bit CRC</w:t>
      </w:r>
    </w:p>
    <w:p>
      <w:pPr>
        <w:widowControl w:val="0"/>
        <w:numPr>
          <w:ilvl w:val="0"/>
          <w:numId w:val="29"/>
        </w:numPr>
        <w:spacing w:before="120" w:afterLines="50" w:line="276" w:lineRule="auto"/>
      </w:pPr>
      <w:r>
        <w:rPr>
          <w:rFonts w:hint="eastAsia"/>
        </w:rPr>
        <w:t>LP-WUS BW=12RB (not including guardband)</w:t>
      </w:r>
    </w:p>
    <w:p>
      <w:pPr>
        <w:widowControl w:val="0"/>
        <w:numPr>
          <w:ilvl w:val="0"/>
          <w:numId w:val="29"/>
        </w:numPr>
        <w:spacing w:before="120" w:afterLines="50" w:line="276" w:lineRule="auto"/>
      </w:pPr>
      <w:r>
        <w:rPr>
          <w:rFonts w:hint="eastAsia"/>
        </w:rPr>
        <w:t>Guardband=1PRB</w:t>
      </w:r>
    </w:p>
    <w:p>
      <w:pPr>
        <w:widowControl w:val="0"/>
        <w:numPr>
          <w:ilvl w:val="0"/>
          <w:numId w:val="29"/>
        </w:numPr>
        <w:spacing w:before="120" w:afterLines="50" w:line="276" w:lineRule="auto"/>
      </w:pPr>
      <w:r>
        <w:rPr>
          <w:rFonts w:hint="eastAsia"/>
        </w:rPr>
        <w:t>SCS=30KHz</w:t>
      </w:r>
    </w:p>
    <w:p>
      <w:pPr>
        <w:widowControl w:val="0"/>
        <w:numPr>
          <w:ilvl w:val="0"/>
          <w:numId w:val="29"/>
        </w:numPr>
        <w:spacing w:before="120" w:afterLines="50" w:line="276" w:lineRule="auto"/>
      </w:pPr>
      <w:r>
        <w:rPr>
          <w:rFonts w:hint="eastAsia"/>
        </w:rPr>
        <w:t>M=2</w:t>
      </w:r>
    </w:p>
    <w:p>
      <w:pPr>
        <w:widowControl w:val="0"/>
        <w:numPr>
          <w:ilvl w:val="0"/>
          <w:numId w:val="29"/>
        </w:numPr>
        <w:spacing w:before="120" w:afterLines="50" w:line="276" w:lineRule="auto"/>
      </w:pPr>
      <w:r>
        <w:rPr>
          <w:rFonts w:hint="eastAsia"/>
        </w:rPr>
        <w:t>Manchester 1/2</w:t>
      </w:r>
    </w:p>
    <w:p>
      <w:pPr>
        <w:widowControl w:val="0"/>
        <w:numPr>
          <w:ilvl w:val="0"/>
          <w:numId w:val="29"/>
        </w:numPr>
        <w:spacing w:before="120" w:afterLines="50" w:line="276" w:lineRule="auto"/>
      </w:pPr>
      <w:r>
        <w:rPr>
          <w:rFonts w:hint="eastAsia"/>
        </w:rPr>
        <w:t>Support envelope detection with sliding window in LP-WUS receiver</w:t>
      </w:r>
    </w:p>
    <w:p>
      <w:pPr>
        <w:widowControl w:val="0"/>
        <w:numPr>
          <w:ilvl w:val="1"/>
          <w:numId w:val="29"/>
        </w:numPr>
        <w:spacing w:before="120" w:afterLines="50" w:line="276" w:lineRule="auto"/>
      </w:pPr>
      <w:r>
        <w:rPr>
          <w:rFonts w:hint="eastAsia"/>
        </w:rPr>
        <w:t>Sliding window = [-72:12:72] sampling points</w:t>
      </w:r>
    </w:p>
    <w:p>
      <w:pPr>
        <w:widowControl w:val="0"/>
        <w:numPr>
          <w:ilvl w:val="0"/>
          <w:numId w:val="29"/>
        </w:numPr>
        <w:spacing w:before="120" w:afterLines="50" w:line="276" w:lineRule="auto"/>
      </w:pPr>
      <w:r>
        <w:rPr>
          <w:rFonts w:hint="eastAsia"/>
        </w:rPr>
        <w:t>Other simulation assumptions refer to Appendix A</w:t>
      </w:r>
    </w:p>
    <w:p>
      <w:pPr>
        <w:numPr>
          <w:ilvl w:val="0"/>
          <w:numId w:val="28"/>
        </w:numPr>
        <w:spacing w:before="120" w:afterLines="50" w:line="276" w:lineRule="auto"/>
        <w:rPr>
          <w:b/>
          <w:bCs/>
        </w:rPr>
      </w:pPr>
      <w:r>
        <w:rPr>
          <w:rFonts w:hint="eastAsia"/>
          <w:b/>
          <w:bCs/>
        </w:rPr>
        <w:t>Simulation results</w:t>
      </w:r>
    </w:p>
    <w:bookmarkEnd w:id="318"/>
    <w:p>
      <w:pPr>
        <w:spacing w:before="120" w:afterLines="50" w:line="276" w:lineRule="auto"/>
        <w:jc w:val="center"/>
      </w:pPr>
      <w:r>
        <w:drawing>
          <wp:inline distT="0" distB="0" distL="114300" distR="114300">
            <wp:extent cx="3529965" cy="2258695"/>
            <wp:effectExtent l="0" t="0" r="13335" b="825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53"/>
                    <a:stretch>
                      <a:fillRect/>
                    </a:stretch>
                  </pic:blipFill>
                  <pic:spPr>
                    <a:xfrm>
                      <a:off x="0" y="0"/>
                      <a:ext cx="3529965" cy="2258695"/>
                    </a:xfrm>
                    <a:prstGeom prst="rect">
                      <a:avLst/>
                    </a:prstGeom>
                    <a:noFill/>
                    <a:ln>
                      <a:noFill/>
                    </a:ln>
                  </pic:spPr>
                </pic:pic>
              </a:graphicData>
            </a:graphic>
          </wp:inline>
        </w:drawing>
      </w:r>
    </w:p>
    <w:p>
      <w:pPr>
        <w:spacing w:before="120" w:afterLines="50" w:line="276" w:lineRule="auto"/>
        <w:jc w:val="center"/>
        <w:rPr>
          <w:b/>
          <w:bCs/>
        </w:rPr>
      </w:pPr>
      <w:bookmarkStart w:id="319" w:name="OLE_LINK213"/>
      <w:r>
        <w:rPr>
          <w:rFonts w:hint="eastAsia"/>
          <w:b/>
          <w:bCs/>
        </w:rPr>
        <w:t xml:space="preserve">Figure </w:t>
      </w:r>
      <w:r>
        <w:rPr>
          <w:rFonts w:hint="eastAsia"/>
          <w:b/>
          <w:bCs/>
          <w:lang w:val="en-US" w:eastAsia="zh-CN"/>
        </w:rPr>
        <w:t>22</w:t>
      </w:r>
      <w:r>
        <w:rPr>
          <w:rFonts w:hint="eastAsia"/>
          <w:b/>
          <w:bCs/>
        </w:rPr>
        <w:t xml:space="preserve">: </w:t>
      </w:r>
      <w:bookmarkStart w:id="320" w:name="OLE_LINK177"/>
      <w:r>
        <w:rPr>
          <w:rFonts w:hint="eastAsia"/>
          <w:b/>
          <w:bCs/>
        </w:rPr>
        <w:t>OOK based LP-WUS detection performance with/without sliding window</w:t>
      </w:r>
      <w:bookmarkEnd w:id="320"/>
    </w:p>
    <w:bookmarkEnd w:id="319"/>
    <w:p>
      <w:pPr>
        <w:spacing w:before="120" w:afterLines="50" w:line="276" w:lineRule="auto"/>
        <w:jc w:val="center"/>
        <w:rPr>
          <w:b/>
          <w:bCs/>
        </w:rPr>
      </w:pPr>
      <w:r>
        <w:rPr>
          <w:rFonts w:hint="eastAsia"/>
          <w:b/>
          <w:bCs/>
        </w:rPr>
        <w:t xml:space="preserve">Table </w:t>
      </w:r>
      <w:r>
        <w:rPr>
          <w:rFonts w:hint="eastAsia"/>
          <w:b/>
          <w:bCs/>
          <w:lang w:val="en-US" w:eastAsia="zh-CN"/>
        </w:rPr>
        <w:t>8</w:t>
      </w:r>
      <w:r>
        <w:rPr>
          <w:rFonts w:hint="eastAsia"/>
          <w:b/>
          <w:bCs/>
        </w:rPr>
        <w:t>: Summary of OOK based LP-WUS detection performance with/without sliding window</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6"/>
        <w:gridCol w:w="1836"/>
        <w:gridCol w:w="18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6" w:type="dxa"/>
          </w:tcPr>
          <w:p>
            <w:pPr>
              <w:spacing w:before="120" w:afterLines="50" w:line="276" w:lineRule="auto"/>
            </w:pPr>
            <w:r>
              <w:rPr>
                <w:rFonts w:hint="eastAsia"/>
              </w:rPr>
              <w:t>SNR@BLER=1% (dB)</w:t>
            </w:r>
          </w:p>
        </w:tc>
        <w:tc>
          <w:tcPr>
            <w:tcW w:w="1836" w:type="dxa"/>
          </w:tcPr>
          <w:p>
            <w:pPr>
              <w:spacing w:before="120" w:afterLines="50" w:line="276" w:lineRule="auto"/>
            </w:pPr>
            <w:r>
              <w:rPr>
                <w:rFonts w:hint="eastAsia"/>
              </w:rPr>
              <w:t>OOK-4, M=2, No sliding window</w:t>
            </w:r>
          </w:p>
        </w:tc>
        <w:tc>
          <w:tcPr>
            <w:tcW w:w="1837" w:type="dxa"/>
          </w:tcPr>
          <w:p>
            <w:pPr>
              <w:spacing w:before="120" w:afterLines="50" w:line="276" w:lineRule="auto"/>
            </w:pPr>
            <w:r>
              <w:rPr>
                <w:rFonts w:hint="eastAsia"/>
              </w:rPr>
              <w:t>OOK-4, M=2, with sliding window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6" w:type="dxa"/>
          </w:tcPr>
          <w:p>
            <w:pPr>
              <w:spacing w:before="120" w:afterLines="50" w:line="276" w:lineRule="auto"/>
            </w:pPr>
            <w:r>
              <w:rPr>
                <w:rFonts w:hint="eastAsia"/>
              </w:rPr>
              <w:t>BW = 12RBs</w:t>
            </w:r>
          </w:p>
        </w:tc>
        <w:tc>
          <w:tcPr>
            <w:tcW w:w="1836" w:type="dxa"/>
          </w:tcPr>
          <w:p>
            <w:pPr>
              <w:spacing w:before="120" w:afterLines="50" w:line="276" w:lineRule="auto"/>
            </w:pPr>
            <w:r>
              <w:rPr>
                <w:rFonts w:hint="eastAsia"/>
              </w:rPr>
              <w:t xml:space="preserve">1.89 </w:t>
            </w:r>
          </w:p>
        </w:tc>
        <w:tc>
          <w:tcPr>
            <w:tcW w:w="1837" w:type="dxa"/>
          </w:tcPr>
          <w:p>
            <w:pPr>
              <w:spacing w:before="120" w:afterLines="50" w:line="276" w:lineRule="auto"/>
            </w:pPr>
            <w:r>
              <w:rPr>
                <w:rFonts w:hint="eastAsia"/>
              </w:rPr>
              <w:t>0.61</w:t>
            </w:r>
          </w:p>
        </w:tc>
      </w:tr>
    </w:tbl>
    <w:p>
      <w:pPr>
        <w:spacing w:before="120" w:afterLines="50" w:line="276" w:lineRule="auto"/>
        <w:rPr>
          <w:b/>
          <w:bCs/>
          <w:i/>
          <w:iCs/>
        </w:rPr>
      </w:pPr>
      <w:r>
        <w:rPr>
          <w:rFonts w:hint="eastAsia"/>
          <w:b/>
          <w:bCs/>
          <w:i/>
          <w:iCs/>
        </w:rPr>
        <w:t>Observation</w:t>
      </w:r>
      <w:r>
        <w:rPr>
          <w:rFonts w:hint="eastAsia"/>
          <w:b/>
          <w:bCs/>
          <w:i/>
          <w:iCs/>
          <w:lang w:val="en-US" w:eastAsia="zh-CN"/>
        </w:rPr>
        <w:t xml:space="preserve"> 26</w:t>
      </w:r>
      <w:r>
        <w:rPr>
          <w:rFonts w:hint="eastAsia"/>
          <w:b/>
          <w:bCs/>
          <w:i/>
          <w:iCs/>
        </w:rPr>
        <w:t>:</w:t>
      </w:r>
      <w:bookmarkStart w:id="321" w:name="OLE_LINK71"/>
      <w:r>
        <w:rPr>
          <w:b/>
          <w:bCs/>
          <w:i/>
          <w:iCs/>
        </w:rPr>
        <w:t xml:space="preserve"> </w:t>
      </w:r>
      <w:r>
        <w:rPr>
          <w:rFonts w:hint="eastAsia"/>
          <w:b/>
          <w:bCs/>
          <w:i/>
          <w:iCs/>
        </w:rPr>
        <w:t>For OOK based LP-WUS, LP-WUR with sliding window can provide about 1.28dB coverage gain.</w:t>
      </w:r>
    </w:p>
    <w:bookmarkEnd w:id="321"/>
    <w:p>
      <w:pPr>
        <w:pStyle w:val="4"/>
        <w:spacing w:before="120"/>
        <w:ind w:left="420"/>
        <w:rPr>
          <w:lang w:val="en-US"/>
        </w:rPr>
      </w:pPr>
      <w:r>
        <w:rPr>
          <w:rFonts w:hint="eastAsia"/>
          <w:lang w:val="en-US"/>
        </w:rPr>
        <w:t>Repetition</w:t>
      </w:r>
    </w:p>
    <w:p>
      <w:pPr>
        <w:numPr>
          <w:ilvl w:val="0"/>
          <w:numId w:val="28"/>
        </w:numPr>
        <w:spacing w:before="120" w:afterLines="50" w:line="276" w:lineRule="auto"/>
      </w:pPr>
      <w:bookmarkStart w:id="322" w:name="OLE_LINK169"/>
      <w:r>
        <w:rPr>
          <w:b/>
          <w:bCs/>
        </w:rPr>
        <w:t>Simulation assumptions</w:t>
      </w:r>
    </w:p>
    <w:p>
      <w:pPr>
        <w:widowControl w:val="0"/>
        <w:numPr>
          <w:ilvl w:val="0"/>
          <w:numId w:val="29"/>
        </w:numPr>
        <w:spacing w:before="120" w:afterLines="50" w:line="276" w:lineRule="auto"/>
      </w:pPr>
      <w:r>
        <w:t>8-bit payload size+8bit CRC</w:t>
      </w:r>
    </w:p>
    <w:p>
      <w:pPr>
        <w:widowControl w:val="0"/>
        <w:numPr>
          <w:ilvl w:val="0"/>
          <w:numId w:val="29"/>
        </w:numPr>
        <w:spacing w:before="120" w:afterLines="50" w:line="276" w:lineRule="auto"/>
      </w:pPr>
      <w:r>
        <w:t>LP-WUS BW=12RB (not including guardband)</w:t>
      </w:r>
    </w:p>
    <w:p>
      <w:pPr>
        <w:widowControl w:val="0"/>
        <w:numPr>
          <w:ilvl w:val="0"/>
          <w:numId w:val="29"/>
        </w:numPr>
        <w:spacing w:before="120" w:afterLines="50" w:line="276" w:lineRule="auto"/>
      </w:pPr>
      <w:r>
        <w:t>Guardband=1PRB</w:t>
      </w:r>
    </w:p>
    <w:p>
      <w:pPr>
        <w:widowControl w:val="0"/>
        <w:numPr>
          <w:ilvl w:val="0"/>
          <w:numId w:val="29"/>
        </w:numPr>
        <w:spacing w:before="120" w:afterLines="50" w:line="276" w:lineRule="auto"/>
      </w:pPr>
      <w:r>
        <w:t>SCS=30KHz</w:t>
      </w:r>
    </w:p>
    <w:p>
      <w:pPr>
        <w:widowControl w:val="0"/>
        <w:numPr>
          <w:ilvl w:val="0"/>
          <w:numId w:val="29"/>
        </w:numPr>
        <w:spacing w:before="120" w:afterLines="50" w:line="276" w:lineRule="auto"/>
      </w:pPr>
      <w:r>
        <w:t>M=2</w:t>
      </w:r>
    </w:p>
    <w:p>
      <w:pPr>
        <w:widowControl w:val="0"/>
        <w:numPr>
          <w:ilvl w:val="0"/>
          <w:numId w:val="29"/>
        </w:numPr>
        <w:spacing w:before="120" w:afterLines="50" w:line="276" w:lineRule="auto"/>
      </w:pPr>
      <w:r>
        <w:t>Manchester 1/2</w:t>
      </w:r>
    </w:p>
    <w:p>
      <w:pPr>
        <w:widowControl w:val="0"/>
        <w:numPr>
          <w:ilvl w:val="0"/>
          <w:numId w:val="29"/>
        </w:numPr>
        <w:spacing w:before="120" w:afterLines="50" w:line="276" w:lineRule="auto"/>
      </w:pPr>
      <w:r>
        <w:t>Not support envelope detection with sliding window in LP-WUS receiver</w:t>
      </w:r>
    </w:p>
    <w:p>
      <w:pPr>
        <w:widowControl w:val="0"/>
        <w:numPr>
          <w:ilvl w:val="0"/>
          <w:numId w:val="29"/>
        </w:numPr>
        <w:spacing w:before="120" w:afterLines="50" w:line="276" w:lineRule="auto"/>
      </w:pPr>
      <w:r>
        <w:t>LP-WUS transmission with repetitions</w:t>
      </w:r>
    </w:p>
    <w:p>
      <w:pPr>
        <w:widowControl w:val="0"/>
        <w:numPr>
          <w:ilvl w:val="0"/>
          <w:numId w:val="29"/>
        </w:numPr>
        <w:spacing w:before="120" w:afterLines="50" w:line="276" w:lineRule="auto"/>
      </w:pPr>
      <w:r>
        <w:t>Other simulation assumptions refer to Appendix A</w:t>
      </w:r>
    </w:p>
    <w:bookmarkEnd w:id="322"/>
    <w:p>
      <w:pPr>
        <w:numPr>
          <w:ilvl w:val="0"/>
          <w:numId w:val="28"/>
        </w:numPr>
        <w:spacing w:before="120" w:afterLines="50" w:line="276" w:lineRule="auto"/>
        <w:rPr>
          <w:b/>
          <w:bCs/>
        </w:rPr>
      </w:pPr>
      <w:bookmarkStart w:id="323" w:name="OLE_LINK170"/>
      <w:r>
        <w:rPr>
          <w:b/>
          <w:bCs/>
        </w:rPr>
        <w:t>Simulation results</w:t>
      </w:r>
    </w:p>
    <w:bookmarkEnd w:id="323"/>
    <w:p>
      <w:pPr>
        <w:spacing w:before="120" w:afterLines="50" w:line="276" w:lineRule="auto"/>
        <w:rPr>
          <w:b/>
          <w:bCs/>
        </w:rPr>
      </w:pPr>
      <w:bookmarkStart w:id="324" w:name="OLE_LINK66"/>
      <w:r>
        <w:rPr>
          <w:b/>
          <w:bCs/>
        </w:rPr>
        <w:t>Case 1: Repetition is performed for the whole payload information</w:t>
      </w:r>
    </w:p>
    <w:bookmarkEnd w:id="324"/>
    <w:p>
      <w:pPr>
        <w:spacing w:before="120" w:afterLines="50" w:line="276" w:lineRule="auto"/>
        <w:jc w:val="center"/>
      </w:pPr>
      <w:r>
        <w:drawing>
          <wp:inline distT="0" distB="0" distL="114300" distR="114300">
            <wp:extent cx="3415030" cy="2239010"/>
            <wp:effectExtent l="0" t="0" r="13970" b="8890"/>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pic:cNvPicPr>
                      <a:picLocks noChangeAspect="1"/>
                    </pic:cNvPicPr>
                  </pic:nvPicPr>
                  <pic:blipFill>
                    <a:blip r:embed="rId54"/>
                    <a:stretch>
                      <a:fillRect/>
                    </a:stretch>
                  </pic:blipFill>
                  <pic:spPr>
                    <a:xfrm>
                      <a:off x="0" y="0"/>
                      <a:ext cx="3415030" cy="2239010"/>
                    </a:xfrm>
                    <a:prstGeom prst="rect">
                      <a:avLst/>
                    </a:prstGeom>
                    <a:noFill/>
                    <a:ln>
                      <a:noFill/>
                    </a:ln>
                  </pic:spPr>
                </pic:pic>
              </a:graphicData>
            </a:graphic>
          </wp:inline>
        </w:drawing>
      </w:r>
    </w:p>
    <w:p>
      <w:pPr>
        <w:spacing w:before="120" w:afterLines="50" w:line="276" w:lineRule="auto"/>
        <w:jc w:val="center"/>
        <w:rPr>
          <w:b/>
          <w:bCs/>
        </w:rPr>
      </w:pPr>
      <w:bookmarkStart w:id="325" w:name="OLE_LINK214"/>
      <w:r>
        <w:rPr>
          <w:b/>
          <w:bCs/>
        </w:rPr>
        <w:t xml:space="preserve">Figure </w:t>
      </w:r>
      <w:r>
        <w:rPr>
          <w:rFonts w:hint="eastAsia"/>
          <w:b/>
          <w:bCs/>
          <w:lang w:val="en-US" w:eastAsia="zh-CN"/>
        </w:rPr>
        <w:t>23</w:t>
      </w:r>
      <w:r>
        <w:rPr>
          <w:b/>
          <w:bCs/>
        </w:rPr>
        <w:t xml:space="preserve">: </w:t>
      </w:r>
      <w:bookmarkStart w:id="326" w:name="OLE_LINK215"/>
      <w:r>
        <w:rPr>
          <w:b/>
          <w:bCs/>
        </w:rPr>
        <w:t>OOK based LP-WUS detection performance with whole payload information repetition</w:t>
      </w:r>
      <w:bookmarkEnd w:id="326"/>
    </w:p>
    <w:bookmarkEnd w:id="325"/>
    <w:p>
      <w:pPr>
        <w:spacing w:before="120" w:afterLines="50" w:line="276" w:lineRule="auto"/>
        <w:rPr>
          <w:b/>
          <w:bCs/>
        </w:rPr>
      </w:pPr>
      <w:r>
        <w:rPr>
          <w:b/>
          <w:bCs/>
        </w:rPr>
        <w:t xml:space="preserve">Table </w:t>
      </w:r>
      <w:r>
        <w:rPr>
          <w:rFonts w:hint="eastAsia"/>
          <w:b/>
          <w:bCs/>
          <w:lang w:val="en-US" w:eastAsia="zh-CN"/>
        </w:rPr>
        <w:t>9</w:t>
      </w:r>
      <w:r>
        <w:rPr>
          <w:b/>
          <w:bCs/>
        </w:rPr>
        <w:t>: Summary of OOK based LP-WUS detection performance with whole payload information repetition</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6"/>
        <w:gridCol w:w="1836"/>
        <w:gridCol w:w="1837"/>
        <w:gridCol w:w="1837"/>
        <w:gridCol w:w="18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6" w:type="dxa"/>
          </w:tcPr>
          <w:p>
            <w:pPr>
              <w:spacing w:before="120" w:afterLines="50" w:line="276" w:lineRule="auto"/>
            </w:pPr>
            <w:bookmarkStart w:id="327" w:name="OLE_LINK173"/>
            <w:r>
              <w:t>SNR@BLER=1% (dB)</w:t>
            </w:r>
          </w:p>
        </w:tc>
        <w:tc>
          <w:tcPr>
            <w:tcW w:w="1836" w:type="dxa"/>
          </w:tcPr>
          <w:p>
            <w:pPr>
              <w:spacing w:before="120" w:afterLines="50" w:line="276" w:lineRule="auto"/>
            </w:pPr>
            <w:bookmarkStart w:id="328" w:name="OLE_LINK172"/>
            <w:r>
              <w:t xml:space="preserve">OOK-4, M=2, </w:t>
            </w:r>
            <w:bookmarkEnd w:id="328"/>
          </w:p>
        </w:tc>
        <w:tc>
          <w:tcPr>
            <w:tcW w:w="1837" w:type="dxa"/>
          </w:tcPr>
          <w:p>
            <w:pPr>
              <w:spacing w:before="120" w:afterLines="50" w:line="276" w:lineRule="auto"/>
            </w:pPr>
            <w:r>
              <w:t>OOK-4, M=2, Repetition=2</w:t>
            </w:r>
          </w:p>
        </w:tc>
        <w:tc>
          <w:tcPr>
            <w:tcW w:w="1837" w:type="dxa"/>
          </w:tcPr>
          <w:p>
            <w:pPr>
              <w:spacing w:before="120" w:afterLines="50" w:line="276" w:lineRule="auto"/>
            </w:pPr>
            <w:r>
              <w:t>OOK-4, M=2, Repetition=4</w:t>
            </w:r>
          </w:p>
        </w:tc>
        <w:tc>
          <w:tcPr>
            <w:tcW w:w="1837" w:type="dxa"/>
          </w:tcPr>
          <w:p>
            <w:pPr>
              <w:spacing w:before="120" w:afterLines="50" w:line="276" w:lineRule="auto"/>
            </w:pPr>
            <w:r>
              <w:t>OOK-4, M=2, Repetition=8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6" w:type="dxa"/>
          </w:tcPr>
          <w:p>
            <w:pPr>
              <w:spacing w:before="120" w:afterLines="50" w:line="276" w:lineRule="auto"/>
            </w:pPr>
            <w:r>
              <w:t>BW = 12RBs</w:t>
            </w:r>
          </w:p>
        </w:tc>
        <w:tc>
          <w:tcPr>
            <w:tcW w:w="1836" w:type="dxa"/>
          </w:tcPr>
          <w:p>
            <w:pPr>
              <w:spacing w:before="120" w:afterLines="50" w:line="276" w:lineRule="auto"/>
            </w:pPr>
            <w:r>
              <w:t xml:space="preserve">1.89 </w:t>
            </w:r>
          </w:p>
        </w:tc>
        <w:tc>
          <w:tcPr>
            <w:tcW w:w="1837" w:type="dxa"/>
          </w:tcPr>
          <w:p>
            <w:pPr>
              <w:spacing w:before="120" w:afterLines="50" w:line="276" w:lineRule="auto"/>
            </w:pPr>
            <w:r>
              <w:t xml:space="preserve"> 0.72</w:t>
            </w:r>
          </w:p>
        </w:tc>
        <w:tc>
          <w:tcPr>
            <w:tcW w:w="1837" w:type="dxa"/>
          </w:tcPr>
          <w:p>
            <w:pPr>
              <w:spacing w:before="120" w:afterLines="50" w:line="276" w:lineRule="auto"/>
            </w:pPr>
            <w:r>
              <w:t>-0.82</w:t>
            </w:r>
          </w:p>
        </w:tc>
        <w:tc>
          <w:tcPr>
            <w:tcW w:w="1837" w:type="dxa"/>
          </w:tcPr>
          <w:p>
            <w:pPr>
              <w:spacing w:before="120" w:afterLines="50" w:line="276" w:lineRule="auto"/>
            </w:pPr>
            <w:r>
              <w:t>-2.26</w:t>
            </w:r>
          </w:p>
        </w:tc>
      </w:tr>
      <w:bookmarkEnd w:id="327"/>
    </w:tbl>
    <w:p>
      <w:pPr>
        <w:spacing w:before="120" w:afterLines="50" w:line="276" w:lineRule="auto"/>
        <w:rPr>
          <w:b/>
          <w:bCs/>
        </w:rPr>
      </w:pPr>
    </w:p>
    <w:p>
      <w:pPr>
        <w:spacing w:before="120" w:afterLines="50" w:line="276" w:lineRule="auto"/>
        <w:rPr>
          <w:b/>
          <w:bCs/>
        </w:rPr>
      </w:pPr>
      <w:r>
        <w:rPr>
          <w:b/>
          <w:bCs/>
        </w:rPr>
        <w:t>Case 2: Repetition is performed per bit information</w:t>
      </w:r>
    </w:p>
    <w:p>
      <w:pPr>
        <w:spacing w:before="120" w:afterLines="50" w:line="276" w:lineRule="auto"/>
        <w:jc w:val="center"/>
      </w:pPr>
      <w:r>
        <w:drawing>
          <wp:inline distT="0" distB="0" distL="114300" distR="114300">
            <wp:extent cx="3568700" cy="2324735"/>
            <wp:effectExtent l="0" t="0" r="12700" b="18415"/>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pic:cNvPicPr>
                      <a:picLocks noChangeAspect="1"/>
                    </pic:cNvPicPr>
                  </pic:nvPicPr>
                  <pic:blipFill>
                    <a:blip r:embed="rId55"/>
                    <a:stretch>
                      <a:fillRect/>
                    </a:stretch>
                  </pic:blipFill>
                  <pic:spPr>
                    <a:xfrm>
                      <a:off x="0" y="0"/>
                      <a:ext cx="3568700" cy="2324735"/>
                    </a:xfrm>
                    <a:prstGeom prst="rect">
                      <a:avLst/>
                    </a:prstGeom>
                    <a:noFill/>
                    <a:ln>
                      <a:noFill/>
                    </a:ln>
                  </pic:spPr>
                </pic:pic>
              </a:graphicData>
            </a:graphic>
          </wp:inline>
        </w:drawing>
      </w:r>
    </w:p>
    <w:p>
      <w:pPr>
        <w:spacing w:before="120" w:afterLines="50" w:line="276" w:lineRule="auto"/>
        <w:jc w:val="center"/>
        <w:rPr>
          <w:b/>
          <w:bCs/>
        </w:rPr>
      </w:pPr>
      <w:bookmarkStart w:id="329" w:name="OLE_LINK216"/>
      <w:r>
        <w:rPr>
          <w:b/>
          <w:bCs/>
        </w:rPr>
        <w:t>Figure 2</w:t>
      </w:r>
      <w:r>
        <w:rPr>
          <w:rFonts w:hint="eastAsia"/>
          <w:b/>
          <w:bCs/>
          <w:lang w:val="en-US" w:eastAsia="zh-CN"/>
        </w:rPr>
        <w:t>4</w:t>
      </w:r>
      <w:r>
        <w:rPr>
          <w:b/>
          <w:bCs/>
        </w:rPr>
        <w:t>: OOK based LP-WUS detection performance with whole bit information repetition</w:t>
      </w:r>
    </w:p>
    <w:bookmarkEnd w:id="329"/>
    <w:p>
      <w:pPr>
        <w:spacing w:before="120" w:afterLines="50" w:line="276" w:lineRule="auto"/>
        <w:rPr>
          <w:b/>
          <w:bCs/>
        </w:rPr>
      </w:pPr>
      <w:r>
        <w:rPr>
          <w:b/>
          <w:bCs/>
        </w:rPr>
        <w:t xml:space="preserve">Table </w:t>
      </w:r>
      <w:r>
        <w:rPr>
          <w:rFonts w:hint="eastAsia"/>
          <w:b/>
          <w:bCs/>
          <w:lang w:val="en-US" w:eastAsia="zh-CN"/>
        </w:rPr>
        <w:t>10</w:t>
      </w:r>
      <w:r>
        <w:rPr>
          <w:b/>
          <w:bCs/>
        </w:rPr>
        <w:t>: Summary of OOK based LP-WUS detection performance with whole payload information repetition</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6"/>
        <w:gridCol w:w="1836"/>
        <w:gridCol w:w="1837"/>
        <w:gridCol w:w="1837"/>
        <w:gridCol w:w="18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6" w:type="dxa"/>
          </w:tcPr>
          <w:p>
            <w:pPr>
              <w:spacing w:before="120" w:afterLines="50" w:line="276" w:lineRule="auto"/>
            </w:pPr>
            <w:bookmarkStart w:id="330" w:name="OLE_LINK175"/>
            <w:r>
              <w:t>SNR@BLER=1% (dB)</w:t>
            </w:r>
          </w:p>
        </w:tc>
        <w:tc>
          <w:tcPr>
            <w:tcW w:w="1836" w:type="dxa"/>
          </w:tcPr>
          <w:p>
            <w:pPr>
              <w:spacing w:before="120" w:afterLines="50" w:line="276" w:lineRule="auto"/>
            </w:pPr>
            <w:r>
              <w:t>OOK-4, M=2,</w:t>
            </w:r>
          </w:p>
        </w:tc>
        <w:tc>
          <w:tcPr>
            <w:tcW w:w="1837" w:type="dxa"/>
          </w:tcPr>
          <w:p>
            <w:pPr>
              <w:spacing w:before="120" w:afterLines="50" w:line="276" w:lineRule="auto"/>
            </w:pPr>
            <w:r>
              <w:t>OOK-4, M=2, BitRepetition=2</w:t>
            </w:r>
          </w:p>
        </w:tc>
        <w:tc>
          <w:tcPr>
            <w:tcW w:w="1837" w:type="dxa"/>
          </w:tcPr>
          <w:p>
            <w:pPr>
              <w:spacing w:before="120" w:afterLines="50" w:line="276" w:lineRule="auto"/>
            </w:pPr>
            <w:r>
              <w:t>OOK-4, M=2, BitRepetition=4</w:t>
            </w:r>
          </w:p>
        </w:tc>
        <w:tc>
          <w:tcPr>
            <w:tcW w:w="1837" w:type="dxa"/>
          </w:tcPr>
          <w:p>
            <w:pPr>
              <w:spacing w:before="120" w:afterLines="50" w:line="276" w:lineRule="auto"/>
            </w:pPr>
            <w:r>
              <w:t>OOK-4, M=2, BitRepetition=8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6" w:type="dxa"/>
          </w:tcPr>
          <w:p>
            <w:pPr>
              <w:spacing w:before="120" w:afterLines="50" w:line="276" w:lineRule="auto"/>
            </w:pPr>
            <w:r>
              <w:t>BW = 12RBs</w:t>
            </w:r>
          </w:p>
        </w:tc>
        <w:tc>
          <w:tcPr>
            <w:tcW w:w="1836" w:type="dxa"/>
          </w:tcPr>
          <w:p>
            <w:pPr>
              <w:spacing w:before="120" w:afterLines="50" w:line="276" w:lineRule="auto"/>
            </w:pPr>
            <w:r>
              <w:t>1.89</w:t>
            </w:r>
          </w:p>
        </w:tc>
        <w:tc>
          <w:tcPr>
            <w:tcW w:w="1837" w:type="dxa"/>
          </w:tcPr>
          <w:p>
            <w:pPr>
              <w:spacing w:before="120" w:afterLines="50" w:line="276" w:lineRule="auto"/>
            </w:pPr>
            <w:r>
              <w:t>0.21</w:t>
            </w:r>
          </w:p>
        </w:tc>
        <w:tc>
          <w:tcPr>
            <w:tcW w:w="1837" w:type="dxa"/>
          </w:tcPr>
          <w:p>
            <w:pPr>
              <w:spacing w:before="120" w:afterLines="50" w:line="276" w:lineRule="auto"/>
            </w:pPr>
            <w:r>
              <w:t>-1.82</w:t>
            </w:r>
          </w:p>
        </w:tc>
        <w:tc>
          <w:tcPr>
            <w:tcW w:w="1837" w:type="dxa"/>
          </w:tcPr>
          <w:p>
            <w:pPr>
              <w:spacing w:before="120" w:afterLines="50" w:line="276" w:lineRule="auto"/>
            </w:pPr>
            <w:r>
              <w:t>-3.75</w:t>
            </w:r>
          </w:p>
        </w:tc>
      </w:tr>
      <w:bookmarkEnd w:id="330"/>
    </w:tbl>
    <w:p>
      <w:pPr>
        <w:spacing w:before="120" w:afterLines="50" w:line="276" w:lineRule="auto"/>
        <w:rPr>
          <w:b/>
          <w:bCs/>
          <w:i/>
          <w:iCs/>
        </w:rPr>
      </w:pPr>
      <w:bookmarkStart w:id="331" w:name="OLE_LINK174"/>
      <w:r>
        <w:rPr>
          <w:b/>
          <w:bCs/>
          <w:i/>
          <w:iCs/>
        </w:rPr>
        <w:t>Observation</w:t>
      </w:r>
      <w:r>
        <w:rPr>
          <w:rFonts w:hint="eastAsia"/>
          <w:b/>
          <w:bCs/>
          <w:i/>
          <w:iCs/>
        </w:rPr>
        <w:t xml:space="preserve"> </w:t>
      </w:r>
      <w:r>
        <w:rPr>
          <w:rFonts w:hint="eastAsia"/>
          <w:b/>
          <w:bCs/>
          <w:i/>
          <w:iCs/>
          <w:lang w:val="en-US" w:eastAsia="zh-CN"/>
        </w:rPr>
        <w:t>27</w:t>
      </w:r>
      <w:r>
        <w:rPr>
          <w:b/>
          <w:bCs/>
          <w:i/>
          <w:iCs/>
        </w:rPr>
        <w:t>:</w:t>
      </w:r>
      <w:bookmarkStart w:id="332" w:name="OLE_LINK166"/>
      <w:r>
        <w:rPr>
          <w:b/>
          <w:bCs/>
          <w:i/>
          <w:iCs/>
        </w:rPr>
        <w:t xml:space="preserve"> For OOK based LP-WUS, </w:t>
      </w:r>
      <w:bookmarkEnd w:id="332"/>
      <w:r>
        <w:rPr>
          <w:b/>
          <w:bCs/>
          <w:i/>
          <w:iCs/>
        </w:rPr>
        <w:t>repetition can provide significant coverage gain.</w:t>
      </w:r>
    </w:p>
    <w:bookmarkEnd w:id="331"/>
    <w:p>
      <w:pPr>
        <w:spacing w:before="120" w:afterLines="50" w:line="276" w:lineRule="auto"/>
        <w:rPr>
          <w:b/>
          <w:bCs/>
          <w:i/>
          <w:iCs/>
        </w:rPr>
      </w:pPr>
      <w:r>
        <w:rPr>
          <w:b/>
          <w:bCs/>
          <w:i/>
          <w:iCs/>
        </w:rPr>
        <w:t>Observation</w:t>
      </w:r>
      <w:r>
        <w:rPr>
          <w:rFonts w:hint="eastAsia"/>
          <w:b/>
          <w:bCs/>
          <w:i/>
          <w:iCs/>
        </w:rPr>
        <w:t xml:space="preserve"> </w:t>
      </w:r>
      <w:r>
        <w:rPr>
          <w:rFonts w:hint="eastAsia"/>
          <w:b/>
          <w:bCs/>
          <w:i/>
          <w:iCs/>
          <w:lang w:val="en-US" w:eastAsia="zh-CN"/>
        </w:rPr>
        <w:t>28</w:t>
      </w:r>
      <w:r>
        <w:rPr>
          <w:b/>
          <w:bCs/>
          <w:i/>
          <w:iCs/>
        </w:rPr>
        <w:t xml:space="preserve">: For OOK based LP-WUS, bit repetition has better detection performance than whole payload repetition. </w:t>
      </w:r>
    </w:p>
    <w:p>
      <w:pPr>
        <w:pStyle w:val="4"/>
        <w:spacing w:before="120"/>
        <w:ind w:left="420"/>
        <w:rPr>
          <w:lang w:val="en-US"/>
        </w:rPr>
      </w:pPr>
      <w:r>
        <w:rPr>
          <w:rFonts w:hint="eastAsia"/>
          <w:lang w:val="en-US"/>
        </w:rPr>
        <w:t>Frequency hopping</w:t>
      </w:r>
    </w:p>
    <w:p>
      <w:pPr>
        <w:numPr>
          <w:ilvl w:val="0"/>
          <w:numId w:val="28"/>
        </w:numPr>
        <w:spacing w:before="120" w:afterLines="50" w:line="276" w:lineRule="auto"/>
      </w:pPr>
      <w:r>
        <w:rPr>
          <w:rFonts w:hint="eastAsia"/>
          <w:b/>
          <w:bCs/>
        </w:rPr>
        <w:t>Simulation assumptions</w:t>
      </w:r>
    </w:p>
    <w:p>
      <w:pPr>
        <w:widowControl w:val="0"/>
        <w:numPr>
          <w:ilvl w:val="0"/>
          <w:numId w:val="29"/>
        </w:numPr>
        <w:spacing w:before="120" w:afterLines="50" w:line="276" w:lineRule="auto"/>
      </w:pPr>
      <w:r>
        <w:rPr>
          <w:rFonts w:hint="eastAsia"/>
        </w:rPr>
        <w:t xml:space="preserve">8 bits </w:t>
      </w:r>
      <w:r>
        <w:t>p</w:t>
      </w:r>
      <w:r>
        <w:rPr>
          <w:rFonts w:hint="eastAsia"/>
        </w:rPr>
        <w:t>ayload size+8bit CRC</w:t>
      </w:r>
    </w:p>
    <w:p>
      <w:pPr>
        <w:widowControl w:val="0"/>
        <w:numPr>
          <w:ilvl w:val="0"/>
          <w:numId w:val="29"/>
        </w:numPr>
        <w:spacing w:before="120" w:afterLines="50" w:line="276" w:lineRule="auto"/>
      </w:pPr>
      <w:r>
        <w:rPr>
          <w:rFonts w:hint="eastAsia"/>
        </w:rPr>
        <w:t>LP-WUS BW=12RB (not including guardband)</w:t>
      </w:r>
    </w:p>
    <w:p>
      <w:pPr>
        <w:widowControl w:val="0"/>
        <w:numPr>
          <w:ilvl w:val="0"/>
          <w:numId w:val="29"/>
        </w:numPr>
        <w:spacing w:before="120" w:afterLines="50" w:line="276" w:lineRule="auto"/>
      </w:pPr>
      <w:r>
        <w:rPr>
          <w:rFonts w:hint="eastAsia"/>
        </w:rPr>
        <w:t>Guardband=1PRB</w:t>
      </w:r>
    </w:p>
    <w:p>
      <w:pPr>
        <w:widowControl w:val="0"/>
        <w:numPr>
          <w:ilvl w:val="0"/>
          <w:numId w:val="29"/>
        </w:numPr>
        <w:spacing w:before="120" w:afterLines="50" w:line="276" w:lineRule="auto"/>
      </w:pPr>
      <w:r>
        <w:rPr>
          <w:rFonts w:hint="eastAsia"/>
        </w:rPr>
        <w:t>SCS=30KHz</w:t>
      </w:r>
    </w:p>
    <w:p>
      <w:pPr>
        <w:widowControl w:val="0"/>
        <w:numPr>
          <w:ilvl w:val="0"/>
          <w:numId w:val="29"/>
        </w:numPr>
        <w:spacing w:before="120" w:afterLines="50" w:line="276" w:lineRule="auto"/>
      </w:pPr>
      <w:r>
        <w:rPr>
          <w:rFonts w:hint="eastAsia"/>
        </w:rPr>
        <w:t>M=2</w:t>
      </w:r>
    </w:p>
    <w:p>
      <w:pPr>
        <w:widowControl w:val="0"/>
        <w:numPr>
          <w:ilvl w:val="0"/>
          <w:numId w:val="29"/>
        </w:numPr>
        <w:spacing w:before="120" w:afterLines="50" w:line="276" w:lineRule="auto"/>
      </w:pPr>
      <w:r>
        <w:rPr>
          <w:rFonts w:hint="eastAsia"/>
        </w:rPr>
        <w:t>Manchester 1/2</w:t>
      </w:r>
    </w:p>
    <w:p>
      <w:pPr>
        <w:widowControl w:val="0"/>
        <w:numPr>
          <w:ilvl w:val="0"/>
          <w:numId w:val="29"/>
        </w:numPr>
        <w:spacing w:before="120" w:afterLines="50" w:line="276" w:lineRule="auto"/>
      </w:pPr>
      <w:r>
        <w:rPr>
          <w:rFonts w:hint="eastAsia"/>
        </w:rPr>
        <w:t>Not support envelope detection with sliding window in LP-WUS receiver</w:t>
      </w:r>
    </w:p>
    <w:p>
      <w:pPr>
        <w:widowControl w:val="0"/>
        <w:numPr>
          <w:ilvl w:val="0"/>
          <w:numId w:val="29"/>
        </w:numPr>
        <w:spacing w:before="120" w:afterLines="50" w:line="276" w:lineRule="auto"/>
      </w:pPr>
      <w:r>
        <w:rPr>
          <w:rFonts w:hint="eastAsia"/>
        </w:rPr>
        <w:t xml:space="preserve">LP-WUS transmission with repetitions </w:t>
      </w:r>
    </w:p>
    <w:p>
      <w:pPr>
        <w:widowControl w:val="0"/>
        <w:numPr>
          <w:ilvl w:val="0"/>
          <w:numId w:val="29"/>
        </w:numPr>
        <w:spacing w:before="120" w:afterLines="50" w:line="276" w:lineRule="auto"/>
      </w:pPr>
      <w:r>
        <w:rPr>
          <w:rFonts w:hint="eastAsia"/>
        </w:rPr>
        <w:t>Frequency hopping for the repetitions of whole payload information</w:t>
      </w:r>
    </w:p>
    <w:p>
      <w:pPr>
        <w:widowControl w:val="0"/>
        <w:numPr>
          <w:ilvl w:val="0"/>
          <w:numId w:val="29"/>
        </w:numPr>
        <w:spacing w:before="120" w:afterLines="50" w:line="276" w:lineRule="auto"/>
      </w:pPr>
      <w:r>
        <w:rPr>
          <w:rFonts w:hint="eastAsia"/>
        </w:rPr>
        <w:t>Other simulation assumptions refer to Appendix A</w:t>
      </w:r>
    </w:p>
    <w:p>
      <w:pPr>
        <w:numPr>
          <w:ilvl w:val="0"/>
          <w:numId w:val="28"/>
        </w:numPr>
        <w:spacing w:before="120" w:afterLines="50" w:line="276" w:lineRule="auto"/>
        <w:rPr>
          <w:b/>
          <w:bCs/>
        </w:rPr>
      </w:pPr>
      <w:r>
        <w:rPr>
          <w:rFonts w:hint="eastAsia"/>
          <w:b/>
          <w:bCs/>
        </w:rPr>
        <w:t>Simulation results</w:t>
      </w:r>
    </w:p>
    <w:p>
      <w:pPr>
        <w:spacing w:before="120" w:afterLines="50" w:line="276" w:lineRule="auto"/>
        <w:jc w:val="center"/>
      </w:pPr>
      <w:r>
        <w:drawing>
          <wp:inline distT="0" distB="0" distL="114300" distR="114300">
            <wp:extent cx="3373120" cy="2353310"/>
            <wp:effectExtent l="0" t="0" r="17780" b="889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56"/>
                    <a:stretch>
                      <a:fillRect/>
                    </a:stretch>
                  </pic:blipFill>
                  <pic:spPr>
                    <a:xfrm>
                      <a:off x="0" y="0"/>
                      <a:ext cx="3373120" cy="2353310"/>
                    </a:xfrm>
                    <a:prstGeom prst="rect">
                      <a:avLst/>
                    </a:prstGeom>
                    <a:noFill/>
                    <a:ln>
                      <a:noFill/>
                    </a:ln>
                  </pic:spPr>
                </pic:pic>
              </a:graphicData>
            </a:graphic>
          </wp:inline>
        </w:drawing>
      </w:r>
    </w:p>
    <w:p>
      <w:pPr>
        <w:spacing w:before="120" w:afterLines="50" w:line="276" w:lineRule="auto"/>
        <w:jc w:val="center"/>
        <w:rPr>
          <w:b/>
          <w:bCs/>
        </w:rPr>
      </w:pPr>
      <w:r>
        <w:rPr>
          <w:rFonts w:hint="eastAsia"/>
          <w:b/>
          <w:bCs/>
        </w:rPr>
        <w:t>Figure 2</w:t>
      </w:r>
      <w:r>
        <w:rPr>
          <w:rFonts w:hint="eastAsia"/>
          <w:b/>
          <w:bCs/>
          <w:lang w:val="en-US" w:eastAsia="zh-CN"/>
        </w:rPr>
        <w:t>5</w:t>
      </w:r>
      <w:r>
        <w:rPr>
          <w:rFonts w:hint="eastAsia"/>
          <w:b/>
          <w:bCs/>
        </w:rPr>
        <w:t xml:space="preserve">: </w:t>
      </w:r>
      <w:bookmarkStart w:id="333" w:name="OLE_LINK217"/>
      <w:r>
        <w:rPr>
          <w:rFonts w:hint="eastAsia"/>
          <w:b/>
          <w:bCs/>
        </w:rPr>
        <w:t>OOK based LP-WUS detection performance with frequency hopping</w:t>
      </w:r>
      <w:bookmarkEnd w:id="333"/>
    </w:p>
    <w:p>
      <w:pPr>
        <w:spacing w:before="120" w:afterLines="50" w:line="276" w:lineRule="auto"/>
        <w:rPr>
          <w:b/>
          <w:bCs/>
        </w:rPr>
      </w:pPr>
      <w:r>
        <w:rPr>
          <w:rFonts w:hint="eastAsia"/>
          <w:b/>
          <w:bCs/>
        </w:rPr>
        <w:t xml:space="preserve">Table </w:t>
      </w:r>
      <w:r>
        <w:rPr>
          <w:rFonts w:hint="eastAsia"/>
          <w:b/>
          <w:bCs/>
          <w:lang w:val="en-US" w:eastAsia="zh-CN"/>
        </w:rPr>
        <w:t>11</w:t>
      </w:r>
      <w:r>
        <w:rPr>
          <w:rFonts w:hint="eastAsia"/>
          <w:b/>
          <w:bCs/>
        </w:rPr>
        <w:t>: Summary of OOK based LP-WUS detection performance with frequency hopping</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6"/>
        <w:gridCol w:w="1836"/>
        <w:gridCol w:w="1837"/>
        <w:gridCol w:w="1837"/>
        <w:gridCol w:w="18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836" w:type="dxa"/>
          </w:tcPr>
          <w:p>
            <w:pPr>
              <w:spacing w:before="120" w:afterLines="50" w:line="276" w:lineRule="auto"/>
            </w:pPr>
            <w:r>
              <w:rPr>
                <w:rFonts w:hint="eastAsia"/>
              </w:rPr>
              <w:t>SNR@BLER=1% (dB)</w:t>
            </w:r>
          </w:p>
        </w:tc>
        <w:tc>
          <w:tcPr>
            <w:tcW w:w="1836" w:type="dxa"/>
          </w:tcPr>
          <w:p>
            <w:pPr>
              <w:spacing w:before="120" w:afterLines="50" w:line="276" w:lineRule="auto"/>
            </w:pPr>
            <w:r>
              <w:rPr>
                <w:rFonts w:hint="eastAsia"/>
              </w:rPr>
              <w:t>OOK-4, M=2,</w:t>
            </w:r>
          </w:p>
        </w:tc>
        <w:tc>
          <w:tcPr>
            <w:tcW w:w="1837" w:type="dxa"/>
          </w:tcPr>
          <w:p>
            <w:pPr>
              <w:spacing w:before="120" w:afterLines="50" w:line="276" w:lineRule="auto"/>
            </w:pPr>
            <w:bookmarkStart w:id="334" w:name="OLE_LINK176"/>
            <w:r>
              <w:rPr>
                <w:rFonts w:hint="eastAsia"/>
              </w:rPr>
              <w:t>OOK-4, M=2, Repetition=2，FH</w:t>
            </w:r>
            <w:bookmarkEnd w:id="334"/>
          </w:p>
        </w:tc>
        <w:tc>
          <w:tcPr>
            <w:tcW w:w="1837" w:type="dxa"/>
          </w:tcPr>
          <w:p>
            <w:pPr>
              <w:spacing w:before="120" w:afterLines="50" w:line="276" w:lineRule="auto"/>
            </w:pPr>
            <w:r>
              <w:rPr>
                <w:rFonts w:hint="eastAsia"/>
              </w:rPr>
              <w:t>OOK-4, M=2, Repetition=4，FH</w:t>
            </w:r>
          </w:p>
        </w:tc>
        <w:tc>
          <w:tcPr>
            <w:tcW w:w="1837" w:type="dxa"/>
          </w:tcPr>
          <w:p>
            <w:pPr>
              <w:spacing w:before="120" w:afterLines="50" w:line="276" w:lineRule="auto"/>
            </w:pPr>
            <w:r>
              <w:rPr>
                <w:rFonts w:hint="eastAsia"/>
              </w:rPr>
              <w:t>OOK-4, M=2, Repetition=8，FH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6" w:type="dxa"/>
          </w:tcPr>
          <w:p>
            <w:pPr>
              <w:spacing w:before="120" w:afterLines="50" w:line="276" w:lineRule="auto"/>
            </w:pPr>
            <w:r>
              <w:rPr>
                <w:rFonts w:hint="eastAsia"/>
              </w:rPr>
              <w:t>BW = 12RBs</w:t>
            </w:r>
          </w:p>
        </w:tc>
        <w:tc>
          <w:tcPr>
            <w:tcW w:w="1836" w:type="dxa"/>
          </w:tcPr>
          <w:p>
            <w:pPr>
              <w:spacing w:before="120" w:afterLines="50" w:line="276" w:lineRule="auto"/>
            </w:pPr>
            <w:r>
              <w:rPr>
                <w:rFonts w:hint="eastAsia"/>
              </w:rPr>
              <w:t>1.89</w:t>
            </w:r>
          </w:p>
        </w:tc>
        <w:tc>
          <w:tcPr>
            <w:tcW w:w="1837" w:type="dxa"/>
          </w:tcPr>
          <w:p>
            <w:pPr>
              <w:spacing w:before="120" w:afterLines="50" w:line="276" w:lineRule="auto"/>
            </w:pPr>
            <w:r>
              <w:rPr>
                <w:rFonts w:hint="eastAsia"/>
              </w:rPr>
              <w:t>-1.09</w:t>
            </w:r>
          </w:p>
        </w:tc>
        <w:tc>
          <w:tcPr>
            <w:tcW w:w="1837" w:type="dxa"/>
          </w:tcPr>
          <w:p>
            <w:pPr>
              <w:spacing w:before="120" w:afterLines="50" w:line="276" w:lineRule="auto"/>
            </w:pPr>
            <w:r>
              <w:rPr>
                <w:rFonts w:hint="eastAsia"/>
              </w:rPr>
              <w:t>-2.6</w:t>
            </w:r>
          </w:p>
        </w:tc>
        <w:tc>
          <w:tcPr>
            <w:tcW w:w="1837" w:type="dxa"/>
          </w:tcPr>
          <w:p>
            <w:pPr>
              <w:spacing w:before="120" w:afterLines="50" w:line="276" w:lineRule="auto"/>
            </w:pPr>
            <w:r>
              <w:rPr>
                <w:rFonts w:hint="eastAsia"/>
              </w:rPr>
              <w:t>-3.55</w:t>
            </w:r>
          </w:p>
        </w:tc>
      </w:tr>
    </w:tbl>
    <w:p>
      <w:pPr>
        <w:spacing w:before="120" w:afterLines="50" w:line="276" w:lineRule="auto"/>
        <w:rPr>
          <w:b/>
          <w:bCs/>
          <w:i/>
          <w:iCs/>
        </w:rPr>
      </w:pPr>
      <w:r>
        <w:rPr>
          <w:rFonts w:hint="eastAsia"/>
          <w:b/>
          <w:bCs/>
          <w:i/>
          <w:iCs/>
        </w:rPr>
        <w:t xml:space="preserve">Observation </w:t>
      </w:r>
      <w:r>
        <w:rPr>
          <w:rFonts w:hint="eastAsia"/>
          <w:b/>
          <w:bCs/>
          <w:i/>
          <w:iCs/>
          <w:lang w:val="en-US" w:eastAsia="zh-CN"/>
        </w:rPr>
        <w:t>29</w:t>
      </w:r>
      <w:r>
        <w:rPr>
          <w:rFonts w:hint="eastAsia"/>
          <w:b/>
          <w:bCs/>
          <w:i/>
          <w:iCs/>
        </w:rPr>
        <w:t>: For OOK based LP-WUS, frequency hopping with repetition can provide significant coverage improvement gain.</w:t>
      </w:r>
    </w:p>
    <w:p>
      <w:pPr>
        <w:spacing w:before="120" w:afterLines="50" w:line="276" w:lineRule="auto"/>
        <w:rPr>
          <w:b/>
          <w:bCs/>
          <w:i/>
          <w:iCs/>
        </w:rPr>
      </w:pPr>
      <w:r>
        <w:rPr>
          <w:rFonts w:hint="eastAsia"/>
          <w:b/>
          <w:bCs/>
          <w:i/>
          <w:iCs/>
        </w:rPr>
        <w:t>Proposal 2</w:t>
      </w:r>
      <w:r>
        <w:rPr>
          <w:rFonts w:hint="eastAsia"/>
          <w:b/>
          <w:bCs/>
          <w:i/>
          <w:iCs/>
          <w:lang w:val="en-US" w:eastAsia="zh-CN"/>
        </w:rPr>
        <w:t>7</w:t>
      </w:r>
      <w:r>
        <w:rPr>
          <w:rFonts w:hint="eastAsia"/>
          <w:b/>
          <w:bCs/>
          <w:i/>
          <w:iCs/>
        </w:rPr>
        <w:t>: For OOK based LP-WUS, at least the following coverage improvement schemes should be further studied</w:t>
      </w:r>
      <w:r>
        <w:rPr>
          <w:rFonts w:hint="eastAsia"/>
          <w:b/>
          <w:bCs/>
          <w:i/>
          <w:iCs/>
          <w:lang w:val="en-US" w:eastAsia="zh-CN"/>
        </w:rPr>
        <w:t xml:space="preserve"> to achieve the coverage of PUSCH Msg3</w:t>
      </w:r>
      <w:r>
        <w:rPr>
          <w:rFonts w:hint="eastAsia"/>
          <w:b/>
          <w:bCs/>
          <w:i/>
          <w:iCs/>
        </w:rPr>
        <w:t>:</w:t>
      </w:r>
    </w:p>
    <w:p>
      <w:pPr>
        <w:numPr>
          <w:ilvl w:val="0"/>
          <w:numId w:val="45"/>
        </w:numPr>
        <w:spacing w:before="120" w:afterLines="50" w:line="276" w:lineRule="auto"/>
        <w:rPr>
          <w:b/>
          <w:bCs/>
          <w:i/>
          <w:iCs/>
        </w:rPr>
      </w:pPr>
      <w:r>
        <w:rPr>
          <w:rFonts w:hint="eastAsia"/>
          <w:b/>
          <w:bCs/>
          <w:i/>
          <w:iCs/>
        </w:rPr>
        <w:t>Detection with sliding window</w:t>
      </w:r>
    </w:p>
    <w:p>
      <w:pPr>
        <w:numPr>
          <w:ilvl w:val="0"/>
          <w:numId w:val="45"/>
        </w:numPr>
        <w:spacing w:before="120" w:afterLines="50" w:line="276" w:lineRule="auto"/>
        <w:rPr>
          <w:b/>
          <w:bCs/>
          <w:i/>
          <w:iCs/>
        </w:rPr>
      </w:pPr>
      <w:r>
        <w:rPr>
          <w:rFonts w:hint="eastAsia"/>
          <w:b/>
          <w:bCs/>
          <w:i/>
          <w:iCs/>
          <w:lang w:val="en-US" w:eastAsia="zh-CN"/>
        </w:rPr>
        <w:t>Bit level r</w:t>
      </w:r>
      <w:r>
        <w:rPr>
          <w:rFonts w:hint="eastAsia"/>
          <w:b/>
          <w:bCs/>
          <w:i/>
          <w:iCs/>
        </w:rPr>
        <w:t>epetition</w:t>
      </w:r>
      <w:r>
        <w:rPr>
          <w:rFonts w:hint="eastAsia"/>
          <w:b/>
          <w:bCs/>
          <w:i/>
          <w:iCs/>
          <w:lang w:val="en-US" w:eastAsia="zh-CN"/>
        </w:rPr>
        <w:t xml:space="preserve"> is prioritized</w:t>
      </w:r>
    </w:p>
    <w:p>
      <w:pPr>
        <w:numPr>
          <w:ilvl w:val="0"/>
          <w:numId w:val="45"/>
        </w:numPr>
        <w:spacing w:before="120" w:afterLines="50" w:line="276" w:lineRule="auto"/>
        <w:rPr>
          <w:b/>
          <w:bCs/>
          <w:i/>
          <w:iCs/>
        </w:rPr>
      </w:pPr>
      <w:r>
        <w:rPr>
          <w:rFonts w:hint="eastAsia"/>
          <w:b/>
          <w:bCs/>
          <w:i/>
          <w:iCs/>
        </w:rPr>
        <w:t>Frequency hopping</w:t>
      </w:r>
    </w:p>
    <w:bookmarkEnd w:id="263"/>
    <w:bookmarkEnd w:id="293"/>
    <w:p>
      <w:pPr>
        <w:pStyle w:val="3"/>
        <w:spacing w:before="120"/>
        <w:rPr>
          <w:lang w:val="en-US"/>
        </w:rPr>
      </w:pPr>
      <w:bookmarkStart w:id="335" w:name="OLE_LINK2"/>
      <w:bookmarkStart w:id="336" w:name="OLE_LINK5"/>
      <w:r>
        <w:rPr>
          <w:rFonts w:hint="eastAsia"/>
          <w:lang w:val="en-US"/>
        </w:rPr>
        <w:t>Intera</w:t>
      </w:r>
      <w:r>
        <w:rPr>
          <w:lang w:val="en-US"/>
        </w:rPr>
        <w:t>c</w:t>
      </w:r>
      <w:r>
        <w:rPr>
          <w:rFonts w:hint="eastAsia"/>
          <w:lang w:val="en-US"/>
        </w:rPr>
        <w:t>tion between LP-WUS and LP-SS</w:t>
      </w:r>
    </w:p>
    <w:bookmarkEnd w:id="335"/>
    <w:p>
      <w:pPr>
        <w:spacing w:before="120" w:afterLines="50" w:line="276" w:lineRule="auto"/>
      </w:pPr>
      <w:r>
        <w:rPr>
          <w:rFonts w:hint="eastAsia"/>
        </w:rPr>
        <w:t>For some configurations, the LP-SS and LP-WUS may be allocated with adjacent location. As shown in Figure 2</w:t>
      </w:r>
      <w:r>
        <w:rPr>
          <w:rFonts w:hint="eastAsia"/>
          <w:lang w:val="en-US" w:eastAsia="zh-CN"/>
        </w:rPr>
        <w:t>6</w:t>
      </w:r>
      <w:r>
        <w:rPr>
          <w:rFonts w:hint="eastAsia"/>
        </w:rPr>
        <w:t>, the LP-SS could be used as preamble part of LP-WUS.</w:t>
      </w:r>
    </w:p>
    <w:p>
      <w:pPr>
        <w:spacing w:before="120" w:afterLines="50" w:line="276" w:lineRule="auto"/>
        <w:jc w:val="center"/>
      </w:pPr>
      <w:r>
        <w:drawing>
          <wp:inline distT="0" distB="0" distL="114300" distR="114300">
            <wp:extent cx="5316855" cy="506095"/>
            <wp:effectExtent l="0" t="0" r="17145" b="8255"/>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57"/>
                    <a:stretch>
                      <a:fillRect/>
                    </a:stretch>
                  </pic:blipFill>
                  <pic:spPr>
                    <a:xfrm>
                      <a:off x="0" y="0"/>
                      <a:ext cx="5316855" cy="506095"/>
                    </a:xfrm>
                    <a:prstGeom prst="rect">
                      <a:avLst/>
                    </a:prstGeom>
                    <a:noFill/>
                    <a:ln>
                      <a:noFill/>
                    </a:ln>
                  </pic:spPr>
                </pic:pic>
              </a:graphicData>
            </a:graphic>
          </wp:inline>
        </w:drawing>
      </w:r>
    </w:p>
    <w:p>
      <w:pPr>
        <w:spacing w:before="120" w:afterLines="50" w:line="276" w:lineRule="auto"/>
        <w:jc w:val="center"/>
        <w:rPr>
          <w:b/>
          <w:bCs/>
        </w:rPr>
      </w:pPr>
      <w:r>
        <w:rPr>
          <w:rFonts w:hint="eastAsia"/>
          <w:b/>
          <w:bCs/>
        </w:rPr>
        <w:t>Figure 2</w:t>
      </w:r>
      <w:r>
        <w:rPr>
          <w:rFonts w:hint="eastAsia"/>
          <w:b/>
          <w:bCs/>
          <w:lang w:val="en-US" w:eastAsia="zh-CN"/>
        </w:rPr>
        <w:t>6</w:t>
      </w:r>
      <w:r>
        <w:rPr>
          <w:rFonts w:hint="eastAsia"/>
          <w:b/>
          <w:bCs/>
        </w:rPr>
        <w:t>: LP-SS is transmitted together with LP-WUS</w:t>
      </w:r>
    </w:p>
    <w:p>
      <w:pPr>
        <w:spacing w:before="120" w:afterLines="50" w:line="276" w:lineRule="auto"/>
      </w:pPr>
      <w:r>
        <w:rPr>
          <w:rFonts w:hint="eastAsia"/>
        </w:rPr>
        <w:t>Based on that, the gNB does not need to transmit both LP-SS and preamble, and the resources for preamble part for LP-WUS could be saved. In this case, the payload detection performance would be better since the LP-SS could be used for AGC,sync and detection threshold determination.</w:t>
      </w:r>
    </w:p>
    <w:p>
      <w:pPr>
        <w:spacing w:before="120" w:afterLines="50" w:line="276" w:lineRule="auto"/>
        <w:rPr>
          <w:b/>
          <w:bCs/>
          <w:i/>
          <w:iCs/>
        </w:rPr>
      </w:pPr>
      <w:r>
        <w:rPr>
          <w:rFonts w:hint="eastAsia"/>
          <w:b/>
          <w:bCs/>
          <w:i/>
          <w:iCs/>
        </w:rPr>
        <w:t xml:space="preserve">Proposal </w:t>
      </w:r>
      <w:r>
        <w:rPr>
          <w:rFonts w:hint="eastAsia"/>
          <w:b/>
          <w:bCs/>
          <w:i/>
          <w:iCs/>
          <w:lang w:val="en-US" w:eastAsia="zh-CN"/>
        </w:rPr>
        <w:t>28</w:t>
      </w:r>
      <w:r>
        <w:rPr>
          <w:rFonts w:hint="eastAsia"/>
          <w:b/>
          <w:bCs/>
          <w:i/>
          <w:iCs/>
        </w:rPr>
        <w:t>: LP-SS could be used as a part of LP-WUS to save NW resources.</w:t>
      </w:r>
    </w:p>
    <w:bookmarkEnd w:id="336"/>
    <w:p>
      <w:pPr>
        <w:pStyle w:val="2"/>
        <w:spacing w:before="120"/>
        <w:rPr>
          <w:lang w:val="en-US" w:bidi="ar"/>
        </w:rPr>
      </w:pPr>
      <w:bookmarkStart w:id="337" w:name="OLE_LINK26"/>
      <w:r>
        <w:rPr>
          <w:rFonts w:hint="eastAsia"/>
          <w:lang w:val="en-US"/>
        </w:rPr>
        <w:t xml:space="preserve">Design differences for different RRC states </w:t>
      </w:r>
    </w:p>
    <w:p>
      <w:pPr>
        <w:spacing w:before="120" w:afterLines="50" w:line="276" w:lineRule="auto"/>
        <w:rPr>
          <w:bCs/>
          <w:color w:val="000000"/>
        </w:rPr>
      </w:pPr>
      <w:r>
        <w:rPr>
          <w:bCs/>
          <w:color w:val="000000"/>
        </w:rPr>
        <w:t xml:space="preserve">Although the </w:t>
      </w:r>
      <w:r>
        <w:rPr>
          <w:rFonts w:hint="eastAsia"/>
          <w:bCs/>
          <w:color w:val="000000"/>
        </w:rPr>
        <w:t xml:space="preserve">target </w:t>
      </w:r>
      <w:r>
        <w:rPr>
          <w:bCs/>
          <w:color w:val="000000"/>
        </w:rPr>
        <w:t xml:space="preserve">of WID is </w:t>
      </w:r>
      <w:r>
        <w:rPr>
          <w:rFonts w:hint="eastAsia"/>
          <w:bCs/>
          <w:color w:val="000000"/>
        </w:rPr>
        <w:t>t</w:t>
      </w:r>
      <w:r>
        <w:rPr>
          <w:bCs/>
          <w:color w:val="000000"/>
        </w:rPr>
        <w:t>o specify an LP-WUS design commonly applicable to both IDLE/INACTIVE and CONNECTED modes</w:t>
      </w:r>
      <w:r>
        <w:rPr>
          <w:rFonts w:hint="eastAsia"/>
          <w:bCs/>
          <w:color w:val="000000"/>
        </w:rPr>
        <w:t xml:space="preserve">, </w:t>
      </w:r>
      <w:r>
        <w:rPr>
          <w:bCs/>
          <w:color w:val="000000"/>
        </w:rPr>
        <w:t xml:space="preserve">the structure of LP-WUS </w:t>
      </w:r>
      <w:r>
        <w:rPr>
          <w:rFonts w:hint="eastAsia"/>
          <w:bCs/>
          <w:color w:val="000000"/>
        </w:rPr>
        <w:t>may have the following differences in two modes.</w:t>
      </w:r>
    </w:p>
    <w:p>
      <w:pPr>
        <w:numPr>
          <w:ilvl w:val="0"/>
          <w:numId w:val="46"/>
        </w:numPr>
        <w:spacing w:before="120" w:afterLines="50" w:line="276" w:lineRule="auto"/>
        <w:rPr>
          <w:bCs/>
          <w:color w:val="000000"/>
        </w:rPr>
      </w:pPr>
      <w:r>
        <w:rPr>
          <w:rFonts w:hint="eastAsia"/>
          <w:b/>
          <w:bCs/>
        </w:rPr>
        <w:t>Structure</w:t>
      </w:r>
    </w:p>
    <w:p>
      <w:pPr>
        <w:widowControl w:val="0"/>
        <w:spacing w:before="120" w:afterLines="50" w:line="276" w:lineRule="auto"/>
        <w:rPr>
          <w:rFonts w:hint="eastAsia"/>
          <w:bCs/>
        </w:rPr>
      </w:pPr>
      <w:r>
        <w:rPr>
          <w:rFonts w:hint="eastAsia"/>
          <w:bCs/>
          <w:color w:val="000000"/>
        </w:rPr>
        <w:t xml:space="preserve">In </w:t>
      </w:r>
      <w:r>
        <w:rPr>
          <w:bCs/>
          <w:color w:val="000000"/>
        </w:rPr>
        <w:t>IDLE/INACTIVE modes</w:t>
      </w:r>
      <w:r>
        <w:rPr>
          <w:rFonts w:hint="eastAsia"/>
          <w:bCs/>
          <w:color w:val="000000"/>
        </w:rPr>
        <w:t>,</w:t>
      </w:r>
      <w:r>
        <w:rPr>
          <w:bCs/>
          <w:color w:val="000000"/>
        </w:rPr>
        <w:t xml:space="preserve"> LP-SS need</w:t>
      </w:r>
      <w:r>
        <w:rPr>
          <w:rFonts w:hint="eastAsia"/>
          <w:bCs/>
          <w:color w:val="000000"/>
        </w:rPr>
        <w:t>s</w:t>
      </w:r>
      <w:r>
        <w:rPr>
          <w:bCs/>
          <w:color w:val="000000"/>
        </w:rPr>
        <w:t xml:space="preserve"> to be </w:t>
      </w:r>
      <w:r>
        <w:rPr>
          <w:rFonts w:hint="eastAsia"/>
          <w:bCs/>
          <w:color w:val="000000"/>
        </w:rPr>
        <w:t xml:space="preserve">supported for </w:t>
      </w:r>
      <w:r>
        <w:rPr>
          <w:bCs/>
          <w:color w:val="000000"/>
        </w:rPr>
        <w:t>DL synchronization and RRM</w:t>
      </w:r>
      <w:r>
        <w:rPr>
          <w:rFonts w:hint="eastAsia"/>
          <w:bCs/>
          <w:color w:val="000000"/>
        </w:rPr>
        <w:t xml:space="preserve"> Measurement. Furthermore,</w:t>
      </w:r>
      <w:r>
        <w:rPr>
          <w:rFonts w:hint="eastAsia"/>
          <w:bCs/>
        </w:rPr>
        <w:t xml:space="preserve"> it is observed that time error caused by larger oscillator frequency drift may affect the detection performance of LP-WUS especially when it is close to the end of LP-SS periodicity, Hence, LP-Preamble is necessary to be transmitted before LP-WUS for further DL synchronization.</w:t>
      </w:r>
    </w:p>
    <w:p>
      <w:pPr>
        <w:widowControl w:val="0"/>
        <w:spacing w:before="120" w:afterLines="50" w:line="276" w:lineRule="auto"/>
        <w:rPr>
          <w:rFonts w:hint="default" w:eastAsia="宋体"/>
          <w:b/>
          <w:bCs/>
          <w:i/>
          <w:iCs/>
          <w:lang w:val="en-US" w:eastAsia="zh-CN"/>
        </w:rPr>
      </w:pPr>
      <w:r>
        <w:rPr>
          <w:rFonts w:hint="eastAsia"/>
          <w:bCs/>
          <w:lang w:val="en-US" w:eastAsia="zh-CN"/>
        </w:rPr>
        <w:t>Moreover</w:t>
      </w:r>
      <w:r>
        <w:rPr>
          <w:bCs/>
          <w:color w:val="000000"/>
        </w:rPr>
        <w:t xml:space="preserve">, in CONNECTED modes, LP-Preamble </w:t>
      </w:r>
      <w:r>
        <w:rPr>
          <w:rFonts w:hint="eastAsia"/>
          <w:bCs/>
          <w:color w:val="000000"/>
          <w:lang w:val="en-US" w:eastAsia="zh-CN"/>
        </w:rPr>
        <w:t>can be used for sync and beam correction, which is also useful</w:t>
      </w:r>
      <w:r>
        <w:rPr>
          <w:bCs/>
          <w:color w:val="000000"/>
        </w:rPr>
        <w:t>.</w:t>
      </w:r>
      <w:r>
        <w:rPr>
          <w:rFonts w:hint="eastAsia"/>
          <w:bCs/>
          <w:color w:val="000000"/>
          <w:lang w:val="en-US" w:eastAsia="zh-CN"/>
        </w:rPr>
        <w:t xml:space="preserve"> Only for the LP-SS, it is not needed in connected mode.</w:t>
      </w:r>
    </w:p>
    <w:p>
      <w:pPr>
        <w:numPr>
          <w:ilvl w:val="0"/>
          <w:numId w:val="46"/>
        </w:numPr>
        <w:spacing w:before="120" w:afterLines="50" w:line="276" w:lineRule="auto"/>
        <w:rPr>
          <w:bCs/>
          <w:color w:val="000000"/>
        </w:rPr>
      </w:pPr>
      <w:r>
        <w:rPr>
          <w:rFonts w:hint="eastAsia"/>
          <w:b/>
          <w:bCs/>
        </w:rPr>
        <w:t>Payload size</w:t>
      </w:r>
    </w:p>
    <w:p>
      <w:pPr>
        <w:spacing w:before="120" w:afterLines="50" w:line="276" w:lineRule="auto"/>
        <w:rPr>
          <w:bCs/>
          <w:color w:val="000000"/>
        </w:rPr>
      </w:pPr>
      <w:r>
        <w:rPr>
          <w:bCs/>
          <w:color w:val="000000"/>
        </w:rPr>
        <w:t xml:space="preserve">The </w:t>
      </w:r>
      <w:r>
        <w:rPr>
          <w:rFonts w:hint="eastAsia"/>
          <w:bCs/>
          <w:color w:val="000000"/>
        </w:rPr>
        <w:t>p</w:t>
      </w:r>
      <w:r>
        <w:rPr>
          <w:bCs/>
          <w:color w:val="000000"/>
        </w:rPr>
        <w:t>ayload size</w:t>
      </w:r>
      <w:r>
        <w:rPr>
          <w:rFonts w:hint="eastAsia"/>
          <w:bCs/>
          <w:color w:val="000000"/>
        </w:rPr>
        <w:t xml:space="preserve"> </w:t>
      </w:r>
      <w:r>
        <w:rPr>
          <w:bCs/>
          <w:color w:val="000000"/>
        </w:rPr>
        <w:t xml:space="preserve">may be different </w:t>
      </w:r>
      <w:r>
        <w:rPr>
          <w:rFonts w:hint="eastAsia"/>
          <w:bCs/>
          <w:color w:val="000000"/>
        </w:rPr>
        <w:t xml:space="preserve">between </w:t>
      </w:r>
      <w:r>
        <w:rPr>
          <w:bCs/>
          <w:color w:val="000000"/>
        </w:rPr>
        <w:t>IDLE</w:t>
      </w:r>
      <w:bookmarkStart w:id="338" w:name="OLE_LINK75"/>
      <w:r>
        <w:rPr>
          <w:bCs/>
          <w:color w:val="000000"/>
        </w:rPr>
        <w:t>/INACTIVE</w:t>
      </w:r>
      <w:bookmarkEnd w:id="338"/>
      <w:r>
        <w:rPr>
          <w:bCs/>
          <w:color w:val="000000"/>
        </w:rPr>
        <w:t xml:space="preserve"> and CONNECTED modes.</w:t>
      </w:r>
      <w:r>
        <w:rPr>
          <w:rFonts w:hint="eastAsia"/>
          <w:bCs/>
          <w:color w:val="000000"/>
        </w:rPr>
        <w:t xml:space="preserve"> </w:t>
      </w:r>
      <w:r>
        <w:rPr>
          <w:bCs/>
          <w:color w:val="000000"/>
        </w:rPr>
        <w:t xml:space="preserve">For example, </w:t>
      </w:r>
      <w:r>
        <w:rPr>
          <w:rFonts w:hint="eastAsia"/>
          <w:bCs/>
          <w:color w:val="000000"/>
        </w:rPr>
        <w:t xml:space="preserve">in </w:t>
      </w:r>
      <w:bookmarkStart w:id="339" w:name="OLE_LINK74"/>
      <w:r>
        <w:rPr>
          <w:rFonts w:hint="eastAsia"/>
          <w:bCs/>
          <w:color w:val="000000"/>
        </w:rPr>
        <w:t xml:space="preserve">CONNECTED </w:t>
      </w:r>
      <w:bookmarkEnd w:id="339"/>
      <w:r>
        <w:rPr>
          <w:rFonts w:hint="eastAsia"/>
          <w:bCs/>
          <w:color w:val="000000"/>
        </w:rPr>
        <w:t>mode</w:t>
      </w:r>
      <w:bookmarkStart w:id="340" w:name="OLE_LINK76"/>
      <w:r>
        <w:rPr>
          <w:rFonts w:hint="eastAsia"/>
          <w:bCs/>
          <w:color w:val="000000"/>
        </w:rPr>
        <w:t xml:space="preserve">, </w:t>
      </w:r>
      <w:r>
        <w:rPr>
          <w:bCs/>
          <w:color w:val="000000"/>
        </w:rPr>
        <w:t>UE</w:t>
      </w:r>
      <w:r>
        <w:rPr>
          <w:rFonts w:hint="eastAsia"/>
          <w:bCs/>
          <w:color w:val="000000"/>
        </w:rPr>
        <w:t xml:space="preserve"> s</w:t>
      </w:r>
      <w:r>
        <w:rPr>
          <w:bCs/>
          <w:color w:val="000000"/>
        </w:rPr>
        <w:t>pecified LP-WUS</w:t>
      </w:r>
      <w:r>
        <w:rPr>
          <w:rFonts w:hint="eastAsia"/>
          <w:bCs/>
          <w:color w:val="000000"/>
        </w:rPr>
        <w:t xml:space="preserve"> is preferred. </w:t>
      </w:r>
      <w:bookmarkEnd w:id="340"/>
      <w:r>
        <w:rPr>
          <w:rFonts w:hint="eastAsia"/>
          <w:bCs/>
          <w:color w:val="000000"/>
        </w:rPr>
        <w:t>While in IDLE</w:t>
      </w:r>
      <w:r>
        <w:rPr>
          <w:bCs/>
          <w:color w:val="000000"/>
        </w:rPr>
        <w:t>/INACTIVE</w:t>
      </w:r>
      <w:r>
        <w:rPr>
          <w:rFonts w:hint="eastAsia"/>
          <w:bCs/>
          <w:color w:val="000000"/>
        </w:rPr>
        <w:t xml:space="preserve"> mode, group s</w:t>
      </w:r>
      <w:r>
        <w:rPr>
          <w:bCs/>
          <w:color w:val="000000"/>
        </w:rPr>
        <w:t>pecified LP-WUS</w:t>
      </w:r>
      <w:r>
        <w:rPr>
          <w:rFonts w:hint="eastAsia"/>
          <w:bCs/>
          <w:color w:val="000000"/>
        </w:rPr>
        <w:t xml:space="preserve"> is preferred. T</w:t>
      </w:r>
      <w:r>
        <w:rPr>
          <w:bCs/>
          <w:color w:val="000000"/>
        </w:rPr>
        <w:t xml:space="preserve">he </w:t>
      </w:r>
      <w:r>
        <w:rPr>
          <w:rFonts w:hint="eastAsia"/>
          <w:bCs/>
          <w:color w:val="000000"/>
        </w:rPr>
        <w:t>wake-up indication</w:t>
      </w:r>
      <w:r>
        <w:rPr>
          <w:bCs/>
          <w:color w:val="000000"/>
        </w:rPr>
        <w:t xml:space="preserve"> size carried in the</w:t>
      </w:r>
      <w:r>
        <w:rPr>
          <w:rFonts w:hint="eastAsia"/>
          <w:bCs/>
          <w:color w:val="000000"/>
        </w:rPr>
        <w:t xml:space="preserve">se </w:t>
      </w:r>
      <w:r>
        <w:rPr>
          <w:bCs/>
          <w:color w:val="000000"/>
        </w:rPr>
        <w:t xml:space="preserve">two </w:t>
      </w:r>
      <w:r>
        <w:rPr>
          <w:rFonts w:hint="eastAsia"/>
          <w:bCs/>
          <w:color w:val="000000"/>
        </w:rPr>
        <w:t xml:space="preserve">modes </w:t>
      </w:r>
      <w:r>
        <w:rPr>
          <w:bCs/>
          <w:color w:val="000000"/>
        </w:rPr>
        <w:t>may be different.</w:t>
      </w:r>
      <w:r>
        <w:rPr>
          <w:rFonts w:hint="eastAsia"/>
          <w:bCs/>
          <w:color w:val="000000"/>
        </w:rPr>
        <w:t xml:space="preserve"> </w:t>
      </w:r>
      <w:r>
        <w:rPr>
          <w:bCs/>
          <w:color w:val="000000"/>
        </w:rPr>
        <w:t xml:space="preserve">In addition, the payload </w:t>
      </w:r>
      <w:r>
        <w:rPr>
          <w:rFonts w:hint="eastAsia"/>
          <w:bCs/>
          <w:color w:val="000000"/>
        </w:rPr>
        <w:t xml:space="preserve">size </w:t>
      </w:r>
      <w:r>
        <w:rPr>
          <w:bCs/>
          <w:color w:val="000000"/>
        </w:rPr>
        <w:t xml:space="preserve">in </w:t>
      </w:r>
      <w:r>
        <w:rPr>
          <w:rFonts w:hint="eastAsia"/>
          <w:bCs/>
          <w:color w:val="000000"/>
        </w:rPr>
        <w:t xml:space="preserve">CONNECTED mode </w:t>
      </w:r>
      <w:r>
        <w:rPr>
          <w:bCs/>
          <w:color w:val="000000"/>
        </w:rPr>
        <w:t>can be configured flexibl</w:t>
      </w:r>
      <w:r>
        <w:rPr>
          <w:rFonts w:hint="eastAsia"/>
          <w:bCs/>
          <w:color w:val="000000"/>
        </w:rPr>
        <w:t>y.</w:t>
      </w:r>
    </w:p>
    <w:p>
      <w:pPr>
        <w:spacing w:before="120" w:afterLines="50" w:line="276" w:lineRule="auto"/>
        <w:rPr>
          <w:b/>
          <w:i/>
          <w:iCs/>
          <w:color w:val="000000"/>
        </w:rPr>
      </w:pPr>
      <w:bookmarkStart w:id="341" w:name="OLE_LINK72"/>
      <w:bookmarkStart w:id="342" w:name="OLE_LINK89"/>
      <w:r>
        <w:rPr>
          <w:b/>
          <w:i/>
          <w:iCs/>
          <w:color w:val="000000"/>
        </w:rPr>
        <w:t>Proposal</w:t>
      </w:r>
      <w:r>
        <w:rPr>
          <w:rFonts w:hint="eastAsia"/>
          <w:b/>
          <w:i/>
          <w:iCs/>
          <w:color w:val="000000"/>
        </w:rPr>
        <w:t xml:space="preserve"> </w:t>
      </w:r>
      <w:r>
        <w:rPr>
          <w:rFonts w:hint="eastAsia"/>
          <w:b/>
          <w:i/>
          <w:iCs/>
          <w:color w:val="000000"/>
          <w:lang w:val="en-US" w:eastAsia="zh-CN"/>
        </w:rPr>
        <w:t>29</w:t>
      </w:r>
      <w:r>
        <w:rPr>
          <w:b/>
          <w:i/>
          <w:iCs/>
          <w:color w:val="000000"/>
        </w:rPr>
        <w:t xml:space="preserve">: </w:t>
      </w:r>
      <w:r>
        <w:rPr>
          <w:rFonts w:hint="eastAsia"/>
          <w:b/>
          <w:i/>
          <w:iCs/>
          <w:color w:val="000000"/>
        </w:rPr>
        <w:t xml:space="preserve">For </w:t>
      </w:r>
      <w:r>
        <w:rPr>
          <w:b/>
          <w:i/>
          <w:iCs/>
          <w:color w:val="000000"/>
        </w:rPr>
        <w:t>LP-WUS</w:t>
      </w:r>
      <w:r>
        <w:rPr>
          <w:rFonts w:hint="eastAsia"/>
          <w:b/>
          <w:i/>
          <w:iCs/>
          <w:color w:val="000000"/>
        </w:rPr>
        <w:t>, a</w:t>
      </w:r>
      <w:r>
        <w:rPr>
          <w:b/>
          <w:i/>
          <w:iCs/>
          <w:color w:val="000000"/>
        </w:rPr>
        <w:t xml:space="preserve">t least </w:t>
      </w:r>
      <w:r>
        <w:rPr>
          <w:rFonts w:hint="eastAsia"/>
          <w:b/>
          <w:i/>
          <w:iCs/>
          <w:color w:val="000000"/>
        </w:rPr>
        <w:t>the design of s</w:t>
      </w:r>
      <w:r>
        <w:rPr>
          <w:b/>
          <w:i/>
          <w:iCs/>
          <w:color w:val="000000"/>
        </w:rPr>
        <w:t>tructure,</w:t>
      </w:r>
      <w:r>
        <w:rPr>
          <w:rFonts w:hint="eastAsia"/>
          <w:b/>
          <w:i/>
          <w:iCs/>
          <w:color w:val="000000"/>
        </w:rPr>
        <w:t xml:space="preserve"> p</w:t>
      </w:r>
      <w:r>
        <w:rPr>
          <w:b/>
          <w:i/>
          <w:iCs/>
          <w:color w:val="000000"/>
        </w:rPr>
        <w:t xml:space="preserve">ayload size and </w:t>
      </w:r>
      <w:r>
        <w:rPr>
          <w:rFonts w:hint="eastAsia"/>
          <w:b/>
          <w:i/>
          <w:iCs/>
          <w:color w:val="000000"/>
        </w:rPr>
        <w:t xml:space="preserve">carried </w:t>
      </w:r>
      <w:r>
        <w:rPr>
          <w:b/>
          <w:i/>
          <w:iCs/>
          <w:color w:val="000000"/>
        </w:rPr>
        <w:t xml:space="preserve">information should be considered separately </w:t>
      </w:r>
      <w:r>
        <w:rPr>
          <w:rFonts w:hint="eastAsia"/>
          <w:b/>
          <w:i/>
          <w:iCs/>
          <w:color w:val="000000"/>
        </w:rPr>
        <w:t xml:space="preserve">for </w:t>
      </w:r>
      <w:r>
        <w:rPr>
          <w:b/>
          <w:i/>
          <w:iCs/>
          <w:color w:val="000000"/>
        </w:rPr>
        <w:t>IDLE/INACTIVE and CONNECTED modes.</w:t>
      </w:r>
    </w:p>
    <w:bookmarkEnd w:id="341"/>
    <w:p>
      <w:pPr>
        <w:spacing w:before="120" w:afterLines="50" w:line="276" w:lineRule="auto"/>
        <w:rPr>
          <w:b/>
          <w:i/>
          <w:iCs/>
          <w:color w:val="000000"/>
        </w:rPr>
      </w:pPr>
    </w:p>
    <w:bookmarkEnd w:id="103"/>
    <w:bookmarkEnd w:id="337"/>
    <w:bookmarkEnd w:id="342"/>
    <w:p>
      <w:pPr>
        <w:pStyle w:val="2"/>
        <w:spacing w:before="120"/>
        <w:rPr>
          <w:lang w:val="en-US"/>
        </w:rPr>
      </w:pPr>
      <w:bookmarkStart w:id="343" w:name="OLE_LINK1"/>
      <w:r>
        <w:rPr>
          <w:rFonts w:hint="eastAsia"/>
          <w:lang w:val="en-US"/>
        </w:rPr>
        <w:t>Conclu</w:t>
      </w:r>
      <w:bookmarkEnd w:id="2"/>
      <w:bookmarkEnd w:id="3"/>
      <w:bookmarkStart w:id="344" w:name="OLE_LINK15"/>
      <w:r>
        <w:rPr>
          <w:rFonts w:hint="eastAsia"/>
          <w:lang w:val="en-US"/>
        </w:rPr>
        <w:t>sions</w:t>
      </w:r>
      <w:r>
        <w:rPr>
          <w:lang w:val="en-US"/>
        </w:rPr>
        <w:t xml:space="preserve"> </w:t>
      </w:r>
    </w:p>
    <w:bookmarkEnd w:id="343"/>
    <w:p>
      <w:pPr>
        <w:tabs>
          <w:tab w:val="left" w:pos="0"/>
        </w:tabs>
        <w:spacing w:before="120" w:afterLines="50" w:line="276" w:lineRule="auto"/>
        <w:rPr>
          <w:lang w:eastAsia="ja-JP"/>
        </w:rPr>
      </w:pPr>
      <w:r>
        <w:rPr>
          <w:lang w:eastAsia="ja-JP"/>
        </w:rPr>
        <w:t>In thi</w:t>
      </w:r>
      <w:bookmarkEnd w:id="344"/>
      <w:r>
        <w:rPr>
          <w:lang w:eastAsia="ja-JP"/>
        </w:rPr>
        <w:t xml:space="preserve">s contribution, </w:t>
      </w:r>
      <w:r>
        <w:rPr>
          <w:rFonts w:hint="eastAsia"/>
        </w:rPr>
        <w:t xml:space="preserve">we have discussed </w:t>
      </w:r>
      <w:r>
        <w:t>issues on</w:t>
      </w:r>
      <w:r>
        <w:rPr>
          <w:rFonts w:hint="eastAsia"/>
        </w:rPr>
        <w:t xml:space="preserve"> </w:t>
      </w:r>
      <w:r>
        <w:rPr>
          <w:szCs w:val="20"/>
        </w:rPr>
        <w:t>waveform</w:t>
      </w:r>
      <w:r>
        <w:rPr>
          <w:rFonts w:hint="eastAsia"/>
          <w:szCs w:val="20"/>
        </w:rPr>
        <w:t xml:space="preserve"> design and signal structure for LP-WUS</w:t>
      </w:r>
      <w:r>
        <w:t>.</w:t>
      </w:r>
      <w:r>
        <w:rPr>
          <w:rFonts w:hint="eastAsia"/>
        </w:rPr>
        <w:t xml:space="preserve"> </w:t>
      </w:r>
      <w:r>
        <w:rPr>
          <w:lang w:eastAsia="ja-JP"/>
        </w:rPr>
        <w:t>We make the following observation</w:t>
      </w:r>
      <w:r>
        <w:rPr>
          <w:rFonts w:hint="eastAsia"/>
        </w:rPr>
        <w:t>s</w:t>
      </w:r>
      <w:r>
        <w:rPr>
          <w:lang w:eastAsia="ja-JP"/>
        </w:rPr>
        <w:t xml:space="preserve"> and proposals:</w:t>
      </w:r>
    </w:p>
    <w:p>
      <w:pPr>
        <w:tabs>
          <w:tab w:val="left" w:pos="5836"/>
        </w:tabs>
        <w:spacing w:before="120" w:afterLines="50" w:line="276" w:lineRule="auto"/>
        <w:rPr>
          <w:rFonts w:hint="eastAsia"/>
          <w:b/>
          <w:bCs/>
          <w:i/>
          <w:iCs/>
          <w:sz w:val="21"/>
          <w:szCs w:val="21"/>
          <w:lang w:val="en-US" w:eastAsia="zh-CN"/>
        </w:rPr>
      </w:pPr>
      <w:r>
        <w:rPr>
          <w:rFonts w:hint="eastAsia"/>
          <w:b/>
          <w:bCs/>
          <w:i/>
          <w:iCs/>
          <w:sz w:val="21"/>
          <w:szCs w:val="21"/>
          <w:lang w:val="en-US" w:eastAsia="zh-CN"/>
        </w:rPr>
        <w:t xml:space="preserve">Observation 1: For frequency domain based OOK-4 waveform generation, a straightforward way to generate </w:t>
      </w:r>
      <w:r>
        <w:rPr>
          <w:b/>
          <w:bCs/>
          <w:i/>
          <w:iCs/>
          <w:sz w:val="21"/>
          <w:szCs w:val="21"/>
        </w:rPr>
        <w:t>data</w:t>
      </w:r>
      <w:r>
        <w:rPr>
          <w:rFonts w:hint="eastAsia"/>
          <w:b/>
          <w:bCs/>
          <w:i/>
          <w:iCs/>
          <w:sz w:val="21"/>
          <w:szCs w:val="21"/>
          <w:lang w:val="en-US" w:eastAsia="zh-CN"/>
        </w:rPr>
        <w:t xml:space="preserve"> sequence</w:t>
      </w:r>
      <w:r>
        <w:rPr>
          <w:b/>
          <w:bCs/>
          <w:i/>
          <w:iCs/>
          <w:sz w:val="21"/>
          <w:szCs w:val="21"/>
        </w:rPr>
        <w:t xml:space="preserve"> </w:t>
      </w:r>
      <w:r>
        <w:rPr>
          <w:rFonts w:hint="eastAsia"/>
          <w:b/>
          <w:bCs/>
          <w:i/>
          <w:iCs/>
          <w:sz w:val="21"/>
          <w:szCs w:val="21"/>
          <w:lang w:val="en-US" w:eastAsia="zh-CN"/>
        </w:rPr>
        <w:t xml:space="preserve">which is filled in LP-WUS subcarriers is data sequence </w:t>
      </w:r>
      <m:oMath>
        <m:sSub>
          <m:sSubPr>
            <m:ctrlPr>
              <w:rPr>
                <w:rFonts w:ascii="Cambria Math" w:hAnsi="Cambria Math" w:eastAsiaTheme="minorEastAsia"/>
                <w:b/>
                <w:bCs/>
                <w:i/>
                <w:iCs/>
                <w:kern w:val="2"/>
                <w:sz w:val="21"/>
                <w:szCs w:val="21"/>
              </w:rPr>
            </m:ctrlPr>
          </m:sSubPr>
          <m:e>
            <m:r>
              <m:rPr>
                <m:sty m:val="bi"/>
              </m:rPr>
              <w:rPr>
                <w:rFonts w:hint="default" w:ascii="Cambria Math" w:hAnsi="Cambria Math" w:eastAsiaTheme="minorEastAsia"/>
                <w:kern w:val="2"/>
                <w:sz w:val="21"/>
                <w:szCs w:val="21"/>
              </w:rPr>
              <m:t>D</m:t>
            </m:r>
            <m:ctrlPr>
              <w:rPr>
                <w:rFonts w:ascii="Cambria Math" w:hAnsi="Cambria Math" w:eastAsiaTheme="minorEastAsia"/>
                <w:b/>
                <w:bCs/>
                <w:i/>
                <w:iCs/>
                <w:kern w:val="2"/>
                <w:sz w:val="21"/>
                <w:szCs w:val="21"/>
              </w:rPr>
            </m:ctrlPr>
          </m:e>
          <m:sub>
            <m:r>
              <m:rPr>
                <m:sty m:val="bi"/>
              </m:rPr>
              <w:rPr>
                <w:rFonts w:hint="default" w:ascii="Cambria Math" w:hAnsi="Cambria Math" w:eastAsiaTheme="minorEastAsia"/>
                <w:kern w:val="2"/>
                <w:sz w:val="21"/>
                <w:szCs w:val="21"/>
              </w:rPr>
              <m:t>K</m:t>
            </m:r>
            <m:ctrlPr>
              <w:rPr>
                <w:rFonts w:ascii="Cambria Math" w:hAnsi="Cambria Math" w:eastAsiaTheme="minorEastAsia"/>
                <w:b/>
                <w:bCs/>
                <w:i/>
                <w:iCs/>
                <w:kern w:val="2"/>
                <w:sz w:val="21"/>
                <w:szCs w:val="21"/>
              </w:rPr>
            </m:ctrlPr>
          </m:sub>
        </m:sSub>
      </m:oMath>
      <w:r>
        <w:rPr>
          <w:rFonts w:hint="eastAsia" w:hAnsi="Cambria Math" w:eastAsiaTheme="minorEastAsia"/>
          <w:b/>
          <w:bCs/>
          <w:i/>
          <w:iCs/>
          <w:kern w:val="2"/>
          <w:sz w:val="21"/>
          <w:szCs w:val="21"/>
          <w:lang w:val="en-US" w:eastAsia="zh-CN"/>
        </w:rPr>
        <w:t xml:space="preserve"> that is generated during </w:t>
      </w:r>
      <w:r>
        <w:rPr>
          <w:rFonts w:hint="eastAsia"/>
          <w:b/>
          <w:bCs/>
          <w:i/>
          <w:iCs/>
          <w:sz w:val="21"/>
          <w:szCs w:val="21"/>
          <w:lang w:val="en-US" w:eastAsia="zh-CN"/>
        </w:rPr>
        <w:t>time domain based waveform generation of OOK-4.</w:t>
      </w:r>
    </w:p>
    <w:p>
      <w:pPr>
        <w:widowControl w:val="0"/>
        <w:numPr>
          <w:ilvl w:val="0"/>
          <w:numId w:val="0"/>
        </w:numPr>
        <w:spacing w:before="120" w:afterLines="50" w:line="276" w:lineRule="auto"/>
        <w:ind w:leftChars="0"/>
        <w:rPr>
          <w:b/>
          <w:bCs/>
          <w:i/>
          <w:iCs/>
          <w:sz w:val="21"/>
          <w:szCs w:val="21"/>
        </w:rPr>
      </w:pPr>
      <w:r>
        <w:rPr>
          <w:rFonts w:hint="eastAsia"/>
          <w:b/>
          <w:bCs/>
          <w:i/>
          <w:iCs/>
          <w:sz w:val="21"/>
          <w:szCs w:val="21"/>
          <w:lang w:val="en-US" w:eastAsia="zh-CN"/>
        </w:rPr>
        <w:t xml:space="preserve">Observation 2: For frequency domain based OOK-4 waveform generation, value of M, carried information bits value, amount of overlaid OFDM sequence on OOK-ON symbol, whether to mitigate inter-cell interference for the overlaid OFDM sequence will have </w:t>
      </w:r>
      <w:r>
        <w:rPr>
          <w:b/>
          <w:bCs/>
          <w:i/>
          <w:iCs/>
          <w:sz w:val="21"/>
          <w:szCs w:val="21"/>
        </w:rPr>
        <w:t xml:space="preserve">significant </w:t>
      </w:r>
      <w:r>
        <w:rPr>
          <w:rFonts w:hint="eastAsia"/>
          <w:b/>
          <w:bCs/>
          <w:i/>
          <w:iCs/>
          <w:sz w:val="21"/>
          <w:szCs w:val="21"/>
          <w:lang w:val="en-US" w:eastAsia="zh-CN"/>
        </w:rPr>
        <w:t xml:space="preserve">impact on storage </w:t>
      </w:r>
      <w:r>
        <w:rPr>
          <w:b/>
          <w:bCs/>
          <w:i/>
          <w:iCs/>
          <w:sz w:val="21"/>
          <w:szCs w:val="21"/>
        </w:rPr>
        <w:t xml:space="preserve">overhead in terms of prestoring the necessary data sequence </w:t>
      </w:r>
      <m:oMath>
        <m:sSub>
          <m:sSubPr>
            <m:ctrlPr>
              <w:rPr>
                <w:rFonts w:ascii="Cambria Math" w:hAnsi="Cambria Math" w:eastAsiaTheme="minorEastAsia"/>
                <w:b/>
                <w:bCs/>
                <w:i/>
                <w:iCs/>
                <w:kern w:val="2"/>
                <w:sz w:val="21"/>
                <w:szCs w:val="21"/>
              </w:rPr>
            </m:ctrlPr>
          </m:sSubPr>
          <m:e>
            <m:r>
              <m:rPr>
                <m:sty m:val="bi"/>
              </m:rPr>
              <w:rPr>
                <w:rFonts w:hint="default" w:ascii="Cambria Math" w:hAnsi="Cambria Math" w:eastAsiaTheme="minorEastAsia"/>
                <w:kern w:val="2"/>
                <w:sz w:val="21"/>
                <w:szCs w:val="21"/>
              </w:rPr>
              <m:t>D</m:t>
            </m:r>
            <m:ctrlPr>
              <w:rPr>
                <w:rFonts w:ascii="Cambria Math" w:hAnsi="Cambria Math" w:eastAsiaTheme="minorEastAsia"/>
                <w:b/>
                <w:bCs/>
                <w:i/>
                <w:iCs/>
                <w:kern w:val="2"/>
                <w:sz w:val="21"/>
                <w:szCs w:val="21"/>
              </w:rPr>
            </m:ctrlPr>
          </m:e>
          <m:sub>
            <m:r>
              <m:rPr>
                <m:sty m:val="bi"/>
              </m:rPr>
              <w:rPr>
                <w:rFonts w:hint="default" w:ascii="Cambria Math" w:hAnsi="Cambria Math" w:eastAsiaTheme="minorEastAsia"/>
                <w:kern w:val="2"/>
                <w:sz w:val="21"/>
                <w:szCs w:val="21"/>
              </w:rPr>
              <m:t>K</m:t>
            </m:r>
            <m:ctrlPr>
              <w:rPr>
                <w:rFonts w:ascii="Cambria Math" w:hAnsi="Cambria Math" w:eastAsiaTheme="minorEastAsia"/>
                <w:b/>
                <w:bCs/>
                <w:i/>
                <w:iCs/>
                <w:kern w:val="2"/>
                <w:sz w:val="21"/>
                <w:szCs w:val="21"/>
              </w:rPr>
            </m:ctrlPr>
          </m:sub>
        </m:sSub>
      </m:oMath>
      <w:r>
        <w:rPr>
          <w:b/>
          <w:bCs/>
          <w:i/>
          <w:iCs/>
          <w:sz w:val="21"/>
          <w:szCs w:val="21"/>
        </w:rPr>
        <w:t>.</w:t>
      </w:r>
    </w:p>
    <w:p>
      <w:pPr>
        <w:widowControl w:val="0"/>
        <w:numPr>
          <w:ilvl w:val="0"/>
          <w:numId w:val="0"/>
        </w:numPr>
        <w:spacing w:before="120" w:afterLines="50" w:line="276" w:lineRule="auto"/>
        <w:ind w:leftChars="0"/>
        <w:rPr>
          <w:rFonts w:hint="default" w:eastAsiaTheme="minorEastAsia"/>
          <w:b/>
          <w:bCs/>
          <w:i/>
          <w:iCs/>
          <w:kern w:val="2"/>
          <w:sz w:val="21"/>
          <w:szCs w:val="21"/>
          <w:lang w:val="en-US" w:eastAsia="zh-CN"/>
        </w:rPr>
      </w:pPr>
      <w:r>
        <w:rPr>
          <w:rFonts w:hint="eastAsia" w:eastAsiaTheme="minorEastAsia"/>
          <w:b/>
          <w:bCs/>
          <w:i/>
          <w:iCs/>
          <w:kern w:val="2"/>
          <w:sz w:val="21"/>
          <w:szCs w:val="21"/>
          <w:lang w:val="en-US" w:eastAsia="zh-CN"/>
        </w:rPr>
        <w:t>Observation 3: Even if DFT block is specified, it does not prevent gNB implement the generation based on frequency domain.</w:t>
      </w:r>
    </w:p>
    <w:p>
      <w:pPr>
        <w:spacing w:before="120" w:afterLines="50" w:line="276" w:lineRule="auto"/>
        <w:rPr>
          <w:rFonts w:hint="default" w:eastAsiaTheme="minorEastAsia"/>
          <w:b/>
          <w:bCs/>
          <w:i/>
          <w:iCs/>
          <w:kern w:val="2"/>
          <w:sz w:val="21"/>
          <w:szCs w:val="21"/>
          <w:lang w:val="en-US" w:eastAsia="zh-CN"/>
        </w:rPr>
      </w:pPr>
      <w:r>
        <w:rPr>
          <w:rFonts w:hint="eastAsia" w:eastAsiaTheme="minorEastAsia"/>
          <w:b/>
          <w:bCs/>
          <w:i/>
          <w:iCs/>
          <w:kern w:val="2"/>
          <w:sz w:val="21"/>
          <w:szCs w:val="21"/>
          <w:lang w:val="en-US" w:eastAsia="zh-CN"/>
        </w:rPr>
        <w:t xml:space="preserve">Observation 4: </w:t>
      </w:r>
      <w:r>
        <w:rPr>
          <w:rFonts w:eastAsiaTheme="minorEastAsia"/>
          <w:b/>
          <w:bCs/>
          <w:i/>
          <w:iCs/>
          <w:kern w:val="2"/>
          <w:sz w:val="21"/>
          <w:szCs w:val="21"/>
        </w:rPr>
        <w:t xml:space="preserve">OOK-1 waveform </w:t>
      </w:r>
      <w:r>
        <w:rPr>
          <w:rFonts w:hint="eastAsia" w:eastAsiaTheme="minorEastAsia"/>
          <w:b/>
          <w:bCs/>
          <w:i/>
          <w:iCs/>
          <w:kern w:val="2"/>
          <w:sz w:val="21"/>
          <w:szCs w:val="21"/>
          <w:lang w:val="en-US" w:eastAsia="zh-CN"/>
        </w:rPr>
        <w:t xml:space="preserve">can be generated by </w:t>
      </w:r>
      <w:r>
        <w:rPr>
          <w:rFonts w:eastAsiaTheme="minorEastAsia"/>
          <w:b/>
          <w:bCs/>
          <w:i/>
          <w:iCs/>
          <w:kern w:val="2"/>
          <w:sz w:val="21"/>
          <w:szCs w:val="21"/>
        </w:rPr>
        <w:t>OOK-4</w:t>
      </w:r>
      <w:r>
        <w:rPr>
          <w:rFonts w:hint="eastAsia" w:eastAsiaTheme="minorEastAsia"/>
          <w:b/>
          <w:bCs/>
          <w:i/>
          <w:iCs/>
          <w:kern w:val="2"/>
          <w:sz w:val="21"/>
          <w:szCs w:val="21"/>
          <w:lang w:val="en-US" w:eastAsia="zh-CN"/>
        </w:rPr>
        <w:t xml:space="preserve"> time domain based </w:t>
      </w:r>
      <w:r>
        <w:rPr>
          <w:rFonts w:eastAsiaTheme="minorEastAsia"/>
          <w:b/>
          <w:bCs/>
          <w:i/>
          <w:iCs/>
          <w:kern w:val="2"/>
          <w:sz w:val="21"/>
          <w:szCs w:val="21"/>
        </w:rPr>
        <w:t>waveform generation steps</w:t>
      </w:r>
      <w:r>
        <w:rPr>
          <w:rFonts w:hint="eastAsia" w:eastAsiaTheme="minorEastAsia"/>
          <w:b/>
          <w:bCs/>
          <w:i/>
          <w:iCs/>
          <w:kern w:val="2"/>
          <w:sz w:val="21"/>
          <w:szCs w:val="21"/>
          <w:lang w:val="en-US" w:eastAsia="zh-CN"/>
        </w:rPr>
        <w:t xml:space="preserve"> when M equals to 1.</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default"/>
          <w:b/>
          <w:bCs/>
          <w:i/>
          <w:iCs/>
          <w:sz w:val="21"/>
          <w:szCs w:val="21"/>
          <w:highlight w:val="none"/>
          <w:lang w:val="en-US" w:eastAsia="zh-CN"/>
        </w:rPr>
      </w:pPr>
      <w:r>
        <w:rPr>
          <w:rFonts w:hint="eastAsia"/>
          <w:b/>
          <w:bCs/>
          <w:i/>
          <w:iCs/>
          <w:sz w:val="21"/>
          <w:szCs w:val="21"/>
          <w:highlight w:val="none"/>
          <w:lang w:val="en-US" w:eastAsia="zh-CN"/>
        </w:rPr>
        <w:t xml:space="preserve">Observation 5: When the </w:t>
      </w:r>
      <w:r>
        <w:rPr>
          <w:b/>
          <w:bCs/>
          <w:i/>
          <w:iCs/>
          <w:sz w:val="21"/>
          <w:szCs w:val="21"/>
          <w:highlight w:val="none"/>
        </w:rPr>
        <w:t xml:space="preserve">residual frequency error </w:t>
      </w:r>
      <w:r>
        <w:rPr>
          <w:rFonts w:hint="eastAsia"/>
          <w:b/>
          <w:bCs/>
          <w:i/>
          <w:iCs/>
          <w:sz w:val="21"/>
          <w:szCs w:val="21"/>
          <w:highlight w:val="none"/>
          <w:lang w:val="en-US" w:eastAsia="zh-CN"/>
        </w:rPr>
        <w:t xml:space="preserve">is assumed as the </w:t>
      </w:r>
      <w:r>
        <w:rPr>
          <w:b/>
          <w:bCs/>
          <w:i/>
          <w:iCs/>
          <w:sz w:val="21"/>
          <w:szCs w:val="21"/>
          <w:highlight w:val="none"/>
        </w:rPr>
        <w:t>maximum frequency error (Fe) of RTC</w:t>
      </w:r>
      <w:r>
        <w:rPr>
          <w:rFonts w:hint="eastAsia"/>
          <w:b/>
          <w:bCs/>
          <w:i/>
          <w:iCs/>
          <w:sz w:val="21"/>
          <w:szCs w:val="21"/>
          <w:highlight w:val="none"/>
          <w:lang w:val="en-US" w:eastAsia="zh-CN"/>
        </w:rPr>
        <w:t xml:space="preserve">,e.g.,20ppm, even with much short time duration, e.g.,320ms, the time error caused by </w:t>
      </w:r>
      <w:r>
        <w:rPr>
          <w:b/>
          <w:bCs/>
          <w:i/>
          <w:iCs/>
          <w:sz w:val="21"/>
          <w:szCs w:val="21"/>
          <w:highlight w:val="none"/>
        </w:rPr>
        <w:t>residual frequency error</w:t>
      </w:r>
      <w:r>
        <w:rPr>
          <w:rFonts w:hint="eastAsia"/>
          <w:b/>
          <w:bCs/>
          <w:i/>
          <w:iCs/>
          <w:sz w:val="21"/>
          <w:szCs w:val="21"/>
          <w:highlight w:val="none"/>
          <w:lang w:val="en-US" w:eastAsia="zh-CN"/>
        </w:rPr>
        <w:t xml:space="preserve"> is still much larger than the length of CP.</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b/>
          <w:bCs/>
          <w:i/>
          <w:iCs/>
          <w:sz w:val="21"/>
          <w:szCs w:val="21"/>
        </w:rPr>
      </w:pPr>
      <w:r>
        <w:rPr>
          <w:rFonts w:hint="eastAsia"/>
          <w:b/>
          <w:bCs/>
          <w:i/>
          <w:iCs/>
          <w:sz w:val="21"/>
          <w:szCs w:val="21"/>
        </w:rPr>
        <w:t xml:space="preserve">Observation </w:t>
      </w:r>
      <w:r>
        <w:rPr>
          <w:rFonts w:hint="eastAsia"/>
          <w:b/>
          <w:bCs/>
          <w:i/>
          <w:iCs/>
          <w:sz w:val="21"/>
          <w:szCs w:val="21"/>
          <w:lang w:val="en-US" w:eastAsia="zh-CN"/>
        </w:rPr>
        <w:t>6</w:t>
      </w:r>
      <w:r>
        <w:rPr>
          <w:rFonts w:hint="eastAsia"/>
          <w:b/>
          <w:bCs/>
          <w:i/>
          <w:iCs/>
          <w:sz w:val="21"/>
          <w:szCs w:val="21"/>
        </w:rPr>
        <w:t>: Based on time error evaluation,</w:t>
      </w:r>
    </w:p>
    <w:p>
      <w:pPr>
        <w:keepNext w:val="0"/>
        <w:keepLines w:val="0"/>
        <w:pageBreakBefore w:val="0"/>
        <w:numPr>
          <w:ilvl w:val="0"/>
          <w:numId w:val="47"/>
        </w:numPr>
        <w:kinsoku/>
        <w:wordWrap/>
        <w:overflowPunct/>
        <w:topLinePunct w:val="0"/>
        <w:autoSpaceDE/>
        <w:autoSpaceDN/>
        <w:bidi w:val="0"/>
        <w:adjustRightInd/>
        <w:snapToGrid w:val="0"/>
        <w:spacing w:before="120" w:after="181" w:afterLines="50" w:line="276" w:lineRule="auto"/>
        <w:textAlignment w:val="auto"/>
        <w:rPr>
          <w:rStyle w:val="33"/>
          <w:bCs/>
          <w:i/>
          <w:iCs/>
          <w:sz w:val="21"/>
          <w:szCs w:val="21"/>
        </w:rPr>
      </w:pPr>
      <w:r>
        <w:rPr>
          <w:rStyle w:val="33"/>
          <w:rFonts w:hint="eastAsia"/>
          <w:bCs/>
          <w:i/>
          <w:iCs/>
          <w:sz w:val="21"/>
          <w:szCs w:val="21"/>
        </w:rPr>
        <w:t xml:space="preserve">For the case of oscillator frequency drift=0.1ppm/s and residual frequency error=1ppm, when the time duration is larger than 2.56s, time error will </w:t>
      </w:r>
      <w:r>
        <w:rPr>
          <w:rStyle w:val="33"/>
          <w:bCs/>
          <w:i/>
          <w:iCs/>
          <w:sz w:val="21"/>
          <w:szCs w:val="21"/>
        </w:rPr>
        <w:t xml:space="preserve">be </w:t>
      </w:r>
      <w:r>
        <w:rPr>
          <w:rStyle w:val="33"/>
          <w:rFonts w:hint="eastAsia"/>
          <w:bCs/>
          <w:i/>
          <w:iCs/>
          <w:sz w:val="21"/>
          <w:szCs w:val="21"/>
        </w:rPr>
        <w:t>larger than CP length</w:t>
      </w:r>
    </w:p>
    <w:p>
      <w:pPr>
        <w:keepNext w:val="0"/>
        <w:keepLines w:val="0"/>
        <w:pageBreakBefore w:val="0"/>
        <w:numPr>
          <w:ilvl w:val="0"/>
          <w:numId w:val="47"/>
        </w:numPr>
        <w:kinsoku/>
        <w:wordWrap/>
        <w:overflowPunct/>
        <w:topLinePunct w:val="0"/>
        <w:autoSpaceDE/>
        <w:autoSpaceDN/>
        <w:bidi w:val="0"/>
        <w:adjustRightInd/>
        <w:snapToGrid w:val="0"/>
        <w:spacing w:before="120" w:after="181" w:afterLines="50" w:line="276" w:lineRule="auto"/>
        <w:textAlignment w:val="auto"/>
        <w:rPr>
          <w:rStyle w:val="33"/>
          <w:b w:val="0"/>
          <w:sz w:val="21"/>
          <w:szCs w:val="21"/>
        </w:rPr>
      </w:pPr>
      <w:r>
        <w:rPr>
          <w:rStyle w:val="33"/>
          <w:rFonts w:hint="eastAsia"/>
          <w:bCs/>
          <w:i/>
          <w:iCs/>
          <w:sz w:val="21"/>
          <w:szCs w:val="21"/>
        </w:rPr>
        <w:t xml:space="preserve">For the case of oscillator frequency drift=0.1ppm/s and residual frequency error=5ppm, when the time duration is larger than 0.32s, time error will </w:t>
      </w:r>
      <w:r>
        <w:rPr>
          <w:rStyle w:val="33"/>
          <w:bCs/>
          <w:i/>
          <w:iCs/>
          <w:sz w:val="21"/>
          <w:szCs w:val="21"/>
        </w:rPr>
        <w:t xml:space="preserve">be </w:t>
      </w:r>
      <w:r>
        <w:rPr>
          <w:rStyle w:val="33"/>
          <w:rFonts w:hint="eastAsia"/>
          <w:bCs/>
          <w:i/>
          <w:iCs/>
          <w:sz w:val="21"/>
          <w:szCs w:val="21"/>
        </w:rPr>
        <w:t>larger than CP length</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b/>
          <w:bCs/>
          <w:i/>
          <w:iCs/>
          <w:sz w:val="21"/>
          <w:szCs w:val="21"/>
        </w:rPr>
      </w:pPr>
      <w:r>
        <w:rPr>
          <w:rFonts w:hint="eastAsia"/>
          <w:b/>
          <w:bCs/>
          <w:i/>
          <w:iCs/>
          <w:sz w:val="21"/>
          <w:szCs w:val="21"/>
        </w:rPr>
        <w:t xml:space="preserve">Observation </w:t>
      </w:r>
      <w:r>
        <w:rPr>
          <w:rFonts w:hint="eastAsia"/>
          <w:b/>
          <w:bCs/>
          <w:i/>
          <w:iCs/>
          <w:sz w:val="21"/>
          <w:szCs w:val="21"/>
          <w:lang w:val="en-US" w:eastAsia="zh-CN"/>
        </w:rPr>
        <w:t>7</w:t>
      </w:r>
      <w:r>
        <w:rPr>
          <w:rFonts w:hint="eastAsia"/>
          <w:b/>
          <w:bCs/>
          <w:i/>
          <w:iCs/>
          <w:sz w:val="21"/>
          <w:szCs w:val="21"/>
        </w:rPr>
        <w:t>: Based on time error evaluation,</w:t>
      </w:r>
    </w:p>
    <w:p>
      <w:pPr>
        <w:keepNext w:val="0"/>
        <w:keepLines w:val="0"/>
        <w:pageBreakBefore w:val="0"/>
        <w:numPr>
          <w:ilvl w:val="0"/>
          <w:numId w:val="48"/>
        </w:numPr>
        <w:kinsoku/>
        <w:wordWrap/>
        <w:overflowPunct/>
        <w:topLinePunct w:val="0"/>
        <w:autoSpaceDE/>
        <w:autoSpaceDN/>
        <w:bidi w:val="0"/>
        <w:adjustRightInd/>
        <w:snapToGrid w:val="0"/>
        <w:spacing w:before="120" w:after="181" w:afterLines="50" w:line="276" w:lineRule="auto"/>
        <w:textAlignment w:val="auto"/>
        <w:rPr>
          <w:rStyle w:val="33"/>
          <w:bCs/>
          <w:i/>
          <w:iCs/>
          <w:sz w:val="21"/>
          <w:szCs w:val="21"/>
        </w:rPr>
      </w:pPr>
      <w:r>
        <w:rPr>
          <w:rStyle w:val="33"/>
          <w:rFonts w:hint="eastAsia"/>
          <w:bCs/>
          <w:i/>
          <w:iCs/>
          <w:sz w:val="21"/>
          <w:szCs w:val="21"/>
        </w:rPr>
        <w:t>For the case of oscillator frequency drift=0.05ppm/s and residual frequency error=0.1ppm, even time duration is configured to 2.56s, time error will be much smaller than CP length</w:t>
      </w:r>
    </w:p>
    <w:p>
      <w:pPr>
        <w:keepNext w:val="0"/>
        <w:keepLines w:val="0"/>
        <w:pageBreakBefore w:val="0"/>
        <w:numPr>
          <w:ilvl w:val="0"/>
          <w:numId w:val="48"/>
        </w:numPr>
        <w:kinsoku/>
        <w:wordWrap/>
        <w:overflowPunct/>
        <w:topLinePunct w:val="0"/>
        <w:autoSpaceDE/>
        <w:autoSpaceDN/>
        <w:bidi w:val="0"/>
        <w:adjustRightInd/>
        <w:snapToGrid w:val="0"/>
        <w:spacing w:before="120" w:after="181" w:afterLines="50" w:line="276" w:lineRule="auto"/>
        <w:textAlignment w:val="auto"/>
        <w:rPr>
          <w:rStyle w:val="33"/>
          <w:bCs/>
          <w:i/>
          <w:iCs/>
          <w:sz w:val="21"/>
          <w:szCs w:val="21"/>
        </w:rPr>
      </w:pPr>
      <w:r>
        <w:rPr>
          <w:rStyle w:val="33"/>
          <w:rFonts w:hint="eastAsia"/>
          <w:bCs/>
          <w:i/>
          <w:iCs/>
          <w:sz w:val="21"/>
          <w:szCs w:val="21"/>
        </w:rPr>
        <w:t>For the case of oscillator frequency drift=0.05ppm/s and residual frequency error=0.5ppm,</w:t>
      </w:r>
      <w:r>
        <w:rPr>
          <w:rStyle w:val="33"/>
          <w:bCs/>
          <w:i/>
          <w:iCs/>
          <w:sz w:val="21"/>
          <w:szCs w:val="21"/>
        </w:rPr>
        <w:t xml:space="preserve"> </w:t>
      </w:r>
      <w:r>
        <w:rPr>
          <w:rStyle w:val="33"/>
          <w:rFonts w:hint="eastAsia"/>
          <w:bCs/>
          <w:i/>
          <w:iCs/>
          <w:sz w:val="21"/>
          <w:szCs w:val="21"/>
        </w:rPr>
        <w:t>even time duration is configured to 2.56s, time error will be much smaller than CP length</w:t>
      </w:r>
    </w:p>
    <w:p>
      <w:pPr>
        <w:keepNext w:val="0"/>
        <w:keepLines w:val="0"/>
        <w:pageBreakBefore w:val="0"/>
        <w:widowControl w:val="0"/>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Fonts w:hint="default" w:ascii="Times New Roman" w:hAnsi="Times New Roman" w:cs="Times New Roman"/>
          <w:b/>
          <w:bCs/>
          <w:i/>
          <w:iCs/>
          <w:sz w:val="21"/>
          <w:szCs w:val="21"/>
          <w:lang w:val="en-US" w:eastAsia="zh-CN"/>
        </w:rPr>
      </w:pPr>
      <w:r>
        <w:rPr>
          <w:rFonts w:hint="default" w:ascii="Times New Roman" w:hAnsi="Times New Roman" w:cs="Times New Roman"/>
          <w:b/>
          <w:bCs/>
          <w:i/>
          <w:iCs/>
          <w:sz w:val="21"/>
          <w:szCs w:val="21"/>
          <w:lang w:val="en-US" w:eastAsia="zh-CN"/>
        </w:rPr>
        <w:t>Observation</w:t>
      </w:r>
      <w:r>
        <w:rPr>
          <w:rFonts w:hint="eastAsia" w:ascii="Times New Roman" w:hAnsi="Times New Roman" w:cs="Times New Roman"/>
          <w:b/>
          <w:bCs/>
          <w:i/>
          <w:iCs/>
          <w:sz w:val="21"/>
          <w:szCs w:val="21"/>
          <w:lang w:val="en-US" w:eastAsia="zh-CN"/>
        </w:rPr>
        <w:t xml:space="preserve"> </w:t>
      </w:r>
      <w:r>
        <w:rPr>
          <w:rFonts w:hint="eastAsia" w:cs="Times New Roman"/>
          <w:b/>
          <w:bCs/>
          <w:i/>
          <w:iCs/>
          <w:sz w:val="21"/>
          <w:szCs w:val="21"/>
          <w:lang w:val="en-US" w:eastAsia="zh-CN"/>
        </w:rPr>
        <w:t>8</w:t>
      </w:r>
      <w:r>
        <w:rPr>
          <w:rFonts w:hint="default" w:ascii="Times New Roman" w:hAnsi="Times New Roman" w:cs="Times New Roman"/>
          <w:b/>
          <w:bCs/>
          <w:i/>
          <w:iCs/>
          <w:sz w:val="21"/>
          <w:szCs w:val="21"/>
          <w:lang w:val="en-US" w:eastAsia="zh-CN"/>
        </w:rPr>
        <w:t>:</w:t>
      </w:r>
      <w:r>
        <w:rPr>
          <w:rFonts w:hint="eastAsia" w:ascii="Times New Roman" w:hAnsi="Times New Roman" w:cs="Times New Roman"/>
          <w:b/>
          <w:bCs/>
          <w:i/>
          <w:iCs/>
          <w:sz w:val="21"/>
          <w:szCs w:val="21"/>
          <w:lang w:val="en-US" w:eastAsia="zh-CN"/>
        </w:rPr>
        <w:t xml:space="preserve"> </w:t>
      </w:r>
      <w:r>
        <w:rPr>
          <w:rFonts w:hint="default" w:ascii="Times New Roman" w:hAnsi="Times New Roman" w:cs="Times New Roman"/>
          <w:b/>
          <w:bCs/>
          <w:i/>
          <w:iCs/>
          <w:sz w:val="21"/>
          <w:szCs w:val="21"/>
          <w:lang w:val="en-US" w:eastAsia="zh-CN"/>
        </w:rPr>
        <w:t xml:space="preserve">For OOK-1 or OOK-4 with M=1 based LP-SS, its time offset estimation performance is far </w:t>
      </w:r>
      <w:r>
        <w:rPr>
          <w:rFonts w:hint="eastAsia" w:cs="Times New Roman"/>
          <w:b/>
          <w:bCs/>
          <w:i/>
          <w:iCs/>
          <w:sz w:val="21"/>
          <w:szCs w:val="21"/>
          <w:lang w:val="en-US" w:eastAsia="zh-CN"/>
        </w:rPr>
        <w:t xml:space="preserve">below </w:t>
      </w:r>
      <w:r>
        <w:rPr>
          <w:rFonts w:hint="default" w:ascii="Times New Roman" w:hAnsi="Times New Roman" w:cs="Times New Roman"/>
          <w:b/>
          <w:bCs/>
          <w:i/>
          <w:iCs/>
          <w:sz w:val="21"/>
          <w:szCs w:val="21"/>
          <w:lang w:val="en-US" w:eastAsia="zh-CN"/>
        </w:rPr>
        <w:t>the DL synchronization requirement.</w:t>
      </w:r>
    </w:p>
    <w:p>
      <w:pPr>
        <w:keepNext w:val="0"/>
        <w:keepLines w:val="0"/>
        <w:pageBreakBefore w:val="0"/>
        <w:widowControl w:val="0"/>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Fonts w:hint="default" w:ascii="Times New Roman" w:hAnsi="Times New Roman" w:cs="Times New Roman"/>
          <w:b/>
          <w:bCs/>
          <w:i/>
          <w:iCs/>
          <w:sz w:val="21"/>
          <w:szCs w:val="21"/>
          <w:lang w:val="en-US" w:eastAsia="zh-CN"/>
        </w:rPr>
      </w:pPr>
      <w:r>
        <w:rPr>
          <w:rFonts w:hint="eastAsia"/>
          <w:b/>
          <w:bCs/>
          <w:i/>
          <w:iCs/>
          <w:sz w:val="21"/>
          <w:szCs w:val="21"/>
          <w:highlight w:val="none"/>
          <w:lang w:val="en-US" w:eastAsia="zh-CN"/>
        </w:rPr>
        <w:t xml:space="preserve">Observation 9: The Tx </w:t>
      </w:r>
      <w:r>
        <w:rPr>
          <w:rFonts w:hint="eastAsia" w:cs="Times New Roman"/>
          <w:b/>
          <w:bCs/>
          <w:i/>
          <w:iCs/>
          <w:sz w:val="21"/>
          <w:szCs w:val="21"/>
          <w:lang w:val="en-US" w:eastAsia="zh-CN"/>
        </w:rPr>
        <w:t xml:space="preserve">power of OOK-1 or OOK-4 with M=1 based LP-SS is lower than that of OOK-4 with M&gt;1 based LP-SS since </w:t>
      </w:r>
      <w:r>
        <w:rPr>
          <w:b/>
          <w:bCs/>
          <w:i/>
          <w:iCs/>
          <w:sz w:val="21"/>
          <w:szCs w:val="21"/>
          <w:highlight w:val="none"/>
        </w:rPr>
        <w:t xml:space="preserve">the </w:t>
      </w:r>
      <w:r>
        <w:rPr>
          <w:rFonts w:hint="eastAsia"/>
          <w:b/>
          <w:bCs/>
          <w:i/>
          <w:iCs/>
          <w:sz w:val="21"/>
          <w:szCs w:val="21"/>
          <w:highlight w:val="none"/>
          <w:lang w:val="en-US" w:eastAsia="zh-CN"/>
        </w:rPr>
        <w:t xml:space="preserve">boosting </w:t>
      </w:r>
      <w:r>
        <w:rPr>
          <w:b/>
          <w:bCs/>
          <w:i/>
          <w:iCs/>
          <w:sz w:val="21"/>
          <w:szCs w:val="21"/>
          <w:highlight w:val="none"/>
        </w:rPr>
        <w:t xml:space="preserve">of power </w:t>
      </w:r>
      <w:r>
        <w:rPr>
          <w:rFonts w:hint="eastAsia"/>
          <w:b/>
          <w:bCs/>
          <w:i/>
          <w:iCs/>
          <w:sz w:val="21"/>
          <w:szCs w:val="21"/>
          <w:highlight w:val="none"/>
          <w:lang w:val="en-US" w:eastAsia="zh-CN"/>
        </w:rPr>
        <w:t xml:space="preserve">cross </w:t>
      </w:r>
      <w:r>
        <w:rPr>
          <w:b/>
          <w:bCs/>
          <w:i/>
          <w:iCs/>
          <w:sz w:val="21"/>
          <w:szCs w:val="21"/>
          <w:highlight w:val="none"/>
        </w:rPr>
        <w:t>NR OFDM symbol</w:t>
      </w:r>
      <w:r>
        <w:rPr>
          <w:rFonts w:hint="eastAsia"/>
          <w:b/>
          <w:bCs/>
          <w:i/>
          <w:iCs/>
          <w:sz w:val="21"/>
          <w:szCs w:val="21"/>
          <w:highlight w:val="none"/>
          <w:lang w:val="en-US" w:eastAsia="zh-CN"/>
        </w:rPr>
        <w:t>s</w:t>
      </w:r>
      <w:r>
        <w:rPr>
          <w:b/>
          <w:bCs/>
          <w:i/>
          <w:iCs/>
          <w:sz w:val="21"/>
          <w:szCs w:val="21"/>
          <w:highlight w:val="none"/>
        </w:rPr>
        <w:t xml:space="preserve"> </w:t>
      </w:r>
      <w:r>
        <w:rPr>
          <w:rFonts w:hint="eastAsia"/>
          <w:b/>
          <w:bCs/>
          <w:i/>
          <w:iCs/>
          <w:sz w:val="21"/>
          <w:szCs w:val="21"/>
          <w:highlight w:val="none"/>
          <w:lang w:val="en-US" w:eastAsia="zh-CN"/>
        </w:rPr>
        <w:t xml:space="preserve">could </w:t>
      </w:r>
      <w:r>
        <w:rPr>
          <w:b/>
          <w:bCs/>
          <w:i/>
          <w:iCs/>
          <w:sz w:val="21"/>
          <w:szCs w:val="21"/>
          <w:highlight w:val="none"/>
        </w:rPr>
        <w:t>not be allowed</w:t>
      </w:r>
      <w:r>
        <w:rPr>
          <w:rFonts w:hint="eastAsia"/>
          <w:b/>
          <w:bCs/>
          <w:i/>
          <w:iCs/>
          <w:sz w:val="21"/>
          <w:szCs w:val="21"/>
          <w:highlight w:val="none"/>
          <w:lang w:val="en-US" w:eastAsia="zh-CN"/>
        </w:rPr>
        <w:t>.</w:t>
      </w:r>
    </w:p>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ind w:leftChars="0"/>
        <w:jc w:val="both"/>
        <w:textAlignment w:val="auto"/>
        <w:rPr>
          <w:rFonts w:hint="eastAsia"/>
          <w:b/>
          <w:bCs/>
          <w:i/>
          <w:iCs/>
          <w:sz w:val="21"/>
          <w:szCs w:val="21"/>
          <w:lang w:val="en-US" w:eastAsia="zh-CN"/>
        </w:rPr>
      </w:pPr>
      <w:r>
        <w:rPr>
          <w:rFonts w:hint="eastAsia"/>
          <w:b/>
          <w:bCs/>
          <w:i/>
          <w:iCs/>
          <w:sz w:val="21"/>
          <w:szCs w:val="21"/>
          <w:lang w:val="en-US" w:eastAsia="zh-CN"/>
        </w:rPr>
        <w:t xml:space="preserve">Observation 10: For LP-SS, to configure equal number of OOK-ON symbols (carrying bit </w:t>
      </w:r>
      <w:r>
        <w:rPr>
          <w:rFonts w:hint="default"/>
          <w:b/>
          <w:bCs/>
          <w:i/>
          <w:iCs/>
          <w:sz w:val="21"/>
          <w:szCs w:val="21"/>
          <w:lang w:val="en-US" w:eastAsia="zh-CN"/>
        </w:rPr>
        <w:t>“</w:t>
      </w:r>
      <w:r>
        <w:rPr>
          <w:rFonts w:hint="eastAsia"/>
          <w:b/>
          <w:bCs/>
          <w:i/>
          <w:iCs/>
          <w:sz w:val="21"/>
          <w:szCs w:val="21"/>
          <w:lang w:val="en-US" w:eastAsia="zh-CN"/>
        </w:rPr>
        <w:t>1</w:t>
      </w:r>
      <w:r>
        <w:rPr>
          <w:rFonts w:hint="default"/>
          <w:b/>
          <w:bCs/>
          <w:i/>
          <w:iCs/>
          <w:sz w:val="21"/>
          <w:szCs w:val="21"/>
          <w:lang w:val="en-US" w:eastAsia="zh-CN"/>
        </w:rPr>
        <w:t>”</w:t>
      </w:r>
      <w:r>
        <w:rPr>
          <w:rFonts w:hint="eastAsia"/>
          <w:b/>
          <w:bCs/>
          <w:i/>
          <w:iCs/>
          <w:sz w:val="21"/>
          <w:szCs w:val="21"/>
          <w:lang w:val="en-US" w:eastAsia="zh-CN"/>
        </w:rPr>
        <w:t xml:space="preserve">) and OOK-OFF symbols (carrying bit </w:t>
      </w:r>
      <w:r>
        <w:rPr>
          <w:rFonts w:hint="default"/>
          <w:b/>
          <w:bCs/>
          <w:i/>
          <w:iCs/>
          <w:sz w:val="21"/>
          <w:szCs w:val="21"/>
          <w:lang w:val="en-US" w:eastAsia="zh-CN"/>
        </w:rPr>
        <w:t>“</w:t>
      </w:r>
      <w:r>
        <w:rPr>
          <w:rFonts w:hint="eastAsia"/>
          <w:b/>
          <w:bCs/>
          <w:i/>
          <w:iCs/>
          <w:sz w:val="21"/>
          <w:szCs w:val="21"/>
          <w:lang w:val="en-US" w:eastAsia="zh-CN"/>
        </w:rPr>
        <w:t>0</w:t>
      </w:r>
      <w:r>
        <w:rPr>
          <w:rFonts w:hint="default"/>
          <w:b/>
          <w:bCs/>
          <w:i/>
          <w:iCs/>
          <w:sz w:val="21"/>
          <w:szCs w:val="21"/>
          <w:lang w:val="en-US" w:eastAsia="zh-CN"/>
        </w:rPr>
        <w:t>”</w:t>
      </w:r>
      <w:r>
        <w:rPr>
          <w:rFonts w:hint="eastAsia"/>
          <w:b/>
          <w:bCs/>
          <w:i/>
          <w:iCs/>
          <w:sz w:val="21"/>
          <w:szCs w:val="21"/>
          <w:lang w:val="en-US" w:eastAsia="zh-CN"/>
        </w:rPr>
        <w:t xml:space="preserve">) within M OOK symbols for one OFDM symbol has benefit of </w:t>
      </w:r>
    </w:p>
    <w:p>
      <w:pPr>
        <w:keepNext w:val="0"/>
        <w:keepLines w:val="0"/>
        <w:pageBreakBefore w:val="0"/>
        <w:widowControl/>
        <w:numPr>
          <w:ilvl w:val="0"/>
          <w:numId w:val="32"/>
        </w:numPr>
        <w:kinsoku/>
        <w:wordWrap/>
        <w:overflowPunct/>
        <w:topLinePunct w:val="0"/>
        <w:autoSpaceDE/>
        <w:autoSpaceDN/>
        <w:bidi w:val="0"/>
        <w:adjustRightInd/>
        <w:snapToGrid w:val="0"/>
        <w:spacing w:after="181" w:afterLines="50" w:line="276" w:lineRule="auto"/>
        <w:ind w:left="820" w:leftChars="200" w:hanging="420" w:firstLineChars="0"/>
        <w:textAlignment w:val="auto"/>
        <w:rPr>
          <w:rFonts w:hint="eastAsia"/>
          <w:b/>
          <w:bCs/>
          <w:i/>
          <w:iCs/>
          <w:sz w:val="21"/>
          <w:szCs w:val="21"/>
          <w:lang w:val="en-US" w:eastAsia="zh-CN"/>
        </w:rPr>
      </w:pPr>
      <w:r>
        <w:rPr>
          <w:rFonts w:hint="eastAsia"/>
          <w:b/>
          <w:bCs/>
          <w:i/>
          <w:iCs/>
          <w:sz w:val="21"/>
          <w:szCs w:val="21"/>
          <w:lang w:val="en-US" w:eastAsia="zh-CN"/>
        </w:rPr>
        <w:t>Improving TO estimation performance in fast fading wireless environment</w:t>
      </w:r>
    </w:p>
    <w:p>
      <w:pPr>
        <w:keepNext w:val="0"/>
        <w:keepLines w:val="0"/>
        <w:pageBreakBefore w:val="0"/>
        <w:widowControl/>
        <w:numPr>
          <w:ilvl w:val="0"/>
          <w:numId w:val="32"/>
        </w:numPr>
        <w:kinsoku/>
        <w:wordWrap/>
        <w:overflowPunct/>
        <w:topLinePunct w:val="0"/>
        <w:autoSpaceDE/>
        <w:autoSpaceDN/>
        <w:bidi w:val="0"/>
        <w:adjustRightInd/>
        <w:snapToGrid w:val="0"/>
        <w:spacing w:after="181" w:afterLines="50" w:line="276" w:lineRule="auto"/>
        <w:ind w:left="820" w:leftChars="200" w:hanging="420" w:firstLineChars="0"/>
        <w:textAlignment w:val="auto"/>
        <w:rPr>
          <w:rFonts w:hint="default"/>
          <w:b/>
          <w:bCs/>
          <w:i/>
          <w:iCs/>
          <w:sz w:val="21"/>
          <w:szCs w:val="21"/>
          <w:lang w:val="en-US" w:eastAsia="zh-CN"/>
        </w:rPr>
      </w:pPr>
      <w:r>
        <w:rPr>
          <w:rFonts w:hint="eastAsia"/>
          <w:b/>
          <w:bCs/>
          <w:i/>
          <w:iCs/>
          <w:sz w:val="21"/>
          <w:szCs w:val="21"/>
          <w:lang w:val="en-US" w:eastAsia="zh-CN"/>
        </w:rPr>
        <w:t>Ensuring the AGC performance</w:t>
      </w:r>
    </w:p>
    <w:p>
      <w:pPr>
        <w:keepNext w:val="0"/>
        <w:keepLines w:val="0"/>
        <w:pageBreakBefore w:val="0"/>
        <w:widowControl/>
        <w:numPr>
          <w:ilvl w:val="0"/>
          <w:numId w:val="32"/>
        </w:numPr>
        <w:kinsoku/>
        <w:wordWrap/>
        <w:overflowPunct/>
        <w:topLinePunct w:val="0"/>
        <w:autoSpaceDE/>
        <w:autoSpaceDN/>
        <w:bidi w:val="0"/>
        <w:adjustRightInd/>
        <w:snapToGrid w:val="0"/>
        <w:spacing w:after="181" w:afterLines="50" w:line="276" w:lineRule="auto"/>
        <w:ind w:left="820" w:leftChars="200" w:hanging="420" w:firstLineChars="0"/>
        <w:textAlignment w:val="auto"/>
        <w:rPr>
          <w:rFonts w:hint="eastAsia"/>
          <w:b/>
          <w:bCs/>
          <w:i/>
          <w:iCs/>
          <w:sz w:val="21"/>
          <w:szCs w:val="21"/>
          <w:lang w:val="en-US" w:eastAsia="zh-CN"/>
        </w:rPr>
      </w:pPr>
      <w:r>
        <w:rPr>
          <w:rFonts w:hint="eastAsia"/>
          <w:b/>
          <w:bCs/>
          <w:i/>
          <w:iCs/>
          <w:sz w:val="21"/>
          <w:szCs w:val="21"/>
          <w:lang w:val="en-US" w:eastAsia="zh-CN"/>
        </w:rPr>
        <w:t xml:space="preserve">Improving LP-RSRP/LP-RSRQ calculation accuracy </w:t>
      </w:r>
    </w:p>
    <w:p>
      <w:pPr>
        <w:keepNext w:val="0"/>
        <w:keepLines w:val="0"/>
        <w:pageBreakBefore w:val="0"/>
        <w:widowControl/>
        <w:numPr>
          <w:ilvl w:val="0"/>
          <w:numId w:val="32"/>
        </w:numPr>
        <w:kinsoku/>
        <w:wordWrap/>
        <w:overflowPunct/>
        <w:topLinePunct w:val="0"/>
        <w:autoSpaceDE/>
        <w:autoSpaceDN/>
        <w:bidi w:val="0"/>
        <w:adjustRightInd/>
        <w:snapToGrid w:val="0"/>
        <w:spacing w:after="181" w:afterLines="50" w:line="276" w:lineRule="auto"/>
        <w:ind w:left="820" w:leftChars="200" w:hanging="420" w:firstLineChars="0"/>
        <w:textAlignment w:val="auto"/>
        <w:rPr>
          <w:rFonts w:hint="eastAsia"/>
          <w:b/>
          <w:bCs/>
          <w:i/>
          <w:iCs/>
          <w:sz w:val="21"/>
          <w:szCs w:val="21"/>
          <w:lang w:val="en-US" w:eastAsia="zh-CN"/>
        </w:rPr>
      </w:pPr>
      <w:r>
        <w:rPr>
          <w:rFonts w:hint="eastAsia"/>
          <w:b/>
          <w:bCs/>
          <w:i/>
          <w:iCs/>
          <w:sz w:val="21"/>
          <w:szCs w:val="21"/>
          <w:lang w:val="en-US" w:eastAsia="zh-CN"/>
        </w:rPr>
        <w:t>Ensuring the power allocation implementation at gNB side unchanged.</w:t>
      </w:r>
    </w:p>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ind w:leftChars="0"/>
        <w:jc w:val="both"/>
        <w:textAlignment w:val="auto"/>
        <w:rPr>
          <w:rFonts w:hint="default"/>
          <w:b/>
          <w:bCs/>
          <w:i/>
          <w:iCs/>
          <w:sz w:val="21"/>
          <w:szCs w:val="21"/>
          <w:lang w:val="en-US" w:eastAsia="zh-CN"/>
        </w:rPr>
      </w:pPr>
      <w:r>
        <w:rPr>
          <w:rFonts w:hint="default"/>
          <w:b/>
          <w:bCs/>
          <w:i/>
          <w:iCs/>
          <w:sz w:val="21"/>
          <w:szCs w:val="21"/>
          <w:lang w:val="en-US" w:eastAsia="zh-CN"/>
        </w:rPr>
        <w:t>Observation</w:t>
      </w:r>
      <w:r>
        <w:rPr>
          <w:rFonts w:hint="eastAsia"/>
          <w:b/>
          <w:bCs/>
          <w:i/>
          <w:iCs/>
          <w:sz w:val="21"/>
          <w:szCs w:val="21"/>
          <w:lang w:val="en-US" w:eastAsia="zh-CN"/>
        </w:rPr>
        <w:t xml:space="preserve"> 11</w:t>
      </w:r>
      <w:r>
        <w:rPr>
          <w:rFonts w:hint="default"/>
          <w:b/>
          <w:bCs/>
          <w:i/>
          <w:iCs/>
          <w:sz w:val="21"/>
          <w:szCs w:val="21"/>
          <w:lang w:val="en-US" w:eastAsia="zh-CN"/>
        </w:rPr>
        <w:t>: Due to</w:t>
      </w:r>
      <w:r>
        <w:rPr>
          <w:rFonts w:hint="eastAsia"/>
          <w:b/>
          <w:bCs/>
          <w:i/>
          <w:iCs/>
          <w:sz w:val="21"/>
          <w:szCs w:val="21"/>
          <w:lang w:val="en-US" w:eastAsia="zh-CN"/>
        </w:rPr>
        <w:t xml:space="preserve"> the</w:t>
      </w:r>
      <w:r>
        <w:rPr>
          <w:rFonts w:hint="default"/>
          <w:b/>
          <w:bCs/>
          <w:i/>
          <w:iCs/>
          <w:sz w:val="21"/>
          <w:szCs w:val="21"/>
          <w:lang w:val="en-US" w:eastAsia="zh-CN"/>
        </w:rPr>
        <w:t xml:space="preserve"> </w:t>
      </w:r>
      <w:r>
        <w:rPr>
          <w:rFonts w:hint="eastAsia"/>
          <w:b/>
          <w:bCs/>
          <w:i/>
          <w:iCs/>
          <w:sz w:val="21"/>
          <w:szCs w:val="21"/>
          <w:lang w:val="en-US" w:eastAsia="zh-CN"/>
        </w:rPr>
        <w:t>t</w:t>
      </w:r>
      <w:r>
        <w:rPr>
          <w:rFonts w:hint="default"/>
          <w:b/>
          <w:bCs/>
          <w:i/>
          <w:iCs/>
          <w:sz w:val="21"/>
          <w:szCs w:val="21"/>
          <w:lang w:val="en-US" w:eastAsia="zh-CN"/>
        </w:rPr>
        <w:t xml:space="preserve">ime error, the </w:t>
      </w:r>
      <w:r>
        <w:rPr>
          <w:rFonts w:hint="eastAsia"/>
          <w:b/>
          <w:bCs/>
          <w:i/>
          <w:iCs/>
          <w:sz w:val="21"/>
          <w:szCs w:val="21"/>
          <w:lang w:val="en-US" w:eastAsia="zh-CN"/>
        </w:rPr>
        <w:t xml:space="preserve">actual received LP-SS </w:t>
      </w:r>
      <w:r>
        <w:rPr>
          <w:rFonts w:hint="default"/>
          <w:b/>
          <w:bCs/>
          <w:i/>
          <w:iCs/>
          <w:sz w:val="21"/>
          <w:szCs w:val="21"/>
          <w:lang w:val="en-US" w:eastAsia="zh-CN"/>
        </w:rPr>
        <w:t xml:space="preserve">sequence is a shifted LP-SS sequence </w:t>
      </w:r>
      <w:r>
        <w:rPr>
          <w:rFonts w:hint="eastAsia"/>
          <w:b/>
          <w:bCs/>
          <w:i/>
          <w:iCs/>
          <w:sz w:val="21"/>
          <w:szCs w:val="21"/>
          <w:lang w:val="en-US" w:eastAsia="zh-CN"/>
        </w:rPr>
        <w:t xml:space="preserve">delayed or advanced from original accurate timeline. </w:t>
      </w:r>
      <w:r>
        <w:rPr>
          <w:rFonts w:hint="default"/>
          <w:b/>
          <w:bCs/>
          <w:i/>
          <w:iCs/>
          <w:sz w:val="21"/>
          <w:szCs w:val="21"/>
          <w:lang w:val="en-US" w:eastAsia="zh-CN"/>
        </w:rPr>
        <w:t xml:space="preserve"> </w:t>
      </w:r>
    </w:p>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jc w:val="both"/>
        <w:textAlignment w:val="auto"/>
        <w:rPr>
          <w:rFonts w:hint="default"/>
          <w:sz w:val="21"/>
          <w:szCs w:val="21"/>
          <w:lang w:val="en-US" w:eastAsia="zh-CN"/>
        </w:rPr>
      </w:pPr>
      <w:r>
        <w:rPr>
          <w:rFonts w:hint="default"/>
          <w:b/>
          <w:bCs/>
          <w:i/>
          <w:iCs/>
          <w:sz w:val="21"/>
          <w:szCs w:val="21"/>
          <w:lang w:val="en-US" w:eastAsia="zh-CN"/>
        </w:rPr>
        <w:t>Observation</w:t>
      </w:r>
      <w:r>
        <w:rPr>
          <w:rFonts w:hint="eastAsia"/>
          <w:b/>
          <w:bCs/>
          <w:i/>
          <w:iCs/>
          <w:sz w:val="21"/>
          <w:szCs w:val="21"/>
          <w:lang w:val="en-US" w:eastAsia="zh-CN"/>
        </w:rPr>
        <w:t xml:space="preserve"> 12</w:t>
      </w:r>
      <w:r>
        <w:rPr>
          <w:rFonts w:hint="default"/>
          <w:b/>
          <w:bCs/>
          <w:i/>
          <w:iCs/>
          <w:sz w:val="21"/>
          <w:szCs w:val="21"/>
          <w:lang w:val="en-US" w:eastAsia="zh-CN"/>
        </w:rPr>
        <w:t xml:space="preserve">: To obtain better TO </w:t>
      </w:r>
      <w:r>
        <w:rPr>
          <w:rFonts w:hint="eastAsia"/>
          <w:b/>
          <w:bCs/>
          <w:i/>
          <w:iCs/>
          <w:sz w:val="21"/>
          <w:szCs w:val="21"/>
          <w:lang w:val="en-US" w:eastAsia="zh-CN"/>
        </w:rPr>
        <w:t xml:space="preserve">correction </w:t>
      </w:r>
      <w:r>
        <w:rPr>
          <w:rFonts w:hint="default"/>
          <w:b/>
          <w:bCs/>
          <w:i/>
          <w:iCs/>
          <w:sz w:val="21"/>
          <w:szCs w:val="21"/>
          <w:lang w:val="en-US" w:eastAsia="zh-CN"/>
        </w:rPr>
        <w:t xml:space="preserve">performance, the cross-correlation between the </w:t>
      </w:r>
      <w:r>
        <w:rPr>
          <w:rFonts w:hint="eastAsia"/>
          <w:b/>
          <w:bCs/>
          <w:i/>
          <w:iCs/>
          <w:sz w:val="21"/>
          <w:szCs w:val="21"/>
          <w:lang w:val="en-US" w:eastAsia="zh-CN"/>
        </w:rPr>
        <w:t xml:space="preserve">configured </w:t>
      </w:r>
      <w:r>
        <w:rPr>
          <w:rFonts w:hint="default"/>
          <w:b/>
          <w:bCs/>
          <w:i/>
          <w:iCs/>
          <w:sz w:val="21"/>
          <w:szCs w:val="21"/>
          <w:lang w:val="en-US" w:eastAsia="zh-CN"/>
        </w:rPr>
        <w:t>LP-SS</w:t>
      </w:r>
      <w:r>
        <w:rPr>
          <w:rFonts w:hint="eastAsia"/>
          <w:b/>
          <w:bCs/>
          <w:i/>
          <w:iCs/>
          <w:sz w:val="21"/>
          <w:szCs w:val="21"/>
          <w:lang w:val="en-US" w:eastAsia="zh-CN"/>
        </w:rPr>
        <w:t xml:space="preserve"> and </w:t>
      </w:r>
      <w:r>
        <w:rPr>
          <w:rFonts w:hint="default"/>
          <w:b/>
          <w:bCs/>
          <w:i/>
          <w:iCs/>
          <w:sz w:val="21"/>
          <w:szCs w:val="21"/>
          <w:lang w:val="en-US" w:eastAsia="zh-CN"/>
        </w:rPr>
        <w:t>the possible shifted LP-SS should be kept as low as possible.</w:t>
      </w:r>
      <w:r>
        <w:rPr>
          <w:rFonts w:hint="default"/>
          <w:sz w:val="21"/>
          <w:szCs w:val="21"/>
          <w:lang w:val="en-US" w:eastAsia="zh-CN"/>
        </w:rPr>
        <w:t xml:space="preserve"> </w:t>
      </w:r>
    </w:p>
    <w:p>
      <w:pPr>
        <w:keepNext w:val="0"/>
        <w:keepLines w:val="0"/>
        <w:pageBreakBefore w:val="0"/>
        <w:widowControl/>
        <w:numPr>
          <w:ilvl w:val="0"/>
          <w:numId w:val="32"/>
        </w:numPr>
        <w:kinsoku/>
        <w:wordWrap/>
        <w:overflowPunct/>
        <w:topLinePunct w:val="0"/>
        <w:autoSpaceDE/>
        <w:autoSpaceDN/>
        <w:bidi w:val="0"/>
        <w:adjustRightInd/>
        <w:snapToGrid w:val="0"/>
        <w:spacing w:after="181" w:afterLines="50" w:line="276" w:lineRule="auto"/>
        <w:ind w:left="820" w:leftChars="200" w:hanging="420" w:firstLineChars="0"/>
        <w:textAlignment w:val="auto"/>
        <w:rPr>
          <w:rFonts w:hint="default"/>
          <w:b/>
          <w:bCs/>
          <w:i/>
          <w:iCs/>
          <w:sz w:val="21"/>
          <w:szCs w:val="21"/>
          <w:lang w:val="en-US" w:eastAsia="zh-CN"/>
        </w:rPr>
      </w:pPr>
      <w:r>
        <w:rPr>
          <w:rFonts w:hint="eastAsia"/>
          <w:b/>
          <w:bCs/>
          <w:i/>
          <w:iCs/>
          <w:sz w:val="21"/>
          <w:szCs w:val="21"/>
          <w:lang w:val="en-US" w:eastAsia="zh-CN"/>
        </w:rPr>
        <w:t>T</w:t>
      </w:r>
      <w:r>
        <w:rPr>
          <w:rFonts w:hint="default"/>
          <w:b/>
          <w:bCs/>
          <w:i/>
          <w:iCs/>
          <w:sz w:val="21"/>
          <w:szCs w:val="21"/>
          <w:lang w:val="en-US" w:eastAsia="zh-CN"/>
        </w:rPr>
        <w:t>he number of the possible shifted LP-SS</w:t>
      </w:r>
      <w:r>
        <w:rPr>
          <w:rFonts w:hint="eastAsia"/>
          <w:b/>
          <w:bCs/>
          <w:i/>
          <w:iCs/>
          <w:sz w:val="21"/>
          <w:szCs w:val="21"/>
          <w:lang w:val="en-US" w:eastAsia="zh-CN"/>
        </w:rPr>
        <w:t xml:space="preserve"> </w:t>
      </w:r>
      <w:r>
        <w:rPr>
          <w:rFonts w:hint="default"/>
          <w:b/>
          <w:bCs/>
          <w:i/>
          <w:iCs/>
          <w:sz w:val="21"/>
          <w:szCs w:val="21"/>
          <w:lang w:val="en-US" w:eastAsia="zh-CN"/>
        </w:rPr>
        <w:t xml:space="preserve">is determined by the </w:t>
      </w:r>
      <w:r>
        <w:rPr>
          <w:rFonts w:hint="eastAsia"/>
          <w:b/>
          <w:bCs/>
          <w:i/>
          <w:iCs/>
          <w:sz w:val="21"/>
          <w:szCs w:val="21"/>
          <w:lang w:val="en-US" w:eastAsia="zh-CN"/>
        </w:rPr>
        <w:t>maximum value of t</w:t>
      </w:r>
      <w:r>
        <w:rPr>
          <w:rFonts w:hint="default"/>
          <w:b/>
          <w:bCs/>
          <w:i/>
          <w:iCs/>
          <w:sz w:val="21"/>
          <w:szCs w:val="21"/>
          <w:lang w:val="en-US" w:eastAsia="zh-CN"/>
        </w:rPr>
        <w:t xml:space="preserve">ime error. </w:t>
      </w:r>
    </w:p>
    <w:p>
      <w:pPr>
        <w:keepNext w:val="0"/>
        <w:keepLines w:val="0"/>
        <w:pageBreakBefore w:val="0"/>
        <w:widowControl/>
        <w:numPr>
          <w:ilvl w:val="0"/>
          <w:numId w:val="0"/>
        </w:numPr>
        <w:kinsoku/>
        <w:wordWrap/>
        <w:overflowPunct/>
        <w:topLinePunct w:val="0"/>
        <w:autoSpaceDE/>
        <w:autoSpaceDN/>
        <w:bidi w:val="0"/>
        <w:adjustRightInd/>
        <w:snapToGrid w:val="0"/>
        <w:spacing w:after="181" w:afterLines="50" w:line="276" w:lineRule="auto"/>
        <w:ind w:leftChars="0"/>
        <w:textAlignment w:val="auto"/>
        <w:rPr>
          <w:rFonts w:hint="eastAsia"/>
          <w:b/>
          <w:bCs/>
          <w:i/>
          <w:iCs/>
          <w:sz w:val="21"/>
          <w:szCs w:val="21"/>
          <w:lang w:val="en-US" w:eastAsia="zh-CN"/>
        </w:rPr>
      </w:pPr>
      <w:r>
        <w:rPr>
          <w:rFonts w:hint="eastAsia"/>
          <w:b/>
          <w:bCs/>
          <w:i/>
          <w:iCs/>
          <w:sz w:val="21"/>
          <w:szCs w:val="21"/>
          <w:lang w:val="en-US" w:eastAsia="zh-CN"/>
        </w:rPr>
        <w:t>Observation 13: For Gold sequences and M sequences based LP-SS, Cross-correlation of M sequences based LP-SS is better than that of Gold sequences based LP-SS</w:t>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cs="Times New Roman"/>
          <w:b/>
          <w:bCs/>
          <w:i/>
          <w:iCs/>
          <w:sz w:val="21"/>
          <w:szCs w:val="21"/>
          <w:lang w:val="en-US" w:eastAsia="zh-CN"/>
        </w:rPr>
      </w:pPr>
      <w:r>
        <w:rPr>
          <w:rFonts w:hint="eastAsia" w:cs="Times New Roman"/>
          <w:b/>
          <w:bCs/>
          <w:i/>
          <w:iCs/>
          <w:sz w:val="21"/>
          <w:szCs w:val="21"/>
          <w:lang w:val="en-US" w:eastAsia="zh-CN"/>
        </w:rPr>
        <w:t>Observation 14: For LP-SS based TO correction</w:t>
      </w:r>
    </w:p>
    <w:p>
      <w:pPr>
        <w:keepNext w:val="0"/>
        <w:keepLines w:val="0"/>
        <w:pageBreakBefore w:val="0"/>
        <w:widowControl/>
        <w:numPr>
          <w:ilvl w:val="0"/>
          <w:numId w:val="32"/>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b/>
          <w:bCs/>
          <w:i/>
          <w:iCs/>
          <w:sz w:val="21"/>
          <w:szCs w:val="21"/>
          <w:lang w:val="en-US" w:eastAsia="zh-CN"/>
        </w:rPr>
      </w:pPr>
      <w:r>
        <w:rPr>
          <w:rFonts w:hint="eastAsia"/>
          <w:b/>
          <w:bCs/>
          <w:i/>
          <w:iCs/>
          <w:sz w:val="21"/>
          <w:szCs w:val="21"/>
          <w:lang w:val="en-US" w:eastAsia="zh-CN"/>
        </w:rPr>
        <w:t xml:space="preserve">For the case of no time error, </w:t>
      </w:r>
      <w:r>
        <w:rPr>
          <w:rFonts w:hint="default"/>
          <w:b/>
          <w:bCs/>
          <w:i/>
          <w:iCs/>
          <w:sz w:val="21"/>
          <w:szCs w:val="21"/>
          <w:lang w:val="en-US" w:eastAsia="zh-CN"/>
        </w:rPr>
        <w:t>M sequence</w:t>
      </w:r>
      <w:r>
        <w:rPr>
          <w:rFonts w:hint="eastAsia"/>
          <w:b/>
          <w:bCs/>
          <w:i/>
          <w:iCs/>
          <w:sz w:val="21"/>
          <w:szCs w:val="21"/>
          <w:lang w:val="en-US" w:eastAsia="zh-CN"/>
        </w:rPr>
        <w:t xml:space="preserve"> and C</w:t>
      </w:r>
      <w:r>
        <w:rPr>
          <w:rFonts w:hint="default"/>
          <w:b/>
          <w:bCs/>
          <w:i/>
          <w:iCs/>
          <w:sz w:val="21"/>
          <w:szCs w:val="21"/>
          <w:lang w:val="en-US" w:eastAsia="zh-CN"/>
        </w:rPr>
        <w:t>omputer searched sequence</w:t>
      </w:r>
      <w:r>
        <w:rPr>
          <w:rFonts w:hint="eastAsia"/>
          <w:b/>
          <w:bCs/>
          <w:i/>
          <w:iCs/>
          <w:sz w:val="21"/>
          <w:szCs w:val="21"/>
          <w:lang w:val="en-US" w:eastAsia="zh-CN"/>
        </w:rPr>
        <w:t xml:space="preserve"> have nearly the same TO correction performance.</w:t>
      </w:r>
    </w:p>
    <w:p>
      <w:pPr>
        <w:keepNext w:val="0"/>
        <w:keepLines w:val="0"/>
        <w:pageBreakBefore w:val="0"/>
        <w:widowControl/>
        <w:numPr>
          <w:ilvl w:val="0"/>
          <w:numId w:val="32"/>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cs="Times New Roman"/>
          <w:b w:val="0"/>
          <w:bCs w:val="0"/>
          <w:sz w:val="21"/>
          <w:szCs w:val="21"/>
          <w:lang w:val="en-US" w:eastAsia="zh-CN"/>
        </w:rPr>
      </w:pPr>
      <w:r>
        <w:rPr>
          <w:rFonts w:hint="eastAsia"/>
          <w:b/>
          <w:bCs/>
          <w:i/>
          <w:iCs/>
          <w:sz w:val="21"/>
          <w:szCs w:val="21"/>
          <w:lang w:val="en-US" w:eastAsia="zh-CN"/>
        </w:rPr>
        <w:t>For the case of time error with range of [-256Ts,256Ts], C</w:t>
      </w:r>
      <w:r>
        <w:rPr>
          <w:rFonts w:hint="default"/>
          <w:b/>
          <w:bCs/>
          <w:i/>
          <w:iCs/>
          <w:sz w:val="21"/>
          <w:szCs w:val="21"/>
          <w:lang w:val="en-US" w:eastAsia="zh-CN"/>
        </w:rPr>
        <w:t>omputer searched sequence</w:t>
      </w:r>
      <w:r>
        <w:rPr>
          <w:rFonts w:hint="eastAsia"/>
          <w:b/>
          <w:bCs/>
          <w:i/>
          <w:iCs/>
          <w:sz w:val="21"/>
          <w:szCs w:val="21"/>
          <w:lang w:val="en-US" w:eastAsia="zh-CN"/>
        </w:rPr>
        <w:t xml:space="preserve"> have better TO correction performance than </w:t>
      </w:r>
      <w:r>
        <w:rPr>
          <w:rFonts w:hint="default"/>
          <w:b/>
          <w:bCs/>
          <w:i/>
          <w:iCs/>
          <w:sz w:val="21"/>
          <w:szCs w:val="21"/>
          <w:lang w:val="en-US" w:eastAsia="zh-CN"/>
        </w:rPr>
        <w:t>M sequence</w:t>
      </w:r>
      <w:r>
        <w:rPr>
          <w:rFonts w:hint="eastAsia"/>
          <w:b/>
          <w:bCs/>
          <w:i/>
          <w:iCs/>
          <w:sz w:val="21"/>
          <w:szCs w:val="21"/>
          <w:lang w:val="en-US" w:eastAsia="zh-CN"/>
        </w:rPr>
        <w:t>.</w:t>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cs="Times New Roman"/>
          <w:b/>
          <w:bCs/>
          <w:i/>
          <w:iCs/>
          <w:sz w:val="21"/>
          <w:szCs w:val="21"/>
          <w:lang w:val="en-US" w:eastAsia="zh-CN"/>
        </w:rPr>
      </w:pPr>
      <w:r>
        <w:rPr>
          <w:rFonts w:hint="eastAsia" w:cs="Times New Roman"/>
          <w:b/>
          <w:bCs/>
          <w:i/>
          <w:iCs/>
          <w:sz w:val="21"/>
          <w:szCs w:val="21"/>
          <w:lang w:val="en-US" w:eastAsia="zh-CN"/>
        </w:rPr>
        <w:t>Observation 15: For LP-SS based TO correction,</w:t>
      </w:r>
    </w:p>
    <w:p>
      <w:pPr>
        <w:keepNext w:val="0"/>
        <w:keepLines w:val="0"/>
        <w:pageBreakBefore w:val="0"/>
        <w:widowControl/>
        <w:numPr>
          <w:ilvl w:val="0"/>
          <w:numId w:val="32"/>
        </w:numPr>
        <w:kinsoku/>
        <w:wordWrap/>
        <w:topLinePunct w:val="0"/>
        <w:bidi w:val="0"/>
        <w:snapToGrid w:val="0"/>
        <w:spacing w:after="181" w:afterLines="50" w:line="276" w:lineRule="auto"/>
        <w:ind w:left="420" w:leftChars="0" w:hanging="420" w:firstLineChars="0"/>
        <w:rPr>
          <w:rFonts w:hint="default" w:ascii="Times New Roman" w:hAnsi="Times New Roman" w:cs="Times New Roman"/>
          <w:b w:val="0"/>
          <w:bCs w:val="0"/>
          <w:sz w:val="21"/>
          <w:szCs w:val="21"/>
          <w:lang w:val="en-US" w:eastAsia="zh-CN"/>
        </w:rPr>
      </w:pPr>
      <w:r>
        <w:rPr>
          <w:rFonts w:hint="eastAsia"/>
          <w:b/>
          <w:bCs/>
          <w:i/>
          <w:iCs/>
          <w:sz w:val="21"/>
          <w:szCs w:val="21"/>
          <w:lang w:val="en-US" w:eastAsia="zh-CN"/>
        </w:rPr>
        <w:t>With the same value of UE time error, LP-SS sequence filled in OOK-4 with M=8 has better TO correction performance than LP-SS sequence filled in OOK-4 with M=4.</w:t>
      </w:r>
    </w:p>
    <w:p>
      <w:pPr>
        <w:spacing w:before="120" w:afterLines="50" w:line="276" w:lineRule="auto"/>
        <w:rPr>
          <w:rStyle w:val="33"/>
          <w:bCs/>
          <w:i/>
          <w:iCs/>
          <w:sz w:val="21"/>
          <w:szCs w:val="21"/>
        </w:rPr>
      </w:pPr>
      <w:r>
        <w:rPr>
          <w:rFonts w:hint="eastAsia"/>
          <w:b/>
          <w:bCs/>
          <w:i/>
          <w:iCs/>
          <w:sz w:val="21"/>
          <w:szCs w:val="21"/>
        </w:rPr>
        <w:t xml:space="preserve">Observation </w:t>
      </w:r>
      <w:r>
        <w:rPr>
          <w:rFonts w:hint="eastAsia"/>
          <w:b/>
          <w:bCs/>
          <w:i/>
          <w:iCs/>
          <w:sz w:val="21"/>
          <w:szCs w:val="21"/>
          <w:lang w:val="en-US" w:eastAsia="zh-CN"/>
        </w:rPr>
        <w:t>16</w:t>
      </w:r>
      <w:r>
        <w:rPr>
          <w:rFonts w:hint="eastAsia"/>
          <w:b/>
          <w:bCs/>
          <w:i/>
          <w:iCs/>
          <w:sz w:val="21"/>
          <w:szCs w:val="21"/>
        </w:rPr>
        <w:t xml:space="preserve">: If LP-SS periodicity is the same as legacy measurement periodicity, the RRM measurement performance might be degraded when offloading the serving cell measurement to </w:t>
      </w:r>
      <w:r>
        <w:rPr>
          <w:rFonts w:hint="eastAsia"/>
          <w:b/>
          <w:bCs/>
          <w:i/>
          <w:iCs/>
          <w:sz w:val="21"/>
          <w:szCs w:val="21"/>
          <w:lang w:val="en-US" w:eastAsia="zh-CN"/>
        </w:rPr>
        <w:t>L</w:t>
      </w:r>
      <w:r>
        <w:rPr>
          <w:rFonts w:hint="eastAsia"/>
          <w:b/>
          <w:bCs/>
          <w:i/>
          <w:iCs/>
          <w:sz w:val="21"/>
          <w:szCs w:val="21"/>
        </w:rPr>
        <w:t>R.</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eastAsia"/>
          <w:b/>
          <w:bCs/>
          <w:i/>
          <w:iCs/>
          <w:sz w:val="21"/>
          <w:szCs w:val="21"/>
          <w:highlight w:val="none"/>
          <w:lang w:val="en-US" w:eastAsia="zh-CN"/>
        </w:rPr>
      </w:pPr>
      <w:r>
        <w:rPr>
          <w:rFonts w:hint="eastAsia"/>
          <w:b/>
          <w:bCs/>
          <w:i/>
          <w:iCs/>
          <w:sz w:val="21"/>
          <w:szCs w:val="21"/>
          <w:highlight w:val="none"/>
          <w:lang w:val="en-US" w:eastAsia="zh-CN"/>
        </w:rPr>
        <w:t xml:space="preserve">Observation 17: For LP-WUR without precise frequency error correction, the </w:t>
      </w:r>
      <w:r>
        <w:rPr>
          <w:b/>
          <w:bCs/>
          <w:i/>
          <w:iCs/>
          <w:sz w:val="21"/>
          <w:szCs w:val="21"/>
          <w:highlight w:val="none"/>
        </w:rPr>
        <w:t xml:space="preserve">residual frequency error </w:t>
      </w:r>
      <w:r>
        <w:rPr>
          <w:rFonts w:hint="eastAsia"/>
          <w:b/>
          <w:bCs/>
          <w:i/>
          <w:iCs/>
          <w:sz w:val="21"/>
          <w:szCs w:val="21"/>
          <w:highlight w:val="none"/>
          <w:lang w:val="en-US" w:eastAsia="zh-CN"/>
        </w:rPr>
        <w:t>is large, which cause that the LP-SS for sync can not guarantee the LP-WUS detection performance.</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eastAsia"/>
          <w:b w:val="0"/>
          <w:bCs w:val="0"/>
          <w:i w:val="0"/>
          <w:iCs w:val="0"/>
          <w:sz w:val="21"/>
          <w:szCs w:val="21"/>
          <w:highlight w:val="none"/>
          <w:lang w:val="en-US" w:eastAsia="zh-CN"/>
        </w:rPr>
      </w:pPr>
      <w:r>
        <w:rPr>
          <w:rFonts w:hint="eastAsia"/>
          <w:b/>
          <w:bCs/>
          <w:i/>
          <w:iCs/>
          <w:sz w:val="21"/>
          <w:szCs w:val="21"/>
          <w:highlight w:val="none"/>
          <w:lang w:val="en-US" w:eastAsia="zh-CN"/>
        </w:rPr>
        <w:t xml:space="preserve">Observation 18: Supporting preamble can help NW to flexibly configure the LP-SS resources and help NW save some overhead. </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i/>
          <w:iCs/>
          <w:sz w:val="21"/>
          <w:szCs w:val="21"/>
          <w:lang w:val="en-US" w:eastAsia="zh-CN"/>
        </w:rPr>
      </w:pPr>
      <w:r>
        <w:rPr>
          <w:rFonts w:hint="default" w:ascii="Times New Roman" w:hAnsi="Times New Roman" w:cs="Times New Roman"/>
          <w:b/>
          <w:bCs/>
          <w:i/>
          <w:iCs/>
          <w:sz w:val="21"/>
          <w:szCs w:val="21"/>
          <w:lang w:val="en-US" w:eastAsia="zh-CN"/>
        </w:rPr>
        <w:t>Observation</w:t>
      </w:r>
      <w:r>
        <w:rPr>
          <w:rFonts w:hint="eastAsia" w:ascii="Times New Roman" w:hAnsi="Times New Roman" w:cs="Times New Roman"/>
          <w:b/>
          <w:bCs/>
          <w:i/>
          <w:iCs/>
          <w:sz w:val="21"/>
          <w:szCs w:val="21"/>
          <w:lang w:val="en-US" w:eastAsia="zh-CN"/>
        </w:rPr>
        <w:t xml:space="preserve"> </w:t>
      </w:r>
      <w:r>
        <w:rPr>
          <w:rFonts w:hint="eastAsia" w:cs="Times New Roman"/>
          <w:b/>
          <w:bCs/>
          <w:i/>
          <w:iCs/>
          <w:sz w:val="21"/>
          <w:szCs w:val="21"/>
          <w:lang w:val="en-US" w:eastAsia="zh-CN"/>
        </w:rPr>
        <w:t>19</w:t>
      </w:r>
      <w:r>
        <w:rPr>
          <w:rFonts w:hint="default" w:ascii="Times New Roman" w:hAnsi="Times New Roman" w:cs="Times New Roman"/>
          <w:b/>
          <w:bCs/>
          <w:i/>
          <w:iCs/>
          <w:sz w:val="21"/>
          <w:szCs w:val="21"/>
          <w:lang w:val="en-US" w:eastAsia="zh-CN"/>
        </w:rPr>
        <w:t>: For OOK-1 and OOK-4 with envelope detection</w:t>
      </w:r>
    </w:p>
    <w:p>
      <w:pPr>
        <w:keepNext w:val="0"/>
        <w:keepLines w:val="0"/>
        <w:pageBreakBefore w:val="0"/>
        <w:widowControl/>
        <w:numPr>
          <w:ilvl w:val="0"/>
          <w:numId w:val="32"/>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b/>
          <w:bCs/>
          <w:i/>
          <w:iCs/>
          <w:sz w:val="21"/>
          <w:szCs w:val="21"/>
          <w:lang w:val="en-US" w:eastAsia="zh-CN"/>
        </w:rPr>
      </w:pPr>
      <w:r>
        <w:rPr>
          <w:rFonts w:hint="default"/>
          <w:b/>
          <w:bCs/>
          <w:i/>
          <w:iCs/>
          <w:sz w:val="21"/>
          <w:szCs w:val="21"/>
          <w:lang w:val="en-US" w:eastAsia="zh-CN"/>
        </w:rPr>
        <w:t>For OOK</w:t>
      </w:r>
      <w:r>
        <w:rPr>
          <w:rFonts w:hint="eastAsia"/>
          <w:b/>
          <w:bCs/>
          <w:i/>
          <w:iCs/>
          <w:sz w:val="21"/>
          <w:szCs w:val="21"/>
          <w:lang w:val="en-US" w:eastAsia="zh-CN"/>
        </w:rPr>
        <w:t>-</w:t>
      </w:r>
      <w:r>
        <w:rPr>
          <w:rFonts w:hint="default"/>
          <w:b/>
          <w:bCs/>
          <w:i/>
          <w:iCs/>
          <w:sz w:val="21"/>
          <w:szCs w:val="21"/>
          <w:lang w:val="en-US" w:eastAsia="zh-CN"/>
        </w:rPr>
        <w:t>4 with M =2 and M=4, they have almost the same detection performance</w:t>
      </w:r>
    </w:p>
    <w:p>
      <w:pPr>
        <w:keepNext w:val="0"/>
        <w:keepLines w:val="0"/>
        <w:pageBreakBefore w:val="0"/>
        <w:widowControl/>
        <w:numPr>
          <w:ilvl w:val="0"/>
          <w:numId w:val="32"/>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b/>
          <w:bCs/>
          <w:i/>
          <w:iCs/>
          <w:sz w:val="21"/>
          <w:szCs w:val="21"/>
          <w:lang w:val="en-US" w:eastAsia="zh-CN"/>
        </w:rPr>
      </w:pPr>
      <w:r>
        <w:rPr>
          <w:rFonts w:hint="default"/>
          <w:b/>
          <w:bCs/>
          <w:i/>
          <w:iCs/>
          <w:sz w:val="21"/>
          <w:szCs w:val="21"/>
          <w:lang w:val="en-US" w:eastAsia="zh-CN"/>
        </w:rPr>
        <w:t>OOK</w:t>
      </w:r>
      <w:r>
        <w:rPr>
          <w:rFonts w:hint="eastAsia"/>
          <w:b/>
          <w:bCs/>
          <w:i/>
          <w:iCs/>
          <w:sz w:val="21"/>
          <w:szCs w:val="21"/>
          <w:lang w:val="en-US" w:eastAsia="zh-CN"/>
        </w:rPr>
        <w:t>-</w:t>
      </w:r>
      <w:r>
        <w:rPr>
          <w:rFonts w:hint="default"/>
          <w:b/>
          <w:bCs/>
          <w:i/>
          <w:iCs/>
          <w:sz w:val="21"/>
          <w:szCs w:val="21"/>
          <w:lang w:val="en-US" w:eastAsia="zh-CN"/>
        </w:rPr>
        <w:t>4 with M =2 and M=4 have better detection performance than OOK-1/OOK</w:t>
      </w:r>
      <w:r>
        <w:rPr>
          <w:rFonts w:hint="eastAsia"/>
          <w:b/>
          <w:bCs/>
          <w:i/>
          <w:iCs/>
          <w:sz w:val="21"/>
          <w:szCs w:val="21"/>
          <w:lang w:val="en-US" w:eastAsia="zh-CN"/>
        </w:rPr>
        <w:t>-</w:t>
      </w:r>
      <w:r>
        <w:rPr>
          <w:rFonts w:hint="default"/>
          <w:b/>
          <w:bCs/>
          <w:i/>
          <w:iCs/>
          <w:sz w:val="21"/>
          <w:szCs w:val="21"/>
          <w:lang w:val="en-US" w:eastAsia="zh-CN"/>
        </w:rPr>
        <w:t>4 with M =1</w:t>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cs="Times New Roman"/>
          <w:b/>
          <w:bCs/>
          <w:i/>
          <w:iCs/>
          <w:sz w:val="21"/>
          <w:szCs w:val="21"/>
          <w:lang w:val="en-US" w:eastAsia="zh-CN"/>
        </w:rPr>
      </w:pPr>
      <w:r>
        <w:rPr>
          <w:rFonts w:hint="eastAsia" w:cs="Times New Roman"/>
          <w:b/>
          <w:bCs/>
          <w:i/>
          <w:iCs/>
          <w:sz w:val="21"/>
          <w:szCs w:val="21"/>
          <w:lang w:val="en-US" w:eastAsia="zh-CN"/>
        </w:rPr>
        <w:t>Observation 20: Time error with positive value has significant impact on OOK-1 detection performance</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default" w:eastAsia="宋体"/>
          <w:b/>
          <w:bCs/>
          <w:i/>
          <w:iCs/>
          <w:lang w:val="en-US" w:eastAsia="zh-CN"/>
        </w:rPr>
      </w:pPr>
      <w:r>
        <w:rPr>
          <w:rFonts w:hint="eastAsia"/>
          <w:b/>
          <w:bCs/>
          <w:i/>
          <w:iCs/>
          <w:lang w:val="en-US" w:eastAsia="zh-CN"/>
        </w:rPr>
        <w:t>Observation 21: If overlaid sequence(s) are the sequence(s) of an OFDM symbol before DFT/LS processing, the discontinuity of multiple OOK-ON signals would cause phase discontinuity of the overlaid sequence and worse detection performance further.</w:t>
      </w:r>
    </w:p>
    <w:p>
      <w:pPr>
        <w:keepNext w:val="0"/>
        <w:keepLines w:val="0"/>
        <w:pageBreakBefore w:val="0"/>
        <w:widowControl w:val="0"/>
        <w:numPr>
          <w:ilvl w:val="-1"/>
          <w:numId w:val="0"/>
        </w:numPr>
        <w:kinsoku/>
        <w:wordWrap/>
        <w:overflowPunct/>
        <w:topLinePunct w:val="0"/>
        <w:autoSpaceDE/>
        <w:autoSpaceDN/>
        <w:bidi w:val="0"/>
        <w:adjustRightInd/>
        <w:snapToGrid w:val="0"/>
        <w:spacing w:before="120" w:after="181" w:afterLines="50" w:line="276" w:lineRule="auto"/>
        <w:ind w:left="0" w:leftChars="0" w:firstLine="0" w:firstLineChars="0"/>
        <w:textAlignment w:val="auto"/>
        <w:rPr>
          <w:rFonts w:hint="default" w:eastAsia="宋体"/>
          <w:b/>
          <w:bCs/>
          <w:i/>
          <w:iCs/>
          <w:lang w:val="en-US" w:eastAsia="zh-CN"/>
        </w:rPr>
      </w:pPr>
      <w:r>
        <w:rPr>
          <w:rFonts w:hint="eastAsia"/>
          <w:b/>
          <w:bCs/>
          <w:i/>
          <w:iCs/>
          <w:lang w:val="en-US" w:eastAsia="zh-CN"/>
        </w:rPr>
        <w:t>Observation 22: If overlaid sequence(s) are the sequence(s) of an OFDM symbol before IFFT processing</w:t>
      </w:r>
      <w:r>
        <w:rPr>
          <w:rFonts w:hint="eastAsia" w:eastAsiaTheme="minorEastAsia"/>
          <w:b/>
          <w:bCs/>
          <w:i/>
          <w:iCs/>
          <w:kern w:val="2"/>
          <w:szCs w:val="20"/>
          <w:lang w:val="en-US" w:eastAsia="zh-CN"/>
        </w:rPr>
        <w:t xml:space="preserve">, more specification efforts and storage are required, but no obvious benefits. </w:t>
      </w:r>
    </w:p>
    <w:p>
      <w:pPr>
        <w:keepNext w:val="0"/>
        <w:keepLines w:val="0"/>
        <w:pageBreakBefore w:val="0"/>
        <w:widowControl w:val="0"/>
        <w:numPr>
          <w:ilvl w:val="-1"/>
          <w:numId w:val="0"/>
        </w:numPr>
        <w:kinsoku/>
        <w:wordWrap/>
        <w:overflowPunct/>
        <w:topLinePunct w:val="0"/>
        <w:autoSpaceDE/>
        <w:autoSpaceDN/>
        <w:bidi w:val="0"/>
        <w:adjustRightInd/>
        <w:snapToGrid w:val="0"/>
        <w:spacing w:before="120" w:after="181" w:afterLines="50" w:line="276" w:lineRule="auto"/>
        <w:ind w:left="0" w:leftChars="0" w:firstLine="0" w:firstLineChars="0"/>
        <w:textAlignment w:val="auto"/>
        <w:rPr>
          <w:rFonts w:hint="default" w:eastAsia="宋体"/>
          <w:b/>
          <w:bCs/>
          <w:i/>
          <w:iCs/>
          <w:lang w:val="en-US" w:eastAsia="zh-CN"/>
        </w:rPr>
      </w:pPr>
      <w:r>
        <w:rPr>
          <w:rFonts w:hint="eastAsia"/>
          <w:b/>
          <w:bCs/>
          <w:i/>
          <w:iCs/>
          <w:lang w:val="en-US" w:eastAsia="zh-CN"/>
        </w:rPr>
        <w:t xml:space="preserve">Observation 23: If overlaid sequence(s) are the sequence(s) of an OOK on symbol in time domain after IFFT processing, it would be impossible for gNB to prestore the sequences because the other signals are generated on the fly </w:t>
      </w:r>
      <w:r>
        <w:rPr>
          <w:rFonts w:hint="eastAsia" w:eastAsiaTheme="minorEastAsia"/>
          <w:b/>
          <w:bCs/>
          <w:i/>
          <w:iCs/>
          <w:kern w:val="2"/>
          <w:szCs w:val="20"/>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val="0"/>
        <w:spacing w:before="120" w:after="181" w:afterLines="50" w:line="276" w:lineRule="auto"/>
        <w:textAlignment w:val="auto"/>
        <w:rPr>
          <w:rFonts w:hint="eastAsia"/>
          <w:szCs w:val="20"/>
          <w:highlight w:val="yellow"/>
          <w:vertAlign w:val="baseline"/>
          <w:lang w:val="en-US" w:eastAsia="zh-CN"/>
        </w:rPr>
      </w:pPr>
      <w:r>
        <w:rPr>
          <w:rFonts w:hint="eastAsia"/>
          <w:b/>
          <w:bCs/>
          <w:i/>
          <w:iCs/>
          <w:lang w:val="en-US" w:eastAsia="zh-CN"/>
        </w:rPr>
        <w:t>Observation 24: The OFDM sequence detection performance by the OFDM sequence receiver without FFT but with sliding window has nearly the same performance with OFDM sequence receiver with FFT. But the UE power consumption is multiply increased with the length of sliding window. There power saving gain compared to OFDM sequence receiver with FFT is nearly negligible.</w:t>
      </w:r>
    </w:p>
    <w:p>
      <w:pPr>
        <w:keepNext w:val="0"/>
        <w:pageBreakBefore w:val="0"/>
        <w:kinsoku/>
        <w:wordWrap/>
        <w:overflowPunct/>
        <w:topLinePunct w:val="0"/>
        <w:autoSpaceDE/>
        <w:autoSpaceDN/>
        <w:bidi w:val="0"/>
        <w:adjustRightInd/>
        <w:snapToGrid w:val="0"/>
        <w:spacing w:after="181" w:afterLines="50" w:line="276" w:lineRule="auto"/>
        <w:textAlignment w:val="auto"/>
        <w:rPr>
          <w:rFonts w:hint="default" w:eastAsia="宋体"/>
          <w:b/>
          <w:bCs/>
          <w:i/>
          <w:iCs/>
          <w:lang w:val="en-US" w:eastAsia="zh-CN"/>
        </w:rPr>
      </w:pPr>
      <w:r>
        <w:rPr>
          <w:rFonts w:hint="eastAsia"/>
          <w:b/>
          <w:bCs/>
          <w:i/>
          <w:iCs/>
          <w:lang w:val="en-US" w:eastAsia="zh-CN"/>
        </w:rPr>
        <w:t>Observation 25: For OOK-4 with M=2 or 4 based LP-WUS, phase randomized Gold sequence has at most [0.7dB,1dB] performance gain@BLER=1% compared with ZC sequence</w:t>
      </w:r>
    </w:p>
    <w:p>
      <w:pPr>
        <w:spacing w:before="120" w:afterLines="50" w:line="276" w:lineRule="auto"/>
        <w:rPr>
          <w:b/>
          <w:bCs/>
          <w:i/>
          <w:iCs/>
        </w:rPr>
      </w:pPr>
      <w:r>
        <w:rPr>
          <w:rFonts w:hint="eastAsia"/>
          <w:b/>
          <w:bCs/>
          <w:i/>
          <w:iCs/>
        </w:rPr>
        <w:t>Observation</w:t>
      </w:r>
      <w:r>
        <w:rPr>
          <w:rFonts w:hint="eastAsia"/>
          <w:b/>
          <w:bCs/>
          <w:i/>
          <w:iCs/>
          <w:lang w:val="en-US" w:eastAsia="zh-CN"/>
        </w:rPr>
        <w:t xml:space="preserve"> 26</w:t>
      </w:r>
      <w:r>
        <w:rPr>
          <w:rFonts w:hint="eastAsia"/>
          <w:b/>
          <w:bCs/>
          <w:i/>
          <w:iCs/>
        </w:rPr>
        <w:t>:</w:t>
      </w:r>
      <w:r>
        <w:rPr>
          <w:b/>
          <w:bCs/>
          <w:i/>
          <w:iCs/>
        </w:rPr>
        <w:t xml:space="preserve"> </w:t>
      </w:r>
      <w:r>
        <w:rPr>
          <w:rFonts w:hint="eastAsia"/>
          <w:b/>
          <w:bCs/>
          <w:i/>
          <w:iCs/>
        </w:rPr>
        <w:t>For OOK based LP-WUS, LP-WUR with sliding window can provide about 1.28dB coverage gain.</w:t>
      </w:r>
    </w:p>
    <w:p>
      <w:pPr>
        <w:spacing w:before="120" w:afterLines="50" w:line="276" w:lineRule="auto"/>
        <w:rPr>
          <w:b/>
          <w:bCs/>
          <w:i/>
          <w:iCs/>
        </w:rPr>
      </w:pPr>
      <w:r>
        <w:rPr>
          <w:b/>
          <w:bCs/>
          <w:i/>
          <w:iCs/>
        </w:rPr>
        <w:t>Observation</w:t>
      </w:r>
      <w:r>
        <w:rPr>
          <w:rFonts w:hint="eastAsia"/>
          <w:b/>
          <w:bCs/>
          <w:i/>
          <w:iCs/>
        </w:rPr>
        <w:t xml:space="preserve"> </w:t>
      </w:r>
      <w:r>
        <w:rPr>
          <w:rFonts w:hint="eastAsia"/>
          <w:b/>
          <w:bCs/>
          <w:i/>
          <w:iCs/>
          <w:lang w:val="en-US" w:eastAsia="zh-CN"/>
        </w:rPr>
        <w:t>27</w:t>
      </w:r>
      <w:r>
        <w:rPr>
          <w:b/>
          <w:bCs/>
          <w:i/>
          <w:iCs/>
        </w:rPr>
        <w:t>: For OOK based LP-WUS, repetition can provide significant coverage gain.</w:t>
      </w:r>
    </w:p>
    <w:p>
      <w:pPr>
        <w:spacing w:before="120" w:afterLines="50" w:line="276" w:lineRule="auto"/>
        <w:rPr>
          <w:b/>
          <w:bCs/>
          <w:i/>
          <w:iCs/>
        </w:rPr>
      </w:pPr>
      <w:r>
        <w:rPr>
          <w:b/>
          <w:bCs/>
          <w:i/>
          <w:iCs/>
        </w:rPr>
        <w:t>Observation</w:t>
      </w:r>
      <w:r>
        <w:rPr>
          <w:rFonts w:hint="eastAsia"/>
          <w:b/>
          <w:bCs/>
          <w:i/>
          <w:iCs/>
        </w:rPr>
        <w:t xml:space="preserve"> </w:t>
      </w:r>
      <w:r>
        <w:rPr>
          <w:rFonts w:hint="eastAsia"/>
          <w:b/>
          <w:bCs/>
          <w:i/>
          <w:iCs/>
          <w:lang w:val="en-US" w:eastAsia="zh-CN"/>
        </w:rPr>
        <w:t>28</w:t>
      </w:r>
      <w:r>
        <w:rPr>
          <w:b/>
          <w:bCs/>
          <w:i/>
          <w:iCs/>
        </w:rPr>
        <w:t xml:space="preserve">: For OOK based LP-WUS, bit repetition has better detection performance than whole payload repetition. </w:t>
      </w:r>
    </w:p>
    <w:p>
      <w:pPr>
        <w:spacing w:before="120" w:afterLines="50" w:line="276" w:lineRule="auto"/>
        <w:rPr>
          <w:lang w:eastAsia="ja-JP"/>
        </w:rPr>
      </w:pPr>
      <w:r>
        <w:rPr>
          <w:rFonts w:hint="eastAsia"/>
          <w:b/>
          <w:bCs/>
          <w:i/>
          <w:iCs/>
        </w:rPr>
        <w:t xml:space="preserve">Observation </w:t>
      </w:r>
      <w:r>
        <w:rPr>
          <w:rFonts w:hint="eastAsia"/>
          <w:b/>
          <w:bCs/>
          <w:i/>
          <w:iCs/>
          <w:lang w:val="en-US" w:eastAsia="zh-CN"/>
        </w:rPr>
        <w:t>29</w:t>
      </w:r>
      <w:r>
        <w:rPr>
          <w:rFonts w:hint="eastAsia"/>
          <w:b/>
          <w:bCs/>
          <w:i/>
          <w:iCs/>
        </w:rPr>
        <w:t>: For OOK based LP-WUS, frequency hopping with repetition can provide significant coverage improvement gain.</w:t>
      </w:r>
    </w:p>
    <w:p>
      <w:pPr>
        <w:tabs>
          <w:tab w:val="left" w:pos="0"/>
        </w:tabs>
        <w:spacing w:before="120" w:afterLines="50" w:line="276" w:lineRule="auto"/>
        <w:rPr>
          <w:lang w:eastAsia="ja-JP"/>
        </w:rPr>
      </w:pPr>
    </w:p>
    <w:p>
      <w:pPr>
        <w:tabs>
          <w:tab w:val="left" w:pos="5836"/>
        </w:tabs>
        <w:spacing w:before="120" w:afterLines="50" w:line="276" w:lineRule="auto"/>
        <w:rPr>
          <w:b/>
          <w:bCs/>
          <w:i/>
          <w:iCs/>
          <w:sz w:val="21"/>
          <w:szCs w:val="21"/>
        </w:rPr>
      </w:pPr>
      <w:r>
        <w:rPr>
          <w:b/>
          <w:bCs/>
          <w:i/>
          <w:iCs/>
          <w:sz w:val="21"/>
          <w:szCs w:val="21"/>
        </w:rPr>
        <w:t xml:space="preserve">Proposal 1: </w:t>
      </w:r>
      <w:r>
        <w:rPr>
          <w:rFonts w:hint="eastAsia"/>
          <w:b/>
          <w:bCs/>
          <w:i/>
          <w:iCs/>
          <w:sz w:val="21"/>
          <w:szCs w:val="21"/>
          <w:lang w:val="en-US" w:eastAsia="zh-CN"/>
        </w:rPr>
        <w:t xml:space="preserve">Time domain based </w:t>
      </w:r>
      <w:r>
        <w:rPr>
          <w:b/>
          <w:bCs/>
          <w:i/>
          <w:iCs/>
          <w:sz w:val="21"/>
          <w:szCs w:val="21"/>
        </w:rPr>
        <w:t xml:space="preserve">OOK-4 waveform generation mechanism should be specified according to </w:t>
      </w:r>
      <w:r>
        <w:rPr>
          <w:rFonts w:hint="eastAsia"/>
          <w:b/>
          <w:bCs/>
          <w:i/>
          <w:iCs/>
          <w:sz w:val="21"/>
          <w:szCs w:val="21"/>
          <w:lang w:val="en-US" w:eastAsia="zh-CN"/>
        </w:rPr>
        <w:t xml:space="preserve">at least </w:t>
      </w:r>
      <w:r>
        <w:rPr>
          <w:b/>
          <w:bCs/>
          <w:i/>
          <w:iCs/>
          <w:sz w:val="21"/>
          <w:szCs w:val="21"/>
        </w:rPr>
        <w:t>step1~step6.</w:t>
      </w:r>
    </w:p>
    <w:p>
      <w:pPr>
        <w:spacing w:before="120" w:afterLines="50" w:line="276" w:lineRule="auto"/>
        <w:rPr>
          <w:rFonts w:hint="default"/>
          <w:sz w:val="21"/>
          <w:szCs w:val="21"/>
          <w:highlight w:val="yellow"/>
          <w:vertAlign w:val="baseline"/>
          <w:lang w:val="en-US" w:eastAsia="zh-CN"/>
        </w:rPr>
      </w:pPr>
      <w:r>
        <w:rPr>
          <w:rFonts w:eastAsiaTheme="minorEastAsia"/>
          <w:b/>
          <w:bCs/>
          <w:i/>
          <w:iCs/>
          <w:kern w:val="2"/>
          <w:sz w:val="21"/>
          <w:szCs w:val="21"/>
        </w:rPr>
        <w:t xml:space="preserve">Proposal 2: Unified </w:t>
      </w:r>
      <w:r>
        <w:rPr>
          <w:rFonts w:hint="eastAsia" w:eastAsiaTheme="minorEastAsia"/>
          <w:b/>
          <w:bCs/>
          <w:i/>
          <w:iCs/>
          <w:kern w:val="2"/>
          <w:sz w:val="21"/>
          <w:szCs w:val="21"/>
          <w:lang w:val="en-US" w:eastAsia="zh-CN"/>
        </w:rPr>
        <w:t xml:space="preserve">time domain </w:t>
      </w:r>
      <w:r>
        <w:rPr>
          <w:rFonts w:eastAsiaTheme="minorEastAsia"/>
          <w:b/>
          <w:bCs/>
          <w:i/>
          <w:iCs/>
          <w:kern w:val="2"/>
          <w:sz w:val="21"/>
          <w:szCs w:val="21"/>
        </w:rPr>
        <w:t xml:space="preserve">waveform </w:t>
      </w:r>
      <w:r>
        <w:rPr>
          <w:rFonts w:hint="eastAsia" w:eastAsiaTheme="minorEastAsia"/>
          <w:b/>
          <w:bCs/>
          <w:i/>
          <w:iCs/>
          <w:kern w:val="2"/>
          <w:sz w:val="21"/>
          <w:szCs w:val="21"/>
        </w:rPr>
        <w:t xml:space="preserve">generation </w:t>
      </w:r>
      <w:r>
        <w:rPr>
          <w:rFonts w:hint="eastAsia" w:eastAsiaTheme="minorEastAsia"/>
          <w:b/>
          <w:bCs/>
          <w:i/>
          <w:iCs/>
          <w:kern w:val="2"/>
          <w:sz w:val="21"/>
          <w:szCs w:val="21"/>
          <w:lang w:val="en-US" w:eastAsia="zh-CN"/>
        </w:rPr>
        <w:t>for OOK-1 and OOK-4 should be supported.</w:t>
      </w:r>
    </w:p>
    <w:p>
      <w:pPr>
        <w:keepNext w:val="0"/>
        <w:keepLines w:val="0"/>
        <w:pageBreakBefore w:val="0"/>
        <w:widowControl/>
        <w:kinsoku/>
        <w:wordWrap/>
        <w:topLinePunct w:val="0"/>
        <w:bidi w:val="0"/>
        <w:snapToGrid w:val="0"/>
        <w:spacing w:before="120" w:after="181" w:afterLines="50" w:line="276" w:lineRule="auto"/>
        <w:rPr>
          <w:b/>
          <w:bCs/>
          <w:i/>
          <w:iCs/>
          <w:sz w:val="21"/>
          <w:szCs w:val="21"/>
        </w:rPr>
      </w:pPr>
      <w:r>
        <w:rPr>
          <w:rFonts w:hint="eastAsia"/>
          <w:b/>
          <w:bCs/>
          <w:i/>
          <w:iCs/>
          <w:sz w:val="21"/>
          <w:szCs w:val="21"/>
        </w:rPr>
        <w:t xml:space="preserve">Proposal </w:t>
      </w:r>
      <w:r>
        <w:rPr>
          <w:rFonts w:hint="eastAsia"/>
          <w:b/>
          <w:bCs/>
          <w:i/>
          <w:iCs/>
          <w:sz w:val="21"/>
          <w:szCs w:val="21"/>
          <w:lang w:val="en-US" w:eastAsia="zh-CN"/>
        </w:rPr>
        <w:t>3</w:t>
      </w:r>
      <w:r>
        <w:rPr>
          <w:rFonts w:hint="eastAsia"/>
          <w:b/>
          <w:bCs/>
          <w:i/>
          <w:iCs/>
          <w:sz w:val="21"/>
          <w:szCs w:val="21"/>
        </w:rPr>
        <w:t>: For SCS of LP-WUS, it could be configurable and</w:t>
      </w:r>
    </w:p>
    <w:p>
      <w:pPr>
        <w:keepNext w:val="0"/>
        <w:keepLines w:val="0"/>
        <w:pageBreakBefore w:val="0"/>
        <w:widowControl/>
        <w:numPr>
          <w:ilvl w:val="0"/>
          <w:numId w:val="19"/>
        </w:numPr>
        <w:kinsoku/>
        <w:wordWrap/>
        <w:topLinePunct w:val="0"/>
        <w:bidi w:val="0"/>
        <w:snapToGrid w:val="0"/>
        <w:spacing w:before="120" w:after="181" w:afterLines="50" w:line="276" w:lineRule="auto"/>
        <w:rPr>
          <w:b/>
          <w:bCs/>
          <w:i/>
          <w:iCs/>
          <w:sz w:val="21"/>
          <w:szCs w:val="21"/>
        </w:rPr>
      </w:pPr>
      <w:r>
        <w:rPr>
          <w:rFonts w:hint="eastAsia"/>
          <w:b/>
          <w:bCs/>
          <w:i/>
          <w:iCs/>
          <w:sz w:val="21"/>
          <w:szCs w:val="21"/>
        </w:rPr>
        <w:t>If LP-WUS resource allocation is associated with DL BWP, the SCS of LP-WUS is the same as that of the DL BWP</w:t>
      </w:r>
    </w:p>
    <w:p>
      <w:pPr>
        <w:keepNext w:val="0"/>
        <w:keepLines w:val="0"/>
        <w:pageBreakBefore w:val="0"/>
        <w:widowControl/>
        <w:numPr>
          <w:ilvl w:val="0"/>
          <w:numId w:val="19"/>
        </w:numPr>
        <w:kinsoku/>
        <w:wordWrap/>
        <w:topLinePunct w:val="0"/>
        <w:bidi w:val="0"/>
        <w:snapToGrid w:val="0"/>
        <w:spacing w:before="120" w:after="181" w:afterLines="50" w:line="276" w:lineRule="auto"/>
        <w:rPr>
          <w:b/>
          <w:bCs/>
          <w:i/>
          <w:iCs/>
          <w:sz w:val="21"/>
          <w:szCs w:val="21"/>
        </w:rPr>
      </w:pPr>
      <w:r>
        <w:rPr>
          <w:rFonts w:hint="eastAsia"/>
          <w:b/>
          <w:bCs/>
          <w:i/>
          <w:iCs/>
          <w:sz w:val="21"/>
          <w:szCs w:val="21"/>
        </w:rPr>
        <w:t>If LP-WUS resource allocation is NOT associated with DL BWP, a separate SCS can be configured for LP-WUS</w:t>
      </w:r>
    </w:p>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jc w:val="both"/>
        <w:textAlignment w:val="auto"/>
        <w:rPr>
          <w:rFonts w:ascii="Times New Roman" w:hAnsi="Times New Roman" w:eastAsia="宋体"/>
          <w:b/>
          <w:bCs/>
          <w:i/>
          <w:iCs/>
          <w:sz w:val="21"/>
          <w:szCs w:val="21"/>
          <w:lang w:eastAsia="zh-CN"/>
        </w:rPr>
      </w:pPr>
      <w:r>
        <w:rPr>
          <w:rFonts w:hint="eastAsia"/>
          <w:b/>
          <w:bCs/>
          <w:i/>
          <w:iCs/>
          <w:sz w:val="21"/>
          <w:szCs w:val="21"/>
          <w:lang w:val="en-US" w:eastAsia="zh-CN"/>
        </w:rPr>
        <w:t>Proposal 4: S</w:t>
      </w:r>
      <w:r>
        <w:rPr>
          <w:rFonts w:ascii="Times New Roman" w:hAnsi="Times New Roman" w:eastAsia="宋体"/>
          <w:b/>
          <w:bCs/>
          <w:i/>
          <w:iCs/>
          <w:sz w:val="21"/>
          <w:szCs w:val="21"/>
          <w:lang w:eastAsia="zh-CN"/>
        </w:rPr>
        <w:t xml:space="preserve">upport </w:t>
      </w:r>
      <w:r>
        <w:rPr>
          <w:rFonts w:hint="eastAsia"/>
          <w:b/>
          <w:bCs/>
          <w:i/>
          <w:iCs/>
          <w:sz w:val="21"/>
          <w:szCs w:val="21"/>
          <w:lang w:val="en-US" w:eastAsia="zh-CN"/>
        </w:rPr>
        <w:t>22</w:t>
      </w:r>
      <w:r>
        <w:rPr>
          <w:rFonts w:ascii="Times New Roman" w:hAnsi="Times New Roman" w:eastAsia="宋体"/>
          <w:b/>
          <w:bCs/>
          <w:i/>
          <w:iCs/>
          <w:sz w:val="21"/>
          <w:szCs w:val="21"/>
          <w:lang w:eastAsia="zh-CN"/>
        </w:rPr>
        <w:t xml:space="preserve"> PRBs for LP-WUS and LP-SS with SCS </w:t>
      </w:r>
      <w:r>
        <w:rPr>
          <w:rFonts w:hint="eastAsia"/>
          <w:b/>
          <w:bCs/>
          <w:i/>
          <w:iCs/>
          <w:sz w:val="21"/>
          <w:szCs w:val="21"/>
          <w:lang w:val="en-US" w:eastAsia="zh-CN"/>
        </w:rPr>
        <w:t>of 15</w:t>
      </w:r>
      <w:r>
        <w:rPr>
          <w:rFonts w:ascii="Times New Roman" w:hAnsi="Times New Roman" w:eastAsia="宋体"/>
          <w:b/>
          <w:bCs/>
          <w:i/>
          <w:iCs/>
          <w:sz w:val="21"/>
          <w:szCs w:val="21"/>
          <w:lang w:eastAsia="zh-CN"/>
        </w:rPr>
        <w:t>kHz (</w:t>
      </w:r>
      <w:r>
        <w:rPr>
          <w:rFonts w:hint="eastAsia"/>
          <w:b/>
          <w:bCs/>
          <w:i/>
          <w:iCs/>
          <w:sz w:val="21"/>
          <w:szCs w:val="21"/>
          <w:lang w:val="en-US" w:eastAsia="zh-CN"/>
        </w:rPr>
        <w:t xml:space="preserve">PRBs for </w:t>
      </w:r>
      <w:r>
        <w:rPr>
          <w:rFonts w:ascii="Times New Roman" w:hAnsi="Times New Roman" w:eastAsia="宋体"/>
          <w:b/>
          <w:bCs/>
          <w:i/>
          <w:iCs/>
          <w:sz w:val="21"/>
          <w:szCs w:val="21"/>
          <w:lang w:eastAsia="zh-CN"/>
        </w:rPr>
        <w:t>guard</w:t>
      </w:r>
      <w:r>
        <w:rPr>
          <w:rFonts w:hint="eastAsia"/>
          <w:b/>
          <w:bCs/>
          <w:i/>
          <w:iCs/>
          <w:sz w:val="21"/>
          <w:szCs w:val="21"/>
          <w:lang w:val="en-US" w:eastAsia="zh-CN"/>
        </w:rPr>
        <w:t xml:space="preserve">band </w:t>
      </w:r>
      <w:r>
        <w:rPr>
          <w:rFonts w:ascii="Times New Roman" w:hAnsi="Times New Roman" w:eastAsia="宋体"/>
          <w:b/>
          <w:bCs/>
          <w:i/>
          <w:iCs/>
          <w:sz w:val="21"/>
          <w:szCs w:val="21"/>
          <w:lang w:eastAsia="zh-CN"/>
        </w:rPr>
        <w:t>are not included) for bandwidth equal</w:t>
      </w:r>
      <w:r>
        <w:rPr>
          <w:rFonts w:hint="eastAsia"/>
          <w:b/>
          <w:bCs/>
          <w:i/>
          <w:iCs/>
          <w:sz w:val="21"/>
          <w:szCs w:val="21"/>
          <w:lang w:val="en-US" w:eastAsia="zh-CN"/>
        </w:rPr>
        <w:t>s</w:t>
      </w:r>
      <w:r>
        <w:rPr>
          <w:rFonts w:ascii="Times New Roman" w:hAnsi="Times New Roman" w:eastAsia="宋体"/>
          <w:b/>
          <w:bCs/>
          <w:i/>
          <w:iCs/>
          <w:sz w:val="21"/>
          <w:szCs w:val="21"/>
          <w:lang w:eastAsia="zh-CN"/>
        </w:rPr>
        <w:t xml:space="preserve"> or larger than 5MHz</w:t>
      </w:r>
    </w:p>
    <w:p>
      <w:pPr>
        <w:keepNext w:val="0"/>
        <w:keepLines w:val="0"/>
        <w:pageBreakBefore w:val="0"/>
        <w:widowControl/>
        <w:numPr>
          <w:ilvl w:val="255"/>
          <w:numId w:val="0"/>
        </w:numPr>
        <w:kinsoku/>
        <w:wordWrap/>
        <w:overflowPunct/>
        <w:topLinePunct w:val="0"/>
        <w:autoSpaceDE/>
        <w:autoSpaceDN/>
        <w:bidi w:val="0"/>
        <w:adjustRightInd/>
        <w:snapToGrid w:val="0"/>
        <w:spacing w:before="120" w:afterLines="50" w:line="276" w:lineRule="auto"/>
        <w:textAlignment w:val="auto"/>
        <w:rPr>
          <w:rFonts w:hint="eastAsia"/>
          <w:b/>
          <w:i/>
          <w:iCs/>
          <w:color w:val="000000"/>
          <w:sz w:val="21"/>
          <w:szCs w:val="21"/>
        </w:rPr>
      </w:pPr>
      <w:r>
        <w:rPr>
          <w:rFonts w:hint="eastAsia"/>
          <w:b/>
          <w:bCs/>
          <w:i/>
          <w:iCs/>
          <w:sz w:val="21"/>
          <w:szCs w:val="21"/>
          <w:lang w:val="en-US" w:eastAsia="zh-CN"/>
        </w:rPr>
        <w:t>Proposal 5: B</w:t>
      </w:r>
      <w:r>
        <w:rPr>
          <w:rFonts w:ascii="Times New Roman" w:hAnsi="Times New Roman" w:eastAsia="宋体"/>
          <w:b/>
          <w:bCs/>
          <w:i/>
          <w:iCs/>
          <w:sz w:val="21"/>
          <w:szCs w:val="21"/>
          <w:lang w:eastAsia="zh-CN"/>
        </w:rPr>
        <w:t>andwidth</w:t>
      </w:r>
      <w:r>
        <w:rPr>
          <w:rFonts w:hint="eastAsia"/>
          <w:b/>
          <w:bCs/>
          <w:i/>
          <w:iCs/>
          <w:sz w:val="21"/>
          <w:szCs w:val="21"/>
          <w:lang w:val="en-US" w:eastAsia="zh-CN"/>
        </w:rPr>
        <w:t xml:space="preserve"> far smaller </w:t>
      </w:r>
      <w:r>
        <w:rPr>
          <w:rFonts w:ascii="Times New Roman" w:hAnsi="Times New Roman" w:eastAsia="宋体"/>
          <w:b/>
          <w:bCs/>
          <w:i/>
          <w:iCs/>
          <w:sz w:val="21"/>
          <w:szCs w:val="21"/>
          <w:lang w:eastAsia="zh-CN"/>
        </w:rPr>
        <w:t>than 5MHz</w:t>
      </w:r>
      <w:r>
        <w:rPr>
          <w:rFonts w:hint="eastAsia"/>
          <w:b/>
          <w:bCs/>
          <w:i/>
          <w:iCs/>
          <w:sz w:val="21"/>
          <w:szCs w:val="21"/>
          <w:lang w:val="en-US" w:eastAsia="zh-CN"/>
        </w:rPr>
        <w:t xml:space="preserve"> for </w:t>
      </w:r>
      <w:r>
        <w:rPr>
          <w:rFonts w:ascii="Times New Roman" w:hAnsi="Times New Roman" w:eastAsia="宋体"/>
          <w:b/>
          <w:bCs/>
          <w:i/>
          <w:iCs/>
          <w:sz w:val="21"/>
          <w:szCs w:val="21"/>
          <w:lang w:eastAsia="zh-CN"/>
        </w:rPr>
        <w:t>LP-WUS and LP-SS</w:t>
      </w:r>
      <w:r>
        <w:rPr>
          <w:rFonts w:hint="eastAsia"/>
          <w:b/>
          <w:bCs/>
          <w:i/>
          <w:iCs/>
          <w:sz w:val="21"/>
          <w:szCs w:val="21"/>
          <w:lang w:val="en-US" w:eastAsia="zh-CN"/>
        </w:rPr>
        <w:t xml:space="preserve"> needs further evaluation.</w:t>
      </w:r>
    </w:p>
    <w:p>
      <w:pPr>
        <w:keepNext w:val="0"/>
        <w:keepLines w:val="0"/>
        <w:pageBreakBefore w:val="0"/>
        <w:widowControl/>
        <w:numPr>
          <w:ilvl w:val="255"/>
          <w:numId w:val="0"/>
        </w:numPr>
        <w:kinsoku/>
        <w:wordWrap/>
        <w:overflowPunct/>
        <w:topLinePunct w:val="0"/>
        <w:autoSpaceDE/>
        <w:autoSpaceDN/>
        <w:bidi w:val="0"/>
        <w:adjustRightInd/>
        <w:snapToGrid w:val="0"/>
        <w:spacing w:before="120" w:afterLines="50" w:line="276" w:lineRule="auto"/>
        <w:textAlignment w:val="auto"/>
        <w:rPr>
          <w:sz w:val="21"/>
          <w:szCs w:val="21"/>
        </w:rPr>
      </w:pPr>
      <w:r>
        <w:rPr>
          <w:rFonts w:hint="eastAsia"/>
          <w:b/>
          <w:i/>
          <w:iCs/>
          <w:color w:val="000000"/>
          <w:sz w:val="21"/>
          <w:szCs w:val="21"/>
        </w:rPr>
        <w:t xml:space="preserve">Proposal </w:t>
      </w:r>
      <w:r>
        <w:rPr>
          <w:rFonts w:hint="eastAsia"/>
          <w:b/>
          <w:i/>
          <w:iCs/>
          <w:color w:val="000000"/>
          <w:sz w:val="21"/>
          <w:szCs w:val="21"/>
          <w:lang w:val="en-US" w:eastAsia="zh-CN"/>
        </w:rPr>
        <w:t>6</w:t>
      </w:r>
      <w:r>
        <w:rPr>
          <w:rFonts w:hint="eastAsia"/>
          <w:b/>
          <w:i/>
          <w:iCs/>
          <w:color w:val="000000"/>
          <w:sz w:val="21"/>
          <w:szCs w:val="21"/>
        </w:rPr>
        <w:t xml:space="preserve">: For OOK based LP-WUS, </w:t>
      </w:r>
      <w:r>
        <w:rPr>
          <w:b/>
          <w:i/>
          <w:iCs/>
          <w:color w:val="000000"/>
          <w:sz w:val="21"/>
          <w:szCs w:val="21"/>
        </w:rPr>
        <w:t>Manchester code</w:t>
      </w:r>
      <w:r>
        <w:rPr>
          <w:rFonts w:hint="eastAsia"/>
          <w:b/>
          <w:i/>
          <w:iCs/>
          <w:color w:val="000000"/>
          <w:sz w:val="21"/>
          <w:szCs w:val="21"/>
        </w:rPr>
        <w:t xml:space="preserve"> with code </w:t>
      </w:r>
      <w:r>
        <w:rPr>
          <w:b/>
          <w:i/>
          <w:iCs/>
          <w:color w:val="000000"/>
          <w:sz w:val="21"/>
          <w:szCs w:val="21"/>
        </w:rPr>
        <w:t>rate</w:t>
      </w:r>
      <w:r>
        <w:rPr>
          <w:rFonts w:hint="eastAsia"/>
          <w:b/>
          <w:i/>
          <w:iCs/>
          <w:color w:val="000000"/>
          <w:sz w:val="21"/>
          <w:szCs w:val="21"/>
        </w:rPr>
        <w:t xml:space="preserve"> of at least </w:t>
      </w:r>
      <w:r>
        <w:rPr>
          <w:b/>
          <w:i/>
          <w:iCs/>
          <w:color w:val="000000"/>
          <w:sz w:val="21"/>
          <w:szCs w:val="21"/>
        </w:rPr>
        <w:t>1/2 and 1/4</w:t>
      </w:r>
      <w:r>
        <w:rPr>
          <w:rFonts w:hint="eastAsia"/>
          <w:b/>
          <w:i/>
          <w:iCs/>
          <w:color w:val="000000"/>
          <w:sz w:val="21"/>
          <w:szCs w:val="21"/>
        </w:rPr>
        <w:t xml:space="preserve"> should be supported.</w:t>
      </w:r>
    </w:p>
    <w:p>
      <w:pPr>
        <w:keepNext w:val="0"/>
        <w:keepLines w:val="0"/>
        <w:pageBreakBefore w:val="0"/>
        <w:widowControl/>
        <w:kinsoku/>
        <w:wordWrap/>
        <w:overflowPunct/>
        <w:topLinePunct w:val="0"/>
        <w:autoSpaceDE/>
        <w:autoSpaceDN/>
        <w:bidi w:val="0"/>
        <w:adjustRightInd/>
        <w:snapToGrid w:val="0"/>
        <w:spacing w:after="181" w:afterLines="50" w:line="276" w:lineRule="auto"/>
        <w:textAlignment w:val="auto"/>
        <w:rPr>
          <w:rFonts w:hint="eastAsia"/>
          <w:sz w:val="21"/>
          <w:szCs w:val="21"/>
          <w:highlight w:val="yellow"/>
          <w:lang w:val="en-US" w:eastAsia="zh-CN"/>
        </w:rPr>
      </w:pPr>
      <w:r>
        <w:rPr>
          <w:rFonts w:hint="eastAsia"/>
          <w:b/>
          <w:bCs/>
          <w:i/>
          <w:iCs/>
          <w:sz w:val="21"/>
          <w:szCs w:val="21"/>
          <w:highlight w:val="none"/>
          <w:lang w:val="en-US" w:eastAsia="zh-CN"/>
        </w:rPr>
        <w:t xml:space="preserve">Proposal 7: </w:t>
      </w:r>
      <w:r>
        <w:rPr>
          <w:rStyle w:val="33"/>
          <w:rFonts w:hint="eastAsia"/>
          <w:b/>
          <w:bCs/>
          <w:i/>
          <w:iCs/>
          <w:sz w:val="21"/>
          <w:szCs w:val="21"/>
          <w:highlight w:val="none"/>
          <w:lang w:val="en-US" w:eastAsia="zh-CN"/>
        </w:rPr>
        <w:t xml:space="preserve">For </w:t>
      </w:r>
      <w:r>
        <w:rPr>
          <w:rFonts w:hint="eastAsia"/>
          <w:b/>
          <w:bCs/>
          <w:i/>
          <w:iCs/>
          <w:sz w:val="21"/>
          <w:szCs w:val="21"/>
          <w:highlight w:val="none"/>
          <w:lang w:val="en-US" w:eastAsia="zh-CN"/>
        </w:rPr>
        <w:t xml:space="preserve">OFDM based LP-WUR without FFT or OOK based LP-WUR, the </w:t>
      </w:r>
      <w:r>
        <w:rPr>
          <w:b/>
          <w:bCs/>
          <w:i/>
          <w:iCs/>
          <w:sz w:val="21"/>
          <w:szCs w:val="21"/>
          <w:highlight w:val="none"/>
        </w:rPr>
        <w:t>residual frequency error</w:t>
      </w:r>
      <w:r>
        <w:rPr>
          <w:rFonts w:hint="eastAsia"/>
          <w:b/>
          <w:bCs/>
          <w:i/>
          <w:iCs/>
          <w:sz w:val="21"/>
          <w:szCs w:val="21"/>
          <w:highlight w:val="none"/>
          <w:lang w:val="en-US" w:eastAsia="zh-CN"/>
        </w:rPr>
        <w:t xml:space="preserve"> could be assumed as the </w:t>
      </w:r>
      <w:r>
        <w:rPr>
          <w:b/>
          <w:bCs/>
          <w:i/>
          <w:iCs/>
          <w:sz w:val="21"/>
          <w:szCs w:val="21"/>
          <w:highlight w:val="none"/>
        </w:rPr>
        <w:t>maximum frequency error (Fe) of RTC</w:t>
      </w:r>
      <w:r>
        <w:rPr>
          <w:rFonts w:hint="eastAsia"/>
          <w:b/>
          <w:bCs/>
          <w:i/>
          <w:iCs/>
          <w:sz w:val="21"/>
          <w:szCs w:val="21"/>
          <w:highlight w:val="none"/>
          <w:lang w:val="en-US" w:eastAsia="zh-CN"/>
        </w:rPr>
        <w:t xml:space="preserve">, e.g., 20ppm. </w:t>
      </w:r>
    </w:p>
    <w:p>
      <w:pPr>
        <w:keepNext w:val="0"/>
        <w:keepLines w:val="0"/>
        <w:pageBreakBefore w:val="0"/>
        <w:widowControl/>
        <w:kinsoku/>
        <w:wordWrap/>
        <w:overflowPunct/>
        <w:topLinePunct w:val="0"/>
        <w:autoSpaceDE/>
        <w:autoSpaceDN/>
        <w:bidi w:val="0"/>
        <w:adjustRightInd/>
        <w:snapToGrid w:val="0"/>
        <w:spacing w:after="181" w:afterLines="50" w:line="276" w:lineRule="auto"/>
        <w:textAlignment w:val="auto"/>
        <w:rPr>
          <w:rFonts w:hint="eastAsia"/>
          <w:b/>
          <w:bCs/>
          <w:i/>
          <w:iCs/>
          <w:sz w:val="21"/>
          <w:szCs w:val="21"/>
          <w:lang w:val="en-US" w:eastAsia="zh-CN"/>
        </w:rPr>
      </w:pPr>
      <w:r>
        <w:rPr>
          <w:rFonts w:hint="eastAsia"/>
          <w:b/>
          <w:bCs/>
          <w:i/>
          <w:iCs/>
          <w:sz w:val="21"/>
          <w:szCs w:val="21"/>
          <w:highlight w:val="none"/>
          <w:lang w:val="en-US" w:eastAsia="zh-CN"/>
        </w:rPr>
        <w:t xml:space="preserve">Proposal 8: </w:t>
      </w:r>
      <w:r>
        <w:rPr>
          <w:rStyle w:val="33"/>
          <w:rFonts w:hint="eastAsia"/>
          <w:b/>
          <w:bCs/>
          <w:i/>
          <w:iCs/>
          <w:sz w:val="21"/>
          <w:szCs w:val="21"/>
          <w:highlight w:val="none"/>
          <w:lang w:val="en-US" w:eastAsia="zh-CN"/>
        </w:rPr>
        <w:t xml:space="preserve">For </w:t>
      </w:r>
      <w:r>
        <w:rPr>
          <w:rFonts w:hint="eastAsia"/>
          <w:b/>
          <w:bCs/>
          <w:i/>
          <w:iCs/>
          <w:sz w:val="21"/>
          <w:szCs w:val="21"/>
          <w:highlight w:val="none"/>
          <w:lang w:val="en-US" w:eastAsia="zh-CN"/>
        </w:rPr>
        <w:t>OFDM based LP-WUR with FFT,</w:t>
      </w:r>
      <w:r>
        <w:rPr>
          <w:rFonts w:hint="eastAsia"/>
          <w:b/>
          <w:bCs/>
          <w:i/>
          <w:iCs/>
          <w:sz w:val="21"/>
          <w:szCs w:val="21"/>
          <w:lang w:val="en-US" w:eastAsia="zh-CN"/>
        </w:rPr>
        <w:t xml:space="preserve"> t</w:t>
      </w:r>
      <w:r>
        <w:rPr>
          <w:rFonts w:hint="eastAsia"/>
          <w:b/>
          <w:bCs/>
          <w:i/>
          <w:iCs/>
          <w:sz w:val="21"/>
          <w:szCs w:val="21"/>
        </w:rPr>
        <w:t>he residual frequency error (Fr)</w:t>
      </w:r>
      <w:r>
        <w:rPr>
          <w:rFonts w:hint="eastAsia"/>
          <w:b/>
          <w:bCs/>
          <w:i/>
          <w:iCs/>
          <w:sz w:val="21"/>
          <w:szCs w:val="21"/>
          <w:lang w:val="en-US" w:eastAsia="zh-CN"/>
        </w:rPr>
        <w:t xml:space="preserve"> can be assumed as 0.1ppm or 0.5ppm or 1ppm or 5ppm.</w:t>
      </w:r>
    </w:p>
    <w:p>
      <w:pPr>
        <w:keepNext w:val="0"/>
        <w:keepLines w:val="0"/>
        <w:pageBreakBefore w:val="0"/>
        <w:widowControl w:val="0"/>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Fonts w:hint="default" w:ascii="Times New Roman" w:hAnsi="Times New Roman" w:cs="Times New Roman"/>
          <w:b/>
          <w:bCs/>
          <w:i/>
          <w:iCs/>
          <w:sz w:val="21"/>
          <w:szCs w:val="21"/>
          <w:lang w:val="en-US" w:eastAsia="zh-CN"/>
        </w:rPr>
      </w:pPr>
      <w:r>
        <w:rPr>
          <w:rFonts w:hint="default" w:ascii="Times New Roman" w:hAnsi="Times New Roman" w:cs="Times New Roman"/>
          <w:b/>
          <w:bCs/>
          <w:i/>
          <w:iCs/>
          <w:sz w:val="21"/>
          <w:szCs w:val="21"/>
          <w:lang w:val="en-US" w:eastAsia="zh-CN"/>
        </w:rPr>
        <w:t>Proposal</w:t>
      </w:r>
      <w:r>
        <w:rPr>
          <w:rFonts w:hint="eastAsia" w:ascii="Times New Roman" w:hAnsi="Times New Roman" w:cs="Times New Roman"/>
          <w:b/>
          <w:bCs/>
          <w:i/>
          <w:iCs/>
          <w:sz w:val="21"/>
          <w:szCs w:val="21"/>
          <w:lang w:val="en-US" w:eastAsia="zh-CN"/>
        </w:rPr>
        <w:t xml:space="preserve"> </w:t>
      </w:r>
      <w:r>
        <w:rPr>
          <w:rFonts w:hint="eastAsia" w:cs="Times New Roman"/>
          <w:b/>
          <w:bCs/>
          <w:i/>
          <w:iCs/>
          <w:sz w:val="21"/>
          <w:szCs w:val="21"/>
          <w:lang w:val="en-US" w:eastAsia="zh-CN"/>
        </w:rPr>
        <w:t>9</w:t>
      </w:r>
      <w:r>
        <w:rPr>
          <w:rFonts w:hint="default" w:ascii="Times New Roman" w:hAnsi="Times New Roman" w:cs="Times New Roman"/>
          <w:b/>
          <w:bCs/>
          <w:i/>
          <w:iCs/>
          <w:sz w:val="21"/>
          <w:szCs w:val="21"/>
          <w:lang w:val="en-US" w:eastAsia="zh-CN"/>
        </w:rPr>
        <w:t xml:space="preserve">: LP-SS detection with sliding window should be used as baseline for </w:t>
      </w:r>
      <w:r>
        <w:rPr>
          <w:rFonts w:hint="eastAsia" w:cs="Times New Roman"/>
          <w:b/>
          <w:bCs/>
          <w:i/>
          <w:iCs/>
          <w:sz w:val="21"/>
          <w:szCs w:val="21"/>
          <w:lang w:val="en-US" w:eastAsia="zh-CN"/>
        </w:rPr>
        <w:t>LP-SS based TO estimation and LP-RSRP calculation.</w:t>
      </w:r>
    </w:p>
    <w:p>
      <w:pPr>
        <w:pStyle w:val="19"/>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eastAsia" w:ascii="Times New Roman" w:hAnsi="Times New Roman" w:eastAsia="宋体" w:cs="Times New Roman"/>
          <w:b/>
          <w:bCs/>
          <w:i/>
          <w:iCs/>
          <w:color w:val="auto"/>
          <w:kern w:val="0"/>
          <w:sz w:val="21"/>
          <w:szCs w:val="21"/>
          <w:highlight w:val="none"/>
          <w:u w:val="none"/>
          <w:lang w:val="en-US" w:eastAsia="zh-CN" w:bidi="ar-SA"/>
        </w:rPr>
      </w:pPr>
      <w:r>
        <w:rPr>
          <w:rFonts w:hint="default" w:ascii="Times New Roman" w:hAnsi="Times New Roman" w:eastAsia="宋体" w:cs="Times New Roman"/>
          <w:b/>
          <w:bCs/>
          <w:i/>
          <w:iCs/>
          <w:color w:val="auto"/>
          <w:kern w:val="0"/>
          <w:sz w:val="21"/>
          <w:szCs w:val="21"/>
          <w:highlight w:val="none"/>
          <w:u w:val="none"/>
          <w:lang w:val="en-US" w:eastAsia="zh-CN" w:bidi="ar-SA"/>
        </w:rPr>
        <w:t>Proposal</w:t>
      </w:r>
      <w:r>
        <w:rPr>
          <w:rFonts w:hint="eastAsia" w:ascii="Times New Roman" w:hAnsi="Times New Roman" w:eastAsia="宋体" w:cs="Times New Roman"/>
          <w:b/>
          <w:bCs/>
          <w:i/>
          <w:iCs/>
          <w:color w:val="auto"/>
          <w:kern w:val="0"/>
          <w:sz w:val="21"/>
          <w:szCs w:val="21"/>
          <w:highlight w:val="none"/>
          <w:u w:val="none"/>
          <w:lang w:val="en-US" w:eastAsia="zh-CN" w:bidi="ar-SA"/>
        </w:rPr>
        <w:t xml:space="preserve"> 1</w:t>
      </w:r>
      <w:r>
        <w:rPr>
          <w:rFonts w:hint="eastAsia" w:cs="Times New Roman"/>
          <w:b/>
          <w:bCs/>
          <w:i/>
          <w:iCs/>
          <w:color w:val="auto"/>
          <w:kern w:val="0"/>
          <w:sz w:val="21"/>
          <w:szCs w:val="21"/>
          <w:highlight w:val="none"/>
          <w:u w:val="none"/>
          <w:lang w:val="en-US" w:eastAsia="zh-CN" w:bidi="ar-SA"/>
        </w:rPr>
        <w:t>0</w:t>
      </w:r>
      <w:r>
        <w:rPr>
          <w:rFonts w:hint="eastAsia" w:ascii="Times New Roman" w:hAnsi="Times New Roman" w:eastAsia="宋体" w:cs="Times New Roman"/>
          <w:b/>
          <w:bCs/>
          <w:i/>
          <w:iCs/>
          <w:color w:val="auto"/>
          <w:kern w:val="0"/>
          <w:sz w:val="21"/>
          <w:szCs w:val="21"/>
          <w:highlight w:val="none"/>
          <w:u w:val="none"/>
          <w:lang w:val="en-US" w:eastAsia="zh-CN" w:bidi="ar-SA"/>
        </w:rPr>
        <w:t>: Confirm the</w:t>
      </w:r>
      <w:r>
        <w:rPr>
          <w:rFonts w:hint="eastAsia" w:cs="Times New Roman"/>
          <w:b/>
          <w:bCs/>
          <w:i/>
          <w:iCs/>
          <w:color w:val="auto"/>
          <w:kern w:val="0"/>
          <w:sz w:val="21"/>
          <w:szCs w:val="21"/>
          <w:highlight w:val="none"/>
          <w:u w:val="none"/>
          <w:lang w:val="en-US" w:eastAsia="zh-CN" w:bidi="ar-SA"/>
        </w:rPr>
        <w:t xml:space="preserve"> </w:t>
      </w:r>
      <w:r>
        <w:rPr>
          <w:rFonts w:hint="eastAsia" w:ascii="Times New Roman" w:hAnsi="Times New Roman" w:eastAsia="宋体" w:cs="Times New Roman"/>
          <w:b/>
          <w:bCs/>
          <w:i/>
          <w:iCs/>
          <w:color w:val="auto"/>
          <w:kern w:val="0"/>
          <w:sz w:val="21"/>
          <w:szCs w:val="21"/>
          <w:highlight w:val="none"/>
          <w:u w:val="none"/>
          <w:lang w:val="en-US" w:eastAsia="zh-CN" w:bidi="ar-SA"/>
        </w:rPr>
        <w:t>working assumption from RAN1 #116</w:t>
      </w:r>
      <w:r>
        <w:rPr>
          <w:rFonts w:hint="eastAsia" w:cs="Times New Roman"/>
          <w:b/>
          <w:bCs/>
          <w:i/>
          <w:iCs/>
          <w:color w:val="auto"/>
          <w:kern w:val="0"/>
          <w:sz w:val="21"/>
          <w:szCs w:val="21"/>
          <w:highlight w:val="none"/>
          <w:u w:val="none"/>
          <w:lang w:val="en-US" w:eastAsia="zh-CN" w:bidi="ar-SA"/>
        </w:rPr>
        <w:t>bis</w:t>
      </w:r>
      <w:r>
        <w:rPr>
          <w:rFonts w:hint="eastAsia" w:ascii="Times New Roman" w:hAnsi="Times New Roman" w:eastAsia="宋体" w:cs="Times New Roman"/>
          <w:b/>
          <w:bCs/>
          <w:i/>
          <w:iCs/>
          <w:color w:val="auto"/>
          <w:kern w:val="0"/>
          <w:sz w:val="21"/>
          <w:szCs w:val="21"/>
          <w:highlight w:val="none"/>
          <w:u w:val="none"/>
          <w:lang w:val="en-US" w:eastAsia="zh-CN" w:bidi="ar-SA"/>
        </w:rPr>
        <w:t xml:space="preserve"> with </w:t>
      </w:r>
      <w:r>
        <w:rPr>
          <w:rFonts w:hint="eastAsia" w:cs="Times New Roman"/>
          <w:b/>
          <w:bCs/>
          <w:i/>
          <w:iCs/>
          <w:color w:val="auto"/>
          <w:kern w:val="0"/>
          <w:sz w:val="21"/>
          <w:szCs w:val="21"/>
          <w:highlight w:val="none"/>
          <w:u w:val="none"/>
          <w:lang w:val="en-US" w:eastAsia="zh-CN" w:bidi="ar-SA"/>
        </w:rPr>
        <w:t xml:space="preserve">following </w:t>
      </w:r>
      <w:r>
        <w:rPr>
          <w:rFonts w:hint="eastAsia" w:ascii="Times New Roman" w:hAnsi="Times New Roman" w:eastAsia="宋体" w:cs="Times New Roman"/>
          <w:b/>
          <w:bCs/>
          <w:i/>
          <w:iCs/>
          <w:color w:val="auto"/>
          <w:kern w:val="0"/>
          <w:sz w:val="21"/>
          <w:szCs w:val="21"/>
          <w:highlight w:val="none"/>
          <w:u w:val="none"/>
          <w:lang w:val="en-US" w:eastAsia="zh-CN" w:bidi="ar-SA"/>
        </w:rPr>
        <w:t>updates:</w:t>
      </w:r>
    </w:p>
    <w:p>
      <w:pPr>
        <w:pStyle w:val="19"/>
        <w:keepNext w:val="0"/>
        <w:keepLines w:val="0"/>
        <w:pageBreakBefore w:val="0"/>
        <w:numPr>
          <w:ilvl w:val="0"/>
          <w:numId w:val="30"/>
        </w:numPr>
        <w:kinsoku/>
        <w:wordWrap/>
        <w:overflowPunct/>
        <w:topLinePunct w:val="0"/>
        <w:autoSpaceDE/>
        <w:autoSpaceDN/>
        <w:bidi w:val="0"/>
        <w:adjustRightInd/>
        <w:snapToGrid w:val="0"/>
        <w:spacing w:after="181" w:afterLines="50" w:line="276" w:lineRule="auto"/>
        <w:ind w:left="420" w:hanging="420"/>
        <w:textAlignment w:val="auto"/>
        <w:rPr>
          <w:rFonts w:hint="eastAsia"/>
          <w:b/>
          <w:bCs/>
          <w:i/>
          <w:iCs/>
          <w:color w:val="auto"/>
          <w:sz w:val="21"/>
          <w:szCs w:val="21"/>
          <w:u w:val="none"/>
          <w:lang w:val="en-US" w:eastAsia="zh-CN"/>
        </w:rPr>
      </w:pPr>
      <w:r>
        <w:rPr>
          <w:rFonts w:hint="eastAsia" w:cs="Times New Roman"/>
          <w:b/>
          <w:bCs/>
          <w:i/>
          <w:iCs/>
          <w:color w:val="auto"/>
          <w:kern w:val="0"/>
          <w:sz w:val="21"/>
          <w:szCs w:val="21"/>
          <w:highlight w:val="none"/>
          <w:u w:val="none"/>
          <w:lang w:val="en-US" w:eastAsia="zh-CN" w:bidi="ar-SA"/>
        </w:rPr>
        <w:t xml:space="preserve">Support </w:t>
      </w:r>
      <w:r>
        <w:rPr>
          <w:b/>
          <w:bCs/>
          <w:i/>
          <w:iCs/>
          <w:color w:val="auto"/>
          <w:sz w:val="21"/>
          <w:szCs w:val="21"/>
          <w:u w:val="none"/>
        </w:rPr>
        <w:t>Option 2: OOK-4 with M=2,4,</w:t>
      </w:r>
      <w:r>
        <w:rPr>
          <w:rFonts w:hint="eastAsia"/>
          <w:b/>
          <w:bCs/>
          <w:i/>
          <w:iCs/>
          <w:color w:val="auto"/>
          <w:sz w:val="21"/>
          <w:szCs w:val="21"/>
          <w:u w:val="none"/>
          <w:lang w:val="en-US" w:eastAsia="zh-CN"/>
        </w:rPr>
        <w:t>8 at least</w:t>
      </w:r>
    </w:p>
    <w:p>
      <w:pPr>
        <w:pStyle w:val="19"/>
        <w:keepNext w:val="0"/>
        <w:keepLines w:val="0"/>
        <w:pageBreakBefore w:val="0"/>
        <w:numPr>
          <w:ilvl w:val="0"/>
          <w:numId w:val="30"/>
        </w:numPr>
        <w:kinsoku/>
        <w:wordWrap/>
        <w:overflowPunct/>
        <w:topLinePunct w:val="0"/>
        <w:autoSpaceDE/>
        <w:autoSpaceDN/>
        <w:bidi w:val="0"/>
        <w:adjustRightInd/>
        <w:snapToGrid w:val="0"/>
        <w:spacing w:after="181" w:afterLines="50" w:line="276" w:lineRule="auto"/>
        <w:ind w:left="420" w:hanging="420"/>
        <w:textAlignment w:val="auto"/>
        <w:rPr>
          <w:rFonts w:hint="eastAsia"/>
          <w:b/>
          <w:bCs/>
          <w:i/>
          <w:iCs/>
          <w:color w:val="auto"/>
          <w:sz w:val="21"/>
          <w:szCs w:val="21"/>
          <w:u w:val="none"/>
          <w:lang w:val="en-US" w:eastAsia="zh-CN"/>
        </w:rPr>
      </w:pPr>
      <w:r>
        <w:rPr>
          <w:rFonts w:hint="eastAsia"/>
          <w:b/>
          <w:bCs/>
          <w:i/>
          <w:iCs/>
          <w:color w:val="auto"/>
          <w:sz w:val="21"/>
          <w:szCs w:val="21"/>
          <w:u w:val="none"/>
          <w:lang w:val="en-US" w:eastAsia="zh-CN"/>
        </w:rPr>
        <w:t>For OOK1 and OOK4 M=1 based LP-SS, further check whether the sync performance is allowed.</w:t>
      </w:r>
    </w:p>
    <w:p>
      <w:pPr>
        <w:pStyle w:val="86"/>
        <w:keepNext w:val="0"/>
        <w:keepLines w:val="0"/>
        <w:pageBreakBefore w:val="0"/>
        <w:numPr>
          <w:ilvl w:val="0"/>
          <w:numId w:val="0"/>
        </w:numPr>
        <w:kinsoku w:val="0"/>
        <w:wordWrap/>
        <w:overflowPunct w:val="0"/>
        <w:topLinePunct w:val="0"/>
        <w:autoSpaceDE/>
        <w:autoSpaceDN/>
        <w:bidi w:val="0"/>
        <w:adjustRightInd/>
        <w:snapToGrid w:val="0"/>
        <w:spacing w:after="181" w:afterLines="50" w:line="276" w:lineRule="auto"/>
        <w:ind w:leftChars="0"/>
        <w:textAlignment w:val="auto"/>
        <w:rPr>
          <w:rFonts w:hint="default" w:ascii="Times New Roman" w:hAnsi="Times New Roman" w:eastAsia="宋体" w:cs="Times New Roman"/>
          <w:b/>
          <w:bCs/>
          <w:i/>
          <w:iCs/>
          <w:sz w:val="21"/>
          <w:szCs w:val="21"/>
          <w:lang w:val="en-US" w:eastAsia="zh-CN" w:bidi="ar-SA"/>
        </w:rPr>
      </w:pPr>
      <w:r>
        <w:rPr>
          <w:rFonts w:hint="eastAsia" w:ascii="Times New Roman" w:hAnsi="Times New Roman" w:eastAsia="宋体" w:cs="Times New Roman"/>
          <w:b/>
          <w:bCs/>
          <w:i/>
          <w:iCs/>
          <w:sz w:val="21"/>
          <w:szCs w:val="21"/>
          <w:lang w:val="en-US" w:eastAsia="zh-CN" w:bidi="ar-SA"/>
        </w:rPr>
        <w:t xml:space="preserve">Proposal 11: </w:t>
      </w:r>
      <w:r>
        <w:rPr>
          <w:rFonts w:hint="eastAsia" w:ascii="Times New Roman" w:hAnsi="Times New Roman" w:eastAsia="宋体" w:cs="Times New Roman"/>
          <w:b/>
          <w:bCs/>
          <w:i/>
          <w:iCs/>
          <w:sz w:val="21"/>
          <w:szCs w:val="21"/>
          <w:lang w:val="en-GB" w:eastAsia="zh-CN" w:bidi="ar-SA"/>
        </w:rPr>
        <w:t xml:space="preserve">For </w:t>
      </w:r>
      <w:r>
        <w:rPr>
          <w:rFonts w:hint="eastAsia" w:ascii="Times New Roman" w:hAnsi="Times New Roman" w:eastAsia="宋体" w:cs="Times New Roman"/>
          <w:b/>
          <w:bCs/>
          <w:i/>
          <w:iCs/>
          <w:sz w:val="21"/>
          <w:szCs w:val="21"/>
          <w:lang w:val="en-US" w:eastAsia="zh-CN" w:bidi="ar-SA"/>
        </w:rPr>
        <w:t>binary</w:t>
      </w:r>
      <w:r>
        <w:rPr>
          <w:rFonts w:hint="eastAsia" w:ascii="Times New Roman" w:hAnsi="Times New Roman" w:eastAsia="宋体" w:cs="Times New Roman"/>
          <w:b/>
          <w:bCs/>
          <w:i/>
          <w:iCs/>
          <w:sz w:val="21"/>
          <w:szCs w:val="21"/>
          <w:lang w:val="en-GB" w:eastAsia="zh-CN" w:bidi="ar-SA"/>
        </w:rPr>
        <w:t xml:space="preserve"> sequence </w:t>
      </w:r>
      <w:r>
        <w:rPr>
          <w:rFonts w:hint="eastAsia" w:ascii="Times New Roman" w:hAnsi="Times New Roman" w:eastAsia="宋体" w:cs="Times New Roman"/>
          <w:b/>
          <w:bCs/>
          <w:i/>
          <w:iCs/>
          <w:sz w:val="21"/>
          <w:szCs w:val="21"/>
          <w:lang w:val="en-US" w:eastAsia="zh-CN" w:bidi="ar-SA"/>
        </w:rPr>
        <w:t>carried by</w:t>
      </w:r>
      <w:r>
        <w:rPr>
          <w:rFonts w:hint="eastAsia" w:ascii="Times New Roman" w:hAnsi="Times New Roman" w:eastAsia="宋体" w:cs="Times New Roman"/>
          <w:b/>
          <w:bCs/>
          <w:i/>
          <w:iCs/>
          <w:sz w:val="21"/>
          <w:szCs w:val="21"/>
          <w:lang w:val="en-GB" w:eastAsia="zh-CN" w:bidi="ar-SA"/>
        </w:rPr>
        <w:t xml:space="preserve"> LP-SS,</w:t>
      </w:r>
      <w:r>
        <w:rPr>
          <w:rFonts w:hint="eastAsia" w:ascii="Times New Roman" w:hAnsi="Times New Roman" w:eastAsia="宋体" w:cs="Times New Roman"/>
          <w:b/>
          <w:bCs/>
          <w:i/>
          <w:iCs/>
          <w:sz w:val="21"/>
          <w:szCs w:val="21"/>
          <w:lang w:val="en-US" w:eastAsia="zh-CN" w:bidi="ar-SA"/>
        </w:rPr>
        <w:t xml:space="preserve"> </w:t>
      </w:r>
      <w:r>
        <w:rPr>
          <w:rFonts w:hint="eastAsia" w:ascii="Times New Roman" w:hAnsi="Times New Roman" w:eastAsia="宋体" w:cs="Times New Roman"/>
          <w:b/>
          <w:bCs/>
          <w:i/>
          <w:iCs/>
          <w:sz w:val="21"/>
          <w:szCs w:val="21"/>
          <w:lang w:val="en-GB" w:eastAsia="zh-CN" w:bidi="ar-SA"/>
        </w:rPr>
        <w:t>at least the following design principles</w:t>
      </w:r>
      <w:r>
        <w:rPr>
          <w:rFonts w:hint="eastAsia" w:ascii="Times New Roman" w:hAnsi="Times New Roman" w:eastAsia="宋体" w:cs="Times New Roman"/>
          <w:b/>
          <w:bCs/>
          <w:i/>
          <w:iCs/>
          <w:sz w:val="21"/>
          <w:szCs w:val="21"/>
          <w:lang w:val="en-US" w:eastAsia="zh-CN" w:bidi="ar-SA"/>
        </w:rPr>
        <w:t xml:space="preserve"> should be considered:</w:t>
      </w:r>
    </w:p>
    <w:p>
      <w:pPr>
        <w:keepNext w:val="0"/>
        <w:keepLines w:val="0"/>
        <w:pageBreakBefore w:val="0"/>
        <w:numPr>
          <w:ilvl w:val="0"/>
          <w:numId w:val="32"/>
        </w:numPr>
        <w:wordWrap/>
        <w:topLinePunct w:val="0"/>
        <w:autoSpaceDE/>
        <w:autoSpaceDN/>
        <w:bidi w:val="0"/>
        <w:adjustRightInd/>
        <w:snapToGrid w:val="0"/>
        <w:spacing w:after="181" w:afterLines="50" w:line="276" w:lineRule="auto"/>
        <w:ind w:left="420" w:leftChars="0" w:hanging="420" w:firstLineChars="0"/>
        <w:textAlignment w:val="auto"/>
        <w:rPr>
          <w:rFonts w:hint="default"/>
          <w:b/>
          <w:bCs/>
          <w:i/>
          <w:iCs/>
          <w:sz w:val="21"/>
          <w:szCs w:val="21"/>
          <w:lang w:val="en-US" w:eastAsia="zh-CN"/>
        </w:rPr>
      </w:pPr>
      <w:r>
        <w:rPr>
          <w:rFonts w:hint="eastAsia"/>
          <w:b/>
          <w:bCs/>
          <w:i/>
          <w:iCs/>
          <w:sz w:val="21"/>
          <w:szCs w:val="21"/>
          <w:lang w:val="en-US" w:eastAsia="zh-CN"/>
        </w:rPr>
        <w:t xml:space="preserve">Configure equal number of OOK-ON symbols (carrying bit </w:t>
      </w:r>
      <w:r>
        <w:rPr>
          <w:rFonts w:hint="default"/>
          <w:b/>
          <w:bCs/>
          <w:i/>
          <w:iCs/>
          <w:sz w:val="21"/>
          <w:szCs w:val="21"/>
          <w:lang w:val="en-US" w:eastAsia="zh-CN"/>
        </w:rPr>
        <w:t>“</w:t>
      </w:r>
      <w:r>
        <w:rPr>
          <w:rFonts w:hint="eastAsia"/>
          <w:b/>
          <w:bCs/>
          <w:i/>
          <w:iCs/>
          <w:sz w:val="21"/>
          <w:szCs w:val="21"/>
          <w:lang w:val="en-US" w:eastAsia="zh-CN"/>
        </w:rPr>
        <w:t>1</w:t>
      </w:r>
      <w:r>
        <w:rPr>
          <w:rFonts w:hint="default"/>
          <w:b/>
          <w:bCs/>
          <w:i/>
          <w:iCs/>
          <w:sz w:val="21"/>
          <w:szCs w:val="21"/>
          <w:lang w:val="en-US" w:eastAsia="zh-CN"/>
        </w:rPr>
        <w:t>”</w:t>
      </w:r>
      <w:r>
        <w:rPr>
          <w:rFonts w:hint="eastAsia"/>
          <w:b/>
          <w:bCs/>
          <w:i/>
          <w:iCs/>
          <w:sz w:val="21"/>
          <w:szCs w:val="21"/>
          <w:lang w:val="en-US" w:eastAsia="zh-CN"/>
        </w:rPr>
        <w:t xml:space="preserve">) and OOK-OFF symbols (carrying bit </w:t>
      </w:r>
      <w:r>
        <w:rPr>
          <w:rFonts w:hint="default"/>
          <w:b/>
          <w:bCs/>
          <w:i/>
          <w:iCs/>
          <w:sz w:val="21"/>
          <w:szCs w:val="21"/>
          <w:lang w:val="en-US" w:eastAsia="zh-CN"/>
        </w:rPr>
        <w:t>“</w:t>
      </w:r>
      <w:r>
        <w:rPr>
          <w:rFonts w:hint="eastAsia"/>
          <w:b/>
          <w:bCs/>
          <w:i/>
          <w:iCs/>
          <w:sz w:val="21"/>
          <w:szCs w:val="21"/>
          <w:lang w:val="en-US" w:eastAsia="zh-CN"/>
        </w:rPr>
        <w:t>0</w:t>
      </w:r>
      <w:r>
        <w:rPr>
          <w:rFonts w:hint="default"/>
          <w:b/>
          <w:bCs/>
          <w:i/>
          <w:iCs/>
          <w:sz w:val="21"/>
          <w:szCs w:val="21"/>
          <w:lang w:val="en-US" w:eastAsia="zh-CN"/>
        </w:rPr>
        <w:t>”</w:t>
      </w:r>
      <w:r>
        <w:rPr>
          <w:rFonts w:hint="eastAsia"/>
          <w:b/>
          <w:bCs/>
          <w:i/>
          <w:iCs/>
          <w:sz w:val="21"/>
          <w:szCs w:val="21"/>
          <w:lang w:val="en-US" w:eastAsia="zh-CN"/>
        </w:rPr>
        <w:t>) within M OOK symbols of one OFDM symbol</w:t>
      </w:r>
    </w:p>
    <w:p>
      <w:pPr>
        <w:keepNext w:val="0"/>
        <w:keepLines w:val="0"/>
        <w:pageBreakBefore w:val="0"/>
        <w:numPr>
          <w:ilvl w:val="0"/>
          <w:numId w:val="32"/>
        </w:numPr>
        <w:wordWrap/>
        <w:topLinePunct w:val="0"/>
        <w:autoSpaceDE/>
        <w:autoSpaceDN/>
        <w:bidi w:val="0"/>
        <w:adjustRightInd/>
        <w:snapToGrid w:val="0"/>
        <w:spacing w:after="181" w:afterLines="50" w:line="276" w:lineRule="auto"/>
        <w:ind w:left="420" w:leftChars="0" w:hanging="420" w:firstLineChars="0"/>
        <w:textAlignment w:val="auto"/>
        <w:rPr>
          <w:rFonts w:hint="default" w:eastAsia="宋体"/>
          <w:b/>
          <w:bCs/>
          <w:i/>
          <w:iCs/>
          <w:sz w:val="21"/>
          <w:szCs w:val="21"/>
          <w:lang w:val="en-US" w:eastAsia="zh-CN"/>
        </w:rPr>
      </w:pPr>
      <w:r>
        <w:rPr>
          <w:rFonts w:hint="eastAsia"/>
          <w:b/>
          <w:bCs/>
          <w:i/>
          <w:iCs/>
          <w:sz w:val="21"/>
          <w:szCs w:val="21"/>
          <w:lang w:val="en-US" w:eastAsia="zh-CN"/>
        </w:rPr>
        <w:t>Good auto-correlation</w:t>
      </w:r>
    </w:p>
    <w:p>
      <w:pPr>
        <w:keepNext w:val="0"/>
        <w:keepLines w:val="0"/>
        <w:pageBreakBefore w:val="0"/>
        <w:numPr>
          <w:ilvl w:val="0"/>
          <w:numId w:val="32"/>
        </w:numPr>
        <w:wordWrap/>
        <w:topLinePunct w:val="0"/>
        <w:autoSpaceDE/>
        <w:autoSpaceDN/>
        <w:bidi w:val="0"/>
        <w:adjustRightInd/>
        <w:snapToGrid w:val="0"/>
        <w:spacing w:after="181" w:afterLines="50" w:line="276" w:lineRule="auto"/>
        <w:ind w:left="420" w:leftChars="0" w:hanging="420" w:firstLineChars="0"/>
        <w:textAlignment w:val="auto"/>
        <w:rPr>
          <w:rFonts w:hint="default" w:eastAsia="宋体"/>
          <w:b/>
          <w:bCs/>
          <w:i/>
          <w:iCs/>
          <w:lang w:val="en-US" w:eastAsia="zh-CN"/>
        </w:rPr>
      </w:pPr>
      <w:r>
        <w:rPr>
          <w:rFonts w:hint="eastAsia"/>
          <w:b/>
          <w:bCs/>
          <w:i/>
          <w:iCs/>
          <w:sz w:val="21"/>
          <w:szCs w:val="21"/>
          <w:lang w:val="en-US" w:eastAsia="zh-CN"/>
        </w:rPr>
        <w:t xml:space="preserve">Lower cross-correlation with shifted binary sequences, wherein the shift value at least includes time delay or time advance </w:t>
      </w:r>
      <w:r>
        <w:rPr>
          <w:rFonts w:hint="eastAsia"/>
          <w:b/>
          <w:bCs/>
          <w:i/>
          <w:iCs/>
          <w:lang w:val="en-US" w:eastAsia="zh-CN"/>
        </w:rPr>
        <w:t xml:space="preserve"> </w:t>
      </w:r>
    </w:p>
    <w:p>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eastAsia" w:eastAsiaTheme="minorEastAsia"/>
          <w:b/>
          <w:bCs/>
          <w:i/>
          <w:iCs/>
          <w:kern w:val="2"/>
          <w:sz w:val="21"/>
          <w:szCs w:val="21"/>
          <w:lang w:val="en-US" w:eastAsia="zh-CN"/>
        </w:rPr>
      </w:pPr>
      <w:r>
        <w:rPr>
          <w:rFonts w:hint="eastAsia"/>
          <w:b/>
          <w:bCs/>
          <w:i/>
          <w:iCs/>
          <w:sz w:val="21"/>
          <w:szCs w:val="21"/>
          <w:lang w:val="en-US" w:eastAsia="zh-CN"/>
        </w:rPr>
        <w:t xml:space="preserve">Proposal 12: </w:t>
      </w:r>
      <w:r>
        <w:rPr>
          <w:rFonts w:ascii="Times New Roman" w:hAnsi="Times New Roman"/>
          <w:b/>
          <w:bCs/>
          <w:i/>
          <w:iCs/>
          <w:sz w:val="21"/>
          <w:szCs w:val="21"/>
          <w:lang w:eastAsia="ko-KR"/>
        </w:rPr>
        <w:t xml:space="preserve">For the binary LP-SS sequence type for the ‘ON-OFF’ pattern in a LP-SS, </w:t>
      </w:r>
      <w:r>
        <w:rPr>
          <w:rFonts w:ascii="Times New Roman" w:hAnsi="Times New Roman" w:eastAsiaTheme="minorEastAsia"/>
          <w:b/>
          <w:bCs/>
          <w:i/>
          <w:iCs/>
          <w:kern w:val="2"/>
          <w:sz w:val="21"/>
          <w:szCs w:val="21"/>
          <w:lang w:eastAsia="zh-CN"/>
        </w:rPr>
        <w:t>Computer searched sequence</w:t>
      </w:r>
      <w:r>
        <w:rPr>
          <w:rFonts w:hint="eastAsia" w:eastAsiaTheme="minorEastAsia"/>
          <w:b/>
          <w:bCs/>
          <w:i/>
          <w:iCs/>
          <w:kern w:val="2"/>
          <w:sz w:val="21"/>
          <w:szCs w:val="21"/>
          <w:lang w:val="en-US" w:eastAsia="zh-CN"/>
        </w:rPr>
        <w:t xml:space="preserve"> and M sequence can be supported. </w:t>
      </w:r>
    </w:p>
    <w:p>
      <w:pPr>
        <w:keepNext w:val="0"/>
        <w:keepLines w:val="0"/>
        <w:pageBreakBefore w:val="0"/>
        <w:widowControl/>
        <w:kinsoku/>
        <w:wordWrap/>
        <w:topLinePunct w:val="0"/>
        <w:bidi w:val="0"/>
        <w:snapToGrid w:val="0"/>
        <w:spacing w:after="181" w:afterLines="50" w:line="276" w:lineRule="auto"/>
        <w:rPr>
          <w:rFonts w:hint="eastAsia" w:ascii="Times New Roman" w:hAnsi="Times New Roman" w:eastAsia="宋体"/>
          <w:sz w:val="21"/>
          <w:szCs w:val="21"/>
          <w:lang w:val="en-US" w:eastAsia="zh-CN"/>
        </w:rPr>
      </w:pPr>
      <w:r>
        <w:rPr>
          <w:rFonts w:hint="eastAsia"/>
          <w:b/>
          <w:bCs/>
          <w:i/>
          <w:iCs/>
          <w:sz w:val="21"/>
          <w:szCs w:val="21"/>
          <w:lang w:val="en-US" w:eastAsia="zh-CN"/>
        </w:rPr>
        <w:t>Proposal 13: At least OOK-4 with M =8 should be supported for LP-SS for SCS of 30kHz.</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sz w:val="21"/>
          <w:szCs w:val="21"/>
          <w:highlight w:val="yellow"/>
          <w:lang w:val="en-US" w:eastAsia="zh-CN"/>
        </w:rPr>
      </w:pPr>
      <w:r>
        <w:rPr>
          <w:rFonts w:hint="default" w:ascii="Times New Roman" w:hAnsi="Times New Roman" w:cs="Times New Roman"/>
          <w:b/>
          <w:bCs/>
          <w:i/>
          <w:iCs/>
          <w:sz w:val="21"/>
          <w:szCs w:val="21"/>
          <w:lang w:val="en-US" w:eastAsia="zh-CN"/>
        </w:rPr>
        <w:t>Proposal</w:t>
      </w:r>
      <w:r>
        <w:rPr>
          <w:rFonts w:hint="eastAsia" w:ascii="Times New Roman" w:hAnsi="Times New Roman" w:cs="Times New Roman"/>
          <w:b/>
          <w:bCs/>
          <w:i/>
          <w:iCs/>
          <w:sz w:val="21"/>
          <w:szCs w:val="21"/>
          <w:lang w:val="en-US" w:eastAsia="zh-CN"/>
        </w:rPr>
        <w:t xml:space="preserve"> 1</w:t>
      </w:r>
      <w:r>
        <w:rPr>
          <w:rFonts w:hint="eastAsia" w:cs="Times New Roman"/>
          <w:b/>
          <w:bCs/>
          <w:i/>
          <w:iCs/>
          <w:sz w:val="21"/>
          <w:szCs w:val="21"/>
          <w:lang w:val="en-US" w:eastAsia="zh-CN"/>
        </w:rPr>
        <w:t>4</w:t>
      </w:r>
      <w:r>
        <w:rPr>
          <w:rFonts w:hint="default" w:ascii="Times New Roman" w:hAnsi="Times New Roman" w:cs="Times New Roman"/>
          <w:b/>
          <w:bCs/>
          <w:i/>
          <w:iCs/>
          <w:sz w:val="21"/>
          <w:szCs w:val="21"/>
          <w:lang w:val="en-US" w:eastAsia="zh-CN"/>
        </w:rPr>
        <w:t xml:space="preserve">: </w:t>
      </w:r>
      <w:r>
        <w:rPr>
          <w:rFonts w:hint="default" w:ascii="Times New Roman" w:hAnsi="Times New Roman" w:cs="Times New Roman"/>
          <w:b/>
          <w:bCs/>
          <w:i/>
          <w:iCs/>
          <w:sz w:val="21"/>
          <w:szCs w:val="21"/>
        </w:rPr>
        <w:t>For the overlaid OFDM sequence(s) for LP-SS</w:t>
      </w:r>
      <w:r>
        <w:rPr>
          <w:rFonts w:hint="default" w:ascii="Times New Roman" w:hAnsi="Times New Roman" w:cs="Times New Roman"/>
          <w:b/>
          <w:bCs/>
          <w:i/>
          <w:iCs/>
          <w:sz w:val="21"/>
          <w:szCs w:val="21"/>
          <w:lang w:val="en-US" w:eastAsia="zh-CN"/>
        </w:rPr>
        <w:t>, Option 2 is supported.</w:t>
      </w:r>
    </w:p>
    <w:p>
      <w:pPr>
        <w:widowControl w:val="0"/>
        <w:spacing w:before="120" w:afterLines="50" w:line="276" w:lineRule="auto"/>
        <w:rPr>
          <w:sz w:val="21"/>
          <w:szCs w:val="21"/>
        </w:rPr>
      </w:pPr>
      <w:r>
        <w:rPr>
          <w:rStyle w:val="33"/>
          <w:rFonts w:hint="eastAsia"/>
          <w:bCs/>
          <w:i/>
          <w:iCs/>
          <w:sz w:val="21"/>
          <w:szCs w:val="21"/>
        </w:rPr>
        <w:t>Proposal 1</w:t>
      </w:r>
      <w:r>
        <w:rPr>
          <w:rStyle w:val="33"/>
          <w:rFonts w:hint="eastAsia"/>
          <w:bCs/>
          <w:i/>
          <w:iCs/>
          <w:sz w:val="21"/>
          <w:szCs w:val="21"/>
          <w:lang w:val="en-US" w:eastAsia="zh-CN"/>
        </w:rPr>
        <w:t>5</w:t>
      </w:r>
      <w:r>
        <w:rPr>
          <w:rStyle w:val="33"/>
          <w:rFonts w:hint="eastAsia"/>
          <w:bCs/>
          <w:i/>
          <w:iCs/>
          <w:sz w:val="21"/>
          <w:szCs w:val="21"/>
        </w:rPr>
        <w:t>: At least {160,320,640,1280,2560}ms should be considered for LP-SS periodicity.</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b/>
          <w:bCs/>
          <w:i/>
          <w:iCs/>
          <w:sz w:val="21"/>
          <w:szCs w:val="21"/>
        </w:rPr>
      </w:pPr>
      <w:r>
        <w:rPr>
          <w:rFonts w:hint="eastAsia"/>
          <w:b/>
          <w:bCs/>
          <w:i/>
          <w:iCs/>
          <w:sz w:val="21"/>
          <w:szCs w:val="21"/>
        </w:rPr>
        <w:t>Proposal 1</w:t>
      </w:r>
      <w:r>
        <w:rPr>
          <w:rFonts w:hint="eastAsia"/>
          <w:b/>
          <w:bCs/>
          <w:i/>
          <w:iCs/>
          <w:sz w:val="21"/>
          <w:szCs w:val="21"/>
          <w:lang w:val="en-US" w:eastAsia="zh-CN"/>
        </w:rPr>
        <w:t>6</w:t>
      </w:r>
      <w:r>
        <w:rPr>
          <w:rFonts w:hint="eastAsia"/>
          <w:b/>
          <w:bCs/>
          <w:i/>
          <w:iCs/>
          <w:sz w:val="21"/>
          <w:szCs w:val="21"/>
        </w:rPr>
        <w:t xml:space="preserve">: LP-Preamble </w:t>
      </w:r>
      <w:r>
        <w:rPr>
          <w:rFonts w:hint="eastAsia"/>
          <w:b/>
          <w:bCs/>
          <w:i/>
          <w:iCs/>
          <w:sz w:val="21"/>
          <w:szCs w:val="21"/>
          <w:lang w:val="en-US" w:eastAsia="zh-CN"/>
        </w:rPr>
        <w:t xml:space="preserve">is supported to be configurable and </w:t>
      </w:r>
      <w:r>
        <w:rPr>
          <w:rFonts w:hint="eastAsia"/>
          <w:b/>
          <w:bCs/>
          <w:i/>
          <w:iCs/>
          <w:sz w:val="21"/>
          <w:szCs w:val="21"/>
        </w:rPr>
        <w:t>can be</w:t>
      </w:r>
      <w:r>
        <w:rPr>
          <w:b/>
          <w:bCs/>
          <w:i/>
          <w:iCs/>
          <w:sz w:val="21"/>
          <w:szCs w:val="21"/>
        </w:rPr>
        <w:t xml:space="preserve"> </w:t>
      </w:r>
      <w:r>
        <w:rPr>
          <w:rFonts w:hint="eastAsia"/>
          <w:b/>
          <w:bCs/>
          <w:i/>
          <w:iCs/>
          <w:sz w:val="21"/>
          <w:szCs w:val="21"/>
          <w:lang w:val="en-US" w:eastAsia="zh-CN"/>
        </w:rPr>
        <w:t>added before</w:t>
      </w:r>
      <w:r>
        <w:rPr>
          <w:rFonts w:hint="eastAsia"/>
          <w:b/>
          <w:bCs/>
          <w:i/>
          <w:iCs/>
          <w:sz w:val="21"/>
          <w:szCs w:val="21"/>
        </w:rPr>
        <w:t xml:space="preserve"> LP-WUS for further time </w:t>
      </w:r>
      <w:r>
        <w:rPr>
          <w:rFonts w:hint="eastAsia"/>
          <w:b/>
          <w:bCs/>
          <w:i/>
          <w:iCs/>
          <w:sz w:val="21"/>
          <w:szCs w:val="21"/>
          <w:lang w:val="en-US" w:eastAsia="zh-CN"/>
        </w:rPr>
        <w:t xml:space="preserve">error </w:t>
      </w:r>
      <w:r>
        <w:rPr>
          <w:b/>
          <w:bCs/>
          <w:i/>
          <w:iCs/>
          <w:sz w:val="21"/>
          <w:szCs w:val="21"/>
        </w:rPr>
        <w:t>correction.</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i/>
          <w:iCs/>
          <w:sz w:val="21"/>
          <w:szCs w:val="21"/>
          <w:lang w:val="en-US" w:eastAsia="zh-CN"/>
        </w:rPr>
      </w:pPr>
      <w:r>
        <w:rPr>
          <w:rFonts w:hint="default" w:ascii="Times New Roman" w:hAnsi="Times New Roman" w:cs="Times New Roman"/>
          <w:b/>
          <w:bCs/>
          <w:i/>
          <w:iCs/>
          <w:sz w:val="21"/>
          <w:szCs w:val="21"/>
          <w:lang w:val="en-US" w:eastAsia="zh-CN"/>
        </w:rPr>
        <w:t>Proposal</w:t>
      </w:r>
      <w:r>
        <w:rPr>
          <w:rFonts w:hint="eastAsia" w:ascii="Times New Roman" w:hAnsi="Times New Roman" w:cs="Times New Roman"/>
          <w:b/>
          <w:bCs/>
          <w:i/>
          <w:iCs/>
          <w:sz w:val="21"/>
          <w:szCs w:val="21"/>
          <w:lang w:val="en-US" w:eastAsia="zh-CN"/>
        </w:rPr>
        <w:t xml:space="preserve"> </w:t>
      </w:r>
      <w:r>
        <w:rPr>
          <w:rFonts w:hint="eastAsia" w:cs="Times New Roman"/>
          <w:b/>
          <w:bCs/>
          <w:i/>
          <w:iCs/>
          <w:sz w:val="21"/>
          <w:szCs w:val="21"/>
          <w:lang w:val="en-US" w:eastAsia="zh-CN"/>
        </w:rPr>
        <w:t>17</w:t>
      </w:r>
      <w:r>
        <w:rPr>
          <w:rFonts w:hint="default" w:ascii="Times New Roman" w:hAnsi="Times New Roman" w:cs="Times New Roman"/>
          <w:b/>
          <w:bCs/>
          <w:i/>
          <w:iCs/>
          <w:sz w:val="21"/>
          <w:szCs w:val="21"/>
          <w:lang w:val="en-US" w:eastAsia="zh-CN"/>
        </w:rPr>
        <w:t xml:space="preserve">: For OOK based LP-WUS, OOK-4 with M=4 </w:t>
      </w:r>
      <w:r>
        <w:rPr>
          <w:rFonts w:hint="eastAsia" w:cs="Times New Roman"/>
          <w:b/>
          <w:bCs/>
          <w:i/>
          <w:iCs/>
          <w:sz w:val="21"/>
          <w:szCs w:val="21"/>
          <w:lang w:val="en-US" w:eastAsia="zh-CN"/>
        </w:rPr>
        <w:t>should be supported</w:t>
      </w:r>
      <w:r>
        <w:rPr>
          <w:rFonts w:hint="default" w:ascii="Times New Roman" w:hAnsi="Times New Roman" w:cs="Times New Roman"/>
          <w:b/>
          <w:bCs/>
          <w:i/>
          <w:iCs/>
          <w:sz w:val="21"/>
          <w:szCs w:val="21"/>
          <w:lang w:val="en-US" w:eastAsia="zh-CN"/>
        </w:rPr>
        <w:t>.</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eastAsia" w:cs="Times New Roman"/>
          <w:b/>
          <w:bCs/>
          <w:i/>
          <w:iCs/>
          <w:sz w:val="21"/>
          <w:szCs w:val="21"/>
          <w:lang w:val="en-US" w:eastAsia="zh-CN"/>
        </w:rPr>
      </w:pPr>
      <w:r>
        <w:rPr>
          <w:rFonts w:hint="eastAsia" w:cs="Times New Roman"/>
          <w:b/>
          <w:bCs/>
          <w:i/>
          <w:iCs/>
          <w:sz w:val="21"/>
          <w:szCs w:val="21"/>
          <w:lang w:val="en-US" w:eastAsia="zh-CN"/>
        </w:rPr>
        <w:t xml:space="preserve">Proposal 18: For OOK-1/OOK-4, Gap can be inserted in the beginning and ending of each OOK symbol to solve the problem of LP-WUS detection performance loss caused by larger UE time error. </w:t>
      </w:r>
    </w:p>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eastAsia="宋体" w:cs="Times New Roman"/>
          <w:b/>
          <w:bCs/>
          <w:i/>
          <w:iCs/>
          <w:sz w:val="21"/>
          <w:szCs w:val="21"/>
          <w:lang w:val="en-US" w:eastAsia="zh-CN"/>
        </w:rPr>
      </w:pPr>
      <w:r>
        <w:rPr>
          <w:rFonts w:hint="default" w:ascii="Times New Roman" w:hAnsi="Times New Roman" w:cs="Times New Roman"/>
          <w:b/>
          <w:bCs/>
          <w:i/>
          <w:iCs/>
          <w:sz w:val="21"/>
          <w:szCs w:val="21"/>
          <w:lang w:val="en-US" w:eastAsia="zh-CN"/>
        </w:rPr>
        <w:t>Proposal</w:t>
      </w:r>
      <w:r>
        <w:rPr>
          <w:rFonts w:hint="eastAsia" w:ascii="Times New Roman" w:hAnsi="Times New Roman" w:cs="Times New Roman"/>
          <w:b/>
          <w:bCs/>
          <w:i/>
          <w:iCs/>
          <w:sz w:val="21"/>
          <w:szCs w:val="21"/>
          <w:lang w:val="en-US" w:eastAsia="zh-CN"/>
        </w:rPr>
        <w:t xml:space="preserve"> </w:t>
      </w:r>
      <w:r>
        <w:rPr>
          <w:rFonts w:hint="eastAsia" w:cs="Times New Roman"/>
          <w:b/>
          <w:bCs/>
          <w:i/>
          <w:iCs/>
          <w:sz w:val="21"/>
          <w:szCs w:val="21"/>
          <w:lang w:val="en-US" w:eastAsia="zh-CN"/>
        </w:rPr>
        <w:t>19</w:t>
      </w:r>
      <w:r>
        <w:rPr>
          <w:rFonts w:hint="default" w:ascii="Times New Roman" w:hAnsi="Times New Roman" w:cs="Times New Roman"/>
          <w:b/>
          <w:bCs/>
          <w:i/>
          <w:iCs/>
          <w:sz w:val="21"/>
          <w:szCs w:val="21"/>
          <w:lang w:val="en-US" w:eastAsia="zh-CN"/>
        </w:rPr>
        <w:t xml:space="preserve">: </w:t>
      </w:r>
      <w:r>
        <w:rPr>
          <w:rFonts w:hint="eastAsia" w:cs="Times New Roman"/>
          <w:b/>
          <w:bCs/>
          <w:i/>
          <w:iCs/>
          <w:sz w:val="21"/>
          <w:szCs w:val="21"/>
          <w:lang w:val="en-US" w:eastAsia="zh-CN"/>
        </w:rPr>
        <w:t xml:space="preserve">Update </w:t>
      </w:r>
      <w:r>
        <w:rPr>
          <w:rFonts w:hint="default" w:ascii="Times New Roman" w:hAnsi="Times New Roman" w:cs="Times New Roman"/>
          <w:b/>
          <w:bCs/>
          <w:i/>
          <w:iCs/>
          <w:sz w:val="21"/>
          <w:szCs w:val="21"/>
          <w:lang w:val="en-US" w:eastAsia="zh-CN"/>
        </w:rPr>
        <w:t>option 1 and option 1-2 as follows</w:t>
      </w:r>
      <w:r>
        <w:rPr>
          <w:rFonts w:hint="eastAsia" w:cs="Times New Roman"/>
          <w:b/>
          <w:bCs/>
          <w:i/>
          <w:iCs/>
          <w:sz w:val="21"/>
          <w:szCs w:val="21"/>
          <w:lang w:val="en-US" w:eastAsia="zh-CN"/>
        </w:rPr>
        <w:t>:</w:t>
      </w:r>
    </w:p>
    <w:p>
      <w:pPr>
        <w:keepNext w:val="0"/>
        <w:keepLines w:val="0"/>
        <w:pageBreakBefore w:val="0"/>
        <w:numPr>
          <w:ilvl w:val="0"/>
          <w:numId w:val="42"/>
        </w:numPr>
        <w:kinsoku/>
        <w:wordWrap/>
        <w:overflowPunct/>
        <w:topLinePunct w:val="0"/>
        <w:autoSpaceDE/>
        <w:autoSpaceDN/>
        <w:bidi w:val="0"/>
        <w:adjustRightInd/>
        <w:spacing w:before="181" w:beforeLines="50" w:after="181" w:afterLines="50" w:line="276" w:lineRule="auto"/>
        <w:ind w:left="420" w:leftChars="0" w:hanging="420" w:firstLineChars="0"/>
        <w:textAlignment w:val="auto"/>
        <w:rPr>
          <w:rFonts w:hint="default" w:ascii="Times New Roman" w:hAnsi="Times New Roman" w:cs="Times New Roman" w:eastAsiaTheme="minorEastAsia"/>
          <w:b/>
          <w:bCs/>
          <w:i/>
          <w:iCs/>
          <w:kern w:val="2"/>
          <w:sz w:val="21"/>
          <w:szCs w:val="21"/>
          <w:lang w:val="en-US" w:eastAsia="zh-CN"/>
        </w:rPr>
      </w:pPr>
      <w:r>
        <w:rPr>
          <w:rFonts w:hint="default" w:ascii="Times New Roman" w:hAnsi="Times New Roman" w:cs="Times New Roman" w:eastAsiaTheme="minorEastAsia"/>
          <w:b/>
          <w:bCs/>
          <w:i/>
          <w:iCs/>
          <w:kern w:val="2"/>
          <w:sz w:val="21"/>
          <w:szCs w:val="21"/>
          <w:lang w:val="en-US" w:eastAsia="zh-CN"/>
        </w:rPr>
        <w:t>Option 1: Single overlaid sequence is on each OOK ‘ON’ symbol or OFDM symbol duration. OFDM-based LP-WUR can obtain the whole information bits by the presence of the overlaid sequence or OOK ON/OFF pattern.</w:t>
      </w:r>
    </w:p>
    <w:p>
      <w:pPr>
        <w:keepNext w:val="0"/>
        <w:keepLines w:val="0"/>
        <w:pageBreakBefore w:val="0"/>
        <w:numPr>
          <w:ilvl w:val="0"/>
          <w:numId w:val="42"/>
        </w:numPr>
        <w:kinsoku/>
        <w:wordWrap/>
        <w:overflowPunct/>
        <w:topLinePunct w:val="0"/>
        <w:autoSpaceDE/>
        <w:autoSpaceDN/>
        <w:bidi w:val="0"/>
        <w:adjustRightInd/>
        <w:spacing w:before="181" w:beforeLines="50" w:after="181" w:afterLines="50" w:line="276" w:lineRule="auto"/>
        <w:ind w:left="420" w:leftChars="0" w:hanging="420" w:firstLineChars="0"/>
        <w:textAlignment w:val="auto"/>
        <w:rPr>
          <w:rFonts w:hint="default" w:ascii="Times New Roman" w:hAnsi="Times New Roman" w:cs="Times New Roman" w:eastAsiaTheme="minorEastAsia"/>
          <w:b/>
          <w:bCs/>
          <w:i/>
          <w:iCs/>
          <w:kern w:val="2"/>
          <w:sz w:val="21"/>
          <w:szCs w:val="21"/>
          <w:lang w:val="en-US" w:eastAsia="zh-CN"/>
        </w:rPr>
      </w:pPr>
      <w:r>
        <w:rPr>
          <w:rFonts w:hint="default" w:ascii="Times New Roman" w:hAnsi="Times New Roman" w:cs="Times New Roman" w:eastAsiaTheme="minorEastAsia"/>
          <w:b/>
          <w:bCs/>
          <w:i/>
          <w:iCs/>
          <w:kern w:val="2"/>
          <w:sz w:val="21"/>
          <w:szCs w:val="21"/>
          <w:lang w:val="en-US" w:eastAsia="zh-CN"/>
        </w:rPr>
        <w:t>Option 1-2: The overlaid OFDM sequence is pre-determined from multiple sequences. This sequence carry NO information bits of LP-WUS. OFDM-based LP-WUR can obtain the whole information bits by the presence of the overlaid sequence or the OOK ON/OFF pattern.</w:t>
      </w:r>
    </w:p>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eastAsia="宋体"/>
          <w:b/>
          <w:bCs/>
          <w:i/>
          <w:iCs/>
          <w:sz w:val="21"/>
          <w:szCs w:val="21"/>
          <w:lang w:val="en-US" w:eastAsia="zh-CN"/>
        </w:rPr>
      </w:pPr>
      <w:r>
        <w:rPr>
          <w:rFonts w:hint="eastAsia"/>
          <w:b/>
          <w:bCs/>
          <w:i/>
          <w:iCs/>
          <w:sz w:val="21"/>
          <w:szCs w:val="21"/>
          <w:lang w:val="en-US" w:eastAsia="zh-CN"/>
        </w:rPr>
        <w:t>Proposal 20: R</w:t>
      </w:r>
      <w:r>
        <w:rPr>
          <w:b/>
          <w:bCs/>
          <w:i/>
          <w:iCs/>
          <w:sz w:val="21"/>
          <w:szCs w:val="21"/>
        </w:rPr>
        <w:t xml:space="preserve">egarding the overlaid OFDM sequence(s) of LP-WUS, </w:t>
      </w:r>
    </w:p>
    <w:p>
      <w:pPr>
        <w:keepNext w:val="0"/>
        <w:keepLines w:val="0"/>
        <w:pageBreakBefore w:val="0"/>
        <w:numPr>
          <w:ilvl w:val="0"/>
          <w:numId w:val="42"/>
        </w:numPr>
        <w:kinsoku/>
        <w:wordWrap/>
        <w:overflowPunct/>
        <w:topLinePunct w:val="0"/>
        <w:autoSpaceDE/>
        <w:autoSpaceDN/>
        <w:bidi w:val="0"/>
        <w:adjustRightInd/>
        <w:spacing w:before="181" w:beforeLines="50" w:after="181" w:afterLines="50" w:line="276" w:lineRule="auto"/>
        <w:ind w:left="420" w:leftChars="0" w:hanging="420" w:firstLineChars="0"/>
        <w:textAlignment w:val="auto"/>
        <w:rPr>
          <w:rFonts w:hint="eastAsia" w:eastAsiaTheme="minorEastAsia"/>
          <w:b/>
          <w:bCs/>
          <w:i/>
          <w:iCs/>
          <w:kern w:val="2"/>
          <w:sz w:val="21"/>
          <w:szCs w:val="21"/>
          <w:lang w:val="en-US" w:eastAsia="zh-CN"/>
        </w:rPr>
      </w:pPr>
      <w:r>
        <w:rPr>
          <w:rFonts w:hint="eastAsia" w:eastAsiaTheme="minorEastAsia"/>
          <w:b/>
          <w:bCs/>
          <w:i/>
          <w:iCs/>
          <w:kern w:val="2"/>
          <w:sz w:val="21"/>
          <w:szCs w:val="21"/>
          <w:lang w:val="en-US" w:eastAsia="zh-CN"/>
        </w:rPr>
        <w:t>When</w:t>
      </w:r>
      <w:r>
        <w:rPr>
          <w:rFonts w:hint="default" w:eastAsiaTheme="minorEastAsia"/>
          <w:b/>
          <w:bCs/>
          <w:i/>
          <w:iCs/>
          <w:kern w:val="2"/>
          <w:sz w:val="21"/>
          <w:szCs w:val="21"/>
          <w:lang w:val="en-US" w:eastAsia="zh-CN"/>
        </w:rPr>
        <w:t xml:space="preserve"> </w:t>
      </w:r>
      <w:r>
        <w:rPr>
          <w:rFonts w:hint="eastAsia" w:eastAsiaTheme="minorEastAsia"/>
          <w:b/>
          <w:bCs/>
          <w:i/>
          <w:iCs/>
          <w:kern w:val="2"/>
          <w:sz w:val="21"/>
          <w:szCs w:val="21"/>
          <w:lang w:val="en-US" w:eastAsia="zh-CN"/>
        </w:rPr>
        <w:t>OFDM sequence</w:t>
      </w:r>
      <w:r>
        <w:rPr>
          <w:rFonts w:hint="default" w:eastAsiaTheme="minorEastAsia"/>
          <w:b/>
          <w:bCs/>
          <w:i/>
          <w:iCs/>
          <w:kern w:val="2"/>
          <w:sz w:val="21"/>
          <w:szCs w:val="21"/>
          <w:lang w:val="en-US" w:eastAsia="zh-CN"/>
        </w:rPr>
        <w:t xml:space="preserve"> needs to carry information</w:t>
      </w:r>
      <w:r>
        <w:rPr>
          <w:rFonts w:hint="eastAsia" w:eastAsiaTheme="minorEastAsia"/>
          <w:b/>
          <w:bCs/>
          <w:i/>
          <w:iCs/>
          <w:kern w:val="2"/>
          <w:sz w:val="21"/>
          <w:szCs w:val="21"/>
          <w:lang w:val="en-US" w:eastAsia="zh-CN"/>
        </w:rPr>
        <w:t xml:space="preserve"> bits</w:t>
      </w:r>
      <w:r>
        <w:rPr>
          <w:rFonts w:hint="default" w:eastAsiaTheme="minorEastAsia"/>
          <w:b/>
          <w:bCs/>
          <w:i/>
          <w:iCs/>
          <w:kern w:val="2"/>
          <w:sz w:val="21"/>
          <w:szCs w:val="21"/>
          <w:lang w:val="en-US" w:eastAsia="zh-CN"/>
        </w:rPr>
        <w:t>,</w:t>
      </w:r>
      <w:r>
        <w:rPr>
          <w:rFonts w:hint="eastAsia" w:eastAsiaTheme="minorEastAsia"/>
          <w:b/>
          <w:bCs/>
          <w:i/>
          <w:iCs/>
          <w:kern w:val="2"/>
          <w:sz w:val="21"/>
          <w:szCs w:val="21"/>
          <w:lang w:val="en-US" w:eastAsia="zh-CN"/>
        </w:rPr>
        <w:t xml:space="preserve"> option 2-2 is prioritized.</w:t>
      </w:r>
    </w:p>
    <w:p>
      <w:pPr>
        <w:keepNext w:val="0"/>
        <w:keepLines w:val="0"/>
        <w:pageBreakBefore w:val="0"/>
        <w:numPr>
          <w:ilvl w:val="0"/>
          <w:numId w:val="42"/>
        </w:numPr>
        <w:kinsoku/>
        <w:wordWrap/>
        <w:overflowPunct/>
        <w:topLinePunct w:val="0"/>
        <w:autoSpaceDE/>
        <w:autoSpaceDN/>
        <w:bidi w:val="0"/>
        <w:adjustRightInd/>
        <w:spacing w:before="181" w:beforeLines="50" w:after="181" w:afterLines="50" w:line="276" w:lineRule="auto"/>
        <w:ind w:left="420" w:leftChars="0" w:hanging="420" w:firstLineChars="0"/>
        <w:textAlignment w:val="auto"/>
        <w:rPr>
          <w:rFonts w:hint="eastAsia" w:eastAsiaTheme="minorEastAsia"/>
          <w:b/>
          <w:bCs/>
          <w:i/>
          <w:iCs/>
          <w:kern w:val="2"/>
          <w:sz w:val="21"/>
          <w:szCs w:val="21"/>
          <w:lang w:val="en-US" w:eastAsia="zh-CN"/>
        </w:rPr>
      </w:pPr>
      <w:r>
        <w:rPr>
          <w:rFonts w:hint="eastAsia" w:eastAsiaTheme="minorEastAsia"/>
          <w:b/>
          <w:bCs/>
          <w:i/>
          <w:iCs/>
          <w:kern w:val="2"/>
          <w:sz w:val="21"/>
          <w:szCs w:val="21"/>
          <w:lang w:val="en-US" w:eastAsia="zh-CN"/>
        </w:rPr>
        <w:t>When OFDM sequence</w:t>
      </w:r>
      <w:r>
        <w:rPr>
          <w:rFonts w:hint="default" w:eastAsiaTheme="minorEastAsia"/>
          <w:b/>
          <w:bCs/>
          <w:i/>
          <w:iCs/>
          <w:kern w:val="2"/>
          <w:sz w:val="21"/>
          <w:szCs w:val="21"/>
          <w:lang w:val="en-US" w:eastAsia="zh-CN"/>
        </w:rPr>
        <w:t xml:space="preserve"> </w:t>
      </w:r>
      <w:r>
        <w:rPr>
          <w:rFonts w:hint="eastAsia" w:eastAsiaTheme="minorEastAsia"/>
          <w:b/>
          <w:bCs/>
          <w:i/>
          <w:iCs/>
          <w:kern w:val="2"/>
          <w:sz w:val="21"/>
          <w:szCs w:val="21"/>
          <w:lang w:val="en-US" w:eastAsia="zh-CN"/>
        </w:rPr>
        <w:t xml:space="preserve">does not </w:t>
      </w:r>
      <w:r>
        <w:rPr>
          <w:rFonts w:hint="default" w:eastAsiaTheme="minorEastAsia"/>
          <w:b/>
          <w:bCs/>
          <w:i/>
          <w:iCs/>
          <w:kern w:val="2"/>
          <w:sz w:val="21"/>
          <w:szCs w:val="21"/>
          <w:lang w:val="en-US" w:eastAsia="zh-CN"/>
        </w:rPr>
        <w:t>need to carry information</w:t>
      </w:r>
      <w:r>
        <w:rPr>
          <w:rFonts w:hint="eastAsia" w:eastAsiaTheme="minorEastAsia"/>
          <w:b/>
          <w:bCs/>
          <w:i/>
          <w:iCs/>
          <w:kern w:val="2"/>
          <w:sz w:val="21"/>
          <w:szCs w:val="21"/>
          <w:lang w:val="en-US" w:eastAsia="zh-CN"/>
        </w:rPr>
        <w:t xml:space="preserve"> bits</w:t>
      </w:r>
      <w:r>
        <w:rPr>
          <w:rFonts w:hint="default" w:eastAsiaTheme="minorEastAsia"/>
          <w:b/>
          <w:bCs/>
          <w:i/>
          <w:iCs/>
          <w:kern w:val="2"/>
          <w:sz w:val="21"/>
          <w:szCs w:val="21"/>
          <w:lang w:val="en-US" w:eastAsia="zh-CN"/>
        </w:rPr>
        <w:t>,</w:t>
      </w:r>
      <w:r>
        <w:rPr>
          <w:rFonts w:hint="eastAsia" w:eastAsiaTheme="minorEastAsia"/>
          <w:b/>
          <w:bCs/>
          <w:i/>
          <w:iCs/>
          <w:kern w:val="2"/>
          <w:sz w:val="21"/>
          <w:szCs w:val="21"/>
          <w:lang w:val="en-US" w:eastAsia="zh-CN"/>
        </w:rPr>
        <w:t xml:space="preserve"> option 1-2 is prioritized.</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b/>
          <w:bCs/>
          <w:i/>
          <w:iCs/>
          <w:lang w:eastAsia="zh-CN"/>
        </w:rPr>
      </w:pPr>
      <w:r>
        <w:rPr>
          <w:rFonts w:hint="eastAsia"/>
          <w:b/>
          <w:bCs/>
          <w:i/>
          <w:iCs/>
          <w:lang w:val="en-US" w:eastAsia="zh-CN"/>
        </w:rPr>
        <w:t xml:space="preserve">Proposal 21: </w:t>
      </w:r>
      <w:r>
        <w:rPr>
          <w:b/>
          <w:bCs/>
          <w:i/>
          <w:iCs/>
          <w:lang w:eastAsia="zh-CN"/>
        </w:rPr>
        <w:t>For overlaid OFDM sequence(s) for LP-WUS in time or frequency domain,</w:t>
      </w:r>
    </w:p>
    <w:p>
      <w:pPr>
        <w:keepNext w:val="0"/>
        <w:keepLines w:val="0"/>
        <w:pageBreakBefore w:val="0"/>
        <w:widowControl/>
        <w:numPr>
          <w:ilvl w:val="0"/>
          <w:numId w:val="32"/>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eastAsia"/>
          <w:b/>
          <w:bCs/>
          <w:i/>
          <w:iCs/>
          <w:sz w:val="20"/>
          <w:szCs w:val="20"/>
          <w:lang w:val="en-US" w:eastAsia="zh-CN"/>
        </w:rPr>
      </w:pPr>
      <w:r>
        <w:rPr>
          <w:rFonts w:hint="eastAsia"/>
          <w:b/>
          <w:bCs/>
          <w:i/>
          <w:iCs/>
          <w:sz w:val="20"/>
          <w:szCs w:val="20"/>
          <w:lang w:val="en-US" w:eastAsia="zh-CN"/>
        </w:rPr>
        <w:t xml:space="preserve">Option 1-1 is support. </w:t>
      </w:r>
    </w:p>
    <w:p>
      <w:pPr>
        <w:keepNext w:val="0"/>
        <w:keepLines w:val="0"/>
        <w:pageBreakBefore w:val="0"/>
        <w:widowControl/>
        <w:numPr>
          <w:ilvl w:val="0"/>
          <w:numId w:val="32"/>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eastAsia"/>
          <w:b/>
          <w:bCs/>
          <w:i/>
          <w:iCs/>
          <w:sz w:val="20"/>
          <w:szCs w:val="20"/>
          <w:lang w:val="en-US" w:eastAsia="zh-CN"/>
        </w:rPr>
      </w:pPr>
      <w:r>
        <w:rPr>
          <w:rFonts w:hint="eastAsia"/>
          <w:b/>
          <w:bCs/>
          <w:i/>
          <w:iCs/>
          <w:sz w:val="20"/>
          <w:szCs w:val="20"/>
          <w:lang w:val="en-US" w:eastAsia="zh-CN"/>
        </w:rPr>
        <w:t>Option 2 can be used as gNB implementation</w:t>
      </w:r>
    </w:p>
    <w:p>
      <w:pPr>
        <w:keepNext w:val="0"/>
        <w:keepLines w:val="0"/>
        <w:pageBreakBefore w:val="0"/>
        <w:widowControl/>
        <w:numPr>
          <w:ilvl w:val="0"/>
          <w:numId w:val="32"/>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b/>
          <w:bCs/>
          <w:i/>
          <w:iCs/>
          <w:sz w:val="20"/>
          <w:szCs w:val="20"/>
          <w:lang w:val="en-US" w:eastAsia="zh-CN"/>
        </w:rPr>
      </w:pPr>
      <w:r>
        <w:rPr>
          <w:rFonts w:hint="eastAsia"/>
          <w:b/>
          <w:bCs/>
          <w:i/>
          <w:iCs/>
          <w:sz w:val="20"/>
          <w:szCs w:val="20"/>
          <w:lang w:val="en-US" w:eastAsia="zh-CN"/>
        </w:rPr>
        <w:t>Option 1-2 and Option 3 are not supported</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default"/>
          <w:b/>
          <w:bCs/>
          <w:i/>
          <w:iCs/>
          <w:szCs w:val="20"/>
          <w:highlight w:val="none"/>
          <w:lang w:val="en-US" w:eastAsia="zh-CN"/>
        </w:rPr>
      </w:pPr>
      <w:r>
        <w:rPr>
          <w:rFonts w:hint="eastAsia"/>
          <w:b/>
          <w:bCs/>
          <w:i/>
          <w:iCs/>
          <w:szCs w:val="20"/>
          <w:highlight w:val="none"/>
          <w:lang w:val="en-US" w:eastAsia="zh-CN"/>
        </w:rPr>
        <w:t xml:space="preserve">Proposal 22: </w:t>
      </w:r>
      <w:r>
        <w:rPr>
          <w:b/>
          <w:bCs/>
          <w:i/>
          <w:iCs/>
        </w:rPr>
        <w:t xml:space="preserve">Regarding the LP-WUS information for idle/inactive UEs, </w:t>
      </w:r>
      <w:r>
        <w:rPr>
          <w:rFonts w:hint="eastAsia"/>
          <w:b/>
          <w:bCs/>
          <w:i/>
          <w:iCs/>
          <w:szCs w:val="20"/>
          <w:highlight w:val="none"/>
          <w:lang w:val="en-US" w:eastAsia="zh-CN"/>
        </w:rPr>
        <w:t>Option 2 and Option 3 are prioritized to be further studied.</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b/>
          <w:bCs/>
          <w:i/>
          <w:iCs/>
        </w:rPr>
      </w:pPr>
      <w:r>
        <w:rPr>
          <w:rFonts w:hint="eastAsia"/>
          <w:b/>
          <w:bCs/>
          <w:i/>
          <w:iCs/>
        </w:rPr>
        <w:t xml:space="preserve">Proposal </w:t>
      </w:r>
      <w:r>
        <w:rPr>
          <w:rFonts w:hint="eastAsia"/>
          <w:b/>
          <w:bCs/>
          <w:i/>
          <w:iCs/>
          <w:lang w:val="en-US" w:eastAsia="zh-CN"/>
        </w:rPr>
        <w:t>23</w:t>
      </w:r>
      <w:r>
        <w:rPr>
          <w:rFonts w:hint="eastAsia"/>
          <w:b/>
          <w:bCs/>
          <w:i/>
          <w:iCs/>
        </w:rPr>
        <w:t>: Adding CRC for LP-WUS payload is necessary for both OOK based and OFDM sequence based LP-WUS transmission.</w:t>
      </w:r>
    </w:p>
    <w:p>
      <w:pPr>
        <w:keepNext w:val="0"/>
        <w:keepLines w:val="0"/>
        <w:pageBreakBefore w:val="0"/>
        <w:numPr>
          <w:ilvl w:val="0"/>
          <w:numId w:val="42"/>
        </w:numPr>
        <w:kinsoku/>
        <w:wordWrap/>
        <w:overflowPunct/>
        <w:topLinePunct w:val="0"/>
        <w:autoSpaceDE/>
        <w:autoSpaceDN/>
        <w:bidi w:val="0"/>
        <w:adjustRightInd/>
        <w:snapToGrid w:val="0"/>
        <w:spacing w:before="120" w:after="181" w:afterLines="50" w:line="276" w:lineRule="auto"/>
        <w:ind w:left="420" w:leftChars="0" w:hanging="420" w:firstLineChars="0"/>
        <w:textAlignment w:val="auto"/>
        <w:rPr>
          <w:rFonts w:hint="eastAsia" w:eastAsiaTheme="minorEastAsia"/>
          <w:b/>
          <w:bCs/>
          <w:i/>
          <w:iCs/>
          <w:kern w:val="2"/>
          <w:szCs w:val="20"/>
          <w:lang w:val="en-US" w:eastAsia="zh-CN"/>
        </w:rPr>
      </w:pPr>
      <w:r>
        <w:rPr>
          <w:rFonts w:hint="eastAsia" w:eastAsiaTheme="minorEastAsia"/>
          <w:b/>
          <w:bCs/>
          <w:i/>
          <w:iCs/>
          <w:kern w:val="2"/>
          <w:szCs w:val="20"/>
          <w:lang w:val="en-US" w:eastAsia="zh-CN"/>
        </w:rPr>
        <w:t xml:space="preserve">8-Length CRC is a starting point, for example, </w:t>
      </w:r>
      <m:oMath>
        <m:sSub>
          <m:sSubPr>
            <m:ctrlPr>
              <w:rPr>
                <w:rFonts w:hint="eastAsia" w:ascii="Cambria Math" w:hAnsi="Cambria Math" w:eastAsiaTheme="minorEastAsia"/>
                <w:b/>
                <w:bCs/>
                <w:i/>
                <w:iCs/>
                <w:kern w:val="2"/>
                <w:szCs w:val="20"/>
                <w:lang w:val="en-US" w:eastAsia="zh-CN"/>
              </w:rPr>
            </m:ctrlPr>
          </m:sSubPr>
          <m:e>
            <m:r>
              <m:rPr>
                <m:sty m:val="bi"/>
              </m:rPr>
              <w:rPr>
                <w:rFonts w:hint="eastAsia" w:ascii="Cambria Math" w:hAnsi="Cambria Math" w:eastAsiaTheme="minorEastAsia"/>
                <w:kern w:val="2"/>
                <w:szCs w:val="20"/>
                <w:lang w:val="en-US" w:eastAsia="zh-CN"/>
              </w:rPr>
              <m:t>g</m:t>
            </m:r>
            <m:ctrlPr>
              <w:rPr>
                <w:rFonts w:hint="eastAsia" w:ascii="Cambria Math" w:hAnsi="Cambria Math" w:eastAsiaTheme="minorEastAsia"/>
                <w:b/>
                <w:bCs/>
                <w:i/>
                <w:iCs/>
                <w:kern w:val="2"/>
                <w:szCs w:val="20"/>
                <w:lang w:val="en-US" w:eastAsia="zh-CN"/>
              </w:rPr>
            </m:ctrlPr>
          </m:e>
          <m:sub>
            <m:r>
              <m:rPr>
                <m:sty m:val="bi"/>
              </m:rPr>
              <w:rPr>
                <w:rFonts w:hint="eastAsia" w:ascii="Cambria Math" w:hAnsi="Cambria Math" w:eastAsiaTheme="minorEastAsia"/>
                <w:kern w:val="2"/>
                <w:szCs w:val="20"/>
                <w:lang w:val="en-US" w:eastAsia="zh-CN"/>
              </w:rPr>
              <m:t>CRC8</m:t>
            </m:r>
            <m:ctrlPr>
              <w:rPr>
                <w:rFonts w:hint="eastAsia" w:ascii="Cambria Math" w:hAnsi="Cambria Math" w:eastAsiaTheme="minorEastAsia"/>
                <w:b/>
                <w:bCs/>
                <w:i/>
                <w:iCs/>
                <w:kern w:val="2"/>
                <w:szCs w:val="20"/>
                <w:lang w:val="en-US" w:eastAsia="zh-CN"/>
              </w:rPr>
            </m:ctrlPr>
          </m:sub>
        </m:sSub>
        <m:r>
          <m:rPr>
            <m:sty m:val="bi"/>
          </m:rPr>
          <w:rPr>
            <w:rFonts w:hint="eastAsia" w:ascii="Cambria Math" w:hAnsi="Cambria Math" w:eastAsiaTheme="minorEastAsia"/>
            <w:kern w:val="2"/>
            <w:szCs w:val="20"/>
            <w:lang w:val="en-US" w:eastAsia="zh-CN"/>
          </w:rPr>
          <m:t>(D)=[</m:t>
        </m:r>
        <m:sSup>
          <m:sSupPr>
            <m:ctrlPr>
              <w:rPr>
                <w:rFonts w:hint="eastAsia" w:ascii="Cambria Math" w:hAnsi="Cambria Math" w:eastAsiaTheme="minorEastAsia"/>
                <w:b/>
                <w:bCs/>
                <w:i/>
                <w:iCs/>
                <w:kern w:val="2"/>
                <w:szCs w:val="20"/>
                <w:lang w:val="en-US" w:eastAsia="zh-CN"/>
              </w:rPr>
            </m:ctrlPr>
          </m:sSupPr>
          <m:e>
            <m:r>
              <m:rPr>
                <m:sty m:val="bi"/>
              </m:rPr>
              <w:rPr>
                <w:rFonts w:hint="eastAsia" w:ascii="Cambria Math" w:hAnsi="Cambria Math" w:eastAsiaTheme="minorEastAsia"/>
                <w:kern w:val="2"/>
                <w:szCs w:val="20"/>
                <w:lang w:val="en-US" w:eastAsia="zh-CN"/>
              </w:rPr>
              <m:t>D</m:t>
            </m:r>
            <m:ctrlPr>
              <w:rPr>
                <w:rFonts w:hint="eastAsia" w:ascii="Cambria Math" w:hAnsi="Cambria Math" w:eastAsiaTheme="minorEastAsia"/>
                <w:b/>
                <w:bCs/>
                <w:i/>
                <w:iCs/>
                <w:kern w:val="2"/>
                <w:szCs w:val="20"/>
                <w:lang w:val="en-US" w:eastAsia="zh-CN"/>
              </w:rPr>
            </m:ctrlPr>
          </m:e>
          <m:sup>
            <m:r>
              <m:rPr>
                <m:sty m:val="bi"/>
              </m:rPr>
              <w:rPr>
                <w:rFonts w:hint="eastAsia" w:ascii="Cambria Math" w:hAnsi="Cambria Math" w:eastAsiaTheme="minorEastAsia"/>
                <w:kern w:val="2"/>
                <w:szCs w:val="20"/>
                <w:lang w:val="en-US" w:eastAsia="zh-CN"/>
              </w:rPr>
              <m:t>8</m:t>
            </m:r>
            <m:ctrlPr>
              <w:rPr>
                <w:rFonts w:hint="eastAsia" w:ascii="Cambria Math" w:hAnsi="Cambria Math" w:eastAsiaTheme="minorEastAsia"/>
                <w:b/>
                <w:bCs/>
                <w:i/>
                <w:iCs/>
                <w:kern w:val="2"/>
                <w:szCs w:val="20"/>
                <w:lang w:val="en-US" w:eastAsia="zh-CN"/>
              </w:rPr>
            </m:ctrlPr>
          </m:sup>
        </m:sSup>
        <m:r>
          <m:rPr>
            <m:sty m:val="bi"/>
          </m:rPr>
          <w:rPr>
            <w:rFonts w:hint="eastAsia" w:ascii="Cambria Math" w:hAnsi="Cambria Math" w:eastAsiaTheme="minorEastAsia"/>
            <w:kern w:val="2"/>
            <w:szCs w:val="20"/>
            <w:lang w:val="en-US" w:eastAsia="zh-CN"/>
          </w:rPr>
          <m:t>+</m:t>
        </m:r>
        <m:sSup>
          <m:sSupPr>
            <m:ctrlPr>
              <w:rPr>
                <w:rFonts w:hint="eastAsia" w:ascii="Cambria Math" w:hAnsi="Cambria Math" w:eastAsiaTheme="minorEastAsia"/>
                <w:b/>
                <w:bCs/>
                <w:i/>
                <w:iCs/>
                <w:kern w:val="2"/>
                <w:szCs w:val="20"/>
                <w:lang w:val="en-US" w:eastAsia="zh-CN"/>
              </w:rPr>
            </m:ctrlPr>
          </m:sSupPr>
          <m:e>
            <m:r>
              <m:rPr>
                <m:sty m:val="bi"/>
              </m:rPr>
              <w:rPr>
                <w:rFonts w:hint="eastAsia" w:ascii="Cambria Math" w:hAnsi="Cambria Math" w:eastAsiaTheme="minorEastAsia"/>
                <w:kern w:val="2"/>
                <w:szCs w:val="20"/>
                <w:lang w:val="en-US" w:eastAsia="zh-CN"/>
              </w:rPr>
              <m:t>D</m:t>
            </m:r>
            <m:ctrlPr>
              <w:rPr>
                <w:rFonts w:hint="eastAsia" w:ascii="Cambria Math" w:hAnsi="Cambria Math" w:eastAsiaTheme="minorEastAsia"/>
                <w:b/>
                <w:bCs/>
                <w:i/>
                <w:iCs/>
                <w:kern w:val="2"/>
                <w:szCs w:val="20"/>
                <w:lang w:val="en-US" w:eastAsia="zh-CN"/>
              </w:rPr>
            </m:ctrlPr>
          </m:e>
          <m:sup>
            <m:r>
              <m:rPr>
                <m:sty m:val="bi"/>
              </m:rPr>
              <w:rPr>
                <w:rFonts w:hint="eastAsia" w:ascii="Cambria Math" w:hAnsi="Cambria Math" w:eastAsiaTheme="minorEastAsia"/>
                <w:kern w:val="2"/>
                <w:szCs w:val="20"/>
                <w:lang w:val="en-US" w:eastAsia="zh-CN"/>
              </w:rPr>
              <m:t>7</m:t>
            </m:r>
            <m:ctrlPr>
              <w:rPr>
                <w:rFonts w:hint="eastAsia" w:ascii="Cambria Math" w:hAnsi="Cambria Math" w:eastAsiaTheme="minorEastAsia"/>
                <w:b/>
                <w:bCs/>
                <w:i/>
                <w:iCs/>
                <w:kern w:val="2"/>
                <w:szCs w:val="20"/>
                <w:lang w:val="en-US" w:eastAsia="zh-CN"/>
              </w:rPr>
            </m:ctrlPr>
          </m:sup>
        </m:sSup>
        <m:r>
          <m:rPr>
            <m:sty m:val="bi"/>
          </m:rPr>
          <w:rPr>
            <w:rFonts w:hint="eastAsia" w:ascii="Cambria Math" w:hAnsi="Cambria Math" w:eastAsiaTheme="minorEastAsia"/>
            <w:kern w:val="2"/>
            <w:szCs w:val="20"/>
            <w:lang w:val="en-US" w:eastAsia="zh-CN"/>
          </w:rPr>
          <m:t>+</m:t>
        </m:r>
        <m:sSup>
          <m:sSupPr>
            <m:ctrlPr>
              <w:rPr>
                <w:rFonts w:hint="eastAsia" w:ascii="Cambria Math" w:hAnsi="Cambria Math" w:eastAsiaTheme="minorEastAsia"/>
                <w:b/>
                <w:bCs/>
                <w:i/>
                <w:iCs/>
                <w:kern w:val="2"/>
                <w:szCs w:val="20"/>
                <w:lang w:val="en-US" w:eastAsia="zh-CN"/>
              </w:rPr>
            </m:ctrlPr>
          </m:sSupPr>
          <m:e>
            <m:r>
              <m:rPr>
                <m:sty m:val="bi"/>
              </m:rPr>
              <w:rPr>
                <w:rFonts w:hint="eastAsia" w:ascii="Cambria Math" w:hAnsi="Cambria Math" w:eastAsiaTheme="minorEastAsia"/>
                <w:kern w:val="2"/>
                <w:szCs w:val="20"/>
                <w:lang w:val="en-US" w:eastAsia="zh-CN"/>
              </w:rPr>
              <m:t>D</m:t>
            </m:r>
            <m:ctrlPr>
              <w:rPr>
                <w:rFonts w:hint="eastAsia" w:ascii="Cambria Math" w:hAnsi="Cambria Math" w:eastAsiaTheme="minorEastAsia"/>
                <w:b/>
                <w:bCs/>
                <w:i/>
                <w:iCs/>
                <w:kern w:val="2"/>
                <w:szCs w:val="20"/>
                <w:lang w:val="en-US" w:eastAsia="zh-CN"/>
              </w:rPr>
            </m:ctrlPr>
          </m:e>
          <m:sup>
            <m:r>
              <m:rPr>
                <m:sty m:val="bi"/>
              </m:rPr>
              <w:rPr>
                <w:rFonts w:hint="eastAsia" w:ascii="Cambria Math" w:hAnsi="Cambria Math" w:eastAsiaTheme="minorEastAsia"/>
                <w:kern w:val="2"/>
                <w:szCs w:val="20"/>
                <w:lang w:val="en-US" w:eastAsia="zh-CN"/>
              </w:rPr>
              <m:t>4</m:t>
            </m:r>
            <m:ctrlPr>
              <w:rPr>
                <w:rFonts w:hint="eastAsia" w:ascii="Cambria Math" w:hAnsi="Cambria Math" w:eastAsiaTheme="minorEastAsia"/>
                <w:b/>
                <w:bCs/>
                <w:i/>
                <w:iCs/>
                <w:kern w:val="2"/>
                <w:szCs w:val="20"/>
                <w:lang w:val="en-US" w:eastAsia="zh-CN"/>
              </w:rPr>
            </m:ctrlPr>
          </m:sup>
        </m:sSup>
        <m:r>
          <m:rPr>
            <m:sty m:val="bi"/>
          </m:rPr>
          <w:rPr>
            <w:rFonts w:hint="eastAsia" w:ascii="Cambria Math" w:hAnsi="Cambria Math" w:eastAsiaTheme="minorEastAsia"/>
            <w:kern w:val="2"/>
            <w:szCs w:val="20"/>
            <w:lang w:val="en-US" w:eastAsia="zh-CN"/>
          </w:rPr>
          <m:t>+</m:t>
        </m:r>
        <m:sSup>
          <m:sSupPr>
            <m:ctrlPr>
              <w:rPr>
                <w:rFonts w:hint="eastAsia" w:ascii="Cambria Math" w:hAnsi="Cambria Math" w:eastAsiaTheme="minorEastAsia"/>
                <w:b/>
                <w:bCs/>
                <w:i/>
                <w:iCs/>
                <w:kern w:val="2"/>
                <w:szCs w:val="20"/>
                <w:lang w:val="en-US" w:eastAsia="zh-CN"/>
              </w:rPr>
            </m:ctrlPr>
          </m:sSupPr>
          <m:e>
            <m:r>
              <m:rPr>
                <m:sty m:val="bi"/>
              </m:rPr>
              <w:rPr>
                <w:rFonts w:hint="eastAsia" w:ascii="Cambria Math" w:hAnsi="Cambria Math" w:eastAsiaTheme="minorEastAsia"/>
                <w:kern w:val="2"/>
                <w:szCs w:val="20"/>
                <w:lang w:val="en-US" w:eastAsia="zh-CN"/>
              </w:rPr>
              <m:t>D</m:t>
            </m:r>
            <m:ctrlPr>
              <w:rPr>
                <w:rFonts w:hint="eastAsia" w:ascii="Cambria Math" w:hAnsi="Cambria Math" w:eastAsiaTheme="minorEastAsia"/>
                <w:b/>
                <w:bCs/>
                <w:i/>
                <w:iCs/>
                <w:kern w:val="2"/>
                <w:szCs w:val="20"/>
                <w:lang w:val="en-US" w:eastAsia="zh-CN"/>
              </w:rPr>
            </m:ctrlPr>
          </m:e>
          <m:sup>
            <m:r>
              <m:rPr>
                <m:sty m:val="bi"/>
              </m:rPr>
              <w:rPr>
                <w:rFonts w:hint="eastAsia" w:ascii="Cambria Math" w:hAnsi="Cambria Math" w:eastAsiaTheme="minorEastAsia"/>
                <w:kern w:val="2"/>
                <w:szCs w:val="20"/>
                <w:lang w:val="en-US" w:eastAsia="zh-CN"/>
              </w:rPr>
              <m:t>3</m:t>
            </m:r>
            <m:ctrlPr>
              <w:rPr>
                <w:rFonts w:hint="eastAsia" w:ascii="Cambria Math" w:hAnsi="Cambria Math" w:eastAsiaTheme="minorEastAsia"/>
                <w:b/>
                <w:bCs/>
                <w:i/>
                <w:iCs/>
                <w:kern w:val="2"/>
                <w:szCs w:val="20"/>
                <w:lang w:val="en-US" w:eastAsia="zh-CN"/>
              </w:rPr>
            </m:ctrlPr>
          </m:sup>
        </m:sSup>
        <m:r>
          <m:rPr>
            <m:sty m:val="bi"/>
          </m:rPr>
          <w:rPr>
            <w:rFonts w:hint="eastAsia" w:ascii="Cambria Math" w:hAnsi="Cambria Math" w:eastAsiaTheme="minorEastAsia"/>
            <w:kern w:val="2"/>
            <w:szCs w:val="20"/>
            <w:lang w:val="en-US" w:eastAsia="zh-CN"/>
          </w:rPr>
          <m:t>+D+1]</m:t>
        </m:r>
      </m:oMath>
      <w:r>
        <w:rPr>
          <w:rFonts w:hint="eastAsia" w:eastAsiaTheme="minorEastAsia"/>
          <w:b/>
          <w:bCs/>
          <w:i/>
          <w:iCs/>
          <w:kern w:val="2"/>
          <w:szCs w:val="20"/>
          <w:lang w:val="en-US" w:eastAsia="zh-CN"/>
        </w:rPr>
        <w:t xml:space="preserve"> for a CRC length of L=8</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eastAsiaTheme="minorEastAsia"/>
          <w:b/>
          <w:bCs/>
          <w:i/>
          <w:iCs/>
          <w:kern w:val="2"/>
          <w:szCs w:val="20"/>
          <w:highlight w:val="none"/>
        </w:rPr>
      </w:pPr>
      <w:r>
        <w:rPr>
          <w:rFonts w:eastAsiaTheme="minorEastAsia"/>
          <w:b/>
          <w:bCs/>
          <w:i/>
          <w:iCs/>
          <w:kern w:val="2"/>
          <w:szCs w:val="20"/>
          <w:highlight w:val="none"/>
        </w:rPr>
        <w:t xml:space="preserve">Proposal </w:t>
      </w:r>
      <w:r>
        <w:rPr>
          <w:rFonts w:hint="eastAsia" w:eastAsiaTheme="minorEastAsia"/>
          <w:b/>
          <w:bCs/>
          <w:i/>
          <w:iCs/>
          <w:kern w:val="2"/>
          <w:szCs w:val="20"/>
          <w:highlight w:val="none"/>
          <w:lang w:val="en-US" w:eastAsia="zh-CN"/>
        </w:rPr>
        <w:t>24</w:t>
      </w:r>
      <w:r>
        <w:rPr>
          <w:rFonts w:eastAsiaTheme="minorEastAsia"/>
          <w:b/>
          <w:bCs/>
          <w:i/>
          <w:iCs/>
          <w:kern w:val="2"/>
          <w:szCs w:val="20"/>
          <w:highlight w:val="none"/>
        </w:rPr>
        <w:t>:</w:t>
      </w:r>
      <w:r>
        <w:rPr>
          <w:rFonts w:hint="eastAsia" w:eastAsiaTheme="minorEastAsia"/>
          <w:b/>
          <w:bCs/>
          <w:i/>
          <w:iCs/>
          <w:kern w:val="2"/>
          <w:szCs w:val="20"/>
          <w:highlight w:val="none"/>
          <w:lang w:val="en-US" w:eastAsia="zh-CN"/>
        </w:rPr>
        <w:t xml:space="preserve"> When </w:t>
      </w:r>
      <w:r>
        <w:rPr>
          <w:rFonts w:eastAsiaTheme="minorEastAsia"/>
          <w:b/>
          <w:bCs/>
          <w:i/>
          <w:iCs/>
          <w:kern w:val="2"/>
          <w:szCs w:val="20"/>
          <w:highlight w:val="none"/>
        </w:rPr>
        <w:t>OFDM sequences are used for carrying information, ZC sequence and M sequence are preferred.</w:t>
      </w:r>
    </w:p>
    <w:p>
      <w:pPr>
        <w:keepNext w:val="0"/>
        <w:keepLines w:val="0"/>
        <w:pageBreakBefore w:val="0"/>
        <w:numPr>
          <w:ilvl w:val="0"/>
          <w:numId w:val="42"/>
        </w:numPr>
        <w:kinsoku/>
        <w:wordWrap/>
        <w:overflowPunct/>
        <w:topLinePunct w:val="0"/>
        <w:autoSpaceDE/>
        <w:autoSpaceDN/>
        <w:bidi w:val="0"/>
        <w:adjustRightInd/>
        <w:snapToGrid w:val="0"/>
        <w:spacing w:before="120" w:after="181" w:afterLines="50" w:line="276" w:lineRule="auto"/>
        <w:ind w:left="420" w:leftChars="0" w:hanging="420" w:firstLineChars="0"/>
        <w:textAlignment w:val="auto"/>
        <w:rPr>
          <w:rFonts w:hint="default" w:eastAsiaTheme="minorEastAsia"/>
          <w:b/>
          <w:bCs/>
          <w:i/>
          <w:iCs/>
          <w:kern w:val="2"/>
          <w:szCs w:val="20"/>
          <w:highlight w:val="none"/>
          <w:lang w:val="en-US" w:eastAsia="zh-CN"/>
        </w:rPr>
      </w:pPr>
      <w:r>
        <w:rPr>
          <w:rFonts w:hint="eastAsia" w:eastAsiaTheme="minorEastAsia"/>
          <w:b/>
          <w:bCs/>
          <w:i/>
          <w:iCs/>
          <w:kern w:val="2"/>
          <w:szCs w:val="20"/>
          <w:highlight w:val="none"/>
          <w:lang w:val="en-US" w:eastAsia="zh-CN"/>
        </w:rPr>
        <w:t>Four OFDM sequences carrying 2 bits information is a starting point</w:t>
      </w:r>
    </w:p>
    <w:p>
      <w:pPr>
        <w:keepNext w:val="0"/>
        <w:pageBreakBefore w:val="0"/>
        <w:numPr>
          <w:ilvl w:val="-1"/>
          <w:numId w:val="0"/>
        </w:numPr>
        <w:kinsoku/>
        <w:wordWrap/>
        <w:overflowPunct/>
        <w:topLinePunct w:val="0"/>
        <w:autoSpaceDE/>
        <w:autoSpaceDN/>
        <w:bidi w:val="0"/>
        <w:adjustRightInd/>
        <w:snapToGrid w:val="0"/>
        <w:spacing w:after="181" w:afterLines="50" w:line="276" w:lineRule="auto"/>
        <w:ind w:left="0" w:firstLine="0"/>
        <w:textAlignment w:val="auto"/>
        <w:rPr>
          <w:rFonts w:hint="eastAsia"/>
          <w:b/>
          <w:bCs/>
          <w:i/>
          <w:iCs/>
          <w:lang w:val="en-US" w:eastAsia="zh-CN"/>
        </w:rPr>
      </w:pPr>
      <w:r>
        <w:rPr>
          <w:rFonts w:hint="eastAsia"/>
          <w:b/>
          <w:bCs/>
          <w:i/>
          <w:iCs/>
          <w:lang w:val="en-US" w:eastAsia="zh-CN"/>
        </w:rPr>
        <w:t xml:space="preserve">Proposal 25: For overlaid OFDM sequence design, study with existing Gold sequence, M-sequence and ZC sequence as starting point. </w:t>
      </w:r>
    </w:p>
    <w:p>
      <w:pPr>
        <w:keepNext w:val="0"/>
        <w:pageBreakBefore w:val="0"/>
        <w:numPr>
          <w:ilvl w:val="0"/>
          <w:numId w:val="42"/>
        </w:numPr>
        <w:kinsoku/>
        <w:wordWrap/>
        <w:overflowPunct/>
        <w:topLinePunct w:val="0"/>
        <w:autoSpaceDE/>
        <w:autoSpaceDN/>
        <w:bidi w:val="0"/>
        <w:adjustRightInd/>
        <w:snapToGrid w:val="0"/>
        <w:spacing w:before="120" w:after="181" w:afterLines="50" w:line="276" w:lineRule="auto"/>
        <w:ind w:left="420" w:leftChars="0" w:hanging="420" w:firstLineChars="0"/>
        <w:textAlignment w:val="auto"/>
        <w:rPr>
          <w:rFonts w:hint="default" w:eastAsiaTheme="minorEastAsia"/>
          <w:b/>
          <w:bCs/>
          <w:i/>
          <w:iCs/>
          <w:kern w:val="2"/>
          <w:szCs w:val="20"/>
          <w:lang w:val="en-US" w:eastAsia="zh-CN"/>
        </w:rPr>
      </w:pPr>
      <w:r>
        <w:rPr>
          <w:rFonts w:hint="eastAsia" w:eastAsiaTheme="minorEastAsia"/>
          <w:b/>
          <w:bCs/>
          <w:i/>
          <w:iCs/>
          <w:kern w:val="2"/>
          <w:szCs w:val="20"/>
          <w:lang w:val="en-US" w:eastAsia="zh-CN"/>
        </w:rPr>
        <w:t>Further clarify the definition for other candidates OFDM sequences if needed.</w:t>
      </w:r>
    </w:p>
    <w:p>
      <w:pPr>
        <w:keepNext w:val="0"/>
        <w:pageBreakBefore w:val="0"/>
        <w:kinsoku/>
        <w:wordWrap/>
        <w:overflowPunct/>
        <w:topLinePunct w:val="0"/>
        <w:autoSpaceDE/>
        <w:autoSpaceDN/>
        <w:bidi w:val="0"/>
        <w:adjustRightInd/>
        <w:snapToGrid w:val="0"/>
        <w:spacing w:before="120" w:after="181" w:afterLines="50" w:line="276" w:lineRule="auto"/>
        <w:textAlignment w:val="auto"/>
        <w:rPr>
          <w:rFonts w:hint="default" w:eastAsia="宋体"/>
          <w:b/>
          <w:bCs/>
          <w:i/>
          <w:iCs/>
          <w:szCs w:val="20"/>
          <w:lang w:val="en-US" w:eastAsia="zh-CN"/>
        </w:rPr>
      </w:pPr>
      <w:r>
        <w:rPr>
          <w:rFonts w:hint="eastAsia"/>
          <w:b/>
          <w:bCs/>
          <w:i/>
          <w:iCs/>
          <w:szCs w:val="20"/>
          <w:lang w:val="en-US" w:eastAsia="zh-CN"/>
        </w:rPr>
        <w:t xml:space="preserve">Proposal 26: Phase </w:t>
      </w:r>
      <w:r>
        <w:rPr>
          <w:rFonts w:hint="eastAsia"/>
          <w:b/>
          <w:bCs/>
          <w:i/>
          <w:iCs/>
          <w:lang w:val="en-US" w:eastAsia="zh-CN"/>
        </w:rPr>
        <w:t>randomized Gold</w:t>
      </w:r>
      <w:r>
        <w:rPr>
          <w:rFonts w:hint="eastAsia"/>
          <w:b/>
          <w:bCs/>
          <w:i/>
          <w:iCs/>
          <w:szCs w:val="20"/>
          <w:lang w:val="en-US" w:eastAsia="zh-CN"/>
        </w:rPr>
        <w:t xml:space="preserve"> sequence should be supported for LP-WUS and LP-SS if the OFDM sequence is used to improve the OOK based LP-WUR detection performance. </w:t>
      </w:r>
    </w:p>
    <w:p>
      <w:pPr>
        <w:spacing w:before="120" w:afterLines="50" w:line="276" w:lineRule="auto"/>
        <w:rPr>
          <w:b/>
          <w:bCs/>
          <w:i/>
          <w:iCs/>
        </w:rPr>
      </w:pPr>
      <w:r>
        <w:rPr>
          <w:rFonts w:hint="eastAsia"/>
          <w:b/>
          <w:bCs/>
          <w:i/>
          <w:iCs/>
        </w:rPr>
        <w:t>Proposal 2</w:t>
      </w:r>
      <w:r>
        <w:rPr>
          <w:rFonts w:hint="eastAsia"/>
          <w:b/>
          <w:bCs/>
          <w:i/>
          <w:iCs/>
          <w:lang w:val="en-US" w:eastAsia="zh-CN"/>
        </w:rPr>
        <w:t>7</w:t>
      </w:r>
      <w:r>
        <w:rPr>
          <w:rFonts w:hint="eastAsia"/>
          <w:b/>
          <w:bCs/>
          <w:i/>
          <w:iCs/>
        </w:rPr>
        <w:t>: For OOK based LP-WUS, at least the following coverage improvement schemes should be further studied</w:t>
      </w:r>
      <w:r>
        <w:rPr>
          <w:rFonts w:hint="eastAsia"/>
          <w:b/>
          <w:bCs/>
          <w:i/>
          <w:iCs/>
          <w:lang w:val="en-US" w:eastAsia="zh-CN"/>
        </w:rPr>
        <w:t xml:space="preserve"> to achieve the coverage of PUSCH Msg3</w:t>
      </w:r>
      <w:r>
        <w:rPr>
          <w:rFonts w:hint="eastAsia"/>
          <w:b/>
          <w:bCs/>
          <w:i/>
          <w:iCs/>
        </w:rPr>
        <w:t>:</w:t>
      </w:r>
    </w:p>
    <w:p>
      <w:pPr>
        <w:numPr>
          <w:ilvl w:val="0"/>
          <w:numId w:val="45"/>
        </w:numPr>
        <w:spacing w:before="120" w:afterLines="50" w:line="276" w:lineRule="auto"/>
        <w:rPr>
          <w:b/>
          <w:bCs/>
          <w:i/>
          <w:iCs/>
        </w:rPr>
      </w:pPr>
      <w:r>
        <w:rPr>
          <w:rFonts w:hint="eastAsia"/>
          <w:b/>
          <w:bCs/>
          <w:i/>
          <w:iCs/>
        </w:rPr>
        <w:t>Detection with sliding window</w:t>
      </w:r>
    </w:p>
    <w:p>
      <w:pPr>
        <w:numPr>
          <w:ilvl w:val="0"/>
          <w:numId w:val="45"/>
        </w:numPr>
        <w:spacing w:before="120" w:afterLines="50" w:line="276" w:lineRule="auto"/>
        <w:rPr>
          <w:b/>
          <w:bCs/>
          <w:i/>
          <w:iCs/>
        </w:rPr>
      </w:pPr>
      <w:r>
        <w:rPr>
          <w:rFonts w:hint="eastAsia"/>
          <w:b/>
          <w:bCs/>
          <w:i/>
          <w:iCs/>
          <w:lang w:val="en-US" w:eastAsia="zh-CN"/>
        </w:rPr>
        <w:t>Bit level r</w:t>
      </w:r>
      <w:r>
        <w:rPr>
          <w:rFonts w:hint="eastAsia"/>
          <w:b/>
          <w:bCs/>
          <w:i/>
          <w:iCs/>
        </w:rPr>
        <w:t>epetition</w:t>
      </w:r>
      <w:r>
        <w:rPr>
          <w:rFonts w:hint="eastAsia"/>
          <w:b/>
          <w:bCs/>
          <w:i/>
          <w:iCs/>
          <w:lang w:val="en-US" w:eastAsia="zh-CN"/>
        </w:rPr>
        <w:t xml:space="preserve"> is prioritized</w:t>
      </w:r>
    </w:p>
    <w:p>
      <w:pPr>
        <w:numPr>
          <w:ilvl w:val="0"/>
          <w:numId w:val="45"/>
        </w:numPr>
        <w:spacing w:before="120" w:afterLines="50" w:line="276" w:lineRule="auto"/>
        <w:rPr>
          <w:b/>
          <w:bCs/>
          <w:i/>
          <w:iCs/>
        </w:rPr>
      </w:pPr>
      <w:r>
        <w:rPr>
          <w:rFonts w:hint="eastAsia"/>
          <w:b/>
          <w:bCs/>
          <w:i/>
          <w:iCs/>
        </w:rPr>
        <w:t>Frequency hopping</w:t>
      </w:r>
    </w:p>
    <w:p>
      <w:pPr>
        <w:spacing w:before="120" w:afterLines="50" w:line="276" w:lineRule="auto"/>
        <w:rPr>
          <w:b/>
          <w:bCs/>
          <w:i/>
          <w:iCs/>
        </w:rPr>
      </w:pPr>
      <w:r>
        <w:rPr>
          <w:rFonts w:hint="eastAsia"/>
          <w:b/>
          <w:bCs/>
          <w:i/>
          <w:iCs/>
        </w:rPr>
        <w:t xml:space="preserve">Proposal </w:t>
      </w:r>
      <w:r>
        <w:rPr>
          <w:rFonts w:hint="eastAsia"/>
          <w:b/>
          <w:bCs/>
          <w:i/>
          <w:iCs/>
          <w:lang w:val="en-US" w:eastAsia="zh-CN"/>
        </w:rPr>
        <w:t>28</w:t>
      </w:r>
      <w:r>
        <w:rPr>
          <w:rFonts w:hint="eastAsia"/>
          <w:b/>
          <w:bCs/>
          <w:i/>
          <w:iCs/>
        </w:rPr>
        <w:t>: LP-SS could be used as a part of LP-WUS to save NW resources.</w:t>
      </w:r>
    </w:p>
    <w:p>
      <w:pPr>
        <w:spacing w:before="120" w:afterLines="50" w:line="276" w:lineRule="auto"/>
        <w:rPr>
          <w:lang w:eastAsia="ja-JP"/>
        </w:rPr>
      </w:pPr>
      <w:r>
        <w:rPr>
          <w:b/>
          <w:i/>
          <w:iCs/>
          <w:color w:val="000000"/>
        </w:rPr>
        <w:t>Proposal</w:t>
      </w:r>
      <w:r>
        <w:rPr>
          <w:rFonts w:hint="eastAsia"/>
          <w:b/>
          <w:i/>
          <w:iCs/>
          <w:color w:val="000000"/>
        </w:rPr>
        <w:t xml:space="preserve"> </w:t>
      </w:r>
      <w:r>
        <w:rPr>
          <w:rFonts w:hint="eastAsia"/>
          <w:b/>
          <w:i/>
          <w:iCs/>
          <w:color w:val="000000"/>
          <w:lang w:val="en-US" w:eastAsia="zh-CN"/>
        </w:rPr>
        <w:t>29</w:t>
      </w:r>
      <w:r>
        <w:rPr>
          <w:b/>
          <w:i/>
          <w:iCs/>
          <w:color w:val="000000"/>
        </w:rPr>
        <w:t xml:space="preserve">: </w:t>
      </w:r>
      <w:r>
        <w:rPr>
          <w:rFonts w:hint="eastAsia"/>
          <w:b/>
          <w:i/>
          <w:iCs/>
          <w:color w:val="000000"/>
        </w:rPr>
        <w:t xml:space="preserve">For </w:t>
      </w:r>
      <w:r>
        <w:rPr>
          <w:b/>
          <w:i/>
          <w:iCs/>
          <w:color w:val="000000"/>
        </w:rPr>
        <w:t>LP-WUS</w:t>
      </w:r>
      <w:r>
        <w:rPr>
          <w:rFonts w:hint="eastAsia"/>
          <w:b/>
          <w:i/>
          <w:iCs/>
          <w:color w:val="000000"/>
        </w:rPr>
        <w:t>, a</w:t>
      </w:r>
      <w:r>
        <w:rPr>
          <w:b/>
          <w:i/>
          <w:iCs/>
          <w:color w:val="000000"/>
        </w:rPr>
        <w:t xml:space="preserve">t least </w:t>
      </w:r>
      <w:r>
        <w:rPr>
          <w:rFonts w:hint="eastAsia"/>
          <w:b/>
          <w:i/>
          <w:iCs/>
          <w:color w:val="000000"/>
        </w:rPr>
        <w:t>the design of s</w:t>
      </w:r>
      <w:r>
        <w:rPr>
          <w:b/>
          <w:i/>
          <w:iCs/>
          <w:color w:val="000000"/>
        </w:rPr>
        <w:t>tructure,</w:t>
      </w:r>
      <w:r>
        <w:rPr>
          <w:rFonts w:hint="eastAsia"/>
          <w:b/>
          <w:i/>
          <w:iCs/>
          <w:color w:val="000000"/>
        </w:rPr>
        <w:t xml:space="preserve"> p</w:t>
      </w:r>
      <w:r>
        <w:rPr>
          <w:b/>
          <w:i/>
          <w:iCs/>
          <w:color w:val="000000"/>
        </w:rPr>
        <w:t xml:space="preserve">ayload size and </w:t>
      </w:r>
      <w:r>
        <w:rPr>
          <w:rFonts w:hint="eastAsia"/>
          <w:b/>
          <w:i/>
          <w:iCs/>
          <w:color w:val="000000"/>
        </w:rPr>
        <w:t xml:space="preserve">carried </w:t>
      </w:r>
      <w:r>
        <w:rPr>
          <w:b/>
          <w:i/>
          <w:iCs/>
          <w:color w:val="000000"/>
        </w:rPr>
        <w:t xml:space="preserve">information should be considered separately </w:t>
      </w:r>
      <w:r>
        <w:rPr>
          <w:rFonts w:hint="eastAsia"/>
          <w:b/>
          <w:i/>
          <w:iCs/>
          <w:color w:val="000000"/>
        </w:rPr>
        <w:t xml:space="preserve">for </w:t>
      </w:r>
      <w:r>
        <w:rPr>
          <w:b/>
          <w:i/>
          <w:iCs/>
          <w:color w:val="000000"/>
        </w:rPr>
        <w:t>IDLE/INACTIVE and CONNECTED modes.</w:t>
      </w:r>
    </w:p>
    <w:p>
      <w:pPr>
        <w:pStyle w:val="2"/>
        <w:spacing w:before="120"/>
        <w:rPr>
          <w:lang w:val="en-US"/>
        </w:rPr>
      </w:pPr>
      <w:bookmarkStart w:id="345" w:name="OLE_LINK16"/>
      <w:r>
        <w:rPr>
          <w:lang w:val="en-US"/>
        </w:rPr>
        <w:t>Refer</w:t>
      </w:r>
      <w:bookmarkStart w:id="346" w:name="OLE_LINK25"/>
      <w:r>
        <w:rPr>
          <w:lang w:val="en-US"/>
        </w:rPr>
        <w:t>e</w:t>
      </w:r>
      <w:bookmarkEnd w:id="346"/>
      <w:r>
        <w:rPr>
          <w:lang w:val="en-US"/>
        </w:rPr>
        <w:t>nces</w:t>
      </w:r>
    </w:p>
    <w:bookmarkEnd w:id="345"/>
    <w:p>
      <w:pPr>
        <w:pStyle w:val="133"/>
        <w:spacing w:before="120" w:after="120"/>
        <w:ind w:left="363" w:hanging="363"/>
        <w:rPr>
          <w:rFonts w:hint="eastAsia"/>
          <w:szCs w:val="21"/>
          <w:lang w:eastAsia="zh-CN"/>
        </w:rPr>
      </w:pPr>
      <w:r>
        <w:rPr>
          <w:rFonts w:hint="eastAsia"/>
          <w:szCs w:val="21"/>
          <w:lang w:eastAsia="zh-CN"/>
        </w:rPr>
        <w:t>RP-240801,</w:t>
      </w:r>
      <w:r>
        <w:rPr>
          <w:rFonts w:hint="eastAsia"/>
          <w:szCs w:val="21"/>
          <w:lang w:val="en-US" w:eastAsia="zh-CN"/>
        </w:rPr>
        <w:t xml:space="preserve"> </w:t>
      </w:r>
      <w:r>
        <w:rPr>
          <w:rFonts w:hint="default"/>
          <w:szCs w:val="21"/>
          <w:lang w:val="en-US" w:eastAsia="zh-CN"/>
        </w:rPr>
        <w:t>“</w:t>
      </w:r>
      <w:r>
        <w:rPr>
          <w:rFonts w:hint="eastAsia"/>
          <w:szCs w:val="21"/>
          <w:lang w:eastAsia="zh-CN"/>
        </w:rPr>
        <w:t>Revised WID: Low-power wake-up signal and receiver for NR (LP-WUS/WUR)</w:t>
      </w:r>
      <w:r>
        <w:rPr>
          <w:rFonts w:hint="default"/>
          <w:szCs w:val="21"/>
          <w:lang w:val="en-US" w:eastAsia="zh-CN"/>
        </w:rPr>
        <w:t>”</w:t>
      </w:r>
      <w:r>
        <w:rPr>
          <w:rFonts w:hint="eastAsia"/>
          <w:szCs w:val="21"/>
          <w:lang w:eastAsia="zh-CN"/>
        </w:rPr>
        <w:t>, RAN#103.</w:t>
      </w:r>
    </w:p>
    <w:p>
      <w:pPr>
        <w:pStyle w:val="133"/>
        <w:spacing w:before="120" w:after="120"/>
        <w:ind w:left="363" w:hanging="363"/>
        <w:rPr>
          <w:szCs w:val="21"/>
        </w:rPr>
      </w:pPr>
      <w:r>
        <w:rPr>
          <w:rFonts w:hint="eastAsia"/>
          <w:szCs w:val="21"/>
        </w:rPr>
        <w:t>Draft_Minutes_report_RAN1#117_v020</w:t>
      </w:r>
    </w:p>
    <w:p>
      <w:pPr>
        <w:pStyle w:val="133"/>
        <w:spacing w:before="120" w:after="120"/>
        <w:ind w:left="363" w:hanging="363"/>
        <w:rPr>
          <w:rFonts w:hint="default"/>
          <w:szCs w:val="21"/>
          <w:lang w:val="en-US" w:eastAsia="zh-CN"/>
        </w:rPr>
      </w:pPr>
      <w:r>
        <w:rPr>
          <w:rFonts w:hint="eastAsia"/>
          <w:szCs w:val="21"/>
          <w:lang w:eastAsia="zh-CN"/>
        </w:rPr>
        <w:t>R</w:t>
      </w:r>
      <w:r>
        <w:rPr>
          <w:rFonts w:hint="eastAsia"/>
          <w:szCs w:val="21"/>
          <w:lang w:val="en-US" w:eastAsia="zh-CN"/>
        </w:rPr>
        <w:t>1</w:t>
      </w:r>
      <w:r>
        <w:rPr>
          <w:rFonts w:hint="eastAsia"/>
          <w:szCs w:val="21"/>
          <w:lang w:eastAsia="zh-CN"/>
        </w:rPr>
        <w:t>-2</w:t>
      </w:r>
      <w:r>
        <w:rPr>
          <w:rFonts w:hint="eastAsia"/>
          <w:szCs w:val="21"/>
          <w:lang w:val="en-US" w:eastAsia="zh-CN"/>
        </w:rPr>
        <w:t>406413</w:t>
      </w:r>
      <w:r>
        <w:rPr>
          <w:rFonts w:hint="eastAsia"/>
          <w:szCs w:val="21"/>
          <w:lang w:eastAsia="zh-CN"/>
        </w:rPr>
        <w:t xml:space="preserve">, </w:t>
      </w:r>
      <w:r>
        <w:rPr>
          <w:rFonts w:hint="default"/>
          <w:szCs w:val="21"/>
          <w:lang w:val="en-US" w:eastAsia="zh-CN"/>
        </w:rPr>
        <w:t>“</w:t>
      </w:r>
      <w:r>
        <w:rPr>
          <w:rFonts w:hint="eastAsia"/>
          <w:szCs w:val="21"/>
          <w:lang w:eastAsia="zh-CN"/>
        </w:rPr>
        <w:t>Discussion on LP-WUS operation in IDLE/INACTIVE mode</w:t>
      </w:r>
      <w:r>
        <w:rPr>
          <w:rFonts w:hint="default"/>
          <w:szCs w:val="21"/>
          <w:lang w:val="en-US" w:eastAsia="zh-CN"/>
        </w:rPr>
        <w:t>”</w:t>
      </w:r>
      <w:r>
        <w:rPr>
          <w:rFonts w:hint="eastAsia"/>
          <w:szCs w:val="21"/>
          <w:lang w:eastAsia="zh-CN"/>
        </w:rPr>
        <w:t>,</w:t>
      </w:r>
      <w:r>
        <w:rPr>
          <w:rFonts w:hint="eastAsia"/>
          <w:szCs w:val="21"/>
          <w:lang w:val="en-US" w:eastAsia="zh-CN"/>
        </w:rPr>
        <w:t xml:space="preserve"> ZTE</w:t>
      </w:r>
      <w:r>
        <w:rPr>
          <w:rFonts w:hint="eastAsia"/>
          <w:szCs w:val="21"/>
          <w:lang w:eastAsia="zh-CN"/>
        </w:rPr>
        <w:t xml:space="preserve">, </w:t>
      </w:r>
      <w:r>
        <w:rPr>
          <w:rFonts w:hint="eastAsia"/>
          <w:szCs w:val="21"/>
          <w:lang w:val="en-US" w:eastAsia="zh-CN"/>
        </w:rPr>
        <w:t>Sanechips</w:t>
      </w:r>
      <w:r>
        <w:rPr>
          <w:rFonts w:hint="eastAsia"/>
          <w:szCs w:val="21"/>
          <w:lang w:eastAsia="zh-CN"/>
        </w:rPr>
        <w:t>, RAN</w:t>
      </w:r>
      <w:r>
        <w:rPr>
          <w:rFonts w:hint="eastAsia"/>
          <w:szCs w:val="21"/>
          <w:lang w:val="en-US" w:eastAsia="zh-CN"/>
        </w:rPr>
        <w:t>1</w:t>
      </w:r>
      <w:r>
        <w:rPr>
          <w:rFonts w:hint="eastAsia"/>
          <w:szCs w:val="21"/>
          <w:lang w:eastAsia="zh-CN"/>
        </w:rPr>
        <w:t>#</w:t>
      </w:r>
      <w:r>
        <w:rPr>
          <w:rFonts w:hint="eastAsia"/>
          <w:szCs w:val="21"/>
          <w:lang w:val="en-US" w:eastAsia="zh-CN"/>
        </w:rPr>
        <w:t>118</w:t>
      </w:r>
    </w:p>
    <w:p>
      <w:pPr>
        <w:pStyle w:val="2"/>
        <w:numPr>
          <w:ilvl w:val="0"/>
          <w:numId w:val="0"/>
        </w:numPr>
        <w:spacing w:before="120"/>
        <w:ind w:leftChars="0"/>
        <w:rPr>
          <w:lang w:val="en-US"/>
        </w:rPr>
      </w:pPr>
      <w:bookmarkStart w:id="347" w:name="OLE_LINK240"/>
      <w:r>
        <w:rPr>
          <w:rFonts w:hint="eastAsia"/>
          <w:lang w:val="en-US"/>
        </w:rPr>
        <w:t>Appendix A</w:t>
      </w:r>
      <w:r>
        <w:rPr>
          <w:rFonts w:hint="eastAsia"/>
          <w:lang w:val="en-US" w:eastAsia="zh-CN"/>
        </w:rPr>
        <w:t>:</w:t>
      </w:r>
      <w:r>
        <w:rPr>
          <w:b/>
          <w:bCs/>
        </w:rPr>
        <w:t>Simulation assumptions for LP-WUS</w:t>
      </w:r>
    </w:p>
    <w:bookmarkEnd w:id="347"/>
    <w:p>
      <w:pPr>
        <w:overflowPunct w:val="0"/>
        <w:spacing w:before="120"/>
        <w:jc w:val="center"/>
        <w:textAlignment w:val="baseline"/>
      </w:pPr>
      <w:bookmarkStart w:id="348" w:name="OLE_LINK85"/>
      <w:r>
        <w:rPr>
          <w:b/>
          <w:bCs/>
        </w:rPr>
        <w:t xml:space="preserve">Table </w:t>
      </w:r>
      <w:r>
        <w:rPr>
          <w:rFonts w:hint="eastAsia"/>
          <w:b/>
          <w:bCs/>
        </w:rPr>
        <w:t>A-1</w:t>
      </w:r>
      <w:r>
        <w:rPr>
          <w:b/>
          <w:bCs/>
        </w:rPr>
        <w:t xml:space="preserve">. </w:t>
      </w:r>
      <w:bookmarkStart w:id="349" w:name="OLE_LINK239"/>
      <w:r>
        <w:rPr>
          <w:b/>
          <w:bCs/>
        </w:rPr>
        <w:t>Simulation assumptions for LP-WUS</w:t>
      </w:r>
      <w:bookmarkEnd w:id="349"/>
    </w:p>
    <w:tbl>
      <w:tblPr>
        <w:tblStyle w:val="30"/>
        <w:tblW w:w="4996" w:type="pct"/>
        <w:jc w:val="center"/>
        <w:tblLayout w:type="autofit"/>
        <w:tblCellMar>
          <w:top w:w="0" w:type="dxa"/>
          <w:left w:w="0" w:type="dxa"/>
          <w:bottom w:w="0" w:type="dxa"/>
          <w:right w:w="0" w:type="dxa"/>
        </w:tblCellMar>
      </w:tblPr>
      <w:tblGrid>
        <w:gridCol w:w="2246"/>
        <w:gridCol w:w="6933"/>
      </w:tblGrid>
      <w:tr>
        <w:trPr>
          <w:trHeight w:val="363" w:hRule="atLeast"/>
          <w:jc w:val="center"/>
        </w:trPr>
        <w:tc>
          <w:tcPr>
            <w:tcW w:w="1223" w:type="pct"/>
            <w:tcBorders>
              <w:top w:val="single" w:color="auto" w:sz="8" w:space="0"/>
              <w:left w:val="single" w:color="auto" w:sz="8" w:space="0"/>
              <w:bottom w:val="single" w:color="auto" w:sz="8" w:space="0"/>
              <w:right w:val="single" w:color="auto" w:sz="8" w:space="0"/>
            </w:tcBorders>
            <w:shd w:val="clear" w:color="auto" w:fill="B4C6E7"/>
            <w:tcMar>
              <w:top w:w="0" w:type="dxa"/>
              <w:left w:w="108" w:type="dxa"/>
              <w:bottom w:w="0" w:type="dxa"/>
              <w:right w:w="108" w:type="dxa"/>
            </w:tcMar>
            <w:vAlign w:val="center"/>
          </w:tcPr>
          <w:p>
            <w:pPr>
              <w:overflowPunct w:val="0"/>
              <w:spacing w:before="120"/>
              <w:textAlignment w:val="baseline"/>
              <w:rPr>
                <w:b/>
                <w:bCs/>
                <w:szCs w:val="20"/>
              </w:rPr>
            </w:pPr>
            <w:r>
              <w:rPr>
                <w:b/>
                <w:bCs/>
                <w:szCs w:val="20"/>
              </w:rPr>
              <w:t>Attributes</w:t>
            </w:r>
          </w:p>
        </w:tc>
        <w:tc>
          <w:tcPr>
            <w:tcW w:w="3776" w:type="pct"/>
            <w:tcBorders>
              <w:top w:val="single" w:color="auto" w:sz="8" w:space="0"/>
              <w:left w:val="nil"/>
              <w:bottom w:val="single" w:color="auto" w:sz="8" w:space="0"/>
              <w:right w:val="single" w:color="auto" w:sz="8" w:space="0"/>
            </w:tcBorders>
            <w:shd w:val="clear" w:color="auto" w:fill="B4C6E7"/>
            <w:tcMar>
              <w:top w:w="0" w:type="dxa"/>
              <w:left w:w="108" w:type="dxa"/>
              <w:bottom w:w="0" w:type="dxa"/>
              <w:right w:w="108" w:type="dxa"/>
            </w:tcMar>
            <w:vAlign w:val="center"/>
          </w:tcPr>
          <w:p>
            <w:pPr>
              <w:overflowPunct w:val="0"/>
              <w:spacing w:before="120"/>
              <w:textAlignment w:val="baseline"/>
              <w:rPr>
                <w:b/>
                <w:bCs/>
                <w:szCs w:val="20"/>
              </w:rPr>
            </w:pPr>
            <w:r>
              <w:rPr>
                <w:b/>
                <w:bCs/>
                <w:szCs w:val="20"/>
              </w:rPr>
              <w:t>Assumptions</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Carrier Frequency</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rFonts w:hint="eastAsia"/>
                <w:szCs w:val="20"/>
              </w:rPr>
              <w:t>2.6GHz</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Waveform</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OOK, OFDM</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Channel structure</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autoSpaceDN w:val="0"/>
              <w:spacing w:before="120"/>
              <w:textAlignment w:val="baseline"/>
              <w:rPr>
                <w:szCs w:val="20"/>
              </w:rPr>
            </w:pPr>
            <w:r>
              <w:rPr>
                <w:szCs w:val="20"/>
              </w:rPr>
              <w:t>For OOK, Payload+CRC</w:t>
            </w:r>
            <w:r>
              <w:rPr>
                <w:rFonts w:hint="eastAsia"/>
                <w:szCs w:val="20"/>
              </w:rPr>
              <w:t xml:space="preserve"> is</w:t>
            </w:r>
            <w:r>
              <w:rPr>
                <w:szCs w:val="20"/>
              </w:rPr>
              <w:t xml:space="preserve"> supported in LLS</w:t>
            </w:r>
          </w:p>
          <w:p>
            <w:pPr>
              <w:overflowPunct w:val="0"/>
              <w:autoSpaceDN w:val="0"/>
              <w:spacing w:before="120"/>
              <w:textAlignment w:val="baseline"/>
              <w:rPr>
                <w:szCs w:val="20"/>
              </w:rPr>
            </w:pPr>
            <w:r>
              <w:rPr>
                <w:szCs w:val="20"/>
              </w:rPr>
              <w:t>For OFDM receiver,</w:t>
            </w:r>
            <w:r>
              <w:rPr>
                <w:rFonts w:hint="eastAsia"/>
                <w:szCs w:val="20"/>
              </w:rPr>
              <w:t xml:space="preserve"> OFDM </w:t>
            </w:r>
            <w:r>
              <w:rPr>
                <w:szCs w:val="20"/>
              </w:rPr>
              <w:t>sequence</w:t>
            </w:r>
            <w:r>
              <w:rPr>
                <w:rFonts w:hint="eastAsia"/>
                <w:szCs w:val="20"/>
              </w:rPr>
              <w:t xml:space="preserve"> </w:t>
            </w:r>
            <w:r>
              <w:rPr>
                <w:szCs w:val="20"/>
              </w:rPr>
              <w:t xml:space="preserve">based </w:t>
            </w:r>
            <w:r>
              <w:rPr>
                <w:rFonts w:hint="eastAsia"/>
                <w:szCs w:val="20"/>
              </w:rPr>
              <w:t>LP-WUS is supported in LLS.</w:t>
            </w:r>
          </w:p>
        </w:tc>
      </w:tr>
      <w:bookmarkEnd w:id="348"/>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Payload size</w:t>
            </w:r>
          </w:p>
        </w:tc>
        <w:tc>
          <w:tcPr>
            <w:tcW w:w="3776" w:type="pct"/>
            <w:tcBorders>
              <w:top w:val="nil"/>
              <w:left w:val="nil"/>
              <w:bottom w:val="single" w:color="auto" w:sz="8" w:space="0"/>
              <w:right w:val="single" w:color="auto" w:sz="8" w:space="0"/>
            </w:tcBorders>
            <w:tcMar>
              <w:top w:w="0" w:type="dxa"/>
              <w:left w:w="108" w:type="dxa"/>
              <w:bottom w:w="0" w:type="dxa"/>
              <w:right w:w="108" w:type="dxa"/>
            </w:tcMar>
          </w:tcPr>
          <w:p>
            <w:pPr>
              <w:widowControl w:val="0"/>
              <w:spacing w:before="120"/>
              <w:rPr>
                <w:szCs w:val="20"/>
              </w:rPr>
            </w:pPr>
            <w:r>
              <w:rPr>
                <w:szCs w:val="20"/>
              </w:rPr>
              <w:t xml:space="preserve">For OOK, </w:t>
            </w:r>
          </w:p>
          <w:p>
            <w:pPr>
              <w:numPr>
                <w:ilvl w:val="0"/>
                <w:numId w:val="49"/>
              </w:numPr>
              <w:overflowPunct w:val="0"/>
              <w:autoSpaceDN w:val="0"/>
              <w:spacing w:before="120"/>
              <w:textAlignment w:val="baseline"/>
              <w:rPr>
                <w:szCs w:val="20"/>
              </w:rPr>
            </w:pPr>
            <w:r>
              <w:rPr>
                <w:rFonts w:hint="eastAsia"/>
                <w:szCs w:val="20"/>
              </w:rPr>
              <w:t>Case 1</w:t>
            </w:r>
            <w:r>
              <w:rPr>
                <w:szCs w:val="20"/>
              </w:rPr>
              <w:t xml:space="preserve">: </w:t>
            </w:r>
            <w:r>
              <w:rPr>
                <w:rFonts w:hint="eastAsia"/>
                <w:szCs w:val="20"/>
              </w:rPr>
              <w:t>8bits + 8bits CRC</w:t>
            </w:r>
          </w:p>
          <w:p>
            <w:pPr>
              <w:numPr>
                <w:ilvl w:val="0"/>
                <w:numId w:val="49"/>
              </w:numPr>
              <w:overflowPunct w:val="0"/>
              <w:autoSpaceDN w:val="0"/>
              <w:spacing w:before="120"/>
              <w:textAlignment w:val="baseline"/>
              <w:rPr>
                <w:szCs w:val="20"/>
              </w:rPr>
            </w:pPr>
            <w:r>
              <w:rPr>
                <w:rFonts w:hint="eastAsia"/>
                <w:szCs w:val="20"/>
              </w:rPr>
              <w:t>Case 2</w:t>
            </w:r>
            <w:r>
              <w:rPr>
                <w:szCs w:val="20"/>
              </w:rPr>
              <w:t xml:space="preserve">: </w:t>
            </w:r>
            <w:r>
              <w:rPr>
                <w:rFonts w:hint="eastAsia"/>
                <w:szCs w:val="20"/>
              </w:rPr>
              <w:t>24bits + 8bits CRC</w:t>
            </w:r>
          </w:p>
          <w:p>
            <w:pPr>
              <w:widowControl w:val="0"/>
              <w:spacing w:before="120"/>
              <w:rPr>
                <w:szCs w:val="20"/>
              </w:rPr>
            </w:pPr>
            <w:r>
              <w:rPr>
                <w:szCs w:val="20"/>
              </w:rPr>
              <w:t xml:space="preserve">For </w:t>
            </w:r>
            <w:r>
              <w:rPr>
                <w:rFonts w:hint="eastAsia"/>
                <w:szCs w:val="20"/>
              </w:rPr>
              <w:t>OFDM</w:t>
            </w:r>
            <w:r>
              <w:rPr>
                <w:szCs w:val="20"/>
              </w:rPr>
              <w:t xml:space="preserve">, </w:t>
            </w:r>
          </w:p>
          <w:p>
            <w:pPr>
              <w:numPr>
                <w:ilvl w:val="0"/>
                <w:numId w:val="49"/>
              </w:numPr>
              <w:overflowPunct w:val="0"/>
              <w:autoSpaceDN w:val="0"/>
              <w:spacing w:before="120"/>
              <w:textAlignment w:val="baseline"/>
              <w:rPr>
                <w:szCs w:val="20"/>
              </w:rPr>
            </w:pPr>
            <w:r>
              <w:rPr>
                <w:rFonts w:hint="eastAsia"/>
                <w:szCs w:val="20"/>
              </w:rPr>
              <w:t>Case 1</w:t>
            </w:r>
            <w:r>
              <w:rPr>
                <w:szCs w:val="20"/>
              </w:rPr>
              <w:t xml:space="preserve">: </w:t>
            </w:r>
            <w:r>
              <w:rPr>
                <w:rFonts w:hint="eastAsia"/>
                <w:szCs w:val="20"/>
              </w:rPr>
              <w:t>8bits + 8bits CRC</w:t>
            </w:r>
          </w:p>
          <w:p>
            <w:pPr>
              <w:numPr>
                <w:ilvl w:val="0"/>
                <w:numId w:val="49"/>
              </w:numPr>
              <w:overflowPunct w:val="0"/>
              <w:autoSpaceDN w:val="0"/>
              <w:spacing w:before="120"/>
              <w:textAlignment w:val="baseline"/>
              <w:rPr>
                <w:kern w:val="2"/>
                <w:szCs w:val="20"/>
              </w:rPr>
            </w:pPr>
            <w:r>
              <w:rPr>
                <w:rFonts w:hint="eastAsia"/>
                <w:szCs w:val="20"/>
              </w:rPr>
              <w:t>Case 2</w:t>
            </w:r>
            <w:r>
              <w:rPr>
                <w:szCs w:val="20"/>
              </w:rPr>
              <w:t xml:space="preserve">: </w:t>
            </w:r>
            <w:r>
              <w:rPr>
                <w:rFonts w:hint="eastAsia"/>
                <w:szCs w:val="20"/>
              </w:rPr>
              <w:t>24bits+ 8bits CRC</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Coder scheme</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autoSpaceDN w:val="0"/>
              <w:spacing w:before="120"/>
              <w:textAlignment w:val="baseline"/>
              <w:rPr>
                <w:kern w:val="2"/>
                <w:szCs w:val="20"/>
              </w:rPr>
            </w:pPr>
            <w:r>
              <w:rPr>
                <w:kern w:val="2"/>
                <w:szCs w:val="20"/>
              </w:rPr>
              <w:t>Manchester coding 1/2</w:t>
            </w:r>
            <w:r>
              <w:rPr>
                <w:rFonts w:hint="eastAsia"/>
                <w:kern w:val="2"/>
                <w:szCs w:val="20"/>
                <w:lang w:val="en-US" w:eastAsia="zh-CN"/>
              </w:rPr>
              <w:t xml:space="preserve"> with [0 1], [1 0]</w:t>
            </w:r>
            <w:r>
              <w:rPr>
                <w:kern w:val="2"/>
                <w:szCs w:val="20"/>
              </w:rPr>
              <w:t xml:space="preserve"> </w:t>
            </w:r>
          </w:p>
          <w:p>
            <w:pPr>
              <w:overflowPunct w:val="0"/>
              <w:autoSpaceDN w:val="0"/>
              <w:spacing w:before="120"/>
              <w:textAlignment w:val="baseline"/>
              <w:rPr>
                <w:rFonts w:hint="default" w:eastAsia="宋体"/>
                <w:szCs w:val="20"/>
                <w:highlight w:val="yellow"/>
                <w:lang w:val="en-US" w:eastAsia="zh-CN"/>
              </w:rPr>
            </w:pPr>
            <w:r>
              <w:rPr>
                <w:kern w:val="2"/>
                <w:szCs w:val="20"/>
              </w:rPr>
              <w:t>Manchester coding 1/4</w:t>
            </w:r>
            <w:r>
              <w:rPr>
                <w:rFonts w:hint="eastAsia"/>
                <w:kern w:val="2"/>
                <w:szCs w:val="20"/>
                <w:lang w:val="en-US" w:eastAsia="zh-CN"/>
              </w:rPr>
              <w:t xml:space="preserve"> with [0 1 1 0],[1 0 0 1]</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SCS of OFDM generator for NR signal</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30kHz</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Configuration for LP-WUS signal</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For OOK waveform,</w:t>
            </w:r>
          </w:p>
          <w:p>
            <w:pPr>
              <w:numPr>
                <w:ilvl w:val="0"/>
                <w:numId w:val="50"/>
              </w:numPr>
              <w:overflowPunct w:val="0"/>
              <w:autoSpaceDN w:val="0"/>
              <w:spacing w:before="120"/>
              <w:textAlignment w:val="baseline"/>
              <w:rPr>
                <w:szCs w:val="20"/>
              </w:rPr>
            </w:pPr>
            <w:r>
              <w:rPr>
                <w:szCs w:val="20"/>
              </w:rPr>
              <w:t>M =</w:t>
            </w:r>
            <w:r>
              <w:rPr>
                <w:rFonts w:hint="eastAsia"/>
                <w:szCs w:val="20"/>
              </w:rPr>
              <w:t>1/</w:t>
            </w:r>
            <w:r>
              <w:rPr>
                <w:szCs w:val="20"/>
              </w:rPr>
              <w:t>2/4/8 for SCS = 30 kHz (same as NR signal)</w:t>
            </w:r>
          </w:p>
          <w:p>
            <w:pPr>
              <w:overflowPunct w:val="0"/>
              <w:spacing w:before="120"/>
              <w:textAlignment w:val="baseline"/>
              <w:rPr>
                <w:strike/>
                <w:szCs w:val="20"/>
              </w:rPr>
            </w:pPr>
            <w:r>
              <w:rPr>
                <w:szCs w:val="20"/>
              </w:rPr>
              <w:t>For OFDM</w:t>
            </w:r>
            <w:r>
              <w:rPr>
                <w:rFonts w:hint="eastAsia"/>
                <w:szCs w:val="20"/>
              </w:rPr>
              <w:t xml:space="preserve"> sequence based</w:t>
            </w:r>
            <w:r>
              <w:rPr>
                <w:szCs w:val="20"/>
              </w:rPr>
              <w:t xml:space="preserve"> receiver, PN sequence as described in TS 38.211 with the length of 127 for 11RBs LP-WUS is simulated.</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WUS duration</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Based on payload size and coding scheme or the length of sequence</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MDR/FAR assumption</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pStyle w:val="86"/>
              <w:numPr>
                <w:ilvl w:val="0"/>
                <w:numId w:val="51"/>
              </w:numPr>
              <w:autoSpaceDN w:val="0"/>
              <w:spacing w:before="120"/>
              <w:ind w:firstLine="400"/>
              <w:rPr>
                <w:rFonts w:ascii="Times New Roman" w:hAnsi="Times New Roman"/>
                <w:sz w:val="20"/>
                <w:szCs w:val="20"/>
                <w:lang w:eastAsia="en-US"/>
              </w:rPr>
            </w:pPr>
            <w:r>
              <w:rPr>
                <w:rFonts w:ascii="Times New Roman" w:hAnsi="Times New Roman"/>
                <w:sz w:val="20"/>
                <w:szCs w:val="20"/>
                <w:lang w:eastAsia="en-US"/>
              </w:rPr>
              <w:t>The miss-detection rate (MDR) of LP-WUS 1%,</w:t>
            </w:r>
          </w:p>
          <w:p>
            <w:pPr>
              <w:pStyle w:val="86"/>
              <w:numPr>
                <w:ilvl w:val="0"/>
                <w:numId w:val="51"/>
              </w:numPr>
              <w:autoSpaceDN w:val="0"/>
              <w:spacing w:before="120"/>
              <w:ind w:firstLine="400"/>
              <w:rPr>
                <w:rFonts w:ascii="Times New Roman" w:hAnsi="Times New Roman"/>
                <w:sz w:val="20"/>
                <w:szCs w:val="20"/>
                <w:lang w:eastAsia="en-US"/>
              </w:rPr>
            </w:pPr>
            <w:r>
              <w:rPr>
                <w:rFonts w:ascii="Times New Roman" w:hAnsi="Times New Roman"/>
                <w:sz w:val="20"/>
                <w:szCs w:val="20"/>
                <w:lang w:eastAsia="en-US"/>
              </w:rPr>
              <w:t>The false-alarm rate (FAR) of LP-WUS</w:t>
            </w:r>
          </w:p>
          <w:p>
            <w:pPr>
              <w:pStyle w:val="86"/>
              <w:numPr>
                <w:ilvl w:val="1"/>
                <w:numId w:val="51"/>
              </w:numPr>
              <w:autoSpaceDN w:val="0"/>
              <w:spacing w:before="120"/>
              <w:ind w:firstLine="400"/>
              <w:rPr>
                <w:rFonts w:ascii="Times New Roman" w:hAnsi="Times New Roman"/>
                <w:sz w:val="20"/>
                <w:szCs w:val="20"/>
                <w:lang w:eastAsia="en-US"/>
              </w:rPr>
            </w:pPr>
            <w:r>
              <w:rPr>
                <w:rFonts w:ascii="Times New Roman" w:hAnsi="Times New Roman"/>
                <w:sz w:val="20"/>
                <w:szCs w:val="20"/>
                <w:lang w:eastAsia="en-US"/>
              </w:rPr>
              <w:t>0.1%</w:t>
            </w:r>
          </w:p>
          <w:p>
            <w:pPr>
              <w:pStyle w:val="86"/>
              <w:numPr>
                <w:ilvl w:val="1"/>
                <w:numId w:val="51"/>
              </w:numPr>
              <w:autoSpaceDN w:val="0"/>
              <w:spacing w:before="120"/>
              <w:ind w:firstLine="400"/>
              <w:rPr>
                <w:rFonts w:ascii="Times New Roman" w:hAnsi="Times New Roman"/>
                <w:sz w:val="20"/>
                <w:szCs w:val="20"/>
                <w:lang w:eastAsia="en-US"/>
              </w:rPr>
            </w:pPr>
            <w:r>
              <w:rPr>
                <w:rFonts w:ascii="Times New Roman" w:hAnsi="Times New Roman"/>
                <w:sz w:val="20"/>
                <w:szCs w:val="20"/>
                <w:lang w:eastAsia="en-US"/>
              </w:rPr>
              <w:t>FAR target is determined per single WUS attempt/trial</w:t>
            </w:r>
          </w:p>
          <w:p>
            <w:pPr>
              <w:pStyle w:val="86"/>
              <w:numPr>
                <w:ilvl w:val="255"/>
                <w:numId w:val="0"/>
              </w:numPr>
              <w:autoSpaceDN w:val="0"/>
              <w:spacing w:before="120"/>
              <w:rPr>
                <w:rFonts w:ascii="Times New Roman" w:hAnsi="Times New Roman"/>
                <w:sz w:val="20"/>
                <w:szCs w:val="20"/>
                <w:lang w:eastAsia="en-US"/>
              </w:rPr>
            </w:pP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 xml:space="preserve">gNB Channel BW </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 xml:space="preserve">20MHz </w:t>
            </w:r>
            <w:r>
              <w:rPr>
                <w:kern w:val="2"/>
                <w:szCs w:val="20"/>
              </w:rPr>
              <w:t>and with Normal CP=2.344us。</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 xml:space="preserve">Filter </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widowControl w:val="0"/>
              <w:numPr>
                <w:ilvl w:val="255"/>
                <w:numId w:val="0"/>
              </w:numPr>
              <w:spacing w:before="120"/>
              <w:rPr>
                <w:szCs w:val="20"/>
              </w:rPr>
            </w:pPr>
            <w:r>
              <w:rPr>
                <w:rFonts w:hint="eastAsia"/>
                <w:kern w:val="2"/>
                <w:szCs w:val="20"/>
              </w:rPr>
              <w:t>5</w:t>
            </w:r>
            <w:r>
              <w:rPr>
                <w:kern w:val="2"/>
                <w:szCs w:val="20"/>
                <w:vertAlign w:val="superscript"/>
              </w:rPr>
              <w:t>rd</w:t>
            </w:r>
            <w:r>
              <w:rPr>
                <w:kern w:val="2"/>
                <w:szCs w:val="20"/>
              </w:rPr>
              <w:t xml:space="preserve"> order Butterworth LPF</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bookmarkStart w:id="350" w:name="OLE_LINK200"/>
            <w:r>
              <w:rPr>
                <w:szCs w:val="20"/>
              </w:rPr>
              <w:t>Adjacent subcarrier interference</w:t>
            </w:r>
            <w:bookmarkEnd w:id="350"/>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autoSpaceDN w:val="0"/>
              <w:spacing w:before="120"/>
              <w:textAlignment w:val="baseline"/>
              <w:rPr>
                <w:szCs w:val="20"/>
                <w:lang w:eastAsia="zh-TW"/>
              </w:rPr>
            </w:pPr>
            <w:r>
              <w:rPr>
                <w:szCs w:val="20"/>
                <w:lang w:eastAsia="zh-TW"/>
              </w:rPr>
              <w:t xml:space="preserve">PDSCH </w:t>
            </w:r>
            <w:r>
              <w:rPr>
                <w:szCs w:val="20"/>
              </w:rPr>
              <w:t xml:space="preserve">with randomly modulated QPSK </w:t>
            </w:r>
            <w:r>
              <w:rPr>
                <w:szCs w:val="20"/>
                <w:lang w:eastAsia="zh-TW"/>
              </w:rPr>
              <w:t xml:space="preserve">mapped on resources other than that for WUS and guard band; </w:t>
            </w:r>
          </w:p>
          <w:p>
            <w:pPr>
              <w:overflowPunct w:val="0"/>
              <w:spacing w:before="120"/>
              <w:textAlignment w:val="baseline"/>
              <w:rPr>
                <w:szCs w:val="20"/>
              </w:rPr>
            </w:pPr>
            <w:r>
              <w:rPr>
                <w:szCs w:val="20"/>
              </w:rPr>
              <w:t>EPRE of LP-WUS / EPRE of PDSCH =ρ, where ρ=0 dB as baseline</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Sampling Rate</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autoSpaceDN w:val="0"/>
              <w:spacing w:before="120"/>
              <w:textAlignment w:val="baseline"/>
              <w:rPr>
                <w:szCs w:val="20"/>
              </w:rPr>
            </w:pPr>
            <w:r>
              <w:rPr>
                <w:rFonts w:hint="eastAsia"/>
                <w:szCs w:val="20"/>
              </w:rPr>
              <w:t>7.68 MHz</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ADC bit width</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rFonts w:hint="default" w:eastAsia="宋体"/>
                <w:szCs w:val="20"/>
                <w:lang w:val="en-US" w:eastAsia="zh-CN"/>
              </w:rPr>
            </w:pPr>
            <w:r>
              <w:rPr>
                <w:rFonts w:hint="eastAsia"/>
                <w:szCs w:val="20"/>
                <w:lang w:val="en-US" w:eastAsia="zh-CN"/>
              </w:rPr>
              <w:t>Ideal ADC</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Channel Model</w:t>
            </w:r>
          </w:p>
        </w:tc>
        <w:tc>
          <w:tcPr>
            <w:tcW w:w="3776" w:type="pct"/>
            <w:tcBorders>
              <w:top w:val="nil"/>
              <w:left w:val="nil"/>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TDL-C 300ns</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Number of Rx for LP-WUS</w:t>
            </w:r>
          </w:p>
        </w:tc>
        <w:tc>
          <w:tcPr>
            <w:tcW w:w="3776" w:type="pct"/>
            <w:tcBorders>
              <w:top w:val="nil"/>
              <w:left w:val="nil"/>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1 Rx</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UE speed</w:t>
            </w:r>
          </w:p>
        </w:tc>
        <w:tc>
          <w:tcPr>
            <w:tcW w:w="3776" w:type="pct"/>
            <w:tcBorders>
              <w:top w:val="nil"/>
              <w:left w:val="nil"/>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3 km/h</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Inter-cell interference</w:t>
            </w:r>
          </w:p>
        </w:tc>
        <w:tc>
          <w:tcPr>
            <w:tcW w:w="3776" w:type="pct"/>
            <w:tcBorders>
              <w:top w:val="nil"/>
              <w:left w:val="nil"/>
              <w:bottom w:val="single" w:color="auto" w:sz="8" w:space="0"/>
              <w:right w:val="single" w:color="auto" w:sz="8" w:space="0"/>
            </w:tcBorders>
            <w:tcMar>
              <w:top w:w="0" w:type="dxa"/>
              <w:left w:w="108" w:type="dxa"/>
              <w:bottom w:w="0" w:type="dxa"/>
              <w:right w:w="108" w:type="dxa"/>
            </w:tcMar>
          </w:tcPr>
          <w:p>
            <w:pPr>
              <w:widowControl w:val="0"/>
              <w:spacing w:before="120"/>
              <w:rPr>
                <w:rFonts w:eastAsia="Times New Roman"/>
                <w:szCs w:val="20"/>
              </w:rPr>
            </w:pPr>
            <w:r>
              <w:rPr>
                <w:rFonts w:eastAsia="Times New Roman"/>
                <w:szCs w:val="20"/>
              </w:rPr>
              <w:t>No</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szCs w:val="20"/>
              </w:rPr>
              <w:t>Phase noise modeling</w:t>
            </w:r>
          </w:p>
        </w:tc>
        <w:tc>
          <w:tcPr>
            <w:tcW w:w="3776" w:type="pct"/>
            <w:tcBorders>
              <w:top w:val="nil"/>
              <w:left w:val="nil"/>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No</w:t>
            </w:r>
          </w:p>
        </w:tc>
      </w:tr>
    </w:tbl>
    <w:p>
      <w:pPr>
        <w:pStyle w:val="133"/>
        <w:numPr>
          <w:ilvl w:val="0"/>
          <w:numId w:val="0"/>
        </w:numPr>
        <w:spacing w:before="120"/>
        <w:rPr>
          <w:lang w:eastAsia="zh-CN"/>
        </w:rPr>
      </w:pPr>
    </w:p>
    <w:p>
      <w:pPr>
        <w:pStyle w:val="2"/>
        <w:numPr>
          <w:ilvl w:val="0"/>
          <w:numId w:val="0"/>
        </w:numPr>
        <w:spacing w:before="120"/>
        <w:ind w:leftChars="0"/>
        <w:rPr>
          <w:lang w:val="en-US"/>
        </w:rPr>
      </w:pPr>
      <w:r>
        <w:rPr>
          <w:rFonts w:hint="eastAsia"/>
          <w:lang w:val="en-US"/>
        </w:rPr>
        <w:t xml:space="preserve">Appendix </w:t>
      </w:r>
      <w:r>
        <w:rPr>
          <w:rFonts w:hint="eastAsia"/>
          <w:lang w:val="en-US" w:eastAsia="zh-CN"/>
        </w:rPr>
        <w:t>B:</w:t>
      </w:r>
      <w:r>
        <w:rPr>
          <w:b/>
          <w:bCs/>
        </w:rPr>
        <w:t>Pseudo</w:t>
      </w:r>
      <w:r>
        <w:rPr>
          <w:b/>
          <w:bCs/>
          <w:lang w:val="en-US"/>
        </w:rPr>
        <w:t>-</w:t>
      </w:r>
      <w:r>
        <w:rPr>
          <w:b/>
          <w:bCs/>
        </w:rPr>
        <w:t>random sequence generation</w:t>
      </w:r>
    </w:p>
    <w:p>
      <w:pPr>
        <w:pStyle w:val="133"/>
        <w:numPr>
          <w:ilvl w:val="0"/>
          <w:numId w:val="0"/>
        </w:numPr>
        <w:spacing w:before="120"/>
        <w:rPr>
          <w:rFonts w:hint="default"/>
          <w:b/>
          <w:bCs/>
          <w:lang w:val="en-US" w:eastAsia="zh-CN"/>
        </w:rPr>
      </w:pPr>
      <w:r>
        <w:rPr>
          <w:rFonts w:hint="eastAsia"/>
          <w:b/>
          <w:bCs/>
          <w:lang w:val="en-US" w:eastAsia="zh-CN"/>
        </w:rPr>
        <w:t>TS 38.211</w:t>
      </w:r>
    </w:p>
    <w:p>
      <w:pPr>
        <w:bidi w:val="0"/>
        <w:rPr>
          <w:b/>
          <w:bCs/>
        </w:rPr>
      </w:pPr>
      <w:bookmarkStart w:id="351" w:name="_Toc19796402"/>
      <w:bookmarkStart w:id="352" w:name="_Toc45107371"/>
      <w:bookmarkStart w:id="353" w:name="_Toc36026532"/>
      <w:bookmarkStart w:id="354" w:name="_Toc51774040"/>
      <w:bookmarkStart w:id="355" w:name="_Toc29230273"/>
      <w:bookmarkStart w:id="356" w:name="_Toc26459628"/>
      <w:r>
        <w:rPr>
          <w:b/>
          <w:bCs/>
        </w:rPr>
        <w:t>5.2.1</w:t>
      </w:r>
      <w:r>
        <w:rPr>
          <w:b/>
          <w:bCs/>
        </w:rPr>
        <w:tab/>
      </w:r>
      <w:bookmarkStart w:id="357" w:name="OLE_LINK297"/>
      <w:r>
        <w:rPr>
          <w:b/>
          <w:bCs/>
        </w:rPr>
        <w:t>Pseudo</w:t>
      </w:r>
      <w:r>
        <w:rPr>
          <w:b/>
          <w:bCs/>
          <w:lang w:val="en-US"/>
        </w:rPr>
        <w:t>-</w:t>
      </w:r>
      <w:r>
        <w:rPr>
          <w:b/>
          <w:bCs/>
        </w:rPr>
        <w:t>random sequence generation</w:t>
      </w:r>
      <w:bookmarkEnd w:id="351"/>
      <w:bookmarkEnd w:id="352"/>
      <w:bookmarkEnd w:id="353"/>
      <w:bookmarkEnd w:id="354"/>
      <w:bookmarkEnd w:id="355"/>
      <w:bookmarkEnd w:id="356"/>
      <w:bookmarkEnd w:id="357"/>
    </w:p>
    <w:p>
      <w:r>
        <w:t xml:space="preserve">Generic pseudo-random sequences are defined by a length-31 Gold sequence. The output sequence </w:t>
      </w:r>
      <w:r>
        <w:rPr>
          <w:position w:val="-10"/>
        </w:rPr>
        <w:object>
          <v:shape id="_x0000_i1034" o:spt="75" type="#_x0000_t75" style="height:15pt;width:21pt;" o:ole="t" filled="f" o:preferrelative="t" stroked="f" coordsize="21600,21600">
            <v:path/>
            <v:fill on="f" focussize="0,0"/>
            <v:stroke on="f" joinstyle="miter"/>
            <v:imagedata r:id="rId36" o:title=""/>
            <o:lock v:ext="edit" aspectratio="t"/>
            <w10:wrap type="none"/>
            <w10:anchorlock/>
          </v:shape>
          <o:OLEObject Type="Embed" ProgID="Equation.3" ShapeID="_x0000_i1034" DrawAspect="Content" ObjectID="_1468075734" r:id="rId58">
            <o:LockedField>false</o:LockedField>
          </o:OLEObject>
        </w:object>
      </w:r>
      <w:r>
        <w:t xml:space="preserve"> of length</w:t>
      </w:r>
      <w:r>
        <w:rPr>
          <w:position w:val="-10"/>
        </w:rPr>
        <w:object>
          <v:shape id="_x0000_i1035" o:spt="75" type="#_x0000_t75" style="height:15pt;width:23.25pt;" o:ole="t" filled="f" o:preferrelative="t" stroked="f" coordsize="21600,21600">
            <v:path/>
            <v:fill on="f" focussize="0,0"/>
            <v:stroke on="f" joinstyle="miter"/>
            <v:imagedata r:id="rId38" o:title=""/>
            <o:lock v:ext="edit" aspectratio="t"/>
            <w10:wrap type="none"/>
            <w10:anchorlock/>
          </v:shape>
          <o:OLEObject Type="Embed" ProgID="Equation.3" ShapeID="_x0000_i1035" DrawAspect="Content" ObjectID="_1468075735" r:id="rId59">
            <o:LockedField>false</o:LockedField>
          </o:OLEObject>
        </w:object>
      </w:r>
      <w:r>
        <w:t>, where</w:t>
      </w:r>
      <w:r>
        <w:rPr>
          <w:position w:val="-10"/>
        </w:rPr>
        <w:object>
          <v:shape id="_x0000_i1036" o:spt="75" type="#_x0000_t75" style="height:15pt;width:76.5pt;" o:ole="t" filled="f" o:preferrelative="t" stroked="f" coordsize="21600,21600">
            <v:path/>
            <v:fill on="f" focussize="0,0"/>
            <v:stroke on="f" joinstyle="miter"/>
            <v:imagedata r:id="rId40" o:title=""/>
            <o:lock v:ext="edit" aspectratio="t"/>
            <w10:wrap type="none"/>
            <w10:anchorlock/>
          </v:shape>
          <o:OLEObject Type="Embed" ProgID="Equation.3" ShapeID="_x0000_i1036" DrawAspect="Content" ObjectID="_1468075736" r:id="rId60">
            <o:LockedField>false</o:LockedField>
          </o:OLEObject>
        </w:object>
      </w:r>
      <w:r>
        <w:t xml:space="preserve">, is defined by </w:t>
      </w:r>
    </w:p>
    <w:p>
      <w:pPr>
        <w:pStyle w:val="135"/>
        <w:jc w:val="center"/>
      </w:pPr>
      <w:r>
        <w:rPr>
          <w:rFonts w:eastAsia="Batang"/>
          <w:position w:val="-48"/>
        </w:rPr>
        <w:object>
          <v:shape id="_x0000_i1037" o:spt="75" type="#_x0000_t75" style="height:45.75pt;width:236.25pt;" o:ole="t" filled="f" o:preferrelative="t" stroked="f" coordsize="21600,21600">
            <v:path/>
            <v:fill on="f" focussize="0,0"/>
            <v:stroke on="f" joinstyle="miter"/>
            <v:imagedata r:id="rId42" o:title=""/>
            <o:lock v:ext="edit" aspectratio="t"/>
            <w10:wrap type="none"/>
            <w10:anchorlock/>
          </v:shape>
          <o:OLEObject Type="Embed" ProgID="Equation.3" ShapeID="_x0000_i1037" DrawAspect="Content" ObjectID="_1468075737" r:id="rId61">
            <o:LockedField>false</o:LockedField>
          </o:OLEObject>
        </w:object>
      </w:r>
    </w:p>
    <w:p>
      <w:r>
        <w:t xml:space="preserve">where </w:t>
      </w:r>
      <m:oMath>
        <m:sSub>
          <m:sSubPr>
            <m:ctrlPr>
              <w:rPr>
                <w:rFonts w:ascii="Cambria Math" w:hAnsi="Cambria Math"/>
                <w:i/>
              </w:rPr>
            </m:ctrlPr>
          </m:sSubPr>
          <m:e>
            <m:r>
              <m:rPr/>
              <w:rPr>
                <w:rFonts w:ascii="Cambria Math" w:hAnsi="Cambria Math"/>
              </w:rPr>
              <m:t>N</m:t>
            </m:r>
            <m:ctrlPr>
              <w:rPr>
                <w:rFonts w:ascii="Cambria Math" w:hAnsi="Cambria Math"/>
                <w:i/>
              </w:rPr>
            </m:ctrlPr>
          </m:e>
          <m:sub>
            <m:r>
              <m:rPr>
                <m:nor/>
                <m:sty m:val="p"/>
              </m:rPr>
              <w:rPr>
                <w:rFonts w:ascii="Cambria Math" w:hAnsi="Cambria Math"/>
                <w:b w:val="0"/>
                <w:i w:val="0"/>
              </w:rPr>
              <m:t>C</m:t>
            </m:r>
            <m:ctrlPr>
              <w:rPr>
                <w:rFonts w:ascii="Cambria Math" w:hAnsi="Cambria Math"/>
                <w:i/>
              </w:rPr>
            </m:ctrlPr>
          </m:sub>
        </m:sSub>
        <m:r>
          <m:rPr/>
          <w:rPr>
            <w:rFonts w:ascii="Cambria Math" w:hAnsi="Cambria Math"/>
          </w:rPr>
          <m:t>=1600</m:t>
        </m:r>
      </m:oMath>
      <w:r>
        <w:rPr>
          <w:rFonts w:eastAsia="Batang"/>
        </w:rPr>
        <w:t xml:space="preserve"> and </w:t>
      </w:r>
      <w:r>
        <w:t xml:space="preserve">the first m-sequence </w:t>
      </w:r>
      <w:r>
        <w:rPr>
          <w:position w:val="-10"/>
        </w:rPr>
        <w:object>
          <v:shape id="_x0000_i1038" o:spt="75" type="#_x0000_t75" style="height:15pt;width:24.75pt;" o:ole="t" filled="f" o:preferrelative="t" stroked="f" coordsize="21600,21600">
            <v:path/>
            <v:fill on="f" focussize="0,0"/>
            <v:stroke on="f" joinstyle="miter"/>
            <v:imagedata r:id="rId44" o:title=""/>
            <o:lock v:ext="edit" aspectratio="t"/>
            <w10:wrap type="none"/>
            <w10:anchorlock/>
          </v:shape>
          <o:OLEObject Type="Embed" ProgID="Equation.3" ShapeID="_x0000_i1038" DrawAspect="Content" ObjectID="_1468075738" r:id="rId62">
            <o:LockedField>false</o:LockedField>
          </o:OLEObject>
        </w:object>
      </w:r>
      <w:r>
        <w:t xml:space="preserve"> shall be initialized with</w:t>
      </w:r>
      <w:r>
        <w:rPr>
          <w:position w:val="-10"/>
        </w:rPr>
        <w:object>
          <v:shape id="_x0000_i1039" o:spt="75" type="#_x0000_t75" style="height:15pt;width:129pt;" o:ole="t" filled="f" o:preferrelative="t" stroked="f" coordsize="21600,21600">
            <v:path/>
            <v:fill on="f" focussize="0,0"/>
            <v:stroke on="f" joinstyle="miter"/>
            <v:imagedata r:id="rId46" o:title=""/>
            <o:lock v:ext="edit" aspectratio="t"/>
            <w10:wrap type="none"/>
            <w10:anchorlock/>
          </v:shape>
          <o:OLEObject Type="Embed" ProgID="Equation.3" ShapeID="_x0000_i1039" DrawAspect="Content" ObjectID="_1468075739" r:id="rId63">
            <o:LockedField>false</o:LockedField>
          </o:OLEObject>
        </w:object>
      </w:r>
      <w:r>
        <w:t xml:space="preserve">. The initialization of the second m-sequence, </w:t>
      </w:r>
      <w:r>
        <w:rPr>
          <w:position w:val="-10"/>
        </w:rPr>
        <w:object>
          <v:shape id="_x0000_i1040" o:spt="75" type="#_x0000_t75" style="height:15pt;width:26.25pt;" o:ole="t" filled="f" o:preferrelative="t" stroked="f" coordsize="21600,21600">
            <v:path/>
            <v:fill on="f" focussize="0,0"/>
            <v:stroke on="f" joinstyle="miter"/>
            <v:imagedata r:id="rId48" o:title=""/>
            <o:lock v:ext="edit" aspectratio="t"/>
            <w10:wrap type="none"/>
            <w10:anchorlock/>
          </v:shape>
          <o:OLEObject Type="Embed" ProgID="Equation.3" ShapeID="_x0000_i1040" DrawAspect="Content" ObjectID="_1468075740" r:id="rId64">
            <o:LockedField>false</o:LockedField>
          </o:OLEObject>
        </w:object>
      </w:r>
      <w:r>
        <w:t xml:space="preserve">, is denoted by </w:t>
      </w:r>
      <w:r>
        <w:rPr>
          <w:position w:val="-16"/>
        </w:rPr>
        <w:object>
          <v:shape id="_x0000_i1041" o:spt="75" type="#_x0000_t75" style="height:23.25pt;width:95pt;" o:ole="t" filled="f" o:preferrelative="t" stroked="f" coordsize="21600,21600">
            <v:path/>
            <v:fill on="f" focussize="0,0"/>
            <v:stroke on="f"/>
            <v:imagedata r:id="rId66" o:title=""/>
            <o:lock v:ext="edit" aspectratio="t"/>
            <w10:wrap type="none"/>
            <w10:anchorlock/>
          </v:shape>
          <o:OLEObject Type="Embed" ProgID="Equation.3" ShapeID="_x0000_i1041" DrawAspect="Content" ObjectID="_1468075741" r:id="rId65">
            <o:LockedField>false</o:LockedField>
          </o:OLEObject>
        </w:object>
      </w:r>
      <w:r>
        <w:t xml:space="preserve"> with the value depending on the application of the sequence.</w:t>
      </w:r>
    </w:p>
    <w:p>
      <w:pPr>
        <w:pStyle w:val="133"/>
        <w:numPr>
          <w:ilvl w:val="0"/>
          <w:numId w:val="0"/>
        </w:numPr>
        <w:spacing w:before="120"/>
        <w:rPr>
          <w:lang w:eastAsia="zh-CN"/>
        </w:rPr>
      </w:pPr>
    </w:p>
    <w:sectPr>
      <w:headerReference r:id="rId7" w:type="first"/>
      <w:footerReference r:id="rId10" w:type="first"/>
      <w:headerReference r:id="rId5" w:type="default"/>
      <w:footerReference r:id="rId8" w:type="default"/>
      <w:headerReference r:id="rId6" w:type="even"/>
      <w:footerReference r:id="rId9" w:type="even"/>
      <w:type w:val="continuous"/>
      <w:pgSz w:w="11850" w:h="16783"/>
      <w:pgMar w:top="1440" w:right="1440" w:bottom="1440" w:left="144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p>
  </w:endnote>
  <w:endnote w:type="continuationSeparator" w:id="1">
    <w:p>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libri">
    <w:panose1 w:val="020F0502020204030204"/>
    <w:charset w:val="00"/>
    <w:family w:val="swiss"/>
    <w:pitch w:val="default"/>
    <w:sig w:usb0="E0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modern"/>
    <w:pitch w:val="default"/>
    <w:sig w:usb0="00000000" w:usb1="00000000" w:usb2="00000012" w:usb3="00000000" w:csb0="4002009F" w:csb1="DFD70000"/>
  </w:font>
  <w:font w:name="TimesNewRomanPSMT">
    <w:altName w:val="Times New Roman"/>
    <w:panose1 w:val="00000000000000000000"/>
    <w:charset w:val="00"/>
    <w:family w:val="roman"/>
    <w:pitch w:val="default"/>
    <w:sig w:usb0="00000000" w:usb1="00000000" w:usb2="00000000" w:usb3="00000000" w:csb0="00040001" w:csb1="00000000"/>
  </w:font>
  <w:font w:name="CG Times (WN)">
    <w:altName w:val="Arial"/>
    <w:panose1 w:val="00000000000000000000"/>
    <w:charset w:val="00"/>
    <w:family w:val="roman"/>
    <w:pitch w:val="default"/>
    <w:sig w:usb0="00000000" w:usb1="00000000" w:usb2="00000000" w:usb3="00000000" w:csb0="00000001" w:csb1="00000000"/>
  </w:font>
  <w:font w:name="Batang">
    <w:altName w:val="Malgun Gothic"/>
    <w:panose1 w:val="02030600000101010101"/>
    <w:charset w:val="81"/>
    <w:family w:val="roman"/>
    <w:pitch w:val="default"/>
    <w:sig w:usb0="00000000" w:usb1="00000000" w:usb2="00000030" w:usb3="00000000" w:csb0="4008009F" w:csb1="DFD70000"/>
  </w:font>
  <w:font w:name="Times">
    <w:altName w:val="Times New Roman"/>
    <w:panose1 w:val="02020603050405020304"/>
    <w:charset w:val="00"/>
    <w:family w:val="roman"/>
    <w:pitch w:val="default"/>
    <w:sig w:usb0="00000000" w:usb1="00000000" w:usb2="00000009" w:usb3="00000000" w:csb0="000001FF" w:csb1="00000000"/>
  </w:font>
  <w:font w:name="微软雅黑">
    <w:panose1 w:val="020B0503020204020204"/>
    <w:charset w:val="86"/>
    <w:family w:val="auto"/>
    <w:pitch w:val="default"/>
    <w:sig w:usb0="80000287" w:usb1="2ACF3C50" w:usb2="00000016" w:usb3="00000000" w:csb0="0004001F" w:csb1="0000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Yu Gothic">
    <w:panose1 w:val="020B0400000000000000"/>
    <w:charset w:val="80"/>
    <w:family w:val="auto"/>
    <w:pitch w:val="default"/>
    <w:sig w:usb0="E00002FF" w:usb1="2AC7FDFF" w:usb2="00000016" w:usb3="00000000" w:csb0="2002009F" w:csb1="00000000"/>
  </w:font>
  <w:font w:name="Yu Gothic Medium">
    <w:panose1 w:val="020B0500000000000000"/>
    <w:charset w:val="80"/>
    <w:family w:val="swiss"/>
    <w:pitch w:val="default"/>
    <w:sig w:usb0="E00002FF" w:usb1="2AC7FDFF" w:usb2="00000016" w:usb3="00000000" w:csb0="2002009F" w:csb1="00000000"/>
  </w:font>
  <w:font w:name="Yu Gothic UI">
    <w:panose1 w:val="020B05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spacing w:before="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spacing w:before="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spacing w:before="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p>
  </w:footnote>
  <w:footnote w:type="continuationSeparator" w:id="1">
    <w:p>
      <w:pPr>
        <w:spacing w:before="0" w:after="0" w:line="259"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spacing w:before="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spacing w:before="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spacing w:before="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275F339"/>
    <w:multiLevelType w:val="singleLevel"/>
    <w:tmpl w:val="8275F339"/>
    <w:lvl w:ilvl="0" w:tentative="0">
      <w:start w:val="1"/>
      <w:numFmt w:val="decimal"/>
      <w:suff w:val="space"/>
      <w:lvlText w:val="(%1)"/>
      <w:lvlJc w:val="left"/>
    </w:lvl>
  </w:abstractNum>
  <w:abstractNum w:abstractNumId="1">
    <w:nsid w:val="84AAA235"/>
    <w:multiLevelType w:val="singleLevel"/>
    <w:tmpl w:val="84AAA235"/>
    <w:lvl w:ilvl="0" w:tentative="0">
      <w:start w:val="1"/>
      <w:numFmt w:val="bullet"/>
      <w:lvlText w:val=""/>
      <w:lvlJc w:val="left"/>
      <w:pPr>
        <w:ind w:left="420" w:hanging="420"/>
      </w:pPr>
      <w:rPr>
        <w:rFonts w:hint="default" w:ascii="Wingdings" w:hAnsi="Wingdings"/>
      </w:rPr>
    </w:lvl>
  </w:abstractNum>
  <w:abstractNum w:abstractNumId="2">
    <w:nsid w:val="86479998"/>
    <w:multiLevelType w:val="multilevel"/>
    <w:tmpl w:val="86479998"/>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ascii="Arial" w:hAnsi="Arial" w:eastAsia="宋体" w:cs="宋体"/>
        <w:bCs/>
        <w:sz w:val="24"/>
      </w:rPr>
    </w:lvl>
    <w:lvl w:ilvl="2" w:tentative="0">
      <w:start w:val="1"/>
      <w:numFmt w:val="decimal"/>
      <w:pStyle w:val="4"/>
      <w:lvlText w:val="%1.%2.%3."/>
      <w:lvlJc w:val="left"/>
      <w:pPr>
        <w:ind w:left="720" w:hanging="720"/>
      </w:pPr>
      <w:rPr>
        <w:rFonts w:hint="default" w:ascii="Arial" w:hAnsi="Arial" w:eastAsia="宋体" w:cs="宋体"/>
        <w:sz w:val="21"/>
      </w:rPr>
    </w:lvl>
    <w:lvl w:ilvl="3" w:tentative="0">
      <w:start w:val="1"/>
      <w:numFmt w:val="decimal"/>
      <w:pStyle w:val="5"/>
      <w:lvlText w:val="%1.%2.%3.%4."/>
      <w:lvlJc w:val="left"/>
      <w:pPr>
        <w:ind w:left="864" w:hanging="864"/>
      </w:pPr>
      <w:rPr>
        <w:rFonts w:hint="default" w:ascii="Times New Roman" w:hAnsi="Times New Roman" w:eastAsia="黑体" w:cs="Times New Roman"/>
        <w:i w:val="0"/>
        <w:iCs w:val="0"/>
      </w:rPr>
    </w:lvl>
    <w:lvl w:ilvl="4" w:tentative="0">
      <w:start w:val="1"/>
      <w:numFmt w:val="decimal"/>
      <w:lvlText w:val="%1.%2.%3.%4.%5."/>
      <w:lvlJc w:val="left"/>
      <w:pPr>
        <w:ind w:left="1576"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3">
    <w:nsid w:val="88AFEB18"/>
    <w:multiLevelType w:val="singleLevel"/>
    <w:tmpl w:val="88AFEB18"/>
    <w:lvl w:ilvl="0" w:tentative="0">
      <w:start w:val="1"/>
      <w:numFmt w:val="bullet"/>
      <w:lvlText w:val=""/>
      <w:lvlJc w:val="left"/>
      <w:pPr>
        <w:ind w:left="420" w:hanging="420"/>
      </w:pPr>
      <w:rPr>
        <w:rFonts w:hint="default" w:ascii="Wingdings" w:hAnsi="Wingdings"/>
      </w:rPr>
    </w:lvl>
  </w:abstractNum>
  <w:abstractNum w:abstractNumId="4">
    <w:nsid w:val="8D12F500"/>
    <w:multiLevelType w:val="singleLevel"/>
    <w:tmpl w:val="8D12F500"/>
    <w:lvl w:ilvl="0" w:tentative="0">
      <w:start w:val="1"/>
      <w:numFmt w:val="bullet"/>
      <w:lvlText w:val=""/>
      <w:lvlJc w:val="left"/>
      <w:pPr>
        <w:ind w:left="420" w:hanging="420"/>
      </w:pPr>
      <w:rPr>
        <w:rFonts w:hint="default" w:ascii="Wingdings" w:hAnsi="Wingdings"/>
      </w:rPr>
    </w:lvl>
  </w:abstractNum>
  <w:abstractNum w:abstractNumId="5">
    <w:nsid w:val="8DB67E2E"/>
    <w:multiLevelType w:val="singleLevel"/>
    <w:tmpl w:val="8DB67E2E"/>
    <w:lvl w:ilvl="0" w:tentative="0">
      <w:start w:val="1"/>
      <w:numFmt w:val="bullet"/>
      <w:lvlText w:val=""/>
      <w:lvlJc w:val="left"/>
      <w:pPr>
        <w:ind w:left="420" w:hanging="420"/>
      </w:pPr>
      <w:rPr>
        <w:rFonts w:hint="default" w:ascii="Wingdings" w:hAnsi="Wingdings"/>
      </w:rPr>
    </w:lvl>
  </w:abstractNum>
  <w:abstractNum w:abstractNumId="6">
    <w:nsid w:val="9A42ABE0"/>
    <w:multiLevelType w:val="multilevel"/>
    <w:tmpl w:val="9A42ABE0"/>
    <w:lvl w:ilvl="0" w:tentative="0">
      <w:start w:val="1"/>
      <w:numFmt w:val="bullet"/>
      <w:lvlText w:val="-"/>
      <w:lvlJc w:val="left"/>
      <w:pPr>
        <w:ind w:left="420" w:hanging="420"/>
      </w:pPr>
      <w:rPr>
        <w:rFonts w:hint="default" w:ascii="Times New Roman" w:hAnsi="Times New Roman" w:cs="Times New Roman"/>
      </w:rPr>
    </w:lvl>
    <w:lvl w:ilvl="1" w:tentative="0">
      <w:start w:val="1"/>
      <w:numFmt w:val="bullet"/>
      <w:lvlText w:val="-"/>
      <w:lvlJc w:val="left"/>
      <w:pPr>
        <w:tabs>
          <w:tab w:val="left" w:pos="840"/>
        </w:tabs>
        <w:ind w:left="840" w:leftChars="0" w:hanging="420" w:firstLineChars="0"/>
      </w:pPr>
      <w:rPr>
        <w:rFonts w:hint="default" w:ascii="Times New Roman" w:hAnsi="Times New Roman" w:cs="Times New Roman"/>
      </w:rPr>
    </w:lvl>
    <w:lvl w:ilvl="2" w:tentative="0">
      <w:start w:val="1"/>
      <w:numFmt w:val="bullet"/>
      <w:lvlText w:val="–"/>
      <w:lvlJc w:val="left"/>
      <w:pPr>
        <w:tabs>
          <w:tab w:val="left" w:pos="1260"/>
        </w:tabs>
        <w:ind w:left="1260" w:leftChars="0" w:hanging="420" w:firstLineChars="0"/>
      </w:pPr>
      <w:rPr>
        <w:rFonts w:hint="default" w:ascii="宋体" w:hAnsi="宋体" w:eastAsia="宋体" w:cs="宋体"/>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7">
    <w:nsid w:val="B979DF61"/>
    <w:multiLevelType w:val="singleLevel"/>
    <w:tmpl w:val="B979DF61"/>
    <w:lvl w:ilvl="0" w:tentative="0">
      <w:start w:val="1"/>
      <w:numFmt w:val="bullet"/>
      <w:lvlText w:val=""/>
      <w:lvlJc w:val="left"/>
      <w:pPr>
        <w:ind w:left="420" w:leftChars="0" w:hanging="420" w:firstLineChars="0"/>
      </w:pPr>
      <w:rPr>
        <w:rFonts w:hint="default" w:ascii="Symbol" w:hAnsi="Symbol" w:cs="Symbol"/>
      </w:rPr>
    </w:lvl>
  </w:abstractNum>
  <w:abstractNum w:abstractNumId="8">
    <w:nsid w:val="B9EF17F6"/>
    <w:multiLevelType w:val="singleLevel"/>
    <w:tmpl w:val="B9EF17F6"/>
    <w:lvl w:ilvl="0" w:tentative="0">
      <w:start w:val="1"/>
      <w:numFmt w:val="decimal"/>
      <w:suff w:val="space"/>
      <w:lvlText w:val="(%1)"/>
      <w:lvlJc w:val="left"/>
    </w:lvl>
  </w:abstractNum>
  <w:abstractNum w:abstractNumId="9">
    <w:nsid w:val="BD8F3D48"/>
    <w:multiLevelType w:val="singleLevel"/>
    <w:tmpl w:val="BD8F3D48"/>
    <w:lvl w:ilvl="0" w:tentative="0">
      <w:start w:val="1"/>
      <w:numFmt w:val="decimal"/>
      <w:suff w:val="space"/>
      <w:lvlText w:val="(%1)"/>
      <w:lvlJc w:val="left"/>
    </w:lvl>
  </w:abstractNum>
  <w:abstractNum w:abstractNumId="10">
    <w:nsid w:val="D2843EB0"/>
    <w:multiLevelType w:val="singleLevel"/>
    <w:tmpl w:val="D2843EB0"/>
    <w:lvl w:ilvl="0" w:tentative="0">
      <w:start w:val="1"/>
      <w:numFmt w:val="bullet"/>
      <w:lvlText w:val=""/>
      <w:lvlJc w:val="left"/>
      <w:pPr>
        <w:ind w:left="420" w:hanging="420"/>
      </w:pPr>
      <w:rPr>
        <w:rFonts w:hint="default" w:ascii="Wingdings" w:hAnsi="Wingdings"/>
      </w:rPr>
    </w:lvl>
  </w:abstractNum>
  <w:abstractNum w:abstractNumId="11">
    <w:nsid w:val="D4CA038E"/>
    <w:multiLevelType w:val="singleLevel"/>
    <w:tmpl w:val="D4CA038E"/>
    <w:lvl w:ilvl="0" w:tentative="0">
      <w:start w:val="1"/>
      <w:numFmt w:val="decimal"/>
      <w:lvlText w:val="(%1)"/>
      <w:lvlJc w:val="left"/>
      <w:pPr>
        <w:tabs>
          <w:tab w:val="left" w:pos="312"/>
        </w:tabs>
      </w:pPr>
    </w:lvl>
  </w:abstractNum>
  <w:abstractNum w:abstractNumId="12">
    <w:nsid w:val="DD7E1AF1"/>
    <w:multiLevelType w:val="multilevel"/>
    <w:tmpl w:val="DD7E1AF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13">
    <w:nsid w:val="E4A6EE46"/>
    <w:multiLevelType w:val="singleLevel"/>
    <w:tmpl w:val="E4A6EE46"/>
    <w:lvl w:ilvl="0" w:tentative="0">
      <w:start w:val="1"/>
      <w:numFmt w:val="decimal"/>
      <w:suff w:val="space"/>
      <w:lvlText w:val="(%1)"/>
      <w:lvlJc w:val="left"/>
    </w:lvl>
  </w:abstractNum>
  <w:abstractNum w:abstractNumId="14">
    <w:nsid w:val="F153CB4F"/>
    <w:multiLevelType w:val="multilevel"/>
    <w:tmpl w:val="F153CB4F"/>
    <w:lvl w:ilvl="0" w:tentative="0">
      <w:start w:val="1"/>
      <w:numFmt w:val="bullet"/>
      <w:lvlText w:val=""/>
      <w:lvlJc w:val="left"/>
      <w:pPr>
        <w:tabs>
          <w:tab w:val="left" w:pos="420"/>
        </w:tabs>
        <w:ind w:left="840" w:hanging="420"/>
      </w:pPr>
      <w:rPr>
        <w:rFonts w:hint="default" w:ascii="Symbol" w:hAnsi="Symbol" w:cs="Symbol"/>
      </w:rPr>
    </w:lvl>
    <w:lvl w:ilvl="1" w:tentative="0">
      <w:start w:val="1"/>
      <w:numFmt w:val="bullet"/>
      <w:lvlText w:val=""/>
      <w:lvlJc w:val="left"/>
      <w:pPr>
        <w:tabs>
          <w:tab w:val="left" w:pos="1260"/>
        </w:tabs>
        <w:ind w:left="1260" w:hanging="420"/>
      </w:pPr>
      <w:rPr>
        <w:rFonts w:hint="default" w:ascii="Symbol" w:hAnsi="Symbol" w:cs="Symbol"/>
      </w:rPr>
    </w:lvl>
    <w:lvl w:ilvl="2" w:tentative="0">
      <w:start w:val="1"/>
      <w:numFmt w:val="bullet"/>
      <w:lvlText w:val=""/>
      <w:lvlJc w:val="left"/>
      <w:pPr>
        <w:tabs>
          <w:tab w:val="left" w:pos="1680"/>
        </w:tabs>
        <w:ind w:left="1680" w:hanging="420"/>
      </w:pPr>
      <w:rPr>
        <w:rFonts w:hint="default" w:ascii="Wingdings" w:hAnsi="Wingdings"/>
      </w:rPr>
    </w:lvl>
    <w:lvl w:ilvl="3" w:tentative="0">
      <w:start w:val="1"/>
      <w:numFmt w:val="bullet"/>
      <w:lvlText w:val=""/>
      <w:lvlJc w:val="left"/>
      <w:pPr>
        <w:tabs>
          <w:tab w:val="left" w:pos="2100"/>
        </w:tabs>
        <w:ind w:left="2100" w:hanging="420"/>
      </w:pPr>
      <w:rPr>
        <w:rFonts w:hint="default" w:ascii="Wingdings" w:hAnsi="Wingdings"/>
      </w:rPr>
    </w:lvl>
    <w:lvl w:ilvl="4" w:tentative="0">
      <w:start w:val="1"/>
      <w:numFmt w:val="bullet"/>
      <w:lvlText w:val=""/>
      <w:lvlJc w:val="left"/>
      <w:pPr>
        <w:tabs>
          <w:tab w:val="left" w:pos="2520"/>
        </w:tabs>
        <w:ind w:left="2520" w:hanging="420"/>
      </w:pPr>
      <w:rPr>
        <w:rFonts w:hint="default" w:ascii="Wingdings" w:hAnsi="Wingdings"/>
      </w:rPr>
    </w:lvl>
    <w:lvl w:ilvl="5" w:tentative="0">
      <w:start w:val="1"/>
      <w:numFmt w:val="bullet"/>
      <w:lvlText w:val=""/>
      <w:lvlJc w:val="left"/>
      <w:pPr>
        <w:tabs>
          <w:tab w:val="left" w:pos="2940"/>
        </w:tabs>
        <w:ind w:left="2940" w:hanging="420"/>
      </w:pPr>
      <w:rPr>
        <w:rFonts w:hint="default" w:ascii="Wingdings" w:hAnsi="Wingdings"/>
      </w:rPr>
    </w:lvl>
    <w:lvl w:ilvl="6" w:tentative="0">
      <w:start w:val="1"/>
      <w:numFmt w:val="bullet"/>
      <w:lvlText w:val=""/>
      <w:lvlJc w:val="left"/>
      <w:pPr>
        <w:tabs>
          <w:tab w:val="left" w:pos="3360"/>
        </w:tabs>
        <w:ind w:left="3360" w:hanging="420"/>
      </w:pPr>
      <w:rPr>
        <w:rFonts w:hint="default" w:ascii="Wingdings" w:hAnsi="Wingdings"/>
      </w:rPr>
    </w:lvl>
    <w:lvl w:ilvl="7" w:tentative="0">
      <w:start w:val="1"/>
      <w:numFmt w:val="bullet"/>
      <w:lvlText w:val=""/>
      <w:lvlJc w:val="left"/>
      <w:pPr>
        <w:tabs>
          <w:tab w:val="left" w:pos="3780"/>
        </w:tabs>
        <w:ind w:left="3780" w:hanging="420"/>
      </w:pPr>
      <w:rPr>
        <w:rFonts w:hint="default" w:ascii="Wingdings" w:hAnsi="Wingdings"/>
      </w:rPr>
    </w:lvl>
    <w:lvl w:ilvl="8" w:tentative="0">
      <w:start w:val="1"/>
      <w:numFmt w:val="bullet"/>
      <w:lvlText w:val=""/>
      <w:lvlJc w:val="left"/>
      <w:pPr>
        <w:tabs>
          <w:tab w:val="left" w:pos="4200"/>
        </w:tabs>
        <w:ind w:left="4200" w:hanging="420"/>
      </w:pPr>
      <w:rPr>
        <w:rFonts w:hint="default" w:ascii="Wingdings" w:hAnsi="Wingdings"/>
      </w:rPr>
    </w:lvl>
  </w:abstractNum>
  <w:abstractNum w:abstractNumId="15">
    <w:nsid w:val="FB3042DA"/>
    <w:multiLevelType w:val="singleLevel"/>
    <w:tmpl w:val="FB3042DA"/>
    <w:lvl w:ilvl="0" w:tentative="0">
      <w:start w:val="1"/>
      <w:numFmt w:val="decimal"/>
      <w:suff w:val="space"/>
      <w:lvlText w:val="(%1)"/>
      <w:lvlJc w:val="left"/>
    </w:lvl>
  </w:abstractNum>
  <w:abstractNum w:abstractNumId="16">
    <w:nsid w:val="00327653"/>
    <w:multiLevelType w:val="multilevel"/>
    <w:tmpl w:val="00327653"/>
    <w:lvl w:ilvl="0" w:tentative="0">
      <w:start w:val="1"/>
      <w:numFmt w:val="bullet"/>
      <w:lvlText w:val="-"/>
      <w:lvlJc w:val="left"/>
      <w:pPr>
        <w:tabs>
          <w:tab w:val="left" w:pos="420"/>
        </w:tabs>
        <w:ind w:left="840" w:hanging="420"/>
      </w:pPr>
      <w:rPr>
        <w:rFonts w:hint="default" w:ascii="Times New Roman" w:hAnsi="Times New Roman" w:cs="Times New Roman"/>
      </w:rPr>
    </w:lvl>
    <w:lvl w:ilvl="1" w:tentative="0">
      <w:start w:val="1"/>
      <w:numFmt w:val="bullet"/>
      <w:lvlText w:val="-"/>
      <w:lvlJc w:val="left"/>
      <w:pPr>
        <w:tabs>
          <w:tab w:val="left" w:pos="840"/>
        </w:tabs>
        <w:ind w:left="1260" w:hanging="420"/>
      </w:pPr>
      <w:rPr>
        <w:rFonts w:hint="default" w:ascii="Times New Roman" w:hAnsi="Times New Roman" w:cs="Times New Roman"/>
      </w:rPr>
    </w:lvl>
    <w:lvl w:ilvl="2" w:tentative="0">
      <w:start w:val="1"/>
      <w:numFmt w:val="bullet"/>
      <w:lvlText w:val=""/>
      <w:lvlJc w:val="left"/>
      <w:pPr>
        <w:tabs>
          <w:tab w:val="left" w:pos="1260"/>
        </w:tabs>
        <w:ind w:left="1680" w:hanging="420"/>
      </w:pPr>
      <w:rPr>
        <w:rFonts w:hint="default" w:ascii="Wingdings" w:hAnsi="Wingdings"/>
      </w:rPr>
    </w:lvl>
    <w:lvl w:ilvl="3" w:tentative="0">
      <w:start w:val="1"/>
      <w:numFmt w:val="bullet"/>
      <w:lvlText w:val=""/>
      <w:lvlJc w:val="left"/>
      <w:pPr>
        <w:tabs>
          <w:tab w:val="left" w:pos="1680"/>
        </w:tabs>
        <w:ind w:left="2100" w:hanging="420"/>
      </w:pPr>
      <w:rPr>
        <w:rFonts w:hint="default" w:ascii="Wingdings" w:hAnsi="Wingdings"/>
      </w:rPr>
    </w:lvl>
    <w:lvl w:ilvl="4" w:tentative="0">
      <w:start w:val="1"/>
      <w:numFmt w:val="bullet"/>
      <w:lvlText w:val=""/>
      <w:lvlJc w:val="left"/>
      <w:pPr>
        <w:tabs>
          <w:tab w:val="left" w:pos="2100"/>
        </w:tabs>
        <w:ind w:left="2520" w:hanging="420"/>
      </w:pPr>
      <w:rPr>
        <w:rFonts w:hint="default" w:ascii="Wingdings" w:hAnsi="Wingdings"/>
      </w:rPr>
    </w:lvl>
    <w:lvl w:ilvl="5" w:tentative="0">
      <w:start w:val="1"/>
      <w:numFmt w:val="bullet"/>
      <w:lvlText w:val=""/>
      <w:lvlJc w:val="left"/>
      <w:pPr>
        <w:tabs>
          <w:tab w:val="left" w:pos="2520"/>
        </w:tabs>
        <w:ind w:left="2940" w:hanging="420"/>
      </w:pPr>
      <w:rPr>
        <w:rFonts w:hint="default" w:ascii="Wingdings" w:hAnsi="Wingdings"/>
      </w:rPr>
    </w:lvl>
    <w:lvl w:ilvl="6" w:tentative="0">
      <w:start w:val="1"/>
      <w:numFmt w:val="bullet"/>
      <w:lvlText w:val=""/>
      <w:lvlJc w:val="left"/>
      <w:pPr>
        <w:tabs>
          <w:tab w:val="left" w:pos="2940"/>
        </w:tabs>
        <w:ind w:left="3360" w:hanging="420"/>
      </w:pPr>
      <w:rPr>
        <w:rFonts w:hint="default" w:ascii="Wingdings" w:hAnsi="Wingdings"/>
      </w:rPr>
    </w:lvl>
    <w:lvl w:ilvl="7" w:tentative="0">
      <w:start w:val="1"/>
      <w:numFmt w:val="bullet"/>
      <w:lvlText w:val=""/>
      <w:lvlJc w:val="left"/>
      <w:pPr>
        <w:tabs>
          <w:tab w:val="left" w:pos="3360"/>
        </w:tabs>
        <w:ind w:left="3780" w:hanging="420"/>
      </w:pPr>
      <w:rPr>
        <w:rFonts w:hint="default" w:ascii="Wingdings" w:hAnsi="Wingdings"/>
      </w:rPr>
    </w:lvl>
    <w:lvl w:ilvl="8" w:tentative="0">
      <w:start w:val="1"/>
      <w:numFmt w:val="bullet"/>
      <w:lvlText w:val=""/>
      <w:lvlJc w:val="left"/>
      <w:pPr>
        <w:tabs>
          <w:tab w:val="left" w:pos="3780"/>
        </w:tabs>
        <w:ind w:left="4200" w:hanging="420"/>
      </w:pPr>
      <w:rPr>
        <w:rFonts w:hint="default" w:ascii="Wingdings" w:hAnsi="Wingdings"/>
      </w:rPr>
    </w:lvl>
  </w:abstractNum>
  <w:abstractNum w:abstractNumId="17">
    <w:nsid w:val="033C19F0"/>
    <w:multiLevelType w:val="singleLevel"/>
    <w:tmpl w:val="033C19F0"/>
    <w:lvl w:ilvl="0" w:tentative="0">
      <w:start w:val="1"/>
      <w:numFmt w:val="bullet"/>
      <w:lvlText w:val=""/>
      <w:lvlJc w:val="left"/>
      <w:pPr>
        <w:ind w:left="420" w:hanging="420"/>
      </w:pPr>
      <w:rPr>
        <w:rFonts w:hint="default" w:ascii="Wingdings" w:hAnsi="Wingdings"/>
      </w:rPr>
    </w:lvl>
  </w:abstractNum>
  <w:abstractNum w:abstractNumId="18">
    <w:nsid w:val="03E772C6"/>
    <w:multiLevelType w:val="multilevel"/>
    <w:tmpl w:val="03E772C6"/>
    <w:lvl w:ilvl="0" w:tentative="0">
      <w:start w:val="150"/>
      <w:numFmt w:val="bullet"/>
      <w:lvlText w:val="-"/>
      <w:lvlJc w:val="left"/>
      <w:pPr>
        <w:ind w:left="420" w:hanging="420"/>
      </w:pPr>
      <w:rPr>
        <w:rFonts w:hint="default" w:ascii="Times" w:hAnsi="Times" w:eastAsia="Batang" w:cs="Time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9">
    <w:nsid w:val="08EE8524"/>
    <w:multiLevelType w:val="singleLevel"/>
    <w:tmpl w:val="08EE8524"/>
    <w:lvl w:ilvl="0" w:tentative="0">
      <w:start w:val="1"/>
      <w:numFmt w:val="decimal"/>
      <w:suff w:val="space"/>
      <w:lvlText w:val="%1)"/>
      <w:lvlJc w:val="left"/>
      <w:pPr>
        <w:ind w:left="0"/>
      </w:pPr>
    </w:lvl>
  </w:abstractNum>
  <w:abstractNum w:abstractNumId="20">
    <w:nsid w:val="09B7D870"/>
    <w:multiLevelType w:val="multilevel"/>
    <w:tmpl w:val="09B7D870"/>
    <w:lvl w:ilvl="0" w:tentative="0">
      <w:start w:val="1"/>
      <w:numFmt w:val="bullet"/>
      <w:lvlText w:val="-"/>
      <w:lvlJc w:val="left"/>
      <w:pPr>
        <w:ind w:left="420" w:hanging="420"/>
      </w:pPr>
      <w:rPr>
        <w:rFonts w:hint="default" w:ascii="Times New Roman" w:hAnsi="Times New Roman" w:cs="Times New Roman"/>
      </w:rPr>
    </w:lvl>
    <w:lvl w:ilvl="1" w:tentative="0">
      <w:start w:val="1"/>
      <w:numFmt w:val="bullet"/>
      <w:lvlText w:val="-"/>
      <w:lvlJc w:val="left"/>
      <w:pPr>
        <w:tabs>
          <w:tab w:val="left" w:pos="840"/>
        </w:tabs>
        <w:ind w:left="840" w:hanging="420"/>
      </w:pPr>
      <w:rPr>
        <w:rFonts w:hint="default" w:ascii="Times New Roman" w:hAnsi="Times New Roman" w:cs="Times New Roman"/>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21">
    <w:nsid w:val="0A9EBE15"/>
    <w:multiLevelType w:val="singleLevel"/>
    <w:tmpl w:val="0A9EBE15"/>
    <w:lvl w:ilvl="0" w:tentative="0">
      <w:start w:val="1"/>
      <w:numFmt w:val="decimal"/>
      <w:suff w:val="space"/>
      <w:lvlText w:val="%1)"/>
      <w:lvlJc w:val="left"/>
    </w:lvl>
  </w:abstractNum>
  <w:abstractNum w:abstractNumId="22">
    <w:nsid w:val="0CF043D1"/>
    <w:multiLevelType w:val="singleLevel"/>
    <w:tmpl w:val="0CF043D1"/>
    <w:lvl w:ilvl="0" w:tentative="0">
      <w:start w:val="1"/>
      <w:numFmt w:val="decimal"/>
      <w:suff w:val="space"/>
      <w:lvlText w:val="(%1)"/>
      <w:lvlJc w:val="left"/>
    </w:lvl>
  </w:abstractNum>
  <w:abstractNum w:abstractNumId="23">
    <w:nsid w:val="1AE90AB3"/>
    <w:multiLevelType w:val="multilevel"/>
    <w:tmpl w:val="1AE90AB3"/>
    <w:lvl w:ilvl="0" w:tentative="0">
      <w:start w:val="1"/>
      <w:numFmt w:val="bullet"/>
      <w:lvlText w:val="o"/>
      <w:lvlJc w:val="left"/>
      <w:pPr>
        <w:ind w:left="780" w:hanging="360"/>
      </w:pPr>
      <w:rPr>
        <w:rFonts w:hint="default" w:ascii="Courier New" w:hAnsi="Courier New" w:cs="Courier New"/>
      </w:rPr>
    </w:lvl>
    <w:lvl w:ilvl="1" w:tentative="0">
      <w:start w:val="1"/>
      <w:numFmt w:val="bullet"/>
      <w:lvlText w:val="o"/>
      <w:lvlJc w:val="left"/>
      <w:pPr>
        <w:ind w:left="1500" w:hanging="360"/>
      </w:pPr>
      <w:rPr>
        <w:rFonts w:hint="default" w:ascii="Courier New" w:hAnsi="Courier New" w:cs="Courier New"/>
      </w:rPr>
    </w:lvl>
    <w:lvl w:ilvl="2" w:tentative="0">
      <w:start w:val="1"/>
      <w:numFmt w:val="bullet"/>
      <w:lvlText w:val=""/>
      <w:lvlJc w:val="left"/>
      <w:pPr>
        <w:ind w:left="2220" w:hanging="360"/>
      </w:pPr>
      <w:rPr>
        <w:rFonts w:hint="default" w:ascii="Wingdings" w:hAnsi="Wingdings"/>
      </w:rPr>
    </w:lvl>
    <w:lvl w:ilvl="3" w:tentative="0">
      <w:start w:val="1"/>
      <w:numFmt w:val="bullet"/>
      <w:lvlText w:val=""/>
      <w:lvlJc w:val="left"/>
      <w:pPr>
        <w:ind w:left="2940" w:hanging="360"/>
      </w:pPr>
      <w:rPr>
        <w:rFonts w:hint="default" w:ascii="Symbol" w:hAnsi="Symbol"/>
      </w:rPr>
    </w:lvl>
    <w:lvl w:ilvl="4" w:tentative="0">
      <w:start w:val="1"/>
      <w:numFmt w:val="bullet"/>
      <w:lvlText w:val="o"/>
      <w:lvlJc w:val="left"/>
      <w:pPr>
        <w:ind w:left="3660" w:hanging="360"/>
      </w:pPr>
      <w:rPr>
        <w:rFonts w:hint="default" w:ascii="Courier New" w:hAnsi="Courier New" w:cs="Courier New"/>
      </w:rPr>
    </w:lvl>
    <w:lvl w:ilvl="5" w:tentative="0">
      <w:start w:val="1"/>
      <w:numFmt w:val="bullet"/>
      <w:lvlText w:val=""/>
      <w:lvlJc w:val="left"/>
      <w:pPr>
        <w:ind w:left="4380" w:hanging="360"/>
      </w:pPr>
      <w:rPr>
        <w:rFonts w:hint="default" w:ascii="Wingdings" w:hAnsi="Wingdings"/>
      </w:rPr>
    </w:lvl>
    <w:lvl w:ilvl="6" w:tentative="0">
      <w:start w:val="1"/>
      <w:numFmt w:val="bullet"/>
      <w:lvlText w:val=""/>
      <w:lvlJc w:val="left"/>
      <w:pPr>
        <w:ind w:left="5100" w:hanging="360"/>
      </w:pPr>
      <w:rPr>
        <w:rFonts w:hint="default" w:ascii="Symbol" w:hAnsi="Symbol"/>
      </w:rPr>
    </w:lvl>
    <w:lvl w:ilvl="7" w:tentative="0">
      <w:start w:val="1"/>
      <w:numFmt w:val="bullet"/>
      <w:lvlText w:val="o"/>
      <w:lvlJc w:val="left"/>
      <w:pPr>
        <w:ind w:left="5820" w:hanging="360"/>
      </w:pPr>
      <w:rPr>
        <w:rFonts w:hint="default" w:ascii="Courier New" w:hAnsi="Courier New" w:cs="Courier New"/>
      </w:rPr>
    </w:lvl>
    <w:lvl w:ilvl="8" w:tentative="0">
      <w:start w:val="1"/>
      <w:numFmt w:val="bullet"/>
      <w:lvlText w:val=""/>
      <w:lvlJc w:val="left"/>
      <w:pPr>
        <w:ind w:left="6540" w:hanging="360"/>
      </w:pPr>
      <w:rPr>
        <w:rFonts w:hint="default" w:ascii="Wingdings" w:hAnsi="Wingdings"/>
      </w:rPr>
    </w:lvl>
  </w:abstractNum>
  <w:abstractNum w:abstractNumId="24">
    <w:nsid w:val="1B3E402D"/>
    <w:multiLevelType w:val="multilevel"/>
    <w:tmpl w:val="1B3E402D"/>
    <w:lvl w:ilvl="0" w:tentative="0">
      <w:start w:val="150"/>
      <w:numFmt w:val="bullet"/>
      <w:lvlText w:val="-"/>
      <w:lvlJc w:val="left"/>
      <w:pPr>
        <w:ind w:left="420" w:hanging="420"/>
      </w:pPr>
      <w:rPr>
        <w:rFonts w:hint="default" w:ascii="Times" w:hAnsi="Times" w:eastAsia="Batang" w:cs="Time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5">
    <w:nsid w:val="1E696B4D"/>
    <w:multiLevelType w:val="multilevel"/>
    <w:tmpl w:val="1E696B4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6">
    <w:nsid w:val="20062E3A"/>
    <w:multiLevelType w:val="singleLevel"/>
    <w:tmpl w:val="20062E3A"/>
    <w:lvl w:ilvl="0" w:tentative="0">
      <w:start w:val="1"/>
      <w:numFmt w:val="decimal"/>
      <w:suff w:val="space"/>
      <w:lvlText w:val="%1)"/>
      <w:lvlJc w:val="left"/>
    </w:lvl>
  </w:abstractNum>
  <w:abstractNum w:abstractNumId="27">
    <w:nsid w:val="202E3D63"/>
    <w:multiLevelType w:val="multilevel"/>
    <w:tmpl w:val="202E3D63"/>
    <w:lvl w:ilvl="0" w:tentative="0">
      <w:start w:val="1"/>
      <w:numFmt w:val="bullet"/>
      <w:lvlText w:val=""/>
      <w:lvlJc w:val="left"/>
      <w:pPr>
        <w:tabs>
          <w:tab w:val="left" w:pos="720"/>
        </w:tabs>
        <w:ind w:left="720" w:hanging="360"/>
      </w:pPr>
      <w:rPr>
        <w:rFonts w:hint="default" w:ascii="Symbol" w:hAnsi="Symbol"/>
      </w:rPr>
    </w:lvl>
    <w:lvl w:ilvl="1" w:tentative="0">
      <w:start w:val="1"/>
      <w:numFmt w:val="bullet"/>
      <w:lvlText w:val="-"/>
      <w:lvlJc w:val="left"/>
      <w:pPr>
        <w:tabs>
          <w:tab w:val="left" w:pos="1440"/>
        </w:tabs>
        <w:ind w:left="1440" w:hanging="360"/>
      </w:pPr>
      <w:rPr>
        <w:rFonts w:hint="default" w:ascii="Times" w:hAnsi="Times"/>
      </w:rPr>
    </w:lvl>
    <w:lvl w:ilvl="2" w:tentative="0">
      <w:start w:val="1"/>
      <w:numFmt w:val="bullet"/>
      <w:lvlText w:val="-"/>
      <w:lvlJc w:val="left"/>
      <w:pPr>
        <w:tabs>
          <w:tab w:val="left" w:pos="2160"/>
        </w:tabs>
        <w:ind w:left="2160" w:hanging="360"/>
      </w:pPr>
      <w:rPr>
        <w:rFonts w:hint="default" w:ascii="Times" w:hAnsi="Times"/>
      </w:rPr>
    </w:lvl>
    <w:lvl w:ilvl="3" w:tentative="0">
      <w:start w:val="1"/>
      <w:numFmt w:val="bullet"/>
      <w:lvlText w:val="-"/>
      <w:lvlJc w:val="left"/>
      <w:pPr>
        <w:tabs>
          <w:tab w:val="left" w:pos="2880"/>
        </w:tabs>
        <w:ind w:left="2880" w:hanging="360"/>
      </w:pPr>
      <w:rPr>
        <w:rFonts w:hint="default" w:ascii="Times" w:hAnsi="Times"/>
      </w:rPr>
    </w:lvl>
    <w:lvl w:ilvl="4" w:tentative="0">
      <w:start w:val="1"/>
      <w:numFmt w:val="bullet"/>
      <w:lvlText w:val="-"/>
      <w:lvlJc w:val="left"/>
      <w:pPr>
        <w:tabs>
          <w:tab w:val="left" w:pos="3600"/>
        </w:tabs>
        <w:ind w:left="3600" w:hanging="360"/>
      </w:pPr>
      <w:rPr>
        <w:rFonts w:hint="default" w:ascii="Times" w:hAnsi="Times"/>
      </w:rPr>
    </w:lvl>
    <w:lvl w:ilvl="5" w:tentative="0">
      <w:start w:val="1"/>
      <w:numFmt w:val="bullet"/>
      <w:lvlText w:val="-"/>
      <w:lvlJc w:val="left"/>
      <w:pPr>
        <w:tabs>
          <w:tab w:val="left" w:pos="4320"/>
        </w:tabs>
        <w:ind w:left="4320" w:hanging="360"/>
      </w:pPr>
      <w:rPr>
        <w:rFonts w:hint="default" w:ascii="Times" w:hAnsi="Times"/>
      </w:rPr>
    </w:lvl>
    <w:lvl w:ilvl="6" w:tentative="0">
      <w:start w:val="1"/>
      <w:numFmt w:val="bullet"/>
      <w:lvlText w:val="-"/>
      <w:lvlJc w:val="left"/>
      <w:pPr>
        <w:tabs>
          <w:tab w:val="left" w:pos="5040"/>
        </w:tabs>
        <w:ind w:left="5040" w:hanging="360"/>
      </w:pPr>
      <w:rPr>
        <w:rFonts w:hint="default" w:ascii="Times" w:hAnsi="Times"/>
      </w:rPr>
    </w:lvl>
    <w:lvl w:ilvl="7" w:tentative="0">
      <w:start w:val="1"/>
      <w:numFmt w:val="bullet"/>
      <w:lvlText w:val="-"/>
      <w:lvlJc w:val="left"/>
      <w:pPr>
        <w:tabs>
          <w:tab w:val="left" w:pos="5760"/>
        </w:tabs>
        <w:ind w:left="5760" w:hanging="360"/>
      </w:pPr>
      <w:rPr>
        <w:rFonts w:hint="default" w:ascii="Times" w:hAnsi="Times"/>
      </w:rPr>
    </w:lvl>
    <w:lvl w:ilvl="8" w:tentative="0">
      <w:start w:val="1"/>
      <w:numFmt w:val="bullet"/>
      <w:lvlText w:val="-"/>
      <w:lvlJc w:val="left"/>
      <w:pPr>
        <w:tabs>
          <w:tab w:val="left" w:pos="6480"/>
        </w:tabs>
        <w:ind w:left="6480" w:hanging="360"/>
      </w:pPr>
      <w:rPr>
        <w:rFonts w:hint="default" w:ascii="Times" w:hAnsi="Times"/>
      </w:rPr>
    </w:lvl>
  </w:abstractNum>
  <w:abstractNum w:abstractNumId="28">
    <w:nsid w:val="20CE418D"/>
    <w:multiLevelType w:val="multilevel"/>
    <w:tmpl w:val="20CE418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9">
    <w:nsid w:val="23936F38"/>
    <w:multiLevelType w:val="multilevel"/>
    <w:tmpl w:val="23936F38"/>
    <w:lvl w:ilvl="0" w:tentative="0">
      <w:start w:val="1"/>
      <w:numFmt w:val="bullet"/>
      <w:lvlText w:val=""/>
      <w:lvlJc w:val="left"/>
      <w:pPr>
        <w:tabs>
          <w:tab w:val="left" w:pos="-840"/>
        </w:tabs>
        <w:ind w:left="-120" w:hanging="360"/>
      </w:pPr>
      <w:rPr>
        <w:rFonts w:hint="default" w:ascii="Symbol" w:hAnsi="Symbol"/>
      </w:rPr>
    </w:lvl>
    <w:lvl w:ilvl="1" w:tentative="0">
      <w:start w:val="1"/>
      <w:numFmt w:val="bullet"/>
      <w:lvlText w:val="o"/>
      <w:lvlJc w:val="left"/>
      <w:pPr>
        <w:tabs>
          <w:tab w:val="left" w:pos="-840"/>
        </w:tabs>
        <w:ind w:left="600" w:hanging="360"/>
      </w:pPr>
      <w:rPr>
        <w:rFonts w:hint="default" w:ascii="Courier New" w:hAnsi="Courier New" w:cs="Courier New"/>
      </w:rPr>
    </w:lvl>
    <w:lvl w:ilvl="2" w:tentative="0">
      <w:start w:val="1"/>
      <w:numFmt w:val="bullet"/>
      <w:lvlText w:val=""/>
      <w:lvlJc w:val="left"/>
      <w:pPr>
        <w:tabs>
          <w:tab w:val="left" w:pos="-840"/>
        </w:tabs>
        <w:ind w:left="1320" w:hanging="360"/>
      </w:pPr>
      <w:rPr>
        <w:rFonts w:hint="default" w:ascii="Wingdings" w:hAnsi="Wingdings"/>
      </w:rPr>
    </w:lvl>
    <w:lvl w:ilvl="3" w:tentative="0">
      <w:start w:val="1"/>
      <w:numFmt w:val="bullet"/>
      <w:lvlText w:val=""/>
      <w:lvlJc w:val="left"/>
      <w:pPr>
        <w:tabs>
          <w:tab w:val="left" w:pos="-840"/>
        </w:tabs>
        <w:ind w:left="2040" w:hanging="360"/>
      </w:pPr>
      <w:rPr>
        <w:rFonts w:hint="default" w:ascii="Symbol" w:hAnsi="Symbol"/>
      </w:rPr>
    </w:lvl>
    <w:lvl w:ilvl="4" w:tentative="0">
      <w:start w:val="1"/>
      <w:numFmt w:val="bullet"/>
      <w:lvlText w:val="o"/>
      <w:lvlJc w:val="left"/>
      <w:pPr>
        <w:tabs>
          <w:tab w:val="left" w:pos="-840"/>
        </w:tabs>
        <w:ind w:left="2760" w:hanging="360"/>
      </w:pPr>
      <w:rPr>
        <w:rFonts w:hint="default" w:ascii="Courier New" w:hAnsi="Courier New" w:cs="Courier New"/>
      </w:rPr>
    </w:lvl>
    <w:lvl w:ilvl="5" w:tentative="0">
      <w:start w:val="1"/>
      <w:numFmt w:val="bullet"/>
      <w:lvlText w:val=""/>
      <w:lvlJc w:val="left"/>
      <w:pPr>
        <w:tabs>
          <w:tab w:val="left" w:pos="-840"/>
        </w:tabs>
        <w:ind w:left="3480" w:hanging="360"/>
      </w:pPr>
      <w:rPr>
        <w:rFonts w:hint="default" w:ascii="Wingdings" w:hAnsi="Wingdings"/>
      </w:rPr>
    </w:lvl>
    <w:lvl w:ilvl="6" w:tentative="0">
      <w:start w:val="1"/>
      <w:numFmt w:val="bullet"/>
      <w:lvlText w:val=""/>
      <w:lvlJc w:val="left"/>
      <w:pPr>
        <w:tabs>
          <w:tab w:val="left" w:pos="-840"/>
        </w:tabs>
        <w:ind w:left="4200" w:hanging="360"/>
      </w:pPr>
      <w:rPr>
        <w:rFonts w:hint="default" w:ascii="Symbol" w:hAnsi="Symbol"/>
      </w:rPr>
    </w:lvl>
    <w:lvl w:ilvl="7" w:tentative="0">
      <w:start w:val="1"/>
      <w:numFmt w:val="bullet"/>
      <w:lvlText w:val="o"/>
      <w:lvlJc w:val="left"/>
      <w:pPr>
        <w:tabs>
          <w:tab w:val="left" w:pos="-840"/>
        </w:tabs>
        <w:ind w:left="4920" w:hanging="360"/>
      </w:pPr>
      <w:rPr>
        <w:rFonts w:hint="default" w:ascii="Courier New" w:hAnsi="Courier New" w:cs="Courier New"/>
      </w:rPr>
    </w:lvl>
    <w:lvl w:ilvl="8" w:tentative="0">
      <w:start w:val="1"/>
      <w:numFmt w:val="bullet"/>
      <w:lvlText w:val=""/>
      <w:lvlJc w:val="left"/>
      <w:pPr>
        <w:tabs>
          <w:tab w:val="left" w:pos="-840"/>
        </w:tabs>
        <w:ind w:left="5640" w:hanging="360"/>
      </w:pPr>
      <w:rPr>
        <w:rFonts w:hint="default" w:ascii="Wingdings" w:hAnsi="Wingdings"/>
      </w:rPr>
    </w:lvl>
  </w:abstractNum>
  <w:abstractNum w:abstractNumId="30">
    <w:nsid w:val="298AE24C"/>
    <w:multiLevelType w:val="singleLevel"/>
    <w:tmpl w:val="298AE24C"/>
    <w:lvl w:ilvl="0" w:tentative="0">
      <w:start w:val="1"/>
      <w:numFmt w:val="bullet"/>
      <w:lvlText w:val=""/>
      <w:lvlJc w:val="left"/>
      <w:pPr>
        <w:ind w:left="420" w:hanging="420"/>
      </w:pPr>
      <w:rPr>
        <w:rFonts w:hint="default" w:ascii="Wingdings" w:hAnsi="Wingdings"/>
      </w:rPr>
    </w:lvl>
  </w:abstractNum>
  <w:abstractNum w:abstractNumId="31">
    <w:nsid w:val="2AA0D67E"/>
    <w:multiLevelType w:val="multilevel"/>
    <w:tmpl w:val="2AA0D67E"/>
    <w:lvl w:ilvl="0" w:tentative="0">
      <w:start w:val="1"/>
      <w:numFmt w:val="bullet"/>
      <w:pStyle w:val="16"/>
      <w:lvlText w:val=""/>
      <w:lvlJc w:val="left"/>
      <w:pPr>
        <w:tabs>
          <w:tab w:val="left" w:pos="360"/>
        </w:tabs>
        <w:ind w:left="360" w:hanging="36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32">
    <w:nsid w:val="2E3A1262"/>
    <w:multiLevelType w:val="multilevel"/>
    <w:tmpl w:val="2E3A1262"/>
    <w:lvl w:ilvl="0" w:tentative="0">
      <w:start w:val="150"/>
      <w:numFmt w:val="bullet"/>
      <w:lvlText w:val="-"/>
      <w:lvlJc w:val="left"/>
      <w:pPr>
        <w:ind w:left="720" w:hanging="360"/>
      </w:pPr>
      <w:rPr>
        <w:rFonts w:hint="default" w:ascii="Times" w:hAnsi="Times" w:eastAsia="Batang" w:cs="Time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3">
    <w:nsid w:val="30501E44"/>
    <w:multiLevelType w:val="multilevel"/>
    <w:tmpl w:val="30501E44"/>
    <w:lvl w:ilvl="0" w:tentative="0">
      <w:start w:val="1"/>
      <w:numFmt w:val="decimal"/>
      <w:pStyle w:val="142"/>
      <w:lvlText w:val="Proposal %1:  "/>
      <w:lvlJc w:val="left"/>
      <w:pPr>
        <w:ind w:left="720" w:hanging="360"/>
      </w:pPr>
      <w:rPr>
        <w:rFonts w:hint="default"/>
        <w:color w:val="auto"/>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4">
    <w:nsid w:val="3856A1E7"/>
    <w:multiLevelType w:val="multilevel"/>
    <w:tmpl w:val="3856A1E7"/>
    <w:lvl w:ilvl="0" w:tentative="0">
      <w:start w:val="1"/>
      <w:numFmt w:val="bullet"/>
      <w:lvlText w:val="-"/>
      <w:lvlJc w:val="left"/>
      <w:pPr>
        <w:ind w:left="420" w:leftChars="0" w:hanging="420" w:firstLineChars="0"/>
      </w:pPr>
      <w:rPr>
        <w:rFonts w:hint="default" w:ascii="Times New Roman" w:hAnsi="Times New Roman" w:cs="Times New Roman"/>
      </w:rPr>
    </w:lvl>
    <w:lvl w:ilvl="1" w:tentative="0">
      <w:start w:val="1"/>
      <w:numFmt w:val="bullet"/>
      <w:lvlText w:val=""/>
      <w:lvlJc w:val="left"/>
      <w:pPr>
        <w:tabs>
          <w:tab w:val="left" w:pos="840"/>
        </w:tabs>
        <w:ind w:left="840" w:leftChars="0" w:hanging="420" w:firstLineChars="0"/>
      </w:pPr>
      <w:rPr>
        <w:rFonts w:hint="default" w:ascii="Symbol" w:hAnsi="Symbol" w:cs="Symbol"/>
      </w:rPr>
    </w:lvl>
    <w:lvl w:ilvl="2" w:tentative="0">
      <w:start w:val="1"/>
      <w:numFmt w:val="bullet"/>
      <w:lvlText w:val=""/>
      <w:lvlJc w:val="left"/>
      <w:pPr>
        <w:tabs>
          <w:tab w:val="left" w:pos="1260"/>
        </w:tabs>
        <w:ind w:left="1260" w:leftChars="0" w:hanging="420" w:firstLineChars="0"/>
      </w:pPr>
      <w:rPr>
        <w:rFonts w:hint="default" w:ascii="Symbol" w:hAnsi="Symbol" w:cs="Yu Gothic"/>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35">
    <w:nsid w:val="3A1C0781"/>
    <w:multiLevelType w:val="singleLevel"/>
    <w:tmpl w:val="3A1C0781"/>
    <w:lvl w:ilvl="0" w:tentative="0">
      <w:start w:val="1"/>
      <w:numFmt w:val="bullet"/>
      <w:lvlText w:val=""/>
      <w:lvlJc w:val="left"/>
      <w:pPr>
        <w:ind w:left="420" w:hanging="420"/>
      </w:pPr>
      <w:rPr>
        <w:rFonts w:hint="default" w:ascii="Wingdings" w:hAnsi="Wingdings"/>
      </w:rPr>
    </w:lvl>
  </w:abstractNum>
  <w:abstractNum w:abstractNumId="36">
    <w:nsid w:val="3A877D64"/>
    <w:multiLevelType w:val="singleLevel"/>
    <w:tmpl w:val="3A877D64"/>
    <w:lvl w:ilvl="0" w:tentative="0">
      <w:start w:val="1"/>
      <w:numFmt w:val="decimal"/>
      <w:pStyle w:val="133"/>
      <w:lvlText w:val="[%1]"/>
      <w:lvlJc w:val="left"/>
      <w:pPr>
        <w:tabs>
          <w:tab w:val="left" w:pos="360"/>
        </w:tabs>
        <w:ind w:left="360" w:hanging="360"/>
      </w:pPr>
    </w:lvl>
  </w:abstractNum>
  <w:abstractNum w:abstractNumId="37">
    <w:nsid w:val="3AA92670"/>
    <w:multiLevelType w:val="multilevel"/>
    <w:tmpl w:val="3AA9267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8">
    <w:nsid w:val="3C264B39"/>
    <w:multiLevelType w:val="multilevel"/>
    <w:tmpl w:val="3C264B3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9">
    <w:nsid w:val="40849DE6"/>
    <w:multiLevelType w:val="multilevel"/>
    <w:tmpl w:val="40849DE6"/>
    <w:lvl w:ilvl="0" w:tentative="0">
      <w:start w:val="1"/>
      <w:numFmt w:val="bullet"/>
      <w:lvlText w:val="-"/>
      <w:lvlJc w:val="left"/>
      <w:pPr>
        <w:ind w:left="420" w:leftChars="0" w:hanging="420" w:firstLineChars="0"/>
      </w:pPr>
      <w:rPr>
        <w:rFonts w:hint="default" w:ascii="Times New Roman" w:hAnsi="Times New Roman" w:cs="Times New Roman"/>
      </w:rPr>
    </w:lvl>
    <w:lvl w:ilvl="1" w:tentative="0">
      <w:start w:val="1"/>
      <w:numFmt w:val="bullet"/>
      <w:lvlText w:val=""/>
      <w:lvlJc w:val="left"/>
      <w:pPr>
        <w:tabs>
          <w:tab w:val="left" w:pos="840"/>
        </w:tabs>
        <w:ind w:left="840" w:leftChars="0" w:hanging="420" w:firstLineChars="0"/>
      </w:pPr>
      <w:rPr>
        <w:rFonts w:hint="default" w:ascii="Symbol" w:hAnsi="Symbol" w:cs="Symbol"/>
      </w:rPr>
    </w:lvl>
    <w:lvl w:ilvl="2" w:tentative="0">
      <w:start w:val="1"/>
      <w:numFmt w:val="bullet"/>
      <w:lvlText w:val=""/>
      <w:lvlJc w:val="left"/>
      <w:pPr>
        <w:tabs>
          <w:tab w:val="left" w:pos="1260"/>
        </w:tabs>
        <w:ind w:left="1260" w:leftChars="0" w:hanging="420" w:firstLineChars="0"/>
      </w:pPr>
      <w:rPr>
        <w:rFonts w:hint="default" w:ascii="Symbol" w:hAnsi="Symbol" w:cs="Calibri"/>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40">
    <w:nsid w:val="443D104B"/>
    <w:multiLevelType w:val="multilevel"/>
    <w:tmpl w:val="443D104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1">
    <w:nsid w:val="45C6099A"/>
    <w:multiLevelType w:val="multilevel"/>
    <w:tmpl w:val="45C6099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2">
    <w:nsid w:val="467C722A"/>
    <w:multiLevelType w:val="singleLevel"/>
    <w:tmpl w:val="467C722A"/>
    <w:lvl w:ilvl="0" w:tentative="0">
      <w:start w:val="1"/>
      <w:numFmt w:val="bullet"/>
      <w:lvlText w:val="-"/>
      <w:lvlJc w:val="left"/>
      <w:pPr>
        <w:ind w:left="420" w:hanging="420"/>
      </w:pPr>
      <w:rPr>
        <w:rFonts w:hint="default" w:ascii="Times New Roman" w:hAnsi="Times New Roman" w:cs="Times New Roman"/>
      </w:rPr>
    </w:lvl>
  </w:abstractNum>
  <w:abstractNum w:abstractNumId="43">
    <w:nsid w:val="5101505E"/>
    <w:multiLevelType w:val="multilevel"/>
    <w:tmpl w:val="5101505E"/>
    <w:lvl w:ilvl="0" w:tentative="0">
      <w:start w:val="1"/>
      <w:numFmt w:val="decimal"/>
      <w:pStyle w:val="115"/>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4">
    <w:nsid w:val="52D45119"/>
    <w:multiLevelType w:val="multilevel"/>
    <w:tmpl w:val="52D4511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5">
    <w:nsid w:val="59F30632"/>
    <w:multiLevelType w:val="multilevel"/>
    <w:tmpl w:val="59F30632"/>
    <w:lvl w:ilvl="0" w:tentative="0">
      <w:start w:val="1"/>
      <w:numFmt w:val="bullet"/>
      <w:lvlText w:val="-"/>
      <w:lvlJc w:val="left"/>
      <w:pPr>
        <w:ind w:left="420" w:hanging="420"/>
      </w:pPr>
      <w:rPr>
        <w:rFonts w:hint="eastAsia" w:ascii="Yu Gothic Medium" w:hAnsi="Yu Gothic Medium" w:eastAsia="Yu Gothic Medium"/>
      </w:rPr>
    </w:lvl>
    <w:lvl w:ilvl="1" w:tentative="0">
      <w:start w:val="1"/>
      <w:numFmt w:val="bullet"/>
      <w:lvlText w:val="-"/>
      <w:lvlJc w:val="left"/>
      <w:pPr>
        <w:ind w:left="840" w:hanging="420"/>
      </w:pPr>
      <w:rPr>
        <w:rFonts w:hint="eastAsia" w:ascii="Yu Gothic Medium" w:hAnsi="Yu Gothic Medium" w:eastAsia="Yu Gothic Medium"/>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6">
    <w:nsid w:val="66FC0FE2"/>
    <w:multiLevelType w:val="multilevel"/>
    <w:tmpl w:val="66FC0FE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7">
    <w:nsid w:val="6CF62E07"/>
    <w:multiLevelType w:val="singleLevel"/>
    <w:tmpl w:val="6CF62E07"/>
    <w:lvl w:ilvl="0" w:tentative="0">
      <w:start w:val="1"/>
      <w:numFmt w:val="bullet"/>
      <w:lvlText w:val=""/>
      <w:lvlJc w:val="left"/>
      <w:pPr>
        <w:ind w:left="420" w:hanging="420"/>
      </w:pPr>
      <w:rPr>
        <w:rFonts w:hint="default" w:ascii="Wingdings" w:hAnsi="Wingdings"/>
      </w:rPr>
    </w:lvl>
  </w:abstractNum>
  <w:abstractNum w:abstractNumId="48">
    <w:nsid w:val="70146DC0"/>
    <w:multiLevelType w:val="multilevel"/>
    <w:tmpl w:val="70146DC0"/>
    <w:lvl w:ilvl="0" w:tentative="0">
      <w:start w:val="1"/>
      <w:numFmt w:val="bullet"/>
      <w:pStyle w:val="136"/>
      <w:lvlText w:val=""/>
      <w:lvlJc w:val="left"/>
      <w:pPr>
        <w:tabs>
          <w:tab w:val="left" w:pos="1619"/>
        </w:tabs>
        <w:ind w:left="1619" w:hanging="360"/>
      </w:pPr>
      <w:rPr>
        <w:rFonts w:hint="default" w:ascii="Symbol" w:hAnsi="Symbol"/>
        <w:b/>
        <w:i w:val="0"/>
        <w:color w:val="auto"/>
        <w:sz w:val="22"/>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49">
    <w:nsid w:val="7AAF7097"/>
    <w:multiLevelType w:val="multilevel"/>
    <w:tmpl w:val="7AAF709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0">
    <w:nsid w:val="7CB4D5B4"/>
    <w:multiLevelType w:val="singleLevel"/>
    <w:tmpl w:val="7CB4D5B4"/>
    <w:lvl w:ilvl="0" w:tentative="0">
      <w:start w:val="1"/>
      <w:numFmt w:val="decimal"/>
      <w:suff w:val="space"/>
      <w:lvlText w:val="(%1)"/>
      <w:lvlJc w:val="left"/>
    </w:lvl>
  </w:abstractNum>
  <w:num w:numId="1">
    <w:abstractNumId w:val="2"/>
  </w:num>
  <w:num w:numId="2">
    <w:abstractNumId w:val="31"/>
  </w:num>
  <w:num w:numId="3">
    <w:abstractNumId w:val="43"/>
  </w:num>
  <w:num w:numId="4">
    <w:abstractNumId w:val="36"/>
  </w:num>
  <w:num w:numId="5">
    <w:abstractNumId w:val="48"/>
  </w:num>
  <w:num w:numId="6">
    <w:abstractNumId w:val="33"/>
  </w:num>
  <w:num w:numId="7">
    <w:abstractNumId w:val="44"/>
  </w:num>
  <w:num w:numId="8">
    <w:abstractNumId w:val="46"/>
  </w:num>
  <w:num w:numId="9">
    <w:abstractNumId w:val="49"/>
  </w:num>
  <w:num w:numId="10">
    <w:abstractNumId w:val="25"/>
  </w:num>
  <w:num w:numId="11">
    <w:abstractNumId w:val="28"/>
  </w:num>
  <w:num w:numId="12">
    <w:abstractNumId w:val="27"/>
  </w:num>
  <w:num w:numId="13">
    <w:abstractNumId w:val="40"/>
  </w:num>
  <w:num w:numId="14">
    <w:abstractNumId w:val="41"/>
  </w:num>
  <w:num w:numId="15">
    <w:abstractNumId w:val="38"/>
  </w:num>
  <w:num w:numId="16">
    <w:abstractNumId w:val="37"/>
  </w:num>
  <w:num w:numId="17">
    <w:abstractNumId w:val="30"/>
  </w:num>
  <w:num w:numId="18">
    <w:abstractNumId w:val="6"/>
  </w:num>
  <w:num w:numId="19">
    <w:abstractNumId w:val="42"/>
  </w:num>
  <w:num w:numId="20">
    <w:abstractNumId w:val="21"/>
  </w:num>
  <w:num w:numId="21">
    <w:abstractNumId w:val="1"/>
  </w:num>
  <w:num w:numId="22">
    <w:abstractNumId w:val="14"/>
  </w:num>
  <w:num w:numId="23">
    <w:abstractNumId w:val="0"/>
  </w:num>
  <w:num w:numId="24">
    <w:abstractNumId w:val="8"/>
  </w:num>
  <w:num w:numId="25">
    <w:abstractNumId w:val="13"/>
  </w:num>
  <w:num w:numId="26">
    <w:abstractNumId w:val="22"/>
  </w:num>
  <w:num w:numId="27">
    <w:abstractNumId w:val="32"/>
  </w:num>
  <w:num w:numId="28">
    <w:abstractNumId w:val="12"/>
  </w:num>
  <w:num w:numId="29">
    <w:abstractNumId w:val="16"/>
  </w:num>
  <w:num w:numId="30">
    <w:abstractNumId w:val="7"/>
  </w:num>
  <w:num w:numId="31">
    <w:abstractNumId w:val="4"/>
  </w:num>
  <w:num w:numId="32">
    <w:abstractNumId w:val="39"/>
  </w:num>
  <w:num w:numId="33">
    <w:abstractNumId w:val="35"/>
  </w:num>
  <w:num w:numId="34">
    <w:abstractNumId w:val="47"/>
  </w:num>
  <w:num w:numId="35">
    <w:abstractNumId w:val="19"/>
  </w:num>
  <w:num w:numId="36">
    <w:abstractNumId w:val="5"/>
  </w:num>
  <w:num w:numId="37">
    <w:abstractNumId w:val="26"/>
  </w:num>
  <w:num w:numId="38">
    <w:abstractNumId w:val="15"/>
  </w:num>
  <w:num w:numId="39">
    <w:abstractNumId w:val="10"/>
  </w:num>
  <w:num w:numId="40">
    <w:abstractNumId w:val="18"/>
  </w:num>
  <w:num w:numId="41">
    <w:abstractNumId w:val="24"/>
  </w:num>
  <w:num w:numId="42">
    <w:abstractNumId w:val="34"/>
  </w:num>
  <w:num w:numId="43">
    <w:abstractNumId w:val="3"/>
  </w:num>
  <w:num w:numId="44">
    <w:abstractNumId w:val="11"/>
  </w:num>
  <w:num w:numId="45">
    <w:abstractNumId w:val="20"/>
  </w:num>
  <w:num w:numId="46">
    <w:abstractNumId w:val="17"/>
  </w:num>
  <w:num w:numId="47">
    <w:abstractNumId w:val="9"/>
  </w:num>
  <w:num w:numId="48">
    <w:abstractNumId w:val="50"/>
  </w:num>
  <w:num w:numId="49">
    <w:abstractNumId w:val="45"/>
  </w:num>
  <w:num w:numId="50">
    <w:abstractNumId w:val="23"/>
  </w:num>
  <w:num w:numId="51">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720"/>
  <w:drawingGridHorizontalSpacing w:val="110"/>
  <w:displayHorizontalDrawingGridEvery w:val="1"/>
  <w:displayVerticalDrawingGridEvery w:val="1"/>
  <w:noPunctuationKerning w:val="1"/>
  <w:characterSpacingControl w:val="doNotCompress"/>
  <w:footnotePr>
    <w:footnote w:id="0"/>
    <w:footnote w:id="1"/>
  </w:footnotePr>
  <w:endnotePr>
    <w:endnote w:id="0"/>
    <w:endnote w:id="1"/>
  </w:endnotePr>
  <w:compat>
    <w:balanceSingleByteDoubleByteWidth/>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DUxOGM4M2VlM2M1NjBkYjE2ZmQ3MjVhMjhkZDY0NTUifQ=="/>
  </w:docVars>
  <w:rsids>
    <w:rsidRoot w:val="00172A27"/>
    <w:rsid w:val="00000063"/>
    <w:rsid w:val="000003E5"/>
    <w:rsid w:val="00000CFC"/>
    <w:rsid w:val="000011D1"/>
    <w:rsid w:val="000013D2"/>
    <w:rsid w:val="000016ED"/>
    <w:rsid w:val="00001826"/>
    <w:rsid w:val="000018BC"/>
    <w:rsid w:val="0000197F"/>
    <w:rsid w:val="00002071"/>
    <w:rsid w:val="00002307"/>
    <w:rsid w:val="00002A79"/>
    <w:rsid w:val="00002AEB"/>
    <w:rsid w:val="00002C2A"/>
    <w:rsid w:val="00003238"/>
    <w:rsid w:val="0000323C"/>
    <w:rsid w:val="000034B7"/>
    <w:rsid w:val="000035FC"/>
    <w:rsid w:val="000037F9"/>
    <w:rsid w:val="0000385F"/>
    <w:rsid w:val="00003933"/>
    <w:rsid w:val="000039EF"/>
    <w:rsid w:val="00003B1A"/>
    <w:rsid w:val="00003C2D"/>
    <w:rsid w:val="00003CEF"/>
    <w:rsid w:val="00003EEC"/>
    <w:rsid w:val="0000404A"/>
    <w:rsid w:val="00004271"/>
    <w:rsid w:val="000042BE"/>
    <w:rsid w:val="0000478C"/>
    <w:rsid w:val="000047CE"/>
    <w:rsid w:val="00004B20"/>
    <w:rsid w:val="00004C4A"/>
    <w:rsid w:val="00004CEF"/>
    <w:rsid w:val="00004D41"/>
    <w:rsid w:val="00004D8D"/>
    <w:rsid w:val="000054B4"/>
    <w:rsid w:val="0000558A"/>
    <w:rsid w:val="00005635"/>
    <w:rsid w:val="000059CA"/>
    <w:rsid w:val="00005A5C"/>
    <w:rsid w:val="00005AF1"/>
    <w:rsid w:val="00005D32"/>
    <w:rsid w:val="00005DB1"/>
    <w:rsid w:val="00006227"/>
    <w:rsid w:val="00006263"/>
    <w:rsid w:val="000062AC"/>
    <w:rsid w:val="000065F8"/>
    <w:rsid w:val="000066E7"/>
    <w:rsid w:val="00006A0E"/>
    <w:rsid w:val="00006B81"/>
    <w:rsid w:val="00006EA4"/>
    <w:rsid w:val="00006EAC"/>
    <w:rsid w:val="0000705B"/>
    <w:rsid w:val="00007304"/>
    <w:rsid w:val="00007440"/>
    <w:rsid w:val="000074DB"/>
    <w:rsid w:val="00007579"/>
    <w:rsid w:val="00007631"/>
    <w:rsid w:val="00010206"/>
    <w:rsid w:val="00010475"/>
    <w:rsid w:val="000104F7"/>
    <w:rsid w:val="000105FC"/>
    <w:rsid w:val="0001060D"/>
    <w:rsid w:val="00010818"/>
    <w:rsid w:val="00010878"/>
    <w:rsid w:val="00010B8B"/>
    <w:rsid w:val="00010F0B"/>
    <w:rsid w:val="000115D8"/>
    <w:rsid w:val="000117D6"/>
    <w:rsid w:val="000117E8"/>
    <w:rsid w:val="00011871"/>
    <w:rsid w:val="000119A2"/>
    <w:rsid w:val="00011A09"/>
    <w:rsid w:val="00011AE1"/>
    <w:rsid w:val="00012311"/>
    <w:rsid w:val="000124D2"/>
    <w:rsid w:val="00012637"/>
    <w:rsid w:val="000126FC"/>
    <w:rsid w:val="00012C56"/>
    <w:rsid w:val="00012C7B"/>
    <w:rsid w:val="000131FE"/>
    <w:rsid w:val="000132A2"/>
    <w:rsid w:val="00013CCC"/>
    <w:rsid w:val="00013CE8"/>
    <w:rsid w:val="00014536"/>
    <w:rsid w:val="00014604"/>
    <w:rsid w:val="0001489A"/>
    <w:rsid w:val="00014ACE"/>
    <w:rsid w:val="00014BBF"/>
    <w:rsid w:val="00015601"/>
    <w:rsid w:val="00015606"/>
    <w:rsid w:val="00015815"/>
    <w:rsid w:val="00015984"/>
    <w:rsid w:val="000161ED"/>
    <w:rsid w:val="000164C8"/>
    <w:rsid w:val="000170C6"/>
    <w:rsid w:val="000204F1"/>
    <w:rsid w:val="000206F4"/>
    <w:rsid w:val="000207A5"/>
    <w:rsid w:val="0002096E"/>
    <w:rsid w:val="00020A7D"/>
    <w:rsid w:val="00020E84"/>
    <w:rsid w:val="000213E7"/>
    <w:rsid w:val="000213F8"/>
    <w:rsid w:val="00021825"/>
    <w:rsid w:val="000219E6"/>
    <w:rsid w:val="000221D5"/>
    <w:rsid w:val="000222E3"/>
    <w:rsid w:val="00022458"/>
    <w:rsid w:val="000225C7"/>
    <w:rsid w:val="00022C10"/>
    <w:rsid w:val="00023019"/>
    <w:rsid w:val="00023043"/>
    <w:rsid w:val="0002338B"/>
    <w:rsid w:val="000234BF"/>
    <w:rsid w:val="00023534"/>
    <w:rsid w:val="00023604"/>
    <w:rsid w:val="000236EB"/>
    <w:rsid w:val="00023951"/>
    <w:rsid w:val="000239CB"/>
    <w:rsid w:val="000239E7"/>
    <w:rsid w:val="000240D2"/>
    <w:rsid w:val="000242BB"/>
    <w:rsid w:val="000243C7"/>
    <w:rsid w:val="000244B9"/>
    <w:rsid w:val="000244CA"/>
    <w:rsid w:val="00024520"/>
    <w:rsid w:val="0002481F"/>
    <w:rsid w:val="0002489B"/>
    <w:rsid w:val="0002494C"/>
    <w:rsid w:val="00024C3A"/>
    <w:rsid w:val="000254A2"/>
    <w:rsid w:val="00025521"/>
    <w:rsid w:val="00025695"/>
    <w:rsid w:val="00025F76"/>
    <w:rsid w:val="00025F82"/>
    <w:rsid w:val="00026022"/>
    <w:rsid w:val="00026588"/>
    <w:rsid w:val="00026655"/>
    <w:rsid w:val="000269FC"/>
    <w:rsid w:val="00026B95"/>
    <w:rsid w:val="00026C59"/>
    <w:rsid w:val="00026F3A"/>
    <w:rsid w:val="00026FAF"/>
    <w:rsid w:val="00027016"/>
    <w:rsid w:val="000271B7"/>
    <w:rsid w:val="0002733F"/>
    <w:rsid w:val="0002775E"/>
    <w:rsid w:val="00027D0A"/>
    <w:rsid w:val="00027D0E"/>
    <w:rsid w:val="00027D2A"/>
    <w:rsid w:val="00027DAB"/>
    <w:rsid w:val="00027E02"/>
    <w:rsid w:val="00027F6D"/>
    <w:rsid w:val="00030098"/>
    <w:rsid w:val="0003049A"/>
    <w:rsid w:val="0003090C"/>
    <w:rsid w:val="00030A4A"/>
    <w:rsid w:val="00030B14"/>
    <w:rsid w:val="00030B3E"/>
    <w:rsid w:val="00030F4B"/>
    <w:rsid w:val="0003128F"/>
    <w:rsid w:val="00031837"/>
    <w:rsid w:val="00031CF6"/>
    <w:rsid w:val="000322B0"/>
    <w:rsid w:val="000323AD"/>
    <w:rsid w:val="000325A9"/>
    <w:rsid w:val="00032741"/>
    <w:rsid w:val="0003291B"/>
    <w:rsid w:val="00032D92"/>
    <w:rsid w:val="000332EA"/>
    <w:rsid w:val="00033454"/>
    <w:rsid w:val="00033619"/>
    <w:rsid w:val="000336C6"/>
    <w:rsid w:val="00033E24"/>
    <w:rsid w:val="00033F58"/>
    <w:rsid w:val="0003425C"/>
    <w:rsid w:val="000342F2"/>
    <w:rsid w:val="00035191"/>
    <w:rsid w:val="000351CA"/>
    <w:rsid w:val="0003549B"/>
    <w:rsid w:val="000359BA"/>
    <w:rsid w:val="00035A2C"/>
    <w:rsid w:val="00035F4A"/>
    <w:rsid w:val="00036AA0"/>
    <w:rsid w:val="00036AF1"/>
    <w:rsid w:val="00036B32"/>
    <w:rsid w:val="00036C63"/>
    <w:rsid w:val="00036C71"/>
    <w:rsid w:val="00036CFE"/>
    <w:rsid w:val="00036E8D"/>
    <w:rsid w:val="00036EFD"/>
    <w:rsid w:val="000372AE"/>
    <w:rsid w:val="00037488"/>
    <w:rsid w:val="0003769F"/>
    <w:rsid w:val="0003783A"/>
    <w:rsid w:val="00037DFD"/>
    <w:rsid w:val="00037F4D"/>
    <w:rsid w:val="000401B2"/>
    <w:rsid w:val="000402D7"/>
    <w:rsid w:val="00040496"/>
    <w:rsid w:val="0004074B"/>
    <w:rsid w:val="000407DF"/>
    <w:rsid w:val="00040800"/>
    <w:rsid w:val="00040821"/>
    <w:rsid w:val="000409E6"/>
    <w:rsid w:val="00040C54"/>
    <w:rsid w:val="00040EB5"/>
    <w:rsid w:val="000410C9"/>
    <w:rsid w:val="00041567"/>
    <w:rsid w:val="00041CBB"/>
    <w:rsid w:val="00041D60"/>
    <w:rsid w:val="00041E3F"/>
    <w:rsid w:val="00041F46"/>
    <w:rsid w:val="00042401"/>
    <w:rsid w:val="00042680"/>
    <w:rsid w:val="000426A3"/>
    <w:rsid w:val="000428A4"/>
    <w:rsid w:val="000428B0"/>
    <w:rsid w:val="00042A5E"/>
    <w:rsid w:val="00042A80"/>
    <w:rsid w:val="00042AC2"/>
    <w:rsid w:val="00042CD5"/>
    <w:rsid w:val="00042E28"/>
    <w:rsid w:val="00042ECE"/>
    <w:rsid w:val="0004303A"/>
    <w:rsid w:val="00043207"/>
    <w:rsid w:val="000433D2"/>
    <w:rsid w:val="000439BA"/>
    <w:rsid w:val="00043C96"/>
    <w:rsid w:val="0004418F"/>
    <w:rsid w:val="00044363"/>
    <w:rsid w:val="00044374"/>
    <w:rsid w:val="0004444D"/>
    <w:rsid w:val="000448C6"/>
    <w:rsid w:val="00044C0B"/>
    <w:rsid w:val="00044CBE"/>
    <w:rsid w:val="00044DA3"/>
    <w:rsid w:val="00044F8A"/>
    <w:rsid w:val="00044FF3"/>
    <w:rsid w:val="000451CB"/>
    <w:rsid w:val="00045271"/>
    <w:rsid w:val="000459DB"/>
    <w:rsid w:val="00045BBE"/>
    <w:rsid w:val="00045D77"/>
    <w:rsid w:val="00045DB6"/>
    <w:rsid w:val="00045E51"/>
    <w:rsid w:val="00045E98"/>
    <w:rsid w:val="00046382"/>
    <w:rsid w:val="00046921"/>
    <w:rsid w:val="00046DE8"/>
    <w:rsid w:val="00046EFA"/>
    <w:rsid w:val="00046F7F"/>
    <w:rsid w:val="00047229"/>
    <w:rsid w:val="00047533"/>
    <w:rsid w:val="0004788B"/>
    <w:rsid w:val="00047BFF"/>
    <w:rsid w:val="00047C96"/>
    <w:rsid w:val="00047E55"/>
    <w:rsid w:val="0005024A"/>
    <w:rsid w:val="00050735"/>
    <w:rsid w:val="00050E91"/>
    <w:rsid w:val="00051495"/>
    <w:rsid w:val="000515E3"/>
    <w:rsid w:val="00051606"/>
    <w:rsid w:val="0005197D"/>
    <w:rsid w:val="000519BD"/>
    <w:rsid w:val="00051A81"/>
    <w:rsid w:val="00051ABA"/>
    <w:rsid w:val="00051CF3"/>
    <w:rsid w:val="00052075"/>
    <w:rsid w:val="00052134"/>
    <w:rsid w:val="000523AB"/>
    <w:rsid w:val="0005241F"/>
    <w:rsid w:val="00052560"/>
    <w:rsid w:val="000527EC"/>
    <w:rsid w:val="00052E69"/>
    <w:rsid w:val="00053024"/>
    <w:rsid w:val="000535F7"/>
    <w:rsid w:val="00053845"/>
    <w:rsid w:val="00053B51"/>
    <w:rsid w:val="00053B5A"/>
    <w:rsid w:val="00053C10"/>
    <w:rsid w:val="00053F8E"/>
    <w:rsid w:val="00054087"/>
    <w:rsid w:val="000549B3"/>
    <w:rsid w:val="00054BB2"/>
    <w:rsid w:val="00054C9F"/>
    <w:rsid w:val="00054D51"/>
    <w:rsid w:val="0005518E"/>
    <w:rsid w:val="0005544D"/>
    <w:rsid w:val="00055624"/>
    <w:rsid w:val="00055A4A"/>
    <w:rsid w:val="00055AF1"/>
    <w:rsid w:val="00055C96"/>
    <w:rsid w:val="00055DD2"/>
    <w:rsid w:val="00056105"/>
    <w:rsid w:val="00056269"/>
    <w:rsid w:val="0005627A"/>
    <w:rsid w:val="000563FA"/>
    <w:rsid w:val="000567CC"/>
    <w:rsid w:val="00056A98"/>
    <w:rsid w:val="0005715E"/>
    <w:rsid w:val="0005716B"/>
    <w:rsid w:val="0005743E"/>
    <w:rsid w:val="000575D0"/>
    <w:rsid w:val="00057620"/>
    <w:rsid w:val="00057AC7"/>
    <w:rsid w:val="000600F5"/>
    <w:rsid w:val="00060217"/>
    <w:rsid w:val="0006026F"/>
    <w:rsid w:val="000602D2"/>
    <w:rsid w:val="000605D2"/>
    <w:rsid w:val="0006068C"/>
    <w:rsid w:val="000606EB"/>
    <w:rsid w:val="000607CE"/>
    <w:rsid w:val="00060D2E"/>
    <w:rsid w:val="00060E25"/>
    <w:rsid w:val="00060F75"/>
    <w:rsid w:val="00061173"/>
    <w:rsid w:val="0006125B"/>
    <w:rsid w:val="00061403"/>
    <w:rsid w:val="00061449"/>
    <w:rsid w:val="00061553"/>
    <w:rsid w:val="00061786"/>
    <w:rsid w:val="00061898"/>
    <w:rsid w:val="000619B8"/>
    <w:rsid w:val="00061B5B"/>
    <w:rsid w:val="0006241D"/>
    <w:rsid w:val="000624B4"/>
    <w:rsid w:val="00062642"/>
    <w:rsid w:val="0006284A"/>
    <w:rsid w:val="00062A3C"/>
    <w:rsid w:val="00062BEF"/>
    <w:rsid w:val="00062DBD"/>
    <w:rsid w:val="00062E0A"/>
    <w:rsid w:val="00063481"/>
    <w:rsid w:val="000637EB"/>
    <w:rsid w:val="00063836"/>
    <w:rsid w:val="00064081"/>
    <w:rsid w:val="0006414C"/>
    <w:rsid w:val="000644E4"/>
    <w:rsid w:val="00064753"/>
    <w:rsid w:val="0006483C"/>
    <w:rsid w:val="000648A4"/>
    <w:rsid w:val="00064AB2"/>
    <w:rsid w:val="00064C8D"/>
    <w:rsid w:val="00064F34"/>
    <w:rsid w:val="00065689"/>
    <w:rsid w:val="00065928"/>
    <w:rsid w:val="000659EE"/>
    <w:rsid w:val="00065C32"/>
    <w:rsid w:val="00065CD5"/>
    <w:rsid w:val="00065D29"/>
    <w:rsid w:val="00065D9E"/>
    <w:rsid w:val="00065DEC"/>
    <w:rsid w:val="00065EA1"/>
    <w:rsid w:val="00065F77"/>
    <w:rsid w:val="000660CB"/>
    <w:rsid w:val="000662B5"/>
    <w:rsid w:val="00066405"/>
    <w:rsid w:val="000664CB"/>
    <w:rsid w:val="00066596"/>
    <w:rsid w:val="000669CF"/>
    <w:rsid w:val="000669EE"/>
    <w:rsid w:val="00066A38"/>
    <w:rsid w:val="00066BDC"/>
    <w:rsid w:val="00066C22"/>
    <w:rsid w:val="00066D2C"/>
    <w:rsid w:val="000672D2"/>
    <w:rsid w:val="000673C5"/>
    <w:rsid w:val="00067577"/>
    <w:rsid w:val="0006796A"/>
    <w:rsid w:val="00067CA7"/>
    <w:rsid w:val="00067F00"/>
    <w:rsid w:val="00067F5A"/>
    <w:rsid w:val="00067F5C"/>
    <w:rsid w:val="000701CF"/>
    <w:rsid w:val="000704EC"/>
    <w:rsid w:val="000705D2"/>
    <w:rsid w:val="0007090B"/>
    <w:rsid w:val="00070B79"/>
    <w:rsid w:val="00070E14"/>
    <w:rsid w:val="00070F20"/>
    <w:rsid w:val="00071A83"/>
    <w:rsid w:val="000724BB"/>
    <w:rsid w:val="00072519"/>
    <w:rsid w:val="000728BF"/>
    <w:rsid w:val="00073115"/>
    <w:rsid w:val="00073393"/>
    <w:rsid w:val="0007343B"/>
    <w:rsid w:val="000734DC"/>
    <w:rsid w:val="0007352D"/>
    <w:rsid w:val="00073748"/>
    <w:rsid w:val="000739A9"/>
    <w:rsid w:val="00073A92"/>
    <w:rsid w:val="00073AE8"/>
    <w:rsid w:val="00073EF0"/>
    <w:rsid w:val="00073F0B"/>
    <w:rsid w:val="00074004"/>
    <w:rsid w:val="00074391"/>
    <w:rsid w:val="00074608"/>
    <w:rsid w:val="00074888"/>
    <w:rsid w:val="00074BC7"/>
    <w:rsid w:val="00074C33"/>
    <w:rsid w:val="00074F9A"/>
    <w:rsid w:val="0007517D"/>
    <w:rsid w:val="00075366"/>
    <w:rsid w:val="00075909"/>
    <w:rsid w:val="00075AF7"/>
    <w:rsid w:val="00075C16"/>
    <w:rsid w:val="00075F4B"/>
    <w:rsid w:val="000762F9"/>
    <w:rsid w:val="0007655E"/>
    <w:rsid w:val="0007696E"/>
    <w:rsid w:val="00076981"/>
    <w:rsid w:val="00076C98"/>
    <w:rsid w:val="00077057"/>
    <w:rsid w:val="0007706F"/>
    <w:rsid w:val="0007737B"/>
    <w:rsid w:val="0007740B"/>
    <w:rsid w:val="00077E7E"/>
    <w:rsid w:val="00077EA9"/>
    <w:rsid w:val="000804FD"/>
    <w:rsid w:val="000806BB"/>
    <w:rsid w:val="00080730"/>
    <w:rsid w:val="00080951"/>
    <w:rsid w:val="00080A1A"/>
    <w:rsid w:val="00080A94"/>
    <w:rsid w:val="00080C4F"/>
    <w:rsid w:val="00080D67"/>
    <w:rsid w:val="00080EE0"/>
    <w:rsid w:val="00081234"/>
    <w:rsid w:val="00081335"/>
    <w:rsid w:val="00081867"/>
    <w:rsid w:val="000818BD"/>
    <w:rsid w:val="00081C2B"/>
    <w:rsid w:val="00081D05"/>
    <w:rsid w:val="00081DBE"/>
    <w:rsid w:val="00081F52"/>
    <w:rsid w:val="00082072"/>
    <w:rsid w:val="000823B2"/>
    <w:rsid w:val="00082B43"/>
    <w:rsid w:val="00082B44"/>
    <w:rsid w:val="00082B5B"/>
    <w:rsid w:val="00082C05"/>
    <w:rsid w:val="00082D7F"/>
    <w:rsid w:val="00082E4E"/>
    <w:rsid w:val="00083074"/>
    <w:rsid w:val="000830B1"/>
    <w:rsid w:val="0008320F"/>
    <w:rsid w:val="00083572"/>
    <w:rsid w:val="00083B48"/>
    <w:rsid w:val="00083BCB"/>
    <w:rsid w:val="00084156"/>
    <w:rsid w:val="000841B7"/>
    <w:rsid w:val="00084291"/>
    <w:rsid w:val="000845D6"/>
    <w:rsid w:val="00084780"/>
    <w:rsid w:val="00084948"/>
    <w:rsid w:val="00084A84"/>
    <w:rsid w:val="00084C42"/>
    <w:rsid w:val="0008525F"/>
    <w:rsid w:val="0008577C"/>
    <w:rsid w:val="00085BDF"/>
    <w:rsid w:val="000862E8"/>
    <w:rsid w:val="0008657D"/>
    <w:rsid w:val="00086AC1"/>
    <w:rsid w:val="00086ACB"/>
    <w:rsid w:val="00086AE9"/>
    <w:rsid w:val="00086C7F"/>
    <w:rsid w:val="00086E09"/>
    <w:rsid w:val="00086E51"/>
    <w:rsid w:val="00086EB4"/>
    <w:rsid w:val="0008723D"/>
    <w:rsid w:val="0008728A"/>
    <w:rsid w:val="00087839"/>
    <w:rsid w:val="000879F7"/>
    <w:rsid w:val="00087F65"/>
    <w:rsid w:val="00090126"/>
    <w:rsid w:val="00090408"/>
    <w:rsid w:val="00090479"/>
    <w:rsid w:val="0009070F"/>
    <w:rsid w:val="000907F4"/>
    <w:rsid w:val="0009098A"/>
    <w:rsid w:val="00090A6A"/>
    <w:rsid w:val="00091243"/>
    <w:rsid w:val="00091473"/>
    <w:rsid w:val="00091643"/>
    <w:rsid w:val="00091AEC"/>
    <w:rsid w:val="00091B56"/>
    <w:rsid w:val="00091B58"/>
    <w:rsid w:val="00091CE9"/>
    <w:rsid w:val="000920C9"/>
    <w:rsid w:val="0009215C"/>
    <w:rsid w:val="0009234E"/>
    <w:rsid w:val="000924E7"/>
    <w:rsid w:val="000926EE"/>
    <w:rsid w:val="00092994"/>
    <w:rsid w:val="00092C59"/>
    <w:rsid w:val="00092D8B"/>
    <w:rsid w:val="000934B3"/>
    <w:rsid w:val="00093A3F"/>
    <w:rsid w:val="00093A8C"/>
    <w:rsid w:val="00093E4D"/>
    <w:rsid w:val="00093E86"/>
    <w:rsid w:val="000941FB"/>
    <w:rsid w:val="0009435F"/>
    <w:rsid w:val="000945F6"/>
    <w:rsid w:val="00094955"/>
    <w:rsid w:val="000949EC"/>
    <w:rsid w:val="00094F66"/>
    <w:rsid w:val="0009511A"/>
    <w:rsid w:val="0009534B"/>
    <w:rsid w:val="000958C2"/>
    <w:rsid w:val="00095CEA"/>
    <w:rsid w:val="00095D23"/>
    <w:rsid w:val="00095E0F"/>
    <w:rsid w:val="00096091"/>
    <w:rsid w:val="000961DD"/>
    <w:rsid w:val="0009661E"/>
    <w:rsid w:val="00096D83"/>
    <w:rsid w:val="00096EAA"/>
    <w:rsid w:val="00096F56"/>
    <w:rsid w:val="00097059"/>
    <w:rsid w:val="00097071"/>
    <w:rsid w:val="00097072"/>
    <w:rsid w:val="0009713A"/>
    <w:rsid w:val="00097888"/>
    <w:rsid w:val="00097A1D"/>
    <w:rsid w:val="00097EED"/>
    <w:rsid w:val="000A002B"/>
    <w:rsid w:val="000A0121"/>
    <w:rsid w:val="000A044E"/>
    <w:rsid w:val="000A04ED"/>
    <w:rsid w:val="000A0622"/>
    <w:rsid w:val="000A0923"/>
    <w:rsid w:val="000A0D35"/>
    <w:rsid w:val="000A0ED1"/>
    <w:rsid w:val="000A1161"/>
    <w:rsid w:val="000A129C"/>
    <w:rsid w:val="000A13C8"/>
    <w:rsid w:val="000A14DE"/>
    <w:rsid w:val="000A1619"/>
    <w:rsid w:val="000A17EC"/>
    <w:rsid w:val="000A1D48"/>
    <w:rsid w:val="000A1DEF"/>
    <w:rsid w:val="000A1E29"/>
    <w:rsid w:val="000A2499"/>
    <w:rsid w:val="000A24F6"/>
    <w:rsid w:val="000A2662"/>
    <w:rsid w:val="000A2789"/>
    <w:rsid w:val="000A27FC"/>
    <w:rsid w:val="000A29F0"/>
    <w:rsid w:val="000A2B7F"/>
    <w:rsid w:val="000A2C04"/>
    <w:rsid w:val="000A317B"/>
    <w:rsid w:val="000A3204"/>
    <w:rsid w:val="000A4165"/>
    <w:rsid w:val="000A42B6"/>
    <w:rsid w:val="000A448B"/>
    <w:rsid w:val="000A483C"/>
    <w:rsid w:val="000A490A"/>
    <w:rsid w:val="000A4AD9"/>
    <w:rsid w:val="000A4F00"/>
    <w:rsid w:val="000A4F0B"/>
    <w:rsid w:val="000A4FE3"/>
    <w:rsid w:val="000A5024"/>
    <w:rsid w:val="000A5285"/>
    <w:rsid w:val="000A52CA"/>
    <w:rsid w:val="000A57F3"/>
    <w:rsid w:val="000A5A88"/>
    <w:rsid w:val="000A5ED0"/>
    <w:rsid w:val="000A6052"/>
    <w:rsid w:val="000A6303"/>
    <w:rsid w:val="000A67D7"/>
    <w:rsid w:val="000A6A7A"/>
    <w:rsid w:val="000A6BBF"/>
    <w:rsid w:val="000A6CEC"/>
    <w:rsid w:val="000A74B7"/>
    <w:rsid w:val="000A7AA5"/>
    <w:rsid w:val="000A7B23"/>
    <w:rsid w:val="000A7CE6"/>
    <w:rsid w:val="000B0104"/>
    <w:rsid w:val="000B01BE"/>
    <w:rsid w:val="000B0214"/>
    <w:rsid w:val="000B059A"/>
    <w:rsid w:val="000B0922"/>
    <w:rsid w:val="000B09C4"/>
    <w:rsid w:val="000B1696"/>
    <w:rsid w:val="000B18E5"/>
    <w:rsid w:val="000B1908"/>
    <w:rsid w:val="000B1BC4"/>
    <w:rsid w:val="000B2006"/>
    <w:rsid w:val="000B207B"/>
    <w:rsid w:val="000B2576"/>
    <w:rsid w:val="000B2627"/>
    <w:rsid w:val="000B2E28"/>
    <w:rsid w:val="000B2E6C"/>
    <w:rsid w:val="000B2EFD"/>
    <w:rsid w:val="000B3071"/>
    <w:rsid w:val="000B3231"/>
    <w:rsid w:val="000B354B"/>
    <w:rsid w:val="000B3705"/>
    <w:rsid w:val="000B38BA"/>
    <w:rsid w:val="000B3A64"/>
    <w:rsid w:val="000B3FDC"/>
    <w:rsid w:val="000B40FD"/>
    <w:rsid w:val="000B416F"/>
    <w:rsid w:val="000B44FE"/>
    <w:rsid w:val="000B4871"/>
    <w:rsid w:val="000B48FC"/>
    <w:rsid w:val="000B495B"/>
    <w:rsid w:val="000B4BA3"/>
    <w:rsid w:val="000B5665"/>
    <w:rsid w:val="000B5993"/>
    <w:rsid w:val="000B5BA6"/>
    <w:rsid w:val="000B5E1C"/>
    <w:rsid w:val="000B611B"/>
    <w:rsid w:val="000B6191"/>
    <w:rsid w:val="000B6486"/>
    <w:rsid w:val="000B6875"/>
    <w:rsid w:val="000B6AA3"/>
    <w:rsid w:val="000B6CCA"/>
    <w:rsid w:val="000B73B7"/>
    <w:rsid w:val="000B73EB"/>
    <w:rsid w:val="000B77F4"/>
    <w:rsid w:val="000B7A26"/>
    <w:rsid w:val="000B7B43"/>
    <w:rsid w:val="000B7DA7"/>
    <w:rsid w:val="000B7E00"/>
    <w:rsid w:val="000B7F69"/>
    <w:rsid w:val="000C0034"/>
    <w:rsid w:val="000C0219"/>
    <w:rsid w:val="000C050C"/>
    <w:rsid w:val="000C05F9"/>
    <w:rsid w:val="000C080C"/>
    <w:rsid w:val="000C0D63"/>
    <w:rsid w:val="000C0D86"/>
    <w:rsid w:val="000C1168"/>
    <w:rsid w:val="000C11F0"/>
    <w:rsid w:val="000C1202"/>
    <w:rsid w:val="000C1992"/>
    <w:rsid w:val="000C1E90"/>
    <w:rsid w:val="000C1EA7"/>
    <w:rsid w:val="000C25E2"/>
    <w:rsid w:val="000C27D8"/>
    <w:rsid w:val="000C30A2"/>
    <w:rsid w:val="000C3521"/>
    <w:rsid w:val="000C356A"/>
    <w:rsid w:val="000C36CF"/>
    <w:rsid w:val="000C3921"/>
    <w:rsid w:val="000C3AD9"/>
    <w:rsid w:val="000C4725"/>
    <w:rsid w:val="000C4882"/>
    <w:rsid w:val="000C4D3B"/>
    <w:rsid w:val="000C4ECD"/>
    <w:rsid w:val="000C4F2F"/>
    <w:rsid w:val="000C53A1"/>
    <w:rsid w:val="000C556D"/>
    <w:rsid w:val="000C5842"/>
    <w:rsid w:val="000C5AE9"/>
    <w:rsid w:val="000C5B0A"/>
    <w:rsid w:val="000C5E4A"/>
    <w:rsid w:val="000C63B7"/>
    <w:rsid w:val="000C6415"/>
    <w:rsid w:val="000C645E"/>
    <w:rsid w:val="000C64C0"/>
    <w:rsid w:val="000C6A81"/>
    <w:rsid w:val="000C6F96"/>
    <w:rsid w:val="000C7A0C"/>
    <w:rsid w:val="000C7AE4"/>
    <w:rsid w:val="000D0315"/>
    <w:rsid w:val="000D121B"/>
    <w:rsid w:val="000D1629"/>
    <w:rsid w:val="000D1B9D"/>
    <w:rsid w:val="000D1DE6"/>
    <w:rsid w:val="000D211B"/>
    <w:rsid w:val="000D325B"/>
    <w:rsid w:val="000D32B5"/>
    <w:rsid w:val="000D34D6"/>
    <w:rsid w:val="000D3BE5"/>
    <w:rsid w:val="000D3F2D"/>
    <w:rsid w:val="000D3FD9"/>
    <w:rsid w:val="000D40CE"/>
    <w:rsid w:val="000D446A"/>
    <w:rsid w:val="000D4492"/>
    <w:rsid w:val="000D463D"/>
    <w:rsid w:val="000D4ECB"/>
    <w:rsid w:val="000D4F5B"/>
    <w:rsid w:val="000D511E"/>
    <w:rsid w:val="000D592D"/>
    <w:rsid w:val="000D5942"/>
    <w:rsid w:val="000D5A96"/>
    <w:rsid w:val="000D5EAA"/>
    <w:rsid w:val="000D5FB2"/>
    <w:rsid w:val="000D621F"/>
    <w:rsid w:val="000D634B"/>
    <w:rsid w:val="000D6585"/>
    <w:rsid w:val="000D658D"/>
    <w:rsid w:val="000D68E6"/>
    <w:rsid w:val="000D6B11"/>
    <w:rsid w:val="000D6B58"/>
    <w:rsid w:val="000D7033"/>
    <w:rsid w:val="000D744C"/>
    <w:rsid w:val="000D74E6"/>
    <w:rsid w:val="000D7A3C"/>
    <w:rsid w:val="000D7CCC"/>
    <w:rsid w:val="000E0483"/>
    <w:rsid w:val="000E0670"/>
    <w:rsid w:val="000E0725"/>
    <w:rsid w:val="000E0825"/>
    <w:rsid w:val="000E0ACA"/>
    <w:rsid w:val="000E0ACD"/>
    <w:rsid w:val="000E0C5D"/>
    <w:rsid w:val="000E0DCF"/>
    <w:rsid w:val="000E0E4A"/>
    <w:rsid w:val="000E0F88"/>
    <w:rsid w:val="000E1319"/>
    <w:rsid w:val="000E14EA"/>
    <w:rsid w:val="000E1679"/>
    <w:rsid w:val="000E1B71"/>
    <w:rsid w:val="000E1D9E"/>
    <w:rsid w:val="000E2016"/>
    <w:rsid w:val="000E2096"/>
    <w:rsid w:val="000E20DC"/>
    <w:rsid w:val="000E2524"/>
    <w:rsid w:val="000E290F"/>
    <w:rsid w:val="000E29FF"/>
    <w:rsid w:val="000E2C1C"/>
    <w:rsid w:val="000E2C29"/>
    <w:rsid w:val="000E2DAA"/>
    <w:rsid w:val="000E2EFE"/>
    <w:rsid w:val="000E2F5A"/>
    <w:rsid w:val="000E31C9"/>
    <w:rsid w:val="000E31DF"/>
    <w:rsid w:val="000E36C7"/>
    <w:rsid w:val="000E387E"/>
    <w:rsid w:val="000E39A5"/>
    <w:rsid w:val="000E3EE9"/>
    <w:rsid w:val="000E493D"/>
    <w:rsid w:val="000E4B60"/>
    <w:rsid w:val="000E52D7"/>
    <w:rsid w:val="000E54D2"/>
    <w:rsid w:val="000E57B1"/>
    <w:rsid w:val="000E58B1"/>
    <w:rsid w:val="000E597D"/>
    <w:rsid w:val="000E5A20"/>
    <w:rsid w:val="000E5AA6"/>
    <w:rsid w:val="000E5B83"/>
    <w:rsid w:val="000E5CDE"/>
    <w:rsid w:val="000E5DFB"/>
    <w:rsid w:val="000E5FA7"/>
    <w:rsid w:val="000E6165"/>
    <w:rsid w:val="000E6834"/>
    <w:rsid w:val="000E6CF9"/>
    <w:rsid w:val="000E6DA0"/>
    <w:rsid w:val="000E6FED"/>
    <w:rsid w:val="000E7162"/>
    <w:rsid w:val="000E77FC"/>
    <w:rsid w:val="000E7BF3"/>
    <w:rsid w:val="000E7C6C"/>
    <w:rsid w:val="000F0027"/>
    <w:rsid w:val="000F0169"/>
    <w:rsid w:val="000F0674"/>
    <w:rsid w:val="000F09A8"/>
    <w:rsid w:val="000F0C10"/>
    <w:rsid w:val="000F0DAF"/>
    <w:rsid w:val="000F138A"/>
    <w:rsid w:val="000F180F"/>
    <w:rsid w:val="000F1A7F"/>
    <w:rsid w:val="000F1AE8"/>
    <w:rsid w:val="000F1DD6"/>
    <w:rsid w:val="000F2239"/>
    <w:rsid w:val="000F225C"/>
    <w:rsid w:val="000F23C6"/>
    <w:rsid w:val="000F271E"/>
    <w:rsid w:val="000F281A"/>
    <w:rsid w:val="000F2ACB"/>
    <w:rsid w:val="000F2CBC"/>
    <w:rsid w:val="000F2D04"/>
    <w:rsid w:val="000F3589"/>
    <w:rsid w:val="000F37D6"/>
    <w:rsid w:val="000F3919"/>
    <w:rsid w:val="000F4264"/>
    <w:rsid w:val="000F43B9"/>
    <w:rsid w:val="000F467A"/>
    <w:rsid w:val="000F46E6"/>
    <w:rsid w:val="000F4AA2"/>
    <w:rsid w:val="000F4E7F"/>
    <w:rsid w:val="000F4FEC"/>
    <w:rsid w:val="000F5303"/>
    <w:rsid w:val="000F58AA"/>
    <w:rsid w:val="000F5B5D"/>
    <w:rsid w:val="000F5D1C"/>
    <w:rsid w:val="000F5D36"/>
    <w:rsid w:val="000F5F26"/>
    <w:rsid w:val="000F6112"/>
    <w:rsid w:val="000F6199"/>
    <w:rsid w:val="000F6B75"/>
    <w:rsid w:val="000F6C2C"/>
    <w:rsid w:val="000F6F17"/>
    <w:rsid w:val="000F6F4A"/>
    <w:rsid w:val="000F6F63"/>
    <w:rsid w:val="000F7055"/>
    <w:rsid w:val="000F7509"/>
    <w:rsid w:val="000F750B"/>
    <w:rsid w:val="000F7565"/>
    <w:rsid w:val="000F7878"/>
    <w:rsid w:val="000F7D76"/>
    <w:rsid w:val="00100143"/>
    <w:rsid w:val="0010036E"/>
    <w:rsid w:val="001004B2"/>
    <w:rsid w:val="0010068C"/>
    <w:rsid w:val="00100A5B"/>
    <w:rsid w:val="00100B26"/>
    <w:rsid w:val="00101041"/>
    <w:rsid w:val="001010E1"/>
    <w:rsid w:val="001010EF"/>
    <w:rsid w:val="00101270"/>
    <w:rsid w:val="001012D8"/>
    <w:rsid w:val="001012F4"/>
    <w:rsid w:val="001013D8"/>
    <w:rsid w:val="00101C8E"/>
    <w:rsid w:val="0010229B"/>
    <w:rsid w:val="00102D2B"/>
    <w:rsid w:val="00102F2D"/>
    <w:rsid w:val="001030EF"/>
    <w:rsid w:val="00103771"/>
    <w:rsid w:val="00103E74"/>
    <w:rsid w:val="00104096"/>
    <w:rsid w:val="001041CE"/>
    <w:rsid w:val="00104548"/>
    <w:rsid w:val="001045C1"/>
    <w:rsid w:val="001048EB"/>
    <w:rsid w:val="00104D59"/>
    <w:rsid w:val="00104DD7"/>
    <w:rsid w:val="00104DFF"/>
    <w:rsid w:val="00104E40"/>
    <w:rsid w:val="00104EC4"/>
    <w:rsid w:val="00104FD7"/>
    <w:rsid w:val="00105088"/>
    <w:rsid w:val="00105118"/>
    <w:rsid w:val="00105137"/>
    <w:rsid w:val="00105349"/>
    <w:rsid w:val="001054EB"/>
    <w:rsid w:val="001054F4"/>
    <w:rsid w:val="001055AF"/>
    <w:rsid w:val="001056FA"/>
    <w:rsid w:val="00105995"/>
    <w:rsid w:val="00106150"/>
    <w:rsid w:val="00106B53"/>
    <w:rsid w:val="00107175"/>
    <w:rsid w:val="00107183"/>
    <w:rsid w:val="0010746D"/>
    <w:rsid w:val="00107BE0"/>
    <w:rsid w:val="001100A5"/>
    <w:rsid w:val="00110103"/>
    <w:rsid w:val="001102B4"/>
    <w:rsid w:val="001102E6"/>
    <w:rsid w:val="00110925"/>
    <w:rsid w:val="00110E7D"/>
    <w:rsid w:val="0011123E"/>
    <w:rsid w:val="00111251"/>
    <w:rsid w:val="00111492"/>
    <w:rsid w:val="0011189E"/>
    <w:rsid w:val="001121E8"/>
    <w:rsid w:val="00112302"/>
    <w:rsid w:val="001124F9"/>
    <w:rsid w:val="0011277E"/>
    <w:rsid w:val="00112AD1"/>
    <w:rsid w:val="00113305"/>
    <w:rsid w:val="00113A0C"/>
    <w:rsid w:val="00113ACF"/>
    <w:rsid w:val="00113B8A"/>
    <w:rsid w:val="00113E57"/>
    <w:rsid w:val="00113E60"/>
    <w:rsid w:val="00114336"/>
    <w:rsid w:val="0011447D"/>
    <w:rsid w:val="0011494B"/>
    <w:rsid w:val="00114A7F"/>
    <w:rsid w:val="00114CDD"/>
    <w:rsid w:val="001154B0"/>
    <w:rsid w:val="00115981"/>
    <w:rsid w:val="00115F22"/>
    <w:rsid w:val="00116306"/>
    <w:rsid w:val="00117146"/>
    <w:rsid w:val="001171DC"/>
    <w:rsid w:val="00117471"/>
    <w:rsid w:val="00117A7E"/>
    <w:rsid w:val="00117D53"/>
    <w:rsid w:val="00117D62"/>
    <w:rsid w:val="001201FC"/>
    <w:rsid w:val="00120314"/>
    <w:rsid w:val="00120747"/>
    <w:rsid w:val="00120798"/>
    <w:rsid w:val="00120803"/>
    <w:rsid w:val="00120BE8"/>
    <w:rsid w:val="001211A0"/>
    <w:rsid w:val="00121695"/>
    <w:rsid w:val="001218EA"/>
    <w:rsid w:val="00122013"/>
    <w:rsid w:val="001220DC"/>
    <w:rsid w:val="0012220D"/>
    <w:rsid w:val="001224BE"/>
    <w:rsid w:val="0012253A"/>
    <w:rsid w:val="001226D4"/>
    <w:rsid w:val="00122925"/>
    <w:rsid w:val="00122A4E"/>
    <w:rsid w:val="00122ED6"/>
    <w:rsid w:val="00122F99"/>
    <w:rsid w:val="00123185"/>
    <w:rsid w:val="001235DA"/>
    <w:rsid w:val="00123619"/>
    <w:rsid w:val="00123975"/>
    <w:rsid w:val="00123A3F"/>
    <w:rsid w:val="00123AD8"/>
    <w:rsid w:val="00123C2E"/>
    <w:rsid w:val="001242CA"/>
    <w:rsid w:val="001243F0"/>
    <w:rsid w:val="00124618"/>
    <w:rsid w:val="001246AF"/>
    <w:rsid w:val="001246D1"/>
    <w:rsid w:val="001248C2"/>
    <w:rsid w:val="001251BD"/>
    <w:rsid w:val="00125201"/>
    <w:rsid w:val="00125448"/>
    <w:rsid w:val="00125463"/>
    <w:rsid w:val="00125515"/>
    <w:rsid w:val="001255A7"/>
    <w:rsid w:val="001255B2"/>
    <w:rsid w:val="00125DC2"/>
    <w:rsid w:val="00125E28"/>
    <w:rsid w:val="0012647A"/>
    <w:rsid w:val="001266BA"/>
    <w:rsid w:val="0012684A"/>
    <w:rsid w:val="00126A26"/>
    <w:rsid w:val="00126AFC"/>
    <w:rsid w:val="00126D00"/>
    <w:rsid w:val="00126FD1"/>
    <w:rsid w:val="001275FF"/>
    <w:rsid w:val="00127654"/>
    <w:rsid w:val="00127906"/>
    <w:rsid w:val="00127A3D"/>
    <w:rsid w:val="00127BEB"/>
    <w:rsid w:val="00127E85"/>
    <w:rsid w:val="0013051A"/>
    <w:rsid w:val="00130C95"/>
    <w:rsid w:val="00130E18"/>
    <w:rsid w:val="0013145A"/>
    <w:rsid w:val="0013171A"/>
    <w:rsid w:val="00131A50"/>
    <w:rsid w:val="00131CC6"/>
    <w:rsid w:val="0013204F"/>
    <w:rsid w:val="00132451"/>
    <w:rsid w:val="0013265D"/>
    <w:rsid w:val="001329FC"/>
    <w:rsid w:val="00132FAB"/>
    <w:rsid w:val="00133129"/>
    <w:rsid w:val="001335A7"/>
    <w:rsid w:val="001335C1"/>
    <w:rsid w:val="001335EA"/>
    <w:rsid w:val="001339D0"/>
    <w:rsid w:val="00133C49"/>
    <w:rsid w:val="00134082"/>
    <w:rsid w:val="001341AA"/>
    <w:rsid w:val="0013430F"/>
    <w:rsid w:val="001344B8"/>
    <w:rsid w:val="001345E2"/>
    <w:rsid w:val="0013489A"/>
    <w:rsid w:val="00134E6B"/>
    <w:rsid w:val="00135111"/>
    <w:rsid w:val="00135A0D"/>
    <w:rsid w:val="00135ADA"/>
    <w:rsid w:val="00135F0E"/>
    <w:rsid w:val="00135F8E"/>
    <w:rsid w:val="00135FD8"/>
    <w:rsid w:val="001361A8"/>
    <w:rsid w:val="00136342"/>
    <w:rsid w:val="0013654F"/>
    <w:rsid w:val="00136871"/>
    <w:rsid w:val="00136AB0"/>
    <w:rsid w:val="00136C02"/>
    <w:rsid w:val="00136FA8"/>
    <w:rsid w:val="0013770A"/>
    <w:rsid w:val="00137AFD"/>
    <w:rsid w:val="00140281"/>
    <w:rsid w:val="001404CF"/>
    <w:rsid w:val="00140783"/>
    <w:rsid w:val="001407BE"/>
    <w:rsid w:val="001409CC"/>
    <w:rsid w:val="00140ABC"/>
    <w:rsid w:val="00140B12"/>
    <w:rsid w:val="00140B27"/>
    <w:rsid w:val="00140CCF"/>
    <w:rsid w:val="00140FAF"/>
    <w:rsid w:val="0014108D"/>
    <w:rsid w:val="0014115F"/>
    <w:rsid w:val="00141171"/>
    <w:rsid w:val="001411CE"/>
    <w:rsid w:val="001417C1"/>
    <w:rsid w:val="0014255E"/>
    <w:rsid w:val="0014269E"/>
    <w:rsid w:val="001428E8"/>
    <w:rsid w:val="0014294F"/>
    <w:rsid w:val="00143003"/>
    <w:rsid w:val="0014324F"/>
    <w:rsid w:val="0014396C"/>
    <w:rsid w:val="00143FFD"/>
    <w:rsid w:val="00144606"/>
    <w:rsid w:val="00144A16"/>
    <w:rsid w:val="001456D3"/>
    <w:rsid w:val="0014596A"/>
    <w:rsid w:val="001459F3"/>
    <w:rsid w:val="00145A0C"/>
    <w:rsid w:val="00145A5F"/>
    <w:rsid w:val="00145D1E"/>
    <w:rsid w:val="00145D53"/>
    <w:rsid w:val="00145FC6"/>
    <w:rsid w:val="001464F0"/>
    <w:rsid w:val="00146A62"/>
    <w:rsid w:val="00146BA8"/>
    <w:rsid w:val="00146C0B"/>
    <w:rsid w:val="00146DC9"/>
    <w:rsid w:val="00147542"/>
    <w:rsid w:val="00147653"/>
    <w:rsid w:val="001478A4"/>
    <w:rsid w:val="001478C0"/>
    <w:rsid w:val="00147AAB"/>
    <w:rsid w:val="00147E93"/>
    <w:rsid w:val="00150084"/>
    <w:rsid w:val="00150ED9"/>
    <w:rsid w:val="00150F77"/>
    <w:rsid w:val="00150FC7"/>
    <w:rsid w:val="00151838"/>
    <w:rsid w:val="00151A54"/>
    <w:rsid w:val="001522BF"/>
    <w:rsid w:val="00152307"/>
    <w:rsid w:val="00152354"/>
    <w:rsid w:val="0015268C"/>
    <w:rsid w:val="0015279E"/>
    <w:rsid w:val="00152AC8"/>
    <w:rsid w:val="00152DF5"/>
    <w:rsid w:val="00153112"/>
    <w:rsid w:val="001536AD"/>
    <w:rsid w:val="00153774"/>
    <w:rsid w:val="00153E9A"/>
    <w:rsid w:val="00154048"/>
    <w:rsid w:val="001541B6"/>
    <w:rsid w:val="0015438F"/>
    <w:rsid w:val="001545E9"/>
    <w:rsid w:val="00154913"/>
    <w:rsid w:val="00154CC4"/>
    <w:rsid w:val="0015525E"/>
    <w:rsid w:val="001553BC"/>
    <w:rsid w:val="00155887"/>
    <w:rsid w:val="00155ACC"/>
    <w:rsid w:val="0015646F"/>
    <w:rsid w:val="001564DD"/>
    <w:rsid w:val="001567EE"/>
    <w:rsid w:val="00156A5E"/>
    <w:rsid w:val="00156B68"/>
    <w:rsid w:val="00156C43"/>
    <w:rsid w:val="00156DF4"/>
    <w:rsid w:val="00156DFB"/>
    <w:rsid w:val="0015722A"/>
    <w:rsid w:val="001572BD"/>
    <w:rsid w:val="001575FE"/>
    <w:rsid w:val="0015784A"/>
    <w:rsid w:val="00157997"/>
    <w:rsid w:val="00157B62"/>
    <w:rsid w:val="00157FB1"/>
    <w:rsid w:val="0016078A"/>
    <w:rsid w:val="001607B8"/>
    <w:rsid w:val="0016097A"/>
    <w:rsid w:val="001618C5"/>
    <w:rsid w:val="00161B28"/>
    <w:rsid w:val="00161D23"/>
    <w:rsid w:val="00161D97"/>
    <w:rsid w:val="00161F55"/>
    <w:rsid w:val="00162050"/>
    <w:rsid w:val="001631A0"/>
    <w:rsid w:val="0016344C"/>
    <w:rsid w:val="00163633"/>
    <w:rsid w:val="0016366B"/>
    <w:rsid w:val="00163889"/>
    <w:rsid w:val="00163C3A"/>
    <w:rsid w:val="00163E62"/>
    <w:rsid w:val="0016413C"/>
    <w:rsid w:val="00164146"/>
    <w:rsid w:val="001646E4"/>
    <w:rsid w:val="00164BDB"/>
    <w:rsid w:val="001650FE"/>
    <w:rsid w:val="001651BA"/>
    <w:rsid w:val="001651DB"/>
    <w:rsid w:val="0016537D"/>
    <w:rsid w:val="0016551B"/>
    <w:rsid w:val="001656DA"/>
    <w:rsid w:val="00165750"/>
    <w:rsid w:val="00165B03"/>
    <w:rsid w:val="00165C5C"/>
    <w:rsid w:val="001663E1"/>
    <w:rsid w:val="001663ED"/>
    <w:rsid w:val="00166659"/>
    <w:rsid w:val="001669E5"/>
    <w:rsid w:val="00166EFA"/>
    <w:rsid w:val="00167068"/>
    <w:rsid w:val="0016798D"/>
    <w:rsid w:val="00167C93"/>
    <w:rsid w:val="00167DC6"/>
    <w:rsid w:val="00167DFC"/>
    <w:rsid w:val="0017044B"/>
    <w:rsid w:val="001705CE"/>
    <w:rsid w:val="0017092A"/>
    <w:rsid w:val="00170F55"/>
    <w:rsid w:val="0017103E"/>
    <w:rsid w:val="0017117E"/>
    <w:rsid w:val="00171677"/>
    <w:rsid w:val="00171776"/>
    <w:rsid w:val="001719BD"/>
    <w:rsid w:val="001719E3"/>
    <w:rsid w:val="00171BE9"/>
    <w:rsid w:val="00171EE9"/>
    <w:rsid w:val="00172053"/>
    <w:rsid w:val="001722FC"/>
    <w:rsid w:val="001725E9"/>
    <w:rsid w:val="00172715"/>
    <w:rsid w:val="00172752"/>
    <w:rsid w:val="00172814"/>
    <w:rsid w:val="00172A27"/>
    <w:rsid w:val="00172ACA"/>
    <w:rsid w:val="00172B51"/>
    <w:rsid w:val="00172C9C"/>
    <w:rsid w:val="00173095"/>
    <w:rsid w:val="00173383"/>
    <w:rsid w:val="00173748"/>
    <w:rsid w:val="001737E6"/>
    <w:rsid w:val="0017388B"/>
    <w:rsid w:val="001738F8"/>
    <w:rsid w:val="0017392B"/>
    <w:rsid w:val="00173C41"/>
    <w:rsid w:val="00173C9C"/>
    <w:rsid w:val="00174157"/>
    <w:rsid w:val="00174237"/>
    <w:rsid w:val="001747C9"/>
    <w:rsid w:val="00174804"/>
    <w:rsid w:val="0017527A"/>
    <w:rsid w:val="001752E2"/>
    <w:rsid w:val="0017554E"/>
    <w:rsid w:val="001758FE"/>
    <w:rsid w:val="00175977"/>
    <w:rsid w:val="00175B8D"/>
    <w:rsid w:val="00175DA9"/>
    <w:rsid w:val="00175E25"/>
    <w:rsid w:val="00176261"/>
    <w:rsid w:val="0017626A"/>
    <w:rsid w:val="001766ED"/>
    <w:rsid w:val="0017694A"/>
    <w:rsid w:val="00176B19"/>
    <w:rsid w:val="00176B66"/>
    <w:rsid w:val="00176C11"/>
    <w:rsid w:val="00176D05"/>
    <w:rsid w:val="00176D10"/>
    <w:rsid w:val="00176FDF"/>
    <w:rsid w:val="001770EE"/>
    <w:rsid w:val="0017730A"/>
    <w:rsid w:val="001774B4"/>
    <w:rsid w:val="00177A9F"/>
    <w:rsid w:val="00177D21"/>
    <w:rsid w:val="001804B6"/>
    <w:rsid w:val="001805EF"/>
    <w:rsid w:val="001807D6"/>
    <w:rsid w:val="00180917"/>
    <w:rsid w:val="00181065"/>
    <w:rsid w:val="00181093"/>
    <w:rsid w:val="00181316"/>
    <w:rsid w:val="001813E0"/>
    <w:rsid w:val="00181721"/>
    <w:rsid w:val="00181976"/>
    <w:rsid w:val="001819E6"/>
    <w:rsid w:val="00181A75"/>
    <w:rsid w:val="00181EA9"/>
    <w:rsid w:val="00181FD9"/>
    <w:rsid w:val="00182129"/>
    <w:rsid w:val="00182190"/>
    <w:rsid w:val="001821BB"/>
    <w:rsid w:val="001824EC"/>
    <w:rsid w:val="001829E5"/>
    <w:rsid w:val="001829F9"/>
    <w:rsid w:val="00183098"/>
    <w:rsid w:val="001830C2"/>
    <w:rsid w:val="00183351"/>
    <w:rsid w:val="00183474"/>
    <w:rsid w:val="001835F9"/>
    <w:rsid w:val="001839E8"/>
    <w:rsid w:val="00183AED"/>
    <w:rsid w:val="00183B2A"/>
    <w:rsid w:val="00183CC4"/>
    <w:rsid w:val="00184250"/>
    <w:rsid w:val="00184356"/>
    <w:rsid w:val="001844E5"/>
    <w:rsid w:val="001844FD"/>
    <w:rsid w:val="001845BA"/>
    <w:rsid w:val="00184651"/>
    <w:rsid w:val="00184952"/>
    <w:rsid w:val="00184BE9"/>
    <w:rsid w:val="00184BF0"/>
    <w:rsid w:val="00184C17"/>
    <w:rsid w:val="0018514E"/>
    <w:rsid w:val="00185424"/>
    <w:rsid w:val="00185564"/>
    <w:rsid w:val="0018577F"/>
    <w:rsid w:val="001859D6"/>
    <w:rsid w:val="00185B40"/>
    <w:rsid w:val="0018607D"/>
    <w:rsid w:val="001861C5"/>
    <w:rsid w:val="0018669B"/>
    <w:rsid w:val="0018682D"/>
    <w:rsid w:val="00186936"/>
    <w:rsid w:val="00187097"/>
    <w:rsid w:val="00187144"/>
    <w:rsid w:val="00187289"/>
    <w:rsid w:val="00187C2F"/>
    <w:rsid w:val="00187CA9"/>
    <w:rsid w:val="0019001B"/>
    <w:rsid w:val="00190172"/>
    <w:rsid w:val="001906AF"/>
    <w:rsid w:val="001907DA"/>
    <w:rsid w:val="00190B4B"/>
    <w:rsid w:val="00190BEC"/>
    <w:rsid w:val="00190D97"/>
    <w:rsid w:val="0019100C"/>
    <w:rsid w:val="0019175F"/>
    <w:rsid w:val="00191956"/>
    <w:rsid w:val="00192064"/>
    <w:rsid w:val="0019212D"/>
    <w:rsid w:val="001921AF"/>
    <w:rsid w:val="001925C4"/>
    <w:rsid w:val="00192647"/>
    <w:rsid w:val="00192A41"/>
    <w:rsid w:val="00192B30"/>
    <w:rsid w:val="00192BC6"/>
    <w:rsid w:val="00192EC0"/>
    <w:rsid w:val="00193040"/>
    <w:rsid w:val="001931D6"/>
    <w:rsid w:val="0019330C"/>
    <w:rsid w:val="00193E2F"/>
    <w:rsid w:val="00193F9A"/>
    <w:rsid w:val="00194206"/>
    <w:rsid w:val="00194B5B"/>
    <w:rsid w:val="00194D22"/>
    <w:rsid w:val="00194F64"/>
    <w:rsid w:val="00194F70"/>
    <w:rsid w:val="0019508B"/>
    <w:rsid w:val="00195AC9"/>
    <w:rsid w:val="0019637B"/>
    <w:rsid w:val="00196639"/>
    <w:rsid w:val="0019675D"/>
    <w:rsid w:val="00196896"/>
    <w:rsid w:val="00196EF1"/>
    <w:rsid w:val="00197298"/>
    <w:rsid w:val="0019730B"/>
    <w:rsid w:val="00197317"/>
    <w:rsid w:val="00197590"/>
    <w:rsid w:val="0019764F"/>
    <w:rsid w:val="00197CBE"/>
    <w:rsid w:val="00197E43"/>
    <w:rsid w:val="001A03C0"/>
    <w:rsid w:val="001A0537"/>
    <w:rsid w:val="001A0E1A"/>
    <w:rsid w:val="001A11AE"/>
    <w:rsid w:val="001A177D"/>
    <w:rsid w:val="001A17B1"/>
    <w:rsid w:val="001A18F3"/>
    <w:rsid w:val="001A19AE"/>
    <w:rsid w:val="001A1A0D"/>
    <w:rsid w:val="001A2192"/>
    <w:rsid w:val="001A22A6"/>
    <w:rsid w:val="001A24B5"/>
    <w:rsid w:val="001A27A1"/>
    <w:rsid w:val="001A2C97"/>
    <w:rsid w:val="001A2D75"/>
    <w:rsid w:val="001A2FCA"/>
    <w:rsid w:val="001A3350"/>
    <w:rsid w:val="001A43E1"/>
    <w:rsid w:val="001A4524"/>
    <w:rsid w:val="001A45D5"/>
    <w:rsid w:val="001A46C0"/>
    <w:rsid w:val="001A4785"/>
    <w:rsid w:val="001A4A05"/>
    <w:rsid w:val="001A4D58"/>
    <w:rsid w:val="001A513E"/>
    <w:rsid w:val="001A5331"/>
    <w:rsid w:val="001A549E"/>
    <w:rsid w:val="001A558C"/>
    <w:rsid w:val="001A55B8"/>
    <w:rsid w:val="001A5635"/>
    <w:rsid w:val="001A5654"/>
    <w:rsid w:val="001A6053"/>
    <w:rsid w:val="001A626B"/>
    <w:rsid w:val="001A6509"/>
    <w:rsid w:val="001A6745"/>
    <w:rsid w:val="001A69B1"/>
    <w:rsid w:val="001A6A2A"/>
    <w:rsid w:val="001A6CE4"/>
    <w:rsid w:val="001A6F3A"/>
    <w:rsid w:val="001A70AA"/>
    <w:rsid w:val="001A75B6"/>
    <w:rsid w:val="001A760E"/>
    <w:rsid w:val="001A7FB6"/>
    <w:rsid w:val="001A7FCC"/>
    <w:rsid w:val="001B00F8"/>
    <w:rsid w:val="001B0106"/>
    <w:rsid w:val="001B0466"/>
    <w:rsid w:val="001B0594"/>
    <w:rsid w:val="001B068B"/>
    <w:rsid w:val="001B086E"/>
    <w:rsid w:val="001B0B00"/>
    <w:rsid w:val="001B0D0A"/>
    <w:rsid w:val="001B0F3F"/>
    <w:rsid w:val="001B1A86"/>
    <w:rsid w:val="001B204C"/>
    <w:rsid w:val="001B2367"/>
    <w:rsid w:val="001B24AE"/>
    <w:rsid w:val="001B294F"/>
    <w:rsid w:val="001B2DA1"/>
    <w:rsid w:val="001B3283"/>
    <w:rsid w:val="001B3288"/>
    <w:rsid w:val="001B38F7"/>
    <w:rsid w:val="001B3C59"/>
    <w:rsid w:val="001B3DE0"/>
    <w:rsid w:val="001B3FC6"/>
    <w:rsid w:val="001B402F"/>
    <w:rsid w:val="001B40BC"/>
    <w:rsid w:val="001B4447"/>
    <w:rsid w:val="001B4573"/>
    <w:rsid w:val="001B4845"/>
    <w:rsid w:val="001B4C15"/>
    <w:rsid w:val="001B4E50"/>
    <w:rsid w:val="001B5106"/>
    <w:rsid w:val="001B535B"/>
    <w:rsid w:val="001B5361"/>
    <w:rsid w:val="001B553D"/>
    <w:rsid w:val="001B5ADA"/>
    <w:rsid w:val="001B5F20"/>
    <w:rsid w:val="001B6331"/>
    <w:rsid w:val="001B6F5C"/>
    <w:rsid w:val="001B720A"/>
    <w:rsid w:val="001B75A6"/>
    <w:rsid w:val="001B778F"/>
    <w:rsid w:val="001B77FA"/>
    <w:rsid w:val="001B79BF"/>
    <w:rsid w:val="001B7A4E"/>
    <w:rsid w:val="001B7AD4"/>
    <w:rsid w:val="001B7BEA"/>
    <w:rsid w:val="001C02B7"/>
    <w:rsid w:val="001C03E4"/>
    <w:rsid w:val="001C04CA"/>
    <w:rsid w:val="001C05C7"/>
    <w:rsid w:val="001C0780"/>
    <w:rsid w:val="001C0A47"/>
    <w:rsid w:val="001C0D92"/>
    <w:rsid w:val="001C0F92"/>
    <w:rsid w:val="001C10F9"/>
    <w:rsid w:val="001C127E"/>
    <w:rsid w:val="001C167D"/>
    <w:rsid w:val="001C1A0E"/>
    <w:rsid w:val="001C1FF2"/>
    <w:rsid w:val="001C200D"/>
    <w:rsid w:val="001C2098"/>
    <w:rsid w:val="001C24B4"/>
    <w:rsid w:val="001C2E9C"/>
    <w:rsid w:val="001C35F3"/>
    <w:rsid w:val="001C364D"/>
    <w:rsid w:val="001C3764"/>
    <w:rsid w:val="001C387C"/>
    <w:rsid w:val="001C395C"/>
    <w:rsid w:val="001C3BF0"/>
    <w:rsid w:val="001C3D98"/>
    <w:rsid w:val="001C403F"/>
    <w:rsid w:val="001C4655"/>
    <w:rsid w:val="001C4B19"/>
    <w:rsid w:val="001C4B4C"/>
    <w:rsid w:val="001C4CB0"/>
    <w:rsid w:val="001C4F71"/>
    <w:rsid w:val="001C5282"/>
    <w:rsid w:val="001C5467"/>
    <w:rsid w:val="001C5908"/>
    <w:rsid w:val="001C5A7B"/>
    <w:rsid w:val="001C5B05"/>
    <w:rsid w:val="001C5BA9"/>
    <w:rsid w:val="001C5CAF"/>
    <w:rsid w:val="001C5F27"/>
    <w:rsid w:val="001C615C"/>
    <w:rsid w:val="001C6363"/>
    <w:rsid w:val="001C6426"/>
    <w:rsid w:val="001C65D0"/>
    <w:rsid w:val="001C6779"/>
    <w:rsid w:val="001C6834"/>
    <w:rsid w:val="001C6E4B"/>
    <w:rsid w:val="001C6FD2"/>
    <w:rsid w:val="001C717F"/>
    <w:rsid w:val="001C73AD"/>
    <w:rsid w:val="001C76D1"/>
    <w:rsid w:val="001C7F50"/>
    <w:rsid w:val="001C7F58"/>
    <w:rsid w:val="001D0238"/>
    <w:rsid w:val="001D05B0"/>
    <w:rsid w:val="001D0969"/>
    <w:rsid w:val="001D0AFA"/>
    <w:rsid w:val="001D10D0"/>
    <w:rsid w:val="001D10DB"/>
    <w:rsid w:val="001D1182"/>
    <w:rsid w:val="001D157D"/>
    <w:rsid w:val="001D16D0"/>
    <w:rsid w:val="001D19A5"/>
    <w:rsid w:val="001D19E2"/>
    <w:rsid w:val="001D1EB3"/>
    <w:rsid w:val="001D1EB8"/>
    <w:rsid w:val="001D2AC6"/>
    <w:rsid w:val="001D2F6B"/>
    <w:rsid w:val="001D3099"/>
    <w:rsid w:val="001D3203"/>
    <w:rsid w:val="001D324F"/>
    <w:rsid w:val="001D39B3"/>
    <w:rsid w:val="001D3F5E"/>
    <w:rsid w:val="001D4074"/>
    <w:rsid w:val="001D4840"/>
    <w:rsid w:val="001D5020"/>
    <w:rsid w:val="001D5024"/>
    <w:rsid w:val="001D502E"/>
    <w:rsid w:val="001D55C7"/>
    <w:rsid w:val="001D5632"/>
    <w:rsid w:val="001D586F"/>
    <w:rsid w:val="001D5C55"/>
    <w:rsid w:val="001D5CC1"/>
    <w:rsid w:val="001D5CC8"/>
    <w:rsid w:val="001D6203"/>
    <w:rsid w:val="001D6B3E"/>
    <w:rsid w:val="001D6BAE"/>
    <w:rsid w:val="001D6EFF"/>
    <w:rsid w:val="001D71C4"/>
    <w:rsid w:val="001D7696"/>
    <w:rsid w:val="001D7859"/>
    <w:rsid w:val="001D7882"/>
    <w:rsid w:val="001D7AAB"/>
    <w:rsid w:val="001D7BE6"/>
    <w:rsid w:val="001D7C94"/>
    <w:rsid w:val="001D7F56"/>
    <w:rsid w:val="001E0631"/>
    <w:rsid w:val="001E07FB"/>
    <w:rsid w:val="001E0BA7"/>
    <w:rsid w:val="001E0E35"/>
    <w:rsid w:val="001E1623"/>
    <w:rsid w:val="001E1690"/>
    <w:rsid w:val="001E18F5"/>
    <w:rsid w:val="001E1951"/>
    <w:rsid w:val="001E1A77"/>
    <w:rsid w:val="001E2053"/>
    <w:rsid w:val="001E22AE"/>
    <w:rsid w:val="001E24FF"/>
    <w:rsid w:val="001E2622"/>
    <w:rsid w:val="001E267E"/>
    <w:rsid w:val="001E26C4"/>
    <w:rsid w:val="001E27A4"/>
    <w:rsid w:val="001E2A81"/>
    <w:rsid w:val="001E2CB3"/>
    <w:rsid w:val="001E3028"/>
    <w:rsid w:val="001E30AA"/>
    <w:rsid w:val="001E334A"/>
    <w:rsid w:val="001E3663"/>
    <w:rsid w:val="001E3AB7"/>
    <w:rsid w:val="001E3BCD"/>
    <w:rsid w:val="001E3C4C"/>
    <w:rsid w:val="001E40A0"/>
    <w:rsid w:val="001E4453"/>
    <w:rsid w:val="001E4A6C"/>
    <w:rsid w:val="001E5753"/>
    <w:rsid w:val="001E5AE8"/>
    <w:rsid w:val="001E5E73"/>
    <w:rsid w:val="001E6779"/>
    <w:rsid w:val="001E68F3"/>
    <w:rsid w:val="001E6BD1"/>
    <w:rsid w:val="001E6C26"/>
    <w:rsid w:val="001E6E00"/>
    <w:rsid w:val="001E6E7C"/>
    <w:rsid w:val="001E71CB"/>
    <w:rsid w:val="001E7234"/>
    <w:rsid w:val="001E7272"/>
    <w:rsid w:val="001E7682"/>
    <w:rsid w:val="001E78C0"/>
    <w:rsid w:val="001E7D86"/>
    <w:rsid w:val="001E7EE3"/>
    <w:rsid w:val="001F010B"/>
    <w:rsid w:val="001F01FC"/>
    <w:rsid w:val="001F06A4"/>
    <w:rsid w:val="001F094B"/>
    <w:rsid w:val="001F09FC"/>
    <w:rsid w:val="001F0A11"/>
    <w:rsid w:val="001F0E75"/>
    <w:rsid w:val="001F12C8"/>
    <w:rsid w:val="001F1382"/>
    <w:rsid w:val="001F1425"/>
    <w:rsid w:val="001F1AE0"/>
    <w:rsid w:val="001F21A7"/>
    <w:rsid w:val="001F2782"/>
    <w:rsid w:val="001F28BB"/>
    <w:rsid w:val="001F2AD7"/>
    <w:rsid w:val="001F2FD1"/>
    <w:rsid w:val="001F3084"/>
    <w:rsid w:val="001F31EA"/>
    <w:rsid w:val="001F3AB5"/>
    <w:rsid w:val="001F3BDA"/>
    <w:rsid w:val="001F3D5D"/>
    <w:rsid w:val="001F425E"/>
    <w:rsid w:val="001F4441"/>
    <w:rsid w:val="001F46F9"/>
    <w:rsid w:val="001F47D1"/>
    <w:rsid w:val="001F4906"/>
    <w:rsid w:val="001F4941"/>
    <w:rsid w:val="001F4945"/>
    <w:rsid w:val="001F4AAD"/>
    <w:rsid w:val="001F4C52"/>
    <w:rsid w:val="001F4F0B"/>
    <w:rsid w:val="001F504C"/>
    <w:rsid w:val="001F5305"/>
    <w:rsid w:val="001F53F9"/>
    <w:rsid w:val="001F58DD"/>
    <w:rsid w:val="001F59D7"/>
    <w:rsid w:val="001F5CE6"/>
    <w:rsid w:val="001F5E9B"/>
    <w:rsid w:val="001F603A"/>
    <w:rsid w:val="001F61CF"/>
    <w:rsid w:val="001F642F"/>
    <w:rsid w:val="001F67BA"/>
    <w:rsid w:val="001F6AE8"/>
    <w:rsid w:val="001F6DCF"/>
    <w:rsid w:val="001F721E"/>
    <w:rsid w:val="001F7278"/>
    <w:rsid w:val="001F7435"/>
    <w:rsid w:val="001F7499"/>
    <w:rsid w:val="001F7A20"/>
    <w:rsid w:val="001F7BB8"/>
    <w:rsid w:val="001F7C72"/>
    <w:rsid w:val="001F7DA5"/>
    <w:rsid w:val="001F7DD8"/>
    <w:rsid w:val="00200087"/>
    <w:rsid w:val="0020008C"/>
    <w:rsid w:val="0020063F"/>
    <w:rsid w:val="00200833"/>
    <w:rsid w:val="00200ADA"/>
    <w:rsid w:val="00200CB0"/>
    <w:rsid w:val="0020100A"/>
    <w:rsid w:val="00201128"/>
    <w:rsid w:val="002014CA"/>
    <w:rsid w:val="002015D8"/>
    <w:rsid w:val="002016F0"/>
    <w:rsid w:val="00201794"/>
    <w:rsid w:val="00201AD9"/>
    <w:rsid w:val="00201E6E"/>
    <w:rsid w:val="00201E71"/>
    <w:rsid w:val="00201F2A"/>
    <w:rsid w:val="00202361"/>
    <w:rsid w:val="00202506"/>
    <w:rsid w:val="002029F3"/>
    <w:rsid w:val="00202A48"/>
    <w:rsid w:val="00202E7D"/>
    <w:rsid w:val="00203068"/>
    <w:rsid w:val="0020306E"/>
    <w:rsid w:val="002030A5"/>
    <w:rsid w:val="00203197"/>
    <w:rsid w:val="002032B3"/>
    <w:rsid w:val="002033FD"/>
    <w:rsid w:val="002046F7"/>
    <w:rsid w:val="002049F8"/>
    <w:rsid w:val="002049FA"/>
    <w:rsid w:val="00204EBE"/>
    <w:rsid w:val="00204EE8"/>
    <w:rsid w:val="002053FA"/>
    <w:rsid w:val="00205C1A"/>
    <w:rsid w:val="00205FF6"/>
    <w:rsid w:val="0020611C"/>
    <w:rsid w:val="00206A77"/>
    <w:rsid w:val="00207603"/>
    <w:rsid w:val="00207855"/>
    <w:rsid w:val="00207908"/>
    <w:rsid w:val="00207F1E"/>
    <w:rsid w:val="002104D8"/>
    <w:rsid w:val="00210532"/>
    <w:rsid w:val="00210FD8"/>
    <w:rsid w:val="0021138D"/>
    <w:rsid w:val="00211512"/>
    <w:rsid w:val="0021195E"/>
    <w:rsid w:val="00211CEC"/>
    <w:rsid w:val="00211D0B"/>
    <w:rsid w:val="00211F20"/>
    <w:rsid w:val="002122C1"/>
    <w:rsid w:val="002124EA"/>
    <w:rsid w:val="00212525"/>
    <w:rsid w:val="00212528"/>
    <w:rsid w:val="00212906"/>
    <w:rsid w:val="002129CC"/>
    <w:rsid w:val="002129F1"/>
    <w:rsid w:val="00212C2B"/>
    <w:rsid w:val="00212DE4"/>
    <w:rsid w:val="00213057"/>
    <w:rsid w:val="00213144"/>
    <w:rsid w:val="002131C8"/>
    <w:rsid w:val="002132B6"/>
    <w:rsid w:val="002135EA"/>
    <w:rsid w:val="0021370F"/>
    <w:rsid w:val="002139F0"/>
    <w:rsid w:val="00213B35"/>
    <w:rsid w:val="00213B4F"/>
    <w:rsid w:val="00213C90"/>
    <w:rsid w:val="00213FBA"/>
    <w:rsid w:val="0021422B"/>
    <w:rsid w:val="002143C7"/>
    <w:rsid w:val="00214416"/>
    <w:rsid w:val="0021448F"/>
    <w:rsid w:val="002144E1"/>
    <w:rsid w:val="00214A5B"/>
    <w:rsid w:val="00214C04"/>
    <w:rsid w:val="00214C6F"/>
    <w:rsid w:val="00214F5B"/>
    <w:rsid w:val="00215483"/>
    <w:rsid w:val="002157E4"/>
    <w:rsid w:val="00215A32"/>
    <w:rsid w:val="00216526"/>
    <w:rsid w:val="00216565"/>
    <w:rsid w:val="00216856"/>
    <w:rsid w:val="00216A3B"/>
    <w:rsid w:val="00216B6E"/>
    <w:rsid w:val="00216CC7"/>
    <w:rsid w:val="00216E1E"/>
    <w:rsid w:val="00216EB8"/>
    <w:rsid w:val="00216F41"/>
    <w:rsid w:val="00216FCA"/>
    <w:rsid w:val="0021715C"/>
    <w:rsid w:val="002176C9"/>
    <w:rsid w:val="00217BEC"/>
    <w:rsid w:val="0022028A"/>
    <w:rsid w:val="002204C8"/>
    <w:rsid w:val="00220618"/>
    <w:rsid w:val="0022062D"/>
    <w:rsid w:val="00220BF7"/>
    <w:rsid w:val="00220C11"/>
    <w:rsid w:val="00220ED6"/>
    <w:rsid w:val="00220EEA"/>
    <w:rsid w:val="0022134C"/>
    <w:rsid w:val="00221537"/>
    <w:rsid w:val="002216DB"/>
    <w:rsid w:val="00221B7B"/>
    <w:rsid w:val="00221B85"/>
    <w:rsid w:val="00221BB3"/>
    <w:rsid w:val="00221C78"/>
    <w:rsid w:val="00222040"/>
    <w:rsid w:val="002221A7"/>
    <w:rsid w:val="00222337"/>
    <w:rsid w:val="0022247A"/>
    <w:rsid w:val="002224E9"/>
    <w:rsid w:val="0022254B"/>
    <w:rsid w:val="00222A1D"/>
    <w:rsid w:val="00222FCD"/>
    <w:rsid w:val="00223102"/>
    <w:rsid w:val="00223400"/>
    <w:rsid w:val="00223967"/>
    <w:rsid w:val="002239B4"/>
    <w:rsid w:val="00223A46"/>
    <w:rsid w:val="00223A9F"/>
    <w:rsid w:val="00223B8A"/>
    <w:rsid w:val="00223BB6"/>
    <w:rsid w:val="00223BE5"/>
    <w:rsid w:val="00223D0F"/>
    <w:rsid w:val="00223F67"/>
    <w:rsid w:val="0022401F"/>
    <w:rsid w:val="00224163"/>
    <w:rsid w:val="00224289"/>
    <w:rsid w:val="00224633"/>
    <w:rsid w:val="00224914"/>
    <w:rsid w:val="00224AED"/>
    <w:rsid w:val="00224D5C"/>
    <w:rsid w:val="00224DCB"/>
    <w:rsid w:val="002250B2"/>
    <w:rsid w:val="002256C9"/>
    <w:rsid w:val="00225B78"/>
    <w:rsid w:val="00225C03"/>
    <w:rsid w:val="00225E20"/>
    <w:rsid w:val="00225E4E"/>
    <w:rsid w:val="00225F0D"/>
    <w:rsid w:val="002261C0"/>
    <w:rsid w:val="00226627"/>
    <w:rsid w:val="002268E2"/>
    <w:rsid w:val="002268F2"/>
    <w:rsid w:val="002270F3"/>
    <w:rsid w:val="0023009E"/>
    <w:rsid w:val="0023075D"/>
    <w:rsid w:val="00230D90"/>
    <w:rsid w:val="0023114F"/>
    <w:rsid w:val="002312D9"/>
    <w:rsid w:val="00231378"/>
    <w:rsid w:val="00231876"/>
    <w:rsid w:val="00231AE2"/>
    <w:rsid w:val="00231BE4"/>
    <w:rsid w:val="00231C1E"/>
    <w:rsid w:val="00231D72"/>
    <w:rsid w:val="0023200C"/>
    <w:rsid w:val="0023213B"/>
    <w:rsid w:val="002324B0"/>
    <w:rsid w:val="0023283C"/>
    <w:rsid w:val="00232AAF"/>
    <w:rsid w:val="00232C4F"/>
    <w:rsid w:val="00232CC6"/>
    <w:rsid w:val="00232F8D"/>
    <w:rsid w:val="0023314C"/>
    <w:rsid w:val="002331E4"/>
    <w:rsid w:val="00233488"/>
    <w:rsid w:val="00233492"/>
    <w:rsid w:val="00233531"/>
    <w:rsid w:val="002336E5"/>
    <w:rsid w:val="00233B50"/>
    <w:rsid w:val="00233D0F"/>
    <w:rsid w:val="00233FF2"/>
    <w:rsid w:val="0023410E"/>
    <w:rsid w:val="00234702"/>
    <w:rsid w:val="00234F1B"/>
    <w:rsid w:val="00234FBE"/>
    <w:rsid w:val="002351D8"/>
    <w:rsid w:val="00235985"/>
    <w:rsid w:val="00235CA9"/>
    <w:rsid w:val="00235F9C"/>
    <w:rsid w:val="0023682E"/>
    <w:rsid w:val="002369B2"/>
    <w:rsid w:val="00236B1E"/>
    <w:rsid w:val="00236C4B"/>
    <w:rsid w:val="00236F5E"/>
    <w:rsid w:val="00237040"/>
    <w:rsid w:val="002374CE"/>
    <w:rsid w:val="0023784C"/>
    <w:rsid w:val="002402C0"/>
    <w:rsid w:val="00240405"/>
    <w:rsid w:val="0024056D"/>
    <w:rsid w:val="00240773"/>
    <w:rsid w:val="00240907"/>
    <w:rsid w:val="00240A90"/>
    <w:rsid w:val="00240C3D"/>
    <w:rsid w:val="00240C4D"/>
    <w:rsid w:val="002410D7"/>
    <w:rsid w:val="002410E9"/>
    <w:rsid w:val="0024169D"/>
    <w:rsid w:val="00241D95"/>
    <w:rsid w:val="00242011"/>
    <w:rsid w:val="00242131"/>
    <w:rsid w:val="002421C7"/>
    <w:rsid w:val="002424E5"/>
    <w:rsid w:val="00242D31"/>
    <w:rsid w:val="00242EBC"/>
    <w:rsid w:val="00242FFD"/>
    <w:rsid w:val="0024307F"/>
    <w:rsid w:val="00243527"/>
    <w:rsid w:val="00243820"/>
    <w:rsid w:val="00243846"/>
    <w:rsid w:val="0024388A"/>
    <w:rsid w:val="00243DA6"/>
    <w:rsid w:val="00243F7F"/>
    <w:rsid w:val="00244199"/>
    <w:rsid w:val="002441D4"/>
    <w:rsid w:val="002442D5"/>
    <w:rsid w:val="00244C60"/>
    <w:rsid w:val="002454D5"/>
    <w:rsid w:val="0024587E"/>
    <w:rsid w:val="00245C98"/>
    <w:rsid w:val="00245E3E"/>
    <w:rsid w:val="00245E9F"/>
    <w:rsid w:val="00245FA3"/>
    <w:rsid w:val="002463AD"/>
    <w:rsid w:val="00246452"/>
    <w:rsid w:val="00246617"/>
    <w:rsid w:val="00246640"/>
    <w:rsid w:val="00246A3D"/>
    <w:rsid w:val="00246E8A"/>
    <w:rsid w:val="00246F00"/>
    <w:rsid w:val="00247246"/>
    <w:rsid w:val="00247CE7"/>
    <w:rsid w:val="00247D12"/>
    <w:rsid w:val="00247DF0"/>
    <w:rsid w:val="00247E5E"/>
    <w:rsid w:val="00250170"/>
    <w:rsid w:val="0025021A"/>
    <w:rsid w:val="00250404"/>
    <w:rsid w:val="002504A3"/>
    <w:rsid w:val="0025053C"/>
    <w:rsid w:val="00250877"/>
    <w:rsid w:val="002509C9"/>
    <w:rsid w:val="002509D4"/>
    <w:rsid w:val="00250C01"/>
    <w:rsid w:val="00250C2C"/>
    <w:rsid w:val="0025132B"/>
    <w:rsid w:val="0025161E"/>
    <w:rsid w:val="002516ED"/>
    <w:rsid w:val="00251827"/>
    <w:rsid w:val="00252543"/>
    <w:rsid w:val="002525A2"/>
    <w:rsid w:val="00252712"/>
    <w:rsid w:val="00252E3E"/>
    <w:rsid w:val="002531BC"/>
    <w:rsid w:val="00253447"/>
    <w:rsid w:val="00253587"/>
    <w:rsid w:val="002536F9"/>
    <w:rsid w:val="002537F5"/>
    <w:rsid w:val="0025380B"/>
    <w:rsid w:val="0025387B"/>
    <w:rsid w:val="00253C61"/>
    <w:rsid w:val="00254569"/>
    <w:rsid w:val="002548F0"/>
    <w:rsid w:val="0025491D"/>
    <w:rsid w:val="002553FE"/>
    <w:rsid w:val="002555C6"/>
    <w:rsid w:val="002555C8"/>
    <w:rsid w:val="00255653"/>
    <w:rsid w:val="00255881"/>
    <w:rsid w:val="002558A2"/>
    <w:rsid w:val="00255D93"/>
    <w:rsid w:val="0025635C"/>
    <w:rsid w:val="002564D5"/>
    <w:rsid w:val="002566C7"/>
    <w:rsid w:val="002568F1"/>
    <w:rsid w:val="00256CA6"/>
    <w:rsid w:val="00256E73"/>
    <w:rsid w:val="00257192"/>
    <w:rsid w:val="00257260"/>
    <w:rsid w:val="00257302"/>
    <w:rsid w:val="0025782D"/>
    <w:rsid w:val="002579FE"/>
    <w:rsid w:val="00257EA7"/>
    <w:rsid w:val="002608F5"/>
    <w:rsid w:val="00260BC3"/>
    <w:rsid w:val="00260CDE"/>
    <w:rsid w:val="00261A0F"/>
    <w:rsid w:val="00261A72"/>
    <w:rsid w:val="00261C82"/>
    <w:rsid w:val="00261E41"/>
    <w:rsid w:val="002620E5"/>
    <w:rsid w:val="0026265B"/>
    <w:rsid w:val="00262693"/>
    <w:rsid w:val="00262846"/>
    <w:rsid w:val="00262973"/>
    <w:rsid w:val="00262A86"/>
    <w:rsid w:val="00262E87"/>
    <w:rsid w:val="00262ED0"/>
    <w:rsid w:val="0026308B"/>
    <w:rsid w:val="00263355"/>
    <w:rsid w:val="002633F5"/>
    <w:rsid w:val="002634C3"/>
    <w:rsid w:val="00263D44"/>
    <w:rsid w:val="00263DBA"/>
    <w:rsid w:val="002642F5"/>
    <w:rsid w:val="00264A7A"/>
    <w:rsid w:val="00264C6B"/>
    <w:rsid w:val="00264D37"/>
    <w:rsid w:val="00264EA6"/>
    <w:rsid w:val="00264F09"/>
    <w:rsid w:val="00264F20"/>
    <w:rsid w:val="00264F40"/>
    <w:rsid w:val="00264F7C"/>
    <w:rsid w:val="00265214"/>
    <w:rsid w:val="002653C0"/>
    <w:rsid w:val="00265753"/>
    <w:rsid w:val="002658A9"/>
    <w:rsid w:val="00265A28"/>
    <w:rsid w:val="00265B98"/>
    <w:rsid w:val="0026647D"/>
    <w:rsid w:val="0026660E"/>
    <w:rsid w:val="002668A1"/>
    <w:rsid w:val="00266AB6"/>
    <w:rsid w:val="00266E8E"/>
    <w:rsid w:val="002672C3"/>
    <w:rsid w:val="0026746C"/>
    <w:rsid w:val="00267973"/>
    <w:rsid w:val="00267983"/>
    <w:rsid w:val="00267B25"/>
    <w:rsid w:val="00267B49"/>
    <w:rsid w:val="00267D1D"/>
    <w:rsid w:val="00270443"/>
    <w:rsid w:val="00270724"/>
    <w:rsid w:val="0027086D"/>
    <w:rsid w:val="00270C18"/>
    <w:rsid w:val="00270DA4"/>
    <w:rsid w:val="00270DAA"/>
    <w:rsid w:val="002712F8"/>
    <w:rsid w:val="0027133C"/>
    <w:rsid w:val="002714A1"/>
    <w:rsid w:val="002716A7"/>
    <w:rsid w:val="00271A40"/>
    <w:rsid w:val="00271C76"/>
    <w:rsid w:val="002720A8"/>
    <w:rsid w:val="00272104"/>
    <w:rsid w:val="002724A1"/>
    <w:rsid w:val="00272552"/>
    <w:rsid w:val="00272670"/>
    <w:rsid w:val="00272696"/>
    <w:rsid w:val="00272B31"/>
    <w:rsid w:val="00272B73"/>
    <w:rsid w:val="00272BA5"/>
    <w:rsid w:val="00272E8C"/>
    <w:rsid w:val="0027314E"/>
    <w:rsid w:val="002732F4"/>
    <w:rsid w:val="00273783"/>
    <w:rsid w:val="002737D4"/>
    <w:rsid w:val="002739B1"/>
    <w:rsid w:val="00273FF8"/>
    <w:rsid w:val="002741CC"/>
    <w:rsid w:val="00274247"/>
    <w:rsid w:val="00274417"/>
    <w:rsid w:val="00274892"/>
    <w:rsid w:val="00274894"/>
    <w:rsid w:val="00274C22"/>
    <w:rsid w:val="00274E82"/>
    <w:rsid w:val="002751ED"/>
    <w:rsid w:val="00275241"/>
    <w:rsid w:val="00275379"/>
    <w:rsid w:val="0027579A"/>
    <w:rsid w:val="00275D26"/>
    <w:rsid w:val="00275D55"/>
    <w:rsid w:val="00275D9C"/>
    <w:rsid w:val="00275F8F"/>
    <w:rsid w:val="0027602C"/>
    <w:rsid w:val="002761E4"/>
    <w:rsid w:val="00276473"/>
    <w:rsid w:val="00276701"/>
    <w:rsid w:val="00277102"/>
    <w:rsid w:val="00277270"/>
    <w:rsid w:val="002772D0"/>
    <w:rsid w:val="0027750B"/>
    <w:rsid w:val="0027759F"/>
    <w:rsid w:val="00277646"/>
    <w:rsid w:val="002778BE"/>
    <w:rsid w:val="00277C35"/>
    <w:rsid w:val="00280041"/>
    <w:rsid w:val="00280C49"/>
    <w:rsid w:val="00280ED8"/>
    <w:rsid w:val="00281283"/>
    <w:rsid w:val="002812B5"/>
    <w:rsid w:val="0028141E"/>
    <w:rsid w:val="0028174B"/>
    <w:rsid w:val="00281762"/>
    <w:rsid w:val="00281D18"/>
    <w:rsid w:val="00282020"/>
    <w:rsid w:val="002821A1"/>
    <w:rsid w:val="00282534"/>
    <w:rsid w:val="002826DE"/>
    <w:rsid w:val="00282A7F"/>
    <w:rsid w:val="002837E3"/>
    <w:rsid w:val="002838A6"/>
    <w:rsid w:val="00283CA7"/>
    <w:rsid w:val="00283CB4"/>
    <w:rsid w:val="00284065"/>
    <w:rsid w:val="00284384"/>
    <w:rsid w:val="0028476A"/>
    <w:rsid w:val="002851A4"/>
    <w:rsid w:val="00285713"/>
    <w:rsid w:val="00285AEF"/>
    <w:rsid w:val="00285CE1"/>
    <w:rsid w:val="002860A4"/>
    <w:rsid w:val="00286362"/>
    <w:rsid w:val="00286366"/>
    <w:rsid w:val="00286527"/>
    <w:rsid w:val="00286920"/>
    <w:rsid w:val="00286A00"/>
    <w:rsid w:val="00286AFA"/>
    <w:rsid w:val="00286D84"/>
    <w:rsid w:val="0028711D"/>
    <w:rsid w:val="00287148"/>
    <w:rsid w:val="002877C6"/>
    <w:rsid w:val="00287855"/>
    <w:rsid w:val="00287959"/>
    <w:rsid w:val="00287B6A"/>
    <w:rsid w:val="00287D3B"/>
    <w:rsid w:val="00287EA0"/>
    <w:rsid w:val="0029056E"/>
    <w:rsid w:val="00290B90"/>
    <w:rsid w:val="0029112B"/>
    <w:rsid w:val="00291166"/>
    <w:rsid w:val="002916DC"/>
    <w:rsid w:val="00291848"/>
    <w:rsid w:val="00291E75"/>
    <w:rsid w:val="00292016"/>
    <w:rsid w:val="002926A8"/>
    <w:rsid w:val="00292841"/>
    <w:rsid w:val="00292B0F"/>
    <w:rsid w:val="00292BEE"/>
    <w:rsid w:val="00292CFA"/>
    <w:rsid w:val="00292D55"/>
    <w:rsid w:val="00292E06"/>
    <w:rsid w:val="002930C3"/>
    <w:rsid w:val="00293747"/>
    <w:rsid w:val="00293ADB"/>
    <w:rsid w:val="00293B6B"/>
    <w:rsid w:val="00293C1A"/>
    <w:rsid w:val="00294325"/>
    <w:rsid w:val="002944B3"/>
    <w:rsid w:val="0029483A"/>
    <w:rsid w:val="00294D24"/>
    <w:rsid w:val="00294DE8"/>
    <w:rsid w:val="00295017"/>
    <w:rsid w:val="002950FC"/>
    <w:rsid w:val="002953EF"/>
    <w:rsid w:val="00295560"/>
    <w:rsid w:val="00295D25"/>
    <w:rsid w:val="00295D88"/>
    <w:rsid w:val="00295E20"/>
    <w:rsid w:val="00296095"/>
    <w:rsid w:val="0029647F"/>
    <w:rsid w:val="002965EA"/>
    <w:rsid w:val="002965F8"/>
    <w:rsid w:val="002967F3"/>
    <w:rsid w:val="00296BD0"/>
    <w:rsid w:val="00296CD1"/>
    <w:rsid w:val="00296F66"/>
    <w:rsid w:val="00297100"/>
    <w:rsid w:val="002971DF"/>
    <w:rsid w:val="0029728F"/>
    <w:rsid w:val="002974E7"/>
    <w:rsid w:val="00297552"/>
    <w:rsid w:val="00297D8E"/>
    <w:rsid w:val="00297F20"/>
    <w:rsid w:val="002A007E"/>
    <w:rsid w:val="002A0792"/>
    <w:rsid w:val="002A09EF"/>
    <w:rsid w:val="002A1138"/>
    <w:rsid w:val="002A1143"/>
    <w:rsid w:val="002A141A"/>
    <w:rsid w:val="002A1547"/>
    <w:rsid w:val="002A1A6C"/>
    <w:rsid w:val="002A1B86"/>
    <w:rsid w:val="002A1E1D"/>
    <w:rsid w:val="002A2009"/>
    <w:rsid w:val="002A2062"/>
    <w:rsid w:val="002A261B"/>
    <w:rsid w:val="002A2BAC"/>
    <w:rsid w:val="002A2DEF"/>
    <w:rsid w:val="002A2FAC"/>
    <w:rsid w:val="002A300C"/>
    <w:rsid w:val="002A3042"/>
    <w:rsid w:val="002A30FC"/>
    <w:rsid w:val="002A310B"/>
    <w:rsid w:val="002A3207"/>
    <w:rsid w:val="002A33AB"/>
    <w:rsid w:val="002A3460"/>
    <w:rsid w:val="002A34AD"/>
    <w:rsid w:val="002A355D"/>
    <w:rsid w:val="002A38AD"/>
    <w:rsid w:val="002A3925"/>
    <w:rsid w:val="002A3D57"/>
    <w:rsid w:val="002A434B"/>
    <w:rsid w:val="002A45A2"/>
    <w:rsid w:val="002A4CEA"/>
    <w:rsid w:val="002A4FA7"/>
    <w:rsid w:val="002A4FAE"/>
    <w:rsid w:val="002A5035"/>
    <w:rsid w:val="002A52DB"/>
    <w:rsid w:val="002A53E0"/>
    <w:rsid w:val="002A55CA"/>
    <w:rsid w:val="002A5720"/>
    <w:rsid w:val="002A5752"/>
    <w:rsid w:val="002A576B"/>
    <w:rsid w:val="002A5A9F"/>
    <w:rsid w:val="002A5AA9"/>
    <w:rsid w:val="002A5AC5"/>
    <w:rsid w:val="002A5E9E"/>
    <w:rsid w:val="002A5F08"/>
    <w:rsid w:val="002A6204"/>
    <w:rsid w:val="002A71D6"/>
    <w:rsid w:val="002A742A"/>
    <w:rsid w:val="002A7C12"/>
    <w:rsid w:val="002A7D65"/>
    <w:rsid w:val="002A7E40"/>
    <w:rsid w:val="002A7EEE"/>
    <w:rsid w:val="002B0A36"/>
    <w:rsid w:val="002B0A94"/>
    <w:rsid w:val="002B0BF5"/>
    <w:rsid w:val="002B0C93"/>
    <w:rsid w:val="002B0D71"/>
    <w:rsid w:val="002B0DA6"/>
    <w:rsid w:val="002B0FF4"/>
    <w:rsid w:val="002B13D9"/>
    <w:rsid w:val="002B1461"/>
    <w:rsid w:val="002B147C"/>
    <w:rsid w:val="002B14A4"/>
    <w:rsid w:val="002B1A0C"/>
    <w:rsid w:val="002B1A21"/>
    <w:rsid w:val="002B2129"/>
    <w:rsid w:val="002B2264"/>
    <w:rsid w:val="002B24A2"/>
    <w:rsid w:val="002B2594"/>
    <w:rsid w:val="002B263F"/>
    <w:rsid w:val="002B2F61"/>
    <w:rsid w:val="002B2FA6"/>
    <w:rsid w:val="002B3231"/>
    <w:rsid w:val="002B34A8"/>
    <w:rsid w:val="002B4A8C"/>
    <w:rsid w:val="002B548B"/>
    <w:rsid w:val="002B5AF2"/>
    <w:rsid w:val="002B5DCF"/>
    <w:rsid w:val="002B602D"/>
    <w:rsid w:val="002B6230"/>
    <w:rsid w:val="002B636F"/>
    <w:rsid w:val="002B6528"/>
    <w:rsid w:val="002B6531"/>
    <w:rsid w:val="002B6B01"/>
    <w:rsid w:val="002B6E17"/>
    <w:rsid w:val="002B7108"/>
    <w:rsid w:val="002B74D2"/>
    <w:rsid w:val="002B7DEF"/>
    <w:rsid w:val="002C0855"/>
    <w:rsid w:val="002C08D5"/>
    <w:rsid w:val="002C0958"/>
    <w:rsid w:val="002C0AF5"/>
    <w:rsid w:val="002C0B5D"/>
    <w:rsid w:val="002C102E"/>
    <w:rsid w:val="002C12AB"/>
    <w:rsid w:val="002C1467"/>
    <w:rsid w:val="002C14A1"/>
    <w:rsid w:val="002C1646"/>
    <w:rsid w:val="002C16CF"/>
    <w:rsid w:val="002C1867"/>
    <w:rsid w:val="002C1EA8"/>
    <w:rsid w:val="002C204A"/>
    <w:rsid w:val="002C2193"/>
    <w:rsid w:val="002C2522"/>
    <w:rsid w:val="002C30DF"/>
    <w:rsid w:val="002C322B"/>
    <w:rsid w:val="002C3307"/>
    <w:rsid w:val="002C341D"/>
    <w:rsid w:val="002C3711"/>
    <w:rsid w:val="002C3A16"/>
    <w:rsid w:val="002C3A2A"/>
    <w:rsid w:val="002C3A4E"/>
    <w:rsid w:val="002C3A7A"/>
    <w:rsid w:val="002C3D57"/>
    <w:rsid w:val="002C3EC5"/>
    <w:rsid w:val="002C3FF3"/>
    <w:rsid w:val="002C4005"/>
    <w:rsid w:val="002C40AE"/>
    <w:rsid w:val="002C4268"/>
    <w:rsid w:val="002C42BC"/>
    <w:rsid w:val="002C42F8"/>
    <w:rsid w:val="002C43C7"/>
    <w:rsid w:val="002C43CC"/>
    <w:rsid w:val="002C47DB"/>
    <w:rsid w:val="002C47EF"/>
    <w:rsid w:val="002C4ACA"/>
    <w:rsid w:val="002C4AF4"/>
    <w:rsid w:val="002C4CA2"/>
    <w:rsid w:val="002C4DD3"/>
    <w:rsid w:val="002C4E83"/>
    <w:rsid w:val="002C4F87"/>
    <w:rsid w:val="002C5958"/>
    <w:rsid w:val="002C6145"/>
    <w:rsid w:val="002C65C8"/>
    <w:rsid w:val="002C66EE"/>
    <w:rsid w:val="002C6870"/>
    <w:rsid w:val="002C6A72"/>
    <w:rsid w:val="002C6B21"/>
    <w:rsid w:val="002C6C69"/>
    <w:rsid w:val="002C6D68"/>
    <w:rsid w:val="002C70E2"/>
    <w:rsid w:val="002C7123"/>
    <w:rsid w:val="002C7209"/>
    <w:rsid w:val="002C75E5"/>
    <w:rsid w:val="002C782F"/>
    <w:rsid w:val="002C7ACC"/>
    <w:rsid w:val="002D01C2"/>
    <w:rsid w:val="002D01E6"/>
    <w:rsid w:val="002D0530"/>
    <w:rsid w:val="002D0803"/>
    <w:rsid w:val="002D0AA0"/>
    <w:rsid w:val="002D0AAB"/>
    <w:rsid w:val="002D0AD3"/>
    <w:rsid w:val="002D0DC3"/>
    <w:rsid w:val="002D11E1"/>
    <w:rsid w:val="002D1F53"/>
    <w:rsid w:val="002D2261"/>
    <w:rsid w:val="002D230A"/>
    <w:rsid w:val="002D2505"/>
    <w:rsid w:val="002D2623"/>
    <w:rsid w:val="002D27A9"/>
    <w:rsid w:val="002D2A77"/>
    <w:rsid w:val="002D2BB0"/>
    <w:rsid w:val="002D2D4C"/>
    <w:rsid w:val="002D31FB"/>
    <w:rsid w:val="002D357A"/>
    <w:rsid w:val="002D35A4"/>
    <w:rsid w:val="002D3F7E"/>
    <w:rsid w:val="002D402A"/>
    <w:rsid w:val="002D4142"/>
    <w:rsid w:val="002D47EF"/>
    <w:rsid w:val="002D4B7C"/>
    <w:rsid w:val="002D6176"/>
    <w:rsid w:val="002D6230"/>
    <w:rsid w:val="002D62CC"/>
    <w:rsid w:val="002D6A75"/>
    <w:rsid w:val="002D6DF7"/>
    <w:rsid w:val="002D6E3A"/>
    <w:rsid w:val="002D7103"/>
    <w:rsid w:val="002D73D0"/>
    <w:rsid w:val="002D790B"/>
    <w:rsid w:val="002D7A9E"/>
    <w:rsid w:val="002D7BD4"/>
    <w:rsid w:val="002D7CBE"/>
    <w:rsid w:val="002D7F01"/>
    <w:rsid w:val="002D7F7A"/>
    <w:rsid w:val="002D7FE8"/>
    <w:rsid w:val="002E0069"/>
    <w:rsid w:val="002E00BB"/>
    <w:rsid w:val="002E016E"/>
    <w:rsid w:val="002E01D0"/>
    <w:rsid w:val="002E039E"/>
    <w:rsid w:val="002E05C5"/>
    <w:rsid w:val="002E0AC9"/>
    <w:rsid w:val="002E0D1B"/>
    <w:rsid w:val="002E0FC1"/>
    <w:rsid w:val="002E116E"/>
    <w:rsid w:val="002E1225"/>
    <w:rsid w:val="002E15B7"/>
    <w:rsid w:val="002E16BB"/>
    <w:rsid w:val="002E1A94"/>
    <w:rsid w:val="002E1B25"/>
    <w:rsid w:val="002E21FF"/>
    <w:rsid w:val="002E2217"/>
    <w:rsid w:val="002E2347"/>
    <w:rsid w:val="002E28EB"/>
    <w:rsid w:val="002E290F"/>
    <w:rsid w:val="002E292D"/>
    <w:rsid w:val="002E2943"/>
    <w:rsid w:val="002E29A7"/>
    <w:rsid w:val="002E2F72"/>
    <w:rsid w:val="002E2FDC"/>
    <w:rsid w:val="002E30FF"/>
    <w:rsid w:val="002E325B"/>
    <w:rsid w:val="002E32C1"/>
    <w:rsid w:val="002E34AB"/>
    <w:rsid w:val="002E34D6"/>
    <w:rsid w:val="002E3842"/>
    <w:rsid w:val="002E3BF0"/>
    <w:rsid w:val="002E3C8F"/>
    <w:rsid w:val="002E3D59"/>
    <w:rsid w:val="002E3E73"/>
    <w:rsid w:val="002E42C8"/>
    <w:rsid w:val="002E4398"/>
    <w:rsid w:val="002E4468"/>
    <w:rsid w:val="002E468F"/>
    <w:rsid w:val="002E4AB8"/>
    <w:rsid w:val="002E4B8E"/>
    <w:rsid w:val="002E4E10"/>
    <w:rsid w:val="002E546F"/>
    <w:rsid w:val="002E58D1"/>
    <w:rsid w:val="002E5F34"/>
    <w:rsid w:val="002E612D"/>
    <w:rsid w:val="002E6337"/>
    <w:rsid w:val="002E65CD"/>
    <w:rsid w:val="002E68BD"/>
    <w:rsid w:val="002E6E72"/>
    <w:rsid w:val="002E733D"/>
    <w:rsid w:val="002E76FA"/>
    <w:rsid w:val="002E7D26"/>
    <w:rsid w:val="002F0052"/>
    <w:rsid w:val="002F0222"/>
    <w:rsid w:val="002F049D"/>
    <w:rsid w:val="002F04FE"/>
    <w:rsid w:val="002F0657"/>
    <w:rsid w:val="002F139E"/>
    <w:rsid w:val="002F13FC"/>
    <w:rsid w:val="002F17BA"/>
    <w:rsid w:val="002F185A"/>
    <w:rsid w:val="002F1F43"/>
    <w:rsid w:val="002F2228"/>
    <w:rsid w:val="002F2642"/>
    <w:rsid w:val="002F2CF7"/>
    <w:rsid w:val="002F2E5C"/>
    <w:rsid w:val="002F2F31"/>
    <w:rsid w:val="002F2F4A"/>
    <w:rsid w:val="002F3461"/>
    <w:rsid w:val="002F3492"/>
    <w:rsid w:val="002F3666"/>
    <w:rsid w:val="002F397E"/>
    <w:rsid w:val="002F3CDA"/>
    <w:rsid w:val="002F3DB9"/>
    <w:rsid w:val="002F3EB8"/>
    <w:rsid w:val="002F4121"/>
    <w:rsid w:val="002F4137"/>
    <w:rsid w:val="002F4367"/>
    <w:rsid w:val="002F45FE"/>
    <w:rsid w:val="002F48D4"/>
    <w:rsid w:val="002F4A61"/>
    <w:rsid w:val="002F4C39"/>
    <w:rsid w:val="002F4EA5"/>
    <w:rsid w:val="002F566B"/>
    <w:rsid w:val="002F5731"/>
    <w:rsid w:val="002F58A8"/>
    <w:rsid w:val="002F5FB7"/>
    <w:rsid w:val="002F66DA"/>
    <w:rsid w:val="002F690A"/>
    <w:rsid w:val="002F6964"/>
    <w:rsid w:val="002F696B"/>
    <w:rsid w:val="002F70B6"/>
    <w:rsid w:val="002F7194"/>
    <w:rsid w:val="002F7255"/>
    <w:rsid w:val="002F7782"/>
    <w:rsid w:val="002F7815"/>
    <w:rsid w:val="002F79A5"/>
    <w:rsid w:val="002F7B92"/>
    <w:rsid w:val="002F7DBC"/>
    <w:rsid w:val="002F7ED0"/>
    <w:rsid w:val="003002C4"/>
    <w:rsid w:val="003005F8"/>
    <w:rsid w:val="003006B6"/>
    <w:rsid w:val="003009B8"/>
    <w:rsid w:val="00300D9B"/>
    <w:rsid w:val="00300DAC"/>
    <w:rsid w:val="00300E08"/>
    <w:rsid w:val="00301010"/>
    <w:rsid w:val="00301372"/>
    <w:rsid w:val="0030146D"/>
    <w:rsid w:val="0030158D"/>
    <w:rsid w:val="00301948"/>
    <w:rsid w:val="00301A88"/>
    <w:rsid w:val="00301E71"/>
    <w:rsid w:val="00302317"/>
    <w:rsid w:val="0030239A"/>
    <w:rsid w:val="003024D4"/>
    <w:rsid w:val="003028AF"/>
    <w:rsid w:val="00303165"/>
    <w:rsid w:val="0030319D"/>
    <w:rsid w:val="003037E8"/>
    <w:rsid w:val="00303AE7"/>
    <w:rsid w:val="00303FEB"/>
    <w:rsid w:val="0030419A"/>
    <w:rsid w:val="00304262"/>
    <w:rsid w:val="0030426D"/>
    <w:rsid w:val="003044D6"/>
    <w:rsid w:val="003049DF"/>
    <w:rsid w:val="003049E8"/>
    <w:rsid w:val="00304BEC"/>
    <w:rsid w:val="00304D08"/>
    <w:rsid w:val="00304D8C"/>
    <w:rsid w:val="00304FB2"/>
    <w:rsid w:val="00305271"/>
    <w:rsid w:val="00305C52"/>
    <w:rsid w:val="00305C86"/>
    <w:rsid w:val="00305D40"/>
    <w:rsid w:val="00305F7F"/>
    <w:rsid w:val="00306202"/>
    <w:rsid w:val="003065CF"/>
    <w:rsid w:val="0030679A"/>
    <w:rsid w:val="003067F6"/>
    <w:rsid w:val="003068D5"/>
    <w:rsid w:val="00306939"/>
    <w:rsid w:val="003069A5"/>
    <w:rsid w:val="00306BCB"/>
    <w:rsid w:val="00306CB7"/>
    <w:rsid w:val="00306E51"/>
    <w:rsid w:val="00306F12"/>
    <w:rsid w:val="00306F58"/>
    <w:rsid w:val="00307191"/>
    <w:rsid w:val="003075ED"/>
    <w:rsid w:val="003076F4"/>
    <w:rsid w:val="003077A3"/>
    <w:rsid w:val="00307FD7"/>
    <w:rsid w:val="0031024B"/>
    <w:rsid w:val="0031083D"/>
    <w:rsid w:val="00310E4E"/>
    <w:rsid w:val="00310FD6"/>
    <w:rsid w:val="00311121"/>
    <w:rsid w:val="00311287"/>
    <w:rsid w:val="0031223C"/>
    <w:rsid w:val="00312853"/>
    <w:rsid w:val="00312B66"/>
    <w:rsid w:val="00312F0F"/>
    <w:rsid w:val="00313774"/>
    <w:rsid w:val="00313929"/>
    <w:rsid w:val="00313B14"/>
    <w:rsid w:val="00314004"/>
    <w:rsid w:val="0031422A"/>
    <w:rsid w:val="00314408"/>
    <w:rsid w:val="0031487E"/>
    <w:rsid w:val="003149E6"/>
    <w:rsid w:val="00314BDC"/>
    <w:rsid w:val="00314CE5"/>
    <w:rsid w:val="00314EA1"/>
    <w:rsid w:val="0031593F"/>
    <w:rsid w:val="00315988"/>
    <w:rsid w:val="003159CE"/>
    <w:rsid w:val="00315A74"/>
    <w:rsid w:val="00315ABE"/>
    <w:rsid w:val="00315CC6"/>
    <w:rsid w:val="00315D31"/>
    <w:rsid w:val="00315D5D"/>
    <w:rsid w:val="00315D82"/>
    <w:rsid w:val="00315DAC"/>
    <w:rsid w:val="00315EF9"/>
    <w:rsid w:val="00315F53"/>
    <w:rsid w:val="003166AE"/>
    <w:rsid w:val="00316723"/>
    <w:rsid w:val="00316799"/>
    <w:rsid w:val="003167CD"/>
    <w:rsid w:val="00316839"/>
    <w:rsid w:val="00316DDE"/>
    <w:rsid w:val="00317021"/>
    <w:rsid w:val="00317107"/>
    <w:rsid w:val="0031716E"/>
    <w:rsid w:val="003174D7"/>
    <w:rsid w:val="0031793B"/>
    <w:rsid w:val="00317A87"/>
    <w:rsid w:val="00317C9F"/>
    <w:rsid w:val="00317D4D"/>
    <w:rsid w:val="00317FEA"/>
    <w:rsid w:val="00320084"/>
    <w:rsid w:val="0032018D"/>
    <w:rsid w:val="00320294"/>
    <w:rsid w:val="003202FC"/>
    <w:rsid w:val="00320635"/>
    <w:rsid w:val="00320740"/>
    <w:rsid w:val="003213E5"/>
    <w:rsid w:val="00321492"/>
    <w:rsid w:val="00321525"/>
    <w:rsid w:val="00321548"/>
    <w:rsid w:val="00321B1F"/>
    <w:rsid w:val="00321EAF"/>
    <w:rsid w:val="00322180"/>
    <w:rsid w:val="003221B5"/>
    <w:rsid w:val="00322261"/>
    <w:rsid w:val="0032236F"/>
    <w:rsid w:val="00322531"/>
    <w:rsid w:val="003228D4"/>
    <w:rsid w:val="003237A4"/>
    <w:rsid w:val="00323B0B"/>
    <w:rsid w:val="00324002"/>
    <w:rsid w:val="00324277"/>
    <w:rsid w:val="003244BC"/>
    <w:rsid w:val="00324587"/>
    <w:rsid w:val="00324951"/>
    <w:rsid w:val="00324B8C"/>
    <w:rsid w:val="00324F64"/>
    <w:rsid w:val="003251B5"/>
    <w:rsid w:val="00325375"/>
    <w:rsid w:val="00325480"/>
    <w:rsid w:val="00325562"/>
    <w:rsid w:val="003256C2"/>
    <w:rsid w:val="003258F6"/>
    <w:rsid w:val="0032598F"/>
    <w:rsid w:val="00325AD6"/>
    <w:rsid w:val="00325BAE"/>
    <w:rsid w:val="00325DCC"/>
    <w:rsid w:val="00325FF2"/>
    <w:rsid w:val="003262FB"/>
    <w:rsid w:val="00326388"/>
    <w:rsid w:val="00326B4D"/>
    <w:rsid w:val="00326DE8"/>
    <w:rsid w:val="00326E7A"/>
    <w:rsid w:val="00327505"/>
    <w:rsid w:val="0032758B"/>
    <w:rsid w:val="00327A2C"/>
    <w:rsid w:val="00327EB0"/>
    <w:rsid w:val="003302F4"/>
    <w:rsid w:val="003305F4"/>
    <w:rsid w:val="003307C3"/>
    <w:rsid w:val="003308B1"/>
    <w:rsid w:val="00330CAC"/>
    <w:rsid w:val="00330D94"/>
    <w:rsid w:val="00330EC6"/>
    <w:rsid w:val="003311B5"/>
    <w:rsid w:val="00331502"/>
    <w:rsid w:val="00331749"/>
    <w:rsid w:val="003318D6"/>
    <w:rsid w:val="00331C20"/>
    <w:rsid w:val="00331E0D"/>
    <w:rsid w:val="0033205A"/>
    <w:rsid w:val="003322B7"/>
    <w:rsid w:val="003324BC"/>
    <w:rsid w:val="003328F2"/>
    <w:rsid w:val="00332D92"/>
    <w:rsid w:val="00332E64"/>
    <w:rsid w:val="00332E8D"/>
    <w:rsid w:val="00332F2B"/>
    <w:rsid w:val="003333E3"/>
    <w:rsid w:val="00333436"/>
    <w:rsid w:val="003338D0"/>
    <w:rsid w:val="00333B36"/>
    <w:rsid w:val="00333D4A"/>
    <w:rsid w:val="00333D9D"/>
    <w:rsid w:val="00333F0D"/>
    <w:rsid w:val="0033403E"/>
    <w:rsid w:val="00334275"/>
    <w:rsid w:val="003343F9"/>
    <w:rsid w:val="00334550"/>
    <w:rsid w:val="0033472D"/>
    <w:rsid w:val="003347F5"/>
    <w:rsid w:val="00334869"/>
    <w:rsid w:val="00334BBD"/>
    <w:rsid w:val="00334BC5"/>
    <w:rsid w:val="00334BF9"/>
    <w:rsid w:val="00334E9D"/>
    <w:rsid w:val="00334EEB"/>
    <w:rsid w:val="00334F06"/>
    <w:rsid w:val="003350F4"/>
    <w:rsid w:val="003352B0"/>
    <w:rsid w:val="003353A8"/>
    <w:rsid w:val="00335460"/>
    <w:rsid w:val="003359CC"/>
    <w:rsid w:val="00335E61"/>
    <w:rsid w:val="00336573"/>
    <w:rsid w:val="00336575"/>
    <w:rsid w:val="0033657C"/>
    <w:rsid w:val="0033688B"/>
    <w:rsid w:val="00336B46"/>
    <w:rsid w:val="00336DFE"/>
    <w:rsid w:val="00336EE7"/>
    <w:rsid w:val="003371CA"/>
    <w:rsid w:val="00337353"/>
    <w:rsid w:val="0033748D"/>
    <w:rsid w:val="0033751E"/>
    <w:rsid w:val="003376F4"/>
    <w:rsid w:val="00337938"/>
    <w:rsid w:val="00337969"/>
    <w:rsid w:val="00337C31"/>
    <w:rsid w:val="00337DB4"/>
    <w:rsid w:val="00337E0A"/>
    <w:rsid w:val="00337F73"/>
    <w:rsid w:val="00340151"/>
    <w:rsid w:val="00340217"/>
    <w:rsid w:val="0034022C"/>
    <w:rsid w:val="00340543"/>
    <w:rsid w:val="00340813"/>
    <w:rsid w:val="00340A35"/>
    <w:rsid w:val="00340AFB"/>
    <w:rsid w:val="00340B05"/>
    <w:rsid w:val="00340B87"/>
    <w:rsid w:val="00340C5E"/>
    <w:rsid w:val="00340CCD"/>
    <w:rsid w:val="00340FCA"/>
    <w:rsid w:val="00341118"/>
    <w:rsid w:val="003411B3"/>
    <w:rsid w:val="00341446"/>
    <w:rsid w:val="00341520"/>
    <w:rsid w:val="0034181D"/>
    <w:rsid w:val="003419FC"/>
    <w:rsid w:val="00341A2A"/>
    <w:rsid w:val="00342011"/>
    <w:rsid w:val="003422DF"/>
    <w:rsid w:val="0034250F"/>
    <w:rsid w:val="003425A6"/>
    <w:rsid w:val="003425EC"/>
    <w:rsid w:val="00342EB6"/>
    <w:rsid w:val="00342FB9"/>
    <w:rsid w:val="00343469"/>
    <w:rsid w:val="00343622"/>
    <w:rsid w:val="003439FC"/>
    <w:rsid w:val="00343CE5"/>
    <w:rsid w:val="00343E05"/>
    <w:rsid w:val="00343E90"/>
    <w:rsid w:val="00344468"/>
    <w:rsid w:val="00344655"/>
    <w:rsid w:val="00344AD6"/>
    <w:rsid w:val="00345447"/>
    <w:rsid w:val="003455F6"/>
    <w:rsid w:val="003457C9"/>
    <w:rsid w:val="003457F9"/>
    <w:rsid w:val="00345846"/>
    <w:rsid w:val="00345918"/>
    <w:rsid w:val="00345965"/>
    <w:rsid w:val="00345AF0"/>
    <w:rsid w:val="0034627D"/>
    <w:rsid w:val="003462D4"/>
    <w:rsid w:val="003468F3"/>
    <w:rsid w:val="00346A49"/>
    <w:rsid w:val="00346D5D"/>
    <w:rsid w:val="00346DC8"/>
    <w:rsid w:val="0034724E"/>
    <w:rsid w:val="00347259"/>
    <w:rsid w:val="00347518"/>
    <w:rsid w:val="003476BF"/>
    <w:rsid w:val="00347DAA"/>
    <w:rsid w:val="00350822"/>
    <w:rsid w:val="00351100"/>
    <w:rsid w:val="003512C2"/>
    <w:rsid w:val="00351B83"/>
    <w:rsid w:val="00351BE3"/>
    <w:rsid w:val="00351DB9"/>
    <w:rsid w:val="00351F11"/>
    <w:rsid w:val="0035238C"/>
    <w:rsid w:val="00352474"/>
    <w:rsid w:val="00352A3F"/>
    <w:rsid w:val="00352CDD"/>
    <w:rsid w:val="003534D6"/>
    <w:rsid w:val="00353542"/>
    <w:rsid w:val="003535F0"/>
    <w:rsid w:val="0035366E"/>
    <w:rsid w:val="003536B9"/>
    <w:rsid w:val="00353729"/>
    <w:rsid w:val="00353C14"/>
    <w:rsid w:val="00353C3E"/>
    <w:rsid w:val="00353DCC"/>
    <w:rsid w:val="00354086"/>
    <w:rsid w:val="00354B90"/>
    <w:rsid w:val="00354F4B"/>
    <w:rsid w:val="00354F6A"/>
    <w:rsid w:val="0035574F"/>
    <w:rsid w:val="0035595C"/>
    <w:rsid w:val="00355E3B"/>
    <w:rsid w:val="00355F7C"/>
    <w:rsid w:val="00355F8F"/>
    <w:rsid w:val="0035629F"/>
    <w:rsid w:val="003562D2"/>
    <w:rsid w:val="003564B0"/>
    <w:rsid w:val="003569F8"/>
    <w:rsid w:val="00356B9C"/>
    <w:rsid w:val="00356BA5"/>
    <w:rsid w:val="00356D67"/>
    <w:rsid w:val="00356FE7"/>
    <w:rsid w:val="0035712D"/>
    <w:rsid w:val="00357544"/>
    <w:rsid w:val="00357AF6"/>
    <w:rsid w:val="00357E24"/>
    <w:rsid w:val="00357EF2"/>
    <w:rsid w:val="00360272"/>
    <w:rsid w:val="00360332"/>
    <w:rsid w:val="0036062D"/>
    <w:rsid w:val="003606BF"/>
    <w:rsid w:val="0036097D"/>
    <w:rsid w:val="00360D5D"/>
    <w:rsid w:val="00361C30"/>
    <w:rsid w:val="003620FD"/>
    <w:rsid w:val="003620FE"/>
    <w:rsid w:val="0036213C"/>
    <w:rsid w:val="003621E4"/>
    <w:rsid w:val="0036295D"/>
    <w:rsid w:val="00362D3F"/>
    <w:rsid w:val="00363216"/>
    <w:rsid w:val="003632D5"/>
    <w:rsid w:val="00363A0A"/>
    <w:rsid w:val="00363F00"/>
    <w:rsid w:val="0036430E"/>
    <w:rsid w:val="00364761"/>
    <w:rsid w:val="0036494F"/>
    <w:rsid w:val="00364A79"/>
    <w:rsid w:val="00364F0F"/>
    <w:rsid w:val="00365014"/>
    <w:rsid w:val="00365088"/>
    <w:rsid w:val="00365200"/>
    <w:rsid w:val="00365843"/>
    <w:rsid w:val="003658A6"/>
    <w:rsid w:val="00365A30"/>
    <w:rsid w:val="00366226"/>
    <w:rsid w:val="003664F9"/>
    <w:rsid w:val="003666F4"/>
    <w:rsid w:val="003668A6"/>
    <w:rsid w:val="00366A65"/>
    <w:rsid w:val="00366CB7"/>
    <w:rsid w:val="003670B3"/>
    <w:rsid w:val="00367107"/>
    <w:rsid w:val="00367192"/>
    <w:rsid w:val="00367D14"/>
    <w:rsid w:val="003700E7"/>
    <w:rsid w:val="00370232"/>
    <w:rsid w:val="00370252"/>
    <w:rsid w:val="003702D7"/>
    <w:rsid w:val="0037032E"/>
    <w:rsid w:val="003704C2"/>
    <w:rsid w:val="003705E2"/>
    <w:rsid w:val="00370A72"/>
    <w:rsid w:val="00370B6C"/>
    <w:rsid w:val="00370C08"/>
    <w:rsid w:val="00370CBA"/>
    <w:rsid w:val="00370DA4"/>
    <w:rsid w:val="00370DBC"/>
    <w:rsid w:val="003710C0"/>
    <w:rsid w:val="00371AA9"/>
    <w:rsid w:val="00371AC9"/>
    <w:rsid w:val="00371E13"/>
    <w:rsid w:val="00371F1A"/>
    <w:rsid w:val="00372218"/>
    <w:rsid w:val="00372296"/>
    <w:rsid w:val="003722DD"/>
    <w:rsid w:val="0037244A"/>
    <w:rsid w:val="00372575"/>
    <w:rsid w:val="00372683"/>
    <w:rsid w:val="00372C2A"/>
    <w:rsid w:val="00372C3F"/>
    <w:rsid w:val="00372FAB"/>
    <w:rsid w:val="00373079"/>
    <w:rsid w:val="003731CF"/>
    <w:rsid w:val="00373383"/>
    <w:rsid w:val="00373644"/>
    <w:rsid w:val="003736AA"/>
    <w:rsid w:val="003736CB"/>
    <w:rsid w:val="003738B5"/>
    <w:rsid w:val="00373B6C"/>
    <w:rsid w:val="00373D4A"/>
    <w:rsid w:val="00373E23"/>
    <w:rsid w:val="003740A0"/>
    <w:rsid w:val="0037412A"/>
    <w:rsid w:val="00374599"/>
    <w:rsid w:val="00374727"/>
    <w:rsid w:val="0037480A"/>
    <w:rsid w:val="00374834"/>
    <w:rsid w:val="00374E51"/>
    <w:rsid w:val="00375349"/>
    <w:rsid w:val="00376264"/>
    <w:rsid w:val="003769CB"/>
    <w:rsid w:val="00376A10"/>
    <w:rsid w:val="00376CD9"/>
    <w:rsid w:val="00376EB8"/>
    <w:rsid w:val="00376F5A"/>
    <w:rsid w:val="003772E1"/>
    <w:rsid w:val="00377725"/>
    <w:rsid w:val="00377E50"/>
    <w:rsid w:val="00377F90"/>
    <w:rsid w:val="00377F99"/>
    <w:rsid w:val="003800BF"/>
    <w:rsid w:val="00380215"/>
    <w:rsid w:val="0038074D"/>
    <w:rsid w:val="00380856"/>
    <w:rsid w:val="00380B59"/>
    <w:rsid w:val="00380E6D"/>
    <w:rsid w:val="00381CA0"/>
    <w:rsid w:val="00381E8A"/>
    <w:rsid w:val="00382208"/>
    <w:rsid w:val="00382284"/>
    <w:rsid w:val="0038271A"/>
    <w:rsid w:val="0038280E"/>
    <w:rsid w:val="00382982"/>
    <w:rsid w:val="003829BC"/>
    <w:rsid w:val="00382C26"/>
    <w:rsid w:val="003831D5"/>
    <w:rsid w:val="003840EF"/>
    <w:rsid w:val="0038425E"/>
    <w:rsid w:val="003842AA"/>
    <w:rsid w:val="003842D8"/>
    <w:rsid w:val="003843E2"/>
    <w:rsid w:val="003844B0"/>
    <w:rsid w:val="00384687"/>
    <w:rsid w:val="0038498B"/>
    <w:rsid w:val="00385102"/>
    <w:rsid w:val="00385259"/>
    <w:rsid w:val="00385437"/>
    <w:rsid w:val="0038582F"/>
    <w:rsid w:val="00385CC9"/>
    <w:rsid w:val="00385CFF"/>
    <w:rsid w:val="00385D9A"/>
    <w:rsid w:val="00385EBA"/>
    <w:rsid w:val="003868FF"/>
    <w:rsid w:val="00386F57"/>
    <w:rsid w:val="00387224"/>
    <w:rsid w:val="00387363"/>
    <w:rsid w:val="003874B4"/>
    <w:rsid w:val="003874D3"/>
    <w:rsid w:val="00387583"/>
    <w:rsid w:val="003875CF"/>
    <w:rsid w:val="003877D1"/>
    <w:rsid w:val="003878DD"/>
    <w:rsid w:val="00387A3F"/>
    <w:rsid w:val="00387AC1"/>
    <w:rsid w:val="00387B49"/>
    <w:rsid w:val="003905E8"/>
    <w:rsid w:val="003906EF"/>
    <w:rsid w:val="003908BC"/>
    <w:rsid w:val="00390A8F"/>
    <w:rsid w:val="00390B6E"/>
    <w:rsid w:val="00390D2F"/>
    <w:rsid w:val="00390D93"/>
    <w:rsid w:val="00390E44"/>
    <w:rsid w:val="00390F2A"/>
    <w:rsid w:val="0039114D"/>
    <w:rsid w:val="003912F9"/>
    <w:rsid w:val="003913F6"/>
    <w:rsid w:val="0039182E"/>
    <w:rsid w:val="003918C9"/>
    <w:rsid w:val="00391A6C"/>
    <w:rsid w:val="00391BE9"/>
    <w:rsid w:val="00391D99"/>
    <w:rsid w:val="00392021"/>
    <w:rsid w:val="00392119"/>
    <w:rsid w:val="00392444"/>
    <w:rsid w:val="00392636"/>
    <w:rsid w:val="0039269C"/>
    <w:rsid w:val="00392B29"/>
    <w:rsid w:val="00392B8C"/>
    <w:rsid w:val="00392C21"/>
    <w:rsid w:val="00392CA6"/>
    <w:rsid w:val="003931B9"/>
    <w:rsid w:val="003934E2"/>
    <w:rsid w:val="003938DF"/>
    <w:rsid w:val="00393EEE"/>
    <w:rsid w:val="00393F9A"/>
    <w:rsid w:val="00394121"/>
    <w:rsid w:val="003945E3"/>
    <w:rsid w:val="00394630"/>
    <w:rsid w:val="003948ED"/>
    <w:rsid w:val="00394A26"/>
    <w:rsid w:val="00394C1A"/>
    <w:rsid w:val="00394C3A"/>
    <w:rsid w:val="00395195"/>
    <w:rsid w:val="00395648"/>
    <w:rsid w:val="0039591A"/>
    <w:rsid w:val="00395B98"/>
    <w:rsid w:val="00395E6D"/>
    <w:rsid w:val="003965D1"/>
    <w:rsid w:val="00396D6E"/>
    <w:rsid w:val="00396D98"/>
    <w:rsid w:val="00396EF4"/>
    <w:rsid w:val="00396F7F"/>
    <w:rsid w:val="00397263"/>
    <w:rsid w:val="003972C6"/>
    <w:rsid w:val="003A0435"/>
    <w:rsid w:val="003A063F"/>
    <w:rsid w:val="003A0775"/>
    <w:rsid w:val="003A09D6"/>
    <w:rsid w:val="003A0A6C"/>
    <w:rsid w:val="003A0F63"/>
    <w:rsid w:val="003A1072"/>
    <w:rsid w:val="003A1363"/>
    <w:rsid w:val="003A15F0"/>
    <w:rsid w:val="003A15FB"/>
    <w:rsid w:val="003A1730"/>
    <w:rsid w:val="003A1D4C"/>
    <w:rsid w:val="003A1E09"/>
    <w:rsid w:val="003A1E5D"/>
    <w:rsid w:val="003A2007"/>
    <w:rsid w:val="003A2543"/>
    <w:rsid w:val="003A2A75"/>
    <w:rsid w:val="003A2B43"/>
    <w:rsid w:val="003A2C04"/>
    <w:rsid w:val="003A2CA9"/>
    <w:rsid w:val="003A3133"/>
    <w:rsid w:val="003A34BF"/>
    <w:rsid w:val="003A3973"/>
    <w:rsid w:val="003A3A84"/>
    <w:rsid w:val="003A3B72"/>
    <w:rsid w:val="003A4154"/>
    <w:rsid w:val="003A421C"/>
    <w:rsid w:val="003A421D"/>
    <w:rsid w:val="003A421E"/>
    <w:rsid w:val="003A4943"/>
    <w:rsid w:val="003A4ECF"/>
    <w:rsid w:val="003A527C"/>
    <w:rsid w:val="003A53CD"/>
    <w:rsid w:val="003A57B5"/>
    <w:rsid w:val="003A584B"/>
    <w:rsid w:val="003A5B37"/>
    <w:rsid w:val="003A5B50"/>
    <w:rsid w:val="003A5BC1"/>
    <w:rsid w:val="003A5DB6"/>
    <w:rsid w:val="003A5F2E"/>
    <w:rsid w:val="003A603F"/>
    <w:rsid w:val="003A6173"/>
    <w:rsid w:val="003A661F"/>
    <w:rsid w:val="003A6684"/>
    <w:rsid w:val="003A69B5"/>
    <w:rsid w:val="003A69EF"/>
    <w:rsid w:val="003A6DD1"/>
    <w:rsid w:val="003A6F00"/>
    <w:rsid w:val="003A72CB"/>
    <w:rsid w:val="003A72FF"/>
    <w:rsid w:val="003A772D"/>
    <w:rsid w:val="003A775D"/>
    <w:rsid w:val="003A7D35"/>
    <w:rsid w:val="003A7FE1"/>
    <w:rsid w:val="003B003A"/>
    <w:rsid w:val="003B0421"/>
    <w:rsid w:val="003B0632"/>
    <w:rsid w:val="003B0792"/>
    <w:rsid w:val="003B0926"/>
    <w:rsid w:val="003B0B2F"/>
    <w:rsid w:val="003B0D16"/>
    <w:rsid w:val="003B11CE"/>
    <w:rsid w:val="003B15EB"/>
    <w:rsid w:val="003B1F04"/>
    <w:rsid w:val="003B2262"/>
    <w:rsid w:val="003B22A8"/>
    <w:rsid w:val="003B24DD"/>
    <w:rsid w:val="003B2811"/>
    <w:rsid w:val="003B2852"/>
    <w:rsid w:val="003B29F3"/>
    <w:rsid w:val="003B2A4B"/>
    <w:rsid w:val="003B2A50"/>
    <w:rsid w:val="003B2B3B"/>
    <w:rsid w:val="003B3075"/>
    <w:rsid w:val="003B3101"/>
    <w:rsid w:val="003B342A"/>
    <w:rsid w:val="003B3495"/>
    <w:rsid w:val="003B376F"/>
    <w:rsid w:val="003B38BF"/>
    <w:rsid w:val="003B39F3"/>
    <w:rsid w:val="003B3A12"/>
    <w:rsid w:val="003B3BD4"/>
    <w:rsid w:val="003B3EF1"/>
    <w:rsid w:val="003B4094"/>
    <w:rsid w:val="003B4164"/>
    <w:rsid w:val="003B43F1"/>
    <w:rsid w:val="003B44A5"/>
    <w:rsid w:val="003B4703"/>
    <w:rsid w:val="003B48A8"/>
    <w:rsid w:val="003B496B"/>
    <w:rsid w:val="003B49AB"/>
    <w:rsid w:val="003B4C61"/>
    <w:rsid w:val="003B4E52"/>
    <w:rsid w:val="003B4F99"/>
    <w:rsid w:val="003B5450"/>
    <w:rsid w:val="003B5506"/>
    <w:rsid w:val="003B554C"/>
    <w:rsid w:val="003B575F"/>
    <w:rsid w:val="003B58C8"/>
    <w:rsid w:val="003B5CE7"/>
    <w:rsid w:val="003B5D06"/>
    <w:rsid w:val="003B5F67"/>
    <w:rsid w:val="003B5FEE"/>
    <w:rsid w:val="003B6D0A"/>
    <w:rsid w:val="003B6DD3"/>
    <w:rsid w:val="003B6DD7"/>
    <w:rsid w:val="003B745C"/>
    <w:rsid w:val="003B7989"/>
    <w:rsid w:val="003C03B0"/>
    <w:rsid w:val="003C055B"/>
    <w:rsid w:val="003C06AD"/>
    <w:rsid w:val="003C06C7"/>
    <w:rsid w:val="003C097C"/>
    <w:rsid w:val="003C09FE"/>
    <w:rsid w:val="003C0CA9"/>
    <w:rsid w:val="003C0F71"/>
    <w:rsid w:val="003C1016"/>
    <w:rsid w:val="003C1245"/>
    <w:rsid w:val="003C14B6"/>
    <w:rsid w:val="003C1507"/>
    <w:rsid w:val="003C183A"/>
    <w:rsid w:val="003C1F46"/>
    <w:rsid w:val="003C1FE0"/>
    <w:rsid w:val="003C2086"/>
    <w:rsid w:val="003C2087"/>
    <w:rsid w:val="003C2603"/>
    <w:rsid w:val="003C273F"/>
    <w:rsid w:val="003C29DB"/>
    <w:rsid w:val="003C2BCF"/>
    <w:rsid w:val="003C2CF9"/>
    <w:rsid w:val="003C322E"/>
    <w:rsid w:val="003C3396"/>
    <w:rsid w:val="003C3583"/>
    <w:rsid w:val="003C3911"/>
    <w:rsid w:val="003C3BCC"/>
    <w:rsid w:val="003C40FB"/>
    <w:rsid w:val="003C4137"/>
    <w:rsid w:val="003C428D"/>
    <w:rsid w:val="003C44E0"/>
    <w:rsid w:val="003C4581"/>
    <w:rsid w:val="003C461B"/>
    <w:rsid w:val="003C4723"/>
    <w:rsid w:val="003C4C47"/>
    <w:rsid w:val="003C527F"/>
    <w:rsid w:val="003C56BF"/>
    <w:rsid w:val="003C5714"/>
    <w:rsid w:val="003C597E"/>
    <w:rsid w:val="003C5E02"/>
    <w:rsid w:val="003C602A"/>
    <w:rsid w:val="003C6184"/>
    <w:rsid w:val="003C6321"/>
    <w:rsid w:val="003C66A5"/>
    <w:rsid w:val="003C6A55"/>
    <w:rsid w:val="003C6BAE"/>
    <w:rsid w:val="003C6F43"/>
    <w:rsid w:val="003C714F"/>
    <w:rsid w:val="003C7151"/>
    <w:rsid w:val="003C7514"/>
    <w:rsid w:val="003C75FA"/>
    <w:rsid w:val="003C774C"/>
    <w:rsid w:val="003C7C3B"/>
    <w:rsid w:val="003D0038"/>
    <w:rsid w:val="003D0BEC"/>
    <w:rsid w:val="003D0C73"/>
    <w:rsid w:val="003D1123"/>
    <w:rsid w:val="003D1549"/>
    <w:rsid w:val="003D1F75"/>
    <w:rsid w:val="003D2158"/>
    <w:rsid w:val="003D21D5"/>
    <w:rsid w:val="003D2477"/>
    <w:rsid w:val="003D26B4"/>
    <w:rsid w:val="003D2927"/>
    <w:rsid w:val="003D2F96"/>
    <w:rsid w:val="003D32EC"/>
    <w:rsid w:val="003D35B6"/>
    <w:rsid w:val="003D3650"/>
    <w:rsid w:val="003D36B9"/>
    <w:rsid w:val="003D39CD"/>
    <w:rsid w:val="003D39DE"/>
    <w:rsid w:val="003D3A1D"/>
    <w:rsid w:val="003D3BB1"/>
    <w:rsid w:val="003D413A"/>
    <w:rsid w:val="003D4564"/>
    <w:rsid w:val="003D4B4C"/>
    <w:rsid w:val="003D4B4D"/>
    <w:rsid w:val="003D4CB6"/>
    <w:rsid w:val="003D5254"/>
    <w:rsid w:val="003D53D8"/>
    <w:rsid w:val="003D59F8"/>
    <w:rsid w:val="003D5BA4"/>
    <w:rsid w:val="003D5BA9"/>
    <w:rsid w:val="003D5BC4"/>
    <w:rsid w:val="003D5E92"/>
    <w:rsid w:val="003D5FC7"/>
    <w:rsid w:val="003D6295"/>
    <w:rsid w:val="003D6883"/>
    <w:rsid w:val="003D690A"/>
    <w:rsid w:val="003D694D"/>
    <w:rsid w:val="003D6B54"/>
    <w:rsid w:val="003D7049"/>
    <w:rsid w:val="003D74CC"/>
    <w:rsid w:val="003D7682"/>
    <w:rsid w:val="003D7971"/>
    <w:rsid w:val="003D7B6D"/>
    <w:rsid w:val="003D7F54"/>
    <w:rsid w:val="003E0199"/>
    <w:rsid w:val="003E0223"/>
    <w:rsid w:val="003E0ADC"/>
    <w:rsid w:val="003E0CD4"/>
    <w:rsid w:val="003E0D36"/>
    <w:rsid w:val="003E1907"/>
    <w:rsid w:val="003E1948"/>
    <w:rsid w:val="003E1C34"/>
    <w:rsid w:val="003E2253"/>
    <w:rsid w:val="003E233C"/>
    <w:rsid w:val="003E25D2"/>
    <w:rsid w:val="003E2D63"/>
    <w:rsid w:val="003E34BC"/>
    <w:rsid w:val="003E3577"/>
    <w:rsid w:val="003E36C7"/>
    <w:rsid w:val="003E37EF"/>
    <w:rsid w:val="003E38A2"/>
    <w:rsid w:val="003E3925"/>
    <w:rsid w:val="003E3AFC"/>
    <w:rsid w:val="003E40D0"/>
    <w:rsid w:val="003E4352"/>
    <w:rsid w:val="003E46F9"/>
    <w:rsid w:val="003E4752"/>
    <w:rsid w:val="003E48F6"/>
    <w:rsid w:val="003E4910"/>
    <w:rsid w:val="003E4AD5"/>
    <w:rsid w:val="003E5043"/>
    <w:rsid w:val="003E5051"/>
    <w:rsid w:val="003E5090"/>
    <w:rsid w:val="003E57FE"/>
    <w:rsid w:val="003E58DD"/>
    <w:rsid w:val="003E5A28"/>
    <w:rsid w:val="003E5F7E"/>
    <w:rsid w:val="003E6037"/>
    <w:rsid w:val="003E62BA"/>
    <w:rsid w:val="003E6895"/>
    <w:rsid w:val="003E6A88"/>
    <w:rsid w:val="003E6B51"/>
    <w:rsid w:val="003E7193"/>
    <w:rsid w:val="003E7A0E"/>
    <w:rsid w:val="003F0279"/>
    <w:rsid w:val="003F0332"/>
    <w:rsid w:val="003F050B"/>
    <w:rsid w:val="003F06D3"/>
    <w:rsid w:val="003F06DD"/>
    <w:rsid w:val="003F0941"/>
    <w:rsid w:val="003F09B4"/>
    <w:rsid w:val="003F09EB"/>
    <w:rsid w:val="003F0A9A"/>
    <w:rsid w:val="003F150A"/>
    <w:rsid w:val="003F15B4"/>
    <w:rsid w:val="003F1824"/>
    <w:rsid w:val="003F189E"/>
    <w:rsid w:val="003F2118"/>
    <w:rsid w:val="003F212F"/>
    <w:rsid w:val="003F21AE"/>
    <w:rsid w:val="003F2483"/>
    <w:rsid w:val="003F24E3"/>
    <w:rsid w:val="003F25F0"/>
    <w:rsid w:val="003F2759"/>
    <w:rsid w:val="003F31E3"/>
    <w:rsid w:val="003F34F9"/>
    <w:rsid w:val="003F3805"/>
    <w:rsid w:val="003F3839"/>
    <w:rsid w:val="003F3A66"/>
    <w:rsid w:val="003F44A3"/>
    <w:rsid w:val="003F4571"/>
    <w:rsid w:val="003F4587"/>
    <w:rsid w:val="003F459C"/>
    <w:rsid w:val="003F46DD"/>
    <w:rsid w:val="003F47BA"/>
    <w:rsid w:val="003F51AE"/>
    <w:rsid w:val="003F5395"/>
    <w:rsid w:val="003F53D2"/>
    <w:rsid w:val="003F5775"/>
    <w:rsid w:val="003F5959"/>
    <w:rsid w:val="003F59DF"/>
    <w:rsid w:val="003F5A08"/>
    <w:rsid w:val="003F5B7D"/>
    <w:rsid w:val="003F5EAE"/>
    <w:rsid w:val="003F662F"/>
    <w:rsid w:val="003F6715"/>
    <w:rsid w:val="003F6CD2"/>
    <w:rsid w:val="003F6DC8"/>
    <w:rsid w:val="003F6F1B"/>
    <w:rsid w:val="003F7437"/>
    <w:rsid w:val="003F748E"/>
    <w:rsid w:val="003F791E"/>
    <w:rsid w:val="003F7ABA"/>
    <w:rsid w:val="003F7B06"/>
    <w:rsid w:val="003F7DC5"/>
    <w:rsid w:val="003F7ED8"/>
    <w:rsid w:val="003F7EE3"/>
    <w:rsid w:val="003F7EE7"/>
    <w:rsid w:val="003F7F45"/>
    <w:rsid w:val="00400190"/>
    <w:rsid w:val="0040046F"/>
    <w:rsid w:val="00400892"/>
    <w:rsid w:val="00400B64"/>
    <w:rsid w:val="00400CA0"/>
    <w:rsid w:val="00401123"/>
    <w:rsid w:val="00401328"/>
    <w:rsid w:val="00401807"/>
    <w:rsid w:val="00401A87"/>
    <w:rsid w:val="00401AD1"/>
    <w:rsid w:val="00401D95"/>
    <w:rsid w:val="004024D2"/>
    <w:rsid w:val="004029CF"/>
    <w:rsid w:val="0040374E"/>
    <w:rsid w:val="00403949"/>
    <w:rsid w:val="00403958"/>
    <w:rsid w:val="00403B3C"/>
    <w:rsid w:val="00404017"/>
    <w:rsid w:val="004041C5"/>
    <w:rsid w:val="00404393"/>
    <w:rsid w:val="00404905"/>
    <w:rsid w:val="00404B88"/>
    <w:rsid w:val="00404BB4"/>
    <w:rsid w:val="00404BC7"/>
    <w:rsid w:val="00404C14"/>
    <w:rsid w:val="00404E48"/>
    <w:rsid w:val="004050E9"/>
    <w:rsid w:val="004059FA"/>
    <w:rsid w:val="00405B31"/>
    <w:rsid w:val="00405BB4"/>
    <w:rsid w:val="004063D6"/>
    <w:rsid w:val="0040648E"/>
    <w:rsid w:val="004064AE"/>
    <w:rsid w:val="004067BD"/>
    <w:rsid w:val="00406FE1"/>
    <w:rsid w:val="004070A1"/>
    <w:rsid w:val="00407500"/>
    <w:rsid w:val="00407596"/>
    <w:rsid w:val="004076CE"/>
    <w:rsid w:val="0040776E"/>
    <w:rsid w:val="004078FD"/>
    <w:rsid w:val="0040794E"/>
    <w:rsid w:val="00407DCF"/>
    <w:rsid w:val="00407F34"/>
    <w:rsid w:val="00410414"/>
    <w:rsid w:val="004104A8"/>
    <w:rsid w:val="004107B3"/>
    <w:rsid w:val="00410E18"/>
    <w:rsid w:val="00410F14"/>
    <w:rsid w:val="00411010"/>
    <w:rsid w:val="00411304"/>
    <w:rsid w:val="0041171F"/>
    <w:rsid w:val="00411ADF"/>
    <w:rsid w:val="00411BCC"/>
    <w:rsid w:val="00412606"/>
    <w:rsid w:val="0041265A"/>
    <w:rsid w:val="00412687"/>
    <w:rsid w:val="004126C8"/>
    <w:rsid w:val="0041294A"/>
    <w:rsid w:val="00413208"/>
    <w:rsid w:val="00413419"/>
    <w:rsid w:val="00413876"/>
    <w:rsid w:val="00413A5B"/>
    <w:rsid w:val="00413B93"/>
    <w:rsid w:val="00413BB0"/>
    <w:rsid w:val="00413D15"/>
    <w:rsid w:val="00414A5F"/>
    <w:rsid w:val="00414C86"/>
    <w:rsid w:val="004150CC"/>
    <w:rsid w:val="00415499"/>
    <w:rsid w:val="00415554"/>
    <w:rsid w:val="004158CA"/>
    <w:rsid w:val="00415A1E"/>
    <w:rsid w:val="00415CCE"/>
    <w:rsid w:val="00415D4B"/>
    <w:rsid w:val="00415EEC"/>
    <w:rsid w:val="004161DB"/>
    <w:rsid w:val="004164E6"/>
    <w:rsid w:val="00416570"/>
    <w:rsid w:val="004167A6"/>
    <w:rsid w:val="004167EA"/>
    <w:rsid w:val="004168DB"/>
    <w:rsid w:val="004169E8"/>
    <w:rsid w:val="00416DCC"/>
    <w:rsid w:val="00417BD3"/>
    <w:rsid w:val="00417E1A"/>
    <w:rsid w:val="0042021F"/>
    <w:rsid w:val="0042044A"/>
    <w:rsid w:val="00420481"/>
    <w:rsid w:val="004204E1"/>
    <w:rsid w:val="00420FE5"/>
    <w:rsid w:val="00421055"/>
    <w:rsid w:val="0042113D"/>
    <w:rsid w:val="0042114E"/>
    <w:rsid w:val="00421227"/>
    <w:rsid w:val="00421498"/>
    <w:rsid w:val="0042163C"/>
    <w:rsid w:val="004218BD"/>
    <w:rsid w:val="00421FA2"/>
    <w:rsid w:val="00422614"/>
    <w:rsid w:val="00422653"/>
    <w:rsid w:val="00422D37"/>
    <w:rsid w:val="00422DD1"/>
    <w:rsid w:val="00422E61"/>
    <w:rsid w:val="00423B88"/>
    <w:rsid w:val="00423F94"/>
    <w:rsid w:val="004241A7"/>
    <w:rsid w:val="004245B2"/>
    <w:rsid w:val="00424D1C"/>
    <w:rsid w:val="00425373"/>
    <w:rsid w:val="0042595D"/>
    <w:rsid w:val="00425BC4"/>
    <w:rsid w:val="00425F2D"/>
    <w:rsid w:val="004264D4"/>
    <w:rsid w:val="0042675C"/>
    <w:rsid w:val="00426C1A"/>
    <w:rsid w:val="00426C24"/>
    <w:rsid w:val="00426E48"/>
    <w:rsid w:val="00426EBE"/>
    <w:rsid w:val="004270E4"/>
    <w:rsid w:val="00427AC8"/>
    <w:rsid w:val="00427BBE"/>
    <w:rsid w:val="004300AC"/>
    <w:rsid w:val="00430107"/>
    <w:rsid w:val="00430301"/>
    <w:rsid w:val="00430988"/>
    <w:rsid w:val="00430B0D"/>
    <w:rsid w:val="00431069"/>
    <w:rsid w:val="004314BD"/>
    <w:rsid w:val="00431DB5"/>
    <w:rsid w:val="00431ED8"/>
    <w:rsid w:val="00431EDD"/>
    <w:rsid w:val="00432003"/>
    <w:rsid w:val="00432133"/>
    <w:rsid w:val="00432360"/>
    <w:rsid w:val="00432692"/>
    <w:rsid w:val="004329F5"/>
    <w:rsid w:val="00432A24"/>
    <w:rsid w:val="00433796"/>
    <w:rsid w:val="00433871"/>
    <w:rsid w:val="00433909"/>
    <w:rsid w:val="00433A6A"/>
    <w:rsid w:val="00433E6D"/>
    <w:rsid w:val="004340C6"/>
    <w:rsid w:val="004345CE"/>
    <w:rsid w:val="0043467D"/>
    <w:rsid w:val="00434766"/>
    <w:rsid w:val="0043490D"/>
    <w:rsid w:val="00434B8E"/>
    <w:rsid w:val="00434F82"/>
    <w:rsid w:val="00434FFB"/>
    <w:rsid w:val="004352CF"/>
    <w:rsid w:val="00435701"/>
    <w:rsid w:val="004360BD"/>
    <w:rsid w:val="0043622F"/>
    <w:rsid w:val="004363DF"/>
    <w:rsid w:val="004365B3"/>
    <w:rsid w:val="004366D9"/>
    <w:rsid w:val="00436E83"/>
    <w:rsid w:val="004373DC"/>
    <w:rsid w:val="00437608"/>
    <w:rsid w:val="00437B02"/>
    <w:rsid w:val="00437CF5"/>
    <w:rsid w:val="00437DE7"/>
    <w:rsid w:val="00437F70"/>
    <w:rsid w:val="0044012E"/>
    <w:rsid w:val="00440239"/>
    <w:rsid w:val="00440439"/>
    <w:rsid w:val="0044053A"/>
    <w:rsid w:val="00440A05"/>
    <w:rsid w:val="00440D07"/>
    <w:rsid w:val="00440DF2"/>
    <w:rsid w:val="004410D4"/>
    <w:rsid w:val="004416FA"/>
    <w:rsid w:val="00441C09"/>
    <w:rsid w:val="0044204C"/>
    <w:rsid w:val="0044213C"/>
    <w:rsid w:val="00442327"/>
    <w:rsid w:val="004424A4"/>
    <w:rsid w:val="00442607"/>
    <w:rsid w:val="004426B9"/>
    <w:rsid w:val="00442B24"/>
    <w:rsid w:val="00442C36"/>
    <w:rsid w:val="00442D1C"/>
    <w:rsid w:val="00442E3D"/>
    <w:rsid w:val="00442EF7"/>
    <w:rsid w:val="00442F91"/>
    <w:rsid w:val="004432BF"/>
    <w:rsid w:val="00443499"/>
    <w:rsid w:val="004436D0"/>
    <w:rsid w:val="00443CA1"/>
    <w:rsid w:val="00443E2D"/>
    <w:rsid w:val="00443F31"/>
    <w:rsid w:val="00444760"/>
    <w:rsid w:val="004448BA"/>
    <w:rsid w:val="00444949"/>
    <w:rsid w:val="00444BC9"/>
    <w:rsid w:val="004452C0"/>
    <w:rsid w:val="00445382"/>
    <w:rsid w:val="004458AA"/>
    <w:rsid w:val="004459BE"/>
    <w:rsid w:val="00445B43"/>
    <w:rsid w:val="00445E54"/>
    <w:rsid w:val="00445E65"/>
    <w:rsid w:val="00445EA2"/>
    <w:rsid w:val="00445FF5"/>
    <w:rsid w:val="004461E9"/>
    <w:rsid w:val="004463DC"/>
    <w:rsid w:val="004463DD"/>
    <w:rsid w:val="0044659E"/>
    <w:rsid w:val="0044664C"/>
    <w:rsid w:val="004466AD"/>
    <w:rsid w:val="004466CE"/>
    <w:rsid w:val="00446701"/>
    <w:rsid w:val="00446E50"/>
    <w:rsid w:val="0044758F"/>
    <w:rsid w:val="00447803"/>
    <w:rsid w:val="00447BC1"/>
    <w:rsid w:val="00447CE3"/>
    <w:rsid w:val="00447F0D"/>
    <w:rsid w:val="00447FF4"/>
    <w:rsid w:val="0045020D"/>
    <w:rsid w:val="00450246"/>
    <w:rsid w:val="00450349"/>
    <w:rsid w:val="004503A2"/>
    <w:rsid w:val="0045071D"/>
    <w:rsid w:val="0045088C"/>
    <w:rsid w:val="00450C00"/>
    <w:rsid w:val="00450C84"/>
    <w:rsid w:val="00450E7A"/>
    <w:rsid w:val="00451078"/>
    <w:rsid w:val="004511E1"/>
    <w:rsid w:val="004516CC"/>
    <w:rsid w:val="00451A38"/>
    <w:rsid w:val="00451ACA"/>
    <w:rsid w:val="00451ADC"/>
    <w:rsid w:val="0045210D"/>
    <w:rsid w:val="0045219A"/>
    <w:rsid w:val="0045219E"/>
    <w:rsid w:val="00452309"/>
    <w:rsid w:val="004524E3"/>
    <w:rsid w:val="004525E6"/>
    <w:rsid w:val="004525FA"/>
    <w:rsid w:val="00452614"/>
    <w:rsid w:val="0045283B"/>
    <w:rsid w:val="00452B58"/>
    <w:rsid w:val="00452DA0"/>
    <w:rsid w:val="00452DCB"/>
    <w:rsid w:val="004532E9"/>
    <w:rsid w:val="004535AC"/>
    <w:rsid w:val="0045363A"/>
    <w:rsid w:val="00453808"/>
    <w:rsid w:val="00453CFA"/>
    <w:rsid w:val="00453D1D"/>
    <w:rsid w:val="004541F8"/>
    <w:rsid w:val="00454653"/>
    <w:rsid w:val="004546FB"/>
    <w:rsid w:val="004549C3"/>
    <w:rsid w:val="00454E3A"/>
    <w:rsid w:val="00455112"/>
    <w:rsid w:val="0045530D"/>
    <w:rsid w:val="00455AB3"/>
    <w:rsid w:val="00455B22"/>
    <w:rsid w:val="00455C82"/>
    <w:rsid w:val="0045611C"/>
    <w:rsid w:val="00456751"/>
    <w:rsid w:val="0045682B"/>
    <w:rsid w:val="00456A7C"/>
    <w:rsid w:val="00456AF5"/>
    <w:rsid w:val="00456AF7"/>
    <w:rsid w:val="00456CD6"/>
    <w:rsid w:val="00457047"/>
    <w:rsid w:val="00457133"/>
    <w:rsid w:val="00457378"/>
    <w:rsid w:val="00457830"/>
    <w:rsid w:val="00457CD0"/>
    <w:rsid w:val="00457D9B"/>
    <w:rsid w:val="00457EEE"/>
    <w:rsid w:val="004601C5"/>
    <w:rsid w:val="00460246"/>
    <w:rsid w:val="00460AD3"/>
    <w:rsid w:val="00460F2B"/>
    <w:rsid w:val="00461071"/>
    <w:rsid w:val="004610F0"/>
    <w:rsid w:val="004612F7"/>
    <w:rsid w:val="0046177F"/>
    <w:rsid w:val="00461C36"/>
    <w:rsid w:val="00461D4A"/>
    <w:rsid w:val="00461EBD"/>
    <w:rsid w:val="0046210D"/>
    <w:rsid w:val="00462672"/>
    <w:rsid w:val="00462985"/>
    <w:rsid w:val="00462C92"/>
    <w:rsid w:val="00462D0F"/>
    <w:rsid w:val="00462F2D"/>
    <w:rsid w:val="0046302F"/>
    <w:rsid w:val="00463284"/>
    <w:rsid w:val="004637F5"/>
    <w:rsid w:val="00463C7E"/>
    <w:rsid w:val="00463E7D"/>
    <w:rsid w:val="0046414F"/>
    <w:rsid w:val="0046440B"/>
    <w:rsid w:val="004649ED"/>
    <w:rsid w:val="00464A49"/>
    <w:rsid w:val="00464D03"/>
    <w:rsid w:val="00464D42"/>
    <w:rsid w:val="00464F0D"/>
    <w:rsid w:val="0046538D"/>
    <w:rsid w:val="0046550B"/>
    <w:rsid w:val="00465AF0"/>
    <w:rsid w:val="00465C78"/>
    <w:rsid w:val="00465DDD"/>
    <w:rsid w:val="00466468"/>
    <w:rsid w:val="00466864"/>
    <w:rsid w:val="00466D3A"/>
    <w:rsid w:val="00466DA8"/>
    <w:rsid w:val="00466E9B"/>
    <w:rsid w:val="00467744"/>
    <w:rsid w:val="00467AAF"/>
    <w:rsid w:val="00467B04"/>
    <w:rsid w:val="00467B05"/>
    <w:rsid w:val="00467D6B"/>
    <w:rsid w:val="004707E8"/>
    <w:rsid w:val="00470A75"/>
    <w:rsid w:val="00470B67"/>
    <w:rsid w:val="00470D83"/>
    <w:rsid w:val="004710C0"/>
    <w:rsid w:val="0047121B"/>
    <w:rsid w:val="00471377"/>
    <w:rsid w:val="004713F0"/>
    <w:rsid w:val="00471731"/>
    <w:rsid w:val="00471B42"/>
    <w:rsid w:val="00471DF1"/>
    <w:rsid w:val="004720D6"/>
    <w:rsid w:val="0047223A"/>
    <w:rsid w:val="0047224D"/>
    <w:rsid w:val="0047226F"/>
    <w:rsid w:val="00472BF7"/>
    <w:rsid w:val="00472E14"/>
    <w:rsid w:val="0047337A"/>
    <w:rsid w:val="004733E4"/>
    <w:rsid w:val="004735C9"/>
    <w:rsid w:val="0047362F"/>
    <w:rsid w:val="00473C69"/>
    <w:rsid w:val="00473C75"/>
    <w:rsid w:val="00474037"/>
    <w:rsid w:val="00474306"/>
    <w:rsid w:val="00474349"/>
    <w:rsid w:val="00474607"/>
    <w:rsid w:val="00474E2D"/>
    <w:rsid w:val="00474FA4"/>
    <w:rsid w:val="004757C8"/>
    <w:rsid w:val="00475A96"/>
    <w:rsid w:val="00475BA5"/>
    <w:rsid w:val="00475BC5"/>
    <w:rsid w:val="00475C22"/>
    <w:rsid w:val="00475F16"/>
    <w:rsid w:val="00476248"/>
    <w:rsid w:val="0047632D"/>
    <w:rsid w:val="00476486"/>
    <w:rsid w:val="00476551"/>
    <w:rsid w:val="0047663A"/>
    <w:rsid w:val="0047665E"/>
    <w:rsid w:val="00476851"/>
    <w:rsid w:val="00476A90"/>
    <w:rsid w:val="00476C57"/>
    <w:rsid w:val="00476ECD"/>
    <w:rsid w:val="00476ED0"/>
    <w:rsid w:val="0047745D"/>
    <w:rsid w:val="00477606"/>
    <w:rsid w:val="0047775A"/>
    <w:rsid w:val="00477B14"/>
    <w:rsid w:val="00477C01"/>
    <w:rsid w:val="00477CB0"/>
    <w:rsid w:val="004801CC"/>
    <w:rsid w:val="00480447"/>
    <w:rsid w:val="00480560"/>
    <w:rsid w:val="004807F1"/>
    <w:rsid w:val="00480DC6"/>
    <w:rsid w:val="004810A1"/>
    <w:rsid w:val="00481301"/>
    <w:rsid w:val="00481742"/>
    <w:rsid w:val="00481AF8"/>
    <w:rsid w:val="004820D0"/>
    <w:rsid w:val="0048219E"/>
    <w:rsid w:val="004821CE"/>
    <w:rsid w:val="004823D6"/>
    <w:rsid w:val="004824EE"/>
    <w:rsid w:val="004829F9"/>
    <w:rsid w:val="00482E43"/>
    <w:rsid w:val="004836D9"/>
    <w:rsid w:val="00483786"/>
    <w:rsid w:val="00483841"/>
    <w:rsid w:val="00483A49"/>
    <w:rsid w:val="00483AF6"/>
    <w:rsid w:val="00483D0D"/>
    <w:rsid w:val="00483D81"/>
    <w:rsid w:val="00483DF7"/>
    <w:rsid w:val="00483E9A"/>
    <w:rsid w:val="0048403B"/>
    <w:rsid w:val="00484056"/>
    <w:rsid w:val="00484128"/>
    <w:rsid w:val="00484361"/>
    <w:rsid w:val="004844C5"/>
    <w:rsid w:val="0048461F"/>
    <w:rsid w:val="00484CDE"/>
    <w:rsid w:val="00484D1E"/>
    <w:rsid w:val="00484E0A"/>
    <w:rsid w:val="00484F9C"/>
    <w:rsid w:val="00485245"/>
    <w:rsid w:val="00485303"/>
    <w:rsid w:val="00485572"/>
    <w:rsid w:val="00485D65"/>
    <w:rsid w:val="00485E09"/>
    <w:rsid w:val="00486510"/>
    <w:rsid w:val="0048668F"/>
    <w:rsid w:val="0048683E"/>
    <w:rsid w:val="00486DF6"/>
    <w:rsid w:val="00486F5A"/>
    <w:rsid w:val="00487253"/>
    <w:rsid w:val="00487255"/>
    <w:rsid w:val="004872B7"/>
    <w:rsid w:val="004873F0"/>
    <w:rsid w:val="0048754B"/>
    <w:rsid w:val="00487719"/>
    <w:rsid w:val="00487CD6"/>
    <w:rsid w:val="00487F7F"/>
    <w:rsid w:val="00487FA2"/>
    <w:rsid w:val="0049010C"/>
    <w:rsid w:val="004901FB"/>
    <w:rsid w:val="004903EF"/>
    <w:rsid w:val="00490855"/>
    <w:rsid w:val="004909A2"/>
    <w:rsid w:val="004909B5"/>
    <w:rsid w:val="00490B2A"/>
    <w:rsid w:val="00490CE9"/>
    <w:rsid w:val="004912E3"/>
    <w:rsid w:val="00491602"/>
    <w:rsid w:val="004919B1"/>
    <w:rsid w:val="00491A81"/>
    <w:rsid w:val="00491B4B"/>
    <w:rsid w:val="00491BAA"/>
    <w:rsid w:val="00491C68"/>
    <w:rsid w:val="00491E4F"/>
    <w:rsid w:val="00491FD3"/>
    <w:rsid w:val="004928AB"/>
    <w:rsid w:val="00492F91"/>
    <w:rsid w:val="004931E5"/>
    <w:rsid w:val="00493377"/>
    <w:rsid w:val="004933C6"/>
    <w:rsid w:val="0049359B"/>
    <w:rsid w:val="00493614"/>
    <w:rsid w:val="004937A4"/>
    <w:rsid w:val="004937BF"/>
    <w:rsid w:val="00493E08"/>
    <w:rsid w:val="00494109"/>
    <w:rsid w:val="004946FE"/>
    <w:rsid w:val="004948F6"/>
    <w:rsid w:val="004949F0"/>
    <w:rsid w:val="00494A20"/>
    <w:rsid w:val="00494B54"/>
    <w:rsid w:val="0049517C"/>
    <w:rsid w:val="00495215"/>
    <w:rsid w:val="004953E9"/>
    <w:rsid w:val="00495619"/>
    <w:rsid w:val="0049583E"/>
    <w:rsid w:val="0049604C"/>
    <w:rsid w:val="00496064"/>
    <w:rsid w:val="004960E3"/>
    <w:rsid w:val="0049633F"/>
    <w:rsid w:val="00496425"/>
    <w:rsid w:val="004964D1"/>
    <w:rsid w:val="004965A3"/>
    <w:rsid w:val="00496772"/>
    <w:rsid w:val="004967E2"/>
    <w:rsid w:val="00496869"/>
    <w:rsid w:val="00496970"/>
    <w:rsid w:val="00496BF6"/>
    <w:rsid w:val="00496CA2"/>
    <w:rsid w:val="00496E85"/>
    <w:rsid w:val="004973A6"/>
    <w:rsid w:val="00497562"/>
    <w:rsid w:val="004976BC"/>
    <w:rsid w:val="004A013C"/>
    <w:rsid w:val="004A0185"/>
    <w:rsid w:val="004A01AD"/>
    <w:rsid w:val="004A05DA"/>
    <w:rsid w:val="004A0840"/>
    <w:rsid w:val="004A0B97"/>
    <w:rsid w:val="004A0DEA"/>
    <w:rsid w:val="004A132D"/>
    <w:rsid w:val="004A1A1B"/>
    <w:rsid w:val="004A1DF6"/>
    <w:rsid w:val="004A1F4F"/>
    <w:rsid w:val="004A204F"/>
    <w:rsid w:val="004A26A7"/>
    <w:rsid w:val="004A2869"/>
    <w:rsid w:val="004A2D69"/>
    <w:rsid w:val="004A3026"/>
    <w:rsid w:val="004A30D7"/>
    <w:rsid w:val="004A3198"/>
    <w:rsid w:val="004A31C0"/>
    <w:rsid w:val="004A3498"/>
    <w:rsid w:val="004A3698"/>
    <w:rsid w:val="004A382D"/>
    <w:rsid w:val="004A392D"/>
    <w:rsid w:val="004A3A53"/>
    <w:rsid w:val="004A4692"/>
    <w:rsid w:val="004A4899"/>
    <w:rsid w:val="004A4AF8"/>
    <w:rsid w:val="004A4B0E"/>
    <w:rsid w:val="004A4D62"/>
    <w:rsid w:val="004A4DDD"/>
    <w:rsid w:val="004A4FCD"/>
    <w:rsid w:val="004A5352"/>
    <w:rsid w:val="004A5586"/>
    <w:rsid w:val="004A5996"/>
    <w:rsid w:val="004A5EC9"/>
    <w:rsid w:val="004A5F98"/>
    <w:rsid w:val="004A6461"/>
    <w:rsid w:val="004A64D8"/>
    <w:rsid w:val="004A65AD"/>
    <w:rsid w:val="004A65DA"/>
    <w:rsid w:val="004A65EB"/>
    <w:rsid w:val="004A6657"/>
    <w:rsid w:val="004A683F"/>
    <w:rsid w:val="004A6847"/>
    <w:rsid w:val="004A6947"/>
    <w:rsid w:val="004A6A3C"/>
    <w:rsid w:val="004A6B3C"/>
    <w:rsid w:val="004A7032"/>
    <w:rsid w:val="004A7123"/>
    <w:rsid w:val="004A74D0"/>
    <w:rsid w:val="004A7BDF"/>
    <w:rsid w:val="004A7E83"/>
    <w:rsid w:val="004B021B"/>
    <w:rsid w:val="004B0497"/>
    <w:rsid w:val="004B04DE"/>
    <w:rsid w:val="004B0E76"/>
    <w:rsid w:val="004B0F45"/>
    <w:rsid w:val="004B11A7"/>
    <w:rsid w:val="004B1371"/>
    <w:rsid w:val="004B165B"/>
    <w:rsid w:val="004B1C90"/>
    <w:rsid w:val="004B232F"/>
    <w:rsid w:val="004B271F"/>
    <w:rsid w:val="004B2734"/>
    <w:rsid w:val="004B2C74"/>
    <w:rsid w:val="004B3058"/>
    <w:rsid w:val="004B3191"/>
    <w:rsid w:val="004B331B"/>
    <w:rsid w:val="004B3470"/>
    <w:rsid w:val="004B37C7"/>
    <w:rsid w:val="004B39B1"/>
    <w:rsid w:val="004B3E1E"/>
    <w:rsid w:val="004B3F3F"/>
    <w:rsid w:val="004B3F78"/>
    <w:rsid w:val="004B3FDA"/>
    <w:rsid w:val="004B42E7"/>
    <w:rsid w:val="004B484D"/>
    <w:rsid w:val="004B4EDF"/>
    <w:rsid w:val="004B548C"/>
    <w:rsid w:val="004B5526"/>
    <w:rsid w:val="004B55C5"/>
    <w:rsid w:val="004B5733"/>
    <w:rsid w:val="004B58EE"/>
    <w:rsid w:val="004B5A09"/>
    <w:rsid w:val="004B5A87"/>
    <w:rsid w:val="004B5D27"/>
    <w:rsid w:val="004B5F60"/>
    <w:rsid w:val="004B61E0"/>
    <w:rsid w:val="004B64FA"/>
    <w:rsid w:val="004B681C"/>
    <w:rsid w:val="004B687E"/>
    <w:rsid w:val="004B69D6"/>
    <w:rsid w:val="004B6E17"/>
    <w:rsid w:val="004B760B"/>
    <w:rsid w:val="004B7A0C"/>
    <w:rsid w:val="004B7A21"/>
    <w:rsid w:val="004B7A77"/>
    <w:rsid w:val="004C00B6"/>
    <w:rsid w:val="004C01BE"/>
    <w:rsid w:val="004C01FF"/>
    <w:rsid w:val="004C0650"/>
    <w:rsid w:val="004C0835"/>
    <w:rsid w:val="004C0E96"/>
    <w:rsid w:val="004C0F29"/>
    <w:rsid w:val="004C11D4"/>
    <w:rsid w:val="004C1285"/>
    <w:rsid w:val="004C12F3"/>
    <w:rsid w:val="004C1525"/>
    <w:rsid w:val="004C19B8"/>
    <w:rsid w:val="004C1C1B"/>
    <w:rsid w:val="004C1FD0"/>
    <w:rsid w:val="004C2C01"/>
    <w:rsid w:val="004C2C8B"/>
    <w:rsid w:val="004C2C99"/>
    <w:rsid w:val="004C2E3F"/>
    <w:rsid w:val="004C2E46"/>
    <w:rsid w:val="004C2E70"/>
    <w:rsid w:val="004C376B"/>
    <w:rsid w:val="004C3919"/>
    <w:rsid w:val="004C3C3E"/>
    <w:rsid w:val="004C3CBF"/>
    <w:rsid w:val="004C3ED2"/>
    <w:rsid w:val="004C3FE9"/>
    <w:rsid w:val="004C4389"/>
    <w:rsid w:val="004C4732"/>
    <w:rsid w:val="004C475D"/>
    <w:rsid w:val="004C4965"/>
    <w:rsid w:val="004C4A76"/>
    <w:rsid w:val="004C4C87"/>
    <w:rsid w:val="004C511F"/>
    <w:rsid w:val="004C51A7"/>
    <w:rsid w:val="004C54B6"/>
    <w:rsid w:val="004C5536"/>
    <w:rsid w:val="004C5AB2"/>
    <w:rsid w:val="004C5AE1"/>
    <w:rsid w:val="004C60D1"/>
    <w:rsid w:val="004C654C"/>
    <w:rsid w:val="004C658C"/>
    <w:rsid w:val="004C672F"/>
    <w:rsid w:val="004C68E4"/>
    <w:rsid w:val="004C6983"/>
    <w:rsid w:val="004C69AB"/>
    <w:rsid w:val="004C6F9D"/>
    <w:rsid w:val="004C733A"/>
    <w:rsid w:val="004C7901"/>
    <w:rsid w:val="004C797C"/>
    <w:rsid w:val="004C7D51"/>
    <w:rsid w:val="004D02E2"/>
    <w:rsid w:val="004D0554"/>
    <w:rsid w:val="004D057E"/>
    <w:rsid w:val="004D0859"/>
    <w:rsid w:val="004D0961"/>
    <w:rsid w:val="004D0963"/>
    <w:rsid w:val="004D0FAD"/>
    <w:rsid w:val="004D0FFA"/>
    <w:rsid w:val="004D1069"/>
    <w:rsid w:val="004D1299"/>
    <w:rsid w:val="004D1853"/>
    <w:rsid w:val="004D1B6D"/>
    <w:rsid w:val="004D1BFB"/>
    <w:rsid w:val="004D1E12"/>
    <w:rsid w:val="004D25B3"/>
    <w:rsid w:val="004D2A56"/>
    <w:rsid w:val="004D2DB2"/>
    <w:rsid w:val="004D3236"/>
    <w:rsid w:val="004D35AD"/>
    <w:rsid w:val="004D3A47"/>
    <w:rsid w:val="004D3E8A"/>
    <w:rsid w:val="004D3F29"/>
    <w:rsid w:val="004D40E4"/>
    <w:rsid w:val="004D4459"/>
    <w:rsid w:val="004D4931"/>
    <w:rsid w:val="004D4BA5"/>
    <w:rsid w:val="004D52A2"/>
    <w:rsid w:val="004D5395"/>
    <w:rsid w:val="004D5552"/>
    <w:rsid w:val="004D5803"/>
    <w:rsid w:val="004D58F7"/>
    <w:rsid w:val="004D5B92"/>
    <w:rsid w:val="004D5E36"/>
    <w:rsid w:val="004D5E67"/>
    <w:rsid w:val="004D6111"/>
    <w:rsid w:val="004D6141"/>
    <w:rsid w:val="004D66C1"/>
    <w:rsid w:val="004D6CEF"/>
    <w:rsid w:val="004D6D74"/>
    <w:rsid w:val="004D6DF7"/>
    <w:rsid w:val="004D73BE"/>
    <w:rsid w:val="004D7C14"/>
    <w:rsid w:val="004E0554"/>
    <w:rsid w:val="004E07D0"/>
    <w:rsid w:val="004E097A"/>
    <w:rsid w:val="004E09CD"/>
    <w:rsid w:val="004E1392"/>
    <w:rsid w:val="004E1476"/>
    <w:rsid w:val="004E1487"/>
    <w:rsid w:val="004E275F"/>
    <w:rsid w:val="004E27EC"/>
    <w:rsid w:val="004E30DA"/>
    <w:rsid w:val="004E324C"/>
    <w:rsid w:val="004E3258"/>
    <w:rsid w:val="004E3693"/>
    <w:rsid w:val="004E3A0E"/>
    <w:rsid w:val="004E41FA"/>
    <w:rsid w:val="004E497B"/>
    <w:rsid w:val="004E4B8A"/>
    <w:rsid w:val="004E4BBC"/>
    <w:rsid w:val="004E4C06"/>
    <w:rsid w:val="004E4CC3"/>
    <w:rsid w:val="004E4FDD"/>
    <w:rsid w:val="004E587D"/>
    <w:rsid w:val="004E5D14"/>
    <w:rsid w:val="004E6442"/>
    <w:rsid w:val="004E658F"/>
    <w:rsid w:val="004E6864"/>
    <w:rsid w:val="004E6A7A"/>
    <w:rsid w:val="004E6C94"/>
    <w:rsid w:val="004E6D0B"/>
    <w:rsid w:val="004E6DB9"/>
    <w:rsid w:val="004E73F2"/>
    <w:rsid w:val="004E7AA8"/>
    <w:rsid w:val="004E7B9E"/>
    <w:rsid w:val="004F0375"/>
    <w:rsid w:val="004F06EA"/>
    <w:rsid w:val="004F0831"/>
    <w:rsid w:val="004F087E"/>
    <w:rsid w:val="004F0AD0"/>
    <w:rsid w:val="004F0FE9"/>
    <w:rsid w:val="004F1576"/>
    <w:rsid w:val="004F1579"/>
    <w:rsid w:val="004F162A"/>
    <w:rsid w:val="004F2190"/>
    <w:rsid w:val="004F24CF"/>
    <w:rsid w:val="004F27CF"/>
    <w:rsid w:val="004F29F7"/>
    <w:rsid w:val="004F2C4C"/>
    <w:rsid w:val="004F3123"/>
    <w:rsid w:val="004F322E"/>
    <w:rsid w:val="004F335A"/>
    <w:rsid w:val="004F336F"/>
    <w:rsid w:val="004F3AA1"/>
    <w:rsid w:val="004F3AE0"/>
    <w:rsid w:val="004F3B42"/>
    <w:rsid w:val="004F3C7C"/>
    <w:rsid w:val="004F3D50"/>
    <w:rsid w:val="004F4146"/>
    <w:rsid w:val="004F41C9"/>
    <w:rsid w:val="004F4493"/>
    <w:rsid w:val="004F4710"/>
    <w:rsid w:val="004F4B9D"/>
    <w:rsid w:val="004F4D04"/>
    <w:rsid w:val="004F51E3"/>
    <w:rsid w:val="004F51FB"/>
    <w:rsid w:val="004F541A"/>
    <w:rsid w:val="004F54F6"/>
    <w:rsid w:val="004F55DD"/>
    <w:rsid w:val="004F561F"/>
    <w:rsid w:val="004F570C"/>
    <w:rsid w:val="004F57E3"/>
    <w:rsid w:val="004F59B4"/>
    <w:rsid w:val="004F5A8C"/>
    <w:rsid w:val="004F6316"/>
    <w:rsid w:val="004F65A7"/>
    <w:rsid w:val="004F6653"/>
    <w:rsid w:val="004F6679"/>
    <w:rsid w:val="004F69AC"/>
    <w:rsid w:val="004F6CDD"/>
    <w:rsid w:val="004F70E8"/>
    <w:rsid w:val="004F7192"/>
    <w:rsid w:val="004F7395"/>
    <w:rsid w:val="004F739A"/>
    <w:rsid w:val="004F76E2"/>
    <w:rsid w:val="004F7A7A"/>
    <w:rsid w:val="004F7AD1"/>
    <w:rsid w:val="004F7B7C"/>
    <w:rsid w:val="004F7DD9"/>
    <w:rsid w:val="004F7E25"/>
    <w:rsid w:val="00500138"/>
    <w:rsid w:val="00500A6F"/>
    <w:rsid w:val="00500AFE"/>
    <w:rsid w:val="00500B04"/>
    <w:rsid w:val="00500CD7"/>
    <w:rsid w:val="00501330"/>
    <w:rsid w:val="00501548"/>
    <w:rsid w:val="0050158D"/>
    <w:rsid w:val="00501846"/>
    <w:rsid w:val="00501A30"/>
    <w:rsid w:val="00501AE0"/>
    <w:rsid w:val="00501BBE"/>
    <w:rsid w:val="00501F73"/>
    <w:rsid w:val="0050206E"/>
    <w:rsid w:val="005020E8"/>
    <w:rsid w:val="00502637"/>
    <w:rsid w:val="00502829"/>
    <w:rsid w:val="00502E02"/>
    <w:rsid w:val="0050308E"/>
    <w:rsid w:val="0050345B"/>
    <w:rsid w:val="00503934"/>
    <w:rsid w:val="00503970"/>
    <w:rsid w:val="00503B2A"/>
    <w:rsid w:val="00503F68"/>
    <w:rsid w:val="005040DD"/>
    <w:rsid w:val="00504C66"/>
    <w:rsid w:val="00505788"/>
    <w:rsid w:val="00505A8D"/>
    <w:rsid w:val="00505AFE"/>
    <w:rsid w:val="00505B3F"/>
    <w:rsid w:val="00505C32"/>
    <w:rsid w:val="00505D8F"/>
    <w:rsid w:val="00505DB9"/>
    <w:rsid w:val="00505DD4"/>
    <w:rsid w:val="005068F8"/>
    <w:rsid w:val="00506A9B"/>
    <w:rsid w:val="00506BB3"/>
    <w:rsid w:val="0050711B"/>
    <w:rsid w:val="005072DD"/>
    <w:rsid w:val="00507673"/>
    <w:rsid w:val="005076D6"/>
    <w:rsid w:val="00507BAF"/>
    <w:rsid w:val="00507D0E"/>
    <w:rsid w:val="00507ED9"/>
    <w:rsid w:val="0051022F"/>
    <w:rsid w:val="00510999"/>
    <w:rsid w:val="00510AC1"/>
    <w:rsid w:val="00510DDC"/>
    <w:rsid w:val="00510FFD"/>
    <w:rsid w:val="0051106C"/>
    <w:rsid w:val="005110D1"/>
    <w:rsid w:val="0051137F"/>
    <w:rsid w:val="0051156F"/>
    <w:rsid w:val="005115CB"/>
    <w:rsid w:val="005115D6"/>
    <w:rsid w:val="0051169B"/>
    <w:rsid w:val="00511AD0"/>
    <w:rsid w:val="00511B31"/>
    <w:rsid w:val="00511CA4"/>
    <w:rsid w:val="00511DB2"/>
    <w:rsid w:val="00512182"/>
    <w:rsid w:val="005122C0"/>
    <w:rsid w:val="0051238E"/>
    <w:rsid w:val="00512408"/>
    <w:rsid w:val="00512A70"/>
    <w:rsid w:val="00512AC1"/>
    <w:rsid w:val="00512BDD"/>
    <w:rsid w:val="00512C7F"/>
    <w:rsid w:val="00512D48"/>
    <w:rsid w:val="00512E31"/>
    <w:rsid w:val="00512FBE"/>
    <w:rsid w:val="005131F1"/>
    <w:rsid w:val="005137EA"/>
    <w:rsid w:val="00513AF1"/>
    <w:rsid w:val="005140C2"/>
    <w:rsid w:val="005145F8"/>
    <w:rsid w:val="00514ACD"/>
    <w:rsid w:val="00514EB8"/>
    <w:rsid w:val="00514FC8"/>
    <w:rsid w:val="00515035"/>
    <w:rsid w:val="0051511B"/>
    <w:rsid w:val="00515DAB"/>
    <w:rsid w:val="00515E71"/>
    <w:rsid w:val="005160BB"/>
    <w:rsid w:val="005163E6"/>
    <w:rsid w:val="0051665E"/>
    <w:rsid w:val="0051673C"/>
    <w:rsid w:val="00516CF2"/>
    <w:rsid w:val="00516CF4"/>
    <w:rsid w:val="00516D7B"/>
    <w:rsid w:val="005178BF"/>
    <w:rsid w:val="00517E9F"/>
    <w:rsid w:val="0052014E"/>
    <w:rsid w:val="00520478"/>
    <w:rsid w:val="00520969"/>
    <w:rsid w:val="00520BDC"/>
    <w:rsid w:val="00521109"/>
    <w:rsid w:val="005217EA"/>
    <w:rsid w:val="00521A1B"/>
    <w:rsid w:val="00521B0E"/>
    <w:rsid w:val="00521B1B"/>
    <w:rsid w:val="00521D36"/>
    <w:rsid w:val="005221B5"/>
    <w:rsid w:val="0052255A"/>
    <w:rsid w:val="005228C0"/>
    <w:rsid w:val="005229C7"/>
    <w:rsid w:val="00523466"/>
    <w:rsid w:val="00523572"/>
    <w:rsid w:val="00523DD2"/>
    <w:rsid w:val="00523E1B"/>
    <w:rsid w:val="00523F10"/>
    <w:rsid w:val="00523FB9"/>
    <w:rsid w:val="005242AF"/>
    <w:rsid w:val="00524CB1"/>
    <w:rsid w:val="0052514B"/>
    <w:rsid w:val="0052539D"/>
    <w:rsid w:val="00525833"/>
    <w:rsid w:val="005258C1"/>
    <w:rsid w:val="005265AA"/>
    <w:rsid w:val="005265BE"/>
    <w:rsid w:val="00526ADF"/>
    <w:rsid w:val="00526C75"/>
    <w:rsid w:val="00526D21"/>
    <w:rsid w:val="00526D3E"/>
    <w:rsid w:val="00526EC5"/>
    <w:rsid w:val="00526F20"/>
    <w:rsid w:val="005271CF"/>
    <w:rsid w:val="00527593"/>
    <w:rsid w:val="005279F6"/>
    <w:rsid w:val="00527ADA"/>
    <w:rsid w:val="00527EF8"/>
    <w:rsid w:val="00527FC5"/>
    <w:rsid w:val="00530086"/>
    <w:rsid w:val="005301FC"/>
    <w:rsid w:val="0053030C"/>
    <w:rsid w:val="005304F9"/>
    <w:rsid w:val="00530540"/>
    <w:rsid w:val="005308B1"/>
    <w:rsid w:val="005309B2"/>
    <w:rsid w:val="00530A79"/>
    <w:rsid w:val="00530CF6"/>
    <w:rsid w:val="0053106B"/>
    <w:rsid w:val="00531682"/>
    <w:rsid w:val="0053195F"/>
    <w:rsid w:val="00531999"/>
    <w:rsid w:val="00531BB5"/>
    <w:rsid w:val="005320AD"/>
    <w:rsid w:val="00532607"/>
    <w:rsid w:val="0053285F"/>
    <w:rsid w:val="00532891"/>
    <w:rsid w:val="00532C20"/>
    <w:rsid w:val="00532C42"/>
    <w:rsid w:val="00532CAA"/>
    <w:rsid w:val="00532CC2"/>
    <w:rsid w:val="00532D04"/>
    <w:rsid w:val="00532FDE"/>
    <w:rsid w:val="00533439"/>
    <w:rsid w:val="005338B8"/>
    <w:rsid w:val="00533A50"/>
    <w:rsid w:val="005342B8"/>
    <w:rsid w:val="005344F1"/>
    <w:rsid w:val="00534502"/>
    <w:rsid w:val="005347F8"/>
    <w:rsid w:val="00534806"/>
    <w:rsid w:val="005348DE"/>
    <w:rsid w:val="00534A0D"/>
    <w:rsid w:val="00535000"/>
    <w:rsid w:val="005352B5"/>
    <w:rsid w:val="00535402"/>
    <w:rsid w:val="005355F0"/>
    <w:rsid w:val="00535A5F"/>
    <w:rsid w:val="00535C5A"/>
    <w:rsid w:val="00535FD4"/>
    <w:rsid w:val="005360D4"/>
    <w:rsid w:val="0053651E"/>
    <w:rsid w:val="00536678"/>
    <w:rsid w:val="005366D5"/>
    <w:rsid w:val="0053676B"/>
    <w:rsid w:val="00536808"/>
    <w:rsid w:val="005368C6"/>
    <w:rsid w:val="0053747F"/>
    <w:rsid w:val="00537500"/>
    <w:rsid w:val="00537A42"/>
    <w:rsid w:val="00537A58"/>
    <w:rsid w:val="00537AF1"/>
    <w:rsid w:val="00537B0B"/>
    <w:rsid w:val="00537BF1"/>
    <w:rsid w:val="00537CEB"/>
    <w:rsid w:val="005402E0"/>
    <w:rsid w:val="00540329"/>
    <w:rsid w:val="005403AC"/>
    <w:rsid w:val="0054060F"/>
    <w:rsid w:val="005407E0"/>
    <w:rsid w:val="0054093F"/>
    <w:rsid w:val="0054099D"/>
    <w:rsid w:val="00540A60"/>
    <w:rsid w:val="00540ABD"/>
    <w:rsid w:val="00540D67"/>
    <w:rsid w:val="00541179"/>
    <w:rsid w:val="00541687"/>
    <w:rsid w:val="005416F2"/>
    <w:rsid w:val="00542251"/>
    <w:rsid w:val="005427F3"/>
    <w:rsid w:val="00542E03"/>
    <w:rsid w:val="00543381"/>
    <w:rsid w:val="00543391"/>
    <w:rsid w:val="00543778"/>
    <w:rsid w:val="00543988"/>
    <w:rsid w:val="00543FDB"/>
    <w:rsid w:val="00544030"/>
    <w:rsid w:val="00544229"/>
    <w:rsid w:val="00544235"/>
    <w:rsid w:val="00544665"/>
    <w:rsid w:val="00544757"/>
    <w:rsid w:val="005449DC"/>
    <w:rsid w:val="00544F41"/>
    <w:rsid w:val="00545086"/>
    <w:rsid w:val="00545112"/>
    <w:rsid w:val="0054513A"/>
    <w:rsid w:val="005451A9"/>
    <w:rsid w:val="00545386"/>
    <w:rsid w:val="005456D0"/>
    <w:rsid w:val="00545887"/>
    <w:rsid w:val="00546014"/>
    <w:rsid w:val="00546355"/>
    <w:rsid w:val="00546ADB"/>
    <w:rsid w:val="00546EF8"/>
    <w:rsid w:val="00546F8B"/>
    <w:rsid w:val="0054722F"/>
    <w:rsid w:val="0054779C"/>
    <w:rsid w:val="00547983"/>
    <w:rsid w:val="00547AD7"/>
    <w:rsid w:val="00547CF0"/>
    <w:rsid w:val="005500C8"/>
    <w:rsid w:val="00550147"/>
    <w:rsid w:val="0055022A"/>
    <w:rsid w:val="00550916"/>
    <w:rsid w:val="00550998"/>
    <w:rsid w:val="00550B76"/>
    <w:rsid w:val="00550C39"/>
    <w:rsid w:val="00550D81"/>
    <w:rsid w:val="00550DE3"/>
    <w:rsid w:val="005516F0"/>
    <w:rsid w:val="00551A4A"/>
    <w:rsid w:val="00551A78"/>
    <w:rsid w:val="005520BB"/>
    <w:rsid w:val="005521E0"/>
    <w:rsid w:val="00552AEE"/>
    <w:rsid w:val="00552E27"/>
    <w:rsid w:val="0055316D"/>
    <w:rsid w:val="005531C2"/>
    <w:rsid w:val="00553440"/>
    <w:rsid w:val="00553491"/>
    <w:rsid w:val="005535D8"/>
    <w:rsid w:val="00553736"/>
    <w:rsid w:val="00553793"/>
    <w:rsid w:val="00553A6E"/>
    <w:rsid w:val="00553F48"/>
    <w:rsid w:val="00554593"/>
    <w:rsid w:val="005545BB"/>
    <w:rsid w:val="005546E8"/>
    <w:rsid w:val="00554D35"/>
    <w:rsid w:val="00554F74"/>
    <w:rsid w:val="005550E8"/>
    <w:rsid w:val="005550F1"/>
    <w:rsid w:val="0055511E"/>
    <w:rsid w:val="00555371"/>
    <w:rsid w:val="0055544E"/>
    <w:rsid w:val="00555852"/>
    <w:rsid w:val="00555BCD"/>
    <w:rsid w:val="00555C18"/>
    <w:rsid w:val="00555FCC"/>
    <w:rsid w:val="005562B8"/>
    <w:rsid w:val="005563B1"/>
    <w:rsid w:val="00556610"/>
    <w:rsid w:val="0055692C"/>
    <w:rsid w:val="005569A9"/>
    <w:rsid w:val="00556A82"/>
    <w:rsid w:val="00557BAA"/>
    <w:rsid w:val="00557EF8"/>
    <w:rsid w:val="00557F4A"/>
    <w:rsid w:val="00560412"/>
    <w:rsid w:val="00560510"/>
    <w:rsid w:val="0056069E"/>
    <w:rsid w:val="0056070F"/>
    <w:rsid w:val="005607C7"/>
    <w:rsid w:val="005608D4"/>
    <w:rsid w:val="00560B26"/>
    <w:rsid w:val="00560CF2"/>
    <w:rsid w:val="00560F67"/>
    <w:rsid w:val="00560FBD"/>
    <w:rsid w:val="00561086"/>
    <w:rsid w:val="00561477"/>
    <w:rsid w:val="00561605"/>
    <w:rsid w:val="005617BE"/>
    <w:rsid w:val="00561A70"/>
    <w:rsid w:val="00561A9D"/>
    <w:rsid w:val="00561AD5"/>
    <w:rsid w:val="00561D96"/>
    <w:rsid w:val="00561F51"/>
    <w:rsid w:val="0056217F"/>
    <w:rsid w:val="0056231C"/>
    <w:rsid w:val="00562324"/>
    <w:rsid w:val="005623C7"/>
    <w:rsid w:val="005626EA"/>
    <w:rsid w:val="005629B6"/>
    <w:rsid w:val="00562F48"/>
    <w:rsid w:val="005630AF"/>
    <w:rsid w:val="00563314"/>
    <w:rsid w:val="00563332"/>
    <w:rsid w:val="00563715"/>
    <w:rsid w:val="0056398C"/>
    <w:rsid w:val="00563B43"/>
    <w:rsid w:val="005640C5"/>
    <w:rsid w:val="005642F2"/>
    <w:rsid w:val="0056440A"/>
    <w:rsid w:val="0056443F"/>
    <w:rsid w:val="00564569"/>
    <w:rsid w:val="005645DA"/>
    <w:rsid w:val="005646BC"/>
    <w:rsid w:val="0056470D"/>
    <w:rsid w:val="005648BF"/>
    <w:rsid w:val="005648E9"/>
    <w:rsid w:val="00564EC5"/>
    <w:rsid w:val="00564F42"/>
    <w:rsid w:val="00565625"/>
    <w:rsid w:val="00565959"/>
    <w:rsid w:val="00565B96"/>
    <w:rsid w:val="00565C36"/>
    <w:rsid w:val="00565C47"/>
    <w:rsid w:val="0056622C"/>
    <w:rsid w:val="005663AE"/>
    <w:rsid w:val="005664C3"/>
    <w:rsid w:val="00566B42"/>
    <w:rsid w:val="00566BC5"/>
    <w:rsid w:val="00566BEB"/>
    <w:rsid w:val="00566DCA"/>
    <w:rsid w:val="0056729F"/>
    <w:rsid w:val="005675DB"/>
    <w:rsid w:val="005678DB"/>
    <w:rsid w:val="005679D7"/>
    <w:rsid w:val="00567EB4"/>
    <w:rsid w:val="00567FF8"/>
    <w:rsid w:val="00570114"/>
    <w:rsid w:val="005704AB"/>
    <w:rsid w:val="00570839"/>
    <w:rsid w:val="00570AB8"/>
    <w:rsid w:val="00570EEC"/>
    <w:rsid w:val="0057113E"/>
    <w:rsid w:val="005714A5"/>
    <w:rsid w:val="00571552"/>
    <w:rsid w:val="005720FA"/>
    <w:rsid w:val="00572679"/>
    <w:rsid w:val="005727E4"/>
    <w:rsid w:val="00572AAF"/>
    <w:rsid w:val="00572AF6"/>
    <w:rsid w:val="00572F13"/>
    <w:rsid w:val="005731BD"/>
    <w:rsid w:val="005733CF"/>
    <w:rsid w:val="00573970"/>
    <w:rsid w:val="005748FB"/>
    <w:rsid w:val="00574D67"/>
    <w:rsid w:val="00575363"/>
    <w:rsid w:val="005755AC"/>
    <w:rsid w:val="00575610"/>
    <w:rsid w:val="005756D0"/>
    <w:rsid w:val="005756F0"/>
    <w:rsid w:val="00575AE5"/>
    <w:rsid w:val="00575CDC"/>
    <w:rsid w:val="00575E82"/>
    <w:rsid w:val="00575F09"/>
    <w:rsid w:val="0057618D"/>
    <w:rsid w:val="005761E3"/>
    <w:rsid w:val="00576A27"/>
    <w:rsid w:val="00576D33"/>
    <w:rsid w:val="00576D43"/>
    <w:rsid w:val="00576D68"/>
    <w:rsid w:val="00576FB2"/>
    <w:rsid w:val="00577C47"/>
    <w:rsid w:val="00577EFE"/>
    <w:rsid w:val="00580071"/>
    <w:rsid w:val="00580258"/>
    <w:rsid w:val="005803EC"/>
    <w:rsid w:val="00580ABE"/>
    <w:rsid w:val="00580BB3"/>
    <w:rsid w:val="00580FEE"/>
    <w:rsid w:val="005813F8"/>
    <w:rsid w:val="005814C3"/>
    <w:rsid w:val="00581AFA"/>
    <w:rsid w:val="00581CDC"/>
    <w:rsid w:val="0058208A"/>
    <w:rsid w:val="0058213D"/>
    <w:rsid w:val="00582809"/>
    <w:rsid w:val="00582882"/>
    <w:rsid w:val="00582A83"/>
    <w:rsid w:val="005830BC"/>
    <w:rsid w:val="005835B6"/>
    <w:rsid w:val="0058360B"/>
    <w:rsid w:val="0058399E"/>
    <w:rsid w:val="00583E6B"/>
    <w:rsid w:val="00583EAC"/>
    <w:rsid w:val="00583F0C"/>
    <w:rsid w:val="00583F89"/>
    <w:rsid w:val="005841AE"/>
    <w:rsid w:val="005842D2"/>
    <w:rsid w:val="00584354"/>
    <w:rsid w:val="00584406"/>
    <w:rsid w:val="0058478B"/>
    <w:rsid w:val="005848F2"/>
    <w:rsid w:val="005848F9"/>
    <w:rsid w:val="00584C21"/>
    <w:rsid w:val="00584D65"/>
    <w:rsid w:val="00585063"/>
    <w:rsid w:val="00585648"/>
    <w:rsid w:val="005856F5"/>
    <w:rsid w:val="005858F2"/>
    <w:rsid w:val="00585F09"/>
    <w:rsid w:val="0058617B"/>
    <w:rsid w:val="005862E6"/>
    <w:rsid w:val="00586666"/>
    <w:rsid w:val="00586706"/>
    <w:rsid w:val="005867D6"/>
    <w:rsid w:val="00586CA1"/>
    <w:rsid w:val="00586E68"/>
    <w:rsid w:val="00587088"/>
    <w:rsid w:val="0058709F"/>
    <w:rsid w:val="0058775E"/>
    <w:rsid w:val="00587A62"/>
    <w:rsid w:val="00587FAE"/>
    <w:rsid w:val="005901BB"/>
    <w:rsid w:val="00590786"/>
    <w:rsid w:val="005908E5"/>
    <w:rsid w:val="0059097A"/>
    <w:rsid w:val="0059099D"/>
    <w:rsid w:val="00590D16"/>
    <w:rsid w:val="00590ECA"/>
    <w:rsid w:val="00591030"/>
    <w:rsid w:val="0059141E"/>
    <w:rsid w:val="00591524"/>
    <w:rsid w:val="00591689"/>
    <w:rsid w:val="00591A59"/>
    <w:rsid w:val="00591D51"/>
    <w:rsid w:val="00591DDC"/>
    <w:rsid w:val="0059201C"/>
    <w:rsid w:val="005921F9"/>
    <w:rsid w:val="005922DA"/>
    <w:rsid w:val="005924B2"/>
    <w:rsid w:val="0059264E"/>
    <w:rsid w:val="005927EB"/>
    <w:rsid w:val="00593736"/>
    <w:rsid w:val="0059385F"/>
    <w:rsid w:val="00593A6E"/>
    <w:rsid w:val="00593D63"/>
    <w:rsid w:val="00593F9B"/>
    <w:rsid w:val="00593FA4"/>
    <w:rsid w:val="00594011"/>
    <w:rsid w:val="0059441B"/>
    <w:rsid w:val="00594729"/>
    <w:rsid w:val="005947E5"/>
    <w:rsid w:val="00594894"/>
    <w:rsid w:val="005949DD"/>
    <w:rsid w:val="00594BE3"/>
    <w:rsid w:val="00594C24"/>
    <w:rsid w:val="0059515C"/>
    <w:rsid w:val="00595430"/>
    <w:rsid w:val="00595768"/>
    <w:rsid w:val="005958AD"/>
    <w:rsid w:val="00595980"/>
    <w:rsid w:val="00595BAD"/>
    <w:rsid w:val="00595C5E"/>
    <w:rsid w:val="00595F11"/>
    <w:rsid w:val="0059631F"/>
    <w:rsid w:val="005966F2"/>
    <w:rsid w:val="005967D1"/>
    <w:rsid w:val="00596A38"/>
    <w:rsid w:val="00596DA9"/>
    <w:rsid w:val="00596E03"/>
    <w:rsid w:val="0059705E"/>
    <w:rsid w:val="00597203"/>
    <w:rsid w:val="005972B6"/>
    <w:rsid w:val="00597878"/>
    <w:rsid w:val="00597B5B"/>
    <w:rsid w:val="005A012A"/>
    <w:rsid w:val="005A01D8"/>
    <w:rsid w:val="005A0222"/>
    <w:rsid w:val="005A039A"/>
    <w:rsid w:val="005A0501"/>
    <w:rsid w:val="005A075D"/>
    <w:rsid w:val="005A0A53"/>
    <w:rsid w:val="005A0E02"/>
    <w:rsid w:val="005A1488"/>
    <w:rsid w:val="005A1C91"/>
    <w:rsid w:val="005A1D43"/>
    <w:rsid w:val="005A1EF3"/>
    <w:rsid w:val="005A232E"/>
    <w:rsid w:val="005A233F"/>
    <w:rsid w:val="005A2B74"/>
    <w:rsid w:val="005A2D7B"/>
    <w:rsid w:val="005A2D86"/>
    <w:rsid w:val="005A2FEC"/>
    <w:rsid w:val="005A3160"/>
    <w:rsid w:val="005A31F4"/>
    <w:rsid w:val="005A32EC"/>
    <w:rsid w:val="005A33D8"/>
    <w:rsid w:val="005A354C"/>
    <w:rsid w:val="005A3AC7"/>
    <w:rsid w:val="005A3F02"/>
    <w:rsid w:val="005A4210"/>
    <w:rsid w:val="005A4479"/>
    <w:rsid w:val="005A464C"/>
    <w:rsid w:val="005A47AC"/>
    <w:rsid w:val="005A4810"/>
    <w:rsid w:val="005A48F9"/>
    <w:rsid w:val="005A4B34"/>
    <w:rsid w:val="005A4B92"/>
    <w:rsid w:val="005A4D54"/>
    <w:rsid w:val="005A5302"/>
    <w:rsid w:val="005A553E"/>
    <w:rsid w:val="005A597F"/>
    <w:rsid w:val="005A5997"/>
    <w:rsid w:val="005A6296"/>
    <w:rsid w:val="005A693F"/>
    <w:rsid w:val="005A6963"/>
    <w:rsid w:val="005A6F9A"/>
    <w:rsid w:val="005A72FB"/>
    <w:rsid w:val="005A759A"/>
    <w:rsid w:val="005A7F6F"/>
    <w:rsid w:val="005B02D7"/>
    <w:rsid w:val="005B030B"/>
    <w:rsid w:val="005B0336"/>
    <w:rsid w:val="005B0562"/>
    <w:rsid w:val="005B0883"/>
    <w:rsid w:val="005B0903"/>
    <w:rsid w:val="005B0F5D"/>
    <w:rsid w:val="005B121A"/>
    <w:rsid w:val="005B12C0"/>
    <w:rsid w:val="005B16A7"/>
    <w:rsid w:val="005B19CA"/>
    <w:rsid w:val="005B1B3E"/>
    <w:rsid w:val="005B1B5D"/>
    <w:rsid w:val="005B1BA7"/>
    <w:rsid w:val="005B1D9B"/>
    <w:rsid w:val="005B1F19"/>
    <w:rsid w:val="005B2136"/>
    <w:rsid w:val="005B2318"/>
    <w:rsid w:val="005B24EE"/>
    <w:rsid w:val="005B253D"/>
    <w:rsid w:val="005B2778"/>
    <w:rsid w:val="005B27A8"/>
    <w:rsid w:val="005B2818"/>
    <w:rsid w:val="005B2984"/>
    <w:rsid w:val="005B2ED7"/>
    <w:rsid w:val="005B3013"/>
    <w:rsid w:val="005B3049"/>
    <w:rsid w:val="005B335D"/>
    <w:rsid w:val="005B33A7"/>
    <w:rsid w:val="005B33F4"/>
    <w:rsid w:val="005B3431"/>
    <w:rsid w:val="005B349D"/>
    <w:rsid w:val="005B3BC0"/>
    <w:rsid w:val="005B441E"/>
    <w:rsid w:val="005B47E1"/>
    <w:rsid w:val="005B4D54"/>
    <w:rsid w:val="005B4D98"/>
    <w:rsid w:val="005B510E"/>
    <w:rsid w:val="005B5170"/>
    <w:rsid w:val="005B55EB"/>
    <w:rsid w:val="005B58DB"/>
    <w:rsid w:val="005B5BCE"/>
    <w:rsid w:val="005B5D09"/>
    <w:rsid w:val="005B6439"/>
    <w:rsid w:val="005B6F58"/>
    <w:rsid w:val="005B6F63"/>
    <w:rsid w:val="005B7547"/>
    <w:rsid w:val="005B7778"/>
    <w:rsid w:val="005B7859"/>
    <w:rsid w:val="005B7AA7"/>
    <w:rsid w:val="005B7B1B"/>
    <w:rsid w:val="005B7BA7"/>
    <w:rsid w:val="005B7C70"/>
    <w:rsid w:val="005B7F02"/>
    <w:rsid w:val="005C0337"/>
    <w:rsid w:val="005C05EA"/>
    <w:rsid w:val="005C080B"/>
    <w:rsid w:val="005C0928"/>
    <w:rsid w:val="005C0D2E"/>
    <w:rsid w:val="005C128E"/>
    <w:rsid w:val="005C14F7"/>
    <w:rsid w:val="005C1F69"/>
    <w:rsid w:val="005C25A7"/>
    <w:rsid w:val="005C2A06"/>
    <w:rsid w:val="005C306F"/>
    <w:rsid w:val="005C35A0"/>
    <w:rsid w:val="005C38B5"/>
    <w:rsid w:val="005C3C5A"/>
    <w:rsid w:val="005C3DD3"/>
    <w:rsid w:val="005C3F31"/>
    <w:rsid w:val="005C3F99"/>
    <w:rsid w:val="005C456E"/>
    <w:rsid w:val="005C47F7"/>
    <w:rsid w:val="005C4D2E"/>
    <w:rsid w:val="005C504D"/>
    <w:rsid w:val="005C5095"/>
    <w:rsid w:val="005C5A44"/>
    <w:rsid w:val="005C5D37"/>
    <w:rsid w:val="005C5D6B"/>
    <w:rsid w:val="005C6236"/>
    <w:rsid w:val="005C6357"/>
    <w:rsid w:val="005C65BE"/>
    <w:rsid w:val="005C65DD"/>
    <w:rsid w:val="005C6641"/>
    <w:rsid w:val="005C687A"/>
    <w:rsid w:val="005C68AF"/>
    <w:rsid w:val="005C69F4"/>
    <w:rsid w:val="005C6C28"/>
    <w:rsid w:val="005C6D11"/>
    <w:rsid w:val="005C7026"/>
    <w:rsid w:val="005C72A0"/>
    <w:rsid w:val="005C7F9E"/>
    <w:rsid w:val="005D0922"/>
    <w:rsid w:val="005D0ECC"/>
    <w:rsid w:val="005D1339"/>
    <w:rsid w:val="005D166D"/>
    <w:rsid w:val="005D181D"/>
    <w:rsid w:val="005D18B2"/>
    <w:rsid w:val="005D1AA4"/>
    <w:rsid w:val="005D1F31"/>
    <w:rsid w:val="005D295E"/>
    <w:rsid w:val="005D29AE"/>
    <w:rsid w:val="005D2CEC"/>
    <w:rsid w:val="005D2D36"/>
    <w:rsid w:val="005D2EAB"/>
    <w:rsid w:val="005D310B"/>
    <w:rsid w:val="005D318C"/>
    <w:rsid w:val="005D3427"/>
    <w:rsid w:val="005D3783"/>
    <w:rsid w:val="005D397C"/>
    <w:rsid w:val="005D39DA"/>
    <w:rsid w:val="005D3D71"/>
    <w:rsid w:val="005D3F67"/>
    <w:rsid w:val="005D41A3"/>
    <w:rsid w:val="005D47C0"/>
    <w:rsid w:val="005D47C6"/>
    <w:rsid w:val="005D4A73"/>
    <w:rsid w:val="005D4B76"/>
    <w:rsid w:val="005D4C5D"/>
    <w:rsid w:val="005D4DFB"/>
    <w:rsid w:val="005D4E68"/>
    <w:rsid w:val="005D4F4D"/>
    <w:rsid w:val="005D518C"/>
    <w:rsid w:val="005D528D"/>
    <w:rsid w:val="005D62A3"/>
    <w:rsid w:val="005D6306"/>
    <w:rsid w:val="005D664A"/>
    <w:rsid w:val="005D6693"/>
    <w:rsid w:val="005D6A0B"/>
    <w:rsid w:val="005D6C0B"/>
    <w:rsid w:val="005D704B"/>
    <w:rsid w:val="005D70D2"/>
    <w:rsid w:val="005D74E6"/>
    <w:rsid w:val="005D7700"/>
    <w:rsid w:val="005D79BE"/>
    <w:rsid w:val="005D7D22"/>
    <w:rsid w:val="005D7EE4"/>
    <w:rsid w:val="005E075D"/>
    <w:rsid w:val="005E090A"/>
    <w:rsid w:val="005E0964"/>
    <w:rsid w:val="005E0D94"/>
    <w:rsid w:val="005E0DB8"/>
    <w:rsid w:val="005E1521"/>
    <w:rsid w:val="005E1769"/>
    <w:rsid w:val="005E1888"/>
    <w:rsid w:val="005E1B4D"/>
    <w:rsid w:val="005E1E12"/>
    <w:rsid w:val="005E1E47"/>
    <w:rsid w:val="005E1EB1"/>
    <w:rsid w:val="005E1EC5"/>
    <w:rsid w:val="005E2122"/>
    <w:rsid w:val="005E29E6"/>
    <w:rsid w:val="005E2C4C"/>
    <w:rsid w:val="005E2EAE"/>
    <w:rsid w:val="005E3033"/>
    <w:rsid w:val="005E314E"/>
    <w:rsid w:val="005E315F"/>
    <w:rsid w:val="005E31D9"/>
    <w:rsid w:val="005E32C8"/>
    <w:rsid w:val="005E3556"/>
    <w:rsid w:val="005E373E"/>
    <w:rsid w:val="005E380D"/>
    <w:rsid w:val="005E38B5"/>
    <w:rsid w:val="005E3BC1"/>
    <w:rsid w:val="005E3C48"/>
    <w:rsid w:val="005E3DE0"/>
    <w:rsid w:val="005E4369"/>
    <w:rsid w:val="005E4464"/>
    <w:rsid w:val="005E468B"/>
    <w:rsid w:val="005E46B4"/>
    <w:rsid w:val="005E4850"/>
    <w:rsid w:val="005E4A42"/>
    <w:rsid w:val="005E502E"/>
    <w:rsid w:val="005E57CD"/>
    <w:rsid w:val="005E59E7"/>
    <w:rsid w:val="005E5A39"/>
    <w:rsid w:val="005E5D00"/>
    <w:rsid w:val="005E5FCB"/>
    <w:rsid w:val="005E610D"/>
    <w:rsid w:val="005E647F"/>
    <w:rsid w:val="005E67EF"/>
    <w:rsid w:val="005E730E"/>
    <w:rsid w:val="005E73B4"/>
    <w:rsid w:val="005E7488"/>
    <w:rsid w:val="005E74F5"/>
    <w:rsid w:val="005E7532"/>
    <w:rsid w:val="005E7649"/>
    <w:rsid w:val="005E7D0C"/>
    <w:rsid w:val="005E7D2D"/>
    <w:rsid w:val="005E7ED4"/>
    <w:rsid w:val="005F0DE3"/>
    <w:rsid w:val="005F0F67"/>
    <w:rsid w:val="005F1003"/>
    <w:rsid w:val="005F10EA"/>
    <w:rsid w:val="005F13AA"/>
    <w:rsid w:val="005F14C2"/>
    <w:rsid w:val="005F1567"/>
    <w:rsid w:val="005F1C64"/>
    <w:rsid w:val="005F1F0C"/>
    <w:rsid w:val="005F20D2"/>
    <w:rsid w:val="005F232E"/>
    <w:rsid w:val="005F2476"/>
    <w:rsid w:val="005F2CFF"/>
    <w:rsid w:val="005F2D77"/>
    <w:rsid w:val="005F2D7E"/>
    <w:rsid w:val="005F2F85"/>
    <w:rsid w:val="005F2FED"/>
    <w:rsid w:val="005F3618"/>
    <w:rsid w:val="005F36A7"/>
    <w:rsid w:val="005F3E0E"/>
    <w:rsid w:val="005F410A"/>
    <w:rsid w:val="005F4168"/>
    <w:rsid w:val="005F4539"/>
    <w:rsid w:val="005F459D"/>
    <w:rsid w:val="005F4E10"/>
    <w:rsid w:val="005F5282"/>
    <w:rsid w:val="005F5369"/>
    <w:rsid w:val="005F54FB"/>
    <w:rsid w:val="005F55CD"/>
    <w:rsid w:val="005F5B26"/>
    <w:rsid w:val="005F5C17"/>
    <w:rsid w:val="005F62E7"/>
    <w:rsid w:val="005F64E2"/>
    <w:rsid w:val="005F6511"/>
    <w:rsid w:val="005F6631"/>
    <w:rsid w:val="005F67E5"/>
    <w:rsid w:val="005F6820"/>
    <w:rsid w:val="005F6B2D"/>
    <w:rsid w:val="005F6CF4"/>
    <w:rsid w:val="005F7243"/>
    <w:rsid w:val="005F74A2"/>
    <w:rsid w:val="005F7539"/>
    <w:rsid w:val="005F76E0"/>
    <w:rsid w:val="005F7771"/>
    <w:rsid w:val="005F793A"/>
    <w:rsid w:val="005F7955"/>
    <w:rsid w:val="005F7CC5"/>
    <w:rsid w:val="005F7CF9"/>
    <w:rsid w:val="005F7DA6"/>
    <w:rsid w:val="005F7E33"/>
    <w:rsid w:val="0060017F"/>
    <w:rsid w:val="00600357"/>
    <w:rsid w:val="0060051C"/>
    <w:rsid w:val="006009D9"/>
    <w:rsid w:val="00600E3F"/>
    <w:rsid w:val="00600E95"/>
    <w:rsid w:val="0060147C"/>
    <w:rsid w:val="006014DF"/>
    <w:rsid w:val="00601B27"/>
    <w:rsid w:val="00601D1B"/>
    <w:rsid w:val="00601E17"/>
    <w:rsid w:val="00601E85"/>
    <w:rsid w:val="00601FEA"/>
    <w:rsid w:val="0060223B"/>
    <w:rsid w:val="006022B4"/>
    <w:rsid w:val="0060230A"/>
    <w:rsid w:val="00602761"/>
    <w:rsid w:val="00602D58"/>
    <w:rsid w:val="00602FFC"/>
    <w:rsid w:val="006036AA"/>
    <w:rsid w:val="006039A3"/>
    <w:rsid w:val="00603F62"/>
    <w:rsid w:val="0060444E"/>
    <w:rsid w:val="00604571"/>
    <w:rsid w:val="006045F7"/>
    <w:rsid w:val="00604622"/>
    <w:rsid w:val="0060470A"/>
    <w:rsid w:val="006047C6"/>
    <w:rsid w:val="006048E1"/>
    <w:rsid w:val="00604901"/>
    <w:rsid w:val="006049F7"/>
    <w:rsid w:val="00604C09"/>
    <w:rsid w:val="00604F22"/>
    <w:rsid w:val="00605036"/>
    <w:rsid w:val="00605339"/>
    <w:rsid w:val="0060535E"/>
    <w:rsid w:val="006053C3"/>
    <w:rsid w:val="006053D3"/>
    <w:rsid w:val="006054DE"/>
    <w:rsid w:val="006055BC"/>
    <w:rsid w:val="0060575D"/>
    <w:rsid w:val="00605818"/>
    <w:rsid w:val="00605C7D"/>
    <w:rsid w:val="00605CAF"/>
    <w:rsid w:val="00605F4E"/>
    <w:rsid w:val="006062C4"/>
    <w:rsid w:val="00606581"/>
    <w:rsid w:val="00606BEA"/>
    <w:rsid w:val="00606C35"/>
    <w:rsid w:val="00607090"/>
    <w:rsid w:val="00607718"/>
    <w:rsid w:val="006077B1"/>
    <w:rsid w:val="006077B5"/>
    <w:rsid w:val="00607859"/>
    <w:rsid w:val="00607A7B"/>
    <w:rsid w:val="00607AB5"/>
    <w:rsid w:val="00607B90"/>
    <w:rsid w:val="00607D63"/>
    <w:rsid w:val="00607FE2"/>
    <w:rsid w:val="00610050"/>
    <w:rsid w:val="00610150"/>
    <w:rsid w:val="0061037C"/>
    <w:rsid w:val="00610653"/>
    <w:rsid w:val="006108AB"/>
    <w:rsid w:val="00610AB5"/>
    <w:rsid w:val="00610D5D"/>
    <w:rsid w:val="00610F83"/>
    <w:rsid w:val="00611758"/>
    <w:rsid w:val="006118FE"/>
    <w:rsid w:val="006119CE"/>
    <w:rsid w:val="00611DF3"/>
    <w:rsid w:val="00611EA3"/>
    <w:rsid w:val="00612016"/>
    <w:rsid w:val="00612484"/>
    <w:rsid w:val="006125AB"/>
    <w:rsid w:val="006129BB"/>
    <w:rsid w:val="006129C5"/>
    <w:rsid w:val="00612AAF"/>
    <w:rsid w:val="00612C95"/>
    <w:rsid w:val="00612E32"/>
    <w:rsid w:val="00612FC7"/>
    <w:rsid w:val="00612FE8"/>
    <w:rsid w:val="0061311B"/>
    <w:rsid w:val="006134E5"/>
    <w:rsid w:val="00613988"/>
    <w:rsid w:val="00614497"/>
    <w:rsid w:val="006149E9"/>
    <w:rsid w:val="0061502A"/>
    <w:rsid w:val="0061511D"/>
    <w:rsid w:val="0061511F"/>
    <w:rsid w:val="006153D0"/>
    <w:rsid w:val="006154C5"/>
    <w:rsid w:val="0061574E"/>
    <w:rsid w:val="0061579F"/>
    <w:rsid w:val="00615AF6"/>
    <w:rsid w:val="00615CA0"/>
    <w:rsid w:val="00615D17"/>
    <w:rsid w:val="00615E76"/>
    <w:rsid w:val="00615FC2"/>
    <w:rsid w:val="00616144"/>
    <w:rsid w:val="00616295"/>
    <w:rsid w:val="00616388"/>
    <w:rsid w:val="00616491"/>
    <w:rsid w:val="006165A4"/>
    <w:rsid w:val="0061716F"/>
    <w:rsid w:val="006179E2"/>
    <w:rsid w:val="00617A84"/>
    <w:rsid w:val="00617B47"/>
    <w:rsid w:val="00617D21"/>
    <w:rsid w:val="00617DC0"/>
    <w:rsid w:val="00617E3E"/>
    <w:rsid w:val="00620238"/>
    <w:rsid w:val="00620611"/>
    <w:rsid w:val="00620ED1"/>
    <w:rsid w:val="00620F51"/>
    <w:rsid w:val="0062132D"/>
    <w:rsid w:val="006215B4"/>
    <w:rsid w:val="00621655"/>
    <w:rsid w:val="0062181F"/>
    <w:rsid w:val="00621BCE"/>
    <w:rsid w:val="00621C61"/>
    <w:rsid w:val="00621F8A"/>
    <w:rsid w:val="0062242D"/>
    <w:rsid w:val="0062259F"/>
    <w:rsid w:val="0062288D"/>
    <w:rsid w:val="00622E2E"/>
    <w:rsid w:val="00623375"/>
    <w:rsid w:val="0062377F"/>
    <w:rsid w:val="00623896"/>
    <w:rsid w:val="006243AD"/>
    <w:rsid w:val="006244DA"/>
    <w:rsid w:val="00624555"/>
    <w:rsid w:val="00624BA1"/>
    <w:rsid w:val="00624D54"/>
    <w:rsid w:val="00624E26"/>
    <w:rsid w:val="00624E3D"/>
    <w:rsid w:val="0062530B"/>
    <w:rsid w:val="00625385"/>
    <w:rsid w:val="00625570"/>
    <w:rsid w:val="00625686"/>
    <w:rsid w:val="006257D4"/>
    <w:rsid w:val="00625AC8"/>
    <w:rsid w:val="00625E0D"/>
    <w:rsid w:val="00625F7F"/>
    <w:rsid w:val="00626097"/>
    <w:rsid w:val="0062614F"/>
    <w:rsid w:val="0062622B"/>
    <w:rsid w:val="00626654"/>
    <w:rsid w:val="00627316"/>
    <w:rsid w:val="006276C9"/>
    <w:rsid w:val="00627ADB"/>
    <w:rsid w:val="00627B4F"/>
    <w:rsid w:val="00627F2E"/>
    <w:rsid w:val="00630070"/>
    <w:rsid w:val="00630072"/>
    <w:rsid w:val="006303E6"/>
    <w:rsid w:val="0063044E"/>
    <w:rsid w:val="00630593"/>
    <w:rsid w:val="006307B5"/>
    <w:rsid w:val="006307D2"/>
    <w:rsid w:val="00630A7C"/>
    <w:rsid w:val="00630B3D"/>
    <w:rsid w:val="00630C40"/>
    <w:rsid w:val="00630D96"/>
    <w:rsid w:val="00630E08"/>
    <w:rsid w:val="00631143"/>
    <w:rsid w:val="006311A3"/>
    <w:rsid w:val="00631274"/>
    <w:rsid w:val="00631275"/>
    <w:rsid w:val="0063133F"/>
    <w:rsid w:val="00631349"/>
    <w:rsid w:val="0063174A"/>
    <w:rsid w:val="00631E1A"/>
    <w:rsid w:val="00632185"/>
    <w:rsid w:val="00632446"/>
    <w:rsid w:val="00632490"/>
    <w:rsid w:val="0063259E"/>
    <w:rsid w:val="0063274C"/>
    <w:rsid w:val="00632AE6"/>
    <w:rsid w:val="00632EC8"/>
    <w:rsid w:val="00632F54"/>
    <w:rsid w:val="006333B6"/>
    <w:rsid w:val="0063418C"/>
    <w:rsid w:val="00634224"/>
    <w:rsid w:val="006342C4"/>
    <w:rsid w:val="00634407"/>
    <w:rsid w:val="00634677"/>
    <w:rsid w:val="00634881"/>
    <w:rsid w:val="006350E1"/>
    <w:rsid w:val="00635A6B"/>
    <w:rsid w:val="00635EFB"/>
    <w:rsid w:val="00636345"/>
    <w:rsid w:val="006366F9"/>
    <w:rsid w:val="00636B8F"/>
    <w:rsid w:val="00636EFE"/>
    <w:rsid w:val="006375AC"/>
    <w:rsid w:val="006375F1"/>
    <w:rsid w:val="00637747"/>
    <w:rsid w:val="00637B32"/>
    <w:rsid w:val="00637BD0"/>
    <w:rsid w:val="00637C54"/>
    <w:rsid w:val="006401B6"/>
    <w:rsid w:val="0064050B"/>
    <w:rsid w:val="00640543"/>
    <w:rsid w:val="006405D5"/>
    <w:rsid w:val="00640A44"/>
    <w:rsid w:val="00640F68"/>
    <w:rsid w:val="00641064"/>
    <w:rsid w:val="006416F4"/>
    <w:rsid w:val="0064198C"/>
    <w:rsid w:val="00641E93"/>
    <w:rsid w:val="00641EA9"/>
    <w:rsid w:val="00641ED1"/>
    <w:rsid w:val="0064257E"/>
    <w:rsid w:val="00642649"/>
    <w:rsid w:val="0064276F"/>
    <w:rsid w:val="00642BEC"/>
    <w:rsid w:val="00642E2E"/>
    <w:rsid w:val="00642E6E"/>
    <w:rsid w:val="006431B0"/>
    <w:rsid w:val="00643B28"/>
    <w:rsid w:val="00643BD1"/>
    <w:rsid w:val="0064403A"/>
    <w:rsid w:val="0064408E"/>
    <w:rsid w:val="006443BD"/>
    <w:rsid w:val="006445A8"/>
    <w:rsid w:val="006445E7"/>
    <w:rsid w:val="00644A2E"/>
    <w:rsid w:val="00644B9C"/>
    <w:rsid w:val="00644EC7"/>
    <w:rsid w:val="006450B9"/>
    <w:rsid w:val="006454E3"/>
    <w:rsid w:val="00645525"/>
    <w:rsid w:val="00645878"/>
    <w:rsid w:val="006458BB"/>
    <w:rsid w:val="00645A59"/>
    <w:rsid w:val="00645A5F"/>
    <w:rsid w:val="00645B64"/>
    <w:rsid w:val="00645D01"/>
    <w:rsid w:val="00646421"/>
    <w:rsid w:val="00646528"/>
    <w:rsid w:val="00646665"/>
    <w:rsid w:val="0064687C"/>
    <w:rsid w:val="00646BC2"/>
    <w:rsid w:val="006471E4"/>
    <w:rsid w:val="00647F41"/>
    <w:rsid w:val="00650319"/>
    <w:rsid w:val="00650408"/>
    <w:rsid w:val="0065053D"/>
    <w:rsid w:val="006509B6"/>
    <w:rsid w:val="00650A76"/>
    <w:rsid w:val="00650F2D"/>
    <w:rsid w:val="00650F36"/>
    <w:rsid w:val="00650FE7"/>
    <w:rsid w:val="006515CB"/>
    <w:rsid w:val="00651602"/>
    <w:rsid w:val="00651AA0"/>
    <w:rsid w:val="00651AA4"/>
    <w:rsid w:val="006520DE"/>
    <w:rsid w:val="00652135"/>
    <w:rsid w:val="006525E2"/>
    <w:rsid w:val="006526F7"/>
    <w:rsid w:val="00652C30"/>
    <w:rsid w:val="00652E30"/>
    <w:rsid w:val="00652EDD"/>
    <w:rsid w:val="006530B9"/>
    <w:rsid w:val="00653540"/>
    <w:rsid w:val="00653819"/>
    <w:rsid w:val="00653921"/>
    <w:rsid w:val="0065397D"/>
    <w:rsid w:val="00653C31"/>
    <w:rsid w:val="00653E51"/>
    <w:rsid w:val="006541F2"/>
    <w:rsid w:val="00654254"/>
    <w:rsid w:val="006542E6"/>
    <w:rsid w:val="0065442F"/>
    <w:rsid w:val="00654632"/>
    <w:rsid w:val="006549B4"/>
    <w:rsid w:val="00655233"/>
    <w:rsid w:val="00655245"/>
    <w:rsid w:val="00655369"/>
    <w:rsid w:val="006556D8"/>
    <w:rsid w:val="00655911"/>
    <w:rsid w:val="006559D6"/>
    <w:rsid w:val="00655CB2"/>
    <w:rsid w:val="00655E97"/>
    <w:rsid w:val="00656198"/>
    <w:rsid w:val="00656419"/>
    <w:rsid w:val="00656B4C"/>
    <w:rsid w:val="00656BBA"/>
    <w:rsid w:val="00656C59"/>
    <w:rsid w:val="00656C9C"/>
    <w:rsid w:val="00656EFD"/>
    <w:rsid w:val="006571BC"/>
    <w:rsid w:val="00657724"/>
    <w:rsid w:val="00657911"/>
    <w:rsid w:val="006579E0"/>
    <w:rsid w:val="00660021"/>
    <w:rsid w:val="00660061"/>
    <w:rsid w:val="006600DA"/>
    <w:rsid w:val="006604E4"/>
    <w:rsid w:val="006604EC"/>
    <w:rsid w:val="0066054E"/>
    <w:rsid w:val="00660829"/>
    <w:rsid w:val="00660B64"/>
    <w:rsid w:val="00660CD5"/>
    <w:rsid w:val="00660F39"/>
    <w:rsid w:val="00660FA1"/>
    <w:rsid w:val="006616B1"/>
    <w:rsid w:val="00661CB1"/>
    <w:rsid w:val="00661EB5"/>
    <w:rsid w:val="00661F07"/>
    <w:rsid w:val="0066208C"/>
    <w:rsid w:val="00662335"/>
    <w:rsid w:val="006628C5"/>
    <w:rsid w:val="006628E1"/>
    <w:rsid w:val="00662A68"/>
    <w:rsid w:val="00662F0A"/>
    <w:rsid w:val="00663309"/>
    <w:rsid w:val="0066340C"/>
    <w:rsid w:val="00663852"/>
    <w:rsid w:val="006638CD"/>
    <w:rsid w:val="00663ED3"/>
    <w:rsid w:val="00664045"/>
    <w:rsid w:val="00664173"/>
    <w:rsid w:val="0066470E"/>
    <w:rsid w:val="00665280"/>
    <w:rsid w:val="00665822"/>
    <w:rsid w:val="00665EDD"/>
    <w:rsid w:val="00665FD1"/>
    <w:rsid w:val="00666122"/>
    <w:rsid w:val="00666295"/>
    <w:rsid w:val="00666392"/>
    <w:rsid w:val="00666699"/>
    <w:rsid w:val="00666D9D"/>
    <w:rsid w:val="00667392"/>
    <w:rsid w:val="00667413"/>
    <w:rsid w:val="00667524"/>
    <w:rsid w:val="006675B6"/>
    <w:rsid w:val="00667929"/>
    <w:rsid w:val="00670841"/>
    <w:rsid w:val="00670A78"/>
    <w:rsid w:val="00670AB5"/>
    <w:rsid w:val="00670BC6"/>
    <w:rsid w:val="0067141E"/>
    <w:rsid w:val="0067154F"/>
    <w:rsid w:val="006716F1"/>
    <w:rsid w:val="00671DDE"/>
    <w:rsid w:val="00671EA6"/>
    <w:rsid w:val="00671F3A"/>
    <w:rsid w:val="0067200C"/>
    <w:rsid w:val="0067204B"/>
    <w:rsid w:val="00672178"/>
    <w:rsid w:val="0067232D"/>
    <w:rsid w:val="006726C8"/>
    <w:rsid w:val="00672706"/>
    <w:rsid w:val="00672AFE"/>
    <w:rsid w:val="00672C47"/>
    <w:rsid w:val="00672D10"/>
    <w:rsid w:val="00672ED3"/>
    <w:rsid w:val="006730F9"/>
    <w:rsid w:val="0067347C"/>
    <w:rsid w:val="006734A3"/>
    <w:rsid w:val="006737EE"/>
    <w:rsid w:val="00673B98"/>
    <w:rsid w:val="00673FA8"/>
    <w:rsid w:val="00673FAA"/>
    <w:rsid w:val="0067409A"/>
    <w:rsid w:val="006745F2"/>
    <w:rsid w:val="00674607"/>
    <w:rsid w:val="00674700"/>
    <w:rsid w:val="00674760"/>
    <w:rsid w:val="006749AA"/>
    <w:rsid w:val="00674D4D"/>
    <w:rsid w:val="00674F7A"/>
    <w:rsid w:val="00674FEB"/>
    <w:rsid w:val="00675018"/>
    <w:rsid w:val="0067510C"/>
    <w:rsid w:val="0067555B"/>
    <w:rsid w:val="00675CD3"/>
    <w:rsid w:val="00676102"/>
    <w:rsid w:val="006763C3"/>
    <w:rsid w:val="006769BC"/>
    <w:rsid w:val="00676B7D"/>
    <w:rsid w:val="00676B9B"/>
    <w:rsid w:val="00676D63"/>
    <w:rsid w:val="00676EA5"/>
    <w:rsid w:val="00676F50"/>
    <w:rsid w:val="0067721F"/>
    <w:rsid w:val="006772ED"/>
    <w:rsid w:val="00677DC6"/>
    <w:rsid w:val="00677E01"/>
    <w:rsid w:val="00677FC7"/>
    <w:rsid w:val="00680167"/>
    <w:rsid w:val="00680A32"/>
    <w:rsid w:val="00680CDF"/>
    <w:rsid w:val="00680F3D"/>
    <w:rsid w:val="0068134C"/>
    <w:rsid w:val="006816AA"/>
    <w:rsid w:val="006818D9"/>
    <w:rsid w:val="00681A78"/>
    <w:rsid w:val="00681A7F"/>
    <w:rsid w:val="00682014"/>
    <w:rsid w:val="00682166"/>
    <w:rsid w:val="0068225D"/>
    <w:rsid w:val="006826AD"/>
    <w:rsid w:val="006828E4"/>
    <w:rsid w:val="00682BF6"/>
    <w:rsid w:val="00682C42"/>
    <w:rsid w:val="00682D18"/>
    <w:rsid w:val="00683130"/>
    <w:rsid w:val="006834C6"/>
    <w:rsid w:val="00683680"/>
    <w:rsid w:val="00683764"/>
    <w:rsid w:val="0068383F"/>
    <w:rsid w:val="006838AA"/>
    <w:rsid w:val="00683ABC"/>
    <w:rsid w:val="00683C91"/>
    <w:rsid w:val="006840D1"/>
    <w:rsid w:val="0068485A"/>
    <w:rsid w:val="00684C36"/>
    <w:rsid w:val="00685643"/>
    <w:rsid w:val="00685860"/>
    <w:rsid w:val="00685E78"/>
    <w:rsid w:val="00686086"/>
    <w:rsid w:val="00686422"/>
    <w:rsid w:val="0068673F"/>
    <w:rsid w:val="00686A17"/>
    <w:rsid w:val="00686D38"/>
    <w:rsid w:val="00686F96"/>
    <w:rsid w:val="00687518"/>
    <w:rsid w:val="006875BD"/>
    <w:rsid w:val="0068760B"/>
    <w:rsid w:val="00687E7F"/>
    <w:rsid w:val="00690574"/>
    <w:rsid w:val="00690623"/>
    <w:rsid w:val="00690D10"/>
    <w:rsid w:val="00690E3D"/>
    <w:rsid w:val="00690E6B"/>
    <w:rsid w:val="0069130C"/>
    <w:rsid w:val="006914AF"/>
    <w:rsid w:val="006914F6"/>
    <w:rsid w:val="00691548"/>
    <w:rsid w:val="00691620"/>
    <w:rsid w:val="00691A13"/>
    <w:rsid w:val="00691B26"/>
    <w:rsid w:val="00691D76"/>
    <w:rsid w:val="00691DFA"/>
    <w:rsid w:val="00691ECC"/>
    <w:rsid w:val="006920F8"/>
    <w:rsid w:val="0069232B"/>
    <w:rsid w:val="0069289F"/>
    <w:rsid w:val="00692C88"/>
    <w:rsid w:val="00693304"/>
    <w:rsid w:val="006937F9"/>
    <w:rsid w:val="006938A0"/>
    <w:rsid w:val="00693B04"/>
    <w:rsid w:val="00693C6D"/>
    <w:rsid w:val="00693C7B"/>
    <w:rsid w:val="00693D32"/>
    <w:rsid w:val="00693F41"/>
    <w:rsid w:val="006943D9"/>
    <w:rsid w:val="006947F0"/>
    <w:rsid w:val="00694A0D"/>
    <w:rsid w:val="00694B98"/>
    <w:rsid w:val="0069529C"/>
    <w:rsid w:val="0069546D"/>
    <w:rsid w:val="0069576C"/>
    <w:rsid w:val="00695B80"/>
    <w:rsid w:val="00695CCB"/>
    <w:rsid w:val="00695F05"/>
    <w:rsid w:val="0069605A"/>
    <w:rsid w:val="0069610F"/>
    <w:rsid w:val="00696488"/>
    <w:rsid w:val="006965E4"/>
    <w:rsid w:val="00696858"/>
    <w:rsid w:val="00696956"/>
    <w:rsid w:val="00696F77"/>
    <w:rsid w:val="006970A5"/>
    <w:rsid w:val="006973DD"/>
    <w:rsid w:val="006976A7"/>
    <w:rsid w:val="006976BF"/>
    <w:rsid w:val="006979BB"/>
    <w:rsid w:val="00697E4F"/>
    <w:rsid w:val="00697F30"/>
    <w:rsid w:val="006A0418"/>
    <w:rsid w:val="006A05A1"/>
    <w:rsid w:val="006A07B9"/>
    <w:rsid w:val="006A08B8"/>
    <w:rsid w:val="006A0B0F"/>
    <w:rsid w:val="006A0D85"/>
    <w:rsid w:val="006A0E85"/>
    <w:rsid w:val="006A11AD"/>
    <w:rsid w:val="006A14B2"/>
    <w:rsid w:val="006A14CB"/>
    <w:rsid w:val="006A14E3"/>
    <w:rsid w:val="006A14FC"/>
    <w:rsid w:val="006A16AF"/>
    <w:rsid w:val="006A1876"/>
    <w:rsid w:val="006A18BC"/>
    <w:rsid w:val="006A1973"/>
    <w:rsid w:val="006A1CEB"/>
    <w:rsid w:val="006A2145"/>
    <w:rsid w:val="006A2387"/>
    <w:rsid w:val="006A2481"/>
    <w:rsid w:val="006A24E7"/>
    <w:rsid w:val="006A2A12"/>
    <w:rsid w:val="006A2A2D"/>
    <w:rsid w:val="006A2AB7"/>
    <w:rsid w:val="006A2B9B"/>
    <w:rsid w:val="006A2F0E"/>
    <w:rsid w:val="006A331E"/>
    <w:rsid w:val="006A4083"/>
    <w:rsid w:val="006A40E0"/>
    <w:rsid w:val="006A41D7"/>
    <w:rsid w:val="006A44C9"/>
    <w:rsid w:val="006A46E0"/>
    <w:rsid w:val="006A4D56"/>
    <w:rsid w:val="006A4F71"/>
    <w:rsid w:val="006A513B"/>
    <w:rsid w:val="006A5145"/>
    <w:rsid w:val="006A5160"/>
    <w:rsid w:val="006A5951"/>
    <w:rsid w:val="006A59DF"/>
    <w:rsid w:val="006A5EA2"/>
    <w:rsid w:val="006A676A"/>
    <w:rsid w:val="006A6F63"/>
    <w:rsid w:val="006A7449"/>
    <w:rsid w:val="006A75E3"/>
    <w:rsid w:val="006A761B"/>
    <w:rsid w:val="006A79F6"/>
    <w:rsid w:val="006A7D20"/>
    <w:rsid w:val="006A7DC4"/>
    <w:rsid w:val="006B01E0"/>
    <w:rsid w:val="006B036C"/>
    <w:rsid w:val="006B03AE"/>
    <w:rsid w:val="006B04FD"/>
    <w:rsid w:val="006B09C0"/>
    <w:rsid w:val="006B0A44"/>
    <w:rsid w:val="006B0C12"/>
    <w:rsid w:val="006B0D33"/>
    <w:rsid w:val="006B1116"/>
    <w:rsid w:val="006B1516"/>
    <w:rsid w:val="006B1B56"/>
    <w:rsid w:val="006B1D2A"/>
    <w:rsid w:val="006B1F08"/>
    <w:rsid w:val="006B2203"/>
    <w:rsid w:val="006B2472"/>
    <w:rsid w:val="006B2586"/>
    <w:rsid w:val="006B26B9"/>
    <w:rsid w:val="006B26C3"/>
    <w:rsid w:val="006B2C91"/>
    <w:rsid w:val="006B2EEA"/>
    <w:rsid w:val="006B3391"/>
    <w:rsid w:val="006B34A9"/>
    <w:rsid w:val="006B356D"/>
    <w:rsid w:val="006B37B9"/>
    <w:rsid w:val="006B37D2"/>
    <w:rsid w:val="006B386C"/>
    <w:rsid w:val="006B38DD"/>
    <w:rsid w:val="006B41AC"/>
    <w:rsid w:val="006B4653"/>
    <w:rsid w:val="006B4699"/>
    <w:rsid w:val="006B473C"/>
    <w:rsid w:val="006B4AFF"/>
    <w:rsid w:val="006B5538"/>
    <w:rsid w:val="006B5BBF"/>
    <w:rsid w:val="006B62F8"/>
    <w:rsid w:val="006B63C1"/>
    <w:rsid w:val="006B6BFF"/>
    <w:rsid w:val="006B6F94"/>
    <w:rsid w:val="006B719F"/>
    <w:rsid w:val="006B7260"/>
    <w:rsid w:val="006B73D5"/>
    <w:rsid w:val="006B7491"/>
    <w:rsid w:val="006B775B"/>
    <w:rsid w:val="006B7A90"/>
    <w:rsid w:val="006B7EB8"/>
    <w:rsid w:val="006B7FBB"/>
    <w:rsid w:val="006C01F6"/>
    <w:rsid w:val="006C02AD"/>
    <w:rsid w:val="006C0327"/>
    <w:rsid w:val="006C04D8"/>
    <w:rsid w:val="006C04FA"/>
    <w:rsid w:val="006C0531"/>
    <w:rsid w:val="006C0A13"/>
    <w:rsid w:val="006C0AF3"/>
    <w:rsid w:val="006C0C5F"/>
    <w:rsid w:val="006C0DF4"/>
    <w:rsid w:val="006C10AC"/>
    <w:rsid w:val="006C1167"/>
    <w:rsid w:val="006C11AB"/>
    <w:rsid w:val="006C14A7"/>
    <w:rsid w:val="006C171D"/>
    <w:rsid w:val="006C1CEE"/>
    <w:rsid w:val="006C1D83"/>
    <w:rsid w:val="006C2585"/>
    <w:rsid w:val="006C2DA3"/>
    <w:rsid w:val="006C2F43"/>
    <w:rsid w:val="006C3092"/>
    <w:rsid w:val="006C3262"/>
    <w:rsid w:val="006C35FA"/>
    <w:rsid w:val="006C3B05"/>
    <w:rsid w:val="006C3B08"/>
    <w:rsid w:val="006C3B39"/>
    <w:rsid w:val="006C3E29"/>
    <w:rsid w:val="006C443B"/>
    <w:rsid w:val="006C45B1"/>
    <w:rsid w:val="006C50CB"/>
    <w:rsid w:val="006C531F"/>
    <w:rsid w:val="006C53B7"/>
    <w:rsid w:val="006C548B"/>
    <w:rsid w:val="006C5746"/>
    <w:rsid w:val="006C685F"/>
    <w:rsid w:val="006C6B4F"/>
    <w:rsid w:val="006C6DFD"/>
    <w:rsid w:val="006C71A9"/>
    <w:rsid w:val="006C71BD"/>
    <w:rsid w:val="006C72F8"/>
    <w:rsid w:val="006C7520"/>
    <w:rsid w:val="006C77E4"/>
    <w:rsid w:val="006C7E5E"/>
    <w:rsid w:val="006C7F35"/>
    <w:rsid w:val="006C7F49"/>
    <w:rsid w:val="006D0231"/>
    <w:rsid w:val="006D0855"/>
    <w:rsid w:val="006D1186"/>
    <w:rsid w:val="006D1288"/>
    <w:rsid w:val="006D1450"/>
    <w:rsid w:val="006D152F"/>
    <w:rsid w:val="006D1635"/>
    <w:rsid w:val="006D16EF"/>
    <w:rsid w:val="006D1893"/>
    <w:rsid w:val="006D1C3C"/>
    <w:rsid w:val="006D2028"/>
    <w:rsid w:val="006D21D3"/>
    <w:rsid w:val="006D255A"/>
    <w:rsid w:val="006D2673"/>
    <w:rsid w:val="006D27E1"/>
    <w:rsid w:val="006D2B94"/>
    <w:rsid w:val="006D2CBA"/>
    <w:rsid w:val="006D2D5A"/>
    <w:rsid w:val="006D2DB1"/>
    <w:rsid w:val="006D30F0"/>
    <w:rsid w:val="006D3827"/>
    <w:rsid w:val="006D39A1"/>
    <w:rsid w:val="006D3D2C"/>
    <w:rsid w:val="006D3E81"/>
    <w:rsid w:val="006D3F46"/>
    <w:rsid w:val="006D3FD4"/>
    <w:rsid w:val="006D4212"/>
    <w:rsid w:val="006D4918"/>
    <w:rsid w:val="006D4D02"/>
    <w:rsid w:val="006D4E1F"/>
    <w:rsid w:val="006D5253"/>
    <w:rsid w:val="006D5431"/>
    <w:rsid w:val="006D5594"/>
    <w:rsid w:val="006D5702"/>
    <w:rsid w:val="006D5F61"/>
    <w:rsid w:val="006D62F6"/>
    <w:rsid w:val="006D6463"/>
    <w:rsid w:val="006D651C"/>
    <w:rsid w:val="006D6AD3"/>
    <w:rsid w:val="006D7128"/>
    <w:rsid w:val="006D760E"/>
    <w:rsid w:val="006D790F"/>
    <w:rsid w:val="006D7BB2"/>
    <w:rsid w:val="006D7DD9"/>
    <w:rsid w:val="006D7F44"/>
    <w:rsid w:val="006E001B"/>
    <w:rsid w:val="006E015F"/>
    <w:rsid w:val="006E02CA"/>
    <w:rsid w:val="006E0444"/>
    <w:rsid w:val="006E07D1"/>
    <w:rsid w:val="006E0851"/>
    <w:rsid w:val="006E09C6"/>
    <w:rsid w:val="006E0E45"/>
    <w:rsid w:val="006E12DD"/>
    <w:rsid w:val="006E154F"/>
    <w:rsid w:val="006E156A"/>
    <w:rsid w:val="006E1656"/>
    <w:rsid w:val="006E1A7E"/>
    <w:rsid w:val="006E1A97"/>
    <w:rsid w:val="006E1B61"/>
    <w:rsid w:val="006E1BAD"/>
    <w:rsid w:val="006E1E0A"/>
    <w:rsid w:val="006E2233"/>
    <w:rsid w:val="006E234A"/>
    <w:rsid w:val="006E288D"/>
    <w:rsid w:val="006E2950"/>
    <w:rsid w:val="006E3AFB"/>
    <w:rsid w:val="006E3DEB"/>
    <w:rsid w:val="006E4130"/>
    <w:rsid w:val="006E41FA"/>
    <w:rsid w:val="006E452C"/>
    <w:rsid w:val="006E4A36"/>
    <w:rsid w:val="006E4B85"/>
    <w:rsid w:val="006E4CC3"/>
    <w:rsid w:val="006E4EFF"/>
    <w:rsid w:val="006E50F8"/>
    <w:rsid w:val="006E5757"/>
    <w:rsid w:val="006E5ACE"/>
    <w:rsid w:val="006E5DC1"/>
    <w:rsid w:val="006E5DF1"/>
    <w:rsid w:val="006E5E4E"/>
    <w:rsid w:val="006E639B"/>
    <w:rsid w:val="006E64BB"/>
    <w:rsid w:val="006E6F78"/>
    <w:rsid w:val="006E718B"/>
    <w:rsid w:val="006E719F"/>
    <w:rsid w:val="006E71CB"/>
    <w:rsid w:val="006E7672"/>
    <w:rsid w:val="006E79F3"/>
    <w:rsid w:val="006E7A9B"/>
    <w:rsid w:val="006E7ACD"/>
    <w:rsid w:val="006E7C0D"/>
    <w:rsid w:val="006F0190"/>
    <w:rsid w:val="006F05FE"/>
    <w:rsid w:val="006F094C"/>
    <w:rsid w:val="006F09E2"/>
    <w:rsid w:val="006F0B3A"/>
    <w:rsid w:val="006F0D13"/>
    <w:rsid w:val="006F104C"/>
    <w:rsid w:val="006F127C"/>
    <w:rsid w:val="006F1973"/>
    <w:rsid w:val="006F1B1E"/>
    <w:rsid w:val="006F1C0F"/>
    <w:rsid w:val="006F1E8B"/>
    <w:rsid w:val="006F2426"/>
    <w:rsid w:val="006F259C"/>
    <w:rsid w:val="006F2676"/>
    <w:rsid w:val="006F2886"/>
    <w:rsid w:val="006F2DBB"/>
    <w:rsid w:val="006F31A0"/>
    <w:rsid w:val="006F3862"/>
    <w:rsid w:val="006F396F"/>
    <w:rsid w:val="006F39E4"/>
    <w:rsid w:val="006F3A0F"/>
    <w:rsid w:val="006F3C3F"/>
    <w:rsid w:val="006F3F1B"/>
    <w:rsid w:val="006F44A9"/>
    <w:rsid w:val="006F4903"/>
    <w:rsid w:val="006F4DE4"/>
    <w:rsid w:val="006F53F8"/>
    <w:rsid w:val="006F58C6"/>
    <w:rsid w:val="006F5B52"/>
    <w:rsid w:val="006F5CB1"/>
    <w:rsid w:val="006F629A"/>
    <w:rsid w:val="006F6323"/>
    <w:rsid w:val="006F6728"/>
    <w:rsid w:val="006F6B16"/>
    <w:rsid w:val="006F6CF9"/>
    <w:rsid w:val="006F6D72"/>
    <w:rsid w:val="006F6DD1"/>
    <w:rsid w:val="006F6FCA"/>
    <w:rsid w:val="006F7354"/>
    <w:rsid w:val="006F73B1"/>
    <w:rsid w:val="006F7777"/>
    <w:rsid w:val="006F7B04"/>
    <w:rsid w:val="006F7BF3"/>
    <w:rsid w:val="006F7E3B"/>
    <w:rsid w:val="006F7FD5"/>
    <w:rsid w:val="00700082"/>
    <w:rsid w:val="007000C0"/>
    <w:rsid w:val="007002E4"/>
    <w:rsid w:val="0070034D"/>
    <w:rsid w:val="00700385"/>
    <w:rsid w:val="007003F5"/>
    <w:rsid w:val="00700621"/>
    <w:rsid w:val="007006A7"/>
    <w:rsid w:val="00700A30"/>
    <w:rsid w:val="00700DA9"/>
    <w:rsid w:val="00700E12"/>
    <w:rsid w:val="00700EA0"/>
    <w:rsid w:val="00701291"/>
    <w:rsid w:val="00701566"/>
    <w:rsid w:val="00701653"/>
    <w:rsid w:val="00701C37"/>
    <w:rsid w:val="00702434"/>
    <w:rsid w:val="00702488"/>
    <w:rsid w:val="00702690"/>
    <w:rsid w:val="00702715"/>
    <w:rsid w:val="00702760"/>
    <w:rsid w:val="0070298E"/>
    <w:rsid w:val="00702B98"/>
    <w:rsid w:val="00702BD1"/>
    <w:rsid w:val="00703395"/>
    <w:rsid w:val="00703891"/>
    <w:rsid w:val="00703A31"/>
    <w:rsid w:val="00703C5E"/>
    <w:rsid w:val="00703E8B"/>
    <w:rsid w:val="00704082"/>
    <w:rsid w:val="0070455C"/>
    <w:rsid w:val="0070473C"/>
    <w:rsid w:val="00704AA1"/>
    <w:rsid w:val="00704F80"/>
    <w:rsid w:val="00705385"/>
    <w:rsid w:val="007057E9"/>
    <w:rsid w:val="00705AFB"/>
    <w:rsid w:val="00705C55"/>
    <w:rsid w:val="00705C96"/>
    <w:rsid w:val="00705E9D"/>
    <w:rsid w:val="0070637E"/>
    <w:rsid w:val="00706B89"/>
    <w:rsid w:val="00706BCB"/>
    <w:rsid w:val="00706F60"/>
    <w:rsid w:val="00707456"/>
    <w:rsid w:val="007075F4"/>
    <w:rsid w:val="00707A03"/>
    <w:rsid w:val="00707BDE"/>
    <w:rsid w:val="00710143"/>
    <w:rsid w:val="00710173"/>
    <w:rsid w:val="00710AB1"/>
    <w:rsid w:val="00710BDA"/>
    <w:rsid w:val="00710F61"/>
    <w:rsid w:val="00710F75"/>
    <w:rsid w:val="00711048"/>
    <w:rsid w:val="007117DC"/>
    <w:rsid w:val="007118B2"/>
    <w:rsid w:val="00711ADC"/>
    <w:rsid w:val="00711BB5"/>
    <w:rsid w:val="00711DF6"/>
    <w:rsid w:val="00712034"/>
    <w:rsid w:val="00712271"/>
    <w:rsid w:val="007123F1"/>
    <w:rsid w:val="00712419"/>
    <w:rsid w:val="00712630"/>
    <w:rsid w:val="00712887"/>
    <w:rsid w:val="00712BB2"/>
    <w:rsid w:val="00712C41"/>
    <w:rsid w:val="00712E03"/>
    <w:rsid w:val="007131FE"/>
    <w:rsid w:val="00713410"/>
    <w:rsid w:val="007134BE"/>
    <w:rsid w:val="00713998"/>
    <w:rsid w:val="00713B2F"/>
    <w:rsid w:val="00713BCF"/>
    <w:rsid w:val="00713DD7"/>
    <w:rsid w:val="007140E1"/>
    <w:rsid w:val="007141F1"/>
    <w:rsid w:val="0071431F"/>
    <w:rsid w:val="00714425"/>
    <w:rsid w:val="00714540"/>
    <w:rsid w:val="00714818"/>
    <w:rsid w:val="00714AE6"/>
    <w:rsid w:val="00714B85"/>
    <w:rsid w:val="00714E71"/>
    <w:rsid w:val="00714EEA"/>
    <w:rsid w:val="00714FBB"/>
    <w:rsid w:val="00715FAD"/>
    <w:rsid w:val="0071603E"/>
    <w:rsid w:val="0071605E"/>
    <w:rsid w:val="00716426"/>
    <w:rsid w:val="0071654B"/>
    <w:rsid w:val="007167F1"/>
    <w:rsid w:val="00716B06"/>
    <w:rsid w:val="00716C76"/>
    <w:rsid w:val="0071726B"/>
    <w:rsid w:val="00717688"/>
    <w:rsid w:val="007176EE"/>
    <w:rsid w:val="00717A67"/>
    <w:rsid w:val="00717BCF"/>
    <w:rsid w:val="00717C5A"/>
    <w:rsid w:val="00717FE8"/>
    <w:rsid w:val="0072002E"/>
    <w:rsid w:val="007202A3"/>
    <w:rsid w:val="00720860"/>
    <w:rsid w:val="007208AB"/>
    <w:rsid w:val="00720D83"/>
    <w:rsid w:val="00720F65"/>
    <w:rsid w:val="0072171F"/>
    <w:rsid w:val="0072182E"/>
    <w:rsid w:val="00722305"/>
    <w:rsid w:val="00722493"/>
    <w:rsid w:val="0072257B"/>
    <w:rsid w:val="007228DF"/>
    <w:rsid w:val="00722E44"/>
    <w:rsid w:val="00722F63"/>
    <w:rsid w:val="007233EF"/>
    <w:rsid w:val="00723625"/>
    <w:rsid w:val="007237CC"/>
    <w:rsid w:val="00723CAA"/>
    <w:rsid w:val="00724362"/>
    <w:rsid w:val="0072462F"/>
    <w:rsid w:val="007248ED"/>
    <w:rsid w:val="00724E92"/>
    <w:rsid w:val="00725032"/>
    <w:rsid w:val="007251DD"/>
    <w:rsid w:val="0072574F"/>
    <w:rsid w:val="0072594A"/>
    <w:rsid w:val="00725D6A"/>
    <w:rsid w:val="00726090"/>
    <w:rsid w:val="00726132"/>
    <w:rsid w:val="0072649C"/>
    <w:rsid w:val="00726865"/>
    <w:rsid w:val="00726A0F"/>
    <w:rsid w:val="00726D3A"/>
    <w:rsid w:val="00726E20"/>
    <w:rsid w:val="00727049"/>
    <w:rsid w:val="00727316"/>
    <w:rsid w:val="007276BB"/>
    <w:rsid w:val="0072777C"/>
    <w:rsid w:val="0072790D"/>
    <w:rsid w:val="0072796B"/>
    <w:rsid w:val="00727A25"/>
    <w:rsid w:val="00727BCF"/>
    <w:rsid w:val="00727DA9"/>
    <w:rsid w:val="00727DC1"/>
    <w:rsid w:val="00727EE5"/>
    <w:rsid w:val="007302D5"/>
    <w:rsid w:val="007304A5"/>
    <w:rsid w:val="00730C55"/>
    <w:rsid w:val="00730C5F"/>
    <w:rsid w:val="007311D3"/>
    <w:rsid w:val="007312C3"/>
    <w:rsid w:val="0073150E"/>
    <w:rsid w:val="007316E5"/>
    <w:rsid w:val="007316FA"/>
    <w:rsid w:val="007318AC"/>
    <w:rsid w:val="00731AC4"/>
    <w:rsid w:val="00731FE3"/>
    <w:rsid w:val="007320A8"/>
    <w:rsid w:val="00732251"/>
    <w:rsid w:val="007324E3"/>
    <w:rsid w:val="007327DC"/>
    <w:rsid w:val="00732A4D"/>
    <w:rsid w:val="00732A90"/>
    <w:rsid w:val="00733219"/>
    <w:rsid w:val="0073339C"/>
    <w:rsid w:val="0073347F"/>
    <w:rsid w:val="0073368D"/>
    <w:rsid w:val="00733A5A"/>
    <w:rsid w:val="00733B16"/>
    <w:rsid w:val="00733B20"/>
    <w:rsid w:val="00733EBA"/>
    <w:rsid w:val="007340B2"/>
    <w:rsid w:val="00734209"/>
    <w:rsid w:val="00734259"/>
    <w:rsid w:val="007342B0"/>
    <w:rsid w:val="007342C7"/>
    <w:rsid w:val="007344A4"/>
    <w:rsid w:val="0073454A"/>
    <w:rsid w:val="007345D0"/>
    <w:rsid w:val="00734989"/>
    <w:rsid w:val="00734A01"/>
    <w:rsid w:val="00734C77"/>
    <w:rsid w:val="00734D48"/>
    <w:rsid w:val="00734E9B"/>
    <w:rsid w:val="007351B9"/>
    <w:rsid w:val="0073551E"/>
    <w:rsid w:val="00735535"/>
    <w:rsid w:val="0073589B"/>
    <w:rsid w:val="00735978"/>
    <w:rsid w:val="00735992"/>
    <w:rsid w:val="00735D67"/>
    <w:rsid w:val="00735E40"/>
    <w:rsid w:val="00736346"/>
    <w:rsid w:val="0073677B"/>
    <w:rsid w:val="00736A22"/>
    <w:rsid w:val="00736BAA"/>
    <w:rsid w:val="00736DA3"/>
    <w:rsid w:val="00736E9E"/>
    <w:rsid w:val="00736EBF"/>
    <w:rsid w:val="00737144"/>
    <w:rsid w:val="00737151"/>
    <w:rsid w:val="007373D0"/>
    <w:rsid w:val="00737449"/>
    <w:rsid w:val="007374BC"/>
    <w:rsid w:val="0073796C"/>
    <w:rsid w:val="00737A75"/>
    <w:rsid w:val="00737AF0"/>
    <w:rsid w:val="00737CC6"/>
    <w:rsid w:val="00737E65"/>
    <w:rsid w:val="0074035B"/>
    <w:rsid w:val="00740898"/>
    <w:rsid w:val="00740BE8"/>
    <w:rsid w:val="00740DAE"/>
    <w:rsid w:val="0074127C"/>
    <w:rsid w:val="00741A23"/>
    <w:rsid w:val="00742AF5"/>
    <w:rsid w:val="00743144"/>
    <w:rsid w:val="007432A4"/>
    <w:rsid w:val="0074332F"/>
    <w:rsid w:val="00743498"/>
    <w:rsid w:val="00743663"/>
    <w:rsid w:val="00743E43"/>
    <w:rsid w:val="00744297"/>
    <w:rsid w:val="00744592"/>
    <w:rsid w:val="007446D3"/>
    <w:rsid w:val="00744711"/>
    <w:rsid w:val="00744935"/>
    <w:rsid w:val="00744AD6"/>
    <w:rsid w:val="00744B88"/>
    <w:rsid w:val="00744BA8"/>
    <w:rsid w:val="00744CC9"/>
    <w:rsid w:val="00744F59"/>
    <w:rsid w:val="007451B9"/>
    <w:rsid w:val="007451C5"/>
    <w:rsid w:val="007452A0"/>
    <w:rsid w:val="00745402"/>
    <w:rsid w:val="007454D3"/>
    <w:rsid w:val="00745524"/>
    <w:rsid w:val="007458F9"/>
    <w:rsid w:val="00745D85"/>
    <w:rsid w:val="00745FB8"/>
    <w:rsid w:val="007467A5"/>
    <w:rsid w:val="007469B6"/>
    <w:rsid w:val="00746A75"/>
    <w:rsid w:val="00746BC4"/>
    <w:rsid w:val="00746C38"/>
    <w:rsid w:val="00746F70"/>
    <w:rsid w:val="00747021"/>
    <w:rsid w:val="007474AB"/>
    <w:rsid w:val="007475CF"/>
    <w:rsid w:val="0074770D"/>
    <w:rsid w:val="007477A5"/>
    <w:rsid w:val="007479A9"/>
    <w:rsid w:val="007479D6"/>
    <w:rsid w:val="00747AF2"/>
    <w:rsid w:val="00747AFC"/>
    <w:rsid w:val="00747DAE"/>
    <w:rsid w:val="00747FB9"/>
    <w:rsid w:val="00747FE3"/>
    <w:rsid w:val="0075005B"/>
    <w:rsid w:val="0075015A"/>
    <w:rsid w:val="00750278"/>
    <w:rsid w:val="00750671"/>
    <w:rsid w:val="00750BF0"/>
    <w:rsid w:val="00750C6C"/>
    <w:rsid w:val="00750E99"/>
    <w:rsid w:val="0075110B"/>
    <w:rsid w:val="007514E7"/>
    <w:rsid w:val="007515D0"/>
    <w:rsid w:val="0075176C"/>
    <w:rsid w:val="0075180C"/>
    <w:rsid w:val="0075193F"/>
    <w:rsid w:val="00751A8A"/>
    <w:rsid w:val="00752247"/>
    <w:rsid w:val="007522A6"/>
    <w:rsid w:val="0075260F"/>
    <w:rsid w:val="00752621"/>
    <w:rsid w:val="0075263D"/>
    <w:rsid w:val="0075273C"/>
    <w:rsid w:val="00752A20"/>
    <w:rsid w:val="00752C6A"/>
    <w:rsid w:val="00753366"/>
    <w:rsid w:val="0075338C"/>
    <w:rsid w:val="0075385E"/>
    <w:rsid w:val="00753988"/>
    <w:rsid w:val="00753A38"/>
    <w:rsid w:val="00754533"/>
    <w:rsid w:val="007545C8"/>
    <w:rsid w:val="00754786"/>
    <w:rsid w:val="00754AAC"/>
    <w:rsid w:val="00754B12"/>
    <w:rsid w:val="00754F90"/>
    <w:rsid w:val="007550D5"/>
    <w:rsid w:val="007553C0"/>
    <w:rsid w:val="00755624"/>
    <w:rsid w:val="007556C1"/>
    <w:rsid w:val="007559C1"/>
    <w:rsid w:val="007559C5"/>
    <w:rsid w:val="00755C01"/>
    <w:rsid w:val="00755C96"/>
    <w:rsid w:val="00755DBF"/>
    <w:rsid w:val="007561AB"/>
    <w:rsid w:val="00756270"/>
    <w:rsid w:val="007564E1"/>
    <w:rsid w:val="00756900"/>
    <w:rsid w:val="00756F8A"/>
    <w:rsid w:val="007571AF"/>
    <w:rsid w:val="00757200"/>
    <w:rsid w:val="007574CE"/>
    <w:rsid w:val="007574D5"/>
    <w:rsid w:val="007578A6"/>
    <w:rsid w:val="00757902"/>
    <w:rsid w:val="00757C27"/>
    <w:rsid w:val="00757E6F"/>
    <w:rsid w:val="00757E80"/>
    <w:rsid w:val="007602A5"/>
    <w:rsid w:val="00760465"/>
    <w:rsid w:val="0076049C"/>
    <w:rsid w:val="00761356"/>
    <w:rsid w:val="007615BB"/>
    <w:rsid w:val="0076165B"/>
    <w:rsid w:val="007616AD"/>
    <w:rsid w:val="007617FD"/>
    <w:rsid w:val="00761AEE"/>
    <w:rsid w:val="00761D11"/>
    <w:rsid w:val="00761DC7"/>
    <w:rsid w:val="00761E64"/>
    <w:rsid w:val="00762047"/>
    <w:rsid w:val="00762522"/>
    <w:rsid w:val="007626A6"/>
    <w:rsid w:val="0076276A"/>
    <w:rsid w:val="00762A43"/>
    <w:rsid w:val="00762BB8"/>
    <w:rsid w:val="00762D63"/>
    <w:rsid w:val="00762DF1"/>
    <w:rsid w:val="007633FC"/>
    <w:rsid w:val="0076381F"/>
    <w:rsid w:val="007640D4"/>
    <w:rsid w:val="00764458"/>
    <w:rsid w:val="007646D4"/>
    <w:rsid w:val="0076486F"/>
    <w:rsid w:val="00764986"/>
    <w:rsid w:val="007649B1"/>
    <w:rsid w:val="00764A39"/>
    <w:rsid w:val="00764A54"/>
    <w:rsid w:val="0076534E"/>
    <w:rsid w:val="007653F8"/>
    <w:rsid w:val="0076550A"/>
    <w:rsid w:val="0076570F"/>
    <w:rsid w:val="007657C3"/>
    <w:rsid w:val="00765C3D"/>
    <w:rsid w:val="007660B7"/>
    <w:rsid w:val="007660D8"/>
    <w:rsid w:val="00766164"/>
    <w:rsid w:val="00766400"/>
    <w:rsid w:val="0076640E"/>
    <w:rsid w:val="007668BA"/>
    <w:rsid w:val="00766FB5"/>
    <w:rsid w:val="00767068"/>
    <w:rsid w:val="007671B6"/>
    <w:rsid w:val="007679BA"/>
    <w:rsid w:val="00767B5C"/>
    <w:rsid w:val="00767C87"/>
    <w:rsid w:val="00767D8E"/>
    <w:rsid w:val="00770400"/>
    <w:rsid w:val="0077086F"/>
    <w:rsid w:val="00770A60"/>
    <w:rsid w:val="00770D3E"/>
    <w:rsid w:val="00770EB8"/>
    <w:rsid w:val="007710CB"/>
    <w:rsid w:val="007713D4"/>
    <w:rsid w:val="00771652"/>
    <w:rsid w:val="00771760"/>
    <w:rsid w:val="00771771"/>
    <w:rsid w:val="0077186B"/>
    <w:rsid w:val="00771882"/>
    <w:rsid w:val="00771D82"/>
    <w:rsid w:val="0077221E"/>
    <w:rsid w:val="007723CD"/>
    <w:rsid w:val="0077253D"/>
    <w:rsid w:val="00772BDC"/>
    <w:rsid w:val="007730F9"/>
    <w:rsid w:val="00773155"/>
    <w:rsid w:val="00773158"/>
    <w:rsid w:val="007734C4"/>
    <w:rsid w:val="00773548"/>
    <w:rsid w:val="00773551"/>
    <w:rsid w:val="00773713"/>
    <w:rsid w:val="0077376A"/>
    <w:rsid w:val="00773B24"/>
    <w:rsid w:val="00773C17"/>
    <w:rsid w:val="00774214"/>
    <w:rsid w:val="007743CC"/>
    <w:rsid w:val="0077441C"/>
    <w:rsid w:val="007745AE"/>
    <w:rsid w:val="007746F3"/>
    <w:rsid w:val="00774AFB"/>
    <w:rsid w:val="00774EFD"/>
    <w:rsid w:val="0077537E"/>
    <w:rsid w:val="007753A4"/>
    <w:rsid w:val="007759DB"/>
    <w:rsid w:val="00775A01"/>
    <w:rsid w:val="007760D4"/>
    <w:rsid w:val="0077617F"/>
    <w:rsid w:val="007765BF"/>
    <w:rsid w:val="00776871"/>
    <w:rsid w:val="00776B4A"/>
    <w:rsid w:val="00776C83"/>
    <w:rsid w:val="00776ED8"/>
    <w:rsid w:val="007772D7"/>
    <w:rsid w:val="0077743D"/>
    <w:rsid w:val="00777518"/>
    <w:rsid w:val="007777AC"/>
    <w:rsid w:val="00777892"/>
    <w:rsid w:val="00777CF7"/>
    <w:rsid w:val="00777E73"/>
    <w:rsid w:val="007803C0"/>
    <w:rsid w:val="0078068E"/>
    <w:rsid w:val="00780768"/>
    <w:rsid w:val="00780B5A"/>
    <w:rsid w:val="00780BDF"/>
    <w:rsid w:val="00780CF8"/>
    <w:rsid w:val="00781C65"/>
    <w:rsid w:val="00781F8F"/>
    <w:rsid w:val="00782574"/>
    <w:rsid w:val="0078282F"/>
    <w:rsid w:val="0078359C"/>
    <w:rsid w:val="00783723"/>
    <w:rsid w:val="00783A4B"/>
    <w:rsid w:val="00783B19"/>
    <w:rsid w:val="00783D91"/>
    <w:rsid w:val="00783DB8"/>
    <w:rsid w:val="00783FE7"/>
    <w:rsid w:val="0078409A"/>
    <w:rsid w:val="007842DA"/>
    <w:rsid w:val="00784616"/>
    <w:rsid w:val="00784723"/>
    <w:rsid w:val="007847EA"/>
    <w:rsid w:val="00784B6A"/>
    <w:rsid w:val="00784C5E"/>
    <w:rsid w:val="00784D5D"/>
    <w:rsid w:val="00784D93"/>
    <w:rsid w:val="0078505E"/>
    <w:rsid w:val="00785148"/>
    <w:rsid w:val="007853B4"/>
    <w:rsid w:val="007857C1"/>
    <w:rsid w:val="007858B5"/>
    <w:rsid w:val="00785A03"/>
    <w:rsid w:val="00785A5C"/>
    <w:rsid w:val="00785E87"/>
    <w:rsid w:val="00785E94"/>
    <w:rsid w:val="00786134"/>
    <w:rsid w:val="0078616A"/>
    <w:rsid w:val="007861D5"/>
    <w:rsid w:val="007861F6"/>
    <w:rsid w:val="0078639E"/>
    <w:rsid w:val="007863CB"/>
    <w:rsid w:val="007863D9"/>
    <w:rsid w:val="00786753"/>
    <w:rsid w:val="00786A7C"/>
    <w:rsid w:val="00786AB3"/>
    <w:rsid w:val="00786EBF"/>
    <w:rsid w:val="00786FEF"/>
    <w:rsid w:val="00787346"/>
    <w:rsid w:val="00787396"/>
    <w:rsid w:val="00787595"/>
    <w:rsid w:val="0078760B"/>
    <w:rsid w:val="00787972"/>
    <w:rsid w:val="00787BD5"/>
    <w:rsid w:val="00787C57"/>
    <w:rsid w:val="00787FEA"/>
    <w:rsid w:val="00790048"/>
    <w:rsid w:val="00790348"/>
    <w:rsid w:val="00790569"/>
    <w:rsid w:val="007906F3"/>
    <w:rsid w:val="00790A31"/>
    <w:rsid w:val="00790A33"/>
    <w:rsid w:val="00790BC4"/>
    <w:rsid w:val="00790E3F"/>
    <w:rsid w:val="0079150C"/>
    <w:rsid w:val="0079151C"/>
    <w:rsid w:val="00791E3C"/>
    <w:rsid w:val="00791F20"/>
    <w:rsid w:val="0079229A"/>
    <w:rsid w:val="0079237F"/>
    <w:rsid w:val="0079249D"/>
    <w:rsid w:val="00792673"/>
    <w:rsid w:val="00792801"/>
    <w:rsid w:val="0079296A"/>
    <w:rsid w:val="00792F4C"/>
    <w:rsid w:val="007934F0"/>
    <w:rsid w:val="007935E5"/>
    <w:rsid w:val="007935EA"/>
    <w:rsid w:val="007936E3"/>
    <w:rsid w:val="007936F9"/>
    <w:rsid w:val="00793ABB"/>
    <w:rsid w:val="00793B9A"/>
    <w:rsid w:val="00793C59"/>
    <w:rsid w:val="00793D33"/>
    <w:rsid w:val="007945E9"/>
    <w:rsid w:val="007949C2"/>
    <w:rsid w:val="007952A5"/>
    <w:rsid w:val="00795362"/>
    <w:rsid w:val="007953A0"/>
    <w:rsid w:val="007953A5"/>
    <w:rsid w:val="007954FA"/>
    <w:rsid w:val="00795C17"/>
    <w:rsid w:val="00795C6E"/>
    <w:rsid w:val="0079635B"/>
    <w:rsid w:val="007964EE"/>
    <w:rsid w:val="00796533"/>
    <w:rsid w:val="007966AB"/>
    <w:rsid w:val="00796977"/>
    <w:rsid w:val="007969A9"/>
    <w:rsid w:val="00796AE5"/>
    <w:rsid w:val="00796D16"/>
    <w:rsid w:val="00796E89"/>
    <w:rsid w:val="00797005"/>
    <w:rsid w:val="0079730A"/>
    <w:rsid w:val="007974CF"/>
    <w:rsid w:val="00797597"/>
    <w:rsid w:val="00797B8E"/>
    <w:rsid w:val="00797C5A"/>
    <w:rsid w:val="00797E30"/>
    <w:rsid w:val="00797FC7"/>
    <w:rsid w:val="007A0337"/>
    <w:rsid w:val="007A0664"/>
    <w:rsid w:val="007A069A"/>
    <w:rsid w:val="007A06FA"/>
    <w:rsid w:val="007A0B65"/>
    <w:rsid w:val="007A0F76"/>
    <w:rsid w:val="007A111A"/>
    <w:rsid w:val="007A1309"/>
    <w:rsid w:val="007A15A9"/>
    <w:rsid w:val="007A169F"/>
    <w:rsid w:val="007A1821"/>
    <w:rsid w:val="007A1A14"/>
    <w:rsid w:val="007A1B06"/>
    <w:rsid w:val="007A1FFA"/>
    <w:rsid w:val="007A2B55"/>
    <w:rsid w:val="007A2CDB"/>
    <w:rsid w:val="007A2E22"/>
    <w:rsid w:val="007A2E47"/>
    <w:rsid w:val="007A2EC8"/>
    <w:rsid w:val="007A30D5"/>
    <w:rsid w:val="007A34A0"/>
    <w:rsid w:val="007A34A3"/>
    <w:rsid w:val="007A3521"/>
    <w:rsid w:val="007A359A"/>
    <w:rsid w:val="007A378D"/>
    <w:rsid w:val="007A3879"/>
    <w:rsid w:val="007A39D1"/>
    <w:rsid w:val="007A3A16"/>
    <w:rsid w:val="007A3CC5"/>
    <w:rsid w:val="007A3CD8"/>
    <w:rsid w:val="007A3E34"/>
    <w:rsid w:val="007A3F72"/>
    <w:rsid w:val="007A47CE"/>
    <w:rsid w:val="007A48F7"/>
    <w:rsid w:val="007A4ABF"/>
    <w:rsid w:val="007A4C0D"/>
    <w:rsid w:val="007A4E8D"/>
    <w:rsid w:val="007A5A63"/>
    <w:rsid w:val="007A5AF9"/>
    <w:rsid w:val="007A5E92"/>
    <w:rsid w:val="007A5F0E"/>
    <w:rsid w:val="007A62F5"/>
    <w:rsid w:val="007A6AC3"/>
    <w:rsid w:val="007A6BAD"/>
    <w:rsid w:val="007A6BD3"/>
    <w:rsid w:val="007A6E00"/>
    <w:rsid w:val="007A6F65"/>
    <w:rsid w:val="007A7019"/>
    <w:rsid w:val="007A752E"/>
    <w:rsid w:val="007A765A"/>
    <w:rsid w:val="007A7A58"/>
    <w:rsid w:val="007A7B5D"/>
    <w:rsid w:val="007A7BA3"/>
    <w:rsid w:val="007A7CDF"/>
    <w:rsid w:val="007A7E16"/>
    <w:rsid w:val="007A7EB9"/>
    <w:rsid w:val="007B003A"/>
    <w:rsid w:val="007B00A8"/>
    <w:rsid w:val="007B0317"/>
    <w:rsid w:val="007B0370"/>
    <w:rsid w:val="007B072A"/>
    <w:rsid w:val="007B093D"/>
    <w:rsid w:val="007B0955"/>
    <w:rsid w:val="007B09CE"/>
    <w:rsid w:val="007B0CB4"/>
    <w:rsid w:val="007B0E1D"/>
    <w:rsid w:val="007B1546"/>
    <w:rsid w:val="007B1549"/>
    <w:rsid w:val="007B1807"/>
    <w:rsid w:val="007B18E7"/>
    <w:rsid w:val="007B1AA9"/>
    <w:rsid w:val="007B1B66"/>
    <w:rsid w:val="007B23D1"/>
    <w:rsid w:val="007B24C2"/>
    <w:rsid w:val="007B2F94"/>
    <w:rsid w:val="007B3034"/>
    <w:rsid w:val="007B32C6"/>
    <w:rsid w:val="007B359C"/>
    <w:rsid w:val="007B3627"/>
    <w:rsid w:val="007B37DB"/>
    <w:rsid w:val="007B3A65"/>
    <w:rsid w:val="007B3C3E"/>
    <w:rsid w:val="007B3F9E"/>
    <w:rsid w:val="007B4508"/>
    <w:rsid w:val="007B4544"/>
    <w:rsid w:val="007B48A2"/>
    <w:rsid w:val="007B4AD4"/>
    <w:rsid w:val="007B4B9A"/>
    <w:rsid w:val="007B4BF3"/>
    <w:rsid w:val="007B4C7C"/>
    <w:rsid w:val="007B4E21"/>
    <w:rsid w:val="007B4EC6"/>
    <w:rsid w:val="007B50CA"/>
    <w:rsid w:val="007B531E"/>
    <w:rsid w:val="007B571A"/>
    <w:rsid w:val="007B57B0"/>
    <w:rsid w:val="007B5892"/>
    <w:rsid w:val="007B5A8A"/>
    <w:rsid w:val="007B5AB0"/>
    <w:rsid w:val="007B5C1C"/>
    <w:rsid w:val="007B5DE1"/>
    <w:rsid w:val="007B5DF8"/>
    <w:rsid w:val="007B60D7"/>
    <w:rsid w:val="007B65F8"/>
    <w:rsid w:val="007B677F"/>
    <w:rsid w:val="007B68FD"/>
    <w:rsid w:val="007B6971"/>
    <w:rsid w:val="007B6BDE"/>
    <w:rsid w:val="007B6BE0"/>
    <w:rsid w:val="007B6DBA"/>
    <w:rsid w:val="007B77F2"/>
    <w:rsid w:val="007B788A"/>
    <w:rsid w:val="007B7C4F"/>
    <w:rsid w:val="007B7F65"/>
    <w:rsid w:val="007C0649"/>
    <w:rsid w:val="007C0C49"/>
    <w:rsid w:val="007C0DF7"/>
    <w:rsid w:val="007C12F0"/>
    <w:rsid w:val="007C15B9"/>
    <w:rsid w:val="007C16D7"/>
    <w:rsid w:val="007C1B20"/>
    <w:rsid w:val="007C2437"/>
    <w:rsid w:val="007C25FB"/>
    <w:rsid w:val="007C2611"/>
    <w:rsid w:val="007C2660"/>
    <w:rsid w:val="007C26BA"/>
    <w:rsid w:val="007C277D"/>
    <w:rsid w:val="007C279A"/>
    <w:rsid w:val="007C27A9"/>
    <w:rsid w:val="007C27D1"/>
    <w:rsid w:val="007C28A5"/>
    <w:rsid w:val="007C290A"/>
    <w:rsid w:val="007C2C1A"/>
    <w:rsid w:val="007C2CFE"/>
    <w:rsid w:val="007C2D37"/>
    <w:rsid w:val="007C3AB7"/>
    <w:rsid w:val="007C40B4"/>
    <w:rsid w:val="007C43F6"/>
    <w:rsid w:val="007C44E3"/>
    <w:rsid w:val="007C4C04"/>
    <w:rsid w:val="007C4C6F"/>
    <w:rsid w:val="007C4CFB"/>
    <w:rsid w:val="007C4DFA"/>
    <w:rsid w:val="007C4E68"/>
    <w:rsid w:val="007C521A"/>
    <w:rsid w:val="007C52C5"/>
    <w:rsid w:val="007C52D0"/>
    <w:rsid w:val="007C53CE"/>
    <w:rsid w:val="007C5459"/>
    <w:rsid w:val="007C5716"/>
    <w:rsid w:val="007C5740"/>
    <w:rsid w:val="007C598B"/>
    <w:rsid w:val="007C5FA9"/>
    <w:rsid w:val="007C60A0"/>
    <w:rsid w:val="007C646D"/>
    <w:rsid w:val="007C65C2"/>
    <w:rsid w:val="007C6CD2"/>
    <w:rsid w:val="007C6E52"/>
    <w:rsid w:val="007C714C"/>
    <w:rsid w:val="007C715C"/>
    <w:rsid w:val="007C7263"/>
    <w:rsid w:val="007C7E16"/>
    <w:rsid w:val="007D0152"/>
    <w:rsid w:val="007D035D"/>
    <w:rsid w:val="007D06B7"/>
    <w:rsid w:val="007D0A24"/>
    <w:rsid w:val="007D0B0B"/>
    <w:rsid w:val="007D0D0A"/>
    <w:rsid w:val="007D0D19"/>
    <w:rsid w:val="007D0E6C"/>
    <w:rsid w:val="007D0EE7"/>
    <w:rsid w:val="007D1096"/>
    <w:rsid w:val="007D1172"/>
    <w:rsid w:val="007D11CA"/>
    <w:rsid w:val="007D13C2"/>
    <w:rsid w:val="007D13DB"/>
    <w:rsid w:val="007D1507"/>
    <w:rsid w:val="007D15C2"/>
    <w:rsid w:val="007D17E3"/>
    <w:rsid w:val="007D1959"/>
    <w:rsid w:val="007D199C"/>
    <w:rsid w:val="007D1BF4"/>
    <w:rsid w:val="007D1C0F"/>
    <w:rsid w:val="007D1CB8"/>
    <w:rsid w:val="007D1D24"/>
    <w:rsid w:val="007D1EDA"/>
    <w:rsid w:val="007D1F56"/>
    <w:rsid w:val="007D2B2E"/>
    <w:rsid w:val="007D3199"/>
    <w:rsid w:val="007D3391"/>
    <w:rsid w:val="007D372F"/>
    <w:rsid w:val="007D3920"/>
    <w:rsid w:val="007D421D"/>
    <w:rsid w:val="007D4281"/>
    <w:rsid w:val="007D4298"/>
    <w:rsid w:val="007D42A6"/>
    <w:rsid w:val="007D43B4"/>
    <w:rsid w:val="007D4514"/>
    <w:rsid w:val="007D4755"/>
    <w:rsid w:val="007D479C"/>
    <w:rsid w:val="007D49B8"/>
    <w:rsid w:val="007D49CA"/>
    <w:rsid w:val="007D4BB1"/>
    <w:rsid w:val="007D4C5E"/>
    <w:rsid w:val="007D4FE1"/>
    <w:rsid w:val="007D50E4"/>
    <w:rsid w:val="007D5463"/>
    <w:rsid w:val="007D55C5"/>
    <w:rsid w:val="007D588E"/>
    <w:rsid w:val="007D5EC1"/>
    <w:rsid w:val="007D62E5"/>
    <w:rsid w:val="007D632A"/>
    <w:rsid w:val="007D678C"/>
    <w:rsid w:val="007D6ABB"/>
    <w:rsid w:val="007D6B45"/>
    <w:rsid w:val="007D7615"/>
    <w:rsid w:val="007D7778"/>
    <w:rsid w:val="007D7B7C"/>
    <w:rsid w:val="007E0045"/>
    <w:rsid w:val="007E02D5"/>
    <w:rsid w:val="007E0C5D"/>
    <w:rsid w:val="007E0E24"/>
    <w:rsid w:val="007E0F88"/>
    <w:rsid w:val="007E119E"/>
    <w:rsid w:val="007E123C"/>
    <w:rsid w:val="007E150C"/>
    <w:rsid w:val="007E191B"/>
    <w:rsid w:val="007E1C32"/>
    <w:rsid w:val="007E23F8"/>
    <w:rsid w:val="007E245E"/>
    <w:rsid w:val="007E24C9"/>
    <w:rsid w:val="007E2766"/>
    <w:rsid w:val="007E2772"/>
    <w:rsid w:val="007E2BA9"/>
    <w:rsid w:val="007E33D2"/>
    <w:rsid w:val="007E3AF4"/>
    <w:rsid w:val="007E4280"/>
    <w:rsid w:val="007E436F"/>
    <w:rsid w:val="007E4AC7"/>
    <w:rsid w:val="007E4DF0"/>
    <w:rsid w:val="007E517F"/>
    <w:rsid w:val="007E5214"/>
    <w:rsid w:val="007E5A4C"/>
    <w:rsid w:val="007E5D2D"/>
    <w:rsid w:val="007E6015"/>
    <w:rsid w:val="007E60D2"/>
    <w:rsid w:val="007E62AC"/>
    <w:rsid w:val="007E63FF"/>
    <w:rsid w:val="007E6474"/>
    <w:rsid w:val="007E6580"/>
    <w:rsid w:val="007E6888"/>
    <w:rsid w:val="007E691F"/>
    <w:rsid w:val="007E696C"/>
    <w:rsid w:val="007E7384"/>
    <w:rsid w:val="007E77BB"/>
    <w:rsid w:val="007E7871"/>
    <w:rsid w:val="007E7ABD"/>
    <w:rsid w:val="007E7E22"/>
    <w:rsid w:val="007E7EC7"/>
    <w:rsid w:val="007F079F"/>
    <w:rsid w:val="007F0BBE"/>
    <w:rsid w:val="007F0C56"/>
    <w:rsid w:val="007F0DEE"/>
    <w:rsid w:val="007F0E33"/>
    <w:rsid w:val="007F14C7"/>
    <w:rsid w:val="007F19A7"/>
    <w:rsid w:val="007F23B7"/>
    <w:rsid w:val="007F2585"/>
    <w:rsid w:val="007F25A2"/>
    <w:rsid w:val="007F2637"/>
    <w:rsid w:val="007F2B84"/>
    <w:rsid w:val="007F3477"/>
    <w:rsid w:val="007F39BD"/>
    <w:rsid w:val="007F3D16"/>
    <w:rsid w:val="007F3DD4"/>
    <w:rsid w:val="007F3F32"/>
    <w:rsid w:val="007F41B5"/>
    <w:rsid w:val="007F423F"/>
    <w:rsid w:val="007F4293"/>
    <w:rsid w:val="007F4294"/>
    <w:rsid w:val="007F488F"/>
    <w:rsid w:val="007F4AC5"/>
    <w:rsid w:val="007F59CE"/>
    <w:rsid w:val="007F5C93"/>
    <w:rsid w:val="007F5E23"/>
    <w:rsid w:val="007F600E"/>
    <w:rsid w:val="007F6595"/>
    <w:rsid w:val="007F65D2"/>
    <w:rsid w:val="007F6868"/>
    <w:rsid w:val="007F6AD1"/>
    <w:rsid w:val="007F6BC6"/>
    <w:rsid w:val="007F6C5A"/>
    <w:rsid w:val="007F6CEB"/>
    <w:rsid w:val="007F6D58"/>
    <w:rsid w:val="007F6E18"/>
    <w:rsid w:val="007F73F1"/>
    <w:rsid w:val="007F7512"/>
    <w:rsid w:val="007F75B2"/>
    <w:rsid w:val="007F75C9"/>
    <w:rsid w:val="007F7A4A"/>
    <w:rsid w:val="007F7D8F"/>
    <w:rsid w:val="007F7D9E"/>
    <w:rsid w:val="007F7DED"/>
    <w:rsid w:val="007F7F8B"/>
    <w:rsid w:val="007F7FDD"/>
    <w:rsid w:val="00800224"/>
    <w:rsid w:val="00800796"/>
    <w:rsid w:val="008007C2"/>
    <w:rsid w:val="008007C7"/>
    <w:rsid w:val="008007DB"/>
    <w:rsid w:val="00800B31"/>
    <w:rsid w:val="00800B5B"/>
    <w:rsid w:val="00800C5F"/>
    <w:rsid w:val="00800E9F"/>
    <w:rsid w:val="008010A7"/>
    <w:rsid w:val="008011B8"/>
    <w:rsid w:val="008013B3"/>
    <w:rsid w:val="00801610"/>
    <w:rsid w:val="00801864"/>
    <w:rsid w:val="0080194B"/>
    <w:rsid w:val="00801C9B"/>
    <w:rsid w:val="00801D2F"/>
    <w:rsid w:val="00801E9F"/>
    <w:rsid w:val="00801F83"/>
    <w:rsid w:val="008020AA"/>
    <w:rsid w:val="008020EF"/>
    <w:rsid w:val="0080235B"/>
    <w:rsid w:val="00802365"/>
    <w:rsid w:val="0080253E"/>
    <w:rsid w:val="00802612"/>
    <w:rsid w:val="00802BBA"/>
    <w:rsid w:val="00802DAE"/>
    <w:rsid w:val="00802F31"/>
    <w:rsid w:val="00802FAF"/>
    <w:rsid w:val="008031FD"/>
    <w:rsid w:val="00803241"/>
    <w:rsid w:val="00803EA0"/>
    <w:rsid w:val="00803EE3"/>
    <w:rsid w:val="00803FE6"/>
    <w:rsid w:val="008042F9"/>
    <w:rsid w:val="00804307"/>
    <w:rsid w:val="00804CE3"/>
    <w:rsid w:val="00804DBA"/>
    <w:rsid w:val="0080509C"/>
    <w:rsid w:val="008051EF"/>
    <w:rsid w:val="008053A8"/>
    <w:rsid w:val="0080552E"/>
    <w:rsid w:val="008056E0"/>
    <w:rsid w:val="00805B76"/>
    <w:rsid w:val="00805E4F"/>
    <w:rsid w:val="00805E7C"/>
    <w:rsid w:val="008061AC"/>
    <w:rsid w:val="008063EC"/>
    <w:rsid w:val="00806527"/>
    <w:rsid w:val="00806F48"/>
    <w:rsid w:val="00807293"/>
    <w:rsid w:val="00807379"/>
    <w:rsid w:val="008074CE"/>
    <w:rsid w:val="008075DB"/>
    <w:rsid w:val="0080798B"/>
    <w:rsid w:val="00807A40"/>
    <w:rsid w:val="00807CC7"/>
    <w:rsid w:val="00807E12"/>
    <w:rsid w:val="00810770"/>
    <w:rsid w:val="008109F3"/>
    <w:rsid w:val="00810DA4"/>
    <w:rsid w:val="00810DC8"/>
    <w:rsid w:val="008118F4"/>
    <w:rsid w:val="00811F8F"/>
    <w:rsid w:val="008123CF"/>
    <w:rsid w:val="00812D19"/>
    <w:rsid w:val="00812D2E"/>
    <w:rsid w:val="00812D86"/>
    <w:rsid w:val="0081314C"/>
    <w:rsid w:val="00813793"/>
    <w:rsid w:val="008138F8"/>
    <w:rsid w:val="00813EBD"/>
    <w:rsid w:val="00814004"/>
    <w:rsid w:val="008143FD"/>
    <w:rsid w:val="00814596"/>
    <w:rsid w:val="00814955"/>
    <w:rsid w:val="00814CC0"/>
    <w:rsid w:val="00814F24"/>
    <w:rsid w:val="008153C6"/>
    <w:rsid w:val="0081554E"/>
    <w:rsid w:val="00815734"/>
    <w:rsid w:val="008158CC"/>
    <w:rsid w:val="00815E46"/>
    <w:rsid w:val="00815E69"/>
    <w:rsid w:val="008160C6"/>
    <w:rsid w:val="008161D7"/>
    <w:rsid w:val="00816248"/>
    <w:rsid w:val="008163B6"/>
    <w:rsid w:val="00816569"/>
    <w:rsid w:val="0081664E"/>
    <w:rsid w:val="00816793"/>
    <w:rsid w:val="0081711A"/>
    <w:rsid w:val="00817130"/>
    <w:rsid w:val="0081731D"/>
    <w:rsid w:val="0081739E"/>
    <w:rsid w:val="00817658"/>
    <w:rsid w:val="00817911"/>
    <w:rsid w:val="00817B81"/>
    <w:rsid w:val="00817C08"/>
    <w:rsid w:val="00817EF6"/>
    <w:rsid w:val="0082045B"/>
    <w:rsid w:val="008204DF"/>
    <w:rsid w:val="008206A3"/>
    <w:rsid w:val="00820704"/>
    <w:rsid w:val="00820AA6"/>
    <w:rsid w:val="00820BC7"/>
    <w:rsid w:val="00821173"/>
    <w:rsid w:val="00821224"/>
    <w:rsid w:val="008213F8"/>
    <w:rsid w:val="00821843"/>
    <w:rsid w:val="00821A46"/>
    <w:rsid w:val="00821BA4"/>
    <w:rsid w:val="00821CD1"/>
    <w:rsid w:val="0082217C"/>
    <w:rsid w:val="00822364"/>
    <w:rsid w:val="00823260"/>
    <w:rsid w:val="00823324"/>
    <w:rsid w:val="00823551"/>
    <w:rsid w:val="00823681"/>
    <w:rsid w:val="0082380E"/>
    <w:rsid w:val="00823863"/>
    <w:rsid w:val="00823C36"/>
    <w:rsid w:val="008241AC"/>
    <w:rsid w:val="0082427C"/>
    <w:rsid w:val="008243D2"/>
    <w:rsid w:val="00824D9B"/>
    <w:rsid w:val="00824EEF"/>
    <w:rsid w:val="00825133"/>
    <w:rsid w:val="008255CA"/>
    <w:rsid w:val="0082564C"/>
    <w:rsid w:val="0082564D"/>
    <w:rsid w:val="008258BA"/>
    <w:rsid w:val="00825BDD"/>
    <w:rsid w:val="0082607F"/>
    <w:rsid w:val="008267AC"/>
    <w:rsid w:val="00826AE3"/>
    <w:rsid w:val="00826BF6"/>
    <w:rsid w:val="00826FE1"/>
    <w:rsid w:val="00827014"/>
    <w:rsid w:val="0082710C"/>
    <w:rsid w:val="00827115"/>
    <w:rsid w:val="00827177"/>
    <w:rsid w:val="008273F5"/>
    <w:rsid w:val="008273F7"/>
    <w:rsid w:val="008275CD"/>
    <w:rsid w:val="00827715"/>
    <w:rsid w:val="008278B8"/>
    <w:rsid w:val="00827916"/>
    <w:rsid w:val="00827DCD"/>
    <w:rsid w:val="00827EBD"/>
    <w:rsid w:val="0083041B"/>
    <w:rsid w:val="008306CF"/>
    <w:rsid w:val="0083092C"/>
    <w:rsid w:val="00830958"/>
    <w:rsid w:val="00830B2E"/>
    <w:rsid w:val="00830DC9"/>
    <w:rsid w:val="008310CB"/>
    <w:rsid w:val="0083113A"/>
    <w:rsid w:val="008311E9"/>
    <w:rsid w:val="008312B2"/>
    <w:rsid w:val="00831507"/>
    <w:rsid w:val="008315F9"/>
    <w:rsid w:val="0083175D"/>
    <w:rsid w:val="008317AB"/>
    <w:rsid w:val="00831909"/>
    <w:rsid w:val="008319F3"/>
    <w:rsid w:val="00831D78"/>
    <w:rsid w:val="00831E98"/>
    <w:rsid w:val="00831EA7"/>
    <w:rsid w:val="008323C4"/>
    <w:rsid w:val="008326E5"/>
    <w:rsid w:val="008328F0"/>
    <w:rsid w:val="00832BB1"/>
    <w:rsid w:val="00832E69"/>
    <w:rsid w:val="00833161"/>
    <w:rsid w:val="00833488"/>
    <w:rsid w:val="008334FA"/>
    <w:rsid w:val="00833821"/>
    <w:rsid w:val="00833AB9"/>
    <w:rsid w:val="00833B35"/>
    <w:rsid w:val="0083400C"/>
    <w:rsid w:val="0083471C"/>
    <w:rsid w:val="00834F0F"/>
    <w:rsid w:val="0083514B"/>
    <w:rsid w:val="0083517F"/>
    <w:rsid w:val="0083545E"/>
    <w:rsid w:val="00835815"/>
    <w:rsid w:val="008358A3"/>
    <w:rsid w:val="00835E81"/>
    <w:rsid w:val="0083602C"/>
    <w:rsid w:val="0083616E"/>
    <w:rsid w:val="008366A4"/>
    <w:rsid w:val="008368E0"/>
    <w:rsid w:val="00836B29"/>
    <w:rsid w:val="008370A1"/>
    <w:rsid w:val="00837331"/>
    <w:rsid w:val="00837359"/>
    <w:rsid w:val="0083763E"/>
    <w:rsid w:val="00837AAE"/>
    <w:rsid w:val="00837D4C"/>
    <w:rsid w:val="0084099E"/>
    <w:rsid w:val="00840B60"/>
    <w:rsid w:val="00840E61"/>
    <w:rsid w:val="008410E8"/>
    <w:rsid w:val="008413AE"/>
    <w:rsid w:val="008414FC"/>
    <w:rsid w:val="00841842"/>
    <w:rsid w:val="00841861"/>
    <w:rsid w:val="00841D2A"/>
    <w:rsid w:val="00841DD6"/>
    <w:rsid w:val="00841F32"/>
    <w:rsid w:val="0084252C"/>
    <w:rsid w:val="00842B0D"/>
    <w:rsid w:val="00842D7E"/>
    <w:rsid w:val="00843BAD"/>
    <w:rsid w:val="00843BAF"/>
    <w:rsid w:val="00843C02"/>
    <w:rsid w:val="00843F2C"/>
    <w:rsid w:val="008440FD"/>
    <w:rsid w:val="00844186"/>
    <w:rsid w:val="00844232"/>
    <w:rsid w:val="00844546"/>
    <w:rsid w:val="008445A1"/>
    <w:rsid w:val="008446E0"/>
    <w:rsid w:val="008446F2"/>
    <w:rsid w:val="008449EB"/>
    <w:rsid w:val="00844C50"/>
    <w:rsid w:val="00844E13"/>
    <w:rsid w:val="00845167"/>
    <w:rsid w:val="0084529E"/>
    <w:rsid w:val="008453DD"/>
    <w:rsid w:val="008454F7"/>
    <w:rsid w:val="008457F1"/>
    <w:rsid w:val="0084595E"/>
    <w:rsid w:val="00845A3D"/>
    <w:rsid w:val="00845B12"/>
    <w:rsid w:val="00846315"/>
    <w:rsid w:val="0084633B"/>
    <w:rsid w:val="008465D4"/>
    <w:rsid w:val="00846B49"/>
    <w:rsid w:val="008470D7"/>
    <w:rsid w:val="0084714B"/>
    <w:rsid w:val="00847201"/>
    <w:rsid w:val="00847225"/>
    <w:rsid w:val="008479B1"/>
    <w:rsid w:val="00847AE9"/>
    <w:rsid w:val="00847C94"/>
    <w:rsid w:val="00847FB1"/>
    <w:rsid w:val="00847FF3"/>
    <w:rsid w:val="00847FF7"/>
    <w:rsid w:val="0085019A"/>
    <w:rsid w:val="008503D7"/>
    <w:rsid w:val="0085046C"/>
    <w:rsid w:val="008504B0"/>
    <w:rsid w:val="00850E80"/>
    <w:rsid w:val="008511E6"/>
    <w:rsid w:val="008515B3"/>
    <w:rsid w:val="008515EC"/>
    <w:rsid w:val="008516DD"/>
    <w:rsid w:val="00852038"/>
    <w:rsid w:val="0085268F"/>
    <w:rsid w:val="00852758"/>
    <w:rsid w:val="00852AFC"/>
    <w:rsid w:val="00852BA3"/>
    <w:rsid w:val="00852F67"/>
    <w:rsid w:val="00852F7A"/>
    <w:rsid w:val="00852F85"/>
    <w:rsid w:val="0085309F"/>
    <w:rsid w:val="00853694"/>
    <w:rsid w:val="00853965"/>
    <w:rsid w:val="00853D15"/>
    <w:rsid w:val="008540DB"/>
    <w:rsid w:val="008541E7"/>
    <w:rsid w:val="00854217"/>
    <w:rsid w:val="008544AC"/>
    <w:rsid w:val="00854503"/>
    <w:rsid w:val="00854EAC"/>
    <w:rsid w:val="008553AC"/>
    <w:rsid w:val="0085551C"/>
    <w:rsid w:val="008555E3"/>
    <w:rsid w:val="00855612"/>
    <w:rsid w:val="00855679"/>
    <w:rsid w:val="008556A7"/>
    <w:rsid w:val="008557AE"/>
    <w:rsid w:val="00855B54"/>
    <w:rsid w:val="00855DC1"/>
    <w:rsid w:val="008561DA"/>
    <w:rsid w:val="0085629F"/>
    <w:rsid w:val="0085633C"/>
    <w:rsid w:val="008563A8"/>
    <w:rsid w:val="00856472"/>
    <w:rsid w:val="00856523"/>
    <w:rsid w:val="0085663D"/>
    <w:rsid w:val="0085678F"/>
    <w:rsid w:val="0085697D"/>
    <w:rsid w:val="00856DCC"/>
    <w:rsid w:val="008570B1"/>
    <w:rsid w:val="008574B5"/>
    <w:rsid w:val="0085763F"/>
    <w:rsid w:val="00857966"/>
    <w:rsid w:val="00857A40"/>
    <w:rsid w:val="00857D02"/>
    <w:rsid w:val="00860496"/>
    <w:rsid w:val="008605F9"/>
    <w:rsid w:val="008607C8"/>
    <w:rsid w:val="00860AAA"/>
    <w:rsid w:val="00860BC1"/>
    <w:rsid w:val="00860CB7"/>
    <w:rsid w:val="00860EA6"/>
    <w:rsid w:val="008613D6"/>
    <w:rsid w:val="00861708"/>
    <w:rsid w:val="00861805"/>
    <w:rsid w:val="00861B43"/>
    <w:rsid w:val="0086257C"/>
    <w:rsid w:val="00862815"/>
    <w:rsid w:val="00862958"/>
    <w:rsid w:val="0086350E"/>
    <w:rsid w:val="0086359C"/>
    <w:rsid w:val="008635AC"/>
    <w:rsid w:val="00863688"/>
    <w:rsid w:val="008638AF"/>
    <w:rsid w:val="00863926"/>
    <w:rsid w:val="00863A48"/>
    <w:rsid w:val="00863B03"/>
    <w:rsid w:val="00863CBF"/>
    <w:rsid w:val="00863E8E"/>
    <w:rsid w:val="00863FD3"/>
    <w:rsid w:val="0086411C"/>
    <w:rsid w:val="00864154"/>
    <w:rsid w:val="0086438C"/>
    <w:rsid w:val="00864442"/>
    <w:rsid w:val="00864469"/>
    <w:rsid w:val="00864643"/>
    <w:rsid w:val="008648AA"/>
    <w:rsid w:val="008648E1"/>
    <w:rsid w:val="00864943"/>
    <w:rsid w:val="00864BB0"/>
    <w:rsid w:val="00864CB7"/>
    <w:rsid w:val="00864CF3"/>
    <w:rsid w:val="00864E83"/>
    <w:rsid w:val="00864F98"/>
    <w:rsid w:val="008650AF"/>
    <w:rsid w:val="008655D3"/>
    <w:rsid w:val="0086595D"/>
    <w:rsid w:val="008667AB"/>
    <w:rsid w:val="008667DD"/>
    <w:rsid w:val="00866A14"/>
    <w:rsid w:val="00866AEC"/>
    <w:rsid w:val="00866EA5"/>
    <w:rsid w:val="008679E3"/>
    <w:rsid w:val="00867C24"/>
    <w:rsid w:val="00867C69"/>
    <w:rsid w:val="00870214"/>
    <w:rsid w:val="00870358"/>
    <w:rsid w:val="00870A9D"/>
    <w:rsid w:val="00870DF8"/>
    <w:rsid w:val="008710B8"/>
    <w:rsid w:val="0087138F"/>
    <w:rsid w:val="008713E0"/>
    <w:rsid w:val="00871633"/>
    <w:rsid w:val="00871675"/>
    <w:rsid w:val="00871691"/>
    <w:rsid w:val="00871A41"/>
    <w:rsid w:val="00871BF9"/>
    <w:rsid w:val="00871D1D"/>
    <w:rsid w:val="008721D6"/>
    <w:rsid w:val="008722DE"/>
    <w:rsid w:val="00872606"/>
    <w:rsid w:val="00872A60"/>
    <w:rsid w:val="00872DBD"/>
    <w:rsid w:val="00873148"/>
    <w:rsid w:val="00873207"/>
    <w:rsid w:val="0087327A"/>
    <w:rsid w:val="00873427"/>
    <w:rsid w:val="00873632"/>
    <w:rsid w:val="008736DD"/>
    <w:rsid w:val="00873AA4"/>
    <w:rsid w:val="00873BD9"/>
    <w:rsid w:val="00873D5A"/>
    <w:rsid w:val="00873E57"/>
    <w:rsid w:val="00873F97"/>
    <w:rsid w:val="00874021"/>
    <w:rsid w:val="008742BA"/>
    <w:rsid w:val="00874714"/>
    <w:rsid w:val="00874B77"/>
    <w:rsid w:val="00874D3E"/>
    <w:rsid w:val="00875062"/>
    <w:rsid w:val="008754F9"/>
    <w:rsid w:val="00875508"/>
    <w:rsid w:val="0087612A"/>
    <w:rsid w:val="0087622F"/>
    <w:rsid w:val="00876265"/>
    <w:rsid w:val="0087650A"/>
    <w:rsid w:val="00876812"/>
    <w:rsid w:val="00876B52"/>
    <w:rsid w:val="00876EEE"/>
    <w:rsid w:val="00876F47"/>
    <w:rsid w:val="00876F52"/>
    <w:rsid w:val="00876FD4"/>
    <w:rsid w:val="00877089"/>
    <w:rsid w:val="00877330"/>
    <w:rsid w:val="00877633"/>
    <w:rsid w:val="0087774B"/>
    <w:rsid w:val="008779E8"/>
    <w:rsid w:val="00877CAC"/>
    <w:rsid w:val="00877DD1"/>
    <w:rsid w:val="008800DA"/>
    <w:rsid w:val="008801A7"/>
    <w:rsid w:val="0088065A"/>
    <w:rsid w:val="00880793"/>
    <w:rsid w:val="008809D8"/>
    <w:rsid w:val="00881049"/>
    <w:rsid w:val="00881065"/>
    <w:rsid w:val="00881128"/>
    <w:rsid w:val="008811F4"/>
    <w:rsid w:val="008818C4"/>
    <w:rsid w:val="0088194D"/>
    <w:rsid w:val="00881FF2"/>
    <w:rsid w:val="00882050"/>
    <w:rsid w:val="0088213C"/>
    <w:rsid w:val="008823EE"/>
    <w:rsid w:val="008823F6"/>
    <w:rsid w:val="00882438"/>
    <w:rsid w:val="0088278B"/>
    <w:rsid w:val="00882D97"/>
    <w:rsid w:val="008831AA"/>
    <w:rsid w:val="0088352B"/>
    <w:rsid w:val="00883537"/>
    <w:rsid w:val="0088383E"/>
    <w:rsid w:val="008839AA"/>
    <w:rsid w:val="00883A2C"/>
    <w:rsid w:val="0088428C"/>
    <w:rsid w:val="008844FD"/>
    <w:rsid w:val="00884859"/>
    <w:rsid w:val="00884BAD"/>
    <w:rsid w:val="00884CC1"/>
    <w:rsid w:val="00884F6F"/>
    <w:rsid w:val="0088505B"/>
    <w:rsid w:val="0088549C"/>
    <w:rsid w:val="008856AF"/>
    <w:rsid w:val="008856D9"/>
    <w:rsid w:val="008857A3"/>
    <w:rsid w:val="00885A27"/>
    <w:rsid w:val="00885DB9"/>
    <w:rsid w:val="00885E65"/>
    <w:rsid w:val="00886120"/>
    <w:rsid w:val="00886345"/>
    <w:rsid w:val="00886481"/>
    <w:rsid w:val="008864B9"/>
    <w:rsid w:val="008866E3"/>
    <w:rsid w:val="00886C0C"/>
    <w:rsid w:val="00886CFC"/>
    <w:rsid w:val="00886F21"/>
    <w:rsid w:val="00887437"/>
    <w:rsid w:val="0089041F"/>
    <w:rsid w:val="00890661"/>
    <w:rsid w:val="008906E8"/>
    <w:rsid w:val="008906F0"/>
    <w:rsid w:val="008909F9"/>
    <w:rsid w:val="00890B8E"/>
    <w:rsid w:val="00890C1C"/>
    <w:rsid w:val="00890EFE"/>
    <w:rsid w:val="00890FBB"/>
    <w:rsid w:val="0089125E"/>
    <w:rsid w:val="0089135C"/>
    <w:rsid w:val="00891899"/>
    <w:rsid w:val="0089198C"/>
    <w:rsid w:val="00891AAC"/>
    <w:rsid w:val="00891B64"/>
    <w:rsid w:val="00891C5D"/>
    <w:rsid w:val="00891CA7"/>
    <w:rsid w:val="00891D82"/>
    <w:rsid w:val="00891F0C"/>
    <w:rsid w:val="00892217"/>
    <w:rsid w:val="00892644"/>
    <w:rsid w:val="00892AA5"/>
    <w:rsid w:val="00892AFB"/>
    <w:rsid w:val="008934E1"/>
    <w:rsid w:val="008935B8"/>
    <w:rsid w:val="00893F88"/>
    <w:rsid w:val="00894108"/>
    <w:rsid w:val="008942F7"/>
    <w:rsid w:val="008947A0"/>
    <w:rsid w:val="008947C2"/>
    <w:rsid w:val="00894AB9"/>
    <w:rsid w:val="00894ADA"/>
    <w:rsid w:val="00894E5D"/>
    <w:rsid w:val="00894F36"/>
    <w:rsid w:val="0089508B"/>
    <w:rsid w:val="008951E5"/>
    <w:rsid w:val="008952C7"/>
    <w:rsid w:val="008956C8"/>
    <w:rsid w:val="008956F1"/>
    <w:rsid w:val="00895734"/>
    <w:rsid w:val="008959EF"/>
    <w:rsid w:val="00895A26"/>
    <w:rsid w:val="00895A63"/>
    <w:rsid w:val="00895C6F"/>
    <w:rsid w:val="00895E8C"/>
    <w:rsid w:val="0089600C"/>
    <w:rsid w:val="008964B3"/>
    <w:rsid w:val="00896683"/>
    <w:rsid w:val="00896C56"/>
    <w:rsid w:val="008971C9"/>
    <w:rsid w:val="00897209"/>
    <w:rsid w:val="00897384"/>
    <w:rsid w:val="0089785A"/>
    <w:rsid w:val="008978FC"/>
    <w:rsid w:val="00897AC7"/>
    <w:rsid w:val="00897AC8"/>
    <w:rsid w:val="00897ACB"/>
    <w:rsid w:val="00897FCB"/>
    <w:rsid w:val="008A0038"/>
    <w:rsid w:val="008A02C5"/>
    <w:rsid w:val="008A04CF"/>
    <w:rsid w:val="008A06AE"/>
    <w:rsid w:val="008A0824"/>
    <w:rsid w:val="008A0AFB"/>
    <w:rsid w:val="008A0DB0"/>
    <w:rsid w:val="008A1427"/>
    <w:rsid w:val="008A18EE"/>
    <w:rsid w:val="008A1D3A"/>
    <w:rsid w:val="008A1FD5"/>
    <w:rsid w:val="008A236A"/>
    <w:rsid w:val="008A2446"/>
    <w:rsid w:val="008A2514"/>
    <w:rsid w:val="008A26D4"/>
    <w:rsid w:val="008A286A"/>
    <w:rsid w:val="008A295F"/>
    <w:rsid w:val="008A2B53"/>
    <w:rsid w:val="008A2CE6"/>
    <w:rsid w:val="008A2EB0"/>
    <w:rsid w:val="008A2EF1"/>
    <w:rsid w:val="008A33A5"/>
    <w:rsid w:val="008A3991"/>
    <w:rsid w:val="008A3AB0"/>
    <w:rsid w:val="008A3AD6"/>
    <w:rsid w:val="008A3AFD"/>
    <w:rsid w:val="008A3EF1"/>
    <w:rsid w:val="008A3F98"/>
    <w:rsid w:val="008A40CA"/>
    <w:rsid w:val="008A419E"/>
    <w:rsid w:val="008A446A"/>
    <w:rsid w:val="008A4550"/>
    <w:rsid w:val="008A4C60"/>
    <w:rsid w:val="008A5228"/>
    <w:rsid w:val="008A53A7"/>
    <w:rsid w:val="008A58E3"/>
    <w:rsid w:val="008A592B"/>
    <w:rsid w:val="008A5992"/>
    <w:rsid w:val="008A5B38"/>
    <w:rsid w:val="008A5EA6"/>
    <w:rsid w:val="008A6108"/>
    <w:rsid w:val="008A63CE"/>
    <w:rsid w:val="008A707C"/>
    <w:rsid w:val="008A749D"/>
    <w:rsid w:val="008A749E"/>
    <w:rsid w:val="008A76B9"/>
    <w:rsid w:val="008A79FA"/>
    <w:rsid w:val="008A7A63"/>
    <w:rsid w:val="008A7AA4"/>
    <w:rsid w:val="008A7B31"/>
    <w:rsid w:val="008A7F3E"/>
    <w:rsid w:val="008B04EB"/>
    <w:rsid w:val="008B087D"/>
    <w:rsid w:val="008B0941"/>
    <w:rsid w:val="008B0AF1"/>
    <w:rsid w:val="008B0B7D"/>
    <w:rsid w:val="008B0E14"/>
    <w:rsid w:val="008B1045"/>
    <w:rsid w:val="008B10A7"/>
    <w:rsid w:val="008B17B3"/>
    <w:rsid w:val="008B196D"/>
    <w:rsid w:val="008B1A56"/>
    <w:rsid w:val="008B1CDF"/>
    <w:rsid w:val="008B1D48"/>
    <w:rsid w:val="008B2237"/>
    <w:rsid w:val="008B2276"/>
    <w:rsid w:val="008B24B5"/>
    <w:rsid w:val="008B2568"/>
    <w:rsid w:val="008B2589"/>
    <w:rsid w:val="008B2B62"/>
    <w:rsid w:val="008B2B86"/>
    <w:rsid w:val="008B2D9C"/>
    <w:rsid w:val="008B3848"/>
    <w:rsid w:val="008B3971"/>
    <w:rsid w:val="008B398F"/>
    <w:rsid w:val="008B3B43"/>
    <w:rsid w:val="008B3CA3"/>
    <w:rsid w:val="008B41DE"/>
    <w:rsid w:val="008B42FA"/>
    <w:rsid w:val="008B43A0"/>
    <w:rsid w:val="008B45FB"/>
    <w:rsid w:val="008B4C78"/>
    <w:rsid w:val="008B4EA1"/>
    <w:rsid w:val="008B4F62"/>
    <w:rsid w:val="008B52AC"/>
    <w:rsid w:val="008B52F3"/>
    <w:rsid w:val="008B5933"/>
    <w:rsid w:val="008B5C49"/>
    <w:rsid w:val="008B6312"/>
    <w:rsid w:val="008B6751"/>
    <w:rsid w:val="008B6815"/>
    <w:rsid w:val="008B6FD3"/>
    <w:rsid w:val="008B71B1"/>
    <w:rsid w:val="008B7266"/>
    <w:rsid w:val="008B72C0"/>
    <w:rsid w:val="008B7523"/>
    <w:rsid w:val="008B775D"/>
    <w:rsid w:val="008B7D32"/>
    <w:rsid w:val="008B7E61"/>
    <w:rsid w:val="008C0169"/>
    <w:rsid w:val="008C039C"/>
    <w:rsid w:val="008C03D0"/>
    <w:rsid w:val="008C0505"/>
    <w:rsid w:val="008C0883"/>
    <w:rsid w:val="008C11E1"/>
    <w:rsid w:val="008C1577"/>
    <w:rsid w:val="008C1734"/>
    <w:rsid w:val="008C182D"/>
    <w:rsid w:val="008C18DE"/>
    <w:rsid w:val="008C19E9"/>
    <w:rsid w:val="008C1B5C"/>
    <w:rsid w:val="008C1CB9"/>
    <w:rsid w:val="008C1DFB"/>
    <w:rsid w:val="008C1E1C"/>
    <w:rsid w:val="008C1ED2"/>
    <w:rsid w:val="008C2203"/>
    <w:rsid w:val="008C235E"/>
    <w:rsid w:val="008C241C"/>
    <w:rsid w:val="008C26B8"/>
    <w:rsid w:val="008C280A"/>
    <w:rsid w:val="008C2AF4"/>
    <w:rsid w:val="008C3042"/>
    <w:rsid w:val="008C3401"/>
    <w:rsid w:val="008C346D"/>
    <w:rsid w:val="008C360F"/>
    <w:rsid w:val="008C3E0B"/>
    <w:rsid w:val="008C40AE"/>
    <w:rsid w:val="008C40BC"/>
    <w:rsid w:val="008C43F5"/>
    <w:rsid w:val="008C4404"/>
    <w:rsid w:val="008C4604"/>
    <w:rsid w:val="008C481F"/>
    <w:rsid w:val="008C4A08"/>
    <w:rsid w:val="008C4ACE"/>
    <w:rsid w:val="008C4B26"/>
    <w:rsid w:val="008C533C"/>
    <w:rsid w:val="008C5357"/>
    <w:rsid w:val="008C54B3"/>
    <w:rsid w:val="008C5729"/>
    <w:rsid w:val="008C58A1"/>
    <w:rsid w:val="008C5A71"/>
    <w:rsid w:val="008C5AA9"/>
    <w:rsid w:val="008C6740"/>
    <w:rsid w:val="008C6F36"/>
    <w:rsid w:val="008C70CB"/>
    <w:rsid w:val="008C7193"/>
    <w:rsid w:val="008C7440"/>
    <w:rsid w:val="008C782C"/>
    <w:rsid w:val="008C7903"/>
    <w:rsid w:val="008C79A4"/>
    <w:rsid w:val="008C7A35"/>
    <w:rsid w:val="008C7A36"/>
    <w:rsid w:val="008C7ADE"/>
    <w:rsid w:val="008C7C75"/>
    <w:rsid w:val="008C7CF5"/>
    <w:rsid w:val="008C7D10"/>
    <w:rsid w:val="008C7FF0"/>
    <w:rsid w:val="008D0128"/>
    <w:rsid w:val="008D01D3"/>
    <w:rsid w:val="008D02B4"/>
    <w:rsid w:val="008D02F0"/>
    <w:rsid w:val="008D0356"/>
    <w:rsid w:val="008D05CD"/>
    <w:rsid w:val="008D0C6D"/>
    <w:rsid w:val="008D0E6D"/>
    <w:rsid w:val="008D133B"/>
    <w:rsid w:val="008D1512"/>
    <w:rsid w:val="008D1968"/>
    <w:rsid w:val="008D1D5E"/>
    <w:rsid w:val="008D1E21"/>
    <w:rsid w:val="008D1E95"/>
    <w:rsid w:val="008D28EF"/>
    <w:rsid w:val="008D2918"/>
    <w:rsid w:val="008D2EED"/>
    <w:rsid w:val="008D2FF2"/>
    <w:rsid w:val="008D30D0"/>
    <w:rsid w:val="008D311A"/>
    <w:rsid w:val="008D3ADA"/>
    <w:rsid w:val="008D3D41"/>
    <w:rsid w:val="008D419A"/>
    <w:rsid w:val="008D4360"/>
    <w:rsid w:val="008D4793"/>
    <w:rsid w:val="008D4902"/>
    <w:rsid w:val="008D4979"/>
    <w:rsid w:val="008D4989"/>
    <w:rsid w:val="008D4C59"/>
    <w:rsid w:val="008D4E09"/>
    <w:rsid w:val="008D53F1"/>
    <w:rsid w:val="008D595B"/>
    <w:rsid w:val="008D5D3C"/>
    <w:rsid w:val="008D5D76"/>
    <w:rsid w:val="008D5F73"/>
    <w:rsid w:val="008D6953"/>
    <w:rsid w:val="008D6D83"/>
    <w:rsid w:val="008D6D9B"/>
    <w:rsid w:val="008D6EEE"/>
    <w:rsid w:val="008D7084"/>
    <w:rsid w:val="008D742E"/>
    <w:rsid w:val="008D7862"/>
    <w:rsid w:val="008D7BE3"/>
    <w:rsid w:val="008D7DF0"/>
    <w:rsid w:val="008D7E68"/>
    <w:rsid w:val="008E03B6"/>
    <w:rsid w:val="008E04A9"/>
    <w:rsid w:val="008E073A"/>
    <w:rsid w:val="008E0B6C"/>
    <w:rsid w:val="008E0D7F"/>
    <w:rsid w:val="008E11B5"/>
    <w:rsid w:val="008E1248"/>
    <w:rsid w:val="008E169E"/>
    <w:rsid w:val="008E18C2"/>
    <w:rsid w:val="008E1E64"/>
    <w:rsid w:val="008E22E6"/>
    <w:rsid w:val="008E238B"/>
    <w:rsid w:val="008E24AA"/>
    <w:rsid w:val="008E26F0"/>
    <w:rsid w:val="008E27B8"/>
    <w:rsid w:val="008E2E7F"/>
    <w:rsid w:val="008E304A"/>
    <w:rsid w:val="008E3799"/>
    <w:rsid w:val="008E37FD"/>
    <w:rsid w:val="008E3B9F"/>
    <w:rsid w:val="008E3BD0"/>
    <w:rsid w:val="008E406C"/>
    <w:rsid w:val="008E40F4"/>
    <w:rsid w:val="008E4454"/>
    <w:rsid w:val="008E44ED"/>
    <w:rsid w:val="008E4769"/>
    <w:rsid w:val="008E47E0"/>
    <w:rsid w:val="008E480D"/>
    <w:rsid w:val="008E48D2"/>
    <w:rsid w:val="008E4B68"/>
    <w:rsid w:val="008E4F24"/>
    <w:rsid w:val="008E512B"/>
    <w:rsid w:val="008E5796"/>
    <w:rsid w:val="008E59AC"/>
    <w:rsid w:val="008E5B3E"/>
    <w:rsid w:val="008E5EF9"/>
    <w:rsid w:val="008E6181"/>
    <w:rsid w:val="008E6188"/>
    <w:rsid w:val="008E64B4"/>
    <w:rsid w:val="008E664F"/>
    <w:rsid w:val="008E6A3C"/>
    <w:rsid w:val="008E6CD8"/>
    <w:rsid w:val="008E6EBC"/>
    <w:rsid w:val="008E6FBE"/>
    <w:rsid w:val="008E726D"/>
    <w:rsid w:val="008E7285"/>
    <w:rsid w:val="008E72D9"/>
    <w:rsid w:val="008E7436"/>
    <w:rsid w:val="008E75E5"/>
    <w:rsid w:val="008E7782"/>
    <w:rsid w:val="008E7C45"/>
    <w:rsid w:val="008E7C72"/>
    <w:rsid w:val="008F0093"/>
    <w:rsid w:val="008F05BC"/>
    <w:rsid w:val="008F08A1"/>
    <w:rsid w:val="008F091B"/>
    <w:rsid w:val="008F0DEF"/>
    <w:rsid w:val="008F120F"/>
    <w:rsid w:val="008F13D3"/>
    <w:rsid w:val="008F15AC"/>
    <w:rsid w:val="008F18E6"/>
    <w:rsid w:val="008F1B59"/>
    <w:rsid w:val="008F1B93"/>
    <w:rsid w:val="008F1D2E"/>
    <w:rsid w:val="008F2020"/>
    <w:rsid w:val="008F20D5"/>
    <w:rsid w:val="008F218C"/>
    <w:rsid w:val="008F2523"/>
    <w:rsid w:val="008F272F"/>
    <w:rsid w:val="008F2812"/>
    <w:rsid w:val="008F2D82"/>
    <w:rsid w:val="008F2ED4"/>
    <w:rsid w:val="008F2F6F"/>
    <w:rsid w:val="008F3588"/>
    <w:rsid w:val="008F37FC"/>
    <w:rsid w:val="008F3A64"/>
    <w:rsid w:val="008F3A9B"/>
    <w:rsid w:val="008F3DFB"/>
    <w:rsid w:val="008F3F9F"/>
    <w:rsid w:val="008F40CE"/>
    <w:rsid w:val="008F4264"/>
    <w:rsid w:val="008F4275"/>
    <w:rsid w:val="008F42B5"/>
    <w:rsid w:val="008F456B"/>
    <w:rsid w:val="008F4715"/>
    <w:rsid w:val="008F47C3"/>
    <w:rsid w:val="008F4A04"/>
    <w:rsid w:val="008F4AFF"/>
    <w:rsid w:val="008F4CEE"/>
    <w:rsid w:val="008F4D1D"/>
    <w:rsid w:val="008F4D4B"/>
    <w:rsid w:val="008F51EC"/>
    <w:rsid w:val="008F561B"/>
    <w:rsid w:val="008F5A5C"/>
    <w:rsid w:val="008F5C07"/>
    <w:rsid w:val="008F6045"/>
    <w:rsid w:val="008F60EC"/>
    <w:rsid w:val="008F618B"/>
    <w:rsid w:val="008F62E9"/>
    <w:rsid w:val="008F6400"/>
    <w:rsid w:val="008F66C9"/>
    <w:rsid w:val="008F6706"/>
    <w:rsid w:val="008F671C"/>
    <w:rsid w:val="008F69CC"/>
    <w:rsid w:val="008F6C2E"/>
    <w:rsid w:val="008F71A4"/>
    <w:rsid w:val="008F71BE"/>
    <w:rsid w:val="008F750B"/>
    <w:rsid w:val="008F773E"/>
    <w:rsid w:val="00900167"/>
    <w:rsid w:val="00900445"/>
    <w:rsid w:val="009004E9"/>
    <w:rsid w:val="00900654"/>
    <w:rsid w:val="009008DA"/>
    <w:rsid w:val="00900E73"/>
    <w:rsid w:val="00900F4F"/>
    <w:rsid w:val="009013FD"/>
    <w:rsid w:val="0090176B"/>
    <w:rsid w:val="00901E84"/>
    <w:rsid w:val="00901FD8"/>
    <w:rsid w:val="009020DD"/>
    <w:rsid w:val="00902173"/>
    <w:rsid w:val="0090269D"/>
    <w:rsid w:val="009028AE"/>
    <w:rsid w:val="00902F34"/>
    <w:rsid w:val="00903024"/>
    <w:rsid w:val="009034FC"/>
    <w:rsid w:val="009036A2"/>
    <w:rsid w:val="0090375A"/>
    <w:rsid w:val="00903C02"/>
    <w:rsid w:val="00903CFB"/>
    <w:rsid w:val="00903D6F"/>
    <w:rsid w:val="00904795"/>
    <w:rsid w:val="00904A5D"/>
    <w:rsid w:val="00904D7E"/>
    <w:rsid w:val="009054E6"/>
    <w:rsid w:val="0090582E"/>
    <w:rsid w:val="009058B8"/>
    <w:rsid w:val="00905A11"/>
    <w:rsid w:val="00905CFB"/>
    <w:rsid w:val="00906097"/>
    <w:rsid w:val="00906616"/>
    <w:rsid w:val="00906859"/>
    <w:rsid w:val="00906914"/>
    <w:rsid w:val="00906A9A"/>
    <w:rsid w:val="00906F60"/>
    <w:rsid w:val="009072A3"/>
    <w:rsid w:val="009073B4"/>
    <w:rsid w:val="00907487"/>
    <w:rsid w:val="00907537"/>
    <w:rsid w:val="00907B79"/>
    <w:rsid w:val="00907BF0"/>
    <w:rsid w:val="00907CAA"/>
    <w:rsid w:val="00907D89"/>
    <w:rsid w:val="00907DDC"/>
    <w:rsid w:val="00907E84"/>
    <w:rsid w:val="00907F75"/>
    <w:rsid w:val="009101D7"/>
    <w:rsid w:val="009103D9"/>
    <w:rsid w:val="0091063E"/>
    <w:rsid w:val="00910BCA"/>
    <w:rsid w:val="00911084"/>
    <w:rsid w:val="0091110D"/>
    <w:rsid w:val="009112C6"/>
    <w:rsid w:val="009112D3"/>
    <w:rsid w:val="00911837"/>
    <w:rsid w:val="00911908"/>
    <w:rsid w:val="00911D6D"/>
    <w:rsid w:val="00911DBF"/>
    <w:rsid w:val="009124B5"/>
    <w:rsid w:val="009125B8"/>
    <w:rsid w:val="00912994"/>
    <w:rsid w:val="009129C0"/>
    <w:rsid w:val="00912A08"/>
    <w:rsid w:val="00912AE5"/>
    <w:rsid w:val="00912C81"/>
    <w:rsid w:val="00912D82"/>
    <w:rsid w:val="00912E06"/>
    <w:rsid w:val="00912F78"/>
    <w:rsid w:val="009130A9"/>
    <w:rsid w:val="009137AC"/>
    <w:rsid w:val="00913B82"/>
    <w:rsid w:val="00913E64"/>
    <w:rsid w:val="009144FB"/>
    <w:rsid w:val="00914515"/>
    <w:rsid w:val="00914551"/>
    <w:rsid w:val="00914675"/>
    <w:rsid w:val="00914AE4"/>
    <w:rsid w:val="00914D10"/>
    <w:rsid w:val="00914D7B"/>
    <w:rsid w:val="0091557D"/>
    <w:rsid w:val="009155EE"/>
    <w:rsid w:val="00915648"/>
    <w:rsid w:val="009158D5"/>
    <w:rsid w:val="00915932"/>
    <w:rsid w:val="00915B58"/>
    <w:rsid w:val="00915C7E"/>
    <w:rsid w:val="00915CD6"/>
    <w:rsid w:val="00915F54"/>
    <w:rsid w:val="00916044"/>
    <w:rsid w:val="0091648D"/>
    <w:rsid w:val="00916695"/>
    <w:rsid w:val="009166D6"/>
    <w:rsid w:val="009169C7"/>
    <w:rsid w:val="00916F60"/>
    <w:rsid w:val="00917164"/>
    <w:rsid w:val="00917354"/>
    <w:rsid w:val="0091793A"/>
    <w:rsid w:val="00917C56"/>
    <w:rsid w:val="00920078"/>
    <w:rsid w:val="0092021D"/>
    <w:rsid w:val="0092029B"/>
    <w:rsid w:val="009204EB"/>
    <w:rsid w:val="009208B3"/>
    <w:rsid w:val="00920941"/>
    <w:rsid w:val="00920B2E"/>
    <w:rsid w:val="00920B6C"/>
    <w:rsid w:val="00921012"/>
    <w:rsid w:val="009212C0"/>
    <w:rsid w:val="00921550"/>
    <w:rsid w:val="00921574"/>
    <w:rsid w:val="00921602"/>
    <w:rsid w:val="009218C8"/>
    <w:rsid w:val="009219C9"/>
    <w:rsid w:val="00921BD1"/>
    <w:rsid w:val="00922033"/>
    <w:rsid w:val="00922331"/>
    <w:rsid w:val="00922502"/>
    <w:rsid w:val="0092260A"/>
    <w:rsid w:val="0092261F"/>
    <w:rsid w:val="009226DD"/>
    <w:rsid w:val="00922AA2"/>
    <w:rsid w:val="009232A5"/>
    <w:rsid w:val="00923437"/>
    <w:rsid w:val="00923462"/>
    <w:rsid w:val="009235AE"/>
    <w:rsid w:val="0092390D"/>
    <w:rsid w:val="00923A26"/>
    <w:rsid w:val="00924045"/>
    <w:rsid w:val="009240AE"/>
    <w:rsid w:val="009242A6"/>
    <w:rsid w:val="00924546"/>
    <w:rsid w:val="00924E78"/>
    <w:rsid w:val="00924EAE"/>
    <w:rsid w:val="00924FC4"/>
    <w:rsid w:val="009252DF"/>
    <w:rsid w:val="009255AB"/>
    <w:rsid w:val="0092565F"/>
    <w:rsid w:val="0092584A"/>
    <w:rsid w:val="009258A3"/>
    <w:rsid w:val="00925997"/>
    <w:rsid w:val="00925BCE"/>
    <w:rsid w:val="00925DB8"/>
    <w:rsid w:val="0092608C"/>
    <w:rsid w:val="009262C4"/>
    <w:rsid w:val="009266EE"/>
    <w:rsid w:val="009267EE"/>
    <w:rsid w:val="0092692F"/>
    <w:rsid w:val="00926A17"/>
    <w:rsid w:val="00926A4E"/>
    <w:rsid w:val="00926A6F"/>
    <w:rsid w:val="00926C46"/>
    <w:rsid w:val="00927001"/>
    <w:rsid w:val="0092787B"/>
    <w:rsid w:val="0092791E"/>
    <w:rsid w:val="00927C55"/>
    <w:rsid w:val="00927E2B"/>
    <w:rsid w:val="00927E6D"/>
    <w:rsid w:val="00927FB4"/>
    <w:rsid w:val="00930433"/>
    <w:rsid w:val="00930587"/>
    <w:rsid w:val="00930B68"/>
    <w:rsid w:val="00930BA9"/>
    <w:rsid w:val="00930CDA"/>
    <w:rsid w:val="00930FE1"/>
    <w:rsid w:val="009310DC"/>
    <w:rsid w:val="0093116F"/>
    <w:rsid w:val="00931258"/>
    <w:rsid w:val="0093138B"/>
    <w:rsid w:val="00931736"/>
    <w:rsid w:val="0093193C"/>
    <w:rsid w:val="00931E4A"/>
    <w:rsid w:val="00931F37"/>
    <w:rsid w:val="009320F9"/>
    <w:rsid w:val="009321DF"/>
    <w:rsid w:val="00932317"/>
    <w:rsid w:val="00932BC5"/>
    <w:rsid w:val="00932D45"/>
    <w:rsid w:val="00932FE9"/>
    <w:rsid w:val="00933035"/>
    <w:rsid w:val="0093304A"/>
    <w:rsid w:val="009332FE"/>
    <w:rsid w:val="0093344A"/>
    <w:rsid w:val="009337EC"/>
    <w:rsid w:val="0093388C"/>
    <w:rsid w:val="009338EB"/>
    <w:rsid w:val="00933BA1"/>
    <w:rsid w:val="00933BAC"/>
    <w:rsid w:val="00933C8C"/>
    <w:rsid w:val="00933CDE"/>
    <w:rsid w:val="00933DFA"/>
    <w:rsid w:val="00934360"/>
    <w:rsid w:val="009343CE"/>
    <w:rsid w:val="00934682"/>
    <w:rsid w:val="00934716"/>
    <w:rsid w:val="00934D4C"/>
    <w:rsid w:val="00934E39"/>
    <w:rsid w:val="00934E4F"/>
    <w:rsid w:val="00935242"/>
    <w:rsid w:val="0093549E"/>
    <w:rsid w:val="0093586A"/>
    <w:rsid w:val="009358D6"/>
    <w:rsid w:val="00935D65"/>
    <w:rsid w:val="00935DC8"/>
    <w:rsid w:val="00935E01"/>
    <w:rsid w:val="009361D7"/>
    <w:rsid w:val="00936208"/>
    <w:rsid w:val="00936771"/>
    <w:rsid w:val="00936918"/>
    <w:rsid w:val="00936B25"/>
    <w:rsid w:val="00936DC2"/>
    <w:rsid w:val="00937087"/>
    <w:rsid w:val="009373FC"/>
    <w:rsid w:val="00937506"/>
    <w:rsid w:val="009375E1"/>
    <w:rsid w:val="00937699"/>
    <w:rsid w:val="00937D77"/>
    <w:rsid w:val="00937FA6"/>
    <w:rsid w:val="00940105"/>
    <w:rsid w:val="0094056A"/>
    <w:rsid w:val="00940874"/>
    <w:rsid w:val="0094098F"/>
    <w:rsid w:val="00940ACB"/>
    <w:rsid w:val="00941287"/>
    <w:rsid w:val="00941430"/>
    <w:rsid w:val="009417A9"/>
    <w:rsid w:val="00941D8B"/>
    <w:rsid w:val="009421ED"/>
    <w:rsid w:val="00942809"/>
    <w:rsid w:val="00942B7C"/>
    <w:rsid w:val="00942EE6"/>
    <w:rsid w:val="00942F41"/>
    <w:rsid w:val="00943004"/>
    <w:rsid w:val="009433DC"/>
    <w:rsid w:val="00943811"/>
    <w:rsid w:val="00943DC1"/>
    <w:rsid w:val="00943F31"/>
    <w:rsid w:val="009440E4"/>
    <w:rsid w:val="00944130"/>
    <w:rsid w:val="009441D1"/>
    <w:rsid w:val="009445E7"/>
    <w:rsid w:val="009446B3"/>
    <w:rsid w:val="0094489D"/>
    <w:rsid w:val="00944E0B"/>
    <w:rsid w:val="00945037"/>
    <w:rsid w:val="0094529B"/>
    <w:rsid w:val="00945C99"/>
    <w:rsid w:val="00946053"/>
    <w:rsid w:val="0094614B"/>
    <w:rsid w:val="009461DD"/>
    <w:rsid w:val="00946796"/>
    <w:rsid w:val="00946BED"/>
    <w:rsid w:val="00947010"/>
    <w:rsid w:val="0094718E"/>
    <w:rsid w:val="009476E4"/>
    <w:rsid w:val="009477F0"/>
    <w:rsid w:val="00947E6D"/>
    <w:rsid w:val="00947F1D"/>
    <w:rsid w:val="00947F4F"/>
    <w:rsid w:val="00950289"/>
    <w:rsid w:val="00950523"/>
    <w:rsid w:val="00950D1A"/>
    <w:rsid w:val="00950EEB"/>
    <w:rsid w:val="009510C1"/>
    <w:rsid w:val="00951525"/>
    <w:rsid w:val="00952036"/>
    <w:rsid w:val="00952047"/>
    <w:rsid w:val="0095238B"/>
    <w:rsid w:val="00953480"/>
    <w:rsid w:val="00953898"/>
    <w:rsid w:val="00953A8C"/>
    <w:rsid w:val="00953A9D"/>
    <w:rsid w:val="00953B2E"/>
    <w:rsid w:val="00953F03"/>
    <w:rsid w:val="00953F48"/>
    <w:rsid w:val="0095421E"/>
    <w:rsid w:val="009543AE"/>
    <w:rsid w:val="00954403"/>
    <w:rsid w:val="00954790"/>
    <w:rsid w:val="00954820"/>
    <w:rsid w:val="00954ACC"/>
    <w:rsid w:val="00954B8D"/>
    <w:rsid w:val="00954C32"/>
    <w:rsid w:val="00954C47"/>
    <w:rsid w:val="00954DEE"/>
    <w:rsid w:val="00954E14"/>
    <w:rsid w:val="00955396"/>
    <w:rsid w:val="00955461"/>
    <w:rsid w:val="00955504"/>
    <w:rsid w:val="009558DB"/>
    <w:rsid w:val="0095596A"/>
    <w:rsid w:val="009559DE"/>
    <w:rsid w:val="00955C5A"/>
    <w:rsid w:val="009563CF"/>
    <w:rsid w:val="009568EF"/>
    <w:rsid w:val="00956910"/>
    <w:rsid w:val="009572A1"/>
    <w:rsid w:val="00957E30"/>
    <w:rsid w:val="00957EC9"/>
    <w:rsid w:val="00957F1D"/>
    <w:rsid w:val="00957FD3"/>
    <w:rsid w:val="0096020B"/>
    <w:rsid w:val="00960255"/>
    <w:rsid w:val="009603A1"/>
    <w:rsid w:val="009603A2"/>
    <w:rsid w:val="00960794"/>
    <w:rsid w:val="0096087B"/>
    <w:rsid w:val="00960A17"/>
    <w:rsid w:val="00960FAD"/>
    <w:rsid w:val="00961016"/>
    <w:rsid w:val="009610EB"/>
    <w:rsid w:val="00961159"/>
    <w:rsid w:val="00961236"/>
    <w:rsid w:val="0096180C"/>
    <w:rsid w:val="00961838"/>
    <w:rsid w:val="00962100"/>
    <w:rsid w:val="0096213C"/>
    <w:rsid w:val="00962213"/>
    <w:rsid w:val="0096237A"/>
    <w:rsid w:val="0096240C"/>
    <w:rsid w:val="00962728"/>
    <w:rsid w:val="00962A25"/>
    <w:rsid w:val="00962CB3"/>
    <w:rsid w:val="00962CBD"/>
    <w:rsid w:val="00962CFC"/>
    <w:rsid w:val="00962D6A"/>
    <w:rsid w:val="00962DEC"/>
    <w:rsid w:val="00963015"/>
    <w:rsid w:val="0096309D"/>
    <w:rsid w:val="009633AB"/>
    <w:rsid w:val="009639A4"/>
    <w:rsid w:val="00963C15"/>
    <w:rsid w:val="00963E98"/>
    <w:rsid w:val="00963F22"/>
    <w:rsid w:val="009647F3"/>
    <w:rsid w:val="009648B2"/>
    <w:rsid w:val="00964B17"/>
    <w:rsid w:val="00964CFF"/>
    <w:rsid w:val="00964F6F"/>
    <w:rsid w:val="00964F7B"/>
    <w:rsid w:val="00965230"/>
    <w:rsid w:val="00965953"/>
    <w:rsid w:val="00965BD6"/>
    <w:rsid w:val="009660A3"/>
    <w:rsid w:val="00966320"/>
    <w:rsid w:val="00966377"/>
    <w:rsid w:val="009666EF"/>
    <w:rsid w:val="00966AC3"/>
    <w:rsid w:val="0096701F"/>
    <w:rsid w:val="00967043"/>
    <w:rsid w:val="009671FF"/>
    <w:rsid w:val="00967244"/>
    <w:rsid w:val="009673DE"/>
    <w:rsid w:val="00967582"/>
    <w:rsid w:val="00967634"/>
    <w:rsid w:val="00967742"/>
    <w:rsid w:val="00967833"/>
    <w:rsid w:val="00967A37"/>
    <w:rsid w:val="00967A47"/>
    <w:rsid w:val="00967A71"/>
    <w:rsid w:val="009703C6"/>
    <w:rsid w:val="00970598"/>
    <w:rsid w:val="0097068F"/>
    <w:rsid w:val="0097075E"/>
    <w:rsid w:val="0097096A"/>
    <w:rsid w:val="00970E45"/>
    <w:rsid w:val="00970F8A"/>
    <w:rsid w:val="009711B2"/>
    <w:rsid w:val="009711B4"/>
    <w:rsid w:val="009711EF"/>
    <w:rsid w:val="009714DF"/>
    <w:rsid w:val="009716C6"/>
    <w:rsid w:val="0097172B"/>
    <w:rsid w:val="00971914"/>
    <w:rsid w:val="00971C7F"/>
    <w:rsid w:val="0097229F"/>
    <w:rsid w:val="00972409"/>
    <w:rsid w:val="00972413"/>
    <w:rsid w:val="009725E5"/>
    <w:rsid w:val="009726DA"/>
    <w:rsid w:val="00972745"/>
    <w:rsid w:val="009729E5"/>
    <w:rsid w:val="009732C3"/>
    <w:rsid w:val="009732EA"/>
    <w:rsid w:val="009733AA"/>
    <w:rsid w:val="00973607"/>
    <w:rsid w:val="00973612"/>
    <w:rsid w:val="009736DF"/>
    <w:rsid w:val="00974182"/>
    <w:rsid w:val="00974188"/>
    <w:rsid w:val="00974294"/>
    <w:rsid w:val="009742F7"/>
    <w:rsid w:val="00974871"/>
    <w:rsid w:val="00974FCB"/>
    <w:rsid w:val="00975085"/>
    <w:rsid w:val="00975161"/>
    <w:rsid w:val="00975345"/>
    <w:rsid w:val="009753DC"/>
    <w:rsid w:val="00975CAB"/>
    <w:rsid w:val="0097607C"/>
    <w:rsid w:val="00976257"/>
    <w:rsid w:val="009765E1"/>
    <w:rsid w:val="009766BC"/>
    <w:rsid w:val="00976DFF"/>
    <w:rsid w:val="00976F5B"/>
    <w:rsid w:val="00977192"/>
    <w:rsid w:val="00977391"/>
    <w:rsid w:val="00977403"/>
    <w:rsid w:val="009778A7"/>
    <w:rsid w:val="009778B5"/>
    <w:rsid w:val="00977AFE"/>
    <w:rsid w:val="00977CD8"/>
    <w:rsid w:val="00977D94"/>
    <w:rsid w:val="00977F4C"/>
    <w:rsid w:val="009802EE"/>
    <w:rsid w:val="0098060B"/>
    <w:rsid w:val="0098097E"/>
    <w:rsid w:val="00980BA4"/>
    <w:rsid w:val="00980E75"/>
    <w:rsid w:val="0098107F"/>
    <w:rsid w:val="009811B1"/>
    <w:rsid w:val="009811B5"/>
    <w:rsid w:val="00981273"/>
    <w:rsid w:val="0098144B"/>
    <w:rsid w:val="0098163A"/>
    <w:rsid w:val="0098199F"/>
    <w:rsid w:val="00981C9E"/>
    <w:rsid w:val="0098211D"/>
    <w:rsid w:val="009821C2"/>
    <w:rsid w:val="00982274"/>
    <w:rsid w:val="00983570"/>
    <w:rsid w:val="0098374D"/>
    <w:rsid w:val="00983958"/>
    <w:rsid w:val="00983C06"/>
    <w:rsid w:val="00983EFE"/>
    <w:rsid w:val="00984310"/>
    <w:rsid w:val="00984484"/>
    <w:rsid w:val="0098455F"/>
    <w:rsid w:val="00984712"/>
    <w:rsid w:val="009848AC"/>
    <w:rsid w:val="00984943"/>
    <w:rsid w:val="00984A20"/>
    <w:rsid w:val="00984AB1"/>
    <w:rsid w:val="00984D9D"/>
    <w:rsid w:val="00984E99"/>
    <w:rsid w:val="00984F79"/>
    <w:rsid w:val="00985361"/>
    <w:rsid w:val="00985670"/>
    <w:rsid w:val="009857F2"/>
    <w:rsid w:val="00985CBC"/>
    <w:rsid w:val="00985F95"/>
    <w:rsid w:val="00985FD0"/>
    <w:rsid w:val="00986572"/>
    <w:rsid w:val="00986AB2"/>
    <w:rsid w:val="00986DD5"/>
    <w:rsid w:val="00987B4D"/>
    <w:rsid w:val="00987E1A"/>
    <w:rsid w:val="0099061E"/>
    <w:rsid w:val="009906F6"/>
    <w:rsid w:val="0099084A"/>
    <w:rsid w:val="009908A7"/>
    <w:rsid w:val="00990E75"/>
    <w:rsid w:val="00990F72"/>
    <w:rsid w:val="00991141"/>
    <w:rsid w:val="009911BB"/>
    <w:rsid w:val="009914F6"/>
    <w:rsid w:val="00991634"/>
    <w:rsid w:val="0099175F"/>
    <w:rsid w:val="00991993"/>
    <w:rsid w:val="00991FBB"/>
    <w:rsid w:val="00992074"/>
    <w:rsid w:val="00992439"/>
    <w:rsid w:val="00992737"/>
    <w:rsid w:val="00992891"/>
    <w:rsid w:val="009929BE"/>
    <w:rsid w:val="00992AD6"/>
    <w:rsid w:val="00992B2E"/>
    <w:rsid w:val="00992B3B"/>
    <w:rsid w:val="00992C41"/>
    <w:rsid w:val="009930B5"/>
    <w:rsid w:val="009931D1"/>
    <w:rsid w:val="00993372"/>
    <w:rsid w:val="0099373E"/>
    <w:rsid w:val="00993787"/>
    <w:rsid w:val="009937E6"/>
    <w:rsid w:val="009938F1"/>
    <w:rsid w:val="00993BF5"/>
    <w:rsid w:val="00993F0B"/>
    <w:rsid w:val="0099436A"/>
    <w:rsid w:val="00994487"/>
    <w:rsid w:val="00994674"/>
    <w:rsid w:val="0099487D"/>
    <w:rsid w:val="00994888"/>
    <w:rsid w:val="00994BD9"/>
    <w:rsid w:val="00994F04"/>
    <w:rsid w:val="009956EA"/>
    <w:rsid w:val="009958A8"/>
    <w:rsid w:val="009958DE"/>
    <w:rsid w:val="00995A67"/>
    <w:rsid w:val="00995B1F"/>
    <w:rsid w:val="00995C90"/>
    <w:rsid w:val="00995CB1"/>
    <w:rsid w:val="00995D73"/>
    <w:rsid w:val="00996288"/>
    <w:rsid w:val="009965C1"/>
    <w:rsid w:val="009966AC"/>
    <w:rsid w:val="009966FF"/>
    <w:rsid w:val="009968E0"/>
    <w:rsid w:val="009968E3"/>
    <w:rsid w:val="00996B9D"/>
    <w:rsid w:val="009973FE"/>
    <w:rsid w:val="00997508"/>
    <w:rsid w:val="00997749"/>
    <w:rsid w:val="00997BD1"/>
    <w:rsid w:val="00997CE1"/>
    <w:rsid w:val="00997DBD"/>
    <w:rsid w:val="00997E3D"/>
    <w:rsid w:val="00997FC2"/>
    <w:rsid w:val="009A042D"/>
    <w:rsid w:val="009A0572"/>
    <w:rsid w:val="009A078C"/>
    <w:rsid w:val="009A0940"/>
    <w:rsid w:val="009A0A6F"/>
    <w:rsid w:val="009A0BC0"/>
    <w:rsid w:val="009A10E5"/>
    <w:rsid w:val="009A1153"/>
    <w:rsid w:val="009A1240"/>
    <w:rsid w:val="009A15C7"/>
    <w:rsid w:val="009A1B8C"/>
    <w:rsid w:val="009A2116"/>
    <w:rsid w:val="009A22B7"/>
    <w:rsid w:val="009A232F"/>
    <w:rsid w:val="009A233E"/>
    <w:rsid w:val="009A2558"/>
    <w:rsid w:val="009A257A"/>
    <w:rsid w:val="009A2B9C"/>
    <w:rsid w:val="009A3182"/>
    <w:rsid w:val="009A3292"/>
    <w:rsid w:val="009A32EC"/>
    <w:rsid w:val="009A340E"/>
    <w:rsid w:val="009A4105"/>
    <w:rsid w:val="009A4307"/>
    <w:rsid w:val="009A4580"/>
    <w:rsid w:val="009A45E4"/>
    <w:rsid w:val="009A4661"/>
    <w:rsid w:val="009A4B83"/>
    <w:rsid w:val="009A4C33"/>
    <w:rsid w:val="009A4E54"/>
    <w:rsid w:val="009A4FF9"/>
    <w:rsid w:val="009A5279"/>
    <w:rsid w:val="009A55B9"/>
    <w:rsid w:val="009A59A2"/>
    <w:rsid w:val="009A5A26"/>
    <w:rsid w:val="009A5A91"/>
    <w:rsid w:val="009A5DAD"/>
    <w:rsid w:val="009A623F"/>
    <w:rsid w:val="009A64C3"/>
    <w:rsid w:val="009A65FE"/>
    <w:rsid w:val="009A687B"/>
    <w:rsid w:val="009A6D38"/>
    <w:rsid w:val="009A6D71"/>
    <w:rsid w:val="009A6E11"/>
    <w:rsid w:val="009A6E50"/>
    <w:rsid w:val="009A6F42"/>
    <w:rsid w:val="009A706B"/>
    <w:rsid w:val="009A729B"/>
    <w:rsid w:val="009A742C"/>
    <w:rsid w:val="009A7706"/>
    <w:rsid w:val="009A7911"/>
    <w:rsid w:val="009B01E8"/>
    <w:rsid w:val="009B06B5"/>
    <w:rsid w:val="009B0749"/>
    <w:rsid w:val="009B0836"/>
    <w:rsid w:val="009B091C"/>
    <w:rsid w:val="009B0E4E"/>
    <w:rsid w:val="009B0F59"/>
    <w:rsid w:val="009B1032"/>
    <w:rsid w:val="009B10A3"/>
    <w:rsid w:val="009B13AA"/>
    <w:rsid w:val="009B1E46"/>
    <w:rsid w:val="009B1E80"/>
    <w:rsid w:val="009B1F55"/>
    <w:rsid w:val="009B28BF"/>
    <w:rsid w:val="009B3798"/>
    <w:rsid w:val="009B394A"/>
    <w:rsid w:val="009B3ABE"/>
    <w:rsid w:val="009B3C8F"/>
    <w:rsid w:val="009B3D01"/>
    <w:rsid w:val="009B3D21"/>
    <w:rsid w:val="009B42F7"/>
    <w:rsid w:val="009B453B"/>
    <w:rsid w:val="009B472D"/>
    <w:rsid w:val="009B4DCC"/>
    <w:rsid w:val="009B502B"/>
    <w:rsid w:val="009B52B7"/>
    <w:rsid w:val="009B579E"/>
    <w:rsid w:val="009B595B"/>
    <w:rsid w:val="009B5ACF"/>
    <w:rsid w:val="009B5D35"/>
    <w:rsid w:val="009B5DF6"/>
    <w:rsid w:val="009B6050"/>
    <w:rsid w:val="009B6729"/>
    <w:rsid w:val="009B6CCC"/>
    <w:rsid w:val="009B6EB4"/>
    <w:rsid w:val="009B71D3"/>
    <w:rsid w:val="009B7458"/>
    <w:rsid w:val="009B767B"/>
    <w:rsid w:val="009B790F"/>
    <w:rsid w:val="009B7A84"/>
    <w:rsid w:val="009B7C80"/>
    <w:rsid w:val="009B7ED5"/>
    <w:rsid w:val="009B7F1F"/>
    <w:rsid w:val="009C0056"/>
    <w:rsid w:val="009C0254"/>
    <w:rsid w:val="009C04A7"/>
    <w:rsid w:val="009C0BFD"/>
    <w:rsid w:val="009C0DA7"/>
    <w:rsid w:val="009C160C"/>
    <w:rsid w:val="009C1E98"/>
    <w:rsid w:val="009C233A"/>
    <w:rsid w:val="009C2736"/>
    <w:rsid w:val="009C282C"/>
    <w:rsid w:val="009C28E2"/>
    <w:rsid w:val="009C2E0D"/>
    <w:rsid w:val="009C2FE6"/>
    <w:rsid w:val="009C3036"/>
    <w:rsid w:val="009C3129"/>
    <w:rsid w:val="009C32C6"/>
    <w:rsid w:val="009C3A2D"/>
    <w:rsid w:val="009C3B8E"/>
    <w:rsid w:val="009C3CE7"/>
    <w:rsid w:val="009C4200"/>
    <w:rsid w:val="009C4615"/>
    <w:rsid w:val="009C47DA"/>
    <w:rsid w:val="009C4C8F"/>
    <w:rsid w:val="009C4E33"/>
    <w:rsid w:val="009C50F0"/>
    <w:rsid w:val="009C52F3"/>
    <w:rsid w:val="009C55C4"/>
    <w:rsid w:val="009C564D"/>
    <w:rsid w:val="009C5A8B"/>
    <w:rsid w:val="009C5B88"/>
    <w:rsid w:val="009C608C"/>
    <w:rsid w:val="009C6A81"/>
    <w:rsid w:val="009C6CC9"/>
    <w:rsid w:val="009C6F57"/>
    <w:rsid w:val="009C72DE"/>
    <w:rsid w:val="009C7589"/>
    <w:rsid w:val="009D009C"/>
    <w:rsid w:val="009D019B"/>
    <w:rsid w:val="009D01A9"/>
    <w:rsid w:val="009D04FF"/>
    <w:rsid w:val="009D06D8"/>
    <w:rsid w:val="009D0982"/>
    <w:rsid w:val="009D09EB"/>
    <w:rsid w:val="009D0F2E"/>
    <w:rsid w:val="009D0F7D"/>
    <w:rsid w:val="009D1800"/>
    <w:rsid w:val="009D1A59"/>
    <w:rsid w:val="009D1B87"/>
    <w:rsid w:val="009D2374"/>
    <w:rsid w:val="009D25D3"/>
    <w:rsid w:val="009D2AA1"/>
    <w:rsid w:val="009D2ABB"/>
    <w:rsid w:val="009D2EE8"/>
    <w:rsid w:val="009D2F36"/>
    <w:rsid w:val="009D306C"/>
    <w:rsid w:val="009D3190"/>
    <w:rsid w:val="009D3707"/>
    <w:rsid w:val="009D431B"/>
    <w:rsid w:val="009D48DF"/>
    <w:rsid w:val="009D4E28"/>
    <w:rsid w:val="009D5008"/>
    <w:rsid w:val="009D505B"/>
    <w:rsid w:val="009D506E"/>
    <w:rsid w:val="009D53E5"/>
    <w:rsid w:val="009D545C"/>
    <w:rsid w:val="009D5612"/>
    <w:rsid w:val="009D580C"/>
    <w:rsid w:val="009D5896"/>
    <w:rsid w:val="009D5A36"/>
    <w:rsid w:val="009D5C1C"/>
    <w:rsid w:val="009D6052"/>
    <w:rsid w:val="009D60F9"/>
    <w:rsid w:val="009D62C4"/>
    <w:rsid w:val="009D6B72"/>
    <w:rsid w:val="009D6E95"/>
    <w:rsid w:val="009D6FA4"/>
    <w:rsid w:val="009D7287"/>
    <w:rsid w:val="009D7386"/>
    <w:rsid w:val="009D7426"/>
    <w:rsid w:val="009D76DC"/>
    <w:rsid w:val="009D79B8"/>
    <w:rsid w:val="009D7D83"/>
    <w:rsid w:val="009E0034"/>
    <w:rsid w:val="009E03EA"/>
    <w:rsid w:val="009E04EA"/>
    <w:rsid w:val="009E0676"/>
    <w:rsid w:val="009E067B"/>
    <w:rsid w:val="009E06BE"/>
    <w:rsid w:val="009E0CCC"/>
    <w:rsid w:val="009E0E34"/>
    <w:rsid w:val="009E1295"/>
    <w:rsid w:val="009E13A0"/>
    <w:rsid w:val="009E1908"/>
    <w:rsid w:val="009E1B7A"/>
    <w:rsid w:val="009E29E0"/>
    <w:rsid w:val="009E2AF5"/>
    <w:rsid w:val="009E2B7A"/>
    <w:rsid w:val="009E2BD2"/>
    <w:rsid w:val="009E2DD4"/>
    <w:rsid w:val="009E304E"/>
    <w:rsid w:val="009E48EE"/>
    <w:rsid w:val="009E4E59"/>
    <w:rsid w:val="009E50C1"/>
    <w:rsid w:val="009E55CA"/>
    <w:rsid w:val="009E5724"/>
    <w:rsid w:val="009E6088"/>
    <w:rsid w:val="009E60B9"/>
    <w:rsid w:val="009E61FC"/>
    <w:rsid w:val="009E6347"/>
    <w:rsid w:val="009E675C"/>
    <w:rsid w:val="009E6BFC"/>
    <w:rsid w:val="009E70BF"/>
    <w:rsid w:val="009E73C7"/>
    <w:rsid w:val="009E7488"/>
    <w:rsid w:val="009E75DD"/>
    <w:rsid w:val="009E791B"/>
    <w:rsid w:val="009E7943"/>
    <w:rsid w:val="009E79A4"/>
    <w:rsid w:val="009E7B7C"/>
    <w:rsid w:val="009E7D5E"/>
    <w:rsid w:val="009F011C"/>
    <w:rsid w:val="009F0134"/>
    <w:rsid w:val="009F034A"/>
    <w:rsid w:val="009F0559"/>
    <w:rsid w:val="009F0E6D"/>
    <w:rsid w:val="009F0E9B"/>
    <w:rsid w:val="009F109A"/>
    <w:rsid w:val="009F13F1"/>
    <w:rsid w:val="009F1722"/>
    <w:rsid w:val="009F18BA"/>
    <w:rsid w:val="009F1B2A"/>
    <w:rsid w:val="009F1C04"/>
    <w:rsid w:val="009F1CBB"/>
    <w:rsid w:val="009F1FA8"/>
    <w:rsid w:val="009F22BA"/>
    <w:rsid w:val="009F2472"/>
    <w:rsid w:val="009F2552"/>
    <w:rsid w:val="009F26B7"/>
    <w:rsid w:val="009F295A"/>
    <w:rsid w:val="009F3281"/>
    <w:rsid w:val="009F353B"/>
    <w:rsid w:val="009F407B"/>
    <w:rsid w:val="009F40B6"/>
    <w:rsid w:val="009F4327"/>
    <w:rsid w:val="009F46FD"/>
    <w:rsid w:val="009F474F"/>
    <w:rsid w:val="009F497A"/>
    <w:rsid w:val="009F4CD8"/>
    <w:rsid w:val="009F4D81"/>
    <w:rsid w:val="009F4E31"/>
    <w:rsid w:val="009F4FC5"/>
    <w:rsid w:val="009F508E"/>
    <w:rsid w:val="009F51DE"/>
    <w:rsid w:val="009F5404"/>
    <w:rsid w:val="009F570E"/>
    <w:rsid w:val="009F5782"/>
    <w:rsid w:val="009F57B1"/>
    <w:rsid w:val="009F5820"/>
    <w:rsid w:val="009F5DA7"/>
    <w:rsid w:val="009F5EB5"/>
    <w:rsid w:val="009F5F91"/>
    <w:rsid w:val="009F6269"/>
    <w:rsid w:val="009F6690"/>
    <w:rsid w:val="009F68EE"/>
    <w:rsid w:val="009F6954"/>
    <w:rsid w:val="009F69A5"/>
    <w:rsid w:val="009F6A39"/>
    <w:rsid w:val="009F6A79"/>
    <w:rsid w:val="009F6BA8"/>
    <w:rsid w:val="009F6E71"/>
    <w:rsid w:val="009F7294"/>
    <w:rsid w:val="009F72B9"/>
    <w:rsid w:val="009F7386"/>
    <w:rsid w:val="009F76A7"/>
    <w:rsid w:val="009F7A81"/>
    <w:rsid w:val="009F7AD8"/>
    <w:rsid w:val="00A00185"/>
    <w:rsid w:val="00A003B6"/>
    <w:rsid w:val="00A00415"/>
    <w:rsid w:val="00A00643"/>
    <w:rsid w:val="00A006E1"/>
    <w:rsid w:val="00A00938"/>
    <w:rsid w:val="00A00B55"/>
    <w:rsid w:val="00A00B65"/>
    <w:rsid w:val="00A00B77"/>
    <w:rsid w:val="00A0113B"/>
    <w:rsid w:val="00A015B5"/>
    <w:rsid w:val="00A0163A"/>
    <w:rsid w:val="00A0177E"/>
    <w:rsid w:val="00A0186F"/>
    <w:rsid w:val="00A019A8"/>
    <w:rsid w:val="00A01C4E"/>
    <w:rsid w:val="00A01F71"/>
    <w:rsid w:val="00A021B8"/>
    <w:rsid w:val="00A023F5"/>
    <w:rsid w:val="00A02494"/>
    <w:rsid w:val="00A024B7"/>
    <w:rsid w:val="00A0267E"/>
    <w:rsid w:val="00A02982"/>
    <w:rsid w:val="00A02A9F"/>
    <w:rsid w:val="00A02FE1"/>
    <w:rsid w:val="00A031C0"/>
    <w:rsid w:val="00A033E3"/>
    <w:rsid w:val="00A03867"/>
    <w:rsid w:val="00A03A25"/>
    <w:rsid w:val="00A03B27"/>
    <w:rsid w:val="00A03CEC"/>
    <w:rsid w:val="00A03F6F"/>
    <w:rsid w:val="00A04207"/>
    <w:rsid w:val="00A04E21"/>
    <w:rsid w:val="00A051F4"/>
    <w:rsid w:val="00A0531F"/>
    <w:rsid w:val="00A054BC"/>
    <w:rsid w:val="00A056E5"/>
    <w:rsid w:val="00A05716"/>
    <w:rsid w:val="00A05BD0"/>
    <w:rsid w:val="00A06442"/>
    <w:rsid w:val="00A0673C"/>
    <w:rsid w:val="00A06929"/>
    <w:rsid w:val="00A06E70"/>
    <w:rsid w:val="00A06EE9"/>
    <w:rsid w:val="00A06FDC"/>
    <w:rsid w:val="00A07146"/>
    <w:rsid w:val="00A074F3"/>
    <w:rsid w:val="00A07B18"/>
    <w:rsid w:val="00A07B3F"/>
    <w:rsid w:val="00A1004D"/>
    <w:rsid w:val="00A100C9"/>
    <w:rsid w:val="00A10124"/>
    <w:rsid w:val="00A10416"/>
    <w:rsid w:val="00A1076C"/>
    <w:rsid w:val="00A108EA"/>
    <w:rsid w:val="00A10D37"/>
    <w:rsid w:val="00A10DFC"/>
    <w:rsid w:val="00A112A9"/>
    <w:rsid w:val="00A112E5"/>
    <w:rsid w:val="00A113D2"/>
    <w:rsid w:val="00A11456"/>
    <w:rsid w:val="00A11535"/>
    <w:rsid w:val="00A1156D"/>
    <w:rsid w:val="00A11FA0"/>
    <w:rsid w:val="00A12034"/>
    <w:rsid w:val="00A12063"/>
    <w:rsid w:val="00A12188"/>
    <w:rsid w:val="00A1223C"/>
    <w:rsid w:val="00A12651"/>
    <w:rsid w:val="00A12736"/>
    <w:rsid w:val="00A12F00"/>
    <w:rsid w:val="00A132B6"/>
    <w:rsid w:val="00A13506"/>
    <w:rsid w:val="00A13BDF"/>
    <w:rsid w:val="00A13E62"/>
    <w:rsid w:val="00A14AB0"/>
    <w:rsid w:val="00A14AB5"/>
    <w:rsid w:val="00A14BA0"/>
    <w:rsid w:val="00A14D3F"/>
    <w:rsid w:val="00A1529C"/>
    <w:rsid w:val="00A15731"/>
    <w:rsid w:val="00A15974"/>
    <w:rsid w:val="00A15A59"/>
    <w:rsid w:val="00A15C15"/>
    <w:rsid w:val="00A15D36"/>
    <w:rsid w:val="00A15F0C"/>
    <w:rsid w:val="00A15F0E"/>
    <w:rsid w:val="00A164A2"/>
    <w:rsid w:val="00A1681A"/>
    <w:rsid w:val="00A16EDB"/>
    <w:rsid w:val="00A16EED"/>
    <w:rsid w:val="00A1754C"/>
    <w:rsid w:val="00A1794F"/>
    <w:rsid w:val="00A20030"/>
    <w:rsid w:val="00A20104"/>
    <w:rsid w:val="00A203BC"/>
    <w:rsid w:val="00A20636"/>
    <w:rsid w:val="00A20831"/>
    <w:rsid w:val="00A20B91"/>
    <w:rsid w:val="00A20DB9"/>
    <w:rsid w:val="00A21165"/>
    <w:rsid w:val="00A21227"/>
    <w:rsid w:val="00A212E7"/>
    <w:rsid w:val="00A21471"/>
    <w:rsid w:val="00A21493"/>
    <w:rsid w:val="00A217BA"/>
    <w:rsid w:val="00A2192F"/>
    <w:rsid w:val="00A21B06"/>
    <w:rsid w:val="00A21CD1"/>
    <w:rsid w:val="00A22265"/>
    <w:rsid w:val="00A22549"/>
    <w:rsid w:val="00A22A50"/>
    <w:rsid w:val="00A22BF7"/>
    <w:rsid w:val="00A22D49"/>
    <w:rsid w:val="00A22D5A"/>
    <w:rsid w:val="00A236CB"/>
    <w:rsid w:val="00A23B91"/>
    <w:rsid w:val="00A245F1"/>
    <w:rsid w:val="00A246BF"/>
    <w:rsid w:val="00A247E6"/>
    <w:rsid w:val="00A256DD"/>
    <w:rsid w:val="00A257B7"/>
    <w:rsid w:val="00A25A7B"/>
    <w:rsid w:val="00A25B96"/>
    <w:rsid w:val="00A2614E"/>
    <w:rsid w:val="00A262B8"/>
    <w:rsid w:val="00A2658D"/>
    <w:rsid w:val="00A2674D"/>
    <w:rsid w:val="00A2679F"/>
    <w:rsid w:val="00A26F19"/>
    <w:rsid w:val="00A2713E"/>
    <w:rsid w:val="00A2794B"/>
    <w:rsid w:val="00A279AF"/>
    <w:rsid w:val="00A279C1"/>
    <w:rsid w:val="00A27B06"/>
    <w:rsid w:val="00A27B4B"/>
    <w:rsid w:val="00A27C4A"/>
    <w:rsid w:val="00A27C52"/>
    <w:rsid w:val="00A27F2E"/>
    <w:rsid w:val="00A303E2"/>
    <w:rsid w:val="00A3050B"/>
    <w:rsid w:val="00A30677"/>
    <w:rsid w:val="00A30780"/>
    <w:rsid w:val="00A30A49"/>
    <w:rsid w:val="00A30C04"/>
    <w:rsid w:val="00A3105A"/>
    <w:rsid w:val="00A31297"/>
    <w:rsid w:val="00A312C7"/>
    <w:rsid w:val="00A313B3"/>
    <w:rsid w:val="00A313D8"/>
    <w:rsid w:val="00A315FB"/>
    <w:rsid w:val="00A31658"/>
    <w:rsid w:val="00A316C0"/>
    <w:rsid w:val="00A31ACE"/>
    <w:rsid w:val="00A31AF1"/>
    <w:rsid w:val="00A31E5C"/>
    <w:rsid w:val="00A32172"/>
    <w:rsid w:val="00A3222D"/>
    <w:rsid w:val="00A325A4"/>
    <w:rsid w:val="00A325B3"/>
    <w:rsid w:val="00A32706"/>
    <w:rsid w:val="00A327B7"/>
    <w:rsid w:val="00A32824"/>
    <w:rsid w:val="00A329CC"/>
    <w:rsid w:val="00A32A02"/>
    <w:rsid w:val="00A32B41"/>
    <w:rsid w:val="00A32B53"/>
    <w:rsid w:val="00A32B85"/>
    <w:rsid w:val="00A32C71"/>
    <w:rsid w:val="00A32DE3"/>
    <w:rsid w:val="00A32F66"/>
    <w:rsid w:val="00A33358"/>
    <w:rsid w:val="00A334BB"/>
    <w:rsid w:val="00A33683"/>
    <w:rsid w:val="00A33708"/>
    <w:rsid w:val="00A338A7"/>
    <w:rsid w:val="00A33B9B"/>
    <w:rsid w:val="00A33CD6"/>
    <w:rsid w:val="00A33E68"/>
    <w:rsid w:val="00A3409D"/>
    <w:rsid w:val="00A354CE"/>
    <w:rsid w:val="00A3588F"/>
    <w:rsid w:val="00A35AC7"/>
    <w:rsid w:val="00A35BE0"/>
    <w:rsid w:val="00A35DF6"/>
    <w:rsid w:val="00A35F08"/>
    <w:rsid w:val="00A36A7D"/>
    <w:rsid w:val="00A36ACD"/>
    <w:rsid w:val="00A36B25"/>
    <w:rsid w:val="00A36BD1"/>
    <w:rsid w:val="00A36D3D"/>
    <w:rsid w:val="00A36D81"/>
    <w:rsid w:val="00A36D93"/>
    <w:rsid w:val="00A36FB4"/>
    <w:rsid w:val="00A371A5"/>
    <w:rsid w:val="00A3732B"/>
    <w:rsid w:val="00A377D3"/>
    <w:rsid w:val="00A379E5"/>
    <w:rsid w:val="00A37A57"/>
    <w:rsid w:val="00A37C1C"/>
    <w:rsid w:val="00A37CD9"/>
    <w:rsid w:val="00A37EC4"/>
    <w:rsid w:val="00A401D8"/>
    <w:rsid w:val="00A40507"/>
    <w:rsid w:val="00A408CE"/>
    <w:rsid w:val="00A408DE"/>
    <w:rsid w:val="00A408F6"/>
    <w:rsid w:val="00A40C20"/>
    <w:rsid w:val="00A40CFF"/>
    <w:rsid w:val="00A41074"/>
    <w:rsid w:val="00A4107E"/>
    <w:rsid w:val="00A4145C"/>
    <w:rsid w:val="00A41571"/>
    <w:rsid w:val="00A41718"/>
    <w:rsid w:val="00A41722"/>
    <w:rsid w:val="00A41B25"/>
    <w:rsid w:val="00A420DE"/>
    <w:rsid w:val="00A42116"/>
    <w:rsid w:val="00A42994"/>
    <w:rsid w:val="00A42A27"/>
    <w:rsid w:val="00A42D05"/>
    <w:rsid w:val="00A42ECE"/>
    <w:rsid w:val="00A4305C"/>
    <w:rsid w:val="00A43215"/>
    <w:rsid w:val="00A4341F"/>
    <w:rsid w:val="00A434F5"/>
    <w:rsid w:val="00A438A8"/>
    <w:rsid w:val="00A4393C"/>
    <w:rsid w:val="00A43EB6"/>
    <w:rsid w:val="00A44B5C"/>
    <w:rsid w:val="00A44B70"/>
    <w:rsid w:val="00A44C2E"/>
    <w:rsid w:val="00A4576E"/>
    <w:rsid w:val="00A45795"/>
    <w:rsid w:val="00A458D0"/>
    <w:rsid w:val="00A45A5F"/>
    <w:rsid w:val="00A45C54"/>
    <w:rsid w:val="00A45CD8"/>
    <w:rsid w:val="00A464D0"/>
    <w:rsid w:val="00A46A04"/>
    <w:rsid w:val="00A46B32"/>
    <w:rsid w:val="00A46BA7"/>
    <w:rsid w:val="00A46F81"/>
    <w:rsid w:val="00A471E6"/>
    <w:rsid w:val="00A471F6"/>
    <w:rsid w:val="00A4737A"/>
    <w:rsid w:val="00A47425"/>
    <w:rsid w:val="00A47435"/>
    <w:rsid w:val="00A475A1"/>
    <w:rsid w:val="00A47649"/>
    <w:rsid w:val="00A47678"/>
    <w:rsid w:val="00A477DD"/>
    <w:rsid w:val="00A47821"/>
    <w:rsid w:val="00A4798A"/>
    <w:rsid w:val="00A500EF"/>
    <w:rsid w:val="00A50241"/>
    <w:rsid w:val="00A502BC"/>
    <w:rsid w:val="00A50505"/>
    <w:rsid w:val="00A505EF"/>
    <w:rsid w:val="00A50E48"/>
    <w:rsid w:val="00A51040"/>
    <w:rsid w:val="00A513F2"/>
    <w:rsid w:val="00A51640"/>
    <w:rsid w:val="00A5194E"/>
    <w:rsid w:val="00A51A0E"/>
    <w:rsid w:val="00A51A60"/>
    <w:rsid w:val="00A51C61"/>
    <w:rsid w:val="00A51CDC"/>
    <w:rsid w:val="00A51DBC"/>
    <w:rsid w:val="00A51F11"/>
    <w:rsid w:val="00A523D3"/>
    <w:rsid w:val="00A52770"/>
    <w:rsid w:val="00A5280B"/>
    <w:rsid w:val="00A52AD9"/>
    <w:rsid w:val="00A52D6C"/>
    <w:rsid w:val="00A52DB8"/>
    <w:rsid w:val="00A52DD2"/>
    <w:rsid w:val="00A5307C"/>
    <w:rsid w:val="00A5329B"/>
    <w:rsid w:val="00A53473"/>
    <w:rsid w:val="00A537E1"/>
    <w:rsid w:val="00A537E9"/>
    <w:rsid w:val="00A53BAA"/>
    <w:rsid w:val="00A53D14"/>
    <w:rsid w:val="00A53EF1"/>
    <w:rsid w:val="00A542D4"/>
    <w:rsid w:val="00A54794"/>
    <w:rsid w:val="00A54BF3"/>
    <w:rsid w:val="00A54CBA"/>
    <w:rsid w:val="00A54DAA"/>
    <w:rsid w:val="00A54F67"/>
    <w:rsid w:val="00A551BE"/>
    <w:rsid w:val="00A552DB"/>
    <w:rsid w:val="00A553D3"/>
    <w:rsid w:val="00A55549"/>
    <w:rsid w:val="00A55569"/>
    <w:rsid w:val="00A55585"/>
    <w:rsid w:val="00A55634"/>
    <w:rsid w:val="00A55913"/>
    <w:rsid w:val="00A55C47"/>
    <w:rsid w:val="00A55D54"/>
    <w:rsid w:val="00A55DBC"/>
    <w:rsid w:val="00A561BE"/>
    <w:rsid w:val="00A5628E"/>
    <w:rsid w:val="00A56371"/>
    <w:rsid w:val="00A567E9"/>
    <w:rsid w:val="00A56CF2"/>
    <w:rsid w:val="00A571B3"/>
    <w:rsid w:val="00A5746B"/>
    <w:rsid w:val="00A574F1"/>
    <w:rsid w:val="00A57BD8"/>
    <w:rsid w:val="00A57E25"/>
    <w:rsid w:val="00A57F03"/>
    <w:rsid w:val="00A6019D"/>
    <w:rsid w:val="00A60477"/>
    <w:rsid w:val="00A607A8"/>
    <w:rsid w:val="00A60B40"/>
    <w:rsid w:val="00A60E5C"/>
    <w:rsid w:val="00A61306"/>
    <w:rsid w:val="00A6136B"/>
    <w:rsid w:val="00A61838"/>
    <w:rsid w:val="00A618E2"/>
    <w:rsid w:val="00A61A20"/>
    <w:rsid w:val="00A6210E"/>
    <w:rsid w:val="00A62662"/>
    <w:rsid w:val="00A627D8"/>
    <w:rsid w:val="00A62B4E"/>
    <w:rsid w:val="00A62C60"/>
    <w:rsid w:val="00A62EA9"/>
    <w:rsid w:val="00A62F14"/>
    <w:rsid w:val="00A63147"/>
    <w:rsid w:val="00A63150"/>
    <w:rsid w:val="00A63248"/>
    <w:rsid w:val="00A632C8"/>
    <w:rsid w:val="00A63336"/>
    <w:rsid w:val="00A634BC"/>
    <w:rsid w:val="00A63612"/>
    <w:rsid w:val="00A6361B"/>
    <w:rsid w:val="00A63F06"/>
    <w:rsid w:val="00A642CC"/>
    <w:rsid w:val="00A64550"/>
    <w:rsid w:val="00A6477F"/>
    <w:rsid w:val="00A64CA8"/>
    <w:rsid w:val="00A64DDF"/>
    <w:rsid w:val="00A64F66"/>
    <w:rsid w:val="00A65172"/>
    <w:rsid w:val="00A6535E"/>
    <w:rsid w:val="00A6590C"/>
    <w:rsid w:val="00A659F7"/>
    <w:rsid w:val="00A65BD9"/>
    <w:rsid w:val="00A65D70"/>
    <w:rsid w:val="00A65ED3"/>
    <w:rsid w:val="00A660F7"/>
    <w:rsid w:val="00A66247"/>
    <w:rsid w:val="00A662BB"/>
    <w:rsid w:val="00A665EF"/>
    <w:rsid w:val="00A6672B"/>
    <w:rsid w:val="00A66AB6"/>
    <w:rsid w:val="00A670D6"/>
    <w:rsid w:val="00A6727F"/>
    <w:rsid w:val="00A67523"/>
    <w:rsid w:val="00A67B9E"/>
    <w:rsid w:val="00A70051"/>
    <w:rsid w:val="00A70243"/>
    <w:rsid w:val="00A70457"/>
    <w:rsid w:val="00A7048E"/>
    <w:rsid w:val="00A7050A"/>
    <w:rsid w:val="00A705FB"/>
    <w:rsid w:val="00A7070D"/>
    <w:rsid w:val="00A708DB"/>
    <w:rsid w:val="00A70AED"/>
    <w:rsid w:val="00A70D38"/>
    <w:rsid w:val="00A70FCE"/>
    <w:rsid w:val="00A71128"/>
    <w:rsid w:val="00A71219"/>
    <w:rsid w:val="00A71645"/>
    <w:rsid w:val="00A718F3"/>
    <w:rsid w:val="00A71AD1"/>
    <w:rsid w:val="00A71EA5"/>
    <w:rsid w:val="00A724CA"/>
    <w:rsid w:val="00A7263B"/>
    <w:rsid w:val="00A72D4B"/>
    <w:rsid w:val="00A72D58"/>
    <w:rsid w:val="00A72EC9"/>
    <w:rsid w:val="00A73461"/>
    <w:rsid w:val="00A73718"/>
    <w:rsid w:val="00A73870"/>
    <w:rsid w:val="00A73987"/>
    <w:rsid w:val="00A73C47"/>
    <w:rsid w:val="00A73FA6"/>
    <w:rsid w:val="00A73FAB"/>
    <w:rsid w:val="00A74121"/>
    <w:rsid w:val="00A7479F"/>
    <w:rsid w:val="00A748B0"/>
    <w:rsid w:val="00A749B7"/>
    <w:rsid w:val="00A74CF9"/>
    <w:rsid w:val="00A75287"/>
    <w:rsid w:val="00A754B6"/>
    <w:rsid w:val="00A75678"/>
    <w:rsid w:val="00A75796"/>
    <w:rsid w:val="00A7582E"/>
    <w:rsid w:val="00A7584A"/>
    <w:rsid w:val="00A7599D"/>
    <w:rsid w:val="00A75A45"/>
    <w:rsid w:val="00A75C7F"/>
    <w:rsid w:val="00A75DF9"/>
    <w:rsid w:val="00A75FC1"/>
    <w:rsid w:val="00A7602D"/>
    <w:rsid w:val="00A76047"/>
    <w:rsid w:val="00A76236"/>
    <w:rsid w:val="00A765AD"/>
    <w:rsid w:val="00A7670C"/>
    <w:rsid w:val="00A76EF5"/>
    <w:rsid w:val="00A77205"/>
    <w:rsid w:val="00A7758E"/>
    <w:rsid w:val="00A77607"/>
    <w:rsid w:val="00A77CF2"/>
    <w:rsid w:val="00A77D4E"/>
    <w:rsid w:val="00A8039F"/>
    <w:rsid w:val="00A8046F"/>
    <w:rsid w:val="00A805E7"/>
    <w:rsid w:val="00A807FD"/>
    <w:rsid w:val="00A80A98"/>
    <w:rsid w:val="00A80BD6"/>
    <w:rsid w:val="00A80BEA"/>
    <w:rsid w:val="00A80FD8"/>
    <w:rsid w:val="00A81753"/>
    <w:rsid w:val="00A81FD0"/>
    <w:rsid w:val="00A826E5"/>
    <w:rsid w:val="00A827F3"/>
    <w:rsid w:val="00A82BBE"/>
    <w:rsid w:val="00A82C3B"/>
    <w:rsid w:val="00A82D6A"/>
    <w:rsid w:val="00A8302C"/>
    <w:rsid w:val="00A8313F"/>
    <w:rsid w:val="00A8319E"/>
    <w:rsid w:val="00A8332F"/>
    <w:rsid w:val="00A834D8"/>
    <w:rsid w:val="00A838B7"/>
    <w:rsid w:val="00A83A98"/>
    <w:rsid w:val="00A83AC9"/>
    <w:rsid w:val="00A83B3D"/>
    <w:rsid w:val="00A84174"/>
    <w:rsid w:val="00A8435F"/>
    <w:rsid w:val="00A845DC"/>
    <w:rsid w:val="00A84884"/>
    <w:rsid w:val="00A84E22"/>
    <w:rsid w:val="00A8516F"/>
    <w:rsid w:val="00A8521E"/>
    <w:rsid w:val="00A8559F"/>
    <w:rsid w:val="00A8593D"/>
    <w:rsid w:val="00A859A7"/>
    <w:rsid w:val="00A85A1C"/>
    <w:rsid w:val="00A85E8C"/>
    <w:rsid w:val="00A86057"/>
    <w:rsid w:val="00A8688A"/>
    <w:rsid w:val="00A8691A"/>
    <w:rsid w:val="00A86E5F"/>
    <w:rsid w:val="00A873B4"/>
    <w:rsid w:val="00A875B3"/>
    <w:rsid w:val="00A87849"/>
    <w:rsid w:val="00A87A71"/>
    <w:rsid w:val="00A87BD5"/>
    <w:rsid w:val="00A87F9E"/>
    <w:rsid w:val="00A90106"/>
    <w:rsid w:val="00A90AAE"/>
    <w:rsid w:val="00A90DAD"/>
    <w:rsid w:val="00A914DA"/>
    <w:rsid w:val="00A915B5"/>
    <w:rsid w:val="00A9165A"/>
    <w:rsid w:val="00A91798"/>
    <w:rsid w:val="00A917C8"/>
    <w:rsid w:val="00A918B1"/>
    <w:rsid w:val="00A91A24"/>
    <w:rsid w:val="00A91DFB"/>
    <w:rsid w:val="00A91FB1"/>
    <w:rsid w:val="00A92024"/>
    <w:rsid w:val="00A9225D"/>
    <w:rsid w:val="00A92691"/>
    <w:rsid w:val="00A92779"/>
    <w:rsid w:val="00A928F6"/>
    <w:rsid w:val="00A92917"/>
    <w:rsid w:val="00A92A20"/>
    <w:rsid w:val="00A92E6D"/>
    <w:rsid w:val="00A92FC0"/>
    <w:rsid w:val="00A930B2"/>
    <w:rsid w:val="00A9320D"/>
    <w:rsid w:val="00A93265"/>
    <w:rsid w:val="00A9336B"/>
    <w:rsid w:val="00A933E3"/>
    <w:rsid w:val="00A93683"/>
    <w:rsid w:val="00A937BC"/>
    <w:rsid w:val="00A93872"/>
    <w:rsid w:val="00A93929"/>
    <w:rsid w:val="00A939DC"/>
    <w:rsid w:val="00A93B23"/>
    <w:rsid w:val="00A94166"/>
    <w:rsid w:val="00A941BA"/>
    <w:rsid w:val="00A9445D"/>
    <w:rsid w:val="00A94816"/>
    <w:rsid w:val="00A95097"/>
    <w:rsid w:val="00A95227"/>
    <w:rsid w:val="00A952D9"/>
    <w:rsid w:val="00A953FD"/>
    <w:rsid w:val="00A956C0"/>
    <w:rsid w:val="00A9575B"/>
    <w:rsid w:val="00A95A72"/>
    <w:rsid w:val="00A95B72"/>
    <w:rsid w:val="00A95BD2"/>
    <w:rsid w:val="00A9602C"/>
    <w:rsid w:val="00A960BD"/>
    <w:rsid w:val="00A961CD"/>
    <w:rsid w:val="00A96320"/>
    <w:rsid w:val="00A966EF"/>
    <w:rsid w:val="00A96A21"/>
    <w:rsid w:val="00A96E78"/>
    <w:rsid w:val="00A96FCD"/>
    <w:rsid w:val="00A97602"/>
    <w:rsid w:val="00A9779D"/>
    <w:rsid w:val="00A97995"/>
    <w:rsid w:val="00A97B2F"/>
    <w:rsid w:val="00A97BD5"/>
    <w:rsid w:val="00A97C20"/>
    <w:rsid w:val="00AA0579"/>
    <w:rsid w:val="00AA08D9"/>
    <w:rsid w:val="00AA0A31"/>
    <w:rsid w:val="00AA0E80"/>
    <w:rsid w:val="00AA1644"/>
    <w:rsid w:val="00AA165F"/>
    <w:rsid w:val="00AA1C5F"/>
    <w:rsid w:val="00AA1C93"/>
    <w:rsid w:val="00AA1DB1"/>
    <w:rsid w:val="00AA1F76"/>
    <w:rsid w:val="00AA209B"/>
    <w:rsid w:val="00AA2109"/>
    <w:rsid w:val="00AA2303"/>
    <w:rsid w:val="00AA2502"/>
    <w:rsid w:val="00AA2674"/>
    <w:rsid w:val="00AA2843"/>
    <w:rsid w:val="00AA29A0"/>
    <w:rsid w:val="00AA2B4D"/>
    <w:rsid w:val="00AA2E15"/>
    <w:rsid w:val="00AA3051"/>
    <w:rsid w:val="00AA35BE"/>
    <w:rsid w:val="00AA3811"/>
    <w:rsid w:val="00AA39CD"/>
    <w:rsid w:val="00AA3B16"/>
    <w:rsid w:val="00AA3B69"/>
    <w:rsid w:val="00AA3F73"/>
    <w:rsid w:val="00AA4CE5"/>
    <w:rsid w:val="00AA4D59"/>
    <w:rsid w:val="00AA4F11"/>
    <w:rsid w:val="00AA5067"/>
    <w:rsid w:val="00AA5349"/>
    <w:rsid w:val="00AA5431"/>
    <w:rsid w:val="00AA568F"/>
    <w:rsid w:val="00AA583E"/>
    <w:rsid w:val="00AA58B0"/>
    <w:rsid w:val="00AA58F5"/>
    <w:rsid w:val="00AA5B0C"/>
    <w:rsid w:val="00AA5D10"/>
    <w:rsid w:val="00AA5E4A"/>
    <w:rsid w:val="00AA5E6F"/>
    <w:rsid w:val="00AA64DA"/>
    <w:rsid w:val="00AA68D7"/>
    <w:rsid w:val="00AA6CB0"/>
    <w:rsid w:val="00AA6D2A"/>
    <w:rsid w:val="00AA6DE3"/>
    <w:rsid w:val="00AA72DC"/>
    <w:rsid w:val="00AA7C36"/>
    <w:rsid w:val="00AA7DF7"/>
    <w:rsid w:val="00AA7F96"/>
    <w:rsid w:val="00AB0064"/>
    <w:rsid w:val="00AB044A"/>
    <w:rsid w:val="00AB0606"/>
    <w:rsid w:val="00AB0717"/>
    <w:rsid w:val="00AB09C8"/>
    <w:rsid w:val="00AB13A5"/>
    <w:rsid w:val="00AB172F"/>
    <w:rsid w:val="00AB1823"/>
    <w:rsid w:val="00AB19E8"/>
    <w:rsid w:val="00AB1B40"/>
    <w:rsid w:val="00AB1E2C"/>
    <w:rsid w:val="00AB1EFA"/>
    <w:rsid w:val="00AB221B"/>
    <w:rsid w:val="00AB2796"/>
    <w:rsid w:val="00AB28FE"/>
    <w:rsid w:val="00AB29CF"/>
    <w:rsid w:val="00AB2E18"/>
    <w:rsid w:val="00AB3251"/>
    <w:rsid w:val="00AB3328"/>
    <w:rsid w:val="00AB3451"/>
    <w:rsid w:val="00AB3D99"/>
    <w:rsid w:val="00AB411A"/>
    <w:rsid w:val="00AB45FE"/>
    <w:rsid w:val="00AB4EA9"/>
    <w:rsid w:val="00AB5061"/>
    <w:rsid w:val="00AB5081"/>
    <w:rsid w:val="00AB5183"/>
    <w:rsid w:val="00AB5713"/>
    <w:rsid w:val="00AB5A50"/>
    <w:rsid w:val="00AB5AFB"/>
    <w:rsid w:val="00AB5B1D"/>
    <w:rsid w:val="00AB60AB"/>
    <w:rsid w:val="00AB6569"/>
    <w:rsid w:val="00AB6995"/>
    <w:rsid w:val="00AB69DA"/>
    <w:rsid w:val="00AB7227"/>
    <w:rsid w:val="00AB745B"/>
    <w:rsid w:val="00AB74F2"/>
    <w:rsid w:val="00AB7604"/>
    <w:rsid w:val="00AB78CE"/>
    <w:rsid w:val="00AB7BBA"/>
    <w:rsid w:val="00AB7BF9"/>
    <w:rsid w:val="00AC025A"/>
    <w:rsid w:val="00AC0D9E"/>
    <w:rsid w:val="00AC1045"/>
    <w:rsid w:val="00AC15EF"/>
    <w:rsid w:val="00AC15F3"/>
    <w:rsid w:val="00AC172A"/>
    <w:rsid w:val="00AC18D7"/>
    <w:rsid w:val="00AC19B6"/>
    <w:rsid w:val="00AC23A5"/>
    <w:rsid w:val="00AC2712"/>
    <w:rsid w:val="00AC2D1E"/>
    <w:rsid w:val="00AC2DCD"/>
    <w:rsid w:val="00AC342D"/>
    <w:rsid w:val="00AC347A"/>
    <w:rsid w:val="00AC384C"/>
    <w:rsid w:val="00AC3C6B"/>
    <w:rsid w:val="00AC3CBA"/>
    <w:rsid w:val="00AC3FA6"/>
    <w:rsid w:val="00AC4143"/>
    <w:rsid w:val="00AC4153"/>
    <w:rsid w:val="00AC41BF"/>
    <w:rsid w:val="00AC4491"/>
    <w:rsid w:val="00AC4499"/>
    <w:rsid w:val="00AC4BE7"/>
    <w:rsid w:val="00AC4D6C"/>
    <w:rsid w:val="00AC5741"/>
    <w:rsid w:val="00AC5818"/>
    <w:rsid w:val="00AC59C0"/>
    <w:rsid w:val="00AC5C06"/>
    <w:rsid w:val="00AC5C59"/>
    <w:rsid w:val="00AC5CF4"/>
    <w:rsid w:val="00AC5E16"/>
    <w:rsid w:val="00AC6008"/>
    <w:rsid w:val="00AC67C1"/>
    <w:rsid w:val="00AC6DD5"/>
    <w:rsid w:val="00AC6E02"/>
    <w:rsid w:val="00AC6E54"/>
    <w:rsid w:val="00AC6EA4"/>
    <w:rsid w:val="00AC70B8"/>
    <w:rsid w:val="00AC712E"/>
    <w:rsid w:val="00AC7677"/>
    <w:rsid w:val="00AC7695"/>
    <w:rsid w:val="00AC775C"/>
    <w:rsid w:val="00AD008E"/>
    <w:rsid w:val="00AD01E3"/>
    <w:rsid w:val="00AD04D2"/>
    <w:rsid w:val="00AD0589"/>
    <w:rsid w:val="00AD094E"/>
    <w:rsid w:val="00AD0C50"/>
    <w:rsid w:val="00AD0E0D"/>
    <w:rsid w:val="00AD0E10"/>
    <w:rsid w:val="00AD1073"/>
    <w:rsid w:val="00AD1354"/>
    <w:rsid w:val="00AD15D1"/>
    <w:rsid w:val="00AD1783"/>
    <w:rsid w:val="00AD195C"/>
    <w:rsid w:val="00AD1ADC"/>
    <w:rsid w:val="00AD2264"/>
    <w:rsid w:val="00AD28B4"/>
    <w:rsid w:val="00AD2A7C"/>
    <w:rsid w:val="00AD2A87"/>
    <w:rsid w:val="00AD2C01"/>
    <w:rsid w:val="00AD2C47"/>
    <w:rsid w:val="00AD2E68"/>
    <w:rsid w:val="00AD2EA8"/>
    <w:rsid w:val="00AD3A86"/>
    <w:rsid w:val="00AD3F0E"/>
    <w:rsid w:val="00AD40B0"/>
    <w:rsid w:val="00AD4269"/>
    <w:rsid w:val="00AD4312"/>
    <w:rsid w:val="00AD4364"/>
    <w:rsid w:val="00AD4394"/>
    <w:rsid w:val="00AD4439"/>
    <w:rsid w:val="00AD4BE6"/>
    <w:rsid w:val="00AD5115"/>
    <w:rsid w:val="00AD6027"/>
    <w:rsid w:val="00AD6179"/>
    <w:rsid w:val="00AD62F6"/>
    <w:rsid w:val="00AD6734"/>
    <w:rsid w:val="00AD68C7"/>
    <w:rsid w:val="00AD6969"/>
    <w:rsid w:val="00AD6AD9"/>
    <w:rsid w:val="00AD6C69"/>
    <w:rsid w:val="00AD7155"/>
    <w:rsid w:val="00AD7450"/>
    <w:rsid w:val="00AD75CB"/>
    <w:rsid w:val="00AD7A1F"/>
    <w:rsid w:val="00AD7B55"/>
    <w:rsid w:val="00AD7B61"/>
    <w:rsid w:val="00AD7CDE"/>
    <w:rsid w:val="00AE0147"/>
    <w:rsid w:val="00AE02D8"/>
    <w:rsid w:val="00AE03BB"/>
    <w:rsid w:val="00AE099E"/>
    <w:rsid w:val="00AE0BB3"/>
    <w:rsid w:val="00AE0C39"/>
    <w:rsid w:val="00AE0CF6"/>
    <w:rsid w:val="00AE1326"/>
    <w:rsid w:val="00AE17D2"/>
    <w:rsid w:val="00AE1941"/>
    <w:rsid w:val="00AE19FC"/>
    <w:rsid w:val="00AE1A8F"/>
    <w:rsid w:val="00AE1B30"/>
    <w:rsid w:val="00AE1DF2"/>
    <w:rsid w:val="00AE2410"/>
    <w:rsid w:val="00AE24A4"/>
    <w:rsid w:val="00AE250D"/>
    <w:rsid w:val="00AE2B1C"/>
    <w:rsid w:val="00AE2E36"/>
    <w:rsid w:val="00AE337C"/>
    <w:rsid w:val="00AE3595"/>
    <w:rsid w:val="00AE3A94"/>
    <w:rsid w:val="00AE3B33"/>
    <w:rsid w:val="00AE4132"/>
    <w:rsid w:val="00AE417C"/>
    <w:rsid w:val="00AE41B0"/>
    <w:rsid w:val="00AE42AD"/>
    <w:rsid w:val="00AE42BE"/>
    <w:rsid w:val="00AE4904"/>
    <w:rsid w:val="00AE491F"/>
    <w:rsid w:val="00AE4E84"/>
    <w:rsid w:val="00AE5007"/>
    <w:rsid w:val="00AE53B7"/>
    <w:rsid w:val="00AE542B"/>
    <w:rsid w:val="00AE5440"/>
    <w:rsid w:val="00AE54F2"/>
    <w:rsid w:val="00AE570B"/>
    <w:rsid w:val="00AE5712"/>
    <w:rsid w:val="00AE5A65"/>
    <w:rsid w:val="00AE5B7D"/>
    <w:rsid w:val="00AE5D9F"/>
    <w:rsid w:val="00AE60E5"/>
    <w:rsid w:val="00AE6415"/>
    <w:rsid w:val="00AE64EA"/>
    <w:rsid w:val="00AE6681"/>
    <w:rsid w:val="00AE6D60"/>
    <w:rsid w:val="00AE6E8A"/>
    <w:rsid w:val="00AE6E94"/>
    <w:rsid w:val="00AE6F55"/>
    <w:rsid w:val="00AE70F0"/>
    <w:rsid w:val="00AE7161"/>
    <w:rsid w:val="00AE732B"/>
    <w:rsid w:val="00AE7893"/>
    <w:rsid w:val="00AE79C0"/>
    <w:rsid w:val="00AE79D2"/>
    <w:rsid w:val="00AE7EC9"/>
    <w:rsid w:val="00AE7F05"/>
    <w:rsid w:val="00AF0074"/>
    <w:rsid w:val="00AF0145"/>
    <w:rsid w:val="00AF04D7"/>
    <w:rsid w:val="00AF05B1"/>
    <w:rsid w:val="00AF0CF6"/>
    <w:rsid w:val="00AF0D9C"/>
    <w:rsid w:val="00AF10FE"/>
    <w:rsid w:val="00AF1130"/>
    <w:rsid w:val="00AF199D"/>
    <w:rsid w:val="00AF19AC"/>
    <w:rsid w:val="00AF1B13"/>
    <w:rsid w:val="00AF1E31"/>
    <w:rsid w:val="00AF1F2E"/>
    <w:rsid w:val="00AF1FC7"/>
    <w:rsid w:val="00AF2158"/>
    <w:rsid w:val="00AF22E5"/>
    <w:rsid w:val="00AF22E6"/>
    <w:rsid w:val="00AF25FD"/>
    <w:rsid w:val="00AF26A9"/>
    <w:rsid w:val="00AF2756"/>
    <w:rsid w:val="00AF2955"/>
    <w:rsid w:val="00AF29A7"/>
    <w:rsid w:val="00AF2ABA"/>
    <w:rsid w:val="00AF3048"/>
    <w:rsid w:val="00AF3201"/>
    <w:rsid w:val="00AF351E"/>
    <w:rsid w:val="00AF40CE"/>
    <w:rsid w:val="00AF415B"/>
    <w:rsid w:val="00AF4191"/>
    <w:rsid w:val="00AF4560"/>
    <w:rsid w:val="00AF46D8"/>
    <w:rsid w:val="00AF48D4"/>
    <w:rsid w:val="00AF4965"/>
    <w:rsid w:val="00AF49A6"/>
    <w:rsid w:val="00AF4A84"/>
    <w:rsid w:val="00AF4E07"/>
    <w:rsid w:val="00AF4E62"/>
    <w:rsid w:val="00AF525E"/>
    <w:rsid w:val="00AF56ED"/>
    <w:rsid w:val="00AF5A44"/>
    <w:rsid w:val="00AF622F"/>
    <w:rsid w:val="00AF68AB"/>
    <w:rsid w:val="00AF6ADC"/>
    <w:rsid w:val="00AF6EDB"/>
    <w:rsid w:val="00AF70B0"/>
    <w:rsid w:val="00AF79BF"/>
    <w:rsid w:val="00AF7BAE"/>
    <w:rsid w:val="00B0010A"/>
    <w:rsid w:val="00B006CC"/>
    <w:rsid w:val="00B00850"/>
    <w:rsid w:val="00B00882"/>
    <w:rsid w:val="00B00A53"/>
    <w:rsid w:val="00B00AE5"/>
    <w:rsid w:val="00B00BE9"/>
    <w:rsid w:val="00B00D5B"/>
    <w:rsid w:val="00B00DC6"/>
    <w:rsid w:val="00B00DD0"/>
    <w:rsid w:val="00B01A1D"/>
    <w:rsid w:val="00B01AAC"/>
    <w:rsid w:val="00B0203F"/>
    <w:rsid w:val="00B023A6"/>
    <w:rsid w:val="00B025F8"/>
    <w:rsid w:val="00B028BC"/>
    <w:rsid w:val="00B0301B"/>
    <w:rsid w:val="00B031CF"/>
    <w:rsid w:val="00B0387E"/>
    <w:rsid w:val="00B0391C"/>
    <w:rsid w:val="00B039B4"/>
    <w:rsid w:val="00B03C4B"/>
    <w:rsid w:val="00B03F3C"/>
    <w:rsid w:val="00B042BB"/>
    <w:rsid w:val="00B04349"/>
    <w:rsid w:val="00B046C0"/>
    <w:rsid w:val="00B048EE"/>
    <w:rsid w:val="00B052AF"/>
    <w:rsid w:val="00B0585B"/>
    <w:rsid w:val="00B05C9A"/>
    <w:rsid w:val="00B05D96"/>
    <w:rsid w:val="00B06203"/>
    <w:rsid w:val="00B0650F"/>
    <w:rsid w:val="00B06AF5"/>
    <w:rsid w:val="00B06AFE"/>
    <w:rsid w:val="00B06D2B"/>
    <w:rsid w:val="00B0703E"/>
    <w:rsid w:val="00B07357"/>
    <w:rsid w:val="00B0785E"/>
    <w:rsid w:val="00B078D6"/>
    <w:rsid w:val="00B07AC8"/>
    <w:rsid w:val="00B07B03"/>
    <w:rsid w:val="00B1021E"/>
    <w:rsid w:val="00B10249"/>
    <w:rsid w:val="00B1084F"/>
    <w:rsid w:val="00B10934"/>
    <w:rsid w:val="00B10B87"/>
    <w:rsid w:val="00B10BB8"/>
    <w:rsid w:val="00B10BCE"/>
    <w:rsid w:val="00B117DA"/>
    <w:rsid w:val="00B11943"/>
    <w:rsid w:val="00B11AD1"/>
    <w:rsid w:val="00B11BDB"/>
    <w:rsid w:val="00B12028"/>
    <w:rsid w:val="00B120C8"/>
    <w:rsid w:val="00B12119"/>
    <w:rsid w:val="00B121D8"/>
    <w:rsid w:val="00B12427"/>
    <w:rsid w:val="00B12453"/>
    <w:rsid w:val="00B12476"/>
    <w:rsid w:val="00B124EF"/>
    <w:rsid w:val="00B129B8"/>
    <w:rsid w:val="00B12A43"/>
    <w:rsid w:val="00B12AAA"/>
    <w:rsid w:val="00B12F27"/>
    <w:rsid w:val="00B13088"/>
    <w:rsid w:val="00B13262"/>
    <w:rsid w:val="00B135A7"/>
    <w:rsid w:val="00B13857"/>
    <w:rsid w:val="00B13970"/>
    <w:rsid w:val="00B13C26"/>
    <w:rsid w:val="00B13CDC"/>
    <w:rsid w:val="00B141C5"/>
    <w:rsid w:val="00B1440B"/>
    <w:rsid w:val="00B145EC"/>
    <w:rsid w:val="00B147D5"/>
    <w:rsid w:val="00B14F27"/>
    <w:rsid w:val="00B15433"/>
    <w:rsid w:val="00B15542"/>
    <w:rsid w:val="00B15968"/>
    <w:rsid w:val="00B15ADA"/>
    <w:rsid w:val="00B15E04"/>
    <w:rsid w:val="00B16073"/>
    <w:rsid w:val="00B160D7"/>
    <w:rsid w:val="00B1611F"/>
    <w:rsid w:val="00B163C1"/>
    <w:rsid w:val="00B1643D"/>
    <w:rsid w:val="00B165EF"/>
    <w:rsid w:val="00B16C91"/>
    <w:rsid w:val="00B16D14"/>
    <w:rsid w:val="00B16D71"/>
    <w:rsid w:val="00B16F2A"/>
    <w:rsid w:val="00B177E7"/>
    <w:rsid w:val="00B178C1"/>
    <w:rsid w:val="00B17D30"/>
    <w:rsid w:val="00B2013E"/>
    <w:rsid w:val="00B20400"/>
    <w:rsid w:val="00B20576"/>
    <w:rsid w:val="00B206D2"/>
    <w:rsid w:val="00B20F8D"/>
    <w:rsid w:val="00B21368"/>
    <w:rsid w:val="00B2145B"/>
    <w:rsid w:val="00B216B8"/>
    <w:rsid w:val="00B21C98"/>
    <w:rsid w:val="00B21F06"/>
    <w:rsid w:val="00B22074"/>
    <w:rsid w:val="00B22A7E"/>
    <w:rsid w:val="00B22AB5"/>
    <w:rsid w:val="00B22CF0"/>
    <w:rsid w:val="00B23208"/>
    <w:rsid w:val="00B2324C"/>
    <w:rsid w:val="00B23358"/>
    <w:rsid w:val="00B23858"/>
    <w:rsid w:val="00B2422B"/>
    <w:rsid w:val="00B247C2"/>
    <w:rsid w:val="00B24BEA"/>
    <w:rsid w:val="00B24FDD"/>
    <w:rsid w:val="00B25090"/>
    <w:rsid w:val="00B250C5"/>
    <w:rsid w:val="00B25196"/>
    <w:rsid w:val="00B25738"/>
    <w:rsid w:val="00B259AC"/>
    <w:rsid w:val="00B25ADC"/>
    <w:rsid w:val="00B25E6E"/>
    <w:rsid w:val="00B26034"/>
    <w:rsid w:val="00B26125"/>
    <w:rsid w:val="00B26426"/>
    <w:rsid w:val="00B26843"/>
    <w:rsid w:val="00B268BE"/>
    <w:rsid w:val="00B26C27"/>
    <w:rsid w:val="00B26C49"/>
    <w:rsid w:val="00B26CB5"/>
    <w:rsid w:val="00B26D5C"/>
    <w:rsid w:val="00B27382"/>
    <w:rsid w:val="00B2748D"/>
    <w:rsid w:val="00B278C0"/>
    <w:rsid w:val="00B27A75"/>
    <w:rsid w:val="00B27C3F"/>
    <w:rsid w:val="00B27D2F"/>
    <w:rsid w:val="00B27ED1"/>
    <w:rsid w:val="00B30414"/>
    <w:rsid w:val="00B30B1F"/>
    <w:rsid w:val="00B30EFE"/>
    <w:rsid w:val="00B3130E"/>
    <w:rsid w:val="00B313E6"/>
    <w:rsid w:val="00B315A6"/>
    <w:rsid w:val="00B31B4F"/>
    <w:rsid w:val="00B31C8B"/>
    <w:rsid w:val="00B32655"/>
    <w:rsid w:val="00B32E41"/>
    <w:rsid w:val="00B32E50"/>
    <w:rsid w:val="00B3353E"/>
    <w:rsid w:val="00B33CE3"/>
    <w:rsid w:val="00B3464F"/>
    <w:rsid w:val="00B34691"/>
    <w:rsid w:val="00B348A7"/>
    <w:rsid w:val="00B349D3"/>
    <w:rsid w:val="00B34F07"/>
    <w:rsid w:val="00B3533F"/>
    <w:rsid w:val="00B35565"/>
    <w:rsid w:val="00B35A28"/>
    <w:rsid w:val="00B35DC6"/>
    <w:rsid w:val="00B36BCA"/>
    <w:rsid w:val="00B36E7F"/>
    <w:rsid w:val="00B36FC2"/>
    <w:rsid w:val="00B3714F"/>
    <w:rsid w:val="00B372A9"/>
    <w:rsid w:val="00B37A6B"/>
    <w:rsid w:val="00B37A84"/>
    <w:rsid w:val="00B37AC1"/>
    <w:rsid w:val="00B37C61"/>
    <w:rsid w:val="00B37CD9"/>
    <w:rsid w:val="00B40082"/>
    <w:rsid w:val="00B400FB"/>
    <w:rsid w:val="00B402DF"/>
    <w:rsid w:val="00B40804"/>
    <w:rsid w:val="00B40997"/>
    <w:rsid w:val="00B409AB"/>
    <w:rsid w:val="00B40BB1"/>
    <w:rsid w:val="00B40D4F"/>
    <w:rsid w:val="00B4116D"/>
    <w:rsid w:val="00B41259"/>
    <w:rsid w:val="00B41295"/>
    <w:rsid w:val="00B41299"/>
    <w:rsid w:val="00B41786"/>
    <w:rsid w:val="00B41849"/>
    <w:rsid w:val="00B41A3F"/>
    <w:rsid w:val="00B41B87"/>
    <w:rsid w:val="00B41DBD"/>
    <w:rsid w:val="00B41E86"/>
    <w:rsid w:val="00B42129"/>
    <w:rsid w:val="00B424A7"/>
    <w:rsid w:val="00B424A8"/>
    <w:rsid w:val="00B42834"/>
    <w:rsid w:val="00B42EB2"/>
    <w:rsid w:val="00B42EC1"/>
    <w:rsid w:val="00B42EED"/>
    <w:rsid w:val="00B430A7"/>
    <w:rsid w:val="00B432B8"/>
    <w:rsid w:val="00B43BF2"/>
    <w:rsid w:val="00B43C0F"/>
    <w:rsid w:val="00B43DC8"/>
    <w:rsid w:val="00B440B5"/>
    <w:rsid w:val="00B4419E"/>
    <w:rsid w:val="00B44440"/>
    <w:rsid w:val="00B44B13"/>
    <w:rsid w:val="00B44CD4"/>
    <w:rsid w:val="00B44D85"/>
    <w:rsid w:val="00B44E1D"/>
    <w:rsid w:val="00B451F2"/>
    <w:rsid w:val="00B458C4"/>
    <w:rsid w:val="00B4613F"/>
    <w:rsid w:val="00B4644E"/>
    <w:rsid w:val="00B46798"/>
    <w:rsid w:val="00B46AA8"/>
    <w:rsid w:val="00B46B64"/>
    <w:rsid w:val="00B47112"/>
    <w:rsid w:val="00B47152"/>
    <w:rsid w:val="00B472F6"/>
    <w:rsid w:val="00B47749"/>
    <w:rsid w:val="00B47996"/>
    <w:rsid w:val="00B47CBB"/>
    <w:rsid w:val="00B501CD"/>
    <w:rsid w:val="00B5057F"/>
    <w:rsid w:val="00B505B4"/>
    <w:rsid w:val="00B506B4"/>
    <w:rsid w:val="00B506BC"/>
    <w:rsid w:val="00B50BDB"/>
    <w:rsid w:val="00B50C9A"/>
    <w:rsid w:val="00B50E3A"/>
    <w:rsid w:val="00B510B2"/>
    <w:rsid w:val="00B511B0"/>
    <w:rsid w:val="00B512D4"/>
    <w:rsid w:val="00B51AFE"/>
    <w:rsid w:val="00B51BF0"/>
    <w:rsid w:val="00B51F4E"/>
    <w:rsid w:val="00B5205D"/>
    <w:rsid w:val="00B52249"/>
    <w:rsid w:val="00B5263D"/>
    <w:rsid w:val="00B526AB"/>
    <w:rsid w:val="00B526C2"/>
    <w:rsid w:val="00B52A39"/>
    <w:rsid w:val="00B52A8D"/>
    <w:rsid w:val="00B52DB4"/>
    <w:rsid w:val="00B5339B"/>
    <w:rsid w:val="00B53B7E"/>
    <w:rsid w:val="00B53C6C"/>
    <w:rsid w:val="00B53E4E"/>
    <w:rsid w:val="00B53F66"/>
    <w:rsid w:val="00B541CB"/>
    <w:rsid w:val="00B5432B"/>
    <w:rsid w:val="00B5437D"/>
    <w:rsid w:val="00B544C7"/>
    <w:rsid w:val="00B5464A"/>
    <w:rsid w:val="00B54731"/>
    <w:rsid w:val="00B54AB9"/>
    <w:rsid w:val="00B54AFC"/>
    <w:rsid w:val="00B54F8A"/>
    <w:rsid w:val="00B550AA"/>
    <w:rsid w:val="00B552DF"/>
    <w:rsid w:val="00B55400"/>
    <w:rsid w:val="00B5560F"/>
    <w:rsid w:val="00B55817"/>
    <w:rsid w:val="00B558E6"/>
    <w:rsid w:val="00B55A22"/>
    <w:rsid w:val="00B55C1A"/>
    <w:rsid w:val="00B56D96"/>
    <w:rsid w:val="00B56DFF"/>
    <w:rsid w:val="00B56FBC"/>
    <w:rsid w:val="00B5774D"/>
    <w:rsid w:val="00B57EA1"/>
    <w:rsid w:val="00B600CE"/>
    <w:rsid w:val="00B6017B"/>
    <w:rsid w:val="00B60229"/>
    <w:rsid w:val="00B60294"/>
    <w:rsid w:val="00B602E9"/>
    <w:rsid w:val="00B6038E"/>
    <w:rsid w:val="00B60889"/>
    <w:rsid w:val="00B60CC6"/>
    <w:rsid w:val="00B60FE5"/>
    <w:rsid w:val="00B61120"/>
    <w:rsid w:val="00B6176B"/>
    <w:rsid w:val="00B617E4"/>
    <w:rsid w:val="00B6222C"/>
    <w:rsid w:val="00B6266D"/>
    <w:rsid w:val="00B62728"/>
    <w:rsid w:val="00B62880"/>
    <w:rsid w:val="00B62C47"/>
    <w:rsid w:val="00B62E36"/>
    <w:rsid w:val="00B6344A"/>
    <w:rsid w:val="00B634D6"/>
    <w:rsid w:val="00B6393A"/>
    <w:rsid w:val="00B63A3D"/>
    <w:rsid w:val="00B64026"/>
    <w:rsid w:val="00B6405F"/>
    <w:rsid w:val="00B644C4"/>
    <w:rsid w:val="00B64653"/>
    <w:rsid w:val="00B648B2"/>
    <w:rsid w:val="00B64971"/>
    <w:rsid w:val="00B649E6"/>
    <w:rsid w:val="00B64A13"/>
    <w:rsid w:val="00B64A41"/>
    <w:rsid w:val="00B64D37"/>
    <w:rsid w:val="00B64D3B"/>
    <w:rsid w:val="00B64DAC"/>
    <w:rsid w:val="00B65295"/>
    <w:rsid w:val="00B6535C"/>
    <w:rsid w:val="00B6570B"/>
    <w:rsid w:val="00B65CA2"/>
    <w:rsid w:val="00B65D7B"/>
    <w:rsid w:val="00B65E85"/>
    <w:rsid w:val="00B6632F"/>
    <w:rsid w:val="00B6637D"/>
    <w:rsid w:val="00B66383"/>
    <w:rsid w:val="00B66452"/>
    <w:rsid w:val="00B667CF"/>
    <w:rsid w:val="00B66A16"/>
    <w:rsid w:val="00B66B8F"/>
    <w:rsid w:val="00B66C76"/>
    <w:rsid w:val="00B67191"/>
    <w:rsid w:val="00B6741B"/>
    <w:rsid w:val="00B67428"/>
    <w:rsid w:val="00B676B7"/>
    <w:rsid w:val="00B677B4"/>
    <w:rsid w:val="00B67A82"/>
    <w:rsid w:val="00B67AB6"/>
    <w:rsid w:val="00B67C32"/>
    <w:rsid w:val="00B67DEA"/>
    <w:rsid w:val="00B67EAA"/>
    <w:rsid w:val="00B7005D"/>
    <w:rsid w:val="00B70090"/>
    <w:rsid w:val="00B7054F"/>
    <w:rsid w:val="00B705F3"/>
    <w:rsid w:val="00B706F3"/>
    <w:rsid w:val="00B70810"/>
    <w:rsid w:val="00B70992"/>
    <w:rsid w:val="00B70A3D"/>
    <w:rsid w:val="00B70A5B"/>
    <w:rsid w:val="00B70D2B"/>
    <w:rsid w:val="00B70EA9"/>
    <w:rsid w:val="00B70F41"/>
    <w:rsid w:val="00B7110F"/>
    <w:rsid w:val="00B7139C"/>
    <w:rsid w:val="00B716BF"/>
    <w:rsid w:val="00B7180C"/>
    <w:rsid w:val="00B719B1"/>
    <w:rsid w:val="00B71CE9"/>
    <w:rsid w:val="00B71D93"/>
    <w:rsid w:val="00B71DD5"/>
    <w:rsid w:val="00B722AB"/>
    <w:rsid w:val="00B72328"/>
    <w:rsid w:val="00B723B9"/>
    <w:rsid w:val="00B72D75"/>
    <w:rsid w:val="00B7341C"/>
    <w:rsid w:val="00B73464"/>
    <w:rsid w:val="00B73502"/>
    <w:rsid w:val="00B73719"/>
    <w:rsid w:val="00B738D2"/>
    <w:rsid w:val="00B73A1C"/>
    <w:rsid w:val="00B73A79"/>
    <w:rsid w:val="00B73C5F"/>
    <w:rsid w:val="00B74006"/>
    <w:rsid w:val="00B74150"/>
    <w:rsid w:val="00B741FC"/>
    <w:rsid w:val="00B74394"/>
    <w:rsid w:val="00B743B0"/>
    <w:rsid w:val="00B74B83"/>
    <w:rsid w:val="00B74D58"/>
    <w:rsid w:val="00B74D77"/>
    <w:rsid w:val="00B751F9"/>
    <w:rsid w:val="00B759BD"/>
    <w:rsid w:val="00B75A2B"/>
    <w:rsid w:val="00B75B9F"/>
    <w:rsid w:val="00B76301"/>
    <w:rsid w:val="00B7632A"/>
    <w:rsid w:val="00B76409"/>
    <w:rsid w:val="00B76840"/>
    <w:rsid w:val="00B76C1D"/>
    <w:rsid w:val="00B76DAB"/>
    <w:rsid w:val="00B76DBC"/>
    <w:rsid w:val="00B76DE4"/>
    <w:rsid w:val="00B76E25"/>
    <w:rsid w:val="00B77217"/>
    <w:rsid w:val="00B77234"/>
    <w:rsid w:val="00B77493"/>
    <w:rsid w:val="00B77A84"/>
    <w:rsid w:val="00B77BB0"/>
    <w:rsid w:val="00B80581"/>
    <w:rsid w:val="00B80940"/>
    <w:rsid w:val="00B80D99"/>
    <w:rsid w:val="00B8139F"/>
    <w:rsid w:val="00B815B7"/>
    <w:rsid w:val="00B8162A"/>
    <w:rsid w:val="00B816F2"/>
    <w:rsid w:val="00B81DFD"/>
    <w:rsid w:val="00B81FE0"/>
    <w:rsid w:val="00B8268D"/>
    <w:rsid w:val="00B827B7"/>
    <w:rsid w:val="00B82E9E"/>
    <w:rsid w:val="00B833D6"/>
    <w:rsid w:val="00B83410"/>
    <w:rsid w:val="00B83482"/>
    <w:rsid w:val="00B838D9"/>
    <w:rsid w:val="00B839D2"/>
    <w:rsid w:val="00B83EAD"/>
    <w:rsid w:val="00B83EB6"/>
    <w:rsid w:val="00B8420C"/>
    <w:rsid w:val="00B8466B"/>
    <w:rsid w:val="00B84A30"/>
    <w:rsid w:val="00B84FFA"/>
    <w:rsid w:val="00B850D9"/>
    <w:rsid w:val="00B85276"/>
    <w:rsid w:val="00B852CF"/>
    <w:rsid w:val="00B852DD"/>
    <w:rsid w:val="00B855CB"/>
    <w:rsid w:val="00B85800"/>
    <w:rsid w:val="00B858A2"/>
    <w:rsid w:val="00B85942"/>
    <w:rsid w:val="00B86000"/>
    <w:rsid w:val="00B8602E"/>
    <w:rsid w:val="00B86116"/>
    <w:rsid w:val="00B86550"/>
    <w:rsid w:val="00B865EB"/>
    <w:rsid w:val="00B8690C"/>
    <w:rsid w:val="00B86B65"/>
    <w:rsid w:val="00B86C3C"/>
    <w:rsid w:val="00B86C51"/>
    <w:rsid w:val="00B87168"/>
    <w:rsid w:val="00B871B3"/>
    <w:rsid w:val="00B872A0"/>
    <w:rsid w:val="00B87607"/>
    <w:rsid w:val="00B87726"/>
    <w:rsid w:val="00B877AE"/>
    <w:rsid w:val="00B87800"/>
    <w:rsid w:val="00B878E5"/>
    <w:rsid w:val="00B87D5E"/>
    <w:rsid w:val="00B90513"/>
    <w:rsid w:val="00B906B1"/>
    <w:rsid w:val="00B907A6"/>
    <w:rsid w:val="00B90C3C"/>
    <w:rsid w:val="00B91085"/>
    <w:rsid w:val="00B9133E"/>
    <w:rsid w:val="00B9134B"/>
    <w:rsid w:val="00B917D0"/>
    <w:rsid w:val="00B92129"/>
    <w:rsid w:val="00B9220E"/>
    <w:rsid w:val="00B9229E"/>
    <w:rsid w:val="00B924A7"/>
    <w:rsid w:val="00B924C4"/>
    <w:rsid w:val="00B925B3"/>
    <w:rsid w:val="00B9265D"/>
    <w:rsid w:val="00B92918"/>
    <w:rsid w:val="00B92E1F"/>
    <w:rsid w:val="00B92E2D"/>
    <w:rsid w:val="00B92F44"/>
    <w:rsid w:val="00B931F5"/>
    <w:rsid w:val="00B93246"/>
    <w:rsid w:val="00B932D7"/>
    <w:rsid w:val="00B934FA"/>
    <w:rsid w:val="00B936FE"/>
    <w:rsid w:val="00B93958"/>
    <w:rsid w:val="00B93AB4"/>
    <w:rsid w:val="00B93AF2"/>
    <w:rsid w:val="00B93CF8"/>
    <w:rsid w:val="00B93D19"/>
    <w:rsid w:val="00B93D8F"/>
    <w:rsid w:val="00B93ECF"/>
    <w:rsid w:val="00B93F32"/>
    <w:rsid w:val="00B93F68"/>
    <w:rsid w:val="00B94267"/>
    <w:rsid w:val="00B946B6"/>
    <w:rsid w:val="00B946BE"/>
    <w:rsid w:val="00B947A8"/>
    <w:rsid w:val="00B94A78"/>
    <w:rsid w:val="00B950D3"/>
    <w:rsid w:val="00B95574"/>
    <w:rsid w:val="00B95788"/>
    <w:rsid w:val="00B958E1"/>
    <w:rsid w:val="00B95A9D"/>
    <w:rsid w:val="00B96005"/>
    <w:rsid w:val="00B964A6"/>
    <w:rsid w:val="00B96CD4"/>
    <w:rsid w:val="00B96CE0"/>
    <w:rsid w:val="00B96E42"/>
    <w:rsid w:val="00B97150"/>
    <w:rsid w:val="00B97512"/>
    <w:rsid w:val="00B97640"/>
    <w:rsid w:val="00B97706"/>
    <w:rsid w:val="00B979E4"/>
    <w:rsid w:val="00B97DF4"/>
    <w:rsid w:val="00B97E81"/>
    <w:rsid w:val="00BA00E8"/>
    <w:rsid w:val="00BA0316"/>
    <w:rsid w:val="00BA059E"/>
    <w:rsid w:val="00BA05DA"/>
    <w:rsid w:val="00BA0603"/>
    <w:rsid w:val="00BA0642"/>
    <w:rsid w:val="00BA073C"/>
    <w:rsid w:val="00BA086F"/>
    <w:rsid w:val="00BA0977"/>
    <w:rsid w:val="00BA0A0B"/>
    <w:rsid w:val="00BA0A7F"/>
    <w:rsid w:val="00BA0E45"/>
    <w:rsid w:val="00BA1057"/>
    <w:rsid w:val="00BA1075"/>
    <w:rsid w:val="00BA1308"/>
    <w:rsid w:val="00BA1434"/>
    <w:rsid w:val="00BA18E8"/>
    <w:rsid w:val="00BA1E4B"/>
    <w:rsid w:val="00BA20BE"/>
    <w:rsid w:val="00BA20FD"/>
    <w:rsid w:val="00BA2548"/>
    <w:rsid w:val="00BA2C94"/>
    <w:rsid w:val="00BA3496"/>
    <w:rsid w:val="00BA3512"/>
    <w:rsid w:val="00BA3646"/>
    <w:rsid w:val="00BA36DE"/>
    <w:rsid w:val="00BA3755"/>
    <w:rsid w:val="00BA396E"/>
    <w:rsid w:val="00BA3C47"/>
    <w:rsid w:val="00BA3D51"/>
    <w:rsid w:val="00BA3FF2"/>
    <w:rsid w:val="00BA40B5"/>
    <w:rsid w:val="00BA4633"/>
    <w:rsid w:val="00BA4A40"/>
    <w:rsid w:val="00BA4C57"/>
    <w:rsid w:val="00BA4CB0"/>
    <w:rsid w:val="00BA56FF"/>
    <w:rsid w:val="00BA57EB"/>
    <w:rsid w:val="00BA5937"/>
    <w:rsid w:val="00BA5A5D"/>
    <w:rsid w:val="00BA5B75"/>
    <w:rsid w:val="00BA62B4"/>
    <w:rsid w:val="00BA63F4"/>
    <w:rsid w:val="00BA64A2"/>
    <w:rsid w:val="00BA6542"/>
    <w:rsid w:val="00BA662B"/>
    <w:rsid w:val="00BA66A4"/>
    <w:rsid w:val="00BA6870"/>
    <w:rsid w:val="00BA7407"/>
    <w:rsid w:val="00BA76D7"/>
    <w:rsid w:val="00BA7845"/>
    <w:rsid w:val="00BA7A13"/>
    <w:rsid w:val="00BA7AA5"/>
    <w:rsid w:val="00BA7C14"/>
    <w:rsid w:val="00BB015A"/>
    <w:rsid w:val="00BB0216"/>
    <w:rsid w:val="00BB0318"/>
    <w:rsid w:val="00BB06EB"/>
    <w:rsid w:val="00BB097C"/>
    <w:rsid w:val="00BB0B8E"/>
    <w:rsid w:val="00BB105B"/>
    <w:rsid w:val="00BB1670"/>
    <w:rsid w:val="00BB172E"/>
    <w:rsid w:val="00BB1ED4"/>
    <w:rsid w:val="00BB2298"/>
    <w:rsid w:val="00BB2353"/>
    <w:rsid w:val="00BB2402"/>
    <w:rsid w:val="00BB264A"/>
    <w:rsid w:val="00BB28BF"/>
    <w:rsid w:val="00BB2C8B"/>
    <w:rsid w:val="00BB2D08"/>
    <w:rsid w:val="00BB31A2"/>
    <w:rsid w:val="00BB3448"/>
    <w:rsid w:val="00BB34D7"/>
    <w:rsid w:val="00BB3663"/>
    <w:rsid w:val="00BB3979"/>
    <w:rsid w:val="00BB3A48"/>
    <w:rsid w:val="00BB3C0E"/>
    <w:rsid w:val="00BB3E51"/>
    <w:rsid w:val="00BB4119"/>
    <w:rsid w:val="00BB43B0"/>
    <w:rsid w:val="00BB4653"/>
    <w:rsid w:val="00BB4AB4"/>
    <w:rsid w:val="00BB4F6F"/>
    <w:rsid w:val="00BB4FC7"/>
    <w:rsid w:val="00BB5087"/>
    <w:rsid w:val="00BB50F6"/>
    <w:rsid w:val="00BB51FF"/>
    <w:rsid w:val="00BB5248"/>
    <w:rsid w:val="00BB5432"/>
    <w:rsid w:val="00BB5508"/>
    <w:rsid w:val="00BB5516"/>
    <w:rsid w:val="00BB5526"/>
    <w:rsid w:val="00BB57F8"/>
    <w:rsid w:val="00BB5835"/>
    <w:rsid w:val="00BB5843"/>
    <w:rsid w:val="00BB591E"/>
    <w:rsid w:val="00BB5A4F"/>
    <w:rsid w:val="00BB5C08"/>
    <w:rsid w:val="00BB64DD"/>
    <w:rsid w:val="00BB67F5"/>
    <w:rsid w:val="00BB6867"/>
    <w:rsid w:val="00BB6DAC"/>
    <w:rsid w:val="00BB6F67"/>
    <w:rsid w:val="00BB754E"/>
    <w:rsid w:val="00BB76C7"/>
    <w:rsid w:val="00BB7848"/>
    <w:rsid w:val="00BB7923"/>
    <w:rsid w:val="00BB7AB2"/>
    <w:rsid w:val="00BB7C75"/>
    <w:rsid w:val="00BB7E2B"/>
    <w:rsid w:val="00BB7EDE"/>
    <w:rsid w:val="00BC0914"/>
    <w:rsid w:val="00BC0C46"/>
    <w:rsid w:val="00BC0C7D"/>
    <w:rsid w:val="00BC0E7F"/>
    <w:rsid w:val="00BC11D6"/>
    <w:rsid w:val="00BC1386"/>
    <w:rsid w:val="00BC13DE"/>
    <w:rsid w:val="00BC16FD"/>
    <w:rsid w:val="00BC171D"/>
    <w:rsid w:val="00BC1C7F"/>
    <w:rsid w:val="00BC1F3F"/>
    <w:rsid w:val="00BC1FD2"/>
    <w:rsid w:val="00BC21A9"/>
    <w:rsid w:val="00BC284C"/>
    <w:rsid w:val="00BC2C2C"/>
    <w:rsid w:val="00BC2D0C"/>
    <w:rsid w:val="00BC3097"/>
    <w:rsid w:val="00BC361B"/>
    <w:rsid w:val="00BC3786"/>
    <w:rsid w:val="00BC3BA4"/>
    <w:rsid w:val="00BC3C36"/>
    <w:rsid w:val="00BC3E5F"/>
    <w:rsid w:val="00BC42C8"/>
    <w:rsid w:val="00BC446D"/>
    <w:rsid w:val="00BC4796"/>
    <w:rsid w:val="00BC48A8"/>
    <w:rsid w:val="00BC4ED1"/>
    <w:rsid w:val="00BC579B"/>
    <w:rsid w:val="00BC5AF9"/>
    <w:rsid w:val="00BC5B12"/>
    <w:rsid w:val="00BC5BCA"/>
    <w:rsid w:val="00BC5E1C"/>
    <w:rsid w:val="00BC5E44"/>
    <w:rsid w:val="00BC5F62"/>
    <w:rsid w:val="00BC6652"/>
    <w:rsid w:val="00BC6840"/>
    <w:rsid w:val="00BC6D8D"/>
    <w:rsid w:val="00BC6E69"/>
    <w:rsid w:val="00BC715A"/>
    <w:rsid w:val="00BC76F5"/>
    <w:rsid w:val="00BD0328"/>
    <w:rsid w:val="00BD0595"/>
    <w:rsid w:val="00BD08AD"/>
    <w:rsid w:val="00BD0A3D"/>
    <w:rsid w:val="00BD0B38"/>
    <w:rsid w:val="00BD1C19"/>
    <w:rsid w:val="00BD1F29"/>
    <w:rsid w:val="00BD1FCB"/>
    <w:rsid w:val="00BD26AA"/>
    <w:rsid w:val="00BD2A74"/>
    <w:rsid w:val="00BD2BE2"/>
    <w:rsid w:val="00BD2C78"/>
    <w:rsid w:val="00BD2DA0"/>
    <w:rsid w:val="00BD3299"/>
    <w:rsid w:val="00BD32DF"/>
    <w:rsid w:val="00BD354F"/>
    <w:rsid w:val="00BD3681"/>
    <w:rsid w:val="00BD3740"/>
    <w:rsid w:val="00BD38C8"/>
    <w:rsid w:val="00BD3A0B"/>
    <w:rsid w:val="00BD3FFE"/>
    <w:rsid w:val="00BD40A7"/>
    <w:rsid w:val="00BD48CE"/>
    <w:rsid w:val="00BD49C6"/>
    <w:rsid w:val="00BD56C8"/>
    <w:rsid w:val="00BD5A37"/>
    <w:rsid w:val="00BD5CA4"/>
    <w:rsid w:val="00BD6284"/>
    <w:rsid w:val="00BD6749"/>
    <w:rsid w:val="00BD6DCB"/>
    <w:rsid w:val="00BD7587"/>
    <w:rsid w:val="00BD77B8"/>
    <w:rsid w:val="00BD7B08"/>
    <w:rsid w:val="00BD7E40"/>
    <w:rsid w:val="00BE01D4"/>
    <w:rsid w:val="00BE054F"/>
    <w:rsid w:val="00BE060B"/>
    <w:rsid w:val="00BE077A"/>
    <w:rsid w:val="00BE0CBF"/>
    <w:rsid w:val="00BE155D"/>
    <w:rsid w:val="00BE19B0"/>
    <w:rsid w:val="00BE1BEF"/>
    <w:rsid w:val="00BE1D6C"/>
    <w:rsid w:val="00BE20E8"/>
    <w:rsid w:val="00BE2162"/>
    <w:rsid w:val="00BE248B"/>
    <w:rsid w:val="00BE2629"/>
    <w:rsid w:val="00BE2825"/>
    <w:rsid w:val="00BE31DD"/>
    <w:rsid w:val="00BE36E1"/>
    <w:rsid w:val="00BE3870"/>
    <w:rsid w:val="00BE38F5"/>
    <w:rsid w:val="00BE398A"/>
    <w:rsid w:val="00BE3AEC"/>
    <w:rsid w:val="00BE3D93"/>
    <w:rsid w:val="00BE3E61"/>
    <w:rsid w:val="00BE3ED2"/>
    <w:rsid w:val="00BE49F9"/>
    <w:rsid w:val="00BE4E22"/>
    <w:rsid w:val="00BE50E7"/>
    <w:rsid w:val="00BE5107"/>
    <w:rsid w:val="00BE5170"/>
    <w:rsid w:val="00BE518A"/>
    <w:rsid w:val="00BE51E0"/>
    <w:rsid w:val="00BE52F8"/>
    <w:rsid w:val="00BE5705"/>
    <w:rsid w:val="00BE58A5"/>
    <w:rsid w:val="00BE5E14"/>
    <w:rsid w:val="00BE640A"/>
    <w:rsid w:val="00BE68E7"/>
    <w:rsid w:val="00BE6971"/>
    <w:rsid w:val="00BE6BDE"/>
    <w:rsid w:val="00BE6DE2"/>
    <w:rsid w:val="00BE6F1F"/>
    <w:rsid w:val="00BE714C"/>
    <w:rsid w:val="00BE734B"/>
    <w:rsid w:val="00BE73E4"/>
    <w:rsid w:val="00BE75AB"/>
    <w:rsid w:val="00BE768B"/>
    <w:rsid w:val="00BE79A6"/>
    <w:rsid w:val="00BF024F"/>
    <w:rsid w:val="00BF032A"/>
    <w:rsid w:val="00BF0498"/>
    <w:rsid w:val="00BF0649"/>
    <w:rsid w:val="00BF08BA"/>
    <w:rsid w:val="00BF0979"/>
    <w:rsid w:val="00BF09D7"/>
    <w:rsid w:val="00BF11FA"/>
    <w:rsid w:val="00BF144A"/>
    <w:rsid w:val="00BF183D"/>
    <w:rsid w:val="00BF1B9F"/>
    <w:rsid w:val="00BF1BBE"/>
    <w:rsid w:val="00BF1E28"/>
    <w:rsid w:val="00BF1F92"/>
    <w:rsid w:val="00BF2172"/>
    <w:rsid w:val="00BF21A4"/>
    <w:rsid w:val="00BF23A6"/>
    <w:rsid w:val="00BF2534"/>
    <w:rsid w:val="00BF283E"/>
    <w:rsid w:val="00BF2AF1"/>
    <w:rsid w:val="00BF2C04"/>
    <w:rsid w:val="00BF31ED"/>
    <w:rsid w:val="00BF31F7"/>
    <w:rsid w:val="00BF33AB"/>
    <w:rsid w:val="00BF3499"/>
    <w:rsid w:val="00BF3BF1"/>
    <w:rsid w:val="00BF3F97"/>
    <w:rsid w:val="00BF4066"/>
    <w:rsid w:val="00BF431A"/>
    <w:rsid w:val="00BF43D0"/>
    <w:rsid w:val="00BF4479"/>
    <w:rsid w:val="00BF48C5"/>
    <w:rsid w:val="00BF4F2C"/>
    <w:rsid w:val="00BF4FCA"/>
    <w:rsid w:val="00BF50D3"/>
    <w:rsid w:val="00BF511F"/>
    <w:rsid w:val="00BF52FD"/>
    <w:rsid w:val="00BF53FF"/>
    <w:rsid w:val="00BF598E"/>
    <w:rsid w:val="00BF59E8"/>
    <w:rsid w:val="00BF5AF9"/>
    <w:rsid w:val="00BF5D63"/>
    <w:rsid w:val="00BF5E3C"/>
    <w:rsid w:val="00BF5F02"/>
    <w:rsid w:val="00BF5FA1"/>
    <w:rsid w:val="00BF61E7"/>
    <w:rsid w:val="00BF626E"/>
    <w:rsid w:val="00BF63C7"/>
    <w:rsid w:val="00BF6E8C"/>
    <w:rsid w:val="00BF7229"/>
    <w:rsid w:val="00BF7DBA"/>
    <w:rsid w:val="00C001A2"/>
    <w:rsid w:val="00C001EC"/>
    <w:rsid w:val="00C00370"/>
    <w:rsid w:val="00C004AC"/>
    <w:rsid w:val="00C00620"/>
    <w:rsid w:val="00C00BD4"/>
    <w:rsid w:val="00C00DA3"/>
    <w:rsid w:val="00C00DE6"/>
    <w:rsid w:val="00C01218"/>
    <w:rsid w:val="00C01221"/>
    <w:rsid w:val="00C013FB"/>
    <w:rsid w:val="00C0146B"/>
    <w:rsid w:val="00C01481"/>
    <w:rsid w:val="00C01523"/>
    <w:rsid w:val="00C01663"/>
    <w:rsid w:val="00C0167A"/>
    <w:rsid w:val="00C01A39"/>
    <w:rsid w:val="00C021E3"/>
    <w:rsid w:val="00C0264E"/>
    <w:rsid w:val="00C02E12"/>
    <w:rsid w:val="00C030CB"/>
    <w:rsid w:val="00C030FD"/>
    <w:rsid w:val="00C03305"/>
    <w:rsid w:val="00C0349C"/>
    <w:rsid w:val="00C03B48"/>
    <w:rsid w:val="00C03B93"/>
    <w:rsid w:val="00C040CE"/>
    <w:rsid w:val="00C04184"/>
    <w:rsid w:val="00C04306"/>
    <w:rsid w:val="00C04747"/>
    <w:rsid w:val="00C047C5"/>
    <w:rsid w:val="00C048DC"/>
    <w:rsid w:val="00C04999"/>
    <w:rsid w:val="00C04D6E"/>
    <w:rsid w:val="00C04F7D"/>
    <w:rsid w:val="00C052B4"/>
    <w:rsid w:val="00C057D1"/>
    <w:rsid w:val="00C05A30"/>
    <w:rsid w:val="00C05E3E"/>
    <w:rsid w:val="00C060FD"/>
    <w:rsid w:val="00C0632F"/>
    <w:rsid w:val="00C063BF"/>
    <w:rsid w:val="00C06408"/>
    <w:rsid w:val="00C064F7"/>
    <w:rsid w:val="00C06A58"/>
    <w:rsid w:val="00C06D81"/>
    <w:rsid w:val="00C06E11"/>
    <w:rsid w:val="00C06ECE"/>
    <w:rsid w:val="00C06F5F"/>
    <w:rsid w:val="00C07571"/>
    <w:rsid w:val="00C07915"/>
    <w:rsid w:val="00C07950"/>
    <w:rsid w:val="00C07A37"/>
    <w:rsid w:val="00C07B97"/>
    <w:rsid w:val="00C07C8C"/>
    <w:rsid w:val="00C102D1"/>
    <w:rsid w:val="00C10B72"/>
    <w:rsid w:val="00C10F10"/>
    <w:rsid w:val="00C1121C"/>
    <w:rsid w:val="00C11527"/>
    <w:rsid w:val="00C117D0"/>
    <w:rsid w:val="00C11845"/>
    <w:rsid w:val="00C11D41"/>
    <w:rsid w:val="00C11E44"/>
    <w:rsid w:val="00C120D2"/>
    <w:rsid w:val="00C1218E"/>
    <w:rsid w:val="00C12820"/>
    <w:rsid w:val="00C12858"/>
    <w:rsid w:val="00C12B9D"/>
    <w:rsid w:val="00C12BFA"/>
    <w:rsid w:val="00C1303F"/>
    <w:rsid w:val="00C1304E"/>
    <w:rsid w:val="00C13453"/>
    <w:rsid w:val="00C135D2"/>
    <w:rsid w:val="00C136AD"/>
    <w:rsid w:val="00C137AE"/>
    <w:rsid w:val="00C138B9"/>
    <w:rsid w:val="00C138FB"/>
    <w:rsid w:val="00C13F8D"/>
    <w:rsid w:val="00C13FBA"/>
    <w:rsid w:val="00C14113"/>
    <w:rsid w:val="00C141E3"/>
    <w:rsid w:val="00C14200"/>
    <w:rsid w:val="00C142A6"/>
    <w:rsid w:val="00C144B8"/>
    <w:rsid w:val="00C148A0"/>
    <w:rsid w:val="00C15353"/>
    <w:rsid w:val="00C1542D"/>
    <w:rsid w:val="00C155C2"/>
    <w:rsid w:val="00C158DF"/>
    <w:rsid w:val="00C15B00"/>
    <w:rsid w:val="00C15EEE"/>
    <w:rsid w:val="00C15F0D"/>
    <w:rsid w:val="00C16401"/>
    <w:rsid w:val="00C1651A"/>
    <w:rsid w:val="00C16596"/>
    <w:rsid w:val="00C16743"/>
    <w:rsid w:val="00C16CA8"/>
    <w:rsid w:val="00C16CC5"/>
    <w:rsid w:val="00C16D1D"/>
    <w:rsid w:val="00C17571"/>
    <w:rsid w:val="00C17579"/>
    <w:rsid w:val="00C178B1"/>
    <w:rsid w:val="00C1790A"/>
    <w:rsid w:val="00C17957"/>
    <w:rsid w:val="00C1796D"/>
    <w:rsid w:val="00C17E82"/>
    <w:rsid w:val="00C203F4"/>
    <w:rsid w:val="00C20640"/>
    <w:rsid w:val="00C20D77"/>
    <w:rsid w:val="00C20EC4"/>
    <w:rsid w:val="00C21146"/>
    <w:rsid w:val="00C211B9"/>
    <w:rsid w:val="00C2128F"/>
    <w:rsid w:val="00C21687"/>
    <w:rsid w:val="00C21772"/>
    <w:rsid w:val="00C2178B"/>
    <w:rsid w:val="00C21837"/>
    <w:rsid w:val="00C21E50"/>
    <w:rsid w:val="00C2209F"/>
    <w:rsid w:val="00C22232"/>
    <w:rsid w:val="00C222A9"/>
    <w:rsid w:val="00C2276C"/>
    <w:rsid w:val="00C22A82"/>
    <w:rsid w:val="00C2319A"/>
    <w:rsid w:val="00C23547"/>
    <w:rsid w:val="00C23A30"/>
    <w:rsid w:val="00C23C77"/>
    <w:rsid w:val="00C2439C"/>
    <w:rsid w:val="00C2492C"/>
    <w:rsid w:val="00C24A65"/>
    <w:rsid w:val="00C24D8B"/>
    <w:rsid w:val="00C24E34"/>
    <w:rsid w:val="00C24E99"/>
    <w:rsid w:val="00C24EF5"/>
    <w:rsid w:val="00C25003"/>
    <w:rsid w:val="00C25229"/>
    <w:rsid w:val="00C25319"/>
    <w:rsid w:val="00C25338"/>
    <w:rsid w:val="00C25850"/>
    <w:rsid w:val="00C25B2E"/>
    <w:rsid w:val="00C25B9B"/>
    <w:rsid w:val="00C26079"/>
    <w:rsid w:val="00C2657B"/>
    <w:rsid w:val="00C266A8"/>
    <w:rsid w:val="00C26A79"/>
    <w:rsid w:val="00C26E1B"/>
    <w:rsid w:val="00C272D4"/>
    <w:rsid w:val="00C2737B"/>
    <w:rsid w:val="00C274FC"/>
    <w:rsid w:val="00C278FC"/>
    <w:rsid w:val="00C27986"/>
    <w:rsid w:val="00C279DC"/>
    <w:rsid w:val="00C279E4"/>
    <w:rsid w:val="00C27BA9"/>
    <w:rsid w:val="00C27D4E"/>
    <w:rsid w:val="00C27DB9"/>
    <w:rsid w:val="00C27ED7"/>
    <w:rsid w:val="00C27F5B"/>
    <w:rsid w:val="00C3013E"/>
    <w:rsid w:val="00C301C7"/>
    <w:rsid w:val="00C303D8"/>
    <w:rsid w:val="00C3047D"/>
    <w:rsid w:val="00C306CD"/>
    <w:rsid w:val="00C30A76"/>
    <w:rsid w:val="00C30BE0"/>
    <w:rsid w:val="00C30CDD"/>
    <w:rsid w:val="00C30DFB"/>
    <w:rsid w:val="00C30F49"/>
    <w:rsid w:val="00C30FA2"/>
    <w:rsid w:val="00C312B4"/>
    <w:rsid w:val="00C31544"/>
    <w:rsid w:val="00C31624"/>
    <w:rsid w:val="00C316AB"/>
    <w:rsid w:val="00C31BD6"/>
    <w:rsid w:val="00C3210E"/>
    <w:rsid w:val="00C3274C"/>
    <w:rsid w:val="00C32A9A"/>
    <w:rsid w:val="00C32D74"/>
    <w:rsid w:val="00C32D99"/>
    <w:rsid w:val="00C32E1C"/>
    <w:rsid w:val="00C32E69"/>
    <w:rsid w:val="00C32F99"/>
    <w:rsid w:val="00C33305"/>
    <w:rsid w:val="00C334C0"/>
    <w:rsid w:val="00C33607"/>
    <w:rsid w:val="00C338E5"/>
    <w:rsid w:val="00C339F0"/>
    <w:rsid w:val="00C33C7C"/>
    <w:rsid w:val="00C33D1A"/>
    <w:rsid w:val="00C33E28"/>
    <w:rsid w:val="00C34080"/>
    <w:rsid w:val="00C340A5"/>
    <w:rsid w:val="00C34109"/>
    <w:rsid w:val="00C34562"/>
    <w:rsid w:val="00C35104"/>
    <w:rsid w:val="00C3512A"/>
    <w:rsid w:val="00C35136"/>
    <w:rsid w:val="00C3535B"/>
    <w:rsid w:val="00C3538B"/>
    <w:rsid w:val="00C3578A"/>
    <w:rsid w:val="00C35831"/>
    <w:rsid w:val="00C3590F"/>
    <w:rsid w:val="00C3592B"/>
    <w:rsid w:val="00C359A9"/>
    <w:rsid w:val="00C35C25"/>
    <w:rsid w:val="00C35EB0"/>
    <w:rsid w:val="00C35FF0"/>
    <w:rsid w:val="00C3635B"/>
    <w:rsid w:val="00C363A3"/>
    <w:rsid w:val="00C3665B"/>
    <w:rsid w:val="00C36719"/>
    <w:rsid w:val="00C36778"/>
    <w:rsid w:val="00C36A68"/>
    <w:rsid w:val="00C370BE"/>
    <w:rsid w:val="00C37207"/>
    <w:rsid w:val="00C375A7"/>
    <w:rsid w:val="00C377D8"/>
    <w:rsid w:val="00C37881"/>
    <w:rsid w:val="00C37DFA"/>
    <w:rsid w:val="00C37E59"/>
    <w:rsid w:val="00C402E4"/>
    <w:rsid w:val="00C402FB"/>
    <w:rsid w:val="00C4068C"/>
    <w:rsid w:val="00C409B4"/>
    <w:rsid w:val="00C40A56"/>
    <w:rsid w:val="00C40A78"/>
    <w:rsid w:val="00C40CF4"/>
    <w:rsid w:val="00C40FB1"/>
    <w:rsid w:val="00C41419"/>
    <w:rsid w:val="00C4150B"/>
    <w:rsid w:val="00C41AF2"/>
    <w:rsid w:val="00C41C41"/>
    <w:rsid w:val="00C41FF8"/>
    <w:rsid w:val="00C421E1"/>
    <w:rsid w:val="00C42358"/>
    <w:rsid w:val="00C4250D"/>
    <w:rsid w:val="00C426D2"/>
    <w:rsid w:val="00C4288C"/>
    <w:rsid w:val="00C42A77"/>
    <w:rsid w:val="00C42BA1"/>
    <w:rsid w:val="00C42FDC"/>
    <w:rsid w:val="00C430F1"/>
    <w:rsid w:val="00C43932"/>
    <w:rsid w:val="00C43A95"/>
    <w:rsid w:val="00C43E5D"/>
    <w:rsid w:val="00C44012"/>
    <w:rsid w:val="00C44D34"/>
    <w:rsid w:val="00C452EF"/>
    <w:rsid w:val="00C4544D"/>
    <w:rsid w:val="00C4556C"/>
    <w:rsid w:val="00C455E2"/>
    <w:rsid w:val="00C45659"/>
    <w:rsid w:val="00C45C52"/>
    <w:rsid w:val="00C45E4A"/>
    <w:rsid w:val="00C45EB9"/>
    <w:rsid w:val="00C463D8"/>
    <w:rsid w:val="00C464DE"/>
    <w:rsid w:val="00C465A5"/>
    <w:rsid w:val="00C46648"/>
    <w:rsid w:val="00C466AA"/>
    <w:rsid w:val="00C46AB4"/>
    <w:rsid w:val="00C46D94"/>
    <w:rsid w:val="00C470D3"/>
    <w:rsid w:val="00C47909"/>
    <w:rsid w:val="00C47D89"/>
    <w:rsid w:val="00C47F82"/>
    <w:rsid w:val="00C50222"/>
    <w:rsid w:val="00C505EC"/>
    <w:rsid w:val="00C50640"/>
    <w:rsid w:val="00C50BB4"/>
    <w:rsid w:val="00C51D43"/>
    <w:rsid w:val="00C522AB"/>
    <w:rsid w:val="00C5238F"/>
    <w:rsid w:val="00C52395"/>
    <w:rsid w:val="00C524CB"/>
    <w:rsid w:val="00C52CB1"/>
    <w:rsid w:val="00C52ED0"/>
    <w:rsid w:val="00C53188"/>
    <w:rsid w:val="00C532CD"/>
    <w:rsid w:val="00C534F1"/>
    <w:rsid w:val="00C5371A"/>
    <w:rsid w:val="00C539A5"/>
    <w:rsid w:val="00C53A47"/>
    <w:rsid w:val="00C541F7"/>
    <w:rsid w:val="00C5440E"/>
    <w:rsid w:val="00C544C8"/>
    <w:rsid w:val="00C54ABB"/>
    <w:rsid w:val="00C54CD5"/>
    <w:rsid w:val="00C55005"/>
    <w:rsid w:val="00C55072"/>
    <w:rsid w:val="00C550A8"/>
    <w:rsid w:val="00C55185"/>
    <w:rsid w:val="00C555B9"/>
    <w:rsid w:val="00C55CE4"/>
    <w:rsid w:val="00C55D0D"/>
    <w:rsid w:val="00C55E0C"/>
    <w:rsid w:val="00C563CB"/>
    <w:rsid w:val="00C56487"/>
    <w:rsid w:val="00C56498"/>
    <w:rsid w:val="00C56BCD"/>
    <w:rsid w:val="00C56FAE"/>
    <w:rsid w:val="00C573DE"/>
    <w:rsid w:val="00C57958"/>
    <w:rsid w:val="00C57A5C"/>
    <w:rsid w:val="00C57CE6"/>
    <w:rsid w:val="00C60053"/>
    <w:rsid w:val="00C601D9"/>
    <w:rsid w:val="00C60397"/>
    <w:rsid w:val="00C6082D"/>
    <w:rsid w:val="00C60B4B"/>
    <w:rsid w:val="00C60E7E"/>
    <w:rsid w:val="00C60FA4"/>
    <w:rsid w:val="00C610F1"/>
    <w:rsid w:val="00C61E44"/>
    <w:rsid w:val="00C62184"/>
    <w:rsid w:val="00C6225C"/>
    <w:rsid w:val="00C62962"/>
    <w:rsid w:val="00C63362"/>
    <w:rsid w:val="00C6346D"/>
    <w:rsid w:val="00C635AE"/>
    <w:rsid w:val="00C63A3C"/>
    <w:rsid w:val="00C63C82"/>
    <w:rsid w:val="00C63E9B"/>
    <w:rsid w:val="00C63F55"/>
    <w:rsid w:val="00C63F64"/>
    <w:rsid w:val="00C64682"/>
    <w:rsid w:val="00C646D8"/>
    <w:rsid w:val="00C64768"/>
    <w:rsid w:val="00C64839"/>
    <w:rsid w:val="00C648B6"/>
    <w:rsid w:val="00C64E00"/>
    <w:rsid w:val="00C65244"/>
    <w:rsid w:val="00C657BF"/>
    <w:rsid w:val="00C65BA6"/>
    <w:rsid w:val="00C65EF3"/>
    <w:rsid w:val="00C66349"/>
    <w:rsid w:val="00C663D3"/>
    <w:rsid w:val="00C663FC"/>
    <w:rsid w:val="00C664B1"/>
    <w:rsid w:val="00C664D2"/>
    <w:rsid w:val="00C66730"/>
    <w:rsid w:val="00C66773"/>
    <w:rsid w:val="00C6684D"/>
    <w:rsid w:val="00C66928"/>
    <w:rsid w:val="00C669FC"/>
    <w:rsid w:val="00C66D24"/>
    <w:rsid w:val="00C673B9"/>
    <w:rsid w:val="00C67431"/>
    <w:rsid w:val="00C6768E"/>
    <w:rsid w:val="00C67746"/>
    <w:rsid w:val="00C67CA6"/>
    <w:rsid w:val="00C70040"/>
    <w:rsid w:val="00C702C9"/>
    <w:rsid w:val="00C703B8"/>
    <w:rsid w:val="00C704E2"/>
    <w:rsid w:val="00C704FC"/>
    <w:rsid w:val="00C70B13"/>
    <w:rsid w:val="00C70B84"/>
    <w:rsid w:val="00C70E8C"/>
    <w:rsid w:val="00C70EDC"/>
    <w:rsid w:val="00C71291"/>
    <w:rsid w:val="00C7149E"/>
    <w:rsid w:val="00C714B6"/>
    <w:rsid w:val="00C715E7"/>
    <w:rsid w:val="00C71756"/>
    <w:rsid w:val="00C71A28"/>
    <w:rsid w:val="00C71A40"/>
    <w:rsid w:val="00C71D1B"/>
    <w:rsid w:val="00C71EA8"/>
    <w:rsid w:val="00C72051"/>
    <w:rsid w:val="00C720C2"/>
    <w:rsid w:val="00C724D9"/>
    <w:rsid w:val="00C724F4"/>
    <w:rsid w:val="00C72B3B"/>
    <w:rsid w:val="00C72D0F"/>
    <w:rsid w:val="00C731D5"/>
    <w:rsid w:val="00C73205"/>
    <w:rsid w:val="00C73421"/>
    <w:rsid w:val="00C73549"/>
    <w:rsid w:val="00C73910"/>
    <w:rsid w:val="00C73BC7"/>
    <w:rsid w:val="00C73C31"/>
    <w:rsid w:val="00C742A1"/>
    <w:rsid w:val="00C743BB"/>
    <w:rsid w:val="00C74471"/>
    <w:rsid w:val="00C7454C"/>
    <w:rsid w:val="00C745F3"/>
    <w:rsid w:val="00C7465A"/>
    <w:rsid w:val="00C7465B"/>
    <w:rsid w:val="00C74A06"/>
    <w:rsid w:val="00C74AB0"/>
    <w:rsid w:val="00C752B8"/>
    <w:rsid w:val="00C754FE"/>
    <w:rsid w:val="00C75519"/>
    <w:rsid w:val="00C75644"/>
    <w:rsid w:val="00C75748"/>
    <w:rsid w:val="00C757B3"/>
    <w:rsid w:val="00C758E3"/>
    <w:rsid w:val="00C75AC6"/>
    <w:rsid w:val="00C75BF7"/>
    <w:rsid w:val="00C75C3D"/>
    <w:rsid w:val="00C75E88"/>
    <w:rsid w:val="00C760B3"/>
    <w:rsid w:val="00C7666B"/>
    <w:rsid w:val="00C769A9"/>
    <w:rsid w:val="00C76AD1"/>
    <w:rsid w:val="00C76C3A"/>
    <w:rsid w:val="00C77731"/>
    <w:rsid w:val="00C779E4"/>
    <w:rsid w:val="00C77D38"/>
    <w:rsid w:val="00C8061A"/>
    <w:rsid w:val="00C80A77"/>
    <w:rsid w:val="00C80BB7"/>
    <w:rsid w:val="00C80F40"/>
    <w:rsid w:val="00C81045"/>
    <w:rsid w:val="00C81361"/>
    <w:rsid w:val="00C81642"/>
    <w:rsid w:val="00C8165B"/>
    <w:rsid w:val="00C816DA"/>
    <w:rsid w:val="00C8170B"/>
    <w:rsid w:val="00C81824"/>
    <w:rsid w:val="00C81A36"/>
    <w:rsid w:val="00C82313"/>
    <w:rsid w:val="00C8232D"/>
    <w:rsid w:val="00C82514"/>
    <w:rsid w:val="00C826F1"/>
    <w:rsid w:val="00C827A5"/>
    <w:rsid w:val="00C8280C"/>
    <w:rsid w:val="00C829C4"/>
    <w:rsid w:val="00C82B23"/>
    <w:rsid w:val="00C82D23"/>
    <w:rsid w:val="00C82FF8"/>
    <w:rsid w:val="00C831C6"/>
    <w:rsid w:val="00C83517"/>
    <w:rsid w:val="00C839A0"/>
    <w:rsid w:val="00C83F20"/>
    <w:rsid w:val="00C840F2"/>
    <w:rsid w:val="00C8448B"/>
    <w:rsid w:val="00C84627"/>
    <w:rsid w:val="00C84B9F"/>
    <w:rsid w:val="00C84EDF"/>
    <w:rsid w:val="00C84FDA"/>
    <w:rsid w:val="00C8526E"/>
    <w:rsid w:val="00C85E53"/>
    <w:rsid w:val="00C86031"/>
    <w:rsid w:val="00C860A3"/>
    <w:rsid w:val="00C86C5C"/>
    <w:rsid w:val="00C86D51"/>
    <w:rsid w:val="00C86DC7"/>
    <w:rsid w:val="00C86FEC"/>
    <w:rsid w:val="00C870EA"/>
    <w:rsid w:val="00C87375"/>
    <w:rsid w:val="00C87ADF"/>
    <w:rsid w:val="00C87C20"/>
    <w:rsid w:val="00C9001D"/>
    <w:rsid w:val="00C901E8"/>
    <w:rsid w:val="00C90212"/>
    <w:rsid w:val="00C904D3"/>
    <w:rsid w:val="00C90530"/>
    <w:rsid w:val="00C90D46"/>
    <w:rsid w:val="00C90DEF"/>
    <w:rsid w:val="00C90F68"/>
    <w:rsid w:val="00C91006"/>
    <w:rsid w:val="00C910A5"/>
    <w:rsid w:val="00C91569"/>
    <w:rsid w:val="00C91740"/>
    <w:rsid w:val="00C91917"/>
    <w:rsid w:val="00C91AD1"/>
    <w:rsid w:val="00C91D47"/>
    <w:rsid w:val="00C91EED"/>
    <w:rsid w:val="00C91F8F"/>
    <w:rsid w:val="00C925EB"/>
    <w:rsid w:val="00C92743"/>
    <w:rsid w:val="00C927B0"/>
    <w:rsid w:val="00C92ACA"/>
    <w:rsid w:val="00C92B97"/>
    <w:rsid w:val="00C92F0E"/>
    <w:rsid w:val="00C92F27"/>
    <w:rsid w:val="00C92F9D"/>
    <w:rsid w:val="00C93338"/>
    <w:rsid w:val="00C9357F"/>
    <w:rsid w:val="00C93AF7"/>
    <w:rsid w:val="00C93CCF"/>
    <w:rsid w:val="00C93E18"/>
    <w:rsid w:val="00C93ECB"/>
    <w:rsid w:val="00C93F36"/>
    <w:rsid w:val="00C94183"/>
    <w:rsid w:val="00C947DC"/>
    <w:rsid w:val="00C94809"/>
    <w:rsid w:val="00C94884"/>
    <w:rsid w:val="00C956E4"/>
    <w:rsid w:val="00C9585A"/>
    <w:rsid w:val="00C95C73"/>
    <w:rsid w:val="00C95D8F"/>
    <w:rsid w:val="00C96015"/>
    <w:rsid w:val="00C96366"/>
    <w:rsid w:val="00C96938"/>
    <w:rsid w:val="00C96C2E"/>
    <w:rsid w:val="00C96EFF"/>
    <w:rsid w:val="00C974C3"/>
    <w:rsid w:val="00C97BB6"/>
    <w:rsid w:val="00C97CBC"/>
    <w:rsid w:val="00C97CF9"/>
    <w:rsid w:val="00CA0099"/>
    <w:rsid w:val="00CA046A"/>
    <w:rsid w:val="00CA0586"/>
    <w:rsid w:val="00CA0975"/>
    <w:rsid w:val="00CA09BA"/>
    <w:rsid w:val="00CA0B6E"/>
    <w:rsid w:val="00CA0BEA"/>
    <w:rsid w:val="00CA0D70"/>
    <w:rsid w:val="00CA0DCD"/>
    <w:rsid w:val="00CA0F70"/>
    <w:rsid w:val="00CA0F88"/>
    <w:rsid w:val="00CA143E"/>
    <w:rsid w:val="00CA15A5"/>
    <w:rsid w:val="00CA15F3"/>
    <w:rsid w:val="00CA192A"/>
    <w:rsid w:val="00CA1998"/>
    <w:rsid w:val="00CA1EFB"/>
    <w:rsid w:val="00CA2033"/>
    <w:rsid w:val="00CA2201"/>
    <w:rsid w:val="00CA333B"/>
    <w:rsid w:val="00CA3599"/>
    <w:rsid w:val="00CA37EF"/>
    <w:rsid w:val="00CA3BB0"/>
    <w:rsid w:val="00CA3CC1"/>
    <w:rsid w:val="00CA457B"/>
    <w:rsid w:val="00CA47F0"/>
    <w:rsid w:val="00CA485D"/>
    <w:rsid w:val="00CA4D0F"/>
    <w:rsid w:val="00CA4F66"/>
    <w:rsid w:val="00CA522F"/>
    <w:rsid w:val="00CA5317"/>
    <w:rsid w:val="00CA54CE"/>
    <w:rsid w:val="00CA56AA"/>
    <w:rsid w:val="00CA5775"/>
    <w:rsid w:val="00CA58C6"/>
    <w:rsid w:val="00CA59AD"/>
    <w:rsid w:val="00CA5B65"/>
    <w:rsid w:val="00CA5CE4"/>
    <w:rsid w:val="00CA5D52"/>
    <w:rsid w:val="00CA61D0"/>
    <w:rsid w:val="00CA65EE"/>
    <w:rsid w:val="00CA6ED7"/>
    <w:rsid w:val="00CA6EE8"/>
    <w:rsid w:val="00CA722D"/>
    <w:rsid w:val="00CA7240"/>
    <w:rsid w:val="00CA729E"/>
    <w:rsid w:val="00CA7565"/>
    <w:rsid w:val="00CA776D"/>
    <w:rsid w:val="00CA7AB6"/>
    <w:rsid w:val="00CA7AE7"/>
    <w:rsid w:val="00CA7DC8"/>
    <w:rsid w:val="00CA7E03"/>
    <w:rsid w:val="00CA7EC6"/>
    <w:rsid w:val="00CA7EFB"/>
    <w:rsid w:val="00CB0105"/>
    <w:rsid w:val="00CB028E"/>
    <w:rsid w:val="00CB03C9"/>
    <w:rsid w:val="00CB04C7"/>
    <w:rsid w:val="00CB056D"/>
    <w:rsid w:val="00CB05D4"/>
    <w:rsid w:val="00CB07AA"/>
    <w:rsid w:val="00CB0922"/>
    <w:rsid w:val="00CB0C72"/>
    <w:rsid w:val="00CB11C5"/>
    <w:rsid w:val="00CB11C9"/>
    <w:rsid w:val="00CB1323"/>
    <w:rsid w:val="00CB14DD"/>
    <w:rsid w:val="00CB1694"/>
    <w:rsid w:val="00CB175E"/>
    <w:rsid w:val="00CB1897"/>
    <w:rsid w:val="00CB18B0"/>
    <w:rsid w:val="00CB1958"/>
    <w:rsid w:val="00CB1CFC"/>
    <w:rsid w:val="00CB1F6B"/>
    <w:rsid w:val="00CB2471"/>
    <w:rsid w:val="00CB2802"/>
    <w:rsid w:val="00CB2810"/>
    <w:rsid w:val="00CB2847"/>
    <w:rsid w:val="00CB2AC6"/>
    <w:rsid w:val="00CB2C9D"/>
    <w:rsid w:val="00CB2E9B"/>
    <w:rsid w:val="00CB2F05"/>
    <w:rsid w:val="00CB2F51"/>
    <w:rsid w:val="00CB32AD"/>
    <w:rsid w:val="00CB3968"/>
    <w:rsid w:val="00CB4052"/>
    <w:rsid w:val="00CB40E6"/>
    <w:rsid w:val="00CB439E"/>
    <w:rsid w:val="00CB4DBB"/>
    <w:rsid w:val="00CB4DEA"/>
    <w:rsid w:val="00CB4EFA"/>
    <w:rsid w:val="00CB55BA"/>
    <w:rsid w:val="00CB62E1"/>
    <w:rsid w:val="00CB6317"/>
    <w:rsid w:val="00CB631C"/>
    <w:rsid w:val="00CB6532"/>
    <w:rsid w:val="00CB6562"/>
    <w:rsid w:val="00CB6A15"/>
    <w:rsid w:val="00CB6EE9"/>
    <w:rsid w:val="00CB72A3"/>
    <w:rsid w:val="00CB7C4A"/>
    <w:rsid w:val="00CB7E50"/>
    <w:rsid w:val="00CC00FA"/>
    <w:rsid w:val="00CC030A"/>
    <w:rsid w:val="00CC030F"/>
    <w:rsid w:val="00CC0339"/>
    <w:rsid w:val="00CC03A2"/>
    <w:rsid w:val="00CC0545"/>
    <w:rsid w:val="00CC05B7"/>
    <w:rsid w:val="00CC0860"/>
    <w:rsid w:val="00CC10BA"/>
    <w:rsid w:val="00CC1299"/>
    <w:rsid w:val="00CC15BE"/>
    <w:rsid w:val="00CC15F4"/>
    <w:rsid w:val="00CC163A"/>
    <w:rsid w:val="00CC1689"/>
    <w:rsid w:val="00CC178D"/>
    <w:rsid w:val="00CC1C6D"/>
    <w:rsid w:val="00CC2124"/>
    <w:rsid w:val="00CC29C9"/>
    <w:rsid w:val="00CC2D71"/>
    <w:rsid w:val="00CC2DBF"/>
    <w:rsid w:val="00CC2E3E"/>
    <w:rsid w:val="00CC3024"/>
    <w:rsid w:val="00CC3743"/>
    <w:rsid w:val="00CC3769"/>
    <w:rsid w:val="00CC38F1"/>
    <w:rsid w:val="00CC3AAD"/>
    <w:rsid w:val="00CC3BA0"/>
    <w:rsid w:val="00CC3E05"/>
    <w:rsid w:val="00CC41A3"/>
    <w:rsid w:val="00CC43EC"/>
    <w:rsid w:val="00CC45C6"/>
    <w:rsid w:val="00CC46B8"/>
    <w:rsid w:val="00CC4C7F"/>
    <w:rsid w:val="00CC4CAF"/>
    <w:rsid w:val="00CC4D0F"/>
    <w:rsid w:val="00CC501C"/>
    <w:rsid w:val="00CC5071"/>
    <w:rsid w:val="00CC5353"/>
    <w:rsid w:val="00CC5B51"/>
    <w:rsid w:val="00CC5BC9"/>
    <w:rsid w:val="00CC5F6D"/>
    <w:rsid w:val="00CC6B25"/>
    <w:rsid w:val="00CC6CA6"/>
    <w:rsid w:val="00CC6EC7"/>
    <w:rsid w:val="00CC6F30"/>
    <w:rsid w:val="00CC6FF1"/>
    <w:rsid w:val="00CC77D3"/>
    <w:rsid w:val="00CC7825"/>
    <w:rsid w:val="00CC7DBA"/>
    <w:rsid w:val="00CC7E64"/>
    <w:rsid w:val="00CD032E"/>
    <w:rsid w:val="00CD03EE"/>
    <w:rsid w:val="00CD041F"/>
    <w:rsid w:val="00CD0471"/>
    <w:rsid w:val="00CD0476"/>
    <w:rsid w:val="00CD0717"/>
    <w:rsid w:val="00CD0876"/>
    <w:rsid w:val="00CD0A0B"/>
    <w:rsid w:val="00CD0CB3"/>
    <w:rsid w:val="00CD0D87"/>
    <w:rsid w:val="00CD0EB7"/>
    <w:rsid w:val="00CD0F45"/>
    <w:rsid w:val="00CD1130"/>
    <w:rsid w:val="00CD12A6"/>
    <w:rsid w:val="00CD15C4"/>
    <w:rsid w:val="00CD1777"/>
    <w:rsid w:val="00CD1848"/>
    <w:rsid w:val="00CD1D4D"/>
    <w:rsid w:val="00CD1D5B"/>
    <w:rsid w:val="00CD2057"/>
    <w:rsid w:val="00CD21AD"/>
    <w:rsid w:val="00CD21B1"/>
    <w:rsid w:val="00CD24D8"/>
    <w:rsid w:val="00CD2A12"/>
    <w:rsid w:val="00CD30D1"/>
    <w:rsid w:val="00CD33EA"/>
    <w:rsid w:val="00CD361A"/>
    <w:rsid w:val="00CD3706"/>
    <w:rsid w:val="00CD3844"/>
    <w:rsid w:val="00CD388E"/>
    <w:rsid w:val="00CD3A5C"/>
    <w:rsid w:val="00CD3A72"/>
    <w:rsid w:val="00CD3D69"/>
    <w:rsid w:val="00CD3D81"/>
    <w:rsid w:val="00CD3E16"/>
    <w:rsid w:val="00CD426C"/>
    <w:rsid w:val="00CD46CB"/>
    <w:rsid w:val="00CD47FB"/>
    <w:rsid w:val="00CD4810"/>
    <w:rsid w:val="00CD48E0"/>
    <w:rsid w:val="00CD49CD"/>
    <w:rsid w:val="00CD4A0F"/>
    <w:rsid w:val="00CD4CB5"/>
    <w:rsid w:val="00CD4D55"/>
    <w:rsid w:val="00CD5032"/>
    <w:rsid w:val="00CD52DE"/>
    <w:rsid w:val="00CD534E"/>
    <w:rsid w:val="00CD572D"/>
    <w:rsid w:val="00CD57F8"/>
    <w:rsid w:val="00CD5BFC"/>
    <w:rsid w:val="00CD5CEA"/>
    <w:rsid w:val="00CD607A"/>
    <w:rsid w:val="00CD60B9"/>
    <w:rsid w:val="00CD6482"/>
    <w:rsid w:val="00CD6946"/>
    <w:rsid w:val="00CD6B67"/>
    <w:rsid w:val="00CD6C3C"/>
    <w:rsid w:val="00CD6CF8"/>
    <w:rsid w:val="00CD6ED9"/>
    <w:rsid w:val="00CD7052"/>
    <w:rsid w:val="00CD70E9"/>
    <w:rsid w:val="00CD7281"/>
    <w:rsid w:val="00CD729A"/>
    <w:rsid w:val="00CD7336"/>
    <w:rsid w:val="00CD7756"/>
    <w:rsid w:val="00CD7A02"/>
    <w:rsid w:val="00CD7A06"/>
    <w:rsid w:val="00CD7DC9"/>
    <w:rsid w:val="00CE0553"/>
    <w:rsid w:val="00CE0577"/>
    <w:rsid w:val="00CE0A3C"/>
    <w:rsid w:val="00CE0AC5"/>
    <w:rsid w:val="00CE0C8E"/>
    <w:rsid w:val="00CE1057"/>
    <w:rsid w:val="00CE124D"/>
    <w:rsid w:val="00CE13AA"/>
    <w:rsid w:val="00CE153B"/>
    <w:rsid w:val="00CE1609"/>
    <w:rsid w:val="00CE1ACB"/>
    <w:rsid w:val="00CE1BC7"/>
    <w:rsid w:val="00CE2547"/>
    <w:rsid w:val="00CE25A3"/>
    <w:rsid w:val="00CE2752"/>
    <w:rsid w:val="00CE2ADA"/>
    <w:rsid w:val="00CE2C44"/>
    <w:rsid w:val="00CE353F"/>
    <w:rsid w:val="00CE361A"/>
    <w:rsid w:val="00CE363A"/>
    <w:rsid w:val="00CE36DF"/>
    <w:rsid w:val="00CE37CF"/>
    <w:rsid w:val="00CE3922"/>
    <w:rsid w:val="00CE39D8"/>
    <w:rsid w:val="00CE3E28"/>
    <w:rsid w:val="00CE3EFA"/>
    <w:rsid w:val="00CE407D"/>
    <w:rsid w:val="00CE41E5"/>
    <w:rsid w:val="00CE4495"/>
    <w:rsid w:val="00CE4586"/>
    <w:rsid w:val="00CE45F0"/>
    <w:rsid w:val="00CE4B5F"/>
    <w:rsid w:val="00CE55CB"/>
    <w:rsid w:val="00CE55F8"/>
    <w:rsid w:val="00CE5660"/>
    <w:rsid w:val="00CE566F"/>
    <w:rsid w:val="00CE579A"/>
    <w:rsid w:val="00CE59B4"/>
    <w:rsid w:val="00CE5BB6"/>
    <w:rsid w:val="00CE60E7"/>
    <w:rsid w:val="00CE617B"/>
    <w:rsid w:val="00CE61D6"/>
    <w:rsid w:val="00CE655B"/>
    <w:rsid w:val="00CE6846"/>
    <w:rsid w:val="00CE6D12"/>
    <w:rsid w:val="00CE6E08"/>
    <w:rsid w:val="00CE6E64"/>
    <w:rsid w:val="00CE6FF9"/>
    <w:rsid w:val="00CE70D1"/>
    <w:rsid w:val="00CE73C6"/>
    <w:rsid w:val="00CE7622"/>
    <w:rsid w:val="00CE7BCE"/>
    <w:rsid w:val="00CE7CCE"/>
    <w:rsid w:val="00CE7EC2"/>
    <w:rsid w:val="00CE7F21"/>
    <w:rsid w:val="00CF013B"/>
    <w:rsid w:val="00CF0206"/>
    <w:rsid w:val="00CF0295"/>
    <w:rsid w:val="00CF0366"/>
    <w:rsid w:val="00CF0530"/>
    <w:rsid w:val="00CF0802"/>
    <w:rsid w:val="00CF089E"/>
    <w:rsid w:val="00CF0E8F"/>
    <w:rsid w:val="00CF0F31"/>
    <w:rsid w:val="00CF0F70"/>
    <w:rsid w:val="00CF0FEA"/>
    <w:rsid w:val="00CF18EE"/>
    <w:rsid w:val="00CF1915"/>
    <w:rsid w:val="00CF1F37"/>
    <w:rsid w:val="00CF20F7"/>
    <w:rsid w:val="00CF2282"/>
    <w:rsid w:val="00CF2773"/>
    <w:rsid w:val="00CF27F7"/>
    <w:rsid w:val="00CF2E44"/>
    <w:rsid w:val="00CF2EC6"/>
    <w:rsid w:val="00CF334B"/>
    <w:rsid w:val="00CF3A44"/>
    <w:rsid w:val="00CF3DF1"/>
    <w:rsid w:val="00CF3E22"/>
    <w:rsid w:val="00CF3E68"/>
    <w:rsid w:val="00CF4242"/>
    <w:rsid w:val="00CF42D4"/>
    <w:rsid w:val="00CF4732"/>
    <w:rsid w:val="00CF479A"/>
    <w:rsid w:val="00CF47B0"/>
    <w:rsid w:val="00CF4A1A"/>
    <w:rsid w:val="00CF503F"/>
    <w:rsid w:val="00CF50CA"/>
    <w:rsid w:val="00CF539E"/>
    <w:rsid w:val="00CF53D4"/>
    <w:rsid w:val="00CF5F7F"/>
    <w:rsid w:val="00CF6666"/>
    <w:rsid w:val="00CF69E7"/>
    <w:rsid w:val="00CF6D09"/>
    <w:rsid w:val="00CF708C"/>
    <w:rsid w:val="00CF73B4"/>
    <w:rsid w:val="00CF7699"/>
    <w:rsid w:val="00CF76A4"/>
    <w:rsid w:val="00CF7713"/>
    <w:rsid w:val="00CF79FB"/>
    <w:rsid w:val="00CF7D71"/>
    <w:rsid w:val="00CF7E6E"/>
    <w:rsid w:val="00CF7FE5"/>
    <w:rsid w:val="00D000F3"/>
    <w:rsid w:val="00D00125"/>
    <w:rsid w:val="00D0014C"/>
    <w:rsid w:val="00D00188"/>
    <w:rsid w:val="00D00735"/>
    <w:rsid w:val="00D008AA"/>
    <w:rsid w:val="00D009D9"/>
    <w:rsid w:val="00D00DE3"/>
    <w:rsid w:val="00D01388"/>
    <w:rsid w:val="00D01593"/>
    <w:rsid w:val="00D016AA"/>
    <w:rsid w:val="00D01AC3"/>
    <w:rsid w:val="00D01BF0"/>
    <w:rsid w:val="00D01D18"/>
    <w:rsid w:val="00D01E93"/>
    <w:rsid w:val="00D01FAD"/>
    <w:rsid w:val="00D02121"/>
    <w:rsid w:val="00D025A6"/>
    <w:rsid w:val="00D02609"/>
    <w:rsid w:val="00D02681"/>
    <w:rsid w:val="00D02781"/>
    <w:rsid w:val="00D02977"/>
    <w:rsid w:val="00D02C56"/>
    <w:rsid w:val="00D0307C"/>
    <w:rsid w:val="00D030AA"/>
    <w:rsid w:val="00D031B2"/>
    <w:rsid w:val="00D0376D"/>
    <w:rsid w:val="00D03948"/>
    <w:rsid w:val="00D039FD"/>
    <w:rsid w:val="00D03D28"/>
    <w:rsid w:val="00D040FC"/>
    <w:rsid w:val="00D043F2"/>
    <w:rsid w:val="00D0481E"/>
    <w:rsid w:val="00D04878"/>
    <w:rsid w:val="00D04ADD"/>
    <w:rsid w:val="00D04B6F"/>
    <w:rsid w:val="00D04D63"/>
    <w:rsid w:val="00D04DA0"/>
    <w:rsid w:val="00D04DE9"/>
    <w:rsid w:val="00D05143"/>
    <w:rsid w:val="00D05172"/>
    <w:rsid w:val="00D05287"/>
    <w:rsid w:val="00D05752"/>
    <w:rsid w:val="00D05BAA"/>
    <w:rsid w:val="00D05DC7"/>
    <w:rsid w:val="00D05F13"/>
    <w:rsid w:val="00D062EC"/>
    <w:rsid w:val="00D06334"/>
    <w:rsid w:val="00D066F1"/>
    <w:rsid w:val="00D06719"/>
    <w:rsid w:val="00D06969"/>
    <w:rsid w:val="00D06DB7"/>
    <w:rsid w:val="00D0743E"/>
    <w:rsid w:val="00D075AD"/>
    <w:rsid w:val="00D077C7"/>
    <w:rsid w:val="00D07941"/>
    <w:rsid w:val="00D07B83"/>
    <w:rsid w:val="00D07C24"/>
    <w:rsid w:val="00D07F46"/>
    <w:rsid w:val="00D1030C"/>
    <w:rsid w:val="00D1050C"/>
    <w:rsid w:val="00D10619"/>
    <w:rsid w:val="00D1069C"/>
    <w:rsid w:val="00D10DE6"/>
    <w:rsid w:val="00D112A1"/>
    <w:rsid w:val="00D1146A"/>
    <w:rsid w:val="00D115E5"/>
    <w:rsid w:val="00D117DF"/>
    <w:rsid w:val="00D117E3"/>
    <w:rsid w:val="00D118DE"/>
    <w:rsid w:val="00D1198C"/>
    <w:rsid w:val="00D11E37"/>
    <w:rsid w:val="00D121A3"/>
    <w:rsid w:val="00D123E0"/>
    <w:rsid w:val="00D12654"/>
    <w:rsid w:val="00D12DA3"/>
    <w:rsid w:val="00D12FCC"/>
    <w:rsid w:val="00D12FFA"/>
    <w:rsid w:val="00D130E9"/>
    <w:rsid w:val="00D1316F"/>
    <w:rsid w:val="00D133E3"/>
    <w:rsid w:val="00D138D5"/>
    <w:rsid w:val="00D14046"/>
    <w:rsid w:val="00D14687"/>
    <w:rsid w:val="00D1475C"/>
    <w:rsid w:val="00D14909"/>
    <w:rsid w:val="00D14C04"/>
    <w:rsid w:val="00D1539E"/>
    <w:rsid w:val="00D1561B"/>
    <w:rsid w:val="00D1583A"/>
    <w:rsid w:val="00D15B5F"/>
    <w:rsid w:val="00D15C2B"/>
    <w:rsid w:val="00D16136"/>
    <w:rsid w:val="00D16841"/>
    <w:rsid w:val="00D16911"/>
    <w:rsid w:val="00D16937"/>
    <w:rsid w:val="00D16ABD"/>
    <w:rsid w:val="00D171CF"/>
    <w:rsid w:val="00D172D5"/>
    <w:rsid w:val="00D1764A"/>
    <w:rsid w:val="00D17A23"/>
    <w:rsid w:val="00D17D09"/>
    <w:rsid w:val="00D17FB0"/>
    <w:rsid w:val="00D20A0D"/>
    <w:rsid w:val="00D20EB6"/>
    <w:rsid w:val="00D20ED9"/>
    <w:rsid w:val="00D210BE"/>
    <w:rsid w:val="00D21130"/>
    <w:rsid w:val="00D21230"/>
    <w:rsid w:val="00D21270"/>
    <w:rsid w:val="00D21547"/>
    <w:rsid w:val="00D217D8"/>
    <w:rsid w:val="00D21E30"/>
    <w:rsid w:val="00D22029"/>
    <w:rsid w:val="00D2219A"/>
    <w:rsid w:val="00D22664"/>
    <w:rsid w:val="00D22A50"/>
    <w:rsid w:val="00D22A9D"/>
    <w:rsid w:val="00D230E2"/>
    <w:rsid w:val="00D23563"/>
    <w:rsid w:val="00D235E8"/>
    <w:rsid w:val="00D23969"/>
    <w:rsid w:val="00D239C5"/>
    <w:rsid w:val="00D23ED7"/>
    <w:rsid w:val="00D241AE"/>
    <w:rsid w:val="00D24269"/>
    <w:rsid w:val="00D245DC"/>
    <w:rsid w:val="00D24D6C"/>
    <w:rsid w:val="00D24D8C"/>
    <w:rsid w:val="00D24DF8"/>
    <w:rsid w:val="00D2523C"/>
    <w:rsid w:val="00D252CF"/>
    <w:rsid w:val="00D253D9"/>
    <w:rsid w:val="00D2564C"/>
    <w:rsid w:val="00D25D8A"/>
    <w:rsid w:val="00D26150"/>
    <w:rsid w:val="00D26A2B"/>
    <w:rsid w:val="00D26A6B"/>
    <w:rsid w:val="00D26AD4"/>
    <w:rsid w:val="00D26BAE"/>
    <w:rsid w:val="00D26D3C"/>
    <w:rsid w:val="00D27AC7"/>
    <w:rsid w:val="00D27C20"/>
    <w:rsid w:val="00D27DDE"/>
    <w:rsid w:val="00D3019E"/>
    <w:rsid w:val="00D302D0"/>
    <w:rsid w:val="00D30431"/>
    <w:rsid w:val="00D3049B"/>
    <w:rsid w:val="00D305AB"/>
    <w:rsid w:val="00D3081A"/>
    <w:rsid w:val="00D308D3"/>
    <w:rsid w:val="00D30B98"/>
    <w:rsid w:val="00D30D38"/>
    <w:rsid w:val="00D31866"/>
    <w:rsid w:val="00D3188F"/>
    <w:rsid w:val="00D31B41"/>
    <w:rsid w:val="00D32363"/>
    <w:rsid w:val="00D32408"/>
    <w:rsid w:val="00D324B2"/>
    <w:rsid w:val="00D32643"/>
    <w:rsid w:val="00D3274F"/>
    <w:rsid w:val="00D32B3C"/>
    <w:rsid w:val="00D33465"/>
    <w:rsid w:val="00D33606"/>
    <w:rsid w:val="00D3366C"/>
    <w:rsid w:val="00D339C6"/>
    <w:rsid w:val="00D33BCF"/>
    <w:rsid w:val="00D33E78"/>
    <w:rsid w:val="00D3439B"/>
    <w:rsid w:val="00D343A3"/>
    <w:rsid w:val="00D34B64"/>
    <w:rsid w:val="00D34C94"/>
    <w:rsid w:val="00D3513E"/>
    <w:rsid w:val="00D35143"/>
    <w:rsid w:val="00D3538E"/>
    <w:rsid w:val="00D35523"/>
    <w:rsid w:val="00D3556F"/>
    <w:rsid w:val="00D3557B"/>
    <w:rsid w:val="00D35848"/>
    <w:rsid w:val="00D35CE2"/>
    <w:rsid w:val="00D35D8B"/>
    <w:rsid w:val="00D35DEF"/>
    <w:rsid w:val="00D360B4"/>
    <w:rsid w:val="00D36349"/>
    <w:rsid w:val="00D3670C"/>
    <w:rsid w:val="00D3684A"/>
    <w:rsid w:val="00D37067"/>
    <w:rsid w:val="00D37363"/>
    <w:rsid w:val="00D374EC"/>
    <w:rsid w:val="00D37947"/>
    <w:rsid w:val="00D37F07"/>
    <w:rsid w:val="00D40737"/>
    <w:rsid w:val="00D40766"/>
    <w:rsid w:val="00D409F7"/>
    <w:rsid w:val="00D40AF0"/>
    <w:rsid w:val="00D40D83"/>
    <w:rsid w:val="00D40FFD"/>
    <w:rsid w:val="00D41130"/>
    <w:rsid w:val="00D412A8"/>
    <w:rsid w:val="00D41318"/>
    <w:rsid w:val="00D41766"/>
    <w:rsid w:val="00D4181C"/>
    <w:rsid w:val="00D41AB4"/>
    <w:rsid w:val="00D41E11"/>
    <w:rsid w:val="00D421F5"/>
    <w:rsid w:val="00D423C6"/>
    <w:rsid w:val="00D42578"/>
    <w:rsid w:val="00D425A9"/>
    <w:rsid w:val="00D427FF"/>
    <w:rsid w:val="00D42B01"/>
    <w:rsid w:val="00D42D3F"/>
    <w:rsid w:val="00D4394A"/>
    <w:rsid w:val="00D43A91"/>
    <w:rsid w:val="00D43B58"/>
    <w:rsid w:val="00D43C4D"/>
    <w:rsid w:val="00D441D3"/>
    <w:rsid w:val="00D446A1"/>
    <w:rsid w:val="00D44715"/>
    <w:rsid w:val="00D447F6"/>
    <w:rsid w:val="00D44A93"/>
    <w:rsid w:val="00D44BAA"/>
    <w:rsid w:val="00D454DB"/>
    <w:rsid w:val="00D459A2"/>
    <w:rsid w:val="00D45DC2"/>
    <w:rsid w:val="00D45F45"/>
    <w:rsid w:val="00D4640E"/>
    <w:rsid w:val="00D468AA"/>
    <w:rsid w:val="00D46BCB"/>
    <w:rsid w:val="00D46F55"/>
    <w:rsid w:val="00D474C3"/>
    <w:rsid w:val="00D4755F"/>
    <w:rsid w:val="00D47B37"/>
    <w:rsid w:val="00D47BEF"/>
    <w:rsid w:val="00D47C0F"/>
    <w:rsid w:val="00D47E51"/>
    <w:rsid w:val="00D500E8"/>
    <w:rsid w:val="00D5029A"/>
    <w:rsid w:val="00D50E43"/>
    <w:rsid w:val="00D510ED"/>
    <w:rsid w:val="00D5118C"/>
    <w:rsid w:val="00D51477"/>
    <w:rsid w:val="00D51795"/>
    <w:rsid w:val="00D51800"/>
    <w:rsid w:val="00D519B2"/>
    <w:rsid w:val="00D51DE1"/>
    <w:rsid w:val="00D51E32"/>
    <w:rsid w:val="00D51EC9"/>
    <w:rsid w:val="00D52592"/>
    <w:rsid w:val="00D526B3"/>
    <w:rsid w:val="00D5287D"/>
    <w:rsid w:val="00D5298C"/>
    <w:rsid w:val="00D52A39"/>
    <w:rsid w:val="00D52CAC"/>
    <w:rsid w:val="00D52E8E"/>
    <w:rsid w:val="00D531B8"/>
    <w:rsid w:val="00D53222"/>
    <w:rsid w:val="00D536DC"/>
    <w:rsid w:val="00D53BB4"/>
    <w:rsid w:val="00D53C4F"/>
    <w:rsid w:val="00D53D0E"/>
    <w:rsid w:val="00D53F07"/>
    <w:rsid w:val="00D54064"/>
    <w:rsid w:val="00D54833"/>
    <w:rsid w:val="00D549F9"/>
    <w:rsid w:val="00D54FA9"/>
    <w:rsid w:val="00D552E5"/>
    <w:rsid w:val="00D55696"/>
    <w:rsid w:val="00D557C1"/>
    <w:rsid w:val="00D55978"/>
    <w:rsid w:val="00D55BE1"/>
    <w:rsid w:val="00D55C53"/>
    <w:rsid w:val="00D55C5F"/>
    <w:rsid w:val="00D55F62"/>
    <w:rsid w:val="00D564FA"/>
    <w:rsid w:val="00D5658C"/>
    <w:rsid w:val="00D56636"/>
    <w:rsid w:val="00D5670A"/>
    <w:rsid w:val="00D56729"/>
    <w:rsid w:val="00D56F93"/>
    <w:rsid w:val="00D57133"/>
    <w:rsid w:val="00D57547"/>
    <w:rsid w:val="00D57A15"/>
    <w:rsid w:val="00D60004"/>
    <w:rsid w:val="00D607BC"/>
    <w:rsid w:val="00D60844"/>
    <w:rsid w:val="00D60C9E"/>
    <w:rsid w:val="00D60CBA"/>
    <w:rsid w:val="00D60E27"/>
    <w:rsid w:val="00D60E52"/>
    <w:rsid w:val="00D612E5"/>
    <w:rsid w:val="00D61368"/>
    <w:rsid w:val="00D613DD"/>
    <w:rsid w:val="00D61854"/>
    <w:rsid w:val="00D61898"/>
    <w:rsid w:val="00D61961"/>
    <w:rsid w:val="00D61B4E"/>
    <w:rsid w:val="00D61B83"/>
    <w:rsid w:val="00D627A0"/>
    <w:rsid w:val="00D62979"/>
    <w:rsid w:val="00D62ED6"/>
    <w:rsid w:val="00D62F1E"/>
    <w:rsid w:val="00D63138"/>
    <w:rsid w:val="00D63446"/>
    <w:rsid w:val="00D635E6"/>
    <w:rsid w:val="00D6395E"/>
    <w:rsid w:val="00D63A15"/>
    <w:rsid w:val="00D63B59"/>
    <w:rsid w:val="00D63C08"/>
    <w:rsid w:val="00D63DA0"/>
    <w:rsid w:val="00D63F40"/>
    <w:rsid w:val="00D643E5"/>
    <w:rsid w:val="00D6485A"/>
    <w:rsid w:val="00D648F9"/>
    <w:rsid w:val="00D64B97"/>
    <w:rsid w:val="00D64CEA"/>
    <w:rsid w:val="00D64D5B"/>
    <w:rsid w:val="00D64DA5"/>
    <w:rsid w:val="00D64E4D"/>
    <w:rsid w:val="00D65145"/>
    <w:rsid w:val="00D65150"/>
    <w:rsid w:val="00D65290"/>
    <w:rsid w:val="00D6550B"/>
    <w:rsid w:val="00D65645"/>
    <w:rsid w:val="00D65659"/>
    <w:rsid w:val="00D65731"/>
    <w:rsid w:val="00D65754"/>
    <w:rsid w:val="00D65F9D"/>
    <w:rsid w:val="00D66528"/>
    <w:rsid w:val="00D6684A"/>
    <w:rsid w:val="00D66A27"/>
    <w:rsid w:val="00D66BB5"/>
    <w:rsid w:val="00D6745E"/>
    <w:rsid w:val="00D6746A"/>
    <w:rsid w:val="00D678C5"/>
    <w:rsid w:val="00D67903"/>
    <w:rsid w:val="00D67D62"/>
    <w:rsid w:val="00D67D80"/>
    <w:rsid w:val="00D70C30"/>
    <w:rsid w:val="00D70E69"/>
    <w:rsid w:val="00D71219"/>
    <w:rsid w:val="00D7181F"/>
    <w:rsid w:val="00D71AFE"/>
    <w:rsid w:val="00D71BCD"/>
    <w:rsid w:val="00D71F8B"/>
    <w:rsid w:val="00D72892"/>
    <w:rsid w:val="00D728B1"/>
    <w:rsid w:val="00D728B5"/>
    <w:rsid w:val="00D72947"/>
    <w:rsid w:val="00D72C0D"/>
    <w:rsid w:val="00D73308"/>
    <w:rsid w:val="00D73319"/>
    <w:rsid w:val="00D736A7"/>
    <w:rsid w:val="00D73885"/>
    <w:rsid w:val="00D7394E"/>
    <w:rsid w:val="00D739F1"/>
    <w:rsid w:val="00D739F5"/>
    <w:rsid w:val="00D73AAE"/>
    <w:rsid w:val="00D73C2B"/>
    <w:rsid w:val="00D73C66"/>
    <w:rsid w:val="00D740C3"/>
    <w:rsid w:val="00D7417B"/>
    <w:rsid w:val="00D742FB"/>
    <w:rsid w:val="00D74578"/>
    <w:rsid w:val="00D745D8"/>
    <w:rsid w:val="00D74A65"/>
    <w:rsid w:val="00D74B3B"/>
    <w:rsid w:val="00D74BCE"/>
    <w:rsid w:val="00D74D57"/>
    <w:rsid w:val="00D75081"/>
    <w:rsid w:val="00D7519D"/>
    <w:rsid w:val="00D7521C"/>
    <w:rsid w:val="00D75304"/>
    <w:rsid w:val="00D7542F"/>
    <w:rsid w:val="00D7573D"/>
    <w:rsid w:val="00D75757"/>
    <w:rsid w:val="00D757ED"/>
    <w:rsid w:val="00D75A59"/>
    <w:rsid w:val="00D75FFF"/>
    <w:rsid w:val="00D76133"/>
    <w:rsid w:val="00D7621E"/>
    <w:rsid w:val="00D765C0"/>
    <w:rsid w:val="00D7662F"/>
    <w:rsid w:val="00D766CA"/>
    <w:rsid w:val="00D7680C"/>
    <w:rsid w:val="00D76E80"/>
    <w:rsid w:val="00D77263"/>
    <w:rsid w:val="00D772B8"/>
    <w:rsid w:val="00D772BE"/>
    <w:rsid w:val="00D7778E"/>
    <w:rsid w:val="00D777FC"/>
    <w:rsid w:val="00D77B3B"/>
    <w:rsid w:val="00D77CDC"/>
    <w:rsid w:val="00D807A4"/>
    <w:rsid w:val="00D80802"/>
    <w:rsid w:val="00D8083E"/>
    <w:rsid w:val="00D80E57"/>
    <w:rsid w:val="00D80EB2"/>
    <w:rsid w:val="00D8103A"/>
    <w:rsid w:val="00D81256"/>
    <w:rsid w:val="00D81653"/>
    <w:rsid w:val="00D81E43"/>
    <w:rsid w:val="00D81FC7"/>
    <w:rsid w:val="00D82458"/>
    <w:rsid w:val="00D82498"/>
    <w:rsid w:val="00D829B6"/>
    <w:rsid w:val="00D82BE8"/>
    <w:rsid w:val="00D82E64"/>
    <w:rsid w:val="00D82EEC"/>
    <w:rsid w:val="00D83327"/>
    <w:rsid w:val="00D838B1"/>
    <w:rsid w:val="00D838DB"/>
    <w:rsid w:val="00D83A6E"/>
    <w:rsid w:val="00D83BEF"/>
    <w:rsid w:val="00D84013"/>
    <w:rsid w:val="00D84029"/>
    <w:rsid w:val="00D84070"/>
    <w:rsid w:val="00D840E1"/>
    <w:rsid w:val="00D8419D"/>
    <w:rsid w:val="00D843F9"/>
    <w:rsid w:val="00D8454C"/>
    <w:rsid w:val="00D8490F"/>
    <w:rsid w:val="00D84B52"/>
    <w:rsid w:val="00D84F85"/>
    <w:rsid w:val="00D851B4"/>
    <w:rsid w:val="00D853AA"/>
    <w:rsid w:val="00D85631"/>
    <w:rsid w:val="00D85744"/>
    <w:rsid w:val="00D858CE"/>
    <w:rsid w:val="00D8644A"/>
    <w:rsid w:val="00D866FA"/>
    <w:rsid w:val="00D86CB4"/>
    <w:rsid w:val="00D87276"/>
    <w:rsid w:val="00D87296"/>
    <w:rsid w:val="00D87516"/>
    <w:rsid w:val="00D876A6"/>
    <w:rsid w:val="00D878F8"/>
    <w:rsid w:val="00D87941"/>
    <w:rsid w:val="00D87A1F"/>
    <w:rsid w:val="00D87B1D"/>
    <w:rsid w:val="00D90119"/>
    <w:rsid w:val="00D90213"/>
    <w:rsid w:val="00D902DC"/>
    <w:rsid w:val="00D90358"/>
    <w:rsid w:val="00D903E3"/>
    <w:rsid w:val="00D903E8"/>
    <w:rsid w:val="00D908A9"/>
    <w:rsid w:val="00D90E74"/>
    <w:rsid w:val="00D90FAF"/>
    <w:rsid w:val="00D91067"/>
    <w:rsid w:val="00D9107F"/>
    <w:rsid w:val="00D91261"/>
    <w:rsid w:val="00D912B8"/>
    <w:rsid w:val="00D915BF"/>
    <w:rsid w:val="00D91754"/>
    <w:rsid w:val="00D91960"/>
    <w:rsid w:val="00D91A68"/>
    <w:rsid w:val="00D91B6A"/>
    <w:rsid w:val="00D92056"/>
    <w:rsid w:val="00D9252C"/>
    <w:rsid w:val="00D92924"/>
    <w:rsid w:val="00D92954"/>
    <w:rsid w:val="00D929FA"/>
    <w:rsid w:val="00D92A55"/>
    <w:rsid w:val="00D92CC9"/>
    <w:rsid w:val="00D92CF4"/>
    <w:rsid w:val="00D92D18"/>
    <w:rsid w:val="00D92EB2"/>
    <w:rsid w:val="00D92F0E"/>
    <w:rsid w:val="00D92F34"/>
    <w:rsid w:val="00D92FF3"/>
    <w:rsid w:val="00D9316A"/>
    <w:rsid w:val="00D931FC"/>
    <w:rsid w:val="00D932D1"/>
    <w:rsid w:val="00D933F0"/>
    <w:rsid w:val="00D934B8"/>
    <w:rsid w:val="00D9350F"/>
    <w:rsid w:val="00D93898"/>
    <w:rsid w:val="00D938DC"/>
    <w:rsid w:val="00D93A95"/>
    <w:rsid w:val="00D93F18"/>
    <w:rsid w:val="00D945E6"/>
    <w:rsid w:val="00D94AA2"/>
    <w:rsid w:val="00D951BD"/>
    <w:rsid w:val="00D95487"/>
    <w:rsid w:val="00D95B49"/>
    <w:rsid w:val="00D95C43"/>
    <w:rsid w:val="00D95E46"/>
    <w:rsid w:val="00D96119"/>
    <w:rsid w:val="00D96765"/>
    <w:rsid w:val="00D9679F"/>
    <w:rsid w:val="00D9697E"/>
    <w:rsid w:val="00D974F0"/>
    <w:rsid w:val="00D9764A"/>
    <w:rsid w:val="00D97A93"/>
    <w:rsid w:val="00D97EDD"/>
    <w:rsid w:val="00D97FF4"/>
    <w:rsid w:val="00DA0468"/>
    <w:rsid w:val="00DA10E9"/>
    <w:rsid w:val="00DA12D2"/>
    <w:rsid w:val="00DA1392"/>
    <w:rsid w:val="00DA1AC3"/>
    <w:rsid w:val="00DA1B78"/>
    <w:rsid w:val="00DA1DF2"/>
    <w:rsid w:val="00DA201E"/>
    <w:rsid w:val="00DA2223"/>
    <w:rsid w:val="00DA24AC"/>
    <w:rsid w:val="00DA24EF"/>
    <w:rsid w:val="00DA26C2"/>
    <w:rsid w:val="00DA32E5"/>
    <w:rsid w:val="00DA3377"/>
    <w:rsid w:val="00DA3481"/>
    <w:rsid w:val="00DA36C9"/>
    <w:rsid w:val="00DA3B5C"/>
    <w:rsid w:val="00DA4119"/>
    <w:rsid w:val="00DA41EA"/>
    <w:rsid w:val="00DA4270"/>
    <w:rsid w:val="00DA43A5"/>
    <w:rsid w:val="00DA4435"/>
    <w:rsid w:val="00DA4453"/>
    <w:rsid w:val="00DA4476"/>
    <w:rsid w:val="00DA44A0"/>
    <w:rsid w:val="00DA4684"/>
    <w:rsid w:val="00DA47CC"/>
    <w:rsid w:val="00DA4A59"/>
    <w:rsid w:val="00DA4BF2"/>
    <w:rsid w:val="00DA52BC"/>
    <w:rsid w:val="00DA5489"/>
    <w:rsid w:val="00DA56FA"/>
    <w:rsid w:val="00DA5BF7"/>
    <w:rsid w:val="00DA5D6F"/>
    <w:rsid w:val="00DA5EA3"/>
    <w:rsid w:val="00DA629C"/>
    <w:rsid w:val="00DA6492"/>
    <w:rsid w:val="00DA6A6A"/>
    <w:rsid w:val="00DA6B1B"/>
    <w:rsid w:val="00DA6D15"/>
    <w:rsid w:val="00DA76DF"/>
    <w:rsid w:val="00DA7719"/>
    <w:rsid w:val="00DA7961"/>
    <w:rsid w:val="00DA7DA6"/>
    <w:rsid w:val="00DA7EBC"/>
    <w:rsid w:val="00DA7F79"/>
    <w:rsid w:val="00DB039F"/>
    <w:rsid w:val="00DB06E5"/>
    <w:rsid w:val="00DB0704"/>
    <w:rsid w:val="00DB0925"/>
    <w:rsid w:val="00DB0965"/>
    <w:rsid w:val="00DB0C28"/>
    <w:rsid w:val="00DB0C51"/>
    <w:rsid w:val="00DB0D02"/>
    <w:rsid w:val="00DB0DEF"/>
    <w:rsid w:val="00DB1188"/>
    <w:rsid w:val="00DB1709"/>
    <w:rsid w:val="00DB18FF"/>
    <w:rsid w:val="00DB1992"/>
    <w:rsid w:val="00DB1C93"/>
    <w:rsid w:val="00DB2062"/>
    <w:rsid w:val="00DB219E"/>
    <w:rsid w:val="00DB253D"/>
    <w:rsid w:val="00DB2558"/>
    <w:rsid w:val="00DB2668"/>
    <w:rsid w:val="00DB2735"/>
    <w:rsid w:val="00DB2876"/>
    <w:rsid w:val="00DB2A37"/>
    <w:rsid w:val="00DB2F62"/>
    <w:rsid w:val="00DB31A4"/>
    <w:rsid w:val="00DB3246"/>
    <w:rsid w:val="00DB32E2"/>
    <w:rsid w:val="00DB35A8"/>
    <w:rsid w:val="00DB3BC2"/>
    <w:rsid w:val="00DB3C63"/>
    <w:rsid w:val="00DB3E28"/>
    <w:rsid w:val="00DB3FE4"/>
    <w:rsid w:val="00DB41D5"/>
    <w:rsid w:val="00DB4295"/>
    <w:rsid w:val="00DB467B"/>
    <w:rsid w:val="00DB484F"/>
    <w:rsid w:val="00DB4872"/>
    <w:rsid w:val="00DB4EC0"/>
    <w:rsid w:val="00DB5476"/>
    <w:rsid w:val="00DB568D"/>
    <w:rsid w:val="00DB57E1"/>
    <w:rsid w:val="00DB5BC5"/>
    <w:rsid w:val="00DB5CF4"/>
    <w:rsid w:val="00DB5D3D"/>
    <w:rsid w:val="00DB6710"/>
    <w:rsid w:val="00DB67D1"/>
    <w:rsid w:val="00DB6B4F"/>
    <w:rsid w:val="00DB6E24"/>
    <w:rsid w:val="00DB722E"/>
    <w:rsid w:val="00DB7299"/>
    <w:rsid w:val="00DB7A8B"/>
    <w:rsid w:val="00DB7C56"/>
    <w:rsid w:val="00DB7D90"/>
    <w:rsid w:val="00DB7F60"/>
    <w:rsid w:val="00DC00AE"/>
    <w:rsid w:val="00DC0536"/>
    <w:rsid w:val="00DC0624"/>
    <w:rsid w:val="00DC09F7"/>
    <w:rsid w:val="00DC0B82"/>
    <w:rsid w:val="00DC0C80"/>
    <w:rsid w:val="00DC1092"/>
    <w:rsid w:val="00DC110A"/>
    <w:rsid w:val="00DC113C"/>
    <w:rsid w:val="00DC1309"/>
    <w:rsid w:val="00DC1419"/>
    <w:rsid w:val="00DC16C7"/>
    <w:rsid w:val="00DC19BA"/>
    <w:rsid w:val="00DC1C4C"/>
    <w:rsid w:val="00DC1D82"/>
    <w:rsid w:val="00DC1EBD"/>
    <w:rsid w:val="00DC21E0"/>
    <w:rsid w:val="00DC2208"/>
    <w:rsid w:val="00DC22F2"/>
    <w:rsid w:val="00DC233A"/>
    <w:rsid w:val="00DC2408"/>
    <w:rsid w:val="00DC252F"/>
    <w:rsid w:val="00DC25B0"/>
    <w:rsid w:val="00DC263C"/>
    <w:rsid w:val="00DC26FC"/>
    <w:rsid w:val="00DC291C"/>
    <w:rsid w:val="00DC296D"/>
    <w:rsid w:val="00DC2E1B"/>
    <w:rsid w:val="00DC3119"/>
    <w:rsid w:val="00DC3262"/>
    <w:rsid w:val="00DC32A9"/>
    <w:rsid w:val="00DC34BE"/>
    <w:rsid w:val="00DC34E8"/>
    <w:rsid w:val="00DC3C50"/>
    <w:rsid w:val="00DC4229"/>
    <w:rsid w:val="00DC45EE"/>
    <w:rsid w:val="00DC472D"/>
    <w:rsid w:val="00DC4765"/>
    <w:rsid w:val="00DC4980"/>
    <w:rsid w:val="00DC51DF"/>
    <w:rsid w:val="00DC56A4"/>
    <w:rsid w:val="00DC5916"/>
    <w:rsid w:val="00DC592B"/>
    <w:rsid w:val="00DC5BF8"/>
    <w:rsid w:val="00DC6080"/>
    <w:rsid w:val="00DC63E3"/>
    <w:rsid w:val="00DC6564"/>
    <w:rsid w:val="00DC6DDE"/>
    <w:rsid w:val="00DC6E0E"/>
    <w:rsid w:val="00DC7284"/>
    <w:rsid w:val="00DC77ED"/>
    <w:rsid w:val="00DC793B"/>
    <w:rsid w:val="00DC79B5"/>
    <w:rsid w:val="00DC7A92"/>
    <w:rsid w:val="00DD0605"/>
    <w:rsid w:val="00DD0B60"/>
    <w:rsid w:val="00DD0C4B"/>
    <w:rsid w:val="00DD0F5B"/>
    <w:rsid w:val="00DD103E"/>
    <w:rsid w:val="00DD19C0"/>
    <w:rsid w:val="00DD1B12"/>
    <w:rsid w:val="00DD1D34"/>
    <w:rsid w:val="00DD1F12"/>
    <w:rsid w:val="00DD211C"/>
    <w:rsid w:val="00DD230D"/>
    <w:rsid w:val="00DD2528"/>
    <w:rsid w:val="00DD271A"/>
    <w:rsid w:val="00DD2929"/>
    <w:rsid w:val="00DD2B8F"/>
    <w:rsid w:val="00DD2C65"/>
    <w:rsid w:val="00DD2D25"/>
    <w:rsid w:val="00DD2EC5"/>
    <w:rsid w:val="00DD30E7"/>
    <w:rsid w:val="00DD32F2"/>
    <w:rsid w:val="00DD3411"/>
    <w:rsid w:val="00DD3672"/>
    <w:rsid w:val="00DD3696"/>
    <w:rsid w:val="00DD3DF4"/>
    <w:rsid w:val="00DD40BE"/>
    <w:rsid w:val="00DD458A"/>
    <w:rsid w:val="00DD45F1"/>
    <w:rsid w:val="00DD4831"/>
    <w:rsid w:val="00DD4C56"/>
    <w:rsid w:val="00DD4CF4"/>
    <w:rsid w:val="00DD510E"/>
    <w:rsid w:val="00DD51D0"/>
    <w:rsid w:val="00DD59D5"/>
    <w:rsid w:val="00DD5CA0"/>
    <w:rsid w:val="00DD5D0B"/>
    <w:rsid w:val="00DD5EDC"/>
    <w:rsid w:val="00DD5F74"/>
    <w:rsid w:val="00DD6051"/>
    <w:rsid w:val="00DD613B"/>
    <w:rsid w:val="00DD688C"/>
    <w:rsid w:val="00DD6EB0"/>
    <w:rsid w:val="00DD6F96"/>
    <w:rsid w:val="00DD6F9E"/>
    <w:rsid w:val="00DD7391"/>
    <w:rsid w:val="00DD77DE"/>
    <w:rsid w:val="00DD7818"/>
    <w:rsid w:val="00DE027D"/>
    <w:rsid w:val="00DE04FA"/>
    <w:rsid w:val="00DE08CC"/>
    <w:rsid w:val="00DE0B62"/>
    <w:rsid w:val="00DE0C2E"/>
    <w:rsid w:val="00DE0CFE"/>
    <w:rsid w:val="00DE1311"/>
    <w:rsid w:val="00DE1803"/>
    <w:rsid w:val="00DE1C38"/>
    <w:rsid w:val="00DE1FC8"/>
    <w:rsid w:val="00DE1FD6"/>
    <w:rsid w:val="00DE216C"/>
    <w:rsid w:val="00DE2373"/>
    <w:rsid w:val="00DE256A"/>
    <w:rsid w:val="00DE2E58"/>
    <w:rsid w:val="00DE2E65"/>
    <w:rsid w:val="00DE2E6E"/>
    <w:rsid w:val="00DE3404"/>
    <w:rsid w:val="00DE3694"/>
    <w:rsid w:val="00DE374E"/>
    <w:rsid w:val="00DE37FC"/>
    <w:rsid w:val="00DE39C3"/>
    <w:rsid w:val="00DE3A44"/>
    <w:rsid w:val="00DE3A8E"/>
    <w:rsid w:val="00DE3AEE"/>
    <w:rsid w:val="00DE3B99"/>
    <w:rsid w:val="00DE3C84"/>
    <w:rsid w:val="00DE406A"/>
    <w:rsid w:val="00DE4390"/>
    <w:rsid w:val="00DE4799"/>
    <w:rsid w:val="00DE491A"/>
    <w:rsid w:val="00DE4AD4"/>
    <w:rsid w:val="00DE4B62"/>
    <w:rsid w:val="00DE4B75"/>
    <w:rsid w:val="00DE50F4"/>
    <w:rsid w:val="00DE514F"/>
    <w:rsid w:val="00DE52F6"/>
    <w:rsid w:val="00DE5603"/>
    <w:rsid w:val="00DE5BC8"/>
    <w:rsid w:val="00DE5CEB"/>
    <w:rsid w:val="00DE5ED6"/>
    <w:rsid w:val="00DE62F6"/>
    <w:rsid w:val="00DE6335"/>
    <w:rsid w:val="00DE65CD"/>
    <w:rsid w:val="00DE6809"/>
    <w:rsid w:val="00DE68AB"/>
    <w:rsid w:val="00DE6AF2"/>
    <w:rsid w:val="00DE70EE"/>
    <w:rsid w:val="00DE7D92"/>
    <w:rsid w:val="00DE7E38"/>
    <w:rsid w:val="00DF0016"/>
    <w:rsid w:val="00DF0661"/>
    <w:rsid w:val="00DF0734"/>
    <w:rsid w:val="00DF0A7C"/>
    <w:rsid w:val="00DF1245"/>
    <w:rsid w:val="00DF156E"/>
    <w:rsid w:val="00DF20E3"/>
    <w:rsid w:val="00DF212F"/>
    <w:rsid w:val="00DF25BA"/>
    <w:rsid w:val="00DF27BE"/>
    <w:rsid w:val="00DF27E6"/>
    <w:rsid w:val="00DF2927"/>
    <w:rsid w:val="00DF2B23"/>
    <w:rsid w:val="00DF2CBD"/>
    <w:rsid w:val="00DF2EB7"/>
    <w:rsid w:val="00DF3001"/>
    <w:rsid w:val="00DF311E"/>
    <w:rsid w:val="00DF323A"/>
    <w:rsid w:val="00DF36D4"/>
    <w:rsid w:val="00DF3A96"/>
    <w:rsid w:val="00DF3BBB"/>
    <w:rsid w:val="00DF3CF5"/>
    <w:rsid w:val="00DF4457"/>
    <w:rsid w:val="00DF451A"/>
    <w:rsid w:val="00DF451C"/>
    <w:rsid w:val="00DF475B"/>
    <w:rsid w:val="00DF4975"/>
    <w:rsid w:val="00DF4990"/>
    <w:rsid w:val="00DF4A72"/>
    <w:rsid w:val="00DF4BBD"/>
    <w:rsid w:val="00DF53E5"/>
    <w:rsid w:val="00DF5BB7"/>
    <w:rsid w:val="00DF5BFF"/>
    <w:rsid w:val="00DF5C15"/>
    <w:rsid w:val="00DF5D34"/>
    <w:rsid w:val="00DF6089"/>
    <w:rsid w:val="00DF6164"/>
    <w:rsid w:val="00DF620D"/>
    <w:rsid w:val="00DF65C5"/>
    <w:rsid w:val="00DF67B9"/>
    <w:rsid w:val="00DF6816"/>
    <w:rsid w:val="00DF6B1F"/>
    <w:rsid w:val="00DF7171"/>
    <w:rsid w:val="00DF72FC"/>
    <w:rsid w:val="00DF76C1"/>
    <w:rsid w:val="00DF7816"/>
    <w:rsid w:val="00DF7E78"/>
    <w:rsid w:val="00E0012F"/>
    <w:rsid w:val="00E00324"/>
    <w:rsid w:val="00E004A4"/>
    <w:rsid w:val="00E006B5"/>
    <w:rsid w:val="00E009D5"/>
    <w:rsid w:val="00E00FE0"/>
    <w:rsid w:val="00E0192B"/>
    <w:rsid w:val="00E0196A"/>
    <w:rsid w:val="00E01C26"/>
    <w:rsid w:val="00E01EF5"/>
    <w:rsid w:val="00E029F3"/>
    <w:rsid w:val="00E02B39"/>
    <w:rsid w:val="00E02B96"/>
    <w:rsid w:val="00E03380"/>
    <w:rsid w:val="00E033B0"/>
    <w:rsid w:val="00E0370C"/>
    <w:rsid w:val="00E03778"/>
    <w:rsid w:val="00E03C00"/>
    <w:rsid w:val="00E03CAF"/>
    <w:rsid w:val="00E03F2A"/>
    <w:rsid w:val="00E03F3C"/>
    <w:rsid w:val="00E03F4A"/>
    <w:rsid w:val="00E03FC0"/>
    <w:rsid w:val="00E03FD5"/>
    <w:rsid w:val="00E04962"/>
    <w:rsid w:val="00E04C71"/>
    <w:rsid w:val="00E04E48"/>
    <w:rsid w:val="00E0521D"/>
    <w:rsid w:val="00E055D1"/>
    <w:rsid w:val="00E059E1"/>
    <w:rsid w:val="00E0639C"/>
    <w:rsid w:val="00E0652B"/>
    <w:rsid w:val="00E067A4"/>
    <w:rsid w:val="00E0696B"/>
    <w:rsid w:val="00E06FAE"/>
    <w:rsid w:val="00E0713A"/>
    <w:rsid w:val="00E071AA"/>
    <w:rsid w:val="00E075B7"/>
    <w:rsid w:val="00E07795"/>
    <w:rsid w:val="00E0780F"/>
    <w:rsid w:val="00E07C86"/>
    <w:rsid w:val="00E07CCD"/>
    <w:rsid w:val="00E07D01"/>
    <w:rsid w:val="00E07EA6"/>
    <w:rsid w:val="00E10022"/>
    <w:rsid w:val="00E100FC"/>
    <w:rsid w:val="00E1027F"/>
    <w:rsid w:val="00E10285"/>
    <w:rsid w:val="00E104A0"/>
    <w:rsid w:val="00E10777"/>
    <w:rsid w:val="00E108D2"/>
    <w:rsid w:val="00E108E9"/>
    <w:rsid w:val="00E10C77"/>
    <w:rsid w:val="00E10E8C"/>
    <w:rsid w:val="00E10FE1"/>
    <w:rsid w:val="00E11133"/>
    <w:rsid w:val="00E113C3"/>
    <w:rsid w:val="00E1211F"/>
    <w:rsid w:val="00E1224C"/>
    <w:rsid w:val="00E123E5"/>
    <w:rsid w:val="00E12480"/>
    <w:rsid w:val="00E124D8"/>
    <w:rsid w:val="00E1278F"/>
    <w:rsid w:val="00E12AEA"/>
    <w:rsid w:val="00E12AEF"/>
    <w:rsid w:val="00E12B25"/>
    <w:rsid w:val="00E12CAB"/>
    <w:rsid w:val="00E12F38"/>
    <w:rsid w:val="00E131A1"/>
    <w:rsid w:val="00E13209"/>
    <w:rsid w:val="00E13DBA"/>
    <w:rsid w:val="00E13F9F"/>
    <w:rsid w:val="00E1446D"/>
    <w:rsid w:val="00E1454B"/>
    <w:rsid w:val="00E14CF8"/>
    <w:rsid w:val="00E14E07"/>
    <w:rsid w:val="00E14EE4"/>
    <w:rsid w:val="00E14F04"/>
    <w:rsid w:val="00E14FDE"/>
    <w:rsid w:val="00E15370"/>
    <w:rsid w:val="00E15622"/>
    <w:rsid w:val="00E1562A"/>
    <w:rsid w:val="00E162BF"/>
    <w:rsid w:val="00E16407"/>
    <w:rsid w:val="00E1687C"/>
    <w:rsid w:val="00E16A38"/>
    <w:rsid w:val="00E16A5A"/>
    <w:rsid w:val="00E16EC1"/>
    <w:rsid w:val="00E16FB2"/>
    <w:rsid w:val="00E16FB8"/>
    <w:rsid w:val="00E1709D"/>
    <w:rsid w:val="00E17415"/>
    <w:rsid w:val="00E1795F"/>
    <w:rsid w:val="00E17B30"/>
    <w:rsid w:val="00E208D9"/>
    <w:rsid w:val="00E20935"/>
    <w:rsid w:val="00E20A96"/>
    <w:rsid w:val="00E20B0C"/>
    <w:rsid w:val="00E20B52"/>
    <w:rsid w:val="00E20CB6"/>
    <w:rsid w:val="00E20F2C"/>
    <w:rsid w:val="00E2165B"/>
    <w:rsid w:val="00E218C0"/>
    <w:rsid w:val="00E219A8"/>
    <w:rsid w:val="00E21BA2"/>
    <w:rsid w:val="00E21C27"/>
    <w:rsid w:val="00E21E8C"/>
    <w:rsid w:val="00E22345"/>
    <w:rsid w:val="00E223AB"/>
    <w:rsid w:val="00E229AE"/>
    <w:rsid w:val="00E22DA8"/>
    <w:rsid w:val="00E23087"/>
    <w:rsid w:val="00E230AE"/>
    <w:rsid w:val="00E232D1"/>
    <w:rsid w:val="00E234BB"/>
    <w:rsid w:val="00E2359E"/>
    <w:rsid w:val="00E23770"/>
    <w:rsid w:val="00E2380B"/>
    <w:rsid w:val="00E2399D"/>
    <w:rsid w:val="00E23BD0"/>
    <w:rsid w:val="00E23F88"/>
    <w:rsid w:val="00E23FC8"/>
    <w:rsid w:val="00E24812"/>
    <w:rsid w:val="00E24939"/>
    <w:rsid w:val="00E24C5E"/>
    <w:rsid w:val="00E24DF6"/>
    <w:rsid w:val="00E24EC4"/>
    <w:rsid w:val="00E2526E"/>
    <w:rsid w:val="00E2538D"/>
    <w:rsid w:val="00E25492"/>
    <w:rsid w:val="00E254AD"/>
    <w:rsid w:val="00E25D6B"/>
    <w:rsid w:val="00E26163"/>
    <w:rsid w:val="00E262B9"/>
    <w:rsid w:val="00E262F6"/>
    <w:rsid w:val="00E264D8"/>
    <w:rsid w:val="00E2657A"/>
    <w:rsid w:val="00E265E7"/>
    <w:rsid w:val="00E2685F"/>
    <w:rsid w:val="00E2766E"/>
    <w:rsid w:val="00E277E5"/>
    <w:rsid w:val="00E27820"/>
    <w:rsid w:val="00E3015F"/>
    <w:rsid w:val="00E302A8"/>
    <w:rsid w:val="00E30559"/>
    <w:rsid w:val="00E307AA"/>
    <w:rsid w:val="00E30D07"/>
    <w:rsid w:val="00E30F98"/>
    <w:rsid w:val="00E31109"/>
    <w:rsid w:val="00E31656"/>
    <w:rsid w:val="00E31B3F"/>
    <w:rsid w:val="00E31DDE"/>
    <w:rsid w:val="00E3234F"/>
    <w:rsid w:val="00E324AC"/>
    <w:rsid w:val="00E324EF"/>
    <w:rsid w:val="00E32514"/>
    <w:rsid w:val="00E32565"/>
    <w:rsid w:val="00E3273F"/>
    <w:rsid w:val="00E32873"/>
    <w:rsid w:val="00E32972"/>
    <w:rsid w:val="00E32BAE"/>
    <w:rsid w:val="00E32DA4"/>
    <w:rsid w:val="00E32F9C"/>
    <w:rsid w:val="00E33150"/>
    <w:rsid w:val="00E336D3"/>
    <w:rsid w:val="00E3382C"/>
    <w:rsid w:val="00E33D57"/>
    <w:rsid w:val="00E3411A"/>
    <w:rsid w:val="00E34522"/>
    <w:rsid w:val="00E34AAB"/>
    <w:rsid w:val="00E34D0D"/>
    <w:rsid w:val="00E34E3F"/>
    <w:rsid w:val="00E34F8B"/>
    <w:rsid w:val="00E34FCF"/>
    <w:rsid w:val="00E3505A"/>
    <w:rsid w:val="00E3521E"/>
    <w:rsid w:val="00E352FB"/>
    <w:rsid w:val="00E3570C"/>
    <w:rsid w:val="00E35977"/>
    <w:rsid w:val="00E35C6F"/>
    <w:rsid w:val="00E35DB7"/>
    <w:rsid w:val="00E36071"/>
    <w:rsid w:val="00E3644C"/>
    <w:rsid w:val="00E36555"/>
    <w:rsid w:val="00E36690"/>
    <w:rsid w:val="00E36AD7"/>
    <w:rsid w:val="00E36C41"/>
    <w:rsid w:val="00E36FFC"/>
    <w:rsid w:val="00E37020"/>
    <w:rsid w:val="00E370A2"/>
    <w:rsid w:val="00E372BC"/>
    <w:rsid w:val="00E37628"/>
    <w:rsid w:val="00E37FED"/>
    <w:rsid w:val="00E400FB"/>
    <w:rsid w:val="00E40180"/>
    <w:rsid w:val="00E401F7"/>
    <w:rsid w:val="00E403EE"/>
    <w:rsid w:val="00E4061D"/>
    <w:rsid w:val="00E407E0"/>
    <w:rsid w:val="00E407FE"/>
    <w:rsid w:val="00E408B9"/>
    <w:rsid w:val="00E40C59"/>
    <w:rsid w:val="00E4110E"/>
    <w:rsid w:val="00E41B18"/>
    <w:rsid w:val="00E41BFE"/>
    <w:rsid w:val="00E41C2A"/>
    <w:rsid w:val="00E41E26"/>
    <w:rsid w:val="00E42A7A"/>
    <w:rsid w:val="00E42E81"/>
    <w:rsid w:val="00E42EAE"/>
    <w:rsid w:val="00E438AE"/>
    <w:rsid w:val="00E440D5"/>
    <w:rsid w:val="00E4450C"/>
    <w:rsid w:val="00E4464E"/>
    <w:rsid w:val="00E4475B"/>
    <w:rsid w:val="00E447D9"/>
    <w:rsid w:val="00E44D6D"/>
    <w:rsid w:val="00E45832"/>
    <w:rsid w:val="00E458D4"/>
    <w:rsid w:val="00E45B0F"/>
    <w:rsid w:val="00E4610A"/>
    <w:rsid w:val="00E46271"/>
    <w:rsid w:val="00E463D1"/>
    <w:rsid w:val="00E464A5"/>
    <w:rsid w:val="00E4663C"/>
    <w:rsid w:val="00E467FF"/>
    <w:rsid w:val="00E46901"/>
    <w:rsid w:val="00E46B1C"/>
    <w:rsid w:val="00E46C22"/>
    <w:rsid w:val="00E46C34"/>
    <w:rsid w:val="00E46D77"/>
    <w:rsid w:val="00E46F21"/>
    <w:rsid w:val="00E46F60"/>
    <w:rsid w:val="00E47040"/>
    <w:rsid w:val="00E470AB"/>
    <w:rsid w:val="00E472E9"/>
    <w:rsid w:val="00E474B4"/>
    <w:rsid w:val="00E47643"/>
    <w:rsid w:val="00E47958"/>
    <w:rsid w:val="00E47D66"/>
    <w:rsid w:val="00E47F54"/>
    <w:rsid w:val="00E50111"/>
    <w:rsid w:val="00E505F8"/>
    <w:rsid w:val="00E512FA"/>
    <w:rsid w:val="00E5148F"/>
    <w:rsid w:val="00E51CB7"/>
    <w:rsid w:val="00E51CD4"/>
    <w:rsid w:val="00E51CD8"/>
    <w:rsid w:val="00E51EC3"/>
    <w:rsid w:val="00E51EEE"/>
    <w:rsid w:val="00E5209B"/>
    <w:rsid w:val="00E5222B"/>
    <w:rsid w:val="00E52354"/>
    <w:rsid w:val="00E523CA"/>
    <w:rsid w:val="00E52449"/>
    <w:rsid w:val="00E5267D"/>
    <w:rsid w:val="00E52A86"/>
    <w:rsid w:val="00E52BC3"/>
    <w:rsid w:val="00E52C0C"/>
    <w:rsid w:val="00E52FF1"/>
    <w:rsid w:val="00E535E1"/>
    <w:rsid w:val="00E53878"/>
    <w:rsid w:val="00E53C6D"/>
    <w:rsid w:val="00E53CB5"/>
    <w:rsid w:val="00E53F04"/>
    <w:rsid w:val="00E541BF"/>
    <w:rsid w:val="00E541E6"/>
    <w:rsid w:val="00E54249"/>
    <w:rsid w:val="00E54300"/>
    <w:rsid w:val="00E54390"/>
    <w:rsid w:val="00E5462A"/>
    <w:rsid w:val="00E549FC"/>
    <w:rsid w:val="00E54AB3"/>
    <w:rsid w:val="00E54E54"/>
    <w:rsid w:val="00E54E60"/>
    <w:rsid w:val="00E54E9E"/>
    <w:rsid w:val="00E5502E"/>
    <w:rsid w:val="00E5511B"/>
    <w:rsid w:val="00E551AF"/>
    <w:rsid w:val="00E55495"/>
    <w:rsid w:val="00E55B9B"/>
    <w:rsid w:val="00E55F31"/>
    <w:rsid w:val="00E560B5"/>
    <w:rsid w:val="00E560DF"/>
    <w:rsid w:val="00E5633B"/>
    <w:rsid w:val="00E563A9"/>
    <w:rsid w:val="00E56488"/>
    <w:rsid w:val="00E56C4F"/>
    <w:rsid w:val="00E56D80"/>
    <w:rsid w:val="00E57654"/>
    <w:rsid w:val="00E57BBF"/>
    <w:rsid w:val="00E57CEB"/>
    <w:rsid w:val="00E57F59"/>
    <w:rsid w:val="00E57F9C"/>
    <w:rsid w:val="00E60058"/>
    <w:rsid w:val="00E60196"/>
    <w:rsid w:val="00E60BEE"/>
    <w:rsid w:val="00E60CD5"/>
    <w:rsid w:val="00E60EF1"/>
    <w:rsid w:val="00E61291"/>
    <w:rsid w:val="00E6132E"/>
    <w:rsid w:val="00E613CC"/>
    <w:rsid w:val="00E6156A"/>
    <w:rsid w:val="00E6179B"/>
    <w:rsid w:val="00E61C12"/>
    <w:rsid w:val="00E61D4C"/>
    <w:rsid w:val="00E61DE6"/>
    <w:rsid w:val="00E62439"/>
    <w:rsid w:val="00E62942"/>
    <w:rsid w:val="00E62A0B"/>
    <w:rsid w:val="00E62BFB"/>
    <w:rsid w:val="00E62C25"/>
    <w:rsid w:val="00E632E3"/>
    <w:rsid w:val="00E63341"/>
    <w:rsid w:val="00E6355F"/>
    <w:rsid w:val="00E63616"/>
    <w:rsid w:val="00E638EF"/>
    <w:rsid w:val="00E63CE3"/>
    <w:rsid w:val="00E63DFA"/>
    <w:rsid w:val="00E63E9C"/>
    <w:rsid w:val="00E63EB4"/>
    <w:rsid w:val="00E63F56"/>
    <w:rsid w:val="00E64240"/>
    <w:rsid w:val="00E6430B"/>
    <w:rsid w:val="00E647BD"/>
    <w:rsid w:val="00E648CA"/>
    <w:rsid w:val="00E649C8"/>
    <w:rsid w:val="00E64D62"/>
    <w:rsid w:val="00E64D88"/>
    <w:rsid w:val="00E64E43"/>
    <w:rsid w:val="00E64E50"/>
    <w:rsid w:val="00E64ECF"/>
    <w:rsid w:val="00E65201"/>
    <w:rsid w:val="00E65252"/>
    <w:rsid w:val="00E652B5"/>
    <w:rsid w:val="00E653F7"/>
    <w:rsid w:val="00E656AE"/>
    <w:rsid w:val="00E656BF"/>
    <w:rsid w:val="00E65909"/>
    <w:rsid w:val="00E65AE8"/>
    <w:rsid w:val="00E65C65"/>
    <w:rsid w:val="00E66053"/>
    <w:rsid w:val="00E662FD"/>
    <w:rsid w:val="00E664A1"/>
    <w:rsid w:val="00E668FF"/>
    <w:rsid w:val="00E66B94"/>
    <w:rsid w:val="00E66D6A"/>
    <w:rsid w:val="00E66DD8"/>
    <w:rsid w:val="00E67391"/>
    <w:rsid w:val="00E67437"/>
    <w:rsid w:val="00E674CA"/>
    <w:rsid w:val="00E675C3"/>
    <w:rsid w:val="00E67776"/>
    <w:rsid w:val="00E67F8A"/>
    <w:rsid w:val="00E7002F"/>
    <w:rsid w:val="00E70348"/>
    <w:rsid w:val="00E7091D"/>
    <w:rsid w:val="00E713BF"/>
    <w:rsid w:val="00E71996"/>
    <w:rsid w:val="00E71D05"/>
    <w:rsid w:val="00E71EF4"/>
    <w:rsid w:val="00E72158"/>
    <w:rsid w:val="00E721BB"/>
    <w:rsid w:val="00E72392"/>
    <w:rsid w:val="00E726B5"/>
    <w:rsid w:val="00E72764"/>
    <w:rsid w:val="00E72898"/>
    <w:rsid w:val="00E72985"/>
    <w:rsid w:val="00E72F05"/>
    <w:rsid w:val="00E72F15"/>
    <w:rsid w:val="00E72F8B"/>
    <w:rsid w:val="00E73052"/>
    <w:rsid w:val="00E734DA"/>
    <w:rsid w:val="00E7366D"/>
    <w:rsid w:val="00E7368B"/>
    <w:rsid w:val="00E73822"/>
    <w:rsid w:val="00E73AE9"/>
    <w:rsid w:val="00E73CA7"/>
    <w:rsid w:val="00E73E6A"/>
    <w:rsid w:val="00E73EF7"/>
    <w:rsid w:val="00E74041"/>
    <w:rsid w:val="00E7409C"/>
    <w:rsid w:val="00E740E5"/>
    <w:rsid w:val="00E74700"/>
    <w:rsid w:val="00E74721"/>
    <w:rsid w:val="00E74736"/>
    <w:rsid w:val="00E74A04"/>
    <w:rsid w:val="00E74FA0"/>
    <w:rsid w:val="00E755A5"/>
    <w:rsid w:val="00E7563D"/>
    <w:rsid w:val="00E75E1C"/>
    <w:rsid w:val="00E75F51"/>
    <w:rsid w:val="00E76398"/>
    <w:rsid w:val="00E765C3"/>
    <w:rsid w:val="00E76856"/>
    <w:rsid w:val="00E768A0"/>
    <w:rsid w:val="00E76BEE"/>
    <w:rsid w:val="00E76D1C"/>
    <w:rsid w:val="00E76DDB"/>
    <w:rsid w:val="00E76F07"/>
    <w:rsid w:val="00E77495"/>
    <w:rsid w:val="00E77F53"/>
    <w:rsid w:val="00E8038D"/>
    <w:rsid w:val="00E803B7"/>
    <w:rsid w:val="00E80867"/>
    <w:rsid w:val="00E80A9B"/>
    <w:rsid w:val="00E80D1A"/>
    <w:rsid w:val="00E80E32"/>
    <w:rsid w:val="00E80EBB"/>
    <w:rsid w:val="00E81161"/>
    <w:rsid w:val="00E81467"/>
    <w:rsid w:val="00E818C5"/>
    <w:rsid w:val="00E81DF6"/>
    <w:rsid w:val="00E8228C"/>
    <w:rsid w:val="00E823CE"/>
    <w:rsid w:val="00E8256F"/>
    <w:rsid w:val="00E827BB"/>
    <w:rsid w:val="00E828D9"/>
    <w:rsid w:val="00E82B26"/>
    <w:rsid w:val="00E830CD"/>
    <w:rsid w:val="00E8321F"/>
    <w:rsid w:val="00E832B0"/>
    <w:rsid w:val="00E832BD"/>
    <w:rsid w:val="00E835CF"/>
    <w:rsid w:val="00E83770"/>
    <w:rsid w:val="00E83837"/>
    <w:rsid w:val="00E83BB4"/>
    <w:rsid w:val="00E83DF6"/>
    <w:rsid w:val="00E8401A"/>
    <w:rsid w:val="00E8402B"/>
    <w:rsid w:val="00E84272"/>
    <w:rsid w:val="00E842D2"/>
    <w:rsid w:val="00E84342"/>
    <w:rsid w:val="00E848CB"/>
    <w:rsid w:val="00E84A64"/>
    <w:rsid w:val="00E84AA4"/>
    <w:rsid w:val="00E84B64"/>
    <w:rsid w:val="00E84BC9"/>
    <w:rsid w:val="00E84E69"/>
    <w:rsid w:val="00E8512F"/>
    <w:rsid w:val="00E853AA"/>
    <w:rsid w:val="00E8542A"/>
    <w:rsid w:val="00E855E0"/>
    <w:rsid w:val="00E858D2"/>
    <w:rsid w:val="00E858E7"/>
    <w:rsid w:val="00E85C58"/>
    <w:rsid w:val="00E85EAA"/>
    <w:rsid w:val="00E86126"/>
    <w:rsid w:val="00E86144"/>
    <w:rsid w:val="00E86662"/>
    <w:rsid w:val="00E8673A"/>
    <w:rsid w:val="00E86AC8"/>
    <w:rsid w:val="00E86AEA"/>
    <w:rsid w:val="00E86B3A"/>
    <w:rsid w:val="00E86EF6"/>
    <w:rsid w:val="00E87229"/>
    <w:rsid w:val="00E8727E"/>
    <w:rsid w:val="00E875B7"/>
    <w:rsid w:val="00E8782C"/>
    <w:rsid w:val="00E87B85"/>
    <w:rsid w:val="00E87DE7"/>
    <w:rsid w:val="00E90302"/>
    <w:rsid w:val="00E90915"/>
    <w:rsid w:val="00E914F8"/>
    <w:rsid w:val="00E91A15"/>
    <w:rsid w:val="00E91C69"/>
    <w:rsid w:val="00E91D67"/>
    <w:rsid w:val="00E91D95"/>
    <w:rsid w:val="00E923F6"/>
    <w:rsid w:val="00E924CF"/>
    <w:rsid w:val="00E92AC3"/>
    <w:rsid w:val="00E92AE4"/>
    <w:rsid w:val="00E92C35"/>
    <w:rsid w:val="00E932AF"/>
    <w:rsid w:val="00E939FE"/>
    <w:rsid w:val="00E9434C"/>
    <w:rsid w:val="00E94439"/>
    <w:rsid w:val="00E944F0"/>
    <w:rsid w:val="00E94636"/>
    <w:rsid w:val="00E9469B"/>
    <w:rsid w:val="00E94818"/>
    <w:rsid w:val="00E94A79"/>
    <w:rsid w:val="00E94B0D"/>
    <w:rsid w:val="00E94FF2"/>
    <w:rsid w:val="00E950AB"/>
    <w:rsid w:val="00E950B5"/>
    <w:rsid w:val="00E950B8"/>
    <w:rsid w:val="00E95193"/>
    <w:rsid w:val="00E95B13"/>
    <w:rsid w:val="00E95E76"/>
    <w:rsid w:val="00E95EB4"/>
    <w:rsid w:val="00E95FF1"/>
    <w:rsid w:val="00E960E6"/>
    <w:rsid w:val="00E9616D"/>
    <w:rsid w:val="00E967ED"/>
    <w:rsid w:val="00E96F9C"/>
    <w:rsid w:val="00E97098"/>
    <w:rsid w:val="00E97B74"/>
    <w:rsid w:val="00E97B9A"/>
    <w:rsid w:val="00EA0482"/>
    <w:rsid w:val="00EA04A5"/>
    <w:rsid w:val="00EA05DB"/>
    <w:rsid w:val="00EA08D2"/>
    <w:rsid w:val="00EA10E9"/>
    <w:rsid w:val="00EA14C9"/>
    <w:rsid w:val="00EA173B"/>
    <w:rsid w:val="00EA1CFC"/>
    <w:rsid w:val="00EA1E93"/>
    <w:rsid w:val="00EA23FD"/>
    <w:rsid w:val="00EA24EE"/>
    <w:rsid w:val="00EA250D"/>
    <w:rsid w:val="00EA2554"/>
    <w:rsid w:val="00EA2619"/>
    <w:rsid w:val="00EA2661"/>
    <w:rsid w:val="00EA2AE0"/>
    <w:rsid w:val="00EA3110"/>
    <w:rsid w:val="00EA33A6"/>
    <w:rsid w:val="00EA3A2D"/>
    <w:rsid w:val="00EA3C6A"/>
    <w:rsid w:val="00EA3F07"/>
    <w:rsid w:val="00EA3F21"/>
    <w:rsid w:val="00EA41DE"/>
    <w:rsid w:val="00EA4249"/>
    <w:rsid w:val="00EA44A3"/>
    <w:rsid w:val="00EA44DA"/>
    <w:rsid w:val="00EA4839"/>
    <w:rsid w:val="00EA5069"/>
    <w:rsid w:val="00EA5420"/>
    <w:rsid w:val="00EA5CA3"/>
    <w:rsid w:val="00EA5DA1"/>
    <w:rsid w:val="00EA61D3"/>
    <w:rsid w:val="00EA636B"/>
    <w:rsid w:val="00EA6465"/>
    <w:rsid w:val="00EA6619"/>
    <w:rsid w:val="00EA6732"/>
    <w:rsid w:val="00EA6D2E"/>
    <w:rsid w:val="00EA6FE7"/>
    <w:rsid w:val="00EA7099"/>
    <w:rsid w:val="00EA70C8"/>
    <w:rsid w:val="00EA7276"/>
    <w:rsid w:val="00EA73EB"/>
    <w:rsid w:val="00EA7834"/>
    <w:rsid w:val="00EA7D28"/>
    <w:rsid w:val="00EA7E98"/>
    <w:rsid w:val="00EA7FDB"/>
    <w:rsid w:val="00EB02C1"/>
    <w:rsid w:val="00EB05E4"/>
    <w:rsid w:val="00EB0896"/>
    <w:rsid w:val="00EB0E79"/>
    <w:rsid w:val="00EB175A"/>
    <w:rsid w:val="00EB18FC"/>
    <w:rsid w:val="00EB196C"/>
    <w:rsid w:val="00EB197F"/>
    <w:rsid w:val="00EB19C6"/>
    <w:rsid w:val="00EB2034"/>
    <w:rsid w:val="00EB204E"/>
    <w:rsid w:val="00EB286D"/>
    <w:rsid w:val="00EB2AC0"/>
    <w:rsid w:val="00EB2CC8"/>
    <w:rsid w:val="00EB2CD4"/>
    <w:rsid w:val="00EB2D68"/>
    <w:rsid w:val="00EB2E9D"/>
    <w:rsid w:val="00EB2F36"/>
    <w:rsid w:val="00EB311E"/>
    <w:rsid w:val="00EB32E0"/>
    <w:rsid w:val="00EB359A"/>
    <w:rsid w:val="00EB3745"/>
    <w:rsid w:val="00EB3A6F"/>
    <w:rsid w:val="00EB434D"/>
    <w:rsid w:val="00EB452A"/>
    <w:rsid w:val="00EB4691"/>
    <w:rsid w:val="00EB47C6"/>
    <w:rsid w:val="00EB481F"/>
    <w:rsid w:val="00EB4B98"/>
    <w:rsid w:val="00EB4DA1"/>
    <w:rsid w:val="00EB5009"/>
    <w:rsid w:val="00EB519E"/>
    <w:rsid w:val="00EB5FCF"/>
    <w:rsid w:val="00EB6411"/>
    <w:rsid w:val="00EB6825"/>
    <w:rsid w:val="00EB6935"/>
    <w:rsid w:val="00EB6953"/>
    <w:rsid w:val="00EB6ABA"/>
    <w:rsid w:val="00EB6AEC"/>
    <w:rsid w:val="00EB6BFC"/>
    <w:rsid w:val="00EB6E88"/>
    <w:rsid w:val="00EB6F49"/>
    <w:rsid w:val="00EB7192"/>
    <w:rsid w:val="00EB71B9"/>
    <w:rsid w:val="00EB7317"/>
    <w:rsid w:val="00EB7695"/>
    <w:rsid w:val="00EB76CF"/>
    <w:rsid w:val="00EB78CB"/>
    <w:rsid w:val="00EB79B8"/>
    <w:rsid w:val="00EB7BEC"/>
    <w:rsid w:val="00EB7DBF"/>
    <w:rsid w:val="00EC01DF"/>
    <w:rsid w:val="00EC01F2"/>
    <w:rsid w:val="00EC048C"/>
    <w:rsid w:val="00EC04BD"/>
    <w:rsid w:val="00EC04DD"/>
    <w:rsid w:val="00EC091E"/>
    <w:rsid w:val="00EC09D0"/>
    <w:rsid w:val="00EC1089"/>
    <w:rsid w:val="00EC137B"/>
    <w:rsid w:val="00EC15C3"/>
    <w:rsid w:val="00EC16BC"/>
    <w:rsid w:val="00EC1F38"/>
    <w:rsid w:val="00EC228D"/>
    <w:rsid w:val="00EC229C"/>
    <w:rsid w:val="00EC2376"/>
    <w:rsid w:val="00EC2548"/>
    <w:rsid w:val="00EC2D1B"/>
    <w:rsid w:val="00EC2F70"/>
    <w:rsid w:val="00EC332D"/>
    <w:rsid w:val="00EC38B9"/>
    <w:rsid w:val="00EC39CC"/>
    <w:rsid w:val="00EC3DCD"/>
    <w:rsid w:val="00EC404E"/>
    <w:rsid w:val="00EC41A8"/>
    <w:rsid w:val="00EC42DC"/>
    <w:rsid w:val="00EC42F6"/>
    <w:rsid w:val="00EC485C"/>
    <w:rsid w:val="00EC4902"/>
    <w:rsid w:val="00EC5065"/>
    <w:rsid w:val="00EC51B5"/>
    <w:rsid w:val="00EC5528"/>
    <w:rsid w:val="00EC5581"/>
    <w:rsid w:val="00EC57CA"/>
    <w:rsid w:val="00EC6055"/>
    <w:rsid w:val="00EC621D"/>
    <w:rsid w:val="00EC653E"/>
    <w:rsid w:val="00EC6689"/>
    <w:rsid w:val="00EC678F"/>
    <w:rsid w:val="00EC6AAC"/>
    <w:rsid w:val="00EC6E9E"/>
    <w:rsid w:val="00EC6ED9"/>
    <w:rsid w:val="00EC70DE"/>
    <w:rsid w:val="00EC755F"/>
    <w:rsid w:val="00EC77D3"/>
    <w:rsid w:val="00EC7974"/>
    <w:rsid w:val="00EC7BD8"/>
    <w:rsid w:val="00ED003D"/>
    <w:rsid w:val="00ED0140"/>
    <w:rsid w:val="00ED0168"/>
    <w:rsid w:val="00ED080C"/>
    <w:rsid w:val="00ED0A45"/>
    <w:rsid w:val="00ED0D28"/>
    <w:rsid w:val="00ED1047"/>
    <w:rsid w:val="00ED1298"/>
    <w:rsid w:val="00ED17D0"/>
    <w:rsid w:val="00ED1865"/>
    <w:rsid w:val="00ED196B"/>
    <w:rsid w:val="00ED1A54"/>
    <w:rsid w:val="00ED1C7E"/>
    <w:rsid w:val="00ED1E87"/>
    <w:rsid w:val="00ED2156"/>
    <w:rsid w:val="00ED294F"/>
    <w:rsid w:val="00ED298B"/>
    <w:rsid w:val="00ED2A97"/>
    <w:rsid w:val="00ED2E35"/>
    <w:rsid w:val="00ED2FC3"/>
    <w:rsid w:val="00ED30A5"/>
    <w:rsid w:val="00ED3623"/>
    <w:rsid w:val="00ED37A1"/>
    <w:rsid w:val="00ED3B88"/>
    <w:rsid w:val="00ED3D04"/>
    <w:rsid w:val="00ED3D1C"/>
    <w:rsid w:val="00ED3EF8"/>
    <w:rsid w:val="00ED401D"/>
    <w:rsid w:val="00ED4265"/>
    <w:rsid w:val="00ED4815"/>
    <w:rsid w:val="00ED49D6"/>
    <w:rsid w:val="00ED4BE4"/>
    <w:rsid w:val="00ED4EF5"/>
    <w:rsid w:val="00ED4F5D"/>
    <w:rsid w:val="00ED5079"/>
    <w:rsid w:val="00ED544F"/>
    <w:rsid w:val="00ED57A8"/>
    <w:rsid w:val="00ED6418"/>
    <w:rsid w:val="00ED66C2"/>
    <w:rsid w:val="00ED6873"/>
    <w:rsid w:val="00ED6901"/>
    <w:rsid w:val="00ED6AE6"/>
    <w:rsid w:val="00ED6CB3"/>
    <w:rsid w:val="00ED6CEC"/>
    <w:rsid w:val="00ED6D81"/>
    <w:rsid w:val="00ED7005"/>
    <w:rsid w:val="00ED714D"/>
    <w:rsid w:val="00ED728E"/>
    <w:rsid w:val="00ED737C"/>
    <w:rsid w:val="00ED759E"/>
    <w:rsid w:val="00ED76A1"/>
    <w:rsid w:val="00ED76FE"/>
    <w:rsid w:val="00ED77A6"/>
    <w:rsid w:val="00ED7CBB"/>
    <w:rsid w:val="00ED7CF1"/>
    <w:rsid w:val="00EE0152"/>
    <w:rsid w:val="00EE0542"/>
    <w:rsid w:val="00EE07E3"/>
    <w:rsid w:val="00EE0815"/>
    <w:rsid w:val="00EE0B72"/>
    <w:rsid w:val="00EE0F04"/>
    <w:rsid w:val="00EE17C9"/>
    <w:rsid w:val="00EE187A"/>
    <w:rsid w:val="00EE1D72"/>
    <w:rsid w:val="00EE1E7E"/>
    <w:rsid w:val="00EE2117"/>
    <w:rsid w:val="00EE2478"/>
    <w:rsid w:val="00EE29E9"/>
    <w:rsid w:val="00EE2AEC"/>
    <w:rsid w:val="00EE34E0"/>
    <w:rsid w:val="00EE3590"/>
    <w:rsid w:val="00EE3A5C"/>
    <w:rsid w:val="00EE3CB5"/>
    <w:rsid w:val="00EE3F8A"/>
    <w:rsid w:val="00EE415F"/>
    <w:rsid w:val="00EE42C6"/>
    <w:rsid w:val="00EE44B2"/>
    <w:rsid w:val="00EE474B"/>
    <w:rsid w:val="00EE47BB"/>
    <w:rsid w:val="00EE489A"/>
    <w:rsid w:val="00EE4BC5"/>
    <w:rsid w:val="00EE4C28"/>
    <w:rsid w:val="00EE4CD3"/>
    <w:rsid w:val="00EE4D4A"/>
    <w:rsid w:val="00EE4FE0"/>
    <w:rsid w:val="00EE6159"/>
    <w:rsid w:val="00EE6A04"/>
    <w:rsid w:val="00EE6E8C"/>
    <w:rsid w:val="00EE6F7C"/>
    <w:rsid w:val="00EE703C"/>
    <w:rsid w:val="00EE7086"/>
    <w:rsid w:val="00EE7281"/>
    <w:rsid w:val="00EE7476"/>
    <w:rsid w:val="00EE7542"/>
    <w:rsid w:val="00EE78D2"/>
    <w:rsid w:val="00EE791C"/>
    <w:rsid w:val="00EE7A57"/>
    <w:rsid w:val="00EE7C13"/>
    <w:rsid w:val="00EE7ED6"/>
    <w:rsid w:val="00EE7F07"/>
    <w:rsid w:val="00EE7FAF"/>
    <w:rsid w:val="00EE7FB6"/>
    <w:rsid w:val="00EF010A"/>
    <w:rsid w:val="00EF0376"/>
    <w:rsid w:val="00EF0419"/>
    <w:rsid w:val="00EF0592"/>
    <w:rsid w:val="00EF0A5A"/>
    <w:rsid w:val="00EF0B6F"/>
    <w:rsid w:val="00EF0BEE"/>
    <w:rsid w:val="00EF0F3E"/>
    <w:rsid w:val="00EF1EF8"/>
    <w:rsid w:val="00EF20ED"/>
    <w:rsid w:val="00EF2372"/>
    <w:rsid w:val="00EF26A0"/>
    <w:rsid w:val="00EF2CF9"/>
    <w:rsid w:val="00EF2D06"/>
    <w:rsid w:val="00EF2EAF"/>
    <w:rsid w:val="00EF3045"/>
    <w:rsid w:val="00EF317A"/>
    <w:rsid w:val="00EF31E2"/>
    <w:rsid w:val="00EF3413"/>
    <w:rsid w:val="00EF3493"/>
    <w:rsid w:val="00EF349A"/>
    <w:rsid w:val="00EF3641"/>
    <w:rsid w:val="00EF36A3"/>
    <w:rsid w:val="00EF3F24"/>
    <w:rsid w:val="00EF419A"/>
    <w:rsid w:val="00EF43E1"/>
    <w:rsid w:val="00EF4A54"/>
    <w:rsid w:val="00EF54DB"/>
    <w:rsid w:val="00EF5688"/>
    <w:rsid w:val="00EF5763"/>
    <w:rsid w:val="00EF596F"/>
    <w:rsid w:val="00EF5B2E"/>
    <w:rsid w:val="00EF5B83"/>
    <w:rsid w:val="00EF5CA1"/>
    <w:rsid w:val="00EF5D7F"/>
    <w:rsid w:val="00EF5DE7"/>
    <w:rsid w:val="00EF6474"/>
    <w:rsid w:val="00EF66E3"/>
    <w:rsid w:val="00EF6784"/>
    <w:rsid w:val="00EF681B"/>
    <w:rsid w:val="00EF68DA"/>
    <w:rsid w:val="00EF6929"/>
    <w:rsid w:val="00EF7686"/>
    <w:rsid w:val="00EF78F8"/>
    <w:rsid w:val="00EF7AC4"/>
    <w:rsid w:val="00EF7AE1"/>
    <w:rsid w:val="00EF7BD2"/>
    <w:rsid w:val="00EF7E8B"/>
    <w:rsid w:val="00F0044E"/>
    <w:rsid w:val="00F0088F"/>
    <w:rsid w:val="00F0118C"/>
    <w:rsid w:val="00F012AA"/>
    <w:rsid w:val="00F012FE"/>
    <w:rsid w:val="00F01565"/>
    <w:rsid w:val="00F01633"/>
    <w:rsid w:val="00F016FD"/>
    <w:rsid w:val="00F017C5"/>
    <w:rsid w:val="00F01F30"/>
    <w:rsid w:val="00F01FC3"/>
    <w:rsid w:val="00F01FD2"/>
    <w:rsid w:val="00F01FD8"/>
    <w:rsid w:val="00F0230E"/>
    <w:rsid w:val="00F02949"/>
    <w:rsid w:val="00F02A4C"/>
    <w:rsid w:val="00F032B3"/>
    <w:rsid w:val="00F0369D"/>
    <w:rsid w:val="00F03A11"/>
    <w:rsid w:val="00F03A9B"/>
    <w:rsid w:val="00F03B46"/>
    <w:rsid w:val="00F03BEF"/>
    <w:rsid w:val="00F03DC7"/>
    <w:rsid w:val="00F04287"/>
    <w:rsid w:val="00F04609"/>
    <w:rsid w:val="00F047C7"/>
    <w:rsid w:val="00F047F2"/>
    <w:rsid w:val="00F0497E"/>
    <w:rsid w:val="00F04C96"/>
    <w:rsid w:val="00F0500C"/>
    <w:rsid w:val="00F0617E"/>
    <w:rsid w:val="00F06190"/>
    <w:rsid w:val="00F061EB"/>
    <w:rsid w:val="00F06396"/>
    <w:rsid w:val="00F06408"/>
    <w:rsid w:val="00F066BE"/>
    <w:rsid w:val="00F06767"/>
    <w:rsid w:val="00F06965"/>
    <w:rsid w:val="00F0721F"/>
    <w:rsid w:val="00F075F9"/>
    <w:rsid w:val="00F07649"/>
    <w:rsid w:val="00F07B85"/>
    <w:rsid w:val="00F07F5F"/>
    <w:rsid w:val="00F10054"/>
    <w:rsid w:val="00F1009C"/>
    <w:rsid w:val="00F10D20"/>
    <w:rsid w:val="00F11035"/>
    <w:rsid w:val="00F110E7"/>
    <w:rsid w:val="00F1133F"/>
    <w:rsid w:val="00F11344"/>
    <w:rsid w:val="00F1137B"/>
    <w:rsid w:val="00F1142E"/>
    <w:rsid w:val="00F114B2"/>
    <w:rsid w:val="00F11BF5"/>
    <w:rsid w:val="00F12132"/>
    <w:rsid w:val="00F1283F"/>
    <w:rsid w:val="00F12B7C"/>
    <w:rsid w:val="00F12BDE"/>
    <w:rsid w:val="00F12FC4"/>
    <w:rsid w:val="00F13402"/>
    <w:rsid w:val="00F134BE"/>
    <w:rsid w:val="00F13574"/>
    <w:rsid w:val="00F1363A"/>
    <w:rsid w:val="00F1364F"/>
    <w:rsid w:val="00F136F4"/>
    <w:rsid w:val="00F13A37"/>
    <w:rsid w:val="00F13A6B"/>
    <w:rsid w:val="00F13B6F"/>
    <w:rsid w:val="00F13ECD"/>
    <w:rsid w:val="00F14158"/>
    <w:rsid w:val="00F1416F"/>
    <w:rsid w:val="00F142A4"/>
    <w:rsid w:val="00F1430A"/>
    <w:rsid w:val="00F146D6"/>
    <w:rsid w:val="00F14C06"/>
    <w:rsid w:val="00F14E45"/>
    <w:rsid w:val="00F14E58"/>
    <w:rsid w:val="00F15073"/>
    <w:rsid w:val="00F15C53"/>
    <w:rsid w:val="00F15EAB"/>
    <w:rsid w:val="00F1624D"/>
    <w:rsid w:val="00F16464"/>
    <w:rsid w:val="00F1650D"/>
    <w:rsid w:val="00F169E3"/>
    <w:rsid w:val="00F16AC1"/>
    <w:rsid w:val="00F16BC1"/>
    <w:rsid w:val="00F16CFA"/>
    <w:rsid w:val="00F16CFD"/>
    <w:rsid w:val="00F17110"/>
    <w:rsid w:val="00F174C3"/>
    <w:rsid w:val="00F1763E"/>
    <w:rsid w:val="00F17AC1"/>
    <w:rsid w:val="00F17E8A"/>
    <w:rsid w:val="00F17F72"/>
    <w:rsid w:val="00F17FF9"/>
    <w:rsid w:val="00F20AE9"/>
    <w:rsid w:val="00F20E20"/>
    <w:rsid w:val="00F20E91"/>
    <w:rsid w:val="00F20F8F"/>
    <w:rsid w:val="00F21164"/>
    <w:rsid w:val="00F2129D"/>
    <w:rsid w:val="00F21531"/>
    <w:rsid w:val="00F215A8"/>
    <w:rsid w:val="00F215AD"/>
    <w:rsid w:val="00F21A35"/>
    <w:rsid w:val="00F223FC"/>
    <w:rsid w:val="00F224BA"/>
    <w:rsid w:val="00F22A56"/>
    <w:rsid w:val="00F22A78"/>
    <w:rsid w:val="00F22FB0"/>
    <w:rsid w:val="00F23169"/>
    <w:rsid w:val="00F2327A"/>
    <w:rsid w:val="00F2343B"/>
    <w:rsid w:val="00F23686"/>
    <w:rsid w:val="00F23EED"/>
    <w:rsid w:val="00F244F5"/>
    <w:rsid w:val="00F245CC"/>
    <w:rsid w:val="00F24870"/>
    <w:rsid w:val="00F248FC"/>
    <w:rsid w:val="00F24953"/>
    <w:rsid w:val="00F249C5"/>
    <w:rsid w:val="00F24C76"/>
    <w:rsid w:val="00F24DBF"/>
    <w:rsid w:val="00F25257"/>
    <w:rsid w:val="00F252C1"/>
    <w:rsid w:val="00F256C5"/>
    <w:rsid w:val="00F259BF"/>
    <w:rsid w:val="00F261C3"/>
    <w:rsid w:val="00F2622B"/>
    <w:rsid w:val="00F2664A"/>
    <w:rsid w:val="00F26A52"/>
    <w:rsid w:val="00F26E9E"/>
    <w:rsid w:val="00F2758A"/>
    <w:rsid w:val="00F27796"/>
    <w:rsid w:val="00F277B6"/>
    <w:rsid w:val="00F27AA2"/>
    <w:rsid w:val="00F307D2"/>
    <w:rsid w:val="00F30B06"/>
    <w:rsid w:val="00F31256"/>
    <w:rsid w:val="00F31793"/>
    <w:rsid w:val="00F31C12"/>
    <w:rsid w:val="00F31CFD"/>
    <w:rsid w:val="00F32479"/>
    <w:rsid w:val="00F3276D"/>
    <w:rsid w:val="00F327CE"/>
    <w:rsid w:val="00F3298F"/>
    <w:rsid w:val="00F32B5F"/>
    <w:rsid w:val="00F32DAA"/>
    <w:rsid w:val="00F331DD"/>
    <w:rsid w:val="00F332CA"/>
    <w:rsid w:val="00F33488"/>
    <w:rsid w:val="00F337D3"/>
    <w:rsid w:val="00F33C64"/>
    <w:rsid w:val="00F33E3D"/>
    <w:rsid w:val="00F33E82"/>
    <w:rsid w:val="00F34372"/>
    <w:rsid w:val="00F3452B"/>
    <w:rsid w:val="00F34C1E"/>
    <w:rsid w:val="00F34D39"/>
    <w:rsid w:val="00F34DC0"/>
    <w:rsid w:val="00F34DEC"/>
    <w:rsid w:val="00F35241"/>
    <w:rsid w:val="00F35638"/>
    <w:rsid w:val="00F359F4"/>
    <w:rsid w:val="00F35BEF"/>
    <w:rsid w:val="00F35C1F"/>
    <w:rsid w:val="00F35E10"/>
    <w:rsid w:val="00F35E46"/>
    <w:rsid w:val="00F36489"/>
    <w:rsid w:val="00F364AC"/>
    <w:rsid w:val="00F367AB"/>
    <w:rsid w:val="00F37275"/>
    <w:rsid w:val="00F377C5"/>
    <w:rsid w:val="00F37BF9"/>
    <w:rsid w:val="00F400BB"/>
    <w:rsid w:val="00F400DD"/>
    <w:rsid w:val="00F402BB"/>
    <w:rsid w:val="00F40327"/>
    <w:rsid w:val="00F4035F"/>
    <w:rsid w:val="00F4073A"/>
    <w:rsid w:val="00F40AAD"/>
    <w:rsid w:val="00F40AB2"/>
    <w:rsid w:val="00F40B69"/>
    <w:rsid w:val="00F40CEB"/>
    <w:rsid w:val="00F40CF2"/>
    <w:rsid w:val="00F40FB4"/>
    <w:rsid w:val="00F41247"/>
    <w:rsid w:val="00F4132B"/>
    <w:rsid w:val="00F414AE"/>
    <w:rsid w:val="00F41630"/>
    <w:rsid w:val="00F4166B"/>
    <w:rsid w:val="00F41D8D"/>
    <w:rsid w:val="00F41E1B"/>
    <w:rsid w:val="00F41E28"/>
    <w:rsid w:val="00F42064"/>
    <w:rsid w:val="00F42265"/>
    <w:rsid w:val="00F42375"/>
    <w:rsid w:val="00F4273F"/>
    <w:rsid w:val="00F42847"/>
    <w:rsid w:val="00F42A89"/>
    <w:rsid w:val="00F42DA9"/>
    <w:rsid w:val="00F42DB1"/>
    <w:rsid w:val="00F43036"/>
    <w:rsid w:val="00F430BA"/>
    <w:rsid w:val="00F43166"/>
    <w:rsid w:val="00F4379E"/>
    <w:rsid w:val="00F43922"/>
    <w:rsid w:val="00F43957"/>
    <w:rsid w:val="00F43A80"/>
    <w:rsid w:val="00F43FAD"/>
    <w:rsid w:val="00F449B9"/>
    <w:rsid w:val="00F44AE7"/>
    <w:rsid w:val="00F44ECA"/>
    <w:rsid w:val="00F44FBE"/>
    <w:rsid w:val="00F45185"/>
    <w:rsid w:val="00F451F3"/>
    <w:rsid w:val="00F45224"/>
    <w:rsid w:val="00F45B15"/>
    <w:rsid w:val="00F45BD4"/>
    <w:rsid w:val="00F45D66"/>
    <w:rsid w:val="00F45F34"/>
    <w:rsid w:val="00F45F64"/>
    <w:rsid w:val="00F46014"/>
    <w:rsid w:val="00F460D6"/>
    <w:rsid w:val="00F4636C"/>
    <w:rsid w:val="00F4651C"/>
    <w:rsid w:val="00F4657B"/>
    <w:rsid w:val="00F468ED"/>
    <w:rsid w:val="00F46A1E"/>
    <w:rsid w:val="00F471CD"/>
    <w:rsid w:val="00F471E1"/>
    <w:rsid w:val="00F4751E"/>
    <w:rsid w:val="00F47651"/>
    <w:rsid w:val="00F477E8"/>
    <w:rsid w:val="00F47958"/>
    <w:rsid w:val="00F47A52"/>
    <w:rsid w:val="00F47ABC"/>
    <w:rsid w:val="00F47F26"/>
    <w:rsid w:val="00F50109"/>
    <w:rsid w:val="00F5025B"/>
    <w:rsid w:val="00F50483"/>
    <w:rsid w:val="00F506C6"/>
    <w:rsid w:val="00F50A5C"/>
    <w:rsid w:val="00F50AF6"/>
    <w:rsid w:val="00F51393"/>
    <w:rsid w:val="00F51796"/>
    <w:rsid w:val="00F51929"/>
    <w:rsid w:val="00F51BF4"/>
    <w:rsid w:val="00F51E85"/>
    <w:rsid w:val="00F51F2B"/>
    <w:rsid w:val="00F5232A"/>
    <w:rsid w:val="00F527DD"/>
    <w:rsid w:val="00F52A10"/>
    <w:rsid w:val="00F52CC9"/>
    <w:rsid w:val="00F534E9"/>
    <w:rsid w:val="00F53DCB"/>
    <w:rsid w:val="00F53DDC"/>
    <w:rsid w:val="00F54041"/>
    <w:rsid w:val="00F541E4"/>
    <w:rsid w:val="00F5420F"/>
    <w:rsid w:val="00F543DD"/>
    <w:rsid w:val="00F544AE"/>
    <w:rsid w:val="00F54589"/>
    <w:rsid w:val="00F54608"/>
    <w:rsid w:val="00F5486E"/>
    <w:rsid w:val="00F54A1B"/>
    <w:rsid w:val="00F54ADC"/>
    <w:rsid w:val="00F54AF8"/>
    <w:rsid w:val="00F54B75"/>
    <w:rsid w:val="00F54C34"/>
    <w:rsid w:val="00F55095"/>
    <w:rsid w:val="00F55171"/>
    <w:rsid w:val="00F551D4"/>
    <w:rsid w:val="00F55CD0"/>
    <w:rsid w:val="00F55CEE"/>
    <w:rsid w:val="00F55D16"/>
    <w:rsid w:val="00F55F1B"/>
    <w:rsid w:val="00F5605B"/>
    <w:rsid w:val="00F565F4"/>
    <w:rsid w:val="00F5698F"/>
    <w:rsid w:val="00F57882"/>
    <w:rsid w:val="00F5788B"/>
    <w:rsid w:val="00F57906"/>
    <w:rsid w:val="00F5797A"/>
    <w:rsid w:val="00F600C3"/>
    <w:rsid w:val="00F60144"/>
    <w:rsid w:val="00F602A4"/>
    <w:rsid w:val="00F602F6"/>
    <w:rsid w:val="00F605F0"/>
    <w:rsid w:val="00F60747"/>
    <w:rsid w:val="00F60786"/>
    <w:rsid w:val="00F607C3"/>
    <w:rsid w:val="00F607E6"/>
    <w:rsid w:val="00F60BF5"/>
    <w:rsid w:val="00F60C6B"/>
    <w:rsid w:val="00F60D8E"/>
    <w:rsid w:val="00F60E09"/>
    <w:rsid w:val="00F60EDC"/>
    <w:rsid w:val="00F60FAA"/>
    <w:rsid w:val="00F6108A"/>
    <w:rsid w:val="00F61406"/>
    <w:rsid w:val="00F61810"/>
    <w:rsid w:val="00F618E9"/>
    <w:rsid w:val="00F61F6E"/>
    <w:rsid w:val="00F6208A"/>
    <w:rsid w:val="00F6296B"/>
    <w:rsid w:val="00F63205"/>
    <w:rsid w:val="00F632A8"/>
    <w:rsid w:val="00F636D4"/>
    <w:rsid w:val="00F639EE"/>
    <w:rsid w:val="00F641FB"/>
    <w:rsid w:val="00F646C0"/>
    <w:rsid w:val="00F64812"/>
    <w:rsid w:val="00F65160"/>
    <w:rsid w:val="00F651F0"/>
    <w:rsid w:val="00F65259"/>
    <w:rsid w:val="00F6532F"/>
    <w:rsid w:val="00F6538B"/>
    <w:rsid w:val="00F658E4"/>
    <w:rsid w:val="00F6599C"/>
    <w:rsid w:val="00F65CEF"/>
    <w:rsid w:val="00F65E90"/>
    <w:rsid w:val="00F65EDB"/>
    <w:rsid w:val="00F667FF"/>
    <w:rsid w:val="00F66C55"/>
    <w:rsid w:val="00F66E65"/>
    <w:rsid w:val="00F66ECA"/>
    <w:rsid w:val="00F66EEF"/>
    <w:rsid w:val="00F670F0"/>
    <w:rsid w:val="00F6711E"/>
    <w:rsid w:val="00F67C3E"/>
    <w:rsid w:val="00F67CD9"/>
    <w:rsid w:val="00F67F37"/>
    <w:rsid w:val="00F70557"/>
    <w:rsid w:val="00F707B3"/>
    <w:rsid w:val="00F70943"/>
    <w:rsid w:val="00F70A5B"/>
    <w:rsid w:val="00F70C4B"/>
    <w:rsid w:val="00F70D00"/>
    <w:rsid w:val="00F70DB5"/>
    <w:rsid w:val="00F70E2D"/>
    <w:rsid w:val="00F71055"/>
    <w:rsid w:val="00F715F0"/>
    <w:rsid w:val="00F71ABB"/>
    <w:rsid w:val="00F71B5A"/>
    <w:rsid w:val="00F71C39"/>
    <w:rsid w:val="00F71D18"/>
    <w:rsid w:val="00F71D1F"/>
    <w:rsid w:val="00F7259B"/>
    <w:rsid w:val="00F727EB"/>
    <w:rsid w:val="00F72B7A"/>
    <w:rsid w:val="00F73075"/>
    <w:rsid w:val="00F73902"/>
    <w:rsid w:val="00F73AB2"/>
    <w:rsid w:val="00F73B5F"/>
    <w:rsid w:val="00F73C65"/>
    <w:rsid w:val="00F74877"/>
    <w:rsid w:val="00F748CF"/>
    <w:rsid w:val="00F74ADE"/>
    <w:rsid w:val="00F74BB2"/>
    <w:rsid w:val="00F753F5"/>
    <w:rsid w:val="00F75424"/>
    <w:rsid w:val="00F75612"/>
    <w:rsid w:val="00F7566C"/>
    <w:rsid w:val="00F75674"/>
    <w:rsid w:val="00F756B5"/>
    <w:rsid w:val="00F75B02"/>
    <w:rsid w:val="00F75E72"/>
    <w:rsid w:val="00F75EA2"/>
    <w:rsid w:val="00F75EF6"/>
    <w:rsid w:val="00F76275"/>
    <w:rsid w:val="00F7663A"/>
    <w:rsid w:val="00F76A5A"/>
    <w:rsid w:val="00F77163"/>
    <w:rsid w:val="00F772E3"/>
    <w:rsid w:val="00F77356"/>
    <w:rsid w:val="00F77459"/>
    <w:rsid w:val="00F776F4"/>
    <w:rsid w:val="00F779F4"/>
    <w:rsid w:val="00F77BFB"/>
    <w:rsid w:val="00F77C8A"/>
    <w:rsid w:val="00F77D90"/>
    <w:rsid w:val="00F8022F"/>
    <w:rsid w:val="00F80535"/>
    <w:rsid w:val="00F807D3"/>
    <w:rsid w:val="00F80E44"/>
    <w:rsid w:val="00F80E68"/>
    <w:rsid w:val="00F80FA0"/>
    <w:rsid w:val="00F814BF"/>
    <w:rsid w:val="00F815C1"/>
    <w:rsid w:val="00F81971"/>
    <w:rsid w:val="00F819FF"/>
    <w:rsid w:val="00F81F95"/>
    <w:rsid w:val="00F81FBE"/>
    <w:rsid w:val="00F825D3"/>
    <w:rsid w:val="00F82825"/>
    <w:rsid w:val="00F82A4F"/>
    <w:rsid w:val="00F82A68"/>
    <w:rsid w:val="00F82D86"/>
    <w:rsid w:val="00F82E09"/>
    <w:rsid w:val="00F82F2C"/>
    <w:rsid w:val="00F82FC4"/>
    <w:rsid w:val="00F834DC"/>
    <w:rsid w:val="00F835CF"/>
    <w:rsid w:val="00F839A0"/>
    <w:rsid w:val="00F83B17"/>
    <w:rsid w:val="00F83C4D"/>
    <w:rsid w:val="00F8487C"/>
    <w:rsid w:val="00F84BF8"/>
    <w:rsid w:val="00F84D5A"/>
    <w:rsid w:val="00F85361"/>
    <w:rsid w:val="00F85418"/>
    <w:rsid w:val="00F8549A"/>
    <w:rsid w:val="00F854C6"/>
    <w:rsid w:val="00F85B7C"/>
    <w:rsid w:val="00F86530"/>
    <w:rsid w:val="00F8674C"/>
    <w:rsid w:val="00F868FE"/>
    <w:rsid w:val="00F86949"/>
    <w:rsid w:val="00F86AEB"/>
    <w:rsid w:val="00F86C72"/>
    <w:rsid w:val="00F86D8B"/>
    <w:rsid w:val="00F86DA0"/>
    <w:rsid w:val="00F86E16"/>
    <w:rsid w:val="00F870D8"/>
    <w:rsid w:val="00F8717C"/>
    <w:rsid w:val="00F874E8"/>
    <w:rsid w:val="00F875CB"/>
    <w:rsid w:val="00F8763D"/>
    <w:rsid w:val="00F8774E"/>
    <w:rsid w:val="00F87F22"/>
    <w:rsid w:val="00F9011F"/>
    <w:rsid w:val="00F902B1"/>
    <w:rsid w:val="00F903C4"/>
    <w:rsid w:val="00F9070B"/>
    <w:rsid w:val="00F90714"/>
    <w:rsid w:val="00F90BCE"/>
    <w:rsid w:val="00F90C93"/>
    <w:rsid w:val="00F90FE0"/>
    <w:rsid w:val="00F9119B"/>
    <w:rsid w:val="00F914A2"/>
    <w:rsid w:val="00F9158E"/>
    <w:rsid w:val="00F915A1"/>
    <w:rsid w:val="00F91781"/>
    <w:rsid w:val="00F91D1C"/>
    <w:rsid w:val="00F92401"/>
    <w:rsid w:val="00F92871"/>
    <w:rsid w:val="00F929CE"/>
    <w:rsid w:val="00F92AAA"/>
    <w:rsid w:val="00F930DB"/>
    <w:rsid w:val="00F93293"/>
    <w:rsid w:val="00F937CD"/>
    <w:rsid w:val="00F9392A"/>
    <w:rsid w:val="00F93BB2"/>
    <w:rsid w:val="00F94308"/>
    <w:rsid w:val="00F944BD"/>
    <w:rsid w:val="00F94826"/>
    <w:rsid w:val="00F949D0"/>
    <w:rsid w:val="00F949E2"/>
    <w:rsid w:val="00F94E77"/>
    <w:rsid w:val="00F94F31"/>
    <w:rsid w:val="00F9525D"/>
    <w:rsid w:val="00F9534D"/>
    <w:rsid w:val="00F95B1E"/>
    <w:rsid w:val="00F95D04"/>
    <w:rsid w:val="00F9611A"/>
    <w:rsid w:val="00F963E9"/>
    <w:rsid w:val="00F9661F"/>
    <w:rsid w:val="00F96676"/>
    <w:rsid w:val="00F96A95"/>
    <w:rsid w:val="00F96AE8"/>
    <w:rsid w:val="00F96B61"/>
    <w:rsid w:val="00F96E5E"/>
    <w:rsid w:val="00F96ECD"/>
    <w:rsid w:val="00F96F39"/>
    <w:rsid w:val="00F9735C"/>
    <w:rsid w:val="00F97AA9"/>
    <w:rsid w:val="00F97AFF"/>
    <w:rsid w:val="00F97B04"/>
    <w:rsid w:val="00F97CC5"/>
    <w:rsid w:val="00F97FE8"/>
    <w:rsid w:val="00FA0133"/>
    <w:rsid w:val="00FA06D3"/>
    <w:rsid w:val="00FA168C"/>
    <w:rsid w:val="00FA1BD2"/>
    <w:rsid w:val="00FA1D4F"/>
    <w:rsid w:val="00FA238A"/>
    <w:rsid w:val="00FA2BAA"/>
    <w:rsid w:val="00FA2BC3"/>
    <w:rsid w:val="00FA2C1E"/>
    <w:rsid w:val="00FA2DFC"/>
    <w:rsid w:val="00FA2F77"/>
    <w:rsid w:val="00FA31B9"/>
    <w:rsid w:val="00FA31FA"/>
    <w:rsid w:val="00FA32A1"/>
    <w:rsid w:val="00FA3323"/>
    <w:rsid w:val="00FA3395"/>
    <w:rsid w:val="00FA34B6"/>
    <w:rsid w:val="00FA350E"/>
    <w:rsid w:val="00FA37EE"/>
    <w:rsid w:val="00FA3912"/>
    <w:rsid w:val="00FA3BCF"/>
    <w:rsid w:val="00FA468F"/>
    <w:rsid w:val="00FA4BB6"/>
    <w:rsid w:val="00FA5133"/>
    <w:rsid w:val="00FA513D"/>
    <w:rsid w:val="00FA515D"/>
    <w:rsid w:val="00FA53B1"/>
    <w:rsid w:val="00FA53C5"/>
    <w:rsid w:val="00FA54E9"/>
    <w:rsid w:val="00FA618C"/>
    <w:rsid w:val="00FA6214"/>
    <w:rsid w:val="00FA6679"/>
    <w:rsid w:val="00FA6728"/>
    <w:rsid w:val="00FA6A84"/>
    <w:rsid w:val="00FA6B0D"/>
    <w:rsid w:val="00FA6C85"/>
    <w:rsid w:val="00FA6E14"/>
    <w:rsid w:val="00FA6F35"/>
    <w:rsid w:val="00FA7008"/>
    <w:rsid w:val="00FA7357"/>
    <w:rsid w:val="00FA739C"/>
    <w:rsid w:val="00FA7463"/>
    <w:rsid w:val="00FA7B20"/>
    <w:rsid w:val="00FA7B90"/>
    <w:rsid w:val="00FA7C68"/>
    <w:rsid w:val="00FA7D09"/>
    <w:rsid w:val="00FB0363"/>
    <w:rsid w:val="00FB049D"/>
    <w:rsid w:val="00FB065A"/>
    <w:rsid w:val="00FB0701"/>
    <w:rsid w:val="00FB077C"/>
    <w:rsid w:val="00FB0878"/>
    <w:rsid w:val="00FB0A16"/>
    <w:rsid w:val="00FB0B82"/>
    <w:rsid w:val="00FB0B9C"/>
    <w:rsid w:val="00FB0EE4"/>
    <w:rsid w:val="00FB1091"/>
    <w:rsid w:val="00FB176E"/>
    <w:rsid w:val="00FB1ABD"/>
    <w:rsid w:val="00FB1ED0"/>
    <w:rsid w:val="00FB1F57"/>
    <w:rsid w:val="00FB20D1"/>
    <w:rsid w:val="00FB213E"/>
    <w:rsid w:val="00FB2256"/>
    <w:rsid w:val="00FB2458"/>
    <w:rsid w:val="00FB26AF"/>
    <w:rsid w:val="00FB278F"/>
    <w:rsid w:val="00FB2E56"/>
    <w:rsid w:val="00FB322F"/>
    <w:rsid w:val="00FB3627"/>
    <w:rsid w:val="00FB4259"/>
    <w:rsid w:val="00FB444C"/>
    <w:rsid w:val="00FB4497"/>
    <w:rsid w:val="00FB48BC"/>
    <w:rsid w:val="00FB4FCA"/>
    <w:rsid w:val="00FB5180"/>
    <w:rsid w:val="00FB530A"/>
    <w:rsid w:val="00FB53C8"/>
    <w:rsid w:val="00FB53D1"/>
    <w:rsid w:val="00FB552C"/>
    <w:rsid w:val="00FB55F9"/>
    <w:rsid w:val="00FB59AB"/>
    <w:rsid w:val="00FB5C98"/>
    <w:rsid w:val="00FB5D05"/>
    <w:rsid w:val="00FB645A"/>
    <w:rsid w:val="00FB65B8"/>
    <w:rsid w:val="00FB6909"/>
    <w:rsid w:val="00FB6EF8"/>
    <w:rsid w:val="00FB6FA1"/>
    <w:rsid w:val="00FB7564"/>
    <w:rsid w:val="00FB78CE"/>
    <w:rsid w:val="00FB78EC"/>
    <w:rsid w:val="00FB7A65"/>
    <w:rsid w:val="00FB7AE1"/>
    <w:rsid w:val="00FC0006"/>
    <w:rsid w:val="00FC001D"/>
    <w:rsid w:val="00FC03F3"/>
    <w:rsid w:val="00FC0E14"/>
    <w:rsid w:val="00FC11BC"/>
    <w:rsid w:val="00FC128C"/>
    <w:rsid w:val="00FC1522"/>
    <w:rsid w:val="00FC1647"/>
    <w:rsid w:val="00FC16F7"/>
    <w:rsid w:val="00FC1755"/>
    <w:rsid w:val="00FC1CA4"/>
    <w:rsid w:val="00FC1CCB"/>
    <w:rsid w:val="00FC1D86"/>
    <w:rsid w:val="00FC20F1"/>
    <w:rsid w:val="00FC21C4"/>
    <w:rsid w:val="00FC223A"/>
    <w:rsid w:val="00FC2305"/>
    <w:rsid w:val="00FC3422"/>
    <w:rsid w:val="00FC354F"/>
    <w:rsid w:val="00FC3F5E"/>
    <w:rsid w:val="00FC47AA"/>
    <w:rsid w:val="00FC48C8"/>
    <w:rsid w:val="00FC4ABA"/>
    <w:rsid w:val="00FC4BFC"/>
    <w:rsid w:val="00FC4C65"/>
    <w:rsid w:val="00FC4DD3"/>
    <w:rsid w:val="00FC4EE3"/>
    <w:rsid w:val="00FC4EF9"/>
    <w:rsid w:val="00FC4FE2"/>
    <w:rsid w:val="00FC52D4"/>
    <w:rsid w:val="00FC534C"/>
    <w:rsid w:val="00FC5480"/>
    <w:rsid w:val="00FC54E9"/>
    <w:rsid w:val="00FC586C"/>
    <w:rsid w:val="00FC58C7"/>
    <w:rsid w:val="00FC68F9"/>
    <w:rsid w:val="00FC6939"/>
    <w:rsid w:val="00FC6B51"/>
    <w:rsid w:val="00FC6F7B"/>
    <w:rsid w:val="00FC7048"/>
    <w:rsid w:val="00FC78B2"/>
    <w:rsid w:val="00FC7906"/>
    <w:rsid w:val="00FC7959"/>
    <w:rsid w:val="00FC7982"/>
    <w:rsid w:val="00FC7AA0"/>
    <w:rsid w:val="00FD00C2"/>
    <w:rsid w:val="00FD00DA"/>
    <w:rsid w:val="00FD01E1"/>
    <w:rsid w:val="00FD045C"/>
    <w:rsid w:val="00FD0762"/>
    <w:rsid w:val="00FD09BF"/>
    <w:rsid w:val="00FD0C1F"/>
    <w:rsid w:val="00FD0DF5"/>
    <w:rsid w:val="00FD0E7A"/>
    <w:rsid w:val="00FD12BB"/>
    <w:rsid w:val="00FD13B3"/>
    <w:rsid w:val="00FD13CD"/>
    <w:rsid w:val="00FD1799"/>
    <w:rsid w:val="00FD1E48"/>
    <w:rsid w:val="00FD224D"/>
    <w:rsid w:val="00FD29DE"/>
    <w:rsid w:val="00FD2A48"/>
    <w:rsid w:val="00FD2A81"/>
    <w:rsid w:val="00FD2B1F"/>
    <w:rsid w:val="00FD2CAF"/>
    <w:rsid w:val="00FD2CFC"/>
    <w:rsid w:val="00FD3191"/>
    <w:rsid w:val="00FD34EC"/>
    <w:rsid w:val="00FD3B28"/>
    <w:rsid w:val="00FD3B55"/>
    <w:rsid w:val="00FD3DB2"/>
    <w:rsid w:val="00FD417F"/>
    <w:rsid w:val="00FD437B"/>
    <w:rsid w:val="00FD4BB3"/>
    <w:rsid w:val="00FD4EF4"/>
    <w:rsid w:val="00FD53D9"/>
    <w:rsid w:val="00FD574C"/>
    <w:rsid w:val="00FD5A50"/>
    <w:rsid w:val="00FD5CB4"/>
    <w:rsid w:val="00FD5D44"/>
    <w:rsid w:val="00FD60A4"/>
    <w:rsid w:val="00FD63E7"/>
    <w:rsid w:val="00FD6650"/>
    <w:rsid w:val="00FD69AD"/>
    <w:rsid w:val="00FD6AF3"/>
    <w:rsid w:val="00FD6B9A"/>
    <w:rsid w:val="00FD6D51"/>
    <w:rsid w:val="00FD7283"/>
    <w:rsid w:val="00FD72C9"/>
    <w:rsid w:val="00FD7351"/>
    <w:rsid w:val="00FD7B94"/>
    <w:rsid w:val="00FD7D03"/>
    <w:rsid w:val="00FD7DD9"/>
    <w:rsid w:val="00FD7F74"/>
    <w:rsid w:val="00FE040A"/>
    <w:rsid w:val="00FE05B4"/>
    <w:rsid w:val="00FE0A42"/>
    <w:rsid w:val="00FE0C19"/>
    <w:rsid w:val="00FE0C3D"/>
    <w:rsid w:val="00FE0E64"/>
    <w:rsid w:val="00FE1350"/>
    <w:rsid w:val="00FE1449"/>
    <w:rsid w:val="00FE14A9"/>
    <w:rsid w:val="00FE18C3"/>
    <w:rsid w:val="00FE1C57"/>
    <w:rsid w:val="00FE2571"/>
    <w:rsid w:val="00FE262E"/>
    <w:rsid w:val="00FE26B2"/>
    <w:rsid w:val="00FE2DB8"/>
    <w:rsid w:val="00FE2F8F"/>
    <w:rsid w:val="00FE2F92"/>
    <w:rsid w:val="00FE307A"/>
    <w:rsid w:val="00FE31E1"/>
    <w:rsid w:val="00FE3521"/>
    <w:rsid w:val="00FE35B8"/>
    <w:rsid w:val="00FE35C0"/>
    <w:rsid w:val="00FE36C4"/>
    <w:rsid w:val="00FE38E3"/>
    <w:rsid w:val="00FE394F"/>
    <w:rsid w:val="00FE3B26"/>
    <w:rsid w:val="00FE4091"/>
    <w:rsid w:val="00FE40BD"/>
    <w:rsid w:val="00FE425A"/>
    <w:rsid w:val="00FE444D"/>
    <w:rsid w:val="00FE46F1"/>
    <w:rsid w:val="00FE4743"/>
    <w:rsid w:val="00FE47CC"/>
    <w:rsid w:val="00FE4A71"/>
    <w:rsid w:val="00FE4E4B"/>
    <w:rsid w:val="00FE4F17"/>
    <w:rsid w:val="00FE5062"/>
    <w:rsid w:val="00FE52D0"/>
    <w:rsid w:val="00FE5469"/>
    <w:rsid w:val="00FE5906"/>
    <w:rsid w:val="00FE5C6A"/>
    <w:rsid w:val="00FE5DE8"/>
    <w:rsid w:val="00FE6172"/>
    <w:rsid w:val="00FE6497"/>
    <w:rsid w:val="00FE6E6B"/>
    <w:rsid w:val="00FE7234"/>
    <w:rsid w:val="00FE7441"/>
    <w:rsid w:val="00FE744B"/>
    <w:rsid w:val="00FE74A0"/>
    <w:rsid w:val="00FE78F4"/>
    <w:rsid w:val="00FE79AC"/>
    <w:rsid w:val="00FE7ADD"/>
    <w:rsid w:val="00FE7DAC"/>
    <w:rsid w:val="00FF0050"/>
    <w:rsid w:val="00FF02D4"/>
    <w:rsid w:val="00FF02E0"/>
    <w:rsid w:val="00FF0627"/>
    <w:rsid w:val="00FF0AA7"/>
    <w:rsid w:val="00FF107F"/>
    <w:rsid w:val="00FF1534"/>
    <w:rsid w:val="00FF157E"/>
    <w:rsid w:val="00FF19A4"/>
    <w:rsid w:val="00FF1A6F"/>
    <w:rsid w:val="00FF1BEF"/>
    <w:rsid w:val="00FF1CA6"/>
    <w:rsid w:val="00FF221A"/>
    <w:rsid w:val="00FF2374"/>
    <w:rsid w:val="00FF29EC"/>
    <w:rsid w:val="00FF2A45"/>
    <w:rsid w:val="00FF2B4B"/>
    <w:rsid w:val="00FF2C4B"/>
    <w:rsid w:val="00FF2EB9"/>
    <w:rsid w:val="00FF31E4"/>
    <w:rsid w:val="00FF3305"/>
    <w:rsid w:val="00FF34DD"/>
    <w:rsid w:val="00FF36C1"/>
    <w:rsid w:val="00FF38BF"/>
    <w:rsid w:val="00FF3C26"/>
    <w:rsid w:val="00FF46E1"/>
    <w:rsid w:val="00FF49AC"/>
    <w:rsid w:val="00FF5216"/>
    <w:rsid w:val="00FF5520"/>
    <w:rsid w:val="00FF554A"/>
    <w:rsid w:val="00FF55DE"/>
    <w:rsid w:val="00FF566C"/>
    <w:rsid w:val="00FF5B38"/>
    <w:rsid w:val="00FF6203"/>
    <w:rsid w:val="00FF62A7"/>
    <w:rsid w:val="00FF66FF"/>
    <w:rsid w:val="00FF6784"/>
    <w:rsid w:val="00FF678F"/>
    <w:rsid w:val="00FF7362"/>
    <w:rsid w:val="00FF75E1"/>
    <w:rsid w:val="00FF782D"/>
    <w:rsid w:val="00FF7893"/>
    <w:rsid w:val="00FF7BA1"/>
    <w:rsid w:val="00FF7D22"/>
    <w:rsid w:val="00FF7EB0"/>
    <w:rsid w:val="00FF7EB7"/>
    <w:rsid w:val="01025A51"/>
    <w:rsid w:val="01054522"/>
    <w:rsid w:val="01095101"/>
    <w:rsid w:val="01106970"/>
    <w:rsid w:val="0115039C"/>
    <w:rsid w:val="01193CE9"/>
    <w:rsid w:val="01203F01"/>
    <w:rsid w:val="01220FB6"/>
    <w:rsid w:val="01250BFA"/>
    <w:rsid w:val="012640DD"/>
    <w:rsid w:val="012B33D5"/>
    <w:rsid w:val="012D5C64"/>
    <w:rsid w:val="01317886"/>
    <w:rsid w:val="013752CD"/>
    <w:rsid w:val="013A5064"/>
    <w:rsid w:val="013D172C"/>
    <w:rsid w:val="0144135B"/>
    <w:rsid w:val="01467895"/>
    <w:rsid w:val="014A7A71"/>
    <w:rsid w:val="014F79AA"/>
    <w:rsid w:val="015249FD"/>
    <w:rsid w:val="015264A0"/>
    <w:rsid w:val="01604DC0"/>
    <w:rsid w:val="016C53E8"/>
    <w:rsid w:val="016F1A2E"/>
    <w:rsid w:val="017403B9"/>
    <w:rsid w:val="0179796A"/>
    <w:rsid w:val="017D2B3B"/>
    <w:rsid w:val="018D5C04"/>
    <w:rsid w:val="019224B2"/>
    <w:rsid w:val="019B5B19"/>
    <w:rsid w:val="019D2B5F"/>
    <w:rsid w:val="01A334AD"/>
    <w:rsid w:val="01AA45E9"/>
    <w:rsid w:val="01B04005"/>
    <w:rsid w:val="01B81AF2"/>
    <w:rsid w:val="01B8347F"/>
    <w:rsid w:val="01BA32CC"/>
    <w:rsid w:val="01BC425F"/>
    <w:rsid w:val="01CD3F24"/>
    <w:rsid w:val="01D77ED7"/>
    <w:rsid w:val="01E61A06"/>
    <w:rsid w:val="01E92270"/>
    <w:rsid w:val="01F1660E"/>
    <w:rsid w:val="01F319C8"/>
    <w:rsid w:val="01FF2175"/>
    <w:rsid w:val="020C2DCB"/>
    <w:rsid w:val="020F3017"/>
    <w:rsid w:val="021501BD"/>
    <w:rsid w:val="0216677E"/>
    <w:rsid w:val="021C4991"/>
    <w:rsid w:val="02206671"/>
    <w:rsid w:val="0222608E"/>
    <w:rsid w:val="02265D55"/>
    <w:rsid w:val="02266E5D"/>
    <w:rsid w:val="022752D9"/>
    <w:rsid w:val="0227664A"/>
    <w:rsid w:val="023245FA"/>
    <w:rsid w:val="02365154"/>
    <w:rsid w:val="02373DC2"/>
    <w:rsid w:val="024020B7"/>
    <w:rsid w:val="02455FB0"/>
    <w:rsid w:val="024954F8"/>
    <w:rsid w:val="02517A58"/>
    <w:rsid w:val="025622C9"/>
    <w:rsid w:val="02571143"/>
    <w:rsid w:val="02576EAF"/>
    <w:rsid w:val="02585D19"/>
    <w:rsid w:val="026022C9"/>
    <w:rsid w:val="02607F96"/>
    <w:rsid w:val="02644657"/>
    <w:rsid w:val="026B0F71"/>
    <w:rsid w:val="026B397E"/>
    <w:rsid w:val="027342BD"/>
    <w:rsid w:val="02747219"/>
    <w:rsid w:val="02793093"/>
    <w:rsid w:val="027C240E"/>
    <w:rsid w:val="027D027C"/>
    <w:rsid w:val="02807ABD"/>
    <w:rsid w:val="02825FB2"/>
    <w:rsid w:val="02837BB9"/>
    <w:rsid w:val="028D2B07"/>
    <w:rsid w:val="028E24FC"/>
    <w:rsid w:val="028E2B6D"/>
    <w:rsid w:val="028E74C9"/>
    <w:rsid w:val="02935BFE"/>
    <w:rsid w:val="02944BA6"/>
    <w:rsid w:val="029772A7"/>
    <w:rsid w:val="02A24EAC"/>
    <w:rsid w:val="02A65ED7"/>
    <w:rsid w:val="02AB3FFB"/>
    <w:rsid w:val="02AF57BA"/>
    <w:rsid w:val="02B30715"/>
    <w:rsid w:val="02B477E1"/>
    <w:rsid w:val="02B73965"/>
    <w:rsid w:val="02B752F4"/>
    <w:rsid w:val="02B91C51"/>
    <w:rsid w:val="02C31FE8"/>
    <w:rsid w:val="02C41336"/>
    <w:rsid w:val="02CB566D"/>
    <w:rsid w:val="02CD3FE0"/>
    <w:rsid w:val="02CF29D4"/>
    <w:rsid w:val="02D15DD7"/>
    <w:rsid w:val="02D34FF1"/>
    <w:rsid w:val="02D50C5C"/>
    <w:rsid w:val="02DA7333"/>
    <w:rsid w:val="02DD1C33"/>
    <w:rsid w:val="02DF32E1"/>
    <w:rsid w:val="02E60FAD"/>
    <w:rsid w:val="02F11E59"/>
    <w:rsid w:val="02F24C80"/>
    <w:rsid w:val="02F400B3"/>
    <w:rsid w:val="02F43FD5"/>
    <w:rsid w:val="02F45081"/>
    <w:rsid w:val="02F520A6"/>
    <w:rsid w:val="02FC3289"/>
    <w:rsid w:val="02FE7720"/>
    <w:rsid w:val="02FF24ED"/>
    <w:rsid w:val="03034770"/>
    <w:rsid w:val="030622C5"/>
    <w:rsid w:val="0309724D"/>
    <w:rsid w:val="030F13EA"/>
    <w:rsid w:val="03124B47"/>
    <w:rsid w:val="03144CE8"/>
    <w:rsid w:val="03166FA7"/>
    <w:rsid w:val="0318052D"/>
    <w:rsid w:val="031A5A41"/>
    <w:rsid w:val="032018C8"/>
    <w:rsid w:val="0324444A"/>
    <w:rsid w:val="03387F12"/>
    <w:rsid w:val="033F24AC"/>
    <w:rsid w:val="034B245A"/>
    <w:rsid w:val="0352534A"/>
    <w:rsid w:val="03527A17"/>
    <w:rsid w:val="035335FA"/>
    <w:rsid w:val="0356450F"/>
    <w:rsid w:val="03565327"/>
    <w:rsid w:val="03593D16"/>
    <w:rsid w:val="035A6F75"/>
    <w:rsid w:val="035A7C1B"/>
    <w:rsid w:val="035F290B"/>
    <w:rsid w:val="035F3252"/>
    <w:rsid w:val="036A3BD0"/>
    <w:rsid w:val="03786440"/>
    <w:rsid w:val="037B5058"/>
    <w:rsid w:val="03807DAB"/>
    <w:rsid w:val="03873A54"/>
    <w:rsid w:val="03892ABA"/>
    <w:rsid w:val="038A6707"/>
    <w:rsid w:val="03952D20"/>
    <w:rsid w:val="03965F9F"/>
    <w:rsid w:val="039C7DEF"/>
    <w:rsid w:val="03A147F7"/>
    <w:rsid w:val="03A244B5"/>
    <w:rsid w:val="03AB7D12"/>
    <w:rsid w:val="03AF6161"/>
    <w:rsid w:val="03B33D91"/>
    <w:rsid w:val="03B76643"/>
    <w:rsid w:val="03BC7AC0"/>
    <w:rsid w:val="03C377B9"/>
    <w:rsid w:val="03DA35F3"/>
    <w:rsid w:val="03DC09B2"/>
    <w:rsid w:val="03E43410"/>
    <w:rsid w:val="03E669DB"/>
    <w:rsid w:val="03F558F1"/>
    <w:rsid w:val="03FE0879"/>
    <w:rsid w:val="04004D99"/>
    <w:rsid w:val="04027497"/>
    <w:rsid w:val="04047236"/>
    <w:rsid w:val="040B5E04"/>
    <w:rsid w:val="040E50DA"/>
    <w:rsid w:val="041212F7"/>
    <w:rsid w:val="04176A57"/>
    <w:rsid w:val="0419017A"/>
    <w:rsid w:val="0420621C"/>
    <w:rsid w:val="043E4011"/>
    <w:rsid w:val="04414BAE"/>
    <w:rsid w:val="044E4AA1"/>
    <w:rsid w:val="045C0311"/>
    <w:rsid w:val="04664EE1"/>
    <w:rsid w:val="04706CD7"/>
    <w:rsid w:val="04756487"/>
    <w:rsid w:val="047E4672"/>
    <w:rsid w:val="04801064"/>
    <w:rsid w:val="04830488"/>
    <w:rsid w:val="04842FF2"/>
    <w:rsid w:val="04883217"/>
    <w:rsid w:val="048E06FC"/>
    <w:rsid w:val="049534BA"/>
    <w:rsid w:val="049766A6"/>
    <w:rsid w:val="04A11ADB"/>
    <w:rsid w:val="04A12B06"/>
    <w:rsid w:val="04A31E3A"/>
    <w:rsid w:val="04A34073"/>
    <w:rsid w:val="04A46C1A"/>
    <w:rsid w:val="04A66C6A"/>
    <w:rsid w:val="04A93804"/>
    <w:rsid w:val="04AB0590"/>
    <w:rsid w:val="04AC3F1E"/>
    <w:rsid w:val="04B42AAF"/>
    <w:rsid w:val="04B51667"/>
    <w:rsid w:val="04CB127E"/>
    <w:rsid w:val="04CB1907"/>
    <w:rsid w:val="04DE7C00"/>
    <w:rsid w:val="04DF69BC"/>
    <w:rsid w:val="04E226B3"/>
    <w:rsid w:val="04E7515D"/>
    <w:rsid w:val="04E93366"/>
    <w:rsid w:val="04EF5B1B"/>
    <w:rsid w:val="04EF68C9"/>
    <w:rsid w:val="04F43D09"/>
    <w:rsid w:val="04F564FF"/>
    <w:rsid w:val="04F713E5"/>
    <w:rsid w:val="04F7195B"/>
    <w:rsid w:val="04FC7151"/>
    <w:rsid w:val="050350F8"/>
    <w:rsid w:val="05095122"/>
    <w:rsid w:val="05161870"/>
    <w:rsid w:val="05170BBC"/>
    <w:rsid w:val="05184428"/>
    <w:rsid w:val="05230410"/>
    <w:rsid w:val="052445C5"/>
    <w:rsid w:val="052E63A0"/>
    <w:rsid w:val="05315285"/>
    <w:rsid w:val="053C4F29"/>
    <w:rsid w:val="05412018"/>
    <w:rsid w:val="054471BA"/>
    <w:rsid w:val="054B5430"/>
    <w:rsid w:val="05574EC8"/>
    <w:rsid w:val="055E0D42"/>
    <w:rsid w:val="055E53F1"/>
    <w:rsid w:val="055E5CFF"/>
    <w:rsid w:val="05614226"/>
    <w:rsid w:val="05663426"/>
    <w:rsid w:val="05743112"/>
    <w:rsid w:val="05792786"/>
    <w:rsid w:val="057A3E53"/>
    <w:rsid w:val="057D0F08"/>
    <w:rsid w:val="0587265C"/>
    <w:rsid w:val="058F1989"/>
    <w:rsid w:val="05920980"/>
    <w:rsid w:val="059B49EF"/>
    <w:rsid w:val="05A11C07"/>
    <w:rsid w:val="05A1376A"/>
    <w:rsid w:val="05A14873"/>
    <w:rsid w:val="05A572A8"/>
    <w:rsid w:val="05A6076A"/>
    <w:rsid w:val="05A67A7B"/>
    <w:rsid w:val="05AA3DD4"/>
    <w:rsid w:val="05AF4D49"/>
    <w:rsid w:val="05B01635"/>
    <w:rsid w:val="05B75055"/>
    <w:rsid w:val="05BA5EF0"/>
    <w:rsid w:val="05BC5506"/>
    <w:rsid w:val="05D2520B"/>
    <w:rsid w:val="05D85B25"/>
    <w:rsid w:val="05E625E2"/>
    <w:rsid w:val="05EF29B1"/>
    <w:rsid w:val="05F01E2F"/>
    <w:rsid w:val="05F15F19"/>
    <w:rsid w:val="05F447F5"/>
    <w:rsid w:val="05F53335"/>
    <w:rsid w:val="05FF451B"/>
    <w:rsid w:val="060361C4"/>
    <w:rsid w:val="06072B25"/>
    <w:rsid w:val="06073107"/>
    <w:rsid w:val="060C1575"/>
    <w:rsid w:val="06222386"/>
    <w:rsid w:val="062D3B55"/>
    <w:rsid w:val="062E76F9"/>
    <w:rsid w:val="06301A1D"/>
    <w:rsid w:val="0635512F"/>
    <w:rsid w:val="063F0605"/>
    <w:rsid w:val="06441644"/>
    <w:rsid w:val="06484875"/>
    <w:rsid w:val="06510ADC"/>
    <w:rsid w:val="065633BC"/>
    <w:rsid w:val="065936D5"/>
    <w:rsid w:val="065A7630"/>
    <w:rsid w:val="066314F5"/>
    <w:rsid w:val="0663157F"/>
    <w:rsid w:val="066427D5"/>
    <w:rsid w:val="067A3049"/>
    <w:rsid w:val="06826A46"/>
    <w:rsid w:val="06847D7D"/>
    <w:rsid w:val="068B4232"/>
    <w:rsid w:val="06914453"/>
    <w:rsid w:val="06925CEE"/>
    <w:rsid w:val="0696637A"/>
    <w:rsid w:val="06B33312"/>
    <w:rsid w:val="06B84F2B"/>
    <w:rsid w:val="06C349D5"/>
    <w:rsid w:val="06C47F0F"/>
    <w:rsid w:val="06C64DC2"/>
    <w:rsid w:val="06C824F0"/>
    <w:rsid w:val="06D50ECC"/>
    <w:rsid w:val="06D541A8"/>
    <w:rsid w:val="06D63647"/>
    <w:rsid w:val="06D85059"/>
    <w:rsid w:val="06D97305"/>
    <w:rsid w:val="06E44298"/>
    <w:rsid w:val="06E45B8E"/>
    <w:rsid w:val="06E62399"/>
    <w:rsid w:val="06EA47C2"/>
    <w:rsid w:val="06EB3DBC"/>
    <w:rsid w:val="070048BA"/>
    <w:rsid w:val="07043657"/>
    <w:rsid w:val="07045DB1"/>
    <w:rsid w:val="070C2762"/>
    <w:rsid w:val="072437B4"/>
    <w:rsid w:val="072F7EE0"/>
    <w:rsid w:val="073606DB"/>
    <w:rsid w:val="073966E8"/>
    <w:rsid w:val="07396B8A"/>
    <w:rsid w:val="07443056"/>
    <w:rsid w:val="07445372"/>
    <w:rsid w:val="0746505C"/>
    <w:rsid w:val="074E10D5"/>
    <w:rsid w:val="075D38EB"/>
    <w:rsid w:val="076977E4"/>
    <w:rsid w:val="076C58B9"/>
    <w:rsid w:val="077005CE"/>
    <w:rsid w:val="07711E12"/>
    <w:rsid w:val="07760BF1"/>
    <w:rsid w:val="07765848"/>
    <w:rsid w:val="077D0637"/>
    <w:rsid w:val="07842814"/>
    <w:rsid w:val="07860886"/>
    <w:rsid w:val="078C505F"/>
    <w:rsid w:val="078D0F6F"/>
    <w:rsid w:val="079F4BBC"/>
    <w:rsid w:val="07AE279F"/>
    <w:rsid w:val="07B04FBA"/>
    <w:rsid w:val="07B22D71"/>
    <w:rsid w:val="07B35316"/>
    <w:rsid w:val="07B50461"/>
    <w:rsid w:val="07B6661D"/>
    <w:rsid w:val="07B9334A"/>
    <w:rsid w:val="07BA1371"/>
    <w:rsid w:val="07BE30FF"/>
    <w:rsid w:val="07C46B94"/>
    <w:rsid w:val="07CE6DB2"/>
    <w:rsid w:val="07CF283A"/>
    <w:rsid w:val="07D236A3"/>
    <w:rsid w:val="07D31E6A"/>
    <w:rsid w:val="07D83F95"/>
    <w:rsid w:val="07E421DD"/>
    <w:rsid w:val="07E45CD3"/>
    <w:rsid w:val="07EE1B00"/>
    <w:rsid w:val="07F22CA1"/>
    <w:rsid w:val="07F326C5"/>
    <w:rsid w:val="07F85A7A"/>
    <w:rsid w:val="07FE365F"/>
    <w:rsid w:val="07FF7CEA"/>
    <w:rsid w:val="08002E51"/>
    <w:rsid w:val="08015370"/>
    <w:rsid w:val="080336F5"/>
    <w:rsid w:val="080462BF"/>
    <w:rsid w:val="08054515"/>
    <w:rsid w:val="080576F8"/>
    <w:rsid w:val="0806036D"/>
    <w:rsid w:val="080912E8"/>
    <w:rsid w:val="080D7636"/>
    <w:rsid w:val="080E260A"/>
    <w:rsid w:val="080F069F"/>
    <w:rsid w:val="08144360"/>
    <w:rsid w:val="081649D6"/>
    <w:rsid w:val="08312CAD"/>
    <w:rsid w:val="08364F60"/>
    <w:rsid w:val="083A107C"/>
    <w:rsid w:val="083B6FD7"/>
    <w:rsid w:val="083D5C17"/>
    <w:rsid w:val="08456A02"/>
    <w:rsid w:val="08496D27"/>
    <w:rsid w:val="08550511"/>
    <w:rsid w:val="085554B6"/>
    <w:rsid w:val="08555F4F"/>
    <w:rsid w:val="085A327F"/>
    <w:rsid w:val="085A7F73"/>
    <w:rsid w:val="085C4043"/>
    <w:rsid w:val="0863266D"/>
    <w:rsid w:val="08657BB7"/>
    <w:rsid w:val="086730AF"/>
    <w:rsid w:val="086E242C"/>
    <w:rsid w:val="0873143F"/>
    <w:rsid w:val="087D41CA"/>
    <w:rsid w:val="08817BD0"/>
    <w:rsid w:val="088469C4"/>
    <w:rsid w:val="0891400A"/>
    <w:rsid w:val="08925983"/>
    <w:rsid w:val="089674C7"/>
    <w:rsid w:val="089F1422"/>
    <w:rsid w:val="08A860E6"/>
    <w:rsid w:val="08AB0479"/>
    <w:rsid w:val="08B37166"/>
    <w:rsid w:val="08B77A81"/>
    <w:rsid w:val="08B82642"/>
    <w:rsid w:val="08C0320F"/>
    <w:rsid w:val="08C2072B"/>
    <w:rsid w:val="08CB62DF"/>
    <w:rsid w:val="08CD0222"/>
    <w:rsid w:val="08D079F7"/>
    <w:rsid w:val="08D67A62"/>
    <w:rsid w:val="08D91C5D"/>
    <w:rsid w:val="08E80EB1"/>
    <w:rsid w:val="08E968D8"/>
    <w:rsid w:val="08ED243B"/>
    <w:rsid w:val="08EF26B2"/>
    <w:rsid w:val="08F808F8"/>
    <w:rsid w:val="090304DE"/>
    <w:rsid w:val="090341C1"/>
    <w:rsid w:val="0904269C"/>
    <w:rsid w:val="091254BA"/>
    <w:rsid w:val="09155FF8"/>
    <w:rsid w:val="091619D6"/>
    <w:rsid w:val="091B7BE0"/>
    <w:rsid w:val="09203AED"/>
    <w:rsid w:val="09352021"/>
    <w:rsid w:val="09395883"/>
    <w:rsid w:val="093C12D3"/>
    <w:rsid w:val="093C303C"/>
    <w:rsid w:val="093C6509"/>
    <w:rsid w:val="09417C10"/>
    <w:rsid w:val="09477F2D"/>
    <w:rsid w:val="094C56ED"/>
    <w:rsid w:val="094E297A"/>
    <w:rsid w:val="094F2C22"/>
    <w:rsid w:val="095A5849"/>
    <w:rsid w:val="095D32ED"/>
    <w:rsid w:val="0962648A"/>
    <w:rsid w:val="097731C0"/>
    <w:rsid w:val="097D0261"/>
    <w:rsid w:val="097F7C39"/>
    <w:rsid w:val="09A14CEE"/>
    <w:rsid w:val="09A75ED7"/>
    <w:rsid w:val="09AD363A"/>
    <w:rsid w:val="09AE5936"/>
    <w:rsid w:val="09B169D7"/>
    <w:rsid w:val="09B258BE"/>
    <w:rsid w:val="09B351A4"/>
    <w:rsid w:val="09BC4895"/>
    <w:rsid w:val="09BD311E"/>
    <w:rsid w:val="09CD188C"/>
    <w:rsid w:val="09D25BD1"/>
    <w:rsid w:val="09D272A3"/>
    <w:rsid w:val="09DB5A04"/>
    <w:rsid w:val="09E77A34"/>
    <w:rsid w:val="09F42449"/>
    <w:rsid w:val="09F71AA2"/>
    <w:rsid w:val="09FB29F2"/>
    <w:rsid w:val="09FE046E"/>
    <w:rsid w:val="0A0C0C06"/>
    <w:rsid w:val="0A0D1879"/>
    <w:rsid w:val="0A1A09D5"/>
    <w:rsid w:val="0A213D44"/>
    <w:rsid w:val="0A2278D3"/>
    <w:rsid w:val="0A256377"/>
    <w:rsid w:val="0A256C53"/>
    <w:rsid w:val="0A27750C"/>
    <w:rsid w:val="0A34296C"/>
    <w:rsid w:val="0A370408"/>
    <w:rsid w:val="0A431615"/>
    <w:rsid w:val="0A4613B1"/>
    <w:rsid w:val="0A5B43BC"/>
    <w:rsid w:val="0A5F71CD"/>
    <w:rsid w:val="0A660DD4"/>
    <w:rsid w:val="0A664FFC"/>
    <w:rsid w:val="0A71555A"/>
    <w:rsid w:val="0A83691D"/>
    <w:rsid w:val="0A853688"/>
    <w:rsid w:val="0A892ADF"/>
    <w:rsid w:val="0A8F2CE3"/>
    <w:rsid w:val="0A907C76"/>
    <w:rsid w:val="0A9A1A8B"/>
    <w:rsid w:val="0AA87B2B"/>
    <w:rsid w:val="0AAB24F7"/>
    <w:rsid w:val="0AAB60D8"/>
    <w:rsid w:val="0AAC6652"/>
    <w:rsid w:val="0AB515C6"/>
    <w:rsid w:val="0AB73257"/>
    <w:rsid w:val="0AB878BC"/>
    <w:rsid w:val="0AC57501"/>
    <w:rsid w:val="0AD35C59"/>
    <w:rsid w:val="0AD36BE6"/>
    <w:rsid w:val="0AD43CEC"/>
    <w:rsid w:val="0AD64E17"/>
    <w:rsid w:val="0AD8082A"/>
    <w:rsid w:val="0ADC0F4B"/>
    <w:rsid w:val="0ADC17BB"/>
    <w:rsid w:val="0AE54077"/>
    <w:rsid w:val="0AE70AE7"/>
    <w:rsid w:val="0AEE4BFC"/>
    <w:rsid w:val="0AF0716A"/>
    <w:rsid w:val="0AFA3007"/>
    <w:rsid w:val="0B035159"/>
    <w:rsid w:val="0B03601B"/>
    <w:rsid w:val="0B0D567B"/>
    <w:rsid w:val="0B1308EF"/>
    <w:rsid w:val="0B292D30"/>
    <w:rsid w:val="0B2B7602"/>
    <w:rsid w:val="0B2F3694"/>
    <w:rsid w:val="0B2F65B1"/>
    <w:rsid w:val="0B304FB1"/>
    <w:rsid w:val="0B3C4010"/>
    <w:rsid w:val="0B3F22DA"/>
    <w:rsid w:val="0B47672B"/>
    <w:rsid w:val="0B484A0F"/>
    <w:rsid w:val="0B4A58D1"/>
    <w:rsid w:val="0B50319E"/>
    <w:rsid w:val="0B553C0D"/>
    <w:rsid w:val="0B591453"/>
    <w:rsid w:val="0B5F33CA"/>
    <w:rsid w:val="0B615B13"/>
    <w:rsid w:val="0B717EE5"/>
    <w:rsid w:val="0B7356F2"/>
    <w:rsid w:val="0B7948E1"/>
    <w:rsid w:val="0B7E5229"/>
    <w:rsid w:val="0B7F2FA8"/>
    <w:rsid w:val="0B824F78"/>
    <w:rsid w:val="0B860844"/>
    <w:rsid w:val="0B863002"/>
    <w:rsid w:val="0B8D6AD8"/>
    <w:rsid w:val="0B937EFF"/>
    <w:rsid w:val="0B952B1D"/>
    <w:rsid w:val="0B993CED"/>
    <w:rsid w:val="0B9C4929"/>
    <w:rsid w:val="0B9E69B8"/>
    <w:rsid w:val="0BA166AE"/>
    <w:rsid w:val="0BA411F0"/>
    <w:rsid w:val="0BA87F9D"/>
    <w:rsid w:val="0BB23F15"/>
    <w:rsid w:val="0BB727AF"/>
    <w:rsid w:val="0BB84C77"/>
    <w:rsid w:val="0BBC484C"/>
    <w:rsid w:val="0BC07BCB"/>
    <w:rsid w:val="0BC90E22"/>
    <w:rsid w:val="0BCA38D8"/>
    <w:rsid w:val="0BCF0317"/>
    <w:rsid w:val="0BCF40E1"/>
    <w:rsid w:val="0BD3377D"/>
    <w:rsid w:val="0BD56E60"/>
    <w:rsid w:val="0BD75512"/>
    <w:rsid w:val="0BDD7F90"/>
    <w:rsid w:val="0BF3046B"/>
    <w:rsid w:val="0BFF0D11"/>
    <w:rsid w:val="0C0A09D9"/>
    <w:rsid w:val="0C0A27E8"/>
    <w:rsid w:val="0C1B23F1"/>
    <w:rsid w:val="0C1E7B04"/>
    <w:rsid w:val="0C2607FA"/>
    <w:rsid w:val="0C2D49F6"/>
    <w:rsid w:val="0C2E3322"/>
    <w:rsid w:val="0C2F4935"/>
    <w:rsid w:val="0C384F0C"/>
    <w:rsid w:val="0C3F7CD1"/>
    <w:rsid w:val="0C484AC7"/>
    <w:rsid w:val="0C4867F4"/>
    <w:rsid w:val="0C4B6F82"/>
    <w:rsid w:val="0C60611E"/>
    <w:rsid w:val="0C6F5A31"/>
    <w:rsid w:val="0C7565D7"/>
    <w:rsid w:val="0C7E6C90"/>
    <w:rsid w:val="0C816FA3"/>
    <w:rsid w:val="0C8702A6"/>
    <w:rsid w:val="0C8B6344"/>
    <w:rsid w:val="0C922493"/>
    <w:rsid w:val="0C923341"/>
    <w:rsid w:val="0C9C411F"/>
    <w:rsid w:val="0CA83EB4"/>
    <w:rsid w:val="0CB61F18"/>
    <w:rsid w:val="0CB708F8"/>
    <w:rsid w:val="0CBB22BB"/>
    <w:rsid w:val="0CC50305"/>
    <w:rsid w:val="0CC60211"/>
    <w:rsid w:val="0CC837F8"/>
    <w:rsid w:val="0CCB6408"/>
    <w:rsid w:val="0CCC07CB"/>
    <w:rsid w:val="0CD17287"/>
    <w:rsid w:val="0CDF07BC"/>
    <w:rsid w:val="0CDF6E27"/>
    <w:rsid w:val="0CE32A7B"/>
    <w:rsid w:val="0CE95F8D"/>
    <w:rsid w:val="0CEC69C1"/>
    <w:rsid w:val="0CF43242"/>
    <w:rsid w:val="0CF43BFB"/>
    <w:rsid w:val="0CF85CDC"/>
    <w:rsid w:val="0CFB1D7E"/>
    <w:rsid w:val="0D020B05"/>
    <w:rsid w:val="0D0740D8"/>
    <w:rsid w:val="0D1852A1"/>
    <w:rsid w:val="0D1C42F8"/>
    <w:rsid w:val="0D1E4F72"/>
    <w:rsid w:val="0D2E53D6"/>
    <w:rsid w:val="0D2F6CD3"/>
    <w:rsid w:val="0D2F722D"/>
    <w:rsid w:val="0D362085"/>
    <w:rsid w:val="0D3D5B51"/>
    <w:rsid w:val="0D4238F0"/>
    <w:rsid w:val="0D4C612B"/>
    <w:rsid w:val="0D4E222D"/>
    <w:rsid w:val="0D4E7CD5"/>
    <w:rsid w:val="0D506B92"/>
    <w:rsid w:val="0D531BBD"/>
    <w:rsid w:val="0D582363"/>
    <w:rsid w:val="0D597BCB"/>
    <w:rsid w:val="0D5E525E"/>
    <w:rsid w:val="0D622345"/>
    <w:rsid w:val="0D627813"/>
    <w:rsid w:val="0D69667A"/>
    <w:rsid w:val="0D6D449A"/>
    <w:rsid w:val="0D6D6A61"/>
    <w:rsid w:val="0D6E5B4C"/>
    <w:rsid w:val="0D744671"/>
    <w:rsid w:val="0D79765C"/>
    <w:rsid w:val="0D812E0D"/>
    <w:rsid w:val="0D8323B8"/>
    <w:rsid w:val="0D8E5C0E"/>
    <w:rsid w:val="0D9E29BF"/>
    <w:rsid w:val="0DA03F9C"/>
    <w:rsid w:val="0DA3130D"/>
    <w:rsid w:val="0DA526DC"/>
    <w:rsid w:val="0DA62204"/>
    <w:rsid w:val="0DA6313B"/>
    <w:rsid w:val="0DA87648"/>
    <w:rsid w:val="0DA9121D"/>
    <w:rsid w:val="0DB616FE"/>
    <w:rsid w:val="0DB9389B"/>
    <w:rsid w:val="0DBD6735"/>
    <w:rsid w:val="0DBE4F1A"/>
    <w:rsid w:val="0DBF42D1"/>
    <w:rsid w:val="0DC31756"/>
    <w:rsid w:val="0DC92C39"/>
    <w:rsid w:val="0DD52FD6"/>
    <w:rsid w:val="0DDC54EB"/>
    <w:rsid w:val="0DE54E2C"/>
    <w:rsid w:val="0DE64B32"/>
    <w:rsid w:val="0DEB3281"/>
    <w:rsid w:val="0DF75661"/>
    <w:rsid w:val="0DF834B7"/>
    <w:rsid w:val="0DFA5F57"/>
    <w:rsid w:val="0E007907"/>
    <w:rsid w:val="0E034917"/>
    <w:rsid w:val="0E0447AC"/>
    <w:rsid w:val="0E080655"/>
    <w:rsid w:val="0E0A57DB"/>
    <w:rsid w:val="0E0C5E7B"/>
    <w:rsid w:val="0E1D3F18"/>
    <w:rsid w:val="0E214219"/>
    <w:rsid w:val="0E3020F4"/>
    <w:rsid w:val="0E372947"/>
    <w:rsid w:val="0E3A22CB"/>
    <w:rsid w:val="0E3D61CC"/>
    <w:rsid w:val="0E43755D"/>
    <w:rsid w:val="0E487C99"/>
    <w:rsid w:val="0E4F1EA9"/>
    <w:rsid w:val="0E63143D"/>
    <w:rsid w:val="0E633355"/>
    <w:rsid w:val="0E654BED"/>
    <w:rsid w:val="0E700AD0"/>
    <w:rsid w:val="0E7218B8"/>
    <w:rsid w:val="0E7259F4"/>
    <w:rsid w:val="0E735BA0"/>
    <w:rsid w:val="0E7838A2"/>
    <w:rsid w:val="0E790AF4"/>
    <w:rsid w:val="0E830BEC"/>
    <w:rsid w:val="0E832048"/>
    <w:rsid w:val="0E87643A"/>
    <w:rsid w:val="0E905D06"/>
    <w:rsid w:val="0E96169C"/>
    <w:rsid w:val="0E9649E5"/>
    <w:rsid w:val="0EA3211D"/>
    <w:rsid w:val="0EA57ECD"/>
    <w:rsid w:val="0EA647D6"/>
    <w:rsid w:val="0EAC5F31"/>
    <w:rsid w:val="0EAE32CA"/>
    <w:rsid w:val="0EBA1AD0"/>
    <w:rsid w:val="0ECD7269"/>
    <w:rsid w:val="0ECE4574"/>
    <w:rsid w:val="0ED40419"/>
    <w:rsid w:val="0EE26D46"/>
    <w:rsid w:val="0EE41323"/>
    <w:rsid w:val="0EE73BE2"/>
    <w:rsid w:val="0EEA25EC"/>
    <w:rsid w:val="0EF1716E"/>
    <w:rsid w:val="0EF2435C"/>
    <w:rsid w:val="0EF4372E"/>
    <w:rsid w:val="0EF76A6F"/>
    <w:rsid w:val="0EFC3D86"/>
    <w:rsid w:val="0EFE1449"/>
    <w:rsid w:val="0F030AC8"/>
    <w:rsid w:val="0F05251B"/>
    <w:rsid w:val="0F084531"/>
    <w:rsid w:val="0F0E4E2F"/>
    <w:rsid w:val="0F1824F2"/>
    <w:rsid w:val="0F1B1077"/>
    <w:rsid w:val="0F1C4C24"/>
    <w:rsid w:val="0F29096F"/>
    <w:rsid w:val="0F2A0C7E"/>
    <w:rsid w:val="0F3022D4"/>
    <w:rsid w:val="0F305B73"/>
    <w:rsid w:val="0F414017"/>
    <w:rsid w:val="0F440986"/>
    <w:rsid w:val="0F492403"/>
    <w:rsid w:val="0F4B2C4C"/>
    <w:rsid w:val="0F4F1996"/>
    <w:rsid w:val="0F533C79"/>
    <w:rsid w:val="0F534A37"/>
    <w:rsid w:val="0F5568FA"/>
    <w:rsid w:val="0F5876DF"/>
    <w:rsid w:val="0F587F40"/>
    <w:rsid w:val="0F5F4256"/>
    <w:rsid w:val="0F640FDE"/>
    <w:rsid w:val="0F6A28D6"/>
    <w:rsid w:val="0F6B6C2D"/>
    <w:rsid w:val="0F842CEB"/>
    <w:rsid w:val="0F9A5E68"/>
    <w:rsid w:val="0F9E5674"/>
    <w:rsid w:val="0FA4540E"/>
    <w:rsid w:val="0FA61643"/>
    <w:rsid w:val="0FA73FBA"/>
    <w:rsid w:val="0FA93488"/>
    <w:rsid w:val="0FB04ED3"/>
    <w:rsid w:val="0FB538B0"/>
    <w:rsid w:val="0FC072A5"/>
    <w:rsid w:val="0FC73AC7"/>
    <w:rsid w:val="0FCA3603"/>
    <w:rsid w:val="0FD16220"/>
    <w:rsid w:val="0FD16D1E"/>
    <w:rsid w:val="0FD20B69"/>
    <w:rsid w:val="0FD9779A"/>
    <w:rsid w:val="0FDC017C"/>
    <w:rsid w:val="0FDC600C"/>
    <w:rsid w:val="0FEB6044"/>
    <w:rsid w:val="0FF55093"/>
    <w:rsid w:val="100202A7"/>
    <w:rsid w:val="100329F1"/>
    <w:rsid w:val="10041577"/>
    <w:rsid w:val="10042212"/>
    <w:rsid w:val="10055B3C"/>
    <w:rsid w:val="1007318A"/>
    <w:rsid w:val="100841AB"/>
    <w:rsid w:val="100941FD"/>
    <w:rsid w:val="100E6202"/>
    <w:rsid w:val="10161F22"/>
    <w:rsid w:val="101B771C"/>
    <w:rsid w:val="102B4B08"/>
    <w:rsid w:val="102D3950"/>
    <w:rsid w:val="103023B5"/>
    <w:rsid w:val="10362111"/>
    <w:rsid w:val="103D6C5C"/>
    <w:rsid w:val="103E1E10"/>
    <w:rsid w:val="10411FB1"/>
    <w:rsid w:val="10457E29"/>
    <w:rsid w:val="10496CCE"/>
    <w:rsid w:val="104B50EC"/>
    <w:rsid w:val="104F09AB"/>
    <w:rsid w:val="10612000"/>
    <w:rsid w:val="10666875"/>
    <w:rsid w:val="10666E09"/>
    <w:rsid w:val="10673557"/>
    <w:rsid w:val="10687871"/>
    <w:rsid w:val="106B4E90"/>
    <w:rsid w:val="10736865"/>
    <w:rsid w:val="10742538"/>
    <w:rsid w:val="107816E8"/>
    <w:rsid w:val="107D50B8"/>
    <w:rsid w:val="107E04CE"/>
    <w:rsid w:val="107E075F"/>
    <w:rsid w:val="108016CB"/>
    <w:rsid w:val="108529DC"/>
    <w:rsid w:val="108E5F12"/>
    <w:rsid w:val="108F23BB"/>
    <w:rsid w:val="109A07DA"/>
    <w:rsid w:val="10A1301E"/>
    <w:rsid w:val="10A1582F"/>
    <w:rsid w:val="10A23EB3"/>
    <w:rsid w:val="10A734BA"/>
    <w:rsid w:val="10AA4ADC"/>
    <w:rsid w:val="10B30DAF"/>
    <w:rsid w:val="10B860D2"/>
    <w:rsid w:val="10B93863"/>
    <w:rsid w:val="10BC78B7"/>
    <w:rsid w:val="10BD5956"/>
    <w:rsid w:val="10BF10FE"/>
    <w:rsid w:val="10C05732"/>
    <w:rsid w:val="10C45CF5"/>
    <w:rsid w:val="10CC555A"/>
    <w:rsid w:val="10CF26FE"/>
    <w:rsid w:val="10D13D78"/>
    <w:rsid w:val="10D83495"/>
    <w:rsid w:val="10D92410"/>
    <w:rsid w:val="10E25EFD"/>
    <w:rsid w:val="10E3588D"/>
    <w:rsid w:val="10E601B6"/>
    <w:rsid w:val="10E84F60"/>
    <w:rsid w:val="10EB5A67"/>
    <w:rsid w:val="10F3405F"/>
    <w:rsid w:val="10F701B9"/>
    <w:rsid w:val="111E372C"/>
    <w:rsid w:val="1122640E"/>
    <w:rsid w:val="112350B8"/>
    <w:rsid w:val="11257CFB"/>
    <w:rsid w:val="11257EB8"/>
    <w:rsid w:val="112B29A6"/>
    <w:rsid w:val="1133496D"/>
    <w:rsid w:val="113A23FE"/>
    <w:rsid w:val="113F5B3B"/>
    <w:rsid w:val="11450F30"/>
    <w:rsid w:val="1149029A"/>
    <w:rsid w:val="115D012B"/>
    <w:rsid w:val="11643E7B"/>
    <w:rsid w:val="116A0C6C"/>
    <w:rsid w:val="116C16E6"/>
    <w:rsid w:val="116E0009"/>
    <w:rsid w:val="11736BEA"/>
    <w:rsid w:val="117B6CAA"/>
    <w:rsid w:val="11872BEF"/>
    <w:rsid w:val="118905F0"/>
    <w:rsid w:val="118A1119"/>
    <w:rsid w:val="118A4616"/>
    <w:rsid w:val="11910202"/>
    <w:rsid w:val="11910A79"/>
    <w:rsid w:val="11936AA2"/>
    <w:rsid w:val="119C1A45"/>
    <w:rsid w:val="11A52A41"/>
    <w:rsid w:val="11B62C43"/>
    <w:rsid w:val="11B849F1"/>
    <w:rsid w:val="11C0779D"/>
    <w:rsid w:val="11CC201F"/>
    <w:rsid w:val="11CF4D95"/>
    <w:rsid w:val="11D132ED"/>
    <w:rsid w:val="11DD18A0"/>
    <w:rsid w:val="11E55D8B"/>
    <w:rsid w:val="11EE21B9"/>
    <w:rsid w:val="11F13F57"/>
    <w:rsid w:val="11FB7D8D"/>
    <w:rsid w:val="120047A1"/>
    <w:rsid w:val="120570F8"/>
    <w:rsid w:val="120807AC"/>
    <w:rsid w:val="120C612A"/>
    <w:rsid w:val="120C7A9F"/>
    <w:rsid w:val="121030AE"/>
    <w:rsid w:val="121271B3"/>
    <w:rsid w:val="121B5429"/>
    <w:rsid w:val="122220A2"/>
    <w:rsid w:val="12275A49"/>
    <w:rsid w:val="122B739A"/>
    <w:rsid w:val="12307316"/>
    <w:rsid w:val="123C0E5F"/>
    <w:rsid w:val="12430446"/>
    <w:rsid w:val="12442232"/>
    <w:rsid w:val="12450619"/>
    <w:rsid w:val="12462D2D"/>
    <w:rsid w:val="124C6206"/>
    <w:rsid w:val="124D2192"/>
    <w:rsid w:val="124F34BD"/>
    <w:rsid w:val="125B0525"/>
    <w:rsid w:val="125D56D7"/>
    <w:rsid w:val="125E75D4"/>
    <w:rsid w:val="12623B20"/>
    <w:rsid w:val="126252E2"/>
    <w:rsid w:val="126A59FE"/>
    <w:rsid w:val="126B471D"/>
    <w:rsid w:val="126D3D3C"/>
    <w:rsid w:val="126E5F20"/>
    <w:rsid w:val="127200FB"/>
    <w:rsid w:val="12735F26"/>
    <w:rsid w:val="1289061C"/>
    <w:rsid w:val="128944E1"/>
    <w:rsid w:val="128B0EFC"/>
    <w:rsid w:val="128B54AD"/>
    <w:rsid w:val="12A2166D"/>
    <w:rsid w:val="12AE6B32"/>
    <w:rsid w:val="12B02EE1"/>
    <w:rsid w:val="12B10B2F"/>
    <w:rsid w:val="12B560E2"/>
    <w:rsid w:val="12CF15C3"/>
    <w:rsid w:val="12D17323"/>
    <w:rsid w:val="12DA7FC3"/>
    <w:rsid w:val="12DF00C9"/>
    <w:rsid w:val="12E02C1A"/>
    <w:rsid w:val="12E20408"/>
    <w:rsid w:val="12EB0579"/>
    <w:rsid w:val="12EB7968"/>
    <w:rsid w:val="12F07D1F"/>
    <w:rsid w:val="12F31A85"/>
    <w:rsid w:val="12F3505A"/>
    <w:rsid w:val="12F9759B"/>
    <w:rsid w:val="12FA6B3F"/>
    <w:rsid w:val="12FF3379"/>
    <w:rsid w:val="130B479A"/>
    <w:rsid w:val="130D1138"/>
    <w:rsid w:val="130D31CD"/>
    <w:rsid w:val="13121F8D"/>
    <w:rsid w:val="1312735C"/>
    <w:rsid w:val="13127DB7"/>
    <w:rsid w:val="1316525D"/>
    <w:rsid w:val="13170BC9"/>
    <w:rsid w:val="13194141"/>
    <w:rsid w:val="131B3619"/>
    <w:rsid w:val="131C3DD0"/>
    <w:rsid w:val="131F44A1"/>
    <w:rsid w:val="13210BB1"/>
    <w:rsid w:val="13256870"/>
    <w:rsid w:val="132A6231"/>
    <w:rsid w:val="132C0503"/>
    <w:rsid w:val="13304A5A"/>
    <w:rsid w:val="133A28D1"/>
    <w:rsid w:val="133E3AEA"/>
    <w:rsid w:val="133E4491"/>
    <w:rsid w:val="133E6E5B"/>
    <w:rsid w:val="13417333"/>
    <w:rsid w:val="134444D0"/>
    <w:rsid w:val="1345548D"/>
    <w:rsid w:val="134C554A"/>
    <w:rsid w:val="13506BD6"/>
    <w:rsid w:val="13522929"/>
    <w:rsid w:val="135A4701"/>
    <w:rsid w:val="136815B8"/>
    <w:rsid w:val="137106A9"/>
    <w:rsid w:val="13724D72"/>
    <w:rsid w:val="139325D2"/>
    <w:rsid w:val="13957328"/>
    <w:rsid w:val="139C585C"/>
    <w:rsid w:val="13A31680"/>
    <w:rsid w:val="13A37644"/>
    <w:rsid w:val="13A44EE2"/>
    <w:rsid w:val="13A9574B"/>
    <w:rsid w:val="13AD755A"/>
    <w:rsid w:val="13AF0C48"/>
    <w:rsid w:val="13B445A9"/>
    <w:rsid w:val="13B4794F"/>
    <w:rsid w:val="13B7231A"/>
    <w:rsid w:val="13B947C5"/>
    <w:rsid w:val="13BA0FD2"/>
    <w:rsid w:val="13BB3A0D"/>
    <w:rsid w:val="13D0234B"/>
    <w:rsid w:val="13D146C1"/>
    <w:rsid w:val="13D377DE"/>
    <w:rsid w:val="13D74458"/>
    <w:rsid w:val="13DC5FA1"/>
    <w:rsid w:val="13DD2063"/>
    <w:rsid w:val="13DE787C"/>
    <w:rsid w:val="13E04354"/>
    <w:rsid w:val="13E538AC"/>
    <w:rsid w:val="13E578CE"/>
    <w:rsid w:val="13F111E6"/>
    <w:rsid w:val="13F2777B"/>
    <w:rsid w:val="13FA7919"/>
    <w:rsid w:val="13FF2FC3"/>
    <w:rsid w:val="14066169"/>
    <w:rsid w:val="14084630"/>
    <w:rsid w:val="14086ADC"/>
    <w:rsid w:val="14094DD8"/>
    <w:rsid w:val="140E1169"/>
    <w:rsid w:val="140F6AF9"/>
    <w:rsid w:val="14132F83"/>
    <w:rsid w:val="141540F7"/>
    <w:rsid w:val="141C47AD"/>
    <w:rsid w:val="141E6F9C"/>
    <w:rsid w:val="141F3379"/>
    <w:rsid w:val="14256499"/>
    <w:rsid w:val="142606B7"/>
    <w:rsid w:val="14270CE5"/>
    <w:rsid w:val="142B7C45"/>
    <w:rsid w:val="142C6293"/>
    <w:rsid w:val="142E0864"/>
    <w:rsid w:val="142E1906"/>
    <w:rsid w:val="143534B6"/>
    <w:rsid w:val="14394124"/>
    <w:rsid w:val="143970C8"/>
    <w:rsid w:val="143A3FD8"/>
    <w:rsid w:val="143F06AC"/>
    <w:rsid w:val="143F198D"/>
    <w:rsid w:val="1446722D"/>
    <w:rsid w:val="14475F7B"/>
    <w:rsid w:val="1448778F"/>
    <w:rsid w:val="144B305C"/>
    <w:rsid w:val="144E223D"/>
    <w:rsid w:val="14557965"/>
    <w:rsid w:val="14560A87"/>
    <w:rsid w:val="145B672D"/>
    <w:rsid w:val="14600DF5"/>
    <w:rsid w:val="146C5694"/>
    <w:rsid w:val="146C5DC3"/>
    <w:rsid w:val="147A2925"/>
    <w:rsid w:val="147D6AC0"/>
    <w:rsid w:val="147E5940"/>
    <w:rsid w:val="147F6EAF"/>
    <w:rsid w:val="147F7E60"/>
    <w:rsid w:val="14895FD7"/>
    <w:rsid w:val="148D5B33"/>
    <w:rsid w:val="148D6AFA"/>
    <w:rsid w:val="149173D4"/>
    <w:rsid w:val="1492286A"/>
    <w:rsid w:val="149414DE"/>
    <w:rsid w:val="14967024"/>
    <w:rsid w:val="14981701"/>
    <w:rsid w:val="149D5A8D"/>
    <w:rsid w:val="149F6938"/>
    <w:rsid w:val="14A01FF6"/>
    <w:rsid w:val="14A20472"/>
    <w:rsid w:val="14A40A32"/>
    <w:rsid w:val="14B37A0C"/>
    <w:rsid w:val="14BF5076"/>
    <w:rsid w:val="14C234DE"/>
    <w:rsid w:val="14CA5EF6"/>
    <w:rsid w:val="14D20AD2"/>
    <w:rsid w:val="14D34DBD"/>
    <w:rsid w:val="14D766EA"/>
    <w:rsid w:val="14E31709"/>
    <w:rsid w:val="14E332BD"/>
    <w:rsid w:val="14E46C5E"/>
    <w:rsid w:val="14E86324"/>
    <w:rsid w:val="14EC759E"/>
    <w:rsid w:val="14EF3AD4"/>
    <w:rsid w:val="14F26230"/>
    <w:rsid w:val="14FD1042"/>
    <w:rsid w:val="15036255"/>
    <w:rsid w:val="1519698C"/>
    <w:rsid w:val="151A4DCE"/>
    <w:rsid w:val="151C4CDA"/>
    <w:rsid w:val="151D2EDA"/>
    <w:rsid w:val="152475EF"/>
    <w:rsid w:val="152C6456"/>
    <w:rsid w:val="152C7D6F"/>
    <w:rsid w:val="15327296"/>
    <w:rsid w:val="153E70B1"/>
    <w:rsid w:val="15434E2C"/>
    <w:rsid w:val="15524FA7"/>
    <w:rsid w:val="15532760"/>
    <w:rsid w:val="15554F5C"/>
    <w:rsid w:val="155B037D"/>
    <w:rsid w:val="155B2748"/>
    <w:rsid w:val="15614B7E"/>
    <w:rsid w:val="1565291E"/>
    <w:rsid w:val="15683B2E"/>
    <w:rsid w:val="15685180"/>
    <w:rsid w:val="156D781B"/>
    <w:rsid w:val="15702BBB"/>
    <w:rsid w:val="1574066D"/>
    <w:rsid w:val="158759EE"/>
    <w:rsid w:val="15896966"/>
    <w:rsid w:val="158B5C43"/>
    <w:rsid w:val="158D70AA"/>
    <w:rsid w:val="158D7132"/>
    <w:rsid w:val="158E40AE"/>
    <w:rsid w:val="15911C6A"/>
    <w:rsid w:val="159D1AB9"/>
    <w:rsid w:val="159F4F5E"/>
    <w:rsid w:val="15A230EA"/>
    <w:rsid w:val="15A2655A"/>
    <w:rsid w:val="15A41718"/>
    <w:rsid w:val="15A70003"/>
    <w:rsid w:val="15AA4CA2"/>
    <w:rsid w:val="15AB0C22"/>
    <w:rsid w:val="15AF6692"/>
    <w:rsid w:val="15B14DFF"/>
    <w:rsid w:val="15B164E8"/>
    <w:rsid w:val="15B62848"/>
    <w:rsid w:val="15BD2774"/>
    <w:rsid w:val="15CA50D8"/>
    <w:rsid w:val="15CB70AE"/>
    <w:rsid w:val="15CE3040"/>
    <w:rsid w:val="15D572A3"/>
    <w:rsid w:val="15D75AD0"/>
    <w:rsid w:val="15D90292"/>
    <w:rsid w:val="15DD3466"/>
    <w:rsid w:val="15DE4F45"/>
    <w:rsid w:val="15E4092D"/>
    <w:rsid w:val="15E8344F"/>
    <w:rsid w:val="15EE4ED6"/>
    <w:rsid w:val="15EE77CF"/>
    <w:rsid w:val="15F03B25"/>
    <w:rsid w:val="15F11A21"/>
    <w:rsid w:val="16030670"/>
    <w:rsid w:val="160D1773"/>
    <w:rsid w:val="162033FA"/>
    <w:rsid w:val="16233D48"/>
    <w:rsid w:val="163B32EF"/>
    <w:rsid w:val="16412A74"/>
    <w:rsid w:val="16415466"/>
    <w:rsid w:val="16423C1A"/>
    <w:rsid w:val="16583794"/>
    <w:rsid w:val="165A5E90"/>
    <w:rsid w:val="165B5705"/>
    <w:rsid w:val="166069D0"/>
    <w:rsid w:val="16640371"/>
    <w:rsid w:val="16665605"/>
    <w:rsid w:val="166754B4"/>
    <w:rsid w:val="166B3BEF"/>
    <w:rsid w:val="16752080"/>
    <w:rsid w:val="1678039A"/>
    <w:rsid w:val="167C3E2A"/>
    <w:rsid w:val="168154F8"/>
    <w:rsid w:val="16871048"/>
    <w:rsid w:val="168D22C4"/>
    <w:rsid w:val="168F70D3"/>
    <w:rsid w:val="1691523A"/>
    <w:rsid w:val="16981AF5"/>
    <w:rsid w:val="169907AD"/>
    <w:rsid w:val="16A41FC2"/>
    <w:rsid w:val="16A47067"/>
    <w:rsid w:val="16A50176"/>
    <w:rsid w:val="16AC051E"/>
    <w:rsid w:val="16B30761"/>
    <w:rsid w:val="16B57ABA"/>
    <w:rsid w:val="16BC1E0A"/>
    <w:rsid w:val="16C03589"/>
    <w:rsid w:val="16C57940"/>
    <w:rsid w:val="16C76C38"/>
    <w:rsid w:val="16C9790B"/>
    <w:rsid w:val="16CB0642"/>
    <w:rsid w:val="16CB2D9B"/>
    <w:rsid w:val="16D23EF5"/>
    <w:rsid w:val="16DF50D5"/>
    <w:rsid w:val="16E67996"/>
    <w:rsid w:val="16ED3305"/>
    <w:rsid w:val="16EF553C"/>
    <w:rsid w:val="16F12ADF"/>
    <w:rsid w:val="16F65D2C"/>
    <w:rsid w:val="16FB4F5A"/>
    <w:rsid w:val="16FE4EEF"/>
    <w:rsid w:val="16FF7643"/>
    <w:rsid w:val="17017C94"/>
    <w:rsid w:val="17053911"/>
    <w:rsid w:val="170550F2"/>
    <w:rsid w:val="1706630F"/>
    <w:rsid w:val="17072BFF"/>
    <w:rsid w:val="170C121A"/>
    <w:rsid w:val="17140AA0"/>
    <w:rsid w:val="171C020F"/>
    <w:rsid w:val="171E1045"/>
    <w:rsid w:val="17203304"/>
    <w:rsid w:val="17222CF1"/>
    <w:rsid w:val="172B7429"/>
    <w:rsid w:val="172C636D"/>
    <w:rsid w:val="17313127"/>
    <w:rsid w:val="17382BA2"/>
    <w:rsid w:val="17467154"/>
    <w:rsid w:val="174C0194"/>
    <w:rsid w:val="174C5C5D"/>
    <w:rsid w:val="174F0844"/>
    <w:rsid w:val="17531F50"/>
    <w:rsid w:val="175D3561"/>
    <w:rsid w:val="176264F3"/>
    <w:rsid w:val="17766358"/>
    <w:rsid w:val="177D0859"/>
    <w:rsid w:val="178064E8"/>
    <w:rsid w:val="178202C9"/>
    <w:rsid w:val="178513E5"/>
    <w:rsid w:val="17853C6A"/>
    <w:rsid w:val="17861CCF"/>
    <w:rsid w:val="17896473"/>
    <w:rsid w:val="178B22F7"/>
    <w:rsid w:val="1790766F"/>
    <w:rsid w:val="179D3102"/>
    <w:rsid w:val="17A37A6E"/>
    <w:rsid w:val="17A60277"/>
    <w:rsid w:val="17B07959"/>
    <w:rsid w:val="17B304A8"/>
    <w:rsid w:val="17B35A37"/>
    <w:rsid w:val="17BA3DF4"/>
    <w:rsid w:val="17C16DEF"/>
    <w:rsid w:val="17D5010B"/>
    <w:rsid w:val="17E060B6"/>
    <w:rsid w:val="17E562A4"/>
    <w:rsid w:val="17EA3230"/>
    <w:rsid w:val="17EB7496"/>
    <w:rsid w:val="17F52E5D"/>
    <w:rsid w:val="17F5647B"/>
    <w:rsid w:val="17FA1255"/>
    <w:rsid w:val="17FF2C34"/>
    <w:rsid w:val="17FF3BD2"/>
    <w:rsid w:val="18020AA1"/>
    <w:rsid w:val="180508AC"/>
    <w:rsid w:val="18087D14"/>
    <w:rsid w:val="180A0F6B"/>
    <w:rsid w:val="180E10A7"/>
    <w:rsid w:val="18104CC4"/>
    <w:rsid w:val="18136CFA"/>
    <w:rsid w:val="181F3664"/>
    <w:rsid w:val="182B1090"/>
    <w:rsid w:val="18345DD0"/>
    <w:rsid w:val="184043FA"/>
    <w:rsid w:val="184F75A9"/>
    <w:rsid w:val="18512C49"/>
    <w:rsid w:val="185A308D"/>
    <w:rsid w:val="186053E8"/>
    <w:rsid w:val="18647C6E"/>
    <w:rsid w:val="186503AC"/>
    <w:rsid w:val="18664068"/>
    <w:rsid w:val="186851F6"/>
    <w:rsid w:val="186E3500"/>
    <w:rsid w:val="186F3D2C"/>
    <w:rsid w:val="186F4289"/>
    <w:rsid w:val="187A461B"/>
    <w:rsid w:val="187C114A"/>
    <w:rsid w:val="187E2380"/>
    <w:rsid w:val="18821AB9"/>
    <w:rsid w:val="18822361"/>
    <w:rsid w:val="18834D66"/>
    <w:rsid w:val="1884739C"/>
    <w:rsid w:val="18881A32"/>
    <w:rsid w:val="18984110"/>
    <w:rsid w:val="18AF2CE5"/>
    <w:rsid w:val="18B1592A"/>
    <w:rsid w:val="18B319FA"/>
    <w:rsid w:val="18B31D0C"/>
    <w:rsid w:val="18B42A52"/>
    <w:rsid w:val="18B76BDF"/>
    <w:rsid w:val="18BF1F8C"/>
    <w:rsid w:val="18BF717B"/>
    <w:rsid w:val="18C214C3"/>
    <w:rsid w:val="18C55186"/>
    <w:rsid w:val="18C82B09"/>
    <w:rsid w:val="18CA4E28"/>
    <w:rsid w:val="18CD5751"/>
    <w:rsid w:val="18D5378C"/>
    <w:rsid w:val="18DA1466"/>
    <w:rsid w:val="18DB7210"/>
    <w:rsid w:val="18DD4409"/>
    <w:rsid w:val="18DF3E44"/>
    <w:rsid w:val="18E34EBB"/>
    <w:rsid w:val="18EE510F"/>
    <w:rsid w:val="18F25180"/>
    <w:rsid w:val="18F731F3"/>
    <w:rsid w:val="19003E45"/>
    <w:rsid w:val="190715D8"/>
    <w:rsid w:val="190A3672"/>
    <w:rsid w:val="190C3BCF"/>
    <w:rsid w:val="193711A2"/>
    <w:rsid w:val="19412878"/>
    <w:rsid w:val="1941417E"/>
    <w:rsid w:val="19453458"/>
    <w:rsid w:val="19463133"/>
    <w:rsid w:val="19480D5C"/>
    <w:rsid w:val="19531B6C"/>
    <w:rsid w:val="195416F1"/>
    <w:rsid w:val="19560740"/>
    <w:rsid w:val="19607BF9"/>
    <w:rsid w:val="19651414"/>
    <w:rsid w:val="196D612A"/>
    <w:rsid w:val="196F6C34"/>
    <w:rsid w:val="1976524E"/>
    <w:rsid w:val="197A46A5"/>
    <w:rsid w:val="197D2441"/>
    <w:rsid w:val="19860C87"/>
    <w:rsid w:val="1987766D"/>
    <w:rsid w:val="19885571"/>
    <w:rsid w:val="198A670E"/>
    <w:rsid w:val="19982F2E"/>
    <w:rsid w:val="199F2DAA"/>
    <w:rsid w:val="199F434E"/>
    <w:rsid w:val="19A663F7"/>
    <w:rsid w:val="19AC5395"/>
    <w:rsid w:val="19AE57FE"/>
    <w:rsid w:val="19B17D5A"/>
    <w:rsid w:val="19B21E63"/>
    <w:rsid w:val="19B523C0"/>
    <w:rsid w:val="19B61942"/>
    <w:rsid w:val="19B87C4A"/>
    <w:rsid w:val="19C6554A"/>
    <w:rsid w:val="19CD6FAE"/>
    <w:rsid w:val="19DD687E"/>
    <w:rsid w:val="19E6269F"/>
    <w:rsid w:val="19E94945"/>
    <w:rsid w:val="19EB2AE6"/>
    <w:rsid w:val="19ED44D4"/>
    <w:rsid w:val="19F157A7"/>
    <w:rsid w:val="19F244BD"/>
    <w:rsid w:val="19F83B3A"/>
    <w:rsid w:val="19FF0648"/>
    <w:rsid w:val="1A024738"/>
    <w:rsid w:val="1A075C99"/>
    <w:rsid w:val="1A091381"/>
    <w:rsid w:val="1A1709AC"/>
    <w:rsid w:val="1A1A2106"/>
    <w:rsid w:val="1A1F7B81"/>
    <w:rsid w:val="1A267927"/>
    <w:rsid w:val="1A2B1BD0"/>
    <w:rsid w:val="1A2B4C89"/>
    <w:rsid w:val="1A307FD4"/>
    <w:rsid w:val="1A3B74CB"/>
    <w:rsid w:val="1A3C3662"/>
    <w:rsid w:val="1A4332DC"/>
    <w:rsid w:val="1A474D07"/>
    <w:rsid w:val="1A514991"/>
    <w:rsid w:val="1A525F21"/>
    <w:rsid w:val="1A551C74"/>
    <w:rsid w:val="1A5902CD"/>
    <w:rsid w:val="1A5E697D"/>
    <w:rsid w:val="1A5F1B68"/>
    <w:rsid w:val="1A605348"/>
    <w:rsid w:val="1A605AA1"/>
    <w:rsid w:val="1A6900E2"/>
    <w:rsid w:val="1A6A43D0"/>
    <w:rsid w:val="1A6F1DBF"/>
    <w:rsid w:val="1A73213C"/>
    <w:rsid w:val="1A7A3904"/>
    <w:rsid w:val="1A87283E"/>
    <w:rsid w:val="1A8A56F3"/>
    <w:rsid w:val="1A8B3E2F"/>
    <w:rsid w:val="1A902AF5"/>
    <w:rsid w:val="1A933EDE"/>
    <w:rsid w:val="1A963128"/>
    <w:rsid w:val="1A994E48"/>
    <w:rsid w:val="1AA45741"/>
    <w:rsid w:val="1AA77C74"/>
    <w:rsid w:val="1AA947AD"/>
    <w:rsid w:val="1AAA7B36"/>
    <w:rsid w:val="1AAB69E6"/>
    <w:rsid w:val="1AAE4948"/>
    <w:rsid w:val="1AB568C2"/>
    <w:rsid w:val="1AC05055"/>
    <w:rsid w:val="1AC31402"/>
    <w:rsid w:val="1ADF03A3"/>
    <w:rsid w:val="1AE23D75"/>
    <w:rsid w:val="1AE35A53"/>
    <w:rsid w:val="1AF26023"/>
    <w:rsid w:val="1AF67A97"/>
    <w:rsid w:val="1B080AA1"/>
    <w:rsid w:val="1B0B74D8"/>
    <w:rsid w:val="1B0D5630"/>
    <w:rsid w:val="1B0F24A7"/>
    <w:rsid w:val="1B147A2F"/>
    <w:rsid w:val="1B226521"/>
    <w:rsid w:val="1B266953"/>
    <w:rsid w:val="1B2858EC"/>
    <w:rsid w:val="1B287D95"/>
    <w:rsid w:val="1B2B127F"/>
    <w:rsid w:val="1B2B48C7"/>
    <w:rsid w:val="1B2C4022"/>
    <w:rsid w:val="1B345478"/>
    <w:rsid w:val="1B39690D"/>
    <w:rsid w:val="1B3E44C1"/>
    <w:rsid w:val="1B3F260B"/>
    <w:rsid w:val="1B4168DE"/>
    <w:rsid w:val="1B421FD2"/>
    <w:rsid w:val="1B424F95"/>
    <w:rsid w:val="1B4B11BE"/>
    <w:rsid w:val="1B4C2219"/>
    <w:rsid w:val="1B526A41"/>
    <w:rsid w:val="1B566EF8"/>
    <w:rsid w:val="1B5D1EA7"/>
    <w:rsid w:val="1B5E0F3F"/>
    <w:rsid w:val="1B5E7672"/>
    <w:rsid w:val="1B6A08D0"/>
    <w:rsid w:val="1B784727"/>
    <w:rsid w:val="1B7976C3"/>
    <w:rsid w:val="1B7A475B"/>
    <w:rsid w:val="1B7A4C29"/>
    <w:rsid w:val="1B8221E6"/>
    <w:rsid w:val="1B8A6522"/>
    <w:rsid w:val="1B8D24E6"/>
    <w:rsid w:val="1B9273DB"/>
    <w:rsid w:val="1B936AF6"/>
    <w:rsid w:val="1B9F0D78"/>
    <w:rsid w:val="1BA4576F"/>
    <w:rsid w:val="1BA859FB"/>
    <w:rsid w:val="1BAE647A"/>
    <w:rsid w:val="1BB73608"/>
    <w:rsid w:val="1BBF1274"/>
    <w:rsid w:val="1BBF676D"/>
    <w:rsid w:val="1BC26F09"/>
    <w:rsid w:val="1BC45008"/>
    <w:rsid w:val="1BC624D9"/>
    <w:rsid w:val="1BCE4112"/>
    <w:rsid w:val="1BD42EC8"/>
    <w:rsid w:val="1BD80673"/>
    <w:rsid w:val="1BE355B0"/>
    <w:rsid w:val="1BE76342"/>
    <w:rsid w:val="1BF36301"/>
    <w:rsid w:val="1BF46A61"/>
    <w:rsid w:val="1BF830D1"/>
    <w:rsid w:val="1BFA1814"/>
    <w:rsid w:val="1BFE562F"/>
    <w:rsid w:val="1C00639F"/>
    <w:rsid w:val="1C1672DC"/>
    <w:rsid w:val="1C1C2FAC"/>
    <w:rsid w:val="1C1F2382"/>
    <w:rsid w:val="1C24399A"/>
    <w:rsid w:val="1C245DA4"/>
    <w:rsid w:val="1C255A78"/>
    <w:rsid w:val="1C280895"/>
    <w:rsid w:val="1C282794"/>
    <w:rsid w:val="1C2C4C0F"/>
    <w:rsid w:val="1C2C5DF4"/>
    <w:rsid w:val="1C2F4A60"/>
    <w:rsid w:val="1C390FC4"/>
    <w:rsid w:val="1C3C5060"/>
    <w:rsid w:val="1C3F10D7"/>
    <w:rsid w:val="1C4308C0"/>
    <w:rsid w:val="1C503B94"/>
    <w:rsid w:val="1C512181"/>
    <w:rsid w:val="1C52658A"/>
    <w:rsid w:val="1C5A22E7"/>
    <w:rsid w:val="1C5A6626"/>
    <w:rsid w:val="1C611B80"/>
    <w:rsid w:val="1C671171"/>
    <w:rsid w:val="1C721DBC"/>
    <w:rsid w:val="1C73150F"/>
    <w:rsid w:val="1C742675"/>
    <w:rsid w:val="1C7A7445"/>
    <w:rsid w:val="1C805D15"/>
    <w:rsid w:val="1C8609D9"/>
    <w:rsid w:val="1C86533A"/>
    <w:rsid w:val="1C8862C8"/>
    <w:rsid w:val="1C8A2D76"/>
    <w:rsid w:val="1C8E1FED"/>
    <w:rsid w:val="1C921E0B"/>
    <w:rsid w:val="1CA11EBE"/>
    <w:rsid w:val="1CA71DBD"/>
    <w:rsid w:val="1CAC359F"/>
    <w:rsid w:val="1CAC4687"/>
    <w:rsid w:val="1CAD0D0E"/>
    <w:rsid w:val="1CBB214E"/>
    <w:rsid w:val="1CBC31BA"/>
    <w:rsid w:val="1CBF1295"/>
    <w:rsid w:val="1CC06203"/>
    <w:rsid w:val="1CCE319B"/>
    <w:rsid w:val="1CD26CDD"/>
    <w:rsid w:val="1CDC2785"/>
    <w:rsid w:val="1CE1509A"/>
    <w:rsid w:val="1CE1519D"/>
    <w:rsid w:val="1CE3753F"/>
    <w:rsid w:val="1CE42B5D"/>
    <w:rsid w:val="1CEE67C3"/>
    <w:rsid w:val="1CFA4CEC"/>
    <w:rsid w:val="1CFD303B"/>
    <w:rsid w:val="1D093430"/>
    <w:rsid w:val="1D0D2A38"/>
    <w:rsid w:val="1D0F7034"/>
    <w:rsid w:val="1D1F0CB2"/>
    <w:rsid w:val="1D226662"/>
    <w:rsid w:val="1D354D4D"/>
    <w:rsid w:val="1D375354"/>
    <w:rsid w:val="1D3A4B1D"/>
    <w:rsid w:val="1D3B732D"/>
    <w:rsid w:val="1D3D3599"/>
    <w:rsid w:val="1D4239FA"/>
    <w:rsid w:val="1D442E93"/>
    <w:rsid w:val="1D480956"/>
    <w:rsid w:val="1D4A5A89"/>
    <w:rsid w:val="1D4E0C88"/>
    <w:rsid w:val="1D4E41B6"/>
    <w:rsid w:val="1D575C2C"/>
    <w:rsid w:val="1D5B4B48"/>
    <w:rsid w:val="1D651BFF"/>
    <w:rsid w:val="1D6823CD"/>
    <w:rsid w:val="1D682B0D"/>
    <w:rsid w:val="1D70683B"/>
    <w:rsid w:val="1D7307BC"/>
    <w:rsid w:val="1D797217"/>
    <w:rsid w:val="1D7D5852"/>
    <w:rsid w:val="1D7F4CA9"/>
    <w:rsid w:val="1D832DE7"/>
    <w:rsid w:val="1D842139"/>
    <w:rsid w:val="1D98039E"/>
    <w:rsid w:val="1D98109D"/>
    <w:rsid w:val="1DA50130"/>
    <w:rsid w:val="1DB34611"/>
    <w:rsid w:val="1DB45EAF"/>
    <w:rsid w:val="1DB64AEF"/>
    <w:rsid w:val="1DB847FF"/>
    <w:rsid w:val="1DBD471E"/>
    <w:rsid w:val="1DBE1D38"/>
    <w:rsid w:val="1DBF27A5"/>
    <w:rsid w:val="1DC30C6A"/>
    <w:rsid w:val="1DC46834"/>
    <w:rsid w:val="1DCA2750"/>
    <w:rsid w:val="1DCF0BE9"/>
    <w:rsid w:val="1DD33CD4"/>
    <w:rsid w:val="1DD875C6"/>
    <w:rsid w:val="1DDE33E1"/>
    <w:rsid w:val="1DDE5846"/>
    <w:rsid w:val="1DE14886"/>
    <w:rsid w:val="1DEC3B21"/>
    <w:rsid w:val="1DFD34F7"/>
    <w:rsid w:val="1DFE3D2C"/>
    <w:rsid w:val="1DFF7AE1"/>
    <w:rsid w:val="1E001709"/>
    <w:rsid w:val="1E041BF6"/>
    <w:rsid w:val="1E0A7758"/>
    <w:rsid w:val="1E1063E1"/>
    <w:rsid w:val="1E1D5F1A"/>
    <w:rsid w:val="1E215975"/>
    <w:rsid w:val="1E22765E"/>
    <w:rsid w:val="1E231471"/>
    <w:rsid w:val="1E24641B"/>
    <w:rsid w:val="1E24676D"/>
    <w:rsid w:val="1E287013"/>
    <w:rsid w:val="1E290EF4"/>
    <w:rsid w:val="1E330123"/>
    <w:rsid w:val="1E38721D"/>
    <w:rsid w:val="1E3A5794"/>
    <w:rsid w:val="1E401DA6"/>
    <w:rsid w:val="1E407A0C"/>
    <w:rsid w:val="1E423523"/>
    <w:rsid w:val="1E486353"/>
    <w:rsid w:val="1E4E700A"/>
    <w:rsid w:val="1E5406D0"/>
    <w:rsid w:val="1E563899"/>
    <w:rsid w:val="1E5B509F"/>
    <w:rsid w:val="1E5E1DA8"/>
    <w:rsid w:val="1E632D14"/>
    <w:rsid w:val="1E681360"/>
    <w:rsid w:val="1E721B5B"/>
    <w:rsid w:val="1E727898"/>
    <w:rsid w:val="1E745F49"/>
    <w:rsid w:val="1E770628"/>
    <w:rsid w:val="1E7876AB"/>
    <w:rsid w:val="1E8C63A3"/>
    <w:rsid w:val="1E8E0193"/>
    <w:rsid w:val="1E922DBA"/>
    <w:rsid w:val="1E974C83"/>
    <w:rsid w:val="1E977DD0"/>
    <w:rsid w:val="1E9A5BC5"/>
    <w:rsid w:val="1E9E3A42"/>
    <w:rsid w:val="1EA85F60"/>
    <w:rsid w:val="1EAC7F90"/>
    <w:rsid w:val="1EAF4BD6"/>
    <w:rsid w:val="1EBE5CB7"/>
    <w:rsid w:val="1EC167E4"/>
    <w:rsid w:val="1EC219B7"/>
    <w:rsid w:val="1EC64612"/>
    <w:rsid w:val="1ED11588"/>
    <w:rsid w:val="1ED12BC9"/>
    <w:rsid w:val="1ED63161"/>
    <w:rsid w:val="1EDF3E98"/>
    <w:rsid w:val="1EE05B39"/>
    <w:rsid w:val="1EE1372F"/>
    <w:rsid w:val="1EE30D7B"/>
    <w:rsid w:val="1EE67CA7"/>
    <w:rsid w:val="1EEE370A"/>
    <w:rsid w:val="1EF80F09"/>
    <w:rsid w:val="1EF83E2C"/>
    <w:rsid w:val="1EFD0709"/>
    <w:rsid w:val="1EFE623D"/>
    <w:rsid w:val="1EFF61EC"/>
    <w:rsid w:val="1F021D32"/>
    <w:rsid w:val="1F0C2A19"/>
    <w:rsid w:val="1F20022E"/>
    <w:rsid w:val="1F2C6456"/>
    <w:rsid w:val="1F323469"/>
    <w:rsid w:val="1F3A3B7C"/>
    <w:rsid w:val="1F3F2D3F"/>
    <w:rsid w:val="1F455C99"/>
    <w:rsid w:val="1F4E539B"/>
    <w:rsid w:val="1F4F44E9"/>
    <w:rsid w:val="1F4F4677"/>
    <w:rsid w:val="1F525625"/>
    <w:rsid w:val="1F5E0517"/>
    <w:rsid w:val="1F5F2826"/>
    <w:rsid w:val="1F6258FA"/>
    <w:rsid w:val="1F643B5C"/>
    <w:rsid w:val="1F680638"/>
    <w:rsid w:val="1F687E82"/>
    <w:rsid w:val="1F7F4A2C"/>
    <w:rsid w:val="1F7F4BAD"/>
    <w:rsid w:val="1F7F4E28"/>
    <w:rsid w:val="1F85033F"/>
    <w:rsid w:val="1F86724C"/>
    <w:rsid w:val="1F8903E1"/>
    <w:rsid w:val="1F896BA1"/>
    <w:rsid w:val="1F8E77DD"/>
    <w:rsid w:val="1F9137B5"/>
    <w:rsid w:val="1F9752D0"/>
    <w:rsid w:val="1FA37916"/>
    <w:rsid w:val="1FA4592E"/>
    <w:rsid w:val="1FA52D8C"/>
    <w:rsid w:val="1FA60199"/>
    <w:rsid w:val="1FA648E9"/>
    <w:rsid w:val="1FAB2EA2"/>
    <w:rsid w:val="1FAD0037"/>
    <w:rsid w:val="1FAE4D5F"/>
    <w:rsid w:val="1FB306B8"/>
    <w:rsid w:val="1FB37752"/>
    <w:rsid w:val="1FB873FB"/>
    <w:rsid w:val="1FB875A6"/>
    <w:rsid w:val="1FBD5DE8"/>
    <w:rsid w:val="1FBD6A65"/>
    <w:rsid w:val="1FC64210"/>
    <w:rsid w:val="1FCB192B"/>
    <w:rsid w:val="1FCC6C47"/>
    <w:rsid w:val="1FCD082E"/>
    <w:rsid w:val="1FDF5CFE"/>
    <w:rsid w:val="1FE8311C"/>
    <w:rsid w:val="1FEE0E99"/>
    <w:rsid w:val="1FF8164F"/>
    <w:rsid w:val="1FFF1ECC"/>
    <w:rsid w:val="20022282"/>
    <w:rsid w:val="20034004"/>
    <w:rsid w:val="200377E2"/>
    <w:rsid w:val="20052498"/>
    <w:rsid w:val="20092180"/>
    <w:rsid w:val="200A5BE1"/>
    <w:rsid w:val="200D3A6E"/>
    <w:rsid w:val="200D5153"/>
    <w:rsid w:val="200E31D5"/>
    <w:rsid w:val="20165DE1"/>
    <w:rsid w:val="201840AB"/>
    <w:rsid w:val="20246F90"/>
    <w:rsid w:val="202B568B"/>
    <w:rsid w:val="20340A52"/>
    <w:rsid w:val="203505EF"/>
    <w:rsid w:val="2035526E"/>
    <w:rsid w:val="20397DB1"/>
    <w:rsid w:val="203A428A"/>
    <w:rsid w:val="203D6470"/>
    <w:rsid w:val="204464C7"/>
    <w:rsid w:val="20471F92"/>
    <w:rsid w:val="204A5224"/>
    <w:rsid w:val="204F43C2"/>
    <w:rsid w:val="205C3927"/>
    <w:rsid w:val="20601F3B"/>
    <w:rsid w:val="206C2785"/>
    <w:rsid w:val="206F4751"/>
    <w:rsid w:val="206F784D"/>
    <w:rsid w:val="207765EC"/>
    <w:rsid w:val="20794761"/>
    <w:rsid w:val="207C04F9"/>
    <w:rsid w:val="208C6B8C"/>
    <w:rsid w:val="209232CB"/>
    <w:rsid w:val="209D53BA"/>
    <w:rsid w:val="20A152CF"/>
    <w:rsid w:val="20AA0D8A"/>
    <w:rsid w:val="20AD5F39"/>
    <w:rsid w:val="20B36B9F"/>
    <w:rsid w:val="20B86A91"/>
    <w:rsid w:val="20B9046B"/>
    <w:rsid w:val="20C21D9B"/>
    <w:rsid w:val="20C928CA"/>
    <w:rsid w:val="20CC4CBE"/>
    <w:rsid w:val="20CF0C81"/>
    <w:rsid w:val="20DA53A0"/>
    <w:rsid w:val="20E02450"/>
    <w:rsid w:val="20E33181"/>
    <w:rsid w:val="20E74C64"/>
    <w:rsid w:val="20EE1AA7"/>
    <w:rsid w:val="20F72783"/>
    <w:rsid w:val="20F91BA5"/>
    <w:rsid w:val="21023A7C"/>
    <w:rsid w:val="21024A04"/>
    <w:rsid w:val="21053D47"/>
    <w:rsid w:val="21092803"/>
    <w:rsid w:val="21092A15"/>
    <w:rsid w:val="210F7863"/>
    <w:rsid w:val="21101A41"/>
    <w:rsid w:val="2113589E"/>
    <w:rsid w:val="21196B8A"/>
    <w:rsid w:val="21220939"/>
    <w:rsid w:val="212D408D"/>
    <w:rsid w:val="212E2B0F"/>
    <w:rsid w:val="212F4608"/>
    <w:rsid w:val="21317B0E"/>
    <w:rsid w:val="2134434C"/>
    <w:rsid w:val="213F06F1"/>
    <w:rsid w:val="213F7B16"/>
    <w:rsid w:val="2143203D"/>
    <w:rsid w:val="214467EC"/>
    <w:rsid w:val="21460172"/>
    <w:rsid w:val="21461BDA"/>
    <w:rsid w:val="214702F0"/>
    <w:rsid w:val="214B234C"/>
    <w:rsid w:val="2153203D"/>
    <w:rsid w:val="215336ED"/>
    <w:rsid w:val="2157796B"/>
    <w:rsid w:val="21590BCE"/>
    <w:rsid w:val="215C0588"/>
    <w:rsid w:val="215C2136"/>
    <w:rsid w:val="215C26B5"/>
    <w:rsid w:val="216225B0"/>
    <w:rsid w:val="21634E83"/>
    <w:rsid w:val="21644482"/>
    <w:rsid w:val="21647276"/>
    <w:rsid w:val="216C69AF"/>
    <w:rsid w:val="217069D9"/>
    <w:rsid w:val="21746883"/>
    <w:rsid w:val="2177648E"/>
    <w:rsid w:val="21855FB9"/>
    <w:rsid w:val="218B225B"/>
    <w:rsid w:val="2191567D"/>
    <w:rsid w:val="21972DD3"/>
    <w:rsid w:val="219C0657"/>
    <w:rsid w:val="21A423A7"/>
    <w:rsid w:val="21A842C7"/>
    <w:rsid w:val="21AB1AA1"/>
    <w:rsid w:val="21AC0A94"/>
    <w:rsid w:val="21B043CF"/>
    <w:rsid w:val="21B369BA"/>
    <w:rsid w:val="21C53489"/>
    <w:rsid w:val="21C91BD7"/>
    <w:rsid w:val="21CF241F"/>
    <w:rsid w:val="21D14048"/>
    <w:rsid w:val="21D70EFE"/>
    <w:rsid w:val="21E004F1"/>
    <w:rsid w:val="21E30B87"/>
    <w:rsid w:val="21E573A1"/>
    <w:rsid w:val="21E71039"/>
    <w:rsid w:val="21EC79F9"/>
    <w:rsid w:val="21ED77C9"/>
    <w:rsid w:val="21F35396"/>
    <w:rsid w:val="21F51CE2"/>
    <w:rsid w:val="21F617B1"/>
    <w:rsid w:val="21F97F32"/>
    <w:rsid w:val="220103C8"/>
    <w:rsid w:val="220D2A2A"/>
    <w:rsid w:val="22131393"/>
    <w:rsid w:val="22153B4E"/>
    <w:rsid w:val="221611EE"/>
    <w:rsid w:val="221643BD"/>
    <w:rsid w:val="22185284"/>
    <w:rsid w:val="221A3BFD"/>
    <w:rsid w:val="2225735A"/>
    <w:rsid w:val="222A6D42"/>
    <w:rsid w:val="222E4177"/>
    <w:rsid w:val="223162EF"/>
    <w:rsid w:val="223D7D74"/>
    <w:rsid w:val="22413B6B"/>
    <w:rsid w:val="22474CB8"/>
    <w:rsid w:val="224949B2"/>
    <w:rsid w:val="224C4E87"/>
    <w:rsid w:val="224E369D"/>
    <w:rsid w:val="2254713C"/>
    <w:rsid w:val="2256719F"/>
    <w:rsid w:val="22576B6F"/>
    <w:rsid w:val="22595736"/>
    <w:rsid w:val="22601645"/>
    <w:rsid w:val="22620429"/>
    <w:rsid w:val="226A54FE"/>
    <w:rsid w:val="226D6B02"/>
    <w:rsid w:val="227A4B3E"/>
    <w:rsid w:val="22811832"/>
    <w:rsid w:val="22834822"/>
    <w:rsid w:val="228529E9"/>
    <w:rsid w:val="228831F1"/>
    <w:rsid w:val="22962F16"/>
    <w:rsid w:val="229F6519"/>
    <w:rsid w:val="22A218F0"/>
    <w:rsid w:val="22A64EAE"/>
    <w:rsid w:val="22A75576"/>
    <w:rsid w:val="22AB27C3"/>
    <w:rsid w:val="22AC423F"/>
    <w:rsid w:val="22AE0ABB"/>
    <w:rsid w:val="22B43D84"/>
    <w:rsid w:val="22BA15D4"/>
    <w:rsid w:val="22BB1FF0"/>
    <w:rsid w:val="22BC26CF"/>
    <w:rsid w:val="22BF0998"/>
    <w:rsid w:val="22C2541B"/>
    <w:rsid w:val="22C91E20"/>
    <w:rsid w:val="22CC7C76"/>
    <w:rsid w:val="22D31256"/>
    <w:rsid w:val="22DC54AA"/>
    <w:rsid w:val="22E46845"/>
    <w:rsid w:val="22E92B5C"/>
    <w:rsid w:val="22ED1934"/>
    <w:rsid w:val="22F67032"/>
    <w:rsid w:val="230212B8"/>
    <w:rsid w:val="23030702"/>
    <w:rsid w:val="23062764"/>
    <w:rsid w:val="23080A61"/>
    <w:rsid w:val="23080E38"/>
    <w:rsid w:val="230843F0"/>
    <w:rsid w:val="23112352"/>
    <w:rsid w:val="23177E0F"/>
    <w:rsid w:val="231F390F"/>
    <w:rsid w:val="2320730F"/>
    <w:rsid w:val="232331F6"/>
    <w:rsid w:val="23235F04"/>
    <w:rsid w:val="23255F70"/>
    <w:rsid w:val="232F7513"/>
    <w:rsid w:val="233B5102"/>
    <w:rsid w:val="23435D33"/>
    <w:rsid w:val="23514F5B"/>
    <w:rsid w:val="23526895"/>
    <w:rsid w:val="23527442"/>
    <w:rsid w:val="235765CA"/>
    <w:rsid w:val="235D2A57"/>
    <w:rsid w:val="23607755"/>
    <w:rsid w:val="23656AAE"/>
    <w:rsid w:val="2368083A"/>
    <w:rsid w:val="236F1030"/>
    <w:rsid w:val="23727A7C"/>
    <w:rsid w:val="23775A27"/>
    <w:rsid w:val="237A368A"/>
    <w:rsid w:val="237F62B4"/>
    <w:rsid w:val="23804F0B"/>
    <w:rsid w:val="23806372"/>
    <w:rsid w:val="238509D2"/>
    <w:rsid w:val="238673FA"/>
    <w:rsid w:val="2389558B"/>
    <w:rsid w:val="23897BC7"/>
    <w:rsid w:val="238B7862"/>
    <w:rsid w:val="238D33AE"/>
    <w:rsid w:val="23993780"/>
    <w:rsid w:val="239F1BEB"/>
    <w:rsid w:val="23A40C6C"/>
    <w:rsid w:val="23A67449"/>
    <w:rsid w:val="23A95222"/>
    <w:rsid w:val="23AF2511"/>
    <w:rsid w:val="23B60F2C"/>
    <w:rsid w:val="23BB021A"/>
    <w:rsid w:val="23BD1ACB"/>
    <w:rsid w:val="23C60923"/>
    <w:rsid w:val="23D95F77"/>
    <w:rsid w:val="23DE0038"/>
    <w:rsid w:val="23F440F8"/>
    <w:rsid w:val="23F81A94"/>
    <w:rsid w:val="23FC4588"/>
    <w:rsid w:val="24035FAB"/>
    <w:rsid w:val="240B3DA0"/>
    <w:rsid w:val="240D13EE"/>
    <w:rsid w:val="241008C8"/>
    <w:rsid w:val="241406E4"/>
    <w:rsid w:val="241534A7"/>
    <w:rsid w:val="24191D93"/>
    <w:rsid w:val="241D1FFB"/>
    <w:rsid w:val="24266691"/>
    <w:rsid w:val="242B4AD8"/>
    <w:rsid w:val="242B73A3"/>
    <w:rsid w:val="2430145D"/>
    <w:rsid w:val="243F3BC5"/>
    <w:rsid w:val="244A5C16"/>
    <w:rsid w:val="244E0D35"/>
    <w:rsid w:val="244F5DF5"/>
    <w:rsid w:val="24502A0D"/>
    <w:rsid w:val="2451179F"/>
    <w:rsid w:val="24520F93"/>
    <w:rsid w:val="24547F02"/>
    <w:rsid w:val="245B6907"/>
    <w:rsid w:val="2468033B"/>
    <w:rsid w:val="2471248E"/>
    <w:rsid w:val="24784B85"/>
    <w:rsid w:val="2484174E"/>
    <w:rsid w:val="24893323"/>
    <w:rsid w:val="248D372F"/>
    <w:rsid w:val="249147BC"/>
    <w:rsid w:val="24931D1A"/>
    <w:rsid w:val="24967E1D"/>
    <w:rsid w:val="24981015"/>
    <w:rsid w:val="24987E3F"/>
    <w:rsid w:val="249A2F1F"/>
    <w:rsid w:val="24A0064D"/>
    <w:rsid w:val="24A37E3F"/>
    <w:rsid w:val="24A44C2B"/>
    <w:rsid w:val="24A710D1"/>
    <w:rsid w:val="24A75F10"/>
    <w:rsid w:val="24A9794E"/>
    <w:rsid w:val="24AE3282"/>
    <w:rsid w:val="24B47EEE"/>
    <w:rsid w:val="24B571BF"/>
    <w:rsid w:val="24B608A6"/>
    <w:rsid w:val="24BD33B3"/>
    <w:rsid w:val="24BF5428"/>
    <w:rsid w:val="24C076C6"/>
    <w:rsid w:val="24C805DB"/>
    <w:rsid w:val="24CB58F2"/>
    <w:rsid w:val="24CD3ED1"/>
    <w:rsid w:val="24CF2F3D"/>
    <w:rsid w:val="24CF6349"/>
    <w:rsid w:val="24DA1699"/>
    <w:rsid w:val="24DA2E85"/>
    <w:rsid w:val="24DA3502"/>
    <w:rsid w:val="24DC1CDC"/>
    <w:rsid w:val="24EA1D3C"/>
    <w:rsid w:val="24F350DC"/>
    <w:rsid w:val="24F440F0"/>
    <w:rsid w:val="24F50072"/>
    <w:rsid w:val="24F5476D"/>
    <w:rsid w:val="24F552FD"/>
    <w:rsid w:val="24FB73DF"/>
    <w:rsid w:val="24FC2D41"/>
    <w:rsid w:val="24FE12C5"/>
    <w:rsid w:val="251430EA"/>
    <w:rsid w:val="2516548F"/>
    <w:rsid w:val="25187901"/>
    <w:rsid w:val="251E7323"/>
    <w:rsid w:val="252546D0"/>
    <w:rsid w:val="25322FA9"/>
    <w:rsid w:val="2535601D"/>
    <w:rsid w:val="253C5757"/>
    <w:rsid w:val="254602F5"/>
    <w:rsid w:val="254A78A8"/>
    <w:rsid w:val="254D7DE7"/>
    <w:rsid w:val="254E670C"/>
    <w:rsid w:val="254F3741"/>
    <w:rsid w:val="255A2902"/>
    <w:rsid w:val="255D2987"/>
    <w:rsid w:val="255E68ED"/>
    <w:rsid w:val="255F4076"/>
    <w:rsid w:val="25693D83"/>
    <w:rsid w:val="256B1E5E"/>
    <w:rsid w:val="256C43CF"/>
    <w:rsid w:val="2572075C"/>
    <w:rsid w:val="25743B93"/>
    <w:rsid w:val="25770905"/>
    <w:rsid w:val="257730B5"/>
    <w:rsid w:val="2579744D"/>
    <w:rsid w:val="257B6B56"/>
    <w:rsid w:val="257D76B8"/>
    <w:rsid w:val="25835E6E"/>
    <w:rsid w:val="25847B8B"/>
    <w:rsid w:val="25852F63"/>
    <w:rsid w:val="258A3679"/>
    <w:rsid w:val="258B1C1A"/>
    <w:rsid w:val="25965194"/>
    <w:rsid w:val="2599385B"/>
    <w:rsid w:val="259A51D8"/>
    <w:rsid w:val="259B705F"/>
    <w:rsid w:val="259F1096"/>
    <w:rsid w:val="25AB26F1"/>
    <w:rsid w:val="25AD148E"/>
    <w:rsid w:val="25AE5CBD"/>
    <w:rsid w:val="25B26B13"/>
    <w:rsid w:val="25B35717"/>
    <w:rsid w:val="25B6624E"/>
    <w:rsid w:val="25BE7F58"/>
    <w:rsid w:val="25C050FD"/>
    <w:rsid w:val="25C37F7D"/>
    <w:rsid w:val="25C613D9"/>
    <w:rsid w:val="25C66FF7"/>
    <w:rsid w:val="25CB6537"/>
    <w:rsid w:val="25D04004"/>
    <w:rsid w:val="25D232A3"/>
    <w:rsid w:val="25D232CE"/>
    <w:rsid w:val="25D62F50"/>
    <w:rsid w:val="25DC79D9"/>
    <w:rsid w:val="25DE5990"/>
    <w:rsid w:val="25DE7B28"/>
    <w:rsid w:val="25E424FD"/>
    <w:rsid w:val="25EC197C"/>
    <w:rsid w:val="25EE3ED6"/>
    <w:rsid w:val="25F02801"/>
    <w:rsid w:val="25F46164"/>
    <w:rsid w:val="25F7727C"/>
    <w:rsid w:val="25FA76F8"/>
    <w:rsid w:val="25FC3DF2"/>
    <w:rsid w:val="25FF05F7"/>
    <w:rsid w:val="26012331"/>
    <w:rsid w:val="260651DF"/>
    <w:rsid w:val="26116D9A"/>
    <w:rsid w:val="261414B8"/>
    <w:rsid w:val="261C3368"/>
    <w:rsid w:val="261C4BAB"/>
    <w:rsid w:val="261E59B9"/>
    <w:rsid w:val="261E5DAA"/>
    <w:rsid w:val="26367DDD"/>
    <w:rsid w:val="263725F3"/>
    <w:rsid w:val="26384145"/>
    <w:rsid w:val="26395362"/>
    <w:rsid w:val="264107CC"/>
    <w:rsid w:val="264A7F9D"/>
    <w:rsid w:val="264C6402"/>
    <w:rsid w:val="265E54BD"/>
    <w:rsid w:val="266759B4"/>
    <w:rsid w:val="266D67CA"/>
    <w:rsid w:val="26716B7E"/>
    <w:rsid w:val="2678123C"/>
    <w:rsid w:val="2678314A"/>
    <w:rsid w:val="2679522B"/>
    <w:rsid w:val="267F6970"/>
    <w:rsid w:val="26814BD1"/>
    <w:rsid w:val="26815F61"/>
    <w:rsid w:val="2688233B"/>
    <w:rsid w:val="268B3AC2"/>
    <w:rsid w:val="26962104"/>
    <w:rsid w:val="269A6839"/>
    <w:rsid w:val="269A7829"/>
    <w:rsid w:val="26B062CC"/>
    <w:rsid w:val="26B57A60"/>
    <w:rsid w:val="26BA755B"/>
    <w:rsid w:val="26BA7DD8"/>
    <w:rsid w:val="26BE5867"/>
    <w:rsid w:val="26C40749"/>
    <w:rsid w:val="26D37CFD"/>
    <w:rsid w:val="26D4709C"/>
    <w:rsid w:val="26D51F37"/>
    <w:rsid w:val="26D55359"/>
    <w:rsid w:val="26D66B4B"/>
    <w:rsid w:val="26D77B1E"/>
    <w:rsid w:val="26DC4F1F"/>
    <w:rsid w:val="26E908F9"/>
    <w:rsid w:val="26ED7F27"/>
    <w:rsid w:val="26EF7AC9"/>
    <w:rsid w:val="26F015F2"/>
    <w:rsid w:val="26F518C9"/>
    <w:rsid w:val="26F77589"/>
    <w:rsid w:val="26FE2F73"/>
    <w:rsid w:val="27023017"/>
    <w:rsid w:val="270D4902"/>
    <w:rsid w:val="27193552"/>
    <w:rsid w:val="27194AC1"/>
    <w:rsid w:val="271C7BAE"/>
    <w:rsid w:val="271F3D41"/>
    <w:rsid w:val="272D07E0"/>
    <w:rsid w:val="272D789C"/>
    <w:rsid w:val="272E5BDD"/>
    <w:rsid w:val="27365FF2"/>
    <w:rsid w:val="27371C45"/>
    <w:rsid w:val="2738028B"/>
    <w:rsid w:val="274459EE"/>
    <w:rsid w:val="274500AF"/>
    <w:rsid w:val="274531AA"/>
    <w:rsid w:val="27473068"/>
    <w:rsid w:val="274B4F89"/>
    <w:rsid w:val="274F433C"/>
    <w:rsid w:val="27510987"/>
    <w:rsid w:val="27531369"/>
    <w:rsid w:val="275721E3"/>
    <w:rsid w:val="275E798A"/>
    <w:rsid w:val="27654C33"/>
    <w:rsid w:val="27655E15"/>
    <w:rsid w:val="27657C77"/>
    <w:rsid w:val="277005F0"/>
    <w:rsid w:val="27702AAA"/>
    <w:rsid w:val="27716C57"/>
    <w:rsid w:val="27787EC9"/>
    <w:rsid w:val="277A2228"/>
    <w:rsid w:val="277C41CD"/>
    <w:rsid w:val="277F5E97"/>
    <w:rsid w:val="27877B31"/>
    <w:rsid w:val="278D3DF3"/>
    <w:rsid w:val="27A722FB"/>
    <w:rsid w:val="27AC55AC"/>
    <w:rsid w:val="27AE498E"/>
    <w:rsid w:val="27AF0149"/>
    <w:rsid w:val="27C70146"/>
    <w:rsid w:val="27D178A2"/>
    <w:rsid w:val="27DC482F"/>
    <w:rsid w:val="27DE7EEA"/>
    <w:rsid w:val="27E3007B"/>
    <w:rsid w:val="27E309B7"/>
    <w:rsid w:val="27E56907"/>
    <w:rsid w:val="27E81259"/>
    <w:rsid w:val="27F400A6"/>
    <w:rsid w:val="27F917EF"/>
    <w:rsid w:val="27FA52C2"/>
    <w:rsid w:val="27FF3B59"/>
    <w:rsid w:val="28031F9E"/>
    <w:rsid w:val="28047910"/>
    <w:rsid w:val="28063F00"/>
    <w:rsid w:val="280E11DB"/>
    <w:rsid w:val="28114684"/>
    <w:rsid w:val="28151073"/>
    <w:rsid w:val="28172C2C"/>
    <w:rsid w:val="28174676"/>
    <w:rsid w:val="281C505C"/>
    <w:rsid w:val="28225DDE"/>
    <w:rsid w:val="282652D7"/>
    <w:rsid w:val="28271B47"/>
    <w:rsid w:val="2828230D"/>
    <w:rsid w:val="28282DD6"/>
    <w:rsid w:val="282C3689"/>
    <w:rsid w:val="28301884"/>
    <w:rsid w:val="283306E2"/>
    <w:rsid w:val="28392A42"/>
    <w:rsid w:val="283A0580"/>
    <w:rsid w:val="283A600A"/>
    <w:rsid w:val="28402662"/>
    <w:rsid w:val="28404A8A"/>
    <w:rsid w:val="28405C0F"/>
    <w:rsid w:val="28432CFC"/>
    <w:rsid w:val="2843467F"/>
    <w:rsid w:val="28515AAA"/>
    <w:rsid w:val="285463E1"/>
    <w:rsid w:val="2856066C"/>
    <w:rsid w:val="285C3156"/>
    <w:rsid w:val="28630A4F"/>
    <w:rsid w:val="286E1A46"/>
    <w:rsid w:val="28786F66"/>
    <w:rsid w:val="288775DB"/>
    <w:rsid w:val="289A413A"/>
    <w:rsid w:val="28A26206"/>
    <w:rsid w:val="28A877E9"/>
    <w:rsid w:val="28AB79A3"/>
    <w:rsid w:val="28BB4238"/>
    <w:rsid w:val="28BB455C"/>
    <w:rsid w:val="28C47CAF"/>
    <w:rsid w:val="28D01731"/>
    <w:rsid w:val="28D25F89"/>
    <w:rsid w:val="28D60F5D"/>
    <w:rsid w:val="28D90442"/>
    <w:rsid w:val="28D92FC8"/>
    <w:rsid w:val="28D93C5D"/>
    <w:rsid w:val="28DB0218"/>
    <w:rsid w:val="28DF6B18"/>
    <w:rsid w:val="28E309D7"/>
    <w:rsid w:val="28E923FD"/>
    <w:rsid w:val="28EA37AB"/>
    <w:rsid w:val="28EA39A4"/>
    <w:rsid w:val="28F6001D"/>
    <w:rsid w:val="28F67160"/>
    <w:rsid w:val="28F95B87"/>
    <w:rsid w:val="28FD4174"/>
    <w:rsid w:val="2900651C"/>
    <w:rsid w:val="2908660F"/>
    <w:rsid w:val="290A7C49"/>
    <w:rsid w:val="290B3FB4"/>
    <w:rsid w:val="291025A6"/>
    <w:rsid w:val="29181460"/>
    <w:rsid w:val="292147ED"/>
    <w:rsid w:val="29265026"/>
    <w:rsid w:val="293171B7"/>
    <w:rsid w:val="29367CF8"/>
    <w:rsid w:val="293B71E4"/>
    <w:rsid w:val="29412164"/>
    <w:rsid w:val="294562C8"/>
    <w:rsid w:val="29466767"/>
    <w:rsid w:val="294A7CF4"/>
    <w:rsid w:val="2956167A"/>
    <w:rsid w:val="29571B39"/>
    <w:rsid w:val="29637C0B"/>
    <w:rsid w:val="29643B67"/>
    <w:rsid w:val="296514A9"/>
    <w:rsid w:val="29670E2C"/>
    <w:rsid w:val="29741478"/>
    <w:rsid w:val="29745595"/>
    <w:rsid w:val="29747AFA"/>
    <w:rsid w:val="297F382E"/>
    <w:rsid w:val="29822F50"/>
    <w:rsid w:val="298A7E62"/>
    <w:rsid w:val="299145D8"/>
    <w:rsid w:val="299777F1"/>
    <w:rsid w:val="299D435B"/>
    <w:rsid w:val="29A01182"/>
    <w:rsid w:val="29A222F4"/>
    <w:rsid w:val="29A240AD"/>
    <w:rsid w:val="29A77E3F"/>
    <w:rsid w:val="29B129C2"/>
    <w:rsid w:val="29C32223"/>
    <w:rsid w:val="29C357E2"/>
    <w:rsid w:val="29C460B9"/>
    <w:rsid w:val="29C5567B"/>
    <w:rsid w:val="29C63395"/>
    <w:rsid w:val="29C846A2"/>
    <w:rsid w:val="29C9052E"/>
    <w:rsid w:val="29CD675A"/>
    <w:rsid w:val="29D3777A"/>
    <w:rsid w:val="29D932EB"/>
    <w:rsid w:val="29E0682D"/>
    <w:rsid w:val="29E56C2B"/>
    <w:rsid w:val="29EF08D5"/>
    <w:rsid w:val="29EF1A13"/>
    <w:rsid w:val="29F421D2"/>
    <w:rsid w:val="29FB5D7B"/>
    <w:rsid w:val="2A004A98"/>
    <w:rsid w:val="2A072E6D"/>
    <w:rsid w:val="2A0857DE"/>
    <w:rsid w:val="2A0C27D2"/>
    <w:rsid w:val="2A1100C5"/>
    <w:rsid w:val="2A15378D"/>
    <w:rsid w:val="2A167CFF"/>
    <w:rsid w:val="2A1A436B"/>
    <w:rsid w:val="2A1D6731"/>
    <w:rsid w:val="2A2253E4"/>
    <w:rsid w:val="2A277FFE"/>
    <w:rsid w:val="2A302B9A"/>
    <w:rsid w:val="2A3757DD"/>
    <w:rsid w:val="2A393D4D"/>
    <w:rsid w:val="2A3E121F"/>
    <w:rsid w:val="2A413404"/>
    <w:rsid w:val="2A456834"/>
    <w:rsid w:val="2A486E89"/>
    <w:rsid w:val="2A4907A1"/>
    <w:rsid w:val="2A495E33"/>
    <w:rsid w:val="2A4A70DA"/>
    <w:rsid w:val="2A4F6EEE"/>
    <w:rsid w:val="2A537BA7"/>
    <w:rsid w:val="2A5E7A5B"/>
    <w:rsid w:val="2A610F9C"/>
    <w:rsid w:val="2A686983"/>
    <w:rsid w:val="2A6B7605"/>
    <w:rsid w:val="2A7142DB"/>
    <w:rsid w:val="2A7701DC"/>
    <w:rsid w:val="2A7721EB"/>
    <w:rsid w:val="2A7E463F"/>
    <w:rsid w:val="2A8135C1"/>
    <w:rsid w:val="2A822CFC"/>
    <w:rsid w:val="2A840E26"/>
    <w:rsid w:val="2A874DCE"/>
    <w:rsid w:val="2A891781"/>
    <w:rsid w:val="2A932749"/>
    <w:rsid w:val="2A95301D"/>
    <w:rsid w:val="2A9A00B8"/>
    <w:rsid w:val="2A9F368E"/>
    <w:rsid w:val="2AA501D6"/>
    <w:rsid w:val="2AA75203"/>
    <w:rsid w:val="2AAB4D8B"/>
    <w:rsid w:val="2AAB70B8"/>
    <w:rsid w:val="2ACF29D0"/>
    <w:rsid w:val="2AD23946"/>
    <w:rsid w:val="2AD757C5"/>
    <w:rsid w:val="2AD8268C"/>
    <w:rsid w:val="2ADC7704"/>
    <w:rsid w:val="2AE24958"/>
    <w:rsid w:val="2AE3144E"/>
    <w:rsid w:val="2AEA5FD6"/>
    <w:rsid w:val="2AEB3566"/>
    <w:rsid w:val="2AED024D"/>
    <w:rsid w:val="2AF64858"/>
    <w:rsid w:val="2B006B0F"/>
    <w:rsid w:val="2B0C73F8"/>
    <w:rsid w:val="2B0D431B"/>
    <w:rsid w:val="2B1803C1"/>
    <w:rsid w:val="2B2542FC"/>
    <w:rsid w:val="2B2A6042"/>
    <w:rsid w:val="2B323A17"/>
    <w:rsid w:val="2B3A3DF9"/>
    <w:rsid w:val="2B3D434D"/>
    <w:rsid w:val="2B3E0DCF"/>
    <w:rsid w:val="2B3F6E91"/>
    <w:rsid w:val="2B4170BC"/>
    <w:rsid w:val="2B492A69"/>
    <w:rsid w:val="2B4B1A6B"/>
    <w:rsid w:val="2B4F3B95"/>
    <w:rsid w:val="2B531E90"/>
    <w:rsid w:val="2B5D1DEE"/>
    <w:rsid w:val="2B5F7838"/>
    <w:rsid w:val="2B60285C"/>
    <w:rsid w:val="2B644109"/>
    <w:rsid w:val="2B6A355A"/>
    <w:rsid w:val="2B6E756A"/>
    <w:rsid w:val="2B730F16"/>
    <w:rsid w:val="2B764CEA"/>
    <w:rsid w:val="2B793AB6"/>
    <w:rsid w:val="2B894A0E"/>
    <w:rsid w:val="2B992D8F"/>
    <w:rsid w:val="2B9947F0"/>
    <w:rsid w:val="2BA17E61"/>
    <w:rsid w:val="2BA85F23"/>
    <w:rsid w:val="2BAC09B1"/>
    <w:rsid w:val="2BB03502"/>
    <w:rsid w:val="2BB1005C"/>
    <w:rsid w:val="2BB61A32"/>
    <w:rsid w:val="2BBF7B31"/>
    <w:rsid w:val="2BC20859"/>
    <w:rsid w:val="2BCA3EEE"/>
    <w:rsid w:val="2BCC7D24"/>
    <w:rsid w:val="2BCD1EE6"/>
    <w:rsid w:val="2BD155F1"/>
    <w:rsid w:val="2BD41206"/>
    <w:rsid w:val="2BD44296"/>
    <w:rsid w:val="2BD57773"/>
    <w:rsid w:val="2BD60BD1"/>
    <w:rsid w:val="2BD64759"/>
    <w:rsid w:val="2BD64BFA"/>
    <w:rsid w:val="2BDB258A"/>
    <w:rsid w:val="2BFF2267"/>
    <w:rsid w:val="2C0261A6"/>
    <w:rsid w:val="2C092A93"/>
    <w:rsid w:val="2C0C64E4"/>
    <w:rsid w:val="2C1056F1"/>
    <w:rsid w:val="2C125DFC"/>
    <w:rsid w:val="2C1D44CC"/>
    <w:rsid w:val="2C204AC2"/>
    <w:rsid w:val="2C296497"/>
    <w:rsid w:val="2C32741A"/>
    <w:rsid w:val="2C3A79D3"/>
    <w:rsid w:val="2C3D4414"/>
    <w:rsid w:val="2C407C6C"/>
    <w:rsid w:val="2C4170CD"/>
    <w:rsid w:val="2C424ECF"/>
    <w:rsid w:val="2C4600B0"/>
    <w:rsid w:val="2C53091D"/>
    <w:rsid w:val="2C600F77"/>
    <w:rsid w:val="2C6A4649"/>
    <w:rsid w:val="2C6E209E"/>
    <w:rsid w:val="2C7077B6"/>
    <w:rsid w:val="2C7358D9"/>
    <w:rsid w:val="2C8A4E2C"/>
    <w:rsid w:val="2C9368EA"/>
    <w:rsid w:val="2C9622DD"/>
    <w:rsid w:val="2C971D86"/>
    <w:rsid w:val="2C9833B9"/>
    <w:rsid w:val="2C9942D4"/>
    <w:rsid w:val="2C997BB2"/>
    <w:rsid w:val="2C9C090E"/>
    <w:rsid w:val="2C9D585F"/>
    <w:rsid w:val="2CA10581"/>
    <w:rsid w:val="2CA13BB5"/>
    <w:rsid w:val="2CA20A1F"/>
    <w:rsid w:val="2CA74B9E"/>
    <w:rsid w:val="2CA8128D"/>
    <w:rsid w:val="2CB73B1A"/>
    <w:rsid w:val="2CB902A3"/>
    <w:rsid w:val="2CBA43E0"/>
    <w:rsid w:val="2CBC3E6E"/>
    <w:rsid w:val="2CC035BE"/>
    <w:rsid w:val="2CC176C2"/>
    <w:rsid w:val="2CC5768B"/>
    <w:rsid w:val="2CC86C6D"/>
    <w:rsid w:val="2CD27B37"/>
    <w:rsid w:val="2CE05C1D"/>
    <w:rsid w:val="2CE35774"/>
    <w:rsid w:val="2CE81AAE"/>
    <w:rsid w:val="2CE93C83"/>
    <w:rsid w:val="2CEC632B"/>
    <w:rsid w:val="2D02233E"/>
    <w:rsid w:val="2D0A74ED"/>
    <w:rsid w:val="2D0F42B6"/>
    <w:rsid w:val="2D18778F"/>
    <w:rsid w:val="2D1C0E34"/>
    <w:rsid w:val="2D1D4506"/>
    <w:rsid w:val="2D2176DC"/>
    <w:rsid w:val="2D2642DD"/>
    <w:rsid w:val="2D30371F"/>
    <w:rsid w:val="2D3D34CD"/>
    <w:rsid w:val="2D3E2B18"/>
    <w:rsid w:val="2D436EEB"/>
    <w:rsid w:val="2D457CF5"/>
    <w:rsid w:val="2D4F3F2D"/>
    <w:rsid w:val="2D5717A8"/>
    <w:rsid w:val="2D582E2A"/>
    <w:rsid w:val="2D611C47"/>
    <w:rsid w:val="2D625A0F"/>
    <w:rsid w:val="2D6A33D8"/>
    <w:rsid w:val="2D6D4F8A"/>
    <w:rsid w:val="2D6D5012"/>
    <w:rsid w:val="2D6E2C94"/>
    <w:rsid w:val="2D6F258E"/>
    <w:rsid w:val="2D704CAB"/>
    <w:rsid w:val="2D7517F5"/>
    <w:rsid w:val="2D7A621F"/>
    <w:rsid w:val="2D7B3681"/>
    <w:rsid w:val="2D7E16E3"/>
    <w:rsid w:val="2D8251A3"/>
    <w:rsid w:val="2D846603"/>
    <w:rsid w:val="2D8D2FD2"/>
    <w:rsid w:val="2D8D7DD2"/>
    <w:rsid w:val="2D8D7DE4"/>
    <w:rsid w:val="2D942475"/>
    <w:rsid w:val="2D95522D"/>
    <w:rsid w:val="2D9810CE"/>
    <w:rsid w:val="2D9924F3"/>
    <w:rsid w:val="2D9A3742"/>
    <w:rsid w:val="2DA274A5"/>
    <w:rsid w:val="2DA8032A"/>
    <w:rsid w:val="2DAD740E"/>
    <w:rsid w:val="2DB35253"/>
    <w:rsid w:val="2DB53D1A"/>
    <w:rsid w:val="2DC17FE9"/>
    <w:rsid w:val="2DC208D6"/>
    <w:rsid w:val="2DCE2D65"/>
    <w:rsid w:val="2DCE7635"/>
    <w:rsid w:val="2DD16D76"/>
    <w:rsid w:val="2DD4344A"/>
    <w:rsid w:val="2DD50223"/>
    <w:rsid w:val="2DD546F0"/>
    <w:rsid w:val="2DD81171"/>
    <w:rsid w:val="2DDE52E3"/>
    <w:rsid w:val="2DEA5A9B"/>
    <w:rsid w:val="2DEE74E7"/>
    <w:rsid w:val="2DF25093"/>
    <w:rsid w:val="2DF37DF3"/>
    <w:rsid w:val="2DF64B18"/>
    <w:rsid w:val="2DF8413F"/>
    <w:rsid w:val="2DFD70FB"/>
    <w:rsid w:val="2E0357BE"/>
    <w:rsid w:val="2E045F85"/>
    <w:rsid w:val="2E0A7E07"/>
    <w:rsid w:val="2E0D45F0"/>
    <w:rsid w:val="2E1A5414"/>
    <w:rsid w:val="2E1F5563"/>
    <w:rsid w:val="2E230D99"/>
    <w:rsid w:val="2E241682"/>
    <w:rsid w:val="2E335778"/>
    <w:rsid w:val="2E3F5568"/>
    <w:rsid w:val="2E437FFD"/>
    <w:rsid w:val="2E487BF9"/>
    <w:rsid w:val="2E4B1639"/>
    <w:rsid w:val="2E4B5CA0"/>
    <w:rsid w:val="2E530B66"/>
    <w:rsid w:val="2E5F26A0"/>
    <w:rsid w:val="2E67618B"/>
    <w:rsid w:val="2E724FD1"/>
    <w:rsid w:val="2E751DF2"/>
    <w:rsid w:val="2E761016"/>
    <w:rsid w:val="2E797224"/>
    <w:rsid w:val="2E7A43DB"/>
    <w:rsid w:val="2E7B5666"/>
    <w:rsid w:val="2E7D1AA2"/>
    <w:rsid w:val="2E8C1561"/>
    <w:rsid w:val="2E8C5299"/>
    <w:rsid w:val="2E900F20"/>
    <w:rsid w:val="2E9825EB"/>
    <w:rsid w:val="2E990B2D"/>
    <w:rsid w:val="2E9B02FB"/>
    <w:rsid w:val="2E9F44BB"/>
    <w:rsid w:val="2EA04261"/>
    <w:rsid w:val="2EA21A2E"/>
    <w:rsid w:val="2EA35DD1"/>
    <w:rsid w:val="2EAB04C6"/>
    <w:rsid w:val="2EB43613"/>
    <w:rsid w:val="2EB4754A"/>
    <w:rsid w:val="2EB7097F"/>
    <w:rsid w:val="2EB77C87"/>
    <w:rsid w:val="2EB961D0"/>
    <w:rsid w:val="2EC060FC"/>
    <w:rsid w:val="2EC55E8F"/>
    <w:rsid w:val="2EC63F27"/>
    <w:rsid w:val="2EC71DCC"/>
    <w:rsid w:val="2ED57B02"/>
    <w:rsid w:val="2EDC7563"/>
    <w:rsid w:val="2EE66E52"/>
    <w:rsid w:val="2EED2F73"/>
    <w:rsid w:val="2EF575DD"/>
    <w:rsid w:val="2EF74FCB"/>
    <w:rsid w:val="2EF97527"/>
    <w:rsid w:val="2EFC1FBF"/>
    <w:rsid w:val="2F082F05"/>
    <w:rsid w:val="2F0A6092"/>
    <w:rsid w:val="2F137A15"/>
    <w:rsid w:val="2F173ECE"/>
    <w:rsid w:val="2F183E45"/>
    <w:rsid w:val="2F207DBF"/>
    <w:rsid w:val="2F290A1A"/>
    <w:rsid w:val="2F2B0248"/>
    <w:rsid w:val="2F2C15FD"/>
    <w:rsid w:val="2F2C461C"/>
    <w:rsid w:val="2F2C62D1"/>
    <w:rsid w:val="2F353C90"/>
    <w:rsid w:val="2F3E1E86"/>
    <w:rsid w:val="2F3E766D"/>
    <w:rsid w:val="2F3F6A7C"/>
    <w:rsid w:val="2F583576"/>
    <w:rsid w:val="2F5963E3"/>
    <w:rsid w:val="2F5A79A1"/>
    <w:rsid w:val="2F623CD7"/>
    <w:rsid w:val="2F633092"/>
    <w:rsid w:val="2F697663"/>
    <w:rsid w:val="2F6E3F63"/>
    <w:rsid w:val="2F6F6C79"/>
    <w:rsid w:val="2F71356F"/>
    <w:rsid w:val="2F734281"/>
    <w:rsid w:val="2F7E4ECF"/>
    <w:rsid w:val="2F822199"/>
    <w:rsid w:val="2F84165F"/>
    <w:rsid w:val="2F8438F7"/>
    <w:rsid w:val="2F916547"/>
    <w:rsid w:val="2F9C71E6"/>
    <w:rsid w:val="2FAE4FF9"/>
    <w:rsid w:val="2FB045B4"/>
    <w:rsid w:val="2FB162B8"/>
    <w:rsid w:val="2FB553E2"/>
    <w:rsid w:val="2FBB564B"/>
    <w:rsid w:val="2FBD122E"/>
    <w:rsid w:val="2FBE0595"/>
    <w:rsid w:val="2FC16DB7"/>
    <w:rsid w:val="2FC96004"/>
    <w:rsid w:val="2FCB09DB"/>
    <w:rsid w:val="2FCF25FE"/>
    <w:rsid w:val="2FD16DD9"/>
    <w:rsid w:val="2FD538B8"/>
    <w:rsid w:val="2FF33761"/>
    <w:rsid w:val="2FF63FA8"/>
    <w:rsid w:val="2FF73E67"/>
    <w:rsid w:val="2FFB23EF"/>
    <w:rsid w:val="2FFD0FFD"/>
    <w:rsid w:val="300368B8"/>
    <w:rsid w:val="30056651"/>
    <w:rsid w:val="301D542F"/>
    <w:rsid w:val="30281822"/>
    <w:rsid w:val="30287F8A"/>
    <w:rsid w:val="302B577D"/>
    <w:rsid w:val="30310CF7"/>
    <w:rsid w:val="30461D3C"/>
    <w:rsid w:val="304A4AE3"/>
    <w:rsid w:val="304D2498"/>
    <w:rsid w:val="304E3DAF"/>
    <w:rsid w:val="30563D07"/>
    <w:rsid w:val="30603661"/>
    <w:rsid w:val="306359A3"/>
    <w:rsid w:val="306A7D3C"/>
    <w:rsid w:val="307103A9"/>
    <w:rsid w:val="3072183C"/>
    <w:rsid w:val="30731E41"/>
    <w:rsid w:val="307447F6"/>
    <w:rsid w:val="307944E0"/>
    <w:rsid w:val="307B04ED"/>
    <w:rsid w:val="307F4253"/>
    <w:rsid w:val="30824AE4"/>
    <w:rsid w:val="3087418B"/>
    <w:rsid w:val="308E65CB"/>
    <w:rsid w:val="309030F1"/>
    <w:rsid w:val="30917A9B"/>
    <w:rsid w:val="30930955"/>
    <w:rsid w:val="30937738"/>
    <w:rsid w:val="3095170F"/>
    <w:rsid w:val="309940BA"/>
    <w:rsid w:val="30A2534D"/>
    <w:rsid w:val="30A37A25"/>
    <w:rsid w:val="30AF69AB"/>
    <w:rsid w:val="30B64C25"/>
    <w:rsid w:val="30BA62B6"/>
    <w:rsid w:val="30C02B8C"/>
    <w:rsid w:val="30C41A6E"/>
    <w:rsid w:val="30C6739F"/>
    <w:rsid w:val="30D04A28"/>
    <w:rsid w:val="30D84F5C"/>
    <w:rsid w:val="30DC4BD6"/>
    <w:rsid w:val="30DE7E00"/>
    <w:rsid w:val="30DF1FC9"/>
    <w:rsid w:val="30E509B6"/>
    <w:rsid w:val="30E87E58"/>
    <w:rsid w:val="30EB3994"/>
    <w:rsid w:val="30F04BD6"/>
    <w:rsid w:val="30F2771A"/>
    <w:rsid w:val="30F40E3C"/>
    <w:rsid w:val="30F5368F"/>
    <w:rsid w:val="30F66F6F"/>
    <w:rsid w:val="310103AC"/>
    <w:rsid w:val="31025E7B"/>
    <w:rsid w:val="31026767"/>
    <w:rsid w:val="310A66A3"/>
    <w:rsid w:val="310F3CB6"/>
    <w:rsid w:val="3111657C"/>
    <w:rsid w:val="312475D3"/>
    <w:rsid w:val="31253BA5"/>
    <w:rsid w:val="3126210B"/>
    <w:rsid w:val="312961E7"/>
    <w:rsid w:val="312A5EFE"/>
    <w:rsid w:val="312A638B"/>
    <w:rsid w:val="312D0651"/>
    <w:rsid w:val="31335697"/>
    <w:rsid w:val="31396B34"/>
    <w:rsid w:val="31400824"/>
    <w:rsid w:val="31465EC3"/>
    <w:rsid w:val="3147499A"/>
    <w:rsid w:val="3147548C"/>
    <w:rsid w:val="314F5C05"/>
    <w:rsid w:val="315D73BA"/>
    <w:rsid w:val="316337A4"/>
    <w:rsid w:val="31650B15"/>
    <w:rsid w:val="31692F62"/>
    <w:rsid w:val="316C7E94"/>
    <w:rsid w:val="316E46A1"/>
    <w:rsid w:val="31713A25"/>
    <w:rsid w:val="317B638F"/>
    <w:rsid w:val="318205DD"/>
    <w:rsid w:val="31844348"/>
    <w:rsid w:val="31873D5E"/>
    <w:rsid w:val="31881AA2"/>
    <w:rsid w:val="318821E9"/>
    <w:rsid w:val="31885F90"/>
    <w:rsid w:val="318B4D8B"/>
    <w:rsid w:val="31A41393"/>
    <w:rsid w:val="31A57F81"/>
    <w:rsid w:val="31A86B8F"/>
    <w:rsid w:val="31AA671D"/>
    <w:rsid w:val="31B41B4E"/>
    <w:rsid w:val="31B55448"/>
    <w:rsid w:val="31C0094C"/>
    <w:rsid w:val="31C649A9"/>
    <w:rsid w:val="31CA235E"/>
    <w:rsid w:val="31CB7FC7"/>
    <w:rsid w:val="31CE18A9"/>
    <w:rsid w:val="31CF4261"/>
    <w:rsid w:val="31D360D7"/>
    <w:rsid w:val="31D84D84"/>
    <w:rsid w:val="31E048FE"/>
    <w:rsid w:val="31E643F6"/>
    <w:rsid w:val="31E85086"/>
    <w:rsid w:val="31E915E6"/>
    <w:rsid w:val="31F332D2"/>
    <w:rsid w:val="31F7322E"/>
    <w:rsid w:val="32017B40"/>
    <w:rsid w:val="32025955"/>
    <w:rsid w:val="32116CE4"/>
    <w:rsid w:val="32120EA2"/>
    <w:rsid w:val="32123B7A"/>
    <w:rsid w:val="321751E5"/>
    <w:rsid w:val="321861CB"/>
    <w:rsid w:val="321A5178"/>
    <w:rsid w:val="321B6B0C"/>
    <w:rsid w:val="32244BB1"/>
    <w:rsid w:val="32257D09"/>
    <w:rsid w:val="32266CF6"/>
    <w:rsid w:val="32287E99"/>
    <w:rsid w:val="322B1F75"/>
    <w:rsid w:val="32355365"/>
    <w:rsid w:val="32376DE9"/>
    <w:rsid w:val="32376FFB"/>
    <w:rsid w:val="323A3B5C"/>
    <w:rsid w:val="323D3019"/>
    <w:rsid w:val="3243307F"/>
    <w:rsid w:val="3244674E"/>
    <w:rsid w:val="32450968"/>
    <w:rsid w:val="324512CC"/>
    <w:rsid w:val="324860ED"/>
    <w:rsid w:val="324D24F8"/>
    <w:rsid w:val="325E7A37"/>
    <w:rsid w:val="32605735"/>
    <w:rsid w:val="326C7AFA"/>
    <w:rsid w:val="32700291"/>
    <w:rsid w:val="32756594"/>
    <w:rsid w:val="32784CA3"/>
    <w:rsid w:val="327B0A94"/>
    <w:rsid w:val="3285484B"/>
    <w:rsid w:val="328B56E0"/>
    <w:rsid w:val="328C6A65"/>
    <w:rsid w:val="328D575E"/>
    <w:rsid w:val="329041F9"/>
    <w:rsid w:val="32922FD7"/>
    <w:rsid w:val="32933F70"/>
    <w:rsid w:val="32970DAF"/>
    <w:rsid w:val="32B37D53"/>
    <w:rsid w:val="32B47213"/>
    <w:rsid w:val="32B67D8C"/>
    <w:rsid w:val="32BD342B"/>
    <w:rsid w:val="32BF0BF9"/>
    <w:rsid w:val="32BF5DF2"/>
    <w:rsid w:val="32C157F1"/>
    <w:rsid w:val="32C22A68"/>
    <w:rsid w:val="32C44AF7"/>
    <w:rsid w:val="32DD2FD6"/>
    <w:rsid w:val="32DE7DAA"/>
    <w:rsid w:val="32E17D3A"/>
    <w:rsid w:val="32E73FA1"/>
    <w:rsid w:val="32E95112"/>
    <w:rsid w:val="32EA17B6"/>
    <w:rsid w:val="32EF2C1C"/>
    <w:rsid w:val="32F64BF5"/>
    <w:rsid w:val="32FC080A"/>
    <w:rsid w:val="32FC69EA"/>
    <w:rsid w:val="32FD60F2"/>
    <w:rsid w:val="32FF2305"/>
    <w:rsid w:val="330207A3"/>
    <w:rsid w:val="3304081A"/>
    <w:rsid w:val="330667A7"/>
    <w:rsid w:val="33104006"/>
    <w:rsid w:val="33133099"/>
    <w:rsid w:val="33154F80"/>
    <w:rsid w:val="331F2B1D"/>
    <w:rsid w:val="331F4060"/>
    <w:rsid w:val="33245B54"/>
    <w:rsid w:val="3337245F"/>
    <w:rsid w:val="3339678C"/>
    <w:rsid w:val="33406AEE"/>
    <w:rsid w:val="33410C9D"/>
    <w:rsid w:val="334235D9"/>
    <w:rsid w:val="33447D26"/>
    <w:rsid w:val="33523EA7"/>
    <w:rsid w:val="3355651B"/>
    <w:rsid w:val="335B244B"/>
    <w:rsid w:val="336A752D"/>
    <w:rsid w:val="33705109"/>
    <w:rsid w:val="33712302"/>
    <w:rsid w:val="337202B8"/>
    <w:rsid w:val="33726127"/>
    <w:rsid w:val="33771B49"/>
    <w:rsid w:val="33825C49"/>
    <w:rsid w:val="33851BF3"/>
    <w:rsid w:val="338B2C77"/>
    <w:rsid w:val="33947856"/>
    <w:rsid w:val="339859F4"/>
    <w:rsid w:val="33991775"/>
    <w:rsid w:val="339E6AA5"/>
    <w:rsid w:val="33A1408D"/>
    <w:rsid w:val="33A20D45"/>
    <w:rsid w:val="33A7394A"/>
    <w:rsid w:val="33BA6DAB"/>
    <w:rsid w:val="33BF0C11"/>
    <w:rsid w:val="33C52ABC"/>
    <w:rsid w:val="33EE099C"/>
    <w:rsid w:val="33EE0A14"/>
    <w:rsid w:val="33F27063"/>
    <w:rsid w:val="34071C14"/>
    <w:rsid w:val="340E6DD0"/>
    <w:rsid w:val="340F0E6C"/>
    <w:rsid w:val="34143F82"/>
    <w:rsid w:val="34157554"/>
    <w:rsid w:val="34166A3B"/>
    <w:rsid w:val="341E495A"/>
    <w:rsid w:val="34234FE8"/>
    <w:rsid w:val="342703B9"/>
    <w:rsid w:val="342A39F3"/>
    <w:rsid w:val="342E1F94"/>
    <w:rsid w:val="342F176C"/>
    <w:rsid w:val="34324EBA"/>
    <w:rsid w:val="34370BEE"/>
    <w:rsid w:val="3440706E"/>
    <w:rsid w:val="34487ABB"/>
    <w:rsid w:val="344B0713"/>
    <w:rsid w:val="345B3B88"/>
    <w:rsid w:val="346526F9"/>
    <w:rsid w:val="346575D4"/>
    <w:rsid w:val="34661314"/>
    <w:rsid w:val="34666401"/>
    <w:rsid w:val="34703684"/>
    <w:rsid w:val="34760B6D"/>
    <w:rsid w:val="34765AFD"/>
    <w:rsid w:val="347A215A"/>
    <w:rsid w:val="347A63C7"/>
    <w:rsid w:val="347E2016"/>
    <w:rsid w:val="348C3914"/>
    <w:rsid w:val="349044E5"/>
    <w:rsid w:val="34920BD2"/>
    <w:rsid w:val="349833B9"/>
    <w:rsid w:val="349843E6"/>
    <w:rsid w:val="349B65DA"/>
    <w:rsid w:val="349C11FB"/>
    <w:rsid w:val="34A05180"/>
    <w:rsid w:val="34A50560"/>
    <w:rsid w:val="34A72315"/>
    <w:rsid w:val="34AF3A4C"/>
    <w:rsid w:val="34B4045E"/>
    <w:rsid w:val="34B477A2"/>
    <w:rsid w:val="34C33186"/>
    <w:rsid w:val="34C5664E"/>
    <w:rsid w:val="34C66DE1"/>
    <w:rsid w:val="34CA51D8"/>
    <w:rsid w:val="34D55292"/>
    <w:rsid w:val="34D65F97"/>
    <w:rsid w:val="34D82996"/>
    <w:rsid w:val="34E319B5"/>
    <w:rsid w:val="34EB52CF"/>
    <w:rsid w:val="34F72982"/>
    <w:rsid w:val="35052E5A"/>
    <w:rsid w:val="350539CE"/>
    <w:rsid w:val="350937A0"/>
    <w:rsid w:val="35152C10"/>
    <w:rsid w:val="35174818"/>
    <w:rsid w:val="351B60C1"/>
    <w:rsid w:val="35292322"/>
    <w:rsid w:val="352E6DCD"/>
    <w:rsid w:val="35311FD5"/>
    <w:rsid w:val="3533584E"/>
    <w:rsid w:val="353540CD"/>
    <w:rsid w:val="353B7D7A"/>
    <w:rsid w:val="353E1DE5"/>
    <w:rsid w:val="353F3676"/>
    <w:rsid w:val="35425BE4"/>
    <w:rsid w:val="3543437C"/>
    <w:rsid w:val="35457908"/>
    <w:rsid w:val="35471BA1"/>
    <w:rsid w:val="35497948"/>
    <w:rsid w:val="354D2AAA"/>
    <w:rsid w:val="354D4E93"/>
    <w:rsid w:val="3559235C"/>
    <w:rsid w:val="355B2AD6"/>
    <w:rsid w:val="355E0D20"/>
    <w:rsid w:val="35621298"/>
    <w:rsid w:val="356532E7"/>
    <w:rsid w:val="356C0891"/>
    <w:rsid w:val="356D3B80"/>
    <w:rsid w:val="357D28A5"/>
    <w:rsid w:val="357E5620"/>
    <w:rsid w:val="35813D37"/>
    <w:rsid w:val="35817907"/>
    <w:rsid w:val="35825908"/>
    <w:rsid w:val="358F6D54"/>
    <w:rsid w:val="3592738C"/>
    <w:rsid w:val="35932C7D"/>
    <w:rsid w:val="35965054"/>
    <w:rsid w:val="3598725E"/>
    <w:rsid w:val="359979C1"/>
    <w:rsid w:val="359F691B"/>
    <w:rsid w:val="35A85B74"/>
    <w:rsid w:val="35A9514A"/>
    <w:rsid w:val="35BA3206"/>
    <w:rsid w:val="35BA525C"/>
    <w:rsid w:val="35C737A2"/>
    <w:rsid w:val="35CD118E"/>
    <w:rsid w:val="35D55F2D"/>
    <w:rsid w:val="35D72B1B"/>
    <w:rsid w:val="35D747FA"/>
    <w:rsid w:val="35E1422A"/>
    <w:rsid w:val="35E82CCA"/>
    <w:rsid w:val="35E94278"/>
    <w:rsid w:val="35EB2475"/>
    <w:rsid w:val="35ED15D8"/>
    <w:rsid w:val="35F253D6"/>
    <w:rsid w:val="360C27FC"/>
    <w:rsid w:val="36222A1B"/>
    <w:rsid w:val="362418C3"/>
    <w:rsid w:val="363028AC"/>
    <w:rsid w:val="363439C2"/>
    <w:rsid w:val="363600F7"/>
    <w:rsid w:val="36396621"/>
    <w:rsid w:val="363B4CE0"/>
    <w:rsid w:val="3641568A"/>
    <w:rsid w:val="36443F40"/>
    <w:rsid w:val="36484DD5"/>
    <w:rsid w:val="36490095"/>
    <w:rsid w:val="365612FF"/>
    <w:rsid w:val="366A2478"/>
    <w:rsid w:val="366D0132"/>
    <w:rsid w:val="366E0859"/>
    <w:rsid w:val="36704397"/>
    <w:rsid w:val="36721BC6"/>
    <w:rsid w:val="367857DF"/>
    <w:rsid w:val="367D3756"/>
    <w:rsid w:val="368A3831"/>
    <w:rsid w:val="36933DCE"/>
    <w:rsid w:val="369A0B25"/>
    <w:rsid w:val="36A72B98"/>
    <w:rsid w:val="36A871B1"/>
    <w:rsid w:val="36A93FF3"/>
    <w:rsid w:val="36B42485"/>
    <w:rsid w:val="36B54261"/>
    <w:rsid w:val="36B67FC4"/>
    <w:rsid w:val="36B7786D"/>
    <w:rsid w:val="36B93C0A"/>
    <w:rsid w:val="36B93E5D"/>
    <w:rsid w:val="36CD037D"/>
    <w:rsid w:val="36CE012C"/>
    <w:rsid w:val="36DB1057"/>
    <w:rsid w:val="36DB6FD7"/>
    <w:rsid w:val="36DE2EAD"/>
    <w:rsid w:val="36E913D2"/>
    <w:rsid w:val="36EB04DB"/>
    <w:rsid w:val="36EC07B6"/>
    <w:rsid w:val="36FA256B"/>
    <w:rsid w:val="36FB7288"/>
    <w:rsid w:val="36FC599C"/>
    <w:rsid w:val="37081C9A"/>
    <w:rsid w:val="37092B64"/>
    <w:rsid w:val="370B35B0"/>
    <w:rsid w:val="37114E8A"/>
    <w:rsid w:val="37146F89"/>
    <w:rsid w:val="3716692D"/>
    <w:rsid w:val="371751C6"/>
    <w:rsid w:val="37197566"/>
    <w:rsid w:val="371A481C"/>
    <w:rsid w:val="37236820"/>
    <w:rsid w:val="372442DC"/>
    <w:rsid w:val="372E465A"/>
    <w:rsid w:val="37382537"/>
    <w:rsid w:val="37413CBB"/>
    <w:rsid w:val="37430055"/>
    <w:rsid w:val="3750765A"/>
    <w:rsid w:val="375246AE"/>
    <w:rsid w:val="37623834"/>
    <w:rsid w:val="37674BAF"/>
    <w:rsid w:val="376D31BE"/>
    <w:rsid w:val="37731700"/>
    <w:rsid w:val="37796A29"/>
    <w:rsid w:val="377A2FD1"/>
    <w:rsid w:val="378722CF"/>
    <w:rsid w:val="37894404"/>
    <w:rsid w:val="37946F1E"/>
    <w:rsid w:val="37972405"/>
    <w:rsid w:val="37A63FC9"/>
    <w:rsid w:val="37AA0AA6"/>
    <w:rsid w:val="37AB63D8"/>
    <w:rsid w:val="37BB71C5"/>
    <w:rsid w:val="37C52C93"/>
    <w:rsid w:val="37C969DF"/>
    <w:rsid w:val="37CE559C"/>
    <w:rsid w:val="37CE6D63"/>
    <w:rsid w:val="37D00E5F"/>
    <w:rsid w:val="37D83379"/>
    <w:rsid w:val="37EE14BD"/>
    <w:rsid w:val="37F1004D"/>
    <w:rsid w:val="37F610A9"/>
    <w:rsid w:val="37FC0618"/>
    <w:rsid w:val="37FC6A45"/>
    <w:rsid w:val="38013CBF"/>
    <w:rsid w:val="3803076B"/>
    <w:rsid w:val="380351FC"/>
    <w:rsid w:val="38086747"/>
    <w:rsid w:val="38093CE1"/>
    <w:rsid w:val="380A6FAC"/>
    <w:rsid w:val="380D645B"/>
    <w:rsid w:val="380F0055"/>
    <w:rsid w:val="381048BF"/>
    <w:rsid w:val="38143A3F"/>
    <w:rsid w:val="381514BF"/>
    <w:rsid w:val="3817082D"/>
    <w:rsid w:val="381814C7"/>
    <w:rsid w:val="381C46E4"/>
    <w:rsid w:val="38201025"/>
    <w:rsid w:val="38230B58"/>
    <w:rsid w:val="3829714F"/>
    <w:rsid w:val="382A6C52"/>
    <w:rsid w:val="382B7F36"/>
    <w:rsid w:val="383345CB"/>
    <w:rsid w:val="38356BF8"/>
    <w:rsid w:val="384B717D"/>
    <w:rsid w:val="384D47BA"/>
    <w:rsid w:val="385744D7"/>
    <w:rsid w:val="38582533"/>
    <w:rsid w:val="385C39E0"/>
    <w:rsid w:val="385C4402"/>
    <w:rsid w:val="385D4EFC"/>
    <w:rsid w:val="3864117E"/>
    <w:rsid w:val="387068FD"/>
    <w:rsid w:val="38770CD9"/>
    <w:rsid w:val="387B06B1"/>
    <w:rsid w:val="388915E4"/>
    <w:rsid w:val="38917D99"/>
    <w:rsid w:val="3892358D"/>
    <w:rsid w:val="38937A98"/>
    <w:rsid w:val="38946D9D"/>
    <w:rsid w:val="38957469"/>
    <w:rsid w:val="389746B2"/>
    <w:rsid w:val="389F4126"/>
    <w:rsid w:val="38A86593"/>
    <w:rsid w:val="38AE477B"/>
    <w:rsid w:val="38B54764"/>
    <w:rsid w:val="38BE344B"/>
    <w:rsid w:val="38CB4881"/>
    <w:rsid w:val="38E7199F"/>
    <w:rsid w:val="38F16824"/>
    <w:rsid w:val="38F3347A"/>
    <w:rsid w:val="38FA5F28"/>
    <w:rsid w:val="3902625E"/>
    <w:rsid w:val="390E1FDB"/>
    <w:rsid w:val="391856C6"/>
    <w:rsid w:val="391E0BE4"/>
    <w:rsid w:val="3923166A"/>
    <w:rsid w:val="39261AF9"/>
    <w:rsid w:val="392745E2"/>
    <w:rsid w:val="392C4DA2"/>
    <w:rsid w:val="392D1312"/>
    <w:rsid w:val="3933346A"/>
    <w:rsid w:val="39372FDA"/>
    <w:rsid w:val="393F316E"/>
    <w:rsid w:val="39545758"/>
    <w:rsid w:val="39575F7A"/>
    <w:rsid w:val="395A6100"/>
    <w:rsid w:val="395C2867"/>
    <w:rsid w:val="395F5EE2"/>
    <w:rsid w:val="396D32D7"/>
    <w:rsid w:val="396E15FA"/>
    <w:rsid w:val="39717A15"/>
    <w:rsid w:val="39741792"/>
    <w:rsid w:val="39775926"/>
    <w:rsid w:val="397A5E35"/>
    <w:rsid w:val="397D1396"/>
    <w:rsid w:val="39802F15"/>
    <w:rsid w:val="3981746A"/>
    <w:rsid w:val="39850838"/>
    <w:rsid w:val="39917E76"/>
    <w:rsid w:val="39975240"/>
    <w:rsid w:val="39977CA8"/>
    <w:rsid w:val="39A32391"/>
    <w:rsid w:val="39A85BAD"/>
    <w:rsid w:val="39A95B31"/>
    <w:rsid w:val="39B53EA1"/>
    <w:rsid w:val="39BB4796"/>
    <w:rsid w:val="39C00F05"/>
    <w:rsid w:val="39C25395"/>
    <w:rsid w:val="39CF60D1"/>
    <w:rsid w:val="39D47D57"/>
    <w:rsid w:val="39D719CD"/>
    <w:rsid w:val="39D82208"/>
    <w:rsid w:val="39DC2D56"/>
    <w:rsid w:val="39DF61A1"/>
    <w:rsid w:val="39E46B44"/>
    <w:rsid w:val="39F1730F"/>
    <w:rsid w:val="39F40C6A"/>
    <w:rsid w:val="39F57535"/>
    <w:rsid w:val="39F67238"/>
    <w:rsid w:val="39FC3142"/>
    <w:rsid w:val="39FE0D49"/>
    <w:rsid w:val="39FF5F00"/>
    <w:rsid w:val="39FF78E9"/>
    <w:rsid w:val="3A0049E4"/>
    <w:rsid w:val="3A0143B6"/>
    <w:rsid w:val="3A0A2032"/>
    <w:rsid w:val="3A13646F"/>
    <w:rsid w:val="3A1A06CD"/>
    <w:rsid w:val="3A1F4E17"/>
    <w:rsid w:val="3A250311"/>
    <w:rsid w:val="3A276787"/>
    <w:rsid w:val="3A2914BC"/>
    <w:rsid w:val="3A293886"/>
    <w:rsid w:val="3A2D4D06"/>
    <w:rsid w:val="3A3342CA"/>
    <w:rsid w:val="3A376046"/>
    <w:rsid w:val="3A3A7E56"/>
    <w:rsid w:val="3A3B7894"/>
    <w:rsid w:val="3A4D662F"/>
    <w:rsid w:val="3A5122A5"/>
    <w:rsid w:val="3A5B1E6D"/>
    <w:rsid w:val="3A5C2C1D"/>
    <w:rsid w:val="3A5D625B"/>
    <w:rsid w:val="3A680049"/>
    <w:rsid w:val="3A6E5BD9"/>
    <w:rsid w:val="3A6F3E73"/>
    <w:rsid w:val="3A6F596E"/>
    <w:rsid w:val="3A793C26"/>
    <w:rsid w:val="3A7D3E27"/>
    <w:rsid w:val="3A804B9A"/>
    <w:rsid w:val="3A8268AE"/>
    <w:rsid w:val="3A8337E1"/>
    <w:rsid w:val="3A917CA0"/>
    <w:rsid w:val="3A97324F"/>
    <w:rsid w:val="3A9A0367"/>
    <w:rsid w:val="3A9C27B1"/>
    <w:rsid w:val="3AA05A9B"/>
    <w:rsid w:val="3AA62EC7"/>
    <w:rsid w:val="3AAA71F2"/>
    <w:rsid w:val="3AAD4DCC"/>
    <w:rsid w:val="3AB705DC"/>
    <w:rsid w:val="3AB7641D"/>
    <w:rsid w:val="3ABA1C58"/>
    <w:rsid w:val="3AC65EDE"/>
    <w:rsid w:val="3AD42257"/>
    <w:rsid w:val="3AD54094"/>
    <w:rsid w:val="3AD63AE5"/>
    <w:rsid w:val="3AD748F8"/>
    <w:rsid w:val="3AD86CB5"/>
    <w:rsid w:val="3ADC0A6D"/>
    <w:rsid w:val="3ADE2A58"/>
    <w:rsid w:val="3ADF247F"/>
    <w:rsid w:val="3AE10B62"/>
    <w:rsid w:val="3AE67AAF"/>
    <w:rsid w:val="3AE85039"/>
    <w:rsid w:val="3AE929DC"/>
    <w:rsid w:val="3AEF1382"/>
    <w:rsid w:val="3AF23EB4"/>
    <w:rsid w:val="3AF80CD5"/>
    <w:rsid w:val="3B0551A7"/>
    <w:rsid w:val="3B097412"/>
    <w:rsid w:val="3B0B6E12"/>
    <w:rsid w:val="3B174819"/>
    <w:rsid w:val="3B180BC8"/>
    <w:rsid w:val="3B1F2E92"/>
    <w:rsid w:val="3B1F5346"/>
    <w:rsid w:val="3B213E5A"/>
    <w:rsid w:val="3B2B2257"/>
    <w:rsid w:val="3B350FB0"/>
    <w:rsid w:val="3B3918CD"/>
    <w:rsid w:val="3B39669F"/>
    <w:rsid w:val="3B3A2D8A"/>
    <w:rsid w:val="3B3B4DE6"/>
    <w:rsid w:val="3B3D5762"/>
    <w:rsid w:val="3B450639"/>
    <w:rsid w:val="3B4B36D4"/>
    <w:rsid w:val="3B4D4ECE"/>
    <w:rsid w:val="3B530269"/>
    <w:rsid w:val="3B537180"/>
    <w:rsid w:val="3B58006C"/>
    <w:rsid w:val="3B58673B"/>
    <w:rsid w:val="3B5E1708"/>
    <w:rsid w:val="3B613725"/>
    <w:rsid w:val="3B6254E6"/>
    <w:rsid w:val="3B6271AB"/>
    <w:rsid w:val="3B645524"/>
    <w:rsid w:val="3B6F5D77"/>
    <w:rsid w:val="3B761121"/>
    <w:rsid w:val="3B795E9B"/>
    <w:rsid w:val="3B7B0727"/>
    <w:rsid w:val="3B8203A0"/>
    <w:rsid w:val="3B8D222A"/>
    <w:rsid w:val="3B9059E7"/>
    <w:rsid w:val="3B916AEB"/>
    <w:rsid w:val="3B973B3F"/>
    <w:rsid w:val="3B98100A"/>
    <w:rsid w:val="3B9B5462"/>
    <w:rsid w:val="3B9C3902"/>
    <w:rsid w:val="3BA35366"/>
    <w:rsid w:val="3BA45C50"/>
    <w:rsid w:val="3BB26209"/>
    <w:rsid w:val="3BB4317C"/>
    <w:rsid w:val="3BB6466A"/>
    <w:rsid w:val="3BBB1B7D"/>
    <w:rsid w:val="3BC0191E"/>
    <w:rsid w:val="3BC43318"/>
    <w:rsid w:val="3BC7762E"/>
    <w:rsid w:val="3BCA0329"/>
    <w:rsid w:val="3BCE400B"/>
    <w:rsid w:val="3BD01B51"/>
    <w:rsid w:val="3BD12B6E"/>
    <w:rsid w:val="3BD16C5A"/>
    <w:rsid w:val="3BD54856"/>
    <w:rsid w:val="3BD666CE"/>
    <w:rsid w:val="3BDF353E"/>
    <w:rsid w:val="3BE07732"/>
    <w:rsid w:val="3BE21B19"/>
    <w:rsid w:val="3BE416B1"/>
    <w:rsid w:val="3BE71614"/>
    <w:rsid w:val="3BEE695B"/>
    <w:rsid w:val="3BF6192B"/>
    <w:rsid w:val="3BF90E04"/>
    <w:rsid w:val="3BFC24B1"/>
    <w:rsid w:val="3C026B7E"/>
    <w:rsid w:val="3C032369"/>
    <w:rsid w:val="3C037D67"/>
    <w:rsid w:val="3C0B37FF"/>
    <w:rsid w:val="3C263A71"/>
    <w:rsid w:val="3C2F308C"/>
    <w:rsid w:val="3C3D1818"/>
    <w:rsid w:val="3C462744"/>
    <w:rsid w:val="3C5061C7"/>
    <w:rsid w:val="3C5364F3"/>
    <w:rsid w:val="3C5B694C"/>
    <w:rsid w:val="3C5E18FC"/>
    <w:rsid w:val="3C5F0E5A"/>
    <w:rsid w:val="3C620954"/>
    <w:rsid w:val="3C635990"/>
    <w:rsid w:val="3C646598"/>
    <w:rsid w:val="3C6E215C"/>
    <w:rsid w:val="3C726B87"/>
    <w:rsid w:val="3C7654FD"/>
    <w:rsid w:val="3C7C233A"/>
    <w:rsid w:val="3C8105DC"/>
    <w:rsid w:val="3C8707F4"/>
    <w:rsid w:val="3C8E6ACF"/>
    <w:rsid w:val="3C8F63E5"/>
    <w:rsid w:val="3C9B0FC1"/>
    <w:rsid w:val="3CA145FA"/>
    <w:rsid w:val="3CA90C4C"/>
    <w:rsid w:val="3CAA67F9"/>
    <w:rsid w:val="3CB42C70"/>
    <w:rsid w:val="3CB44305"/>
    <w:rsid w:val="3CBF5CB5"/>
    <w:rsid w:val="3CC12AC6"/>
    <w:rsid w:val="3CD27DA4"/>
    <w:rsid w:val="3CD8086F"/>
    <w:rsid w:val="3CD84477"/>
    <w:rsid w:val="3CD85019"/>
    <w:rsid w:val="3CDC4BE9"/>
    <w:rsid w:val="3CE33AA5"/>
    <w:rsid w:val="3CFA521A"/>
    <w:rsid w:val="3D03070D"/>
    <w:rsid w:val="3D095557"/>
    <w:rsid w:val="3D096EE5"/>
    <w:rsid w:val="3D0B622A"/>
    <w:rsid w:val="3D2252CB"/>
    <w:rsid w:val="3D2465C2"/>
    <w:rsid w:val="3D2A0D70"/>
    <w:rsid w:val="3D2A6C6D"/>
    <w:rsid w:val="3D2F62CF"/>
    <w:rsid w:val="3D311E8F"/>
    <w:rsid w:val="3D37032A"/>
    <w:rsid w:val="3D384903"/>
    <w:rsid w:val="3D5244C5"/>
    <w:rsid w:val="3D5576F8"/>
    <w:rsid w:val="3D5603A4"/>
    <w:rsid w:val="3D5D7043"/>
    <w:rsid w:val="3D615DFA"/>
    <w:rsid w:val="3D660298"/>
    <w:rsid w:val="3D6A5AFE"/>
    <w:rsid w:val="3D6C3AFB"/>
    <w:rsid w:val="3D702A9B"/>
    <w:rsid w:val="3D72668D"/>
    <w:rsid w:val="3D794F06"/>
    <w:rsid w:val="3D7B7F3C"/>
    <w:rsid w:val="3D7F6F56"/>
    <w:rsid w:val="3D821D2B"/>
    <w:rsid w:val="3D8335D4"/>
    <w:rsid w:val="3D836E21"/>
    <w:rsid w:val="3D8A0DC9"/>
    <w:rsid w:val="3D9439DA"/>
    <w:rsid w:val="3DA21882"/>
    <w:rsid w:val="3DA5148E"/>
    <w:rsid w:val="3DA72EE8"/>
    <w:rsid w:val="3DB13037"/>
    <w:rsid w:val="3DC502AB"/>
    <w:rsid w:val="3DCB4DF5"/>
    <w:rsid w:val="3DCC6909"/>
    <w:rsid w:val="3DD057F5"/>
    <w:rsid w:val="3DD23404"/>
    <w:rsid w:val="3DD74E98"/>
    <w:rsid w:val="3DDB46D3"/>
    <w:rsid w:val="3DE247D8"/>
    <w:rsid w:val="3DE93DC5"/>
    <w:rsid w:val="3DE947AE"/>
    <w:rsid w:val="3DEA371D"/>
    <w:rsid w:val="3DEA395B"/>
    <w:rsid w:val="3DEB10E3"/>
    <w:rsid w:val="3DEB33B2"/>
    <w:rsid w:val="3DED3D5D"/>
    <w:rsid w:val="3DEF74C3"/>
    <w:rsid w:val="3DF107B4"/>
    <w:rsid w:val="3DF15503"/>
    <w:rsid w:val="3DF82B27"/>
    <w:rsid w:val="3E0131B1"/>
    <w:rsid w:val="3E075B14"/>
    <w:rsid w:val="3E0C09AF"/>
    <w:rsid w:val="3E1B64B4"/>
    <w:rsid w:val="3E230026"/>
    <w:rsid w:val="3E251811"/>
    <w:rsid w:val="3E275A52"/>
    <w:rsid w:val="3E2C0333"/>
    <w:rsid w:val="3E302DD3"/>
    <w:rsid w:val="3E3A425C"/>
    <w:rsid w:val="3E3F7AEF"/>
    <w:rsid w:val="3E495E72"/>
    <w:rsid w:val="3E4A589B"/>
    <w:rsid w:val="3E4D564A"/>
    <w:rsid w:val="3E5211EF"/>
    <w:rsid w:val="3E5A402D"/>
    <w:rsid w:val="3E642967"/>
    <w:rsid w:val="3E64612D"/>
    <w:rsid w:val="3E6713DE"/>
    <w:rsid w:val="3E6A4946"/>
    <w:rsid w:val="3E6B0E94"/>
    <w:rsid w:val="3E6D7B84"/>
    <w:rsid w:val="3E6E592C"/>
    <w:rsid w:val="3E7E1EF3"/>
    <w:rsid w:val="3E8015D5"/>
    <w:rsid w:val="3E8A3A42"/>
    <w:rsid w:val="3E8C49FF"/>
    <w:rsid w:val="3E95018E"/>
    <w:rsid w:val="3E964160"/>
    <w:rsid w:val="3E964D9B"/>
    <w:rsid w:val="3EA46FF9"/>
    <w:rsid w:val="3EAC39D4"/>
    <w:rsid w:val="3EB27E26"/>
    <w:rsid w:val="3EB307C4"/>
    <w:rsid w:val="3EB770F1"/>
    <w:rsid w:val="3EBB576E"/>
    <w:rsid w:val="3EBF5A51"/>
    <w:rsid w:val="3EBF67A9"/>
    <w:rsid w:val="3EC10D3E"/>
    <w:rsid w:val="3EC22DA5"/>
    <w:rsid w:val="3EC35E0E"/>
    <w:rsid w:val="3ECB352A"/>
    <w:rsid w:val="3ECD5D94"/>
    <w:rsid w:val="3ECE445A"/>
    <w:rsid w:val="3ED026C1"/>
    <w:rsid w:val="3ED218A0"/>
    <w:rsid w:val="3ED65D9E"/>
    <w:rsid w:val="3EDF3F5A"/>
    <w:rsid w:val="3EE97333"/>
    <w:rsid w:val="3EEB75B0"/>
    <w:rsid w:val="3EEE6BAA"/>
    <w:rsid w:val="3EF44652"/>
    <w:rsid w:val="3EF613C0"/>
    <w:rsid w:val="3EF64A99"/>
    <w:rsid w:val="3EF95268"/>
    <w:rsid w:val="3EFE4A54"/>
    <w:rsid w:val="3F013815"/>
    <w:rsid w:val="3F046A6F"/>
    <w:rsid w:val="3F083199"/>
    <w:rsid w:val="3F0A46E9"/>
    <w:rsid w:val="3F156F7A"/>
    <w:rsid w:val="3F1F2D1F"/>
    <w:rsid w:val="3F245BC3"/>
    <w:rsid w:val="3F254663"/>
    <w:rsid w:val="3F25471A"/>
    <w:rsid w:val="3F26340F"/>
    <w:rsid w:val="3F26771B"/>
    <w:rsid w:val="3F2E17FC"/>
    <w:rsid w:val="3F315CA5"/>
    <w:rsid w:val="3F34194D"/>
    <w:rsid w:val="3F362635"/>
    <w:rsid w:val="3F4C57AA"/>
    <w:rsid w:val="3F4D1C2F"/>
    <w:rsid w:val="3F4F19AF"/>
    <w:rsid w:val="3F5A65B9"/>
    <w:rsid w:val="3F5B3ABC"/>
    <w:rsid w:val="3F654EE4"/>
    <w:rsid w:val="3F655CF0"/>
    <w:rsid w:val="3F672747"/>
    <w:rsid w:val="3F6D06DB"/>
    <w:rsid w:val="3F6E3744"/>
    <w:rsid w:val="3F7137D4"/>
    <w:rsid w:val="3F773C6D"/>
    <w:rsid w:val="3F7861D1"/>
    <w:rsid w:val="3F8725BC"/>
    <w:rsid w:val="3F8C0DC1"/>
    <w:rsid w:val="3F9169C1"/>
    <w:rsid w:val="3FA17552"/>
    <w:rsid w:val="3FA63A52"/>
    <w:rsid w:val="3FA77042"/>
    <w:rsid w:val="3FAA09B4"/>
    <w:rsid w:val="3FAA1F65"/>
    <w:rsid w:val="3FAF1955"/>
    <w:rsid w:val="3FBC0878"/>
    <w:rsid w:val="3FBD530E"/>
    <w:rsid w:val="3FCD091D"/>
    <w:rsid w:val="3FD22CEB"/>
    <w:rsid w:val="3FD267B2"/>
    <w:rsid w:val="3FE3743A"/>
    <w:rsid w:val="3FE6358E"/>
    <w:rsid w:val="3FE71C8F"/>
    <w:rsid w:val="3FEA4351"/>
    <w:rsid w:val="3FEB25EC"/>
    <w:rsid w:val="3FF354EE"/>
    <w:rsid w:val="3FF46963"/>
    <w:rsid w:val="3FF54B8B"/>
    <w:rsid w:val="3FF74C54"/>
    <w:rsid w:val="3FFB5098"/>
    <w:rsid w:val="3FFB659B"/>
    <w:rsid w:val="3FFC201A"/>
    <w:rsid w:val="3FFC728C"/>
    <w:rsid w:val="3FFF36E0"/>
    <w:rsid w:val="3FFF4FE6"/>
    <w:rsid w:val="4009185D"/>
    <w:rsid w:val="400A1B69"/>
    <w:rsid w:val="400D4E0D"/>
    <w:rsid w:val="401550FC"/>
    <w:rsid w:val="401B387A"/>
    <w:rsid w:val="401D7677"/>
    <w:rsid w:val="402C4147"/>
    <w:rsid w:val="402E64F6"/>
    <w:rsid w:val="40425E53"/>
    <w:rsid w:val="404B7F98"/>
    <w:rsid w:val="404F0D71"/>
    <w:rsid w:val="405C60C7"/>
    <w:rsid w:val="4064075F"/>
    <w:rsid w:val="40671625"/>
    <w:rsid w:val="40852331"/>
    <w:rsid w:val="40857C15"/>
    <w:rsid w:val="40876F11"/>
    <w:rsid w:val="408858A3"/>
    <w:rsid w:val="408D3F35"/>
    <w:rsid w:val="408E5F96"/>
    <w:rsid w:val="40916C7E"/>
    <w:rsid w:val="40947236"/>
    <w:rsid w:val="40951880"/>
    <w:rsid w:val="40953B71"/>
    <w:rsid w:val="409B1C4D"/>
    <w:rsid w:val="409C5FA4"/>
    <w:rsid w:val="409E5E65"/>
    <w:rsid w:val="40A77203"/>
    <w:rsid w:val="40AB162F"/>
    <w:rsid w:val="40B536F2"/>
    <w:rsid w:val="40BA653B"/>
    <w:rsid w:val="40BA680B"/>
    <w:rsid w:val="40C54AFC"/>
    <w:rsid w:val="40C71613"/>
    <w:rsid w:val="40CC28AB"/>
    <w:rsid w:val="40CC798F"/>
    <w:rsid w:val="40D3441B"/>
    <w:rsid w:val="40D92041"/>
    <w:rsid w:val="40DC4586"/>
    <w:rsid w:val="40DC542A"/>
    <w:rsid w:val="40E3185A"/>
    <w:rsid w:val="40E37809"/>
    <w:rsid w:val="40E61D20"/>
    <w:rsid w:val="40F62B04"/>
    <w:rsid w:val="40F80976"/>
    <w:rsid w:val="40FC7F91"/>
    <w:rsid w:val="4101056F"/>
    <w:rsid w:val="410325A4"/>
    <w:rsid w:val="411078CD"/>
    <w:rsid w:val="411B2ABE"/>
    <w:rsid w:val="41284CCB"/>
    <w:rsid w:val="41352229"/>
    <w:rsid w:val="41361C7D"/>
    <w:rsid w:val="41386614"/>
    <w:rsid w:val="413A4789"/>
    <w:rsid w:val="414175C0"/>
    <w:rsid w:val="414204A1"/>
    <w:rsid w:val="414469FF"/>
    <w:rsid w:val="414A49B9"/>
    <w:rsid w:val="414F78D4"/>
    <w:rsid w:val="41523E4B"/>
    <w:rsid w:val="415343B9"/>
    <w:rsid w:val="415772B6"/>
    <w:rsid w:val="41634377"/>
    <w:rsid w:val="416522D0"/>
    <w:rsid w:val="416C0D96"/>
    <w:rsid w:val="416C43B7"/>
    <w:rsid w:val="416F667A"/>
    <w:rsid w:val="417466EB"/>
    <w:rsid w:val="417B255F"/>
    <w:rsid w:val="41866782"/>
    <w:rsid w:val="418B2F4D"/>
    <w:rsid w:val="41904CE4"/>
    <w:rsid w:val="419725C2"/>
    <w:rsid w:val="41A07137"/>
    <w:rsid w:val="41A252EF"/>
    <w:rsid w:val="41A364E6"/>
    <w:rsid w:val="41AA4FC0"/>
    <w:rsid w:val="41AF0AB6"/>
    <w:rsid w:val="41B07DEE"/>
    <w:rsid w:val="41BA4502"/>
    <w:rsid w:val="41BB3BE6"/>
    <w:rsid w:val="41BF0FC2"/>
    <w:rsid w:val="41BF7187"/>
    <w:rsid w:val="41C7328E"/>
    <w:rsid w:val="41CA065A"/>
    <w:rsid w:val="41D24499"/>
    <w:rsid w:val="41D6650B"/>
    <w:rsid w:val="41DA2D7D"/>
    <w:rsid w:val="41E008B2"/>
    <w:rsid w:val="41E11EC6"/>
    <w:rsid w:val="41E2108F"/>
    <w:rsid w:val="41E621F2"/>
    <w:rsid w:val="41F2544D"/>
    <w:rsid w:val="41F33723"/>
    <w:rsid w:val="41F41496"/>
    <w:rsid w:val="42052BE7"/>
    <w:rsid w:val="42152FB1"/>
    <w:rsid w:val="421814B1"/>
    <w:rsid w:val="421D27C6"/>
    <w:rsid w:val="422004A7"/>
    <w:rsid w:val="422E0991"/>
    <w:rsid w:val="422E5BA7"/>
    <w:rsid w:val="42325E07"/>
    <w:rsid w:val="42342D08"/>
    <w:rsid w:val="42352FBC"/>
    <w:rsid w:val="423C7488"/>
    <w:rsid w:val="424250AF"/>
    <w:rsid w:val="42444686"/>
    <w:rsid w:val="425062B5"/>
    <w:rsid w:val="42566684"/>
    <w:rsid w:val="42591C79"/>
    <w:rsid w:val="425B190B"/>
    <w:rsid w:val="425E13F0"/>
    <w:rsid w:val="426219DF"/>
    <w:rsid w:val="42656BF3"/>
    <w:rsid w:val="426F5A74"/>
    <w:rsid w:val="427307C9"/>
    <w:rsid w:val="42762F7B"/>
    <w:rsid w:val="42765C76"/>
    <w:rsid w:val="42791D17"/>
    <w:rsid w:val="427D3490"/>
    <w:rsid w:val="427F65BC"/>
    <w:rsid w:val="4282140A"/>
    <w:rsid w:val="42882501"/>
    <w:rsid w:val="428A78C4"/>
    <w:rsid w:val="42945691"/>
    <w:rsid w:val="429747E5"/>
    <w:rsid w:val="42B20ABC"/>
    <w:rsid w:val="42B41269"/>
    <w:rsid w:val="42B6376D"/>
    <w:rsid w:val="42B97E60"/>
    <w:rsid w:val="42C57113"/>
    <w:rsid w:val="42CA4EED"/>
    <w:rsid w:val="42D31B2B"/>
    <w:rsid w:val="42D75C1D"/>
    <w:rsid w:val="42DB482E"/>
    <w:rsid w:val="42E15822"/>
    <w:rsid w:val="42E87B67"/>
    <w:rsid w:val="42E976BE"/>
    <w:rsid w:val="42ED5647"/>
    <w:rsid w:val="42F33E3F"/>
    <w:rsid w:val="42F35E95"/>
    <w:rsid w:val="42FE01E5"/>
    <w:rsid w:val="42FE143D"/>
    <w:rsid w:val="4301510D"/>
    <w:rsid w:val="430A6648"/>
    <w:rsid w:val="430B3725"/>
    <w:rsid w:val="430C0A67"/>
    <w:rsid w:val="431129CF"/>
    <w:rsid w:val="43164E9F"/>
    <w:rsid w:val="431B678F"/>
    <w:rsid w:val="432D5E88"/>
    <w:rsid w:val="433568FA"/>
    <w:rsid w:val="43366D86"/>
    <w:rsid w:val="4338209D"/>
    <w:rsid w:val="433A297D"/>
    <w:rsid w:val="43507D2E"/>
    <w:rsid w:val="43534626"/>
    <w:rsid w:val="43565457"/>
    <w:rsid w:val="435B33E6"/>
    <w:rsid w:val="435E37AC"/>
    <w:rsid w:val="43624625"/>
    <w:rsid w:val="436E145B"/>
    <w:rsid w:val="436F37C7"/>
    <w:rsid w:val="43720F65"/>
    <w:rsid w:val="43756AD3"/>
    <w:rsid w:val="437B4688"/>
    <w:rsid w:val="437C54AC"/>
    <w:rsid w:val="43816A69"/>
    <w:rsid w:val="43852480"/>
    <w:rsid w:val="43865349"/>
    <w:rsid w:val="43871508"/>
    <w:rsid w:val="438A4336"/>
    <w:rsid w:val="43935E73"/>
    <w:rsid w:val="43A17D02"/>
    <w:rsid w:val="43AF3D36"/>
    <w:rsid w:val="43B87DA6"/>
    <w:rsid w:val="43BB5A16"/>
    <w:rsid w:val="43BD1EA5"/>
    <w:rsid w:val="43CD2F77"/>
    <w:rsid w:val="43D14D45"/>
    <w:rsid w:val="43D61947"/>
    <w:rsid w:val="43D97CE3"/>
    <w:rsid w:val="43E56252"/>
    <w:rsid w:val="43EA6859"/>
    <w:rsid w:val="43EC7A55"/>
    <w:rsid w:val="43F25507"/>
    <w:rsid w:val="43F472AF"/>
    <w:rsid w:val="43F97649"/>
    <w:rsid w:val="43FE6513"/>
    <w:rsid w:val="43FE7D50"/>
    <w:rsid w:val="44030D6D"/>
    <w:rsid w:val="4408216C"/>
    <w:rsid w:val="440B5CB7"/>
    <w:rsid w:val="44116F52"/>
    <w:rsid w:val="441642DA"/>
    <w:rsid w:val="441E1781"/>
    <w:rsid w:val="4422384F"/>
    <w:rsid w:val="442F2730"/>
    <w:rsid w:val="443311D1"/>
    <w:rsid w:val="443E2A93"/>
    <w:rsid w:val="443F521B"/>
    <w:rsid w:val="44427484"/>
    <w:rsid w:val="44444B14"/>
    <w:rsid w:val="444B2A8C"/>
    <w:rsid w:val="44516146"/>
    <w:rsid w:val="445B4590"/>
    <w:rsid w:val="446C0EA9"/>
    <w:rsid w:val="446E1BDA"/>
    <w:rsid w:val="44754893"/>
    <w:rsid w:val="4476089A"/>
    <w:rsid w:val="447847FC"/>
    <w:rsid w:val="4478566C"/>
    <w:rsid w:val="447D5911"/>
    <w:rsid w:val="44852E6D"/>
    <w:rsid w:val="44860BB6"/>
    <w:rsid w:val="448816B6"/>
    <w:rsid w:val="44912CC3"/>
    <w:rsid w:val="449319E5"/>
    <w:rsid w:val="449454D0"/>
    <w:rsid w:val="449E2FB2"/>
    <w:rsid w:val="44A34A8B"/>
    <w:rsid w:val="44AA1E24"/>
    <w:rsid w:val="44AA344E"/>
    <w:rsid w:val="44AC37EA"/>
    <w:rsid w:val="44B05C61"/>
    <w:rsid w:val="44B05DCD"/>
    <w:rsid w:val="44B40039"/>
    <w:rsid w:val="44B550CB"/>
    <w:rsid w:val="44B62D77"/>
    <w:rsid w:val="44B84D79"/>
    <w:rsid w:val="44BA45AB"/>
    <w:rsid w:val="44C902B8"/>
    <w:rsid w:val="44CF3A6E"/>
    <w:rsid w:val="44D20324"/>
    <w:rsid w:val="44D56F6D"/>
    <w:rsid w:val="44D73596"/>
    <w:rsid w:val="44DB186D"/>
    <w:rsid w:val="44DD500C"/>
    <w:rsid w:val="44EC5C0A"/>
    <w:rsid w:val="44F0534E"/>
    <w:rsid w:val="44F0618A"/>
    <w:rsid w:val="44FC5125"/>
    <w:rsid w:val="44FC51AB"/>
    <w:rsid w:val="45001466"/>
    <w:rsid w:val="45010453"/>
    <w:rsid w:val="45035B95"/>
    <w:rsid w:val="45064D15"/>
    <w:rsid w:val="452504F3"/>
    <w:rsid w:val="45272719"/>
    <w:rsid w:val="452A7854"/>
    <w:rsid w:val="452D2540"/>
    <w:rsid w:val="452F3625"/>
    <w:rsid w:val="453D2DD1"/>
    <w:rsid w:val="454367E9"/>
    <w:rsid w:val="455F3602"/>
    <w:rsid w:val="4577182B"/>
    <w:rsid w:val="45793B89"/>
    <w:rsid w:val="457F5DFA"/>
    <w:rsid w:val="45823EF1"/>
    <w:rsid w:val="45833A04"/>
    <w:rsid w:val="45840CA9"/>
    <w:rsid w:val="45874945"/>
    <w:rsid w:val="45892961"/>
    <w:rsid w:val="458B6A0A"/>
    <w:rsid w:val="459B0BF5"/>
    <w:rsid w:val="459C3601"/>
    <w:rsid w:val="45A078D0"/>
    <w:rsid w:val="45A11DC8"/>
    <w:rsid w:val="45A15B59"/>
    <w:rsid w:val="45B77EAD"/>
    <w:rsid w:val="45BC03D9"/>
    <w:rsid w:val="45BD2B00"/>
    <w:rsid w:val="45C9418D"/>
    <w:rsid w:val="45D34CA8"/>
    <w:rsid w:val="45D61F5C"/>
    <w:rsid w:val="45D749C8"/>
    <w:rsid w:val="45E82CB7"/>
    <w:rsid w:val="45EA376E"/>
    <w:rsid w:val="45EB4B7D"/>
    <w:rsid w:val="45ED130D"/>
    <w:rsid w:val="45ED1F21"/>
    <w:rsid w:val="45EF30E3"/>
    <w:rsid w:val="45F6196B"/>
    <w:rsid w:val="45F8123A"/>
    <w:rsid w:val="45F84858"/>
    <w:rsid w:val="45FE6AF6"/>
    <w:rsid w:val="460B6235"/>
    <w:rsid w:val="46170F64"/>
    <w:rsid w:val="462538C3"/>
    <w:rsid w:val="46283EBC"/>
    <w:rsid w:val="46295608"/>
    <w:rsid w:val="462C2C0B"/>
    <w:rsid w:val="462F1795"/>
    <w:rsid w:val="46325FE0"/>
    <w:rsid w:val="463D5F4E"/>
    <w:rsid w:val="46494538"/>
    <w:rsid w:val="4649542D"/>
    <w:rsid w:val="466276A2"/>
    <w:rsid w:val="466600B0"/>
    <w:rsid w:val="466E7893"/>
    <w:rsid w:val="467247EF"/>
    <w:rsid w:val="467936D2"/>
    <w:rsid w:val="46820676"/>
    <w:rsid w:val="46873303"/>
    <w:rsid w:val="46891A23"/>
    <w:rsid w:val="468F17FD"/>
    <w:rsid w:val="468F56BB"/>
    <w:rsid w:val="469417EE"/>
    <w:rsid w:val="46951EF7"/>
    <w:rsid w:val="46954D1C"/>
    <w:rsid w:val="46961019"/>
    <w:rsid w:val="46A0612E"/>
    <w:rsid w:val="46A4013A"/>
    <w:rsid w:val="46A510D9"/>
    <w:rsid w:val="46A875A0"/>
    <w:rsid w:val="46AD213F"/>
    <w:rsid w:val="46AE7BC2"/>
    <w:rsid w:val="46B0375A"/>
    <w:rsid w:val="46B1501D"/>
    <w:rsid w:val="46B25570"/>
    <w:rsid w:val="46B351AD"/>
    <w:rsid w:val="46B612CB"/>
    <w:rsid w:val="46B85962"/>
    <w:rsid w:val="46C73D6E"/>
    <w:rsid w:val="46C75B80"/>
    <w:rsid w:val="46CC63FF"/>
    <w:rsid w:val="46D86ACE"/>
    <w:rsid w:val="46DC01A4"/>
    <w:rsid w:val="46E14B0F"/>
    <w:rsid w:val="46E232D8"/>
    <w:rsid w:val="46E67222"/>
    <w:rsid w:val="46E67F49"/>
    <w:rsid w:val="46E870B4"/>
    <w:rsid w:val="46EE14D3"/>
    <w:rsid w:val="46F66036"/>
    <w:rsid w:val="46F8306E"/>
    <w:rsid w:val="46FA20C5"/>
    <w:rsid w:val="470579A9"/>
    <w:rsid w:val="470F7037"/>
    <w:rsid w:val="471401E1"/>
    <w:rsid w:val="472130DC"/>
    <w:rsid w:val="472B7711"/>
    <w:rsid w:val="473236C0"/>
    <w:rsid w:val="473707E0"/>
    <w:rsid w:val="47385B1F"/>
    <w:rsid w:val="47402977"/>
    <w:rsid w:val="47434715"/>
    <w:rsid w:val="474A3ED0"/>
    <w:rsid w:val="474E2B60"/>
    <w:rsid w:val="474F2EB0"/>
    <w:rsid w:val="475C29E1"/>
    <w:rsid w:val="4762363F"/>
    <w:rsid w:val="47633155"/>
    <w:rsid w:val="47684919"/>
    <w:rsid w:val="47747010"/>
    <w:rsid w:val="47784A11"/>
    <w:rsid w:val="478033DA"/>
    <w:rsid w:val="47831305"/>
    <w:rsid w:val="47843193"/>
    <w:rsid w:val="478C047B"/>
    <w:rsid w:val="478D3050"/>
    <w:rsid w:val="478D7135"/>
    <w:rsid w:val="47964B9F"/>
    <w:rsid w:val="4797152B"/>
    <w:rsid w:val="479846DE"/>
    <w:rsid w:val="479B074E"/>
    <w:rsid w:val="47A04900"/>
    <w:rsid w:val="47A42B17"/>
    <w:rsid w:val="47A67150"/>
    <w:rsid w:val="47A863DE"/>
    <w:rsid w:val="47B8046A"/>
    <w:rsid w:val="47B81186"/>
    <w:rsid w:val="47B935C6"/>
    <w:rsid w:val="47C12DC5"/>
    <w:rsid w:val="47C30919"/>
    <w:rsid w:val="47C43AF6"/>
    <w:rsid w:val="47C51170"/>
    <w:rsid w:val="47C9638D"/>
    <w:rsid w:val="47D03A31"/>
    <w:rsid w:val="47D33ABC"/>
    <w:rsid w:val="47D40016"/>
    <w:rsid w:val="47D75B03"/>
    <w:rsid w:val="47DE1933"/>
    <w:rsid w:val="47E411B2"/>
    <w:rsid w:val="47E60FD0"/>
    <w:rsid w:val="47F275A4"/>
    <w:rsid w:val="47F50230"/>
    <w:rsid w:val="480078A2"/>
    <w:rsid w:val="48022AD0"/>
    <w:rsid w:val="480B18DA"/>
    <w:rsid w:val="480E3DFB"/>
    <w:rsid w:val="48137D1F"/>
    <w:rsid w:val="48163C42"/>
    <w:rsid w:val="48190EAB"/>
    <w:rsid w:val="481C2FB8"/>
    <w:rsid w:val="481D0D6A"/>
    <w:rsid w:val="482156FA"/>
    <w:rsid w:val="48295E9F"/>
    <w:rsid w:val="483364B6"/>
    <w:rsid w:val="4838060A"/>
    <w:rsid w:val="483F6AAC"/>
    <w:rsid w:val="48403765"/>
    <w:rsid w:val="48482D5A"/>
    <w:rsid w:val="484B710C"/>
    <w:rsid w:val="484C306D"/>
    <w:rsid w:val="484F30B3"/>
    <w:rsid w:val="485119A2"/>
    <w:rsid w:val="485573E8"/>
    <w:rsid w:val="485D3933"/>
    <w:rsid w:val="48603249"/>
    <w:rsid w:val="48612454"/>
    <w:rsid w:val="4867618C"/>
    <w:rsid w:val="486E2355"/>
    <w:rsid w:val="48707991"/>
    <w:rsid w:val="48724E89"/>
    <w:rsid w:val="48733ADD"/>
    <w:rsid w:val="4885764A"/>
    <w:rsid w:val="4887326C"/>
    <w:rsid w:val="48896DE5"/>
    <w:rsid w:val="488D0E66"/>
    <w:rsid w:val="488F396A"/>
    <w:rsid w:val="48971031"/>
    <w:rsid w:val="48A46E9E"/>
    <w:rsid w:val="48A60DAF"/>
    <w:rsid w:val="48B340ED"/>
    <w:rsid w:val="48B60DF1"/>
    <w:rsid w:val="48B742BA"/>
    <w:rsid w:val="48B77A66"/>
    <w:rsid w:val="48B9571B"/>
    <w:rsid w:val="48BB0C95"/>
    <w:rsid w:val="48C16408"/>
    <w:rsid w:val="48CB2222"/>
    <w:rsid w:val="48CC2918"/>
    <w:rsid w:val="48CE23B6"/>
    <w:rsid w:val="48D074A8"/>
    <w:rsid w:val="48D1240F"/>
    <w:rsid w:val="48D526AC"/>
    <w:rsid w:val="48DF016B"/>
    <w:rsid w:val="48DF6258"/>
    <w:rsid w:val="48EE32F6"/>
    <w:rsid w:val="48F07E5E"/>
    <w:rsid w:val="48F14C1F"/>
    <w:rsid w:val="48F30C44"/>
    <w:rsid w:val="48F5218F"/>
    <w:rsid w:val="48F872FC"/>
    <w:rsid w:val="48FD0F37"/>
    <w:rsid w:val="48FD476D"/>
    <w:rsid w:val="49015154"/>
    <w:rsid w:val="49033ECD"/>
    <w:rsid w:val="490379D3"/>
    <w:rsid w:val="49057880"/>
    <w:rsid w:val="490E68F3"/>
    <w:rsid w:val="49196DB6"/>
    <w:rsid w:val="491B4227"/>
    <w:rsid w:val="492B43A8"/>
    <w:rsid w:val="4933190E"/>
    <w:rsid w:val="49333F4C"/>
    <w:rsid w:val="493647EE"/>
    <w:rsid w:val="493F0476"/>
    <w:rsid w:val="49472D4F"/>
    <w:rsid w:val="494F1C22"/>
    <w:rsid w:val="496160B0"/>
    <w:rsid w:val="496376E9"/>
    <w:rsid w:val="49692BCE"/>
    <w:rsid w:val="496973E5"/>
    <w:rsid w:val="49732564"/>
    <w:rsid w:val="49774BE0"/>
    <w:rsid w:val="497A7473"/>
    <w:rsid w:val="498A5F70"/>
    <w:rsid w:val="498B11C9"/>
    <w:rsid w:val="498C530E"/>
    <w:rsid w:val="498D64CB"/>
    <w:rsid w:val="499405C4"/>
    <w:rsid w:val="4997050C"/>
    <w:rsid w:val="4998052F"/>
    <w:rsid w:val="49984053"/>
    <w:rsid w:val="49AA0A84"/>
    <w:rsid w:val="49B31A95"/>
    <w:rsid w:val="49B94286"/>
    <w:rsid w:val="49B94D08"/>
    <w:rsid w:val="49BB7510"/>
    <w:rsid w:val="49BE530D"/>
    <w:rsid w:val="49BF6D27"/>
    <w:rsid w:val="49C31230"/>
    <w:rsid w:val="49C664C2"/>
    <w:rsid w:val="49C8600F"/>
    <w:rsid w:val="49CC653A"/>
    <w:rsid w:val="49D07892"/>
    <w:rsid w:val="49D10AD4"/>
    <w:rsid w:val="49D41B5D"/>
    <w:rsid w:val="49E65D4E"/>
    <w:rsid w:val="49E665C2"/>
    <w:rsid w:val="49EE5020"/>
    <w:rsid w:val="49F547D5"/>
    <w:rsid w:val="49FE714A"/>
    <w:rsid w:val="4A071BAB"/>
    <w:rsid w:val="4A0D6EFE"/>
    <w:rsid w:val="4A110397"/>
    <w:rsid w:val="4A146896"/>
    <w:rsid w:val="4A173A13"/>
    <w:rsid w:val="4A1A3009"/>
    <w:rsid w:val="4A1D18F5"/>
    <w:rsid w:val="4A204E1C"/>
    <w:rsid w:val="4A3F3237"/>
    <w:rsid w:val="4A446E7B"/>
    <w:rsid w:val="4A465CB3"/>
    <w:rsid w:val="4A476768"/>
    <w:rsid w:val="4A4A4BCA"/>
    <w:rsid w:val="4A4C4F79"/>
    <w:rsid w:val="4A4C5D2F"/>
    <w:rsid w:val="4A4E7AF4"/>
    <w:rsid w:val="4A510E8C"/>
    <w:rsid w:val="4A5179C8"/>
    <w:rsid w:val="4A5E4FAA"/>
    <w:rsid w:val="4A634323"/>
    <w:rsid w:val="4A65478C"/>
    <w:rsid w:val="4A6803EB"/>
    <w:rsid w:val="4A683F45"/>
    <w:rsid w:val="4A6E01B7"/>
    <w:rsid w:val="4A6E0973"/>
    <w:rsid w:val="4A6E3943"/>
    <w:rsid w:val="4A710A01"/>
    <w:rsid w:val="4A745F30"/>
    <w:rsid w:val="4A770A78"/>
    <w:rsid w:val="4A79663A"/>
    <w:rsid w:val="4A7A4F89"/>
    <w:rsid w:val="4A7D18D6"/>
    <w:rsid w:val="4A7F3085"/>
    <w:rsid w:val="4A8458AE"/>
    <w:rsid w:val="4A920796"/>
    <w:rsid w:val="4A962D51"/>
    <w:rsid w:val="4A9A5F44"/>
    <w:rsid w:val="4AAA5A49"/>
    <w:rsid w:val="4AB00757"/>
    <w:rsid w:val="4AB463EE"/>
    <w:rsid w:val="4AB77724"/>
    <w:rsid w:val="4AC23582"/>
    <w:rsid w:val="4ACB2E69"/>
    <w:rsid w:val="4ACD28E1"/>
    <w:rsid w:val="4ACD5A72"/>
    <w:rsid w:val="4ADB0CC7"/>
    <w:rsid w:val="4ADF411D"/>
    <w:rsid w:val="4AE045CD"/>
    <w:rsid w:val="4AE14B87"/>
    <w:rsid w:val="4AE24FD3"/>
    <w:rsid w:val="4AE84F4C"/>
    <w:rsid w:val="4AF176BB"/>
    <w:rsid w:val="4AF34DD4"/>
    <w:rsid w:val="4AF539FB"/>
    <w:rsid w:val="4B035015"/>
    <w:rsid w:val="4B083231"/>
    <w:rsid w:val="4B0A15F3"/>
    <w:rsid w:val="4B0B495E"/>
    <w:rsid w:val="4B0D6E25"/>
    <w:rsid w:val="4B1F57D7"/>
    <w:rsid w:val="4B2403BD"/>
    <w:rsid w:val="4B24683E"/>
    <w:rsid w:val="4B2468A5"/>
    <w:rsid w:val="4B336958"/>
    <w:rsid w:val="4B355903"/>
    <w:rsid w:val="4B4B7DA6"/>
    <w:rsid w:val="4B4F238E"/>
    <w:rsid w:val="4B4F460D"/>
    <w:rsid w:val="4B555AD0"/>
    <w:rsid w:val="4B5C4305"/>
    <w:rsid w:val="4B6C45EE"/>
    <w:rsid w:val="4B8268F5"/>
    <w:rsid w:val="4B927B01"/>
    <w:rsid w:val="4B9E3D3D"/>
    <w:rsid w:val="4BA855FA"/>
    <w:rsid w:val="4BAA0BAE"/>
    <w:rsid w:val="4BAC1607"/>
    <w:rsid w:val="4BAC42C6"/>
    <w:rsid w:val="4BAC6FD1"/>
    <w:rsid w:val="4BBD413B"/>
    <w:rsid w:val="4BC42199"/>
    <w:rsid w:val="4BC44C17"/>
    <w:rsid w:val="4BC6613B"/>
    <w:rsid w:val="4BC767B8"/>
    <w:rsid w:val="4BCA2CA2"/>
    <w:rsid w:val="4BCD06DF"/>
    <w:rsid w:val="4BCE09B8"/>
    <w:rsid w:val="4BD95D08"/>
    <w:rsid w:val="4BDA198F"/>
    <w:rsid w:val="4BDD7C6C"/>
    <w:rsid w:val="4BE733D4"/>
    <w:rsid w:val="4BE73C86"/>
    <w:rsid w:val="4BEA4ECE"/>
    <w:rsid w:val="4BEB3B5C"/>
    <w:rsid w:val="4BEF1426"/>
    <w:rsid w:val="4BF36C34"/>
    <w:rsid w:val="4BF63A08"/>
    <w:rsid w:val="4BFD14AE"/>
    <w:rsid w:val="4C027E26"/>
    <w:rsid w:val="4C0D35C2"/>
    <w:rsid w:val="4C1C0EB9"/>
    <w:rsid w:val="4C2D4C46"/>
    <w:rsid w:val="4C2E1078"/>
    <w:rsid w:val="4C3065B7"/>
    <w:rsid w:val="4C3E3676"/>
    <w:rsid w:val="4C465A0C"/>
    <w:rsid w:val="4C4C5767"/>
    <w:rsid w:val="4C547EF9"/>
    <w:rsid w:val="4C575CA7"/>
    <w:rsid w:val="4C5823A9"/>
    <w:rsid w:val="4C5B7BF5"/>
    <w:rsid w:val="4C653979"/>
    <w:rsid w:val="4C6C1388"/>
    <w:rsid w:val="4C6D42AA"/>
    <w:rsid w:val="4C6F4676"/>
    <w:rsid w:val="4C714C25"/>
    <w:rsid w:val="4C742EFD"/>
    <w:rsid w:val="4C754179"/>
    <w:rsid w:val="4C77467C"/>
    <w:rsid w:val="4C7D6450"/>
    <w:rsid w:val="4C7F0120"/>
    <w:rsid w:val="4C8078CA"/>
    <w:rsid w:val="4C8221E8"/>
    <w:rsid w:val="4C842074"/>
    <w:rsid w:val="4C8679A1"/>
    <w:rsid w:val="4C894F91"/>
    <w:rsid w:val="4C8F3BC4"/>
    <w:rsid w:val="4C965048"/>
    <w:rsid w:val="4C9750F1"/>
    <w:rsid w:val="4C97643A"/>
    <w:rsid w:val="4CA00569"/>
    <w:rsid w:val="4CA34769"/>
    <w:rsid w:val="4CA61A04"/>
    <w:rsid w:val="4CA660CC"/>
    <w:rsid w:val="4CA83EDD"/>
    <w:rsid w:val="4CA9755A"/>
    <w:rsid w:val="4CB3306A"/>
    <w:rsid w:val="4CB9179B"/>
    <w:rsid w:val="4CB93F3C"/>
    <w:rsid w:val="4CC01C7A"/>
    <w:rsid w:val="4CC34270"/>
    <w:rsid w:val="4CC53D80"/>
    <w:rsid w:val="4CC91048"/>
    <w:rsid w:val="4CCA4E9B"/>
    <w:rsid w:val="4CD259FD"/>
    <w:rsid w:val="4CD74E9E"/>
    <w:rsid w:val="4CDC74F7"/>
    <w:rsid w:val="4CDF71E7"/>
    <w:rsid w:val="4CE55FF9"/>
    <w:rsid w:val="4CE72816"/>
    <w:rsid w:val="4CFD1B63"/>
    <w:rsid w:val="4D002FD0"/>
    <w:rsid w:val="4D054EB0"/>
    <w:rsid w:val="4D0827C3"/>
    <w:rsid w:val="4D0E1614"/>
    <w:rsid w:val="4D1563CC"/>
    <w:rsid w:val="4D1941A9"/>
    <w:rsid w:val="4D1E709E"/>
    <w:rsid w:val="4D2420BE"/>
    <w:rsid w:val="4D2B7532"/>
    <w:rsid w:val="4D2C7D8B"/>
    <w:rsid w:val="4D2E4306"/>
    <w:rsid w:val="4D2E6549"/>
    <w:rsid w:val="4D33678A"/>
    <w:rsid w:val="4D376ADC"/>
    <w:rsid w:val="4D3F42D5"/>
    <w:rsid w:val="4D430E26"/>
    <w:rsid w:val="4D461841"/>
    <w:rsid w:val="4D467503"/>
    <w:rsid w:val="4D58010A"/>
    <w:rsid w:val="4D582E1B"/>
    <w:rsid w:val="4D585447"/>
    <w:rsid w:val="4D586287"/>
    <w:rsid w:val="4D5B67DE"/>
    <w:rsid w:val="4D5D519B"/>
    <w:rsid w:val="4D691FB6"/>
    <w:rsid w:val="4D78560B"/>
    <w:rsid w:val="4D7A6D8D"/>
    <w:rsid w:val="4D8974B7"/>
    <w:rsid w:val="4D9449B4"/>
    <w:rsid w:val="4D9A081E"/>
    <w:rsid w:val="4DA379E0"/>
    <w:rsid w:val="4DA432E3"/>
    <w:rsid w:val="4DA46870"/>
    <w:rsid w:val="4DA47172"/>
    <w:rsid w:val="4DA67570"/>
    <w:rsid w:val="4DA76132"/>
    <w:rsid w:val="4DA846DC"/>
    <w:rsid w:val="4DA96DAF"/>
    <w:rsid w:val="4DAC0C4D"/>
    <w:rsid w:val="4DAD7D24"/>
    <w:rsid w:val="4DAE5F07"/>
    <w:rsid w:val="4DB12FB2"/>
    <w:rsid w:val="4DB16ED4"/>
    <w:rsid w:val="4DB4445C"/>
    <w:rsid w:val="4DB46218"/>
    <w:rsid w:val="4DBD0916"/>
    <w:rsid w:val="4DBF3842"/>
    <w:rsid w:val="4DC21284"/>
    <w:rsid w:val="4DC3392B"/>
    <w:rsid w:val="4DC44612"/>
    <w:rsid w:val="4DC60745"/>
    <w:rsid w:val="4DE145BF"/>
    <w:rsid w:val="4DE675AB"/>
    <w:rsid w:val="4DE80F7C"/>
    <w:rsid w:val="4DF26622"/>
    <w:rsid w:val="4DF44854"/>
    <w:rsid w:val="4DF520E6"/>
    <w:rsid w:val="4DF84039"/>
    <w:rsid w:val="4E004A5D"/>
    <w:rsid w:val="4E0E1235"/>
    <w:rsid w:val="4E10570B"/>
    <w:rsid w:val="4E133BFE"/>
    <w:rsid w:val="4E1C34CC"/>
    <w:rsid w:val="4E210B6D"/>
    <w:rsid w:val="4E2C450F"/>
    <w:rsid w:val="4E3366C4"/>
    <w:rsid w:val="4E34157E"/>
    <w:rsid w:val="4E3F5CA4"/>
    <w:rsid w:val="4E4278B0"/>
    <w:rsid w:val="4E45130D"/>
    <w:rsid w:val="4E4A1CE1"/>
    <w:rsid w:val="4E4A5AA0"/>
    <w:rsid w:val="4E4C1F11"/>
    <w:rsid w:val="4E4E7D23"/>
    <w:rsid w:val="4E5C4EFE"/>
    <w:rsid w:val="4E68027B"/>
    <w:rsid w:val="4E697BE1"/>
    <w:rsid w:val="4E715BD5"/>
    <w:rsid w:val="4E7D63B1"/>
    <w:rsid w:val="4E832E00"/>
    <w:rsid w:val="4E8526C9"/>
    <w:rsid w:val="4E884147"/>
    <w:rsid w:val="4E8D712C"/>
    <w:rsid w:val="4E8F205B"/>
    <w:rsid w:val="4E921227"/>
    <w:rsid w:val="4E931D94"/>
    <w:rsid w:val="4E95039E"/>
    <w:rsid w:val="4E960E4C"/>
    <w:rsid w:val="4E96544B"/>
    <w:rsid w:val="4E97019D"/>
    <w:rsid w:val="4E9D33AB"/>
    <w:rsid w:val="4EAB32B4"/>
    <w:rsid w:val="4EB3382B"/>
    <w:rsid w:val="4EB53C6A"/>
    <w:rsid w:val="4EB901CB"/>
    <w:rsid w:val="4EC05DF2"/>
    <w:rsid w:val="4EC31C04"/>
    <w:rsid w:val="4ED677AD"/>
    <w:rsid w:val="4EDF2738"/>
    <w:rsid w:val="4EDF28B4"/>
    <w:rsid w:val="4EE726FF"/>
    <w:rsid w:val="4EEF3824"/>
    <w:rsid w:val="4EF27E9F"/>
    <w:rsid w:val="4EF41B0D"/>
    <w:rsid w:val="4EF74CDE"/>
    <w:rsid w:val="4F00582B"/>
    <w:rsid w:val="4F02556A"/>
    <w:rsid w:val="4F0662E5"/>
    <w:rsid w:val="4F0838C5"/>
    <w:rsid w:val="4F0B5144"/>
    <w:rsid w:val="4F0B7C1B"/>
    <w:rsid w:val="4F0C0125"/>
    <w:rsid w:val="4F1A5354"/>
    <w:rsid w:val="4F2757C6"/>
    <w:rsid w:val="4F275AB7"/>
    <w:rsid w:val="4F28411C"/>
    <w:rsid w:val="4F2931DD"/>
    <w:rsid w:val="4F404174"/>
    <w:rsid w:val="4F44207B"/>
    <w:rsid w:val="4F483345"/>
    <w:rsid w:val="4F494CF0"/>
    <w:rsid w:val="4F4E3F1B"/>
    <w:rsid w:val="4F512E44"/>
    <w:rsid w:val="4F5154B5"/>
    <w:rsid w:val="4F533C44"/>
    <w:rsid w:val="4F573248"/>
    <w:rsid w:val="4F5C7AC8"/>
    <w:rsid w:val="4F5F3435"/>
    <w:rsid w:val="4F6D6534"/>
    <w:rsid w:val="4F7C48DE"/>
    <w:rsid w:val="4F7D1B1E"/>
    <w:rsid w:val="4F83136C"/>
    <w:rsid w:val="4F8B1CDF"/>
    <w:rsid w:val="4F8B601D"/>
    <w:rsid w:val="4F920188"/>
    <w:rsid w:val="4F9E24CF"/>
    <w:rsid w:val="4FA02333"/>
    <w:rsid w:val="4FA6179D"/>
    <w:rsid w:val="4FAB178A"/>
    <w:rsid w:val="4FAB679C"/>
    <w:rsid w:val="4FAE10CE"/>
    <w:rsid w:val="4FAE73F3"/>
    <w:rsid w:val="4FB13B08"/>
    <w:rsid w:val="4FB3504D"/>
    <w:rsid w:val="4FB803D2"/>
    <w:rsid w:val="4FBA6DAB"/>
    <w:rsid w:val="4FBD0E86"/>
    <w:rsid w:val="4FBF66B6"/>
    <w:rsid w:val="4FC3161C"/>
    <w:rsid w:val="4FC37444"/>
    <w:rsid w:val="4FCC2035"/>
    <w:rsid w:val="4FD164EE"/>
    <w:rsid w:val="4FDA7B19"/>
    <w:rsid w:val="4FF11A07"/>
    <w:rsid w:val="4FF326D4"/>
    <w:rsid w:val="4FF679FF"/>
    <w:rsid w:val="4FFD113B"/>
    <w:rsid w:val="4FFD3406"/>
    <w:rsid w:val="4FFE6DA8"/>
    <w:rsid w:val="50032818"/>
    <w:rsid w:val="50033372"/>
    <w:rsid w:val="50217157"/>
    <w:rsid w:val="50317E9B"/>
    <w:rsid w:val="50353BBB"/>
    <w:rsid w:val="50355DF8"/>
    <w:rsid w:val="5036308F"/>
    <w:rsid w:val="503E6B27"/>
    <w:rsid w:val="50464F15"/>
    <w:rsid w:val="504C655F"/>
    <w:rsid w:val="504D2393"/>
    <w:rsid w:val="504E2745"/>
    <w:rsid w:val="5050505A"/>
    <w:rsid w:val="50582252"/>
    <w:rsid w:val="505D5275"/>
    <w:rsid w:val="50617F15"/>
    <w:rsid w:val="5067665A"/>
    <w:rsid w:val="506A4700"/>
    <w:rsid w:val="506B2D8E"/>
    <w:rsid w:val="506C5AC3"/>
    <w:rsid w:val="507C2FFC"/>
    <w:rsid w:val="507E1AE9"/>
    <w:rsid w:val="508360EE"/>
    <w:rsid w:val="50873600"/>
    <w:rsid w:val="508C12DE"/>
    <w:rsid w:val="508C13E4"/>
    <w:rsid w:val="50956B3A"/>
    <w:rsid w:val="50982BAB"/>
    <w:rsid w:val="509A284A"/>
    <w:rsid w:val="509B6C1C"/>
    <w:rsid w:val="509C7B6A"/>
    <w:rsid w:val="50A0260C"/>
    <w:rsid w:val="50B46044"/>
    <w:rsid w:val="50BA1420"/>
    <w:rsid w:val="50BB4CD3"/>
    <w:rsid w:val="50BE2004"/>
    <w:rsid w:val="50C20999"/>
    <w:rsid w:val="50C52313"/>
    <w:rsid w:val="50C93409"/>
    <w:rsid w:val="50CA5AF3"/>
    <w:rsid w:val="50CC224C"/>
    <w:rsid w:val="50CE4051"/>
    <w:rsid w:val="50CF4ABC"/>
    <w:rsid w:val="50D06893"/>
    <w:rsid w:val="50D313C9"/>
    <w:rsid w:val="50D4209C"/>
    <w:rsid w:val="50D461CC"/>
    <w:rsid w:val="50DB44CC"/>
    <w:rsid w:val="50DC53F9"/>
    <w:rsid w:val="50DD1599"/>
    <w:rsid w:val="50E10AFB"/>
    <w:rsid w:val="50E67EC9"/>
    <w:rsid w:val="50EA7D5B"/>
    <w:rsid w:val="50F313A6"/>
    <w:rsid w:val="50FC46E9"/>
    <w:rsid w:val="50FE7899"/>
    <w:rsid w:val="510035E0"/>
    <w:rsid w:val="510209B8"/>
    <w:rsid w:val="510B301B"/>
    <w:rsid w:val="510C5F60"/>
    <w:rsid w:val="511658D5"/>
    <w:rsid w:val="51173C74"/>
    <w:rsid w:val="511774EE"/>
    <w:rsid w:val="511E3186"/>
    <w:rsid w:val="512E0800"/>
    <w:rsid w:val="51304C97"/>
    <w:rsid w:val="51313C50"/>
    <w:rsid w:val="5133069B"/>
    <w:rsid w:val="51332E45"/>
    <w:rsid w:val="51343D63"/>
    <w:rsid w:val="51360844"/>
    <w:rsid w:val="5140185C"/>
    <w:rsid w:val="51404505"/>
    <w:rsid w:val="5141157A"/>
    <w:rsid w:val="51434AE0"/>
    <w:rsid w:val="514A3712"/>
    <w:rsid w:val="514C6EEA"/>
    <w:rsid w:val="51501EEB"/>
    <w:rsid w:val="5155369C"/>
    <w:rsid w:val="51621DAE"/>
    <w:rsid w:val="51641DED"/>
    <w:rsid w:val="5176203A"/>
    <w:rsid w:val="517C2FDD"/>
    <w:rsid w:val="5185165D"/>
    <w:rsid w:val="5185348E"/>
    <w:rsid w:val="518A4EC5"/>
    <w:rsid w:val="518A674C"/>
    <w:rsid w:val="518F0F8A"/>
    <w:rsid w:val="51971156"/>
    <w:rsid w:val="519D292D"/>
    <w:rsid w:val="519D51AE"/>
    <w:rsid w:val="51A65946"/>
    <w:rsid w:val="51A84704"/>
    <w:rsid w:val="51BF617C"/>
    <w:rsid w:val="51C34BD4"/>
    <w:rsid w:val="51CA7A46"/>
    <w:rsid w:val="51D50523"/>
    <w:rsid w:val="51E512E6"/>
    <w:rsid w:val="51E76762"/>
    <w:rsid w:val="51EA01EC"/>
    <w:rsid w:val="51EA587E"/>
    <w:rsid w:val="51EB087F"/>
    <w:rsid w:val="51FD7B74"/>
    <w:rsid w:val="51FF0847"/>
    <w:rsid w:val="520B49D5"/>
    <w:rsid w:val="520C64D8"/>
    <w:rsid w:val="521129AE"/>
    <w:rsid w:val="5213481F"/>
    <w:rsid w:val="52237C81"/>
    <w:rsid w:val="523529B3"/>
    <w:rsid w:val="523C654F"/>
    <w:rsid w:val="52423CE9"/>
    <w:rsid w:val="524314B9"/>
    <w:rsid w:val="524B2AA2"/>
    <w:rsid w:val="52567C09"/>
    <w:rsid w:val="525B23E4"/>
    <w:rsid w:val="525B5F0D"/>
    <w:rsid w:val="525E640B"/>
    <w:rsid w:val="52612062"/>
    <w:rsid w:val="52663A23"/>
    <w:rsid w:val="52687D14"/>
    <w:rsid w:val="52696596"/>
    <w:rsid w:val="526A3B8F"/>
    <w:rsid w:val="527A02DF"/>
    <w:rsid w:val="527D1BB3"/>
    <w:rsid w:val="5282089F"/>
    <w:rsid w:val="52860CA9"/>
    <w:rsid w:val="528A6007"/>
    <w:rsid w:val="52A14A4F"/>
    <w:rsid w:val="52A57026"/>
    <w:rsid w:val="52A76DF2"/>
    <w:rsid w:val="52BF3121"/>
    <w:rsid w:val="52CA2190"/>
    <w:rsid w:val="52CD67FA"/>
    <w:rsid w:val="52D97531"/>
    <w:rsid w:val="52E02E06"/>
    <w:rsid w:val="52E14ECE"/>
    <w:rsid w:val="52EA27C5"/>
    <w:rsid w:val="52EA310E"/>
    <w:rsid w:val="52EF2469"/>
    <w:rsid w:val="52F40BFA"/>
    <w:rsid w:val="52F4223F"/>
    <w:rsid w:val="52FA34D3"/>
    <w:rsid w:val="52FE5F1D"/>
    <w:rsid w:val="53004F7A"/>
    <w:rsid w:val="5305641F"/>
    <w:rsid w:val="530C42D7"/>
    <w:rsid w:val="53151017"/>
    <w:rsid w:val="5316195F"/>
    <w:rsid w:val="531628F9"/>
    <w:rsid w:val="53166A1F"/>
    <w:rsid w:val="531C29B2"/>
    <w:rsid w:val="53221021"/>
    <w:rsid w:val="53251526"/>
    <w:rsid w:val="53277781"/>
    <w:rsid w:val="53353859"/>
    <w:rsid w:val="53435917"/>
    <w:rsid w:val="534B0208"/>
    <w:rsid w:val="535348E2"/>
    <w:rsid w:val="53545152"/>
    <w:rsid w:val="535559DD"/>
    <w:rsid w:val="535E74A6"/>
    <w:rsid w:val="5364241B"/>
    <w:rsid w:val="53654CEE"/>
    <w:rsid w:val="53686CD6"/>
    <w:rsid w:val="536870C4"/>
    <w:rsid w:val="536A4FD0"/>
    <w:rsid w:val="536C084B"/>
    <w:rsid w:val="536D1A68"/>
    <w:rsid w:val="53741A07"/>
    <w:rsid w:val="537812D0"/>
    <w:rsid w:val="53793A79"/>
    <w:rsid w:val="537E683E"/>
    <w:rsid w:val="53804341"/>
    <w:rsid w:val="5386725A"/>
    <w:rsid w:val="538E7793"/>
    <w:rsid w:val="53911A2D"/>
    <w:rsid w:val="53935288"/>
    <w:rsid w:val="5394164C"/>
    <w:rsid w:val="53961243"/>
    <w:rsid w:val="53AA7B8C"/>
    <w:rsid w:val="53AB3063"/>
    <w:rsid w:val="53AF4D3D"/>
    <w:rsid w:val="53AF6F3A"/>
    <w:rsid w:val="53B943CA"/>
    <w:rsid w:val="53BA1358"/>
    <w:rsid w:val="53BE4D36"/>
    <w:rsid w:val="53D048D2"/>
    <w:rsid w:val="53D06F25"/>
    <w:rsid w:val="53D26588"/>
    <w:rsid w:val="53D57539"/>
    <w:rsid w:val="53DD62B8"/>
    <w:rsid w:val="53E86C55"/>
    <w:rsid w:val="53E92BA4"/>
    <w:rsid w:val="53EA1F6D"/>
    <w:rsid w:val="53EF3852"/>
    <w:rsid w:val="53F72730"/>
    <w:rsid w:val="53FB282E"/>
    <w:rsid w:val="53FE4ADB"/>
    <w:rsid w:val="540079A1"/>
    <w:rsid w:val="54065E59"/>
    <w:rsid w:val="5409346F"/>
    <w:rsid w:val="540B580C"/>
    <w:rsid w:val="540B6034"/>
    <w:rsid w:val="540E1B27"/>
    <w:rsid w:val="543009A9"/>
    <w:rsid w:val="5434498A"/>
    <w:rsid w:val="54373B5F"/>
    <w:rsid w:val="543C31E7"/>
    <w:rsid w:val="543F5762"/>
    <w:rsid w:val="54412A6F"/>
    <w:rsid w:val="544920CA"/>
    <w:rsid w:val="54495BDD"/>
    <w:rsid w:val="544A2B60"/>
    <w:rsid w:val="54582FCE"/>
    <w:rsid w:val="545954D3"/>
    <w:rsid w:val="545B560E"/>
    <w:rsid w:val="545C2674"/>
    <w:rsid w:val="545E6FB0"/>
    <w:rsid w:val="54633A5A"/>
    <w:rsid w:val="5466719A"/>
    <w:rsid w:val="54672FCE"/>
    <w:rsid w:val="54676BBD"/>
    <w:rsid w:val="54677BB4"/>
    <w:rsid w:val="546B58D0"/>
    <w:rsid w:val="546E11C6"/>
    <w:rsid w:val="54700CAD"/>
    <w:rsid w:val="5472296E"/>
    <w:rsid w:val="547F1162"/>
    <w:rsid w:val="548048B0"/>
    <w:rsid w:val="5482226C"/>
    <w:rsid w:val="54844521"/>
    <w:rsid w:val="548E48F3"/>
    <w:rsid w:val="5490701E"/>
    <w:rsid w:val="549279C6"/>
    <w:rsid w:val="5497104E"/>
    <w:rsid w:val="54972C54"/>
    <w:rsid w:val="54981E44"/>
    <w:rsid w:val="549E3281"/>
    <w:rsid w:val="549F1695"/>
    <w:rsid w:val="549F20A2"/>
    <w:rsid w:val="54A45930"/>
    <w:rsid w:val="54B37231"/>
    <w:rsid w:val="54B663D9"/>
    <w:rsid w:val="54B96C1A"/>
    <w:rsid w:val="54BA38A4"/>
    <w:rsid w:val="54BD496E"/>
    <w:rsid w:val="54BE5FAC"/>
    <w:rsid w:val="54C27784"/>
    <w:rsid w:val="54C40BD7"/>
    <w:rsid w:val="54C63B3F"/>
    <w:rsid w:val="54D811B0"/>
    <w:rsid w:val="54E71403"/>
    <w:rsid w:val="54E97235"/>
    <w:rsid w:val="54EC2121"/>
    <w:rsid w:val="54FD5AB9"/>
    <w:rsid w:val="54FF72CE"/>
    <w:rsid w:val="550B73A4"/>
    <w:rsid w:val="5516717A"/>
    <w:rsid w:val="552758B2"/>
    <w:rsid w:val="55281604"/>
    <w:rsid w:val="55363699"/>
    <w:rsid w:val="55375CAA"/>
    <w:rsid w:val="553868A9"/>
    <w:rsid w:val="55416AC1"/>
    <w:rsid w:val="554A32CF"/>
    <w:rsid w:val="554D06B8"/>
    <w:rsid w:val="554F3F74"/>
    <w:rsid w:val="55513FF5"/>
    <w:rsid w:val="55565106"/>
    <w:rsid w:val="555E5403"/>
    <w:rsid w:val="55605AF6"/>
    <w:rsid w:val="55647990"/>
    <w:rsid w:val="5566209B"/>
    <w:rsid w:val="556831A3"/>
    <w:rsid w:val="556874AA"/>
    <w:rsid w:val="556950FB"/>
    <w:rsid w:val="5574008F"/>
    <w:rsid w:val="55745B39"/>
    <w:rsid w:val="557A5C7E"/>
    <w:rsid w:val="557E7623"/>
    <w:rsid w:val="55802ED2"/>
    <w:rsid w:val="558259BE"/>
    <w:rsid w:val="558B4FE4"/>
    <w:rsid w:val="55937540"/>
    <w:rsid w:val="55945654"/>
    <w:rsid w:val="55963DED"/>
    <w:rsid w:val="559B10DE"/>
    <w:rsid w:val="559C1BBA"/>
    <w:rsid w:val="55A45098"/>
    <w:rsid w:val="55A53A90"/>
    <w:rsid w:val="55A630EA"/>
    <w:rsid w:val="55AD168F"/>
    <w:rsid w:val="55B17D46"/>
    <w:rsid w:val="55B8063C"/>
    <w:rsid w:val="55BB16B6"/>
    <w:rsid w:val="55C515AE"/>
    <w:rsid w:val="55C75137"/>
    <w:rsid w:val="55CE7E35"/>
    <w:rsid w:val="55D07839"/>
    <w:rsid w:val="55D750F2"/>
    <w:rsid w:val="55D804A4"/>
    <w:rsid w:val="55DB6C8F"/>
    <w:rsid w:val="55E11B63"/>
    <w:rsid w:val="55EB36CD"/>
    <w:rsid w:val="55F17004"/>
    <w:rsid w:val="55F57EFA"/>
    <w:rsid w:val="55F8243E"/>
    <w:rsid w:val="55FC26B8"/>
    <w:rsid w:val="55FD5218"/>
    <w:rsid w:val="560827C9"/>
    <w:rsid w:val="56094FA7"/>
    <w:rsid w:val="560B259E"/>
    <w:rsid w:val="5610543B"/>
    <w:rsid w:val="56165648"/>
    <w:rsid w:val="561D5C6C"/>
    <w:rsid w:val="56204D65"/>
    <w:rsid w:val="562365F7"/>
    <w:rsid w:val="562735A5"/>
    <w:rsid w:val="56355637"/>
    <w:rsid w:val="56365AEB"/>
    <w:rsid w:val="56386703"/>
    <w:rsid w:val="563C33EB"/>
    <w:rsid w:val="56482628"/>
    <w:rsid w:val="56487466"/>
    <w:rsid w:val="56560AC0"/>
    <w:rsid w:val="56573C33"/>
    <w:rsid w:val="56583E42"/>
    <w:rsid w:val="565C6101"/>
    <w:rsid w:val="565D2C79"/>
    <w:rsid w:val="566F631B"/>
    <w:rsid w:val="567C1339"/>
    <w:rsid w:val="56843738"/>
    <w:rsid w:val="568645E5"/>
    <w:rsid w:val="568931AA"/>
    <w:rsid w:val="569300A5"/>
    <w:rsid w:val="56963BA1"/>
    <w:rsid w:val="56972C28"/>
    <w:rsid w:val="569C58A2"/>
    <w:rsid w:val="569F5E87"/>
    <w:rsid w:val="56A62459"/>
    <w:rsid w:val="56A625D6"/>
    <w:rsid w:val="56A80492"/>
    <w:rsid w:val="56AA3EED"/>
    <w:rsid w:val="56AF685B"/>
    <w:rsid w:val="56B01604"/>
    <w:rsid w:val="56BE1B60"/>
    <w:rsid w:val="56BF0F59"/>
    <w:rsid w:val="56C30A72"/>
    <w:rsid w:val="56C37D00"/>
    <w:rsid w:val="56CA4C50"/>
    <w:rsid w:val="56CA76BA"/>
    <w:rsid w:val="56CC09D1"/>
    <w:rsid w:val="56CF0E01"/>
    <w:rsid w:val="56D962B8"/>
    <w:rsid w:val="56DB408F"/>
    <w:rsid w:val="56E508C9"/>
    <w:rsid w:val="56EF70CE"/>
    <w:rsid w:val="56F34035"/>
    <w:rsid w:val="56F465EC"/>
    <w:rsid w:val="57005230"/>
    <w:rsid w:val="57044BAC"/>
    <w:rsid w:val="570905CA"/>
    <w:rsid w:val="57096A3F"/>
    <w:rsid w:val="570E4832"/>
    <w:rsid w:val="570E4BA6"/>
    <w:rsid w:val="57100211"/>
    <w:rsid w:val="571133D0"/>
    <w:rsid w:val="571C6062"/>
    <w:rsid w:val="571D5C8F"/>
    <w:rsid w:val="571D6E88"/>
    <w:rsid w:val="571F30CA"/>
    <w:rsid w:val="57244451"/>
    <w:rsid w:val="572E75B6"/>
    <w:rsid w:val="57351EB9"/>
    <w:rsid w:val="57355ADD"/>
    <w:rsid w:val="57375FB1"/>
    <w:rsid w:val="57393D6B"/>
    <w:rsid w:val="57403A58"/>
    <w:rsid w:val="57493647"/>
    <w:rsid w:val="574B03EC"/>
    <w:rsid w:val="574B7A63"/>
    <w:rsid w:val="574C55B4"/>
    <w:rsid w:val="57594A33"/>
    <w:rsid w:val="575A65B2"/>
    <w:rsid w:val="575C30EF"/>
    <w:rsid w:val="575E5A9B"/>
    <w:rsid w:val="576014EF"/>
    <w:rsid w:val="57646ADF"/>
    <w:rsid w:val="576821B9"/>
    <w:rsid w:val="576F5F2E"/>
    <w:rsid w:val="577161BF"/>
    <w:rsid w:val="57761A18"/>
    <w:rsid w:val="577D3C8B"/>
    <w:rsid w:val="578032F4"/>
    <w:rsid w:val="578470D9"/>
    <w:rsid w:val="578739E0"/>
    <w:rsid w:val="57893428"/>
    <w:rsid w:val="578B6A5A"/>
    <w:rsid w:val="57902632"/>
    <w:rsid w:val="579119D9"/>
    <w:rsid w:val="57964504"/>
    <w:rsid w:val="579F414B"/>
    <w:rsid w:val="57A259BD"/>
    <w:rsid w:val="57A415A0"/>
    <w:rsid w:val="57A76360"/>
    <w:rsid w:val="57B266C3"/>
    <w:rsid w:val="57B66559"/>
    <w:rsid w:val="57BD09A3"/>
    <w:rsid w:val="57BE7D87"/>
    <w:rsid w:val="57C036E6"/>
    <w:rsid w:val="57C44BEE"/>
    <w:rsid w:val="57C877BF"/>
    <w:rsid w:val="57CA7D64"/>
    <w:rsid w:val="57CE0995"/>
    <w:rsid w:val="57CE384E"/>
    <w:rsid w:val="57CF4335"/>
    <w:rsid w:val="57D7226B"/>
    <w:rsid w:val="57DF75E9"/>
    <w:rsid w:val="57E1795C"/>
    <w:rsid w:val="57EA40EA"/>
    <w:rsid w:val="57EC6F2E"/>
    <w:rsid w:val="57F52D10"/>
    <w:rsid w:val="57F661DB"/>
    <w:rsid w:val="5801628A"/>
    <w:rsid w:val="5806359D"/>
    <w:rsid w:val="580E446B"/>
    <w:rsid w:val="581544E0"/>
    <w:rsid w:val="581F0C6A"/>
    <w:rsid w:val="58231F48"/>
    <w:rsid w:val="582525CE"/>
    <w:rsid w:val="582879EB"/>
    <w:rsid w:val="582B7A46"/>
    <w:rsid w:val="58305004"/>
    <w:rsid w:val="5831483A"/>
    <w:rsid w:val="5834419C"/>
    <w:rsid w:val="583642A8"/>
    <w:rsid w:val="583B552E"/>
    <w:rsid w:val="583E2F16"/>
    <w:rsid w:val="58476B77"/>
    <w:rsid w:val="584947A1"/>
    <w:rsid w:val="585058A1"/>
    <w:rsid w:val="58544B13"/>
    <w:rsid w:val="58586F0A"/>
    <w:rsid w:val="585A0306"/>
    <w:rsid w:val="585B3132"/>
    <w:rsid w:val="585D013C"/>
    <w:rsid w:val="58616A48"/>
    <w:rsid w:val="58622C3F"/>
    <w:rsid w:val="586512AB"/>
    <w:rsid w:val="58652DF2"/>
    <w:rsid w:val="586A3366"/>
    <w:rsid w:val="586F2E9C"/>
    <w:rsid w:val="587A7D1C"/>
    <w:rsid w:val="587C7065"/>
    <w:rsid w:val="587F7FE6"/>
    <w:rsid w:val="58862DE6"/>
    <w:rsid w:val="58864413"/>
    <w:rsid w:val="588773AC"/>
    <w:rsid w:val="588E249A"/>
    <w:rsid w:val="588E5956"/>
    <w:rsid w:val="589313F4"/>
    <w:rsid w:val="58960C74"/>
    <w:rsid w:val="589D28EF"/>
    <w:rsid w:val="58A757CE"/>
    <w:rsid w:val="58AF340F"/>
    <w:rsid w:val="58B15CE2"/>
    <w:rsid w:val="58B21A5B"/>
    <w:rsid w:val="58B40BA0"/>
    <w:rsid w:val="58BC2065"/>
    <w:rsid w:val="58C2306F"/>
    <w:rsid w:val="58C77D7F"/>
    <w:rsid w:val="58CD0E32"/>
    <w:rsid w:val="58D22059"/>
    <w:rsid w:val="58DC13CC"/>
    <w:rsid w:val="58DF2BE5"/>
    <w:rsid w:val="58F330B8"/>
    <w:rsid w:val="58F9664E"/>
    <w:rsid w:val="5901650F"/>
    <w:rsid w:val="59045FA1"/>
    <w:rsid w:val="590508A5"/>
    <w:rsid w:val="59072496"/>
    <w:rsid w:val="591366B0"/>
    <w:rsid w:val="591B5C56"/>
    <w:rsid w:val="591C6825"/>
    <w:rsid w:val="591F5339"/>
    <w:rsid w:val="59211403"/>
    <w:rsid w:val="5927438F"/>
    <w:rsid w:val="592E28D2"/>
    <w:rsid w:val="593D3E1E"/>
    <w:rsid w:val="59407B43"/>
    <w:rsid w:val="59444534"/>
    <w:rsid w:val="59462E1E"/>
    <w:rsid w:val="594B4260"/>
    <w:rsid w:val="594C567E"/>
    <w:rsid w:val="594E320F"/>
    <w:rsid w:val="59500028"/>
    <w:rsid w:val="59541FDF"/>
    <w:rsid w:val="596145C4"/>
    <w:rsid w:val="59631AF0"/>
    <w:rsid w:val="59670F75"/>
    <w:rsid w:val="596878F8"/>
    <w:rsid w:val="596949AC"/>
    <w:rsid w:val="596C2873"/>
    <w:rsid w:val="596F354A"/>
    <w:rsid w:val="59714FFB"/>
    <w:rsid w:val="59822BBC"/>
    <w:rsid w:val="59825784"/>
    <w:rsid w:val="598555E2"/>
    <w:rsid w:val="59964016"/>
    <w:rsid w:val="599757F5"/>
    <w:rsid w:val="599D1AD6"/>
    <w:rsid w:val="59AF2552"/>
    <w:rsid w:val="59B079AE"/>
    <w:rsid w:val="59B27FFE"/>
    <w:rsid w:val="59B3124A"/>
    <w:rsid w:val="59B61CBC"/>
    <w:rsid w:val="59B71EBB"/>
    <w:rsid w:val="59BA3889"/>
    <w:rsid w:val="59BA5770"/>
    <w:rsid w:val="59BD2CBE"/>
    <w:rsid w:val="59BF24D2"/>
    <w:rsid w:val="59C1714F"/>
    <w:rsid w:val="59C70497"/>
    <w:rsid w:val="59CD684F"/>
    <w:rsid w:val="59DB01B3"/>
    <w:rsid w:val="59DB54D7"/>
    <w:rsid w:val="59DE1D98"/>
    <w:rsid w:val="59E532BC"/>
    <w:rsid w:val="59E836CD"/>
    <w:rsid w:val="59E84F3A"/>
    <w:rsid w:val="59EA5D44"/>
    <w:rsid w:val="59F6221B"/>
    <w:rsid w:val="59F71B8C"/>
    <w:rsid w:val="59F92515"/>
    <w:rsid w:val="5A040F9A"/>
    <w:rsid w:val="5A085F3F"/>
    <w:rsid w:val="5A0945CC"/>
    <w:rsid w:val="5A0A679E"/>
    <w:rsid w:val="5A0C6BB1"/>
    <w:rsid w:val="5A0F330F"/>
    <w:rsid w:val="5A113225"/>
    <w:rsid w:val="5A131131"/>
    <w:rsid w:val="5A1538E1"/>
    <w:rsid w:val="5A1C29B0"/>
    <w:rsid w:val="5A1C4A46"/>
    <w:rsid w:val="5A205FC1"/>
    <w:rsid w:val="5A230755"/>
    <w:rsid w:val="5A25134B"/>
    <w:rsid w:val="5A282B16"/>
    <w:rsid w:val="5A2B1C42"/>
    <w:rsid w:val="5A312D45"/>
    <w:rsid w:val="5A316306"/>
    <w:rsid w:val="5A3236E2"/>
    <w:rsid w:val="5A3B1052"/>
    <w:rsid w:val="5A425487"/>
    <w:rsid w:val="5A4C5FCE"/>
    <w:rsid w:val="5A514406"/>
    <w:rsid w:val="5A5954AE"/>
    <w:rsid w:val="5A6B4BAD"/>
    <w:rsid w:val="5A6D0865"/>
    <w:rsid w:val="5A787C93"/>
    <w:rsid w:val="5A7A4D04"/>
    <w:rsid w:val="5A7B3F51"/>
    <w:rsid w:val="5A7F6252"/>
    <w:rsid w:val="5A837D78"/>
    <w:rsid w:val="5A89089D"/>
    <w:rsid w:val="5A8C3206"/>
    <w:rsid w:val="5A8E3C11"/>
    <w:rsid w:val="5A924EDF"/>
    <w:rsid w:val="5A9A100B"/>
    <w:rsid w:val="5A9A1850"/>
    <w:rsid w:val="5A9B5F5F"/>
    <w:rsid w:val="5A9B793E"/>
    <w:rsid w:val="5AA33CD5"/>
    <w:rsid w:val="5AA66358"/>
    <w:rsid w:val="5AA81BFB"/>
    <w:rsid w:val="5AA83B7B"/>
    <w:rsid w:val="5AB35978"/>
    <w:rsid w:val="5AB36A44"/>
    <w:rsid w:val="5AB4291C"/>
    <w:rsid w:val="5AB7205B"/>
    <w:rsid w:val="5AB952EF"/>
    <w:rsid w:val="5ABA711E"/>
    <w:rsid w:val="5ABB1C95"/>
    <w:rsid w:val="5ABB756A"/>
    <w:rsid w:val="5ABD272A"/>
    <w:rsid w:val="5AC07BCD"/>
    <w:rsid w:val="5AC500FA"/>
    <w:rsid w:val="5AC513FC"/>
    <w:rsid w:val="5ACA11DF"/>
    <w:rsid w:val="5ACD0E3F"/>
    <w:rsid w:val="5ACD6955"/>
    <w:rsid w:val="5AD03122"/>
    <w:rsid w:val="5AD3439A"/>
    <w:rsid w:val="5AE10023"/>
    <w:rsid w:val="5AE2566C"/>
    <w:rsid w:val="5AE749FC"/>
    <w:rsid w:val="5AE75EE2"/>
    <w:rsid w:val="5AF2511B"/>
    <w:rsid w:val="5AF60EBB"/>
    <w:rsid w:val="5AFB7E1F"/>
    <w:rsid w:val="5B003F11"/>
    <w:rsid w:val="5B0A2004"/>
    <w:rsid w:val="5B1266D8"/>
    <w:rsid w:val="5B1418BC"/>
    <w:rsid w:val="5B1B1609"/>
    <w:rsid w:val="5B1F6589"/>
    <w:rsid w:val="5B242460"/>
    <w:rsid w:val="5B2B78E3"/>
    <w:rsid w:val="5B2C5B65"/>
    <w:rsid w:val="5B371BF3"/>
    <w:rsid w:val="5B39465F"/>
    <w:rsid w:val="5B3A3BC9"/>
    <w:rsid w:val="5B3A5482"/>
    <w:rsid w:val="5B3D080B"/>
    <w:rsid w:val="5B486AE8"/>
    <w:rsid w:val="5B503528"/>
    <w:rsid w:val="5B550977"/>
    <w:rsid w:val="5B5D45E7"/>
    <w:rsid w:val="5B656241"/>
    <w:rsid w:val="5B657FE4"/>
    <w:rsid w:val="5B683FBF"/>
    <w:rsid w:val="5B6F7639"/>
    <w:rsid w:val="5B75221C"/>
    <w:rsid w:val="5B7634B0"/>
    <w:rsid w:val="5B763AF4"/>
    <w:rsid w:val="5B7728CA"/>
    <w:rsid w:val="5B781D51"/>
    <w:rsid w:val="5B783603"/>
    <w:rsid w:val="5B7C62DC"/>
    <w:rsid w:val="5B87382D"/>
    <w:rsid w:val="5B8A2A5E"/>
    <w:rsid w:val="5B9A57E3"/>
    <w:rsid w:val="5B9F264B"/>
    <w:rsid w:val="5BA03026"/>
    <w:rsid w:val="5BA071EB"/>
    <w:rsid w:val="5BB22D21"/>
    <w:rsid w:val="5BB45AB5"/>
    <w:rsid w:val="5BB71338"/>
    <w:rsid w:val="5BB8167F"/>
    <w:rsid w:val="5BBE3A16"/>
    <w:rsid w:val="5BC10584"/>
    <w:rsid w:val="5BC6369A"/>
    <w:rsid w:val="5BC7623D"/>
    <w:rsid w:val="5BC953ED"/>
    <w:rsid w:val="5BCF7498"/>
    <w:rsid w:val="5BD939FB"/>
    <w:rsid w:val="5BDA6741"/>
    <w:rsid w:val="5BDC3DA4"/>
    <w:rsid w:val="5BE95E85"/>
    <w:rsid w:val="5BED543A"/>
    <w:rsid w:val="5BF104E3"/>
    <w:rsid w:val="5BF11D48"/>
    <w:rsid w:val="5BF71FFA"/>
    <w:rsid w:val="5BF91242"/>
    <w:rsid w:val="5BFF2023"/>
    <w:rsid w:val="5C021D00"/>
    <w:rsid w:val="5C1B27AA"/>
    <w:rsid w:val="5C1C44D5"/>
    <w:rsid w:val="5C1E2364"/>
    <w:rsid w:val="5C1E5887"/>
    <w:rsid w:val="5C2330FB"/>
    <w:rsid w:val="5C235588"/>
    <w:rsid w:val="5C32578C"/>
    <w:rsid w:val="5C3537ED"/>
    <w:rsid w:val="5C371883"/>
    <w:rsid w:val="5C3907C4"/>
    <w:rsid w:val="5C4424AE"/>
    <w:rsid w:val="5C4C2108"/>
    <w:rsid w:val="5C4C42D8"/>
    <w:rsid w:val="5C513395"/>
    <w:rsid w:val="5C523511"/>
    <w:rsid w:val="5C525592"/>
    <w:rsid w:val="5C541BB4"/>
    <w:rsid w:val="5C5A327D"/>
    <w:rsid w:val="5C5C35D6"/>
    <w:rsid w:val="5C5E6531"/>
    <w:rsid w:val="5C5F4716"/>
    <w:rsid w:val="5C600137"/>
    <w:rsid w:val="5C654783"/>
    <w:rsid w:val="5C6C1B57"/>
    <w:rsid w:val="5C6C7A3A"/>
    <w:rsid w:val="5C6D4479"/>
    <w:rsid w:val="5C705EDD"/>
    <w:rsid w:val="5C72219D"/>
    <w:rsid w:val="5C734C57"/>
    <w:rsid w:val="5C750219"/>
    <w:rsid w:val="5C860DDC"/>
    <w:rsid w:val="5C8A075C"/>
    <w:rsid w:val="5C960A06"/>
    <w:rsid w:val="5CA067EF"/>
    <w:rsid w:val="5CA310E4"/>
    <w:rsid w:val="5CA75310"/>
    <w:rsid w:val="5CA80596"/>
    <w:rsid w:val="5CAB1657"/>
    <w:rsid w:val="5CB06986"/>
    <w:rsid w:val="5CB13AAE"/>
    <w:rsid w:val="5CC5362A"/>
    <w:rsid w:val="5CCF25EB"/>
    <w:rsid w:val="5CD307B1"/>
    <w:rsid w:val="5CD755C5"/>
    <w:rsid w:val="5CD90E60"/>
    <w:rsid w:val="5CDB568A"/>
    <w:rsid w:val="5CDD0506"/>
    <w:rsid w:val="5CDD19D2"/>
    <w:rsid w:val="5CE47508"/>
    <w:rsid w:val="5CE527F5"/>
    <w:rsid w:val="5CEC0A3F"/>
    <w:rsid w:val="5CEC3B39"/>
    <w:rsid w:val="5CF0040E"/>
    <w:rsid w:val="5CF35158"/>
    <w:rsid w:val="5CF96039"/>
    <w:rsid w:val="5CFA22FA"/>
    <w:rsid w:val="5CFF314A"/>
    <w:rsid w:val="5CFF78A4"/>
    <w:rsid w:val="5D0835C7"/>
    <w:rsid w:val="5D1636F4"/>
    <w:rsid w:val="5D17405A"/>
    <w:rsid w:val="5D1B25D1"/>
    <w:rsid w:val="5D1C0637"/>
    <w:rsid w:val="5D1D38AC"/>
    <w:rsid w:val="5D1E0F98"/>
    <w:rsid w:val="5D1E2FD2"/>
    <w:rsid w:val="5D23644B"/>
    <w:rsid w:val="5D254573"/>
    <w:rsid w:val="5D346EBD"/>
    <w:rsid w:val="5D372D9C"/>
    <w:rsid w:val="5D382495"/>
    <w:rsid w:val="5D3C131A"/>
    <w:rsid w:val="5D3E7046"/>
    <w:rsid w:val="5D4D76C0"/>
    <w:rsid w:val="5D4E57E7"/>
    <w:rsid w:val="5D557C40"/>
    <w:rsid w:val="5D6558A3"/>
    <w:rsid w:val="5D692BCC"/>
    <w:rsid w:val="5D6B1EF5"/>
    <w:rsid w:val="5D6B6ED7"/>
    <w:rsid w:val="5D6D0FAF"/>
    <w:rsid w:val="5D780FCA"/>
    <w:rsid w:val="5D7B7BCE"/>
    <w:rsid w:val="5D7F4EB7"/>
    <w:rsid w:val="5D805957"/>
    <w:rsid w:val="5D82247A"/>
    <w:rsid w:val="5D860D20"/>
    <w:rsid w:val="5D876E1E"/>
    <w:rsid w:val="5D887486"/>
    <w:rsid w:val="5D8D6E5B"/>
    <w:rsid w:val="5D913F60"/>
    <w:rsid w:val="5D927941"/>
    <w:rsid w:val="5D9466BB"/>
    <w:rsid w:val="5D984E32"/>
    <w:rsid w:val="5D987491"/>
    <w:rsid w:val="5D9C7622"/>
    <w:rsid w:val="5D9D11DD"/>
    <w:rsid w:val="5DA1730C"/>
    <w:rsid w:val="5DA56C09"/>
    <w:rsid w:val="5DA842A8"/>
    <w:rsid w:val="5DB04C49"/>
    <w:rsid w:val="5DB15C32"/>
    <w:rsid w:val="5DCA3AFD"/>
    <w:rsid w:val="5DD53CE5"/>
    <w:rsid w:val="5DD733B5"/>
    <w:rsid w:val="5DD92FC1"/>
    <w:rsid w:val="5DDD76F7"/>
    <w:rsid w:val="5DE03873"/>
    <w:rsid w:val="5DE211FE"/>
    <w:rsid w:val="5DE531EB"/>
    <w:rsid w:val="5DEA558E"/>
    <w:rsid w:val="5DEB2D87"/>
    <w:rsid w:val="5DF0091C"/>
    <w:rsid w:val="5DF2352E"/>
    <w:rsid w:val="5DF549BC"/>
    <w:rsid w:val="5DF80634"/>
    <w:rsid w:val="5DFA35E8"/>
    <w:rsid w:val="5E034CC2"/>
    <w:rsid w:val="5E0670B3"/>
    <w:rsid w:val="5E112788"/>
    <w:rsid w:val="5E125D25"/>
    <w:rsid w:val="5E130B5F"/>
    <w:rsid w:val="5E144979"/>
    <w:rsid w:val="5E182BD7"/>
    <w:rsid w:val="5E1D7DED"/>
    <w:rsid w:val="5E216464"/>
    <w:rsid w:val="5E286E4D"/>
    <w:rsid w:val="5E2C6DF7"/>
    <w:rsid w:val="5E2F0B68"/>
    <w:rsid w:val="5E3B30BF"/>
    <w:rsid w:val="5E4B5787"/>
    <w:rsid w:val="5E5516F8"/>
    <w:rsid w:val="5E652D3C"/>
    <w:rsid w:val="5E763B4C"/>
    <w:rsid w:val="5E791D0A"/>
    <w:rsid w:val="5E8054C0"/>
    <w:rsid w:val="5E806693"/>
    <w:rsid w:val="5E8A52E5"/>
    <w:rsid w:val="5E8D0B5B"/>
    <w:rsid w:val="5E924CF7"/>
    <w:rsid w:val="5E976716"/>
    <w:rsid w:val="5E9D5665"/>
    <w:rsid w:val="5EA0644F"/>
    <w:rsid w:val="5EA27A5B"/>
    <w:rsid w:val="5EB06D1A"/>
    <w:rsid w:val="5EB731FD"/>
    <w:rsid w:val="5EC01350"/>
    <w:rsid w:val="5EC17DED"/>
    <w:rsid w:val="5EC6323D"/>
    <w:rsid w:val="5EC674DC"/>
    <w:rsid w:val="5EC94811"/>
    <w:rsid w:val="5EC96B23"/>
    <w:rsid w:val="5ECA4BF7"/>
    <w:rsid w:val="5ECB1F2C"/>
    <w:rsid w:val="5ECB6EFB"/>
    <w:rsid w:val="5ECD6C99"/>
    <w:rsid w:val="5ECE4D0C"/>
    <w:rsid w:val="5ED00916"/>
    <w:rsid w:val="5EDD54B5"/>
    <w:rsid w:val="5EDF0237"/>
    <w:rsid w:val="5EEB591E"/>
    <w:rsid w:val="5EEC1AAF"/>
    <w:rsid w:val="5EEF3BAC"/>
    <w:rsid w:val="5EF13409"/>
    <w:rsid w:val="5EF21A26"/>
    <w:rsid w:val="5EF23A26"/>
    <w:rsid w:val="5EF629FA"/>
    <w:rsid w:val="5EF71F33"/>
    <w:rsid w:val="5F09130D"/>
    <w:rsid w:val="5F093470"/>
    <w:rsid w:val="5F0B233D"/>
    <w:rsid w:val="5F116BE4"/>
    <w:rsid w:val="5F12337D"/>
    <w:rsid w:val="5F14347B"/>
    <w:rsid w:val="5F160EAE"/>
    <w:rsid w:val="5F171EB4"/>
    <w:rsid w:val="5F17346F"/>
    <w:rsid w:val="5F1A6907"/>
    <w:rsid w:val="5F2327EC"/>
    <w:rsid w:val="5F232EA8"/>
    <w:rsid w:val="5F2C1782"/>
    <w:rsid w:val="5F364BA5"/>
    <w:rsid w:val="5F366FF3"/>
    <w:rsid w:val="5F383D78"/>
    <w:rsid w:val="5F394D31"/>
    <w:rsid w:val="5F3A03EF"/>
    <w:rsid w:val="5F443002"/>
    <w:rsid w:val="5F4E46DB"/>
    <w:rsid w:val="5F543965"/>
    <w:rsid w:val="5F603A2A"/>
    <w:rsid w:val="5F6074F5"/>
    <w:rsid w:val="5F67277F"/>
    <w:rsid w:val="5F6917F1"/>
    <w:rsid w:val="5F7256EB"/>
    <w:rsid w:val="5F885D1F"/>
    <w:rsid w:val="5F8A21C1"/>
    <w:rsid w:val="5F974B93"/>
    <w:rsid w:val="5F995FD0"/>
    <w:rsid w:val="5F9969D7"/>
    <w:rsid w:val="5F9B0901"/>
    <w:rsid w:val="5F9B3355"/>
    <w:rsid w:val="5F9C0D9F"/>
    <w:rsid w:val="5FA06B90"/>
    <w:rsid w:val="5FA21701"/>
    <w:rsid w:val="5FA35AF6"/>
    <w:rsid w:val="5FA90195"/>
    <w:rsid w:val="5FAA56F9"/>
    <w:rsid w:val="5FB06CEE"/>
    <w:rsid w:val="5FB279B4"/>
    <w:rsid w:val="5FB41622"/>
    <w:rsid w:val="5FB63AE0"/>
    <w:rsid w:val="5FB8351D"/>
    <w:rsid w:val="5FB8630B"/>
    <w:rsid w:val="5FBD2541"/>
    <w:rsid w:val="5FC96983"/>
    <w:rsid w:val="5FCD290C"/>
    <w:rsid w:val="5FCE775E"/>
    <w:rsid w:val="5FD43CC5"/>
    <w:rsid w:val="5FD65A93"/>
    <w:rsid w:val="5FD90345"/>
    <w:rsid w:val="5FDD563B"/>
    <w:rsid w:val="5FDD602F"/>
    <w:rsid w:val="5FE60008"/>
    <w:rsid w:val="5FED6CDB"/>
    <w:rsid w:val="5FEE5CAB"/>
    <w:rsid w:val="5FF27777"/>
    <w:rsid w:val="5FFD327E"/>
    <w:rsid w:val="6000344F"/>
    <w:rsid w:val="600C7D20"/>
    <w:rsid w:val="60113DB1"/>
    <w:rsid w:val="60125314"/>
    <w:rsid w:val="6015164C"/>
    <w:rsid w:val="6027328F"/>
    <w:rsid w:val="602B77BF"/>
    <w:rsid w:val="602D1F0B"/>
    <w:rsid w:val="603A2ABF"/>
    <w:rsid w:val="603C15A8"/>
    <w:rsid w:val="603C343A"/>
    <w:rsid w:val="60477ED6"/>
    <w:rsid w:val="604A46C8"/>
    <w:rsid w:val="604D70D7"/>
    <w:rsid w:val="60512301"/>
    <w:rsid w:val="6051469D"/>
    <w:rsid w:val="60522814"/>
    <w:rsid w:val="60551367"/>
    <w:rsid w:val="60574045"/>
    <w:rsid w:val="6058759C"/>
    <w:rsid w:val="60592C75"/>
    <w:rsid w:val="60607E54"/>
    <w:rsid w:val="6062570F"/>
    <w:rsid w:val="60665812"/>
    <w:rsid w:val="606950C8"/>
    <w:rsid w:val="606E5AE9"/>
    <w:rsid w:val="60717E4B"/>
    <w:rsid w:val="607809D9"/>
    <w:rsid w:val="60856F54"/>
    <w:rsid w:val="60882E9C"/>
    <w:rsid w:val="608B3373"/>
    <w:rsid w:val="608F16A9"/>
    <w:rsid w:val="60920706"/>
    <w:rsid w:val="60996F9E"/>
    <w:rsid w:val="60A71426"/>
    <w:rsid w:val="60AD5F71"/>
    <w:rsid w:val="60AE005F"/>
    <w:rsid w:val="60B02C6F"/>
    <w:rsid w:val="60B15063"/>
    <w:rsid w:val="60B637FB"/>
    <w:rsid w:val="60BB0EC8"/>
    <w:rsid w:val="60BE3677"/>
    <w:rsid w:val="60BE72DD"/>
    <w:rsid w:val="60C30A17"/>
    <w:rsid w:val="60C66196"/>
    <w:rsid w:val="60CD0794"/>
    <w:rsid w:val="60D31B16"/>
    <w:rsid w:val="60E11EDE"/>
    <w:rsid w:val="60E42343"/>
    <w:rsid w:val="60EA3009"/>
    <w:rsid w:val="60F27126"/>
    <w:rsid w:val="60F66C84"/>
    <w:rsid w:val="60FA486C"/>
    <w:rsid w:val="61084F5E"/>
    <w:rsid w:val="610B34BE"/>
    <w:rsid w:val="610C109A"/>
    <w:rsid w:val="610E52A4"/>
    <w:rsid w:val="61117D9D"/>
    <w:rsid w:val="611929B4"/>
    <w:rsid w:val="611A23F0"/>
    <w:rsid w:val="61201D10"/>
    <w:rsid w:val="612C4F37"/>
    <w:rsid w:val="613166CD"/>
    <w:rsid w:val="614C1D68"/>
    <w:rsid w:val="61536DDF"/>
    <w:rsid w:val="615A37C0"/>
    <w:rsid w:val="61631484"/>
    <w:rsid w:val="616B4844"/>
    <w:rsid w:val="61760328"/>
    <w:rsid w:val="617E2507"/>
    <w:rsid w:val="61826CEC"/>
    <w:rsid w:val="6187178B"/>
    <w:rsid w:val="61893534"/>
    <w:rsid w:val="61980E52"/>
    <w:rsid w:val="619A682E"/>
    <w:rsid w:val="619E5C54"/>
    <w:rsid w:val="619F4C70"/>
    <w:rsid w:val="61A008E9"/>
    <w:rsid w:val="61BA7092"/>
    <w:rsid w:val="61C72A89"/>
    <w:rsid w:val="61C76D42"/>
    <w:rsid w:val="61D730C9"/>
    <w:rsid w:val="61D95B47"/>
    <w:rsid w:val="61DA7DDD"/>
    <w:rsid w:val="61E45C8D"/>
    <w:rsid w:val="61E531C6"/>
    <w:rsid w:val="61E71D3F"/>
    <w:rsid w:val="61EB027D"/>
    <w:rsid w:val="61F4421E"/>
    <w:rsid w:val="61F52EF2"/>
    <w:rsid w:val="62045B10"/>
    <w:rsid w:val="620D14C1"/>
    <w:rsid w:val="620E44F5"/>
    <w:rsid w:val="62125F29"/>
    <w:rsid w:val="621269F4"/>
    <w:rsid w:val="62307C20"/>
    <w:rsid w:val="62353ED7"/>
    <w:rsid w:val="624217C0"/>
    <w:rsid w:val="62462162"/>
    <w:rsid w:val="62467F4B"/>
    <w:rsid w:val="624D491F"/>
    <w:rsid w:val="62555DE7"/>
    <w:rsid w:val="62584440"/>
    <w:rsid w:val="62594BAD"/>
    <w:rsid w:val="625B4DAF"/>
    <w:rsid w:val="626456F3"/>
    <w:rsid w:val="62672037"/>
    <w:rsid w:val="626D18D2"/>
    <w:rsid w:val="626D46D9"/>
    <w:rsid w:val="6271290B"/>
    <w:rsid w:val="62731E47"/>
    <w:rsid w:val="62764827"/>
    <w:rsid w:val="627A50A0"/>
    <w:rsid w:val="627A6E15"/>
    <w:rsid w:val="627E71E5"/>
    <w:rsid w:val="62827E98"/>
    <w:rsid w:val="62844239"/>
    <w:rsid w:val="62893482"/>
    <w:rsid w:val="628C0D0A"/>
    <w:rsid w:val="628D6700"/>
    <w:rsid w:val="628F6EDC"/>
    <w:rsid w:val="62905168"/>
    <w:rsid w:val="629848D8"/>
    <w:rsid w:val="629C14C1"/>
    <w:rsid w:val="629F0580"/>
    <w:rsid w:val="62A06919"/>
    <w:rsid w:val="62AA4E70"/>
    <w:rsid w:val="62AE4FD6"/>
    <w:rsid w:val="62B153E6"/>
    <w:rsid w:val="62B471B6"/>
    <w:rsid w:val="62BF063C"/>
    <w:rsid w:val="62C50E8D"/>
    <w:rsid w:val="62C63041"/>
    <w:rsid w:val="62DE2907"/>
    <w:rsid w:val="62E137FB"/>
    <w:rsid w:val="62E210BD"/>
    <w:rsid w:val="62E77B2E"/>
    <w:rsid w:val="62EB7850"/>
    <w:rsid w:val="62EE4B0A"/>
    <w:rsid w:val="62F95EC9"/>
    <w:rsid w:val="62FD0DB1"/>
    <w:rsid w:val="630B450E"/>
    <w:rsid w:val="631252CA"/>
    <w:rsid w:val="63144600"/>
    <w:rsid w:val="63185A08"/>
    <w:rsid w:val="631B1574"/>
    <w:rsid w:val="631C3DAD"/>
    <w:rsid w:val="63382746"/>
    <w:rsid w:val="634414A2"/>
    <w:rsid w:val="634C2B0B"/>
    <w:rsid w:val="63524760"/>
    <w:rsid w:val="637769D3"/>
    <w:rsid w:val="637C027A"/>
    <w:rsid w:val="637F29CF"/>
    <w:rsid w:val="638634C0"/>
    <w:rsid w:val="63892BA6"/>
    <w:rsid w:val="63926349"/>
    <w:rsid w:val="639413B1"/>
    <w:rsid w:val="63965A4C"/>
    <w:rsid w:val="63965F84"/>
    <w:rsid w:val="639A53D9"/>
    <w:rsid w:val="63A75D93"/>
    <w:rsid w:val="63B17CB6"/>
    <w:rsid w:val="63B67C2C"/>
    <w:rsid w:val="63D30849"/>
    <w:rsid w:val="63D5569D"/>
    <w:rsid w:val="63D878A2"/>
    <w:rsid w:val="63E70A84"/>
    <w:rsid w:val="63E768EF"/>
    <w:rsid w:val="63EA477E"/>
    <w:rsid w:val="63EA7508"/>
    <w:rsid w:val="63EE5036"/>
    <w:rsid w:val="63F30CE0"/>
    <w:rsid w:val="63F35152"/>
    <w:rsid w:val="63F91C3C"/>
    <w:rsid w:val="64035B35"/>
    <w:rsid w:val="64054FC3"/>
    <w:rsid w:val="6406405D"/>
    <w:rsid w:val="641422FB"/>
    <w:rsid w:val="641851AC"/>
    <w:rsid w:val="641861DF"/>
    <w:rsid w:val="641A6FA3"/>
    <w:rsid w:val="641D38A8"/>
    <w:rsid w:val="642800BD"/>
    <w:rsid w:val="64310A98"/>
    <w:rsid w:val="64352E0C"/>
    <w:rsid w:val="644538FE"/>
    <w:rsid w:val="644A0235"/>
    <w:rsid w:val="644B6387"/>
    <w:rsid w:val="645144E7"/>
    <w:rsid w:val="64574787"/>
    <w:rsid w:val="645B5BDE"/>
    <w:rsid w:val="645E7AD0"/>
    <w:rsid w:val="645E7D2F"/>
    <w:rsid w:val="646E51D9"/>
    <w:rsid w:val="647031DE"/>
    <w:rsid w:val="64721EF0"/>
    <w:rsid w:val="647405A3"/>
    <w:rsid w:val="6475258F"/>
    <w:rsid w:val="647C29CB"/>
    <w:rsid w:val="647C54C7"/>
    <w:rsid w:val="647E5D1F"/>
    <w:rsid w:val="64844ABD"/>
    <w:rsid w:val="64942E4C"/>
    <w:rsid w:val="649A681D"/>
    <w:rsid w:val="64A0097B"/>
    <w:rsid w:val="64A200E9"/>
    <w:rsid w:val="64A4671D"/>
    <w:rsid w:val="64A530EE"/>
    <w:rsid w:val="64A61339"/>
    <w:rsid w:val="64A634DA"/>
    <w:rsid w:val="64AB5964"/>
    <w:rsid w:val="64AC2F64"/>
    <w:rsid w:val="64AD1ACC"/>
    <w:rsid w:val="64AE1919"/>
    <w:rsid w:val="64BB3775"/>
    <w:rsid w:val="64BB57F8"/>
    <w:rsid w:val="64BC269F"/>
    <w:rsid w:val="64C2222A"/>
    <w:rsid w:val="64C3063C"/>
    <w:rsid w:val="64CA059F"/>
    <w:rsid w:val="64D3507C"/>
    <w:rsid w:val="64D3608D"/>
    <w:rsid w:val="64D36C9A"/>
    <w:rsid w:val="64DE3400"/>
    <w:rsid w:val="64E060EB"/>
    <w:rsid w:val="64E6591B"/>
    <w:rsid w:val="64E86817"/>
    <w:rsid w:val="64EB6D9E"/>
    <w:rsid w:val="64EF5D4A"/>
    <w:rsid w:val="64F47CF3"/>
    <w:rsid w:val="64F95AE5"/>
    <w:rsid w:val="64FA7A21"/>
    <w:rsid w:val="64FC35DB"/>
    <w:rsid w:val="64FF69FB"/>
    <w:rsid w:val="65003583"/>
    <w:rsid w:val="6501166C"/>
    <w:rsid w:val="65022967"/>
    <w:rsid w:val="65043F4A"/>
    <w:rsid w:val="65122A22"/>
    <w:rsid w:val="65184CDC"/>
    <w:rsid w:val="651954EB"/>
    <w:rsid w:val="651D2F4B"/>
    <w:rsid w:val="6520586C"/>
    <w:rsid w:val="652505C7"/>
    <w:rsid w:val="65255221"/>
    <w:rsid w:val="652C3DF0"/>
    <w:rsid w:val="652F4B50"/>
    <w:rsid w:val="652F6CC5"/>
    <w:rsid w:val="65391F52"/>
    <w:rsid w:val="653B030A"/>
    <w:rsid w:val="6544084C"/>
    <w:rsid w:val="654C06EB"/>
    <w:rsid w:val="65711A06"/>
    <w:rsid w:val="65714BC9"/>
    <w:rsid w:val="65724683"/>
    <w:rsid w:val="65762A83"/>
    <w:rsid w:val="658524FE"/>
    <w:rsid w:val="65860477"/>
    <w:rsid w:val="658A4AC2"/>
    <w:rsid w:val="658C635B"/>
    <w:rsid w:val="658E66A9"/>
    <w:rsid w:val="659719A5"/>
    <w:rsid w:val="659768E8"/>
    <w:rsid w:val="65A31A71"/>
    <w:rsid w:val="65AD2F21"/>
    <w:rsid w:val="65AD4123"/>
    <w:rsid w:val="65B228BF"/>
    <w:rsid w:val="65B45FA0"/>
    <w:rsid w:val="65B95F16"/>
    <w:rsid w:val="65BD6A37"/>
    <w:rsid w:val="65C96BF5"/>
    <w:rsid w:val="65CE1B16"/>
    <w:rsid w:val="65D420B7"/>
    <w:rsid w:val="65D50280"/>
    <w:rsid w:val="65D516AB"/>
    <w:rsid w:val="65D80E8A"/>
    <w:rsid w:val="65E469B9"/>
    <w:rsid w:val="65E94A91"/>
    <w:rsid w:val="65E97A17"/>
    <w:rsid w:val="65EB1A66"/>
    <w:rsid w:val="65ED1821"/>
    <w:rsid w:val="65F50EFF"/>
    <w:rsid w:val="65F52E90"/>
    <w:rsid w:val="65F6131A"/>
    <w:rsid w:val="65F87EE8"/>
    <w:rsid w:val="65FA2543"/>
    <w:rsid w:val="66062D34"/>
    <w:rsid w:val="660A6344"/>
    <w:rsid w:val="661150DF"/>
    <w:rsid w:val="661A4AC5"/>
    <w:rsid w:val="6624512F"/>
    <w:rsid w:val="66295EF8"/>
    <w:rsid w:val="662D774A"/>
    <w:rsid w:val="662E67CC"/>
    <w:rsid w:val="66305A6E"/>
    <w:rsid w:val="66340B7E"/>
    <w:rsid w:val="6639754C"/>
    <w:rsid w:val="663C0E16"/>
    <w:rsid w:val="663E7ACF"/>
    <w:rsid w:val="663F55ED"/>
    <w:rsid w:val="663F5CB9"/>
    <w:rsid w:val="66452604"/>
    <w:rsid w:val="66455FA0"/>
    <w:rsid w:val="66460CE3"/>
    <w:rsid w:val="664B7D87"/>
    <w:rsid w:val="664E173A"/>
    <w:rsid w:val="66530961"/>
    <w:rsid w:val="66686991"/>
    <w:rsid w:val="66735546"/>
    <w:rsid w:val="66764D34"/>
    <w:rsid w:val="6681097E"/>
    <w:rsid w:val="66865EBF"/>
    <w:rsid w:val="668670D4"/>
    <w:rsid w:val="66893AB2"/>
    <w:rsid w:val="668A2784"/>
    <w:rsid w:val="668E74C0"/>
    <w:rsid w:val="66912DBC"/>
    <w:rsid w:val="66944478"/>
    <w:rsid w:val="66961E9C"/>
    <w:rsid w:val="669C1C39"/>
    <w:rsid w:val="669F0DD7"/>
    <w:rsid w:val="66A14990"/>
    <w:rsid w:val="66A40875"/>
    <w:rsid w:val="66AB7481"/>
    <w:rsid w:val="66B15758"/>
    <w:rsid w:val="66B17B8A"/>
    <w:rsid w:val="66B2177A"/>
    <w:rsid w:val="66B43318"/>
    <w:rsid w:val="66C2550F"/>
    <w:rsid w:val="66CB3704"/>
    <w:rsid w:val="66CD1ADC"/>
    <w:rsid w:val="66CD41A2"/>
    <w:rsid w:val="66CD66F0"/>
    <w:rsid w:val="66D035E5"/>
    <w:rsid w:val="66D67F70"/>
    <w:rsid w:val="66D7383E"/>
    <w:rsid w:val="66D86466"/>
    <w:rsid w:val="66DE4DB0"/>
    <w:rsid w:val="66E0554D"/>
    <w:rsid w:val="66EB0F44"/>
    <w:rsid w:val="66EF254D"/>
    <w:rsid w:val="66F17846"/>
    <w:rsid w:val="66F23762"/>
    <w:rsid w:val="671136F1"/>
    <w:rsid w:val="671D201A"/>
    <w:rsid w:val="671E19D0"/>
    <w:rsid w:val="67280D8E"/>
    <w:rsid w:val="672834E4"/>
    <w:rsid w:val="6731235A"/>
    <w:rsid w:val="673226DD"/>
    <w:rsid w:val="67325781"/>
    <w:rsid w:val="673332D4"/>
    <w:rsid w:val="67340E74"/>
    <w:rsid w:val="67367960"/>
    <w:rsid w:val="673B457D"/>
    <w:rsid w:val="67424340"/>
    <w:rsid w:val="674C2860"/>
    <w:rsid w:val="67574881"/>
    <w:rsid w:val="675864E7"/>
    <w:rsid w:val="675A395C"/>
    <w:rsid w:val="675C4DDA"/>
    <w:rsid w:val="6764244C"/>
    <w:rsid w:val="6770044D"/>
    <w:rsid w:val="67782223"/>
    <w:rsid w:val="67826625"/>
    <w:rsid w:val="678A1FB6"/>
    <w:rsid w:val="678B38B1"/>
    <w:rsid w:val="678E6802"/>
    <w:rsid w:val="6792268F"/>
    <w:rsid w:val="6796727D"/>
    <w:rsid w:val="67A17C6F"/>
    <w:rsid w:val="67B10006"/>
    <w:rsid w:val="67B25853"/>
    <w:rsid w:val="67B879A2"/>
    <w:rsid w:val="67BA3E66"/>
    <w:rsid w:val="67D17D86"/>
    <w:rsid w:val="67D227B7"/>
    <w:rsid w:val="67D77131"/>
    <w:rsid w:val="67E7796D"/>
    <w:rsid w:val="67EB1CFB"/>
    <w:rsid w:val="67EB46A9"/>
    <w:rsid w:val="67F95C58"/>
    <w:rsid w:val="680827F0"/>
    <w:rsid w:val="680A1F5D"/>
    <w:rsid w:val="680A3424"/>
    <w:rsid w:val="680C4A46"/>
    <w:rsid w:val="680E27C5"/>
    <w:rsid w:val="68133822"/>
    <w:rsid w:val="681D53AE"/>
    <w:rsid w:val="681E7376"/>
    <w:rsid w:val="68205F7B"/>
    <w:rsid w:val="682B6B0F"/>
    <w:rsid w:val="682C4A9A"/>
    <w:rsid w:val="683513B2"/>
    <w:rsid w:val="68365446"/>
    <w:rsid w:val="68376B15"/>
    <w:rsid w:val="683D6961"/>
    <w:rsid w:val="68465BE5"/>
    <w:rsid w:val="684D2161"/>
    <w:rsid w:val="685E1AB3"/>
    <w:rsid w:val="68645E35"/>
    <w:rsid w:val="686B53DF"/>
    <w:rsid w:val="68704A5E"/>
    <w:rsid w:val="68772691"/>
    <w:rsid w:val="687B09E1"/>
    <w:rsid w:val="688027F0"/>
    <w:rsid w:val="688439FB"/>
    <w:rsid w:val="689044FE"/>
    <w:rsid w:val="6891166A"/>
    <w:rsid w:val="68954387"/>
    <w:rsid w:val="689A44A2"/>
    <w:rsid w:val="689A51A2"/>
    <w:rsid w:val="689B5509"/>
    <w:rsid w:val="689E43D7"/>
    <w:rsid w:val="68A61CD6"/>
    <w:rsid w:val="68AB3DD3"/>
    <w:rsid w:val="68AC6478"/>
    <w:rsid w:val="68AD6BCD"/>
    <w:rsid w:val="68AF59C1"/>
    <w:rsid w:val="68B341DF"/>
    <w:rsid w:val="68B4076A"/>
    <w:rsid w:val="68B547A5"/>
    <w:rsid w:val="68BC0290"/>
    <w:rsid w:val="68C2224E"/>
    <w:rsid w:val="68C94669"/>
    <w:rsid w:val="68CB7074"/>
    <w:rsid w:val="68D034A3"/>
    <w:rsid w:val="68D115AB"/>
    <w:rsid w:val="68D518BE"/>
    <w:rsid w:val="68EA699F"/>
    <w:rsid w:val="68EA7A68"/>
    <w:rsid w:val="68ED31FE"/>
    <w:rsid w:val="68EF0F81"/>
    <w:rsid w:val="68F267FA"/>
    <w:rsid w:val="68F35DEA"/>
    <w:rsid w:val="68FB5F53"/>
    <w:rsid w:val="69004AAD"/>
    <w:rsid w:val="69084E6C"/>
    <w:rsid w:val="69097407"/>
    <w:rsid w:val="69174989"/>
    <w:rsid w:val="69275369"/>
    <w:rsid w:val="692C198F"/>
    <w:rsid w:val="692D768A"/>
    <w:rsid w:val="69407E0E"/>
    <w:rsid w:val="6944301C"/>
    <w:rsid w:val="6944321C"/>
    <w:rsid w:val="6949485F"/>
    <w:rsid w:val="694C68FF"/>
    <w:rsid w:val="694D518E"/>
    <w:rsid w:val="6954071E"/>
    <w:rsid w:val="69575715"/>
    <w:rsid w:val="69606004"/>
    <w:rsid w:val="69674F60"/>
    <w:rsid w:val="6967726F"/>
    <w:rsid w:val="696C23F2"/>
    <w:rsid w:val="697815AF"/>
    <w:rsid w:val="697A00D6"/>
    <w:rsid w:val="697A0310"/>
    <w:rsid w:val="69826AC0"/>
    <w:rsid w:val="69875FD4"/>
    <w:rsid w:val="69894A11"/>
    <w:rsid w:val="698D1F33"/>
    <w:rsid w:val="69910FF0"/>
    <w:rsid w:val="69A03700"/>
    <w:rsid w:val="69A62159"/>
    <w:rsid w:val="69AC23A9"/>
    <w:rsid w:val="69B30344"/>
    <w:rsid w:val="69B8294C"/>
    <w:rsid w:val="69C12909"/>
    <w:rsid w:val="69C9523C"/>
    <w:rsid w:val="69CB4B06"/>
    <w:rsid w:val="69D5345D"/>
    <w:rsid w:val="69D713B7"/>
    <w:rsid w:val="69E3424A"/>
    <w:rsid w:val="69E63BA6"/>
    <w:rsid w:val="69E97969"/>
    <w:rsid w:val="69ED1076"/>
    <w:rsid w:val="69EF255B"/>
    <w:rsid w:val="69FD3935"/>
    <w:rsid w:val="69FE76EC"/>
    <w:rsid w:val="69FF5D56"/>
    <w:rsid w:val="6A024D1C"/>
    <w:rsid w:val="6A026A25"/>
    <w:rsid w:val="6A091791"/>
    <w:rsid w:val="6A094475"/>
    <w:rsid w:val="6A0D758C"/>
    <w:rsid w:val="6A121D4C"/>
    <w:rsid w:val="6A2C31D8"/>
    <w:rsid w:val="6A320250"/>
    <w:rsid w:val="6A323D8C"/>
    <w:rsid w:val="6A3777A8"/>
    <w:rsid w:val="6A3877C1"/>
    <w:rsid w:val="6A3B4BD9"/>
    <w:rsid w:val="6A4D79D5"/>
    <w:rsid w:val="6A530DE2"/>
    <w:rsid w:val="6A5356F7"/>
    <w:rsid w:val="6A5A321E"/>
    <w:rsid w:val="6A5A5884"/>
    <w:rsid w:val="6A617CC5"/>
    <w:rsid w:val="6A650A85"/>
    <w:rsid w:val="6A6604F0"/>
    <w:rsid w:val="6A6B690B"/>
    <w:rsid w:val="6A8E0DDF"/>
    <w:rsid w:val="6A8E655B"/>
    <w:rsid w:val="6A963C65"/>
    <w:rsid w:val="6A9764BC"/>
    <w:rsid w:val="6A9A10BC"/>
    <w:rsid w:val="6A9A7CFD"/>
    <w:rsid w:val="6AA162E3"/>
    <w:rsid w:val="6AB36AA8"/>
    <w:rsid w:val="6AB370FF"/>
    <w:rsid w:val="6AB5712A"/>
    <w:rsid w:val="6AB701FA"/>
    <w:rsid w:val="6AB72FE5"/>
    <w:rsid w:val="6AC120D8"/>
    <w:rsid w:val="6AC24D84"/>
    <w:rsid w:val="6AC25F3C"/>
    <w:rsid w:val="6AC451FB"/>
    <w:rsid w:val="6AC6351C"/>
    <w:rsid w:val="6ACA0149"/>
    <w:rsid w:val="6AE0092D"/>
    <w:rsid w:val="6AE31517"/>
    <w:rsid w:val="6AE908F1"/>
    <w:rsid w:val="6AEC1FED"/>
    <w:rsid w:val="6AF107FC"/>
    <w:rsid w:val="6AF85B30"/>
    <w:rsid w:val="6B081846"/>
    <w:rsid w:val="6B095854"/>
    <w:rsid w:val="6B0F3F1A"/>
    <w:rsid w:val="6B1272E7"/>
    <w:rsid w:val="6B176896"/>
    <w:rsid w:val="6B200B85"/>
    <w:rsid w:val="6B277B19"/>
    <w:rsid w:val="6B2B0790"/>
    <w:rsid w:val="6B2B70B4"/>
    <w:rsid w:val="6B3E4826"/>
    <w:rsid w:val="6B4A659E"/>
    <w:rsid w:val="6B4C64EA"/>
    <w:rsid w:val="6B520916"/>
    <w:rsid w:val="6B5812B0"/>
    <w:rsid w:val="6B682116"/>
    <w:rsid w:val="6B6838C9"/>
    <w:rsid w:val="6B722E05"/>
    <w:rsid w:val="6B751FCE"/>
    <w:rsid w:val="6B7939DA"/>
    <w:rsid w:val="6B7A5412"/>
    <w:rsid w:val="6B7C6405"/>
    <w:rsid w:val="6B7F64AB"/>
    <w:rsid w:val="6B846EF4"/>
    <w:rsid w:val="6B855BDC"/>
    <w:rsid w:val="6B8C4DA7"/>
    <w:rsid w:val="6B91486F"/>
    <w:rsid w:val="6B92723A"/>
    <w:rsid w:val="6B945BBF"/>
    <w:rsid w:val="6B9A7CD8"/>
    <w:rsid w:val="6BAE0A1B"/>
    <w:rsid w:val="6BB30447"/>
    <w:rsid w:val="6BBE6D2F"/>
    <w:rsid w:val="6BC04A11"/>
    <w:rsid w:val="6BD45603"/>
    <w:rsid w:val="6BE84124"/>
    <w:rsid w:val="6BEA249C"/>
    <w:rsid w:val="6BEB4C1D"/>
    <w:rsid w:val="6BEE272E"/>
    <w:rsid w:val="6BEE3F27"/>
    <w:rsid w:val="6BF5230D"/>
    <w:rsid w:val="6BF640CD"/>
    <w:rsid w:val="6BFD1844"/>
    <w:rsid w:val="6BFE7FD4"/>
    <w:rsid w:val="6C03128B"/>
    <w:rsid w:val="6C034FB4"/>
    <w:rsid w:val="6C05519A"/>
    <w:rsid w:val="6C055F89"/>
    <w:rsid w:val="6C0E2A3B"/>
    <w:rsid w:val="6C12315A"/>
    <w:rsid w:val="6C1744BE"/>
    <w:rsid w:val="6C190122"/>
    <w:rsid w:val="6C1902BA"/>
    <w:rsid w:val="6C1C5A28"/>
    <w:rsid w:val="6C287541"/>
    <w:rsid w:val="6C377F0E"/>
    <w:rsid w:val="6C3A1D24"/>
    <w:rsid w:val="6C3C08B1"/>
    <w:rsid w:val="6C446100"/>
    <w:rsid w:val="6C466ECE"/>
    <w:rsid w:val="6C4C0DE9"/>
    <w:rsid w:val="6C5C72FA"/>
    <w:rsid w:val="6C605DB0"/>
    <w:rsid w:val="6C651075"/>
    <w:rsid w:val="6C6701F2"/>
    <w:rsid w:val="6C673849"/>
    <w:rsid w:val="6C6E7A01"/>
    <w:rsid w:val="6C7604F0"/>
    <w:rsid w:val="6C762570"/>
    <w:rsid w:val="6C80342F"/>
    <w:rsid w:val="6C811662"/>
    <w:rsid w:val="6C811960"/>
    <w:rsid w:val="6C853AC4"/>
    <w:rsid w:val="6C894FCD"/>
    <w:rsid w:val="6C937246"/>
    <w:rsid w:val="6C950BEA"/>
    <w:rsid w:val="6C9816CF"/>
    <w:rsid w:val="6CA55FAD"/>
    <w:rsid w:val="6CA847F2"/>
    <w:rsid w:val="6CAC345E"/>
    <w:rsid w:val="6CB25092"/>
    <w:rsid w:val="6CB736E9"/>
    <w:rsid w:val="6CBA5F3C"/>
    <w:rsid w:val="6CC85251"/>
    <w:rsid w:val="6CCB3706"/>
    <w:rsid w:val="6CDF4A66"/>
    <w:rsid w:val="6CE61633"/>
    <w:rsid w:val="6CEF2DC8"/>
    <w:rsid w:val="6CF43CCE"/>
    <w:rsid w:val="6CF536E9"/>
    <w:rsid w:val="6CF5606F"/>
    <w:rsid w:val="6CF912DA"/>
    <w:rsid w:val="6CFC52E4"/>
    <w:rsid w:val="6CFF7217"/>
    <w:rsid w:val="6D04288A"/>
    <w:rsid w:val="6D0F14C3"/>
    <w:rsid w:val="6D0F4DB6"/>
    <w:rsid w:val="6D110C1A"/>
    <w:rsid w:val="6D132B21"/>
    <w:rsid w:val="6D172E46"/>
    <w:rsid w:val="6D1A177B"/>
    <w:rsid w:val="6D1A6E88"/>
    <w:rsid w:val="6D1F797B"/>
    <w:rsid w:val="6D285B86"/>
    <w:rsid w:val="6D2B237C"/>
    <w:rsid w:val="6D313400"/>
    <w:rsid w:val="6D3C47A4"/>
    <w:rsid w:val="6D4D3BFD"/>
    <w:rsid w:val="6D601633"/>
    <w:rsid w:val="6D6A12BE"/>
    <w:rsid w:val="6D6B7CF9"/>
    <w:rsid w:val="6D6B7DDB"/>
    <w:rsid w:val="6D76781F"/>
    <w:rsid w:val="6D7A1B4D"/>
    <w:rsid w:val="6D7E720D"/>
    <w:rsid w:val="6D837FA1"/>
    <w:rsid w:val="6D886614"/>
    <w:rsid w:val="6D892E00"/>
    <w:rsid w:val="6D8B1C75"/>
    <w:rsid w:val="6D8B3925"/>
    <w:rsid w:val="6D8D0448"/>
    <w:rsid w:val="6D932EAF"/>
    <w:rsid w:val="6D9723BD"/>
    <w:rsid w:val="6DA10555"/>
    <w:rsid w:val="6DAD5678"/>
    <w:rsid w:val="6DB009DB"/>
    <w:rsid w:val="6DB377EE"/>
    <w:rsid w:val="6DB73BF9"/>
    <w:rsid w:val="6DBD0DAF"/>
    <w:rsid w:val="6DC4482D"/>
    <w:rsid w:val="6DCA6791"/>
    <w:rsid w:val="6DCD58AB"/>
    <w:rsid w:val="6DD6111A"/>
    <w:rsid w:val="6DD65B44"/>
    <w:rsid w:val="6DE00C70"/>
    <w:rsid w:val="6DE353F1"/>
    <w:rsid w:val="6DEB463B"/>
    <w:rsid w:val="6DEE24EC"/>
    <w:rsid w:val="6DF5372B"/>
    <w:rsid w:val="6DF81E00"/>
    <w:rsid w:val="6DFC5BBF"/>
    <w:rsid w:val="6DFE6212"/>
    <w:rsid w:val="6E0126F7"/>
    <w:rsid w:val="6E040FB9"/>
    <w:rsid w:val="6E0463C0"/>
    <w:rsid w:val="6E124682"/>
    <w:rsid w:val="6E19302D"/>
    <w:rsid w:val="6E1B1178"/>
    <w:rsid w:val="6E1B3FDD"/>
    <w:rsid w:val="6E1E7048"/>
    <w:rsid w:val="6E2634B4"/>
    <w:rsid w:val="6E2C1EB9"/>
    <w:rsid w:val="6E2C223A"/>
    <w:rsid w:val="6E2F2D71"/>
    <w:rsid w:val="6E2F5F26"/>
    <w:rsid w:val="6E305619"/>
    <w:rsid w:val="6E387B7D"/>
    <w:rsid w:val="6E3E5081"/>
    <w:rsid w:val="6E3F16B5"/>
    <w:rsid w:val="6E402157"/>
    <w:rsid w:val="6E406975"/>
    <w:rsid w:val="6E414522"/>
    <w:rsid w:val="6E424B3C"/>
    <w:rsid w:val="6E4B3F9A"/>
    <w:rsid w:val="6E580429"/>
    <w:rsid w:val="6E5B4A18"/>
    <w:rsid w:val="6E610468"/>
    <w:rsid w:val="6E611A4E"/>
    <w:rsid w:val="6E6219EF"/>
    <w:rsid w:val="6E63437A"/>
    <w:rsid w:val="6E6A2935"/>
    <w:rsid w:val="6E6F563B"/>
    <w:rsid w:val="6E72645D"/>
    <w:rsid w:val="6E7352B3"/>
    <w:rsid w:val="6E7516E4"/>
    <w:rsid w:val="6E766DC9"/>
    <w:rsid w:val="6E801620"/>
    <w:rsid w:val="6E804815"/>
    <w:rsid w:val="6E822FFE"/>
    <w:rsid w:val="6E862B6D"/>
    <w:rsid w:val="6E862F48"/>
    <w:rsid w:val="6E880BE3"/>
    <w:rsid w:val="6E926828"/>
    <w:rsid w:val="6EA14B04"/>
    <w:rsid w:val="6EAC0AF4"/>
    <w:rsid w:val="6EAD08D9"/>
    <w:rsid w:val="6EAD7F56"/>
    <w:rsid w:val="6EAE093F"/>
    <w:rsid w:val="6EB0028C"/>
    <w:rsid w:val="6EB01DE3"/>
    <w:rsid w:val="6EB5146A"/>
    <w:rsid w:val="6EB86EA2"/>
    <w:rsid w:val="6EC008FC"/>
    <w:rsid w:val="6EC429D7"/>
    <w:rsid w:val="6EC83E5D"/>
    <w:rsid w:val="6ECD799E"/>
    <w:rsid w:val="6ECE33F4"/>
    <w:rsid w:val="6ED245B0"/>
    <w:rsid w:val="6ED71DD0"/>
    <w:rsid w:val="6EE10E0F"/>
    <w:rsid w:val="6EEC5EE5"/>
    <w:rsid w:val="6EEE3DEA"/>
    <w:rsid w:val="6EEF756C"/>
    <w:rsid w:val="6EF32476"/>
    <w:rsid w:val="6EF55BD9"/>
    <w:rsid w:val="6EFB2C0E"/>
    <w:rsid w:val="6EFF14A7"/>
    <w:rsid w:val="6F065E48"/>
    <w:rsid w:val="6F072BA5"/>
    <w:rsid w:val="6F134346"/>
    <w:rsid w:val="6F1513F7"/>
    <w:rsid w:val="6F170A4D"/>
    <w:rsid w:val="6F193CE0"/>
    <w:rsid w:val="6F2A3DFB"/>
    <w:rsid w:val="6F3369BB"/>
    <w:rsid w:val="6F3E6C19"/>
    <w:rsid w:val="6F447813"/>
    <w:rsid w:val="6F4C4F92"/>
    <w:rsid w:val="6F511EE4"/>
    <w:rsid w:val="6F576BAB"/>
    <w:rsid w:val="6F5B6062"/>
    <w:rsid w:val="6F5B6A33"/>
    <w:rsid w:val="6F5C3422"/>
    <w:rsid w:val="6F5F7E5D"/>
    <w:rsid w:val="6F630569"/>
    <w:rsid w:val="6F674830"/>
    <w:rsid w:val="6F6F0AA0"/>
    <w:rsid w:val="6F712CFE"/>
    <w:rsid w:val="6F724FCC"/>
    <w:rsid w:val="6F725984"/>
    <w:rsid w:val="6F726F60"/>
    <w:rsid w:val="6F73576B"/>
    <w:rsid w:val="6F757E94"/>
    <w:rsid w:val="6F783CF9"/>
    <w:rsid w:val="6F791A83"/>
    <w:rsid w:val="6F7A325E"/>
    <w:rsid w:val="6F86506B"/>
    <w:rsid w:val="6F881FEB"/>
    <w:rsid w:val="6F8B2862"/>
    <w:rsid w:val="6F8C070F"/>
    <w:rsid w:val="6F8C779B"/>
    <w:rsid w:val="6F8F1524"/>
    <w:rsid w:val="6F915125"/>
    <w:rsid w:val="6F922CE7"/>
    <w:rsid w:val="6F935DE2"/>
    <w:rsid w:val="6F936945"/>
    <w:rsid w:val="6F963980"/>
    <w:rsid w:val="6F9956D1"/>
    <w:rsid w:val="6F9B74DC"/>
    <w:rsid w:val="6F9D7521"/>
    <w:rsid w:val="6FA155D5"/>
    <w:rsid w:val="6FA945F3"/>
    <w:rsid w:val="6FAC463B"/>
    <w:rsid w:val="6FB0406F"/>
    <w:rsid w:val="6FB658B9"/>
    <w:rsid w:val="6FBD24A6"/>
    <w:rsid w:val="6FC37E8F"/>
    <w:rsid w:val="6FCA088F"/>
    <w:rsid w:val="6FCB285C"/>
    <w:rsid w:val="6FCE07A2"/>
    <w:rsid w:val="6FD31BBD"/>
    <w:rsid w:val="6FDE2A2A"/>
    <w:rsid w:val="6FE26DB4"/>
    <w:rsid w:val="6FE4735A"/>
    <w:rsid w:val="6FE50C33"/>
    <w:rsid w:val="6FE81C55"/>
    <w:rsid w:val="6FED22CC"/>
    <w:rsid w:val="6FF84FF0"/>
    <w:rsid w:val="6FFE3146"/>
    <w:rsid w:val="700A5AA4"/>
    <w:rsid w:val="700A5E30"/>
    <w:rsid w:val="700B4CA0"/>
    <w:rsid w:val="7010420A"/>
    <w:rsid w:val="70131D6D"/>
    <w:rsid w:val="7021525A"/>
    <w:rsid w:val="702D2958"/>
    <w:rsid w:val="70323DBD"/>
    <w:rsid w:val="70351D2B"/>
    <w:rsid w:val="703A3E84"/>
    <w:rsid w:val="703C3B35"/>
    <w:rsid w:val="703D3A58"/>
    <w:rsid w:val="704114DE"/>
    <w:rsid w:val="70413BEB"/>
    <w:rsid w:val="70495E16"/>
    <w:rsid w:val="704C2DF0"/>
    <w:rsid w:val="70522D9F"/>
    <w:rsid w:val="70565D1B"/>
    <w:rsid w:val="705F7547"/>
    <w:rsid w:val="70612B4A"/>
    <w:rsid w:val="706D4A29"/>
    <w:rsid w:val="707673C3"/>
    <w:rsid w:val="70775E46"/>
    <w:rsid w:val="70870B1F"/>
    <w:rsid w:val="708D1ADE"/>
    <w:rsid w:val="709177AA"/>
    <w:rsid w:val="70932CBE"/>
    <w:rsid w:val="709F7CAA"/>
    <w:rsid w:val="70A11E84"/>
    <w:rsid w:val="70A55685"/>
    <w:rsid w:val="70A75E78"/>
    <w:rsid w:val="70AC0078"/>
    <w:rsid w:val="70AC19F3"/>
    <w:rsid w:val="70C07B9A"/>
    <w:rsid w:val="70C24007"/>
    <w:rsid w:val="70D134DD"/>
    <w:rsid w:val="70DD646D"/>
    <w:rsid w:val="70E215AC"/>
    <w:rsid w:val="70E74002"/>
    <w:rsid w:val="70F17BE3"/>
    <w:rsid w:val="70F54537"/>
    <w:rsid w:val="70FB7FC2"/>
    <w:rsid w:val="710931B0"/>
    <w:rsid w:val="710F37E5"/>
    <w:rsid w:val="710F7CFE"/>
    <w:rsid w:val="7110138E"/>
    <w:rsid w:val="711038EF"/>
    <w:rsid w:val="711C07AD"/>
    <w:rsid w:val="711D73A5"/>
    <w:rsid w:val="712467E0"/>
    <w:rsid w:val="71263EE7"/>
    <w:rsid w:val="7129026F"/>
    <w:rsid w:val="71304C8A"/>
    <w:rsid w:val="71332AE5"/>
    <w:rsid w:val="713A069E"/>
    <w:rsid w:val="713C75DA"/>
    <w:rsid w:val="71413502"/>
    <w:rsid w:val="714F77B8"/>
    <w:rsid w:val="71567F3A"/>
    <w:rsid w:val="715C7F5B"/>
    <w:rsid w:val="716254DB"/>
    <w:rsid w:val="71650D7C"/>
    <w:rsid w:val="716672DD"/>
    <w:rsid w:val="71690B9C"/>
    <w:rsid w:val="716A7CC0"/>
    <w:rsid w:val="716C36A6"/>
    <w:rsid w:val="716E4B18"/>
    <w:rsid w:val="71731992"/>
    <w:rsid w:val="717447C0"/>
    <w:rsid w:val="71783197"/>
    <w:rsid w:val="71802918"/>
    <w:rsid w:val="718B0C94"/>
    <w:rsid w:val="718C797D"/>
    <w:rsid w:val="718F17A1"/>
    <w:rsid w:val="7195733C"/>
    <w:rsid w:val="719814AC"/>
    <w:rsid w:val="719C3D0B"/>
    <w:rsid w:val="719D4264"/>
    <w:rsid w:val="71A01236"/>
    <w:rsid w:val="71A30030"/>
    <w:rsid w:val="71AA150A"/>
    <w:rsid w:val="71AD71AA"/>
    <w:rsid w:val="71AF17B9"/>
    <w:rsid w:val="71B92C84"/>
    <w:rsid w:val="71BB7637"/>
    <w:rsid w:val="71BF7735"/>
    <w:rsid w:val="71C43969"/>
    <w:rsid w:val="71C574AC"/>
    <w:rsid w:val="71CA7A38"/>
    <w:rsid w:val="71D327D9"/>
    <w:rsid w:val="71D9494D"/>
    <w:rsid w:val="71DA2D4C"/>
    <w:rsid w:val="71E23EC7"/>
    <w:rsid w:val="71E6369E"/>
    <w:rsid w:val="71EE0A1A"/>
    <w:rsid w:val="71F570A3"/>
    <w:rsid w:val="71FD3815"/>
    <w:rsid w:val="71FE5F7E"/>
    <w:rsid w:val="71FF1E8A"/>
    <w:rsid w:val="721871DD"/>
    <w:rsid w:val="722145EB"/>
    <w:rsid w:val="7223036A"/>
    <w:rsid w:val="722364D0"/>
    <w:rsid w:val="72251ED3"/>
    <w:rsid w:val="7227679D"/>
    <w:rsid w:val="722B6E29"/>
    <w:rsid w:val="7232313D"/>
    <w:rsid w:val="723359DE"/>
    <w:rsid w:val="7235401E"/>
    <w:rsid w:val="72380CC7"/>
    <w:rsid w:val="723F58C3"/>
    <w:rsid w:val="72407594"/>
    <w:rsid w:val="72436318"/>
    <w:rsid w:val="72487CE0"/>
    <w:rsid w:val="724A0587"/>
    <w:rsid w:val="724C3775"/>
    <w:rsid w:val="72502FD4"/>
    <w:rsid w:val="72530193"/>
    <w:rsid w:val="725544BA"/>
    <w:rsid w:val="7261274C"/>
    <w:rsid w:val="726817D1"/>
    <w:rsid w:val="726822D9"/>
    <w:rsid w:val="72A36EC0"/>
    <w:rsid w:val="72B93507"/>
    <w:rsid w:val="72BE394E"/>
    <w:rsid w:val="72BF2E42"/>
    <w:rsid w:val="72C02CCD"/>
    <w:rsid w:val="72CB293F"/>
    <w:rsid w:val="72CD5FE9"/>
    <w:rsid w:val="72CF47E7"/>
    <w:rsid w:val="72D2349C"/>
    <w:rsid w:val="72D41E32"/>
    <w:rsid w:val="72DA112E"/>
    <w:rsid w:val="72DC3E1E"/>
    <w:rsid w:val="72DE52DA"/>
    <w:rsid w:val="72E03114"/>
    <w:rsid w:val="72E2484B"/>
    <w:rsid w:val="72EC2869"/>
    <w:rsid w:val="73001013"/>
    <w:rsid w:val="730207B8"/>
    <w:rsid w:val="730528A9"/>
    <w:rsid w:val="73096A16"/>
    <w:rsid w:val="731275F7"/>
    <w:rsid w:val="731B706E"/>
    <w:rsid w:val="73233F97"/>
    <w:rsid w:val="73291EFE"/>
    <w:rsid w:val="732A3B11"/>
    <w:rsid w:val="732E456F"/>
    <w:rsid w:val="73312CAC"/>
    <w:rsid w:val="73387FB2"/>
    <w:rsid w:val="733A33AE"/>
    <w:rsid w:val="733E680F"/>
    <w:rsid w:val="734471D4"/>
    <w:rsid w:val="7353075A"/>
    <w:rsid w:val="73544E4A"/>
    <w:rsid w:val="73574851"/>
    <w:rsid w:val="73586C5A"/>
    <w:rsid w:val="735F26E2"/>
    <w:rsid w:val="73607583"/>
    <w:rsid w:val="736113F9"/>
    <w:rsid w:val="73634BD7"/>
    <w:rsid w:val="73672979"/>
    <w:rsid w:val="736B174C"/>
    <w:rsid w:val="736C0DD9"/>
    <w:rsid w:val="73703965"/>
    <w:rsid w:val="73704166"/>
    <w:rsid w:val="737052B5"/>
    <w:rsid w:val="7371529A"/>
    <w:rsid w:val="737672E2"/>
    <w:rsid w:val="737A1CB7"/>
    <w:rsid w:val="73812E43"/>
    <w:rsid w:val="73841AAF"/>
    <w:rsid w:val="7389380C"/>
    <w:rsid w:val="738A5BDF"/>
    <w:rsid w:val="73907E7B"/>
    <w:rsid w:val="739340BB"/>
    <w:rsid w:val="73974E6A"/>
    <w:rsid w:val="73976770"/>
    <w:rsid w:val="73A92915"/>
    <w:rsid w:val="73AA26EC"/>
    <w:rsid w:val="73B54E58"/>
    <w:rsid w:val="73B77F17"/>
    <w:rsid w:val="73B97C46"/>
    <w:rsid w:val="73BF3207"/>
    <w:rsid w:val="73C2191D"/>
    <w:rsid w:val="73C46856"/>
    <w:rsid w:val="73C744FC"/>
    <w:rsid w:val="73CE58B3"/>
    <w:rsid w:val="73D146B2"/>
    <w:rsid w:val="73D43118"/>
    <w:rsid w:val="73D66E6A"/>
    <w:rsid w:val="73DB651A"/>
    <w:rsid w:val="73DE3C21"/>
    <w:rsid w:val="73E007A6"/>
    <w:rsid w:val="73E32F09"/>
    <w:rsid w:val="73EA5F89"/>
    <w:rsid w:val="73EB5EF6"/>
    <w:rsid w:val="73F53D53"/>
    <w:rsid w:val="73FA2F75"/>
    <w:rsid w:val="73FA450F"/>
    <w:rsid w:val="73FE6CD9"/>
    <w:rsid w:val="7400572B"/>
    <w:rsid w:val="74076858"/>
    <w:rsid w:val="740D0F0B"/>
    <w:rsid w:val="7416554E"/>
    <w:rsid w:val="741A3124"/>
    <w:rsid w:val="74212BAF"/>
    <w:rsid w:val="742475BB"/>
    <w:rsid w:val="7426357E"/>
    <w:rsid w:val="74273E69"/>
    <w:rsid w:val="74292792"/>
    <w:rsid w:val="742B641A"/>
    <w:rsid w:val="742D4D4A"/>
    <w:rsid w:val="742D6C04"/>
    <w:rsid w:val="742F1B00"/>
    <w:rsid w:val="74337932"/>
    <w:rsid w:val="74364FB5"/>
    <w:rsid w:val="7444022D"/>
    <w:rsid w:val="74442F77"/>
    <w:rsid w:val="74484A9B"/>
    <w:rsid w:val="744A540C"/>
    <w:rsid w:val="744D19AB"/>
    <w:rsid w:val="74524688"/>
    <w:rsid w:val="745B3074"/>
    <w:rsid w:val="7465560D"/>
    <w:rsid w:val="7469251B"/>
    <w:rsid w:val="746C62CC"/>
    <w:rsid w:val="746F1AFB"/>
    <w:rsid w:val="74810EBA"/>
    <w:rsid w:val="74833EB5"/>
    <w:rsid w:val="74890F33"/>
    <w:rsid w:val="749F1E28"/>
    <w:rsid w:val="74A039B8"/>
    <w:rsid w:val="74A66772"/>
    <w:rsid w:val="74A909E5"/>
    <w:rsid w:val="74AA4F0F"/>
    <w:rsid w:val="74AB749D"/>
    <w:rsid w:val="74AD7653"/>
    <w:rsid w:val="74B6351E"/>
    <w:rsid w:val="74C52A33"/>
    <w:rsid w:val="74CB4C2F"/>
    <w:rsid w:val="74D878C5"/>
    <w:rsid w:val="74DB4EC5"/>
    <w:rsid w:val="74E17101"/>
    <w:rsid w:val="74E871F0"/>
    <w:rsid w:val="74EB34AC"/>
    <w:rsid w:val="74ED6881"/>
    <w:rsid w:val="74F40625"/>
    <w:rsid w:val="74F47AB8"/>
    <w:rsid w:val="74F52FB1"/>
    <w:rsid w:val="74F53091"/>
    <w:rsid w:val="74F574AE"/>
    <w:rsid w:val="74FE1592"/>
    <w:rsid w:val="75030CB9"/>
    <w:rsid w:val="750432B8"/>
    <w:rsid w:val="75092EF9"/>
    <w:rsid w:val="75170729"/>
    <w:rsid w:val="751A141C"/>
    <w:rsid w:val="751A7F6B"/>
    <w:rsid w:val="751D6EAF"/>
    <w:rsid w:val="752162ED"/>
    <w:rsid w:val="75217819"/>
    <w:rsid w:val="75285F14"/>
    <w:rsid w:val="753047EE"/>
    <w:rsid w:val="753241D6"/>
    <w:rsid w:val="75451F63"/>
    <w:rsid w:val="75474F01"/>
    <w:rsid w:val="754751A6"/>
    <w:rsid w:val="75497B05"/>
    <w:rsid w:val="754C54FC"/>
    <w:rsid w:val="756450F2"/>
    <w:rsid w:val="756515D5"/>
    <w:rsid w:val="756631C3"/>
    <w:rsid w:val="756E741F"/>
    <w:rsid w:val="756F7EDB"/>
    <w:rsid w:val="75800338"/>
    <w:rsid w:val="75846A7B"/>
    <w:rsid w:val="75915FDB"/>
    <w:rsid w:val="759503D4"/>
    <w:rsid w:val="759B5B5D"/>
    <w:rsid w:val="75A236B2"/>
    <w:rsid w:val="75A641C4"/>
    <w:rsid w:val="75B3270C"/>
    <w:rsid w:val="75B50EFF"/>
    <w:rsid w:val="75BE1B38"/>
    <w:rsid w:val="75C20090"/>
    <w:rsid w:val="75C7170E"/>
    <w:rsid w:val="75CB1B3F"/>
    <w:rsid w:val="75E0700F"/>
    <w:rsid w:val="75E1375C"/>
    <w:rsid w:val="75EE20CC"/>
    <w:rsid w:val="75F53481"/>
    <w:rsid w:val="75F71F4D"/>
    <w:rsid w:val="75F7471F"/>
    <w:rsid w:val="75F86A3D"/>
    <w:rsid w:val="75FE09C8"/>
    <w:rsid w:val="760C32FA"/>
    <w:rsid w:val="761108B6"/>
    <w:rsid w:val="761C303B"/>
    <w:rsid w:val="761E29A2"/>
    <w:rsid w:val="76206BFA"/>
    <w:rsid w:val="76252F85"/>
    <w:rsid w:val="762E2B3C"/>
    <w:rsid w:val="762F7BCA"/>
    <w:rsid w:val="76307C0D"/>
    <w:rsid w:val="76410CB5"/>
    <w:rsid w:val="764456E6"/>
    <w:rsid w:val="76445F25"/>
    <w:rsid w:val="76470EE2"/>
    <w:rsid w:val="764814CD"/>
    <w:rsid w:val="76496E5A"/>
    <w:rsid w:val="764D3E17"/>
    <w:rsid w:val="7665141F"/>
    <w:rsid w:val="76672248"/>
    <w:rsid w:val="766C1EE9"/>
    <w:rsid w:val="76765292"/>
    <w:rsid w:val="76787AF5"/>
    <w:rsid w:val="767E1760"/>
    <w:rsid w:val="767F086B"/>
    <w:rsid w:val="767F20E4"/>
    <w:rsid w:val="767F4823"/>
    <w:rsid w:val="76834A1C"/>
    <w:rsid w:val="7683693C"/>
    <w:rsid w:val="76852C07"/>
    <w:rsid w:val="768748DB"/>
    <w:rsid w:val="76883F26"/>
    <w:rsid w:val="768D70AF"/>
    <w:rsid w:val="768E0636"/>
    <w:rsid w:val="769632EF"/>
    <w:rsid w:val="76970DEF"/>
    <w:rsid w:val="76972AAB"/>
    <w:rsid w:val="76A453A4"/>
    <w:rsid w:val="76A80234"/>
    <w:rsid w:val="76A80D31"/>
    <w:rsid w:val="76AB1A36"/>
    <w:rsid w:val="76AD51CC"/>
    <w:rsid w:val="76B00ED2"/>
    <w:rsid w:val="76BD1EC6"/>
    <w:rsid w:val="76C01C98"/>
    <w:rsid w:val="76C25BA1"/>
    <w:rsid w:val="76C31B55"/>
    <w:rsid w:val="76C56BFA"/>
    <w:rsid w:val="76C60922"/>
    <w:rsid w:val="76C84D9C"/>
    <w:rsid w:val="76CB7E3D"/>
    <w:rsid w:val="76D0185E"/>
    <w:rsid w:val="76DC3209"/>
    <w:rsid w:val="76E47D73"/>
    <w:rsid w:val="76E94B25"/>
    <w:rsid w:val="76EA23A7"/>
    <w:rsid w:val="76EA4F6F"/>
    <w:rsid w:val="76EA717D"/>
    <w:rsid w:val="76EC45E1"/>
    <w:rsid w:val="76ED0243"/>
    <w:rsid w:val="76F051EC"/>
    <w:rsid w:val="76FE351B"/>
    <w:rsid w:val="76FF0DE4"/>
    <w:rsid w:val="77006FF5"/>
    <w:rsid w:val="77180EEF"/>
    <w:rsid w:val="7719268A"/>
    <w:rsid w:val="771E2E80"/>
    <w:rsid w:val="77242F9B"/>
    <w:rsid w:val="7728787B"/>
    <w:rsid w:val="772C7637"/>
    <w:rsid w:val="773032D4"/>
    <w:rsid w:val="773A02A1"/>
    <w:rsid w:val="77407DB5"/>
    <w:rsid w:val="77436C9B"/>
    <w:rsid w:val="77460ECB"/>
    <w:rsid w:val="774631A2"/>
    <w:rsid w:val="77480ACB"/>
    <w:rsid w:val="774E5C04"/>
    <w:rsid w:val="7759185C"/>
    <w:rsid w:val="775A1150"/>
    <w:rsid w:val="775F2A44"/>
    <w:rsid w:val="776131A9"/>
    <w:rsid w:val="77635C2E"/>
    <w:rsid w:val="77664ECB"/>
    <w:rsid w:val="77675268"/>
    <w:rsid w:val="776A2C7E"/>
    <w:rsid w:val="77726874"/>
    <w:rsid w:val="77742746"/>
    <w:rsid w:val="77786DA6"/>
    <w:rsid w:val="778843FB"/>
    <w:rsid w:val="778E17B2"/>
    <w:rsid w:val="77990E6A"/>
    <w:rsid w:val="779A0764"/>
    <w:rsid w:val="779A6024"/>
    <w:rsid w:val="779B311A"/>
    <w:rsid w:val="77A36BEC"/>
    <w:rsid w:val="77B17027"/>
    <w:rsid w:val="77B31333"/>
    <w:rsid w:val="77BA1AC8"/>
    <w:rsid w:val="77BA6CEC"/>
    <w:rsid w:val="77C14AC0"/>
    <w:rsid w:val="77D10265"/>
    <w:rsid w:val="77D35131"/>
    <w:rsid w:val="77D5205C"/>
    <w:rsid w:val="77DD72E2"/>
    <w:rsid w:val="77E30556"/>
    <w:rsid w:val="77E86777"/>
    <w:rsid w:val="77EE4B6B"/>
    <w:rsid w:val="77F3616A"/>
    <w:rsid w:val="77F40BEF"/>
    <w:rsid w:val="77FA18D0"/>
    <w:rsid w:val="77FE1D66"/>
    <w:rsid w:val="78043735"/>
    <w:rsid w:val="7804563A"/>
    <w:rsid w:val="7806665E"/>
    <w:rsid w:val="78117C14"/>
    <w:rsid w:val="78153A18"/>
    <w:rsid w:val="78176516"/>
    <w:rsid w:val="78184E67"/>
    <w:rsid w:val="78215246"/>
    <w:rsid w:val="78380FE4"/>
    <w:rsid w:val="783F4D93"/>
    <w:rsid w:val="784141EE"/>
    <w:rsid w:val="7848154A"/>
    <w:rsid w:val="784D552D"/>
    <w:rsid w:val="784E19F5"/>
    <w:rsid w:val="784E63B6"/>
    <w:rsid w:val="78505DAA"/>
    <w:rsid w:val="7852701B"/>
    <w:rsid w:val="7853559C"/>
    <w:rsid w:val="78571E2D"/>
    <w:rsid w:val="78575DAA"/>
    <w:rsid w:val="78621A20"/>
    <w:rsid w:val="78621DDA"/>
    <w:rsid w:val="78704A96"/>
    <w:rsid w:val="78710A7F"/>
    <w:rsid w:val="78721646"/>
    <w:rsid w:val="78722DB3"/>
    <w:rsid w:val="7887256E"/>
    <w:rsid w:val="78900E9E"/>
    <w:rsid w:val="78903A41"/>
    <w:rsid w:val="789372F9"/>
    <w:rsid w:val="78984D40"/>
    <w:rsid w:val="789A31ED"/>
    <w:rsid w:val="789D1371"/>
    <w:rsid w:val="78A2013A"/>
    <w:rsid w:val="78AB3A7C"/>
    <w:rsid w:val="78AF0229"/>
    <w:rsid w:val="78B02F47"/>
    <w:rsid w:val="78B04BDB"/>
    <w:rsid w:val="78B06A1A"/>
    <w:rsid w:val="78B67A9B"/>
    <w:rsid w:val="78BB73C9"/>
    <w:rsid w:val="78BF08A7"/>
    <w:rsid w:val="78C0160F"/>
    <w:rsid w:val="78C13147"/>
    <w:rsid w:val="78C322D8"/>
    <w:rsid w:val="78C918E5"/>
    <w:rsid w:val="78CE2EB2"/>
    <w:rsid w:val="78D452CE"/>
    <w:rsid w:val="78DD3CE9"/>
    <w:rsid w:val="78DE748C"/>
    <w:rsid w:val="78DF6223"/>
    <w:rsid w:val="78E26799"/>
    <w:rsid w:val="78E65869"/>
    <w:rsid w:val="78EA03A3"/>
    <w:rsid w:val="78EF676B"/>
    <w:rsid w:val="78EF7533"/>
    <w:rsid w:val="78F13E0C"/>
    <w:rsid w:val="78F20EFD"/>
    <w:rsid w:val="78F315B1"/>
    <w:rsid w:val="78F65E8D"/>
    <w:rsid w:val="78FA6FF0"/>
    <w:rsid w:val="78FB65E8"/>
    <w:rsid w:val="78FE41F1"/>
    <w:rsid w:val="7912238A"/>
    <w:rsid w:val="79165EE7"/>
    <w:rsid w:val="791A1817"/>
    <w:rsid w:val="79200B49"/>
    <w:rsid w:val="79211E4B"/>
    <w:rsid w:val="79257EF3"/>
    <w:rsid w:val="79272FC5"/>
    <w:rsid w:val="7928232A"/>
    <w:rsid w:val="792E6A79"/>
    <w:rsid w:val="7940051E"/>
    <w:rsid w:val="7952784C"/>
    <w:rsid w:val="795470A3"/>
    <w:rsid w:val="796075BB"/>
    <w:rsid w:val="796455C1"/>
    <w:rsid w:val="796D46FF"/>
    <w:rsid w:val="79720A2F"/>
    <w:rsid w:val="79766112"/>
    <w:rsid w:val="79771A73"/>
    <w:rsid w:val="79843AC8"/>
    <w:rsid w:val="79862181"/>
    <w:rsid w:val="79876D2B"/>
    <w:rsid w:val="798D54B0"/>
    <w:rsid w:val="79921D48"/>
    <w:rsid w:val="79922665"/>
    <w:rsid w:val="79956A17"/>
    <w:rsid w:val="799C6A6B"/>
    <w:rsid w:val="79A87069"/>
    <w:rsid w:val="79B25FF3"/>
    <w:rsid w:val="79B53C6D"/>
    <w:rsid w:val="79B64A30"/>
    <w:rsid w:val="79B666C5"/>
    <w:rsid w:val="79B76B05"/>
    <w:rsid w:val="79C52095"/>
    <w:rsid w:val="79C65BBE"/>
    <w:rsid w:val="79D1116F"/>
    <w:rsid w:val="79D96809"/>
    <w:rsid w:val="79E03305"/>
    <w:rsid w:val="79E226D1"/>
    <w:rsid w:val="79E97929"/>
    <w:rsid w:val="79EA539B"/>
    <w:rsid w:val="79EB4459"/>
    <w:rsid w:val="79F02643"/>
    <w:rsid w:val="79F23CDC"/>
    <w:rsid w:val="79F34CAF"/>
    <w:rsid w:val="7A1173D2"/>
    <w:rsid w:val="7A1A5D2B"/>
    <w:rsid w:val="7A1D6F2C"/>
    <w:rsid w:val="7A237D66"/>
    <w:rsid w:val="7A270D7D"/>
    <w:rsid w:val="7A2B5749"/>
    <w:rsid w:val="7A2C7B18"/>
    <w:rsid w:val="7A32236A"/>
    <w:rsid w:val="7A342DFB"/>
    <w:rsid w:val="7A3E149B"/>
    <w:rsid w:val="7A3E5311"/>
    <w:rsid w:val="7A5358BD"/>
    <w:rsid w:val="7A5C4C55"/>
    <w:rsid w:val="7A5C68FE"/>
    <w:rsid w:val="7A6009F2"/>
    <w:rsid w:val="7A682E8A"/>
    <w:rsid w:val="7A6B4B0F"/>
    <w:rsid w:val="7A6D4697"/>
    <w:rsid w:val="7A791E81"/>
    <w:rsid w:val="7A7B3652"/>
    <w:rsid w:val="7A7E6611"/>
    <w:rsid w:val="7A8D452F"/>
    <w:rsid w:val="7A904D85"/>
    <w:rsid w:val="7AA22EFC"/>
    <w:rsid w:val="7AAE18A2"/>
    <w:rsid w:val="7AB37FBB"/>
    <w:rsid w:val="7AB44C4D"/>
    <w:rsid w:val="7AB971D8"/>
    <w:rsid w:val="7AC40312"/>
    <w:rsid w:val="7AC46114"/>
    <w:rsid w:val="7ACB6579"/>
    <w:rsid w:val="7AD5187D"/>
    <w:rsid w:val="7AD53736"/>
    <w:rsid w:val="7AD9270A"/>
    <w:rsid w:val="7AE026C2"/>
    <w:rsid w:val="7AEC5358"/>
    <w:rsid w:val="7AF05E13"/>
    <w:rsid w:val="7AF6355F"/>
    <w:rsid w:val="7AF86AE2"/>
    <w:rsid w:val="7B055E0F"/>
    <w:rsid w:val="7B081DA0"/>
    <w:rsid w:val="7B186B71"/>
    <w:rsid w:val="7B2223D2"/>
    <w:rsid w:val="7B231F28"/>
    <w:rsid w:val="7B25293B"/>
    <w:rsid w:val="7B2C4334"/>
    <w:rsid w:val="7B2C4CC0"/>
    <w:rsid w:val="7B2E2426"/>
    <w:rsid w:val="7B3A0DFE"/>
    <w:rsid w:val="7B3D4DA7"/>
    <w:rsid w:val="7B43322D"/>
    <w:rsid w:val="7B4E236A"/>
    <w:rsid w:val="7B5016EF"/>
    <w:rsid w:val="7B517C6E"/>
    <w:rsid w:val="7B534179"/>
    <w:rsid w:val="7B575748"/>
    <w:rsid w:val="7B643258"/>
    <w:rsid w:val="7B664932"/>
    <w:rsid w:val="7B6B0E66"/>
    <w:rsid w:val="7B7528FE"/>
    <w:rsid w:val="7B83373F"/>
    <w:rsid w:val="7B854C75"/>
    <w:rsid w:val="7B881F3C"/>
    <w:rsid w:val="7B8E64D2"/>
    <w:rsid w:val="7B97500F"/>
    <w:rsid w:val="7B985C69"/>
    <w:rsid w:val="7B9905A9"/>
    <w:rsid w:val="7BA41BF8"/>
    <w:rsid w:val="7BB10EFE"/>
    <w:rsid w:val="7BB71DFE"/>
    <w:rsid w:val="7BBC2B27"/>
    <w:rsid w:val="7BC56F92"/>
    <w:rsid w:val="7BCE489F"/>
    <w:rsid w:val="7BCE6A58"/>
    <w:rsid w:val="7BCF3C09"/>
    <w:rsid w:val="7BD0460F"/>
    <w:rsid w:val="7BD26592"/>
    <w:rsid w:val="7BDE3918"/>
    <w:rsid w:val="7BE14791"/>
    <w:rsid w:val="7BEA3BE2"/>
    <w:rsid w:val="7BFB48C3"/>
    <w:rsid w:val="7BFC2A3F"/>
    <w:rsid w:val="7C167590"/>
    <w:rsid w:val="7C192CF3"/>
    <w:rsid w:val="7C1D23E6"/>
    <w:rsid w:val="7C1F3E57"/>
    <w:rsid w:val="7C1F7E96"/>
    <w:rsid w:val="7C256FB0"/>
    <w:rsid w:val="7C303EA0"/>
    <w:rsid w:val="7C324AC7"/>
    <w:rsid w:val="7C404365"/>
    <w:rsid w:val="7C4222EC"/>
    <w:rsid w:val="7C425F74"/>
    <w:rsid w:val="7C616E27"/>
    <w:rsid w:val="7C7566C0"/>
    <w:rsid w:val="7C7D6E82"/>
    <w:rsid w:val="7C82399E"/>
    <w:rsid w:val="7C8825B8"/>
    <w:rsid w:val="7C887B7F"/>
    <w:rsid w:val="7C897EFD"/>
    <w:rsid w:val="7C8B4132"/>
    <w:rsid w:val="7C934E11"/>
    <w:rsid w:val="7C955035"/>
    <w:rsid w:val="7C960A7C"/>
    <w:rsid w:val="7C981479"/>
    <w:rsid w:val="7C98620C"/>
    <w:rsid w:val="7C993ECE"/>
    <w:rsid w:val="7CA621E0"/>
    <w:rsid w:val="7CA778E3"/>
    <w:rsid w:val="7CB9688C"/>
    <w:rsid w:val="7CC9599D"/>
    <w:rsid w:val="7CCC22F1"/>
    <w:rsid w:val="7CCF63D9"/>
    <w:rsid w:val="7CD10E3C"/>
    <w:rsid w:val="7CD472FB"/>
    <w:rsid w:val="7CD74DFA"/>
    <w:rsid w:val="7CE15C1F"/>
    <w:rsid w:val="7CF349A0"/>
    <w:rsid w:val="7CF43390"/>
    <w:rsid w:val="7CF87A64"/>
    <w:rsid w:val="7D063701"/>
    <w:rsid w:val="7D091719"/>
    <w:rsid w:val="7D0C3EEB"/>
    <w:rsid w:val="7D0D3254"/>
    <w:rsid w:val="7D0E6A3E"/>
    <w:rsid w:val="7D103C58"/>
    <w:rsid w:val="7D141D26"/>
    <w:rsid w:val="7D16509E"/>
    <w:rsid w:val="7D1A5047"/>
    <w:rsid w:val="7D2474D9"/>
    <w:rsid w:val="7D2810B8"/>
    <w:rsid w:val="7D321D31"/>
    <w:rsid w:val="7D327CAA"/>
    <w:rsid w:val="7D3B4997"/>
    <w:rsid w:val="7D464D8B"/>
    <w:rsid w:val="7D4976D6"/>
    <w:rsid w:val="7D527871"/>
    <w:rsid w:val="7D556DD8"/>
    <w:rsid w:val="7D561F1E"/>
    <w:rsid w:val="7D594D25"/>
    <w:rsid w:val="7D604354"/>
    <w:rsid w:val="7D614D41"/>
    <w:rsid w:val="7D6D1027"/>
    <w:rsid w:val="7D6D5112"/>
    <w:rsid w:val="7D755334"/>
    <w:rsid w:val="7D760599"/>
    <w:rsid w:val="7D78013B"/>
    <w:rsid w:val="7D787ECC"/>
    <w:rsid w:val="7D79646A"/>
    <w:rsid w:val="7D7C2278"/>
    <w:rsid w:val="7D8570B6"/>
    <w:rsid w:val="7D892D2B"/>
    <w:rsid w:val="7D8C206E"/>
    <w:rsid w:val="7D9220EE"/>
    <w:rsid w:val="7D952C01"/>
    <w:rsid w:val="7D9612D8"/>
    <w:rsid w:val="7D9621EC"/>
    <w:rsid w:val="7D9C08D5"/>
    <w:rsid w:val="7DA4468F"/>
    <w:rsid w:val="7DAB4491"/>
    <w:rsid w:val="7DAC3888"/>
    <w:rsid w:val="7DAE681E"/>
    <w:rsid w:val="7DB531D9"/>
    <w:rsid w:val="7DB54FCA"/>
    <w:rsid w:val="7DC05388"/>
    <w:rsid w:val="7DCB4ECF"/>
    <w:rsid w:val="7DD27EC2"/>
    <w:rsid w:val="7DD35BF7"/>
    <w:rsid w:val="7DDA60DC"/>
    <w:rsid w:val="7DEA4784"/>
    <w:rsid w:val="7DEB22A3"/>
    <w:rsid w:val="7DEC1E01"/>
    <w:rsid w:val="7DF15509"/>
    <w:rsid w:val="7DF21494"/>
    <w:rsid w:val="7DF24D46"/>
    <w:rsid w:val="7DF5601E"/>
    <w:rsid w:val="7DF5696A"/>
    <w:rsid w:val="7DF92346"/>
    <w:rsid w:val="7E027014"/>
    <w:rsid w:val="7E033F2E"/>
    <w:rsid w:val="7E08160E"/>
    <w:rsid w:val="7E0C5F44"/>
    <w:rsid w:val="7E0D70D3"/>
    <w:rsid w:val="7E0F3EE7"/>
    <w:rsid w:val="7E101E5B"/>
    <w:rsid w:val="7E102FFF"/>
    <w:rsid w:val="7E1A1020"/>
    <w:rsid w:val="7E1B3F33"/>
    <w:rsid w:val="7E1B5F99"/>
    <w:rsid w:val="7E1C01B8"/>
    <w:rsid w:val="7E1C324B"/>
    <w:rsid w:val="7E1C4DB8"/>
    <w:rsid w:val="7E1E5E0F"/>
    <w:rsid w:val="7E255218"/>
    <w:rsid w:val="7E262176"/>
    <w:rsid w:val="7E3F288B"/>
    <w:rsid w:val="7E435CF4"/>
    <w:rsid w:val="7E464A33"/>
    <w:rsid w:val="7E4726DC"/>
    <w:rsid w:val="7E4E1878"/>
    <w:rsid w:val="7E524B0D"/>
    <w:rsid w:val="7E54631F"/>
    <w:rsid w:val="7E590F57"/>
    <w:rsid w:val="7E5B760E"/>
    <w:rsid w:val="7E60723E"/>
    <w:rsid w:val="7E676DAA"/>
    <w:rsid w:val="7E7543B0"/>
    <w:rsid w:val="7E754A27"/>
    <w:rsid w:val="7E9013D2"/>
    <w:rsid w:val="7E930BD6"/>
    <w:rsid w:val="7E970804"/>
    <w:rsid w:val="7E9A7C76"/>
    <w:rsid w:val="7EA16809"/>
    <w:rsid w:val="7EA757F3"/>
    <w:rsid w:val="7EA76728"/>
    <w:rsid w:val="7EA77D82"/>
    <w:rsid w:val="7EAA6440"/>
    <w:rsid w:val="7EAD7950"/>
    <w:rsid w:val="7EB07B44"/>
    <w:rsid w:val="7EB62378"/>
    <w:rsid w:val="7EBA4E02"/>
    <w:rsid w:val="7EBD751C"/>
    <w:rsid w:val="7EC46E9A"/>
    <w:rsid w:val="7EC70DDC"/>
    <w:rsid w:val="7EC756AD"/>
    <w:rsid w:val="7ECD54A1"/>
    <w:rsid w:val="7ED054A1"/>
    <w:rsid w:val="7ED63B43"/>
    <w:rsid w:val="7ED81A1B"/>
    <w:rsid w:val="7EDA224D"/>
    <w:rsid w:val="7EE613DB"/>
    <w:rsid w:val="7EE85A6F"/>
    <w:rsid w:val="7EEB0D7C"/>
    <w:rsid w:val="7EEC208B"/>
    <w:rsid w:val="7EFA301A"/>
    <w:rsid w:val="7EFC100C"/>
    <w:rsid w:val="7F004803"/>
    <w:rsid w:val="7F07622C"/>
    <w:rsid w:val="7F0F6799"/>
    <w:rsid w:val="7F1207B2"/>
    <w:rsid w:val="7F124DE7"/>
    <w:rsid w:val="7F132329"/>
    <w:rsid w:val="7F1E76A0"/>
    <w:rsid w:val="7F21785D"/>
    <w:rsid w:val="7F287205"/>
    <w:rsid w:val="7F2A4104"/>
    <w:rsid w:val="7F2B2602"/>
    <w:rsid w:val="7F351531"/>
    <w:rsid w:val="7F3C3963"/>
    <w:rsid w:val="7F47771D"/>
    <w:rsid w:val="7F4859B6"/>
    <w:rsid w:val="7F4B7D44"/>
    <w:rsid w:val="7F4F43E9"/>
    <w:rsid w:val="7F4F77B8"/>
    <w:rsid w:val="7F53595E"/>
    <w:rsid w:val="7F607033"/>
    <w:rsid w:val="7F625085"/>
    <w:rsid w:val="7F6951CA"/>
    <w:rsid w:val="7F6B650F"/>
    <w:rsid w:val="7F6C5DF1"/>
    <w:rsid w:val="7F6F6014"/>
    <w:rsid w:val="7F7933D6"/>
    <w:rsid w:val="7F834CDB"/>
    <w:rsid w:val="7F836A2D"/>
    <w:rsid w:val="7F863B3E"/>
    <w:rsid w:val="7F864B9F"/>
    <w:rsid w:val="7F8D6E67"/>
    <w:rsid w:val="7F95237A"/>
    <w:rsid w:val="7F98638E"/>
    <w:rsid w:val="7FA8415B"/>
    <w:rsid w:val="7FAF48B7"/>
    <w:rsid w:val="7FB3172E"/>
    <w:rsid w:val="7FB62FE3"/>
    <w:rsid w:val="7FBD7D06"/>
    <w:rsid w:val="7FC35BB5"/>
    <w:rsid w:val="7FC45EC4"/>
    <w:rsid w:val="7FC6346B"/>
    <w:rsid w:val="7FCB172A"/>
    <w:rsid w:val="7FCB362A"/>
    <w:rsid w:val="7FD20096"/>
    <w:rsid w:val="7FD270AE"/>
    <w:rsid w:val="7FD276E9"/>
    <w:rsid w:val="7FD7600E"/>
    <w:rsid w:val="7FDB6CBA"/>
    <w:rsid w:val="7FDF0629"/>
    <w:rsid w:val="7FE106D9"/>
    <w:rsid w:val="7FE1210F"/>
    <w:rsid w:val="7FE44581"/>
    <w:rsid w:val="7FED6F74"/>
    <w:rsid w:val="7FEE0D2C"/>
    <w:rsid w:val="7FEE59CD"/>
    <w:rsid w:val="7FF31D77"/>
    <w:rsid w:val="7FFF5F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name="footnote text"/>
    <w:lsdException w:qFormat="1" w:uiPriority="99" w:semiHidden="0" w:name="annotation text"/>
    <w:lsdException w:qFormat="1" w:unhideWhenUsed="0"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name="footnote reference"/>
    <w:lsdException w:qFormat="1" w:uiPriority="99" w:semiHidden="0" w:name="annotation reference"/>
    <w:lsdException w:uiPriority="99" w:name="line number"/>
    <w:lsdException w:qFormat="1" w:uiPriority="99" w:semiHidden="0" w:name="page number"/>
    <w:lsdException w:qFormat="1" w:uiPriority="99" w:semiHidden="0"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qFormat="1" w:uiPriority="99" w:semiHidden="0" w:name="List Bullet"/>
    <w:lsdException w:uiPriority="99" w:name="List Number"/>
    <w:lsdException w:qFormat="1" w:unhideWhenUsed="0" w:uiPriority="0" w:semiHidden="0" w:name="List 2"/>
    <w:lsdException w:qFormat="1" w:unhideWhenUsed="0" w:uiPriority="0" w:semiHidden="0" w:name="List 3"/>
    <w:lsdException w:qFormat="1" w:unhideWhenUsed="0" w:uiPriority="0" w:semiHidden="0"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iPriority="99" w:semiHidden="0" w:name="Plain Text"/>
    <w:lsdException w:uiPriority="99" w:name="E-mail Signature"/>
    <w:lsdException w:qFormat="1" w:uiPriority="99" w:semiHidden="0" w:name="Normal (Web)"/>
    <w:lsdException w:uiPriority="99" w:name="HTML Acronym"/>
    <w:lsdException w:uiPriority="99" w:name="HTML Address"/>
    <w:lsdException w:qFormat="1" w:uiPriority="99" w:semiHidden="0"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napToGrid w:val="0"/>
      <w:spacing w:before="50" w:beforeLines="50" w:after="120" w:line="259" w:lineRule="auto"/>
      <w:jc w:val="both"/>
    </w:pPr>
    <w:rPr>
      <w:rFonts w:ascii="Times New Roman" w:hAnsi="Times New Roman" w:eastAsia="宋体" w:cs="Times New Roman"/>
      <w:szCs w:val="22"/>
      <w:lang w:val="en-US" w:eastAsia="zh-CN" w:bidi="ar-SA"/>
    </w:rPr>
  </w:style>
  <w:style w:type="paragraph" w:styleId="2">
    <w:name w:val="heading 1"/>
    <w:basedOn w:val="1"/>
    <w:next w:val="1"/>
    <w:link w:val="55"/>
    <w:qFormat/>
    <w:uiPriority w:val="99"/>
    <w:pPr>
      <w:widowControl w:val="0"/>
      <w:numPr>
        <w:ilvl w:val="0"/>
        <w:numId w:val="1"/>
      </w:numPr>
      <w:autoSpaceDE w:val="0"/>
      <w:autoSpaceDN w:val="0"/>
      <w:adjustRightInd w:val="0"/>
      <w:spacing w:line="360" w:lineRule="auto"/>
      <w:ind w:left="432" w:hanging="432"/>
      <w:outlineLvl w:val="0"/>
    </w:pPr>
    <w:rPr>
      <w:rFonts w:ascii="Arial" w:hAnsi="Arial" w:eastAsia="黑体"/>
      <w:b/>
      <w:bCs/>
      <w:sz w:val="30"/>
      <w:szCs w:val="30"/>
      <w:lang w:val="zh-CN"/>
    </w:rPr>
  </w:style>
  <w:style w:type="paragraph" w:styleId="3">
    <w:name w:val="heading 2"/>
    <w:basedOn w:val="2"/>
    <w:next w:val="1"/>
    <w:link w:val="80"/>
    <w:qFormat/>
    <w:uiPriority w:val="0"/>
    <w:pPr>
      <w:keepNext/>
      <w:keepLines/>
      <w:numPr>
        <w:ilvl w:val="1"/>
      </w:numPr>
      <w:tabs>
        <w:tab w:val="left" w:pos="612"/>
      </w:tabs>
      <w:ind w:left="431" w:hanging="431"/>
      <w:outlineLvl w:val="1"/>
    </w:pPr>
    <w:rPr>
      <w:bCs w:val="0"/>
      <w:sz w:val="28"/>
      <w:szCs w:val="28"/>
    </w:rPr>
  </w:style>
  <w:style w:type="paragraph" w:styleId="4">
    <w:name w:val="heading 3"/>
    <w:basedOn w:val="3"/>
    <w:next w:val="1"/>
    <w:link w:val="81"/>
    <w:qFormat/>
    <w:uiPriority w:val="9"/>
    <w:pPr>
      <w:numPr>
        <w:ilvl w:val="2"/>
      </w:numPr>
      <w:outlineLvl w:val="2"/>
    </w:pPr>
    <w:rPr>
      <w:bCs/>
      <w:sz w:val="24"/>
      <w:szCs w:val="32"/>
    </w:rPr>
  </w:style>
  <w:style w:type="paragraph" w:styleId="5">
    <w:name w:val="heading 4"/>
    <w:basedOn w:val="4"/>
    <w:next w:val="1"/>
    <w:link w:val="65"/>
    <w:qFormat/>
    <w:uiPriority w:val="0"/>
    <w:pPr>
      <w:numPr>
        <w:ilvl w:val="3"/>
      </w:numPr>
      <w:overflowPunct w:val="0"/>
      <w:ind w:left="862" w:hanging="862"/>
      <w:textAlignment w:val="baseline"/>
      <w:outlineLvl w:val="3"/>
    </w:pPr>
    <w:rPr>
      <w:rFonts w:ascii="Times New Roman" w:hAnsi="Times New Roman"/>
      <w:sz w:val="21"/>
      <w:szCs w:val="21"/>
      <w:lang w:val="en-GB"/>
    </w:rPr>
  </w:style>
  <w:style w:type="paragraph" w:styleId="6">
    <w:name w:val="heading 5"/>
    <w:basedOn w:val="5"/>
    <w:next w:val="1"/>
    <w:link w:val="68"/>
    <w:qFormat/>
    <w:uiPriority w:val="0"/>
    <w:pPr>
      <w:outlineLvl w:val="4"/>
    </w:pPr>
    <w:rPr>
      <w:sz w:val="24"/>
      <w:szCs w:val="24"/>
    </w:rPr>
  </w:style>
  <w:style w:type="paragraph" w:styleId="7">
    <w:name w:val="heading 6"/>
    <w:basedOn w:val="1"/>
    <w:next w:val="1"/>
    <w:qFormat/>
    <w:uiPriority w:val="9"/>
    <w:pPr>
      <w:keepNext/>
      <w:keepLines/>
      <w:numPr>
        <w:ilvl w:val="5"/>
        <w:numId w:val="1"/>
      </w:numPr>
      <w:spacing w:before="240" w:after="64" w:line="317" w:lineRule="auto"/>
      <w:outlineLvl w:val="5"/>
    </w:pPr>
    <w:rPr>
      <w:rFonts w:ascii="Arial" w:hAnsi="Arial" w:eastAsia="黑体"/>
      <w:b/>
      <w:sz w:val="24"/>
    </w:rPr>
  </w:style>
  <w:style w:type="paragraph" w:styleId="8">
    <w:name w:val="heading 7"/>
    <w:basedOn w:val="1"/>
    <w:next w:val="1"/>
    <w:qFormat/>
    <w:uiPriority w:val="9"/>
    <w:pPr>
      <w:keepNext/>
      <w:keepLines/>
      <w:numPr>
        <w:ilvl w:val="6"/>
        <w:numId w:val="1"/>
      </w:numPr>
      <w:spacing w:before="240" w:after="64" w:line="317" w:lineRule="auto"/>
      <w:outlineLvl w:val="6"/>
    </w:pPr>
    <w:rPr>
      <w:b/>
      <w:sz w:val="24"/>
    </w:rPr>
  </w:style>
  <w:style w:type="paragraph" w:styleId="9">
    <w:name w:val="heading 8"/>
    <w:basedOn w:val="1"/>
    <w:next w:val="1"/>
    <w:qFormat/>
    <w:uiPriority w:val="9"/>
    <w:pPr>
      <w:keepNext/>
      <w:keepLines/>
      <w:numPr>
        <w:ilvl w:val="7"/>
        <w:numId w:val="1"/>
      </w:numPr>
      <w:spacing w:before="240" w:after="64" w:line="317" w:lineRule="auto"/>
      <w:outlineLvl w:val="7"/>
    </w:pPr>
    <w:rPr>
      <w:rFonts w:ascii="Arial" w:hAnsi="Arial" w:eastAsia="黑体"/>
      <w:sz w:val="24"/>
    </w:rPr>
  </w:style>
  <w:style w:type="paragraph" w:styleId="10">
    <w:name w:val="heading 9"/>
    <w:basedOn w:val="1"/>
    <w:next w:val="1"/>
    <w:qFormat/>
    <w:uiPriority w:val="9"/>
    <w:pPr>
      <w:keepNext/>
      <w:keepLines/>
      <w:numPr>
        <w:ilvl w:val="8"/>
        <w:numId w:val="1"/>
      </w:numPr>
      <w:spacing w:before="240" w:after="64" w:line="317" w:lineRule="auto"/>
      <w:outlineLvl w:val="8"/>
    </w:pPr>
    <w:rPr>
      <w:rFonts w:ascii="Arial" w:hAnsi="Arial" w:eastAsia="黑体"/>
      <w:sz w:val="21"/>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11">
    <w:name w:val="List 3"/>
    <w:basedOn w:val="12"/>
    <w:qFormat/>
    <w:uiPriority w:val="0"/>
    <w:pPr>
      <w:ind w:left="1135"/>
    </w:pPr>
  </w:style>
  <w:style w:type="paragraph" w:styleId="12">
    <w:name w:val="List 2"/>
    <w:basedOn w:val="13"/>
    <w:qFormat/>
    <w:uiPriority w:val="0"/>
    <w:pPr>
      <w:ind w:left="851"/>
    </w:pPr>
  </w:style>
  <w:style w:type="paragraph" w:styleId="13">
    <w:name w:val="List"/>
    <w:basedOn w:val="1"/>
    <w:unhideWhenUsed/>
    <w:qFormat/>
    <w:uiPriority w:val="99"/>
    <w:pPr>
      <w:ind w:left="200" w:hanging="200" w:hangingChars="200"/>
      <w:contextualSpacing/>
    </w:pPr>
  </w:style>
  <w:style w:type="paragraph" w:styleId="14">
    <w:name w:val="Normal Indent"/>
    <w:basedOn w:val="1"/>
    <w:qFormat/>
    <w:uiPriority w:val="0"/>
    <w:pPr>
      <w:widowControl w:val="0"/>
      <w:spacing w:after="0" w:line="240" w:lineRule="auto"/>
      <w:ind w:firstLine="420"/>
    </w:pPr>
    <w:rPr>
      <w:kern w:val="2"/>
      <w:sz w:val="21"/>
      <w:szCs w:val="20"/>
    </w:rPr>
  </w:style>
  <w:style w:type="paragraph" w:styleId="15">
    <w:name w:val="caption"/>
    <w:basedOn w:val="1"/>
    <w:next w:val="1"/>
    <w:link w:val="57"/>
    <w:qFormat/>
    <w:uiPriority w:val="0"/>
    <w:pPr>
      <w:tabs>
        <w:tab w:val="left" w:pos="1418"/>
      </w:tabs>
      <w:spacing w:before="120" w:line="240" w:lineRule="auto"/>
    </w:pPr>
    <w:rPr>
      <w:b/>
      <w:bCs/>
      <w:szCs w:val="20"/>
      <w:lang w:val="en-GB" w:eastAsia="sv-SE"/>
    </w:rPr>
  </w:style>
  <w:style w:type="paragraph" w:styleId="16">
    <w:name w:val="List Bullet"/>
    <w:basedOn w:val="1"/>
    <w:unhideWhenUsed/>
    <w:qFormat/>
    <w:uiPriority w:val="99"/>
    <w:pPr>
      <w:numPr>
        <w:ilvl w:val="0"/>
        <w:numId w:val="2"/>
      </w:numPr>
    </w:pPr>
  </w:style>
  <w:style w:type="paragraph" w:styleId="17">
    <w:name w:val="Document Map"/>
    <w:basedOn w:val="1"/>
    <w:link w:val="83"/>
    <w:unhideWhenUsed/>
    <w:qFormat/>
    <w:uiPriority w:val="99"/>
    <w:rPr>
      <w:rFonts w:ascii="宋体"/>
      <w:sz w:val="18"/>
      <w:szCs w:val="18"/>
    </w:rPr>
  </w:style>
  <w:style w:type="paragraph" w:styleId="18">
    <w:name w:val="annotation text"/>
    <w:basedOn w:val="1"/>
    <w:link w:val="84"/>
    <w:unhideWhenUsed/>
    <w:qFormat/>
    <w:uiPriority w:val="99"/>
    <w:rPr>
      <w:szCs w:val="20"/>
    </w:rPr>
  </w:style>
  <w:style w:type="paragraph" w:styleId="19">
    <w:name w:val="Body Text"/>
    <w:basedOn w:val="1"/>
    <w:link w:val="69"/>
    <w:qFormat/>
    <w:uiPriority w:val="0"/>
    <w:pPr>
      <w:widowControl w:val="0"/>
      <w:spacing w:after="0" w:line="240" w:lineRule="auto"/>
    </w:pPr>
    <w:rPr>
      <w:color w:val="0000FF"/>
      <w:kern w:val="2"/>
      <w:sz w:val="21"/>
      <w:szCs w:val="20"/>
    </w:rPr>
  </w:style>
  <w:style w:type="paragraph" w:styleId="20">
    <w:name w:val="Body Text Indent"/>
    <w:basedOn w:val="1"/>
    <w:link w:val="87"/>
    <w:unhideWhenUsed/>
    <w:qFormat/>
    <w:uiPriority w:val="99"/>
    <w:pPr>
      <w:ind w:left="420" w:leftChars="200"/>
    </w:pPr>
  </w:style>
  <w:style w:type="paragraph" w:styleId="21">
    <w:name w:val="Plain Text"/>
    <w:basedOn w:val="1"/>
    <w:link w:val="89"/>
    <w:unhideWhenUsed/>
    <w:qFormat/>
    <w:uiPriority w:val="99"/>
    <w:pPr>
      <w:spacing w:after="0" w:line="240" w:lineRule="auto"/>
    </w:pPr>
    <w:rPr>
      <w:rFonts w:eastAsia="Calibri"/>
      <w:szCs w:val="21"/>
      <w:lang w:val="en-GB" w:eastAsia="en-US"/>
    </w:rPr>
  </w:style>
  <w:style w:type="paragraph" w:styleId="22">
    <w:name w:val="Date"/>
    <w:basedOn w:val="1"/>
    <w:next w:val="1"/>
    <w:link w:val="64"/>
    <w:unhideWhenUsed/>
    <w:qFormat/>
    <w:uiPriority w:val="99"/>
    <w:pPr>
      <w:ind w:left="100" w:leftChars="2500"/>
    </w:pPr>
  </w:style>
  <w:style w:type="paragraph" w:styleId="23">
    <w:name w:val="Balloon Text"/>
    <w:basedOn w:val="1"/>
    <w:link w:val="42"/>
    <w:unhideWhenUsed/>
    <w:qFormat/>
    <w:uiPriority w:val="99"/>
    <w:pPr>
      <w:spacing w:after="0" w:line="240" w:lineRule="auto"/>
    </w:pPr>
    <w:rPr>
      <w:rFonts w:ascii="Tahoma" w:hAnsi="Tahoma"/>
      <w:sz w:val="16"/>
      <w:szCs w:val="16"/>
    </w:rPr>
  </w:style>
  <w:style w:type="paragraph" w:styleId="24">
    <w:name w:val="footer"/>
    <w:basedOn w:val="1"/>
    <w:link w:val="45"/>
    <w:unhideWhenUsed/>
    <w:qFormat/>
    <w:uiPriority w:val="99"/>
    <w:pPr>
      <w:tabs>
        <w:tab w:val="center" w:pos="4153"/>
        <w:tab w:val="right" w:pos="8306"/>
      </w:tabs>
      <w:spacing w:line="240" w:lineRule="auto"/>
    </w:pPr>
    <w:rPr>
      <w:sz w:val="18"/>
      <w:szCs w:val="18"/>
    </w:rPr>
  </w:style>
  <w:style w:type="paragraph" w:styleId="25">
    <w:name w:val="header"/>
    <w:basedOn w:val="1"/>
    <w:link w:val="91"/>
    <w:qFormat/>
    <w:uiPriority w:val="99"/>
    <w:pPr>
      <w:tabs>
        <w:tab w:val="center" w:pos="4536"/>
        <w:tab w:val="right" w:pos="9072"/>
      </w:tabs>
      <w:spacing w:after="0" w:line="240" w:lineRule="auto"/>
    </w:pPr>
    <w:rPr>
      <w:rFonts w:ascii="Arial" w:hAnsi="Arial"/>
      <w:b/>
      <w:szCs w:val="24"/>
      <w:lang w:eastAsia="en-US"/>
    </w:rPr>
  </w:style>
  <w:style w:type="paragraph" w:styleId="26">
    <w:name w:val="footnote text"/>
    <w:basedOn w:val="1"/>
    <w:semiHidden/>
    <w:qFormat/>
    <w:uiPriority w:val="0"/>
    <w:pPr>
      <w:keepLines/>
      <w:spacing w:after="0"/>
      <w:ind w:left="454" w:hanging="454"/>
    </w:pPr>
    <w:rPr>
      <w:sz w:val="16"/>
    </w:rPr>
  </w:style>
  <w:style w:type="paragraph" w:styleId="27">
    <w:name w:val="List 4"/>
    <w:basedOn w:val="11"/>
    <w:qFormat/>
    <w:uiPriority w:val="0"/>
    <w:pPr>
      <w:ind w:left="1418"/>
    </w:pPr>
  </w:style>
  <w:style w:type="paragraph" w:styleId="28">
    <w:name w:val="Normal (Web)"/>
    <w:basedOn w:val="1"/>
    <w:unhideWhenUsed/>
    <w:qFormat/>
    <w:uiPriority w:val="99"/>
    <w:pPr>
      <w:spacing w:after="0" w:line="240" w:lineRule="auto"/>
    </w:pPr>
    <w:rPr>
      <w:rFonts w:ascii="宋体" w:hAnsi="宋体" w:cs="宋体"/>
      <w:sz w:val="24"/>
      <w:szCs w:val="24"/>
    </w:rPr>
  </w:style>
  <w:style w:type="paragraph" w:styleId="29">
    <w:name w:val="annotation subject"/>
    <w:basedOn w:val="18"/>
    <w:next w:val="18"/>
    <w:link w:val="48"/>
    <w:unhideWhenUsed/>
    <w:qFormat/>
    <w:uiPriority w:val="99"/>
    <w:rPr>
      <w:b/>
      <w:bCs/>
    </w:rPr>
  </w:style>
  <w:style w:type="table" w:styleId="31">
    <w:name w:val="Table Grid"/>
    <w:basedOn w:val="30"/>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3">
    <w:name w:val="Strong"/>
    <w:basedOn w:val="32"/>
    <w:qFormat/>
    <w:uiPriority w:val="22"/>
    <w:rPr>
      <w:b/>
    </w:rPr>
  </w:style>
  <w:style w:type="character" w:styleId="34">
    <w:name w:val="endnote reference"/>
    <w:unhideWhenUsed/>
    <w:qFormat/>
    <w:uiPriority w:val="99"/>
    <w:rPr>
      <w:vertAlign w:val="superscript"/>
    </w:rPr>
  </w:style>
  <w:style w:type="character" w:styleId="35">
    <w:name w:val="page number"/>
    <w:unhideWhenUsed/>
    <w:qFormat/>
    <w:uiPriority w:val="99"/>
  </w:style>
  <w:style w:type="character" w:styleId="36">
    <w:name w:val="FollowedHyperlink"/>
    <w:qFormat/>
    <w:uiPriority w:val="0"/>
    <w:rPr>
      <w:color w:val="954F72"/>
      <w:u w:val="single"/>
    </w:rPr>
  </w:style>
  <w:style w:type="character" w:styleId="37">
    <w:name w:val="Emphasis"/>
    <w:qFormat/>
    <w:uiPriority w:val="20"/>
  </w:style>
  <w:style w:type="character" w:styleId="38">
    <w:name w:val="Hyperlink"/>
    <w:unhideWhenUsed/>
    <w:qFormat/>
    <w:uiPriority w:val="99"/>
    <w:rPr>
      <w:color w:val="4F4F4F"/>
      <w:u w:val="none"/>
    </w:rPr>
  </w:style>
  <w:style w:type="character" w:styleId="39">
    <w:name w:val="annotation reference"/>
    <w:unhideWhenUsed/>
    <w:qFormat/>
    <w:uiPriority w:val="99"/>
    <w:rPr>
      <w:sz w:val="16"/>
      <w:szCs w:val="16"/>
    </w:rPr>
  </w:style>
  <w:style w:type="character" w:styleId="40">
    <w:name w:val="HTML Cite"/>
    <w:unhideWhenUsed/>
    <w:qFormat/>
    <w:uiPriority w:val="99"/>
    <w:rPr>
      <w:i/>
    </w:rPr>
  </w:style>
  <w:style w:type="character" w:styleId="41">
    <w:name w:val="footnote reference"/>
    <w:semiHidden/>
    <w:qFormat/>
    <w:uiPriority w:val="0"/>
    <w:rPr>
      <w:b/>
      <w:position w:val="6"/>
      <w:sz w:val="16"/>
    </w:rPr>
  </w:style>
  <w:style w:type="character" w:customStyle="1" w:styleId="42">
    <w:name w:val="批注框文本 字符"/>
    <w:link w:val="23"/>
    <w:semiHidden/>
    <w:qFormat/>
    <w:uiPriority w:val="99"/>
    <w:rPr>
      <w:rFonts w:ascii="Tahoma" w:hAnsi="Tahoma" w:cs="Tahoma"/>
      <w:sz w:val="16"/>
      <w:szCs w:val="16"/>
    </w:rPr>
  </w:style>
  <w:style w:type="character" w:customStyle="1" w:styleId="43">
    <w:name w:val="quote1"/>
    <w:qFormat/>
    <w:uiPriority w:val="0"/>
    <w:rPr>
      <w:color w:val="6B6B6B"/>
      <w:sz w:val="18"/>
      <w:szCs w:val="18"/>
    </w:rPr>
  </w:style>
  <w:style w:type="character" w:customStyle="1" w:styleId="44">
    <w:name w:val="font41"/>
    <w:qFormat/>
    <w:uiPriority w:val="0"/>
    <w:rPr>
      <w:rFonts w:hint="default" w:ascii="Times New Roman" w:hAnsi="Times New Roman" w:cs="Times New Roman"/>
      <w:color w:val="000000"/>
      <w:sz w:val="20"/>
      <w:szCs w:val="20"/>
      <w:u w:val="none"/>
    </w:rPr>
  </w:style>
  <w:style w:type="character" w:customStyle="1" w:styleId="45">
    <w:name w:val="页脚 字符"/>
    <w:link w:val="24"/>
    <w:qFormat/>
    <w:uiPriority w:val="99"/>
    <w:rPr>
      <w:sz w:val="18"/>
      <w:szCs w:val="18"/>
    </w:rPr>
  </w:style>
  <w:style w:type="character" w:customStyle="1" w:styleId="46">
    <w:name w:val="countx"/>
    <w:qFormat/>
    <w:uiPriority w:val="0"/>
    <w:rPr>
      <w:sz w:val="18"/>
      <w:szCs w:val="18"/>
    </w:rPr>
  </w:style>
  <w:style w:type="character" w:customStyle="1" w:styleId="47">
    <w:name w:val="hover6"/>
    <w:qFormat/>
    <w:uiPriority w:val="0"/>
    <w:rPr>
      <w:color w:val="FC5531"/>
      <w:bdr w:val="single" w:color="FC5531" w:sz="6" w:space="0"/>
    </w:rPr>
  </w:style>
  <w:style w:type="character" w:customStyle="1" w:styleId="48">
    <w:name w:val="批注主题 字符"/>
    <w:link w:val="29"/>
    <w:semiHidden/>
    <w:qFormat/>
    <w:uiPriority w:val="99"/>
    <w:rPr>
      <w:b/>
      <w:bCs/>
    </w:rPr>
  </w:style>
  <w:style w:type="character" w:customStyle="1" w:styleId="49">
    <w:name w:val="tip"/>
    <w:qFormat/>
    <w:uiPriority w:val="0"/>
    <w:rPr>
      <w:color w:val="999AAA"/>
      <w:sz w:val="18"/>
      <w:szCs w:val="18"/>
    </w:rPr>
  </w:style>
  <w:style w:type="character" w:customStyle="1" w:styleId="50">
    <w:name w:val="0 Main text Char"/>
    <w:link w:val="51"/>
    <w:qFormat/>
    <w:locked/>
    <w:uiPriority w:val="0"/>
    <w:rPr>
      <w:lang w:val="en-GB" w:eastAsia="en-US"/>
    </w:rPr>
  </w:style>
  <w:style w:type="paragraph" w:customStyle="1" w:styleId="51">
    <w:name w:val="0 Main text"/>
    <w:basedOn w:val="1"/>
    <w:link w:val="50"/>
    <w:qFormat/>
    <w:uiPriority w:val="0"/>
    <w:pPr>
      <w:snapToGrid/>
      <w:spacing w:after="0"/>
    </w:pPr>
    <w:rPr>
      <w:szCs w:val="20"/>
      <w:lang w:val="en-GB" w:eastAsia="en-US"/>
    </w:rPr>
  </w:style>
  <w:style w:type="character" w:customStyle="1" w:styleId="52">
    <w:name w:val="ZGSM"/>
    <w:qFormat/>
    <w:uiPriority w:val="0"/>
  </w:style>
  <w:style w:type="character" w:customStyle="1" w:styleId="53">
    <w:name w:val="text10"/>
    <w:qFormat/>
    <w:uiPriority w:val="0"/>
    <w:rPr>
      <w:vertAlign w:val="superscript"/>
    </w:rPr>
  </w:style>
  <w:style w:type="character" w:customStyle="1" w:styleId="54">
    <w:name w:val="red"/>
    <w:qFormat/>
    <w:uiPriority w:val="0"/>
    <w:rPr>
      <w:color w:val="FF0000"/>
    </w:rPr>
  </w:style>
  <w:style w:type="character" w:customStyle="1" w:styleId="55">
    <w:name w:val="标题 1 字符"/>
    <w:link w:val="2"/>
    <w:qFormat/>
    <w:uiPriority w:val="99"/>
    <w:rPr>
      <w:rFonts w:ascii="Arial" w:hAnsi="Arial" w:eastAsia="黑体"/>
      <w:b/>
      <w:bCs/>
      <w:sz w:val="30"/>
      <w:szCs w:val="30"/>
      <w:lang w:val="zh-CN"/>
    </w:rPr>
  </w:style>
  <w:style w:type="character" w:customStyle="1" w:styleId="56">
    <w:name w:val="10"/>
    <w:qFormat/>
    <w:uiPriority w:val="0"/>
    <w:rPr>
      <w:rFonts w:hint="default" w:ascii="Times New Roman" w:hAnsi="Times New Roman" w:cs="Times New Roman"/>
    </w:rPr>
  </w:style>
  <w:style w:type="character" w:customStyle="1" w:styleId="57">
    <w:name w:val="题注 字符"/>
    <w:link w:val="15"/>
    <w:qFormat/>
    <w:uiPriority w:val="0"/>
    <w:rPr>
      <w:rFonts w:ascii="Times New Roman" w:hAnsi="Times New Roman"/>
      <w:b/>
      <w:bCs/>
      <w:lang w:val="en-GB" w:eastAsia="sv-SE"/>
    </w:rPr>
  </w:style>
  <w:style w:type="character" w:customStyle="1" w:styleId="58">
    <w:name w:val="def3"/>
    <w:qFormat/>
    <w:uiPriority w:val="0"/>
    <w:rPr>
      <w:color w:val="313131"/>
    </w:rPr>
  </w:style>
  <w:style w:type="character" w:customStyle="1" w:styleId="59">
    <w:name w:val="引用1"/>
    <w:qFormat/>
    <w:uiPriority w:val="0"/>
    <w:rPr>
      <w:color w:val="6B6B6B"/>
      <w:sz w:val="18"/>
      <w:szCs w:val="18"/>
    </w:rPr>
  </w:style>
  <w:style w:type="character" w:customStyle="1" w:styleId="60">
    <w:name w:val="z-窗体顶端 Char"/>
    <w:link w:val="61"/>
    <w:semiHidden/>
    <w:qFormat/>
    <w:uiPriority w:val="99"/>
    <w:rPr>
      <w:rFonts w:ascii="Arial" w:hAnsi="Arial" w:cs="Arial"/>
      <w:vanish/>
      <w:sz w:val="16"/>
      <w:szCs w:val="16"/>
    </w:rPr>
  </w:style>
  <w:style w:type="paragraph" w:customStyle="1" w:styleId="61">
    <w:name w:val="_Style 42"/>
    <w:basedOn w:val="1"/>
    <w:next w:val="1"/>
    <w:link w:val="60"/>
    <w:unhideWhenUsed/>
    <w:qFormat/>
    <w:uiPriority w:val="99"/>
    <w:pPr>
      <w:pBdr>
        <w:bottom w:val="single" w:color="auto" w:sz="6" w:space="1"/>
      </w:pBdr>
      <w:spacing w:after="0" w:line="240" w:lineRule="auto"/>
      <w:jc w:val="center"/>
    </w:pPr>
    <w:rPr>
      <w:rFonts w:ascii="Arial" w:hAnsi="Arial"/>
      <w:vanish/>
      <w:sz w:val="16"/>
      <w:szCs w:val="16"/>
    </w:rPr>
  </w:style>
  <w:style w:type="character" w:customStyle="1" w:styleId="62">
    <w:name w:val="advert-count-people"/>
    <w:qFormat/>
    <w:uiPriority w:val="0"/>
    <w:rPr>
      <w:color w:val="FC5531"/>
      <w:sz w:val="21"/>
      <w:szCs w:val="21"/>
    </w:rPr>
  </w:style>
  <w:style w:type="character" w:customStyle="1" w:styleId="63">
    <w:name w:val="hot-word-count"/>
    <w:qFormat/>
    <w:uiPriority w:val="0"/>
    <w:rPr>
      <w:color w:val="FC5531"/>
    </w:rPr>
  </w:style>
  <w:style w:type="character" w:customStyle="1" w:styleId="64">
    <w:name w:val="日期 字符"/>
    <w:link w:val="22"/>
    <w:semiHidden/>
    <w:qFormat/>
    <w:uiPriority w:val="99"/>
    <w:rPr>
      <w:sz w:val="22"/>
      <w:szCs w:val="22"/>
    </w:rPr>
  </w:style>
  <w:style w:type="character" w:customStyle="1" w:styleId="65">
    <w:name w:val="标题 4 字符"/>
    <w:link w:val="5"/>
    <w:qFormat/>
    <w:uiPriority w:val="0"/>
    <w:rPr>
      <w:rFonts w:ascii="Times New Roman" w:hAnsi="Times New Roman" w:eastAsia="黑体"/>
      <w:b/>
      <w:bCs/>
      <w:sz w:val="21"/>
      <w:szCs w:val="21"/>
      <w:lang w:val="en-GB"/>
    </w:rPr>
  </w:style>
  <w:style w:type="character" w:customStyle="1" w:styleId="66">
    <w:name w:val="hps"/>
    <w:qFormat/>
    <w:uiPriority w:val="0"/>
  </w:style>
  <w:style w:type="character" w:customStyle="1" w:styleId="67">
    <w:name w:val="toolbar-adver-btn"/>
    <w:qFormat/>
    <w:uiPriority w:val="0"/>
    <w:rPr>
      <w:color w:val="FFFFFF"/>
      <w:sz w:val="33"/>
      <w:szCs w:val="33"/>
    </w:rPr>
  </w:style>
  <w:style w:type="character" w:customStyle="1" w:styleId="68">
    <w:name w:val="标题 5 字符"/>
    <w:link w:val="6"/>
    <w:qFormat/>
    <w:uiPriority w:val="0"/>
    <w:rPr>
      <w:rFonts w:ascii="Arial" w:hAnsi="Arial" w:eastAsia="黑体"/>
      <w:bCs/>
      <w:sz w:val="24"/>
      <w:szCs w:val="24"/>
      <w:lang w:val="en-GB"/>
    </w:rPr>
  </w:style>
  <w:style w:type="character" w:customStyle="1" w:styleId="69">
    <w:name w:val="正文文本 字符"/>
    <w:link w:val="19"/>
    <w:qFormat/>
    <w:uiPriority w:val="0"/>
    <w:rPr>
      <w:rFonts w:ascii="Times New Roman" w:hAnsi="Times New Roman"/>
      <w:color w:val="0000FF"/>
      <w:kern w:val="2"/>
      <w:sz w:val="21"/>
    </w:rPr>
  </w:style>
  <w:style w:type="character" w:customStyle="1" w:styleId="70">
    <w:name w:val="choosed"/>
    <w:qFormat/>
    <w:uiPriority w:val="0"/>
    <w:rPr>
      <w:color w:val="FC5531"/>
      <w:bdr w:val="single" w:color="FC5531" w:sz="6" w:space="0"/>
    </w:rPr>
  </w:style>
  <w:style w:type="character" w:customStyle="1" w:styleId="71">
    <w:name w:val="via2"/>
    <w:qFormat/>
    <w:uiPriority w:val="0"/>
    <w:rPr>
      <w:vanish/>
      <w:color w:val="959595"/>
    </w:rPr>
  </w:style>
  <w:style w:type="character" w:customStyle="1" w:styleId="72">
    <w:name w:val="nth-child(3n+1)"/>
    <w:qFormat/>
    <w:uiPriority w:val="0"/>
  </w:style>
  <w:style w:type="character" w:customStyle="1" w:styleId="73">
    <w:name w:val="count1"/>
    <w:qFormat/>
    <w:uiPriority w:val="0"/>
    <w:rPr>
      <w:color w:val="555666"/>
      <w:sz w:val="21"/>
      <w:szCs w:val="21"/>
    </w:rPr>
  </w:style>
  <w:style w:type="character" w:customStyle="1" w:styleId="74">
    <w:name w:val="reward-close"/>
    <w:qFormat/>
    <w:uiPriority w:val="0"/>
  </w:style>
  <w:style w:type="character" w:customStyle="1" w:styleId="75">
    <w:name w:val="txt"/>
    <w:qFormat/>
    <w:uiPriority w:val="0"/>
  </w:style>
  <w:style w:type="character" w:customStyle="1" w:styleId="76">
    <w:name w:val="B1 (文字)"/>
    <w:link w:val="77"/>
    <w:qFormat/>
    <w:locked/>
    <w:uiPriority w:val="0"/>
    <w:rPr>
      <w:rFonts w:ascii="Times New Roman" w:hAnsi="Times New Roman" w:eastAsia="宋体"/>
      <w:lang w:val="en-GB" w:eastAsia="en-US"/>
    </w:rPr>
  </w:style>
  <w:style w:type="paragraph" w:customStyle="1" w:styleId="77">
    <w:name w:val="B1"/>
    <w:basedOn w:val="13"/>
    <w:link w:val="76"/>
    <w:qFormat/>
    <w:uiPriority w:val="0"/>
    <w:pPr>
      <w:spacing w:after="180" w:line="240" w:lineRule="auto"/>
      <w:ind w:left="568" w:hanging="284" w:firstLineChars="0"/>
    </w:pPr>
    <w:rPr>
      <w:szCs w:val="20"/>
      <w:lang w:val="en-GB" w:eastAsia="en-US"/>
    </w:rPr>
  </w:style>
  <w:style w:type="character" w:customStyle="1" w:styleId="78">
    <w:name w:val="TH Char"/>
    <w:link w:val="79"/>
    <w:qFormat/>
    <w:uiPriority w:val="0"/>
    <w:rPr>
      <w:rFonts w:ascii="Arial" w:hAnsi="Arial"/>
      <w:b/>
      <w:lang w:val="en-GB" w:eastAsia="en-US"/>
    </w:rPr>
  </w:style>
  <w:style w:type="paragraph" w:customStyle="1" w:styleId="79">
    <w:name w:val="TH"/>
    <w:basedOn w:val="1"/>
    <w:link w:val="78"/>
    <w:qFormat/>
    <w:uiPriority w:val="0"/>
    <w:pPr>
      <w:keepNext/>
      <w:keepLines/>
      <w:spacing w:before="60" w:after="180" w:line="240" w:lineRule="auto"/>
      <w:jc w:val="center"/>
    </w:pPr>
    <w:rPr>
      <w:rFonts w:ascii="Arial" w:hAnsi="Arial"/>
      <w:b/>
      <w:szCs w:val="20"/>
      <w:lang w:val="en-GB" w:eastAsia="en-US"/>
    </w:rPr>
  </w:style>
  <w:style w:type="character" w:customStyle="1" w:styleId="80">
    <w:name w:val="标题 2 字符"/>
    <w:link w:val="3"/>
    <w:qFormat/>
    <w:uiPriority w:val="0"/>
    <w:rPr>
      <w:rFonts w:ascii="Arial" w:hAnsi="Arial" w:eastAsia="黑体"/>
      <w:b/>
      <w:sz w:val="28"/>
      <w:szCs w:val="28"/>
      <w:lang w:val="zh-CN"/>
    </w:rPr>
  </w:style>
  <w:style w:type="character" w:customStyle="1" w:styleId="81">
    <w:name w:val="标题 3 字符"/>
    <w:link w:val="4"/>
    <w:qFormat/>
    <w:uiPriority w:val="9"/>
    <w:rPr>
      <w:rFonts w:ascii="Arial" w:hAnsi="Arial" w:eastAsia="黑体"/>
      <w:b/>
      <w:bCs/>
      <w:sz w:val="24"/>
      <w:szCs w:val="32"/>
      <w:lang w:val="zh-CN"/>
    </w:rPr>
  </w:style>
  <w:style w:type="character" w:customStyle="1" w:styleId="82">
    <w:name w:val="TAH Car"/>
    <w:qFormat/>
    <w:locked/>
    <w:uiPriority w:val="0"/>
    <w:rPr>
      <w:rFonts w:ascii="Arial" w:hAnsi="Arial" w:eastAsia="Times New Roman"/>
      <w:b/>
      <w:sz w:val="18"/>
    </w:rPr>
  </w:style>
  <w:style w:type="character" w:customStyle="1" w:styleId="83">
    <w:name w:val="文档结构图 字符"/>
    <w:link w:val="17"/>
    <w:semiHidden/>
    <w:qFormat/>
    <w:uiPriority w:val="99"/>
    <w:rPr>
      <w:rFonts w:ascii="宋体"/>
      <w:sz w:val="18"/>
      <w:szCs w:val="18"/>
    </w:rPr>
  </w:style>
  <w:style w:type="character" w:customStyle="1" w:styleId="84">
    <w:name w:val="批注文字 字符"/>
    <w:link w:val="18"/>
    <w:qFormat/>
    <w:uiPriority w:val="99"/>
  </w:style>
  <w:style w:type="character" w:customStyle="1" w:styleId="85">
    <w:name w:val="列表段落 字符"/>
    <w:link w:val="86"/>
    <w:qFormat/>
    <w:locked/>
    <w:uiPriority w:val="34"/>
    <w:rPr>
      <w:rFonts w:ascii="Times New Roman" w:hAnsi="Times New Roman"/>
      <w:kern w:val="2"/>
      <w:sz w:val="21"/>
      <w:szCs w:val="24"/>
    </w:rPr>
  </w:style>
  <w:style w:type="paragraph" w:styleId="86">
    <w:name w:val="List Paragraph"/>
    <w:basedOn w:val="1"/>
    <w:next w:val="1"/>
    <w:link w:val="85"/>
    <w:qFormat/>
    <w:uiPriority w:val="34"/>
    <w:pPr>
      <w:widowControl w:val="0"/>
      <w:spacing w:after="0" w:line="240" w:lineRule="auto"/>
      <w:ind w:firstLine="420" w:firstLineChars="200"/>
    </w:pPr>
    <w:rPr>
      <w:rFonts w:ascii="Calibri" w:hAnsi="Calibri" w:eastAsia="Calibri"/>
      <w:sz w:val="22"/>
    </w:rPr>
  </w:style>
  <w:style w:type="character" w:customStyle="1" w:styleId="87">
    <w:name w:val="正文文本缩进 字符"/>
    <w:link w:val="20"/>
    <w:qFormat/>
    <w:uiPriority w:val="99"/>
    <w:rPr>
      <w:sz w:val="22"/>
      <w:szCs w:val="22"/>
    </w:rPr>
  </w:style>
  <w:style w:type="character" w:customStyle="1" w:styleId="88">
    <w:name w:val="15"/>
    <w:qFormat/>
    <w:uiPriority w:val="0"/>
    <w:rPr>
      <w:rFonts w:hint="default" w:ascii="Times New Roman" w:hAnsi="Times New Roman" w:cs="Times New Roman"/>
    </w:rPr>
  </w:style>
  <w:style w:type="character" w:customStyle="1" w:styleId="89">
    <w:name w:val="纯文本 字符"/>
    <w:link w:val="21"/>
    <w:qFormat/>
    <w:uiPriority w:val="99"/>
    <w:rPr>
      <w:rFonts w:eastAsia="Calibri"/>
      <w:sz w:val="22"/>
      <w:szCs w:val="21"/>
      <w:lang w:val="en-GB" w:eastAsia="en-US"/>
    </w:rPr>
  </w:style>
  <w:style w:type="character" w:customStyle="1" w:styleId="90">
    <w:name w:val="font21"/>
    <w:qFormat/>
    <w:uiPriority w:val="0"/>
    <w:rPr>
      <w:rFonts w:hint="default" w:ascii="Times New Roman" w:hAnsi="Times New Roman" w:cs="Times New Roman"/>
      <w:color w:val="000000"/>
      <w:sz w:val="22"/>
      <w:szCs w:val="22"/>
      <w:u w:val="none"/>
    </w:rPr>
  </w:style>
  <w:style w:type="character" w:customStyle="1" w:styleId="91">
    <w:name w:val="页眉 字符"/>
    <w:link w:val="25"/>
    <w:qFormat/>
    <w:uiPriority w:val="99"/>
    <w:rPr>
      <w:rFonts w:ascii="Arial" w:hAnsi="Arial" w:eastAsia="MS Mincho"/>
      <w:b/>
      <w:szCs w:val="24"/>
      <w:lang w:eastAsia="en-US"/>
    </w:rPr>
  </w:style>
  <w:style w:type="character" w:customStyle="1" w:styleId="92">
    <w:name w:val="count"/>
    <w:qFormat/>
    <w:uiPriority w:val="0"/>
    <w:rPr>
      <w:color w:val="999AAA"/>
      <w:sz w:val="18"/>
      <w:szCs w:val="18"/>
    </w:rPr>
  </w:style>
  <w:style w:type="character" w:customStyle="1" w:styleId="93">
    <w:name w:val="keyword"/>
    <w:qFormat/>
    <w:uiPriority w:val="0"/>
  </w:style>
  <w:style w:type="character" w:customStyle="1" w:styleId="94">
    <w:name w:val="name10"/>
    <w:qFormat/>
    <w:uiPriority w:val="0"/>
    <w:rPr>
      <w:color w:val="555666"/>
      <w:sz w:val="21"/>
      <w:szCs w:val="21"/>
    </w:rPr>
  </w:style>
  <w:style w:type="character" w:customStyle="1" w:styleId="95">
    <w:name w:val="short_text"/>
    <w:qFormat/>
    <w:uiPriority w:val="0"/>
  </w:style>
  <w:style w:type="character" w:customStyle="1" w:styleId="96">
    <w:name w:val="Doc-text2 Char"/>
    <w:link w:val="97"/>
    <w:qFormat/>
    <w:uiPriority w:val="0"/>
    <w:rPr>
      <w:rFonts w:ascii="Arial" w:hAnsi="Arial" w:eastAsia="MS Mincho"/>
      <w:szCs w:val="24"/>
      <w:lang w:val="en-GB" w:eastAsia="en-GB"/>
    </w:rPr>
  </w:style>
  <w:style w:type="paragraph" w:customStyle="1" w:styleId="97">
    <w:name w:val="Doc-text2"/>
    <w:basedOn w:val="1"/>
    <w:link w:val="96"/>
    <w:qFormat/>
    <w:uiPriority w:val="0"/>
    <w:pPr>
      <w:tabs>
        <w:tab w:val="left" w:pos="1622"/>
      </w:tabs>
      <w:spacing w:after="0" w:line="240" w:lineRule="auto"/>
      <w:ind w:left="1622" w:hanging="363"/>
    </w:pPr>
    <w:rPr>
      <w:rFonts w:ascii="Arial" w:hAnsi="Arial"/>
      <w:szCs w:val="24"/>
      <w:lang w:val="en-GB" w:eastAsia="en-GB"/>
    </w:rPr>
  </w:style>
  <w:style w:type="character" w:customStyle="1" w:styleId="98">
    <w:name w:val="TAH Char"/>
    <w:link w:val="99"/>
    <w:qFormat/>
    <w:locked/>
    <w:uiPriority w:val="0"/>
    <w:rPr>
      <w:rFonts w:ascii="Arial" w:hAnsi="Arial"/>
      <w:b/>
      <w:sz w:val="18"/>
      <w:lang w:val="en-GB" w:eastAsia="en-US"/>
    </w:rPr>
  </w:style>
  <w:style w:type="paragraph" w:customStyle="1" w:styleId="99">
    <w:name w:val="TAH"/>
    <w:basedOn w:val="100"/>
    <w:link w:val="98"/>
    <w:qFormat/>
    <w:uiPriority w:val="0"/>
    <w:rPr>
      <w:b/>
    </w:rPr>
  </w:style>
  <w:style w:type="paragraph" w:customStyle="1" w:styleId="100">
    <w:name w:val="TAC"/>
    <w:basedOn w:val="101"/>
    <w:qFormat/>
    <w:uiPriority w:val="0"/>
    <w:pPr>
      <w:spacing w:line="240" w:lineRule="auto"/>
      <w:jc w:val="center"/>
    </w:pPr>
    <w:rPr>
      <w:szCs w:val="20"/>
      <w:lang w:val="en-GB" w:eastAsia="en-US"/>
    </w:rPr>
  </w:style>
  <w:style w:type="paragraph" w:customStyle="1" w:styleId="101">
    <w:name w:val="TAL"/>
    <w:basedOn w:val="1"/>
    <w:qFormat/>
    <w:uiPriority w:val="0"/>
    <w:pPr>
      <w:keepNext/>
      <w:keepLines/>
      <w:spacing w:after="0"/>
    </w:pPr>
    <w:rPr>
      <w:rFonts w:ascii="Arial" w:hAnsi="Arial"/>
      <w:sz w:val="18"/>
    </w:rPr>
  </w:style>
  <w:style w:type="character" w:customStyle="1" w:styleId="102">
    <w:name w:val="quote2"/>
    <w:qFormat/>
    <w:uiPriority w:val="0"/>
    <w:rPr>
      <w:color w:val="6B6B6B"/>
      <w:sz w:val="18"/>
      <w:szCs w:val="18"/>
    </w:rPr>
  </w:style>
  <w:style w:type="character" w:customStyle="1" w:styleId="103">
    <w:name w:val="font11"/>
    <w:qFormat/>
    <w:uiPriority w:val="0"/>
    <w:rPr>
      <w:rFonts w:hint="default" w:ascii="Times New Roman" w:hAnsi="Times New Roman" w:cs="Times New Roman"/>
      <w:color w:val="000000"/>
      <w:sz w:val="22"/>
      <w:szCs w:val="22"/>
      <w:u w:val="none"/>
    </w:rPr>
  </w:style>
  <w:style w:type="character" w:customStyle="1" w:styleId="104">
    <w:name w:val="hot-word-bar"/>
    <w:qFormat/>
    <w:uiPriority w:val="0"/>
    <w:rPr>
      <w:shd w:val="clear" w:color="auto" w:fill="B1B1B1"/>
    </w:rPr>
  </w:style>
  <w:style w:type="character" w:customStyle="1" w:styleId="105">
    <w:name w:val="font01"/>
    <w:qFormat/>
    <w:uiPriority w:val="0"/>
    <w:rPr>
      <w:rFonts w:hint="default" w:ascii="Times New Roman" w:hAnsi="Times New Roman" w:cs="Times New Roman"/>
      <w:color w:val="000000"/>
      <w:sz w:val="20"/>
      <w:szCs w:val="20"/>
      <w:u w:val="none"/>
      <w:vertAlign w:val="superscript"/>
    </w:rPr>
  </w:style>
  <w:style w:type="character" w:customStyle="1" w:styleId="106">
    <w:name w:val="advert-money"/>
    <w:qFormat/>
    <w:uiPriority w:val="0"/>
    <w:rPr>
      <w:b/>
      <w:color w:val="FC5531"/>
      <w:sz w:val="24"/>
      <w:szCs w:val="24"/>
    </w:rPr>
  </w:style>
  <w:style w:type="character" w:customStyle="1" w:styleId="107">
    <w:name w:val="quote3"/>
    <w:qFormat/>
    <w:uiPriority w:val="0"/>
    <w:rPr>
      <w:color w:val="6B6B6B"/>
      <w:sz w:val="18"/>
      <w:szCs w:val="18"/>
    </w:rPr>
  </w:style>
  <w:style w:type="character" w:customStyle="1" w:styleId="108">
    <w:name w:val="fontstyle01"/>
    <w:qFormat/>
    <w:uiPriority w:val="0"/>
    <w:rPr>
      <w:rFonts w:hint="default" w:ascii="TimesNewRomanPSMT" w:hAnsi="TimesNewRomanPSMT"/>
      <w:color w:val="000000"/>
      <w:sz w:val="20"/>
      <w:szCs w:val="20"/>
    </w:rPr>
  </w:style>
  <w:style w:type="character" w:customStyle="1" w:styleId="109">
    <w:name w:val="apple-converted-space"/>
    <w:qFormat/>
    <w:uiPriority w:val="0"/>
  </w:style>
  <w:style w:type="character" w:customStyle="1" w:styleId="110">
    <w:name w:val="z-窗体底端 Char"/>
    <w:link w:val="111"/>
    <w:semiHidden/>
    <w:qFormat/>
    <w:uiPriority w:val="99"/>
    <w:rPr>
      <w:rFonts w:ascii="Arial" w:hAnsi="Arial" w:cs="Arial"/>
      <w:vanish/>
      <w:sz w:val="16"/>
      <w:szCs w:val="16"/>
    </w:rPr>
  </w:style>
  <w:style w:type="paragraph" w:customStyle="1" w:styleId="111">
    <w:name w:val="_Style 43"/>
    <w:basedOn w:val="1"/>
    <w:next w:val="1"/>
    <w:link w:val="110"/>
    <w:unhideWhenUsed/>
    <w:qFormat/>
    <w:uiPriority w:val="99"/>
    <w:pPr>
      <w:pBdr>
        <w:top w:val="single" w:color="auto" w:sz="6" w:space="1"/>
      </w:pBdr>
      <w:spacing w:after="0" w:line="240" w:lineRule="auto"/>
      <w:jc w:val="center"/>
    </w:pPr>
    <w:rPr>
      <w:rFonts w:ascii="Arial" w:hAnsi="Arial"/>
      <w:vanish/>
      <w:sz w:val="16"/>
      <w:szCs w:val="16"/>
    </w:rPr>
  </w:style>
  <w:style w:type="paragraph" w:customStyle="1" w:styleId="112">
    <w:name w:val="B4"/>
    <w:basedOn w:val="27"/>
    <w:qFormat/>
    <w:uiPriority w:val="0"/>
  </w:style>
  <w:style w:type="paragraph" w:customStyle="1" w:styleId="113">
    <w:name w:val="_Style 112"/>
    <w:unhideWhenUsed/>
    <w:qFormat/>
    <w:uiPriority w:val="99"/>
    <w:rPr>
      <w:rFonts w:ascii="Times New Roman" w:hAnsi="Times New Roman" w:eastAsia="宋体" w:cs="Times New Roman"/>
      <w:szCs w:val="22"/>
      <w:lang w:val="en-US" w:eastAsia="zh-CN" w:bidi="ar-SA"/>
    </w:rPr>
  </w:style>
  <w:style w:type="paragraph" w:customStyle="1" w:styleId="114">
    <w:name w:val="TF"/>
    <w:basedOn w:val="79"/>
    <w:qFormat/>
    <w:uiPriority w:val="0"/>
    <w:pPr>
      <w:keepNext w:val="0"/>
      <w:spacing w:before="0" w:after="240"/>
    </w:pPr>
  </w:style>
  <w:style w:type="paragraph" w:customStyle="1" w:styleId="115">
    <w:name w:val="Observation"/>
    <w:basedOn w:val="116"/>
    <w:qFormat/>
    <w:uiPriority w:val="0"/>
    <w:pPr>
      <w:numPr>
        <w:ilvl w:val="0"/>
        <w:numId w:val="3"/>
      </w:numPr>
      <w:tabs>
        <w:tab w:val="left" w:pos="1701"/>
      </w:tabs>
      <w:ind w:left="1701" w:hanging="1701"/>
    </w:pPr>
    <w:rPr>
      <w:lang w:eastAsia="ja-JP"/>
    </w:rPr>
  </w:style>
  <w:style w:type="paragraph" w:customStyle="1" w:styleId="116">
    <w:name w:val="Proposal"/>
    <w:basedOn w:val="19"/>
    <w:qFormat/>
    <w:uiPriority w:val="0"/>
    <w:pPr>
      <w:tabs>
        <w:tab w:val="left" w:pos="1701"/>
      </w:tabs>
      <w:overflowPunct w:val="0"/>
      <w:autoSpaceDE w:val="0"/>
      <w:autoSpaceDN w:val="0"/>
      <w:adjustRightInd w:val="0"/>
      <w:spacing w:after="120"/>
      <w:ind w:left="1701" w:hanging="1701"/>
      <w:textAlignment w:val="baseline"/>
    </w:pPr>
    <w:rPr>
      <w:rFonts w:eastAsia="Times New Roman"/>
      <w:b/>
      <w:bCs/>
    </w:rPr>
  </w:style>
  <w:style w:type="paragraph" w:customStyle="1" w:styleId="117">
    <w:name w:val="tableheader"/>
    <w:basedOn w:val="1"/>
    <w:qFormat/>
    <w:uiPriority w:val="0"/>
    <w:pPr>
      <w:spacing w:before="40" w:after="40" w:line="240" w:lineRule="auto"/>
      <w:jc w:val="center"/>
    </w:pPr>
    <w:rPr>
      <w:rFonts w:cs="Calibri"/>
      <w:b/>
      <w:bCs/>
      <w:color w:val="000000"/>
      <w:lang w:eastAsia="en-US"/>
    </w:rPr>
  </w:style>
  <w:style w:type="paragraph" w:customStyle="1" w:styleId="118">
    <w:name w:val="_Style 53"/>
    <w:semiHidden/>
    <w:qFormat/>
    <w:uiPriority w:val="99"/>
    <w:pPr>
      <w:spacing w:after="160" w:line="259" w:lineRule="auto"/>
    </w:pPr>
    <w:rPr>
      <w:rFonts w:ascii="CG Times (WN)" w:hAnsi="CG Times (WN)" w:eastAsia="宋体" w:cs="Times New Roman"/>
      <w:sz w:val="22"/>
      <w:szCs w:val="22"/>
      <w:lang w:val="en-US" w:eastAsia="zh-CN" w:bidi="ar-SA"/>
    </w:rPr>
  </w:style>
  <w:style w:type="paragraph" w:customStyle="1" w:styleId="119">
    <w:name w:val="tablecell"/>
    <w:basedOn w:val="1"/>
    <w:qFormat/>
    <w:uiPriority w:val="0"/>
    <w:pPr>
      <w:autoSpaceDE w:val="0"/>
      <w:autoSpaceDN w:val="0"/>
      <w:adjustRightInd w:val="0"/>
      <w:spacing w:before="40" w:after="40" w:line="240" w:lineRule="auto"/>
    </w:pPr>
    <w:rPr>
      <w:lang w:eastAsia="en-US"/>
    </w:rPr>
  </w:style>
  <w:style w:type="paragraph" w:customStyle="1" w:styleId="120">
    <w:name w:val="B2"/>
    <w:basedOn w:val="12"/>
    <w:qFormat/>
    <w:uiPriority w:val="0"/>
  </w:style>
  <w:style w:type="paragraph" w:customStyle="1" w:styleId="121">
    <w:name w:val="表格文字居左"/>
    <w:basedOn w:val="1"/>
    <w:next w:val="1"/>
    <w:qFormat/>
    <w:uiPriority w:val="0"/>
    <w:pPr>
      <w:widowControl w:val="0"/>
      <w:spacing w:after="0" w:line="240" w:lineRule="auto"/>
    </w:pPr>
    <w:rPr>
      <w:rFonts w:ascii="Arial" w:hAnsi="Arial" w:cs="宋体"/>
      <w:kern w:val="2"/>
      <w:sz w:val="21"/>
      <w:szCs w:val="20"/>
    </w:rPr>
  </w:style>
  <w:style w:type="paragraph" w:customStyle="1" w:styleId="122">
    <w:name w:val="Char Char1 Char Char Char Char"/>
    <w:semiHidden/>
    <w:qFormat/>
    <w:uiPriority w:val="0"/>
    <w:pPr>
      <w:keepNext/>
      <w:tabs>
        <w:tab w:val="left" w:pos="360"/>
      </w:tabs>
      <w:autoSpaceDE w:val="0"/>
      <w:autoSpaceDN w:val="0"/>
      <w:adjustRightInd w:val="0"/>
      <w:spacing w:before="60" w:after="60" w:line="259" w:lineRule="auto"/>
      <w:ind w:left="360" w:hanging="360"/>
      <w:jc w:val="both"/>
    </w:pPr>
    <w:rPr>
      <w:rFonts w:ascii="Arial" w:hAnsi="Arial" w:eastAsia="宋体" w:cs="Arial"/>
      <w:color w:val="0000FF"/>
      <w:kern w:val="2"/>
      <w:lang w:val="en-US" w:eastAsia="zh-CN" w:bidi="ar-SA"/>
    </w:rPr>
  </w:style>
  <w:style w:type="paragraph" w:customStyle="1" w:styleId="123">
    <w:name w:val="CR Cover Page"/>
    <w:qFormat/>
    <w:uiPriority w:val="0"/>
    <w:pPr>
      <w:spacing w:after="120" w:line="259" w:lineRule="auto"/>
    </w:pPr>
    <w:rPr>
      <w:rFonts w:ascii="Arial" w:hAnsi="Arial" w:eastAsia="宋体" w:cs="Times New Roman"/>
      <w:lang w:val="en-GB" w:eastAsia="en-US" w:bidi="ar-SA"/>
    </w:rPr>
  </w:style>
  <w:style w:type="paragraph" w:customStyle="1" w:styleId="124">
    <w:name w:val="_Style 1"/>
    <w:basedOn w:val="1"/>
    <w:qFormat/>
    <w:uiPriority w:val="34"/>
    <w:pPr>
      <w:widowControl w:val="0"/>
      <w:spacing w:after="0" w:line="240" w:lineRule="auto"/>
      <w:ind w:firstLine="420" w:firstLineChars="200"/>
    </w:pPr>
    <w:rPr>
      <w:kern w:val="2"/>
      <w:sz w:val="21"/>
      <w:szCs w:val="24"/>
    </w:rPr>
  </w:style>
  <w:style w:type="paragraph" w:customStyle="1" w:styleId="12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eastAsia="宋体" w:cs="Times New Roman"/>
      <w:sz w:val="16"/>
      <w:lang w:val="en-US" w:eastAsia="zh-CN" w:bidi="ar-SA"/>
    </w:rPr>
  </w:style>
  <w:style w:type="paragraph" w:customStyle="1" w:styleId="126">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eastAsia="宋体" w:cs="Times New Roman"/>
      <w:sz w:val="40"/>
      <w:lang w:val="en-GB" w:eastAsia="en-US" w:bidi="ar-SA"/>
    </w:rPr>
  </w:style>
  <w:style w:type="paragraph" w:customStyle="1" w:styleId="127">
    <w:name w:val="TAN"/>
    <w:basedOn w:val="1"/>
    <w:qFormat/>
    <w:uiPriority w:val="0"/>
    <w:pPr>
      <w:keepNext/>
      <w:keepLines/>
      <w:spacing w:after="0" w:line="240" w:lineRule="auto"/>
      <w:ind w:left="851" w:hanging="851"/>
    </w:pPr>
    <w:rPr>
      <w:rFonts w:ascii="Arial" w:hAnsi="Arial"/>
      <w:sz w:val="18"/>
      <w:szCs w:val="20"/>
      <w:lang w:val="en-GB" w:eastAsia="en-US"/>
    </w:rPr>
  </w:style>
  <w:style w:type="paragraph" w:customStyle="1" w:styleId="128">
    <w:name w:val="Default"/>
    <w:qFormat/>
    <w:uiPriority w:val="0"/>
    <w:pPr>
      <w:autoSpaceDE w:val="0"/>
      <w:autoSpaceDN w:val="0"/>
      <w:adjustRightInd w:val="0"/>
    </w:pPr>
    <w:rPr>
      <w:rFonts w:ascii="Times New Roman" w:hAnsi="Times New Roman" w:eastAsia="宋体" w:cs="Calibri"/>
      <w:color w:val="000000"/>
      <w:sz w:val="24"/>
      <w:szCs w:val="24"/>
      <w:lang w:val="en-US" w:eastAsia="zh-CN" w:bidi="ar-SA"/>
    </w:rPr>
  </w:style>
  <w:style w:type="paragraph" w:customStyle="1" w:styleId="129">
    <w:name w:val="EX"/>
    <w:basedOn w:val="1"/>
    <w:qFormat/>
    <w:uiPriority w:val="99"/>
    <w:pPr>
      <w:keepLines/>
      <w:ind w:left="1702" w:hanging="1418"/>
    </w:pPr>
  </w:style>
  <w:style w:type="paragraph" w:customStyle="1" w:styleId="130">
    <w:name w:val="B3"/>
    <w:basedOn w:val="11"/>
    <w:qFormat/>
    <w:uiPriority w:val="0"/>
  </w:style>
  <w:style w:type="paragraph" w:customStyle="1" w:styleId="131">
    <w:name w:val="ZT"/>
    <w:qFormat/>
    <w:uiPriority w:val="0"/>
    <w:pPr>
      <w:framePr w:wrap="notBeside" w:vAnchor="margin" w:hAnchor="margin" w:yAlign="center"/>
      <w:widowControl w:val="0"/>
      <w:spacing w:after="160" w:line="240" w:lineRule="atLeast"/>
      <w:jc w:val="right"/>
    </w:pPr>
    <w:rPr>
      <w:rFonts w:ascii="Arial" w:hAnsi="Arial" w:eastAsia="宋体" w:cs="Times New Roman"/>
      <w:b/>
      <w:sz w:val="34"/>
      <w:lang w:val="en-GB" w:eastAsia="en-US" w:bidi="ar-SA"/>
    </w:rPr>
  </w:style>
  <w:style w:type="paragraph" w:customStyle="1" w:styleId="132">
    <w:name w:val="Test"/>
    <w:basedOn w:val="1"/>
    <w:qFormat/>
    <w:uiPriority w:val="0"/>
    <w:pPr>
      <w:spacing w:before="60" w:after="60" w:line="280" w:lineRule="atLeast"/>
      <w:ind w:left="2160"/>
    </w:pPr>
    <w:rPr>
      <w:szCs w:val="20"/>
      <w:lang w:val="en-GB" w:eastAsia="en-US"/>
    </w:rPr>
  </w:style>
  <w:style w:type="paragraph" w:customStyle="1" w:styleId="133">
    <w:name w:val="References"/>
    <w:basedOn w:val="1"/>
    <w:qFormat/>
    <w:uiPriority w:val="0"/>
    <w:pPr>
      <w:numPr>
        <w:ilvl w:val="0"/>
        <w:numId w:val="4"/>
      </w:numPr>
      <w:autoSpaceDE w:val="0"/>
      <w:autoSpaceDN w:val="0"/>
      <w:spacing w:after="60"/>
    </w:pPr>
    <w:rPr>
      <w:szCs w:val="16"/>
      <w:lang w:eastAsia="en-US"/>
    </w:rPr>
  </w:style>
  <w:style w:type="paragraph" w:customStyle="1" w:styleId="134">
    <w:name w:val="列出段落1"/>
    <w:basedOn w:val="1"/>
    <w:qFormat/>
    <w:uiPriority w:val="72"/>
    <w:pPr>
      <w:spacing w:after="0"/>
      <w:ind w:firstLine="420" w:firstLineChars="200"/>
    </w:pPr>
    <w:rPr>
      <w:rFonts w:ascii="宋体" w:hAnsi="宋体"/>
      <w:sz w:val="24"/>
      <w:szCs w:val="24"/>
    </w:rPr>
  </w:style>
  <w:style w:type="paragraph" w:customStyle="1" w:styleId="135">
    <w:name w:val="EQ"/>
    <w:basedOn w:val="1"/>
    <w:next w:val="1"/>
    <w:qFormat/>
    <w:uiPriority w:val="0"/>
    <w:pPr>
      <w:keepLines/>
      <w:tabs>
        <w:tab w:val="center" w:pos="4536"/>
        <w:tab w:val="right" w:pos="9072"/>
      </w:tabs>
    </w:pPr>
  </w:style>
  <w:style w:type="paragraph" w:customStyle="1" w:styleId="136">
    <w:name w:val="Agreement"/>
    <w:basedOn w:val="1"/>
    <w:next w:val="97"/>
    <w:qFormat/>
    <w:uiPriority w:val="0"/>
    <w:pPr>
      <w:numPr>
        <w:ilvl w:val="0"/>
        <w:numId w:val="5"/>
      </w:numPr>
      <w:spacing w:before="60"/>
    </w:pPr>
    <w:rPr>
      <w:b/>
    </w:rPr>
  </w:style>
  <w:style w:type="paragraph" w:customStyle="1" w:styleId="137">
    <w:name w:val="TAR"/>
    <w:basedOn w:val="101"/>
    <w:qFormat/>
    <w:uiPriority w:val="0"/>
    <w:pPr>
      <w:jc w:val="right"/>
    </w:pPr>
  </w:style>
  <w:style w:type="paragraph" w:customStyle="1" w:styleId="138">
    <w:name w:val="EW"/>
    <w:basedOn w:val="129"/>
    <w:qFormat/>
    <w:uiPriority w:val="0"/>
    <w:pPr>
      <w:spacing w:after="0"/>
    </w:pPr>
  </w:style>
  <w:style w:type="paragraph" w:customStyle="1" w:styleId="139">
    <w:name w:val="List Paragraph1"/>
    <w:basedOn w:val="1"/>
    <w:qFormat/>
    <w:uiPriority w:val="34"/>
    <w:pPr>
      <w:overflowPunct w:val="0"/>
      <w:autoSpaceDE w:val="0"/>
      <w:autoSpaceDN w:val="0"/>
      <w:adjustRightInd w:val="0"/>
      <w:spacing w:after="180"/>
      <w:ind w:left="720"/>
      <w:contextualSpacing/>
      <w:textAlignment w:val="baseline"/>
    </w:pPr>
    <w:rPr>
      <w:szCs w:val="20"/>
      <w:lang w:eastAsia="ja-JP"/>
    </w:rPr>
  </w:style>
  <w:style w:type="paragraph" w:customStyle="1" w:styleId="140">
    <w:name w:val="List Paragraph2"/>
    <w:basedOn w:val="1"/>
    <w:qFormat/>
    <w:uiPriority w:val="34"/>
    <w:pPr>
      <w:spacing w:after="0"/>
      <w:ind w:left="720"/>
    </w:pPr>
    <w:rPr>
      <w:rFonts w:ascii="Calibri" w:hAnsi="Calibri" w:eastAsia="Calibri"/>
      <w:sz w:val="22"/>
    </w:rPr>
  </w:style>
  <w:style w:type="paragraph" w:customStyle="1" w:styleId="141">
    <w:name w:val="LGTdoc_제목1"/>
    <w:basedOn w:val="1"/>
    <w:qFormat/>
    <w:uiPriority w:val="0"/>
    <w:pPr>
      <w:adjustRightInd w:val="0"/>
      <w:spacing w:after="100" w:afterAutospacing="1" w:line="240" w:lineRule="auto"/>
    </w:pPr>
    <w:rPr>
      <w:rFonts w:eastAsia="Batang"/>
      <w:b/>
      <w:sz w:val="28"/>
      <w:szCs w:val="20"/>
      <w:lang w:val="en-GB" w:eastAsia="ko-KR"/>
    </w:rPr>
  </w:style>
  <w:style w:type="paragraph" w:customStyle="1" w:styleId="142">
    <w:name w:val="PropObs"/>
    <w:basedOn w:val="1"/>
    <w:qFormat/>
    <w:uiPriority w:val="0"/>
    <w:pPr>
      <w:numPr>
        <w:ilvl w:val="0"/>
        <w:numId w:val="6"/>
      </w:numPr>
      <w:ind w:left="1134" w:hanging="1134"/>
    </w:pPr>
    <w:rPr>
      <w:rFonts w:ascii="Calibri" w:hAnsi="Calibri" w:eastAsia="MS Mincho"/>
      <w:b/>
      <w:szCs w:val="20"/>
      <w:lang w:eastAsia="sv-SE"/>
    </w:rPr>
  </w:style>
  <w:style w:type="table" w:customStyle="1" w:styleId="143">
    <w:name w:val="Table Grid7"/>
    <w:basedOn w:val="30"/>
    <w:qFormat/>
    <w:uiPriority w:val="39"/>
    <w:rPr>
      <w:rFonts w:eastAsia="Batang"/>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
    <w:name w:val="网格型7"/>
    <w:basedOn w:val="30"/>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
    <w:name w:val="网格型1"/>
    <w:basedOn w:val="30"/>
    <w:unhideWhenUsed/>
    <w:qFormat/>
    <w:uiPriority w:val="9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146">
    <w:name w:val="正文1"/>
    <w:qFormat/>
    <w:uiPriority w:val="0"/>
    <w:pPr>
      <w:jc w:val="both"/>
    </w:pPr>
    <w:rPr>
      <w:rFonts w:ascii="Times New Roman" w:hAnsi="Times New Roman" w:eastAsia="宋体" w:cs="Times New Roman"/>
      <w:kern w:val="2"/>
      <w:sz w:val="21"/>
      <w:szCs w:val="21"/>
      <w:lang w:val="en-US" w:eastAsia="zh-CN" w:bidi="ar-SA"/>
    </w:rPr>
  </w:style>
  <w:style w:type="character" w:customStyle="1" w:styleId="147">
    <w:name w:val="批注文字 Char1"/>
    <w:basedOn w:val="32"/>
    <w:qFormat/>
    <w:uiPriority w:val="0"/>
    <w:rPr>
      <w:rFonts w:hint="default" w:ascii="Times New Roman" w:hAnsi="Times New Roman" w:eastAsia="Times New Roman" w:cs="Times New Roman"/>
      <w:szCs w:val="22"/>
    </w:rPr>
  </w:style>
  <w:style w:type="paragraph" w:customStyle="1" w:styleId="148">
    <w:name w:val="列出段落"/>
    <w:basedOn w:val="1"/>
    <w:qFormat/>
    <w:uiPriority w:val="0"/>
    <w:pPr>
      <w:spacing w:before="0" w:after="0" w:line="256" w:lineRule="auto"/>
      <w:ind w:left="840" w:leftChars="400"/>
      <w:jc w:val="left"/>
    </w:pPr>
    <w:rPr>
      <w:rFonts w:ascii="Times" w:hAnsi="Times" w:eastAsia="Batang"/>
      <w:szCs w:val="24"/>
    </w:rPr>
  </w:style>
  <w:style w:type="paragraph" w:customStyle="1" w:styleId="149">
    <w:name w:val="列出段落2"/>
    <w:basedOn w:val="1"/>
    <w:link w:val="150"/>
    <w:qFormat/>
    <w:uiPriority w:val="0"/>
    <w:pPr>
      <w:spacing w:before="0" w:after="0"/>
      <w:ind w:left="840" w:leftChars="400"/>
      <w:jc w:val="left"/>
    </w:pPr>
    <w:rPr>
      <w:rFonts w:ascii="Times" w:hAnsi="Times" w:eastAsia="Batang"/>
      <w:szCs w:val="24"/>
    </w:rPr>
  </w:style>
  <w:style w:type="character" w:customStyle="1" w:styleId="150">
    <w:name w:val="列出段落 Char1"/>
    <w:basedOn w:val="32"/>
    <w:link w:val="149"/>
    <w:qFormat/>
    <w:uiPriority w:val="0"/>
    <w:rPr>
      <w:rFonts w:hint="default" w:ascii="Times" w:hAnsi="Times" w:eastAsia="Batang" w:cs="Times"/>
      <w:szCs w:val="24"/>
      <w:lang w:val="en-US"/>
    </w:rPr>
  </w:style>
  <w:style w:type="paragraph" w:styleId="151">
    <w:name w:val="No Spacing"/>
    <w:basedOn w:val="1"/>
    <w:qFormat/>
    <w:uiPriority w:val="1"/>
    <w:pPr>
      <w:autoSpaceDE/>
      <w:autoSpaceDN/>
      <w:adjustRightInd/>
      <w:snapToGrid/>
      <w:spacing w:after="0"/>
      <w:jc w:val="left"/>
    </w:pPr>
    <w:rPr>
      <w:rFonts w:ascii="Calibri" w:hAnsi="Calibri" w:cs="Calibri" w:eastAsiaTheme="minorEastAsia"/>
      <w:lang w:eastAsia="zh-CN"/>
    </w:rPr>
  </w:style>
  <w:style w:type="character" w:customStyle="1" w:styleId="152">
    <w:name w:val="via1"/>
    <w:basedOn w:val="32"/>
    <w:qFormat/>
    <w:uiPriority w:val="0"/>
    <w:rPr>
      <w:color w:val="959595"/>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8" Type="http://schemas.openxmlformats.org/officeDocument/2006/relationships/fontTable" Target="fontTable.xml"/><Relationship Id="rId67" Type="http://schemas.openxmlformats.org/officeDocument/2006/relationships/numbering" Target="numbering.xml"/><Relationship Id="rId66" Type="http://schemas.openxmlformats.org/officeDocument/2006/relationships/image" Target="media/image33.wmf"/><Relationship Id="rId65" Type="http://schemas.openxmlformats.org/officeDocument/2006/relationships/oleObject" Target="embeddings/oleObject17.bin"/><Relationship Id="rId64" Type="http://schemas.openxmlformats.org/officeDocument/2006/relationships/oleObject" Target="embeddings/oleObject16.bin"/><Relationship Id="rId63" Type="http://schemas.openxmlformats.org/officeDocument/2006/relationships/oleObject" Target="embeddings/oleObject15.bin"/><Relationship Id="rId62" Type="http://schemas.openxmlformats.org/officeDocument/2006/relationships/oleObject" Target="embeddings/oleObject14.bin"/><Relationship Id="rId61" Type="http://schemas.openxmlformats.org/officeDocument/2006/relationships/oleObject" Target="embeddings/oleObject13.bin"/><Relationship Id="rId60" Type="http://schemas.openxmlformats.org/officeDocument/2006/relationships/oleObject" Target="embeddings/oleObject12.bin"/><Relationship Id="rId6" Type="http://schemas.openxmlformats.org/officeDocument/2006/relationships/header" Target="header2.xml"/><Relationship Id="rId59" Type="http://schemas.openxmlformats.org/officeDocument/2006/relationships/oleObject" Target="embeddings/oleObject11.bin"/><Relationship Id="rId58" Type="http://schemas.openxmlformats.org/officeDocument/2006/relationships/oleObject" Target="embeddings/oleObject10.bin"/><Relationship Id="rId57" Type="http://schemas.openxmlformats.org/officeDocument/2006/relationships/image" Target="media/image32.jpeg"/><Relationship Id="rId56" Type="http://schemas.openxmlformats.org/officeDocument/2006/relationships/image" Target="media/image31.png"/><Relationship Id="rId55" Type="http://schemas.openxmlformats.org/officeDocument/2006/relationships/image" Target="media/image30.png"/><Relationship Id="rId54" Type="http://schemas.openxmlformats.org/officeDocument/2006/relationships/image" Target="media/image29.png"/><Relationship Id="rId53" Type="http://schemas.openxmlformats.org/officeDocument/2006/relationships/image" Target="media/image28.png"/><Relationship Id="rId52" Type="http://schemas.openxmlformats.org/officeDocument/2006/relationships/image" Target="media/image27.png"/><Relationship Id="rId51" Type="http://schemas.openxmlformats.org/officeDocument/2006/relationships/image" Target="media/image26.png"/><Relationship Id="rId50" Type="http://schemas.openxmlformats.org/officeDocument/2006/relationships/image" Target="media/image25.wmf"/><Relationship Id="rId5" Type="http://schemas.openxmlformats.org/officeDocument/2006/relationships/header" Target="header1.xml"/><Relationship Id="rId49" Type="http://schemas.openxmlformats.org/officeDocument/2006/relationships/oleObject" Target="embeddings/oleObject9.bin"/><Relationship Id="rId48" Type="http://schemas.openxmlformats.org/officeDocument/2006/relationships/image" Target="media/image24.wmf"/><Relationship Id="rId47" Type="http://schemas.openxmlformats.org/officeDocument/2006/relationships/oleObject" Target="embeddings/oleObject8.bin"/><Relationship Id="rId46" Type="http://schemas.openxmlformats.org/officeDocument/2006/relationships/image" Target="media/image23.wmf"/><Relationship Id="rId45" Type="http://schemas.openxmlformats.org/officeDocument/2006/relationships/oleObject" Target="embeddings/oleObject7.bin"/><Relationship Id="rId44" Type="http://schemas.openxmlformats.org/officeDocument/2006/relationships/image" Target="media/image22.wmf"/><Relationship Id="rId43" Type="http://schemas.openxmlformats.org/officeDocument/2006/relationships/oleObject" Target="embeddings/oleObject6.bin"/><Relationship Id="rId42" Type="http://schemas.openxmlformats.org/officeDocument/2006/relationships/image" Target="media/image21.wmf"/><Relationship Id="rId41" Type="http://schemas.openxmlformats.org/officeDocument/2006/relationships/oleObject" Target="embeddings/oleObject5.bin"/><Relationship Id="rId40" Type="http://schemas.openxmlformats.org/officeDocument/2006/relationships/image" Target="media/image20.wmf"/><Relationship Id="rId4" Type="http://schemas.openxmlformats.org/officeDocument/2006/relationships/endnotes" Target="endnotes.xml"/><Relationship Id="rId39" Type="http://schemas.openxmlformats.org/officeDocument/2006/relationships/oleObject" Target="embeddings/oleObject4.bin"/><Relationship Id="rId38" Type="http://schemas.openxmlformats.org/officeDocument/2006/relationships/image" Target="media/image19.wmf"/><Relationship Id="rId37" Type="http://schemas.openxmlformats.org/officeDocument/2006/relationships/oleObject" Target="embeddings/oleObject3.bin"/><Relationship Id="rId36" Type="http://schemas.openxmlformats.org/officeDocument/2006/relationships/image" Target="media/image18.wmf"/><Relationship Id="rId35" Type="http://schemas.openxmlformats.org/officeDocument/2006/relationships/oleObject" Target="embeddings/oleObject2.bin"/><Relationship Id="rId34" Type="http://schemas.openxmlformats.org/officeDocument/2006/relationships/image" Target="media/image17.png"/><Relationship Id="rId33" Type="http://schemas.openxmlformats.org/officeDocument/2006/relationships/image" Target="media/image16.png"/><Relationship Id="rId32" Type="http://schemas.openxmlformats.org/officeDocument/2006/relationships/image" Target="media/image15.jpeg"/><Relationship Id="rId31" Type="http://schemas.openxmlformats.org/officeDocument/2006/relationships/image" Target="media/image14.jpeg"/><Relationship Id="rId30" Type="http://schemas.openxmlformats.org/officeDocument/2006/relationships/image" Target="media/image13.png"/><Relationship Id="rId3" Type="http://schemas.openxmlformats.org/officeDocument/2006/relationships/footnotes" Target="footnotes.xml"/><Relationship Id="rId29" Type="http://schemas.openxmlformats.org/officeDocument/2006/relationships/image" Target="media/image12.jpeg"/><Relationship Id="rId28" Type="http://schemas.openxmlformats.org/officeDocument/2006/relationships/image" Target="media/image11.png"/><Relationship Id="rId27" Type="http://schemas.openxmlformats.org/officeDocument/2006/relationships/image" Target="media/image10.jpeg"/><Relationship Id="rId26" Type="http://schemas.openxmlformats.org/officeDocument/2006/relationships/image" Target="media/image9.png"/><Relationship Id="rId25" Type="http://schemas.openxmlformats.org/officeDocument/2006/relationships/image" Target="media/image8.wmf"/><Relationship Id="rId24" Type="http://schemas.openxmlformats.org/officeDocument/2006/relationships/oleObject" Target="embeddings/oleObject1.bin"/><Relationship Id="rId23" Type="http://schemas.openxmlformats.org/officeDocument/2006/relationships/image" Target="media/image7.jpeg"/><Relationship Id="rId22" Type="http://schemas.openxmlformats.org/officeDocument/2006/relationships/image" Target="media/image6.png"/><Relationship Id="rId21" Type="http://schemas.openxmlformats.org/officeDocument/2006/relationships/image" Target="media/image5.jpeg"/><Relationship Id="rId20" Type="http://schemas.openxmlformats.org/officeDocument/2006/relationships/chart" Target="charts/chart5.xml"/><Relationship Id="rId2" Type="http://schemas.openxmlformats.org/officeDocument/2006/relationships/settings" Target="settings.xml"/><Relationship Id="rId19" Type="http://schemas.openxmlformats.org/officeDocument/2006/relationships/chart" Target="charts/chart4.xml"/><Relationship Id="rId18" Type="http://schemas.openxmlformats.org/officeDocument/2006/relationships/chart" Target="charts/chart3.xml"/><Relationship Id="rId17" Type="http://schemas.openxmlformats.org/officeDocument/2006/relationships/chart" Target="charts/chart2.xml"/><Relationship Id="rId16" Type="http://schemas.openxmlformats.org/officeDocument/2006/relationships/chart" Target="charts/chart1.xml"/><Relationship Id="rId15" Type="http://schemas.openxmlformats.org/officeDocument/2006/relationships/image" Target="media/image4.jpeg"/><Relationship Id="rId14" Type="http://schemas.openxmlformats.org/officeDocument/2006/relationships/image" Target="media/image3.jpeg"/><Relationship Id="rId13" Type="http://schemas.openxmlformats.org/officeDocument/2006/relationships/image" Target="media/image2.jpeg"/><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F:\&#36164;&#26009;\R18%20LP%20WUS\RAN1&#30456;&#20851;&#36755;&#20986;\ForWID\&#35745;&#31639;TOFO&#36890;&#29992;.xlsx"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oleObject" Target="file:///F:\&#36164;&#26009;\R18%20LP%20WUS\RAN1&#30456;&#20851;&#36755;&#20986;\ForWID\&#35745;&#31639;TOFO&#36890;&#29992;.xlsx" TargetMode="External"/></Relationships>
</file>

<file path=word/charts/_rels/chart3.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F:\&#36164;&#26009;\R18%20LP%20WUS\RAN1&#30456;&#20851;&#36755;&#20986;\ForWID\&#35745;&#31639;TOFO&#36890;&#29992;.xlsx" TargetMode="External"/></Relationships>
</file>

<file path=word/charts/_rels/chart4.xml.rels><?xml version="1.0" encoding="UTF-8" standalone="yes"?>
<Relationships xmlns="http://schemas.openxmlformats.org/package/2006/relationships"><Relationship Id="rId3" Type="http://schemas.microsoft.com/office/2011/relationships/chartColorStyle" Target="colors4.xml"/><Relationship Id="rId2" Type="http://schemas.microsoft.com/office/2011/relationships/chartStyle" Target="style4.xml"/><Relationship Id="rId1" Type="http://schemas.openxmlformats.org/officeDocument/2006/relationships/oleObject" Target="file:///F:\&#36164;&#26009;\R18%20LP%20WUS\RAN1&#30456;&#20851;&#36755;&#20986;\ForWID\&#35745;&#31639;TOFO&#36890;&#29992;.xlsx" TargetMode="External"/></Relationships>
</file>

<file path=word/charts/_rels/chart5.xml.rels><?xml version="1.0" encoding="UTF-8" standalone="yes"?>
<Relationships xmlns="http://schemas.openxmlformats.org/package/2006/relationships"><Relationship Id="rId3" Type="http://schemas.microsoft.com/office/2011/relationships/chartColorStyle" Target="colors5.xml"/><Relationship Id="rId2" Type="http://schemas.microsoft.com/office/2011/relationships/chartStyle" Target="style5.xml"/><Relationship Id="rId1" Type="http://schemas.openxmlformats.org/officeDocument/2006/relationships/oleObject" Target="file:///F:\&#36164;&#26009;\R18%20LP%20WUS\RAN1&#30456;&#20851;&#36755;&#20986;\ForWID\&#35745;&#31639;TOFO&#36890;&#2999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600" b="0" i="0" u="none" strike="noStrike" kern="1200" spc="0" baseline="0">
                <a:solidFill>
                  <a:schemeClr val="tx1">
                    <a:lumMod val="65000"/>
                    <a:lumOff val="35000"/>
                  </a:schemeClr>
                </a:solidFill>
                <a:latin typeface="+mn-lt"/>
                <a:ea typeface="+mn-ea"/>
                <a:cs typeface="+mn-cs"/>
              </a:defRPr>
            </a:pPr>
            <a:r>
              <a:rPr lang="en-US" altLang="zh-CN" sz="1600"/>
              <a:t>Max RTC f</a:t>
            </a:r>
            <a:r>
              <a:rPr sz="1600"/>
              <a:t>requency </a:t>
            </a:r>
            <a:r>
              <a:rPr lang="en-US" altLang="zh-CN" sz="1600"/>
              <a:t>error</a:t>
            </a:r>
            <a:r>
              <a:rPr sz="1600"/>
              <a:t>=</a:t>
            </a:r>
            <a:r>
              <a:rPr lang="en-US" altLang="zh-CN" sz="1600"/>
              <a:t>20</a:t>
            </a:r>
            <a:r>
              <a:rPr sz="1600"/>
              <a:t>ppm </a:t>
            </a:r>
            <a:endParaRPr sz="1600"/>
          </a:p>
        </c:rich>
      </c:tx>
      <c:layout/>
      <c:overlay val="0"/>
      <c:spPr>
        <a:noFill/>
        <a:ln>
          <a:noFill/>
        </a:ln>
        <a:effectLst/>
      </c:spPr>
    </c:title>
    <c:autoTitleDeleted val="0"/>
    <c:plotArea>
      <c:layout/>
      <c:barChart>
        <c:barDir val="col"/>
        <c:grouping val="clustered"/>
        <c:varyColors val="0"/>
        <c:ser>
          <c:idx val="0"/>
          <c:order val="0"/>
          <c:spPr>
            <a:solidFill>
              <a:schemeClr val="accent1"/>
            </a:solidFill>
            <a:ln w="19050">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[计算TOFO通用.xlsx]结果!$Q$4:$Q$7</c:f>
              <c:numCache>
                <c:formatCode>General</c:formatCode>
                <c:ptCount val="4"/>
                <c:pt idx="0">
                  <c:v>0.32</c:v>
                </c:pt>
                <c:pt idx="1">
                  <c:v>0.64</c:v>
                </c:pt>
                <c:pt idx="2">
                  <c:v>1.28</c:v>
                </c:pt>
                <c:pt idx="3">
                  <c:v>2.56</c:v>
                </c:pt>
              </c:numCache>
            </c:numRef>
          </c:cat>
          <c:val>
            <c:numRef>
              <c:f>[计算TOFO通用.xlsx]结果!$R$4:$R$7</c:f>
              <c:numCache>
                <c:formatCode>General</c:formatCode>
                <c:ptCount val="4"/>
                <c:pt idx="0">
                  <c:v>6.4</c:v>
                </c:pt>
                <c:pt idx="1">
                  <c:v>12.8</c:v>
                </c:pt>
                <c:pt idx="2">
                  <c:v>25.6</c:v>
                </c:pt>
                <c:pt idx="3">
                  <c:v>51.2</c:v>
                </c:pt>
              </c:numCache>
            </c:numRef>
          </c:val>
        </c:ser>
        <c:dLbls>
          <c:showLegendKey val="0"/>
          <c:showVal val="1"/>
          <c:showCatName val="0"/>
          <c:showSerName val="0"/>
          <c:showPercent val="0"/>
          <c:showBubbleSize val="0"/>
        </c:dLbls>
        <c:gapWidth val="150"/>
        <c:overlap val="0"/>
        <c:axId val="52367340"/>
        <c:axId val="266307508"/>
      </c:barChart>
      <c:catAx>
        <c:axId val="5236734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0" vertOverflow="ellipsis" vert="horz" wrap="square" anchor="ctr" anchorCtr="1"/>
              <a:lstStyle/>
              <a:p>
                <a:pPr defTabSz="914400">
                  <a:defRPr lang="zh-CN" sz="1600" b="0" i="0" u="none" strike="noStrike" kern="1200" baseline="0">
                    <a:solidFill>
                      <a:schemeClr val="tx1">
                        <a:lumMod val="65000"/>
                        <a:lumOff val="35000"/>
                      </a:schemeClr>
                    </a:solidFill>
                    <a:latin typeface="+mn-lt"/>
                    <a:ea typeface="+mn-ea"/>
                    <a:cs typeface="+mn-cs"/>
                  </a:defRPr>
                </a:pPr>
                <a:r>
                  <a:rPr lang="en-US" altLang="zh-CN" sz="1600"/>
                  <a:t>Target time(s)</a:t>
                </a:r>
                <a:endParaRPr sz="1600"/>
              </a:p>
            </c:rich>
          </c:tx>
          <c:layout/>
          <c:overlay val="0"/>
          <c:spPr>
            <a:noFill/>
            <a:ln>
              <a:noFill/>
            </a:ln>
            <a:effectLst/>
          </c:sp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66307508"/>
        <c:crosses val="autoZero"/>
        <c:auto val="1"/>
        <c:lblAlgn val="ctr"/>
        <c:lblOffset val="100"/>
        <c:noMultiLvlLbl val="0"/>
      </c:catAx>
      <c:valAx>
        <c:axId val="2663075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600" b="0" i="0" u="none" strike="noStrike" kern="1200" baseline="0">
                    <a:solidFill>
                      <a:schemeClr val="tx1">
                        <a:lumMod val="65000"/>
                        <a:lumOff val="35000"/>
                      </a:schemeClr>
                    </a:solidFill>
                    <a:latin typeface="+mn-lt"/>
                    <a:ea typeface="+mn-ea"/>
                    <a:cs typeface="+mn-cs"/>
                  </a:defRPr>
                </a:pPr>
                <a:r>
                  <a:rPr sz="1600"/>
                  <a:t>Time error(us)</a:t>
                </a:r>
                <a:endParaRPr sz="1600"/>
              </a:p>
            </c:rich>
          </c:tx>
          <c:layout/>
          <c:overlay val="0"/>
          <c:spPr>
            <a:noFill/>
            <a:ln>
              <a:noFill/>
            </a:ln>
            <a:effectLst/>
          </c:sp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23673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050" b="0" i="0" u="none" strike="noStrike" kern="1200" spc="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Frequency drift=0.1ppm/s, residual frequency error=1ppm </a:t>
            </a:r>
            <a:endParaRPr lang="en-US" altLang="zh-CN"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overlay val="0"/>
      <c:spPr>
        <a:noFill/>
        <a:ln>
          <a:noFill/>
        </a:ln>
        <a:effectLst/>
      </c:spPr>
    </c:title>
    <c:autoTitleDeleted val="0"/>
    <c:plotArea>
      <c:layout/>
      <c:barChart>
        <c:barDir val="col"/>
        <c:grouping val="clustered"/>
        <c:varyColors val="0"/>
        <c:ser>
          <c:idx val="0"/>
          <c:order val="0"/>
          <c:spPr>
            <a:solidFill>
              <a:schemeClr val="accent5"/>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[计算TOFO通用.xlsx]结果!$C$4:$C$7</c:f>
              <c:numCache>
                <c:formatCode>General</c:formatCode>
                <c:ptCount val="4"/>
                <c:pt idx="0">
                  <c:v>0.32</c:v>
                </c:pt>
                <c:pt idx="1">
                  <c:v>0.64</c:v>
                </c:pt>
                <c:pt idx="2">
                  <c:v>1.28</c:v>
                </c:pt>
                <c:pt idx="3">
                  <c:v>2.56</c:v>
                </c:pt>
              </c:numCache>
            </c:numRef>
          </c:cat>
          <c:val>
            <c:numRef>
              <c:f>[计算TOFO通用.xlsx]结果!$D$4:$D$7</c:f>
              <c:numCache>
                <c:formatCode>General</c:formatCode>
                <c:ptCount val="4"/>
                <c:pt idx="0">
                  <c:v>0.325</c:v>
                </c:pt>
                <c:pt idx="1">
                  <c:v>0.66</c:v>
                </c:pt>
                <c:pt idx="2">
                  <c:v>1.362</c:v>
                </c:pt>
                <c:pt idx="3">
                  <c:v>2.888</c:v>
                </c:pt>
              </c:numCache>
            </c:numRef>
          </c:val>
        </c:ser>
        <c:dLbls>
          <c:showLegendKey val="0"/>
          <c:showVal val="1"/>
          <c:showCatName val="0"/>
          <c:showSerName val="0"/>
          <c:showPercent val="0"/>
          <c:showBubbleSize val="0"/>
        </c:dLbls>
        <c:gapWidth val="219"/>
        <c:overlap val="-27"/>
        <c:axId val="265745639"/>
        <c:axId val="881981912"/>
      </c:barChart>
      <c:catAx>
        <c:axId val="265745639"/>
        <c:scaling>
          <c:orientation val="minMax"/>
        </c:scaling>
        <c:delete val="0"/>
        <c:axPos val="b"/>
        <c:title>
          <c:tx>
            <c:rich>
              <a:bodyPr rot="0" spcFirstLastPara="0" vertOverflow="ellipsis" vert="horz" wrap="square" anchor="ctr" anchorCtr="1"/>
              <a:lstStyle/>
              <a:p>
                <a:pPr defTabSz="914400">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Target time(s)</a:t>
                </a:r>
                <a:endParaRPr lang="en-US" altLang="zh-CN"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manualLayout>
              <c:xMode val="edge"/>
              <c:yMode val="edge"/>
              <c:x val="0.408791666666667"/>
              <c:y val="0.873148148148148"/>
            </c:manualLayout>
          </c:layout>
          <c:overlay val="0"/>
          <c:spPr>
            <a:noFill/>
            <a:ln>
              <a:noFill/>
            </a:ln>
            <a:effectLst/>
          </c:spPr>
        </c:title>
        <c:numFmt formatCode="General" sourceLinked="1"/>
        <c:majorTickMark val="none"/>
        <c:minorTickMark val="none"/>
        <c:tickLblPos val="nextTo"/>
        <c:spPr>
          <a:noFill/>
          <a:ln w="9525" cap="flat" cmpd="sng" algn="ctr">
            <a:solidFill>
              <a:schemeClr val="tx2"/>
            </a:solidFill>
            <a:round/>
          </a:ln>
          <a:effectLst/>
        </c:spPr>
        <c:txPr>
          <a:bodyPr rot="-60000000" spcFirstLastPara="0" vertOverflow="ellipsis" vert="horz" wrap="square" anchor="ctr" anchorCtr="1"/>
          <a:lstStyle/>
          <a:p>
            <a:pPr>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881981912"/>
        <c:crosses val="autoZero"/>
        <c:auto val="1"/>
        <c:lblAlgn val="ctr"/>
        <c:lblOffset val="100"/>
        <c:noMultiLvlLbl val="0"/>
      </c:catAx>
      <c:valAx>
        <c:axId val="8819819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Time error(us)</a:t>
                </a:r>
                <a:endParaRPr lang="en-US" altLang="zh-CN"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26574563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accent5"/>
      </a:solidFill>
      <a:round/>
    </a:ln>
    <a:effectLst/>
  </c:spPr>
  <c:txPr>
    <a:bodyPr/>
    <a:lstStyle/>
    <a:p>
      <a:pPr>
        <a:defRPr lang="zh-CN" sz="1050">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050" b="0" i="0" u="none" strike="noStrike" kern="1200" spc="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Frequency drift=0.1ppm/s, </a:t>
            </a:r>
            <a:r>
              <a:rPr lang="en-US" altLang="zh-CN"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r</a:t>
            </a:r>
            <a:r>
              <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esidual frequency error=</a:t>
            </a:r>
            <a:r>
              <a:rPr lang="en-US" altLang="zh-CN"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5</a:t>
            </a:r>
            <a:r>
              <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ppm </a:t>
            </a:r>
            <a:endPar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overlay val="0"/>
      <c:spPr>
        <a:noFill/>
        <a:ln>
          <a:noFill/>
        </a:ln>
        <a:effectLst/>
      </c:spPr>
    </c:title>
    <c:autoTitleDeleted val="0"/>
    <c:plotArea>
      <c:layout/>
      <c:barChart>
        <c:barDir val="col"/>
        <c:grouping val="clustered"/>
        <c:varyColors val="0"/>
        <c:ser>
          <c:idx val="0"/>
          <c:order val="0"/>
          <c:spPr>
            <a:solidFill>
              <a:schemeClr val="accent2"/>
            </a:solidFill>
            <a:ln w="19050">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[计算TOFO通用.xlsx]结果!$F$4:$F$7</c:f>
              <c:numCache>
                <c:formatCode>General</c:formatCode>
                <c:ptCount val="4"/>
                <c:pt idx="0">
                  <c:v>0.32</c:v>
                </c:pt>
                <c:pt idx="1">
                  <c:v>0.64</c:v>
                </c:pt>
                <c:pt idx="2">
                  <c:v>1.28</c:v>
                </c:pt>
                <c:pt idx="3">
                  <c:v>2.56</c:v>
                </c:pt>
              </c:numCache>
            </c:numRef>
          </c:cat>
          <c:val>
            <c:numRef>
              <c:f>[计算TOFO通用.xlsx]结果!$G$4:$G$7</c:f>
              <c:numCache>
                <c:formatCode>General</c:formatCode>
                <c:ptCount val="4"/>
                <c:pt idx="0">
                  <c:v>1.605</c:v>
                </c:pt>
                <c:pt idx="1">
                  <c:v>3.22</c:v>
                </c:pt>
                <c:pt idx="2">
                  <c:v>6.482</c:v>
                </c:pt>
                <c:pt idx="3">
                  <c:v>13.128</c:v>
                </c:pt>
              </c:numCache>
            </c:numRef>
          </c:val>
        </c:ser>
        <c:dLbls>
          <c:showLegendKey val="0"/>
          <c:showVal val="1"/>
          <c:showCatName val="0"/>
          <c:showSerName val="0"/>
          <c:showPercent val="0"/>
          <c:showBubbleSize val="0"/>
        </c:dLbls>
        <c:gapWidth val="150"/>
        <c:axId val="61297790"/>
        <c:axId val="547418748"/>
      </c:barChart>
      <c:catAx>
        <c:axId val="6129779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0" vertOverflow="ellipsis" vert="horz" wrap="square" anchor="ctr" anchorCtr="1"/>
              <a:lstStyle/>
              <a:p>
                <a:pPr defTabSz="914400">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Target time(s)</a:t>
                </a:r>
                <a:endPar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547418748"/>
        <c:crosses val="autoZero"/>
        <c:auto val="1"/>
        <c:lblAlgn val="ctr"/>
        <c:lblOffset val="100"/>
        <c:noMultiLvlLbl val="0"/>
      </c:catAx>
      <c:valAx>
        <c:axId val="5474187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Time error(us)</a:t>
                </a:r>
                <a:endPar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6129779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1400"/>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000" b="0" i="0" u="none" strike="noStrike" kern="1200" spc="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rPr>
              <a:t>Frequency drift=0.</a:t>
            </a:r>
            <a:r>
              <a:rPr lang="en-US" altLang="zh-CN" sz="1000">
                <a:latin typeface="Times New Roman" panose="02020603050405020304" charset="0"/>
                <a:ea typeface="Times New Roman" panose="02020603050405020304" charset="0"/>
                <a:cs typeface="Times New Roman" panose="02020603050405020304" charset="0"/>
                <a:sym typeface="Times New Roman" panose="02020603050405020304" charset="0"/>
              </a:rPr>
              <a:t>05</a:t>
            </a:r>
            <a:r>
              <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rPr>
              <a:t>ppm/s, Residual frequency error=</a:t>
            </a:r>
            <a:r>
              <a:rPr lang="en-US" altLang="zh-CN" sz="1000">
                <a:latin typeface="Times New Roman" panose="02020603050405020304" charset="0"/>
                <a:ea typeface="Times New Roman" panose="02020603050405020304" charset="0"/>
                <a:cs typeface="Times New Roman" panose="02020603050405020304" charset="0"/>
                <a:sym typeface="Times New Roman" panose="02020603050405020304" charset="0"/>
              </a:rPr>
              <a:t>0.</a:t>
            </a:r>
            <a:r>
              <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rPr>
              <a:t>1ppm </a:t>
            </a:r>
            <a:endPar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overlay val="0"/>
      <c:spPr>
        <a:noFill/>
        <a:ln>
          <a:noFill/>
        </a:ln>
        <a:effectLst/>
      </c:spPr>
    </c:title>
    <c:autoTitleDeleted val="0"/>
    <c:plotArea>
      <c:layout/>
      <c:barChart>
        <c:barDir val="col"/>
        <c:grouping val="clustered"/>
        <c:varyColors val="0"/>
        <c:ser>
          <c:idx val="0"/>
          <c:order val="0"/>
          <c:spPr>
            <a:solidFill>
              <a:schemeClr val="accent3"/>
            </a:solidFill>
            <a:ln w="19050">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[计算TOFO通用.xlsx]结果!$J$4:$J$7</c:f>
              <c:numCache>
                <c:formatCode>General</c:formatCode>
                <c:ptCount val="4"/>
                <c:pt idx="0">
                  <c:v>0.32</c:v>
                </c:pt>
                <c:pt idx="1">
                  <c:v>0.64</c:v>
                </c:pt>
                <c:pt idx="2">
                  <c:v>1.28</c:v>
                </c:pt>
                <c:pt idx="3">
                  <c:v>2.56</c:v>
                </c:pt>
              </c:numCache>
            </c:numRef>
          </c:cat>
          <c:val>
            <c:numRef>
              <c:f>[计算TOFO通用.xlsx]结果!$K$4:$K$7</c:f>
              <c:numCache>
                <c:formatCode>General</c:formatCode>
                <c:ptCount val="4"/>
                <c:pt idx="0">
                  <c:v>0.035</c:v>
                </c:pt>
                <c:pt idx="1">
                  <c:v>0.074</c:v>
                </c:pt>
                <c:pt idx="2">
                  <c:v>0.169</c:v>
                </c:pt>
                <c:pt idx="3">
                  <c:v>0.42</c:v>
                </c:pt>
              </c:numCache>
            </c:numRef>
          </c:val>
        </c:ser>
        <c:dLbls>
          <c:showLegendKey val="0"/>
          <c:showVal val="1"/>
          <c:showCatName val="0"/>
          <c:showSerName val="0"/>
          <c:showPercent val="0"/>
          <c:showBubbleSize val="0"/>
        </c:dLbls>
        <c:gapWidth val="150"/>
        <c:axId val="580911953"/>
        <c:axId val="507033085"/>
      </c:barChart>
      <c:catAx>
        <c:axId val="58091195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rPr>
                  <a:t>Target time(s)</a:t>
                </a:r>
                <a:endPar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507033085"/>
        <c:crosses val="autoZero"/>
        <c:auto val="1"/>
        <c:lblAlgn val="ctr"/>
        <c:lblOffset val="100"/>
        <c:noMultiLvlLbl val="0"/>
      </c:catAx>
      <c:valAx>
        <c:axId val="50703308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rPr>
                  <a:t>Time error(us)</a:t>
                </a:r>
                <a:endPar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58091195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1000">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000" b="0" i="0" u="none" strike="noStrike" kern="1200" spc="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rPr>
              <a:t>Frequency drift=0.05ppm/s, Residual frequency error=0.</a:t>
            </a:r>
            <a:r>
              <a:rPr lang="en-US" altLang="zh-CN" sz="1000">
                <a:latin typeface="Times New Roman" panose="02020603050405020304" charset="0"/>
                <a:ea typeface="Times New Roman" panose="02020603050405020304" charset="0"/>
                <a:cs typeface="Times New Roman" panose="02020603050405020304" charset="0"/>
                <a:sym typeface="Times New Roman" panose="02020603050405020304" charset="0"/>
              </a:rPr>
              <a:t>5</a:t>
            </a:r>
            <a:r>
              <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rPr>
              <a:t>ppm </a:t>
            </a:r>
            <a:endPar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overlay val="0"/>
      <c:spPr>
        <a:noFill/>
        <a:ln>
          <a:noFill/>
        </a:ln>
        <a:effectLst/>
      </c:spPr>
    </c:title>
    <c:autoTitleDeleted val="0"/>
    <c:plotArea>
      <c:layout/>
      <c:barChart>
        <c:barDir val="col"/>
        <c:grouping val="clustered"/>
        <c:varyColors val="0"/>
        <c:ser>
          <c:idx val="0"/>
          <c:order val="0"/>
          <c:spPr>
            <a:solidFill>
              <a:schemeClr val="accent1"/>
            </a:solidFill>
            <a:ln w="19050">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[计算TOFO通用.xlsx]结果!$M$4:$M$7</c:f>
              <c:numCache>
                <c:formatCode>General</c:formatCode>
                <c:ptCount val="4"/>
                <c:pt idx="0">
                  <c:v>0.32</c:v>
                </c:pt>
                <c:pt idx="1">
                  <c:v>0.64</c:v>
                </c:pt>
                <c:pt idx="2">
                  <c:v>1.28</c:v>
                </c:pt>
                <c:pt idx="3">
                  <c:v>2.56</c:v>
                </c:pt>
              </c:numCache>
            </c:numRef>
          </c:cat>
          <c:val>
            <c:numRef>
              <c:f>[计算TOFO通用.xlsx]结果!$N$4:$N$7</c:f>
              <c:numCache>
                <c:formatCode>General</c:formatCode>
                <c:ptCount val="4"/>
                <c:pt idx="0">
                  <c:v>0.163</c:v>
                </c:pt>
                <c:pt idx="1">
                  <c:v>0.33</c:v>
                </c:pt>
                <c:pt idx="2">
                  <c:v>0.681</c:v>
                </c:pt>
                <c:pt idx="3">
                  <c:v>1.444</c:v>
                </c:pt>
              </c:numCache>
            </c:numRef>
          </c:val>
        </c:ser>
        <c:dLbls>
          <c:showLegendKey val="0"/>
          <c:showVal val="1"/>
          <c:showCatName val="0"/>
          <c:showSerName val="0"/>
          <c:showPercent val="0"/>
          <c:showBubbleSize val="0"/>
        </c:dLbls>
        <c:gapWidth val="150"/>
        <c:axId val="762880691"/>
        <c:axId val="90270430"/>
      </c:barChart>
      <c:catAx>
        <c:axId val="762880691"/>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rPr>
                  <a:t>Target time(s)</a:t>
                </a:r>
                <a:endPar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90270430"/>
        <c:crosses val="autoZero"/>
        <c:auto val="1"/>
        <c:lblAlgn val="ctr"/>
        <c:lblOffset val="100"/>
        <c:noMultiLvlLbl val="0"/>
      </c:catAx>
      <c:valAx>
        <c:axId val="9027043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rPr>
                  <a:t>Time error(us)</a:t>
                </a:r>
                <a:endParaRPr lang="en-US" sz="1000">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762880691"/>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ZTE</Company>
  <Pages>30</Pages>
  <Words>7839</Words>
  <Characters>44687</Characters>
  <Lines>372</Lines>
  <Paragraphs>104</Paragraphs>
  <TotalTime>6</TotalTime>
  <ScaleCrop>false</ScaleCrop>
  <LinksUpToDate>false</LinksUpToDate>
  <CharactersWithSpaces>52422</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2023-08-02T11:40:00Z</dcterms:created>
  <dc:creator>ZTE</dc:creator>
  <cp:lastModifiedBy>ZTE,Mengzhu</cp:lastModifiedBy>
  <dcterms:modified xsi:type="dcterms:W3CDTF">2024-08-09T10:43:29Z</dcterms:modified>
  <cp:revision>119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A224EC5F4E4E475DA6D9D40C533ECDAA</vt:lpwstr>
  </property>
</Properties>
</file>