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8F008" w14:textId="59926B0A" w:rsidR="001E3555" w:rsidRPr="009E2181" w:rsidRDefault="001E3555" w:rsidP="001E3555">
      <w:pPr>
        <w:pStyle w:val="CRCoverPage"/>
        <w:tabs>
          <w:tab w:val="left" w:pos="1980"/>
        </w:tabs>
        <w:spacing w:after="0"/>
        <w:jc w:val="both"/>
        <w:rPr>
          <w:rFonts w:ascii="Times New Roman" w:eastAsiaTheme="minorHAnsi" w:hAnsi="Times New Roman"/>
          <w:b/>
          <w:bCs/>
          <w:sz w:val="24"/>
          <w:szCs w:val="28"/>
          <w:lang w:val="en-US"/>
        </w:rPr>
      </w:pPr>
      <w:r w:rsidRPr="009E2181">
        <w:rPr>
          <w:rFonts w:ascii="Times New Roman" w:eastAsiaTheme="minorHAnsi" w:hAnsi="Times New Roman"/>
          <w:b/>
          <w:bCs/>
          <w:sz w:val="24"/>
          <w:szCs w:val="28"/>
          <w:lang w:val="en-US"/>
        </w:rPr>
        <w:t>3GPP TSG RAN WG1 #</w:t>
      </w:r>
      <w:r w:rsidR="0056717E" w:rsidRPr="009E2181">
        <w:rPr>
          <w:rFonts w:ascii="Times New Roman" w:eastAsiaTheme="minorHAnsi" w:hAnsi="Times New Roman"/>
          <w:b/>
          <w:bCs/>
          <w:sz w:val="24"/>
          <w:szCs w:val="28"/>
          <w:lang w:val="en-US"/>
        </w:rPr>
        <w:t xml:space="preserve">118 </w:t>
      </w:r>
      <w:r w:rsidRPr="009E2181">
        <w:rPr>
          <w:rFonts w:ascii="Times New Roman" w:eastAsiaTheme="minorHAnsi" w:hAnsi="Times New Roman"/>
          <w:b/>
          <w:bCs/>
          <w:sz w:val="24"/>
          <w:szCs w:val="28"/>
          <w:lang w:val="en-US"/>
        </w:rPr>
        <w:tab/>
      </w:r>
      <w:r w:rsidRPr="009E2181">
        <w:rPr>
          <w:rFonts w:ascii="Times New Roman" w:eastAsiaTheme="minorHAnsi" w:hAnsi="Times New Roman"/>
          <w:b/>
          <w:bCs/>
          <w:sz w:val="24"/>
          <w:szCs w:val="28"/>
          <w:lang w:val="en-US"/>
        </w:rPr>
        <w:tab/>
        <w:t xml:space="preserve">                                    </w:t>
      </w:r>
      <w:r w:rsidRPr="009E2181">
        <w:rPr>
          <w:rFonts w:ascii="Times New Roman" w:eastAsiaTheme="minorHAnsi" w:hAnsi="Times New Roman"/>
          <w:b/>
          <w:bCs/>
          <w:sz w:val="24"/>
          <w:szCs w:val="28"/>
          <w:lang w:val="en-US"/>
        </w:rPr>
        <w:tab/>
      </w:r>
      <w:r w:rsidRPr="009E2181">
        <w:rPr>
          <w:rFonts w:ascii="Times New Roman" w:eastAsiaTheme="minorHAnsi" w:hAnsi="Times New Roman"/>
          <w:b/>
          <w:bCs/>
          <w:sz w:val="24"/>
          <w:szCs w:val="28"/>
          <w:lang w:val="en-US"/>
        </w:rPr>
        <w:tab/>
      </w:r>
      <w:r w:rsidRPr="009E2181">
        <w:rPr>
          <w:rFonts w:ascii="Times New Roman" w:eastAsiaTheme="minorHAnsi" w:hAnsi="Times New Roman"/>
          <w:b/>
          <w:bCs/>
          <w:sz w:val="24"/>
          <w:szCs w:val="24"/>
          <w:lang w:val="en-US"/>
        </w:rPr>
        <w:t xml:space="preserve">   R1-</w:t>
      </w:r>
      <w:r w:rsidR="0056717E" w:rsidRPr="009E2181">
        <w:rPr>
          <w:rFonts w:ascii="Times New Roman" w:eastAsiaTheme="minorHAnsi" w:hAnsi="Times New Roman"/>
          <w:b/>
          <w:bCs/>
          <w:sz w:val="24"/>
          <w:szCs w:val="24"/>
          <w:lang w:val="en-US"/>
        </w:rPr>
        <w:t>240</w:t>
      </w:r>
      <w:r w:rsidR="00A11EEE" w:rsidRPr="009E2181">
        <w:rPr>
          <w:rFonts w:ascii="Times New Roman" w:eastAsiaTheme="minorHAnsi" w:hAnsi="Times New Roman"/>
          <w:b/>
          <w:bCs/>
          <w:sz w:val="24"/>
          <w:szCs w:val="24"/>
          <w:lang w:val="en-US"/>
        </w:rPr>
        <w:t>6207</w:t>
      </w:r>
    </w:p>
    <w:p w14:paraId="3C8D0A78" w14:textId="2C741C2C" w:rsidR="001E3555" w:rsidRPr="009E2181" w:rsidRDefault="0056717E" w:rsidP="001E3555">
      <w:pPr>
        <w:pStyle w:val="CRCoverPage"/>
        <w:tabs>
          <w:tab w:val="left" w:pos="1980"/>
        </w:tabs>
        <w:jc w:val="both"/>
        <w:rPr>
          <w:rFonts w:ascii="Times New Roman" w:eastAsiaTheme="minorHAnsi" w:hAnsi="Times New Roman"/>
          <w:b/>
          <w:bCs/>
          <w:sz w:val="24"/>
          <w:szCs w:val="28"/>
          <w:lang w:val="en-US"/>
        </w:rPr>
      </w:pPr>
      <w:r w:rsidRPr="009E2181">
        <w:rPr>
          <w:rFonts w:ascii="Times New Roman" w:eastAsiaTheme="minorHAnsi" w:hAnsi="Times New Roman"/>
          <w:b/>
          <w:bCs/>
          <w:sz w:val="24"/>
          <w:szCs w:val="28"/>
          <w:lang w:val="en-US"/>
        </w:rPr>
        <w:t>Maastricht,</w:t>
      </w:r>
      <w:r w:rsidR="004F791B">
        <w:rPr>
          <w:rFonts w:ascii="Times New Roman" w:eastAsiaTheme="minorHAnsi" w:hAnsi="Times New Roman"/>
          <w:b/>
          <w:bCs/>
          <w:sz w:val="24"/>
          <w:szCs w:val="28"/>
          <w:lang w:val="en-US"/>
        </w:rPr>
        <w:t xml:space="preserve"> The</w:t>
      </w:r>
      <w:r w:rsidRPr="009E2181">
        <w:rPr>
          <w:rFonts w:ascii="Times New Roman" w:eastAsiaTheme="minorHAnsi" w:hAnsi="Times New Roman"/>
          <w:b/>
          <w:bCs/>
          <w:sz w:val="24"/>
          <w:szCs w:val="28"/>
          <w:lang w:val="en-US"/>
        </w:rPr>
        <w:t xml:space="preserve"> Netherland</w:t>
      </w:r>
      <w:r w:rsidR="004F791B">
        <w:rPr>
          <w:rFonts w:ascii="Times New Roman" w:eastAsiaTheme="minorHAnsi" w:hAnsi="Times New Roman"/>
          <w:b/>
          <w:bCs/>
          <w:sz w:val="24"/>
          <w:szCs w:val="28"/>
          <w:lang w:val="en-US"/>
        </w:rPr>
        <w:t>s</w:t>
      </w:r>
      <w:r w:rsidRPr="009E2181">
        <w:rPr>
          <w:rFonts w:ascii="Times New Roman" w:eastAsiaTheme="minorHAnsi" w:hAnsi="Times New Roman"/>
          <w:b/>
          <w:bCs/>
          <w:sz w:val="24"/>
          <w:szCs w:val="28"/>
          <w:lang w:val="en-US"/>
        </w:rPr>
        <w:t xml:space="preserve">, Aug. </w:t>
      </w:r>
      <w:r w:rsidR="005941D9" w:rsidRPr="009E2181">
        <w:rPr>
          <w:rFonts w:ascii="Times New Roman" w:eastAsiaTheme="minorHAnsi" w:hAnsi="Times New Roman"/>
          <w:b/>
          <w:bCs/>
          <w:sz w:val="24"/>
          <w:szCs w:val="28"/>
          <w:lang w:val="en-US"/>
        </w:rPr>
        <w:t>19</w:t>
      </w:r>
      <w:r w:rsidR="005941D9" w:rsidRPr="00963113">
        <w:rPr>
          <w:rFonts w:ascii="Times New Roman" w:eastAsiaTheme="minorHAnsi" w:hAnsi="Times New Roman"/>
          <w:b/>
          <w:bCs/>
          <w:sz w:val="24"/>
          <w:szCs w:val="28"/>
          <w:vertAlign w:val="superscript"/>
          <w:lang w:val="en-US"/>
        </w:rPr>
        <w:t>th</w:t>
      </w:r>
      <w:r w:rsidR="005941D9" w:rsidRPr="009E2181">
        <w:rPr>
          <w:rFonts w:ascii="Times New Roman" w:eastAsiaTheme="minorHAnsi" w:hAnsi="Times New Roman"/>
          <w:b/>
          <w:bCs/>
          <w:sz w:val="24"/>
          <w:szCs w:val="28"/>
          <w:lang w:val="en-US"/>
        </w:rPr>
        <w:t xml:space="preserve"> – 23</w:t>
      </w:r>
      <w:r w:rsidR="005941D9" w:rsidRPr="00963113">
        <w:rPr>
          <w:rFonts w:ascii="Times New Roman" w:eastAsiaTheme="minorHAnsi" w:hAnsi="Times New Roman"/>
          <w:b/>
          <w:bCs/>
          <w:sz w:val="24"/>
          <w:szCs w:val="28"/>
          <w:vertAlign w:val="superscript"/>
          <w:lang w:val="en-US"/>
        </w:rPr>
        <w:t>rd</w:t>
      </w:r>
      <w:r w:rsidR="005941D9" w:rsidRPr="009E2181">
        <w:rPr>
          <w:rFonts w:ascii="Times New Roman" w:eastAsiaTheme="minorHAnsi" w:hAnsi="Times New Roman"/>
          <w:b/>
          <w:bCs/>
          <w:sz w:val="24"/>
          <w:szCs w:val="28"/>
          <w:lang w:val="en-US"/>
        </w:rPr>
        <w:t>, 2024</w:t>
      </w:r>
    </w:p>
    <w:p w14:paraId="09D773D7" w14:textId="77777777" w:rsidR="001E3555" w:rsidRPr="009E2181" w:rsidRDefault="001E3555" w:rsidP="001E3555">
      <w:pPr>
        <w:pStyle w:val="CRCoverPage"/>
        <w:tabs>
          <w:tab w:val="left" w:pos="1980"/>
        </w:tabs>
        <w:spacing w:after="0"/>
        <w:jc w:val="both"/>
        <w:rPr>
          <w:rFonts w:ascii="Times New Roman" w:hAnsi="Times New Roman"/>
          <w:b/>
          <w:bCs/>
          <w:sz w:val="24"/>
          <w:lang w:val="en-CA"/>
        </w:rPr>
      </w:pPr>
    </w:p>
    <w:p w14:paraId="2983B535" w14:textId="77777777" w:rsidR="001E3555" w:rsidRPr="009E2181" w:rsidRDefault="001E3555" w:rsidP="001E3555">
      <w:pPr>
        <w:pStyle w:val="CRCoverPage"/>
        <w:tabs>
          <w:tab w:val="left" w:pos="1980"/>
        </w:tabs>
        <w:spacing w:after="0" w:line="276" w:lineRule="auto"/>
        <w:contextualSpacing/>
        <w:jc w:val="both"/>
        <w:rPr>
          <w:rFonts w:ascii="Times New Roman" w:hAnsi="Times New Roman"/>
          <w:b/>
          <w:bCs/>
          <w:sz w:val="22"/>
          <w:szCs w:val="22"/>
          <w:lang w:val="en-US" w:eastAsia="ja-JP"/>
        </w:rPr>
      </w:pPr>
      <w:r w:rsidRPr="009E2181">
        <w:rPr>
          <w:rFonts w:ascii="Times New Roman" w:hAnsi="Times New Roman"/>
          <w:b/>
          <w:bCs/>
          <w:sz w:val="22"/>
          <w:szCs w:val="22"/>
          <w:lang w:val="en-US"/>
        </w:rPr>
        <w:t>Agenda Item:</w:t>
      </w:r>
      <w:r w:rsidRPr="009E2181">
        <w:rPr>
          <w:rFonts w:ascii="Times New Roman" w:hAnsi="Times New Roman"/>
          <w:b/>
          <w:bCs/>
          <w:sz w:val="22"/>
          <w:szCs w:val="22"/>
          <w:lang w:val="en-US"/>
        </w:rPr>
        <w:tab/>
        <w:t>9.7.1</w:t>
      </w:r>
    </w:p>
    <w:p w14:paraId="3CCB6B46" w14:textId="77777777" w:rsidR="001E3555" w:rsidRPr="009E2181" w:rsidRDefault="001E3555" w:rsidP="001E3555">
      <w:pPr>
        <w:tabs>
          <w:tab w:val="left" w:pos="1985"/>
        </w:tabs>
        <w:spacing w:after="0" w:line="276" w:lineRule="auto"/>
        <w:contextualSpacing/>
        <w:rPr>
          <w:rFonts w:cs="Times New Roman"/>
          <w:bCs/>
        </w:rPr>
      </w:pPr>
      <w:r w:rsidRPr="009E2181">
        <w:rPr>
          <w:rFonts w:cs="Times New Roman"/>
          <w:b/>
          <w:bCs/>
        </w:rPr>
        <w:t>Source:</w:t>
      </w:r>
      <w:r w:rsidRPr="009E2181">
        <w:rPr>
          <w:rFonts w:cs="Times New Roman"/>
          <w:b/>
          <w:bCs/>
        </w:rPr>
        <w:tab/>
        <w:t>InterDigital, Inc.</w:t>
      </w:r>
    </w:p>
    <w:p w14:paraId="62DF3F09" w14:textId="77777777" w:rsidR="001E3555" w:rsidRPr="009E2181" w:rsidRDefault="001E3555" w:rsidP="001E3555">
      <w:pPr>
        <w:spacing w:after="0" w:line="276" w:lineRule="auto"/>
        <w:ind w:left="1985" w:hanging="1985"/>
        <w:contextualSpacing/>
        <w:rPr>
          <w:rFonts w:cs="Times New Roman"/>
          <w:b/>
          <w:bCs/>
          <w:lang w:val="en-GB"/>
        </w:rPr>
      </w:pPr>
      <w:r w:rsidRPr="009E2181">
        <w:rPr>
          <w:rFonts w:cs="Times New Roman"/>
          <w:b/>
          <w:bCs/>
        </w:rPr>
        <w:t>Title:</w:t>
      </w:r>
      <w:r w:rsidRPr="009E2181">
        <w:rPr>
          <w:rFonts w:cs="Times New Roman"/>
          <w:b/>
          <w:bCs/>
        </w:rPr>
        <w:tab/>
        <w:t>Discussion on ISAC deployment scenarios</w:t>
      </w:r>
    </w:p>
    <w:p w14:paraId="7ED07F41" w14:textId="6545972A" w:rsidR="001E3555" w:rsidRPr="009E2181" w:rsidRDefault="001E3555" w:rsidP="00DC299A">
      <w:pPr>
        <w:spacing w:after="0" w:line="276" w:lineRule="auto"/>
        <w:ind w:left="1985" w:hanging="1985"/>
        <w:contextualSpacing/>
        <w:rPr>
          <w:rFonts w:cs="Times New Roman"/>
          <w:b/>
          <w:bCs/>
        </w:rPr>
      </w:pPr>
      <w:r w:rsidRPr="009E2181">
        <w:rPr>
          <w:rFonts w:cs="Times New Roman"/>
          <w:b/>
          <w:bCs/>
        </w:rPr>
        <w:t>Document for:</w:t>
      </w:r>
      <w:r w:rsidRPr="009E2181">
        <w:rPr>
          <w:rFonts w:cs="Times New Roman"/>
          <w:b/>
          <w:bCs/>
        </w:rPr>
        <w:tab/>
        <w:t>Discussion and Decision</w:t>
      </w:r>
    </w:p>
    <w:p w14:paraId="0AC51B87" w14:textId="77777777" w:rsidR="00DC299A" w:rsidRPr="009E2181" w:rsidRDefault="00DC299A" w:rsidP="00DC299A">
      <w:pPr>
        <w:pStyle w:val="Heading1"/>
        <w:tabs>
          <w:tab w:val="clear" w:pos="360"/>
        </w:tabs>
        <w:jc w:val="both"/>
      </w:pPr>
      <w:r w:rsidRPr="009E2181">
        <w:t>Introduction</w:t>
      </w:r>
    </w:p>
    <w:p w14:paraId="46BDAF6F" w14:textId="77777777" w:rsidR="00DC299A" w:rsidRPr="009E2181" w:rsidRDefault="00DC299A" w:rsidP="00DC299A">
      <w:pPr>
        <w:rPr>
          <w:rFonts w:cs="Times New Roman"/>
          <w:lang w:eastAsia="zh-CN"/>
        </w:rPr>
      </w:pPr>
      <w:r w:rsidRPr="009E2181">
        <w:rPr>
          <w:rFonts w:cs="Times New Roman"/>
          <w:lang w:eastAsia="zh-CN"/>
        </w:rPr>
        <w:t>The Rel. 19 SID for the study of channel modeling for Integrated Sensing and Communication (ISAC) [1] defined the scope, encompassing various use case types, sensing targets, sensing modes and frequencies. Subsequently, in the previous RAN1 meetings, the discussions have been concentrated on defining the parameter scope and specifying the values for different sensing targets and the associated deployment scenarios.</w:t>
      </w:r>
    </w:p>
    <w:p w14:paraId="7600014C" w14:textId="2A038171" w:rsidR="00DC299A" w:rsidRPr="009E2181" w:rsidRDefault="00DC299A" w:rsidP="00DC299A">
      <w:pPr>
        <w:rPr>
          <w:rFonts w:cs="Times New Roman"/>
          <w:lang w:val="en-GB" w:eastAsia="zh-CN"/>
        </w:rPr>
      </w:pPr>
      <w:r w:rsidRPr="009E2181">
        <w:rPr>
          <w:rFonts w:cs="Times New Roman"/>
          <w:lang w:val="en-GB" w:eastAsia="zh-CN"/>
        </w:rPr>
        <w:t>In this contribution, we further discuss the deployment parameters applicable to the deployment scenarios.</w:t>
      </w:r>
    </w:p>
    <w:p w14:paraId="793EC7DA" w14:textId="77777777" w:rsidR="00DC299A" w:rsidRPr="009E2181" w:rsidRDefault="00DC299A" w:rsidP="00DC299A">
      <w:pPr>
        <w:pStyle w:val="Heading1"/>
        <w:jc w:val="both"/>
        <w:rPr>
          <w:szCs w:val="32"/>
        </w:rPr>
      </w:pPr>
      <w:r w:rsidRPr="009E2181">
        <w:rPr>
          <w:szCs w:val="32"/>
        </w:rPr>
        <w:t>General deployment parameters</w:t>
      </w:r>
    </w:p>
    <w:p w14:paraId="7885F126" w14:textId="0BF9C35C" w:rsidR="00DC299A" w:rsidRPr="009E2181" w:rsidRDefault="00DC299A" w:rsidP="00DC299A">
      <w:pPr>
        <w:rPr>
          <w:lang w:val="en-GB" w:eastAsia="zh-CN"/>
        </w:rPr>
      </w:pPr>
      <w:r w:rsidRPr="009E2181">
        <w:rPr>
          <w:lang w:val="en-GB" w:eastAsia="zh-CN"/>
        </w:rPr>
        <w:t>During RAN1 meeting #117</w:t>
      </w:r>
      <w:r w:rsidR="00B557FA">
        <w:rPr>
          <w:lang w:val="en-GB" w:eastAsia="zh-CN"/>
        </w:rPr>
        <w:t xml:space="preserve"> [2]</w:t>
      </w:r>
      <w:r w:rsidRPr="009E2181">
        <w:rPr>
          <w:lang w:val="en-GB" w:eastAsia="zh-CN"/>
        </w:rPr>
        <w:t>, the following agreements were reached concerning the general deployment parameters for ISAC channel modelling.</w:t>
      </w:r>
    </w:p>
    <w:tbl>
      <w:tblPr>
        <w:tblStyle w:val="TableGrid"/>
        <w:tblW w:w="0" w:type="auto"/>
        <w:tblLook w:val="04A0" w:firstRow="1" w:lastRow="0" w:firstColumn="1" w:lastColumn="0" w:noHBand="0" w:noVBand="1"/>
      </w:tblPr>
      <w:tblGrid>
        <w:gridCol w:w="9576"/>
      </w:tblGrid>
      <w:tr w:rsidR="00DC299A" w:rsidRPr="009E2181" w14:paraId="60C0E2BC" w14:textId="77777777" w:rsidTr="00243356">
        <w:tc>
          <w:tcPr>
            <w:tcW w:w="9576" w:type="dxa"/>
          </w:tcPr>
          <w:p w14:paraId="458141DB" w14:textId="77777777" w:rsidR="00DC299A" w:rsidRPr="009E2181" w:rsidRDefault="00DC299A" w:rsidP="00243356">
            <w:pPr>
              <w:rPr>
                <w:rFonts w:eastAsia="DengXian"/>
                <w:szCs w:val="20"/>
                <w:lang w:eastAsia="zh-CN"/>
              </w:rPr>
            </w:pPr>
            <w:r w:rsidRPr="009E2181">
              <w:rPr>
                <w:rFonts w:eastAsia="DengXian"/>
                <w:szCs w:val="20"/>
                <w:highlight w:val="green"/>
                <w:lang w:eastAsia="zh-CN"/>
              </w:rPr>
              <w:t>Agreement</w:t>
            </w:r>
          </w:p>
          <w:p w14:paraId="0AC83C90" w14:textId="77777777" w:rsidR="00DC299A" w:rsidRPr="009E2181" w:rsidRDefault="00DC299A" w:rsidP="00243356">
            <w:pPr>
              <w:rPr>
                <w:rFonts w:eastAsia="Batang" w:cs="Times"/>
                <w:bCs/>
                <w:szCs w:val="20"/>
                <w:lang w:eastAsia="zh-CN"/>
              </w:rPr>
            </w:pPr>
            <w:r w:rsidRPr="009E2181">
              <w:rPr>
                <w:rFonts w:cs="Times"/>
                <w:bCs/>
                <w:szCs w:val="20"/>
                <w:lang w:eastAsia="zh-CN"/>
              </w:rPr>
              <w:t>For each of the sensing target deployment scenarios using the template agreed in RAN#116-bis, the following principles apply:</w:t>
            </w:r>
          </w:p>
          <w:p w14:paraId="3EC81729" w14:textId="77777777" w:rsidR="00DC299A" w:rsidRPr="009E2181" w:rsidRDefault="00DC299A" w:rsidP="00243356">
            <w:pPr>
              <w:pStyle w:val="ListParagraph"/>
              <w:numPr>
                <w:ilvl w:val="0"/>
                <w:numId w:val="7"/>
              </w:numPr>
              <w:suppressAutoHyphens/>
              <w:jc w:val="left"/>
              <w:rPr>
                <w:rFonts w:cs="Times"/>
                <w:szCs w:val="20"/>
                <w:lang w:eastAsia="x-none"/>
              </w:rPr>
            </w:pPr>
            <w:r w:rsidRPr="009E2181">
              <w:rPr>
                <w:rFonts w:eastAsia="DengXian"/>
                <w:szCs w:val="20"/>
              </w:rPr>
              <w:t>For defining sensing Tx and sensing Rx properties (</w:t>
            </w:r>
            <w:r w:rsidRPr="009E2181">
              <w:rPr>
                <w:rFonts w:cs="Times"/>
                <w:szCs w:val="20"/>
              </w:rPr>
              <w:t>e.g., cell layout, BS antenna height, and minimum distance)</w:t>
            </w:r>
            <w:r w:rsidRPr="009E2181">
              <w:rPr>
                <w:rFonts w:eastAsia="DengXian"/>
                <w:szCs w:val="20"/>
              </w:rPr>
              <w:t xml:space="preserve">, </w:t>
            </w:r>
            <w:r w:rsidRPr="009E2181">
              <w:rPr>
                <w:rFonts w:cs="Times"/>
                <w:szCs w:val="20"/>
              </w:rPr>
              <w:t xml:space="preserve">scenario </w:t>
            </w:r>
            <w:r w:rsidRPr="009E2181">
              <w:rPr>
                <w:rFonts w:eastAsia="DengXian"/>
                <w:szCs w:val="20"/>
              </w:rPr>
              <w:t>parameter values for the applicable communication scenarios in 38.901 are considered as a starting point. Updates to these evaluation parameter values for ISAC scenarios will consider the following:</w:t>
            </w:r>
          </w:p>
          <w:p w14:paraId="1D2D583D" w14:textId="77777777" w:rsidR="00DC299A" w:rsidRPr="009E2181" w:rsidRDefault="00DC299A" w:rsidP="00243356">
            <w:pPr>
              <w:pStyle w:val="ListParagraph"/>
              <w:numPr>
                <w:ilvl w:val="1"/>
                <w:numId w:val="8"/>
              </w:numPr>
              <w:rPr>
                <w:rFonts w:cs="Times"/>
                <w:szCs w:val="20"/>
              </w:rPr>
            </w:pPr>
            <w:r w:rsidRPr="009E2181">
              <w:rPr>
                <w:rFonts w:cs="Times"/>
                <w:szCs w:val="20"/>
              </w:rPr>
              <w:t>aerial UEs parameter values as defined in TR 36.777</w:t>
            </w:r>
          </w:p>
          <w:p w14:paraId="6F9ED58D" w14:textId="77777777" w:rsidR="00DC299A" w:rsidRPr="009E2181" w:rsidRDefault="00DC299A" w:rsidP="00243356">
            <w:pPr>
              <w:pStyle w:val="ListParagraph"/>
              <w:numPr>
                <w:ilvl w:val="1"/>
                <w:numId w:val="8"/>
              </w:numPr>
              <w:suppressAutoHyphens/>
              <w:jc w:val="left"/>
              <w:rPr>
                <w:rFonts w:cs="Times"/>
                <w:szCs w:val="20"/>
              </w:rPr>
            </w:pPr>
            <w:r w:rsidRPr="009E2181">
              <w:rPr>
                <w:rFonts w:eastAsia="DengXian"/>
                <w:szCs w:val="20"/>
              </w:rPr>
              <w:t xml:space="preserve">indoor room scenario parameter values defined in TR 38.808 </w:t>
            </w:r>
          </w:p>
          <w:p w14:paraId="3B7387AC" w14:textId="77777777" w:rsidR="00DC299A" w:rsidRPr="009E2181" w:rsidRDefault="00DC299A" w:rsidP="00243356">
            <w:pPr>
              <w:pStyle w:val="ListParagraph"/>
              <w:numPr>
                <w:ilvl w:val="1"/>
                <w:numId w:val="8"/>
              </w:numPr>
              <w:suppressAutoHyphens/>
              <w:jc w:val="left"/>
              <w:rPr>
                <w:rFonts w:cs="Times"/>
                <w:szCs w:val="20"/>
              </w:rPr>
            </w:pPr>
            <w:r w:rsidRPr="009E2181">
              <w:rPr>
                <w:rFonts w:eastAsia="DengXian"/>
                <w:szCs w:val="20"/>
              </w:rPr>
              <w:t xml:space="preserve">automotive scenario parameter values as defined in TR 37.885, 38.859 for Urban grid/Highway </w:t>
            </w:r>
          </w:p>
          <w:p w14:paraId="5A28984A" w14:textId="77777777" w:rsidR="00DC299A" w:rsidRPr="009E2181" w:rsidRDefault="00DC299A" w:rsidP="00243356">
            <w:pPr>
              <w:pStyle w:val="ListParagraph"/>
              <w:numPr>
                <w:ilvl w:val="1"/>
                <w:numId w:val="8"/>
              </w:numPr>
              <w:suppressAutoHyphens/>
              <w:jc w:val="left"/>
              <w:rPr>
                <w:rFonts w:cs="Times"/>
                <w:szCs w:val="20"/>
              </w:rPr>
            </w:pPr>
            <w:r w:rsidRPr="009E2181">
              <w:rPr>
                <w:rFonts w:cs="Times"/>
                <w:szCs w:val="20"/>
              </w:rPr>
              <w:t xml:space="preserve">Minimum distances between Tx/Rx and target are not defined in the existing communications scenarios and shall be included in the </w:t>
            </w:r>
            <w:r w:rsidRPr="009E2181">
              <w:rPr>
                <w:rFonts w:cs="Times"/>
                <w:bCs/>
                <w:szCs w:val="20"/>
                <w:lang w:eastAsia="zh-CN"/>
              </w:rPr>
              <w:t xml:space="preserve">sensing </w:t>
            </w:r>
            <w:r w:rsidRPr="009E2181">
              <w:rPr>
                <w:rFonts w:cs="Times"/>
                <w:szCs w:val="20"/>
              </w:rPr>
              <w:t xml:space="preserve">target </w:t>
            </w:r>
            <w:r w:rsidRPr="009E2181">
              <w:rPr>
                <w:rFonts w:cs="Times"/>
                <w:bCs/>
                <w:szCs w:val="20"/>
                <w:lang w:eastAsia="zh-CN"/>
              </w:rPr>
              <w:t xml:space="preserve">deployment </w:t>
            </w:r>
            <w:r w:rsidRPr="009E2181">
              <w:rPr>
                <w:rFonts w:cs="Times"/>
                <w:szCs w:val="20"/>
              </w:rPr>
              <w:t>scenarios.</w:t>
            </w:r>
          </w:p>
          <w:p w14:paraId="626741AC" w14:textId="77777777" w:rsidR="00DC299A" w:rsidRPr="009E2181" w:rsidRDefault="00DC299A" w:rsidP="00243356">
            <w:pPr>
              <w:pStyle w:val="ListParagraph"/>
              <w:numPr>
                <w:ilvl w:val="0"/>
                <w:numId w:val="7"/>
              </w:numPr>
              <w:suppressAutoHyphens/>
              <w:jc w:val="left"/>
              <w:rPr>
                <w:rFonts w:cs="Times"/>
                <w:szCs w:val="20"/>
              </w:rPr>
            </w:pPr>
            <w:r w:rsidRPr="009E2181">
              <w:rPr>
                <w:rFonts w:eastAsia="DengXian"/>
                <w:szCs w:val="20"/>
              </w:rPr>
              <w:t>For defining sensing target properties, as a baseline</w:t>
            </w:r>
          </w:p>
          <w:p w14:paraId="2E4F47D1" w14:textId="77777777" w:rsidR="00DC299A" w:rsidRPr="009E2181" w:rsidRDefault="00DC299A" w:rsidP="00243356">
            <w:pPr>
              <w:pStyle w:val="ListParagraph"/>
              <w:numPr>
                <w:ilvl w:val="0"/>
                <w:numId w:val="9"/>
              </w:numPr>
              <w:suppressAutoHyphens/>
              <w:ind w:firstLine="310"/>
              <w:jc w:val="left"/>
              <w:rPr>
                <w:rFonts w:cs="Times"/>
                <w:szCs w:val="20"/>
              </w:rPr>
            </w:pPr>
            <w:r w:rsidRPr="009E2181">
              <w:rPr>
                <w:rFonts w:eastAsia="DengXian"/>
                <w:szCs w:val="20"/>
              </w:rPr>
              <w:t>Evaluation parameter values can be taken from additional TRs, e.g., TR 36.777, 37.885, 38.859, etc.</w:t>
            </w:r>
          </w:p>
          <w:p w14:paraId="3282D8B8" w14:textId="77777777" w:rsidR="00DC299A" w:rsidRPr="009E2181" w:rsidRDefault="00DC299A" w:rsidP="00243356">
            <w:pPr>
              <w:pStyle w:val="ListParagraph"/>
              <w:numPr>
                <w:ilvl w:val="0"/>
                <w:numId w:val="9"/>
              </w:numPr>
              <w:suppressAutoHyphens/>
              <w:spacing w:after="160" w:line="278" w:lineRule="auto"/>
              <w:ind w:firstLine="310"/>
              <w:jc w:val="left"/>
              <w:rPr>
                <w:rFonts w:cs="Times"/>
                <w:szCs w:val="20"/>
              </w:rPr>
            </w:pPr>
            <w:r w:rsidRPr="009E2181">
              <w:rPr>
                <w:rFonts w:eastAsia="DengXian"/>
                <w:szCs w:val="20"/>
              </w:rPr>
              <w:t>Size of sensing targets based on TR 22.837, 37.885 (e.g. for automotive), 38.901 (e.g. for AGV size), etc.</w:t>
            </w:r>
          </w:p>
        </w:tc>
      </w:tr>
    </w:tbl>
    <w:p w14:paraId="62C7229B" w14:textId="77777777" w:rsidR="00DC299A" w:rsidRDefault="00DC299A" w:rsidP="00DC299A">
      <w:pPr>
        <w:rPr>
          <w:lang w:val="en-GB" w:eastAsia="zh-CN"/>
        </w:rPr>
      </w:pPr>
    </w:p>
    <w:p w14:paraId="684246B8" w14:textId="77777777" w:rsidR="00D219FF" w:rsidRDefault="00D219FF" w:rsidP="00DC299A">
      <w:pPr>
        <w:rPr>
          <w:lang w:val="en-GB" w:eastAsia="zh-CN"/>
        </w:rPr>
      </w:pPr>
    </w:p>
    <w:p w14:paraId="6AC777BB" w14:textId="77777777" w:rsidR="00D81D29" w:rsidRPr="009E2181" w:rsidRDefault="00D81D29" w:rsidP="00DC299A">
      <w:pPr>
        <w:rPr>
          <w:lang w:val="en-GB" w:eastAsia="zh-CN"/>
        </w:rPr>
      </w:pPr>
    </w:p>
    <w:p w14:paraId="0C878C1F" w14:textId="77777777" w:rsidR="00DC299A" w:rsidRPr="009E2181" w:rsidRDefault="00DC299A" w:rsidP="00DC299A">
      <w:pPr>
        <w:rPr>
          <w:u w:val="single"/>
          <w:lang w:val="en-GB" w:eastAsia="zh-CN"/>
        </w:rPr>
      </w:pPr>
      <w:r w:rsidRPr="009E2181">
        <w:rPr>
          <w:u w:val="single"/>
          <w:lang w:val="en-GB" w:eastAsia="zh-CN"/>
        </w:rPr>
        <w:lastRenderedPageBreak/>
        <w:t>Minimum distance between Tx/Rx and target</w:t>
      </w:r>
    </w:p>
    <w:p w14:paraId="471745BF" w14:textId="77777777" w:rsidR="00DC299A" w:rsidRPr="009E2181" w:rsidRDefault="00DC299A" w:rsidP="00DC299A">
      <w:pPr>
        <w:rPr>
          <w:lang w:val="en-GB" w:eastAsia="zh-CN"/>
        </w:rPr>
      </w:pPr>
    </w:p>
    <w:p w14:paraId="62DB8AF9" w14:textId="77777777" w:rsidR="00DC299A" w:rsidRPr="009E2181" w:rsidRDefault="00DC299A" w:rsidP="00DC299A">
      <w:pPr>
        <w:keepNext/>
        <w:jc w:val="center"/>
      </w:pPr>
      <w:r w:rsidRPr="009E2181">
        <w:object w:dxaOrig="8971" w:dyaOrig="4051" w14:anchorId="12D7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57.95pt" o:ole="">
            <v:imagedata r:id="rId11" o:title=""/>
          </v:shape>
          <o:OLEObject Type="Embed" ProgID="Visio.Drawing.15" ShapeID="_x0000_i1025" DrawAspect="Content" ObjectID="_1784724584" r:id="rId12"/>
        </w:object>
      </w:r>
    </w:p>
    <w:p w14:paraId="1B6F6374" w14:textId="77777777" w:rsidR="00DC299A" w:rsidRPr="00963113" w:rsidRDefault="00DC299A" w:rsidP="00DC299A">
      <w:pPr>
        <w:pStyle w:val="Caption"/>
        <w:jc w:val="center"/>
        <w:rPr>
          <w:color w:val="auto"/>
          <w:lang w:val="en-GB" w:eastAsia="zh-CN"/>
        </w:rPr>
      </w:pPr>
      <w:r w:rsidRPr="00963113">
        <w:rPr>
          <w:color w:val="auto"/>
        </w:rPr>
        <w:t xml:space="preserve">Figure </w:t>
      </w:r>
      <w:r w:rsidRPr="00963113">
        <w:rPr>
          <w:color w:val="auto"/>
        </w:rPr>
        <w:fldChar w:fldCharType="begin"/>
      </w:r>
      <w:r w:rsidRPr="00963113">
        <w:rPr>
          <w:color w:val="auto"/>
        </w:rPr>
        <w:instrText xml:space="preserve"> SEQ Figure \* ARABIC </w:instrText>
      </w:r>
      <w:r w:rsidRPr="00963113">
        <w:rPr>
          <w:color w:val="auto"/>
        </w:rPr>
        <w:fldChar w:fldCharType="separate"/>
      </w:r>
      <w:r w:rsidRPr="00963113">
        <w:rPr>
          <w:noProof/>
          <w:color w:val="auto"/>
        </w:rPr>
        <w:t>1</w:t>
      </w:r>
      <w:r w:rsidRPr="00963113">
        <w:rPr>
          <w:color w:val="auto"/>
        </w:rPr>
        <w:fldChar w:fldCharType="end"/>
      </w:r>
      <w:r w:rsidRPr="00963113">
        <w:rPr>
          <w:color w:val="auto"/>
        </w:rPr>
        <w:t xml:space="preserve">: Figure illustrating the near field and far field region and the relationship to Min Tx/Rx to target </w:t>
      </w:r>
      <w:r w:rsidRPr="00963113">
        <w:rPr>
          <w:noProof/>
          <w:color w:val="auto"/>
        </w:rPr>
        <w:t xml:space="preserve"> distance</w:t>
      </w:r>
    </w:p>
    <w:p w14:paraId="1B470952" w14:textId="7E51DEA6" w:rsidR="00DC299A" w:rsidRPr="009E2181" w:rsidRDefault="00DC299A" w:rsidP="00DC299A">
      <w:pPr>
        <w:rPr>
          <w:lang w:val="en-GB" w:eastAsia="zh-CN"/>
        </w:rPr>
      </w:pPr>
      <w:r w:rsidRPr="009E2181">
        <w:rPr>
          <w:lang w:val="en-GB" w:eastAsia="zh-CN"/>
        </w:rPr>
        <w:t>As outlined in the agreement above, the minimum distance between the sensing Tx and the sensing target and the minimum distance between the sensing target and the sensing Rx is a newly introduced evaluation parameter, not specified in the TR 38.901 [</w:t>
      </w:r>
      <w:r w:rsidR="0095748F">
        <w:rPr>
          <w:lang w:val="en-GB" w:eastAsia="zh-CN"/>
        </w:rPr>
        <w:t>3</w:t>
      </w:r>
      <w:r w:rsidRPr="009E2181">
        <w:rPr>
          <w:lang w:val="en-GB" w:eastAsia="zh-CN"/>
        </w:rPr>
        <w:t xml:space="preserve">]. </w:t>
      </w:r>
    </w:p>
    <w:p w14:paraId="0F3D60C4" w14:textId="77777777" w:rsidR="00DC299A" w:rsidRPr="009E2181" w:rsidRDefault="00DC299A" w:rsidP="00DC299A">
      <w:pPr>
        <w:rPr>
          <w:rFonts w:cs="Times New Roman"/>
          <w:bCs/>
        </w:rPr>
      </w:pPr>
      <w:r w:rsidRPr="009E2181">
        <w:rPr>
          <w:rFonts w:cs="Times New Roman"/>
          <w:bCs/>
          <w:lang w:val="en-GB"/>
        </w:rPr>
        <w:t xml:space="preserve">Since near-field ISAC channel modelling is not included in the Rel. 19 study scope, it is crucial to ensure that sensing targets and environmental objects are not positioned within the near-field region of the sensing Tx and Rx. </w:t>
      </w:r>
      <w:r w:rsidRPr="009E2181">
        <w:rPr>
          <w:rFonts w:cs="Times New Roman"/>
          <w:bCs/>
        </w:rPr>
        <w:t>This is a crucial parameter to consider as the signal reception due to an object being in near field of the sensing Tx or Rx can be different to that of far-field and a proper study must be conducted for accurate channel modelling before considering this case.</w:t>
      </w:r>
    </w:p>
    <w:p w14:paraId="40B5E7BD" w14:textId="77777777" w:rsidR="00DC299A" w:rsidRPr="009E2181" w:rsidRDefault="00DC299A" w:rsidP="00DC299A">
      <w:pPr>
        <w:rPr>
          <w:rFonts w:cs="Times New Roman"/>
          <w:bCs/>
        </w:rPr>
      </w:pPr>
      <w:r w:rsidRPr="009E2181">
        <w:rPr>
          <w:rFonts w:cs="Times New Roman"/>
          <w:bCs/>
        </w:rPr>
        <w:t>As illustrated in Fig. 1, to avoid object dropping within the near field region of the sensing Tx or Rx, the minimum distance between Tx/Rx and the target can be introduced.</w:t>
      </w:r>
    </w:p>
    <w:p w14:paraId="1D8821C4" w14:textId="77777777" w:rsidR="00DC299A" w:rsidRPr="009E2181" w:rsidRDefault="00DC299A" w:rsidP="00DC299A">
      <w:pPr>
        <w:spacing w:after="0"/>
        <w:rPr>
          <w:rFonts w:cs="Times New Roman"/>
          <w:b/>
          <w:lang w:val="en-GB"/>
        </w:rPr>
      </w:pPr>
      <w:r w:rsidRPr="009E2181">
        <w:rPr>
          <w:rFonts w:cs="Times New Roman"/>
          <w:b/>
          <w:lang w:val="en-GB"/>
        </w:rPr>
        <w:t>Observation 1: The purpose of a minimum distance between the Tx/Rx and the target is to prevent objects from being dropped in the near-field region of the Tx and Rx.</w:t>
      </w:r>
    </w:p>
    <w:p w14:paraId="0B372B66" w14:textId="77777777" w:rsidR="00DC299A" w:rsidRPr="009E2181" w:rsidRDefault="00DC299A" w:rsidP="00E53E82">
      <w:pPr>
        <w:spacing w:before="240" w:after="0"/>
        <w:rPr>
          <w:rFonts w:cs="Times New Roman"/>
          <w:bCs/>
          <w:lang w:val="en-GB"/>
        </w:rPr>
      </w:pPr>
      <w:r w:rsidRPr="009E2181">
        <w:rPr>
          <w:rFonts w:cs="Times New Roman"/>
          <w:bCs/>
          <w:lang w:val="en-GB"/>
        </w:rPr>
        <w:t>The minimum distance should be based on the Rayleigh distance, which defines the boundary between the near-field and far-field regions.</w:t>
      </w:r>
    </w:p>
    <w:p w14:paraId="39F73FC0" w14:textId="77777777" w:rsidR="00DC299A" w:rsidRPr="009E2181" w:rsidRDefault="00DC299A" w:rsidP="00962C23">
      <w:pPr>
        <w:spacing w:before="240" w:after="0"/>
        <w:rPr>
          <w:rFonts w:cs="Times New Roman"/>
          <w:b/>
          <w:lang w:val="en-GB"/>
        </w:rPr>
      </w:pPr>
      <w:r w:rsidRPr="009E2181">
        <w:rPr>
          <w:rFonts w:cs="Times New Roman"/>
          <w:b/>
        </w:rPr>
        <w:t>Proposal 1:</w:t>
      </w:r>
      <w:r w:rsidRPr="009E2181">
        <w:rPr>
          <w:rFonts w:cs="Times New Roman"/>
          <w:b/>
          <w:lang w:val="en-GB"/>
        </w:rPr>
        <w:t xml:space="preserve"> Define the minimum distance between the Tx/Rx and the target as a function of the Rayleigh distance.</w:t>
      </w:r>
    </w:p>
    <w:p w14:paraId="34D028E8" w14:textId="77777777" w:rsidR="00DC299A" w:rsidRPr="009E2181" w:rsidRDefault="00DC299A" w:rsidP="00E53E82">
      <w:pPr>
        <w:spacing w:before="240"/>
        <w:rPr>
          <w:rFonts w:cs="Times New Roman"/>
          <w:bCs/>
        </w:rPr>
      </w:pPr>
      <w:r w:rsidRPr="009E2181">
        <w:rPr>
          <w:rFonts w:cs="Times New Roman"/>
          <w:bCs/>
        </w:rPr>
        <w:t>The Rayleigh distance between the Tx and Rx can be defined using the following formula:</w:t>
      </w:r>
    </w:p>
    <w:p w14:paraId="30BE255F" w14:textId="77777777" w:rsidR="00DC299A" w:rsidRPr="009E2181" w:rsidRDefault="0083057F" w:rsidP="00DC299A">
      <w:pPr>
        <w:rPr>
          <w:rFonts w:cs="Times New Roman"/>
          <w:bCs/>
        </w:rPr>
      </w:pPr>
      <m:oMathPara>
        <m:oMath>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rayleigh</m:t>
              </m:r>
            </m:sub>
          </m:sSub>
          <m:r>
            <w:rPr>
              <w:rFonts w:ascii="Cambria Math" w:hAnsi="Cambria Math" w:cs="Times New Roman"/>
            </w:rPr>
            <m:t>=</m:t>
          </m:r>
          <m:f>
            <m:fPr>
              <m:ctrlPr>
                <w:rPr>
                  <w:rFonts w:ascii="Cambria Math" w:hAnsi="Cambria Math" w:cs="Times New Roman"/>
                  <w:bCs/>
                  <w:i/>
                </w:rPr>
              </m:ctrlPr>
            </m:fPr>
            <m:num>
              <m:sSup>
                <m:sSupPr>
                  <m:ctrlPr>
                    <w:rPr>
                      <w:rFonts w:ascii="Cambria Math" w:hAnsi="Cambria Math" w:cs="Times New Roman"/>
                      <w:bCs/>
                      <w:i/>
                    </w:rPr>
                  </m:ctrlPr>
                </m:sSupPr>
                <m:e>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m:t>
                      </m:r>
                    </m:sub>
                  </m:sSub>
                  <m:r>
                    <w:rPr>
                      <w:rFonts w:ascii="Cambria Math" w:hAnsi="Cambria Math" w:cs="Times New Roman"/>
                    </w:rPr>
                    <m:t>)</m:t>
                  </m:r>
                </m:e>
                <m:sup>
                  <m:r>
                    <w:rPr>
                      <w:rFonts w:ascii="Cambria Math" w:hAnsi="Cambria Math" w:cs="Times New Roman"/>
                    </w:rPr>
                    <m:t>2</m:t>
                  </m:r>
                </m:sup>
              </m:sSup>
            </m:num>
            <m:den>
              <m:r>
                <w:rPr>
                  <w:rFonts w:ascii="Cambria Math" w:hAnsi="Cambria Math" w:cs="Times New Roman"/>
                </w:rPr>
                <m:t>λ</m:t>
              </m:r>
            </m:den>
          </m:f>
        </m:oMath>
      </m:oMathPara>
    </w:p>
    <w:p w14:paraId="09AC863B" w14:textId="77777777" w:rsidR="00DC299A" w:rsidRPr="009E2181" w:rsidRDefault="00DC299A" w:rsidP="00DC299A">
      <w:pPr>
        <w:rPr>
          <w:rFonts w:cs="Times New Roman"/>
          <w:bCs/>
        </w:rPr>
      </w:pPr>
      <w:r w:rsidRPr="009E2181">
        <w:rPr>
          <w:rFonts w:cs="Times New Roman"/>
          <w:bCs/>
        </w:rPr>
        <w:t xml:space="preserve">where </w:t>
      </w:r>
      <m:oMath>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Tx</m:t>
            </m:r>
          </m:sub>
        </m:sSub>
      </m:oMath>
      <w:r w:rsidRPr="009E2181">
        <w:rPr>
          <w:rFonts w:cs="Times New Roman"/>
          <w:bCs/>
        </w:rPr>
        <w:t xml:space="preserve">and </w:t>
      </w:r>
      <m:oMath>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Rx</m:t>
            </m:r>
          </m:sub>
        </m:sSub>
      </m:oMath>
      <w:r w:rsidRPr="009E2181">
        <w:rPr>
          <w:rFonts w:cs="Times New Roman"/>
          <w:bCs/>
        </w:rPr>
        <w:t xml:space="preserve"> represent the antenna aperture of Tx and the Rx and </w:t>
      </w:r>
      <m:oMath>
        <m:r>
          <w:rPr>
            <w:rFonts w:ascii="Cambria Math" w:hAnsi="Cambria Math" w:cs="Times New Roman"/>
          </w:rPr>
          <m:t>λ</m:t>
        </m:r>
      </m:oMath>
      <w:r w:rsidRPr="009E2181">
        <w:rPr>
          <w:rFonts w:cs="Times New Roman"/>
          <w:bCs/>
        </w:rPr>
        <w:t xml:space="preserve"> is the wavelength corresponding to the center frequency.</w:t>
      </w:r>
    </w:p>
    <w:p w14:paraId="524ADAC5" w14:textId="77777777" w:rsidR="00AE5A0F" w:rsidRDefault="00DC299A" w:rsidP="00AE5A0F">
      <w:pPr>
        <w:spacing w:before="240"/>
        <w:rPr>
          <w:rFonts w:cs="Times New Roman"/>
          <w:bCs/>
        </w:rPr>
      </w:pPr>
      <w:r w:rsidRPr="009E2181">
        <w:rPr>
          <w:rFonts w:cs="Times New Roman"/>
          <w:bCs/>
        </w:rPr>
        <w:t xml:space="preserve">For sensing links, the link also includes the sensing targets. To simplify the near-field assumption, the sensing target can be regarded as a point source with a negligible antenna aperture. Hence, the Rayleigh </w:t>
      </w:r>
      <w:r w:rsidRPr="009E2181">
        <w:rPr>
          <w:rFonts w:cs="Times New Roman"/>
          <w:bCs/>
        </w:rPr>
        <w:lastRenderedPageBreak/>
        <w:t xml:space="preserve">distance can be determined as </w:t>
      </w:r>
      <m:oMath>
        <m:f>
          <m:fPr>
            <m:ctrlPr>
              <w:rPr>
                <w:rFonts w:ascii="Cambria Math" w:hAnsi="Cambria Math" w:cs="Times New Roman"/>
                <w:bCs/>
                <w:i/>
              </w:rPr>
            </m:ctrlPr>
          </m:fPr>
          <m:num>
            <m:sSup>
              <m:sSupPr>
                <m:ctrlPr>
                  <w:rPr>
                    <w:rFonts w:ascii="Cambria Math" w:hAnsi="Cambria Math" w:cs="Times New Roman"/>
                    <w:bCs/>
                    <w:i/>
                  </w:rPr>
                </m:ctrlPr>
              </m:sSupPr>
              <m:e>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m:t>
                    </m:r>
                  </m:sub>
                </m:sSub>
              </m:e>
              <m:sup>
                <m:r>
                  <w:rPr>
                    <w:rFonts w:ascii="Cambria Math" w:hAnsi="Cambria Math" w:cs="Times New Roman"/>
                  </w:rPr>
                  <m:t>2</m:t>
                </m:r>
              </m:sup>
            </m:sSup>
          </m:num>
          <m:den>
            <m:r>
              <w:rPr>
                <w:rFonts w:ascii="Cambria Math" w:hAnsi="Cambria Math" w:cs="Times New Roman"/>
              </w:rPr>
              <m:t>λ</m:t>
            </m:r>
          </m:den>
        </m:f>
      </m:oMath>
      <w:r w:rsidRPr="009E2181">
        <w:rPr>
          <w:rFonts w:cs="Times New Roman"/>
          <w:bCs/>
        </w:rPr>
        <w:t xml:space="preserve"> for the Tx to target link and </w:t>
      </w:r>
      <m:oMath>
        <m:f>
          <m:fPr>
            <m:ctrlPr>
              <w:rPr>
                <w:rFonts w:ascii="Cambria Math" w:hAnsi="Cambria Math" w:cs="Times New Roman"/>
                <w:bCs/>
                <w:i/>
              </w:rPr>
            </m:ctrlPr>
          </m:fPr>
          <m:num>
            <m:sSup>
              <m:sSupPr>
                <m:ctrlPr>
                  <w:rPr>
                    <w:rFonts w:ascii="Cambria Math" w:hAnsi="Cambria Math" w:cs="Times New Roman"/>
                    <w:bCs/>
                    <w:i/>
                  </w:rPr>
                </m:ctrlPr>
              </m:sSupPr>
              <m:e>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m:t>
                    </m:r>
                  </m:sub>
                </m:sSub>
              </m:e>
              <m:sup>
                <m:r>
                  <w:rPr>
                    <w:rFonts w:ascii="Cambria Math" w:hAnsi="Cambria Math" w:cs="Times New Roman"/>
                  </w:rPr>
                  <m:t>2</m:t>
                </m:r>
              </m:sup>
            </m:sSup>
          </m:num>
          <m:den>
            <m:r>
              <w:rPr>
                <w:rFonts w:ascii="Cambria Math" w:hAnsi="Cambria Math" w:cs="Times New Roman"/>
              </w:rPr>
              <m:t>λ</m:t>
            </m:r>
          </m:den>
        </m:f>
      </m:oMath>
      <w:r w:rsidRPr="009E2181">
        <w:rPr>
          <w:rFonts w:cs="Times New Roman"/>
          <w:bCs/>
        </w:rPr>
        <w:t xml:space="preserve"> for target to Rx link. However, for a more accurate representation, the equivalent aperture of the target should be considered.</w:t>
      </w:r>
    </w:p>
    <w:p w14:paraId="3AA63B4F" w14:textId="49155E7E" w:rsidR="00DC299A" w:rsidRPr="009E2181" w:rsidRDefault="00DC299A" w:rsidP="00AE5A0F">
      <w:pPr>
        <w:spacing w:before="240"/>
        <w:rPr>
          <w:rFonts w:cs="Times New Roman"/>
          <w:b/>
        </w:rPr>
      </w:pPr>
      <w:r w:rsidRPr="009E2181">
        <w:rPr>
          <w:rFonts w:cs="Times New Roman"/>
          <w:b/>
        </w:rPr>
        <w:t>Proposal 2: Study whether the minimum distance between the Tx/Rx and the target should be based on the size of the sensing target.</w:t>
      </w:r>
    </w:p>
    <w:p w14:paraId="163E102E" w14:textId="77777777" w:rsidR="00DC299A" w:rsidRPr="009E2181" w:rsidRDefault="00DC299A" w:rsidP="00DC299A">
      <w:pPr>
        <w:rPr>
          <w:u w:val="single"/>
          <w:lang w:val="en-GB" w:eastAsia="zh-CN"/>
        </w:rPr>
      </w:pPr>
      <w:r w:rsidRPr="009E2181">
        <w:rPr>
          <w:u w:val="single"/>
          <w:lang w:val="en-GB" w:eastAsia="zh-CN"/>
        </w:rPr>
        <w:t>Sensing area</w:t>
      </w:r>
    </w:p>
    <w:p w14:paraId="65FF7D51" w14:textId="77777777" w:rsidR="00DC299A" w:rsidRPr="009E2181" w:rsidRDefault="00DC299A" w:rsidP="00DC299A">
      <w:pPr>
        <w:keepNext/>
      </w:pPr>
      <w:r w:rsidRPr="009E2181">
        <w:object w:dxaOrig="18331" w:dyaOrig="7576" w14:anchorId="76BEA4CC">
          <v:shape id="_x0000_i1026" type="#_x0000_t75" style="width:468.55pt;height:194.5pt" o:ole="">
            <v:imagedata r:id="rId13" o:title=""/>
          </v:shape>
          <o:OLEObject Type="Embed" ProgID="Visio.Drawing.15" ShapeID="_x0000_i1026" DrawAspect="Content" ObjectID="_1784724585" r:id="rId14"/>
        </w:object>
      </w:r>
    </w:p>
    <w:p w14:paraId="157766A4" w14:textId="77777777" w:rsidR="00DC299A" w:rsidRPr="00963113" w:rsidRDefault="00DC299A" w:rsidP="00DC299A">
      <w:pPr>
        <w:pStyle w:val="Caption"/>
        <w:jc w:val="center"/>
        <w:rPr>
          <w:color w:val="auto"/>
          <w:u w:val="single"/>
          <w:lang w:val="en-GB" w:eastAsia="zh-CN"/>
        </w:rPr>
      </w:pPr>
      <w:r w:rsidRPr="00963113">
        <w:rPr>
          <w:color w:val="auto"/>
        </w:rPr>
        <w:t xml:space="preserve">Figure </w:t>
      </w:r>
      <w:r w:rsidRPr="00963113">
        <w:rPr>
          <w:color w:val="auto"/>
        </w:rPr>
        <w:fldChar w:fldCharType="begin"/>
      </w:r>
      <w:r w:rsidRPr="00963113">
        <w:rPr>
          <w:color w:val="auto"/>
        </w:rPr>
        <w:instrText xml:space="preserve"> SEQ Figure \* ARABIC </w:instrText>
      </w:r>
      <w:r w:rsidRPr="00963113">
        <w:rPr>
          <w:color w:val="auto"/>
        </w:rPr>
        <w:fldChar w:fldCharType="separate"/>
      </w:r>
      <w:r w:rsidRPr="00963113">
        <w:rPr>
          <w:noProof/>
          <w:color w:val="auto"/>
        </w:rPr>
        <w:t>2</w:t>
      </w:r>
      <w:r w:rsidRPr="00963113">
        <w:rPr>
          <w:color w:val="auto"/>
        </w:rPr>
        <w:fldChar w:fldCharType="end"/>
      </w:r>
      <w:r w:rsidRPr="00963113">
        <w:rPr>
          <w:color w:val="auto"/>
        </w:rPr>
        <w:t>: Figure illustrating the bistatic (left) and monostatic (right) sensing areas (shaded area)</w:t>
      </w:r>
    </w:p>
    <w:p w14:paraId="20A96FBB" w14:textId="07B97E4D" w:rsidR="00DC299A" w:rsidRPr="009E2181" w:rsidRDefault="00DC299A" w:rsidP="00DC299A">
      <w:pPr>
        <w:rPr>
          <w:lang w:val="en-GB" w:eastAsia="zh-CN"/>
        </w:rPr>
      </w:pPr>
      <w:r w:rsidRPr="009E2181">
        <w:rPr>
          <w:lang w:val="en-GB" w:eastAsia="zh-CN"/>
        </w:rPr>
        <w:t>The sensing area is another crucial deployment parameter agreed upon for the scenarios corresponding to the different sensing targets. Sensing performance relies on the sensing Rx receiving the transmitted signal reflected from the target with reasonable attenuation and distortion. Therefore, it is essential</w:t>
      </w:r>
      <w:r w:rsidR="00CF2BC0">
        <w:rPr>
          <w:rFonts w:hint="eastAsia"/>
          <w:lang w:val="en-GB"/>
        </w:rPr>
        <w:t xml:space="preserve"> during evaluation</w:t>
      </w:r>
      <w:r w:rsidRPr="009E2181">
        <w:rPr>
          <w:lang w:val="en-GB" w:eastAsia="zh-CN"/>
        </w:rPr>
        <w:t xml:space="preserve"> to define a sensing area where the target dropped and be sensed with reasonable accuracy during ISAC channel realization.</w:t>
      </w:r>
    </w:p>
    <w:p w14:paraId="1F301DB8" w14:textId="77777777" w:rsidR="00DC299A" w:rsidRPr="009E2181" w:rsidRDefault="00DC299A" w:rsidP="00DC299A">
      <w:pPr>
        <w:spacing w:after="0"/>
        <w:rPr>
          <w:rFonts w:cs="Times New Roman"/>
          <w:b/>
        </w:rPr>
      </w:pPr>
      <w:r w:rsidRPr="009E2181">
        <w:rPr>
          <w:b/>
          <w:bCs/>
          <w:lang w:val="en-GB" w:eastAsia="zh-CN"/>
        </w:rPr>
        <w:t>Observation 2:</w:t>
      </w:r>
      <w:r w:rsidRPr="009E2181">
        <w:rPr>
          <w:rFonts w:cs="Times New Roman"/>
          <w:b/>
          <w:bCs/>
        </w:rPr>
        <w:t xml:space="preserve"> The sensing area can be defined as the region where the sensing target can be </w:t>
      </w:r>
      <w:r w:rsidRPr="009E2181">
        <w:rPr>
          <w:rFonts w:cs="Times New Roman"/>
          <w:b/>
        </w:rPr>
        <w:t>dropped during an ISAC channel realization.</w:t>
      </w:r>
    </w:p>
    <w:p w14:paraId="1C985D10" w14:textId="77777777" w:rsidR="00DC299A" w:rsidRPr="009E2181" w:rsidRDefault="00DC299A" w:rsidP="00857C0C">
      <w:pPr>
        <w:spacing w:before="240"/>
        <w:rPr>
          <w:lang w:val="en-GB" w:eastAsia="zh-CN"/>
        </w:rPr>
      </w:pPr>
      <w:r w:rsidRPr="009E2181">
        <w:rPr>
          <w:lang w:val="en-GB" w:eastAsia="zh-CN"/>
        </w:rPr>
        <w:t>As illustrated in Fig. 2, for outdoor deployment scenarios, the sensing area should be defined based on the locations of both the sensing Tx and sensing Rx. In TRP-based monostatic sensing, this area can correspond to the cell area, similar to the communication area defined in TR 38.901. For UE-based monostatic sensing, the area can be represented by a circle (e.g., in 2D) or sphere (in 3D) centred at the UE location. For bistatic sensing, the sensing area can be represented by an ellipse (in 2D) or an ellipsoid (in 3D) centred around the sensing Tx and sensing Rx locations. In the figure, the shaded region defines the sensing area where the objects may be dropped.</w:t>
      </w:r>
    </w:p>
    <w:p w14:paraId="1C36E07E" w14:textId="77777777" w:rsidR="00DC299A" w:rsidRPr="009E2181" w:rsidRDefault="00DC299A" w:rsidP="00DC299A">
      <w:pPr>
        <w:rPr>
          <w:lang w:val="en-GB" w:eastAsia="zh-CN"/>
        </w:rPr>
      </w:pPr>
      <w:r w:rsidRPr="009E2181">
        <w:rPr>
          <w:lang w:val="en-GB" w:eastAsia="zh-CN"/>
        </w:rPr>
        <w:t>For indoor sensing scenarios, the sensing area is constrained by the indoor space. It can be defined as either the entire indoor area for the given deployment scenario or the convex hull determined by the locations of the sensing transmitters.</w:t>
      </w:r>
    </w:p>
    <w:p w14:paraId="004F05AA" w14:textId="77777777" w:rsidR="00DC299A" w:rsidRPr="009E2181" w:rsidRDefault="00DC299A" w:rsidP="00DC299A">
      <w:pPr>
        <w:spacing w:after="0"/>
        <w:rPr>
          <w:rFonts w:cs="Times New Roman"/>
          <w:b/>
        </w:rPr>
      </w:pPr>
      <w:r w:rsidRPr="009E2181">
        <w:rPr>
          <w:rFonts w:cs="Times New Roman"/>
          <w:b/>
        </w:rPr>
        <w:t xml:space="preserve">Proposal 3: For outdoor deployment, the sensing area is defined as a function of both sensing Tx and sensing Rx locations. </w:t>
      </w:r>
    </w:p>
    <w:p w14:paraId="6FDFF22E" w14:textId="77777777" w:rsidR="00DC299A" w:rsidRPr="009E2181" w:rsidRDefault="00DC299A" w:rsidP="00857C0C">
      <w:pPr>
        <w:spacing w:before="240" w:after="0"/>
        <w:rPr>
          <w:rFonts w:cs="Times New Roman"/>
          <w:b/>
        </w:rPr>
      </w:pPr>
      <w:r w:rsidRPr="009E2181">
        <w:rPr>
          <w:rFonts w:cs="Times New Roman"/>
          <w:b/>
        </w:rPr>
        <w:lastRenderedPageBreak/>
        <w:t xml:space="preserve">Proposal 4: For indoor sensing, the sensing area is defined </w:t>
      </w:r>
      <w:r w:rsidRPr="009E2181">
        <w:rPr>
          <w:rFonts w:cs="Times New Roman"/>
          <w:b/>
          <w:lang w:val="en-GB"/>
        </w:rPr>
        <w:t>as either the entire indoor space or the convex hull determined by the locations of the sensing transmitters within the respective deployment scenario.</w:t>
      </w:r>
    </w:p>
    <w:p w14:paraId="7D5AB0A4" w14:textId="77777777" w:rsidR="00DC299A" w:rsidRPr="009E2181" w:rsidRDefault="00DC299A" w:rsidP="00DC299A">
      <w:pPr>
        <w:spacing w:after="0"/>
        <w:rPr>
          <w:rFonts w:cs="Times New Roman"/>
          <w:b/>
        </w:rPr>
      </w:pPr>
    </w:p>
    <w:p w14:paraId="1B376D01" w14:textId="15F41736" w:rsidR="00DC299A" w:rsidRPr="009E2181" w:rsidRDefault="00DC299A" w:rsidP="00DC299A">
      <w:pPr>
        <w:rPr>
          <w:lang w:val="en-GB" w:eastAsia="zh-CN"/>
        </w:rPr>
      </w:pPr>
      <w:r w:rsidRPr="009E2181">
        <w:rPr>
          <w:lang w:val="en-GB" w:eastAsia="zh-CN"/>
        </w:rPr>
        <w:t xml:space="preserve">Additionally, for both indoor and outdoor scenarios, the sensing area can exclude the minimum Tx/Rx to target distance, as discussed earlier, to avoid dropping the object </w:t>
      </w:r>
      <w:r w:rsidR="00237551" w:rsidRPr="009E2181">
        <w:rPr>
          <w:lang w:val="en-GB" w:eastAsia="zh-CN"/>
        </w:rPr>
        <w:t>in the near-field region of Tx/Rx</w:t>
      </w:r>
      <w:r w:rsidR="00237551" w:rsidRPr="009E2181" w:rsidDel="00237551">
        <w:rPr>
          <w:lang w:val="en-GB" w:eastAsia="zh-CN"/>
        </w:rPr>
        <w:t xml:space="preserve"> </w:t>
      </w:r>
      <w:r w:rsidRPr="009E2181">
        <w:rPr>
          <w:lang w:val="en-GB" w:eastAsia="zh-CN"/>
        </w:rPr>
        <w:t>.</w:t>
      </w:r>
    </w:p>
    <w:p w14:paraId="385D88B8" w14:textId="2C797420" w:rsidR="00DC299A" w:rsidRPr="009E2181" w:rsidRDefault="00DC299A" w:rsidP="00DC299A">
      <w:pPr>
        <w:spacing w:after="0"/>
        <w:rPr>
          <w:rFonts w:cs="Times New Roman"/>
          <w:b/>
          <w:lang w:val="en-GB"/>
        </w:rPr>
      </w:pPr>
      <w:r w:rsidRPr="009E2181">
        <w:rPr>
          <w:b/>
          <w:bCs/>
          <w:lang w:val="en-GB" w:eastAsia="zh-CN"/>
        </w:rPr>
        <w:t xml:space="preserve">Proposal 5: For both indoor and outdoor scenarios, the sensing area is defined as a function of </w:t>
      </w:r>
      <w:r w:rsidRPr="009E2181">
        <w:rPr>
          <w:rFonts w:cs="Times New Roman"/>
          <w:b/>
          <w:lang w:val="en-GB"/>
        </w:rPr>
        <w:t xml:space="preserve">the minimum distance between the Tx/Rx and the </w:t>
      </w:r>
      <w:r w:rsidR="00237551" w:rsidRPr="009E2181">
        <w:rPr>
          <w:rFonts w:cs="Times New Roman"/>
          <w:b/>
          <w:lang w:val="en-GB"/>
        </w:rPr>
        <w:t xml:space="preserve">sensing </w:t>
      </w:r>
      <w:r w:rsidRPr="009E2181">
        <w:rPr>
          <w:rFonts w:cs="Times New Roman"/>
          <w:b/>
          <w:lang w:val="en-GB"/>
        </w:rPr>
        <w:t>target.</w:t>
      </w:r>
    </w:p>
    <w:p w14:paraId="3EB63AC2" w14:textId="77777777" w:rsidR="00DC299A" w:rsidRPr="009E2181" w:rsidRDefault="00DC299A" w:rsidP="00857C0C">
      <w:pPr>
        <w:spacing w:before="240"/>
        <w:rPr>
          <w:lang w:val="en-GB" w:eastAsia="zh-CN"/>
        </w:rPr>
      </w:pPr>
      <w:r w:rsidRPr="009E2181">
        <w:rPr>
          <w:lang w:val="en-GB" w:eastAsia="zh-CN"/>
        </w:rPr>
        <w:t xml:space="preserve">The location distributions of both sensing targets and unintended/environmental objects (EOs) should be aligned with the defined sensing area. Reflections from these targets or EOs are only useful if the signals can be received with minimal distortion or attenuation. Reflections from targets or EOs located outside the sensing area may not be detectable by the sensing Rx, making it ineffective to model such reflections. </w:t>
      </w:r>
    </w:p>
    <w:p w14:paraId="6FF8ED14" w14:textId="77777777" w:rsidR="00DC299A" w:rsidRPr="009E2181" w:rsidRDefault="00DC299A" w:rsidP="00DC299A">
      <w:pPr>
        <w:rPr>
          <w:b/>
          <w:bCs/>
          <w:lang w:val="en-GB" w:eastAsia="zh-CN"/>
        </w:rPr>
      </w:pPr>
      <w:r w:rsidRPr="009E2181">
        <w:rPr>
          <w:b/>
          <w:bCs/>
          <w:lang w:val="en-GB" w:eastAsia="zh-CN"/>
        </w:rPr>
        <w:t>Observation 3: Reflections from sensing targets or unintended/environmental objects located outside the sensing area may experience high attenuation and distortion, making them unlikely to be received or measured by the sensing Rx.</w:t>
      </w:r>
    </w:p>
    <w:p w14:paraId="3BAC18D8" w14:textId="77777777" w:rsidR="00DC299A" w:rsidRPr="009E2181" w:rsidRDefault="00DC299A" w:rsidP="00DC299A">
      <w:pPr>
        <w:rPr>
          <w:b/>
          <w:bCs/>
          <w:lang w:val="en-GB" w:eastAsia="zh-CN"/>
        </w:rPr>
      </w:pPr>
      <w:r w:rsidRPr="009E2181">
        <w:rPr>
          <w:b/>
          <w:bCs/>
          <w:lang w:val="en-GB" w:eastAsia="zh-CN"/>
        </w:rPr>
        <w:t>Proposal 6: The deployment distribution parameters for sensing targets and unintended/environmental objects should be based on the defined sensing area.</w:t>
      </w:r>
    </w:p>
    <w:p w14:paraId="5441E49E" w14:textId="77777777" w:rsidR="00DC299A" w:rsidRPr="009E2181" w:rsidRDefault="00DC299A" w:rsidP="00DC299A">
      <w:pPr>
        <w:rPr>
          <w:u w:val="single"/>
          <w:lang w:val="en-GB" w:eastAsia="zh-CN"/>
        </w:rPr>
      </w:pPr>
      <w:r w:rsidRPr="009E2181">
        <w:rPr>
          <w:u w:val="single"/>
          <w:lang w:val="en-GB" w:eastAsia="zh-CN"/>
        </w:rPr>
        <w:t>Micro-Doppler Characteristics:</w:t>
      </w:r>
    </w:p>
    <w:p w14:paraId="7EEC6C8B" w14:textId="310EBE3D" w:rsidR="00DC299A" w:rsidRPr="009E2181" w:rsidRDefault="00DC299A" w:rsidP="00DC299A">
      <w:pPr>
        <w:rPr>
          <w:lang w:val="en-GB" w:eastAsia="zh-CN"/>
        </w:rPr>
      </w:pPr>
      <w:r w:rsidRPr="009E2181">
        <w:rPr>
          <w:lang w:val="en-GB" w:eastAsia="zh-CN"/>
        </w:rPr>
        <w:t xml:space="preserve">In the SID [1], the primary goal of the ISAC channel </w:t>
      </w:r>
      <w:r w:rsidR="00D573C5" w:rsidRPr="009E2181">
        <w:rPr>
          <w:lang w:val="en-GB" w:eastAsia="zh-CN"/>
        </w:rPr>
        <w:t>modelling</w:t>
      </w:r>
      <w:r w:rsidRPr="009E2181">
        <w:rPr>
          <w:lang w:val="en-GB" w:eastAsia="zh-CN"/>
        </w:rPr>
        <w:t xml:space="preserve"> framework is defined to be able to differentiate between sensing targets and unintended objects or EOs. One approach to achieve this differentiation is based on the reflection characteristics of the objects, which are captured by their Radar Cross Section (RCS).</w:t>
      </w:r>
    </w:p>
    <w:p w14:paraId="4F0D06F5" w14:textId="77777777" w:rsidR="00DC299A" w:rsidRPr="009E2181" w:rsidRDefault="00DC299A" w:rsidP="00DC299A">
      <w:pPr>
        <w:rPr>
          <w:lang w:val="en-GB" w:eastAsia="zh-CN"/>
        </w:rPr>
      </w:pPr>
      <w:r w:rsidRPr="009E2181">
        <w:rPr>
          <w:lang w:val="en-GB" w:eastAsia="zh-CN"/>
        </w:rPr>
        <w:t>However, the RCS of an object is influenced by a variety of factors, including:</w:t>
      </w:r>
    </w:p>
    <w:p w14:paraId="41D0C596" w14:textId="77777777" w:rsidR="00DC299A" w:rsidRPr="009E2181" w:rsidRDefault="00DC299A" w:rsidP="00DC299A">
      <w:pPr>
        <w:pStyle w:val="ListParagraph"/>
        <w:numPr>
          <w:ilvl w:val="0"/>
          <w:numId w:val="12"/>
        </w:numPr>
        <w:rPr>
          <w:lang w:val="en-GB" w:eastAsia="zh-CN"/>
        </w:rPr>
      </w:pPr>
      <w:r w:rsidRPr="009E2181">
        <w:rPr>
          <w:lang w:val="en-GB" w:eastAsia="zh-CN"/>
        </w:rPr>
        <w:t>Frequency/wavelength of transmitted signal</w:t>
      </w:r>
    </w:p>
    <w:p w14:paraId="0138EA81" w14:textId="77777777" w:rsidR="00DC299A" w:rsidRPr="009E2181" w:rsidRDefault="00DC299A" w:rsidP="00DC299A">
      <w:pPr>
        <w:pStyle w:val="ListParagraph"/>
        <w:numPr>
          <w:ilvl w:val="0"/>
          <w:numId w:val="12"/>
        </w:numPr>
        <w:rPr>
          <w:lang w:val="en-GB" w:eastAsia="zh-CN"/>
        </w:rPr>
      </w:pPr>
      <w:r w:rsidRPr="009E2181">
        <w:rPr>
          <w:lang w:val="en-GB" w:eastAsia="zh-CN"/>
        </w:rPr>
        <w:t>Angle of incidence and scattering to the target object</w:t>
      </w:r>
    </w:p>
    <w:p w14:paraId="7F8916A0" w14:textId="77777777" w:rsidR="00DC299A" w:rsidRPr="009E2181" w:rsidRDefault="00DC299A" w:rsidP="00DC299A">
      <w:pPr>
        <w:pStyle w:val="ListParagraph"/>
        <w:numPr>
          <w:ilvl w:val="0"/>
          <w:numId w:val="12"/>
        </w:numPr>
        <w:rPr>
          <w:lang w:val="en-GB" w:eastAsia="zh-CN"/>
        </w:rPr>
      </w:pPr>
      <w:r w:rsidRPr="009E2181">
        <w:rPr>
          <w:lang w:val="en-GB" w:eastAsia="zh-CN"/>
        </w:rPr>
        <w:t>Shape of target object</w:t>
      </w:r>
    </w:p>
    <w:p w14:paraId="4935E812" w14:textId="77777777" w:rsidR="00DC299A" w:rsidRPr="009E2181" w:rsidRDefault="00DC299A" w:rsidP="00DC299A">
      <w:pPr>
        <w:pStyle w:val="ListParagraph"/>
        <w:numPr>
          <w:ilvl w:val="0"/>
          <w:numId w:val="12"/>
        </w:numPr>
        <w:rPr>
          <w:lang w:val="en-GB" w:eastAsia="zh-CN"/>
        </w:rPr>
      </w:pPr>
      <w:r w:rsidRPr="009E2181">
        <w:rPr>
          <w:lang w:val="en-GB" w:eastAsia="zh-CN"/>
        </w:rPr>
        <w:t>Size of target object</w:t>
      </w:r>
    </w:p>
    <w:p w14:paraId="3414C7CB" w14:textId="77777777" w:rsidR="00DC299A" w:rsidRPr="009E2181" w:rsidRDefault="00DC299A" w:rsidP="00DC299A">
      <w:pPr>
        <w:pStyle w:val="ListParagraph"/>
        <w:numPr>
          <w:ilvl w:val="0"/>
          <w:numId w:val="12"/>
        </w:numPr>
        <w:rPr>
          <w:lang w:val="en-GB" w:eastAsia="zh-CN"/>
        </w:rPr>
      </w:pPr>
      <w:r w:rsidRPr="009E2181">
        <w:rPr>
          <w:lang w:val="en-GB" w:eastAsia="zh-CN"/>
        </w:rPr>
        <w:t>Material property of target object</w:t>
      </w:r>
    </w:p>
    <w:p w14:paraId="1C4174A4" w14:textId="77777777" w:rsidR="00DC299A" w:rsidRPr="009E2181" w:rsidRDefault="00DC299A" w:rsidP="00DC299A">
      <w:pPr>
        <w:pStyle w:val="ListParagraph"/>
        <w:numPr>
          <w:ilvl w:val="0"/>
          <w:numId w:val="12"/>
        </w:numPr>
        <w:rPr>
          <w:lang w:val="en-GB" w:eastAsia="zh-CN"/>
        </w:rPr>
      </w:pPr>
      <w:r w:rsidRPr="009E2181">
        <w:rPr>
          <w:lang w:val="en-GB" w:eastAsia="zh-CN"/>
        </w:rPr>
        <w:t>Mobility of target object</w:t>
      </w:r>
    </w:p>
    <w:p w14:paraId="16246C68" w14:textId="77777777" w:rsidR="00DC299A" w:rsidRPr="009E2181" w:rsidRDefault="00DC299A" w:rsidP="00DC299A">
      <w:pPr>
        <w:pStyle w:val="ListParagraph"/>
        <w:numPr>
          <w:ilvl w:val="0"/>
          <w:numId w:val="12"/>
        </w:numPr>
        <w:rPr>
          <w:lang w:val="en-GB" w:eastAsia="zh-CN"/>
        </w:rPr>
      </w:pPr>
      <w:r w:rsidRPr="009E2181">
        <w:rPr>
          <w:lang w:val="en-GB" w:eastAsia="zh-CN"/>
        </w:rPr>
        <w:t xml:space="preserve">Distance between Tx/Rx and object  </w:t>
      </w:r>
    </w:p>
    <w:p w14:paraId="01DB62E7" w14:textId="2AE240A3" w:rsidR="00DC299A" w:rsidRPr="009E2181" w:rsidRDefault="00DC299A" w:rsidP="00857C0C">
      <w:pPr>
        <w:spacing w:before="240"/>
        <w:rPr>
          <w:lang w:val="en-GB" w:eastAsia="zh-CN"/>
        </w:rPr>
      </w:pPr>
      <w:r w:rsidRPr="009E2181">
        <w:rPr>
          <w:lang w:val="en-GB" w:eastAsia="zh-CN"/>
        </w:rPr>
        <w:t>For EOs, particularly EO type-1, which are defined as having physical characteristics comparable to those of a sensing target, distinguishing between objects based on RCS can be challenging due to their similar physical attributes.</w:t>
      </w:r>
    </w:p>
    <w:p w14:paraId="586DE686" w14:textId="2748B420" w:rsidR="00DC299A" w:rsidRPr="009E2181" w:rsidRDefault="00DC299A" w:rsidP="00DC299A">
      <w:pPr>
        <w:rPr>
          <w:lang w:val="en-GB" w:eastAsia="zh-CN"/>
        </w:rPr>
      </w:pPr>
      <w:r w:rsidRPr="009E2181">
        <w:rPr>
          <w:lang w:val="en-GB" w:eastAsia="zh-CN"/>
        </w:rPr>
        <w:t xml:space="preserve">Micro-Doppler characteristics </w:t>
      </w:r>
      <w:r w:rsidR="00A2444B" w:rsidRPr="009E2181">
        <w:rPr>
          <w:lang w:val="en-GB" w:eastAsia="zh-CN"/>
        </w:rPr>
        <w:t>[</w:t>
      </w:r>
      <w:r w:rsidR="0039797E">
        <w:rPr>
          <w:lang w:val="en-GB" w:eastAsia="zh-CN"/>
        </w:rPr>
        <w:t>4</w:t>
      </w:r>
      <w:r w:rsidR="00A2444B" w:rsidRPr="009E2181">
        <w:rPr>
          <w:lang w:val="en-GB" w:eastAsia="zh-CN"/>
        </w:rPr>
        <w:t xml:space="preserve">] </w:t>
      </w:r>
      <w:r w:rsidRPr="009E2181">
        <w:rPr>
          <w:lang w:val="en-GB" w:eastAsia="zh-CN"/>
        </w:rPr>
        <w:t xml:space="preserve">captures the motion, rotation, or vibration of objects (e.g., sensing targets or unintended targets/EOs) and can be used to differentiate between them. Therefore, RAN1 should consider </w:t>
      </w:r>
      <w:r w:rsidR="00AA5DB9" w:rsidRPr="009E2181">
        <w:rPr>
          <w:lang w:val="en-GB" w:eastAsia="zh-CN"/>
        </w:rPr>
        <w:t xml:space="preserve">identifying EOs and </w:t>
      </w:r>
      <w:r w:rsidRPr="009E2181">
        <w:rPr>
          <w:lang w:val="en-GB" w:eastAsia="zh-CN"/>
        </w:rPr>
        <w:t xml:space="preserve">modelling of micro-Doppler characteristics for both sensing targets and </w:t>
      </w:r>
      <w:r w:rsidR="00AA5DB9" w:rsidRPr="009E2181">
        <w:rPr>
          <w:lang w:val="en-GB" w:eastAsia="zh-CN"/>
        </w:rPr>
        <w:t xml:space="preserve">identified </w:t>
      </w:r>
      <w:r w:rsidRPr="009E2181">
        <w:rPr>
          <w:lang w:val="en-GB" w:eastAsia="zh-CN"/>
        </w:rPr>
        <w:t>EO type-1 across various deployment scenarios.</w:t>
      </w:r>
      <w:r w:rsidR="004D3745" w:rsidRPr="009E2181">
        <w:rPr>
          <w:lang w:val="en-GB" w:eastAsia="zh-CN"/>
        </w:rPr>
        <w:t xml:space="preserve"> As different scenarios may consider different unintended objects, RAN1 should try to identify EO (type 1) specific to a deployment scenario.</w:t>
      </w:r>
    </w:p>
    <w:p w14:paraId="77AD2A18" w14:textId="085D32A6" w:rsidR="00A2444B" w:rsidRPr="009E2181" w:rsidRDefault="00AA5DB9" w:rsidP="00DC299A">
      <w:pPr>
        <w:rPr>
          <w:lang w:val="en-GB" w:eastAsia="zh-CN"/>
        </w:rPr>
      </w:pPr>
      <w:r w:rsidRPr="00963113">
        <w:rPr>
          <w:b/>
          <w:bCs/>
          <w:lang w:val="en-GB" w:eastAsia="zh-CN"/>
        </w:rPr>
        <w:t xml:space="preserve">Proposal </w:t>
      </w:r>
      <w:r w:rsidR="00A2444B" w:rsidRPr="009E2181">
        <w:rPr>
          <w:b/>
          <w:bCs/>
          <w:lang w:val="en-GB" w:eastAsia="zh-CN"/>
        </w:rPr>
        <w:t>7</w:t>
      </w:r>
      <w:r w:rsidRPr="00963113">
        <w:rPr>
          <w:b/>
          <w:bCs/>
          <w:lang w:val="en-GB" w:eastAsia="zh-CN"/>
        </w:rPr>
        <w:t>: Identify EO (type</w:t>
      </w:r>
      <w:r w:rsidR="00963113">
        <w:rPr>
          <w:b/>
          <w:bCs/>
          <w:lang w:val="en-GB" w:eastAsia="zh-CN"/>
        </w:rPr>
        <w:t>-</w:t>
      </w:r>
      <w:r w:rsidRPr="00963113">
        <w:rPr>
          <w:b/>
          <w:bCs/>
          <w:lang w:val="en-GB" w:eastAsia="zh-CN"/>
        </w:rPr>
        <w:t>1) for each deployment scenario</w:t>
      </w:r>
      <w:r w:rsidR="00A2444B" w:rsidRPr="009E2181">
        <w:rPr>
          <w:b/>
          <w:bCs/>
          <w:lang w:val="en-GB" w:eastAsia="zh-CN"/>
        </w:rPr>
        <w:t>.</w:t>
      </w:r>
    </w:p>
    <w:p w14:paraId="32816C9B" w14:textId="2B55892A" w:rsidR="00DC299A" w:rsidRPr="009E2181" w:rsidRDefault="00DC299A" w:rsidP="00DC299A">
      <w:pPr>
        <w:rPr>
          <w:bCs/>
          <w:lang w:eastAsia="zh-CN"/>
        </w:rPr>
      </w:pPr>
      <w:r w:rsidRPr="009E2181">
        <w:rPr>
          <w:lang w:val="en-GB" w:eastAsia="zh-CN"/>
        </w:rPr>
        <w:lastRenderedPageBreak/>
        <w:t xml:space="preserve">Micro-Doppler characteristics </w:t>
      </w:r>
      <w:r w:rsidR="00A2444B" w:rsidRPr="009E2181">
        <w:rPr>
          <w:lang w:val="en-GB" w:eastAsia="zh-CN"/>
        </w:rPr>
        <w:t xml:space="preserve">captures the </w:t>
      </w:r>
      <w:r w:rsidR="00C96CDB" w:rsidRPr="009E2181">
        <w:rPr>
          <w:lang w:val="en-GB" w:eastAsia="zh-CN"/>
        </w:rPr>
        <w:t xml:space="preserve">variations in </w:t>
      </w:r>
      <w:r w:rsidRPr="009E2181">
        <w:rPr>
          <w:lang w:val="en-GB" w:eastAsia="zh-CN"/>
        </w:rPr>
        <w:t>the phase of the received reference signal</w:t>
      </w:r>
      <w:r w:rsidR="00A2444B" w:rsidRPr="009E2181">
        <w:rPr>
          <w:lang w:val="en-GB" w:eastAsia="zh-CN"/>
        </w:rPr>
        <w:t xml:space="preserve"> </w:t>
      </w:r>
      <w:r w:rsidRPr="009E2181">
        <w:rPr>
          <w:bCs/>
          <w:lang w:eastAsia="zh-CN"/>
        </w:rPr>
        <w:t xml:space="preserve">due to the object's </w:t>
      </w:r>
      <w:r w:rsidR="00A2444B" w:rsidRPr="009E2181">
        <w:rPr>
          <w:bCs/>
          <w:lang w:eastAsia="zh-CN"/>
        </w:rPr>
        <w:t xml:space="preserve">motion characteristics including </w:t>
      </w:r>
      <w:r w:rsidRPr="009E2181">
        <w:rPr>
          <w:bCs/>
          <w:lang w:eastAsia="zh-CN"/>
        </w:rPr>
        <w:t>vibrations, rotation,</w:t>
      </w:r>
      <w:r w:rsidR="00A2444B" w:rsidRPr="009E2181">
        <w:rPr>
          <w:bCs/>
          <w:lang w:eastAsia="zh-CN"/>
        </w:rPr>
        <w:t xml:space="preserve"> movement, etc.</w:t>
      </w:r>
      <w:r w:rsidR="0002198E">
        <w:rPr>
          <w:bCs/>
          <w:lang w:eastAsia="zh-CN"/>
        </w:rPr>
        <w:t xml:space="preserve"> More </w:t>
      </w:r>
      <w:r w:rsidR="0026704E">
        <w:rPr>
          <w:bCs/>
          <w:lang w:eastAsia="zh-CN"/>
        </w:rPr>
        <w:t>details about the micro-Doppler characteristics can be found in our companion contribution [</w:t>
      </w:r>
      <w:r w:rsidR="005B71E5">
        <w:rPr>
          <w:bCs/>
          <w:lang w:eastAsia="zh-CN"/>
        </w:rPr>
        <w:t>5</w:t>
      </w:r>
      <w:r w:rsidR="0026704E">
        <w:rPr>
          <w:bCs/>
          <w:lang w:eastAsia="zh-CN"/>
        </w:rPr>
        <w:t xml:space="preserve">]. </w:t>
      </w:r>
      <w:r w:rsidRPr="009E2181">
        <w:rPr>
          <w:bCs/>
          <w:lang w:eastAsia="zh-CN"/>
        </w:rPr>
        <w:t xml:space="preserve"> </w:t>
      </w:r>
      <w:r w:rsidR="00A2444B" w:rsidRPr="009E2181">
        <w:rPr>
          <w:bCs/>
          <w:lang w:eastAsia="zh-CN"/>
        </w:rPr>
        <w:t xml:space="preserve">These variations can be unique for different objects considering the unique </w:t>
      </w:r>
      <w:r w:rsidRPr="009E2181">
        <w:rPr>
          <w:bCs/>
          <w:lang w:eastAsia="zh-CN"/>
        </w:rPr>
        <w:t>motion</w:t>
      </w:r>
      <w:r w:rsidR="00A2444B" w:rsidRPr="009E2181">
        <w:rPr>
          <w:bCs/>
          <w:lang w:eastAsia="zh-CN"/>
        </w:rPr>
        <w:t xml:space="preserve"> characteristics of the </w:t>
      </w:r>
      <w:r w:rsidRPr="009E2181">
        <w:rPr>
          <w:bCs/>
          <w:lang w:eastAsia="zh-CN"/>
        </w:rPr>
        <w:t>objects.</w:t>
      </w:r>
    </w:p>
    <w:p w14:paraId="2A303ED7" w14:textId="3B64EA5B" w:rsidR="00DC299A" w:rsidRPr="009E2181" w:rsidRDefault="00DC299A" w:rsidP="00DC299A">
      <w:pPr>
        <w:rPr>
          <w:b/>
          <w:bCs/>
          <w:lang w:val="en-GB" w:eastAsia="zh-CN"/>
        </w:rPr>
      </w:pPr>
      <w:r w:rsidRPr="009E2181">
        <w:rPr>
          <w:b/>
          <w:bCs/>
          <w:lang w:val="en-GB" w:eastAsia="zh-CN"/>
        </w:rPr>
        <w:t xml:space="preserve">Observation 4: Micro-Doppler </w:t>
      </w:r>
      <w:r w:rsidR="00EF22FD">
        <w:rPr>
          <w:b/>
          <w:bCs/>
          <w:lang w:val="en-GB" w:eastAsia="zh-CN"/>
        </w:rPr>
        <w:t>signatures</w:t>
      </w:r>
      <w:r w:rsidR="00EF22FD" w:rsidRPr="009E2181">
        <w:rPr>
          <w:b/>
          <w:bCs/>
          <w:lang w:val="en-GB" w:eastAsia="zh-CN"/>
        </w:rPr>
        <w:t xml:space="preserve"> </w:t>
      </w:r>
      <w:r w:rsidRPr="009E2181">
        <w:rPr>
          <w:b/>
          <w:bCs/>
          <w:lang w:val="en-GB" w:eastAsia="zh-CN"/>
        </w:rPr>
        <w:t>can be used to distinguish between sensing targets and the unintended targets or EOs, particularly, EO</w:t>
      </w:r>
      <w:r w:rsidR="00C96CDB" w:rsidRPr="009E2181">
        <w:rPr>
          <w:b/>
          <w:bCs/>
          <w:lang w:val="en-GB" w:eastAsia="zh-CN"/>
        </w:rPr>
        <w:t xml:space="preserve"> </w:t>
      </w:r>
      <w:r w:rsidRPr="009E2181">
        <w:rPr>
          <w:b/>
          <w:bCs/>
          <w:lang w:val="en-GB" w:eastAsia="zh-CN"/>
        </w:rPr>
        <w:t>type</w:t>
      </w:r>
      <w:r w:rsidR="00C96CDB" w:rsidRPr="009E2181">
        <w:rPr>
          <w:b/>
          <w:bCs/>
          <w:lang w:val="en-GB" w:eastAsia="zh-CN"/>
        </w:rPr>
        <w:t>-</w:t>
      </w:r>
      <w:r w:rsidRPr="009E2181">
        <w:rPr>
          <w:b/>
          <w:bCs/>
          <w:lang w:val="en-GB" w:eastAsia="zh-CN"/>
        </w:rPr>
        <w:t>1.</w:t>
      </w:r>
    </w:p>
    <w:p w14:paraId="17E7915B" w14:textId="2474C5BE" w:rsidR="00DC299A" w:rsidRPr="009E2181" w:rsidRDefault="00DC299A" w:rsidP="00DC299A">
      <w:pPr>
        <w:rPr>
          <w:b/>
          <w:bCs/>
          <w:lang w:val="en-GB" w:eastAsia="zh-CN"/>
        </w:rPr>
      </w:pPr>
      <w:r w:rsidRPr="009E2181">
        <w:rPr>
          <w:b/>
          <w:bCs/>
          <w:lang w:val="en-GB" w:eastAsia="zh-CN"/>
        </w:rPr>
        <w:t xml:space="preserve">Proposal </w:t>
      </w:r>
      <w:r w:rsidR="009E2181" w:rsidRPr="009E2181">
        <w:rPr>
          <w:b/>
          <w:bCs/>
          <w:lang w:val="en-GB" w:eastAsia="zh-CN"/>
        </w:rPr>
        <w:t>8</w:t>
      </w:r>
      <w:r w:rsidRPr="009E2181">
        <w:rPr>
          <w:b/>
          <w:bCs/>
          <w:lang w:val="en-GB" w:eastAsia="zh-CN"/>
        </w:rPr>
        <w:t xml:space="preserve">: </w:t>
      </w:r>
      <w:r w:rsidR="00D150BD">
        <w:rPr>
          <w:rFonts w:hint="eastAsia"/>
          <w:b/>
          <w:bCs/>
          <w:lang w:val="en-GB"/>
        </w:rPr>
        <w:t>I</w:t>
      </w:r>
      <w:r w:rsidRPr="009E2181">
        <w:rPr>
          <w:b/>
          <w:bCs/>
          <w:lang w:val="en-GB" w:eastAsia="zh-CN"/>
        </w:rPr>
        <w:t xml:space="preserve">ncorporate the micro-Doppler </w:t>
      </w:r>
      <w:r w:rsidR="00EF22FD">
        <w:rPr>
          <w:b/>
          <w:bCs/>
          <w:lang w:val="en-GB" w:eastAsia="zh-CN"/>
        </w:rPr>
        <w:t>signatures</w:t>
      </w:r>
      <w:r w:rsidR="00EF22FD" w:rsidRPr="009E2181">
        <w:rPr>
          <w:b/>
          <w:bCs/>
          <w:lang w:val="en-GB" w:eastAsia="zh-CN"/>
        </w:rPr>
        <w:t xml:space="preserve"> </w:t>
      </w:r>
      <w:r w:rsidRPr="009E2181">
        <w:rPr>
          <w:b/>
          <w:bCs/>
          <w:lang w:val="en-GB" w:eastAsia="zh-CN"/>
        </w:rPr>
        <w:t>of the sensing targets and EO type-1 for different deployment scenarios.</w:t>
      </w:r>
    </w:p>
    <w:p w14:paraId="29BFFBF8" w14:textId="77777777" w:rsidR="00DC299A" w:rsidRPr="009E2181" w:rsidRDefault="00DC299A" w:rsidP="00DC299A">
      <w:pPr>
        <w:pStyle w:val="Heading1"/>
        <w:jc w:val="both"/>
        <w:rPr>
          <w:szCs w:val="32"/>
        </w:rPr>
      </w:pPr>
      <w:r w:rsidRPr="009E2181">
        <w:rPr>
          <w:szCs w:val="32"/>
        </w:rPr>
        <w:t>Parameters for different deployment scenarios</w:t>
      </w:r>
    </w:p>
    <w:p w14:paraId="2EA2B17C" w14:textId="77777777" w:rsidR="00DC299A" w:rsidRPr="009E2181" w:rsidRDefault="00DC299A" w:rsidP="00DC299A">
      <w:pPr>
        <w:spacing w:after="0"/>
        <w:rPr>
          <w:rFonts w:cs="Times New Roman"/>
          <w:bCs/>
        </w:rPr>
      </w:pPr>
      <w:r w:rsidRPr="009E2181">
        <w:rPr>
          <w:rFonts w:cs="Times New Roman"/>
          <w:bCs/>
        </w:rPr>
        <w:t>In the previous meetings, an agreement was made with regards to the deployment parameters to be considered for the scenarios corresponding to the different sensing targets.</w:t>
      </w:r>
    </w:p>
    <w:p w14:paraId="67AE5846" w14:textId="77777777" w:rsidR="00DC299A" w:rsidRPr="009E2181" w:rsidRDefault="00DC299A" w:rsidP="00857C0C">
      <w:pPr>
        <w:spacing w:before="240" w:after="0"/>
        <w:rPr>
          <w:rFonts w:cs="Times New Roman"/>
          <w:bCs/>
          <w:u w:val="single"/>
        </w:rPr>
      </w:pPr>
      <w:r w:rsidRPr="009E2181">
        <w:rPr>
          <w:rFonts w:cs="Times New Roman"/>
          <w:bCs/>
          <w:u w:val="single"/>
        </w:rPr>
        <w:t>UAVs:</w:t>
      </w:r>
    </w:p>
    <w:p w14:paraId="356FE106" w14:textId="78DF2A4F" w:rsidR="00DC299A" w:rsidRPr="009E2181" w:rsidRDefault="00DC299A" w:rsidP="00857C0C">
      <w:pPr>
        <w:rPr>
          <w:rFonts w:cs="Times New Roman"/>
          <w:bCs/>
        </w:rPr>
      </w:pPr>
      <w:r w:rsidRPr="009E2181">
        <w:rPr>
          <w:rFonts w:cs="Times New Roman"/>
          <w:bCs/>
        </w:rPr>
        <w:t xml:space="preserve">In </w:t>
      </w:r>
      <w:r w:rsidR="00231BE5">
        <w:rPr>
          <w:rFonts w:cs="Times New Roman"/>
          <w:bCs/>
        </w:rPr>
        <w:t>RAN1#117</w:t>
      </w:r>
      <w:r w:rsidR="00E537B5">
        <w:rPr>
          <w:rFonts w:cs="Times New Roman"/>
          <w:bCs/>
        </w:rPr>
        <w:t xml:space="preserve"> [</w:t>
      </w:r>
      <w:r w:rsidR="00803139">
        <w:rPr>
          <w:rFonts w:cs="Times New Roman"/>
          <w:bCs/>
        </w:rPr>
        <w:t>2</w:t>
      </w:r>
      <w:r w:rsidR="00E537B5">
        <w:rPr>
          <w:rFonts w:cs="Times New Roman"/>
          <w:bCs/>
        </w:rPr>
        <w:t>]</w:t>
      </w:r>
      <w:r w:rsidRPr="009E2181">
        <w:rPr>
          <w:rFonts w:cs="Times New Roman"/>
          <w:bCs/>
        </w:rPr>
        <w:t>, following agreement was made with regards to the deployment parameters for UAVs:</w:t>
      </w:r>
    </w:p>
    <w:tbl>
      <w:tblPr>
        <w:tblStyle w:val="TableGrid"/>
        <w:tblW w:w="0" w:type="auto"/>
        <w:tblLook w:val="04A0" w:firstRow="1" w:lastRow="0" w:firstColumn="1" w:lastColumn="0" w:noHBand="0" w:noVBand="1"/>
      </w:tblPr>
      <w:tblGrid>
        <w:gridCol w:w="9576"/>
      </w:tblGrid>
      <w:tr w:rsidR="00DC299A" w:rsidRPr="009E2181" w14:paraId="55D3EA55" w14:textId="77777777" w:rsidTr="00243356">
        <w:tc>
          <w:tcPr>
            <w:tcW w:w="9576" w:type="dxa"/>
          </w:tcPr>
          <w:p w14:paraId="67C2EC00" w14:textId="77777777" w:rsidR="00DC299A" w:rsidRPr="009E2181" w:rsidRDefault="00DC299A" w:rsidP="00243356">
            <w:pPr>
              <w:rPr>
                <w:rFonts w:eastAsia="DengXian"/>
                <w:lang w:eastAsia="zh-CN"/>
              </w:rPr>
            </w:pPr>
            <w:r w:rsidRPr="009E2181">
              <w:rPr>
                <w:rFonts w:eastAsia="DengXian"/>
                <w:highlight w:val="green"/>
                <w:lang w:eastAsia="zh-CN"/>
              </w:rPr>
              <w:t>Agreement</w:t>
            </w:r>
          </w:p>
          <w:p w14:paraId="3BE4BA8E" w14:textId="77777777" w:rsidR="00DC299A" w:rsidRPr="009E2181" w:rsidRDefault="00DC299A" w:rsidP="00243356">
            <w:pPr>
              <w:rPr>
                <w:rFonts w:eastAsia="Batang" w:cs="Times"/>
                <w:bCs/>
                <w:szCs w:val="20"/>
                <w:lang w:eastAsia="zh-CN"/>
              </w:rPr>
            </w:pPr>
            <w:r w:rsidRPr="009E2181">
              <w:rPr>
                <w:rFonts w:cs="Times"/>
                <w:bCs/>
                <w:szCs w:val="20"/>
                <w:lang w:eastAsia="zh-CN"/>
              </w:rPr>
              <w:t>For UAV sensing target scenarios, the following table is used as a starting point for deployment scenario parameters/values.</w:t>
            </w:r>
          </w:p>
          <w:p w14:paraId="50D5AB68" w14:textId="77777777" w:rsidR="00DC299A" w:rsidRPr="009E2181" w:rsidRDefault="00DC299A" w:rsidP="00243356">
            <w:pPr>
              <w:rPr>
                <w:rFonts w:cs="Times"/>
                <w:bCs/>
                <w:szCs w:val="20"/>
                <w:lang w:eastAsia="zh-CN"/>
              </w:rPr>
            </w:pPr>
            <w:r w:rsidRPr="009E2181">
              <w:rPr>
                <w:rFonts w:cs="Times"/>
                <w:bCs/>
                <w:szCs w:val="20"/>
                <w:lang w:eastAsia="zh-CN"/>
              </w:rPr>
              <w:t>Note: Additional parameters, value/value ranges are not precluded.</w:t>
            </w:r>
          </w:p>
          <w:p w14:paraId="301D9C1C" w14:textId="77777777" w:rsidR="00DC299A" w:rsidRPr="009E2181" w:rsidRDefault="00DC299A" w:rsidP="00243356">
            <w:pPr>
              <w:ind w:left="1933" w:hanging="1134"/>
              <w:rPr>
                <w:rFonts w:cs="Times New Roman"/>
                <w:bCs/>
              </w:rPr>
            </w:pPr>
          </w:p>
          <w:p w14:paraId="7AFAA427" w14:textId="77777777" w:rsidR="00DC299A" w:rsidRPr="009E2181" w:rsidRDefault="00DC299A" w:rsidP="00243356">
            <w:pPr>
              <w:pStyle w:val="0Maintext"/>
              <w:jc w:val="center"/>
            </w:pPr>
            <w:r w:rsidRPr="009E2181">
              <w:t xml:space="preserve">Table x. </w:t>
            </w:r>
            <w:r w:rsidRPr="009E2181">
              <w:rPr>
                <w:lang w:eastAsia="zh-CN"/>
              </w:rPr>
              <w:t xml:space="preserve">Evaluation parameters for UAV </w:t>
            </w:r>
            <w:r w:rsidRPr="009E2181">
              <w:rPr>
                <w:lang w:val="en-US" w:eastAsia="ko-KR"/>
              </w:rPr>
              <w:t xml:space="preserve">sensing </w:t>
            </w:r>
            <w:r w:rsidRPr="009E2181">
              <w:rPr>
                <w:lang w:eastAsia="zh-CN"/>
              </w:rPr>
              <w:t>scenarios</w:t>
            </w:r>
          </w:p>
          <w:tbl>
            <w:tblPr>
              <w:tblW w:w="5000" w:type="pct"/>
              <w:jc w:val="center"/>
              <w:tblLook w:val="04A0" w:firstRow="1" w:lastRow="0" w:firstColumn="1" w:lastColumn="0" w:noHBand="0" w:noVBand="1"/>
            </w:tblPr>
            <w:tblGrid>
              <w:gridCol w:w="2433"/>
              <w:gridCol w:w="62"/>
              <w:gridCol w:w="2371"/>
              <w:gridCol w:w="4484"/>
            </w:tblGrid>
            <w:tr w:rsidR="009E2181" w:rsidRPr="009E2181" w14:paraId="015205E0" w14:textId="77777777" w:rsidTr="00243356">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785F08" w14:textId="77777777" w:rsidR="00DC299A" w:rsidRPr="009E2181" w:rsidRDefault="00DC299A" w:rsidP="00243356">
                  <w:pPr>
                    <w:pStyle w:val="0Maintext"/>
                    <w:widowControl w:val="0"/>
                    <w:jc w:val="center"/>
                    <w:rPr>
                      <w:rFonts w:eastAsia="DengXian"/>
                      <w:b/>
                      <w:lang w:val="en-US" w:eastAsia="zh-CN"/>
                    </w:rPr>
                  </w:pPr>
                  <w:r w:rsidRPr="009E2181">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30E2A148" w14:textId="77777777" w:rsidR="00DC299A" w:rsidRPr="009E2181" w:rsidRDefault="00DC299A" w:rsidP="00243356">
                  <w:pPr>
                    <w:pStyle w:val="TAC"/>
                    <w:rPr>
                      <w:b/>
                      <w:lang w:val="en-US" w:eastAsia="zh-CN"/>
                    </w:rPr>
                  </w:pPr>
                  <w:r w:rsidRPr="009E2181">
                    <w:rPr>
                      <w:b/>
                      <w:lang w:val="en-US"/>
                    </w:rPr>
                    <w:t>Value</w:t>
                  </w:r>
                </w:p>
              </w:tc>
            </w:tr>
            <w:tr w:rsidR="009E2181" w:rsidRPr="009E2181" w14:paraId="694F1884" w14:textId="77777777" w:rsidTr="00243356">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42B81720" w14:textId="77777777" w:rsidR="00DC299A" w:rsidRPr="009E2181" w:rsidRDefault="00DC299A" w:rsidP="00243356">
                  <w:pPr>
                    <w:pStyle w:val="0Maintext"/>
                    <w:widowControl w:val="0"/>
                    <w:jc w:val="left"/>
                    <w:rPr>
                      <w:lang w:val="fr-FR"/>
                    </w:rPr>
                  </w:pPr>
                  <w:r w:rsidRPr="009E2181">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B5BFBAC" w14:textId="77777777" w:rsidR="00DC299A" w:rsidRPr="00963113" w:rsidRDefault="00DC299A" w:rsidP="00243356">
                  <w:pPr>
                    <w:pStyle w:val="TAC"/>
                    <w:jc w:val="left"/>
                    <w:rPr>
                      <w:iCs/>
                      <w:lang w:val="en-US"/>
                    </w:rPr>
                  </w:pPr>
                  <w:r w:rsidRPr="00963113">
                    <w:rPr>
                      <w:iCs/>
                      <w:lang w:val="en-US"/>
                    </w:rPr>
                    <w:t>UMi, UMa, RMa [38.901]</w:t>
                  </w:r>
                </w:p>
                <w:p w14:paraId="02D2BAA6" w14:textId="77777777" w:rsidR="00DC299A" w:rsidRPr="00963113" w:rsidRDefault="00DC299A" w:rsidP="00243356">
                  <w:pPr>
                    <w:pStyle w:val="TAC"/>
                    <w:jc w:val="left"/>
                    <w:rPr>
                      <w:iCs/>
                      <w:lang w:val="en-US"/>
                    </w:rPr>
                  </w:pPr>
                  <w:r w:rsidRPr="00963113">
                    <w:rPr>
                      <w:iCs/>
                      <w:lang w:val="en-US"/>
                    </w:rPr>
                    <w:t>UMi-AV, UMa-AV, RMa-AV</w:t>
                  </w:r>
                </w:p>
              </w:tc>
            </w:tr>
            <w:tr w:rsidR="009E2181" w:rsidRPr="009E2181" w14:paraId="5720BB0B" w14:textId="77777777" w:rsidTr="00243356">
              <w:trPr>
                <w:trHeight w:val="1709"/>
                <w:jc w:val="center"/>
              </w:trPr>
              <w:tc>
                <w:tcPr>
                  <w:tcW w:w="1301" w:type="pct"/>
                  <w:tcBorders>
                    <w:top w:val="single" w:sz="4" w:space="0" w:color="000000"/>
                    <w:left w:val="single" w:sz="4" w:space="0" w:color="000000"/>
                    <w:bottom w:val="nil"/>
                    <w:right w:val="single" w:sz="4" w:space="0" w:color="000000"/>
                  </w:tcBorders>
                  <w:vAlign w:val="center"/>
                  <w:hideMark/>
                </w:tcPr>
                <w:p w14:paraId="1A6C7239" w14:textId="77777777" w:rsidR="00DC299A" w:rsidRPr="009E2181" w:rsidRDefault="00DC299A" w:rsidP="00243356">
                  <w:pPr>
                    <w:pStyle w:val="0Maintext"/>
                    <w:widowControl w:val="0"/>
                    <w:rPr>
                      <w:lang w:val="en-US"/>
                    </w:rPr>
                  </w:pPr>
                  <w:r w:rsidRPr="009E2181">
                    <w:rPr>
                      <w:lang w:val="en-US"/>
                    </w:rPr>
                    <w:t>Sensing transmitters and receivers properties</w:t>
                  </w:r>
                </w:p>
              </w:tc>
              <w:tc>
                <w:tcPr>
                  <w:tcW w:w="1301" w:type="pct"/>
                  <w:gridSpan w:val="2"/>
                  <w:tcBorders>
                    <w:top w:val="single" w:sz="4" w:space="0" w:color="000000"/>
                    <w:left w:val="single" w:sz="4" w:space="0" w:color="000000"/>
                    <w:bottom w:val="nil"/>
                    <w:right w:val="single" w:sz="4" w:space="0" w:color="000000"/>
                  </w:tcBorders>
                  <w:vAlign w:val="center"/>
                  <w:hideMark/>
                </w:tcPr>
                <w:p w14:paraId="4D66BF43" w14:textId="77777777" w:rsidR="00DC299A" w:rsidRPr="009E2181" w:rsidRDefault="00DC299A" w:rsidP="00243356">
                  <w:pPr>
                    <w:pStyle w:val="0Maintext"/>
                    <w:widowControl w:val="0"/>
                    <w:rPr>
                      <w:lang w:val="en-US"/>
                    </w:rPr>
                  </w:pPr>
                  <w:r w:rsidRPr="009E2181">
                    <w:rPr>
                      <w:lang w:val="en-US"/>
                    </w:rPr>
                    <w:t>Rx/Tx Locations</w:t>
                  </w:r>
                </w:p>
              </w:tc>
              <w:tc>
                <w:tcPr>
                  <w:tcW w:w="2398" w:type="pct"/>
                  <w:tcBorders>
                    <w:top w:val="single" w:sz="4" w:space="0" w:color="000000"/>
                    <w:left w:val="single" w:sz="4" w:space="0" w:color="000000"/>
                    <w:bottom w:val="nil"/>
                    <w:right w:val="single" w:sz="4" w:space="0" w:color="000000"/>
                  </w:tcBorders>
                  <w:vAlign w:val="center"/>
                  <w:hideMark/>
                </w:tcPr>
                <w:p w14:paraId="79C43CE9" w14:textId="77777777" w:rsidR="00DC299A" w:rsidRPr="009E2181" w:rsidRDefault="00DC299A" w:rsidP="00243356">
                  <w:pPr>
                    <w:pStyle w:val="TAC"/>
                    <w:jc w:val="left"/>
                    <w:rPr>
                      <w:iCs/>
                      <w:lang w:val="en-US"/>
                    </w:rPr>
                  </w:pPr>
                  <w:r w:rsidRPr="009E2181">
                    <w:rPr>
                      <w:iCs/>
                      <w:lang w:val="en-US"/>
                    </w:rPr>
                    <w:t>Rx/Tx locations are selected among the TRPs and UEs locations in the corresponding communication scenario</w:t>
                  </w:r>
                </w:p>
                <w:p w14:paraId="7861B319" w14:textId="77777777" w:rsidR="00DC299A" w:rsidRPr="00963113" w:rsidRDefault="00DC299A" w:rsidP="00243356">
                  <w:pPr>
                    <w:pStyle w:val="TAC"/>
                    <w:jc w:val="left"/>
                    <w:rPr>
                      <w:iCs/>
                      <w:lang w:val="en-US"/>
                    </w:rPr>
                  </w:pPr>
                  <w:r w:rsidRPr="009E2181">
                    <w:rPr>
                      <w:iCs/>
                      <w:lang w:val="en-US"/>
                    </w:rPr>
                    <w:t xml:space="preserve">Note1: this may include aerial UEs for </w:t>
                  </w:r>
                  <w:r w:rsidRPr="00963113">
                    <w:rPr>
                      <w:iCs/>
                      <w:lang w:val="en-US"/>
                    </w:rPr>
                    <w:t xml:space="preserve">UMi-AV, UMa-AV, RMa-AV communication scenarios. [In this case, other Rx/Tx properties (e.g. mobility) are also taken from the </w:t>
                  </w:r>
                  <w:r w:rsidRPr="009E2181">
                    <w:rPr>
                      <w:iCs/>
                      <w:lang w:val="en-US"/>
                    </w:rPr>
                    <w:t>corresponding communication scenario.]</w:t>
                  </w:r>
                </w:p>
              </w:tc>
            </w:tr>
            <w:tr w:rsidR="009E2181" w:rsidRPr="009E2181" w14:paraId="7E748E80" w14:textId="77777777" w:rsidTr="00243356">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1DB483AB" w14:textId="77777777" w:rsidR="00DC299A" w:rsidRPr="009E2181" w:rsidRDefault="00DC299A" w:rsidP="00243356">
                  <w:pPr>
                    <w:pStyle w:val="0Maintext"/>
                    <w:widowControl w:val="0"/>
                    <w:rPr>
                      <w:lang w:val="en-US"/>
                    </w:rPr>
                  </w:pPr>
                  <w:r w:rsidRPr="009E2181">
                    <w:rPr>
                      <w:lang w:val="en-US"/>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12BF576" w14:textId="77777777" w:rsidR="00DC299A" w:rsidRPr="009E2181" w:rsidRDefault="00DC299A" w:rsidP="00243356">
                  <w:pPr>
                    <w:pStyle w:val="TAC"/>
                    <w:jc w:val="left"/>
                    <w:rPr>
                      <w:iCs/>
                      <w:lang w:val="en-US"/>
                    </w:rPr>
                  </w:pPr>
                  <w:r w:rsidRPr="009E2181">
                    <w:rPr>
                      <w:iCs/>
                      <w:lang w:val="en-US"/>
                    </w:rPr>
                    <w:t>[All 6 sensing modes]</w:t>
                  </w:r>
                </w:p>
              </w:tc>
            </w:tr>
            <w:tr w:rsidR="009E2181" w:rsidRPr="009E2181" w14:paraId="4EC339DD" w14:textId="77777777" w:rsidTr="00243356">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hideMark/>
                </w:tcPr>
                <w:p w14:paraId="588BAE26" w14:textId="77777777" w:rsidR="00DC299A" w:rsidRPr="009E2181" w:rsidRDefault="00DC299A" w:rsidP="00243356">
                  <w:pPr>
                    <w:pStyle w:val="0Maintext"/>
                    <w:widowControl w:val="0"/>
                    <w:rPr>
                      <w:lang w:val="en-US" w:eastAsia="zh-CN"/>
                    </w:rPr>
                  </w:pPr>
                  <w:r w:rsidRPr="009E2181">
                    <w:rPr>
                      <w:lang w:val="en-US" w:eastAsia="zh-CN"/>
                    </w:rPr>
                    <w:t>Sensing target</w:t>
                  </w:r>
                </w:p>
              </w:tc>
              <w:tc>
                <w:tcPr>
                  <w:tcW w:w="1268" w:type="pct"/>
                  <w:tcBorders>
                    <w:top w:val="single" w:sz="4" w:space="0" w:color="000000"/>
                    <w:left w:val="single" w:sz="4" w:space="0" w:color="000000"/>
                    <w:bottom w:val="nil"/>
                    <w:right w:val="single" w:sz="4" w:space="0" w:color="000000"/>
                  </w:tcBorders>
                  <w:vAlign w:val="center"/>
                  <w:hideMark/>
                </w:tcPr>
                <w:p w14:paraId="01A4C625" w14:textId="77777777" w:rsidR="00DC299A" w:rsidRPr="009E2181" w:rsidRDefault="00DC299A" w:rsidP="00243356">
                  <w:pPr>
                    <w:pStyle w:val="TAC"/>
                    <w:jc w:val="left"/>
                    <w:rPr>
                      <w:lang w:val="en-US"/>
                    </w:rPr>
                  </w:pPr>
                  <w:r w:rsidRPr="009E2181">
                    <w:rPr>
                      <w:lang w:val="en-US"/>
                    </w:rPr>
                    <w:t>Outdoor/indoor</w:t>
                  </w:r>
                </w:p>
              </w:tc>
              <w:tc>
                <w:tcPr>
                  <w:tcW w:w="2398" w:type="pct"/>
                  <w:tcBorders>
                    <w:top w:val="single" w:sz="4" w:space="0" w:color="000000"/>
                    <w:left w:val="single" w:sz="4" w:space="0" w:color="000000"/>
                    <w:bottom w:val="nil"/>
                    <w:right w:val="single" w:sz="4" w:space="0" w:color="000000"/>
                  </w:tcBorders>
                  <w:vAlign w:val="center"/>
                  <w:hideMark/>
                </w:tcPr>
                <w:p w14:paraId="295220DB" w14:textId="77777777" w:rsidR="00DC299A" w:rsidRPr="009E2181" w:rsidRDefault="00DC299A" w:rsidP="00243356">
                  <w:pPr>
                    <w:pStyle w:val="TAC"/>
                    <w:jc w:val="left"/>
                    <w:rPr>
                      <w:iCs/>
                      <w:lang w:val="en-US" w:eastAsia="zh-CN"/>
                    </w:rPr>
                  </w:pPr>
                  <w:r w:rsidRPr="009E2181">
                    <w:rPr>
                      <w:iCs/>
                      <w:lang w:val="en-US" w:eastAsia="zh-CN"/>
                    </w:rPr>
                    <w:t>Outdoor</w:t>
                  </w:r>
                </w:p>
              </w:tc>
            </w:tr>
            <w:tr w:rsidR="009E2181" w:rsidRPr="009E2181" w14:paraId="632F5384" w14:textId="77777777" w:rsidTr="00243356">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328FC37E" w14:textId="77777777" w:rsidR="00DC299A" w:rsidRPr="009E2181" w:rsidRDefault="00DC299A" w:rsidP="00243356">
                  <w:pPr>
                    <w:rPr>
                      <w:rFonts w:eastAsia="Malgun Gothic"/>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504B7FA8" w14:textId="77777777" w:rsidR="00DC299A" w:rsidRPr="009E2181" w:rsidRDefault="00DC299A" w:rsidP="00243356">
                  <w:pPr>
                    <w:pStyle w:val="TAC"/>
                    <w:jc w:val="left"/>
                    <w:rPr>
                      <w:lang w:val="en-US"/>
                    </w:rPr>
                  </w:pPr>
                  <w:r w:rsidRPr="009E2181">
                    <w:rPr>
                      <w:lang w:val="en-US"/>
                    </w:rPr>
                    <w:t>3D mobility</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7B6D236C" w14:textId="77777777" w:rsidR="00DC299A" w:rsidRPr="009E2181" w:rsidRDefault="00DC299A" w:rsidP="00243356">
                  <w:pPr>
                    <w:pStyle w:val="TAC"/>
                    <w:jc w:val="left"/>
                    <w:rPr>
                      <w:iCs/>
                      <w:lang w:val="en-US"/>
                    </w:rPr>
                  </w:pPr>
                  <w:r w:rsidRPr="009E2181">
                    <w:rPr>
                      <w:iCs/>
                      <w:lang w:val="en-US"/>
                    </w:rPr>
                    <w:t xml:space="preserve">Horizontal velocity: Up to 160 km/h </w:t>
                  </w:r>
                </w:p>
                <w:p w14:paraId="24F4ECCF" w14:textId="77777777" w:rsidR="00DC299A" w:rsidRPr="009E2181" w:rsidRDefault="00DC299A" w:rsidP="00243356">
                  <w:pPr>
                    <w:pStyle w:val="TAC"/>
                    <w:jc w:val="left"/>
                    <w:rPr>
                      <w:iCs/>
                      <w:lang w:val="en-US"/>
                    </w:rPr>
                  </w:pPr>
                  <w:r w:rsidRPr="009E2181">
                    <w:rPr>
                      <w:iCs/>
                      <w:lang w:val="en-US"/>
                    </w:rPr>
                    <w:t>[FFS specific velocity(ies) or random distribution]</w:t>
                  </w:r>
                </w:p>
                <w:p w14:paraId="632D7D5D" w14:textId="77777777" w:rsidR="00DC299A" w:rsidRPr="009E2181" w:rsidRDefault="00DC299A" w:rsidP="00243356">
                  <w:pPr>
                    <w:pStyle w:val="TAC"/>
                    <w:jc w:val="left"/>
                    <w:rPr>
                      <w:iCs/>
                      <w:lang w:val="en-US"/>
                    </w:rPr>
                  </w:pPr>
                  <w:r w:rsidRPr="009E2181">
                    <w:rPr>
                      <w:iCs/>
                      <w:lang w:val="en-US"/>
                    </w:rPr>
                    <w:t>[FFS vertical plane velocity]</w:t>
                  </w:r>
                </w:p>
              </w:tc>
            </w:tr>
            <w:tr w:rsidR="009E2181" w:rsidRPr="009E2181" w14:paraId="09580F10" w14:textId="77777777" w:rsidTr="00243356">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29A3DD06" w14:textId="77777777" w:rsidR="00DC299A" w:rsidRPr="009E2181" w:rsidRDefault="00DC299A" w:rsidP="00243356">
                  <w:pPr>
                    <w:rPr>
                      <w:rFonts w:eastAsia="Malgun Gothic"/>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0E630281" w14:textId="77777777" w:rsidR="00DC299A" w:rsidRPr="009E2181" w:rsidRDefault="00DC299A" w:rsidP="00243356">
                  <w:pPr>
                    <w:pStyle w:val="TAC"/>
                    <w:jc w:val="left"/>
                    <w:rPr>
                      <w:lang w:val="en-US"/>
                    </w:rPr>
                  </w:pPr>
                  <w:r w:rsidRPr="009E2181">
                    <w:rPr>
                      <w:lang w:val="en-US"/>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0763C1BE" w14:textId="77777777" w:rsidR="00DC299A" w:rsidRPr="009E2181" w:rsidRDefault="00DC299A" w:rsidP="00243356">
                  <w:pPr>
                    <w:pStyle w:val="TAC"/>
                    <w:jc w:val="left"/>
                    <w:rPr>
                      <w:iCs/>
                      <w:lang w:val="en-US"/>
                    </w:rPr>
                  </w:pPr>
                  <w:r w:rsidRPr="009E2181">
                    <w:rPr>
                      <w:iCs/>
                      <w:lang w:val="en-US"/>
                    </w:rPr>
                    <w:t>[Uniform between a minimum and maximum height]</w:t>
                  </w:r>
                </w:p>
                <w:p w14:paraId="190C5651" w14:textId="77777777" w:rsidR="00DC299A" w:rsidRPr="009E2181" w:rsidRDefault="00DC299A" w:rsidP="00243356">
                  <w:pPr>
                    <w:pStyle w:val="TAC"/>
                    <w:jc w:val="left"/>
                    <w:rPr>
                      <w:iCs/>
                      <w:lang w:val="en-US"/>
                    </w:rPr>
                  </w:pPr>
                  <w:r w:rsidRPr="009E2181">
                    <w:rPr>
                      <w:iCs/>
                      <w:lang w:val="en-US"/>
                    </w:rPr>
                    <w:t>[Uniform in horizontal domain at a given height]</w:t>
                  </w:r>
                </w:p>
              </w:tc>
            </w:tr>
            <w:tr w:rsidR="009E2181" w:rsidRPr="009E2181" w14:paraId="6504B181" w14:textId="77777777" w:rsidTr="00243356">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2467DAE" w14:textId="77777777" w:rsidR="00DC299A" w:rsidRPr="009E2181" w:rsidRDefault="00DC299A" w:rsidP="00243356">
                  <w:pPr>
                    <w:rPr>
                      <w:rFonts w:eastAsia="Malgun Gothic"/>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35503DC6" w14:textId="77777777" w:rsidR="00DC299A" w:rsidRPr="009E2181" w:rsidRDefault="00DC299A" w:rsidP="00243356">
                  <w:pPr>
                    <w:pStyle w:val="TAC"/>
                    <w:jc w:val="left"/>
                    <w:rPr>
                      <w:rFonts w:eastAsia="DengXian"/>
                      <w:lang w:val="en-US" w:eastAsia="zh-CN"/>
                    </w:rPr>
                  </w:pPr>
                  <w:r w:rsidRPr="009E2181">
                    <w:rPr>
                      <w:lang w:val="en-US"/>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25EAC4B" w14:textId="77777777" w:rsidR="00DC299A" w:rsidRPr="009E2181" w:rsidRDefault="00DC299A" w:rsidP="00243356">
                  <w:pPr>
                    <w:pStyle w:val="TAC"/>
                    <w:jc w:val="left"/>
                    <w:rPr>
                      <w:rFonts w:eastAsia="DengXian"/>
                      <w:iCs/>
                      <w:lang w:val="en-US" w:eastAsia="zh-CN"/>
                    </w:rPr>
                  </w:pPr>
                  <w:r w:rsidRPr="009E2181">
                    <w:rPr>
                      <w:rFonts w:eastAsia="DengXian"/>
                      <w:iCs/>
                      <w:lang w:val="en-US" w:eastAsia="zh-CN"/>
                    </w:rPr>
                    <w:t>Random in horizontal domain</w:t>
                  </w:r>
                </w:p>
              </w:tc>
            </w:tr>
            <w:tr w:rsidR="009E2181" w:rsidRPr="009E2181" w14:paraId="7113DBD6" w14:textId="77777777" w:rsidTr="00243356">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001A9029" w14:textId="77777777" w:rsidR="00DC299A" w:rsidRPr="009E2181" w:rsidRDefault="00DC299A" w:rsidP="00243356">
                  <w:pPr>
                    <w:rPr>
                      <w:rFonts w:eastAsia="Malgun Gothic"/>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161936C2"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0567D5A" w14:textId="77777777" w:rsidR="00DC299A" w:rsidRPr="009E2181" w:rsidRDefault="00DC299A" w:rsidP="00243356">
                  <w:pPr>
                    <w:pStyle w:val="TAC"/>
                    <w:jc w:val="left"/>
                    <w:rPr>
                      <w:iCs/>
                      <w:szCs w:val="21"/>
                      <w:lang w:val="en-US" w:eastAsia="zh-CN"/>
                    </w:rPr>
                  </w:pPr>
                  <w:r w:rsidRPr="009E2181">
                    <w:rPr>
                      <w:iCs/>
                      <w:szCs w:val="21"/>
                      <w:lang w:val="en-US" w:eastAsia="zh-CN"/>
                    </w:rPr>
                    <w:t>UAV object type(s) [FFS]</w:t>
                  </w:r>
                </w:p>
              </w:tc>
            </w:tr>
            <w:tr w:rsidR="009E2181" w:rsidRPr="009E2181" w14:paraId="1C8DD437" w14:textId="77777777" w:rsidTr="00243356">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21E5939C" w14:textId="77777777" w:rsidR="00DC299A" w:rsidRPr="009E2181" w:rsidRDefault="00DC299A" w:rsidP="00243356">
                  <w:pPr>
                    <w:pStyle w:val="0Maintext"/>
                    <w:widowControl w:val="0"/>
                    <w:rPr>
                      <w:szCs w:val="20"/>
                      <w:lang w:val="en-US" w:eastAsia="zh-CN"/>
                    </w:rPr>
                  </w:pPr>
                  <w:r w:rsidRPr="009E2181">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7F5C8CAD" w14:textId="77777777" w:rsidR="00DC299A" w:rsidRPr="009E2181" w:rsidRDefault="00DC299A" w:rsidP="00243356">
                  <w:pPr>
                    <w:pStyle w:val="TAC"/>
                    <w:jc w:val="left"/>
                    <w:rPr>
                      <w:iCs/>
                      <w:szCs w:val="21"/>
                      <w:lang w:val="en-US" w:eastAsia="zh-CN"/>
                    </w:rPr>
                  </w:pPr>
                </w:p>
              </w:tc>
            </w:tr>
            <w:tr w:rsidR="009E2181" w:rsidRPr="009E2181" w14:paraId="6725FF10" w14:textId="77777777" w:rsidTr="00243356">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08131621" w14:textId="77777777" w:rsidR="00DC299A" w:rsidRPr="009E2181" w:rsidRDefault="00DC299A" w:rsidP="00243356">
                  <w:pPr>
                    <w:pStyle w:val="0Maintext"/>
                    <w:widowControl w:val="0"/>
                    <w:rPr>
                      <w:szCs w:val="20"/>
                      <w:lang w:val="en-US" w:eastAsia="zh-CN"/>
                    </w:rPr>
                  </w:pPr>
                  <w:r w:rsidRPr="009E2181">
                    <w:rPr>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5F44A2CA" w14:textId="77777777" w:rsidR="00DC299A" w:rsidRPr="009E2181" w:rsidRDefault="00DC299A" w:rsidP="00243356">
                  <w:pPr>
                    <w:pStyle w:val="TAC"/>
                    <w:jc w:val="left"/>
                    <w:rPr>
                      <w:lang w:val="en-US"/>
                    </w:rPr>
                  </w:pPr>
                  <w:r w:rsidRPr="009E2181">
                    <w:rPr>
                      <w:lang w:val="en-US"/>
                    </w:rPr>
                    <w:t>FFS</w:t>
                  </w:r>
                </w:p>
              </w:tc>
            </w:tr>
            <w:tr w:rsidR="009E2181" w:rsidRPr="009E2181" w14:paraId="1BDB1188" w14:textId="77777777" w:rsidTr="00243356">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37B7074B" w14:textId="77777777" w:rsidR="00DC299A" w:rsidRPr="009E2181" w:rsidRDefault="00DC299A" w:rsidP="00243356">
                  <w:pPr>
                    <w:pStyle w:val="0Maintext"/>
                    <w:widowControl w:val="0"/>
                    <w:rPr>
                      <w:lang w:val="en-US" w:eastAsia="zh-CN"/>
                    </w:rPr>
                  </w:pPr>
                  <w:r w:rsidRPr="009E2181">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039F931A" w14:textId="77777777" w:rsidR="00DC299A" w:rsidRPr="009E2181" w:rsidRDefault="00DC299A" w:rsidP="00243356">
                  <w:pPr>
                    <w:pStyle w:val="TAC"/>
                    <w:jc w:val="left"/>
                    <w:rPr>
                      <w:lang w:val="fr-FR"/>
                    </w:rPr>
                  </w:pPr>
                  <w:r w:rsidRPr="009E2181">
                    <w:rPr>
                      <w:lang w:val="fr-FR"/>
                    </w:rPr>
                    <w:t>FFS</w:t>
                  </w:r>
                </w:p>
              </w:tc>
            </w:tr>
            <w:tr w:rsidR="009E2181" w:rsidRPr="009E2181" w14:paraId="7FF63ADB" w14:textId="77777777" w:rsidTr="00243356">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3E3C5404" w14:textId="77777777" w:rsidR="00DC299A" w:rsidRPr="009E2181" w:rsidRDefault="00DC299A" w:rsidP="00243356">
                  <w:pPr>
                    <w:pStyle w:val="0Maintext"/>
                    <w:widowControl w:val="0"/>
                    <w:rPr>
                      <w:lang w:val="en-US" w:eastAsia="zh-CN"/>
                    </w:rPr>
                  </w:pPr>
                  <w:r w:rsidRPr="009E2181">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B6FED7A" w14:textId="77777777" w:rsidR="00DC299A" w:rsidRPr="009E2181" w:rsidRDefault="00DC299A" w:rsidP="00243356">
                  <w:pPr>
                    <w:pStyle w:val="TAC"/>
                    <w:jc w:val="left"/>
                    <w:rPr>
                      <w:lang w:val="fr-FR"/>
                    </w:rPr>
                  </w:pPr>
                  <w:r w:rsidRPr="009E2181">
                    <w:rPr>
                      <w:rFonts w:eastAsia="DengXian"/>
                      <w:lang w:val="en-US" w:eastAsia="zh-CN"/>
                    </w:rPr>
                    <w:t>FFS</w:t>
                  </w:r>
                </w:p>
              </w:tc>
            </w:tr>
          </w:tbl>
          <w:p w14:paraId="243CE616" w14:textId="77777777" w:rsidR="00DC299A" w:rsidRPr="009E2181" w:rsidRDefault="00DC299A" w:rsidP="00243356">
            <w:pPr>
              <w:rPr>
                <w:rFonts w:cs="Times New Roman"/>
                <w:bCs/>
              </w:rPr>
            </w:pPr>
          </w:p>
          <w:p w14:paraId="4F539DA7" w14:textId="77777777" w:rsidR="00DC299A" w:rsidRPr="009E2181" w:rsidRDefault="00DC299A" w:rsidP="00243356">
            <w:pPr>
              <w:rPr>
                <w:rFonts w:cs="Times New Roman"/>
                <w:bCs/>
              </w:rPr>
            </w:pPr>
          </w:p>
        </w:tc>
      </w:tr>
    </w:tbl>
    <w:p w14:paraId="2BA06ABE" w14:textId="381912A7" w:rsidR="00DC299A" w:rsidRPr="009E2181" w:rsidRDefault="00DC299A" w:rsidP="00857C0C">
      <w:pPr>
        <w:spacing w:before="240" w:after="0"/>
        <w:rPr>
          <w:rFonts w:cs="Times New Roman"/>
          <w:bCs/>
          <w:lang w:val="en-GB"/>
        </w:rPr>
      </w:pPr>
      <w:r w:rsidRPr="009E2181">
        <w:rPr>
          <w:rFonts w:cs="Times New Roman"/>
          <w:bCs/>
          <w:lang w:val="en-GB"/>
        </w:rPr>
        <w:lastRenderedPageBreak/>
        <w:t>For orientation of the sensing target, rather than using the term “random distribution in the horizontal domain”, a more specific wording should be considered, similar to the UE orientation distribution in [</w:t>
      </w:r>
      <w:r w:rsidR="009C19B1">
        <w:rPr>
          <w:rFonts w:cs="Times New Roman"/>
          <w:bCs/>
          <w:lang w:val="en-GB"/>
        </w:rPr>
        <w:t>3</w:t>
      </w:r>
      <w:r w:rsidRPr="009E2181">
        <w:rPr>
          <w:rFonts w:cs="Times New Roman"/>
          <w:bCs/>
          <w:lang w:val="en-GB"/>
        </w:rPr>
        <w:t>], i.e., uniform bearing angle between [0, 360] degrees, along with fixed down tilt and slant angles.</w:t>
      </w:r>
    </w:p>
    <w:p w14:paraId="5F7280E3" w14:textId="27E55B84" w:rsidR="00DC299A" w:rsidRPr="009E2181" w:rsidRDefault="00DC299A" w:rsidP="00857C0C">
      <w:pPr>
        <w:spacing w:before="240" w:after="0"/>
        <w:rPr>
          <w:b/>
          <w:bCs/>
          <w:iCs/>
          <w:szCs w:val="21"/>
        </w:rPr>
      </w:pPr>
      <w:r w:rsidRPr="009E2181">
        <w:rPr>
          <w:b/>
          <w:bCs/>
          <w:iCs/>
          <w:szCs w:val="21"/>
        </w:rPr>
        <w:t xml:space="preserve">Proposal </w:t>
      </w:r>
      <w:r w:rsidR="009E2181" w:rsidRPr="009E2181">
        <w:rPr>
          <w:b/>
          <w:bCs/>
          <w:iCs/>
          <w:szCs w:val="21"/>
        </w:rPr>
        <w:t>9</w:t>
      </w:r>
      <w:r w:rsidRPr="009E2181">
        <w:rPr>
          <w:b/>
          <w:bCs/>
          <w:iCs/>
          <w:szCs w:val="21"/>
        </w:rPr>
        <w:t>: Specify the sensing target orientation for UAV as</w:t>
      </w:r>
      <w:r w:rsidRPr="009E2181">
        <w:rPr>
          <w:rFonts w:cs="Times New Roman"/>
          <w:b/>
          <w:bCs/>
        </w:rPr>
        <w:t xml:space="preserve"> u</w:t>
      </w:r>
      <w:r w:rsidRPr="009E2181">
        <w:rPr>
          <w:b/>
          <w:bCs/>
          <w:iCs/>
          <w:szCs w:val="21"/>
        </w:rPr>
        <w:t xml:space="preserve">niform bearing angle between [0, 360], fixed </w:t>
      </w:r>
      <w:r w:rsidR="005D7601" w:rsidRPr="009E2181">
        <w:rPr>
          <w:b/>
          <w:bCs/>
          <w:iCs/>
          <w:szCs w:val="21"/>
        </w:rPr>
        <w:t>down-</w:t>
      </w:r>
      <w:r w:rsidRPr="009E2181">
        <w:rPr>
          <w:b/>
          <w:bCs/>
          <w:iCs/>
          <w:szCs w:val="21"/>
        </w:rPr>
        <w:t>tilt and slant angles for clarity.</w:t>
      </w:r>
    </w:p>
    <w:p w14:paraId="6DACB7A3" w14:textId="77777777" w:rsidR="00DC299A" w:rsidRPr="009E2181" w:rsidRDefault="00DC299A" w:rsidP="00857C0C">
      <w:pPr>
        <w:spacing w:before="240" w:after="0"/>
        <w:rPr>
          <w:rFonts w:cs="Times New Roman"/>
          <w:bCs/>
        </w:rPr>
      </w:pPr>
      <w:r w:rsidRPr="009E2181">
        <w:rPr>
          <w:rFonts w:cs="Times New Roman"/>
          <w:bCs/>
        </w:rPr>
        <w:t>The rest of the parameters for UAV sensing in UMa scenario can be based on the following table:</w:t>
      </w:r>
    </w:p>
    <w:p w14:paraId="2D862F09" w14:textId="77777777" w:rsidR="00DC299A" w:rsidRPr="009E2181" w:rsidRDefault="00DC299A" w:rsidP="00857C0C">
      <w:pPr>
        <w:pStyle w:val="0Maintext"/>
        <w:spacing w:before="240"/>
        <w:jc w:val="center"/>
      </w:pPr>
      <w:r w:rsidRPr="009E2181">
        <w:t xml:space="preserve">Table 1. </w:t>
      </w:r>
      <w:r w:rsidRPr="009E2181">
        <w:rPr>
          <w:lang w:eastAsia="zh-CN"/>
        </w:rPr>
        <w:t>Evaluation parameter for UAV sensing in UMa scenario</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2"/>
        <w:gridCol w:w="5063"/>
      </w:tblGrid>
      <w:tr w:rsidR="009E2181" w:rsidRPr="009E2181" w14:paraId="0C0DA7D6" w14:textId="77777777" w:rsidTr="00243356">
        <w:trPr>
          <w:jc w:val="center"/>
        </w:trPr>
        <w:tc>
          <w:tcPr>
            <w:tcW w:w="4148" w:type="dxa"/>
            <w:gridSpan w:val="2"/>
            <w:shd w:val="clear" w:color="auto" w:fill="D9D9D9"/>
            <w:vAlign w:val="center"/>
          </w:tcPr>
          <w:p w14:paraId="0FC73241" w14:textId="77777777" w:rsidR="00DC299A" w:rsidRPr="009E2181" w:rsidRDefault="00DC299A" w:rsidP="00243356">
            <w:pPr>
              <w:pStyle w:val="0Maintext"/>
              <w:jc w:val="center"/>
              <w:rPr>
                <w:rFonts w:eastAsia="DengXian"/>
                <w:b/>
                <w:lang w:val="en-US" w:eastAsia="zh-CN"/>
              </w:rPr>
            </w:pPr>
            <w:r w:rsidRPr="009E2181">
              <w:rPr>
                <w:b/>
                <w:lang w:val="en-US"/>
              </w:rPr>
              <w:t>Parameters</w:t>
            </w:r>
          </w:p>
        </w:tc>
        <w:tc>
          <w:tcPr>
            <w:tcW w:w="5063" w:type="dxa"/>
            <w:shd w:val="clear" w:color="auto" w:fill="D9D9D9"/>
          </w:tcPr>
          <w:p w14:paraId="67DFB41D" w14:textId="77777777" w:rsidR="00DC299A" w:rsidRPr="009E2181" w:rsidRDefault="00DC299A" w:rsidP="00243356">
            <w:pPr>
              <w:pStyle w:val="TAC"/>
              <w:rPr>
                <w:b/>
                <w:lang w:val="en-US"/>
              </w:rPr>
            </w:pPr>
            <w:r w:rsidRPr="009E2181">
              <w:rPr>
                <w:b/>
                <w:lang w:val="en-US"/>
              </w:rPr>
              <w:t>Value</w:t>
            </w:r>
          </w:p>
        </w:tc>
      </w:tr>
      <w:tr w:rsidR="009E2181" w:rsidRPr="009E2181" w14:paraId="21812AB9" w14:textId="77777777" w:rsidTr="00243356">
        <w:trPr>
          <w:jc w:val="center"/>
        </w:trPr>
        <w:tc>
          <w:tcPr>
            <w:tcW w:w="4148" w:type="dxa"/>
            <w:gridSpan w:val="2"/>
            <w:shd w:val="clear" w:color="auto" w:fill="auto"/>
            <w:vAlign w:val="center"/>
          </w:tcPr>
          <w:p w14:paraId="02EC746B" w14:textId="77777777" w:rsidR="00DC299A" w:rsidRPr="009E2181" w:rsidRDefault="00DC299A" w:rsidP="00243356">
            <w:pPr>
              <w:pStyle w:val="0Maintext"/>
              <w:rPr>
                <w:lang w:val="fr-FR"/>
              </w:rPr>
            </w:pPr>
            <w:r w:rsidRPr="009E2181">
              <w:rPr>
                <w:lang w:val="fr-FR"/>
              </w:rPr>
              <w:t>Applicable communication scenarios</w:t>
            </w:r>
          </w:p>
        </w:tc>
        <w:tc>
          <w:tcPr>
            <w:tcW w:w="5063" w:type="dxa"/>
            <w:vAlign w:val="center"/>
          </w:tcPr>
          <w:p w14:paraId="443ADEC6" w14:textId="0CB8420E" w:rsidR="00DC299A" w:rsidRPr="00963113" w:rsidRDefault="00DC299A" w:rsidP="00243356">
            <w:pPr>
              <w:pStyle w:val="TAC"/>
              <w:numPr>
                <w:ilvl w:val="0"/>
                <w:numId w:val="5"/>
              </w:numPr>
              <w:jc w:val="left"/>
              <w:rPr>
                <w:iCs/>
              </w:rPr>
            </w:pPr>
            <w:r w:rsidRPr="00963113">
              <w:rPr>
                <w:iCs/>
              </w:rPr>
              <w:t>UMa from TR 38.901 [</w:t>
            </w:r>
            <w:r w:rsidR="006501DD">
              <w:rPr>
                <w:iCs/>
              </w:rPr>
              <w:t>3</w:t>
            </w:r>
            <w:r w:rsidRPr="00963113">
              <w:rPr>
                <w:iCs/>
              </w:rPr>
              <w:t>], UMa-AV from TR 36.777 [</w:t>
            </w:r>
            <w:r w:rsidR="006501DD">
              <w:rPr>
                <w:iCs/>
              </w:rPr>
              <w:t>6</w:t>
            </w:r>
            <w:r w:rsidRPr="00963113">
              <w:rPr>
                <w:iCs/>
              </w:rPr>
              <w:t>], UMa from TR 38.855 [</w:t>
            </w:r>
            <w:r w:rsidR="006501DD">
              <w:rPr>
                <w:iCs/>
              </w:rPr>
              <w:t>7</w:t>
            </w:r>
            <w:r w:rsidRPr="00963113">
              <w:rPr>
                <w:iCs/>
              </w:rPr>
              <w:t>]</w:t>
            </w:r>
          </w:p>
        </w:tc>
      </w:tr>
      <w:tr w:rsidR="009E2181" w:rsidRPr="009E2181" w14:paraId="55D7AEB9" w14:textId="77777777" w:rsidTr="00963113">
        <w:trPr>
          <w:trHeight w:val="416"/>
          <w:jc w:val="center"/>
        </w:trPr>
        <w:tc>
          <w:tcPr>
            <w:tcW w:w="4148" w:type="dxa"/>
            <w:gridSpan w:val="2"/>
            <w:shd w:val="clear" w:color="auto" w:fill="auto"/>
            <w:vAlign w:val="center"/>
          </w:tcPr>
          <w:p w14:paraId="7350CF0D" w14:textId="77777777" w:rsidR="00DC299A" w:rsidRPr="009E2181" w:rsidRDefault="00DC299A" w:rsidP="00243356">
            <w:pPr>
              <w:pStyle w:val="0Maintext"/>
              <w:jc w:val="left"/>
            </w:pPr>
            <w:r w:rsidRPr="009E2181">
              <w:t>Sensing transmitters and receivers properties</w:t>
            </w:r>
          </w:p>
        </w:tc>
        <w:tc>
          <w:tcPr>
            <w:tcW w:w="5063" w:type="dxa"/>
            <w:vAlign w:val="center"/>
          </w:tcPr>
          <w:p w14:paraId="7E240960" w14:textId="77777777" w:rsidR="00DC299A" w:rsidRPr="009E2181" w:rsidRDefault="00DC299A" w:rsidP="00963113">
            <w:pPr>
              <w:pStyle w:val="TAC"/>
              <w:jc w:val="left"/>
              <w:rPr>
                <w:iCs/>
                <w:lang w:val="en-US"/>
              </w:rPr>
            </w:pPr>
            <w:r w:rsidRPr="009E2181">
              <w:rPr>
                <w:iCs/>
                <w:lang w:val="en-US"/>
              </w:rPr>
              <w:t>Rx/Tx locations are selected among the TRPs and UEs locations in the corresponding communication scenario</w:t>
            </w:r>
          </w:p>
          <w:p w14:paraId="47889831" w14:textId="77777777" w:rsidR="00DC299A" w:rsidRPr="009E2181" w:rsidRDefault="00DC299A" w:rsidP="00963113">
            <w:pPr>
              <w:pStyle w:val="TAC"/>
              <w:jc w:val="left"/>
              <w:rPr>
                <w:iCs/>
                <w:lang w:val="en-US"/>
              </w:rPr>
            </w:pPr>
            <w:r w:rsidRPr="009E2181">
              <w:rPr>
                <w:iCs/>
                <w:lang w:val="en-US"/>
              </w:rPr>
              <w:t xml:space="preserve">Note1: this may include aerial UEs for </w:t>
            </w:r>
            <w:r w:rsidRPr="00963113">
              <w:rPr>
                <w:iCs/>
                <w:lang w:val="en-US"/>
              </w:rPr>
              <w:t xml:space="preserve">UMi-AV, UMa-AV, RMa-AV communication scenarios. [In this case, other Rx/Tx properties (e.g. mobility) are also taken from the </w:t>
            </w:r>
            <w:r w:rsidRPr="009E2181">
              <w:rPr>
                <w:iCs/>
                <w:lang w:val="en-US"/>
              </w:rPr>
              <w:t>corresponding communication scenario.]</w:t>
            </w:r>
          </w:p>
          <w:p w14:paraId="3CF6D9D4" w14:textId="77777777" w:rsidR="00427862" w:rsidRDefault="00427862" w:rsidP="00427862">
            <w:pPr>
              <w:pStyle w:val="TAC"/>
              <w:jc w:val="left"/>
              <w:rPr>
                <w:iCs/>
                <w:lang w:val="en-US"/>
              </w:rPr>
            </w:pPr>
          </w:p>
          <w:p w14:paraId="5E43746E" w14:textId="7E242F3A" w:rsidR="00DC299A" w:rsidRPr="00963113" w:rsidRDefault="00DC299A" w:rsidP="00963113">
            <w:pPr>
              <w:pStyle w:val="TAC"/>
              <w:jc w:val="left"/>
              <w:rPr>
                <w:iCs/>
                <w:lang w:val="en-US"/>
              </w:rPr>
            </w:pPr>
            <w:r w:rsidRPr="00963113">
              <w:rPr>
                <w:iCs/>
                <w:lang w:val="en-US"/>
              </w:rPr>
              <w:t>Cell layout from [</w:t>
            </w:r>
            <w:r w:rsidR="002361EF">
              <w:rPr>
                <w:iCs/>
                <w:lang w:val="en-US"/>
              </w:rPr>
              <w:t>3</w:t>
            </w:r>
            <w:r w:rsidRPr="00963113">
              <w:rPr>
                <w:iCs/>
                <w:lang w:val="en-US"/>
              </w:rPr>
              <w:t>]</w:t>
            </w:r>
          </w:p>
          <w:p w14:paraId="2D22AC6B" w14:textId="77777777" w:rsidR="00427862" w:rsidRDefault="00427862" w:rsidP="00427862">
            <w:pPr>
              <w:pStyle w:val="TAC"/>
              <w:jc w:val="left"/>
              <w:rPr>
                <w:iCs/>
                <w:lang w:val="en-US"/>
              </w:rPr>
            </w:pPr>
          </w:p>
          <w:p w14:paraId="5CD677A0" w14:textId="16164D12" w:rsidR="00DC299A" w:rsidRPr="00963113" w:rsidRDefault="00DC299A" w:rsidP="00963113">
            <w:pPr>
              <w:pStyle w:val="TAC"/>
              <w:jc w:val="left"/>
              <w:rPr>
                <w:iCs/>
                <w:lang w:val="en-US"/>
              </w:rPr>
            </w:pPr>
            <w:r w:rsidRPr="00963113">
              <w:rPr>
                <w:iCs/>
                <w:lang w:val="en-US"/>
              </w:rPr>
              <w:t>BS antenna configuration:</w:t>
            </w:r>
            <w:r w:rsidR="00427862">
              <w:rPr>
                <w:kern w:val="24"/>
                <w:lang w:eastAsia="ja-JP"/>
              </w:rPr>
              <w:t xml:space="preserve"> FFS, following as starting</w:t>
            </w:r>
          </w:p>
          <w:p w14:paraId="3A7F7962" w14:textId="7E6E4B2C" w:rsidR="00427862" w:rsidRDefault="00427862" w:rsidP="00427862">
            <w:pPr>
              <w:pStyle w:val="TAC"/>
              <w:numPr>
                <w:ilvl w:val="0"/>
                <w:numId w:val="15"/>
              </w:numPr>
              <w:jc w:val="left"/>
              <w:rPr>
                <w:lang w:val="en-US" w:eastAsia="zh-CN"/>
              </w:rPr>
            </w:pPr>
            <w:r>
              <w:rPr>
                <w:lang w:val="en-US" w:eastAsia="zh-CN"/>
              </w:rPr>
              <w:t xml:space="preserve">FR1: </w:t>
            </w:r>
            <w:r w:rsidRPr="00790A20">
              <w:rPr>
                <w:lang w:val="en-US" w:eastAsia="zh-CN"/>
              </w:rPr>
              <w:t>(M, N, P, Mg, Ng) = (8, 8, 2, 1, 1), (dH, dV) = (0.5, 0.8)λ</w:t>
            </w:r>
            <w:r>
              <w:rPr>
                <w:lang w:val="en-US" w:eastAsia="zh-CN"/>
              </w:rPr>
              <w:t xml:space="preserve"> [</w:t>
            </w:r>
            <w:r w:rsidR="002361EF">
              <w:rPr>
                <w:lang w:val="en-US" w:eastAsia="zh-CN"/>
              </w:rPr>
              <w:t>7</w:t>
            </w:r>
            <w:r>
              <w:rPr>
                <w:lang w:val="en-US" w:eastAsia="zh-CN"/>
              </w:rPr>
              <w:t>]</w:t>
            </w:r>
          </w:p>
          <w:p w14:paraId="6A30CF53" w14:textId="59496908" w:rsidR="00427862" w:rsidRDefault="00427862" w:rsidP="00963113">
            <w:pPr>
              <w:pStyle w:val="TAC"/>
              <w:numPr>
                <w:ilvl w:val="0"/>
                <w:numId w:val="15"/>
              </w:numPr>
              <w:jc w:val="left"/>
              <w:rPr>
                <w:lang w:val="en-US" w:eastAsia="zh-CN"/>
              </w:rPr>
            </w:pPr>
            <w:r w:rsidRPr="00427862">
              <w:rPr>
                <w:kern w:val="24"/>
                <w:lang w:eastAsia="ja-JP"/>
              </w:rPr>
              <w:t>FR2: FFS</w:t>
            </w:r>
          </w:p>
          <w:p w14:paraId="4BB6BC31" w14:textId="77777777" w:rsidR="00427862" w:rsidRPr="00963113" w:rsidRDefault="00427862" w:rsidP="00963113">
            <w:pPr>
              <w:pStyle w:val="TAC"/>
              <w:jc w:val="left"/>
              <w:rPr>
                <w:iCs/>
                <w:lang w:val="en-US"/>
              </w:rPr>
            </w:pPr>
          </w:p>
          <w:p w14:paraId="6E71402B" w14:textId="77777777" w:rsidR="00427862" w:rsidRDefault="00427862" w:rsidP="00963113">
            <w:pPr>
              <w:pStyle w:val="TAC"/>
              <w:jc w:val="left"/>
              <w:rPr>
                <w:kern w:val="24"/>
                <w:lang w:eastAsia="ja-JP"/>
              </w:rPr>
            </w:pPr>
            <w:r w:rsidRPr="00EA3C8C">
              <w:rPr>
                <w:kern w:val="24"/>
                <w:lang w:eastAsia="ja-JP"/>
              </w:rPr>
              <w:t xml:space="preserve">UE antenna configuration: </w:t>
            </w:r>
            <w:r>
              <w:rPr>
                <w:kern w:val="24"/>
                <w:lang w:eastAsia="ja-JP"/>
              </w:rPr>
              <w:t>FFS, following as starting point:</w:t>
            </w:r>
          </w:p>
          <w:p w14:paraId="76B2214D" w14:textId="0163B6A2" w:rsidR="00427862" w:rsidRPr="00427862" w:rsidRDefault="00427862" w:rsidP="00963113">
            <w:pPr>
              <w:pStyle w:val="TAC"/>
              <w:numPr>
                <w:ilvl w:val="2"/>
                <w:numId w:val="14"/>
              </w:numPr>
              <w:jc w:val="left"/>
              <w:rPr>
                <w:rStyle w:val="normaltextrun"/>
                <w:kern w:val="24"/>
                <w:lang w:eastAsia="ja-JP"/>
              </w:rPr>
            </w:pPr>
            <w:r w:rsidRPr="00427862">
              <w:rPr>
                <w:rStyle w:val="normaltextrun"/>
                <w:rFonts w:cs="Arial"/>
                <w:color w:val="181818"/>
                <w:szCs w:val="18"/>
                <w:lang w:val="en-US"/>
              </w:rPr>
              <w:t xml:space="preserve">FR1: (M, N, P, Mg, Ng) = (1, 2, 2, 1, 1), </w:t>
            </w:r>
            <w:r w:rsidRPr="00427862">
              <w:rPr>
                <w:rStyle w:val="spellingerror"/>
                <w:rFonts w:cs="Arial"/>
                <w:color w:val="181818"/>
                <w:szCs w:val="18"/>
                <w:lang w:val="en-US"/>
              </w:rPr>
              <w:t>dH</w:t>
            </w:r>
            <w:r w:rsidRPr="00427862">
              <w:rPr>
                <w:rStyle w:val="normaltextrun"/>
                <w:rFonts w:cs="Arial"/>
                <w:color w:val="181818"/>
                <w:szCs w:val="18"/>
                <w:lang w:val="en-US"/>
              </w:rPr>
              <w:t xml:space="preserve"> = 0.5λ, [</w:t>
            </w:r>
            <w:r w:rsidR="002361EF">
              <w:rPr>
                <w:rStyle w:val="normaltextrun"/>
                <w:rFonts w:cs="Arial"/>
                <w:color w:val="181818"/>
                <w:szCs w:val="18"/>
                <w:lang w:val="en-US"/>
              </w:rPr>
              <w:t>7</w:t>
            </w:r>
            <w:r w:rsidRPr="00427862">
              <w:rPr>
                <w:rStyle w:val="normaltextrun"/>
                <w:rFonts w:cs="Arial"/>
                <w:color w:val="181818"/>
                <w:szCs w:val="18"/>
                <w:lang w:val="en-US"/>
              </w:rPr>
              <w:t>]</w:t>
            </w:r>
          </w:p>
          <w:p w14:paraId="751F8900" w14:textId="7F1EC693" w:rsidR="00427862" w:rsidRPr="00963113" w:rsidRDefault="00427862" w:rsidP="00427862">
            <w:pPr>
              <w:pStyle w:val="TAC"/>
              <w:numPr>
                <w:ilvl w:val="2"/>
                <w:numId w:val="14"/>
              </w:numPr>
              <w:jc w:val="left"/>
              <w:rPr>
                <w:kern w:val="24"/>
                <w:lang w:eastAsia="ja-JP"/>
              </w:rPr>
            </w:pPr>
            <w:r>
              <w:lastRenderedPageBreak/>
              <w:t>FR2: FFS</w:t>
            </w:r>
          </w:p>
        </w:tc>
      </w:tr>
      <w:tr w:rsidR="009E2181" w:rsidRPr="009E2181" w14:paraId="202922AE" w14:textId="77777777" w:rsidTr="00243356">
        <w:trPr>
          <w:trHeight w:val="40"/>
          <w:jc w:val="center"/>
        </w:trPr>
        <w:tc>
          <w:tcPr>
            <w:tcW w:w="4148" w:type="dxa"/>
            <w:gridSpan w:val="2"/>
            <w:shd w:val="clear" w:color="auto" w:fill="auto"/>
            <w:vAlign w:val="center"/>
          </w:tcPr>
          <w:p w14:paraId="4E56D46F" w14:textId="77777777" w:rsidR="00DC299A" w:rsidRPr="009E2181" w:rsidRDefault="00DC299A" w:rsidP="00243356">
            <w:pPr>
              <w:pStyle w:val="0Maintext"/>
            </w:pPr>
            <w:r w:rsidRPr="009E2181">
              <w:lastRenderedPageBreak/>
              <w:t>Supported sensing modes</w:t>
            </w:r>
          </w:p>
        </w:tc>
        <w:tc>
          <w:tcPr>
            <w:tcW w:w="5063" w:type="dxa"/>
            <w:vAlign w:val="center"/>
          </w:tcPr>
          <w:p w14:paraId="74208F5F" w14:textId="77777777" w:rsidR="00DC299A" w:rsidRPr="009E2181" w:rsidRDefault="00DC299A" w:rsidP="00243356">
            <w:pPr>
              <w:pStyle w:val="TAC"/>
              <w:numPr>
                <w:ilvl w:val="0"/>
                <w:numId w:val="6"/>
              </w:numPr>
              <w:jc w:val="left"/>
              <w:rPr>
                <w:iCs/>
                <w:lang w:val="en-US"/>
              </w:rPr>
            </w:pPr>
            <w:r w:rsidRPr="009E2181">
              <w:rPr>
                <w:iCs/>
                <w:lang w:val="en-US"/>
              </w:rPr>
              <w:t xml:space="preserve">gNB-UE bistatic sensing </w:t>
            </w:r>
          </w:p>
        </w:tc>
      </w:tr>
      <w:tr w:rsidR="009E2181" w:rsidRPr="009E2181" w14:paraId="7080D218" w14:textId="77777777" w:rsidTr="00243356">
        <w:trPr>
          <w:trHeight w:val="621"/>
          <w:jc w:val="center"/>
        </w:trPr>
        <w:tc>
          <w:tcPr>
            <w:tcW w:w="2526" w:type="dxa"/>
            <w:vMerge w:val="restart"/>
            <w:shd w:val="clear" w:color="auto" w:fill="auto"/>
            <w:vAlign w:val="center"/>
          </w:tcPr>
          <w:p w14:paraId="652427BA" w14:textId="77777777" w:rsidR="00DC299A" w:rsidRPr="009E2181" w:rsidRDefault="00DC299A" w:rsidP="00243356">
            <w:pPr>
              <w:pStyle w:val="0Maintext"/>
              <w:rPr>
                <w:lang w:val="en-US" w:eastAsia="zh-CN"/>
              </w:rPr>
            </w:pPr>
            <w:r w:rsidRPr="009E2181">
              <w:rPr>
                <w:lang w:val="en-US" w:eastAsia="zh-CN"/>
              </w:rPr>
              <w:t>Sensing target</w:t>
            </w:r>
          </w:p>
        </w:tc>
        <w:tc>
          <w:tcPr>
            <w:tcW w:w="1622" w:type="dxa"/>
            <w:shd w:val="clear" w:color="auto" w:fill="auto"/>
            <w:vAlign w:val="center"/>
          </w:tcPr>
          <w:p w14:paraId="37150574" w14:textId="77777777" w:rsidR="00DC299A" w:rsidRPr="009E2181" w:rsidRDefault="00DC299A" w:rsidP="00243356">
            <w:pPr>
              <w:pStyle w:val="TAC"/>
              <w:jc w:val="left"/>
              <w:rPr>
                <w:rFonts w:eastAsia="DengXian"/>
                <w:lang w:val="en-US" w:eastAsia="zh-CN"/>
              </w:rPr>
            </w:pPr>
            <w:r w:rsidRPr="009E2181">
              <w:t>Outdoor/indoor</w:t>
            </w:r>
          </w:p>
        </w:tc>
        <w:tc>
          <w:tcPr>
            <w:tcW w:w="5063" w:type="dxa"/>
            <w:vAlign w:val="center"/>
          </w:tcPr>
          <w:p w14:paraId="3C7F08C9" w14:textId="77777777" w:rsidR="00DC299A" w:rsidRPr="009E2181" w:rsidRDefault="00DC299A" w:rsidP="00243356">
            <w:pPr>
              <w:pStyle w:val="TAC"/>
              <w:numPr>
                <w:ilvl w:val="0"/>
                <w:numId w:val="6"/>
              </w:numPr>
              <w:jc w:val="left"/>
              <w:rPr>
                <w:iCs/>
              </w:rPr>
            </w:pPr>
            <w:r w:rsidRPr="009E2181">
              <w:rPr>
                <w:iCs/>
              </w:rPr>
              <w:t>Outdoor</w:t>
            </w:r>
          </w:p>
        </w:tc>
      </w:tr>
      <w:tr w:rsidR="009E2181" w:rsidRPr="009E2181" w14:paraId="5110B6AC" w14:textId="77777777" w:rsidTr="00243356">
        <w:trPr>
          <w:trHeight w:val="621"/>
          <w:jc w:val="center"/>
        </w:trPr>
        <w:tc>
          <w:tcPr>
            <w:tcW w:w="2526" w:type="dxa"/>
            <w:vMerge/>
            <w:shd w:val="clear" w:color="auto" w:fill="auto"/>
            <w:vAlign w:val="center"/>
          </w:tcPr>
          <w:p w14:paraId="1908E313"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04FC093A" w14:textId="77777777" w:rsidR="00DC299A" w:rsidRPr="009E2181" w:rsidRDefault="00DC299A" w:rsidP="00243356">
            <w:pPr>
              <w:pStyle w:val="TAC"/>
              <w:jc w:val="left"/>
            </w:pPr>
            <w:r w:rsidRPr="009E2181">
              <w:t>3D mobility</w:t>
            </w:r>
          </w:p>
        </w:tc>
        <w:tc>
          <w:tcPr>
            <w:tcW w:w="5063" w:type="dxa"/>
            <w:vAlign w:val="center"/>
          </w:tcPr>
          <w:p w14:paraId="53FAA7D2" w14:textId="77777777" w:rsidR="00DC299A" w:rsidRPr="009E2181" w:rsidRDefault="00DC299A" w:rsidP="00243356">
            <w:pPr>
              <w:pStyle w:val="TAC"/>
              <w:numPr>
                <w:ilvl w:val="0"/>
                <w:numId w:val="6"/>
              </w:numPr>
              <w:jc w:val="left"/>
              <w:rPr>
                <w:iCs/>
              </w:rPr>
            </w:pPr>
            <w:r w:rsidRPr="009E2181">
              <w:rPr>
                <w:iCs/>
              </w:rPr>
              <w:t xml:space="preserve">Horizontal velocity: Up to 160 km/h </w:t>
            </w:r>
          </w:p>
          <w:p w14:paraId="52051481" w14:textId="77777777" w:rsidR="00DC299A" w:rsidRPr="00963113" w:rsidRDefault="00DC299A" w:rsidP="00243356">
            <w:pPr>
              <w:pStyle w:val="TAC"/>
              <w:numPr>
                <w:ilvl w:val="0"/>
                <w:numId w:val="6"/>
              </w:numPr>
              <w:jc w:val="left"/>
              <w:rPr>
                <w:iCs/>
              </w:rPr>
            </w:pPr>
            <w:r w:rsidRPr="00963113">
              <w:rPr>
                <w:iCs/>
              </w:rPr>
              <w:t>Uniform distribution between [80km/h to 160km/h]</w:t>
            </w:r>
          </w:p>
          <w:p w14:paraId="27F08450" w14:textId="77777777" w:rsidR="00DC299A" w:rsidRPr="00963113" w:rsidRDefault="00DC299A" w:rsidP="00243356">
            <w:pPr>
              <w:pStyle w:val="TAC"/>
              <w:numPr>
                <w:ilvl w:val="0"/>
                <w:numId w:val="6"/>
              </w:numPr>
              <w:jc w:val="left"/>
              <w:rPr>
                <w:iCs/>
              </w:rPr>
            </w:pPr>
            <w:r w:rsidRPr="00963113">
              <w:rPr>
                <w:iCs/>
              </w:rPr>
              <w:t>Vertical plane velocity: 18 km/h</w:t>
            </w:r>
          </w:p>
        </w:tc>
      </w:tr>
      <w:tr w:rsidR="009E2181" w:rsidRPr="009E2181" w14:paraId="0B69C0D0" w14:textId="77777777" w:rsidTr="00243356">
        <w:trPr>
          <w:trHeight w:val="621"/>
          <w:jc w:val="center"/>
        </w:trPr>
        <w:tc>
          <w:tcPr>
            <w:tcW w:w="2526" w:type="dxa"/>
            <w:vMerge/>
            <w:shd w:val="clear" w:color="auto" w:fill="auto"/>
            <w:vAlign w:val="center"/>
          </w:tcPr>
          <w:p w14:paraId="093CB483"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78E5B8C3" w14:textId="77777777" w:rsidR="00DC299A" w:rsidRPr="009E2181" w:rsidRDefault="00DC299A" w:rsidP="00243356">
            <w:pPr>
              <w:pStyle w:val="TAC"/>
              <w:jc w:val="left"/>
            </w:pPr>
            <w:r w:rsidRPr="009E2181">
              <w:t>3D distribution</w:t>
            </w:r>
          </w:p>
        </w:tc>
        <w:tc>
          <w:tcPr>
            <w:tcW w:w="5063" w:type="dxa"/>
            <w:vAlign w:val="center"/>
          </w:tcPr>
          <w:p w14:paraId="1FEE135E" w14:textId="77777777" w:rsidR="00DC299A" w:rsidRPr="009E2181" w:rsidRDefault="00DC299A" w:rsidP="00243356">
            <w:pPr>
              <w:pStyle w:val="TAC"/>
              <w:numPr>
                <w:ilvl w:val="0"/>
                <w:numId w:val="6"/>
              </w:numPr>
              <w:jc w:val="left"/>
              <w:rPr>
                <w:iCs/>
              </w:rPr>
            </w:pPr>
            <w:r w:rsidRPr="009E2181">
              <w:rPr>
                <w:iCs/>
              </w:rPr>
              <w:t xml:space="preserve">Uniform within defined sensing area </w:t>
            </w:r>
          </w:p>
        </w:tc>
      </w:tr>
      <w:tr w:rsidR="009E2181" w:rsidRPr="009E2181" w14:paraId="736678E5" w14:textId="77777777" w:rsidTr="00243356">
        <w:trPr>
          <w:trHeight w:val="621"/>
          <w:jc w:val="center"/>
        </w:trPr>
        <w:tc>
          <w:tcPr>
            <w:tcW w:w="2526" w:type="dxa"/>
            <w:vMerge/>
            <w:shd w:val="clear" w:color="auto" w:fill="auto"/>
            <w:vAlign w:val="center"/>
          </w:tcPr>
          <w:p w14:paraId="73169FDC"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45FFB2E2" w14:textId="77777777" w:rsidR="00DC299A" w:rsidRPr="009E2181" w:rsidRDefault="00DC299A" w:rsidP="00243356">
            <w:pPr>
              <w:pStyle w:val="TAC"/>
              <w:jc w:val="left"/>
              <w:rPr>
                <w:rFonts w:eastAsia="DengXian"/>
                <w:lang w:val="en-US" w:eastAsia="zh-CN"/>
              </w:rPr>
            </w:pPr>
            <w:r w:rsidRPr="009E2181">
              <w:t>Orientation</w:t>
            </w:r>
          </w:p>
        </w:tc>
        <w:tc>
          <w:tcPr>
            <w:tcW w:w="5063" w:type="dxa"/>
            <w:vAlign w:val="center"/>
          </w:tcPr>
          <w:p w14:paraId="7D7E5A98" w14:textId="61119D89" w:rsidR="00DC299A" w:rsidRPr="009E2181" w:rsidRDefault="00DC299A" w:rsidP="00243356">
            <w:pPr>
              <w:pStyle w:val="TAC"/>
              <w:numPr>
                <w:ilvl w:val="0"/>
                <w:numId w:val="6"/>
              </w:numPr>
              <w:jc w:val="left"/>
              <w:rPr>
                <w:rFonts w:eastAsia="DengXian"/>
                <w:iCs/>
                <w:lang w:val="en-US" w:eastAsia="zh-CN"/>
              </w:rPr>
            </w:pPr>
            <w:r w:rsidRPr="009E2181">
              <w:rPr>
                <w:iCs/>
                <w:szCs w:val="21"/>
                <w:lang w:val="en-US"/>
              </w:rPr>
              <w:t>Uniform bearing angle between [0, 360], fixed downtilt and slant angles [</w:t>
            </w:r>
            <w:r w:rsidR="00234C31">
              <w:rPr>
                <w:iCs/>
                <w:szCs w:val="21"/>
                <w:lang w:val="en-US"/>
              </w:rPr>
              <w:t>3</w:t>
            </w:r>
            <w:r w:rsidRPr="009E2181">
              <w:rPr>
                <w:iCs/>
                <w:szCs w:val="21"/>
                <w:lang w:val="en-US"/>
              </w:rPr>
              <w:t>, similar to UE orientation distribution]</w:t>
            </w:r>
          </w:p>
        </w:tc>
      </w:tr>
      <w:tr w:rsidR="009E2181" w:rsidRPr="009E2181" w14:paraId="55386A2D" w14:textId="77777777" w:rsidTr="00243356">
        <w:trPr>
          <w:trHeight w:val="621"/>
          <w:jc w:val="center"/>
        </w:trPr>
        <w:tc>
          <w:tcPr>
            <w:tcW w:w="2526" w:type="dxa"/>
            <w:vMerge/>
            <w:shd w:val="clear" w:color="auto" w:fill="auto"/>
            <w:vAlign w:val="center"/>
          </w:tcPr>
          <w:p w14:paraId="3D38D6D0"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4895B983"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5063" w:type="dxa"/>
            <w:vAlign w:val="center"/>
          </w:tcPr>
          <w:p w14:paraId="32FAA929" w14:textId="77777777" w:rsidR="00DC299A" w:rsidRPr="009E2181" w:rsidRDefault="00DC299A" w:rsidP="00243356">
            <w:pPr>
              <w:pStyle w:val="TAC"/>
              <w:numPr>
                <w:ilvl w:val="0"/>
                <w:numId w:val="6"/>
              </w:numPr>
              <w:jc w:val="left"/>
              <w:rPr>
                <w:iCs/>
                <w:szCs w:val="21"/>
                <w:lang w:val="en-US"/>
              </w:rPr>
            </w:pPr>
            <w:r w:rsidRPr="009E2181">
              <w:rPr>
                <w:iCs/>
                <w:szCs w:val="21"/>
                <w:lang w:val="en-US"/>
              </w:rPr>
              <w:t xml:space="preserve">L x W x H: 1.6m x 1.5m x 0.7m as a starting point </w:t>
            </w:r>
          </w:p>
        </w:tc>
      </w:tr>
      <w:tr w:rsidR="009E2181" w:rsidRPr="009E2181" w14:paraId="130998CA" w14:textId="77777777" w:rsidTr="00243356">
        <w:trPr>
          <w:trHeight w:val="621"/>
          <w:jc w:val="center"/>
        </w:trPr>
        <w:tc>
          <w:tcPr>
            <w:tcW w:w="2526" w:type="dxa"/>
            <w:vMerge/>
            <w:shd w:val="clear" w:color="auto" w:fill="auto"/>
            <w:vAlign w:val="center"/>
          </w:tcPr>
          <w:p w14:paraId="704E29D8"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01A83A16"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5063" w:type="dxa"/>
            <w:vAlign w:val="center"/>
          </w:tcPr>
          <w:p w14:paraId="2DC8FFC9" w14:textId="77777777" w:rsidR="00DC299A" w:rsidRPr="00963113" w:rsidRDefault="00DC299A" w:rsidP="00243356">
            <w:pPr>
              <w:pStyle w:val="TAC"/>
              <w:numPr>
                <w:ilvl w:val="0"/>
                <w:numId w:val="6"/>
              </w:numPr>
              <w:jc w:val="left"/>
              <w:rPr>
                <w:iCs/>
                <w:szCs w:val="21"/>
                <w:lang w:val="en-US"/>
              </w:rPr>
            </w:pPr>
            <w:r w:rsidRPr="00963113">
              <w:rPr>
                <w:iCs/>
                <w:szCs w:val="21"/>
                <w:lang w:val="en-US"/>
              </w:rPr>
              <w:t>FFS</w:t>
            </w:r>
          </w:p>
        </w:tc>
      </w:tr>
      <w:tr w:rsidR="009E2181" w:rsidRPr="009E2181" w14:paraId="3CE31A3D" w14:textId="77777777" w:rsidTr="00243356">
        <w:trPr>
          <w:trHeight w:val="621"/>
          <w:jc w:val="center"/>
        </w:trPr>
        <w:tc>
          <w:tcPr>
            <w:tcW w:w="2526" w:type="dxa"/>
            <w:vMerge w:val="restart"/>
            <w:shd w:val="clear" w:color="auto" w:fill="auto"/>
            <w:vAlign w:val="center"/>
          </w:tcPr>
          <w:p w14:paraId="72374965" w14:textId="77777777" w:rsidR="00DC299A" w:rsidRPr="009E2181" w:rsidRDefault="00DC299A" w:rsidP="00243356">
            <w:pPr>
              <w:pStyle w:val="0Maintext"/>
              <w:rPr>
                <w:lang w:val="en-US" w:eastAsia="zh-CN"/>
              </w:rPr>
            </w:pPr>
            <w:r w:rsidRPr="009E2181">
              <w:rPr>
                <w:lang w:val="en-US" w:eastAsia="zh-CN"/>
              </w:rPr>
              <w:t>[Unintended/Environment objects]</w:t>
            </w:r>
          </w:p>
        </w:tc>
        <w:tc>
          <w:tcPr>
            <w:tcW w:w="1622" w:type="dxa"/>
            <w:shd w:val="clear" w:color="auto" w:fill="auto"/>
            <w:vAlign w:val="center"/>
          </w:tcPr>
          <w:p w14:paraId="4E079F3D" w14:textId="77777777" w:rsidR="00DC299A" w:rsidRPr="009E2181" w:rsidRDefault="00DC299A" w:rsidP="00243356">
            <w:pPr>
              <w:pStyle w:val="TAC"/>
              <w:jc w:val="left"/>
              <w:rPr>
                <w:rFonts w:eastAsia="DengXian"/>
                <w:lang w:val="en-US" w:eastAsia="zh-CN"/>
              </w:rPr>
            </w:pPr>
            <w:r w:rsidRPr="009E2181">
              <w:rPr>
                <w:rFonts w:eastAsia="DengXian"/>
                <w:lang w:val="en-US" w:eastAsia="zh-CN"/>
              </w:rPr>
              <w:t>Types</w:t>
            </w:r>
          </w:p>
        </w:tc>
        <w:tc>
          <w:tcPr>
            <w:tcW w:w="5063" w:type="dxa"/>
            <w:vAlign w:val="center"/>
          </w:tcPr>
          <w:p w14:paraId="66418984" w14:textId="77777777" w:rsidR="00DC299A" w:rsidRPr="00963113" w:rsidRDefault="00DC299A" w:rsidP="00243356">
            <w:pPr>
              <w:pStyle w:val="TAC"/>
              <w:numPr>
                <w:ilvl w:val="0"/>
                <w:numId w:val="6"/>
              </w:numPr>
              <w:jc w:val="left"/>
              <w:rPr>
                <w:iCs/>
                <w:szCs w:val="21"/>
                <w:lang w:val="en-US"/>
              </w:rPr>
            </w:pPr>
            <w:r w:rsidRPr="00963113">
              <w:rPr>
                <w:iCs/>
                <w:szCs w:val="21"/>
                <w:lang w:val="en-US"/>
              </w:rPr>
              <w:t>Birds (FFS modelling)</w:t>
            </w:r>
          </w:p>
          <w:p w14:paraId="1574CCD7" w14:textId="2AB25395" w:rsidR="00AA5DB9" w:rsidRPr="00963113" w:rsidRDefault="00AA5DB9" w:rsidP="00243356">
            <w:pPr>
              <w:pStyle w:val="TAC"/>
              <w:numPr>
                <w:ilvl w:val="0"/>
                <w:numId w:val="6"/>
              </w:numPr>
              <w:jc w:val="left"/>
              <w:rPr>
                <w:iCs/>
                <w:szCs w:val="21"/>
                <w:lang w:val="en-US"/>
              </w:rPr>
            </w:pPr>
            <w:r w:rsidRPr="00963113">
              <w:rPr>
                <w:iCs/>
                <w:szCs w:val="21"/>
                <w:lang w:val="en-US"/>
              </w:rPr>
              <w:t>UAVs</w:t>
            </w:r>
          </w:p>
        </w:tc>
      </w:tr>
      <w:tr w:rsidR="009E2181" w:rsidRPr="009E2181" w14:paraId="5551ACF6" w14:textId="77777777" w:rsidTr="00243356">
        <w:trPr>
          <w:trHeight w:val="621"/>
          <w:jc w:val="center"/>
        </w:trPr>
        <w:tc>
          <w:tcPr>
            <w:tcW w:w="2526" w:type="dxa"/>
            <w:vMerge/>
            <w:shd w:val="clear" w:color="auto" w:fill="auto"/>
            <w:vAlign w:val="center"/>
          </w:tcPr>
          <w:p w14:paraId="6F727099"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145680A4" w14:textId="77777777" w:rsidR="00DC299A" w:rsidRPr="009E2181" w:rsidRDefault="00DC299A" w:rsidP="00243356">
            <w:pPr>
              <w:pStyle w:val="TAC"/>
              <w:jc w:val="left"/>
              <w:rPr>
                <w:rFonts w:eastAsia="DengXian"/>
                <w:lang w:val="en-US" w:eastAsia="zh-CN"/>
              </w:rPr>
            </w:pPr>
            <w:r w:rsidRPr="009E2181">
              <w:t>3D mobility</w:t>
            </w:r>
          </w:p>
        </w:tc>
        <w:tc>
          <w:tcPr>
            <w:tcW w:w="5063" w:type="dxa"/>
            <w:vAlign w:val="center"/>
          </w:tcPr>
          <w:p w14:paraId="26D8F391" w14:textId="4AB223BC" w:rsidR="00DC299A" w:rsidRPr="009E2181" w:rsidRDefault="009E2181" w:rsidP="00243356">
            <w:pPr>
              <w:pStyle w:val="TAC"/>
              <w:numPr>
                <w:ilvl w:val="0"/>
                <w:numId w:val="6"/>
              </w:numPr>
              <w:jc w:val="left"/>
              <w:rPr>
                <w:iCs/>
                <w:szCs w:val="21"/>
                <w:lang w:val="en-US"/>
              </w:rPr>
            </w:pPr>
            <w:r w:rsidRPr="009E2181">
              <w:rPr>
                <w:iCs/>
                <w:szCs w:val="21"/>
                <w:lang w:val="en-US"/>
              </w:rPr>
              <w:t xml:space="preserve">Birds: </w:t>
            </w:r>
            <w:r w:rsidR="00DC299A" w:rsidRPr="009E2181">
              <w:rPr>
                <w:iCs/>
                <w:szCs w:val="21"/>
                <w:lang w:val="en-US"/>
              </w:rPr>
              <w:t>FFS</w:t>
            </w:r>
          </w:p>
          <w:p w14:paraId="5591CC26" w14:textId="070A16EA" w:rsidR="009E2181" w:rsidRPr="009E2181" w:rsidRDefault="009E2181" w:rsidP="009E2181">
            <w:pPr>
              <w:pStyle w:val="TAC"/>
              <w:numPr>
                <w:ilvl w:val="0"/>
                <w:numId w:val="6"/>
              </w:numPr>
              <w:jc w:val="left"/>
              <w:rPr>
                <w:iCs/>
                <w:szCs w:val="21"/>
                <w:lang w:val="en-US"/>
              </w:rPr>
            </w:pPr>
            <w:r w:rsidRPr="009E2181">
              <w:rPr>
                <w:iCs/>
                <w:szCs w:val="21"/>
                <w:lang w:val="en-US"/>
              </w:rPr>
              <w:t>UAVs: Same as defined for sensing target</w:t>
            </w:r>
          </w:p>
        </w:tc>
      </w:tr>
      <w:tr w:rsidR="009E2181" w:rsidRPr="009E2181" w14:paraId="382D4AAE" w14:textId="77777777" w:rsidTr="00243356">
        <w:trPr>
          <w:trHeight w:val="621"/>
          <w:jc w:val="center"/>
        </w:trPr>
        <w:tc>
          <w:tcPr>
            <w:tcW w:w="2526" w:type="dxa"/>
            <w:vMerge/>
            <w:shd w:val="clear" w:color="auto" w:fill="auto"/>
            <w:vAlign w:val="center"/>
          </w:tcPr>
          <w:p w14:paraId="39654D6F"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7E585CA9" w14:textId="77777777" w:rsidR="00DC299A" w:rsidRPr="009E2181" w:rsidRDefault="00DC299A" w:rsidP="00243356">
            <w:pPr>
              <w:pStyle w:val="TAC"/>
              <w:jc w:val="left"/>
              <w:rPr>
                <w:rFonts w:eastAsia="DengXian"/>
                <w:lang w:val="en-US" w:eastAsia="zh-CN"/>
              </w:rPr>
            </w:pPr>
            <w:r w:rsidRPr="009E2181">
              <w:t>3D distribution</w:t>
            </w:r>
          </w:p>
        </w:tc>
        <w:tc>
          <w:tcPr>
            <w:tcW w:w="5063" w:type="dxa"/>
            <w:vAlign w:val="center"/>
          </w:tcPr>
          <w:p w14:paraId="1EE7A839" w14:textId="77777777" w:rsidR="00DC299A" w:rsidRPr="00963113" w:rsidRDefault="00DC299A" w:rsidP="00243356">
            <w:pPr>
              <w:pStyle w:val="TAC"/>
              <w:numPr>
                <w:ilvl w:val="0"/>
                <w:numId w:val="6"/>
              </w:numPr>
              <w:jc w:val="left"/>
              <w:rPr>
                <w:iCs/>
                <w:szCs w:val="21"/>
                <w:lang w:val="en-US"/>
              </w:rPr>
            </w:pPr>
            <w:r w:rsidRPr="00963113">
              <w:rPr>
                <w:iCs/>
                <w:szCs w:val="21"/>
                <w:lang w:val="en-US"/>
              </w:rPr>
              <w:t>Uniform within the defined sensing area</w:t>
            </w:r>
          </w:p>
        </w:tc>
      </w:tr>
      <w:tr w:rsidR="009E2181" w:rsidRPr="009E2181" w14:paraId="0799FE36" w14:textId="77777777" w:rsidTr="00243356">
        <w:trPr>
          <w:trHeight w:val="621"/>
          <w:jc w:val="center"/>
        </w:trPr>
        <w:tc>
          <w:tcPr>
            <w:tcW w:w="2526" w:type="dxa"/>
            <w:vMerge/>
            <w:shd w:val="clear" w:color="auto" w:fill="auto"/>
            <w:vAlign w:val="center"/>
          </w:tcPr>
          <w:p w14:paraId="3C96C2FD"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7EC32C36" w14:textId="77777777" w:rsidR="00DC299A" w:rsidRPr="009E2181" w:rsidRDefault="00DC299A" w:rsidP="00243356">
            <w:pPr>
              <w:pStyle w:val="TAC"/>
              <w:jc w:val="left"/>
              <w:rPr>
                <w:rFonts w:eastAsia="DengXian"/>
                <w:lang w:val="en-US" w:eastAsia="zh-CN"/>
              </w:rPr>
            </w:pPr>
            <w:r w:rsidRPr="009E2181">
              <w:t>Orientation</w:t>
            </w:r>
          </w:p>
        </w:tc>
        <w:tc>
          <w:tcPr>
            <w:tcW w:w="5063" w:type="dxa"/>
            <w:vAlign w:val="center"/>
          </w:tcPr>
          <w:p w14:paraId="45C0A58B" w14:textId="77777777" w:rsidR="00DC299A" w:rsidRPr="009E2181" w:rsidRDefault="009E2181" w:rsidP="00243356">
            <w:pPr>
              <w:pStyle w:val="TAC"/>
              <w:numPr>
                <w:ilvl w:val="0"/>
                <w:numId w:val="6"/>
              </w:numPr>
              <w:jc w:val="left"/>
              <w:rPr>
                <w:iCs/>
                <w:szCs w:val="21"/>
                <w:lang w:val="en-US"/>
              </w:rPr>
            </w:pPr>
            <w:r w:rsidRPr="009E2181">
              <w:rPr>
                <w:iCs/>
                <w:szCs w:val="21"/>
                <w:lang w:val="en-US"/>
              </w:rPr>
              <w:t xml:space="preserve">Birds: </w:t>
            </w:r>
            <w:r w:rsidR="00DC299A" w:rsidRPr="009E2181">
              <w:rPr>
                <w:iCs/>
                <w:szCs w:val="21"/>
                <w:lang w:val="en-US"/>
              </w:rPr>
              <w:t>FFS</w:t>
            </w:r>
          </w:p>
          <w:p w14:paraId="20841EB0" w14:textId="3423D08E" w:rsidR="009E2181" w:rsidRPr="009E2181" w:rsidRDefault="009E2181" w:rsidP="00243356">
            <w:pPr>
              <w:pStyle w:val="TAC"/>
              <w:numPr>
                <w:ilvl w:val="0"/>
                <w:numId w:val="6"/>
              </w:numPr>
              <w:jc w:val="left"/>
              <w:rPr>
                <w:iCs/>
                <w:szCs w:val="21"/>
                <w:lang w:val="en-US"/>
              </w:rPr>
            </w:pPr>
            <w:r w:rsidRPr="00963113">
              <w:rPr>
                <w:iCs/>
                <w:szCs w:val="21"/>
                <w:lang w:val="en-US"/>
              </w:rPr>
              <w:t>UAVs: Same as defined for sensing target</w:t>
            </w:r>
          </w:p>
        </w:tc>
      </w:tr>
      <w:tr w:rsidR="009E2181" w:rsidRPr="009E2181" w14:paraId="42D86BDA" w14:textId="77777777" w:rsidTr="00243356">
        <w:trPr>
          <w:trHeight w:val="621"/>
          <w:jc w:val="center"/>
        </w:trPr>
        <w:tc>
          <w:tcPr>
            <w:tcW w:w="2526" w:type="dxa"/>
            <w:vMerge/>
            <w:shd w:val="clear" w:color="auto" w:fill="auto"/>
            <w:vAlign w:val="center"/>
          </w:tcPr>
          <w:p w14:paraId="39BA20E7"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348D1C1B"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5063" w:type="dxa"/>
            <w:vAlign w:val="center"/>
          </w:tcPr>
          <w:p w14:paraId="28EB8FB8" w14:textId="6B4645A0" w:rsidR="00DC299A" w:rsidRPr="009E2181" w:rsidRDefault="009E2181" w:rsidP="00243356">
            <w:pPr>
              <w:pStyle w:val="TAC"/>
              <w:numPr>
                <w:ilvl w:val="0"/>
                <w:numId w:val="6"/>
              </w:numPr>
              <w:jc w:val="left"/>
              <w:rPr>
                <w:iCs/>
                <w:szCs w:val="21"/>
                <w:lang w:val="en-US"/>
              </w:rPr>
            </w:pPr>
            <w:r w:rsidRPr="009E2181">
              <w:rPr>
                <w:iCs/>
                <w:szCs w:val="21"/>
                <w:lang w:val="en-US"/>
              </w:rPr>
              <w:t xml:space="preserve">Birds: </w:t>
            </w:r>
            <w:r w:rsidR="00DC299A" w:rsidRPr="009E2181">
              <w:rPr>
                <w:iCs/>
                <w:szCs w:val="21"/>
                <w:lang w:val="en-US"/>
              </w:rPr>
              <w:t>FFS</w:t>
            </w:r>
          </w:p>
          <w:p w14:paraId="247BF7A6" w14:textId="0129764B" w:rsidR="009E2181" w:rsidRPr="009E2181" w:rsidRDefault="009E2181" w:rsidP="00243356">
            <w:pPr>
              <w:pStyle w:val="TAC"/>
              <w:numPr>
                <w:ilvl w:val="0"/>
                <w:numId w:val="6"/>
              </w:numPr>
              <w:jc w:val="left"/>
              <w:rPr>
                <w:iCs/>
                <w:szCs w:val="21"/>
                <w:lang w:val="en-US"/>
              </w:rPr>
            </w:pPr>
            <w:r w:rsidRPr="00963113">
              <w:rPr>
                <w:iCs/>
                <w:szCs w:val="21"/>
                <w:lang w:val="en-US"/>
              </w:rPr>
              <w:t>UAVs: Same as defined for sensing target</w:t>
            </w:r>
          </w:p>
        </w:tc>
      </w:tr>
      <w:tr w:rsidR="009E2181" w:rsidRPr="009E2181" w14:paraId="43658326" w14:textId="77777777" w:rsidTr="00243356">
        <w:trPr>
          <w:trHeight w:val="621"/>
          <w:jc w:val="center"/>
        </w:trPr>
        <w:tc>
          <w:tcPr>
            <w:tcW w:w="2526" w:type="dxa"/>
            <w:vMerge/>
            <w:shd w:val="clear" w:color="auto" w:fill="auto"/>
            <w:vAlign w:val="center"/>
          </w:tcPr>
          <w:p w14:paraId="03AE6E27" w14:textId="77777777" w:rsidR="00DC299A" w:rsidRPr="009E2181" w:rsidRDefault="00DC299A" w:rsidP="00243356">
            <w:pPr>
              <w:pStyle w:val="TAC"/>
              <w:jc w:val="left"/>
              <w:rPr>
                <w:rFonts w:eastAsia="DengXian"/>
                <w:lang w:val="en-US" w:eastAsia="zh-CN"/>
              </w:rPr>
            </w:pPr>
          </w:p>
        </w:tc>
        <w:tc>
          <w:tcPr>
            <w:tcW w:w="1622" w:type="dxa"/>
            <w:shd w:val="clear" w:color="auto" w:fill="auto"/>
            <w:vAlign w:val="center"/>
          </w:tcPr>
          <w:p w14:paraId="55C48D7B"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5063" w:type="dxa"/>
            <w:vAlign w:val="center"/>
          </w:tcPr>
          <w:p w14:paraId="7074942D" w14:textId="77777777" w:rsidR="00DC299A" w:rsidRPr="00963113" w:rsidRDefault="00DC299A" w:rsidP="00243356">
            <w:pPr>
              <w:pStyle w:val="TAC"/>
              <w:numPr>
                <w:ilvl w:val="0"/>
                <w:numId w:val="6"/>
              </w:numPr>
              <w:jc w:val="left"/>
              <w:rPr>
                <w:iCs/>
                <w:szCs w:val="21"/>
                <w:lang w:val="en-US"/>
              </w:rPr>
            </w:pPr>
            <w:r w:rsidRPr="00963113">
              <w:rPr>
                <w:iCs/>
                <w:szCs w:val="21"/>
                <w:lang w:val="en-US"/>
              </w:rPr>
              <w:t>FFS</w:t>
            </w:r>
          </w:p>
        </w:tc>
      </w:tr>
      <w:tr w:rsidR="009E2181" w:rsidRPr="009E2181" w14:paraId="20DE4C2A" w14:textId="77777777" w:rsidTr="00243356">
        <w:trPr>
          <w:trHeight w:val="621"/>
          <w:jc w:val="center"/>
        </w:trPr>
        <w:tc>
          <w:tcPr>
            <w:tcW w:w="4148" w:type="dxa"/>
            <w:gridSpan w:val="2"/>
            <w:shd w:val="clear" w:color="auto" w:fill="auto"/>
            <w:vAlign w:val="center"/>
          </w:tcPr>
          <w:p w14:paraId="28652BF0" w14:textId="77777777" w:rsidR="00DC299A" w:rsidRPr="009E2181" w:rsidRDefault="00DC299A" w:rsidP="00243356">
            <w:pPr>
              <w:pStyle w:val="0Maintext"/>
              <w:rPr>
                <w:lang w:val="en-US" w:eastAsia="zh-CN"/>
              </w:rPr>
            </w:pPr>
            <w:r w:rsidRPr="009E2181">
              <w:rPr>
                <w:lang w:val="en-US" w:eastAsia="zh-CN"/>
              </w:rPr>
              <w:t>[Sensing area]</w:t>
            </w:r>
          </w:p>
        </w:tc>
        <w:tc>
          <w:tcPr>
            <w:tcW w:w="5063" w:type="dxa"/>
            <w:vAlign w:val="center"/>
          </w:tcPr>
          <w:p w14:paraId="4C535594" w14:textId="77777777" w:rsidR="00DC299A" w:rsidRPr="009E2181" w:rsidRDefault="00DC299A" w:rsidP="00243356">
            <w:pPr>
              <w:pStyle w:val="TAC"/>
              <w:numPr>
                <w:ilvl w:val="0"/>
                <w:numId w:val="6"/>
              </w:numPr>
              <w:jc w:val="left"/>
              <w:rPr>
                <w:iCs/>
                <w:szCs w:val="21"/>
                <w:lang w:val="en-US"/>
              </w:rPr>
            </w:pPr>
            <w:r w:rsidRPr="009E2181">
              <w:rPr>
                <w:iCs/>
                <w:szCs w:val="21"/>
                <w:lang w:val="en-US"/>
              </w:rPr>
              <w:t xml:space="preserve">Function of </w:t>
            </w:r>
          </w:p>
          <w:p w14:paraId="3406DBDE" w14:textId="77777777" w:rsidR="00DC299A" w:rsidRPr="009E2181" w:rsidRDefault="00DC299A" w:rsidP="00243356">
            <w:pPr>
              <w:pStyle w:val="TAC"/>
              <w:numPr>
                <w:ilvl w:val="1"/>
                <w:numId w:val="6"/>
              </w:numPr>
              <w:jc w:val="left"/>
              <w:rPr>
                <w:iCs/>
                <w:szCs w:val="21"/>
                <w:lang w:val="en-US"/>
              </w:rPr>
            </w:pPr>
            <w:r w:rsidRPr="009E2181">
              <w:rPr>
                <w:iCs/>
                <w:szCs w:val="21"/>
                <w:lang w:val="en-US"/>
              </w:rPr>
              <w:t>sensing Tx and Rx locations for bistatic sensing mode</w:t>
            </w:r>
          </w:p>
          <w:p w14:paraId="062DA9F8" w14:textId="77777777" w:rsidR="00DC299A" w:rsidRPr="009E2181" w:rsidRDefault="00DC299A" w:rsidP="00243356">
            <w:pPr>
              <w:pStyle w:val="TAC"/>
              <w:numPr>
                <w:ilvl w:val="1"/>
                <w:numId w:val="6"/>
              </w:numPr>
              <w:jc w:val="left"/>
              <w:rPr>
                <w:iCs/>
                <w:szCs w:val="21"/>
                <w:lang w:val="en-US"/>
              </w:rPr>
            </w:pPr>
            <w:r w:rsidRPr="009E2181">
              <w:rPr>
                <w:iCs/>
                <w:szCs w:val="21"/>
                <w:lang w:val="en-US"/>
              </w:rPr>
              <w:t>min Tx-object and min object-Rx distances</w:t>
            </w:r>
          </w:p>
        </w:tc>
      </w:tr>
      <w:tr w:rsidR="009E2181" w:rsidRPr="009E2181" w14:paraId="728DD873" w14:textId="77777777" w:rsidTr="00243356">
        <w:trPr>
          <w:trHeight w:val="3390"/>
          <w:jc w:val="center"/>
        </w:trPr>
        <w:tc>
          <w:tcPr>
            <w:tcW w:w="4148" w:type="dxa"/>
            <w:gridSpan w:val="2"/>
            <w:shd w:val="clear" w:color="auto" w:fill="auto"/>
            <w:vAlign w:val="center"/>
          </w:tcPr>
          <w:p w14:paraId="0B1C9C29" w14:textId="77777777" w:rsidR="00DC299A" w:rsidRPr="009E2181" w:rsidRDefault="00DC299A" w:rsidP="00243356">
            <w:pPr>
              <w:pStyle w:val="0Maintext"/>
              <w:rPr>
                <w:lang w:val="en-US" w:eastAsia="zh-CN"/>
              </w:rPr>
            </w:pPr>
            <w:r w:rsidRPr="009E2181">
              <w:rPr>
                <w:lang w:val="en-US" w:eastAsia="zh-CN"/>
              </w:rPr>
              <w:lastRenderedPageBreak/>
              <w:t>Minimum 3D distances between pairs of Tx/Rx/sensing target/[unintended objects]</w:t>
            </w:r>
          </w:p>
        </w:tc>
        <w:tc>
          <w:tcPr>
            <w:tcW w:w="5063" w:type="dxa"/>
            <w:vAlign w:val="center"/>
          </w:tcPr>
          <w:p w14:paraId="639F8D82" w14:textId="77777777" w:rsidR="00DC299A" w:rsidRPr="009E2181" w:rsidRDefault="00DC299A" w:rsidP="00243356">
            <w:pPr>
              <w:pStyle w:val="TAC"/>
              <w:numPr>
                <w:ilvl w:val="0"/>
                <w:numId w:val="6"/>
              </w:numPr>
              <w:jc w:val="left"/>
              <w:rPr>
                <w:iCs/>
                <w:szCs w:val="21"/>
                <w:lang w:val="en-US"/>
              </w:rPr>
            </w:pPr>
            <w:r w:rsidRPr="009E2181">
              <w:rPr>
                <w:iCs/>
                <w:szCs w:val="21"/>
                <w:lang w:val="en-US"/>
              </w:rPr>
              <w:t>Based on Rayleigh distance (function of BS/UE antenna aperture size and wavelength):</w:t>
            </w:r>
          </w:p>
          <w:p w14:paraId="7B04B267" w14:textId="77777777" w:rsidR="00DC299A" w:rsidRPr="009E2181" w:rsidRDefault="00DC299A" w:rsidP="00243356">
            <w:pPr>
              <w:pStyle w:val="TAC"/>
              <w:ind w:left="360"/>
              <w:jc w:val="left"/>
              <w:rPr>
                <w:iCs/>
                <w:szCs w:val="21"/>
                <w:lang w:val="en-US"/>
              </w:rPr>
            </w:pPr>
          </w:p>
          <w:tbl>
            <w:tblPr>
              <w:tblStyle w:val="TableGrid"/>
              <w:tblW w:w="0" w:type="auto"/>
              <w:tblLook w:val="04A0" w:firstRow="1" w:lastRow="0" w:firstColumn="1" w:lastColumn="0" w:noHBand="0" w:noVBand="1"/>
            </w:tblPr>
            <w:tblGrid>
              <w:gridCol w:w="1361"/>
              <w:gridCol w:w="1738"/>
              <w:gridCol w:w="1738"/>
            </w:tblGrid>
            <w:tr w:rsidR="009E2181" w:rsidRPr="009E2181" w14:paraId="43D6714D" w14:textId="77777777" w:rsidTr="00243356">
              <w:tc>
                <w:tcPr>
                  <w:tcW w:w="1989" w:type="dxa"/>
                </w:tcPr>
                <w:p w14:paraId="7E3D151F" w14:textId="77777777" w:rsidR="00DC299A" w:rsidRPr="009E2181" w:rsidRDefault="00DC299A" w:rsidP="00243356">
                  <w:pPr>
                    <w:pStyle w:val="TAC"/>
                    <w:jc w:val="left"/>
                    <w:rPr>
                      <w:iCs/>
                      <w:szCs w:val="21"/>
                      <w:lang w:val="en-US"/>
                    </w:rPr>
                  </w:pPr>
                </w:p>
              </w:tc>
              <w:tc>
                <w:tcPr>
                  <w:tcW w:w="1990" w:type="dxa"/>
                </w:tcPr>
                <w:p w14:paraId="08604246" w14:textId="77777777" w:rsidR="00DC299A" w:rsidRPr="009E2181" w:rsidRDefault="00DC299A" w:rsidP="00243356">
                  <w:pPr>
                    <w:pStyle w:val="TAC"/>
                    <w:rPr>
                      <w:iCs/>
                      <w:szCs w:val="21"/>
                      <w:lang w:val="en-US"/>
                    </w:rPr>
                  </w:pPr>
                  <w:r w:rsidRPr="009E2181">
                    <w:rPr>
                      <w:iCs/>
                      <w:szCs w:val="21"/>
                      <w:lang w:val="en-US"/>
                    </w:rPr>
                    <w:t>Min gNB to target distance</w:t>
                  </w:r>
                </w:p>
              </w:tc>
              <w:tc>
                <w:tcPr>
                  <w:tcW w:w="1990" w:type="dxa"/>
                </w:tcPr>
                <w:p w14:paraId="6FDB1C38" w14:textId="77777777" w:rsidR="00DC299A" w:rsidRPr="009E2181" w:rsidRDefault="00DC299A" w:rsidP="00243356">
                  <w:pPr>
                    <w:pStyle w:val="TAC"/>
                    <w:rPr>
                      <w:iCs/>
                      <w:szCs w:val="21"/>
                      <w:lang w:val="en-US"/>
                    </w:rPr>
                  </w:pPr>
                  <w:r w:rsidRPr="009E2181">
                    <w:rPr>
                      <w:iCs/>
                      <w:szCs w:val="21"/>
                      <w:lang w:val="en-US"/>
                    </w:rPr>
                    <w:t>Min UE to target distance</w:t>
                  </w:r>
                </w:p>
              </w:tc>
            </w:tr>
            <w:tr w:rsidR="009E2181" w:rsidRPr="009E2181" w14:paraId="08C2749C" w14:textId="77777777" w:rsidTr="00243356">
              <w:tc>
                <w:tcPr>
                  <w:tcW w:w="1989" w:type="dxa"/>
                </w:tcPr>
                <w:p w14:paraId="14C5729D" w14:textId="77777777" w:rsidR="00DC299A" w:rsidRPr="009E2181" w:rsidRDefault="00DC299A" w:rsidP="00243356">
                  <w:pPr>
                    <w:pStyle w:val="TAC"/>
                    <w:jc w:val="left"/>
                    <w:rPr>
                      <w:iCs/>
                      <w:szCs w:val="21"/>
                      <w:lang w:val="en-US"/>
                    </w:rPr>
                  </w:pPr>
                  <w:r w:rsidRPr="009E2181">
                    <w:rPr>
                      <w:iCs/>
                      <w:szCs w:val="21"/>
                      <w:lang w:val="en-US"/>
                    </w:rPr>
                    <w:t>FR1 (3.5 GHz)</w:t>
                  </w:r>
                </w:p>
              </w:tc>
              <w:tc>
                <w:tcPr>
                  <w:tcW w:w="1990" w:type="dxa"/>
                </w:tcPr>
                <w:p w14:paraId="75CAAA21" w14:textId="77777777" w:rsidR="00DC299A" w:rsidRPr="009E2181" w:rsidRDefault="00DC299A" w:rsidP="00243356">
                  <w:pPr>
                    <w:pStyle w:val="TAC"/>
                    <w:jc w:val="left"/>
                    <w:rPr>
                      <w:iCs/>
                      <w:szCs w:val="21"/>
                      <w:lang w:val="en-US"/>
                    </w:rPr>
                  </w:pPr>
                  <w:r w:rsidRPr="009E2181">
                    <w:rPr>
                      <w:iCs/>
                      <w:szCs w:val="21"/>
                      <w:lang w:val="en-US"/>
                    </w:rPr>
                    <w:t xml:space="preserve">1.7m  </w:t>
                  </w:r>
                </w:p>
              </w:tc>
              <w:tc>
                <w:tcPr>
                  <w:tcW w:w="1990" w:type="dxa"/>
                </w:tcPr>
                <w:p w14:paraId="7AED9D8F" w14:textId="77777777" w:rsidR="00DC299A" w:rsidRPr="009E2181" w:rsidRDefault="00DC299A" w:rsidP="00243356">
                  <w:pPr>
                    <w:pStyle w:val="TAC"/>
                    <w:jc w:val="left"/>
                    <w:rPr>
                      <w:iCs/>
                      <w:szCs w:val="21"/>
                      <w:lang w:val="en-US"/>
                    </w:rPr>
                  </w:pPr>
                  <w:r w:rsidRPr="009E2181">
                    <w:rPr>
                      <w:iCs/>
                      <w:szCs w:val="21"/>
                      <w:lang w:val="en-US"/>
                    </w:rPr>
                    <w:t>0.17m</w:t>
                  </w:r>
                </w:p>
              </w:tc>
            </w:tr>
            <w:tr w:rsidR="009E2181" w:rsidRPr="009E2181" w14:paraId="4757FC32" w14:textId="77777777" w:rsidTr="00243356">
              <w:tc>
                <w:tcPr>
                  <w:tcW w:w="1989" w:type="dxa"/>
                </w:tcPr>
                <w:p w14:paraId="27002950" w14:textId="77777777" w:rsidR="00DC299A" w:rsidRPr="009E2181" w:rsidRDefault="00DC299A" w:rsidP="00243356">
                  <w:pPr>
                    <w:pStyle w:val="TAC"/>
                    <w:jc w:val="left"/>
                    <w:rPr>
                      <w:iCs/>
                      <w:szCs w:val="21"/>
                      <w:lang w:val="en-US"/>
                    </w:rPr>
                  </w:pPr>
                  <w:r w:rsidRPr="009E2181">
                    <w:rPr>
                      <w:iCs/>
                      <w:szCs w:val="21"/>
                      <w:lang w:val="en-US"/>
                    </w:rPr>
                    <w:t>FR2 (28 GHz)</w:t>
                  </w:r>
                </w:p>
              </w:tc>
              <w:tc>
                <w:tcPr>
                  <w:tcW w:w="1990" w:type="dxa"/>
                </w:tcPr>
                <w:p w14:paraId="4C3DB515" w14:textId="77777777" w:rsidR="00DC299A" w:rsidRPr="009E2181" w:rsidRDefault="00DC299A" w:rsidP="00243356">
                  <w:pPr>
                    <w:pStyle w:val="TAC"/>
                    <w:jc w:val="left"/>
                    <w:rPr>
                      <w:iCs/>
                      <w:szCs w:val="21"/>
                      <w:lang w:val="en-US"/>
                    </w:rPr>
                  </w:pPr>
                  <w:r w:rsidRPr="009E2181">
                    <w:rPr>
                      <w:iCs/>
                      <w:szCs w:val="21"/>
                      <w:lang w:val="en-US"/>
                    </w:rPr>
                    <w:t>FFS (based on gNB antenna configuration)</w:t>
                  </w:r>
                </w:p>
              </w:tc>
              <w:tc>
                <w:tcPr>
                  <w:tcW w:w="1990" w:type="dxa"/>
                </w:tcPr>
                <w:p w14:paraId="7658CA5B" w14:textId="77777777" w:rsidR="00DC299A" w:rsidRPr="009E2181" w:rsidRDefault="00DC299A" w:rsidP="00243356">
                  <w:pPr>
                    <w:pStyle w:val="TAC"/>
                    <w:jc w:val="left"/>
                    <w:rPr>
                      <w:iCs/>
                      <w:szCs w:val="21"/>
                      <w:lang w:val="en-US"/>
                    </w:rPr>
                  </w:pPr>
                  <w:r w:rsidRPr="009E2181">
                    <w:rPr>
                      <w:iCs/>
                      <w:szCs w:val="21"/>
                      <w:lang w:val="en-US"/>
                    </w:rPr>
                    <w:t>FFS (based on UE antenna configuration)</w:t>
                  </w:r>
                </w:p>
              </w:tc>
            </w:tr>
          </w:tbl>
          <w:p w14:paraId="1572DCD0" w14:textId="77777777" w:rsidR="00DC299A" w:rsidRPr="009E2181" w:rsidRDefault="00DC299A" w:rsidP="00243356">
            <w:pPr>
              <w:pStyle w:val="TAC"/>
              <w:jc w:val="left"/>
              <w:rPr>
                <w:iCs/>
                <w:szCs w:val="21"/>
                <w:lang w:val="en-US"/>
              </w:rPr>
            </w:pPr>
          </w:p>
        </w:tc>
      </w:tr>
    </w:tbl>
    <w:p w14:paraId="46B59928" w14:textId="444E88FE" w:rsidR="00DC299A" w:rsidRPr="009E2181" w:rsidRDefault="00DC299A" w:rsidP="00DC299A">
      <w:pPr>
        <w:widowControl w:val="0"/>
        <w:spacing w:before="240"/>
        <w:rPr>
          <w:rFonts w:eastAsia="DengXian"/>
          <w:b/>
          <w:bCs/>
          <w:lang w:eastAsia="zh-CN"/>
        </w:rPr>
      </w:pPr>
      <w:r w:rsidRPr="009E2181">
        <w:rPr>
          <w:rFonts w:eastAsia="DengXian"/>
          <w:b/>
          <w:bCs/>
          <w:lang w:eastAsia="zh-CN"/>
        </w:rPr>
        <w:t xml:space="preserve">Proposal </w:t>
      </w:r>
      <w:r w:rsidR="009E2181" w:rsidRPr="009E2181">
        <w:rPr>
          <w:rFonts w:eastAsia="DengXian"/>
          <w:b/>
          <w:bCs/>
          <w:lang w:eastAsia="zh-CN"/>
        </w:rPr>
        <w:t>10</w:t>
      </w:r>
      <w:r w:rsidRPr="009E2181">
        <w:rPr>
          <w:rFonts w:eastAsia="DengXian"/>
          <w:b/>
          <w:bCs/>
          <w:lang w:eastAsia="zh-CN"/>
        </w:rPr>
        <w:t>: Use Table 1 to update the UMa deployment scenario for UAV sensing.</w:t>
      </w:r>
    </w:p>
    <w:p w14:paraId="3FC1643B" w14:textId="77777777" w:rsidR="00DC299A" w:rsidRPr="009E2181" w:rsidRDefault="00DC299A" w:rsidP="00DC299A">
      <w:pPr>
        <w:spacing w:after="0"/>
        <w:rPr>
          <w:rFonts w:cs="Times New Roman"/>
          <w:bCs/>
          <w:u w:val="single"/>
        </w:rPr>
      </w:pPr>
      <w:r w:rsidRPr="009E2181">
        <w:rPr>
          <w:rFonts w:cs="Times New Roman"/>
          <w:bCs/>
          <w:u w:val="single"/>
        </w:rPr>
        <w:t>Human Indoors:</w:t>
      </w:r>
    </w:p>
    <w:p w14:paraId="792EF6F5" w14:textId="77777777" w:rsidR="00DC299A" w:rsidRPr="009E2181" w:rsidRDefault="00DC299A" w:rsidP="00DC299A">
      <w:pPr>
        <w:spacing w:after="0"/>
        <w:rPr>
          <w:rFonts w:cs="Times New Roman"/>
          <w:bCs/>
        </w:rPr>
      </w:pPr>
      <w:r w:rsidRPr="009E2181">
        <w:rPr>
          <w:rFonts w:cs="Times New Roman"/>
          <w:bCs/>
        </w:rPr>
        <w:t>Human sensing can be considered both indoor and outdoor. For indoor, in this contribution, we consider InF and Indoor Room scenarios.</w:t>
      </w:r>
    </w:p>
    <w:p w14:paraId="39555DCB" w14:textId="77777777" w:rsidR="00DC299A" w:rsidRPr="009E2181" w:rsidRDefault="00DC299A" w:rsidP="00857C0C">
      <w:pPr>
        <w:spacing w:before="240" w:after="0"/>
        <w:rPr>
          <w:rFonts w:cs="Times New Roman"/>
          <w:bCs/>
          <w:u w:val="single"/>
        </w:rPr>
      </w:pPr>
      <w:r w:rsidRPr="009E2181">
        <w:rPr>
          <w:rFonts w:cs="Times New Roman"/>
          <w:bCs/>
          <w:u w:val="single"/>
        </w:rPr>
        <w:t>InF scenario:</w:t>
      </w:r>
    </w:p>
    <w:p w14:paraId="1AFC0F1D" w14:textId="5656876B" w:rsidR="00DC299A" w:rsidRPr="009E2181" w:rsidRDefault="00DC299A" w:rsidP="00DC299A">
      <w:pPr>
        <w:spacing w:after="0"/>
        <w:rPr>
          <w:rFonts w:cs="Times New Roman"/>
          <w:bCs/>
        </w:rPr>
      </w:pPr>
      <w:r w:rsidRPr="009E2181">
        <w:rPr>
          <w:rFonts w:cs="Times New Roman"/>
          <w:bCs/>
        </w:rPr>
        <w:t>For indoor human sensing in the InF scenario, both TR 38.901 [</w:t>
      </w:r>
      <w:r w:rsidR="0063186F">
        <w:rPr>
          <w:rFonts w:cs="Times New Roman"/>
          <w:bCs/>
        </w:rPr>
        <w:t>3</w:t>
      </w:r>
      <w:r w:rsidRPr="009E2181">
        <w:rPr>
          <w:rFonts w:cs="Times New Roman"/>
          <w:bCs/>
        </w:rPr>
        <w:t>] and TR 38.557 [</w:t>
      </w:r>
      <w:r w:rsidR="0063186F">
        <w:rPr>
          <w:rFonts w:cs="Times New Roman"/>
          <w:bCs/>
        </w:rPr>
        <w:t>10</w:t>
      </w:r>
      <w:r w:rsidRPr="009E2181">
        <w:rPr>
          <w:rFonts w:cs="Times New Roman"/>
          <w:bCs/>
        </w:rPr>
        <w:t>] can be considered as starting point where positioning evaluations were performed focusing on the InF scenario. Consider the following table for indoor human sensing in indoor factory deployment scenario:</w:t>
      </w:r>
    </w:p>
    <w:p w14:paraId="52DC8142" w14:textId="77777777" w:rsidR="00DC299A" w:rsidRPr="009E2181" w:rsidRDefault="00DC299A" w:rsidP="00DC299A">
      <w:pPr>
        <w:spacing w:after="0"/>
        <w:rPr>
          <w:rFonts w:cs="Times New Roman"/>
          <w:bCs/>
        </w:rPr>
      </w:pPr>
    </w:p>
    <w:p w14:paraId="7057A3E1" w14:textId="77777777" w:rsidR="00DC299A" w:rsidRPr="009E2181" w:rsidRDefault="00DC299A" w:rsidP="00DC299A">
      <w:pPr>
        <w:pStyle w:val="0Maintext"/>
        <w:jc w:val="center"/>
      </w:pPr>
      <w:r w:rsidRPr="009E2181">
        <w:t xml:space="preserve">Table 2. </w:t>
      </w:r>
      <w:r w:rsidRPr="009E2181">
        <w:rPr>
          <w:lang w:eastAsia="zh-CN"/>
        </w:rPr>
        <w:t>Evaluation parameter for human sensing in InF 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9E2181" w:rsidRPr="009E2181" w14:paraId="6E2E5229" w14:textId="77777777" w:rsidTr="00243356">
        <w:trPr>
          <w:jc w:val="center"/>
        </w:trPr>
        <w:tc>
          <w:tcPr>
            <w:tcW w:w="4152" w:type="dxa"/>
            <w:gridSpan w:val="2"/>
            <w:shd w:val="clear" w:color="auto" w:fill="D9D9D9"/>
            <w:vAlign w:val="center"/>
          </w:tcPr>
          <w:p w14:paraId="6D36E5F2" w14:textId="77777777" w:rsidR="00DC299A" w:rsidRPr="009E2181" w:rsidRDefault="00DC299A" w:rsidP="00243356">
            <w:pPr>
              <w:pStyle w:val="0Maintext"/>
              <w:jc w:val="center"/>
              <w:rPr>
                <w:rFonts w:eastAsia="DengXian"/>
                <w:b/>
                <w:lang w:val="en-US" w:eastAsia="zh-CN"/>
              </w:rPr>
            </w:pPr>
            <w:r w:rsidRPr="009E2181">
              <w:rPr>
                <w:b/>
                <w:lang w:val="en-US"/>
              </w:rPr>
              <w:t>Parameters</w:t>
            </w:r>
          </w:p>
        </w:tc>
        <w:tc>
          <w:tcPr>
            <w:tcW w:w="4729" w:type="dxa"/>
            <w:shd w:val="clear" w:color="auto" w:fill="D9D9D9"/>
          </w:tcPr>
          <w:p w14:paraId="6E2074D0" w14:textId="77777777" w:rsidR="00DC299A" w:rsidRPr="009E2181" w:rsidRDefault="00DC299A" w:rsidP="00243356">
            <w:pPr>
              <w:pStyle w:val="TAC"/>
              <w:rPr>
                <w:b/>
                <w:lang w:val="en-US"/>
              </w:rPr>
            </w:pPr>
            <w:r w:rsidRPr="009E2181">
              <w:rPr>
                <w:b/>
                <w:lang w:val="en-US"/>
              </w:rPr>
              <w:t>Value</w:t>
            </w:r>
          </w:p>
        </w:tc>
      </w:tr>
      <w:tr w:rsidR="009E2181" w:rsidRPr="009E2181" w14:paraId="71C53AAE" w14:textId="77777777" w:rsidTr="00243356">
        <w:trPr>
          <w:jc w:val="center"/>
        </w:trPr>
        <w:tc>
          <w:tcPr>
            <w:tcW w:w="4152" w:type="dxa"/>
            <w:gridSpan w:val="2"/>
            <w:shd w:val="clear" w:color="auto" w:fill="auto"/>
            <w:vAlign w:val="center"/>
          </w:tcPr>
          <w:p w14:paraId="0212DFD1" w14:textId="77777777" w:rsidR="00DC299A" w:rsidRPr="009E2181" w:rsidRDefault="00DC299A" w:rsidP="00243356">
            <w:pPr>
              <w:pStyle w:val="0Maintext"/>
              <w:rPr>
                <w:lang w:val="fr-FR"/>
              </w:rPr>
            </w:pPr>
            <w:r w:rsidRPr="009E2181">
              <w:rPr>
                <w:lang w:val="fr-FR"/>
              </w:rPr>
              <w:t>Applicable communication scenarios</w:t>
            </w:r>
          </w:p>
        </w:tc>
        <w:tc>
          <w:tcPr>
            <w:tcW w:w="4729" w:type="dxa"/>
            <w:vAlign w:val="center"/>
          </w:tcPr>
          <w:p w14:paraId="2920FE37" w14:textId="5DFCEC27" w:rsidR="00DC299A" w:rsidRPr="00963113" w:rsidRDefault="00DC299A" w:rsidP="00243356">
            <w:pPr>
              <w:pStyle w:val="TAC"/>
              <w:numPr>
                <w:ilvl w:val="0"/>
                <w:numId w:val="6"/>
              </w:numPr>
              <w:jc w:val="left"/>
              <w:rPr>
                <w:iCs/>
              </w:rPr>
            </w:pPr>
            <w:r w:rsidRPr="00963113">
              <w:rPr>
                <w:iCs/>
              </w:rPr>
              <w:t>InF-SL, InF-DL, InF-SH, InF-DH from TR 38.901 [</w:t>
            </w:r>
            <w:r w:rsidR="001E7395">
              <w:rPr>
                <w:iCs/>
              </w:rPr>
              <w:t>3</w:t>
            </w:r>
            <w:r w:rsidRPr="00963113">
              <w:rPr>
                <w:iCs/>
              </w:rPr>
              <w:t>] and InF-SH and InF-DH from TR 38.857 [</w:t>
            </w:r>
            <w:r w:rsidR="001E7395">
              <w:rPr>
                <w:iCs/>
              </w:rPr>
              <w:t>10</w:t>
            </w:r>
            <w:r w:rsidRPr="00963113">
              <w:rPr>
                <w:iCs/>
              </w:rPr>
              <w:t>]</w:t>
            </w:r>
          </w:p>
        </w:tc>
      </w:tr>
      <w:tr w:rsidR="009E2181" w:rsidRPr="009E2181" w14:paraId="3ED7F085" w14:textId="77777777" w:rsidTr="00963113">
        <w:trPr>
          <w:trHeight w:val="1266"/>
          <w:jc w:val="center"/>
        </w:trPr>
        <w:tc>
          <w:tcPr>
            <w:tcW w:w="4152" w:type="dxa"/>
            <w:gridSpan w:val="2"/>
            <w:shd w:val="clear" w:color="auto" w:fill="auto"/>
            <w:vAlign w:val="center"/>
          </w:tcPr>
          <w:p w14:paraId="3669069E" w14:textId="77777777" w:rsidR="00DC299A" w:rsidRPr="009E2181" w:rsidRDefault="00DC299A" w:rsidP="00243356">
            <w:pPr>
              <w:pStyle w:val="0Maintext"/>
              <w:jc w:val="left"/>
            </w:pPr>
            <w:r w:rsidRPr="009E2181">
              <w:t>Sensing transmitters and receivers properties</w:t>
            </w:r>
          </w:p>
        </w:tc>
        <w:tc>
          <w:tcPr>
            <w:tcW w:w="4729" w:type="dxa"/>
            <w:vAlign w:val="center"/>
          </w:tcPr>
          <w:p w14:paraId="762FBA54" w14:textId="77777777" w:rsidR="00DC299A" w:rsidRPr="009E2181" w:rsidRDefault="00DC299A" w:rsidP="00243356">
            <w:pPr>
              <w:pStyle w:val="TAC"/>
              <w:jc w:val="left"/>
              <w:rPr>
                <w:kern w:val="24"/>
                <w:lang w:eastAsia="ja-JP"/>
              </w:rPr>
            </w:pPr>
          </w:p>
          <w:p w14:paraId="200C2E0A" w14:textId="77777777" w:rsidR="00DC299A" w:rsidRPr="009E2181" w:rsidRDefault="00DC299A" w:rsidP="00243356">
            <w:pPr>
              <w:pStyle w:val="TAC"/>
              <w:jc w:val="left"/>
              <w:rPr>
                <w:iCs/>
                <w:lang w:val="en-US"/>
              </w:rPr>
            </w:pPr>
            <w:r w:rsidRPr="009E2181">
              <w:rPr>
                <w:iCs/>
                <w:lang w:val="en-US"/>
              </w:rPr>
              <w:t>Rx/Tx locations are selected among the TRPs and UEs locations in the corresponding communication scenario</w:t>
            </w:r>
          </w:p>
          <w:p w14:paraId="0E4F037D" w14:textId="77777777" w:rsidR="00DC299A" w:rsidRPr="009E2181" w:rsidRDefault="00DC299A" w:rsidP="00243356">
            <w:pPr>
              <w:pStyle w:val="TAC"/>
              <w:jc w:val="left"/>
              <w:rPr>
                <w:kern w:val="24"/>
                <w:lang w:eastAsia="ja-JP"/>
              </w:rPr>
            </w:pPr>
          </w:p>
          <w:p w14:paraId="08457B53" w14:textId="2475D8FB" w:rsidR="00DC299A" w:rsidRDefault="00DC299A" w:rsidP="00243356">
            <w:pPr>
              <w:pStyle w:val="TAC"/>
              <w:jc w:val="left"/>
              <w:rPr>
                <w:kern w:val="24"/>
                <w:lang w:eastAsia="ja-JP"/>
              </w:rPr>
            </w:pPr>
            <w:r w:rsidRPr="00963113">
              <w:rPr>
                <w:kern w:val="24"/>
                <w:lang w:eastAsia="ja-JP"/>
              </w:rPr>
              <w:t>Cell layout, Rx and Tx parameters as defined in the corresponding communication scenario [</w:t>
            </w:r>
            <w:r w:rsidR="00222499">
              <w:rPr>
                <w:kern w:val="24"/>
                <w:lang w:eastAsia="ja-JP"/>
              </w:rPr>
              <w:t>3</w:t>
            </w:r>
            <w:r w:rsidRPr="00963113">
              <w:rPr>
                <w:kern w:val="24"/>
                <w:lang w:eastAsia="ja-JP"/>
              </w:rPr>
              <w:t xml:space="preserve">, </w:t>
            </w:r>
            <w:r w:rsidR="00222499">
              <w:rPr>
                <w:kern w:val="24"/>
                <w:lang w:eastAsia="ja-JP"/>
              </w:rPr>
              <w:t>10</w:t>
            </w:r>
            <w:r w:rsidRPr="00963113">
              <w:rPr>
                <w:kern w:val="24"/>
                <w:lang w:eastAsia="ja-JP"/>
              </w:rPr>
              <w:t>]</w:t>
            </w:r>
          </w:p>
          <w:p w14:paraId="2D47B5C0" w14:textId="77777777" w:rsidR="00427862" w:rsidRDefault="00427862" w:rsidP="00243356">
            <w:pPr>
              <w:pStyle w:val="TAC"/>
              <w:jc w:val="left"/>
              <w:rPr>
                <w:kern w:val="24"/>
                <w:lang w:eastAsia="ja-JP"/>
              </w:rPr>
            </w:pPr>
          </w:p>
          <w:p w14:paraId="2DD7BE8E" w14:textId="77777777" w:rsidR="00427862" w:rsidRDefault="00427862" w:rsidP="00963113">
            <w:pPr>
              <w:pStyle w:val="TAC"/>
              <w:jc w:val="left"/>
              <w:rPr>
                <w:kern w:val="24"/>
                <w:lang w:eastAsia="ja-JP"/>
              </w:rPr>
            </w:pPr>
            <w:r>
              <w:rPr>
                <w:kern w:val="24"/>
                <w:lang w:eastAsia="ja-JP"/>
              </w:rPr>
              <w:t>BS antenna configuration: FFS, following as starting point:</w:t>
            </w:r>
          </w:p>
          <w:p w14:paraId="410B9CA5" w14:textId="0CF9E43B" w:rsidR="00427862" w:rsidRPr="00963113" w:rsidRDefault="00427862" w:rsidP="00963113">
            <w:pPr>
              <w:pStyle w:val="TAC"/>
              <w:numPr>
                <w:ilvl w:val="0"/>
                <w:numId w:val="16"/>
              </w:numPr>
              <w:jc w:val="left"/>
              <w:rPr>
                <w:kern w:val="24"/>
                <w:lang w:eastAsia="ja-JP"/>
              </w:rPr>
            </w:pPr>
            <w:r w:rsidRPr="00427862">
              <w:rPr>
                <w:lang w:val="en-US" w:eastAsia="zh-CN"/>
              </w:rPr>
              <w:t>FR1: (M, N, P, Mg, Ng) = (4, 4, 2, 1, 1), dH=dV=0.5λ [</w:t>
            </w:r>
            <w:r w:rsidR="001F75A6">
              <w:rPr>
                <w:kern w:val="24"/>
                <w:lang w:eastAsia="ja-JP"/>
              </w:rPr>
              <w:t>10</w:t>
            </w:r>
            <w:r w:rsidRPr="00427862">
              <w:rPr>
                <w:lang w:val="en-US" w:eastAsia="zh-CN"/>
              </w:rPr>
              <w:t>]</w:t>
            </w:r>
          </w:p>
          <w:p w14:paraId="0BF7501D" w14:textId="55CE4C4A" w:rsidR="00427862" w:rsidRDefault="00427862" w:rsidP="00963113">
            <w:pPr>
              <w:pStyle w:val="TAC"/>
              <w:numPr>
                <w:ilvl w:val="0"/>
                <w:numId w:val="16"/>
              </w:numPr>
              <w:jc w:val="left"/>
              <w:rPr>
                <w:kern w:val="24"/>
                <w:lang w:eastAsia="ja-JP"/>
              </w:rPr>
            </w:pPr>
            <w:r w:rsidRPr="00427862">
              <w:rPr>
                <w:kern w:val="24"/>
                <w:lang w:eastAsia="ja-JP"/>
              </w:rPr>
              <w:t>FR2: (M, N, P, Mg, Ng) = (4, 8, 2, 1, 1), dH=dV=0.5λ [</w:t>
            </w:r>
            <w:r w:rsidR="001F75A6">
              <w:rPr>
                <w:kern w:val="24"/>
                <w:lang w:eastAsia="ja-JP"/>
              </w:rPr>
              <w:t>10</w:t>
            </w:r>
            <w:r w:rsidRPr="00427862">
              <w:rPr>
                <w:kern w:val="24"/>
                <w:lang w:eastAsia="ja-JP"/>
              </w:rPr>
              <w:t>]</w:t>
            </w:r>
          </w:p>
          <w:p w14:paraId="0B943AF9" w14:textId="77777777" w:rsidR="00427862" w:rsidRDefault="00427862" w:rsidP="00427862">
            <w:pPr>
              <w:pStyle w:val="TAC"/>
              <w:jc w:val="left"/>
              <w:rPr>
                <w:kern w:val="24"/>
                <w:lang w:eastAsia="ja-JP"/>
              </w:rPr>
            </w:pPr>
          </w:p>
          <w:p w14:paraId="22834078" w14:textId="77777777" w:rsidR="00427862" w:rsidRDefault="00427862" w:rsidP="00963113">
            <w:pPr>
              <w:pStyle w:val="TAC"/>
              <w:jc w:val="left"/>
              <w:rPr>
                <w:kern w:val="24"/>
                <w:lang w:eastAsia="ja-JP"/>
              </w:rPr>
            </w:pPr>
            <w:r w:rsidRPr="00EA3C8C">
              <w:rPr>
                <w:kern w:val="24"/>
                <w:lang w:eastAsia="ja-JP"/>
              </w:rPr>
              <w:t xml:space="preserve">UE antenna configuration: </w:t>
            </w:r>
            <w:r>
              <w:rPr>
                <w:kern w:val="24"/>
                <w:lang w:eastAsia="ja-JP"/>
              </w:rPr>
              <w:t>FFS, following as starting point:</w:t>
            </w:r>
          </w:p>
          <w:p w14:paraId="204D1283" w14:textId="676A66CD" w:rsidR="00427862" w:rsidRPr="00C10E34" w:rsidRDefault="00427862" w:rsidP="00427862">
            <w:pPr>
              <w:pStyle w:val="TAC"/>
              <w:numPr>
                <w:ilvl w:val="1"/>
                <w:numId w:val="5"/>
              </w:numPr>
              <w:ind w:left="785"/>
              <w:jc w:val="left"/>
              <w:rPr>
                <w:rStyle w:val="normaltextrun"/>
                <w:kern w:val="24"/>
                <w:lang w:eastAsia="ja-JP"/>
              </w:rPr>
            </w:pPr>
            <w:r>
              <w:rPr>
                <w:rStyle w:val="normaltextrun"/>
                <w:rFonts w:cs="Arial"/>
                <w:color w:val="181818"/>
                <w:szCs w:val="18"/>
                <w:lang w:val="en-US"/>
              </w:rPr>
              <w:lastRenderedPageBreak/>
              <w:t xml:space="preserve">FR1: </w:t>
            </w: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r>
              <w:rPr>
                <w:rStyle w:val="normaltextrun"/>
                <w:rFonts w:cs="Arial"/>
                <w:color w:val="181818"/>
                <w:szCs w:val="18"/>
                <w:lang w:val="en-US"/>
              </w:rPr>
              <w:t xml:space="preserve"> [</w:t>
            </w:r>
            <w:r w:rsidR="00B130D8">
              <w:rPr>
                <w:kern w:val="24"/>
                <w:lang w:eastAsia="ja-JP"/>
              </w:rPr>
              <w:t>10</w:t>
            </w:r>
            <w:r>
              <w:rPr>
                <w:rStyle w:val="normaltextrun"/>
                <w:rFonts w:cs="Arial"/>
                <w:color w:val="181818"/>
                <w:szCs w:val="18"/>
                <w:lang w:val="en-US"/>
              </w:rPr>
              <w:t>]</w:t>
            </w:r>
          </w:p>
          <w:p w14:paraId="47CBFA0A" w14:textId="4DE95248" w:rsidR="00427862" w:rsidRPr="004B1AA1" w:rsidRDefault="00427862" w:rsidP="00427862">
            <w:pPr>
              <w:pStyle w:val="TAC"/>
              <w:numPr>
                <w:ilvl w:val="1"/>
                <w:numId w:val="5"/>
              </w:numPr>
              <w:ind w:left="785"/>
              <w:jc w:val="left"/>
              <w:rPr>
                <w:rStyle w:val="normaltextrun"/>
                <w:kern w:val="24"/>
                <w:lang w:eastAsia="ja-JP"/>
              </w:rPr>
            </w:pPr>
            <w:r>
              <w:rPr>
                <w:rStyle w:val="normaltextrun"/>
                <w:kern w:val="24"/>
                <w:lang w:eastAsia="ja-JP"/>
              </w:rPr>
              <w:t>FR2:</w:t>
            </w:r>
            <w:r w:rsidRPr="00790A20">
              <w:rPr>
                <w:rStyle w:val="normaltextrun"/>
                <w:rFonts w:cs="Arial"/>
                <w:color w:val="181818"/>
                <w:szCs w:val="18"/>
                <w:lang w:val="en-US"/>
              </w:rPr>
              <w:t>(M, N, P, Mg, Ng) = (</w:t>
            </w:r>
            <w:r>
              <w:rPr>
                <w:rStyle w:val="normaltextrun"/>
                <w:rFonts w:cs="Arial"/>
                <w:color w:val="181818"/>
                <w:szCs w:val="18"/>
                <w:lang w:val="en-US"/>
              </w:rPr>
              <w:t>2</w:t>
            </w:r>
            <w:r w:rsidRPr="00790A20">
              <w:rPr>
                <w:rStyle w:val="normaltextrun"/>
                <w:rFonts w:cs="Arial"/>
                <w:color w:val="181818"/>
                <w:szCs w:val="18"/>
                <w:lang w:val="en-US"/>
              </w:rPr>
              <w:t>, 2, 2, 1, 1)</w:t>
            </w:r>
            <w:r>
              <w:rPr>
                <w:rStyle w:val="normaltextrun"/>
                <w:rFonts w:cs="Arial"/>
                <w:color w:val="181818"/>
                <w:szCs w:val="18"/>
                <w:lang w:val="en-US"/>
              </w:rPr>
              <w:t xml:space="preserve">, </w:t>
            </w:r>
            <w:r w:rsidRPr="00790A20">
              <w:rPr>
                <w:rStyle w:val="spellingerror"/>
                <w:rFonts w:cs="Arial"/>
                <w:color w:val="181818"/>
                <w:szCs w:val="18"/>
                <w:lang w:val="en-US"/>
              </w:rPr>
              <w:t>dH</w:t>
            </w:r>
            <w:r>
              <w:rPr>
                <w:rStyle w:val="spellingerror"/>
                <w:rFonts w:cs="Arial"/>
                <w:color w:val="181818"/>
                <w:szCs w:val="18"/>
                <w:lang w:val="en-US"/>
              </w:rPr>
              <w:t>,</w:t>
            </w:r>
            <w:r>
              <w:rPr>
                <w:rStyle w:val="spellingerror"/>
              </w:rPr>
              <w:t xml:space="preserve"> dV</w:t>
            </w:r>
            <w:r w:rsidRPr="00790A20">
              <w:rPr>
                <w:rStyle w:val="normaltextrun"/>
                <w:rFonts w:cs="Arial"/>
                <w:color w:val="181818"/>
                <w:szCs w:val="18"/>
                <w:lang w:val="en-US"/>
              </w:rPr>
              <w:t xml:space="preserve"> = 0.5λ</w:t>
            </w:r>
            <w:r>
              <w:rPr>
                <w:rStyle w:val="normaltextrun"/>
                <w:rFonts w:cs="Arial"/>
                <w:color w:val="181818"/>
                <w:szCs w:val="18"/>
                <w:lang w:val="en-US"/>
              </w:rPr>
              <w:t xml:space="preserve"> [</w:t>
            </w:r>
            <w:r w:rsidR="00B130D8">
              <w:rPr>
                <w:rStyle w:val="normaltextrun"/>
                <w:rFonts w:cs="Arial"/>
                <w:color w:val="181818"/>
                <w:szCs w:val="18"/>
                <w:lang w:val="en-US"/>
              </w:rPr>
              <w:t>9</w:t>
            </w:r>
            <w:r>
              <w:rPr>
                <w:rStyle w:val="normaltextrun"/>
                <w:rFonts w:cs="Arial"/>
                <w:color w:val="181818"/>
                <w:szCs w:val="18"/>
                <w:lang w:val="en-US"/>
              </w:rPr>
              <w:t>]</w:t>
            </w:r>
          </w:p>
          <w:p w14:paraId="6C98D95F" w14:textId="77777777" w:rsidR="00DC299A" w:rsidRPr="009E2181" w:rsidRDefault="00DC299A" w:rsidP="00963113">
            <w:pPr>
              <w:pStyle w:val="TAC"/>
              <w:jc w:val="both"/>
              <w:rPr>
                <w:kern w:val="24"/>
                <w:lang w:eastAsia="ja-JP"/>
              </w:rPr>
            </w:pPr>
          </w:p>
        </w:tc>
      </w:tr>
      <w:tr w:rsidR="009E2181" w:rsidRPr="009E2181" w14:paraId="5702C27F" w14:textId="77777777" w:rsidTr="00243356">
        <w:trPr>
          <w:trHeight w:val="40"/>
          <w:jc w:val="center"/>
        </w:trPr>
        <w:tc>
          <w:tcPr>
            <w:tcW w:w="4152" w:type="dxa"/>
            <w:gridSpan w:val="2"/>
            <w:shd w:val="clear" w:color="auto" w:fill="auto"/>
            <w:vAlign w:val="center"/>
          </w:tcPr>
          <w:p w14:paraId="7D330471" w14:textId="77777777" w:rsidR="00DC299A" w:rsidRPr="009E2181" w:rsidRDefault="00DC299A" w:rsidP="00243356">
            <w:pPr>
              <w:pStyle w:val="0Maintext"/>
            </w:pPr>
            <w:r w:rsidRPr="009E2181">
              <w:lastRenderedPageBreak/>
              <w:t>Supported sensing modes</w:t>
            </w:r>
          </w:p>
        </w:tc>
        <w:tc>
          <w:tcPr>
            <w:tcW w:w="4729" w:type="dxa"/>
            <w:vAlign w:val="center"/>
          </w:tcPr>
          <w:p w14:paraId="293E52FF" w14:textId="77777777" w:rsidR="00DC299A" w:rsidRPr="009E2181" w:rsidRDefault="00DC299A" w:rsidP="00243356">
            <w:pPr>
              <w:pStyle w:val="TAC"/>
              <w:numPr>
                <w:ilvl w:val="0"/>
                <w:numId w:val="6"/>
              </w:numPr>
              <w:jc w:val="left"/>
              <w:rPr>
                <w:iCs/>
                <w:lang w:val="en-US"/>
              </w:rPr>
            </w:pPr>
            <w:r w:rsidRPr="009E2181">
              <w:rPr>
                <w:iCs/>
                <w:lang w:val="en-US"/>
              </w:rPr>
              <w:t>gNB-UE bistatic sensing, UE-UE bistatic sensing, UE monostatic sensing</w:t>
            </w:r>
          </w:p>
        </w:tc>
      </w:tr>
      <w:tr w:rsidR="009E2181" w:rsidRPr="009E2181" w14:paraId="02C28C3A" w14:textId="77777777" w:rsidTr="00243356">
        <w:trPr>
          <w:trHeight w:val="621"/>
          <w:jc w:val="center"/>
        </w:trPr>
        <w:tc>
          <w:tcPr>
            <w:tcW w:w="2526" w:type="dxa"/>
            <w:vMerge w:val="restart"/>
            <w:shd w:val="clear" w:color="auto" w:fill="auto"/>
            <w:vAlign w:val="center"/>
          </w:tcPr>
          <w:p w14:paraId="1FEC7561" w14:textId="77777777" w:rsidR="00DC299A" w:rsidRPr="009E2181" w:rsidRDefault="00DC299A" w:rsidP="00243356">
            <w:pPr>
              <w:pStyle w:val="0Maintext"/>
              <w:rPr>
                <w:lang w:val="en-US" w:eastAsia="zh-CN"/>
              </w:rPr>
            </w:pPr>
            <w:r w:rsidRPr="009E2181">
              <w:rPr>
                <w:lang w:val="en-US" w:eastAsia="zh-CN"/>
              </w:rPr>
              <w:t>Sensing target</w:t>
            </w:r>
          </w:p>
        </w:tc>
        <w:tc>
          <w:tcPr>
            <w:tcW w:w="1626" w:type="dxa"/>
            <w:shd w:val="clear" w:color="auto" w:fill="auto"/>
            <w:vAlign w:val="center"/>
          </w:tcPr>
          <w:p w14:paraId="4D5FCBA6" w14:textId="77777777" w:rsidR="00DC299A" w:rsidRPr="009E2181" w:rsidRDefault="00DC299A" w:rsidP="00243356">
            <w:pPr>
              <w:pStyle w:val="TAC"/>
              <w:jc w:val="left"/>
              <w:rPr>
                <w:rFonts w:eastAsia="DengXian"/>
                <w:lang w:val="en-US" w:eastAsia="zh-CN"/>
              </w:rPr>
            </w:pPr>
            <w:r w:rsidRPr="009E2181">
              <w:t>Outdoor/indoor</w:t>
            </w:r>
          </w:p>
        </w:tc>
        <w:tc>
          <w:tcPr>
            <w:tcW w:w="4729" w:type="dxa"/>
            <w:vAlign w:val="center"/>
          </w:tcPr>
          <w:p w14:paraId="6F148F18" w14:textId="77777777" w:rsidR="00DC299A" w:rsidRPr="009E2181" w:rsidRDefault="00DC299A" w:rsidP="00243356">
            <w:pPr>
              <w:pStyle w:val="TAC"/>
              <w:numPr>
                <w:ilvl w:val="0"/>
                <w:numId w:val="6"/>
              </w:numPr>
              <w:jc w:val="left"/>
              <w:rPr>
                <w:iCs/>
              </w:rPr>
            </w:pPr>
            <w:r w:rsidRPr="009E2181">
              <w:rPr>
                <w:iCs/>
              </w:rPr>
              <w:t>Indoor</w:t>
            </w:r>
          </w:p>
        </w:tc>
      </w:tr>
      <w:tr w:rsidR="009E2181" w:rsidRPr="009E2181" w14:paraId="5C398437" w14:textId="77777777" w:rsidTr="00243356">
        <w:trPr>
          <w:trHeight w:val="621"/>
          <w:jc w:val="center"/>
        </w:trPr>
        <w:tc>
          <w:tcPr>
            <w:tcW w:w="2526" w:type="dxa"/>
            <w:vMerge/>
            <w:shd w:val="clear" w:color="auto" w:fill="auto"/>
            <w:vAlign w:val="center"/>
          </w:tcPr>
          <w:p w14:paraId="7C8A2DF6"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5C122C9B" w14:textId="77777777" w:rsidR="00DC299A" w:rsidRPr="009E2181" w:rsidRDefault="00DC299A" w:rsidP="00243356">
            <w:pPr>
              <w:pStyle w:val="TAC"/>
              <w:jc w:val="left"/>
            </w:pPr>
            <w:r w:rsidRPr="009E2181">
              <w:t>3D mobility</w:t>
            </w:r>
          </w:p>
        </w:tc>
        <w:tc>
          <w:tcPr>
            <w:tcW w:w="4729" w:type="dxa"/>
            <w:vAlign w:val="center"/>
          </w:tcPr>
          <w:p w14:paraId="404618FD" w14:textId="77777777" w:rsidR="00DC299A" w:rsidRPr="009E2181" w:rsidRDefault="00DC299A" w:rsidP="00243356">
            <w:pPr>
              <w:pStyle w:val="TAC"/>
              <w:numPr>
                <w:ilvl w:val="0"/>
                <w:numId w:val="6"/>
              </w:numPr>
              <w:jc w:val="left"/>
              <w:rPr>
                <w:iCs/>
              </w:rPr>
            </w:pPr>
            <w:r w:rsidRPr="009E2181">
              <w:rPr>
                <w:iCs/>
              </w:rPr>
              <w:t>Upto 3 km/h</w:t>
            </w:r>
          </w:p>
        </w:tc>
      </w:tr>
      <w:tr w:rsidR="009E2181" w:rsidRPr="009E2181" w14:paraId="510BA738" w14:textId="77777777" w:rsidTr="00243356">
        <w:trPr>
          <w:trHeight w:val="621"/>
          <w:jc w:val="center"/>
        </w:trPr>
        <w:tc>
          <w:tcPr>
            <w:tcW w:w="2526" w:type="dxa"/>
            <w:vMerge/>
            <w:shd w:val="clear" w:color="auto" w:fill="auto"/>
            <w:vAlign w:val="center"/>
          </w:tcPr>
          <w:p w14:paraId="259217CF"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70A83444" w14:textId="77777777" w:rsidR="00DC299A" w:rsidRPr="009E2181" w:rsidRDefault="00DC299A" w:rsidP="00243356">
            <w:pPr>
              <w:pStyle w:val="TAC"/>
              <w:jc w:val="left"/>
            </w:pPr>
            <w:r w:rsidRPr="009E2181">
              <w:t>3D distribution</w:t>
            </w:r>
          </w:p>
        </w:tc>
        <w:tc>
          <w:tcPr>
            <w:tcW w:w="4729" w:type="dxa"/>
            <w:vAlign w:val="center"/>
          </w:tcPr>
          <w:p w14:paraId="7FEA0D42" w14:textId="77777777" w:rsidR="00DC299A" w:rsidRPr="009E2181" w:rsidRDefault="00DC299A" w:rsidP="00243356">
            <w:pPr>
              <w:pStyle w:val="TAC"/>
              <w:numPr>
                <w:ilvl w:val="0"/>
                <w:numId w:val="6"/>
              </w:numPr>
              <w:jc w:val="left"/>
              <w:rPr>
                <w:iCs/>
              </w:rPr>
            </w:pPr>
            <w:r w:rsidRPr="009E2181">
              <w:rPr>
                <w:iCs/>
              </w:rPr>
              <w:t>Uniform within defined sensing coverage area</w:t>
            </w:r>
          </w:p>
        </w:tc>
      </w:tr>
      <w:tr w:rsidR="009E2181" w:rsidRPr="009E2181" w14:paraId="7F4A2EF9" w14:textId="77777777" w:rsidTr="00243356">
        <w:trPr>
          <w:trHeight w:val="621"/>
          <w:jc w:val="center"/>
        </w:trPr>
        <w:tc>
          <w:tcPr>
            <w:tcW w:w="2526" w:type="dxa"/>
            <w:vMerge/>
            <w:shd w:val="clear" w:color="auto" w:fill="auto"/>
            <w:vAlign w:val="center"/>
          </w:tcPr>
          <w:p w14:paraId="471AEE21"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6F2E3935" w14:textId="77777777" w:rsidR="00DC299A" w:rsidRPr="009E2181" w:rsidRDefault="00DC299A" w:rsidP="00243356">
            <w:pPr>
              <w:pStyle w:val="TAC"/>
              <w:jc w:val="left"/>
              <w:rPr>
                <w:rFonts w:eastAsia="DengXian"/>
                <w:lang w:val="en-US" w:eastAsia="zh-CN"/>
              </w:rPr>
            </w:pPr>
            <w:r w:rsidRPr="009E2181">
              <w:t>Orientation</w:t>
            </w:r>
          </w:p>
        </w:tc>
        <w:tc>
          <w:tcPr>
            <w:tcW w:w="4729" w:type="dxa"/>
            <w:vAlign w:val="center"/>
          </w:tcPr>
          <w:p w14:paraId="5B55A28F" w14:textId="01175E89" w:rsidR="00DC299A" w:rsidRPr="009E2181" w:rsidRDefault="00DC299A" w:rsidP="00243356">
            <w:pPr>
              <w:pStyle w:val="TAC"/>
              <w:numPr>
                <w:ilvl w:val="0"/>
                <w:numId w:val="6"/>
              </w:numPr>
              <w:jc w:val="left"/>
              <w:rPr>
                <w:rFonts w:eastAsia="DengXian"/>
                <w:iCs/>
                <w:lang w:val="en-US" w:eastAsia="zh-CN"/>
              </w:rPr>
            </w:pPr>
            <w:r w:rsidRPr="009E2181">
              <w:rPr>
                <w:iCs/>
                <w:szCs w:val="21"/>
                <w:lang w:val="en-US"/>
              </w:rPr>
              <w:t>Uniform bearing angle between [0, 360], fixed downtilt and slant angles [</w:t>
            </w:r>
            <w:r w:rsidR="004321D0">
              <w:rPr>
                <w:iCs/>
                <w:szCs w:val="21"/>
                <w:lang w:val="en-US"/>
              </w:rPr>
              <w:t>3</w:t>
            </w:r>
            <w:r w:rsidRPr="009E2181">
              <w:rPr>
                <w:iCs/>
                <w:szCs w:val="21"/>
                <w:lang w:val="en-US"/>
              </w:rPr>
              <w:t>, similar to UE orientation distribution]</w:t>
            </w:r>
          </w:p>
        </w:tc>
      </w:tr>
      <w:tr w:rsidR="009E2181" w:rsidRPr="009E2181" w14:paraId="58D30F7C" w14:textId="77777777" w:rsidTr="00243356">
        <w:trPr>
          <w:trHeight w:val="621"/>
          <w:jc w:val="center"/>
        </w:trPr>
        <w:tc>
          <w:tcPr>
            <w:tcW w:w="2526" w:type="dxa"/>
            <w:vMerge/>
            <w:shd w:val="clear" w:color="auto" w:fill="auto"/>
            <w:vAlign w:val="center"/>
          </w:tcPr>
          <w:p w14:paraId="5BF8FD4B"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7A1A0361"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4729" w:type="dxa"/>
            <w:vAlign w:val="center"/>
          </w:tcPr>
          <w:p w14:paraId="530097F9" w14:textId="22FFBBAF" w:rsidR="00DC299A" w:rsidRPr="009E2181" w:rsidRDefault="00DC299A" w:rsidP="00243356">
            <w:pPr>
              <w:pStyle w:val="TAC"/>
              <w:numPr>
                <w:ilvl w:val="0"/>
                <w:numId w:val="6"/>
              </w:numPr>
              <w:jc w:val="left"/>
              <w:rPr>
                <w:iCs/>
                <w:szCs w:val="21"/>
                <w:lang w:val="en-US"/>
              </w:rPr>
            </w:pPr>
            <w:r w:rsidRPr="009E2181">
              <w:rPr>
                <w:iCs/>
                <w:szCs w:val="21"/>
                <w:lang w:val="en-US"/>
              </w:rPr>
              <w:t>L x W x H: 0.5m x 0.5m x 1.75m as a starting point [</w:t>
            </w:r>
            <w:r w:rsidR="004321D0">
              <w:rPr>
                <w:iCs/>
                <w:szCs w:val="21"/>
                <w:lang w:val="en-US"/>
              </w:rPr>
              <w:t>8</w:t>
            </w:r>
            <w:r w:rsidRPr="009E2181">
              <w:rPr>
                <w:iCs/>
                <w:szCs w:val="21"/>
                <w:lang w:val="en-US"/>
              </w:rPr>
              <w:t>]</w:t>
            </w:r>
          </w:p>
        </w:tc>
      </w:tr>
      <w:tr w:rsidR="009E2181" w:rsidRPr="009E2181" w14:paraId="00AF9FEF" w14:textId="77777777" w:rsidTr="00243356">
        <w:trPr>
          <w:trHeight w:val="621"/>
          <w:jc w:val="center"/>
        </w:trPr>
        <w:tc>
          <w:tcPr>
            <w:tcW w:w="2526" w:type="dxa"/>
            <w:vMerge/>
            <w:shd w:val="clear" w:color="auto" w:fill="auto"/>
            <w:vAlign w:val="center"/>
          </w:tcPr>
          <w:p w14:paraId="3405F4B2"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638912AD"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4729" w:type="dxa"/>
            <w:vAlign w:val="center"/>
          </w:tcPr>
          <w:p w14:paraId="1C9E51AA" w14:textId="77777777" w:rsidR="00DC299A" w:rsidRPr="00963113" w:rsidRDefault="00DC299A" w:rsidP="00243356">
            <w:pPr>
              <w:pStyle w:val="TAC"/>
              <w:numPr>
                <w:ilvl w:val="0"/>
                <w:numId w:val="6"/>
              </w:numPr>
              <w:jc w:val="left"/>
              <w:rPr>
                <w:iCs/>
                <w:szCs w:val="21"/>
                <w:lang w:val="en-US"/>
              </w:rPr>
            </w:pPr>
            <w:r w:rsidRPr="00963113">
              <w:rPr>
                <w:iCs/>
                <w:szCs w:val="21"/>
                <w:lang w:val="en-US"/>
              </w:rPr>
              <w:t>FFS</w:t>
            </w:r>
          </w:p>
        </w:tc>
      </w:tr>
      <w:tr w:rsidR="009E2181" w:rsidRPr="009E2181" w14:paraId="55BCD9AE" w14:textId="77777777" w:rsidTr="00243356">
        <w:trPr>
          <w:trHeight w:val="621"/>
          <w:jc w:val="center"/>
        </w:trPr>
        <w:tc>
          <w:tcPr>
            <w:tcW w:w="2526" w:type="dxa"/>
            <w:vMerge w:val="restart"/>
            <w:shd w:val="clear" w:color="auto" w:fill="auto"/>
            <w:vAlign w:val="center"/>
          </w:tcPr>
          <w:p w14:paraId="6C9737A3" w14:textId="77777777" w:rsidR="00DC299A" w:rsidRPr="009E2181" w:rsidRDefault="00DC299A" w:rsidP="00243356">
            <w:pPr>
              <w:pStyle w:val="0Maintext"/>
              <w:rPr>
                <w:lang w:val="en-US" w:eastAsia="zh-CN"/>
              </w:rPr>
            </w:pPr>
            <w:r w:rsidRPr="009E2181">
              <w:rPr>
                <w:lang w:val="en-US" w:eastAsia="zh-CN"/>
              </w:rPr>
              <w:t>[Unintended/Environment objects]</w:t>
            </w:r>
          </w:p>
        </w:tc>
        <w:tc>
          <w:tcPr>
            <w:tcW w:w="1626" w:type="dxa"/>
            <w:shd w:val="clear" w:color="auto" w:fill="auto"/>
            <w:vAlign w:val="center"/>
          </w:tcPr>
          <w:p w14:paraId="003E61AE" w14:textId="77777777" w:rsidR="00DC299A" w:rsidRPr="009E2181" w:rsidRDefault="00DC299A" w:rsidP="00243356">
            <w:pPr>
              <w:pStyle w:val="TAC"/>
              <w:jc w:val="left"/>
              <w:rPr>
                <w:rFonts w:eastAsia="DengXian"/>
                <w:lang w:val="en-US" w:eastAsia="zh-CN"/>
              </w:rPr>
            </w:pPr>
            <w:r w:rsidRPr="009E2181">
              <w:rPr>
                <w:rFonts w:eastAsia="DengXian"/>
                <w:lang w:val="en-US" w:eastAsia="zh-CN"/>
              </w:rPr>
              <w:t>Types</w:t>
            </w:r>
          </w:p>
        </w:tc>
        <w:tc>
          <w:tcPr>
            <w:tcW w:w="4729" w:type="dxa"/>
            <w:vAlign w:val="center"/>
          </w:tcPr>
          <w:p w14:paraId="7435F9CB" w14:textId="77777777" w:rsidR="00DC299A" w:rsidRPr="00963113" w:rsidRDefault="00DC299A" w:rsidP="00243356">
            <w:pPr>
              <w:pStyle w:val="TAC"/>
              <w:numPr>
                <w:ilvl w:val="0"/>
                <w:numId w:val="6"/>
              </w:numPr>
              <w:jc w:val="left"/>
              <w:rPr>
                <w:iCs/>
                <w:szCs w:val="21"/>
                <w:lang w:val="en-US"/>
              </w:rPr>
            </w:pPr>
            <w:r w:rsidRPr="00963113">
              <w:rPr>
                <w:iCs/>
                <w:szCs w:val="21"/>
                <w:lang w:val="en-US"/>
              </w:rPr>
              <w:t>Other humans (FFS modelling)</w:t>
            </w:r>
          </w:p>
        </w:tc>
      </w:tr>
      <w:tr w:rsidR="009E2181" w:rsidRPr="009E2181" w14:paraId="74344638" w14:textId="77777777" w:rsidTr="00243356">
        <w:trPr>
          <w:trHeight w:val="621"/>
          <w:jc w:val="center"/>
        </w:trPr>
        <w:tc>
          <w:tcPr>
            <w:tcW w:w="2526" w:type="dxa"/>
            <w:vMerge/>
            <w:shd w:val="clear" w:color="auto" w:fill="auto"/>
            <w:vAlign w:val="center"/>
          </w:tcPr>
          <w:p w14:paraId="48F7D6E1"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66FB5A71" w14:textId="77777777" w:rsidR="00DC299A" w:rsidRPr="009E2181" w:rsidRDefault="00DC299A" w:rsidP="00243356">
            <w:pPr>
              <w:pStyle w:val="TAC"/>
              <w:jc w:val="left"/>
              <w:rPr>
                <w:rFonts w:eastAsia="DengXian"/>
                <w:lang w:val="en-US" w:eastAsia="zh-CN"/>
              </w:rPr>
            </w:pPr>
            <w:r w:rsidRPr="009E2181">
              <w:t>3D mobility</w:t>
            </w:r>
          </w:p>
        </w:tc>
        <w:tc>
          <w:tcPr>
            <w:tcW w:w="4729" w:type="dxa"/>
            <w:vAlign w:val="center"/>
          </w:tcPr>
          <w:p w14:paraId="53C97FAF" w14:textId="449DA1A1" w:rsidR="00DC299A" w:rsidRPr="00963113" w:rsidRDefault="009E2181" w:rsidP="00243356">
            <w:pPr>
              <w:pStyle w:val="TAC"/>
              <w:numPr>
                <w:ilvl w:val="0"/>
                <w:numId w:val="6"/>
              </w:numPr>
              <w:jc w:val="left"/>
              <w:rPr>
                <w:iCs/>
                <w:szCs w:val="21"/>
                <w:lang w:val="en-US"/>
              </w:rPr>
            </w:pPr>
            <w:r w:rsidRPr="00963113">
              <w:rPr>
                <w:iCs/>
                <w:szCs w:val="21"/>
                <w:lang w:val="en-US"/>
              </w:rPr>
              <w:t>Same as defined for sensing target</w:t>
            </w:r>
          </w:p>
        </w:tc>
      </w:tr>
      <w:tr w:rsidR="009E2181" w:rsidRPr="009E2181" w14:paraId="57F14DFC" w14:textId="77777777" w:rsidTr="00243356">
        <w:trPr>
          <w:trHeight w:val="621"/>
          <w:jc w:val="center"/>
        </w:trPr>
        <w:tc>
          <w:tcPr>
            <w:tcW w:w="2526" w:type="dxa"/>
            <w:vMerge/>
            <w:shd w:val="clear" w:color="auto" w:fill="auto"/>
            <w:vAlign w:val="center"/>
          </w:tcPr>
          <w:p w14:paraId="1476D6E5"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2E1ECF1B" w14:textId="77777777" w:rsidR="00DC299A" w:rsidRPr="009E2181" w:rsidRDefault="00DC299A" w:rsidP="00243356">
            <w:pPr>
              <w:pStyle w:val="TAC"/>
              <w:jc w:val="left"/>
              <w:rPr>
                <w:rFonts w:eastAsia="DengXian"/>
                <w:lang w:val="en-US" w:eastAsia="zh-CN"/>
              </w:rPr>
            </w:pPr>
            <w:r w:rsidRPr="009E2181">
              <w:t>3D distribution</w:t>
            </w:r>
          </w:p>
        </w:tc>
        <w:tc>
          <w:tcPr>
            <w:tcW w:w="4729" w:type="dxa"/>
            <w:vAlign w:val="center"/>
          </w:tcPr>
          <w:p w14:paraId="6EFC1653" w14:textId="77777777" w:rsidR="00DC299A" w:rsidRPr="00963113" w:rsidRDefault="00DC299A" w:rsidP="00243356">
            <w:pPr>
              <w:pStyle w:val="TAC"/>
              <w:numPr>
                <w:ilvl w:val="0"/>
                <w:numId w:val="6"/>
              </w:numPr>
              <w:jc w:val="left"/>
              <w:rPr>
                <w:iCs/>
                <w:szCs w:val="21"/>
                <w:lang w:val="en-US"/>
              </w:rPr>
            </w:pPr>
            <w:r w:rsidRPr="00963113">
              <w:rPr>
                <w:iCs/>
                <w:szCs w:val="21"/>
                <w:lang w:val="en-US"/>
              </w:rPr>
              <w:t>Uniform within the defined sensing area</w:t>
            </w:r>
          </w:p>
        </w:tc>
      </w:tr>
      <w:tr w:rsidR="009E2181" w:rsidRPr="009E2181" w14:paraId="6496E4C9" w14:textId="77777777" w:rsidTr="00243356">
        <w:trPr>
          <w:trHeight w:val="621"/>
          <w:jc w:val="center"/>
        </w:trPr>
        <w:tc>
          <w:tcPr>
            <w:tcW w:w="2526" w:type="dxa"/>
            <w:vMerge/>
            <w:shd w:val="clear" w:color="auto" w:fill="auto"/>
            <w:vAlign w:val="center"/>
          </w:tcPr>
          <w:p w14:paraId="5F49A2AC"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26F2906E" w14:textId="77777777" w:rsidR="00DC299A" w:rsidRPr="009E2181" w:rsidRDefault="00DC299A" w:rsidP="00243356">
            <w:pPr>
              <w:pStyle w:val="TAC"/>
              <w:jc w:val="left"/>
              <w:rPr>
                <w:rFonts w:eastAsia="DengXian"/>
                <w:lang w:val="en-US" w:eastAsia="zh-CN"/>
              </w:rPr>
            </w:pPr>
            <w:r w:rsidRPr="009E2181">
              <w:t>Orientation</w:t>
            </w:r>
          </w:p>
        </w:tc>
        <w:tc>
          <w:tcPr>
            <w:tcW w:w="4729" w:type="dxa"/>
            <w:vAlign w:val="center"/>
          </w:tcPr>
          <w:p w14:paraId="429B8DAC" w14:textId="155AFF59" w:rsidR="00DC299A" w:rsidRPr="00963113" w:rsidRDefault="009E2181" w:rsidP="00243356">
            <w:pPr>
              <w:pStyle w:val="TAC"/>
              <w:numPr>
                <w:ilvl w:val="0"/>
                <w:numId w:val="6"/>
              </w:numPr>
              <w:jc w:val="left"/>
              <w:rPr>
                <w:iCs/>
                <w:szCs w:val="21"/>
                <w:lang w:val="en-US"/>
              </w:rPr>
            </w:pPr>
            <w:r w:rsidRPr="00963113">
              <w:rPr>
                <w:iCs/>
                <w:szCs w:val="21"/>
                <w:lang w:val="en-US"/>
              </w:rPr>
              <w:t>Same as defined for sensing target</w:t>
            </w:r>
          </w:p>
        </w:tc>
      </w:tr>
      <w:tr w:rsidR="009E2181" w:rsidRPr="009E2181" w14:paraId="02ECD7EC" w14:textId="77777777" w:rsidTr="00243356">
        <w:trPr>
          <w:trHeight w:val="621"/>
          <w:jc w:val="center"/>
        </w:trPr>
        <w:tc>
          <w:tcPr>
            <w:tcW w:w="2526" w:type="dxa"/>
            <w:vMerge/>
            <w:shd w:val="clear" w:color="auto" w:fill="auto"/>
            <w:vAlign w:val="center"/>
          </w:tcPr>
          <w:p w14:paraId="0BD3E30A"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5AB9BF50"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4729" w:type="dxa"/>
            <w:vAlign w:val="center"/>
          </w:tcPr>
          <w:p w14:paraId="22ED413F" w14:textId="4E9869F2" w:rsidR="00DC299A" w:rsidRPr="009E2181" w:rsidRDefault="009E2181" w:rsidP="00243356">
            <w:pPr>
              <w:pStyle w:val="TAC"/>
              <w:numPr>
                <w:ilvl w:val="0"/>
                <w:numId w:val="6"/>
              </w:numPr>
              <w:jc w:val="left"/>
              <w:rPr>
                <w:iCs/>
                <w:szCs w:val="21"/>
                <w:lang w:val="en-US"/>
              </w:rPr>
            </w:pPr>
            <w:r w:rsidRPr="00963113">
              <w:rPr>
                <w:iCs/>
                <w:szCs w:val="21"/>
                <w:lang w:val="en-US"/>
              </w:rPr>
              <w:t>Same as defined for sensing target</w:t>
            </w:r>
          </w:p>
        </w:tc>
      </w:tr>
      <w:tr w:rsidR="009E2181" w:rsidRPr="009E2181" w14:paraId="261A48FD" w14:textId="77777777" w:rsidTr="00243356">
        <w:trPr>
          <w:trHeight w:val="621"/>
          <w:jc w:val="center"/>
        </w:trPr>
        <w:tc>
          <w:tcPr>
            <w:tcW w:w="2526" w:type="dxa"/>
            <w:vMerge/>
            <w:shd w:val="clear" w:color="auto" w:fill="auto"/>
            <w:vAlign w:val="center"/>
          </w:tcPr>
          <w:p w14:paraId="53241787"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2AA788FD"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4729" w:type="dxa"/>
            <w:vAlign w:val="center"/>
          </w:tcPr>
          <w:p w14:paraId="783F0E73" w14:textId="77777777" w:rsidR="00DC299A" w:rsidRPr="00963113" w:rsidRDefault="00DC299A" w:rsidP="00243356">
            <w:pPr>
              <w:pStyle w:val="TAC"/>
              <w:numPr>
                <w:ilvl w:val="0"/>
                <w:numId w:val="6"/>
              </w:numPr>
              <w:jc w:val="left"/>
              <w:rPr>
                <w:iCs/>
                <w:szCs w:val="21"/>
                <w:lang w:val="en-US"/>
              </w:rPr>
            </w:pPr>
            <w:r w:rsidRPr="00963113">
              <w:rPr>
                <w:iCs/>
                <w:szCs w:val="21"/>
                <w:lang w:val="en-US"/>
              </w:rPr>
              <w:t>FFS</w:t>
            </w:r>
          </w:p>
        </w:tc>
      </w:tr>
      <w:tr w:rsidR="009E2181" w:rsidRPr="009E2181" w14:paraId="5D1EBF0F" w14:textId="77777777" w:rsidTr="00243356">
        <w:trPr>
          <w:trHeight w:val="621"/>
          <w:jc w:val="center"/>
        </w:trPr>
        <w:tc>
          <w:tcPr>
            <w:tcW w:w="4152" w:type="dxa"/>
            <w:gridSpan w:val="2"/>
            <w:shd w:val="clear" w:color="auto" w:fill="auto"/>
            <w:vAlign w:val="center"/>
          </w:tcPr>
          <w:p w14:paraId="596EEB73" w14:textId="77777777" w:rsidR="00DC299A" w:rsidRPr="009E2181" w:rsidRDefault="00DC299A" w:rsidP="00243356">
            <w:pPr>
              <w:pStyle w:val="0Maintext"/>
              <w:rPr>
                <w:lang w:val="en-US" w:eastAsia="zh-CN"/>
              </w:rPr>
            </w:pPr>
            <w:r w:rsidRPr="009E2181">
              <w:rPr>
                <w:lang w:val="en-US" w:eastAsia="zh-CN"/>
              </w:rPr>
              <w:t>[Sensing area]</w:t>
            </w:r>
          </w:p>
        </w:tc>
        <w:tc>
          <w:tcPr>
            <w:tcW w:w="4729" w:type="dxa"/>
            <w:vAlign w:val="center"/>
          </w:tcPr>
          <w:p w14:paraId="0F4B76F1" w14:textId="77777777" w:rsidR="00DC299A" w:rsidRPr="009E2181" w:rsidRDefault="00DC299A" w:rsidP="00243356">
            <w:pPr>
              <w:pStyle w:val="TAC"/>
              <w:numPr>
                <w:ilvl w:val="0"/>
                <w:numId w:val="6"/>
              </w:numPr>
              <w:jc w:val="left"/>
              <w:rPr>
                <w:kern w:val="24"/>
                <w:lang w:eastAsia="ja-JP"/>
              </w:rPr>
            </w:pPr>
            <w:r w:rsidRPr="009E2181">
              <w:rPr>
                <w:kern w:val="24"/>
                <w:lang w:eastAsia="ja-JP"/>
              </w:rPr>
              <w:t>Convex hull of BS deployment, outside of the min Tx-target and min target-Rx distance</w:t>
            </w:r>
          </w:p>
        </w:tc>
      </w:tr>
      <w:tr w:rsidR="00DC299A" w:rsidRPr="009E2181" w14:paraId="0F3C5FF5" w14:textId="77777777" w:rsidTr="00243356">
        <w:trPr>
          <w:trHeight w:val="621"/>
          <w:jc w:val="center"/>
        </w:trPr>
        <w:tc>
          <w:tcPr>
            <w:tcW w:w="4152" w:type="dxa"/>
            <w:gridSpan w:val="2"/>
            <w:shd w:val="clear" w:color="auto" w:fill="auto"/>
            <w:vAlign w:val="center"/>
          </w:tcPr>
          <w:p w14:paraId="7F949589" w14:textId="77777777" w:rsidR="00DC299A" w:rsidRPr="009E2181" w:rsidRDefault="00DC299A" w:rsidP="00243356">
            <w:pPr>
              <w:pStyle w:val="0Maintext"/>
              <w:rPr>
                <w:lang w:val="en-US" w:eastAsia="zh-CN"/>
              </w:rPr>
            </w:pPr>
            <w:r w:rsidRPr="009E2181">
              <w:rPr>
                <w:lang w:val="en-US" w:eastAsia="zh-CN"/>
              </w:rPr>
              <w:t>Minimum 3D distances between pairs of Tx/Rx/sensing target/[unintended objects]</w:t>
            </w:r>
          </w:p>
        </w:tc>
        <w:tc>
          <w:tcPr>
            <w:tcW w:w="4729" w:type="dxa"/>
            <w:vAlign w:val="center"/>
          </w:tcPr>
          <w:p w14:paraId="0239A8FA" w14:textId="77777777" w:rsidR="00DC299A" w:rsidRPr="009E2181" w:rsidRDefault="00DC299A" w:rsidP="00243356">
            <w:pPr>
              <w:pStyle w:val="TAC"/>
              <w:numPr>
                <w:ilvl w:val="0"/>
                <w:numId w:val="6"/>
              </w:numPr>
              <w:jc w:val="left"/>
              <w:rPr>
                <w:iCs/>
                <w:szCs w:val="21"/>
                <w:lang w:val="en-US"/>
              </w:rPr>
            </w:pPr>
            <w:r w:rsidRPr="009E2181">
              <w:rPr>
                <w:iCs/>
                <w:szCs w:val="21"/>
                <w:lang w:val="en-US"/>
              </w:rPr>
              <w:t>Based on Rayleigh distance (function of BS/UE antenna aperture size and wavelength):</w:t>
            </w:r>
          </w:p>
          <w:p w14:paraId="79142A33" w14:textId="77777777" w:rsidR="00DC299A" w:rsidRPr="009E2181" w:rsidRDefault="00DC299A" w:rsidP="00243356">
            <w:pPr>
              <w:pStyle w:val="TAC"/>
              <w:ind w:left="360"/>
              <w:jc w:val="left"/>
              <w:rPr>
                <w:iCs/>
                <w:szCs w:val="21"/>
                <w:lang w:val="en-US"/>
              </w:rPr>
            </w:pPr>
          </w:p>
          <w:tbl>
            <w:tblPr>
              <w:tblStyle w:val="TableGrid"/>
              <w:tblW w:w="0" w:type="auto"/>
              <w:tblLook w:val="04A0" w:firstRow="1" w:lastRow="0" w:firstColumn="1" w:lastColumn="0" w:noHBand="0" w:noVBand="1"/>
            </w:tblPr>
            <w:tblGrid>
              <w:gridCol w:w="1433"/>
              <w:gridCol w:w="1535"/>
              <w:gridCol w:w="1535"/>
            </w:tblGrid>
            <w:tr w:rsidR="009E2181" w:rsidRPr="009E2181" w14:paraId="0A6A7D39" w14:textId="77777777" w:rsidTr="00243356">
              <w:tc>
                <w:tcPr>
                  <w:tcW w:w="1989" w:type="dxa"/>
                </w:tcPr>
                <w:p w14:paraId="15A3ED41" w14:textId="77777777" w:rsidR="00DC299A" w:rsidRPr="009E2181" w:rsidRDefault="00DC299A" w:rsidP="00243356">
                  <w:pPr>
                    <w:pStyle w:val="TAC"/>
                    <w:jc w:val="left"/>
                    <w:rPr>
                      <w:iCs/>
                      <w:szCs w:val="21"/>
                      <w:lang w:val="en-US"/>
                    </w:rPr>
                  </w:pPr>
                </w:p>
              </w:tc>
              <w:tc>
                <w:tcPr>
                  <w:tcW w:w="1990" w:type="dxa"/>
                </w:tcPr>
                <w:p w14:paraId="4CD1916E" w14:textId="77777777" w:rsidR="00DC299A" w:rsidRPr="009E2181" w:rsidRDefault="00DC299A" w:rsidP="00243356">
                  <w:pPr>
                    <w:pStyle w:val="TAC"/>
                    <w:rPr>
                      <w:iCs/>
                      <w:szCs w:val="21"/>
                      <w:lang w:val="en-US"/>
                    </w:rPr>
                  </w:pPr>
                  <w:r w:rsidRPr="009E2181">
                    <w:rPr>
                      <w:iCs/>
                      <w:szCs w:val="21"/>
                      <w:lang w:val="en-US"/>
                    </w:rPr>
                    <w:t>Min gNB to target distance</w:t>
                  </w:r>
                </w:p>
              </w:tc>
              <w:tc>
                <w:tcPr>
                  <w:tcW w:w="1990" w:type="dxa"/>
                </w:tcPr>
                <w:p w14:paraId="1EC5195B" w14:textId="77777777" w:rsidR="00DC299A" w:rsidRPr="009E2181" w:rsidRDefault="00DC299A" w:rsidP="00243356">
                  <w:pPr>
                    <w:pStyle w:val="TAC"/>
                    <w:rPr>
                      <w:iCs/>
                      <w:szCs w:val="21"/>
                      <w:lang w:val="en-US"/>
                    </w:rPr>
                  </w:pPr>
                  <w:r w:rsidRPr="009E2181">
                    <w:rPr>
                      <w:iCs/>
                      <w:szCs w:val="21"/>
                      <w:lang w:val="en-US"/>
                    </w:rPr>
                    <w:t>Min UE to target distance</w:t>
                  </w:r>
                </w:p>
              </w:tc>
            </w:tr>
            <w:tr w:rsidR="009E2181" w:rsidRPr="009E2181" w14:paraId="1C60C3A2" w14:textId="77777777" w:rsidTr="00243356">
              <w:tc>
                <w:tcPr>
                  <w:tcW w:w="1989" w:type="dxa"/>
                </w:tcPr>
                <w:p w14:paraId="325299EC" w14:textId="77777777" w:rsidR="00DC299A" w:rsidRPr="009E2181" w:rsidRDefault="00DC299A" w:rsidP="00243356">
                  <w:pPr>
                    <w:pStyle w:val="TAC"/>
                    <w:jc w:val="left"/>
                    <w:rPr>
                      <w:iCs/>
                      <w:szCs w:val="21"/>
                      <w:lang w:val="en-US"/>
                    </w:rPr>
                  </w:pPr>
                  <w:r w:rsidRPr="009E2181">
                    <w:rPr>
                      <w:iCs/>
                      <w:szCs w:val="21"/>
                      <w:lang w:val="en-US"/>
                    </w:rPr>
                    <w:t xml:space="preserve">FR1 (3.5 </w:t>
                  </w:r>
                  <w:r w:rsidRPr="009E2181">
                    <w:rPr>
                      <w:iCs/>
                      <w:szCs w:val="21"/>
                      <w:lang w:val="en-US"/>
                    </w:rPr>
                    <w:lastRenderedPageBreak/>
                    <w:t>GHz)</w:t>
                  </w:r>
                </w:p>
              </w:tc>
              <w:tc>
                <w:tcPr>
                  <w:tcW w:w="1990" w:type="dxa"/>
                </w:tcPr>
                <w:p w14:paraId="25E7BEA3" w14:textId="77777777" w:rsidR="00DC299A" w:rsidRPr="009E2181" w:rsidRDefault="00DC299A" w:rsidP="00243356">
                  <w:pPr>
                    <w:pStyle w:val="TAC"/>
                    <w:jc w:val="left"/>
                    <w:rPr>
                      <w:iCs/>
                      <w:szCs w:val="21"/>
                      <w:lang w:val="en-US"/>
                    </w:rPr>
                  </w:pPr>
                  <w:r w:rsidRPr="009E2181">
                    <w:rPr>
                      <w:iCs/>
                      <w:szCs w:val="21"/>
                      <w:lang w:val="en-US"/>
                    </w:rPr>
                    <w:lastRenderedPageBreak/>
                    <w:t xml:space="preserve">1.36 m  </w:t>
                  </w:r>
                </w:p>
              </w:tc>
              <w:tc>
                <w:tcPr>
                  <w:tcW w:w="1990" w:type="dxa"/>
                </w:tcPr>
                <w:p w14:paraId="46894D21" w14:textId="77777777" w:rsidR="00DC299A" w:rsidRPr="009E2181" w:rsidRDefault="00DC299A" w:rsidP="00243356">
                  <w:pPr>
                    <w:pStyle w:val="TAC"/>
                    <w:jc w:val="left"/>
                    <w:rPr>
                      <w:iCs/>
                      <w:szCs w:val="21"/>
                      <w:lang w:val="en-US"/>
                    </w:rPr>
                  </w:pPr>
                  <w:r w:rsidRPr="009E2181">
                    <w:rPr>
                      <w:iCs/>
                      <w:szCs w:val="21"/>
                      <w:lang w:val="en-US"/>
                    </w:rPr>
                    <w:t>0.17 m</w:t>
                  </w:r>
                </w:p>
              </w:tc>
            </w:tr>
            <w:tr w:rsidR="009E2181" w:rsidRPr="009E2181" w14:paraId="34F8D5DF" w14:textId="77777777" w:rsidTr="00243356">
              <w:tc>
                <w:tcPr>
                  <w:tcW w:w="1989" w:type="dxa"/>
                </w:tcPr>
                <w:p w14:paraId="473DCCC2" w14:textId="77777777" w:rsidR="00DC299A" w:rsidRPr="009E2181" w:rsidRDefault="00DC299A" w:rsidP="00243356">
                  <w:pPr>
                    <w:pStyle w:val="TAC"/>
                    <w:jc w:val="left"/>
                    <w:rPr>
                      <w:iCs/>
                      <w:szCs w:val="21"/>
                      <w:lang w:val="en-US"/>
                    </w:rPr>
                  </w:pPr>
                  <w:r w:rsidRPr="009E2181">
                    <w:rPr>
                      <w:iCs/>
                      <w:szCs w:val="21"/>
                      <w:lang w:val="en-US"/>
                    </w:rPr>
                    <w:t>FR2 (28 GHz)</w:t>
                  </w:r>
                </w:p>
              </w:tc>
              <w:tc>
                <w:tcPr>
                  <w:tcW w:w="1990" w:type="dxa"/>
                </w:tcPr>
                <w:p w14:paraId="28E4FD14" w14:textId="77777777" w:rsidR="00DC299A" w:rsidRPr="009E2181" w:rsidRDefault="00DC299A" w:rsidP="00243356">
                  <w:pPr>
                    <w:pStyle w:val="TAC"/>
                    <w:jc w:val="left"/>
                    <w:rPr>
                      <w:iCs/>
                      <w:szCs w:val="21"/>
                      <w:lang w:val="en-US"/>
                    </w:rPr>
                  </w:pPr>
                  <w:r w:rsidRPr="009E2181">
                    <w:rPr>
                      <w:iCs/>
                      <w:szCs w:val="21"/>
                      <w:lang w:val="en-US"/>
                    </w:rPr>
                    <w:t>0.4 m</w:t>
                  </w:r>
                </w:p>
              </w:tc>
              <w:tc>
                <w:tcPr>
                  <w:tcW w:w="1990" w:type="dxa"/>
                </w:tcPr>
                <w:p w14:paraId="73CDB07E" w14:textId="77777777" w:rsidR="00DC299A" w:rsidRPr="009E2181" w:rsidRDefault="00DC299A" w:rsidP="00243356">
                  <w:pPr>
                    <w:pStyle w:val="TAC"/>
                    <w:jc w:val="left"/>
                    <w:rPr>
                      <w:iCs/>
                      <w:szCs w:val="21"/>
                      <w:lang w:val="en-US"/>
                    </w:rPr>
                  </w:pPr>
                  <w:r w:rsidRPr="009E2181">
                    <w:rPr>
                      <w:iCs/>
                      <w:szCs w:val="21"/>
                      <w:lang w:val="en-US"/>
                    </w:rPr>
                    <w:t>0.04 m</w:t>
                  </w:r>
                </w:p>
              </w:tc>
            </w:tr>
          </w:tbl>
          <w:p w14:paraId="4931AED8" w14:textId="77777777" w:rsidR="00DC299A" w:rsidRPr="009E2181" w:rsidRDefault="00DC299A" w:rsidP="00243356">
            <w:pPr>
              <w:pStyle w:val="TAC"/>
              <w:jc w:val="left"/>
              <w:rPr>
                <w:iCs/>
                <w:szCs w:val="21"/>
                <w:lang w:val="en-US"/>
              </w:rPr>
            </w:pPr>
          </w:p>
          <w:p w14:paraId="120D5E5A" w14:textId="77777777" w:rsidR="00DC299A" w:rsidRPr="009E2181" w:rsidRDefault="00DC299A" w:rsidP="00243356">
            <w:pPr>
              <w:pStyle w:val="TAC"/>
              <w:jc w:val="left"/>
              <w:rPr>
                <w:iCs/>
                <w:szCs w:val="21"/>
                <w:lang w:val="en-US"/>
              </w:rPr>
            </w:pPr>
            <w:r w:rsidRPr="009E2181">
              <w:rPr>
                <w:iCs/>
                <w:szCs w:val="21"/>
                <w:lang w:val="en-US"/>
              </w:rPr>
              <w:t>Note: Min Tx to target distance can be either min gNB to target</w:t>
            </w:r>
            <w:r w:rsidRPr="009E2181" w:rsidDel="00240901">
              <w:rPr>
                <w:iCs/>
                <w:szCs w:val="21"/>
                <w:lang w:val="en-US"/>
              </w:rPr>
              <w:t xml:space="preserve"> </w:t>
            </w:r>
            <w:r w:rsidRPr="009E2181">
              <w:rPr>
                <w:iCs/>
                <w:szCs w:val="21"/>
                <w:lang w:val="en-US"/>
              </w:rPr>
              <w:t>distance or min UE to target</w:t>
            </w:r>
            <w:r w:rsidRPr="009E2181" w:rsidDel="00240901">
              <w:rPr>
                <w:iCs/>
                <w:szCs w:val="21"/>
                <w:lang w:val="en-US"/>
              </w:rPr>
              <w:t xml:space="preserve"> </w:t>
            </w:r>
            <w:r w:rsidRPr="009E2181">
              <w:rPr>
                <w:iCs/>
                <w:szCs w:val="21"/>
                <w:lang w:val="en-US"/>
              </w:rPr>
              <w:t>distance depending on if the transmitter is gNB or the UE. Likewise for min target</w:t>
            </w:r>
            <w:r w:rsidRPr="009E2181" w:rsidDel="00240901">
              <w:rPr>
                <w:iCs/>
                <w:szCs w:val="21"/>
                <w:lang w:val="en-US"/>
              </w:rPr>
              <w:t xml:space="preserve"> </w:t>
            </w:r>
            <w:r w:rsidRPr="009E2181">
              <w:rPr>
                <w:iCs/>
                <w:szCs w:val="21"/>
                <w:lang w:val="en-US"/>
              </w:rPr>
              <w:t>to Rx distance.</w:t>
            </w:r>
          </w:p>
          <w:p w14:paraId="25E959EB" w14:textId="77777777" w:rsidR="00DC299A" w:rsidRPr="009E2181" w:rsidRDefault="00DC299A" w:rsidP="00243356">
            <w:pPr>
              <w:pStyle w:val="TAC"/>
              <w:jc w:val="left"/>
              <w:rPr>
                <w:iCs/>
                <w:szCs w:val="21"/>
                <w:lang w:val="en-US"/>
              </w:rPr>
            </w:pPr>
          </w:p>
          <w:p w14:paraId="042B6132" w14:textId="77777777" w:rsidR="00DC299A" w:rsidRPr="00963113" w:rsidRDefault="00DC299A" w:rsidP="00243356">
            <w:pPr>
              <w:pStyle w:val="TAC"/>
              <w:jc w:val="left"/>
              <w:rPr>
                <w:iCs/>
                <w:szCs w:val="21"/>
                <w:lang w:val="en-US"/>
              </w:rPr>
            </w:pPr>
            <w:r w:rsidRPr="00963113">
              <w:rPr>
                <w:iCs/>
                <w:szCs w:val="21"/>
                <w:lang w:val="en-US"/>
              </w:rPr>
              <w:t>FFS: Consider target size for min Tx-target or min Rx-target distance</w:t>
            </w:r>
          </w:p>
        </w:tc>
      </w:tr>
    </w:tbl>
    <w:p w14:paraId="1A39F49A" w14:textId="77777777" w:rsidR="00DC299A" w:rsidRPr="009E2181" w:rsidRDefault="00DC299A" w:rsidP="00DC299A">
      <w:pPr>
        <w:spacing w:after="0"/>
        <w:rPr>
          <w:rFonts w:cs="Times New Roman"/>
          <w:bCs/>
        </w:rPr>
      </w:pPr>
    </w:p>
    <w:p w14:paraId="3C696D12" w14:textId="36E32BD3" w:rsidR="00DC299A" w:rsidRPr="009E2181" w:rsidRDefault="00DC299A" w:rsidP="00DC299A">
      <w:pPr>
        <w:widowControl w:val="0"/>
        <w:spacing w:before="60"/>
        <w:rPr>
          <w:rFonts w:eastAsia="DengXian"/>
          <w:b/>
          <w:bCs/>
          <w:lang w:eastAsia="zh-CN"/>
        </w:rPr>
      </w:pPr>
      <w:r w:rsidRPr="009E2181">
        <w:rPr>
          <w:rFonts w:eastAsia="DengXian"/>
          <w:b/>
          <w:bCs/>
          <w:lang w:eastAsia="zh-CN"/>
        </w:rPr>
        <w:t>Proposal 1</w:t>
      </w:r>
      <w:r w:rsidR="009E2181" w:rsidRPr="009E2181">
        <w:rPr>
          <w:rFonts w:eastAsia="DengXian"/>
          <w:b/>
          <w:bCs/>
          <w:lang w:eastAsia="zh-CN"/>
        </w:rPr>
        <w:t>1</w:t>
      </w:r>
      <w:r w:rsidRPr="009E2181">
        <w:rPr>
          <w:rFonts w:eastAsia="DengXian"/>
          <w:b/>
          <w:bCs/>
          <w:lang w:eastAsia="zh-CN"/>
        </w:rPr>
        <w:t>: Use Table 2 as a starting point for InF deployment scenario for indoor human sensing.</w:t>
      </w:r>
    </w:p>
    <w:p w14:paraId="338A1D10" w14:textId="77777777" w:rsidR="00DC299A" w:rsidRPr="009E2181" w:rsidRDefault="00DC299A" w:rsidP="00DC299A">
      <w:pPr>
        <w:spacing w:after="0"/>
        <w:rPr>
          <w:rFonts w:cs="Times New Roman"/>
          <w:bCs/>
          <w:u w:val="single"/>
        </w:rPr>
      </w:pPr>
      <w:r w:rsidRPr="009E2181">
        <w:rPr>
          <w:rFonts w:cs="Times New Roman"/>
          <w:bCs/>
          <w:u w:val="single"/>
        </w:rPr>
        <w:t>Indoor Room:</w:t>
      </w:r>
    </w:p>
    <w:p w14:paraId="5489BA44" w14:textId="28592ADE" w:rsidR="00DC299A" w:rsidRPr="009E2181" w:rsidRDefault="00DC299A" w:rsidP="00DC299A">
      <w:pPr>
        <w:spacing w:after="0"/>
        <w:rPr>
          <w:rFonts w:cs="Times New Roman"/>
          <w:bCs/>
        </w:rPr>
      </w:pPr>
      <w:r w:rsidRPr="009E2181">
        <w:rPr>
          <w:rFonts w:cs="Times New Roman"/>
          <w:bCs/>
        </w:rPr>
        <w:t>The Indoor Room scenario in [</w:t>
      </w:r>
      <w:r w:rsidR="0000040C">
        <w:rPr>
          <w:rFonts w:cs="Times New Roman"/>
          <w:bCs/>
        </w:rPr>
        <w:t>9</w:t>
      </w:r>
      <w:r w:rsidRPr="009E2181">
        <w:rPr>
          <w:rFonts w:cs="Times New Roman"/>
          <w:bCs/>
        </w:rPr>
        <w:t>] is mainly focused in FR2-1 frequency range. From the scenarios presented, for indoor human sensing, we only consider indoor scenario B. Consider the following parameters for indoor human sensing in indoor room scenario.</w:t>
      </w:r>
    </w:p>
    <w:p w14:paraId="42BB992C" w14:textId="77777777" w:rsidR="00DC299A" w:rsidRPr="009E2181" w:rsidRDefault="00DC299A" w:rsidP="00DC299A">
      <w:pPr>
        <w:spacing w:after="0"/>
        <w:rPr>
          <w:rFonts w:cs="Times New Roman"/>
          <w:bCs/>
        </w:rPr>
      </w:pPr>
    </w:p>
    <w:p w14:paraId="31EFF7FD" w14:textId="74B516AA" w:rsidR="00DC299A" w:rsidRPr="009E2181" w:rsidRDefault="00DC299A" w:rsidP="00DC299A">
      <w:pPr>
        <w:pStyle w:val="0Maintext"/>
        <w:jc w:val="center"/>
      </w:pPr>
      <w:r w:rsidRPr="009E2181">
        <w:t xml:space="preserve">Table 3. </w:t>
      </w:r>
      <w:r w:rsidRPr="009E2181">
        <w:rPr>
          <w:lang w:eastAsia="zh-CN"/>
        </w:rPr>
        <w:t xml:space="preserve">Evaluation parameter for human sensing in Indoor </w:t>
      </w:r>
      <w:r w:rsidR="009E2181" w:rsidRPr="009E2181">
        <w:rPr>
          <w:lang w:eastAsia="zh-CN"/>
        </w:rPr>
        <w:t xml:space="preserve">Room </w:t>
      </w:r>
      <w:r w:rsidRPr="009E2181">
        <w:rPr>
          <w:lang w:eastAsia="zh-CN"/>
        </w:rPr>
        <w:t>scenario</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31"/>
        <w:gridCol w:w="4994"/>
      </w:tblGrid>
      <w:tr w:rsidR="009E2181" w:rsidRPr="009E2181" w14:paraId="4C152D93" w14:textId="77777777" w:rsidTr="00243356">
        <w:trPr>
          <w:jc w:val="center"/>
        </w:trPr>
        <w:tc>
          <w:tcPr>
            <w:tcW w:w="4157" w:type="dxa"/>
            <w:gridSpan w:val="2"/>
            <w:shd w:val="clear" w:color="auto" w:fill="D9D9D9"/>
            <w:vAlign w:val="center"/>
          </w:tcPr>
          <w:p w14:paraId="5E0977EE" w14:textId="77777777" w:rsidR="00DC299A" w:rsidRPr="009E2181" w:rsidRDefault="00DC299A" w:rsidP="00243356">
            <w:pPr>
              <w:pStyle w:val="0Maintext"/>
              <w:jc w:val="center"/>
              <w:rPr>
                <w:rFonts w:eastAsia="DengXian"/>
                <w:b/>
                <w:lang w:val="en-US" w:eastAsia="zh-CN"/>
              </w:rPr>
            </w:pPr>
            <w:r w:rsidRPr="009E2181">
              <w:rPr>
                <w:b/>
                <w:lang w:val="en-US"/>
              </w:rPr>
              <w:t>Parameters</w:t>
            </w:r>
          </w:p>
        </w:tc>
        <w:tc>
          <w:tcPr>
            <w:tcW w:w="4994" w:type="dxa"/>
            <w:shd w:val="clear" w:color="auto" w:fill="D9D9D9"/>
          </w:tcPr>
          <w:p w14:paraId="2C4AC931" w14:textId="77777777" w:rsidR="00DC299A" w:rsidRPr="009E2181" w:rsidRDefault="00DC299A" w:rsidP="00243356">
            <w:pPr>
              <w:pStyle w:val="TAC"/>
              <w:rPr>
                <w:b/>
                <w:lang w:val="en-US"/>
              </w:rPr>
            </w:pPr>
            <w:r w:rsidRPr="009E2181">
              <w:rPr>
                <w:b/>
                <w:lang w:val="en-US"/>
              </w:rPr>
              <w:t>Value</w:t>
            </w:r>
          </w:p>
        </w:tc>
      </w:tr>
      <w:tr w:rsidR="009E2181" w:rsidRPr="009E2181" w14:paraId="0F618446" w14:textId="77777777" w:rsidTr="00243356">
        <w:trPr>
          <w:jc w:val="center"/>
        </w:trPr>
        <w:tc>
          <w:tcPr>
            <w:tcW w:w="4157" w:type="dxa"/>
            <w:gridSpan w:val="2"/>
            <w:shd w:val="clear" w:color="auto" w:fill="auto"/>
            <w:vAlign w:val="center"/>
          </w:tcPr>
          <w:p w14:paraId="638232E6" w14:textId="77777777" w:rsidR="00DC299A" w:rsidRPr="009E2181" w:rsidRDefault="00DC299A" w:rsidP="00243356">
            <w:pPr>
              <w:pStyle w:val="0Maintext"/>
              <w:rPr>
                <w:lang w:val="fr-FR"/>
              </w:rPr>
            </w:pPr>
            <w:r w:rsidRPr="009E2181">
              <w:rPr>
                <w:lang w:val="fr-FR"/>
              </w:rPr>
              <w:t>Applicable communication scenarios</w:t>
            </w:r>
          </w:p>
        </w:tc>
        <w:tc>
          <w:tcPr>
            <w:tcW w:w="4994" w:type="dxa"/>
            <w:vAlign w:val="center"/>
          </w:tcPr>
          <w:p w14:paraId="14E77ADF" w14:textId="67A04A76" w:rsidR="00DC299A" w:rsidRPr="00963113" w:rsidRDefault="00DC299A" w:rsidP="00243356">
            <w:pPr>
              <w:pStyle w:val="TAC"/>
              <w:numPr>
                <w:ilvl w:val="0"/>
                <w:numId w:val="6"/>
              </w:numPr>
              <w:jc w:val="left"/>
              <w:rPr>
                <w:iCs/>
              </w:rPr>
            </w:pPr>
            <w:r w:rsidRPr="00963113">
              <w:rPr>
                <w:iCs/>
              </w:rPr>
              <w:t>Indoor Room Scenario B from TR 38.808 [</w:t>
            </w:r>
            <w:r w:rsidR="00080B49">
              <w:rPr>
                <w:iCs/>
              </w:rPr>
              <w:t>9</w:t>
            </w:r>
            <w:r w:rsidRPr="00963113">
              <w:rPr>
                <w:iCs/>
              </w:rPr>
              <w:t>]</w:t>
            </w:r>
          </w:p>
        </w:tc>
      </w:tr>
      <w:tr w:rsidR="009E2181" w:rsidRPr="009E2181" w14:paraId="5A4F4E5C" w14:textId="77777777" w:rsidTr="00243356">
        <w:trPr>
          <w:trHeight w:val="1153"/>
          <w:jc w:val="center"/>
        </w:trPr>
        <w:tc>
          <w:tcPr>
            <w:tcW w:w="4157" w:type="dxa"/>
            <w:gridSpan w:val="2"/>
            <w:shd w:val="clear" w:color="auto" w:fill="auto"/>
            <w:vAlign w:val="center"/>
          </w:tcPr>
          <w:p w14:paraId="2B1C1AF1" w14:textId="77777777" w:rsidR="00DC299A" w:rsidRPr="009E2181" w:rsidRDefault="00DC299A" w:rsidP="00243356">
            <w:pPr>
              <w:pStyle w:val="0Maintext"/>
              <w:jc w:val="left"/>
            </w:pPr>
            <w:r w:rsidRPr="009E2181">
              <w:t>Sensing transmitters and receivers properties</w:t>
            </w:r>
          </w:p>
        </w:tc>
        <w:tc>
          <w:tcPr>
            <w:tcW w:w="4994" w:type="dxa"/>
            <w:vAlign w:val="center"/>
          </w:tcPr>
          <w:p w14:paraId="70425B27" w14:textId="77777777" w:rsidR="00DC299A" w:rsidRPr="009E2181" w:rsidRDefault="00DC299A" w:rsidP="00243356">
            <w:pPr>
              <w:pStyle w:val="TAC"/>
              <w:jc w:val="left"/>
              <w:rPr>
                <w:kern w:val="24"/>
                <w:lang w:eastAsia="ja-JP"/>
              </w:rPr>
            </w:pPr>
          </w:p>
          <w:p w14:paraId="3CAFCB93" w14:textId="77777777" w:rsidR="00DC299A" w:rsidRPr="009E2181" w:rsidRDefault="00DC299A" w:rsidP="00243356">
            <w:pPr>
              <w:pStyle w:val="TAC"/>
              <w:jc w:val="left"/>
              <w:rPr>
                <w:iCs/>
                <w:lang w:val="en-US"/>
              </w:rPr>
            </w:pPr>
            <w:r w:rsidRPr="009E2181">
              <w:rPr>
                <w:iCs/>
                <w:lang w:val="en-US"/>
              </w:rPr>
              <w:t>Rx/Tx locations are selected among the TRPs and UEs locations in the corresponding communication scenario</w:t>
            </w:r>
          </w:p>
          <w:p w14:paraId="3F21892A" w14:textId="77777777" w:rsidR="00DC299A" w:rsidRPr="009E2181" w:rsidRDefault="00DC299A" w:rsidP="00243356">
            <w:pPr>
              <w:pStyle w:val="TAC"/>
              <w:jc w:val="left"/>
              <w:rPr>
                <w:kern w:val="24"/>
                <w:lang w:eastAsia="ja-JP"/>
              </w:rPr>
            </w:pPr>
          </w:p>
          <w:p w14:paraId="0497E408" w14:textId="5C5F8123" w:rsidR="00DC299A" w:rsidRDefault="00DC299A" w:rsidP="00243356">
            <w:pPr>
              <w:pStyle w:val="TAC"/>
              <w:jc w:val="left"/>
              <w:rPr>
                <w:kern w:val="24"/>
                <w:lang w:eastAsia="ja-JP"/>
              </w:rPr>
            </w:pPr>
            <w:r w:rsidRPr="00963113">
              <w:rPr>
                <w:kern w:val="24"/>
                <w:lang w:eastAsia="ja-JP"/>
              </w:rPr>
              <w:t>Cell layout, Rx and Tx parameters as defined in the corresponding communication scenario [</w:t>
            </w:r>
            <w:r w:rsidR="00D83F2B">
              <w:rPr>
                <w:kern w:val="24"/>
                <w:lang w:eastAsia="ja-JP"/>
              </w:rPr>
              <w:t>9</w:t>
            </w:r>
            <w:r w:rsidRPr="00963113">
              <w:rPr>
                <w:kern w:val="24"/>
                <w:lang w:eastAsia="ja-JP"/>
              </w:rPr>
              <w:t>]</w:t>
            </w:r>
          </w:p>
          <w:p w14:paraId="3C023DAA" w14:textId="77777777" w:rsidR="00427862" w:rsidRDefault="00427862" w:rsidP="00243356">
            <w:pPr>
              <w:pStyle w:val="TAC"/>
              <w:jc w:val="left"/>
              <w:rPr>
                <w:kern w:val="24"/>
                <w:lang w:eastAsia="ja-JP"/>
              </w:rPr>
            </w:pPr>
          </w:p>
          <w:p w14:paraId="5744E448" w14:textId="77777777" w:rsidR="00427862" w:rsidRDefault="00427862" w:rsidP="00427862">
            <w:pPr>
              <w:pStyle w:val="TAC"/>
              <w:jc w:val="left"/>
              <w:rPr>
                <w:kern w:val="24"/>
                <w:lang w:eastAsia="ja-JP"/>
              </w:rPr>
            </w:pPr>
            <w:r>
              <w:rPr>
                <w:kern w:val="24"/>
                <w:lang w:eastAsia="ja-JP"/>
              </w:rPr>
              <w:t>BS antenna configuration: FFS, following as starting point:</w:t>
            </w:r>
          </w:p>
          <w:p w14:paraId="08F6887C" w14:textId="0397F39C" w:rsidR="00427862" w:rsidRPr="00243356" w:rsidRDefault="00427862" w:rsidP="00427862">
            <w:pPr>
              <w:pStyle w:val="TAC"/>
              <w:numPr>
                <w:ilvl w:val="0"/>
                <w:numId w:val="16"/>
              </w:numPr>
              <w:jc w:val="left"/>
              <w:rPr>
                <w:kern w:val="24"/>
                <w:lang w:eastAsia="ja-JP"/>
              </w:rPr>
            </w:pPr>
            <w:r w:rsidRPr="00427862">
              <w:rPr>
                <w:lang w:val="en-US" w:eastAsia="zh-CN"/>
              </w:rPr>
              <w:t>FR1: (M, N, P, Mg, Ng) = (4, 4, 2, 1, 1), dH=dV=0.5λ [</w:t>
            </w:r>
            <w:r w:rsidR="00B4596E">
              <w:rPr>
                <w:kern w:val="24"/>
                <w:lang w:eastAsia="ja-JP"/>
              </w:rPr>
              <w:t>10</w:t>
            </w:r>
            <w:r w:rsidRPr="00427862">
              <w:rPr>
                <w:lang w:val="en-US" w:eastAsia="zh-CN"/>
              </w:rPr>
              <w:t>]</w:t>
            </w:r>
          </w:p>
          <w:p w14:paraId="74DEA6DB" w14:textId="79E7AB49" w:rsidR="00427862" w:rsidRDefault="00427862" w:rsidP="00427862">
            <w:pPr>
              <w:pStyle w:val="TAC"/>
              <w:numPr>
                <w:ilvl w:val="0"/>
                <w:numId w:val="16"/>
              </w:numPr>
              <w:jc w:val="left"/>
              <w:rPr>
                <w:kern w:val="24"/>
                <w:lang w:eastAsia="ja-JP"/>
              </w:rPr>
            </w:pPr>
            <w:r w:rsidRPr="00427862">
              <w:rPr>
                <w:kern w:val="24"/>
                <w:lang w:eastAsia="ja-JP"/>
              </w:rPr>
              <w:t>FR2: (M, N, P, Mg, Ng) = (4, 8, 2, 1, 1), dH=dV=0.5λ [</w:t>
            </w:r>
            <w:r w:rsidR="008453EE">
              <w:rPr>
                <w:kern w:val="24"/>
                <w:lang w:eastAsia="ja-JP"/>
              </w:rPr>
              <w:t>10</w:t>
            </w:r>
            <w:r w:rsidRPr="00427862">
              <w:rPr>
                <w:kern w:val="24"/>
                <w:lang w:eastAsia="ja-JP"/>
              </w:rPr>
              <w:t>]</w:t>
            </w:r>
          </w:p>
          <w:p w14:paraId="1CB40709" w14:textId="77777777" w:rsidR="00427862" w:rsidRDefault="00427862" w:rsidP="00427862">
            <w:pPr>
              <w:pStyle w:val="TAC"/>
              <w:jc w:val="left"/>
              <w:rPr>
                <w:kern w:val="24"/>
                <w:lang w:eastAsia="ja-JP"/>
              </w:rPr>
            </w:pPr>
          </w:p>
          <w:p w14:paraId="417EB844" w14:textId="77777777" w:rsidR="00427862" w:rsidRDefault="00427862" w:rsidP="00427862">
            <w:pPr>
              <w:pStyle w:val="TAC"/>
              <w:jc w:val="left"/>
              <w:rPr>
                <w:kern w:val="24"/>
                <w:lang w:eastAsia="ja-JP"/>
              </w:rPr>
            </w:pPr>
            <w:r w:rsidRPr="00EA3C8C">
              <w:rPr>
                <w:kern w:val="24"/>
                <w:lang w:eastAsia="ja-JP"/>
              </w:rPr>
              <w:t xml:space="preserve">UE antenna configuration: </w:t>
            </w:r>
            <w:r>
              <w:rPr>
                <w:kern w:val="24"/>
                <w:lang w:eastAsia="ja-JP"/>
              </w:rPr>
              <w:t>FFS, following as starting point:</w:t>
            </w:r>
          </w:p>
          <w:p w14:paraId="356FD3EF" w14:textId="74227CB7" w:rsidR="00427862" w:rsidRPr="00C10E34" w:rsidRDefault="00427862" w:rsidP="00427862">
            <w:pPr>
              <w:pStyle w:val="TAC"/>
              <w:numPr>
                <w:ilvl w:val="1"/>
                <w:numId w:val="5"/>
              </w:numPr>
              <w:ind w:left="785"/>
              <w:jc w:val="left"/>
              <w:rPr>
                <w:rStyle w:val="normaltextrun"/>
                <w:kern w:val="24"/>
                <w:lang w:eastAsia="ja-JP"/>
              </w:rPr>
            </w:pPr>
            <w:r>
              <w:rPr>
                <w:rStyle w:val="normaltextrun"/>
                <w:rFonts w:cs="Arial"/>
                <w:color w:val="181818"/>
                <w:szCs w:val="18"/>
                <w:lang w:val="en-US"/>
              </w:rPr>
              <w:t xml:space="preserve">FR1: </w:t>
            </w: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r>
              <w:rPr>
                <w:rStyle w:val="normaltextrun"/>
                <w:rFonts w:cs="Arial"/>
                <w:color w:val="181818"/>
                <w:szCs w:val="18"/>
                <w:lang w:val="en-US"/>
              </w:rPr>
              <w:t xml:space="preserve"> [</w:t>
            </w:r>
            <w:r w:rsidR="00870273">
              <w:rPr>
                <w:kern w:val="24"/>
                <w:lang w:eastAsia="ja-JP"/>
              </w:rPr>
              <w:t>10</w:t>
            </w:r>
            <w:r>
              <w:rPr>
                <w:rStyle w:val="normaltextrun"/>
                <w:rFonts w:cs="Arial"/>
                <w:color w:val="181818"/>
                <w:szCs w:val="18"/>
                <w:lang w:val="en-US"/>
              </w:rPr>
              <w:t>]</w:t>
            </w:r>
          </w:p>
          <w:p w14:paraId="5213BD3A" w14:textId="21B720BD" w:rsidR="00DC299A" w:rsidRPr="009E2181" w:rsidRDefault="00427862" w:rsidP="00963113">
            <w:pPr>
              <w:pStyle w:val="TAC"/>
              <w:numPr>
                <w:ilvl w:val="1"/>
                <w:numId w:val="5"/>
              </w:numPr>
              <w:ind w:left="785"/>
              <w:jc w:val="left"/>
              <w:rPr>
                <w:kern w:val="24"/>
                <w:lang w:eastAsia="ja-JP"/>
              </w:rPr>
            </w:pPr>
            <w:r>
              <w:rPr>
                <w:rStyle w:val="normaltextrun"/>
                <w:kern w:val="24"/>
                <w:lang w:eastAsia="ja-JP"/>
              </w:rPr>
              <w:t>FR2:</w:t>
            </w:r>
            <w:r w:rsidRPr="00790A20">
              <w:rPr>
                <w:rStyle w:val="normaltextrun"/>
                <w:rFonts w:cs="Arial"/>
                <w:color w:val="181818"/>
                <w:szCs w:val="18"/>
                <w:lang w:val="en-US"/>
              </w:rPr>
              <w:t>(M, N, P, Mg, Ng) = (</w:t>
            </w:r>
            <w:r>
              <w:rPr>
                <w:rStyle w:val="normaltextrun"/>
                <w:rFonts w:cs="Arial"/>
                <w:color w:val="181818"/>
                <w:szCs w:val="18"/>
                <w:lang w:val="en-US"/>
              </w:rPr>
              <w:t>2</w:t>
            </w:r>
            <w:r w:rsidRPr="00790A20">
              <w:rPr>
                <w:rStyle w:val="normaltextrun"/>
                <w:rFonts w:cs="Arial"/>
                <w:color w:val="181818"/>
                <w:szCs w:val="18"/>
                <w:lang w:val="en-US"/>
              </w:rPr>
              <w:t>, 2, 2, 1, 1)</w:t>
            </w:r>
            <w:r>
              <w:rPr>
                <w:rStyle w:val="normaltextrun"/>
                <w:rFonts w:cs="Arial"/>
                <w:color w:val="181818"/>
                <w:szCs w:val="18"/>
                <w:lang w:val="en-US"/>
              </w:rPr>
              <w:t xml:space="preserve">, </w:t>
            </w:r>
            <w:r w:rsidRPr="00790A20">
              <w:rPr>
                <w:rStyle w:val="spellingerror"/>
                <w:rFonts w:cs="Arial"/>
                <w:color w:val="181818"/>
                <w:szCs w:val="18"/>
                <w:lang w:val="en-US"/>
              </w:rPr>
              <w:t>dH</w:t>
            </w:r>
            <w:r>
              <w:rPr>
                <w:rStyle w:val="spellingerror"/>
                <w:rFonts w:cs="Arial"/>
                <w:color w:val="181818"/>
                <w:szCs w:val="18"/>
                <w:lang w:val="en-US"/>
              </w:rPr>
              <w:t>,</w:t>
            </w:r>
            <w:r>
              <w:rPr>
                <w:rStyle w:val="spellingerror"/>
              </w:rPr>
              <w:t xml:space="preserve"> dV</w:t>
            </w:r>
            <w:r w:rsidRPr="00790A20">
              <w:rPr>
                <w:rStyle w:val="normaltextrun"/>
                <w:rFonts w:cs="Arial"/>
                <w:color w:val="181818"/>
                <w:szCs w:val="18"/>
                <w:lang w:val="en-US"/>
              </w:rPr>
              <w:t xml:space="preserve"> = 0.5λ</w:t>
            </w:r>
            <w:r>
              <w:rPr>
                <w:rStyle w:val="normaltextrun"/>
                <w:rFonts w:cs="Arial"/>
                <w:color w:val="181818"/>
                <w:szCs w:val="18"/>
                <w:lang w:val="en-US"/>
              </w:rPr>
              <w:t xml:space="preserve"> [</w:t>
            </w:r>
            <w:r w:rsidR="00870273">
              <w:rPr>
                <w:rStyle w:val="normaltextrun"/>
                <w:rFonts w:cs="Arial"/>
                <w:color w:val="181818"/>
                <w:szCs w:val="18"/>
                <w:lang w:val="en-US"/>
              </w:rPr>
              <w:t>9</w:t>
            </w:r>
            <w:r>
              <w:rPr>
                <w:rStyle w:val="normaltextrun"/>
                <w:rFonts w:cs="Arial"/>
                <w:color w:val="181818"/>
                <w:szCs w:val="18"/>
                <w:lang w:val="en-US"/>
              </w:rPr>
              <w:t>]</w:t>
            </w:r>
          </w:p>
        </w:tc>
      </w:tr>
      <w:tr w:rsidR="009E2181" w:rsidRPr="009E2181" w14:paraId="3B8CDEBA" w14:textId="77777777" w:rsidTr="00243356">
        <w:trPr>
          <w:trHeight w:val="40"/>
          <w:jc w:val="center"/>
        </w:trPr>
        <w:tc>
          <w:tcPr>
            <w:tcW w:w="4157" w:type="dxa"/>
            <w:gridSpan w:val="2"/>
            <w:shd w:val="clear" w:color="auto" w:fill="auto"/>
            <w:vAlign w:val="center"/>
          </w:tcPr>
          <w:p w14:paraId="2F7DF5AA" w14:textId="77777777" w:rsidR="00DC299A" w:rsidRPr="009E2181" w:rsidRDefault="00DC299A" w:rsidP="00243356">
            <w:pPr>
              <w:pStyle w:val="0Maintext"/>
            </w:pPr>
            <w:r w:rsidRPr="009E2181">
              <w:t>Supported sensing modes</w:t>
            </w:r>
          </w:p>
        </w:tc>
        <w:tc>
          <w:tcPr>
            <w:tcW w:w="4994" w:type="dxa"/>
            <w:vAlign w:val="center"/>
          </w:tcPr>
          <w:p w14:paraId="0E465739" w14:textId="77777777" w:rsidR="00DC299A" w:rsidRPr="009E2181" w:rsidRDefault="00DC299A" w:rsidP="00243356">
            <w:pPr>
              <w:pStyle w:val="TAC"/>
              <w:numPr>
                <w:ilvl w:val="0"/>
                <w:numId w:val="6"/>
              </w:numPr>
              <w:jc w:val="left"/>
              <w:rPr>
                <w:iCs/>
                <w:lang w:val="en-US"/>
              </w:rPr>
            </w:pPr>
            <w:r w:rsidRPr="009E2181">
              <w:rPr>
                <w:iCs/>
                <w:lang w:val="en-US"/>
              </w:rPr>
              <w:t>gNB-UE bistatic sensing, UE-UE bistatic sensing, UE monostatic sensing</w:t>
            </w:r>
          </w:p>
        </w:tc>
      </w:tr>
      <w:tr w:rsidR="009E2181" w:rsidRPr="009E2181" w14:paraId="7991C85F" w14:textId="77777777" w:rsidTr="00243356">
        <w:trPr>
          <w:trHeight w:val="621"/>
          <w:jc w:val="center"/>
        </w:trPr>
        <w:tc>
          <w:tcPr>
            <w:tcW w:w="2526" w:type="dxa"/>
            <w:vMerge w:val="restart"/>
            <w:shd w:val="clear" w:color="auto" w:fill="auto"/>
            <w:vAlign w:val="center"/>
          </w:tcPr>
          <w:p w14:paraId="2649682E" w14:textId="77777777" w:rsidR="00DC299A" w:rsidRPr="009E2181" w:rsidRDefault="00DC299A" w:rsidP="00243356">
            <w:pPr>
              <w:pStyle w:val="0Maintext"/>
              <w:rPr>
                <w:lang w:val="en-US" w:eastAsia="zh-CN"/>
              </w:rPr>
            </w:pPr>
            <w:r w:rsidRPr="009E2181">
              <w:rPr>
                <w:lang w:val="en-US" w:eastAsia="zh-CN"/>
              </w:rPr>
              <w:lastRenderedPageBreak/>
              <w:t>Sensing target</w:t>
            </w:r>
          </w:p>
        </w:tc>
        <w:tc>
          <w:tcPr>
            <w:tcW w:w="1631" w:type="dxa"/>
            <w:shd w:val="clear" w:color="auto" w:fill="auto"/>
            <w:vAlign w:val="center"/>
          </w:tcPr>
          <w:p w14:paraId="692E61AF" w14:textId="77777777" w:rsidR="00DC299A" w:rsidRPr="009E2181" w:rsidRDefault="00DC299A" w:rsidP="00243356">
            <w:pPr>
              <w:pStyle w:val="TAC"/>
              <w:jc w:val="left"/>
              <w:rPr>
                <w:rFonts w:eastAsia="DengXian"/>
                <w:lang w:val="en-US" w:eastAsia="zh-CN"/>
              </w:rPr>
            </w:pPr>
            <w:r w:rsidRPr="009E2181">
              <w:t>Outdoor/indoor</w:t>
            </w:r>
          </w:p>
        </w:tc>
        <w:tc>
          <w:tcPr>
            <w:tcW w:w="4994" w:type="dxa"/>
            <w:vAlign w:val="center"/>
          </w:tcPr>
          <w:p w14:paraId="33666086" w14:textId="77777777" w:rsidR="00DC299A" w:rsidRPr="009E2181" w:rsidRDefault="00DC299A" w:rsidP="00243356">
            <w:pPr>
              <w:pStyle w:val="TAC"/>
              <w:numPr>
                <w:ilvl w:val="0"/>
                <w:numId w:val="6"/>
              </w:numPr>
              <w:jc w:val="left"/>
              <w:rPr>
                <w:iCs/>
              </w:rPr>
            </w:pPr>
            <w:r w:rsidRPr="009E2181">
              <w:rPr>
                <w:iCs/>
              </w:rPr>
              <w:t>Indoor</w:t>
            </w:r>
          </w:p>
        </w:tc>
      </w:tr>
      <w:tr w:rsidR="009E2181" w:rsidRPr="009E2181" w14:paraId="76107005" w14:textId="77777777" w:rsidTr="00243356">
        <w:trPr>
          <w:trHeight w:val="621"/>
          <w:jc w:val="center"/>
        </w:trPr>
        <w:tc>
          <w:tcPr>
            <w:tcW w:w="2526" w:type="dxa"/>
            <w:vMerge/>
            <w:shd w:val="clear" w:color="auto" w:fill="auto"/>
            <w:vAlign w:val="center"/>
          </w:tcPr>
          <w:p w14:paraId="68C0E097"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4A74F944" w14:textId="77777777" w:rsidR="00DC299A" w:rsidRPr="009E2181" w:rsidRDefault="00DC299A" w:rsidP="00243356">
            <w:pPr>
              <w:pStyle w:val="TAC"/>
              <w:jc w:val="left"/>
            </w:pPr>
            <w:r w:rsidRPr="009E2181">
              <w:t>3D mobility</w:t>
            </w:r>
          </w:p>
        </w:tc>
        <w:tc>
          <w:tcPr>
            <w:tcW w:w="4994" w:type="dxa"/>
            <w:vAlign w:val="center"/>
          </w:tcPr>
          <w:p w14:paraId="048B7B93" w14:textId="77777777" w:rsidR="00DC299A" w:rsidRPr="009E2181" w:rsidRDefault="00DC299A" w:rsidP="00243356">
            <w:pPr>
              <w:pStyle w:val="TAC"/>
              <w:numPr>
                <w:ilvl w:val="0"/>
                <w:numId w:val="6"/>
              </w:numPr>
              <w:jc w:val="left"/>
              <w:rPr>
                <w:iCs/>
              </w:rPr>
            </w:pPr>
            <w:r w:rsidRPr="009E2181">
              <w:rPr>
                <w:iCs/>
              </w:rPr>
              <w:t>3 km/h</w:t>
            </w:r>
          </w:p>
        </w:tc>
      </w:tr>
      <w:tr w:rsidR="009E2181" w:rsidRPr="009E2181" w14:paraId="027C2286" w14:textId="77777777" w:rsidTr="00243356">
        <w:trPr>
          <w:trHeight w:val="621"/>
          <w:jc w:val="center"/>
        </w:trPr>
        <w:tc>
          <w:tcPr>
            <w:tcW w:w="2526" w:type="dxa"/>
            <w:vMerge/>
            <w:shd w:val="clear" w:color="auto" w:fill="auto"/>
            <w:vAlign w:val="center"/>
          </w:tcPr>
          <w:p w14:paraId="6FA663CE"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5D4FB691" w14:textId="77777777" w:rsidR="00DC299A" w:rsidRPr="009E2181" w:rsidRDefault="00DC299A" w:rsidP="00243356">
            <w:pPr>
              <w:pStyle w:val="TAC"/>
              <w:jc w:val="left"/>
            </w:pPr>
            <w:r w:rsidRPr="009E2181">
              <w:t>3D distribution</w:t>
            </w:r>
          </w:p>
        </w:tc>
        <w:tc>
          <w:tcPr>
            <w:tcW w:w="4994" w:type="dxa"/>
            <w:vAlign w:val="center"/>
          </w:tcPr>
          <w:p w14:paraId="561BC5B2" w14:textId="77777777" w:rsidR="00DC299A" w:rsidRPr="009E2181" w:rsidRDefault="00DC299A" w:rsidP="00243356">
            <w:pPr>
              <w:pStyle w:val="TAC"/>
              <w:numPr>
                <w:ilvl w:val="0"/>
                <w:numId w:val="6"/>
              </w:numPr>
              <w:jc w:val="left"/>
              <w:rPr>
                <w:iCs/>
              </w:rPr>
            </w:pPr>
            <w:r w:rsidRPr="009E2181">
              <w:rPr>
                <w:iCs/>
              </w:rPr>
              <w:t>Uniform within defined sensing coverage area</w:t>
            </w:r>
          </w:p>
        </w:tc>
      </w:tr>
      <w:tr w:rsidR="009E2181" w:rsidRPr="009E2181" w14:paraId="2F89696D" w14:textId="77777777" w:rsidTr="00243356">
        <w:trPr>
          <w:trHeight w:val="621"/>
          <w:jc w:val="center"/>
        </w:trPr>
        <w:tc>
          <w:tcPr>
            <w:tcW w:w="2526" w:type="dxa"/>
            <w:vMerge/>
            <w:shd w:val="clear" w:color="auto" w:fill="auto"/>
            <w:vAlign w:val="center"/>
          </w:tcPr>
          <w:p w14:paraId="6F450E86"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474B0C17" w14:textId="77777777" w:rsidR="00DC299A" w:rsidRPr="009E2181" w:rsidRDefault="00DC299A" w:rsidP="00243356">
            <w:pPr>
              <w:pStyle w:val="TAC"/>
              <w:jc w:val="left"/>
              <w:rPr>
                <w:rFonts w:eastAsia="DengXian"/>
                <w:lang w:val="en-US" w:eastAsia="zh-CN"/>
              </w:rPr>
            </w:pPr>
            <w:r w:rsidRPr="009E2181">
              <w:t>Orientation</w:t>
            </w:r>
          </w:p>
        </w:tc>
        <w:tc>
          <w:tcPr>
            <w:tcW w:w="4994" w:type="dxa"/>
            <w:vAlign w:val="center"/>
          </w:tcPr>
          <w:p w14:paraId="251B9E02" w14:textId="18400252" w:rsidR="00DC299A" w:rsidRPr="009E2181" w:rsidRDefault="00DC299A" w:rsidP="00243356">
            <w:pPr>
              <w:pStyle w:val="TAC"/>
              <w:numPr>
                <w:ilvl w:val="0"/>
                <w:numId w:val="6"/>
              </w:numPr>
              <w:jc w:val="left"/>
              <w:rPr>
                <w:rFonts w:eastAsia="DengXian"/>
                <w:iCs/>
                <w:lang w:val="en-US" w:eastAsia="zh-CN"/>
              </w:rPr>
            </w:pPr>
            <w:r w:rsidRPr="009E2181">
              <w:rPr>
                <w:iCs/>
                <w:szCs w:val="21"/>
                <w:lang w:val="en-US"/>
              </w:rPr>
              <w:t>Uniform bearing angle between [0, 360], fixed down</w:t>
            </w:r>
            <w:r w:rsidR="005D7601" w:rsidRPr="009E2181">
              <w:rPr>
                <w:iCs/>
                <w:szCs w:val="21"/>
                <w:lang w:val="en-US"/>
              </w:rPr>
              <w:t>-</w:t>
            </w:r>
            <w:r w:rsidRPr="009E2181">
              <w:rPr>
                <w:iCs/>
                <w:szCs w:val="21"/>
                <w:lang w:val="en-US"/>
              </w:rPr>
              <w:t>tilt and slant angles [</w:t>
            </w:r>
            <w:r w:rsidR="0046271B">
              <w:rPr>
                <w:iCs/>
                <w:szCs w:val="21"/>
                <w:lang w:val="en-US"/>
              </w:rPr>
              <w:t>3</w:t>
            </w:r>
            <w:r w:rsidRPr="009E2181">
              <w:rPr>
                <w:iCs/>
                <w:szCs w:val="21"/>
                <w:lang w:val="en-US"/>
              </w:rPr>
              <w:t>, similar to UE orientation distribution]</w:t>
            </w:r>
          </w:p>
        </w:tc>
      </w:tr>
      <w:tr w:rsidR="009E2181" w:rsidRPr="009E2181" w14:paraId="1523D805" w14:textId="77777777" w:rsidTr="00243356">
        <w:trPr>
          <w:trHeight w:val="621"/>
          <w:jc w:val="center"/>
        </w:trPr>
        <w:tc>
          <w:tcPr>
            <w:tcW w:w="2526" w:type="dxa"/>
            <w:vMerge/>
            <w:shd w:val="clear" w:color="auto" w:fill="auto"/>
            <w:vAlign w:val="center"/>
          </w:tcPr>
          <w:p w14:paraId="459E4500"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63C9F900"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4994" w:type="dxa"/>
            <w:vAlign w:val="center"/>
          </w:tcPr>
          <w:p w14:paraId="56625355" w14:textId="7423A9F9" w:rsidR="00DC299A" w:rsidRPr="009E2181" w:rsidRDefault="00DC299A" w:rsidP="00243356">
            <w:pPr>
              <w:pStyle w:val="TAC"/>
              <w:numPr>
                <w:ilvl w:val="0"/>
                <w:numId w:val="6"/>
              </w:numPr>
              <w:jc w:val="left"/>
              <w:rPr>
                <w:iCs/>
                <w:szCs w:val="21"/>
                <w:lang w:val="en-US"/>
              </w:rPr>
            </w:pPr>
            <w:r w:rsidRPr="009E2181">
              <w:rPr>
                <w:iCs/>
                <w:szCs w:val="21"/>
                <w:lang w:val="en-US"/>
              </w:rPr>
              <w:t>L x W x H: 0.5m x 0.5m x 1.75m as a starting point [</w:t>
            </w:r>
            <w:r w:rsidR="0046271B">
              <w:rPr>
                <w:iCs/>
                <w:szCs w:val="21"/>
                <w:lang w:val="en-US"/>
              </w:rPr>
              <w:t>8</w:t>
            </w:r>
            <w:r w:rsidRPr="009E2181">
              <w:rPr>
                <w:iCs/>
                <w:szCs w:val="21"/>
                <w:lang w:val="en-US"/>
              </w:rPr>
              <w:t>]</w:t>
            </w:r>
          </w:p>
        </w:tc>
      </w:tr>
      <w:tr w:rsidR="009E2181" w:rsidRPr="009E2181" w14:paraId="2D5E846F" w14:textId="77777777" w:rsidTr="00243356">
        <w:trPr>
          <w:trHeight w:val="621"/>
          <w:jc w:val="center"/>
        </w:trPr>
        <w:tc>
          <w:tcPr>
            <w:tcW w:w="2526" w:type="dxa"/>
            <w:vMerge/>
            <w:shd w:val="clear" w:color="auto" w:fill="auto"/>
            <w:vAlign w:val="center"/>
          </w:tcPr>
          <w:p w14:paraId="1B230020"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28C889F8"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4994" w:type="dxa"/>
            <w:vAlign w:val="center"/>
          </w:tcPr>
          <w:p w14:paraId="3061A75E" w14:textId="77777777" w:rsidR="00DC299A" w:rsidRPr="00963113" w:rsidRDefault="00DC299A" w:rsidP="00243356">
            <w:pPr>
              <w:pStyle w:val="TAC"/>
              <w:numPr>
                <w:ilvl w:val="0"/>
                <w:numId w:val="6"/>
              </w:numPr>
              <w:jc w:val="left"/>
              <w:rPr>
                <w:iCs/>
                <w:szCs w:val="21"/>
                <w:lang w:val="en-US"/>
              </w:rPr>
            </w:pPr>
            <w:r w:rsidRPr="00963113">
              <w:rPr>
                <w:iCs/>
                <w:szCs w:val="21"/>
                <w:lang w:val="en-US"/>
              </w:rPr>
              <w:t>FFS</w:t>
            </w:r>
          </w:p>
        </w:tc>
      </w:tr>
      <w:tr w:rsidR="009E2181" w:rsidRPr="009E2181" w14:paraId="05EF682F" w14:textId="77777777" w:rsidTr="00243356">
        <w:trPr>
          <w:trHeight w:val="621"/>
          <w:jc w:val="center"/>
        </w:trPr>
        <w:tc>
          <w:tcPr>
            <w:tcW w:w="2526" w:type="dxa"/>
            <w:vMerge w:val="restart"/>
            <w:shd w:val="clear" w:color="auto" w:fill="auto"/>
            <w:vAlign w:val="center"/>
          </w:tcPr>
          <w:p w14:paraId="1E0B7483" w14:textId="77777777" w:rsidR="00DC299A" w:rsidRPr="009E2181" w:rsidRDefault="00DC299A" w:rsidP="00243356">
            <w:pPr>
              <w:pStyle w:val="0Maintext"/>
              <w:rPr>
                <w:lang w:val="en-US" w:eastAsia="zh-CN"/>
              </w:rPr>
            </w:pPr>
            <w:r w:rsidRPr="009E2181">
              <w:rPr>
                <w:lang w:val="en-US" w:eastAsia="zh-CN"/>
              </w:rPr>
              <w:t>[Unintended/Environment objects]</w:t>
            </w:r>
          </w:p>
        </w:tc>
        <w:tc>
          <w:tcPr>
            <w:tcW w:w="1631" w:type="dxa"/>
            <w:shd w:val="clear" w:color="auto" w:fill="auto"/>
            <w:vAlign w:val="center"/>
          </w:tcPr>
          <w:p w14:paraId="3881856E" w14:textId="77777777" w:rsidR="00DC299A" w:rsidRPr="009E2181" w:rsidRDefault="00DC299A" w:rsidP="00243356">
            <w:pPr>
              <w:pStyle w:val="TAC"/>
              <w:jc w:val="left"/>
              <w:rPr>
                <w:rFonts w:eastAsia="DengXian"/>
                <w:lang w:val="en-US" w:eastAsia="zh-CN"/>
              </w:rPr>
            </w:pPr>
            <w:r w:rsidRPr="009E2181">
              <w:rPr>
                <w:rFonts w:eastAsia="DengXian"/>
                <w:lang w:val="en-US" w:eastAsia="zh-CN"/>
              </w:rPr>
              <w:t>Types</w:t>
            </w:r>
          </w:p>
        </w:tc>
        <w:tc>
          <w:tcPr>
            <w:tcW w:w="4994" w:type="dxa"/>
            <w:vAlign w:val="center"/>
          </w:tcPr>
          <w:p w14:paraId="5BE89D82" w14:textId="77777777" w:rsidR="00DC299A" w:rsidRPr="00963113" w:rsidRDefault="00DC299A" w:rsidP="00243356">
            <w:pPr>
              <w:pStyle w:val="TAC"/>
              <w:numPr>
                <w:ilvl w:val="0"/>
                <w:numId w:val="6"/>
              </w:numPr>
              <w:jc w:val="left"/>
              <w:rPr>
                <w:iCs/>
                <w:szCs w:val="21"/>
                <w:lang w:val="en-US"/>
              </w:rPr>
            </w:pPr>
            <w:r w:rsidRPr="00963113">
              <w:rPr>
                <w:iCs/>
                <w:szCs w:val="21"/>
                <w:lang w:val="en-US"/>
              </w:rPr>
              <w:t>Other humans</w:t>
            </w:r>
          </w:p>
        </w:tc>
      </w:tr>
      <w:tr w:rsidR="009E2181" w:rsidRPr="009E2181" w14:paraId="290A8465" w14:textId="77777777" w:rsidTr="00243356">
        <w:trPr>
          <w:trHeight w:val="621"/>
          <w:jc w:val="center"/>
        </w:trPr>
        <w:tc>
          <w:tcPr>
            <w:tcW w:w="2526" w:type="dxa"/>
            <w:vMerge/>
            <w:shd w:val="clear" w:color="auto" w:fill="auto"/>
            <w:vAlign w:val="center"/>
          </w:tcPr>
          <w:p w14:paraId="4C7C9263"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6208CC76" w14:textId="77777777" w:rsidR="00DC299A" w:rsidRPr="009E2181" w:rsidRDefault="00DC299A" w:rsidP="00243356">
            <w:pPr>
              <w:pStyle w:val="TAC"/>
              <w:jc w:val="left"/>
              <w:rPr>
                <w:rFonts w:eastAsia="DengXian"/>
                <w:lang w:val="en-US" w:eastAsia="zh-CN"/>
              </w:rPr>
            </w:pPr>
            <w:r w:rsidRPr="009E2181">
              <w:t>3D mobility</w:t>
            </w:r>
          </w:p>
        </w:tc>
        <w:tc>
          <w:tcPr>
            <w:tcW w:w="4994" w:type="dxa"/>
            <w:vAlign w:val="center"/>
          </w:tcPr>
          <w:p w14:paraId="0698A54F" w14:textId="7C04BA53" w:rsidR="00DC299A" w:rsidRPr="00963113" w:rsidRDefault="009E2181" w:rsidP="00243356">
            <w:pPr>
              <w:pStyle w:val="TAC"/>
              <w:numPr>
                <w:ilvl w:val="0"/>
                <w:numId w:val="6"/>
              </w:numPr>
              <w:jc w:val="left"/>
              <w:rPr>
                <w:iCs/>
                <w:szCs w:val="21"/>
                <w:lang w:val="en-US"/>
              </w:rPr>
            </w:pPr>
            <w:r w:rsidRPr="00963113">
              <w:rPr>
                <w:iCs/>
                <w:szCs w:val="21"/>
                <w:lang w:val="en-US"/>
              </w:rPr>
              <w:t>Same as defined for sensing target</w:t>
            </w:r>
          </w:p>
        </w:tc>
      </w:tr>
      <w:tr w:rsidR="009E2181" w:rsidRPr="009E2181" w14:paraId="3CD973D3" w14:textId="77777777" w:rsidTr="00243356">
        <w:trPr>
          <w:trHeight w:val="621"/>
          <w:jc w:val="center"/>
        </w:trPr>
        <w:tc>
          <w:tcPr>
            <w:tcW w:w="2526" w:type="dxa"/>
            <w:vMerge/>
            <w:shd w:val="clear" w:color="auto" w:fill="auto"/>
            <w:vAlign w:val="center"/>
          </w:tcPr>
          <w:p w14:paraId="1385CF1E"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0F675CC3" w14:textId="77777777" w:rsidR="00DC299A" w:rsidRPr="009E2181" w:rsidRDefault="00DC299A" w:rsidP="00243356">
            <w:pPr>
              <w:pStyle w:val="TAC"/>
              <w:jc w:val="left"/>
              <w:rPr>
                <w:rFonts w:eastAsia="DengXian"/>
                <w:lang w:val="en-US" w:eastAsia="zh-CN"/>
              </w:rPr>
            </w:pPr>
            <w:r w:rsidRPr="009E2181">
              <w:t>3D distribution</w:t>
            </w:r>
          </w:p>
        </w:tc>
        <w:tc>
          <w:tcPr>
            <w:tcW w:w="4994" w:type="dxa"/>
            <w:vAlign w:val="center"/>
          </w:tcPr>
          <w:p w14:paraId="0B5E546C" w14:textId="77777777" w:rsidR="00DC299A" w:rsidRPr="00963113" w:rsidRDefault="00DC299A" w:rsidP="00243356">
            <w:pPr>
              <w:pStyle w:val="TAC"/>
              <w:numPr>
                <w:ilvl w:val="0"/>
                <w:numId w:val="6"/>
              </w:numPr>
              <w:jc w:val="left"/>
              <w:rPr>
                <w:iCs/>
                <w:szCs w:val="21"/>
                <w:lang w:val="en-US"/>
              </w:rPr>
            </w:pPr>
            <w:r w:rsidRPr="00963113">
              <w:rPr>
                <w:iCs/>
                <w:szCs w:val="21"/>
                <w:lang w:val="en-US"/>
              </w:rPr>
              <w:t>Uniform within the defined sensing area</w:t>
            </w:r>
          </w:p>
        </w:tc>
      </w:tr>
      <w:tr w:rsidR="009E2181" w:rsidRPr="009E2181" w14:paraId="0FD79CDC" w14:textId="77777777" w:rsidTr="00243356">
        <w:trPr>
          <w:trHeight w:val="621"/>
          <w:jc w:val="center"/>
        </w:trPr>
        <w:tc>
          <w:tcPr>
            <w:tcW w:w="2526" w:type="dxa"/>
            <w:vMerge/>
            <w:shd w:val="clear" w:color="auto" w:fill="auto"/>
            <w:vAlign w:val="center"/>
          </w:tcPr>
          <w:p w14:paraId="7D3D2F27"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2F46F2A4" w14:textId="77777777" w:rsidR="00DC299A" w:rsidRPr="009E2181" w:rsidRDefault="00DC299A" w:rsidP="00243356">
            <w:pPr>
              <w:pStyle w:val="TAC"/>
              <w:jc w:val="left"/>
              <w:rPr>
                <w:rFonts w:eastAsia="DengXian"/>
                <w:lang w:val="en-US" w:eastAsia="zh-CN"/>
              </w:rPr>
            </w:pPr>
            <w:r w:rsidRPr="009E2181">
              <w:t>Orientation</w:t>
            </w:r>
          </w:p>
        </w:tc>
        <w:tc>
          <w:tcPr>
            <w:tcW w:w="4994" w:type="dxa"/>
            <w:vAlign w:val="center"/>
          </w:tcPr>
          <w:p w14:paraId="4FD740A3" w14:textId="6AD428DC" w:rsidR="00DC299A" w:rsidRPr="00963113" w:rsidRDefault="009E2181" w:rsidP="00243356">
            <w:pPr>
              <w:pStyle w:val="TAC"/>
              <w:numPr>
                <w:ilvl w:val="0"/>
                <w:numId w:val="6"/>
              </w:numPr>
              <w:jc w:val="left"/>
              <w:rPr>
                <w:iCs/>
                <w:szCs w:val="21"/>
                <w:lang w:val="en-US"/>
              </w:rPr>
            </w:pPr>
            <w:r w:rsidRPr="00963113">
              <w:rPr>
                <w:iCs/>
                <w:szCs w:val="21"/>
                <w:lang w:val="en-US"/>
              </w:rPr>
              <w:t>Same as defined for sensing target</w:t>
            </w:r>
          </w:p>
        </w:tc>
      </w:tr>
      <w:tr w:rsidR="009E2181" w:rsidRPr="009E2181" w14:paraId="08350382" w14:textId="77777777" w:rsidTr="00243356">
        <w:trPr>
          <w:trHeight w:val="621"/>
          <w:jc w:val="center"/>
        </w:trPr>
        <w:tc>
          <w:tcPr>
            <w:tcW w:w="2526" w:type="dxa"/>
            <w:vMerge/>
            <w:shd w:val="clear" w:color="auto" w:fill="auto"/>
            <w:vAlign w:val="center"/>
          </w:tcPr>
          <w:p w14:paraId="5DA9701F"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483F4B0C"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4994" w:type="dxa"/>
            <w:vAlign w:val="center"/>
          </w:tcPr>
          <w:p w14:paraId="3F2EF9E1" w14:textId="068A14A3" w:rsidR="00DC299A" w:rsidRPr="00963113" w:rsidRDefault="009E2181" w:rsidP="00243356">
            <w:pPr>
              <w:pStyle w:val="TAC"/>
              <w:numPr>
                <w:ilvl w:val="0"/>
                <w:numId w:val="6"/>
              </w:numPr>
              <w:jc w:val="left"/>
              <w:rPr>
                <w:iCs/>
                <w:szCs w:val="21"/>
                <w:lang w:val="en-US"/>
              </w:rPr>
            </w:pPr>
            <w:r w:rsidRPr="00963113">
              <w:rPr>
                <w:iCs/>
                <w:szCs w:val="21"/>
                <w:lang w:val="en-US"/>
              </w:rPr>
              <w:t>Same as defined for sensing target</w:t>
            </w:r>
          </w:p>
        </w:tc>
      </w:tr>
      <w:tr w:rsidR="009E2181" w:rsidRPr="009E2181" w14:paraId="1601BB66" w14:textId="77777777" w:rsidTr="00243356">
        <w:trPr>
          <w:trHeight w:val="621"/>
          <w:jc w:val="center"/>
        </w:trPr>
        <w:tc>
          <w:tcPr>
            <w:tcW w:w="2526" w:type="dxa"/>
            <w:vMerge/>
            <w:shd w:val="clear" w:color="auto" w:fill="auto"/>
            <w:vAlign w:val="center"/>
          </w:tcPr>
          <w:p w14:paraId="74D452BD" w14:textId="77777777" w:rsidR="00DC299A" w:rsidRPr="009E2181" w:rsidRDefault="00DC299A" w:rsidP="00243356">
            <w:pPr>
              <w:pStyle w:val="TAC"/>
              <w:jc w:val="left"/>
              <w:rPr>
                <w:rFonts w:eastAsia="DengXian"/>
                <w:lang w:val="en-US" w:eastAsia="zh-CN"/>
              </w:rPr>
            </w:pPr>
          </w:p>
        </w:tc>
        <w:tc>
          <w:tcPr>
            <w:tcW w:w="1631" w:type="dxa"/>
            <w:shd w:val="clear" w:color="auto" w:fill="auto"/>
            <w:vAlign w:val="center"/>
          </w:tcPr>
          <w:p w14:paraId="10770590"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4994" w:type="dxa"/>
            <w:vAlign w:val="center"/>
          </w:tcPr>
          <w:p w14:paraId="411D242D" w14:textId="77777777" w:rsidR="00DC299A" w:rsidRPr="00963113" w:rsidRDefault="00DC299A" w:rsidP="00243356">
            <w:pPr>
              <w:pStyle w:val="TAC"/>
              <w:numPr>
                <w:ilvl w:val="0"/>
                <w:numId w:val="6"/>
              </w:numPr>
              <w:jc w:val="left"/>
              <w:rPr>
                <w:iCs/>
                <w:szCs w:val="21"/>
                <w:lang w:val="en-US"/>
              </w:rPr>
            </w:pPr>
            <w:r w:rsidRPr="00963113">
              <w:rPr>
                <w:iCs/>
                <w:szCs w:val="21"/>
                <w:lang w:val="en-US"/>
              </w:rPr>
              <w:t>FFS</w:t>
            </w:r>
          </w:p>
        </w:tc>
      </w:tr>
      <w:tr w:rsidR="009E2181" w:rsidRPr="009E2181" w14:paraId="5BCEB1B3" w14:textId="77777777" w:rsidTr="00243356">
        <w:trPr>
          <w:trHeight w:val="621"/>
          <w:jc w:val="center"/>
        </w:trPr>
        <w:tc>
          <w:tcPr>
            <w:tcW w:w="4157" w:type="dxa"/>
            <w:gridSpan w:val="2"/>
            <w:shd w:val="clear" w:color="auto" w:fill="auto"/>
            <w:vAlign w:val="center"/>
          </w:tcPr>
          <w:p w14:paraId="5B7F04DB" w14:textId="77777777" w:rsidR="00DC299A" w:rsidRPr="009E2181" w:rsidRDefault="00DC299A" w:rsidP="00243356">
            <w:pPr>
              <w:pStyle w:val="0Maintext"/>
              <w:rPr>
                <w:lang w:val="en-US" w:eastAsia="zh-CN"/>
              </w:rPr>
            </w:pPr>
            <w:r w:rsidRPr="009E2181">
              <w:rPr>
                <w:lang w:val="en-US" w:eastAsia="zh-CN"/>
              </w:rPr>
              <w:t>[Sensing area]</w:t>
            </w:r>
          </w:p>
        </w:tc>
        <w:tc>
          <w:tcPr>
            <w:tcW w:w="4994" w:type="dxa"/>
            <w:vAlign w:val="center"/>
          </w:tcPr>
          <w:p w14:paraId="32EA265E" w14:textId="77777777" w:rsidR="00DC299A" w:rsidRPr="009E2181" w:rsidRDefault="00DC299A" w:rsidP="00243356">
            <w:pPr>
              <w:pStyle w:val="TAC"/>
              <w:numPr>
                <w:ilvl w:val="0"/>
                <w:numId w:val="6"/>
              </w:numPr>
              <w:jc w:val="left"/>
              <w:rPr>
                <w:kern w:val="24"/>
                <w:lang w:eastAsia="ja-JP"/>
              </w:rPr>
            </w:pPr>
            <w:r w:rsidRPr="009E2181">
              <w:rPr>
                <w:kern w:val="24"/>
                <w:lang w:eastAsia="ja-JP"/>
              </w:rPr>
              <w:t>Uniform within the office box, outside minimum Tx to object and object to Rx distance</w:t>
            </w:r>
          </w:p>
        </w:tc>
      </w:tr>
      <w:tr w:rsidR="00DC299A" w:rsidRPr="009E2181" w14:paraId="69A44A52" w14:textId="77777777" w:rsidTr="00243356">
        <w:trPr>
          <w:trHeight w:val="621"/>
          <w:jc w:val="center"/>
        </w:trPr>
        <w:tc>
          <w:tcPr>
            <w:tcW w:w="4157" w:type="dxa"/>
            <w:gridSpan w:val="2"/>
            <w:shd w:val="clear" w:color="auto" w:fill="auto"/>
            <w:vAlign w:val="center"/>
          </w:tcPr>
          <w:p w14:paraId="2383F9CB" w14:textId="77777777" w:rsidR="00DC299A" w:rsidRPr="009E2181" w:rsidRDefault="00DC299A" w:rsidP="00243356">
            <w:pPr>
              <w:pStyle w:val="0Maintext"/>
              <w:rPr>
                <w:lang w:val="en-US" w:eastAsia="zh-CN"/>
              </w:rPr>
            </w:pPr>
            <w:r w:rsidRPr="009E2181">
              <w:rPr>
                <w:lang w:val="en-US" w:eastAsia="zh-CN"/>
              </w:rPr>
              <w:t>Minimum 3D distances between pairs of Tx/Rx/sensing target/[unintended objects]</w:t>
            </w:r>
          </w:p>
        </w:tc>
        <w:tc>
          <w:tcPr>
            <w:tcW w:w="4994" w:type="dxa"/>
            <w:vAlign w:val="center"/>
          </w:tcPr>
          <w:p w14:paraId="1912AB74" w14:textId="77777777" w:rsidR="00DC299A" w:rsidRPr="009E2181" w:rsidRDefault="00DC299A" w:rsidP="00243356">
            <w:pPr>
              <w:pStyle w:val="TAC"/>
              <w:numPr>
                <w:ilvl w:val="0"/>
                <w:numId w:val="6"/>
              </w:numPr>
              <w:jc w:val="left"/>
              <w:rPr>
                <w:iCs/>
                <w:szCs w:val="21"/>
                <w:lang w:val="en-US"/>
              </w:rPr>
            </w:pPr>
            <w:r w:rsidRPr="009E2181">
              <w:rPr>
                <w:iCs/>
                <w:szCs w:val="21"/>
                <w:lang w:val="en-US"/>
              </w:rPr>
              <w:t>Based on Rayleigh distance (function of BS/UE antenna aperture size and wavelength):</w:t>
            </w:r>
          </w:p>
          <w:p w14:paraId="7C483849" w14:textId="77777777" w:rsidR="00DC299A" w:rsidRPr="009E2181" w:rsidRDefault="00DC299A" w:rsidP="00243356">
            <w:pPr>
              <w:pStyle w:val="TAC"/>
              <w:ind w:left="360"/>
              <w:jc w:val="left"/>
              <w:rPr>
                <w:iCs/>
                <w:szCs w:val="21"/>
                <w:lang w:val="en-US"/>
              </w:rPr>
            </w:pPr>
          </w:p>
          <w:tbl>
            <w:tblPr>
              <w:tblStyle w:val="TableGrid"/>
              <w:tblW w:w="0" w:type="auto"/>
              <w:tblLook w:val="04A0" w:firstRow="1" w:lastRow="0" w:firstColumn="1" w:lastColumn="0" w:noHBand="0" w:noVBand="1"/>
            </w:tblPr>
            <w:tblGrid>
              <w:gridCol w:w="1534"/>
              <w:gridCol w:w="1617"/>
              <w:gridCol w:w="1617"/>
            </w:tblGrid>
            <w:tr w:rsidR="009E2181" w:rsidRPr="009E2181" w14:paraId="0A455889" w14:textId="77777777" w:rsidTr="00243356">
              <w:tc>
                <w:tcPr>
                  <w:tcW w:w="1989" w:type="dxa"/>
                </w:tcPr>
                <w:p w14:paraId="79A43CBB" w14:textId="77777777" w:rsidR="00DC299A" w:rsidRPr="009E2181" w:rsidRDefault="00DC299A" w:rsidP="00243356">
                  <w:pPr>
                    <w:pStyle w:val="TAC"/>
                    <w:jc w:val="left"/>
                    <w:rPr>
                      <w:iCs/>
                      <w:szCs w:val="21"/>
                      <w:lang w:val="en-US"/>
                    </w:rPr>
                  </w:pPr>
                </w:p>
              </w:tc>
              <w:tc>
                <w:tcPr>
                  <w:tcW w:w="1990" w:type="dxa"/>
                </w:tcPr>
                <w:p w14:paraId="2CBAC7A6" w14:textId="77777777" w:rsidR="00DC299A" w:rsidRPr="009E2181" w:rsidRDefault="00DC299A" w:rsidP="00243356">
                  <w:pPr>
                    <w:pStyle w:val="TAC"/>
                    <w:rPr>
                      <w:iCs/>
                      <w:szCs w:val="21"/>
                      <w:lang w:val="en-US"/>
                    </w:rPr>
                  </w:pPr>
                  <w:r w:rsidRPr="009E2181">
                    <w:rPr>
                      <w:iCs/>
                      <w:szCs w:val="21"/>
                      <w:lang w:val="en-US"/>
                    </w:rPr>
                    <w:t>Min gNB to target distance</w:t>
                  </w:r>
                </w:p>
              </w:tc>
              <w:tc>
                <w:tcPr>
                  <w:tcW w:w="1990" w:type="dxa"/>
                </w:tcPr>
                <w:p w14:paraId="1489EC92" w14:textId="77777777" w:rsidR="00DC299A" w:rsidRPr="009E2181" w:rsidRDefault="00DC299A" w:rsidP="00243356">
                  <w:pPr>
                    <w:pStyle w:val="TAC"/>
                    <w:rPr>
                      <w:iCs/>
                      <w:szCs w:val="21"/>
                      <w:lang w:val="en-US"/>
                    </w:rPr>
                  </w:pPr>
                  <w:r w:rsidRPr="009E2181">
                    <w:rPr>
                      <w:iCs/>
                      <w:szCs w:val="21"/>
                      <w:lang w:val="en-US"/>
                    </w:rPr>
                    <w:t>Min UE to target distance</w:t>
                  </w:r>
                </w:p>
              </w:tc>
            </w:tr>
            <w:tr w:rsidR="009E2181" w:rsidRPr="009E2181" w14:paraId="5E0A2AF2" w14:textId="77777777" w:rsidTr="00243356">
              <w:tc>
                <w:tcPr>
                  <w:tcW w:w="1989" w:type="dxa"/>
                </w:tcPr>
                <w:p w14:paraId="21623BCA" w14:textId="77777777" w:rsidR="00DC299A" w:rsidRPr="009E2181" w:rsidRDefault="00DC299A" w:rsidP="00243356">
                  <w:pPr>
                    <w:pStyle w:val="TAC"/>
                    <w:jc w:val="left"/>
                    <w:rPr>
                      <w:iCs/>
                      <w:szCs w:val="21"/>
                      <w:lang w:val="en-US"/>
                    </w:rPr>
                  </w:pPr>
                  <w:r w:rsidRPr="009E2181">
                    <w:rPr>
                      <w:iCs/>
                      <w:szCs w:val="21"/>
                      <w:lang w:val="en-US"/>
                    </w:rPr>
                    <w:t>FR1 (3.5 GHz)</w:t>
                  </w:r>
                </w:p>
              </w:tc>
              <w:tc>
                <w:tcPr>
                  <w:tcW w:w="1990" w:type="dxa"/>
                </w:tcPr>
                <w:p w14:paraId="509C7AD1" w14:textId="77777777" w:rsidR="00DC299A" w:rsidRPr="009E2181" w:rsidRDefault="00DC299A" w:rsidP="00243356">
                  <w:pPr>
                    <w:pStyle w:val="TAC"/>
                    <w:jc w:val="left"/>
                    <w:rPr>
                      <w:iCs/>
                      <w:szCs w:val="21"/>
                      <w:lang w:val="en-US"/>
                    </w:rPr>
                  </w:pPr>
                  <w:r w:rsidRPr="009E2181">
                    <w:rPr>
                      <w:iCs/>
                      <w:szCs w:val="21"/>
                      <w:lang w:val="en-US"/>
                    </w:rPr>
                    <w:t xml:space="preserve">1.36 m  </w:t>
                  </w:r>
                </w:p>
              </w:tc>
              <w:tc>
                <w:tcPr>
                  <w:tcW w:w="1990" w:type="dxa"/>
                </w:tcPr>
                <w:p w14:paraId="1E2073E0" w14:textId="77777777" w:rsidR="00DC299A" w:rsidRPr="009E2181" w:rsidRDefault="00DC299A" w:rsidP="00243356">
                  <w:pPr>
                    <w:pStyle w:val="TAC"/>
                    <w:jc w:val="left"/>
                    <w:rPr>
                      <w:iCs/>
                      <w:szCs w:val="21"/>
                      <w:lang w:val="en-US"/>
                    </w:rPr>
                  </w:pPr>
                  <w:r w:rsidRPr="009E2181">
                    <w:rPr>
                      <w:iCs/>
                      <w:szCs w:val="21"/>
                      <w:lang w:val="en-US"/>
                    </w:rPr>
                    <w:t>0.17 m</w:t>
                  </w:r>
                </w:p>
              </w:tc>
            </w:tr>
            <w:tr w:rsidR="009E2181" w:rsidRPr="009E2181" w14:paraId="0849D3E3" w14:textId="77777777" w:rsidTr="00243356">
              <w:tc>
                <w:tcPr>
                  <w:tcW w:w="1989" w:type="dxa"/>
                </w:tcPr>
                <w:p w14:paraId="471E6632" w14:textId="77777777" w:rsidR="00DC299A" w:rsidRPr="009E2181" w:rsidRDefault="00DC299A" w:rsidP="00243356">
                  <w:pPr>
                    <w:pStyle w:val="TAC"/>
                    <w:jc w:val="left"/>
                    <w:rPr>
                      <w:iCs/>
                      <w:szCs w:val="21"/>
                      <w:lang w:val="en-US"/>
                    </w:rPr>
                  </w:pPr>
                  <w:r w:rsidRPr="009E2181">
                    <w:rPr>
                      <w:iCs/>
                      <w:szCs w:val="21"/>
                      <w:lang w:val="en-US"/>
                    </w:rPr>
                    <w:t>FR2 (28 GHz)</w:t>
                  </w:r>
                </w:p>
              </w:tc>
              <w:tc>
                <w:tcPr>
                  <w:tcW w:w="1990" w:type="dxa"/>
                </w:tcPr>
                <w:p w14:paraId="744375A9" w14:textId="77777777" w:rsidR="00DC299A" w:rsidRPr="009E2181" w:rsidRDefault="00DC299A" w:rsidP="00243356">
                  <w:pPr>
                    <w:pStyle w:val="TAC"/>
                    <w:jc w:val="left"/>
                    <w:rPr>
                      <w:iCs/>
                      <w:szCs w:val="21"/>
                      <w:lang w:val="en-US"/>
                    </w:rPr>
                  </w:pPr>
                  <w:r w:rsidRPr="009E2181">
                    <w:rPr>
                      <w:iCs/>
                      <w:szCs w:val="21"/>
                      <w:lang w:val="en-US"/>
                    </w:rPr>
                    <w:t>0.4 m</w:t>
                  </w:r>
                </w:p>
              </w:tc>
              <w:tc>
                <w:tcPr>
                  <w:tcW w:w="1990" w:type="dxa"/>
                </w:tcPr>
                <w:p w14:paraId="5B05CB01" w14:textId="77777777" w:rsidR="00DC299A" w:rsidRPr="009E2181" w:rsidRDefault="00DC299A" w:rsidP="00243356">
                  <w:pPr>
                    <w:pStyle w:val="TAC"/>
                    <w:jc w:val="left"/>
                    <w:rPr>
                      <w:iCs/>
                      <w:szCs w:val="21"/>
                      <w:lang w:val="en-US"/>
                    </w:rPr>
                  </w:pPr>
                  <w:r w:rsidRPr="009E2181">
                    <w:rPr>
                      <w:iCs/>
                      <w:szCs w:val="21"/>
                      <w:lang w:val="en-US"/>
                    </w:rPr>
                    <w:t>0.04 m</w:t>
                  </w:r>
                </w:p>
              </w:tc>
            </w:tr>
          </w:tbl>
          <w:p w14:paraId="13525BDF" w14:textId="77777777" w:rsidR="00DC299A" w:rsidRPr="009E2181" w:rsidRDefault="00DC299A" w:rsidP="00243356">
            <w:pPr>
              <w:pStyle w:val="TAC"/>
              <w:jc w:val="left"/>
              <w:rPr>
                <w:iCs/>
                <w:szCs w:val="21"/>
                <w:lang w:val="en-US"/>
              </w:rPr>
            </w:pPr>
          </w:p>
          <w:p w14:paraId="599B3A86" w14:textId="77777777" w:rsidR="00DC299A" w:rsidRPr="009E2181" w:rsidRDefault="00DC299A" w:rsidP="00243356">
            <w:pPr>
              <w:pStyle w:val="TAC"/>
              <w:jc w:val="left"/>
              <w:rPr>
                <w:iCs/>
                <w:szCs w:val="21"/>
                <w:lang w:val="en-US"/>
              </w:rPr>
            </w:pPr>
            <w:r w:rsidRPr="009E2181">
              <w:rPr>
                <w:iCs/>
                <w:szCs w:val="21"/>
                <w:lang w:val="en-US"/>
              </w:rPr>
              <w:t>Note: Min Tx to target distance can be either min gNB to target</w:t>
            </w:r>
            <w:r w:rsidRPr="009E2181" w:rsidDel="00240901">
              <w:rPr>
                <w:iCs/>
                <w:szCs w:val="21"/>
                <w:lang w:val="en-US"/>
              </w:rPr>
              <w:t xml:space="preserve"> </w:t>
            </w:r>
            <w:r w:rsidRPr="009E2181">
              <w:rPr>
                <w:iCs/>
                <w:szCs w:val="21"/>
                <w:lang w:val="en-US"/>
              </w:rPr>
              <w:t>distance or min UE to target</w:t>
            </w:r>
            <w:r w:rsidRPr="009E2181" w:rsidDel="00240901">
              <w:rPr>
                <w:iCs/>
                <w:szCs w:val="21"/>
                <w:lang w:val="en-US"/>
              </w:rPr>
              <w:t xml:space="preserve"> </w:t>
            </w:r>
            <w:r w:rsidRPr="009E2181">
              <w:rPr>
                <w:iCs/>
                <w:szCs w:val="21"/>
                <w:lang w:val="en-US"/>
              </w:rPr>
              <w:t>distance depending on if the transmitter is gNB or the UE. Likewise for min target</w:t>
            </w:r>
            <w:r w:rsidRPr="009E2181" w:rsidDel="00240901">
              <w:rPr>
                <w:iCs/>
                <w:szCs w:val="21"/>
                <w:lang w:val="en-US"/>
              </w:rPr>
              <w:t xml:space="preserve"> </w:t>
            </w:r>
            <w:r w:rsidRPr="009E2181">
              <w:rPr>
                <w:iCs/>
                <w:szCs w:val="21"/>
                <w:lang w:val="en-US"/>
              </w:rPr>
              <w:t>to Rx distance.</w:t>
            </w:r>
          </w:p>
          <w:p w14:paraId="33210F95" w14:textId="77777777" w:rsidR="00DC299A" w:rsidRPr="009E2181" w:rsidRDefault="00DC299A" w:rsidP="00243356">
            <w:pPr>
              <w:pStyle w:val="TAC"/>
              <w:jc w:val="left"/>
              <w:rPr>
                <w:iCs/>
                <w:szCs w:val="21"/>
                <w:lang w:val="en-US"/>
              </w:rPr>
            </w:pPr>
          </w:p>
          <w:p w14:paraId="165F85FF" w14:textId="77777777" w:rsidR="00DC299A" w:rsidRPr="00963113" w:rsidRDefault="00DC299A" w:rsidP="00243356">
            <w:pPr>
              <w:pStyle w:val="TAC"/>
              <w:jc w:val="left"/>
              <w:rPr>
                <w:iCs/>
                <w:szCs w:val="21"/>
                <w:lang w:val="en-US"/>
              </w:rPr>
            </w:pPr>
            <w:r w:rsidRPr="00963113">
              <w:rPr>
                <w:iCs/>
                <w:szCs w:val="21"/>
                <w:lang w:val="en-US"/>
              </w:rPr>
              <w:t>FFS: Consider target size for min Tx-target or min Rx-target distance</w:t>
            </w:r>
          </w:p>
        </w:tc>
      </w:tr>
    </w:tbl>
    <w:p w14:paraId="5EC41EF4" w14:textId="77777777" w:rsidR="00DC299A" w:rsidRPr="009E2181" w:rsidRDefault="00DC299A" w:rsidP="00DC299A">
      <w:pPr>
        <w:spacing w:after="0"/>
        <w:rPr>
          <w:rFonts w:cs="Times New Roman"/>
          <w:bCs/>
        </w:rPr>
      </w:pPr>
    </w:p>
    <w:p w14:paraId="0283339C" w14:textId="77777777" w:rsidR="00C733BA" w:rsidRDefault="00DC299A" w:rsidP="00C733BA">
      <w:pPr>
        <w:widowControl w:val="0"/>
        <w:spacing w:before="60"/>
        <w:rPr>
          <w:rFonts w:eastAsia="DengXian"/>
          <w:b/>
          <w:bCs/>
          <w:lang w:eastAsia="zh-CN"/>
        </w:rPr>
      </w:pPr>
      <w:r w:rsidRPr="009E2181">
        <w:rPr>
          <w:rFonts w:eastAsia="DengXian"/>
          <w:b/>
          <w:bCs/>
          <w:lang w:eastAsia="zh-CN"/>
        </w:rPr>
        <w:t xml:space="preserve">Proposal </w:t>
      </w:r>
      <w:r w:rsidR="009E2181" w:rsidRPr="009E2181">
        <w:rPr>
          <w:rFonts w:eastAsia="DengXian"/>
          <w:b/>
          <w:bCs/>
          <w:lang w:eastAsia="zh-CN"/>
        </w:rPr>
        <w:t>1</w:t>
      </w:r>
      <w:r w:rsidR="009E2181">
        <w:rPr>
          <w:rFonts w:eastAsia="DengXian"/>
          <w:b/>
          <w:bCs/>
          <w:lang w:eastAsia="zh-CN"/>
        </w:rPr>
        <w:t>2</w:t>
      </w:r>
      <w:r w:rsidRPr="009E2181">
        <w:rPr>
          <w:rFonts w:eastAsia="DengXian"/>
          <w:b/>
          <w:bCs/>
          <w:lang w:eastAsia="zh-CN"/>
        </w:rPr>
        <w:t xml:space="preserve">: Use Table 3 as a starting point for Indoor </w:t>
      </w:r>
      <w:r w:rsidR="005D7601" w:rsidRPr="009E2181">
        <w:rPr>
          <w:rFonts w:eastAsia="DengXian"/>
          <w:b/>
          <w:bCs/>
          <w:lang w:eastAsia="zh-CN"/>
        </w:rPr>
        <w:t xml:space="preserve">Room </w:t>
      </w:r>
      <w:r w:rsidRPr="009E2181">
        <w:rPr>
          <w:rFonts w:eastAsia="DengXian"/>
          <w:b/>
          <w:bCs/>
          <w:lang w:eastAsia="zh-CN"/>
        </w:rPr>
        <w:t>deployment scenario for indoor human sensing.</w:t>
      </w:r>
    </w:p>
    <w:p w14:paraId="5EDC0447" w14:textId="20C00B6E" w:rsidR="00DC299A" w:rsidRPr="009E2181" w:rsidRDefault="00DC299A" w:rsidP="00C733BA">
      <w:pPr>
        <w:widowControl w:val="0"/>
        <w:spacing w:before="60"/>
        <w:rPr>
          <w:rFonts w:cs="Times New Roman"/>
          <w:bCs/>
          <w:u w:val="single"/>
        </w:rPr>
      </w:pPr>
      <w:r w:rsidRPr="009E2181">
        <w:rPr>
          <w:rFonts w:cs="Times New Roman"/>
          <w:bCs/>
          <w:u w:val="single"/>
        </w:rPr>
        <w:t>AGV:</w:t>
      </w:r>
    </w:p>
    <w:p w14:paraId="5869BD6E" w14:textId="05279696" w:rsidR="00DC299A" w:rsidRPr="009E2181" w:rsidRDefault="00DC299A" w:rsidP="00DC299A">
      <w:pPr>
        <w:spacing w:after="0"/>
        <w:rPr>
          <w:rFonts w:cs="Times New Roman"/>
          <w:bCs/>
        </w:rPr>
      </w:pPr>
      <w:r w:rsidRPr="009E2181">
        <w:rPr>
          <w:rFonts w:cs="Times New Roman"/>
          <w:bCs/>
        </w:rPr>
        <w:t>For AGV sensing, we consider the InF scenario, both from TR 38.901 [2] and TR 38.857 [</w:t>
      </w:r>
      <w:r w:rsidR="00A23118">
        <w:rPr>
          <w:rFonts w:cs="Times New Roman"/>
          <w:bCs/>
        </w:rPr>
        <w:t>9</w:t>
      </w:r>
      <w:r w:rsidRPr="009E2181">
        <w:rPr>
          <w:rFonts w:cs="Times New Roman"/>
          <w:bCs/>
        </w:rPr>
        <w:t>] as a starting point. Consider the following parameters for indoor human sensing in indoor factory deployment scenario.</w:t>
      </w:r>
    </w:p>
    <w:p w14:paraId="6B95192C" w14:textId="77777777" w:rsidR="00DC299A" w:rsidRPr="009E2181" w:rsidRDefault="00DC299A" w:rsidP="00DC299A">
      <w:pPr>
        <w:spacing w:after="0"/>
        <w:rPr>
          <w:rFonts w:cs="Times New Roman"/>
          <w:bCs/>
        </w:rPr>
      </w:pPr>
    </w:p>
    <w:p w14:paraId="51F3A29F" w14:textId="77777777" w:rsidR="00DC299A" w:rsidRPr="009E2181" w:rsidRDefault="00DC299A" w:rsidP="00DC299A">
      <w:pPr>
        <w:pStyle w:val="0Maintext"/>
        <w:jc w:val="center"/>
      </w:pPr>
      <w:r w:rsidRPr="009E2181">
        <w:t xml:space="preserve">Table 4. </w:t>
      </w:r>
      <w:r w:rsidRPr="009E2181">
        <w:rPr>
          <w:lang w:eastAsia="zh-CN"/>
        </w:rPr>
        <w:t>Evaluation parameter for AGV sensing in InF 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9E2181" w:rsidRPr="009E2181" w14:paraId="5951C4BA" w14:textId="77777777" w:rsidTr="00243356">
        <w:trPr>
          <w:jc w:val="center"/>
        </w:trPr>
        <w:tc>
          <w:tcPr>
            <w:tcW w:w="4152" w:type="dxa"/>
            <w:gridSpan w:val="2"/>
            <w:shd w:val="clear" w:color="auto" w:fill="D9D9D9"/>
            <w:vAlign w:val="center"/>
          </w:tcPr>
          <w:p w14:paraId="0AB28E7F" w14:textId="77777777" w:rsidR="00DC299A" w:rsidRPr="009E2181" w:rsidRDefault="00DC299A" w:rsidP="00243356">
            <w:pPr>
              <w:pStyle w:val="0Maintext"/>
              <w:jc w:val="center"/>
              <w:rPr>
                <w:rFonts w:eastAsia="DengXian"/>
                <w:b/>
                <w:lang w:val="en-US" w:eastAsia="zh-CN"/>
              </w:rPr>
            </w:pPr>
            <w:r w:rsidRPr="009E2181">
              <w:rPr>
                <w:b/>
                <w:lang w:val="en-US"/>
              </w:rPr>
              <w:t>Parameters</w:t>
            </w:r>
          </w:p>
        </w:tc>
        <w:tc>
          <w:tcPr>
            <w:tcW w:w="4729" w:type="dxa"/>
            <w:shd w:val="clear" w:color="auto" w:fill="D9D9D9"/>
          </w:tcPr>
          <w:p w14:paraId="7F1164B7" w14:textId="77777777" w:rsidR="00DC299A" w:rsidRPr="009E2181" w:rsidRDefault="00DC299A" w:rsidP="00243356">
            <w:pPr>
              <w:pStyle w:val="TAC"/>
              <w:rPr>
                <w:b/>
                <w:lang w:val="en-US"/>
              </w:rPr>
            </w:pPr>
            <w:r w:rsidRPr="009E2181">
              <w:rPr>
                <w:b/>
                <w:lang w:val="en-US"/>
              </w:rPr>
              <w:t>Value</w:t>
            </w:r>
          </w:p>
        </w:tc>
      </w:tr>
      <w:tr w:rsidR="009E2181" w:rsidRPr="009E2181" w14:paraId="17EB0BDC" w14:textId="77777777" w:rsidTr="00243356">
        <w:trPr>
          <w:jc w:val="center"/>
        </w:trPr>
        <w:tc>
          <w:tcPr>
            <w:tcW w:w="4152" w:type="dxa"/>
            <w:gridSpan w:val="2"/>
            <w:shd w:val="clear" w:color="auto" w:fill="auto"/>
            <w:vAlign w:val="center"/>
          </w:tcPr>
          <w:p w14:paraId="30F50457" w14:textId="77777777" w:rsidR="00DC299A" w:rsidRPr="009E2181" w:rsidRDefault="00DC299A" w:rsidP="00243356">
            <w:pPr>
              <w:pStyle w:val="0Maintext"/>
              <w:rPr>
                <w:lang w:val="fr-FR"/>
              </w:rPr>
            </w:pPr>
            <w:r w:rsidRPr="009E2181">
              <w:rPr>
                <w:lang w:val="fr-FR"/>
              </w:rPr>
              <w:t>Applicable communication scenarios</w:t>
            </w:r>
          </w:p>
        </w:tc>
        <w:tc>
          <w:tcPr>
            <w:tcW w:w="4729" w:type="dxa"/>
            <w:vAlign w:val="center"/>
          </w:tcPr>
          <w:p w14:paraId="42B43F3E" w14:textId="47C061C2" w:rsidR="00DC299A" w:rsidRPr="00963113" w:rsidRDefault="00DC299A" w:rsidP="00243356">
            <w:pPr>
              <w:pStyle w:val="TAC"/>
              <w:jc w:val="left"/>
              <w:rPr>
                <w:iCs/>
              </w:rPr>
            </w:pPr>
            <w:r w:rsidRPr="00963113">
              <w:rPr>
                <w:iCs/>
              </w:rPr>
              <w:t>InF-SL, InF-DL, InF-SH, InF-DH from TR 38.901 [</w:t>
            </w:r>
            <w:r w:rsidR="00C542B1">
              <w:rPr>
                <w:iCs/>
              </w:rPr>
              <w:t>3</w:t>
            </w:r>
            <w:r w:rsidRPr="00963113">
              <w:rPr>
                <w:iCs/>
              </w:rPr>
              <w:t>] and InF-SH and InF-DH from TR 38.857 [</w:t>
            </w:r>
            <w:r w:rsidR="00C542B1">
              <w:rPr>
                <w:iCs/>
              </w:rPr>
              <w:t>10</w:t>
            </w:r>
            <w:r w:rsidRPr="00963113">
              <w:rPr>
                <w:iCs/>
              </w:rPr>
              <w:t>]</w:t>
            </w:r>
          </w:p>
        </w:tc>
      </w:tr>
      <w:tr w:rsidR="009E2181" w:rsidRPr="009E2181" w14:paraId="02AA026D" w14:textId="77777777" w:rsidTr="00243356">
        <w:trPr>
          <w:trHeight w:val="2542"/>
          <w:jc w:val="center"/>
        </w:trPr>
        <w:tc>
          <w:tcPr>
            <w:tcW w:w="4152" w:type="dxa"/>
            <w:gridSpan w:val="2"/>
            <w:shd w:val="clear" w:color="auto" w:fill="auto"/>
            <w:vAlign w:val="center"/>
          </w:tcPr>
          <w:p w14:paraId="2F32C4B3" w14:textId="77777777" w:rsidR="00DC299A" w:rsidRPr="009E2181" w:rsidRDefault="00DC299A" w:rsidP="00243356">
            <w:pPr>
              <w:pStyle w:val="0Maintext"/>
              <w:jc w:val="left"/>
            </w:pPr>
            <w:r w:rsidRPr="009E2181">
              <w:t>Sensing transmitters and receivers properties</w:t>
            </w:r>
          </w:p>
        </w:tc>
        <w:tc>
          <w:tcPr>
            <w:tcW w:w="4729" w:type="dxa"/>
            <w:vAlign w:val="center"/>
          </w:tcPr>
          <w:p w14:paraId="49B0CF55" w14:textId="77777777" w:rsidR="00DC299A" w:rsidRPr="009E2181" w:rsidRDefault="00DC299A" w:rsidP="00243356">
            <w:pPr>
              <w:pStyle w:val="TAC"/>
              <w:jc w:val="left"/>
              <w:rPr>
                <w:kern w:val="24"/>
                <w:lang w:eastAsia="ja-JP"/>
              </w:rPr>
            </w:pPr>
          </w:p>
          <w:p w14:paraId="1F0ED496" w14:textId="77777777" w:rsidR="00DC299A" w:rsidRPr="009E2181" w:rsidRDefault="00DC299A" w:rsidP="00243356">
            <w:pPr>
              <w:pStyle w:val="TAC"/>
              <w:jc w:val="left"/>
              <w:rPr>
                <w:iCs/>
                <w:lang w:val="en-US"/>
              </w:rPr>
            </w:pPr>
            <w:r w:rsidRPr="009E2181">
              <w:rPr>
                <w:iCs/>
                <w:lang w:val="en-US"/>
              </w:rPr>
              <w:t>Rx/Tx locations are selected among the TRPs and UEs locations in the corresponding communication scenario</w:t>
            </w:r>
          </w:p>
          <w:p w14:paraId="16FE36C4" w14:textId="77777777" w:rsidR="00DC299A" w:rsidRPr="009E2181" w:rsidRDefault="00DC299A" w:rsidP="00243356">
            <w:pPr>
              <w:pStyle w:val="TAC"/>
              <w:jc w:val="left"/>
              <w:rPr>
                <w:kern w:val="24"/>
                <w:lang w:eastAsia="ja-JP"/>
              </w:rPr>
            </w:pPr>
          </w:p>
          <w:p w14:paraId="3187C07D" w14:textId="4E01435D" w:rsidR="00DC299A" w:rsidRPr="00963113" w:rsidRDefault="00DC299A" w:rsidP="00243356">
            <w:pPr>
              <w:pStyle w:val="TAC"/>
              <w:jc w:val="left"/>
              <w:rPr>
                <w:kern w:val="24"/>
                <w:lang w:eastAsia="ja-JP"/>
              </w:rPr>
            </w:pPr>
            <w:r w:rsidRPr="00963113">
              <w:rPr>
                <w:kern w:val="24"/>
                <w:lang w:eastAsia="ja-JP"/>
              </w:rPr>
              <w:t>Cell layout, Rx and Tx parameters as defined in the corresponding communication scenario [</w:t>
            </w:r>
            <w:r w:rsidR="00462F6F">
              <w:rPr>
                <w:kern w:val="24"/>
                <w:lang w:eastAsia="ja-JP"/>
              </w:rPr>
              <w:t>3</w:t>
            </w:r>
            <w:r w:rsidRPr="00963113">
              <w:rPr>
                <w:kern w:val="24"/>
                <w:lang w:eastAsia="ja-JP"/>
              </w:rPr>
              <w:t xml:space="preserve">, </w:t>
            </w:r>
            <w:r w:rsidR="00462F6F">
              <w:rPr>
                <w:kern w:val="24"/>
                <w:lang w:eastAsia="ja-JP"/>
              </w:rPr>
              <w:t>10</w:t>
            </w:r>
            <w:r w:rsidRPr="00963113">
              <w:rPr>
                <w:kern w:val="24"/>
                <w:lang w:eastAsia="ja-JP"/>
              </w:rPr>
              <w:t>]</w:t>
            </w:r>
          </w:p>
          <w:p w14:paraId="273FB4D6" w14:textId="77777777" w:rsidR="00DC299A" w:rsidRDefault="00DC299A" w:rsidP="00427862">
            <w:pPr>
              <w:pStyle w:val="TAC"/>
              <w:jc w:val="both"/>
              <w:rPr>
                <w:kern w:val="24"/>
                <w:lang w:eastAsia="ja-JP"/>
              </w:rPr>
            </w:pPr>
          </w:p>
          <w:p w14:paraId="50584C41" w14:textId="77777777" w:rsidR="00427862" w:rsidRDefault="00427862" w:rsidP="00427862">
            <w:pPr>
              <w:pStyle w:val="TAC"/>
              <w:jc w:val="left"/>
              <w:rPr>
                <w:kern w:val="24"/>
                <w:lang w:eastAsia="ja-JP"/>
              </w:rPr>
            </w:pPr>
            <w:r>
              <w:rPr>
                <w:kern w:val="24"/>
                <w:lang w:eastAsia="ja-JP"/>
              </w:rPr>
              <w:t>BS antenna configuration: FFS, following as starting point:</w:t>
            </w:r>
          </w:p>
          <w:p w14:paraId="66723E64" w14:textId="48DC0D38" w:rsidR="00427862" w:rsidRPr="00243356" w:rsidRDefault="00427862" w:rsidP="00427862">
            <w:pPr>
              <w:pStyle w:val="TAC"/>
              <w:numPr>
                <w:ilvl w:val="0"/>
                <w:numId w:val="16"/>
              </w:numPr>
              <w:jc w:val="left"/>
              <w:rPr>
                <w:kern w:val="24"/>
                <w:lang w:eastAsia="ja-JP"/>
              </w:rPr>
            </w:pPr>
            <w:r w:rsidRPr="00427862">
              <w:rPr>
                <w:lang w:val="en-US" w:eastAsia="zh-CN"/>
              </w:rPr>
              <w:t>FR1: (M, N, P, Mg, Ng) = (4, 4, 2, 1, 1), dH=dV=0.5λ [</w:t>
            </w:r>
            <w:r w:rsidR="00A01B52">
              <w:rPr>
                <w:kern w:val="24"/>
                <w:lang w:eastAsia="ja-JP"/>
              </w:rPr>
              <w:t>10</w:t>
            </w:r>
            <w:r w:rsidRPr="00427862">
              <w:rPr>
                <w:lang w:val="en-US" w:eastAsia="zh-CN"/>
              </w:rPr>
              <w:t>]</w:t>
            </w:r>
          </w:p>
          <w:p w14:paraId="47D067EE" w14:textId="1DD84F18" w:rsidR="00427862" w:rsidRDefault="00427862" w:rsidP="00427862">
            <w:pPr>
              <w:pStyle w:val="TAC"/>
              <w:numPr>
                <w:ilvl w:val="0"/>
                <w:numId w:val="16"/>
              </w:numPr>
              <w:jc w:val="left"/>
              <w:rPr>
                <w:kern w:val="24"/>
                <w:lang w:eastAsia="ja-JP"/>
              </w:rPr>
            </w:pPr>
            <w:r w:rsidRPr="00427862">
              <w:rPr>
                <w:kern w:val="24"/>
                <w:lang w:eastAsia="ja-JP"/>
              </w:rPr>
              <w:t>FR2: (M, N, P, Mg, Ng) = (4, 8, 2, 1, 1), dH=dV=0.5λ [</w:t>
            </w:r>
            <w:r w:rsidR="00A01B52">
              <w:rPr>
                <w:kern w:val="24"/>
                <w:lang w:eastAsia="ja-JP"/>
              </w:rPr>
              <w:t>10</w:t>
            </w:r>
            <w:r w:rsidRPr="00427862">
              <w:rPr>
                <w:kern w:val="24"/>
                <w:lang w:eastAsia="ja-JP"/>
              </w:rPr>
              <w:t>]</w:t>
            </w:r>
          </w:p>
          <w:p w14:paraId="212FFAFE" w14:textId="77777777" w:rsidR="00427862" w:rsidRDefault="00427862" w:rsidP="00427862">
            <w:pPr>
              <w:pStyle w:val="TAC"/>
              <w:jc w:val="left"/>
              <w:rPr>
                <w:kern w:val="24"/>
                <w:lang w:eastAsia="ja-JP"/>
              </w:rPr>
            </w:pPr>
          </w:p>
          <w:p w14:paraId="48BC9A78" w14:textId="77777777" w:rsidR="00427862" w:rsidRDefault="00427862" w:rsidP="00427862">
            <w:pPr>
              <w:pStyle w:val="TAC"/>
              <w:jc w:val="left"/>
              <w:rPr>
                <w:kern w:val="24"/>
                <w:lang w:eastAsia="ja-JP"/>
              </w:rPr>
            </w:pPr>
            <w:r w:rsidRPr="00EA3C8C">
              <w:rPr>
                <w:kern w:val="24"/>
                <w:lang w:eastAsia="ja-JP"/>
              </w:rPr>
              <w:t xml:space="preserve">UE antenna configuration: </w:t>
            </w:r>
            <w:r>
              <w:rPr>
                <w:kern w:val="24"/>
                <w:lang w:eastAsia="ja-JP"/>
              </w:rPr>
              <w:t>FFS, following as starting point:</w:t>
            </w:r>
          </w:p>
          <w:p w14:paraId="067ED047" w14:textId="3FC2338E" w:rsidR="00427862" w:rsidRPr="00C10E34" w:rsidRDefault="00427862" w:rsidP="00427862">
            <w:pPr>
              <w:pStyle w:val="TAC"/>
              <w:numPr>
                <w:ilvl w:val="1"/>
                <w:numId w:val="5"/>
              </w:numPr>
              <w:ind w:left="785"/>
              <w:jc w:val="left"/>
              <w:rPr>
                <w:rStyle w:val="normaltextrun"/>
                <w:kern w:val="24"/>
                <w:lang w:eastAsia="ja-JP"/>
              </w:rPr>
            </w:pPr>
            <w:r>
              <w:rPr>
                <w:rStyle w:val="normaltextrun"/>
                <w:rFonts w:cs="Arial"/>
                <w:color w:val="181818"/>
                <w:szCs w:val="18"/>
                <w:lang w:val="en-US"/>
              </w:rPr>
              <w:t xml:space="preserve">FR1: </w:t>
            </w: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r>
              <w:rPr>
                <w:rStyle w:val="normaltextrun"/>
                <w:rFonts w:cs="Arial"/>
                <w:color w:val="181818"/>
                <w:szCs w:val="18"/>
                <w:lang w:val="en-US"/>
              </w:rPr>
              <w:t xml:space="preserve"> [</w:t>
            </w:r>
            <w:r w:rsidR="009A4B78">
              <w:rPr>
                <w:kern w:val="24"/>
                <w:lang w:eastAsia="ja-JP"/>
              </w:rPr>
              <w:t>10</w:t>
            </w:r>
            <w:r>
              <w:rPr>
                <w:rStyle w:val="normaltextrun"/>
                <w:rFonts w:cs="Arial"/>
                <w:color w:val="181818"/>
                <w:szCs w:val="18"/>
                <w:lang w:val="en-US"/>
              </w:rPr>
              <w:t>]</w:t>
            </w:r>
          </w:p>
          <w:p w14:paraId="3FF05998" w14:textId="013CE9C9" w:rsidR="00427862" w:rsidRPr="00427862" w:rsidRDefault="00427862" w:rsidP="00963113">
            <w:pPr>
              <w:pStyle w:val="TAC"/>
              <w:numPr>
                <w:ilvl w:val="1"/>
                <w:numId w:val="5"/>
              </w:numPr>
              <w:ind w:left="785"/>
              <w:jc w:val="left"/>
              <w:rPr>
                <w:kern w:val="24"/>
                <w:lang w:eastAsia="ja-JP"/>
              </w:rPr>
            </w:pPr>
            <w:r>
              <w:rPr>
                <w:rStyle w:val="normaltextrun"/>
                <w:kern w:val="24"/>
                <w:lang w:eastAsia="ja-JP"/>
              </w:rPr>
              <w:t>FR2:</w:t>
            </w:r>
            <w:r w:rsidRPr="00790A20">
              <w:rPr>
                <w:rStyle w:val="normaltextrun"/>
                <w:rFonts w:cs="Arial"/>
                <w:color w:val="181818"/>
                <w:szCs w:val="18"/>
                <w:lang w:val="en-US"/>
              </w:rPr>
              <w:t>(M, N, P, Mg, Ng) = (</w:t>
            </w:r>
            <w:r>
              <w:rPr>
                <w:rStyle w:val="normaltextrun"/>
                <w:rFonts w:cs="Arial"/>
                <w:color w:val="181818"/>
                <w:szCs w:val="18"/>
                <w:lang w:val="en-US"/>
              </w:rPr>
              <w:t>2</w:t>
            </w:r>
            <w:r w:rsidRPr="00790A20">
              <w:rPr>
                <w:rStyle w:val="normaltextrun"/>
                <w:rFonts w:cs="Arial"/>
                <w:color w:val="181818"/>
                <w:szCs w:val="18"/>
                <w:lang w:val="en-US"/>
              </w:rPr>
              <w:t>, 2, 2, 1, 1)</w:t>
            </w:r>
            <w:r>
              <w:rPr>
                <w:rStyle w:val="normaltextrun"/>
                <w:rFonts w:cs="Arial"/>
                <w:color w:val="181818"/>
                <w:szCs w:val="18"/>
                <w:lang w:val="en-US"/>
              </w:rPr>
              <w:t xml:space="preserve">, </w:t>
            </w:r>
            <w:r w:rsidRPr="00790A20">
              <w:rPr>
                <w:rStyle w:val="spellingerror"/>
                <w:rFonts w:cs="Arial"/>
                <w:color w:val="181818"/>
                <w:szCs w:val="18"/>
                <w:lang w:val="en-US"/>
              </w:rPr>
              <w:t>dH</w:t>
            </w:r>
            <w:r>
              <w:rPr>
                <w:rStyle w:val="spellingerror"/>
                <w:rFonts w:cs="Arial"/>
                <w:color w:val="181818"/>
                <w:szCs w:val="18"/>
                <w:lang w:val="en-US"/>
              </w:rPr>
              <w:t>,</w:t>
            </w:r>
            <w:r>
              <w:rPr>
                <w:rStyle w:val="spellingerror"/>
              </w:rPr>
              <w:t xml:space="preserve"> dV</w:t>
            </w:r>
            <w:r w:rsidRPr="00790A20">
              <w:rPr>
                <w:rStyle w:val="normaltextrun"/>
                <w:rFonts w:cs="Arial"/>
                <w:color w:val="181818"/>
                <w:szCs w:val="18"/>
                <w:lang w:val="en-US"/>
              </w:rPr>
              <w:t xml:space="preserve"> = 0.5λ</w:t>
            </w:r>
            <w:r>
              <w:rPr>
                <w:rStyle w:val="normaltextrun"/>
                <w:rFonts w:cs="Arial"/>
                <w:color w:val="181818"/>
                <w:szCs w:val="18"/>
                <w:lang w:val="en-US"/>
              </w:rPr>
              <w:t xml:space="preserve"> [</w:t>
            </w:r>
            <w:r w:rsidR="009A4B78">
              <w:rPr>
                <w:rStyle w:val="normaltextrun"/>
                <w:rFonts w:cs="Arial"/>
                <w:color w:val="181818"/>
                <w:szCs w:val="18"/>
                <w:lang w:val="en-US"/>
              </w:rPr>
              <w:t>9</w:t>
            </w:r>
            <w:r>
              <w:rPr>
                <w:rStyle w:val="normaltextrun"/>
                <w:rFonts w:cs="Arial"/>
                <w:color w:val="181818"/>
                <w:szCs w:val="18"/>
                <w:lang w:val="en-US"/>
              </w:rPr>
              <w:t>]</w:t>
            </w:r>
          </w:p>
        </w:tc>
      </w:tr>
      <w:tr w:rsidR="009E2181" w:rsidRPr="009E2181" w14:paraId="4E478A5A" w14:textId="77777777" w:rsidTr="00243356">
        <w:trPr>
          <w:trHeight w:val="40"/>
          <w:jc w:val="center"/>
        </w:trPr>
        <w:tc>
          <w:tcPr>
            <w:tcW w:w="4152" w:type="dxa"/>
            <w:gridSpan w:val="2"/>
            <w:shd w:val="clear" w:color="auto" w:fill="auto"/>
            <w:vAlign w:val="center"/>
          </w:tcPr>
          <w:p w14:paraId="4F2BB9C8" w14:textId="77777777" w:rsidR="00DC299A" w:rsidRPr="009E2181" w:rsidRDefault="00DC299A" w:rsidP="00243356">
            <w:pPr>
              <w:pStyle w:val="0Maintext"/>
            </w:pPr>
            <w:r w:rsidRPr="009E2181">
              <w:t>Supported sensing modes</w:t>
            </w:r>
          </w:p>
        </w:tc>
        <w:tc>
          <w:tcPr>
            <w:tcW w:w="4729" w:type="dxa"/>
            <w:vAlign w:val="center"/>
          </w:tcPr>
          <w:p w14:paraId="5B83119D" w14:textId="77777777" w:rsidR="00DC299A" w:rsidRPr="009E2181" w:rsidRDefault="00DC299A" w:rsidP="00243356">
            <w:pPr>
              <w:pStyle w:val="TAC"/>
              <w:numPr>
                <w:ilvl w:val="0"/>
                <w:numId w:val="6"/>
              </w:numPr>
              <w:jc w:val="left"/>
              <w:rPr>
                <w:iCs/>
                <w:lang w:val="en-US"/>
              </w:rPr>
            </w:pPr>
            <w:r w:rsidRPr="009E2181">
              <w:rPr>
                <w:iCs/>
                <w:lang w:val="en-US"/>
              </w:rPr>
              <w:t>gNB-UE bistatic sensing, UE-UE bistatic sensing, UE monostatic sensing</w:t>
            </w:r>
          </w:p>
        </w:tc>
      </w:tr>
      <w:tr w:rsidR="009E2181" w:rsidRPr="009E2181" w14:paraId="474CB83B" w14:textId="77777777" w:rsidTr="00243356">
        <w:trPr>
          <w:trHeight w:val="621"/>
          <w:jc w:val="center"/>
        </w:trPr>
        <w:tc>
          <w:tcPr>
            <w:tcW w:w="2526" w:type="dxa"/>
            <w:vMerge w:val="restart"/>
            <w:shd w:val="clear" w:color="auto" w:fill="auto"/>
            <w:vAlign w:val="center"/>
          </w:tcPr>
          <w:p w14:paraId="29938220" w14:textId="77777777" w:rsidR="00DC299A" w:rsidRPr="009E2181" w:rsidRDefault="00DC299A" w:rsidP="00243356">
            <w:pPr>
              <w:pStyle w:val="0Maintext"/>
              <w:rPr>
                <w:lang w:val="en-US" w:eastAsia="zh-CN"/>
              </w:rPr>
            </w:pPr>
            <w:r w:rsidRPr="009E2181">
              <w:rPr>
                <w:lang w:val="en-US" w:eastAsia="zh-CN"/>
              </w:rPr>
              <w:t>Sensing target</w:t>
            </w:r>
          </w:p>
        </w:tc>
        <w:tc>
          <w:tcPr>
            <w:tcW w:w="1626" w:type="dxa"/>
            <w:shd w:val="clear" w:color="auto" w:fill="auto"/>
            <w:vAlign w:val="center"/>
          </w:tcPr>
          <w:p w14:paraId="1AF3E0E4" w14:textId="77777777" w:rsidR="00DC299A" w:rsidRPr="009E2181" w:rsidRDefault="00DC299A" w:rsidP="00243356">
            <w:pPr>
              <w:pStyle w:val="TAC"/>
              <w:jc w:val="left"/>
              <w:rPr>
                <w:rFonts w:eastAsia="DengXian"/>
                <w:lang w:val="en-US" w:eastAsia="zh-CN"/>
              </w:rPr>
            </w:pPr>
            <w:r w:rsidRPr="009E2181">
              <w:t>Outdoor/indoor</w:t>
            </w:r>
          </w:p>
        </w:tc>
        <w:tc>
          <w:tcPr>
            <w:tcW w:w="4729" w:type="dxa"/>
            <w:vAlign w:val="center"/>
          </w:tcPr>
          <w:p w14:paraId="19074773" w14:textId="77777777" w:rsidR="00DC299A" w:rsidRPr="009E2181" w:rsidRDefault="00DC299A" w:rsidP="00243356">
            <w:pPr>
              <w:pStyle w:val="TAC"/>
              <w:numPr>
                <w:ilvl w:val="0"/>
                <w:numId w:val="6"/>
              </w:numPr>
              <w:jc w:val="left"/>
              <w:rPr>
                <w:iCs/>
              </w:rPr>
            </w:pPr>
            <w:r w:rsidRPr="009E2181">
              <w:rPr>
                <w:iCs/>
              </w:rPr>
              <w:t>Indoor</w:t>
            </w:r>
          </w:p>
        </w:tc>
      </w:tr>
      <w:tr w:rsidR="009E2181" w:rsidRPr="009E2181" w14:paraId="0291CDCE" w14:textId="77777777" w:rsidTr="00243356">
        <w:trPr>
          <w:trHeight w:val="621"/>
          <w:jc w:val="center"/>
        </w:trPr>
        <w:tc>
          <w:tcPr>
            <w:tcW w:w="2526" w:type="dxa"/>
            <w:vMerge/>
            <w:shd w:val="clear" w:color="auto" w:fill="auto"/>
            <w:vAlign w:val="center"/>
          </w:tcPr>
          <w:p w14:paraId="654484C6"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10A69BDD" w14:textId="77777777" w:rsidR="00DC299A" w:rsidRPr="009E2181" w:rsidRDefault="00DC299A" w:rsidP="00243356">
            <w:pPr>
              <w:pStyle w:val="TAC"/>
              <w:jc w:val="left"/>
            </w:pPr>
            <w:r w:rsidRPr="009E2181">
              <w:t>3D mobility</w:t>
            </w:r>
          </w:p>
        </w:tc>
        <w:tc>
          <w:tcPr>
            <w:tcW w:w="4729" w:type="dxa"/>
            <w:vAlign w:val="center"/>
          </w:tcPr>
          <w:p w14:paraId="62B63165" w14:textId="77777777" w:rsidR="00DC299A" w:rsidRPr="009E2181" w:rsidRDefault="00DC299A" w:rsidP="00243356">
            <w:pPr>
              <w:pStyle w:val="TAC"/>
              <w:numPr>
                <w:ilvl w:val="0"/>
                <w:numId w:val="6"/>
              </w:numPr>
              <w:jc w:val="left"/>
              <w:rPr>
                <w:iCs/>
              </w:rPr>
            </w:pPr>
            <w:r w:rsidRPr="009E2181">
              <w:rPr>
                <w:iCs/>
              </w:rPr>
              <w:t>[5km/h, 15km/h, 30km/h]</w:t>
            </w:r>
          </w:p>
        </w:tc>
      </w:tr>
      <w:tr w:rsidR="009E2181" w:rsidRPr="009E2181" w14:paraId="13B1FB10" w14:textId="77777777" w:rsidTr="00243356">
        <w:trPr>
          <w:trHeight w:val="621"/>
          <w:jc w:val="center"/>
        </w:trPr>
        <w:tc>
          <w:tcPr>
            <w:tcW w:w="2526" w:type="dxa"/>
            <w:vMerge/>
            <w:shd w:val="clear" w:color="auto" w:fill="auto"/>
            <w:vAlign w:val="center"/>
          </w:tcPr>
          <w:p w14:paraId="2E9110B5"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0E3AC46E" w14:textId="77777777" w:rsidR="00DC299A" w:rsidRPr="009E2181" w:rsidRDefault="00DC299A" w:rsidP="00243356">
            <w:pPr>
              <w:pStyle w:val="TAC"/>
              <w:jc w:val="left"/>
            </w:pPr>
            <w:r w:rsidRPr="009E2181">
              <w:t>3D distribution</w:t>
            </w:r>
          </w:p>
        </w:tc>
        <w:tc>
          <w:tcPr>
            <w:tcW w:w="4729" w:type="dxa"/>
            <w:vAlign w:val="center"/>
          </w:tcPr>
          <w:p w14:paraId="7F8E5DD0" w14:textId="77777777" w:rsidR="00DC299A" w:rsidRPr="009E2181" w:rsidRDefault="00DC299A" w:rsidP="00243356">
            <w:pPr>
              <w:pStyle w:val="TAC"/>
              <w:numPr>
                <w:ilvl w:val="0"/>
                <w:numId w:val="6"/>
              </w:numPr>
              <w:jc w:val="left"/>
              <w:rPr>
                <w:iCs/>
              </w:rPr>
            </w:pPr>
            <w:r w:rsidRPr="009E2181">
              <w:rPr>
                <w:iCs/>
              </w:rPr>
              <w:t>Uniform within defined sensing coverage area</w:t>
            </w:r>
          </w:p>
        </w:tc>
      </w:tr>
      <w:tr w:rsidR="009E2181" w:rsidRPr="009E2181" w14:paraId="58AAF9E9" w14:textId="77777777" w:rsidTr="00243356">
        <w:trPr>
          <w:trHeight w:val="621"/>
          <w:jc w:val="center"/>
        </w:trPr>
        <w:tc>
          <w:tcPr>
            <w:tcW w:w="2526" w:type="dxa"/>
            <w:vMerge/>
            <w:shd w:val="clear" w:color="auto" w:fill="auto"/>
            <w:vAlign w:val="center"/>
          </w:tcPr>
          <w:p w14:paraId="2DF94A17"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4F9C0D73" w14:textId="77777777" w:rsidR="00DC299A" w:rsidRPr="009E2181" w:rsidRDefault="00DC299A" w:rsidP="00243356">
            <w:pPr>
              <w:pStyle w:val="TAC"/>
              <w:jc w:val="left"/>
              <w:rPr>
                <w:rFonts w:eastAsia="DengXian"/>
                <w:lang w:val="en-US" w:eastAsia="zh-CN"/>
              </w:rPr>
            </w:pPr>
            <w:r w:rsidRPr="009E2181">
              <w:t>Orientation</w:t>
            </w:r>
          </w:p>
        </w:tc>
        <w:tc>
          <w:tcPr>
            <w:tcW w:w="4729" w:type="dxa"/>
            <w:vAlign w:val="center"/>
          </w:tcPr>
          <w:p w14:paraId="30BCDE5A" w14:textId="6EDB35D3" w:rsidR="00DC299A" w:rsidRPr="009E2181" w:rsidRDefault="00DC299A" w:rsidP="00243356">
            <w:pPr>
              <w:pStyle w:val="TAC"/>
              <w:numPr>
                <w:ilvl w:val="0"/>
                <w:numId w:val="6"/>
              </w:numPr>
              <w:jc w:val="left"/>
              <w:rPr>
                <w:rFonts w:eastAsia="DengXian"/>
                <w:iCs/>
                <w:lang w:val="en-US" w:eastAsia="zh-CN"/>
              </w:rPr>
            </w:pPr>
            <w:r w:rsidRPr="009E2181">
              <w:rPr>
                <w:iCs/>
                <w:szCs w:val="21"/>
                <w:lang w:val="en-US"/>
              </w:rPr>
              <w:t>Uniform bearing angle between [0, 360], fixed downtilt and slant angles [</w:t>
            </w:r>
            <w:r w:rsidR="00D27F36">
              <w:rPr>
                <w:iCs/>
                <w:szCs w:val="21"/>
                <w:lang w:val="en-US"/>
              </w:rPr>
              <w:t>3</w:t>
            </w:r>
            <w:r w:rsidRPr="009E2181">
              <w:rPr>
                <w:iCs/>
                <w:szCs w:val="21"/>
                <w:lang w:val="en-US"/>
              </w:rPr>
              <w:t>, similar to UE orientation distribution]</w:t>
            </w:r>
          </w:p>
        </w:tc>
      </w:tr>
      <w:tr w:rsidR="009E2181" w:rsidRPr="009E2181" w14:paraId="152A27A2" w14:textId="77777777" w:rsidTr="00243356">
        <w:trPr>
          <w:trHeight w:val="621"/>
          <w:jc w:val="center"/>
        </w:trPr>
        <w:tc>
          <w:tcPr>
            <w:tcW w:w="2526" w:type="dxa"/>
            <w:vMerge/>
            <w:shd w:val="clear" w:color="auto" w:fill="auto"/>
            <w:vAlign w:val="center"/>
          </w:tcPr>
          <w:p w14:paraId="324249F8"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341C7F45" w14:textId="77777777" w:rsidR="00DC299A" w:rsidRPr="009E2181" w:rsidRDefault="00DC299A" w:rsidP="00243356">
            <w:pPr>
              <w:pStyle w:val="TAC"/>
              <w:jc w:val="left"/>
              <w:rPr>
                <w:rFonts w:eastAsia="DengXian"/>
                <w:lang w:val="en-US" w:eastAsia="zh-CN"/>
              </w:rPr>
            </w:pPr>
            <w:r w:rsidRPr="009E2181">
              <w:rPr>
                <w:rFonts w:eastAsia="DengXian"/>
                <w:lang w:val="en-US" w:eastAsia="zh-CN"/>
              </w:rPr>
              <w:t>Physical characteristics (e.g., size)</w:t>
            </w:r>
          </w:p>
        </w:tc>
        <w:tc>
          <w:tcPr>
            <w:tcW w:w="4729" w:type="dxa"/>
            <w:vAlign w:val="center"/>
          </w:tcPr>
          <w:p w14:paraId="444B3B2E" w14:textId="016010FD" w:rsidR="00DC299A" w:rsidRPr="009E2181" w:rsidRDefault="00DC299A" w:rsidP="00243356">
            <w:pPr>
              <w:pStyle w:val="TAC"/>
              <w:numPr>
                <w:ilvl w:val="0"/>
                <w:numId w:val="6"/>
              </w:numPr>
              <w:jc w:val="left"/>
              <w:rPr>
                <w:iCs/>
                <w:szCs w:val="21"/>
                <w:lang w:val="en-US"/>
              </w:rPr>
            </w:pPr>
            <w:r w:rsidRPr="009E2181">
              <w:rPr>
                <w:iCs/>
                <w:szCs w:val="21"/>
              </w:rPr>
              <w:t>L x W x H: [1.0] m x 3.0 m x 1.5m as starting point [</w:t>
            </w:r>
            <w:r w:rsidR="00D27F36">
              <w:rPr>
                <w:iCs/>
                <w:szCs w:val="21"/>
              </w:rPr>
              <w:t>3</w:t>
            </w:r>
            <w:r w:rsidRPr="009E2181">
              <w:rPr>
                <w:iCs/>
                <w:szCs w:val="21"/>
              </w:rPr>
              <w:t>]</w:t>
            </w:r>
          </w:p>
        </w:tc>
      </w:tr>
      <w:tr w:rsidR="009E2181" w:rsidRPr="009E2181" w14:paraId="0494C3AA" w14:textId="77777777" w:rsidTr="00243356">
        <w:trPr>
          <w:trHeight w:val="621"/>
          <w:jc w:val="center"/>
        </w:trPr>
        <w:tc>
          <w:tcPr>
            <w:tcW w:w="2526" w:type="dxa"/>
            <w:vMerge/>
            <w:shd w:val="clear" w:color="auto" w:fill="auto"/>
            <w:vAlign w:val="center"/>
          </w:tcPr>
          <w:p w14:paraId="0D3F361D"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4D0BBC38"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4729" w:type="dxa"/>
            <w:vAlign w:val="center"/>
          </w:tcPr>
          <w:p w14:paraId="56408756" w14:textId="77777777" w:rsidR="00DC299A" w:rsidRPr="00963113" w:rsidRDefault="00DC299A" w:rsidP="00243356">
            <w:pPr>
              <w:pStyle w:val="TAC"/>
              <w:numPr>
                <w:ilvl w:val="0"/>
                <w:numId w:val="6"/>
              </w:numPr>
              <w:jc w:val="left"/>
              <w:rPr>
                <w:iCs/>
                <w:szCs w:val="21"/>
              </w:rPr>
            </w:pPr>
            <w:r w:rsidRPr="00963113">
              <w:rPr>
                <w:iCs/>
                <w:szCs w:val="21"/>
                <w:lang w:val="en-US"/>
              </w:rPr>
              <w:t>FFS</w:t>
            </w:r>
          </w:p>
        </w:tc>
      </w:tr>
      <w:tr w:rsidR="009E2181" w:rsidRPr="009E2181" w14:paraId="385A7813" w14:textId="77777777" w:rsidTr="00243356">
        <w:trPr>
          <w:trHeight w:val="621"/>
          <w:jc w:val="center"/>
        </w:trPr>
        <w:tc>
          <w:tcPr>
            <w:tcW w:w="2526" w:type="dxa"/>
            <w:vMerge w:val="restart"/>
            <w:shd w:val="clear" w:color="auto" w:fill="auto"/>
            <w:vAlign w:val="center"/>
          </w:tcPr>
          <w:p w14:paraId="5A2306EE" w14:textId="77777777" w:rsidR="00DC299A" w:rsidRPr="009E2181" w:rsidRDefault="00DC299A" w:rsidP="00243356">
            <w:pPr>
              <w:pStyle w:val="0Maintext"/>
              <w:rPr>
                <w:lang w:val="en-US" w:eastAsia="zh-CN"/>
              </w:rPr>
            </w:pPr>
            <w:r w:rsidRPr="009E2181">
              <w:rPr>
                <w:lang w:val="en-US" w:eastAsia="zh-CN"/>
              </w:rPr>
              <w:t>[Unintended/Environment objects]</w:t>
            </w:r>
          </w:p>
        </w:tc>
        <w:tc>
          <w:tcPr>
            <w:tcW w:w="1626" w:type="dxa"/>
            <w:shd w:val="clear" w:color="auto" w:fill="auto"/>
            <w:vAlign w:val="center"/>
          </w:tcPr>
          <w:p w14:paraId="0CCDBED1" w14:textId="77777777" w:rsidR="00DC299A" w:rsidRPr="00963113" w:rsidRDefault="00DC299A" w:rsidP="00243356">
            <w:pPr>
              <w:pStyle w:val="TAC"/>
              <w:jc w:val="left"/>
              <w:rPr>
                <w:rFonts w:eastAsia="DengXian"/>
                <w:lang w:val="en-US" w:eastAsia="zh-CN"/>
              </w:rPr>
            </w:pPr>
            <w:r w:rsidRPr="00963113">
              <w:rPr>
                <w:rFonts w:eastAsia="DengXian"/>
                <w:lang w:val="en-US" w:eastAsia="zh-CN"/>
              </w:rPr>
              <w:t>Types</w:t>
            </w:r>
          </w:p>
        </w:tc>
        <w:tc>
          <w:tcPr>
            <w:tcW w:w="4729" w:type="dxa"/>
            <w:vAlign w:val="center"/>
          </w:tcPr>
          <w:p w14:paraId="1C99BAC3" w14:textId="77777777" w:rsidR="009E2181" w:rsidRPr="00963113" w:rsidRDefault="00DC299A" w:rsidP="00243356">
            <w:pPr>
              <w:pStyle w:val="TAC"/>
              <w:numPr>
                <w:ilvl w:val="0"/>
                <w:numId w:val="6"/>
              </w:numPr>
              <w:jc w:val="left"/>
              <w:rPr>
                <w:iCs/>
                <w:szCs w:val="21"/>
                <w:lang w:val="en-US"/>
              </w:rPr>
            </w:pPr>
            <w:r w:rsidRPr="00963113">
              <w:rPr>
                <w:iCs/>
                <w:szCs w:val="21"/>
                <w:lang w:val="en-US"/>
              </w:rPr>
              <w:t>Other AGVs</w:t>
            </w:r>
          </w:p>
          <w:p w14:paraId="4C1E100C" w14:textId="1138E159" w:rsidR="00DC299A" w:rsidRPr="00963113" w:rsidRDefault="00DC299A" w:rsidP="00243356">
            <w:pPr>
              <w:pStyle w:val="TAC"/>
              <w:numPr>
                <w:ilvl w:val="0"/>
                <w:numId w:val="6"/>
              </w:numPr>
              <w:jc w:val="left"/>
              <w:rPr>
                <w:iCs/>
                <w:szCs w:val="21"/>
                <w:lang w:val="en-US"/>
              </w:rPr>
            </w:pPr>
            <w:r w:rsidRPr="00963113">
              <w:rPr>
                <w:iCs/>
                <w:szCs w:val="21"/>
                <w:lang w:val="en-US"/>
              </w:rPr>
              <w:t>Boxes</w:t>
            </w:r>
          </w:p>
        </w:tc>
      </w:tr>
      <w:tr w:rsidR="009E2181" w:rsidRPr="009E2181" w14:paraId="5701D72D" w14:textId="77777777" w:rsidTr="00243356">
        <w:trPr>
          <w:trHeight w:val="621"/>
          <w:jc w:val="center"/>
        </w:trPr>
        <w:tc>
          <w:tcPr>
            <w:tcW w:w="2526" w:type="dxa"/>
            <w:vMerge/>
            <w:shd w:val="clear" w:color="auto" w:fill="auto"/>
            <w:vAlign w:val="center"/>
          </w:tcPr>
          <w:p w14:paraId="01BD30F8"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520C592F" w14:textId="77777777" w:rsidR="00DC299A" w:rsidRPr="00963113" w:rsidRDefault="00DC299A" w:rsidP="00243356">
            <w:pPr>
              <w:pStyle w:val="TAC"/>
              <w:jc w:val="left"/>
              <w:rPr>
                <w:rFonts w:eastAsia="DengXian"/>
                <w:lang w:val="en-US" w:eastAsia="zh-CN"/>
              </w:rPr>
            </w:pPr>
            <w:r w:rsidRPr="00963113">
              <w:t>3D mobility</w:t>
            </w:r>
          </w:p>
        </w:tc>
        <w:tc>
          <w:tcPr>
            <w:tcW w:w="4729" w:type="dxa"/>
            <w:vAlign w:val="center"/>
          </w:tcPr>
          <w:p w14:paraId="3EC637AB" w14:textId="4E29DA4A" w:rsidR="00DC299A" w:rsidRPr="00963113" w:rsidRDefault="00DC299A" w:rsidP="00243356">
            <w:pPr>
              <w:pStyle w:val="TAC"/>
              <w:numPr>
                <w:ilvl w:val="0"/>
                <w:numId w:val="6"/>
              </w:numPr>
              <w:jc w:val="left"/>
              <w:rPr>
                <w:iCs/>
                <w:szCs w:val="21"/>
                <w:lang w:val="en-US"/>
              </w:rPr>
            </w:pPr>
            <w:r w:rsidRPr="00963113">
              <w:rPr>
                <w:iCs/>
              </w:rPr>
              <w:t xml:space="preserve">Other AGV: </w:t>
            </w:r>
            <w:r w:rsidR="009E2181" w:rsidRPr="00963113">
              <w:rPr>
                <w:iCs/>
                <w:szCs w:val="21"/>
                <w:lang w:val="en-US"/>
              </w:rPr>
              <w:t>Same as defined for sensing target</w:t>
            </w:r>
          </w:p>
          <w:p w14:paraId="55527290" w14:textId="77777777" w:rsidR="00DC299A" w:rsidRPr="00963113" w:rsidRDefault="00DC299A" w:rsidP="00243356">
            <w:pPr>
              <w:pStyle w:val="TAC"/>
              <w:numPr>
                <w:ilvl w:val="0"/>
                <w:numId w:val="6"/>
              </w:numPr>
              <w:jc w:val="left"/>
              <w:rPr>
                <w:iCs/>
                <w:szCs w:val="21"/>
                <w:lang w:val="en-US"/>
              </w:rPr>
            </w:pPr>
            <w:r w:rsidRPr="00963113">
              <w:rPr>
                <w:iCs/>
                <w:szCs w:val="21"/>
                <w:lang w:val="en-US"/>
              </w:rPr>
              <w:t>Boxes: 0 km/h</w:t>
            </w:r>
          </w:p>
        </w:tc>
      </w:tr>
      <w:tr w:rsidR="009E2181" w:rsidRPr="009E2181" w14:paraId="510287D1" w14:textId="77777777" w:rsidTr="00243356">
        <w:trPr>
          <w:trHeight w:val="621"/>
          <w:jc w:val="center"/>
        </w:trPr>
        <w:tc>
          <w:tcPr>
            <w:tcW w:w="2526" w:type="dxa"/>
            <w:vMerge/>
            <w:shd w:val="clear" w:color="auto" w:fill="auto"/>
            <w:vAlign w:val="center"/>
          </w:tcPr>
          <w:p w14:paraId="7CA8C385"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7161ADEA" w14:textId="77777777" w:rsidR="00DC299A" w:rsidRPr="00963113" w:rsidRDefault="00DC299A" w:rsidP="00243356">
            <w:pPr>
              <w:pStyle w:val="TAC"/>
              <w:jc w:val="left"/>
              <w:rPr>
                <w:rFonts w:eastAsia="DengXian"/>
                <w:lang w:val="en-US" w:eastAsia="zh-CN"/>
              </w:rPr>
            </w:pPr>
            <w:r w:rsidRPr="00963113">
              <w:t>3D distribution</w:t>
            </w:r>
          </w:p>
        </w:tc>
        <w:tc>
          <w:tcPr>
            <w:tcW w:w="4729" w:type="dxa"/>
            <w:vAlign w:val="center"/>
          </w:tcPr>
          <w:p w14:paraId="4B59D9BA" w14:textId="77777777" w:rsidR="00DC299A" w:rsidRPr="00963113" w:rsidRDefault="00DC299A" w:rsidP="00243356">
            <w:pPr>
              <w:pStyle w:val="TAC"/>
              <w:numPr>
                <w:ilvl w:val="0"/>
                <w:numId w:val="6"/>
              </w:numPr>
              <w:jc w:val="left"/>
              <w:rPr>
                <w:iCs/>
                <w:szCs w:val="21"/>
                <w:lang w:val="en-US"/>
              </w:rPr>
            </w:pPr>
            <w:r w:rsidRPr="00963113">
              <w:rPr>
                <w:iCs/>
              </w:rPr>
              <w:t>Uniform within defined sensing coverage area</w:t>
            </w:r>
          </w:p>
        </w:tc>
      </w:tr>
      <w:tr w:rsidR="009E2181" w:rsidRPr="009E2181" w14:paraId="5D0CC8F3" w14:textId="77777777" w:rsidTr="00243356">
        <w:trPr>
          <w:trHeight w:val="621"/>
          <w:jc w:val="center"/>
        </w:trPr>
        <w:tc>
          <w:tcPr>
            <w:tcW w:w="2526" w:type="dxa"/>
            <w:vMerge/>
            <w:shd w:val="clear" w:color="auto" w:fill="auto"/>
            <w:vAlign w:val="center"/>
          </w:tcPr>
          <w:p w14:paraId="69212F32"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391C7BF0" w14:textId="77777777" w:rsidR="00DC299A" w:rsidRPr="00963113" w:rsidRDefault="00DC299A" w:rsidP="00243356">
            <w:pPr>
              <w:pStyle w:val="TAC"/>
              <w:jc w:val="left"/>
              <w:rPr>
                <w:rFonts w:eastAsia="DengXian"/>
                <w:lang w:val="en-US" w:eastAsia="zh-CN"/>
              </w:rPr>
            </w:pPr>
            <w:r w:rsidRPr="00963113">
              <w:t>Orientation</w:t>
            </w:r>
          </w:p>
        </w:tc>
        <w:tc>
          <w:tcPr>
            <w:tcW w:w="4729" w:type="dxa"/>
            <w:vAlign w:val="center"/>
          </w:tcPr>
          <w:p w14:paraId="723663A1" w14:textId="6A6E4A5C" w:rsidR="00DC299A" w:rsidRPr="00963113" w:rsidRDefault="009E2181" w:rsidP="00243356">
            <w:pPr>
              <w:pStyle w:val="TAC"/>
              <w:numPr>
                <w:ilvl w:val="0"/>
                <w:numId w:val="6"/>
              </w:numPr>
              <w:jc w:val="left"/>
              <w:rPr>
                <w:iCs/>
                <w:szCs w:val="21"/>
                <w:lang w:val="en-US"/>
              </w:rPr>
            </w:pPr>
            <w:r w:rsidRPr="00963113">
              <w:rPr>
                <w:iCs/>
                <w:szCs w:val="21"/>
                <w:lang w:val="en-US"/>
              </w:rPr>
              <w:t>Other AGVs: Same as defined for sensing target</w:t>
            </w:r>
          </w:p>
          <w:p w14:paraId="14CB79CF" w14:textId="0CC5B38E" w:rsidR="009E2181" w:rsidRPr="00963113" w:rsidRDefault="009E2181" w:rsidP="00243356">
            <w:pPr>
              <w:pStyle w:val="TAC"/>
              <w:numPr>
                <w:ilvl w:val="0"/>
                <w:numId w:val="6"/>
              </w:numPr>
              <w:jc w:val="left"/>
              <w:rPr>
                <w:iCs/>
                <w:szCs w:val="21"/>
                <w:lang w:val="en-US"/>
              </w:rPr>
            </w:pPr>
            <w:r w:rsidRPr="00963113">
              <w:rPr>
                <w:iCs/>
                <w:szCs w:val="21"/>
                <w:lang w:val="en-US"/>
              </w:rPr>
              <w:t>Boxes: FFS</w:t>
            </w:r>
          </w:p>
        </w:tc>
      </w:tr>
      <w:tr w:rsidR="009E2181" w:rsidRPr="009E2181" w14:paraId="6260EE40" w14:textId="77777777" w:rsidTr="00243356">
        <w:trPr>
          <w:trHeight w:val="621"/>
          <w:jc w:val="center"/>
        </w:trPr>
        <w:tc>
          <w:tcPr>
            <w:tcW w:w="2526" w:type="dxa"/>
            <w:vMerge/>
            <w:shd w:val="clear" w:color="auto" w:fill="auto"/>
            <w:vAlign w:val="center"/>
          </w:tcPr>
          <w:p w14:paraId="4E85E872"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023332E9" w14:textId="77777777" w:rsidR="00DC299A" w:rsidRPr="00963113" w:rsidRDefault="00DC299A" w:rsidP="00243356">
            <w:pPr>
              <w:pStyle w:val="TAC"/>
              <w:jc w:val="left"/>
              <w:rPr>
                <w:rFonts w:eastAsia="DengXian"/>
                <w:lang w:val="en-US" w:eastAsia="zh-CN"/>
              </w:rPr>
            </w:pPr>
            <w:r w:rsidRPr="00963113">
              <w:rPr>
                <w:rFonts w:eastAsia="DengXian"/>
                <w:lang w:val="en-US" w:eastAsia="zh-CN"/>
              </w:rPr>
              <w:t>Physical characteristics (e.g., size)</w:t>
            </w:r>
          </w:p>
        </w:tc>
        <w:tc>
          <w:tcPr>
            <w:tcW w:w="4729" w:type="dxa"/>
            <w:vAlign w:val="center"/>
          </w:tcPr>
          <w:p w14:paraId="521E5540" w14:textId="503178B5" w:rsidR="009E2181" w:rsidRPr="00963113" w:rsidRDefault="009E2181" w:rsidP="00243356">
            <w:pPr>
              <w:pStyle w:val="TAC"/>
              <w:numPr>
                <w:ilvl w:val="0"/>
                <w:numId w:val="6"/>
              </w:numPr>
              <w:jc w:val="left"/>
              <w:rPr>
                <w:iCs/>
                <w:szCs w:val="21"/>
                <w:lang w:val="en-US"/>
              </w:rPr>
            </w:pPr>
            <w:r w:rsidRPr="00963113">
              <w:rPr>
                <w:iCs/>
                <w:szCs w:val="21"/>
                <w:lang w:val="en-US"/>
              </w:rPr>
              <w:t>Other AGVs: Same as defined for sensing target</w:t>
            </w:r>
          </w:p>
          <w:p w14:paraId="0134D1CA" w14:textId="2427A2A3" w:rsidR="00DC299A" w:rsidRPr="00963113" w:rsidRDefault="009E2181" w:rsidP="009E2181">
            <w:pPr>
              <w:pStyle w:val="TAC"/>
              <w:numPr>
                <w:ilvl w:val="0"/>
                <w:numId w:val="6"/>
              </w:numPr>
              <w:jc w:val="left"/>
              <w:rPr>
                <w:iCs/>
                <w:szCs w:val="21"/>
                <w:lang w:val="en-US"/>
              </w:rPr>
            </w:pPr>
            <w:r w:rsidRPr="00963113">
              <w:rPr>
                <w:iCs/>
                <w:szCs w:val="21"/>
              </w:rPr>
              <w:t>Boxes: FFS</w:t>
            </w:r>
          </w:p>
        </w:tc>
      </w:tr>
      <w:tr w:rsidR="009E2181" w:rsidRPr="009E2181" w14:paraId="2D56A0BF" w14:textId="77777777" w:rsidTr="00243356">
        <w:trPr>
          <w:trHeight w:val="621"/>
          <w:jc w:val="center"/>
        </w:trPr>
        <w:tc>
          <w:tcPr>
            <w:tcW w:w="2526" w:type="dxa"/>
            <w:vMerge/>
            <w:shd w:val="clear" w:color="auto" w:fill="auto"/>
            <w:vAlign w:val="center"/>
          </w:tcPr>
          <w:p w14:paraId="3BA1031B" w14:textId="77777777" w:rsidR="00DC299A" w:rsidRPr="009E2181" w:rsidRDefault="00DC299A" w:rsidP="00243356">
            <w:pPr>
              <w:pStyle w:val="TAC"/>
              <w:jc w:val="left"/>
              <w:rPr>
                <w:rFonts w:eastAsia="DengXian"/>
                <w:lang w:val="en-US" w:eastAsia="zh-CN"/>
              </w:rPr>
            </w:pPr>
          </w:p>
        </w:tc>
        <w:tc>
          <w:tcPr>
            <w:tcW w:w="1626" w:type="dxa"/>
            <w:shd w:val="clear" w:color="auto" w:fill="auto"/>
            <w:vAlign w:val="center"/>
          </w:tcPr>
          <w:p w14:paraId="2B010531" w14:textId="77777777" w:rsidR="00DC299A" w:rsidRPr="00963113" w:rsidRDefault="00DC299A" w:rsidP="00243356">
            <w:pPr>
              <w:pStyle w:val="TAC"/>
              <w:jc w:val="left"/>
              <w:rPr>
                <w:rFonts w:eastAsia="DengXian"/>
                <w:lang w:val="en-US" w:eastAsia="zh-CN"/>
              </w:rPr>
            </w:pPr>
            <w:r w:rsidRPr="00963113">
              <w:rPr>
                <w:rFonts w:eastAsia="DengXian"/>
                <w:lang w:val="en-US" w:eastAsia="zh-CN"/>
              </w:rPr>
              <w:t>Micro Doppler characteristics</w:t>
            </w:r>
          </w:p>
        </w:tc>
        <w:tc>
          <w:tcPr>
            <w:tcW w:w="4729" w:type="dxa"/>
            <w:vAlign w:val="center"/>
          </w:tcPr>
          <w:p w14:paraId="6130EF3B" w14:textId="77777777" w:rsidR="00DC299A" w:rsidRPr="00963113" w:rsidRDefault="00DC299A" w:rsidP="00243356">
            <w:pPr>
              <w:pStyle w:val="TAC"/>
              <w:numPr>
                <w:ilvl w:val="0"/>
                <w:numId w:val="6"/>
              </w:numPr>
              <w:jc w:val="left"/>
              <w:rPr>
                <w:iCs/>
                <w:szCs w:val="21"/>
              </w:rPr>
            </w:pPr>
            <w:r w:rsidRPr="00963113">
              <w:rPr>
                <w:iCs/>
                <w:szCs w:val="21"/>
                <w:lang w:val="en-US"/>
              </w:rPr>
              <w:t>FFS</w:t>
            </w:r>
          </w:p>
        </w:tc>
      </w:tr>
      <w:tr w:rsidR="009E2181" w:rsidRPr="009E2181" w14:paraId="032D8E19" w14:textId="77777777" w:rsidTr="00243356">
        <w:trPr>
          <w:trHeight w:val="621"/>
          <w:jc w:val="center"/>
        </w:trPr>
        <w:tc>
          <w:tcPr>
            <w:tcW w:w="4152" w:type="dxa"/>
            <w:gridSpan w:val="2"/>
            <w:shd w:val="clear" w:color="auto" w:fill="auto"/>
            <w:vAlign w:val="center"/>
          </w:tcPr>
          <w:p w14:paraId="6F6191F5" w14:textId="77777777" w:rsidR="00DC299A" w:rsidRPr="009E2181" w:rsidRDefault="00DC299A" w:rsidP="00243356">
            <w:pPr>
              <w:pStyle w:val="0Maintext"/>
              <w:rPr>
                <w:lang w:val="en-US" w:eastAsia="zh-CN"/>
              </w:rPr>
            </w:pPr>
            <w:r w:rsidRPr="009E2181">
              <w:rPr>
                <w:lang w:val="en-US" w:eastAsia="zh-CN"/>
              </w:rPr>
              <w:t>[Sensing area]</w:t>
            </w:r>
          </w:p>
        </w:tc>
        <w:tc>
          <w:tcPr>
            <w:tcW w:w="4729" w:type="dxa"/>
            <w:vAlign w:val="center"/>
          </w:tcPr>
          <w:p w14:paraId="0D29444A" w14:textId="77777777" w:rsidR="00DC299A" w:rsidRPr="009E2181" w:rsidRDefault="00DC299A" w:rsidP="00243356">
            <w:pPr>
              <w:pStyle w:val="TAC"/>
              <w:numPr>
                <w:ilvl w:val="0"/>
                <w:numId w:val="6"/>
              </w:numPr>
              <w:jc w:val="left"/>
              <w:rPr>
                <w:kern w:val="24"/>
                <w:lang w:eastAsia="ja-JP"/>
              </w:rPr>
            </w:pPr>
            <w:r w:rsidRPr="009E2181">
              <w:rPr>
                <w:kern w:val="24"/>
                <w:lang w:eastAsia="ja-JP"/>
              </w:rPr>
              <w:t>Convex hull of BS deployment, outside of the min Tx-target and min target-Rx distance</w:t>
            </w:r>
          </w:p>
        </w:tc>
      </w:tr>
      <w:tr w:rsidR="00DC299A" w:rsidRPr="009E2181" w14:paraId="3D304446" w14:textId="77777777" w:rsidTr="00243356">
        <w:trPr>
          <w:trHeight w:val="621"/>
          <w:jc w:val="center"/>
        </w:trPr>
        <w:tc>
          <w:tcPr>
            <w:tcW w:w="4152" w:type="dxa"/>
            <w:gridSpan w:val="2"/>
            <w:shd w:val="clear" w:color="auto" w:fill="auto"/>
            <w:vAlign w:val="center"/>
          </w:tcPr>
          <w:p w14:paraId="05B105F0" w14:textId="77777777" w:rsidR="00DC299A" w:rsidRPr="009E2181" w:rsidRDefault="00DC299A" w:rsidP="00243356">
            <w:pPr>
              <w:pStyle w:val="0Maintext"/>
              <w:rPr>
                <w:lang w:val="en-US" w:eastAsia="zh-CN"/>
              </w:rPr>
            </w:pPr>
            <w:r w:rsidRPr="009E2181">
              <w:rPr>
                <w:lang w:val="en-US" w:eastAsia="zh-CN"/>
              </w:rPr>
              <w:t>Minimum 3D distances between pairs of Tx/Rx/sensing target/[unintended objects]</w:t>
            </w:r>
          </w:p>
        </w:tc>
        <w:tc>
          <w:tcPr>
            <w:tcW w:w="4729" w:type="dxa"/>
            <w:vAlign w:val="center"/>
          </w:tcPr>
          <w:p w14:paraId="733D8C26" w14:textId="77777777" w:rsidR="00DC299A" w:rsidRPr="009E2181" w:rsidRDefault="00DC299A" w:rsidP="00243356">
            <w:pPr>
              <w:pStyle w:val="TAC"/>
              <w:numPr>
                <w:ilvl w:val="0"/>
                <w:numId w:val="6"/>
              </w:numPr>
              <w:jc w:val="left"/>
              <w:rPr>
                <w:iCs/>
                <w:szCs w:val="21"/>
                <w:lang w:val="en-US"/>
              </w:rPr>
            </w:pPr>
            <w:r w:rsidRPr="009E2181">
              <w:rPr>
                <w:iCs/>
                <w:szCs w:val="21"/>
                <w:lang w:val="en-US"/>
              </w:rPr>
              <w:t>Based on Rayleigh distance (function of antenna aperture size and wavelength):</w:t>
            </w:r>
          </w:p>
          <w:p w14:paraId="1B3674F9" w14:textId="77777777" w:rsidR="00DC299A" w:rsidRPr="009E2181" w:rsidRDefault="00DC299A" w:rsidP="00243356">
            <w:pPr>
              <w:pStyle w:val="TAC"/>
              <w:ind w:left="360"/>
              <w:jc w:val="left"/>
              <w:rPr>
                <w:iCs/>
                <w:szCs w:val="21"/>
                <w:lang w:val="en-US"/>
              </w:rPr>
            </w:pPr>
          </w:p>
          <w:tbl>
            <w:tblPr>
              <w:tblStyle w:val="TableGrid"/>
              <w:tblW w:w="0" w:type="auto"/>
              <w:tblLook w:val="04A0" w:firstRow="1" w:lastRow="0" w:firstColumn="1" w:lastColumn="0" w:noHBand="0" w:noVBand="1"/>
            </w:tblPr>
            <w:tblGrid>
              <w:gridCol w:w="1433"/>
              <w:gridCol w:w="1535"/>
              <w:gridCol w:w="1535"/>
            </w:tblGrid>
            <w:tr w:rsidR="009E2181" w:rsidRPr="009E2181" w14:paraId="47A3A64B" w14:textId="77777777" w:rsidTr="00243356">
              <w:tc>
                <w:tcPr>
                  <w:tcW w:w="1989" w:type="dxa"/>
                </w:tcPr>
                <w:p w14:paraId="133243A9" w14:textId="77777777" w:rsidR="00DC299A" w:rsidRPr="009E2181" w:rsidRDefault="00DC299A" w:rsidP="00243356">
                  <w:pPr>
                    <w:pStyle w:val="TAC"/>
                    <w:jc w:val="left"/>
                    <w:rPr>
                      <w:iCs/>
                      <w:szCs w:val="21"/>
                      <w:lang w:val="en-US"/>
                    </w:rPr>
                  </w:pPr>
                </w:p>
              </w:tc>
              <w:tc>
                <w:tcPr>
                  <w:tcW w:w="1990" w:type="dxa"/>
                </w:tcPr>
                <w:p w14:paraId="0A5A5DA6" w14:textId="77777777" w:rsidR="00DC299A" w:rsidRPr="009E2181" w:rsidRDefault="00DC299A" w:rsidP="00243356">
                  <w:pPr>
                    <w:pStyle w:val="TAC"/>
                    <w:rPr>
                      <w:iCs/>
                      <w:szCs w:val="21"/>
                      <w:lang w:val="en-US"/>
                    </w:rPr>
                  </w:pPr>
                  <w:r w:rsidRPr="009E2181">
                    <w:rPr>
                      <w:iCs/>
                      <w:szCs w:val="21"/>
                      <w:lang w:val="en-US"/>
                    </w:rPr>
                    <w:t>Min gNB to target distance</w:t>
                  </w:r>
                </w:p>
              </w:tc>
              <w:tc>
                <w:tcPr>
                  <w:tcW w:w="1990" w:type="dxa"/>
                </w:tcPr>
                <w:p w14:paraId="47C76612" w14:textId="77777777" w:rsidR="00DC299A" w:rsidRPr="009E2181" w:rsidRDefault="00DC299A" w:rsidP="00243356">
                  <w:pPr>
                    <w:pStyle w:val="TAC"/>
                    <w:rPr>
                      <w:iCs/>
                      <w:szCs w:val="21"/>
                      <w:lang w:val="en-US"/>
                    </w:rPr>
                  </w:pPr>
                  <w:r w:rsidRPr="009E2181">
                    <w:rPr>
                      <w:iCs/>
                      <w:szCs w:val="21"/>
                      <w:lang w:val="en-US"/>
                    </w:rPr>
                    <w:t>Min UE to target distance</w:t>
                  </w:r>
                </w:p>
              </w:tc>
            </w:tr>
            <w:tr w:rsidR="009E2181" w:rsidRPr="009E2181" w14:paraId="228822A3" w14:textId="77777777" w:rsidTr="00243356">
              <w:tc>
                <w:tcPr>
                  <w:tcW w:w="1989" w:type="dxa"/>
                </w:tcPr>
                <w:p w14:paraId="6C2F5858" w14:textId="77777777" w:rsidR="00DC299A" w:rsidRPr="009E2181" w:rsidRDefault="00DC299A" w:rsidP="00243356">
                  <w:pPr>
                    <w:pStyle w:val="TAC"/>
                    <w:jc w:val="left"/>
                    <w:rPr>
                      <w:iCs/>
                      <w:szCs w:val="21"/>
                      <w:lang w:val="en-US"/>
                    </w:rPr>
                  </w:pPr>
                  <w:r w:rsidRPr="009E2181">
                    <w:rPr>
                      <w:iCs/>
                      <w:szCs w:val="21"/>
                      <w:lang w:val="en-US"/>
                    </w:rPr>
                    <w:t>FR1 (3.5 GHz)</w:t>
                  </w:r>
                </w:p>
              </w:tc>
              <w:tc>
                <w:tcPr>
                  <w:tcW w:w="1990" w:type="dxa"/>
                </w:tcPr>
                <w:p w14:paraId="6F5D24A6" w14:textId="77777777" w:rsidR="00DC299A" w:rsidRPr="009E2181" w:rsidRDefault="00DC299A" w:rsidP="00243356">
                  <w:pPr>
                    <w:pStyle w:val="TAC"/>
                    <w:jc w:val="left"/>
                    <w:rPr>
                      <w:iCs/>
                      <w:szCs w:val="21"/>
                      <w:lang w:val="en-US"/>
                    </w:rPr>
                  </w:pPr>
                  <w:r w:rsidRPr="009E2181">
                    <w:rPr>
                      <w:iCs/>
                      <w:szCs w:val="21"/>
                      <w:lang w:val="en-US"/>
                    </w:rPr>
                    <w:t xml:space="preserve">1.36 m  </w:t>
                  </w:r>
                </w:p>
              </w:tc>
              <w:tc>
                <w:tcPr>
                  <w:tcW w:w="1990" w:type="dxa"/>
                </w:tcPr>
                <w:p w14:paraId="6353D7BC" w14:textId="77777777" w:rsidR="00DC299A" w:rsidRPr="009E2181" w:rsidRDefault="00DC299A" w:rsidP="00243356">
                  <w:pPr>
                    <w:pStyle w:val="TAC"/>
                    <w:jc w:val="left"/>
                    <w:rPr>
                      <w:iCs/>
                      <w:szCs w:val="21"/>
                      <w:lang w:val="en-US"/>
                    </w:rPr>
                  </w:pPr>
                  <w:r w:rsidRPr="009E2181">
                    <w:rPr>
                      <w:iCs/>
                      <w:szCs w:val="21"/>
                      <w:lang w:val="en-US"/>
                    </w:rPr>
                    <w:t>0.17 m</w:t>
                  </w:r>
                </w:p>
              </w:tc>
            </w:tr>
            <w:tr w:rsidR="009E2181" w:rsidRPr="009E2181" w14:paraId="193D44A8" w14:textId="77777777" w:rsidTr="00243356">
              <w:tc>
                <w:tcPr>
                  <w:tcW w:w="1989" w:type="dxa"/>
                </w:tcPr>
                <w:p w14:paraId="5BA58ACC" w14:textId="77777777" w:rsidR="00DC299A" w:rsidRPr="009E2181" w:rsidRDefault="00DC299A" w:rsidP="00243356">
                  <w:pPr>
                    <w:pStyle w:val="TAC"/>
                    <w:jc w:val="left"/>
                    <w:rPr>
                      <w:iCs/>
                      <w:szCs w:val="21"/>
                      <w:lang w:val="en-US"/>
                    </w:rPr>
                  </w:pPr>
                  <w:r w:rsidRPr="009E2181">
                    <w:rPr>
                      <w:iCs/>
                      <w:szCs w:val="21"/>
                      <w:lang w:val="en-US"/>
                    </w:rPr>
                    <w:t>FR2 (28 GHz)</w:t>
                  </w:r>
                </w:p>
              </w:tc>
              <w:tc>
                <w:tcPr>
                  <w:tcW w:w="1990" w:type="dxa"/>
                </w:tcPr>
                <w:p w14:paraId="78CAAE2A" w14:textId="77777777" w:rsidR="00DC299A" w:rsidRPr="009E2181" w:rsidRDefault="00DC299A" w:rsidP="00243356">
                  <w:pPr>
                    <w:pStyle w:val="TAC"/>
                    <w:jc w:val="left"/>
                    <w:rPr>
                      <w:iCs/>
                      <w:szCs w:val="21"/>
                      <w:lang w:val="en-US"/>
                    </w:rPr>
                  </w:pPr>
                  <w:r w:rsidRPr="009E2181">
                    <w:rPr>
                      <w:iCs/>
                      <w:szCs w:val="21"/>
                      <w:lang w:val="en-US"/>
                    </w:rPr>
                    <w:t>0.4 m</w:t>
                  </w:r>
                </w:p>
              </w:tc>
              <w:tc>
                <w:tcPr>
                  <w:tcW w:w="1990" w:type="dxa"/>
                </w:tcPr>
                <w:p w14:paraId="12887D58" w14:textId="77777777" w:rsidR="00DC299A" w:rsidRPr="009E2181" w:rsidRDefault="00DC299A" w:rsidP="00243356">
                  <w:pPr>
                    <w:pStyle w:val="TAC"/>
                    <w:jc w:val="left"/>
                    <w:rPr>
                      <w:iCs/>
                      <w:szCs w:val="21"/>
                      <w:lang w:val="en-US"/>
                    </w:rPr>
                  </w:pPr>
                  <w:r w:rsidRPr="009E2181">
                    <w:rPr>
                      <w:iCs/>
                      <w:szCs w:val="21"/>
                      <w:lang w:val="en-US"/>
                    </w:rPr>
                    <w:t>0.04 m</w:t>
                  </w:r>
                </w:p>
              </w:tc>
            </w:tr>
          </w:tbl>
          <w:p w14:paraId="5E7F9089" w14:textId="77777777" w:rsidR="00DC299A" w:rsidRPr="009E2181" w:rsidRDefault="00DC299A" w:rsidP="00243356">
            <w:pPr>
              <w:pStyle w:val="TAC"/>
              <w:jc w:val="left"/>
              <w:rPr>
                <w:iCs/>
                <w:szCs w:val="21"/>
                <w:lang w:val="en-US"/>
              </w:rPr>
            </w:pPr>
          </w:p>
          <w:p w14:paraId="5ED8B7C0" w14:textId="77777777" w:rsidR="00DC299A" w:rsidRPr="009E2181" w:rsidRDefault="00DC299A" w:rsidP="00243356">
            <w:pPr>
              <w:pStyle w:val="TAC"/>
              <w:jc w:val="left"/>
              <w:rPr>
                <w:iCs/>
                <w:szCs w:val="21"/>
                <w:lang w:val="en-US"/>
              </w:rPr>
            </w:pPr>
            <w:r w:rsidRPr="009E2181">
              <w:rPr>
                <w:iCs/>
                <w:szCs w:val="21"/>
                <w:lang w:val="en-US"/>
              </w:rPr>
              <w:t>Note: Min Tx to target distance can be either min gNB to target</w:t>
            </w:r>
            <w:r w:rsidRPr="009E2181" w:rsidDel="00240901">
              <w:rPr>
                <w:iCs/>
                <w:szCs w:val="21"/>
                <w:lang w:val="en-US"/>
              </w:rPr>
              <w:t xml:space="preserve"> </w:t>
            </w:r>
            <w:r w:rsidRPr="009E2181">
              <w:rPr>
                <w:iCs/>
                <w:szCs w:val="21"/>
                <w:lang w:val="en-US"/>
              </w:rPr>
              <w:t>distance or min UE to target</w:t>
            </w:r>
            <w:r w:rsidRPr="009E2181" w:rsidDel="00240901">
              <w:rPr>
                <w:iCs/>
                <w:szCs w:val="21"/>
                <w:lang w:val="en-US"/>
              </w:rPr>
              <w:t xml:space="preserve"> </w:t>
            </w:r>
            <w:r w:rsidRPr="009E2181">
              <w:rPr>
                <w:iCs/>
                <w:szCs w:val="21"/>
                <w:lang w:val="en-US"/>
              </w:rPr>
              <w:t>distance depending on if the transmitter is gNB or the UE. Likewise for min target</w:t>
            </w:r>
            <w:r w:rsidRPr="009E2181" w:rsidDel="00240901">
              <w:rPr>
                <w:iCs/>
                <w:szCs w:val="21"/>
                <w:lang w:val="en-US"/>
              </w:rPr>
              <w:t xml:space="preserve"> </w:t>
            </w:r>
            <w:r w:rsidRPr="009E2181">
              <w:rPr>
                <w:iCs/>
                <w:szCs w:val="21"/>
                <w:lang w:val="en-US"/>
              </w:rPr>
              <w:t>to Rx distance.</w:t>
            </w:r>
          </w:p>
          <w:p w14:paraId="3B0E34BD" w14:textId="77777777" w:rsidR="00DC299A" w:rsidRPr="009E2181" w:rsidRDefault="00DC299A" w:rsidP="00243356">
            <w:pPr>
              <w:pStyle w:val="TAC"/>
              <w:jc w:val="left"/>
              <w:rPr>
                <w:iCs/>
                <w:szCs w:val="21"/>
                <w:lang w:val="en-US"/>
              </w:rPr>
            </w:pPr>
          </w:p>
          <w:p w14:paraId="2B0A1765" w14:textId="77777777" w:rsidR="00DC299A" w:rsidRPr="00963113" w:rsidRDefault="00DC299A" w:rsidP="00243356">
            <w:pPr>
              <w:pStyle w:val="TAC"/>
              <w:jc w:val="left"/>
              <w:rPr>
                <w:iCs/>
                <w:szCs w:val="21"/>
                <w:lang w:val="en-US"/>
              </w:rPr>
            </w:pPr>
            <w:r w:rsidRPr="00963113">
              <w:rPr>
                <w:iCs/>
                <w:szCs w:val="21"/>
                <w:lang w:val="en-US"/>
              </w:rPr>
              <w:t xml:space="preserve">FFS: Consider target size for min Tx-target or min Rx-target distance </w:t>
            </w:r>
          </w:p>
        </w:tc>
      </w:tr>
    </w:tbl>
    <w:p w14:paraId="7FB80F50" w14:textId="77777777" w:rsidR="00DC299A" w:rsidRPr="009E2181" w:rsidRDefault="00DC299A" w:rsidP="00DC299A">
      <w:pPr>
        <w:spacing w:after="0"/>
        <w:rPr>
          <w:rFonts w:cs="Times New Roman"/>
          <w:bCs/>
        </w:rPr>
      </w:pPr>
    </w:p>
    <w:p w14:paraId="533060C1" w14:textId="1F96FA51" w:rsidR="00DC299A" w:rsidRPr="009E2181" w:rsidRDefault="00DC299A" w:rsidP="00DC299A">
      <w:pPr>
        <w:widowControl w:val="0"/>
        <w:spacing w:before="60"/>
        <w:rPr>
          <w:rFonts w:eastAsia="DengXian"/>
          <w:b/>
          <w:bCs/>
          <w:lang w:eastAsia="zh-CN"/>
        </w:rPr>
      </w:pPr>
      <w:r w:rsidRPr="009E2181">
        <w:rPr>
          <w:rFonts w:eastAsia="DengXian"/>
          <w:b/>
          <w:bCs/>
          <w:lang w:eastAsia="zh-CN"/>
        </w:rPr>
        <w:t xml:space="preserve">Proposal </w:t>
      </w:r>
      <w:r w:rsidR="009E2181" w:rsidRPr="009E2181">
        <w:rPr>
          <w:rFonts w:eastAsia="DengXian"/>
          <w:b/>
          <w:bCs/>
          <w:lang w:eastAsia="zh-CN"/>
        </w:rPr>
        <w:t>1</w:t>
      </w:r>
      <w:r w:rsidR="009E2181">
        <w:rPr>
          <w:rFonts w:eastAsia="DengXian"/>
          <w:b/>
          <w:bCs/>
          <w:lang w:eastAsia="zh-CN"/>
        </w:rPr>
        <w:t>3</w:t>
      </w:r>
      <w:r w:rsidRPr="009E2181">
        <w:rPr>
          <w:rFonts w:eastAsia="DengXian"/>
          <w:b/>
          <w:bCs/>
          <w:lang w:eastAsia="zh-CN"/>
        </w:rPr>
        <w:t>: Use Table 4 as a starting point for InF deployment scenario for AGV sensing.</w:t>
      </w:r>
    </w:p>
    <w:p w14:paraId="01FCAD26" w14:textId="3FF6AE2A" w:rsidR="00DC299A" w:rsidRPr="009E2181" w:rsidRDefault="00DC299A" w:rsidP="00DC299A">
      <w:pPr>
        <w:pStyle w:val="Heading1"/>
        <w:jc w:val="both"/>
        <w:rPr>
          <w:szCs w:val="32"/>
          <w:lang w:val="en-US"/>
        </w:rPr>
      </w:pPr>
      <w:r w:rsidRPr="009E2181">
        <w:rPr>
          <w:szCs w:val="32"/>
        </w:rPr>
        <w:lastRenderedPageBreak/>
        <w:t>Conclusion</w:t>
      </w:r>
      <w:r w:rsidRPr="009E2181">
        <w:rPr>
          <w:i/>
          <w:sz w:val="20"/>
          <w:szCs w:val="20"/>
        </w:rPr>
        <w:t xml:space="preserve"> </w:t>
      </w:r>
    </w:p>
    <w:p w14:paraId="04FEBEBA" w14:textId="77777777" w:rsidR="00D516C3" w:rsidRDefault="00DC299A" w:rsidP="00DC299A">
      <w:pPr>
        <w:spacing w:after="0"/>
        <w:rPr>
          <w:rFonts w:cs="Times New Roman"/>
        </w:rPr>
      </w:pPr>
      <w:r w:rsidRPr="009E2181">
        <w:rPr>
          <w:rFonts w:cs="Times New Roman"/>
        </w:rPr>
        <w:t xml:space="preserve">In this contribution, we discussed the general deployment parameters and defined the parameter values for scenarios associated with different sensing targets. </w:t>
      </w:r>
    </w:p>
    <w:p w14:paraId="581FA9FF" w14:textId="77777777" w:rsidR="00D516C3" w:rsidRDefault="00D516C3" w:rsidP="00DC299A">
      <w:pPr>
        <w:spacing w:after="0"/>
        <w:rPr>
          <w:rFonts w:cs="Times New Roman"/>
        </w:rPr>
      </w:pPr>
    </w:p>
    <w:p w14:paraId="558B46E5" w14:textId="66409EF9" w:rsidR="00DC299A" w:rsidRPr="009E2181" w:rsidRDefault="00DC299A" w:rsidP="00DC299A">
      <w:pPr>
        <w:spacing w:after="0"/>
        <w:rPr>
          <w:rFonts w:cs="Times New Roman"/>
        </w:rPr>
      </w:pPr>
      <w:r w:rsidRPr="009E2181">
        <w:rPr>
          <w:rFonts w:cs="Times New Roman"/>
        </w:rPr>
        <w:t>Based on the discussion, we made the following observations and proposals:</w:t>
      </w:r>
    </w:p>
    <w:p w14:paraId="74691BA7" w14:textId="77777777" w:rsidR="009E2181" w:rsidRDefault="009E2181" w:rsidP="009E2181">
      <w:pPr>
        <w:spacing w:after="0"/>
        <w:rPr>
          <w:rFonts w:cs="Times New Roman"/>
          <w:b/>
          <w:lang w:val="en-GB"/>
        </w:rPr>
      </w:pPr>
    </w:p>
    <w:p w14:paraId="69C167C0"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Observation 1: The purpose of a minimum distance between the Tx/Rx and the target is to prevent objects from being dropped in the near-field region of the Tx and Rx.</w:t>
      </w:r>
    </w:p>
    <w:p w14:paraId="1F435E0C"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Observation 2: The sensing area can be defined as the region where the sensing target can be dropped during an ISAC channel realization.</w:t>
      </w:r>
    </w:p>
    <w:p w14:paraId="02825954"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Observation 3: Reflections from sensing targets or unintended/environmental objects located outside the sensing area may experience high attenuation and distortion, making them unlikely to be received or measured by the sensing Rx.</w:t>
      </w:r>
    </w:p>
    <w:p w14:paraId="3ACB2315" w14:textId="77777777" w:rsidR="007E4FF2" w:rsidRPr="009E2181" w:rsidRDefault="007E4FF2" w:rsidP="007E4FF2">
      <w:pPr>
        <w:rPr>
          <w:b/>
          <w:bCs/>
          <w:lang w:val="en-GB" w:eastAsia="zh-CN"/>
        </w:rPr>
      </w:pPr>
      <w:r w:rsidRPr="009E2181">
        <w:rPr>
          <w:b/>
          <w:bCs/>
          <w:lang w:val="en-GB" w:eastAsia="zh-CN"/>
        </w:rPr>
        <w:t xml:space="preserve">Observation 4: Micro-Doppler </w:t>
      </w:r>
      <w:r>
        <w:rPr>
          <w:b/>
          <w:bCs/>
          <w:lang w:val="en-GB" w:eastAsia="zh-CN"/>
        </w:rPr>
        <w:t>signatures</w:t>
      </w:r>
      <w:r w:rsidRPr="009E2181">
        <w:rPr>
          <w:b/>
          <w:bCs/>
          <w:lang w:val="en-GB" w:eastAsia="zh-CN"/>
        </w:rPr>
        <w:t xml:space="preserve"> can be used to distinguish between sensing targets and the unintended targets or EOs, particularly, EO type-1.</w:t>
      </w:r>
    </w:p>
    <w:p w14:paraId="2E7A9FD0"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Proposal 1: Define the minimum distance between the Tx/Rx and the target as a function of the Rayleigh distance.</w:t>
      </w:r>
    </w:p>
    <w:p w14:paraId="1A0CB1B7" w14:textId="47EDBDFC" w:rsidR="009E2181" w:rsidRPr="00963113" w:rsidRDefault="009E2181" w:rsidP="00963113">
      <w:pPr>
        <w:widowControl w:val="0"/>
        <w:spacing w:before="60"/>
        <w:rPr>
          <w:rFonts w:eastAsia="DengXian"/>
          <w:b/>
          <w:bCs/>
          <w:lang w:eastAsia="zh-CN"/>
        </w:rPr>
      </w:pPr>
      <w:r w:rsidRPr="00963113">
        <w:rPr>
          <w:rFonts w:eastAsia="DengXian"/>
          <w:b/>
          <w:bCs/>
          <w:lang w:eastAsia="zh-CN"/>
        </w:rPr>
        <w:t>Proposal 2: Study whether the minimum distance between the Tx/Rx and the target should be based on the size of the sensing target.</w:t>
      </w:r>
    </w:p>
    <w:p w14:paraId="7670B4AD"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 xml:space="preserve">Proposal 3: For outdoor deployment, the sensing area is defined as a function of both sensing Tx and sensing Rx locations. </w:t>
      </w:r>
    </w:p>
    <w:p w14:paraId="3D917F2E"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Proposal 4: For indoor sensing, the sensing area is defined as either the entire indoor space or the convex hull determined by the locations of the sensing transmitters within the respective deployment scenario.</w:t>
      </w:r>
    </w:p>
    <w:p w14:paraId="223C0CAE"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Proposal 5: For both indoor and outdoor scenarios, the sensing area is defined as a function of the minimum distance between the Tx/Rx and the sensing target.</w:t>
      </w:r>
    </w:p>
    <w:p w14:paraId="198F94E0" w14:textId="6FE9A7DC" w:rsidR="009E2181" w:rsidRPr="00963113" w:rsidRDefault="009E2181" w:rsidP="00963113">
      <w:pPr>
        <w:widowControl w:val="0"/>
        <w:spacing w:before="60"/>
        <w:rPr>
          <w:rFonts w:eastAsia="DengXian"/>
          <w:b/>
          <w:bCs/>
          <w:lang w:eastAsia="zh-CN"/>
        </w:rPr>
      </w:pPr>
      <w:r w:rsidRPr="00963113">
        <w:rPr>
          <w:rFonts w:eastAsia="DengXian"/>
          <w:b/>
          <w:bCs/>
          <w:lang w:eastAsia="zh-CN"/>
        </w:rPr>
        <w:t>Proposal</w:t>
      </w:r>
      <w:r w:rsidR="00E31151">
        <w:rPr>
          <w:rFonts w:eastAsia="DengXian"/>
          <w:b/>
          <w:bCs/>
          <w:lang w:eastAsia="zh-CN"/>
        </w:rPr>
        <w:t xml:space="preserve"> </w:t>
      </w:r>
      <w:r w:rsidRPr="00963113">
        <w:rPr>
          <w:rFonts w:eastAsia="DengXian"/>
          <w:b/>
          <w:bCs/>
          <w:lang w:eastAsia="zh-CN"/>
        </w:rPr>
        <w:t>6: The deployment distribution parameters for sensing targets and unintended/environmental objects should be based on the defined sensing area.</w:t>
      </w:r>
    </w:p>
    <w:p w14:paraId="13878A0E" w14:textId="77777777" w:rsidR="007E4FF2" w:rsidRPr="009E2181" w:rsidRDefault="007E4FF2" w:rsidP="007E4FF2">
      <w:pPr>
        <w:rPr>
          <w:lang w:val="en-GB" w:eastAsia="zh-CN"/>
        </w:rPr>
      </w:pPr>
      <w:r w:rsidRPr="00963113">
        <w:rPr>
          <w:b/>
          <w:bCs/>
          <w:lang w:val="en-GB" w:eastAsia="zh-CN"/>
        </w:rPr>
        <w:t xml:space="preserve">Proposal </w:t>
      </w:r>
      <w:r w:rsidRPr="009E2181">
        <w:rPr>
          <w:b/>
          <w:bCs/>
          <w:lang w:val="en-GB" w:eastAsia="zh-CN"/>
        </w:rPr>
        <w:t>7</w:t>
      </w:r>
      <w:r w:rsidRPr="00963113">
        <w:rPr>
          <w:b/>
          <w:bCs/>
          <w:lang w:val="en-GB" w:eastAsia="zh-CN"/>
        </w:rPr>
        <w:t>: Identify EO (type</w:t>
      </w:r>
      <w:r>
        <w:rPr>
          <w:b/>
          <w:bCs/>
          <w:lang w:val="en-GB" w:eastAsia="zh-CN"/>
        </w:rPr>
        <w:t>-</w:t>
      </w:r>
      <w:r w:rsidRPr="00963113">
        <w:rPr>
          <w:b/>
          <w:bCs/>
          <w:lang w:val="en-GB" w:eastAsia="zh-CN"/>
        </w:rPr>
        <w:t>1) for each deployment scenario</w:t>
      </w:r>
      <w:r w:rsidRPr="009E2181">
        <w:rPr>
          <w:b/>
          <w:bCs/>
          <w:lang w:val="en-GB" w:eastAsia="zh-CN"/>
        </w:rPr>
        <w:t>.</w:t>
      </w:r>
    </w:p>
    <w:p w14:paraId="5F20C685" w14:textId="2ED2C25F" w:rsidR="009E2181" w:rsidRPr="00963113" w:rsidRDefault="009E2181" w:rsidP="00963113">
      <w:pPr>
        <w:widowControl w:val="0"/>
        <w:spacing w:before="60"/>
        <w:rPr>
          <w:rFonts w:eastAsia="DengXian"/>
          <w:b/>
          <w:bCs/>
          <w:lang w:eastAsia="zh-CN"/>
        </w:rPr>
      </w:pPr>
      <w:r w:rsidRPr="00963113">
        <w:rPr>
          <w:rFonts w:eastAsia="DengXian"/>
          <w:b/>
          <w:bCs/>
          <w:lang w:eastAsia="zh-CN"/>
        </w:rPr>
        <w:t xml:space="preserve">Proposal 8: </w:t>
      </w:r>
      <w:r w:rsidR="005568D4">
        <w:rPr>
          <w:rFonts w:hint="eastAsia"/>
          <w:b/>
          <w:bCs/>
        </w:rPr>
        <w:t>I</w:t>
      </w:r>
      <w:r w:rsidRPr="00963113">
        <w:rPr>
          <w:rFonts w:eastAsia="DengXian"/>
          <w:b/>
          <w:bCs/>
          <w:lang w:eastAsia="zh-CN"/>
        </w:rPr>
        <w:t>ncorporate the micro-Doppler characteristics of the sensing targets and EO type-1 for different deployment scenarios.</w:t>
      </w:r>
    </w:p>
    <w:p w14:paraId="6DDC8B4B" w14:textId="77777777" w:rsidR="009E2181" w:rsidRPr="00963113" w:rsidRDefault="009E2181" w:rsidP="00963113">
      <w:pPr>
        <w:widowControl w:val="0"/>
        <w:spacing w:before="60"/>
        <w:rPr>
          <w:rFonts w:eastAsia="DengXian"/>
          <w:b/>
          <w:bCs/>
          <w:lang w:eastAsia="zh-CN"/>
        </w:rPr>
      </w:pPr>
      <w:r w:rsidRPr="00963113">
        <w:rPr>
          <w:rFonts w:eastAsia="DengXian"/>
          <w:b/>
          <w:bCs/>
          <w:lang w:eastAsia="zh-CN"/>
        </w:rPr>
        <w:t>Proposal 9: Specify the sensing target orientation for UAV as uniform bearing angle between [0, 360], fixed down-tilt and slant angles for clarity.</w:t>
      </w:r>
    </w:p>
    <w:p w14:paraId="56F4E0CB" w14:textId="77777777" w:rsidR="009E2181" w:rsidRPr="009E2181" w:rsidRDefault="009E2181" w:rsidP="00963113">
      <w:pPr>
        <w:widowControl w:val="0"/>
        <w:spacing w:before="60"/>
        <w:rPr>
          <w:rFonts w:eastAsia="DengXian"/>
          <w:b/>
          <w:bCs/>
          <w:lang w:eastAsia="zh-CN"/>
        </w:rPr>
      </w:pPr>
      <w:r w:rsidRPr="009E2181">
        <w:rPr>
          <w:rFonts w:eastAsia="DengXian"/>
          <w:b/>
          <w:bCs/>
          <w:lang w:eastAsia="zh-CN"/>
        </w:rPr>
        <w:t>Proposal 10: Use Table 1 to update the UMa deployment scenario for UAV sensing.</w:t>
      </w:r>
    </w:p>
    <w:p w14:paraId="0F06985A" w14:textId="77777777" w:rsidR="009E2181" w:rsidRPr="009E2181" w:rsidRDefault="009E2181" w:rsidP="009E2181">
      <w:pPr>
        <w:widowControl w:val="0"/>
        <w:spacing w:before="60"/>
        <w:rPr>
          <w:rFonts w:eastAsia="DengXian"/>
          <w:b/>
          <w:bCs/>
          <w:lang w:eastAsia="zh-CN"/>
        </w:rPr>
      </w:pPr>
      <w:r w:rsidRPr="009E2181">
        <w:rPr>
          <w:rFonts w:eastAsia="DengXian"/>
          <w:b/>
          <w:bCs/>
          <w:lang w:eastAsia="zh-CN"/>
        </w:rPr>
        <w:t>Proposal 11: Use Table 2 as a starting point for InF deployment scenario for indoor human sensing.</w:t>
      </w:r>
    </w:p>
    <w:p w14:paraId="0B85BA82" w14:textId="6572A9E6" w:rsidR="009E2181" w:rsidRPr="009E2181" w:rsidRDefault="009E2181" w:rsidP="009E2181">
      <w:pPr>
        <w:widowControl w:val="0"/>
        <w:spacing w:before="60"/>
        <w:rPr>
          <w:rFonts w:eastAsia="DengXian"/>
          <w:b/>
          <w:bCs/>
          <w:lang w:eastAsia="zh-CN"/>
        </w:rPr>
      </w:pPr>
      <w:r w:rsidRPr="009E2181">
        <w:rPr>
          <w:rFonts w:eastAsia="DengXian"/>
          <w:b/>
          <w:bCs/>
          <w:lang w:eastAsia="zh-CN"/>
        </w:rPr>
        <w:t>Proposal 1</w:t>
      </w:r>
      <w:r>
        <w:rPr>
          <w:rFonts w:eastAsia="DengXian"/>
          <w:b/>
          <w:bCs/>
          <w:lang w:eastAsia="zh-CN"/>
        </w:rPr>
        <w:t>2</w:t>
      </w:r>
      <w:r w:rsidRPr="009E2181">
        <w:rPr>
          <w:rFonts w:eastAsia="DengXian"/>
          <w:b/>
          <w:bCs/>
          <w:lang w:eastAsia="zh-CN"/>
        </w:rPr>
        <w:t>: Use Table 3 as a starting point for Indoor Room deployment scenario for indoor human sensing.</w:t>
      </w:r>
    </w:p>
    <w:p w14:paraId="3150A7B9" w14:textId="18190718" w:rsidR="009E2181" w:rsidRPr="009E2181" w:rsidRDefault="009E2181" w:rsidP="009E2181">
      <w:pPr>
        <w:widowControl w:val="0"/>
        <w:spacing w:before="60"/>
        <w:rPr>
          <w:rFonts w:eastAsia="DengXian"/>
          <w:b/>
          <w:bCs/>
          <w:lang w:eastAsia="zh-CN"/>
        </w:rPr>
      </w:pPr>
      <w:r w:rsidRPr="009E2181">
        <w:rPr>
          <w:rFonts w:eastAsia="DengXian"/>
          <w:b/>
          <w:bCs/>
          <w:lang w:eastAsia="zh-CN"/>
        </w:rPr>
        <w:lastRenderedPageBreak/>
        <w:t>Proposal 1</w:t>
      </w:r>
      <w:r>
        <w:rPr>
          <w:rFonts w:eastAsia="DengXian"/>
          <w:b/>
          <w:bCs/>
          <w:lang w:eastAsia="zh-CN"/>
        </w:rPr>
        <w:t>3</w:t>
      </w:r>
      <w:r w:rsidRPr="009E2181">
        <w:rPr>
          <w:rFonts w:eastAsia="DengXian"/>
          <w:b/>
          <w:bCs/>
          <w:lang w:eastAsia="zh-CN"/>
        </w:rPr>
        <w:t>: Use Table 4 as a starting point for InF deployment scenario for AGV sensing.</w:t>
      </w:r>
    </w:p>
    <w:p w14:paraId="5B2BB2F5" w14:textId="77777777" w:rsidR="00DC299A" w:rsidRPr="009E2181" w:rsidRDefault="00DC299A" w:rsidP="00DC299A">
      <w:pPr>
        <w:pStyle w:val="Heading1"/>
        <w:jc w:val="both"/>
      </w:pPr>
      <w:r w:rsidRPr="009E2181">
        <w:t>Reference</w:t>
      </w:r>
    </w:p>
    <w:p w14:paraId="367D43D6" w14:textId="30C39431" w:rsidR="00DC299A" w:rsidRDefault="00A2444B" w:rsidP="00DC299A">
      <w:pPr>
        <w:pStyle w:val="ListParagraph"/>
        <w:numPr>
          <w:ilvl w:val="0"/>
          <w:numId w:val="2"/>
        </w:numPr>
        <w:spacing w:line="276" w:lineRule="auto"/>
        <w:contextualSpacing/>
        <w:rPr>
          <w:rFonts w:cs="Times New Roman"/>
          <w:szCs w:val="22"/>
        </w:rPr>
      </w:pPr>
      <w:r w:rsidRPr="009E2181">
        <w:rPr>
          <w:rFonts w:cs="Times New Roman"/>
          <w:szCs w:val="22"/>
        </w:rPr>
        <w:t>RP-234069, “New SID: Study on channel modelling for Integrated Sensing And Communication (ISAC) for NR”, Nokia</w:t>
      </w:r>
    </w:p>
    <w:p w14:paraId="12501E86" w14:textId="77777777" w:rsidR="00F03532" w:rsidRPr="000E19F6" w:rsidRDefault="00F03532" w:rsidP="00F03532">
      <w:pPr>
        <w:pStyle w:val="ListParagraph"/>
        <w:numPr>
          <w:ilvl w:val="0"/>
          <w:numId w:val="2"/>
        </w:numPr>
        <w:spacing w:line="276" w:lineRule="auto"/>
        <w:contextualSpacing/>
        <w:rPr>
          <w:rFonts w:cs="Times New Roman"/>
          <w:szCs w:val="22"/>
        </w:rPr>
      </w:pPr>
      <w:r>
        <w:rPr>
          <w:rFonts w:cs="Times New Roman"/>
          <w:szCs w:val="22"/>
        </w:rPr>
        <w:t xml:space="preserve">3GPP </w:t>
      </w:r>
      <w:r w:rsidRPr="000E19F6">
        <w:rPr>
          <w:rFonts w:cs="Times New Roman"/>
          <w:szCs w:val="22"/>
        </w:rPr>
        <w:t>Chairman’s note, RAN1#117, Fukuoka, Japan, May</w:t>
      </w:r>
      <w:r>
        <w:rPr>
          <w:rFonts w:cs="Times New Roman"/>
          <w:szCs w:val="22"/>
        </w:rPr>
        <w:t>, 2024</w:t>
      </w:r>
    </w:p>
    <w:p w14:paraId="7EA0329E" w14:textId="77777777" w:rsidR="00DC299A" w:rsidRPr="009E2181"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3GPP TR 38.901, “Technical Specification Group Radio Access Network; Study on channel model for frequencies from 0.5 to 100 GHz, (Release 17)”</w:t>
      </w:r>
    </w:p>
    <w:p w14:paraId="62C2DB58" w14:textId="77777777" w:rsidR="00DC299A"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C. Gu, T. Inoue and C. Li, "Analysis and Experiment on the Modulation Sensitivity of Doppler Radar Vibration Measurement," in IEEE Microwave and Wireless Components Letters, vol. 23, no. 10, pp. 566-568, Oct. 2013, doi: 10.1109/LMWC.2013.2250269.</w:t>
      </w:r>
    </w:p>
    <w:p w14:paraId="19FBE792" w14:textId="12935409" w:rsidR="0044593E" w:rsidRPr="009E2181" w:rsidRDefault="0044593E" w:rsidP="00DC299A">
      <w:pPr>
        <w:pStyle w:val="ListParagraph"/>
        <w:numPr>
          <w:ilvl w:val="0"/>
          <w:numId w:val="2"/>
        </w:numPr>
        <w:spacing w:line="276" w:lineRule="auto"/>
        <w:contextualSpacing/>
        <w:rPr>
          <w:rFonts w:cs="Times New Roman"/>
          <w:szCs w:val="22"/>
        </w:rPr>
      </w:pPr>
      <w:r>
        <w:rPr>
          <w:rFonts w:cs="Times New Roman"/>
          <w:szCs w:val="22"/>
        </w:rPr>
        <w:t>R1-</w:t>
      </w:r>
      <w:r w:rsidRPr="0044593E">
        <w:rPr>
          <w:rFonts w:cs="Times New Roman"/>
          <w:szCs w:val="22"/>
        </w:rPr>
        <w:t>2406208</w:t>
      </w:r>
      <w:r>
        <w:rPr>
          <w:rFonts w:cs="Times New Roman"/>
          <w:szCs w:val="22"/>
        </w:rPr>
        <w:t>, “</w:t>
      </w:r>
      <w:r w:rsidRPr="0044593E">
        <w:rPr>
          <w:rFonts w:cs="Times New Roman"/>
          <w:szCs w:val="22"/>
        </w:rPr>
        <w:t>Discussion on ISAC channel modeling</w:t>
      </w:r>
      <w:r>
        <w:rPr>
          <w:rFonts w:cs="Times New Roman"/>
          <w:szCs w:val="22"/>
        </w:rPr>
        <w:t xml:space="preserve">, ” RAN1#118, Maastricht, </w:t>
      </w:r>
      <w:r w:rsidR="00861F0C">
        <w:rPr>
          <w:rFonts w:cs="Times New Roman"/>
          <w:szCs w:val="22"/>
        </w:rPr>
        <w:t xml:space="preserve">The </w:t>
      </w:r>
      <w:r>
        <w:rPr>
          <w:rFonts w:cs="Times New Roman"/>
          <w:szCs w:val="22"/>
        </w:rPr>
        <w:t>Netherland</w:t>
      </w:r>
      <w:r w:rsidR="00861F0C">
        <w:rPr>
          <w:rFonts w:cs="Times New Roman"/>
          <w:szCs w:val="22"/>
        </w:rPr>
        <w:t>s</w:t>
      </w:r>
      <w:r>
        <w:rPr>
          <w:rFonts w:cs="Times New Roman"/>
          <w:szCs w:val="22"/>
        </w:rPr>
        <w:t>, Aug., 2024.</w:t>
      </w:r>
    </w:p>
    <w:p w14:paraId="6865BA39" w14:textId="77777777" w:rsidR="00DC299A" w:rsidRPr="009E2181"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3GPP TR 36.777, “Study on Enhanced LTE Support for Aerial Vehicles (Release 15)”</w:t>
      </w:r>
    </w:p>
    <w:p w14:paraId="21A61532" w14:textId="77777777" w:rsidR="00DC299A" w:rsidRPr="009E2181"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3GPP TR 38.855, “Study on NR positioning support (Release 16)”</w:t>
      </w:r>
    </w:p>
    <w:p w14:paraId="7B87D5A2" w14:textId="77777777" w:rsidR="00DC299A" w:rsidRPr="009E2181"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3GPP TR 22.837, “Feasibility Study on Integrated Sensing and Communication,” September 2023.</w:t>
      </w:r>
    </w:p>
    <w:p w14:paraId="251BAA14" w14:textId="77777777" w:rsidR="00DC299A" w:rsidRPr="009E2181"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3GPP TR 38.808, “Study on supporting NR from 52.6 GHz to 71 GHz (Release 17)”, March 2021</w:t>
      </w:r>
    </w:p>
    <w:p w14:paraId="31588F6B" w14:textId="77777777" w:rsidR="00DC299A" w:rsidRDefault="00DC299A" w:rsidP="00DC299A">
      <w:pPr>
        <w:pStyle w:val="ListParagraph"/>
        <w:numPr>
          <w:ilvl w:val="0"/>
          <w:numId w:val="2"/>
        </w:numPr>
        <w:spacing w:line="276" w:lineRule="auto"/>
        <w:contextualSpacing/>
        <w:rPr>
          <w:rFonts w:cs="Times New Roman"/>
          <w:szCs w:val="22"/>
        </w:rPr>
      </w:pPr>
      <w:r w:rsidRPr="009E2181">
        <w:rPr>
          <w:rFonts w:cs="Times New Roman"/>
          <w:szCs w:val="22"/>
        </w:rPr>
        <w:t>3GPP TR 38.857, “Study on NR Positioning Enhancements; (Release 17)”</w:t>
      </w:r>
    </w:p>
    <w:sectPr w:rsidR="00DC299A" w:rsidSect="002356F0">
      <w:footerReference w:type="even" r:id="rId15"/>
      <w:footerReference w:type="defaul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6342B" w14:textId="77777777" w:rsidR="002356F0" w:rsidRDefault="002356F0" w:rsidP="001E3555">
      <w:pPr>
        <w:spacing w:after="0" w:line="240" w:lineRule="auto"/>
      </w:pPr>
      <w:r>
        <w:separator/>
      </w:r>
    </w:p>
  </w:endnote>
  <w:endnote w:type="continuationSeparator" w:id="0">
    <w:p w14:paraId="05E8C62F" w14:textId="77777777" w:rsidR="002356F0" w:rsidRDefault="002356F0" w:rsidP="001E3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DC4F7" w14:textId="77777777" w:rsidR="001E3555" w:rsidRDefault="001E3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4E3D9" w14:textId="77777777" w:rsidR="001E3555" w:rsidRDefault="001E35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BAEAE" w14:textId="77777777" w:rsidR="001E3555" w:rsidRDefault="001E3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9F2F9" w14:textId="77777777" w:rsidR="002356F0" w:rsidRDefault="002356F0" w:rsidP="001E3555">
      <w:pPr>
        <w:spacing w:after="0" w:line="240" w:lineRule="auto"/>
      </w:pPr>
      <w:r>
        <w:separator/>
      </w:r>
    </w:p>
  </w:footnote>
  <w:footnote w:type="continuationSeparator" w:id="0">
    <w:p w14:paraId="1AA7C2E9" w14:textId="77777777" w:rsidR="002356F0" w:rsidRDefault="002356F0" w:rsidP="001E3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1E0937"/>
    <w:multiLevelType w:val="hybridMultilevel"/>
    <w:tmpl w:val="86CA9A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AA5C72"/>
    <w:multiLevelType w:val="hybridMultilevel"/>
    <w:tmpl w:val="89D8B0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953758"/>
    <w:multiLevelType w:val="hybridMultilevel"/>
    <w:tmpl w:val="CE1EDD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721816"/>
    <w:multiLevelType w:val="hybridMultilevel"/>
    <w:tmpl w:val="0E263B9E"/>
    <w:lvl w:ilvl="0" w:tplc="08090001">
      <w:start w:val="1"/>
      <w:numFmt w:val="bullet"/>
      <w:lvlText w:val=""/>
      <w:lvlJc w:val="left"/>
      <w:pPr>
        <w:ind w:left="420" w:hanging="420"/>
      </w:pPr>
      <w:rPr>
        <w:rFonts w:ascii="Symbol" w:hAnsi="Symbol" w:hint="default"/>
      </w:rPr>
    </w:lvl>
    <w:lvl w:ilvl="1" w:tplc="08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46846753"/>
    <w:multiLevelType w:val="hybridMultilevel"/>
    <w:tmpl w:val="55E466D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A933FAB"/>
    <w:multiLevelType w:val="hybridMultilevel"/>
    <w:tmpl w:val="7D14F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21580B"/>
    <w:multiLevelType w:val="hybridMultilevel"/>
    <w:tmpl w:val="D76CC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AE1478"/>
    <w:multiLevelType w:val="multilevel"/>
    <w:tmpl w:val="FACE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6B44FA"/>
    <w:multiLevelType w:val="hybridMultilevel"/>
    <w:tmpl w:val="AD22839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786"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 w15:restartNumberingAfterBreak="0">
    <w:nsid w:val="68CE7978"/>
    <w:multiLevelType w:val="hybridMultilevel"/>
    <w:tmpl w:val="793A0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0178C"/>
    <w:multiLevelType w:val="hybridMultilevel"/>
    <w:tmpl w:val="8A68329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4138883">
    <w:abstractNumId w:val="3"/>
  </w:num>
  <w:num w:numId="2" w16cid:durableId="756754255">
    <w:abstractNumId w:val="6"/>
  </w:num>
  <w:num w:numId="3" w16cid:durableId="367796490">
    <w:abstractNumId w:val="1"/>
  </w:num>
  <w:num w:numId="4" w16cid:durableId="1349717321">
    <w:abstractNumId w:val="10"/>
  </w:num>
  <w:num w:numId="5" w16cid:durableId="667514558">
    <w:abstractNumId w:val="8"/>
  </w:num>
  <w:num w:numId="6" w16cid:durableId="1228876120">
    <w:abstractNumId w:val="9"/>
  </w:num>
  <w:num w:numId="7" w16cid:durableId="843206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363390">
    <w:abstractNumId w:val="15"/>
  </w:num>
  <w:num w:numId="9" w16cid:durableId="1037244966">
    <w:abstractNumId w:val="0"/>
  </w:num>
  <w:num w:numId="10" w16cid:durableId="1203639195">
    <w:abstractNumId w:val="11"/>
  </w:num>
  <w:num w:numId="11" w16cid:durableId="1268849908">
    <w:abstractNumId w:val="14"/>
  </w:num>
  <w:num w:numId="12" w16cid:durableId="485322346">
    <w:abstractNumId w:val="5"/>
  </w:num>
  <w:num w:numId="13" w16cid:durableId="1079601260">
    <w:abstractNumId w:val="12"/>
  </w:num>
  <w:num w:numId="14" w16cid:durableId="1967392393">
    <w:abstractNumId w:val="13"/>
  </w:num>
  <w:num w:numId="15" w16cid:durableId="1869902725">
    <w:abstractNumId w:val="4"/>
  </w:num>
  <w:num w:numId="16" w16cid:durableId="9027592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3555"/>
    <w:rsid w:val="0000040C"/>
    <w:rsid w:val="00000E0F"/>
    <w:rsid w:val="000028A4"/>
    <w:rsid w:val="00002E67"/>
    <w:rsid w:val="0000636C"/>
    <w:rsid w:val="000167EB"/>
    <w:rsid w:val="0002198E"/>
    <w:rsid w:val="00024F2E"/>
    <w:rsid w:val="00025135"/>
    <w:rsid w:val="00035FA8"/>
    <w:rsid w:val="000370DF"/>
    <w:rsid w:val="000475BA"/>
    <w:rsid w:val="00050B7F"/>
    <w:rsid w:val="00057AE6"/>
    <w:rsid w:val="000635E3"/>
    <w:rsid w:val="00064B1D"/>
    <w:rsid w:val="00064EA9"/>
    <w:rsid w:val="00074603"/>
    <w:rsid w:val="00077435"/>
    <w:rsid w:val="00080B49"/>
    <w:rsid w:val="0008195A"/>
    <w:rsid w:val="00086C2C"/>
    <w:rsid w:val="000875CA"/>
    <w:rsid w:val="000963F3"/>
    <w:rsid w:val="000970DF"/>
    <w:rsid w:val="000A2E47"/>
    <w:rsid w:val="000A3BCF"/>
    <w:rsid w:val="000B1260"/>
    <w:rsid w:val="000B1625"/>
    <w:rsid w:val="000B3AF5"/>
    <w:rsid w:val="000C1230"/>
    <w:rsid w:val="000C1649"/>
    <w:rsid w:val="000D2D09"/>
    <w:rsid w:val="000D491F"/>
    <w:rsid w:val="000E19F6"/>
    <w:rsid w:val="000E36A6"/>
    <w:rsid w:val="000F3182"/>
    <w:rsid w:val="001027D2"/>
    <w:rsid w:val="00110109"/>
    <w:rsid w:val="001220C6"/>
    <w:rsid w:val="00132AAD"/>
    <w:rsid w:val="00134F4C"/>
    <w:rsid w:val="00141503"/>
    <w:rsid w:val="0014470B"/>
    <w:rsid w:val="0014504D"/>
    <w:rsid w:val="001474B9"/>
    <w:rsid w:val="001503A1"/>
    <w:rsid w:val="0015665B"/>
    <w:rsid w:val="00163306"/>
    <w:rsid w:val="00167A94"/>
    <w:rsid w:val="00170F98"/>
    <w:rsid w:val="0018125D"/>
    <w:rsid w:val="001916EE"/>
    <w:rsid w:val="00194459"/>
    <w:rsid w:val="001A0CE6"/>
    <w:rsid w:val="001A5A89"/>
    <w:rsid w:val="001B2AC6"/>
    <w:rsid w:val="001B3688"/>
    <w:rsid w:val="001D19BF"/>
    <w:rsid w:val="001E0C06"/>
    <w:rsid w:val="001E3555"/>
    <w:rsid w:val="001E7395"/>
    <w:rsid w:val="001E7B0F"/>
    <w:rsid w:val="001F4159"/>
    <w:rsid w:val="001F6463"/>
    <w:rsid w:val="001F75A6"/>
    <w:rsid w:val="00206063"/>
    <w:rsid w:val="002128DB"/>
    <w:rsid w:val="00215D51"/>
    <w:rsid w:val="00220BF8"/>
    <w:rsid w:val="00221F81"/>
    <w:rsid w:val="00222499"/>
    <w:rsid w:val="00225E65"/>
    <w:rsid w:val="00231072"/>
    <w:rsid w:val="00231BE5"/>
    <w:rsid w:val="00233064"/>
    <w:rsid w:val="00234C31"/>
    <w:rsid w:val="002356F0"/>
    <w:rsid w:val="002361EF"/>
    <w:rsid w:val="002367D5"/>
    <w:rsid w:val="00237551"/>
    <w:rsid w:val="00240901"/>
    <w:rsid w:val="0024551A"/>
    <w:rsid w:val="00252DA0"/>
    <w:rsid w:val="0026356B"/>
    <w:rsid w:val="0026704E"/>
    <w:rsid w:val="0027036B"/>
    <w:rsid w:val="00271733"/>
    <w:rsid w:val="00275E78"/>
    <w:rsid w:val="002774EE"/>
    <w:rsid w:val="00295ED1"/>
    <w:rsid w:val="002A41C7"/>
    <w:rsid w:val="002A5B2D"/>
    <w:rsid w:val="002B3E4E"/>
    <w:rsid w:val="002C51EB"/>
    <w:rsid w:val="002C651B"/>
    <w:rsid w:val="002D4895"/>
    <w:rsid w:val="002E10C2"/>
    <w:rsid w:val="002F6B2C"/>
    <w:rsid w:val="00301433"/>
    <w:rsid w:val="00307861"/>
    <w:rsid w:val="00307CB3"/>
    <w:rsid w:val="0031135A"/>
    <w:rsid w:val="00316BE8"/>
    <w:rsid w:val="0032704A"/>
    <w:rsid w:val="00330620"/>
    <w:rsid w:val="00332596"/>
    <w:rsid w:val="00333F94"/>
    <w:rsid w:val="003362F3"/>
    <w:rsid w:val="00337DB2"/>
    <w:rsid w:val="00340201"/>
    <w:rsid w:val="0034724E"/>
    <w:rsid w:val="00353043"/>
    <w:rsid w:val="00353567"/>
    <w:rsid w:val="00357CF3"/>
    <w:rsid w:val="00360737"/>
    <w:rsid w:val="0036256E"/>
    <w:rsid w:val="003654EC"/>
    <w:rsid w:val="00366CF1"/>
    <w:rsid w:val="00376F29"/>
    <w:rsid w:val="0039797E"/>
    <w:rsid w:val="003A1D3E"/>
    <w:rsid w:val="003A2A40"/>
    <w:rsid w:val="003A2D5A"/>
    <w:rsid w:val="003B4460"/>
    <w:rsid w:val="003B4A24"/>
    <w:rsid w:val="003B5937"/>
    <w:rsid w:val="003B7E6F"/>
    <w:rsid w:val="003C033B"/>
    <w:rsid w:val="003C1B0E"/>
    <w:rsid w:val="003C5E54"/>
    <w:rsid w:val="003C6272"/>
    <w:rsid w:val="003C7A8D"/>
    <w:rsid w:val="003D4604"/>
    <w:rsid w:val="003D657E"/>
    <w:rsid w:val="003D7DC5"/>
    <w:rsid w:val="003F0BD9"/>
    <w:rsid w:val="003F1BC1"/>
    <w:rsid w:val="003F237F"/>
    <w:rsid w:val="003F2D1F"/>
    <w:rsid w:val="003F3C63"/>
    <w:rsid w:val="003F4010"/>
    <w:rsid w:val="003F4737"/>
    <w:rsid w:val="003F7CDA"/>
    <w:rsid w:val="00402CA3"/>
    <w:rsid w:val="00402CB1"/>
    <w:rsid w:val="00403C46"/>
    <w:rsid w:val="00406CCE"/>
    <w:rsid w:val="00410C6A"/>
    <w:rsid w:val="00415AE7"/>
    <w:rsid w:val="004221BA"/>
    <w:rsid w:val="0042501F"/>
    <w:rsid w:val="0042694B"/>
    <w:rsid w:val="00427862"/>
    <w:rsid w:val="004311EC"/>
    <w:rsid w:val="004321D0"/>
    <w:rsid w:val="0043342E"/>
    <w:rsid w:val="00437BF7"/>
    <w:rsid w:val="00443491"/>
    <w:rsid w:val="0044593E"/>
    <w:rsid w:val="00460290"/>
    <w:rsid w:val="00460641"/>
    <w:rsid w:val="00461BE7"/>
    <w:rsid w:val="0046271B"/>
    <w:rsid w:val="00462F6F"/>
    <w:rsid w:val="0046586C"/>
    <w:rsid w:val="00471A51"/>
    <w:rsid w:val="004721E2"/>
    <w:rsid w:val="004771A8"/>
    <w:rsid w:val="00483269"/>
    <w:rsid w:val="00491109"/>
    <w:rsid w:val="00493D11"/>
    <w:rsid w:val="004961F9"/>
    <w:rsid w:val="004B1AA1"/>
    <w:rsid w:val="004B39A1"/>
    <w:rsid w:val="004B503D"/>
    <w:rsid w:val="004C0E59"/>
    <w:rsid w:val="004C4946"/>
    <w:rsid w:val="004D07BF"/>
    <w:rsid w:val="004D13E6"/>
    <w:rsid w:val="004D3745"/>
    <w:rsid w:val="004E01F3"/>
    <w:rsid w:val="004E026C"/>
    <w:rsid w:val="004E5AAC"/>
    <w:rsid w:val="004E5E20"/>
    <w:rsid w:val="004E5F29"/>
    <w:rsid w:val="004F24DA"/>
    <w:rsid w:val="004F28CF"/>
    <w:rsid w:val="004F791B"/>
    <w:rsid w:val="00500812"/>
    <w:rsid w:val="00504E4B"/>
    <w:rsid w:val="005067AC"/>
    <w:rsid w:val="00513995"/>
    <w:rsid w:val="00516D2C"/>
    <w:rsid w:val="00525B97"/>
    <w:rsid w:val="005260CC"/>
    <w:rsid w:val="00532161"/>
    <w:rsid w:val="0053288D"/>
    <w:rsid w:val="0054119F"/>
    <w:rsid w:val="0054201D"/>
    <w:rsid w:val="00550DD1"/>
    <w:rsid w:val="005568D4"/>
    <w:rsid w:val="005604B1"/>
    <w:rsid w:val="00560F15"/>
    <w:rsid w:val="00562963"/>
    <w:rsid w:val="00565F3C"/>
    <w:rsid w:val="005665E7"/>
    <w:rsid w:val="0056717E"/>
    <w:rsid w:val="00575328"/>
    <w:rsid w:val="005756E6"/>
    <w:rsid w:val="0057744E"/>
    <w:rsid w:val="00582421"/>
    <w:rsid w:val="005941D9"/>
    <w:rsid w:val="005A0D40"/>
    <w:rsid w:val="005A1824"/>
    <w:rsid w:val="005A34EB"/>
    <w:rsid w:val="005A4CE6"/>
    <w:rsid w:val="005A4E40"/>
    <w:rsid w:val="005A5627"/>
    <w:rsid w:val="005B2040"/>
    <w:rsid w:val="005B632E"/>
    <w:rsid w:val="005B646A"/>
    <w:rsid w:val="005B71E5"/>
    <w:rsid w:val="005B74BE"/>
    <w:rsid w:val="005C20A2"/>
    <w:rsid w:val="005C20B5"/>
    <w:rsid w:val="005D7601"/>
    <w:rsid w:val="005E25DB"/>
    <w:rsid w:val="005E3D57"/>
    <w:rsid w:val="005E60C5"/>
    <w:rsid w:val="005E7277"/>
    <w:rsid w:val="005F28BA"/>
    <w:rsid w:val="005F32DD"/>
    <w:rsid w:val="005F57A4"/>
    <w:rsid w:val="00600BF8"/>
    <w:rsid w:val="00607743"/>
    <w:rsid w:val="0061037B"/>
    <w:rsid w:val="0061066E"/>
    <w:rsid w:val="00615643"/>
    <w:rsid w:val="00617D20"/>
    <w:rsid w:val="00621453"/>
    <w:rsid w:val="00623F9C"/>
    <w:rsid w:val="00627125"/>
    <w:rsid w:val="00627AF4"/>
    <w:rsid w:val="006317FB"/>
    <w:rsid w:val="0063186F"/>
    <w:rsid w:val="0063196B"/>
    <w:rsid w:val="006326E0"/>
    <w:rsid w:val="00635E9E"/>
    <w:rsid w:val="00640DEB"/>
    <w:rsid w:val="006501DD"/>
    <w:rsid w:val="00654B87"/>
    <w:rsid w:val="00656B9B"/>
    <w:rsid w:val="00657BD2"/>
    <w:rsid w:val="00664F46"/>
    <w:rsid w:val="00673A27"/>
    <w:rsid w:val="006752FB"/>
    <w:rsid w:val="006773D0"/>
    <w:rsid w:val="00683BE9"/>
    <w:rsid w:val="00685896"/>
    <w:rsid w:val="006868BD"/>
    <w:rsid w:val="00691C78"/>
    <w:rsid w:val="00692B2C"/>
    <w:rsid w:val="006A7E63"/>
    <w:rsid w:val="006B28D0"/>
    <w:rsid w:val="006B36F0"/>
    <w:rsid w:val="006B5677"/>
    <w:rsid w:val="006C013A"/>
    <w:rsid w:val="006C5490"/>
    <w:rsid w:val="006D2536"/>
    <w:rsid w:val="006D284B"/>
    <w:rsid w:val="006D5EF0"/>
    <w:rsid w:val="006D7481"/>
    <w:rsid w:val="006D7DB4"/>
    <w:rsid w:val="006E3B84"/>
    <w:rsid w:val="006F3FE0"/>
    <w:rsid w:val="00701A76"/>
    <w:rsid w:val="00722629"/>
    <w:rsid w:val="00722EA9"/>
    <w:rsid w:val="007300FD"/>
    <w:rsid w:val="0073386C"/>
    <w:rsid w:val="007346B8"/>
    <w:rsid w:val="00743389"/>
    <w:rsid w:val="0075155B"/>
    <w:rsid w:val="00752F38"/>
    <w:rsid w:val="00754967"/>
    <w:rsid w:val="00756292"/>
    <w:rsid w:val="007611C8"/>
    <w:rsid w:val="007679D8"/>
    <w:rsid w:val="00770988"/>
    <w:rsid w:val="0077750D"/>
    <w:rsid w:val="00777C8D"/>
    <w:rsid w:val="0078020E"/>
    <w:rsid w:val="00783BE4"/>
    <w:rsid w:val="00784830"/>
    <w:rsid w:val="00785CBD"/>
    <w:rsid w:val="00785F0E"/>
    <w:rsid w:val="00792015"/>
    <w:rsid w:val="007941E0"/>
    <w:rsid w:val="007957DE"/>
    <w:rsid w:val="007A0144"/>
    <w:rsid w:val="007A0F47"/>
    <w:rsid w:val="007A2F3E"/>
    <w:rsid w:val="007A5D91"/>
    <w:rsid w:val="007A777D"/>
    <w:rsid w:val="007B27D5"/>
    <w:rsid w:val="007C2B04"/>
    <w:rsid w:val="007C2C75"/>
    <w:rsid w:val="007C7F1E"/>
    <w:rsid w:val="007D3BA0"/>
    <w:rsid w:val="007E0860"/>
    <w:rsid w:val="007E47DD"/>
    <w:rsid w:val="007E4FF2"/>
    <w:rsid w:val="007F06F9"/>
    <w:rsid w:val="007F1B9E"/>
    <w:rsid w:val="00803139"/>
    <w:rsid w:val="0080675F"/>
    <w:rsid w:val="0083057F"/>
    <w:rsid w:val="00831B2C"/>
    <w:rsid w:val="00836B81"/>
    <w:rsid w:val="00837FDC"/>
    <w:rsid w:val="008404E5"/>
    <w:rsid w:val="008453EE"/>
    <w:rsid w:val="00847359"/>
    <w:rsid w:val="00851109"/>
    <w:rsid w:val="00854D8F"/>
    <w:rsid w:val="00857C0C"/>
    <w:rsid w:val="00861F0C"/>
    <w:rsid w:val="00861F30"/>
    <w:rsid w:val="00870273"/>
    <w:rsid w:val="008754B0"/>
    <w:rsid w:val="00887B79"/>
    <w:rsid w:val="00891BF8"/>
    <w:rsid w:val="00892BF6"/>
    <w:rsid w:val="00895A2D"/>
    <w:rsid w:val="008B0D63"/>
    <w:rsid w:val="008D27B5"/>
    <w:rsid w:val="008D633E"/>
    <w:rsid w:val="008D6957"/>
    <w:rsid w:val="008E1745"/>
    <w:rsid w:val="008E706F"/>
    <w:rsid w:val="008F0367"/>
    <w:rsid w:val="008F2B53"/>
    <w:rsid w:val="00902DE3"/>
    <w:rsid w:val="009067B7"/>
    <w:rsid w:val="009073AA"/>
    <w:rsid w:val="00910E87"/>
    <w:rsid w:val="00914A79"/>
    <w:rsid w:val="00923157"/>
    <w:rsid w:val="00937111"/>
    <w:rsid w:val="009413D2"/>
    <w:rsid w:val="00942775"/>
    <w:rsid w:val="0094285D"/>
    <w:rsid w:val="00947F78"/>
    <w:rsid w:val="00951085"/>
    <w:rsid w:val="009511D7"/>
    <w:rsid w:val="009519C9"/>
    <w:rsid w:val="00953DAD"/>
    <w:rsid w:val="0095408C"/>
    <w:rsid w:val="00955D1D"/>
    <w:rsid w:val="0095748F"/>
    <w:rsid w:val="009579B5"/>
    <w:rsid w:val="009629A7"/>
    <w:rsid w:val="00962C23"/>
    <w:rsid w:val="00963113"/>
    <w:rsid w:val="009724AF"/>
    <w:rsid w:val="00973828"/>
    <w:rsid w:val="00973C83"/>
    <w:rsid w:val="009752D5"/>
    <w:rsid w:val="00977D22"/>
    <w:rsid w:val="00982D5C"/>
    <w:rsid w:val="00985235"/>
    <w:rsid w:val="00985CBC"/>
    <w:rsid w:val="00985EBA"/>
    <w:rsid w:val="009876E5"/>
    <w:rsid w:val="00993561"/>
    <w:rsid w:val="00994405"/>
    <w:rsid w:val="009A0ECD"/>
    <w:rsid w:val="009A1CF7"/>
    <w:rsid w:val="009A2515"/>
    <w:rsid w:val="009A2E54"/>
    <w:rsid w:val="009A4B78"/>
    <w:rsid w:val="009A5640"/>
    <w:rsid w:val="009A606E"/>
    <w:rsid w:val="009B41A6"/>
    <w:rsid w:val="009B438B"/>
    <w:rsid w:val="009B5846"/>
    <w:rsid w:val="009B65DB"/>
    <w:rsid w:val="009C19B1"/>
    <w:rsid w:val="009C4430"/>
    <w:rsid w:val="009C4A1E"/>
    <w:rsid w:val="009C5442"/>
    <w:rsid w:val="009C71C0"/>
    <w:rsid w:val="009E0D9D"/>
    <w:rsid w:val="009E1C69"/>
    <w:rsid w:val="009E1E75"/>
    <w:rsid w:val="009E2175"/>
    <w:rsid w:val="009E2181"/>
    <w:rsid w:val="009E55A4"/>
    <w:rsid w:val="009E6698"/>
    <w:rsid w:val="009E727A"/>
    <w:rsid w:val="009F5EF9"/>
    <w:rsid w:val="00A01B52"/>
    <w:rsid w:val="00A03A10"/>
    <w:rsid w:val="00A11EEE"/>
    <w:rsid w:val="00A12846"/>
    <w:rsid w:val="00A13287"/>
    <w:rsid w:val="00A13E7D"/>
    <w:rsid w:val="00A17DB9"/>
    <w:rsid w:val="00A23118"/>
    <w:rsid w:val="00A2444B"/>
    <w:rsid w:val="00A3481F"/>
    <w:rsid w:val="00A40C81"/>
    <w:rsid w:val="00A42192"/>
    <w:rsid w:val="00A4408F"/>
    <w:rsid w:val="00A515ED"/>
    <w:rsid w:val="00A5270E"/>
    <w:rsid w:val="00A64E5E"/>
    <w:rsid w:val="00A74F23"/>
    <w:rsid w:val="00A768AC"/>
    <w:rsid w:val="00A77A4C"/>
    <w:rsid w:val="00A828B7"/>
    <w:rsid w:val="00A855C6"/>
    <w:rsid w:val="00A9133D"/>
    <w:rsid w:val="00A91C6B"/>
    <w:rsid w:val="00A971AB"/>
    <w:rsid w:val="00AA086D"/>
    <w:rsid w:val="00AA42FD"/>
    <w:rsid w:val="00AA5DB9"/>
    <w:rsid w:val="00AA605B"/>
    <w:rsid w:val="00AB6CB4"/>
    <w:rsid w:val="00AB7545"/>
    <w:rsid w:val="00AD682B"/>
    <w:rsid w:val="00AE2E15"/>
    <w:rsid w:val="00AE4856"/>
    <w:rsid w:val="00AE5A0F"/>
    <w:rsid w:val="00AE74C5"/>
    <w:rsid w:val="00AF0507"/>
    <w:rsid w:val="00AF44F6"/>
    <w:rsid w:val="00B03CA9"/>
    <w:rsid w:val="00B07061"/>
    <w:rsid w:val="00B11FEA"/>
    <w:rsid w:val="00B130D8"/>
    <w:rsid w:val="00B176A6"/>
    <w:rsid w:val="00B317D2"/>
    <w:rsid w:val="00B32602"/>
    <w:rsid w:val="00B34C82"/>
    <w:rsid w:val="00B354E0"/>
    <w:rsid w:val="00B43D02"/>
    <w:rsid w:val="00B4596E"/>
    <w:rsid w:val="00B45DCD"/>
    <w:rsid w:val="00B50B51"/>
    <w:rsid w:val="00B557FA"/>
    <w:rsid w:val="00B57E26"/>
    <w:rsid w:val="00B60EF8"/>
    <w:rsid w:val="00B61CA8"/>
    <w:rsid w:val="00B629F4"/>
    <w:rsid w:val="00B6766C"/>
    <w:rsid w:val="00B704F4"/>
    <w:rsid w:val="00B716C4"/>
    <w:rsid w:val="00B73E7A"/>
    <w:rsid w:val="00BA6A5B"/>
    <w:rsid w:val="00BB160A"/>
    <w:rsid w:val="00BB66C6"/>
    <w:rsid w:val="00BB79AD"/>
    <w:rsid w:val="00BC5616"/>
    <w:rsid w:val="00BC59CB"/>
    <w:rsid w:val="00BD0759"/>
    <w:rsid w:val="00BE36A1"/>
    <w:rsid w:val="00BE769A"/>
    <w:rsid w:val="00BF0CFD"/>
    <w:rsid w:val="00BF1A46"/>
    <w:rsid w:val="00C00B23"/>
    <w:rsid w:val="00C00FCF"/>
    <w:rsid w:val="00C10E34"/>
    <w:rsid w:val="00C2162E"/>
    <w:rsid w:val="00C21F45"/>
    <w:rsid w:val="00C2285E"/>
    <w:rsid w:val="00C22C94"/>
    <w:rsid w:val="00C32DA8"/>
    <w:rsid w:val="00C3587E"/>
    <w:rsid w:val="00C36B5A"/>
    <w:rsid w:val="00C37B44"/>
    <w:rsid w:val="00C436B2"/>
    <w:rsid w:val="00C542B1"/>
    <w:rsid w:val="00C568BD"/>
    <w:rsid w:val="00C67EC6"/>
    <w:rsid w:val="00C72AD1"/>
    <w:rsid w:val="00C733BA"/>
    <w:rsid w:val="00C773BB"/>
    <w:rsid w:val="00C84970"/>
    <w:rsid w:val="00C85AE0"/>
    <w:rsid w:val="00C86B20"/>
    <w:rsid w:val="00C87485"/>
    <w:rsid w:val="00C90E17"/>
    <w:rsid w:val="00C96CDB"/>
    <w:rsid w:val="00C96DCE"/>
    <w:rsid w:val="00CC3D7E"/>
    <w:rsid w:val="00CD5989"/>
    <w:rsid w:val="00CE7673"/>
    <w:rsid w:val="00CE7EB9"/>
    <w:rsid w:val="00CF26C9"/>
    <w:rsid w:val="00CF2BC0"/>
    <w:rsid w:val="00CF33FA"/>
    <w:rsid w:val="00D0098C"/>
    <w:rsid w:val="00D05FD9"/>
    <w:rsid w:val="00D0642D"/>
    <w:rsid w:val="00D0782C"/>
    <w:rsid w:val="00D150BD"/>
    <w:rsid w:val="00D219FF"/>
    <w:rsid w:val="00D21E94"/>
    <w:rsid w:val="00D25859"/>
    <w:rsid w:val="00D27547"/>
    <w:rsid w:val="00D27F36"/>
    <w:rsid w:val="00D30343"/>
    <w:rsid w:val="00D321E5"/>
    <w:rsid w:val="00D33CA7"/>
    <w:rsid w:val="00D34490"/>
    <w:rsid w:val="00D353F0"/>
    <w:rsid w:val="00D439F7"/>
    <w:rsid w:val="00D470D0"/>
    <w:rsid w:val="00D50271"/>
    <w:rsid w:val="00D516C3"/>
    <w:rsid w:val="00D5731A"/>
    <w:rsid w:val="00D573C5"/>
    <w:rsid w:val="00D60FCC"/>
    <w:rsid w:val="00D63967"/>
    <w:rsid w:val="00D7049F"/>
    <w:rsid w:val="00D722B5"/>
    <w:rsid w:val="00D81D29"/>
    <w:rsid w:val="00D83F2B"/>
    <w:rsid w:val="00D90F67"/>
    <w:rsid w:val="00D93168"/>
    <w:rsid w:val="00D94B4D"/>
    <w:rsid w:val="00DA1503"/>
    <w:rsid w:val="00DA18A2"/>
    <w:rsid w:val="00DA1E6A"/>
    <w:rsid w:val="00DA2AA8"/>
    <w:rsid w:val="00DB1273"/>
    <w:rsid w:val="00DB1904"/>
    <w:rsid w:val="00DB1A51"/>
    <w:rsid w:val="00DC02EB"/>
    <w:rsid w:val="00DC299A"/>
    <w:rsid w:val="00DD1947"/>
    <w:rsid w:val="00DE508C"/>
    <w:rsid w:val="00DE567D"/>
    <w:rsid w:val="00DE7A5C"/>
    <w:rsid w:val="00DF186B"/>
    <w:rsid w:val="00E00316"/>
    <w:rsid w:val="00E007D8"/>
    <w:rsid w:val="00E06ACD"/>
    <w:rsid w:val="00E16EDB"/>
    <w:rsid w:val="00E16F71"/>
    <w:rsid w:val="00E21532"/>
    <w:rsid w:val="00E22B02"/>
    <w:rsid w:val="00E26EEA"/>
    <w:rsid w:val="00E31151"/>
    <w:rsid w:val="00E44BB2"/>
    <w:rsid w:val="00E46C44"/>
    <w:rsid w:val="00E500A1"/>
    <w:rsid w:val="00E534DE"/>
    <w:rsid w:val="00E537B5"/>
    <w:rsid w:val="00E53E82"/>
    <w:rsid w:val="00E54064"/>
    <w:rsid w:val="00E61B0D"/>
    <w:rsid w:val="00E661AC"/>
    <w:rsid w:val="00E67945"/>
    <w:rsid w:val="00E71F5C"/>
    <w:rsid w:val="00E740D3"/>
    <w:rsid w:val="00E82AA8"/>
    <w:rsid w:val="00E82B7F"/>
    <w:rsid w:val="00E84DFD"/>
    <w:rsid w:val="00E86821"/>
    <w:rsid w:val="00E9043D"/>
    <w:rsid w:val="00E93B4F"/>
    <w:rsid w:val="00E94011"/>
    <w:rsid w:val="00E94B2F"/>
    <w:rsid w:val="00E95F24"/>
    <w:rsid w:val="00E97185"/>
    <w:rsid w:val="00EA1059"/>
    <w:rsid w:val="00EA3C8C"/>
    <w:rsid w:val="00EA44B0"/>
    <w:rsid w:val="00EB3DAB"/>
    <w:rsid w:val="00EC2ED1"/>
    <w:rsid w:val="00EC6DFE"/>
    <w:rsid w:val="00EE2135"/>
    <w:rsid w:val="00EE57B8"/>
    <w:rsid w:val="00EF22FD"/>
    <w:rsid w:val="00EF24BB"/>
    <w:rsid w:val="00EF684C"/>
    <w:rsid w:val="00EF6964"/>
    <w:rsid w:val="00F000D4"/>
    <w:rsid w:val="00F03532"/>
    <w:rsid w:val="00F07ACF"/>
    <w:rsid w:val="00F100F8"/>
    <w:rsid w:val="00F1633B"/>
    <w:rsid w:val="00F243DB"/>
    <w:rsid w:val="00F24A93"/>
    <w:rsid w:val="00F349DB"/>
    <w:rsid w:val="00F36F6B"/>
    <w:rsid w:val="00F40B6C"/>
    <w:rsid w:val="00F44667"/>
    <w:rsid w:val="00F5071A"/>
    <w:rsid w:val="00F53E01"/>
    <w:rsid w:val="00F56FAB"/>
    <w:rsid w:val="00F6403F"/>
    <w:rsid w:val="00F70154"/>
    <w:rsid w:val="00F74B70"/>
    <w:rsid w:val="00F819F8"/>
    <w:rsid w:val="00F82602"/>
    <w:rsid w:val="00F87EA6"/>
    <w:rsid w:val="00F93EE2"/>
    <w:rsid w:val="00FA3B4F"/>
    <w:rsid w:val="00FB2385"/>
    <w:rsid w:val="00FB2E38"/>
    <w:rsid w:val="00FB375A"/>
    <w:rsid w:val="00FB594A"/>
    <w:rsid w:val="00FB62F0"/>
    <w:rsid w:val="00FC0221"/>
    <w:rsid w:val="00FD0F5E"/>
    <w:rsid w:val="00FD16A5"/>
    <w:rsid w:val="00FD1F73"/>
    <w:rsid w:val="00FD4622"/>
    <w:rsid w:val="00FD64D4"/>
    <w:rsid w:val="00FD78C4"/>
    <w:rsid w:val="00FD7F53"/>
    <w:rsid w:val="00FE1964"/>
    <w:rsid w:val="00FE1ACD"/>
    <w:rsid w:val="00FF2A07"/>
    <w:rsid w:val="00FF4C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ECCB52"/>
  <w15:chartTrackingRefBased/>
  <w15:docId w15:val="{95097F73-AE96-4775-A4B7-FAEB0443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8D0"/>
    <w:pPr>
      <w:jc w:val="both"/>
    </w:pPr>
    <w:rPr>
      <w:rFonts w:ascii="Times New Roman" w:hAnsi="Times New Roman"/>
      <w:kern w:val="0"/>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1E3555"/>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kern w:val="0"/>
      <w:sz w:val="36"/>
      <w:szCs w:val="36"/>
      <w:lang w:eastAsia="zh-CN"/>
    </w:rPr>
  </w:style>
  <w:style w:type="paragraph" w:styleId="Heading2">
    <w:name w:val="heading 2"/>
    <w:aliases w:val="H2,h2,Head2A,2,UNDERRUBRIK 1-2,DO NOT USE_h2,h21,H2 Char,h2 Char,标题 2"/>
    <w:basedOn w:val="Heading1"/>
    <w:next w:val="Normal"/>
    <w:link w:val="Heading2Char"/>
    <w:qFormat/>
    <w:rsid w:val="001E35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E35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1E3555"/>
    <w:pPr>
      <w:numPr>
        <w:ilvl w:val="3"/>
      </w:numPr>
      <w:outlineLvl w:val="3"/>
    </w:pPr>
    <w:rPr>
      <w:sz w:val="24"/>
      <w:szCs w:val="24"/>
    </w:rPr>
  </w:style>
  <w:style w:type="paragraph" w:styleId="Heading5">
    <w:name w:val="heading 5"/>
    <w:basedOn w:val="Heading4"/>
    <w:next w:val="Normal"/>
    <w:link w:val="Heading5Char"/>
    <w:qFormat/>
    <w:rsid w:val="001E3555"/>
    <w:pPr>
      <w:numPr>
        <w:ilvl w:val="4"/>
      </w:numPr>
      <w:outlineLvl w:val="4"/>
    </w:pPr>
    <w:rPr>
      <w:sz w:val="22"/>
      <w:szCs w:val="22"/>
    </w:rPr>
  </w:style>
  <w:style w:type="paragraph" w:styleId="Heading6">
    <w:name w:val="heading 6"/>
    <w:basedOn w:val="Normal"/>
    <w:next w:val="Normal"/>
    <w:link w:val="Heading6Char"/>
    <w:qFormat/>
    <w:rsid w:val="001E3555"/>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1E3555"/>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1E3555"/>
    <w:pPr>
      <w:numPr>
        <w:ilvl w:val="7"/>
      </w:numPr>
      <w:outlineLvl w:val="7"/>
    </w:pPr>
  </w:style>
  <w:style w:type="paragraph" w:styleId="Heading9">
    <w:name w:val="heading 9"/>
    <w:basedOn w:val="Heading8"/>
    <w:next w:val="Normal"/>
    <w:link w:val="Heading9Char"/>
    <w:qFormat/>
    <w:rsid w:val="001E35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E3555"/>
    <w:rPr>
      <w:rFonts w:ascii="Times New Roman" w:eastAsia="SimSun" w:hAnsi="Times New Roman" w:cs="Times New Roman"/>
      <w:kern w:val="0"/>
      <w:sz w:val="36"/>
      <w:szCs w:val="36"/>
      <w:lang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E3555"/>
    <w:rPr>
      <w:rFonts w:ascii="Times New Roman" w:eastAsia="SimSun" w:hAnsi="Times New Roman" w:cs="Times New Roman"/>
      <w:kern w:val="0"/>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E3555"/>
    <w:rPr>
      <w:rFonts w:ascii="Times New Roman" w:eastAsia="SimSun" w:hAnsi="Times New Roman" w:cs="Times New Roman"/>
      <w:kern w:val="0"/>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E3555"/>
    <w:rPr>
      <w:rFonts w:ascii="Times New Roman" w:eastAsia="SimSun" w:hAnsi="Times New Roman" w:cs="Times New Roman"/>
      <w:kern w:val="0"/>
      <w:sz w:val="24"/>
      <w:szCs w:val="24"/>
      <w:lang w:eastAsia="zh-CN"/>
    </w:rPr>
  </w:style>
  <w:style w:type="character" w:customStyle="1" w:styleId="Heading5Char">
    <w:name w:val="Heading 5 Char"/>
    <w:basedOn w:val="DefaultParagraphFont"/>
    <w:link w:val="Heading5"/>
    <w:rsid w:val="001E3555"/>
    <w:rPr>
      <w:rFonts w:ascii="Times New Roman" w:eastAsia="SimSun" w:hAnsi="Times New Roman" w:cs="Times New Roman"/>
      <w:kern w:val="0"/>
      <w:lang w:eastAsia="zh-CN"/>
    </w:rPr>
  </w:style>
  <w:style w:type="character" w:customStyle="1" w:styleId="Heading6Char">
    <w:name w:val="Heading 6 Char"/>
    <w:basedOn w:val="DefaultParagraphFont"/>
    <w:link w:val="Heading6"/>
    <w:rsid w:val="001E3555"/>
    <w:rPr>
      <w:rFonts w:ascii="Arial" w:eastAsiaTheme="minorEastAsia" w:hAnsi="Arial" w:cs="Arial"/>
      <w:kern w:val="0"/>
      <w:lang w:val="en-US" w:eastAsia="ja-JP"/>
    </w:rPr>
  </w:style>
  <w:style w:type="character" w:customStyle="1" w:styleId="Heading7Char">
    <w:name w:val="Heading 7 Char"/>
    <w:basedOn w:val="DefaultParagraphFont"/>
    <w:link w:val="Heading7"/>
    <w:rsid w:val="001E3555"/>
    <w:rPr>
      <w:rFonts w:ascii="Arial" w:eastAsiaTheme="minorEastAsia" w:hAnsi="Arial" w:cs="Arial"/>
      <w:kern w:val="0"/>
      <w:lang w:val="en-US" w:eastAsia="ja-JP"/>
    </w:rPr>
  </w:style>
  <w:style w:type="character" w:customStyle="1" w:styleId="Heading8Char">
    <w:name w:val="Heading 8 Char"/>
    <w:basedOn w:val="DefaultParagraphFont"/>
    <w:link w:val="Heading8"/>
    <w:rsid w:val="001E3555"/>
    <w:rPr>
      <w:rFonts w:ascii="Arial" w:eastAsiaTheme="minorEastAsia" w:hAnsi="Arial" w:cs="Arial"/>
      <w:kern w:val="0"/>
      <w:lang w:val="en-US" w:eastAsia="ja-JP"/>
    </w:rPr>
  </w:style>
  <w:style w:type="character" w:customStyle="1" w:styleId="Heading9Char">
    <w:name w:val="Heading 9 Char"/>
    <w:basedOn w:val="DefaultParagraphFont"/>
    <w:link w:val="Heading9"/>
    <w:rsid w:val="001E3555"/>
    <w:rPr>
      <w:rFonts w:ascii="Arial" w:eastAsiaTheme="minorEastAsia" w:hAnsi="Arial" w:cs="Arial"/>
      <w:kern w:val="0"/>
      <w:lang w:val="en-US" w:eastAsia="ja-JP"/>
    </w:rPr>
  </w:style>
  <w:style w:type="paragraph" w:customStyle="1" w:styleId="CRCoverPage">
    <w:name w:val="CR Cover Page"/>
    <w:rsid w:val="001E3555"/>
    <w:pPr>
      <w:spacing w:after="120" w:line="240" w:lineRule="auto"/>
    </w:pPr>
    <w:rPr>
      <w:rFonts w:ascii="Arial" w:eastAsia="MS Mincho" w:hAnsi="Arial" w:cs="Times New Roman"/>
      <w:kern w:val="0"/>
      <w:sz w:val="20"/>
      <w:szCs w:val="20"/>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E3555"/>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1E3555"/>
    <w:rPr>
      <w:rFonts w:ascii="Times New Roman" w:eastAsia="Calibri" w:hAnsi="Times New Roman"/>
      <w:kern w:val="0"/>
      <w:szCs w:val="24"/>
      <w:lang w:val="en-US" w:eastAsia="ja-JP"/>
    </w:rPr>
  </w:style>
  <w:style w:type="table" w:styleId="TableGrid">
    <w:name w:val="Table Grid"/>
    <w:basedOn w:val="TableNormal"/>
    <w:uiPriority w:val="39"/>
    <w:rsid w:val="001E3555"/>
    <w:pPr>
      <w:spacing w:after="0" w:line="240" w:lineRule="auto"/>
    </w:pPr>
    <w:rPr>
      <w:kern w:val="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1E3555"/>
    <w:rPr>
      <w:rFonts w:ascii="Times New Roman" w:eastAsia="SimSun" w:hAnsi="Times New Roman" w:cs="Times New Roman"/>
      <w:lang w:eastAsia="x-none"/>
    </w:rPr>
  </w:style>
  <w:style w:type="paragraph" w:customStyle="1" w:styleId="TAC">
    <w:name w:val="TAC"/>
    <w:basedOn w:val="Normal"/>
    <w:link w:val="TACChar"/>
    <w:qFormat/>
    <w:rsid w:val="001E3555"/>
    <w:pPr>
      <w:keepLines/>
      <w:spacing w:before="40" w:after="40" w:line="240" w:lineRule="auto"/>
      <w:jc w:val="center"/>
    </w:pPr>
    <w:rPr>
      <w:rFonts w:eastAsia="SimSun" w:cs="Times New Roman"/>
      <w:kern w:val="2"/>
      <w:lang w:val="en-GB" w:eastAsia="x-none"/>
    </w:rPr>
  </w:style>
  <w:style w:type="character" w:customStyle="1" w:styleId="0MaintextChar">
    <w:name w:val="0 Main text Char"/>
    <w:link w:val="0Maintext"/>
    <w:qFormat/>
    <w:locked/>
    <w:rsid w:val="001E3555"/>
    <w:rPr>
      <w:rFonts w:ascii="Times New Roman" w:hAnsi="Times New Roman"/>
    </w:rPr>
  </w:style>
  <w:style w:type="paragraph" w:customStyle="1" w:styleId="0Maintext">
    <w:name w:val="0 Main text"/>
    <w:basedOn w:val="Normal"/>
    <w:link w:val="0MaintextChar"/>
    <w:qFormat/>
    <w:rsid w:val="001E3555"/>
    <w:pPr>
      <w:spacing w:after="0" w:line="240" w:lineRule="auto"/>
    </w:pPr>
    <w:rPr>
      <w:rFonts w:eastAsiaTheme="minorHAnsi"/>
      <w:kern w:val="2"/>
      <w:lang w:val="en-GB" w:eastAsia="en-US"/>
    </w:rPr>
  </w:style>
  <w:style w:type="paragraph" w:styleId="Footer">
    <w:name w:val="footer"/>
    <w:basedOn w:val="Normal"/>
    <w:link w:val="FooterChar"/>
    <w:uiPriority w:val="99"/>
    <w:unhideWhenUsed/>
    <w:rsid w:val="001E35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3555"/>
    <w:rPr>
      <w:rFonts w:ascii="Times New Roman" w:eastAsiaTheme="minorEastAsia" w:hAnsi="Times New Roman"/>
      <w:kern w:val="0"/>
      <w:lang w:val="en-US" w:eastAsia="ja-JP"/>
    </w:rPr>
  </w:style>
  <w:style w:type="paragraph" w:customStyle="1" w:styleId="TAL">
    <w:name w:val="TAL"/>
    <w:basedOn w:val="Normal"/>
    <w:link w:val="TALChar"/>
    <w:qFormat/>
    <w:rsid w:val="005E3D57"/>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x-none" w:eastAsia="x-none"/>
    </w:rPr>
  </w:style>
  <w:style w:type="character" w:customStyle="1" w:styleId="TALChar">
    <w:name w:val="TAL Char"/>
    <w:link w:val="TAL"/>
    <w:qFormat/>
    <w:rsid w:val="005E3D57"/>
    <w:rPr>
      <w:rFonts w:ascii="Arial" w:eastAsia="Times New Roman" w:hAnsi="Arial" w:cs="Times New Roman"/>
      <w:kern w:val="0"/>
      <w:sz w:val="18"/>
      <w:szCs w:val="20"/>
      <w:lang w:val="x-none" w:eastAsia="x-none"/>
    </w:rPr>
  </w:style>
  <w:style w:type="paragraph" w:styleId="NormalWeb">
    <w:name w:val="Normal (Web)"/>
    <w:basedOn w:val="Normal"/>
    <w:uiPriority w:val="99"/>
    <w:semiHidden/>
    <w:unhideWhenUsed/>
    <w:rsid w:val="00DE508C"/>
    <w:pPr>
      <w:spacing w:before="100" w:beforeAutospacing="1" w:after="100" w:afterAutospacing="1" w:line="240" w:lineRule="auto"/>
      <w:jc w:val="left"/>
    </w:pPr>
    <w:rPr>
      <w:rFonts w:eastAsia="Times New Roman" w:cs="Times New Roman"/>
      <w:sz w:val="24"/>
      <w:szCs w:val="24"/>
      <w:lang w:val="en-GB" w:eastAsia="en-GB"/>
    </w:rPr>
  </w:style>
  <w:style w:type="paragraph" w:styleId="z-TopofForm">
    <w:name w:val="HTML Top of Form"/>
    <w:basedOn w:val="Normal"/>
    <w:next w:val="Normal"/>
    <w:link w:val="z-TopofFormChar"/>
    <w:hidden/>
    <w:uiPriority w:val="99"/>
    <w:semiHidden/>
    <w:unhideWhenUsed/>
    <w:rsid w:val="0026356B"/>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26356B"/>
    <w:rPr>
      <w:rFonts w:ascii="Arial" w:eastAsia="Times New Roman" w:hAnsi="Arial" w:cs="Arial"/>
      <w:vanish/>
      <w:kern w:val="0"/>
      <w:sz w:val="16"/>
      <w:szCs w:val="16"/>
      <w:lang w:eastAsia="en-GB"/>
    </w:rPr>
  </w:style>
  <w:style w:type="paragraph" w:styleId="Caption">
    <w:name w:val="caption"/>
    <w:basedOn w:val="Normal"/>
    <w:next w:val="Normal"/>
    <w:uiPriority w:val="35"/>
    <w:unhideWhenUsed/>
    <w:qFormat/>
    <w:rsid w:val="00525B97"/>
    <w:pPr>
      <w:spacing w:after="200" w:line="240" w:lineRule="auto"/>
    </w:pPr>
    <w:rPr>
      <w:i/>
      <w:iCs/>
      <w:color w:val="44546A" w:themeColor="text2"/>
      <w:sz w:val="18"/>
      <w:szCs w:val="18"/>
    </w:rPr>
  </w:style>
  <w:style w:type="character" w:customStyle="1" w:styleId="normaltextrun">
    <w:name w:val="normaltextrun"/>
    <w:qFormat/>
    <w:rsid w:val="009C4A1E"/>
  </w:style>
  <w:style w:type="character" w:customStyle="1" w:styleId="spellingerror">
    <w:name w:val="spellingerror"/>
    <w:qFormat/>
    <w:rsid w:val="009C4A1E"/>
  </w:style>
  <w:style w:type="character" w:styleId="PlaceholderText">
    <w:name w:val="Placeholder Text"/>
    <w:basedOn w:val="DefaultParagraphFont"/>
    <w:uiPriority w:val="99"/>
    <w:semiHidden/>
    <w:rsid w:val="00D439F7"/>
    <w:rPr>
      <w:color w:val="666666"/>
    </w:rPr>
  </w:style>
  <w:style w:type="paragraph" w:styleId="Revision">
    <w:name w:val="Revision"/>
    <w:hidden/>
    <w:uiPriority w:val="99"/>
    <w:semiHidden/>
    <w:rsid w:val="00231072"/>
    <w:pPr>
      <w:spacing w:after="0" w:line="240" w:lineRule="auto"/>
    </w:pPr>
    <w:rPr>
      <w:rFonts w:ascii="Times New Roman" w:hAnsi="Times New Roman"/>
      <w:kern w:val="0"/>
      <w:lang w:val="en-US" w:eastAsia="ja-JP"/>
    </w:rPr>
  </w:style>
  <w:style w:type="character" w:styleId="CommentReference">
    <w:name w:val="annotation reference"/>
    <w:basedOn w:val="DefaultParagraphFont"/>
    <w:uiPriority w:val="99"/>
    <w:semiHidden/>
    <w:unhideWhenUsed/>
    <w:rsid w:val="00E54064"/>
    <w:rPr>
      <w:sz w:val="16"/>
      <w:szCs w:val="16"/>
    </w:rPr>
  </w:style>
  <w:style w:type="paragraph" w:styleId="CommentText">
    <w:name w:val="annotation text"/>
    <w:basedOn w:val="Normal"/>
    <w:link w:val="CommentTextChar"/>
    <w:uiPriority w:val="99"/>
    <w:unhideWhenUsed/>
    <w:rsid w:val="00E54064"/>
    <w:pPr>
      <w:spacing w:line="240" w:lineRule="auto"/>
    </w:pPr>
    <w:rPr>
      <w:sz w:val="20"/>
      <w:szCs w:val="20"/>
    </w:rPr>
  </w:style>
  <w:style w:type="character" w:customStyle="1" w:styleId="CommentTextChar">
    <w:name w:val="Comment Text Char"/>
    <w:basedOn w:val="DefaultParagraphFont"/>
    <w:link w:val="CommentText"/>
    <w:uiPriority w:val="99"/>
    <w:rsid w:val="00E54064"/>
    <w:rPr>
      <w:rFonts w:ascii="Times New Roman" w:eastAsiaTheme="minorEastAsia" w:hAnsi="Times New Roman"/>
      <w:kern w:val="0"/>
      <w:sz w:val="20"/>
      <w:szCs w:val="20"/>
      <w:lang w:val="en-US" w:eastAsia="ja-JP"/>
    </w:rPr>
  </w:style>
  <w:style w:type="paragraph" w:styleId="CommentSubject">
    <w:name w:val="annotation subject"/>
    <w:basedOn w:val="CommentText"/>
    <w:next w:val="CommentText"/>
    <w:link w:val="CommentSubjectChar"/>
    <w:uiPriority w:val="99"/>
    <w:semiHidden/>
    <w:unhideWhenUsed/>
    <w:rsid w:val="00E54064"/>
    <w:rPr>
      <w:b/>
      <w:bCs/>
    </w:rPr>
  </w:style>
  <w:style w:type="character" w:customStyle="1" w:styleId="CommentSubjectChar">
    <w:name w:val="Comment Subject Char"/>
    <w:basedOn w:val="CommentTextChar"/>
    <w:link w:val="CommentSubject"/>
    <w:uiPriority w:val="99"/>
    <w:semiHidden/>
    <w:rsid w:val="00E54064"/>
    <w:rPr>
      <w:rFonts w:ascii="Times New Roman" w:eastAsiaTheme="minorEastAsia" w:hAnsi="Times New Roman"/>
      <w:b/>
      <w:bCs/>
      <w:kern w:val="0"/>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6711827">
      <w:bodyDiv w:val="1"/>
      <w:marLeft w:val="0"/>
      <w:marRight w:val="0"/>
      <w:marTop w:val="0"/>
      <w:marBottom w:val="0"/>
      <w:divBdr>
        <w:top w:val="none" w:sz="0" w:space="0" w:color="auto"/>
        <w:left w:val="none" w:sz="0" w:space="0" w:color="auto"/>
        <w:bottom w:val="none" w:sz="0" w:space="0" w:color="auto"/>
        <w:right w:val="none" w:sz="0" w:space="0" w:color="auto"/>
      </w:divBdr>
      <w:divsChild>
        <w:div w:id="2068718276">
          <w:marLeft w:val="0"/>
          <w:marRight w:val="0"/>
          <w:marTop w:val="0"/>
          <w:marBottom w:val="0"/>
          <w:divBdr>
            <w:top w:val="single" w:sz="2" w:space="0" w:color="E3E3E3"/>
            <w:left w:val="single" w:sz="2" w:space="0" w:color="E3E3E3"/>
            <w:bottom w:val="single" w:sz="2" w:space="0" w:color="E3E3E3"/>
            <w:right w:val="single" w:sz="2" w:space="0" w:color="E3E3E3"/>
          </w:divBdr>
          <w:divsChild>
            <w:div w:id="122503089">
              <w:marLeft w:val="0"/>
              <w:marRight w:val="0"/>
              <w:marTop w:val="0"/>
              <w:marBottom w:val="0"/>
              <w:divBdr>
                <w:top w:val="single" w:sz="2" w:space="0" w:color="E3E3E3"/>
                <w:left w:val="single" w:sz="2" w:space="0" w:color="E3E3E3"/>
                <w:bottom w:val="single" w:sz="2" w:space="0" w:color="E3E3E3"/>
                <w:right w:val="single" w:sz="2" w:space="0" w:color="E3E3E3"/>
              </w:divBdr>
              <w:divsChild>
                <w:div w:id="513300253">
                  <w:marLeft w:val="0"/>
                  <w:marRight w:val="0"/>
                  <w:marTop w:val="0"/>
                  <w:marBottom w:val="0"/>
                  <w:divBdr>
                    <w:top w:val="single" w:sz="2" w:space="0" w:color="E3E3E3"/>
                    <w:left w:val="single" w:sz="2" w:space="0" w:color="E3E3E3"/>
                    <w:bottom w:val="single" w:sz="2" w:space="0" w:color="E3E3E3"/>
                    <w:right w:val="single" w:sz="2" w:space="0" w:color="E3E3E3"/>
                  </w:divBdr>
                  <w:divsChild>
                    <w:div w:id="1659338248">
                      <w:marLeft w:val="0"/>
                      <w:marRight w:val="0"/>
                      <w:marTop w:val="0"/>
                      <w:marBottom w:val="0"/>
                      <w:divBdr>
                        <w:top w:val="single" w:sz="2" w:space="0" w:color="E3E3E3"/>
                        <w:left w:val="single" w:sz="2" w:space="0" w:color="E3E3E3"/>
                        <w:bottom w:val="single" w:sz="2" w:space="0" w:color="E3E3E3"/>
                        <w:right w:val="single" w:sz="2" w:space="0" w:color="E3E3E3"/>
                      </w:divBdr>
                      <w:divsChild>
                        <w:div w:id="2044597792">
                          <w:marLeft w:val="0"/>
                          <w:marRight w:val="0"/>
                          <w:marTop w:val="0"/>
                          <w:marBottom w:val="0"/>
                          <w:divBdr>
                            <w:top w:val="single" w:sz="2" w:space="0" w:color="E3E3E3"/>
                            <w:left w:val="single" w:sz="2" w:space="0" w:color="E3E3E3"/>
                            <w:bottom w:val="single" w:sz="2" w:space="0" w:color="E3E3E3"/>
                            <w:right w:val="single" w:sz="2" w:space="0" w:color="E3E3E3"/>
                          </w:divBdr>
                          <w:divsChild>
                            <w:div w:id="928656964">
                              <w:marLeft w:val="0"/>
                              <w:marRight w:val="0"/>
                              <w:marTop w:val="0"/>
                              <w:marBottom w:val="0"/>
                              <w:divBdr>
                                <w:top w:val="single" w:sz="2" w:space="0" w:color="E3E3E3"/>
                                <w:left w:val="single" w:sz="2" w:space="0" w:color="E3E3E3"/>
                                <w:bottom w:val="single" w:sz="2" w:space="0" w:color="E3E3E3"/>
                                <w:right w:val="single" w:sz="2" w:space="0" w:color="E3E3E3"/>
                              </w:divBdr>
                              <w:divsChild>
                                <w:div w:id="1636108193">
                                  <w:marLeft w:val="0"/>
                                  <w:marRight w:val="0"/>
                                  <w:marTop w:val="100"/>
                                  <w:marBottom w:val="100"/>
                                  <w:divBdr>
                                    <w:top w:val="single" w:sz="2" w:space="0" w:color="E3E3E3"/>
                                    <w:left w:val="single" w:sz="2" w:space="0" w:color="E3E3E3"/>
                                    <w:bottom w:val="single" w:sz="2" w:space="0" w:color="E3E3E3"/>
                                    <w:right w:val="single" w:sz="2" w:space="0" w:color="E3E3E3"/>
                                  </w:divBdr>
                                  <w:divsChild>
                                    <w:div w:id="2111461074">
                                      <w:marLeft w:val="0"/>
                                      <w:marRight w:val="0"/>
                                      <w:marTop w:val="0"/>
                                      <w:marBottom w:val="0"/>
                                      <w:divBdr>
                                        <w:top w:val="single" w:sz="2" w:space="0" w:color="E3E3E3"/>
                                        <w:left w:val="single" w:sz="2" w:space="0" w:color="E3E3E3"/>
                                        <w:bottom w:val="single" w:sz="2" w:space="0" w:color="E3E3E3"/>
                                        <w:right w:val="single" w:sz="2" w:space="0" w:color="E3E3E3"/>
                                      </w:divBdr>
                                      <w:divsChild>
                                        <w:div w:id="1731805545">
                                          <w:marLeft w:val="0"/>
                                          <w:marRight w:val="0"/>
                                          <w:marTop w:val="0"/>
                                          <w:marBottom w:val="0"/>
                                          <w:divBdr>
                                            <w:top w:val="single" w:sz="2" w:space="0" w:color="E3E3E3"/>
                                            <w:left w:val="single" w:sz="2" w:space="0" w:color="E3E3E3"/>
                                            <w:bottom w:val="single" w:sz="2" w:space="0" w:color="E3E3E3"/>
                                            <w:right w:val="single" w:sz="2" w:space="0" w:color="E3E3E3"/>
                                          </w:divBdr>
                                          <w:divsChild>
                                            <w:div w:id="1114907480">
                                              <w:marLeft w:val="0"/>
                                              <w:marRight w:val="0"/>
                                              <w:marTop w:val="0"/>
                                              <w:marBottom w:val="0"/>
                                              <w:divBdr>
                                                <w:top w:val="single" w:sz="2" w:space="0" w:color="E3E3E3"/>
                                                <w:left w:val="single" w:sz="2" w:space="0" w:color="E3E3E3"/>
                                                <w:bottom w:val="single" w:sz="2" w:space="0" w:color="E3E3E3"/>
                                                <w:right w:val="single" w:sz="2" w:space="0" w:color="E3E3E3"/>
                                              </w:divBdr>
                                              <w:divsChild>
                                                <w:div w:id="1201211221">
                                                  <w:marLeft w:val="0"/>
                                                  <w:marRight w:val="0"/>
                                                  <w:marTop w:val="0"/>
                                                  <w:marBottom w:val="0"/>
                                                  <w:divBdr>
                                                    <w:top w:val="single" w:sz="2" w:space="0" w:color="E3E3E3"/>
                                                    <w:left w:val="single" w:sz="2" w:space="0" w:color="E3E3E3"/>
                                                    <w:bottom w:val="single" w:sz="2" w:space="0" w:color="E3E3E3"/>
                                                    <w:right w:val="single" w:sz="2" w:space="0" w:color="E3E3E3"/>
                                                  </w:divBdr>
                                                  <w:divsChild>
                                                    <w:div w:id="1854028259">
                                                      <w:marLeft w:val="0"/>
                                                      <w:marRight w:val="0"/>
                                                      <w:marTop w:val="0"/>
                                                      <w:marBottom w:val="0"/>
                                                      <w:divBdr>
                                                        <w:top w:val="single" w:sz="2" w:space="0" w:color="E3E3E3"/>
                                                        <w:left w:val="single" w:sz="2" w:space="0" w:color="E3E3E3"/>
                                                        <w:bottom w:val="single" w:sz="2" w:space="0" w:color="E3E3E3"/>
                                                        <w:right w:val="single" w:sz="2" w:space="0" w:color="E3E3E3"/>
                                                      </w:divBdr>
                                                      <w:divsChild>
                                                        <w:div w:id="16268923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4618745">
          <w:marLeft w:val="0"/>
          <w:marRight w:val="0"/>
          <w:marTop w:val="0"/>
          <w:marBottom w:val="0"/>
          <w:divBdr>
            <w:top w:val="none" w:sz="0" w:space="0" w:color="auto"/>
            <w:left w:val="none" w:sz="0" w:space="0" w:color="auto"/>
            <w:bottom w:val="none" w:sz="0" w:space="0" w:color="auto"/>
            <w:right w:val="none" w:sz="0" w:space="0" w:color="auto"/>
          </w:divBdr>
          <w:divsChild>
            <w:div w:id="1869676629">
              <w:marLeft w:val="0"/>
              <w:marRight w:val="0"/>
              <w:marTop w:val="100"/>
              <w:marBottom w:val="100"/>
              <w:divBdr>
                <w:top w:val="single" w:sz="2" w:space="0" w:color="E3E3E3"/>
                <w:left w:val="single" w:sz="2" w:space="0" w:color="E3E3E3"/>
                <w:bottom w:val="single" w:sz="2" w:space="0" w:color="E3E3E3"/>
                <w:right w:val="single" w:sz="2" w:space="0" w:color="E3E3E3"/>
              </w:divBdr>
              <w:divsChild>
                <w:div w:id="38170948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310095786">
      <w:bodyDiv w:val="1"/>
      <w:marLeft w:val="0"/>
      <w:marRight w:val="0"/>
      <w:marTop w:val="0"/>
      <w:marBottom w:val="0"/>
      <w:divBdr>
        <w:top w:val="none" w:sz="0" w:space="0" w:color="auto"/>
        <w:left w:val="none" w:sz="0" w:space="0" w:color="auto"/>
        <w:bottom w:val="none" w:sz="0" w:space="0" w:color="auto"/>
        <w:right w:val="none" w:sz="0" w:space="0" w:color="auto"/>
      </w:divBdr>
    </w:div>
    <w:div w:id="1359311593">
      <w:bodyDiv w:val="1"/>
      <w:marLeft w:val="0"/>
      <w:marRight w:val="0"/>
      <w:marTop w:val="0"/>
      <w:marBottom w:val="0"/>
      <w:divBdr>
        <w:top w:val="none" w:sz="0" w:space="0" w:color="auto"/>
        <w:left w:val="none" w:sz="0" w:space="0" w:color="auto"/>
        <w:bottom w:val="none" w:sz="0" w:space="0" w:color="auto"/>
        <w:right w:val="none" w:sz="0" w:space="0" w:color="auto"/>
      </w:divBdr>
    </w:div>
    <w:div w:id="1390496647">
      <w:bodyDiv w:val="1"/>
      <w:marLeft w:val="0"/>
      <w:marRight w:val="0"/>
      <w:marTop w:val="0"/>
      <w:marBottom w:val="0"/>
      <w:divBdr>
        <w:top w:val="none" w:sz="0" w:space="0" w:color="auto"/>
        <w:left w:val="none" w:sz="0" w:space="0" w:color="auto"/>
        <w:bottom w:val="none" w:sz="0" w:space="0" w:color="auto"/>
        <w:right w:val="none" w:sz="0" w:space="0" w:color="auto"/>
      </w:divBdr>
    </w:div>
    <w:div w:id="1585602931">
      <w:bodyDiv w:val="1"/>
      <w:marLeft w:val="0"/>
      <w:marRight w:val="0"/>
      <w:marTop w:val="0"/>
      <w:marBottom w:val="0"/>
      <w:divBdr>
        <w:top w:val="none" w:sz="0" w:space="0" w:color="auto"/>
        <w:left w:val="none" w:sz="0" w:space="0" w:color="auto"/>
        <w:bottom w:val="none" w:sz="0" w:space="0" w:color="auto"/>
        <w:right w:val="none" w:sz="0" w:space="0" w:color="auto"/>
      </w:divBdr>
      <w:divsChild>
        <w:div w:id="1443693853">
          <w:marLeft w:val="0"/>
          <w:marRight w:val="0"/>
          <w:marTop w:val="0"/>
          <w:marBottom w:val="0"/>
          <w:divBdr>
            <w:top w:val="single" w:sz="2" w:space="0" w:color="E3E3E3"/>
            <w:left w:val="single" w:sz="2" w:space="0" w:color="E3E3E3"/>
            <w:bottom w:val="single" w:sz="2" w:space="0" w:color="E3E3E3"/>
            <w:right w:val="single" w:sz="2" w:space="0" w:color="E3E3E3"/>
          </w:divBdr>
          <w:divsChild>
            <w:div w:id="354967824">
              <w:marLeft w:val="0"/>
              <w:marRight w:val="0"/>
              <w:marTop w:val="0"/>
              <w:marBottom w:val="0"/>
              <w:divBdr>
                <w:top w:val="single" w:sz="2" w:space="0" w:color="E3E3E3"/>
                <w:left w:val="single" w:sz="2" w:space="0" w:color="E3E3E3"/>
                <w:bottom w:val="single" w:sz="2" w:space="0" w:color="E3E3E3"/>
                <w:right w:val="single" w:sz="2" w:space="0" w:color="E3E3E3"/>
              </w:divBdr>
              <w:divsChild>
                <w:div w:id="1303274173">
                  <w:marLeft w:val="0"/>
                  <w:marRight w:val="0"/>
                  <w:marTop w:val="0"/>
                  <w:marBottom w:val="0"/>
                  <w:divBdr>
                    <w:top w:val="single" w:sz="2" w:space="0" w:color="E3E3E3"/>
                    <w:left w:val="single" w:sz="2" w:space="0" w:color="E3E3E3"/>
                    <w:bottom w:val="single" w:sz="2" w:space="0" w:color="E3E3E3"/>
                    <w:right w:val="single" w:sz="2" w:space="0" w:color="E3E3E3"/>
                  </w:divBdr>
                  <w:divsChild>
                    <w:div w:id="1604415825">
                      <w:marLeft w:val="0"/>
                      <w:marRight w:val="0"/>
                      <w:marTop w:val="0"/>
                      <w:marBottom w:val="0"/>
                      <w:divBdr>
                        <w:top w:val="single" w:sz="2" w:space="0" w:color="E3E3E3"/>
                        <w:left w:val="single" w:sz="2" w:space="0" w:color="E3E3E3"/>
                        <w:bottom w:val="single" w:sz="2" w:space="0" w:color="E3E3E3"/>
                        <w:right w:val="single" w:sz="2" w:space="0" w:color="E3E3E3"/>
                      </w:divBdr>
                      <w:divsChild>
                        <w:div w:id="878935111">
                          <w:marLeft w:val="0"/>
                          <w:marRight w:val="0"/>
                          <w:marTop w:val="0"/>
                          <w:marBottom w:val="0"/>
                          <w:divBdr>
                            <w:top w:val="single" w:sz="2" w:space="0" w:color="E3E3E3"/>
                            <w:left w:val="single" w:sz="2" w:space="0" w:color="E3E3E3"/>
                            <w:bottom w:val="single" w:sz="2" w:space="0" w:color="E3E3E3"/>
                            <w:right w:val="single" w:sz="2" w:space="0" w:color="E3E3E3"/>
                          </w:divBdr>
                          <w:divsChild>
                            <w:div w:id="1449004201">
                              <w:marLeft w:val="0"/>
                              <w:marRight w:val="0"/>
                              <w:marTop w:val="0"/>
                              <w:marBottom w:val="0"/>
                              <w:divBdr>
                                <w:top w:val="single" w:sz="2" w:space="0" w:color="E3E3E3"/>
                                <w:left w:val="single" w:sz="2" w:space="0" w:color="E3E3E3"/>
                                <w:bottom w:val="single" w:sz="2" w:space="0" w:color="E3E3E3"/>
                                <w:right w:val="single" w:sz="2" w:space="0" w:color="E3E3E3"/>
                              </w:divBdr>
                              <w:divsChild>
                                <w:div w:id="481971111">
                                  <w:marLeft w:val="0"/>
                                  <w:marRight w:val="0"/>
                                  <w:marTop w:val="100"/>
                                  <w:marBottom w:val="100"/>
                                  <w:divBdr>
                                    <w:top w:val="single" w:sz="2" w:space="0" w:color="E3E3E3"/>
                                    <w:left w:val="single" w:sz="2" w:space="0" w:color="E3E3E3"/>
                                    <w:bottom w:val="single" w:sz="2" w:space="0" w:color="E3E3E3"/>
                                    <w:right w:val="single" w:sz="2" w:space="0" w:color="E3E3E3"/>
                                  </w:divBdr>
                                  <w:divsChild>
                                    <w:div w:id="1218010886">
                                      <w:marLeft w:val="0"/>
                                      <w:marRight w:val="0"/>
                                      <w:marTop w:val="0"/>
                                      <w:marBottom w:val="0"/>
                                      <w:divBdr>
                                        <w:top w:val="single" w:sz="2" w:space="0" w:color="E3E3E3"/>
                                        <w:left w:val="single" w:sz="2" w:space="0" w:color="E3E3E3"/>
                                        <w:bottom w:val="single" w:sz="2" w:space="0" w:color="E3E3E3"/>
                                        <w:right w:val="single" w:sz="2" w:space="0" w:color="E3E3E3"/>
                                      </w:divBdr>
                                      <w:divsChild>
                                        <w:div w:id="1496653614">
                                          <w:marLeft w:val="0"/>
                                          <w:marRight w:val="0"/>
                                          <w:marTop w:val="0"/>
                                          <w:marBottom w:val="0"/>
                                          <w:divBdr>
                                            <w:top w:val="single" w:sz="2" w:space="0" w:color="E3E3E3"/>
                                            <w:left w:val="single" w:sz="2" w:space="0" w:color="E3E3E3"/>
                                            <w:bottom w:val="single" w:sz="2" w:space="0" w:color="E3E3E3"/>
                                            <w:right w:val="single" w:sz="2" w:space="0" w:color="E3E3E3"/>
                                          </w:divBdr>
                                          <w:divsChild>
                                            <w:div w:id="1859390804">
                                              <w:marLeft w:val="0"/>
                                              <w:marRight w:val="0"/>
                                              <w:marTop w:val="0"/>
                                              <w:marBottom w:val="0"/>
                                              <w:divBdr>
                                                <w:top w:val="single" w:sz="2" w:space="0" w:color="E3E3E3"/>
                                                <w:left w:val="single" w:sz="2" w:space="0" w:color="E3E3E3"/>
                                                <w:bottom w:val="single" w:sz="2" w:space="0" w:color="E3E3E3"/>
                                                <w:right w:val="single" w:sz="2" w:space="0" w:color="E3E3E3"/>
                                              </w:divBdr>
                                              <w:divsChild>
                                                <w:div w:id="1058938735">
                                                  <w:marLeft w:val="0"/>
                                                  <w:marRight w:val="0"/>
                                                  <w:marTop w:val="0"/>
                                                  <w:marBottom w:val="0"/>
                                                  <w:divBdr>
                                                    <w:top w:val="single" w:sz="2" w:space="0" w:color="E3E3E3"/>
                                                    <w:left w:val="single" w:sz="2" w:space="0" w:color="E3E3E3"/>
                                                    <w:bottom w:val="single" w:sz="2" w:space="0" w:color="E3E3E3"/>
                                                    <w:right w:val="single" w:sz="2" w:space="0" w:color="E3E3E3"/>
                                                  </w:divBdr>
                                                  <w:divsChild>
                                                    <w:div w:id="547036784">
                                                      <w:marLeft w:val="0"/>
                                                      <w:marRight w:val="0"/>
                                                      <w:marTop w:val="0"/>
                                                      <w:marBottom w:val="0"/>
                                                      <w:divBdr>
                                                        <w:top w:val="single" w:sz="2" w:space="0" w:color="E3E3E3"/>
                                                        <w:left w:val="single" w:sz="2" w:space="0" w:color="E3E3E3"/>
                                                        <w:bottom w:val="single" w:sz="2" w:space="0" w:color="E3E3E3"/>
                                                        <w:right w:val="single" w:sz="2" w:space="0" w:color="E3E3E3"/>
                                                      </w:divBdr>
                                                      <w:divsChild>
                                                        <w:div w:id="170925618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64343637">
          <w:marLeft w:val="0"/>
          <w:marRight w:val="0"/>
          <w:marTop w:val="0"/>
          <w:marBottom w:val="0"/>
          <w:divBdr>
            <w:top w:val="none" w:sz="0" w:space="0" w:color="auto"/>
            <w:left w:val="none" w:sz="0" w:space="0" w:color="auto"/>
            <w:bottom w:val="none" w:sz="0" w:space="0" w:color="auto"/>
            <w:right w:val="none" w:sz="0" w:space="0" w:color="auto"/>
          </w:divBdr>
          <w:divsChild>
            <w:div w:id="184173026">
              <w:marLeft w:val="0"/>
              <w:marRight w:val="0"/>
              <w:marTop w:val="100"/>
              <w:marBottom w:val="100"/>
              <w:divBdr>
                <w:top w:val="single" w:sz="2" w:space="0" w:color="E3E3E3"/>
                <w:left w:val="single" w:sz="2" w:space="0" w:color="E3E3E3"/>
                <w:bottom w:val="single" w:sz="2" w:space="0" w:color="E3E3E3"/>
                <w:right w:val="single" w:sz="2" w:space="0" w:color="E3E3E3"/>
              </w:divBdr>
              <w:divsChild>
                <w:div w:id="53380608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072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3618-55F1-4EE1-B60F-70AC9B609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202E8-4201-48FA-9F0E-715795814F7A}">
  <ds:schemaRef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 ds:uri="23a22248-acb0-4303-bd1b-c36b2527d0a2"/>
    <ds:schemaRef ds:uri="http://purl.org/dc/elements/1.1/"/>
    <ds:schemaRef ds:uri="5a888943-97ca-4c93-b605-714bb5e9e285"/>
    <ds:schemaRef ds:uri="http://schemas.microsoft.com/sharepoint/v4"/>
    <ds:schemaRef ds:uri="http://schemas.microsoft.com/office/2006/documentManagement/types"/>
    <ds:schemaRef ds:uri="e32f50e1-6846-4d7d-ad60-ccd6877e6c5e"/>
    <ds:schemaRef ds:uri="http://purl.org/dc/dcmitype/"/>
  </ds:schemaRefs>
</ds:datastoreItem>
</file>

<file path=customXml/itemProps3.xml><?xml version="1.0" encoding="utf-8"?>
<ds:datastoreItem xmlns:ds="http://schemas.openxmlformats.org/officeDocument/2006/customXml" ds:itemID="{44469637-38D1-4462-B062-16136167404E}">
  <ds:schemaRefs>
    <ds:schemaRef ds:uri="http://schemas.microsoft.com/sharepoint/v3/contenttype/forms"/>
  </ds:schemaRefs>
</ds:datastoreItem>
</file>

<file path=customXml/itemProps4.xml><?xml version="1.0" encoding="utf-8"?>
<ds:datastoreItem xmlns:ds="http://schemas.openxmlformats.org/officeDocument/2006/customXml" ds:itemID="{2BD0CD15-ABE0-41BF-95A5-DFCDE1D2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1381</TotalTime>
  <Pages>15</Pages>
  <Words>3897</Words>
  <Characters>22217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Remun Koirala</dc:creator>
  <cp:keywords/>
  <dc:description/>
  <cp:lastModifiedBy>FH</cp:lastModifiedBy>
  <cp:revision>594</cp:revision>
  <dcterms:created xsi:type="dcterms:W3CDTF">2024-05-06T09:04:00Z</dcterms:created>
  <dcterms:modified xsi:type="dcterms:W3CDTF">2024-08-09T20:03:00Z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2024-05-06T09:04:27Z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4cab1dd1-83e3-4de6-b936-03806b33c552</vt:lpwstr>
  </property>
  <property fmtid="{D5CDD505-2E9C-101B-9397-08002B2CF9AE}" pid="8" name="MSIP_Label_4d2f777e-4347-4fc6-823a-b44ab313546a_ContentBits">
    <vt:lpwstr>2</vt:lpwstr>
  </property>
  <property fmtid="{D5CDD505-2E9C-101B-9397-08002B2CF9AE}" pid="9" name="ContentTypeId">
    <vt:lpwstr>0x0101006C8E648E97429F4A9C700CA2B719F885</vt:lpwstr>
  </property>
  <property fmtid="{D5CDD505-2E9C-101B-9397-08002B2CF9AE}" pid="10" name="MediaServiceImageTags">
    <vt:lpwstr/>
  </property>
</Properties>
</file>