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625074" w14:textId="187FFF50" w:rsidR="00DF41C3" w:rsidRDefault="00DB7DF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1F6250EC" wp14:editId="1F6250E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1AE13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Pr>
          <w:rFonts w:hint="eastAsia"/>
          <w:b/>
          <w:kern w:val="2"/>
          <w:lang w:eastAsia="zh-CN"/>
        </w:rPr>
        <w:t>-</w:t>
      </w:r>
      <w:r>
        <w:rPr>
          <w:b/>
          <w:kern w:val="2"/>
          <w:lang w:eastAsia="zh-CN"/>
        </w:rPr>
        <w:t>RAN WG1 Meeting #117</w:t>
      </w:r>
      <w:r>
        <w:rPr>
          <w:b/>
          <w:kern w:val="2"/>
          <w:lang w:eastAsia="zh-CN"/>
        </w:rPr>
        <w:tab/>
      </w:r>
      <w:bookmarkStart w:id="0" w:name="OLE_LINK124"/>
      <w:r>
        <w:rPr>
          <w:b/>
          <w:kern w:val="2"/>
          <w:lang w:eastAsia="zh-CN"/>
        </w:rPr>
        <w:t>R1-240</w:t>
      </w:r>
      <w:r w:rsidR="0092313B">
        <w:rPr>
          <w:b/>
          <w:kern w:val="2"/>
          <w:lang w:eastAsia="zh-CN"/>
        </w:rPr>
        <w:t>5509</w:t>
      </w:r>
    </w:p>
    <w:p w14:paraId="1F625075" w14:textId="77777777" w:rsidR="00DF41C3" w:rsidRDefault="00DB7DFC">
      <w:pPr>
        <w:tabs>
          <w:tab w:val="right" w:pos="9216"/>
        </w:tabs>
        <w:spacing w:afterLines="50"/>
        <w:jc w:val="left"/>
        <w:rPr>
          <w:b/>
          <w:kern w:val="2"/>
          <w:lang w:eastAsia="zh-CN"/>
        </w:rPr>
      </w:pPr>
      <w:r>
        <w:rPr>
          <w:b/>
          <w:kern w:val="2"/>
          <w:lang w:eastAsia="zh-CN"/>
        </w:rPr>
        <w:t xml:space="preserve">Fukuoka, Japan, </w:t>
      </w:r>
      <w:bookmarkEnd w:id="0"/>
      <w:r>
        <w:rPr>
          <w:b/>
          <w:kern w:val="2"/>
          <w:lang w:eastAsia="zh-CN"/>
        </w:rPr>
        <w:t>May 20</w:t>
      </w:r>
      <w:r>
        <w:rPr>
          <w:b/>
          <w:kern w:val="2"/>
          <w:vertAlign w:val="superscript"/>
          <w:lang w:eastAsia="zh-CN"/>
        </w:rPr>
        <w:t>th</w:t>
      </w:r>
      <w:r>
        <w:rPr>
          <w:b/>
          <w:kern w:val="2"/>
          <w:lang w:eastAsia="zh-CN"/>
        </w:rPr>
        <w:t xml:space="preserve"> – 24</w:t>
      </w:r>
      <w:r>
        <w:rPr>
          <w:b/>
          <w:kern w:val="2"/>
          <w:vertAlign w:val="superscript"/>
          <w:lang w:eastAsia="zh-CN"/>
        </w:rPr>
        <w:t>th</w:t>
      </w:r>
      <w:r>
        <w:rPr>
          <w:b/>
          <w:kern w:val="2"/>
          <w:lang w:eastAsia="zh-CN"/>
        </w:rPr>
        <w:t>, 2024</w:t>
      </w:r>
    </w:p>
    <w:p w14:paraId="1F625076" w14:textId="77777777" w:rsidR="00DF41C3" w:rsidRDefault="00DF41C3">
      <w:pPr>
        <w:pBdr>
          <w:top w:val="single" w:sz="4" w:space="1" w:color="auto"/>
        </w:pBdr>
        <w:spacing w:after="0"/>
        <w:jc w:val="left"/>
        <w:rPr>
          <w:b/>
          <w:kern w:val="2"/>
          <w:sz w:val="16"/>
          <w:szCs w:val="16"/>
          <w:lang w:eastAsia="zh-CN"/>
        </w:rPr>
      </w:pPr>
    </w:p>
    <w:p w14:paraId="1F625077" w14:textId="77777777" w:rsidR="00DF41C3" w:rsidRDefault="00DB7DFC">
      <w:pPr>
        <w:spacing w:after="60"/>
        <w:ind w:left="1555" w:hanging="1555"/>
        <w:jc w:val="left"/>
        <w:rPr>
          <w:b/>
          <w:kern w:val="2"/>
          <w:lang w:eastAsia="zh-CN"/>
        </w:rPr>
      </w:pPr>
      <w:r>
        <w:rPr>
          <w:b/>
          <w:kern w:val="2"/>
          <w:lang w:eastAsia="zh-CN"/>
        </w:rPr>
        <w:t>Agenda Item:</w:t>
      </w:r>
      <w:r>
        <w:rPr>
          <w:b/>
          <w:kern w:val="2"/>
          <w:lang w:eastAsia="zh-CN"/>
        </w:rPr>
        <w:tab/>
        <w:t>8.1</w:t>
      </w:r>
    </w:p>
    <w:p w14:paraId="1F625078" w14:textId="77777777" w:rsidR="00DF41C3" w:rsidRDefault="00DB7DFC">
      <w:pPr>
        <w:spacing w:after="60"/>
        <w:ind w:left="1555" w:hanging="1555"/>
        <w:jc w:val="left"/>
        <w:rPr>
          <w:b/>
          <w:kern w:val="2"/>
          <w:lang w:eastAsia="zh-CN"/>
        </w:rPr>
      </w:pPr>
      <w:r>
        <w:rPr>
          <w:b/>
          <w:kern w:val="2"/>
          <w:lang w:eastAsia="zh-CN"/>
        </w:rPr>
        <w:t>Source:</w:t>
      </w:r>
      <w:r>
        <w:rPr>
          <w:b/>
          <w:kern w:val="2"/>
          <w:lang w:eastAsia="zh-CN"/>
        </w:rPr>
        <w:tab/>
        <w:t>Moderator (Huawei)</w:t>
      </w:r>
    </w:p>
    <w:p w14:paraId="1F625079" w14:textId="65F2AD6C" w:rsidR="00DF41C3" w:rsidRDefault="00DB7DFC">
      <w:pPr>
        <w:spacing w:after="60"/>
        <w:ind w:left="1555" w:hanging="1555"/>
        <w:jc w:val="left"/>
        <w:rPr>
          <w:b/>
          <w:kern w:val="2"/>
          <w:lang w:eastAsia="zh-CN"/>
        </w:rPr>
      </w:pPr>
      <w:r>
        <w:rPr>
          <w:b/>
          <w:kern w:val="2"/>
          <w:lang w:eastAsia="zh-CN"/>
        </w:rPr>
        <w:t>Title:</w:t>
      </w:r>
      <w:r>
        <w:rPr>
          <w:b/>
          <w:kern w:val="2"/>
          <w:lang w:eastAsia="zh-CN"/>
        </w:rPr>
        <w:tab/>
        <w:t xml:space="preserve">FLS#1 on reply </w:t>
      </w:r>
      <w:r w:rsidR="00113CCA">
        <w:rPr>
          <w:b/>
          <w:kern w:val="2"/>
          <w:lang w:eastAsia="zh-CN"/>
        </w:rPr>
        <w:t xml:space="preserve">LS </w:t>
      </w:r>
      <w:r>
        <w:rPr>
          <w:b/>
          <w:kern w:val="2"/>
          <w:lang w:eastAsia="zh-CN"/>
        </w:rPr>
        <w:t xml:space="preserve">on SL positioning measurement </w:t>
      </w:r>
    </w:p>
    <w:p w14:paraId="1F62507A" w14:textId="77777777" w:rsidR="00DF41C3" w:rsidRDefault="00DB7DF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F62507B" w14:textId="77777777" w:rsidR="00DF41C3" w:rsidRDefault="00DF41C3">
      <w:pPr>
        <w:pBdr>
          <w:bottom w:val="single" w:sz="4" w:space="1" w:color="auto"/>
        </w:pBdr>
        <w:spacing w:after="0"/>
        <w:jc w:val="left"/>
        <w:rPr>
          <w:b/>
          <w:kern w:val="2"/>
          <w:sz w:val="16"/>
          <w:szCs w:val="16"/>
          <w:lang w:eastAsia="zh-CN"/>
        </w:rPr>
      </w:pPr>
    </w:p>
    <w:p w14:paraId="1F62507C" w14:textId="77777777" w:rsidR="00DF41C3" w:rsidRDefault="00DB7DFC">
      <w:pPr>
        <w:pStyle w:val="1"/>
      </w:pPr>
      <w:bookmarkStart w:id="1" w:name="_Ref124589705"/>
      <w:bookmarkStart w:id="2" w:name="_Ref129681862"/>
      <w:r>
        <w:t>Introduction</w:t>
      </w:r>
      <w:bookmarkEnd w:id="1"/>
      <w:bookmarkEnd w:id="2"/>
    </w:p>
    <w:p w14:paraId="1F62507D" w14:textId="77777777" w:rsidR="00DF41C3" w:rsidRDefault="00DB7DFC">
      <w:pPr>
        <w:rPr>
          <w:rFonts w:eastAsia="Malgun Gothic"/>
          <w:lang w:eastAsia="ko-KR"/>
        </w:rPr>
      </w:pPr>
      <w:r>
        <w:rPr>
          <w:rFonts w:eastAsia="Malgun Gothic"/>
          <w:lang w:eastAsia="ko-KR"/>
        </w:rPr>
        <w:t>R1-2403830</w:t>
      </w:r>
      <w:r>
        <w:rPr>
          <w:rFonts w:eastAsia="Malgun Gothic"/>
          <w:lang w:eastAsia="ko-KR"/>
        </w:rPr>
        <w:tab/>
        <w:t>LS on SL positioning measurements</w:t>
      </w:r>
      <w:r>
        <w:rPr>
          <w:rFonts w:eastAsia="Malgun Gothic"/>
          <w:lang w:eastAsia="ko-KR"/>
        </w:rPr>
        <w:tab/>
        <w:t>RAN4, Huawei</w:t>
      </w:r>
    </w:p>
    <w:p w14:paraId="1F62507E" w14:textId="77777777" w:rsidR="00DF41C3" w:rsidRDefault="00DB7DFC">
      <w:pPr>
        <w:rPr>
          <w:sz w:val="20"/>
          <w:szCs w:val="24"/>
          <w:lang w:eastAsia="ko-KR"/>
        </w:rPr>
      </w:pPr>
      <w:r>
        <w:rPr>
          <w:highlight w:val="yellow"/>
        </w:rPr>
        <w:t xml:space="preserve">Response to RAN4 LS necessary. To be handled in agenda item 8.1 (Positioning). To be moderated by </w:t>
      </w:r>
      <w:proofErr w:type="spellStart"/>
      <w:r>
        <w:rPr>
          <w:highlight w:val="yellow"/>
        </w:rPr>
        <w:t>Jinhuan</w:t>
      </w:r>
      <w:proofErr w:type="spellEnd"/>
      <w:r>
        <w:rPr>
          <w:highlight w:val="yellow"/>
        </w:rPr>
        <w:t xml:space="preserve"> (Huawei).</w:t>
      </w:r>
    </w:p>
    <w:p w14:paraId="1F62507F" w14:textId="77777777" w:rsidR="00DF41C3" w:rsidRDefault="00DF41C3">
      <w:pPr>
        <w:rPr>
          <w:lang w:eastAsia="zh-CN"/>
        </w:rPr>
      </w:pPr>
    </w:p>
    <w:p w14:paraId="1F625080" w14:textId="77777777" w:rsidR="00DF41C3" w:rsidRDefault="00DB7DFC">
      <w:pPr>
        <w:rPr>
          <w:lang w:eastAsia="zh-CN"/>
        </w:rPr>
      </w:pPr>
      <w:r>
        <w:rPr>
          <w:lang w:eastAsia="zh-CN"/>
        </w:rPr>
        <w:t xml:space="preserve">The </w:t>
      </w:r>
      <w:r>
        <w:rPr>
          <w:rFonts w:hint="eastAsia"/>
          <w:lang w:eastAsia="zh-CN"/>
        </w:rPr>
        <w:t>L</w:t>
      </w:r>
      <w:r>
        <w:rPr>
          <w:lang w:eastAsia="zh-CN"/>
        </w:rPr>
        <w:t xml:space="preserve">S-in from RAN4 </w:t>
      </w:r>
      <w:r>
        <w:rPr>
          <w:lang w:eastAsia="zh-CN"/>
        </w:rPr>
        <w:fldChar w:fldCharType="begin"/>
      </w:r>
      <w:r>
        <w:rPr>
          <w:lang w:eastAsia="zh-CN"/>
        </w:rPr>
        <w:instrText xml:space="preserve"> REF _Ref163845767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Pr>
          <w:rFonts w:hint="eastAsia"/>
          <w:lang w:eastAsia="zh-CN"/>
        </w:rPr>
        <w:t>s</w:t>
      </w:r>
      <w:r>
        <w:rPr>
          <w:lang w:eastAsia="zh-CN"/>
        </w:rPr>
        <w:t>ent to both RAN1 and RAN2) is excerpted as follows:</w:t>
      </w:r>
    </w:p>
    <w:tbl>
      <w:tblPr>
        <w:tblStyle w:val="af"/>
        <w:tblW w:w="0" w:type="auto"/>
        <w:tblLook w:val="04A0" w:firstRow="1" w:lastRow="0" w:firstColumn="1" w:lastColumn="0" w:noHBand="0" w:noVBand="1"/>
      </w:tblPr>
      <w:tblGrid>
        <w:gridCol w:w="9307"/>
      </w:tblGrid>
      <w:tr w:rsidR="00DF41C3" w14:paraId="1F625088" w14:textId="77777777">
        <w:tc>
          <w:tcPr>
            <w:tcW w:w="9307" w:type="dxa"/>
          </w:tcPr>
          <w:p w14:paraId="1F625081" w14:textId="77777777" w:rsidR="00DF41C3" w:rsidRDefault="00DB7DFC">
            <w:pPr>
              <w:spacing w:before="120"/>
              <w:rPr>
                <w:rFonts w:ascii="Arial" w:eastAsia="等线" w:hAnsi="Arial" w:cs="Arial"/>
                <w:lang w:eastAsia="zh-CN"/>
              </w:rPr>
            </w:pPr>
            <w:bookmarkStart w:id="3" w:name="_Hlk160079626"/>
            <w:r>
              <w:rPr>
                <w:rFonts w:ascii="Arial" w:hAnsi="Arial" w:cs="Arial"/>
                <w:lang w:eastAsia="zh-CN"/>
              </w:rPr>
              <w:t xml:space="preserve">RAN4 has been discussing RRM requirements for SL </w:t>
            </w:r>
            <w:bookmarkEnd w:id="3"/>
            <w:r>
              <w:rPr>
                <w:rFonts w:ascii="Arial" w:hAnsi="Arial" w:cs="Arial"/>
                <w:lang w:eastAsia="zh-CN"/>
              </w:rPr>
              <w:t xml:space="preserve">PRS-RSRP and SL PRS-RSRPP measurements for SL positioning and observed that it is not fully clear in TS 38.355 whether or not SL PRS-RSRP and SL PRS-RSRPP can be reported standalone without any other SL positioning measurements (e.g., without SL </w:t>
            </w:r>
            <w:proofErr w:type="spellStart"/>
            <w:r>
              <w:rPr>
                <w:rFonts w:ascii="Arial" w:hAnsi="Arial" w:cs="Arial"/>
                <w:lang w:eastAsia="zh-CN"/>
              </w:rPr>
              <w:t>AzimuthAoA</w:t>
            </w:r>
            <w:proofErr w:type="spellEnd"/>
            <w:r>
              <w:rPr>
                <w:rFonts w:ascii="Arial" w:hAnsi="Arial" w:cs="Arial"/>
                <w:lang w:eastAsia="zh-CN"/>
              </w:rPr>
              <w:t xml:space="preserve">, SL </w:t>
            </w:r>
            <w:proofErr w:type="spellStart"/>
            <w:r>
              <w:rPr>
                <w:rFonts w:ascii="Arial" w:hAnsi="Arial" w:cs="Arial"/>
                <w:lang w:eastAsia="zh-CN"/>
              </w:rPr>
              <w:t>ZenithAoA</w:t>
            </w:r>
            <w:proofErr w:type="spellEnd"/>
            <w:r>
              <w:rPr>
                <w:rFonts w:ascii="Arial" w:hAnsi="Arial" w:cs="Arial"/>
                <w:lang w:eastAsia="zh-CN"/>
              </w:rPr>
              <w:t>, SL RSTD, SL Rx-Tx, or SL RTOA).</w:t>
            </w:r>
          </w:p>
          <w:p w14:paraId="1F625082" w14:textId="77777777" w:rsidR="00DF41C3" w:rsidRDefault="00DB7DFC">
            <w:pPr>
              <w:spacing w:before="120"/>
              <w:rPr>
                <w:rFonts w:ascii="Arial" w:hAnsi="Arial" w:cs="Arial"/>
                <w:lang w:eastAsia="zh-CN"/>
              </w:rPr>
            </w:pPr>
            <w:r>
              <w:rPr>
                <w:rFonts w:ascii="Arial" w:hAnsi="Arial" w:cs="Arial"/>
                <w:lang w:eastAsia="zh-CN"/>
              </w:rPr>
              <w:t xml:space="preserve">RAN4 also observed that according to TS 38.355 in the current </w:t>
            </w:r>
            <w:r>
              <w:rPr>
                <w:rFonts w:ascii="Arial" w:hAnsi="Arial" w:cs="Arial"/>
                <w:i/>
                <w:sz w:val="18"/>
                <w:lang w:eastAsia="zh-CN"/>
              </w:rPr>
              <w:t>SL-</w:t>
            </w:r>
            <w:proofErr w:type="spellStart"/>
            <w:r>
              <w:rPr>
                <w:rFonts w:ascii="Arial" w:hAnsi="Arial" w:cs="Arial"/>
                <w:i/>
                <w:sz w:val="18"/>
                <w:lang w:eastAsia="zh-CN"/>
              </w:rPr>
              <w:t>AoA</w:t>
            </w:r>
            <w:proofErr w:type="spellEnd"/>
            <w:r>
              <w:rPr>
                <w:rFonts w:ascii="Arial" w:hAnsi="Arial" w:cs="Arial"/>
                <w:i/>
                <w:sz w:val="18"/>
                <w:lang w:eastAsia="zh-CN"/>
              </w:rPr>
              <w:t>-</w:t>
            </w:r>
            <w:proofErr w:type="spellStart"/>
            <w:r>
              <w:rPr>
                <w:rFonts w:ascii="Arial" w:hAnsi="Arial" w:cs="Arial"/>
                <w:i/>
                <w:sz w:val="18"/>
                <w:lang w:eastAsia="zh-CN"/>
              </w:rPr>
              <w:t>RequestLocationInformation</w:t>
            </w:r>
            <w:proofErr w:type="spellEnd"/>
            <w:r>
              <w:rPr>
                <w:rFonts w:ascii="Arial" w:hAnsi="Arial" w:cs="Arial"/>
                <w:lang w:eastAsia="zh-CN"/>
              </w:rPr>
              <w:t xml:space="preserve"> </w:t>
            </w:r>
            <w:proofErr w:type="spellStart"/>
            <w:r>
              <w:rPr>
                <w:rFonts w:ascii="Arial" w:hAnsi="Arial" w:cs="Arial"/>
                <w:lang w:eastAsia="zh-CN"/>
              </w:rPr>
              <w:t>signalling</w:t>
            </w:r>
            <w:proofErr w:type="spellEnd"/>
            <w:r>
              <w:rPr>
                <w:rFonts w:ascii="Arial" w:hAnsi="Arial" w:cs="Arial"/>
                <w:lang w:eastAsia="zh-CN"/>
              </w:rPr>
              <w:t xml:space="preserve">, all measurements including SL </w:t>
            </w:r>
            <w:proofErr w:type="spellStart"/>
            <w:r>
              <w:rPr>
                <w:rFonts w:ascii="Arial" w:hAnsi="Arial" w:cs="Arial"/>
                <w:lang w:eastAsia="zh-CN"/>
              </w:rPr>
              <w:t>AzimuthAoA</w:t>
            </w:r>
            <w:proofErr w:type="spellEnd"/>
            <w:r>
              <w:rPr>
                <w:rFonts w:ascii="Arial" w:hAnsi="Arial" w:cs="Arial"/>
                <w:lang w:eastAsia="zh-CN"/>
              </w:rPr>
              <w:t xml:space="preserve">, SL </w:t>
            </w:r>
            <w:proofErr w:type="spellStart"/>
            <w:r>
              <w:rPr>
                <w:rFonts w:ascii="Arial" w:hAnsi="Arial" w:cs="Arial"/>
                <w:lang w:eastAsia="zh-CN"/>
              </w:rPr>
              <w:t>ZenithAoA</w:t>
            </w:r>
            <w:proofErr w:type="spellEnd"/>
            <w:r>
              <w:rPr>
                <w:rFonts w:ascii="Arial" w:hAnsi="Arial" w:cs="Arial"/>
                <w:lang w:eastAsia="zh-CN"/>
              </w:rPr>
              <w:t xml:space="preserve">, SL PRS-RSRP, and SL PRS-RSRPP are based on server’s request and can be reported as a single measurement or any combination of them. So, RAN4 would like to understand whether it is possible to request and/or report only SL PRS-RSRP and/or SL PRS-RSRPP measurement (without SL </w:t>
            </w:r>
            <w:proofErr w:type="spellStart"/>
            <w:r>
              <w:rPr>
                <w:rFonts w:ascii="Arial" w:hAnsi="Arial" w:cs="Arial"/>
                <w:lang w:eastAsia="zh-CN"/>
              </w:rPr>
              <w:t>AzimuthAoA</w:t>
            </w:r>
            <w:proofErr w:type="spellEnd"/>
            <w:r>
              <w:rPr>
                <w:rFonts w:ascii="Arial" w:hAnsi="Arial" w:cs="Arial"/>
                <w:lang w:eastAsia="zh-CN"/>
              </w:rPr>
              <w:t xml:space="preserve"> or SL </w:t>
            </w:r>
            <w:proofErr w:type="spellStart"/>
            <w:r>
              <w:rPr>
                <w:rFonts w:ascii="Arial" w:hAnsi="Arial" w:cs="Arial"/>
                <w:lang w:eastAsia="zh-CN"/>
              </w:rPr>
              <w:t>ZenithAoA</w:t>
            </w:r>
            <w:proofErr w:type="spellEnd"/>
            <w:r>
              <w:rPr>
                <w:rFonts w:ascii="Arial" w:hAnsi="Arial" w:cs="Arial"/>
                <w:lang w:eastAsia="zh-CN"/>
              </w:rPr>
              <w:t xml:space="preserve"> measurement) for SL-</w:t>
            </w:r>
            <w:proofErr w:type="spellStart"/>
            <w:r>
              <w:rPr>
                <w:rFonts w:ascii="Arial" w:hAnsi="Arial" w:cs="Arial"/>
                <w:lang w:eastAsia="zh-CN"/>
              </w:rPr>
              <w:t>AoA</w:t>
            </w:r>
            <w:proofErr w:type="spellEnd"/>
            <w:r>
              <w:rPr>
                <w:rFonts w:ascii="Arial" w:hAnsi="Arial" w:cs="Arial"/>
                <w:lang w:eastAsia="zh-CN"/>
              </w:rPr>
              <w:t xml:space="preserve"> positioning.</w:t>
            </w:r>
          </w:p>
          <w:p w14:paraId="1F625083" w14:textId="77777777" w:rsidR="00DF41C3" w:rsidRDefault="00DF41C3">
            <w:pPr>
              <w:spacing w:before="120"/>
              <w:rPr>
                <w:rFonts w:ascii="Arial" w:hAnsi="Arial" w:cs="Arial"/>
                <w:lang w:eastAsia="zh-CN"/>
              </w:rPr>
            </w:pPr>
          </w:p>
          <w:p w14:paraId="1F625084" w14:textId="77777777" w:rsidR="00DF41C3" w:rsidRDefault="00DB7DFC">
            <w:pPr>
              <w:spacing w:beforeLines="50" w:before="120" w:afterLines="50"/>
              <w:rPr>
                <w:rFonts w:ascii="Arial" w:eastAsia="等线" w:hAnsi="Arial" w:cs="Arial"/>
                <w:b/>
                <w:lang w:eastAsia="zh-CN"/>
              </w:rPr>
            </w:pPr>
            <w:r>
              <w:rPr>
                <w:rFonts w:ascii="Arial" w:eastAsia="等线" w:hAnsi="Arial" w:cs="Arial" w:hint="eastAsia"/>
                <w:b/>
                <w:lang w:eastAsia="zh-CN"/>
              </w:rPr>
              <w:t>R</w:t>
            </w:r>
            <w:r>
              <w:rPr>
                <w:rFonts w:ascii="Arial" w:eastAsia="等线" w:hAnsi="Arial" w:cs="Arial"/>
                <w:b/>
                <w:lang w:eastAsia="zh-CN"/>
              </w:rPr>
              <w:t xml:space="preserve">AN4 respectfully asks RAN1 to clarify: </w:t>
            </w:r>
          </w:p>
          <w:p w14:paraId="1F625085" w14:textId="77777777" w:rsidR="00DF41C3" w:rsidRDefault="00DB7DFC">
            <w:pPr>
              <w:pStyle w:val="af6"/>
              <w:numPr>
                <w:ilvl w:val="0"/>
                <w:numId w:val="7"/>
              </w:numPr>
              <w:overflowPunct/>
              <w:autoSpaceDE/>
              <w:autoSpaceDN/>
              <w:adjustRightInd/>
              <w:spacing w:beforeLines="50" w:before="120" w:afterLines="50" w:after="120"/>
              <w:textAlignment w:val="auto"/>
              <w:rPr>
                <w:rFonts w:ascii="Arial" w:hAnsi="Arial" w:cs="Arial"/>
                <w:b/>
                <w:lang w:eastAsia="zh-CN"/>
              </w:rPr>
            </w:pPr>
            <w:r>
              <w:rPr>
                <w:rFonts w:ascii="Arial" w:hAnsi="Arial" w:cs="Arial"/>
                <w:b/>
                <w:lang w:eastAsia="zh-CN"/>
              </w:rPr>
              <w:t>whether it is possible to request and/or report only SL PRS-RSRP or SL PRS-RSRPP for Rel-18 NR SL positioning in general.</w:t>
            </w:r>
          </w:p>
          <w:p w14:paraId="1F625086" w14:textId="77777777" w:rsidR="00DF41C3" w:rsidRDefault="00DB7DFC">
            <w:pPr>
              <w:spacing w:beforeLines="50" w:before="120" w:afterLines="50"/>
              <w:rPr>
                <w:rFonts w:ascii="Arial" w:eastAsia="等线" w:hAnsi="Arial" w:cs="Arial"/>
                <w:lang w:eastAsia="zh-CN"/>
              </w:rPr>
            </w:pPr>
            <w:r>
              <w:rPr>
                <w:rFonts w:ascii="Arial" w:eastAsia="等线" w:hAnsi="Arial" w:cs="Arial" w:hint="eastAsia"/>
                <w:lang w:eastAsia="zh-CN"/>
              </w:rPr>
              <w:t>R</w:t>
            </w:r>
            <w:r>
              <w:rPr>
                <w:rFonts w:ascii="Arial" w:eastAsia="等线" w:hAnsi="Arial" w:cs="Arial"/>
                <w:lang w:eastAsia="zh-CN"/>
              </w:rPr>
              <w:t>AN4 respectfully asks RAN2 to clarify:</w:t>
            </w:r>
          </w:p>
          <w:p w14:paraId="1F625087" w14:textId="77777777" w:rsidR="00DF41C3" w:rsidRDefault="00DB7DFC">
            <w:pPr>
              <w:pStyle w:val="af6"/>
              <w:numPr>
                <w:ilvl w:val="0"/>
                <w:numId w:val="7"/>
              </w:numPr>
              <w:overflowPunct/>
              <w:autoSpaceDE/>
              <w:autoSpaceDN/>
              <w:adjustRightInd/>
              <w:spacing w:beforeLines="50" w:before="120" w:afterLines="50" w:after="120"/>
              <w:textAlignment w:val="auto"/>
              <w:rPr>
                <w:rFonts w:ascii="Arial" w:eastAsia="等线" w:hAnsi="Arial" w:cs="Arial"/>
                <w:lang w:eastAsia="zh-CN"/>
              </w:rPr>
            </w:pPr>
            <w:r>
              <w:rPr>
                <w:rFonts w:ascii="Arial" w:hAnsi="Arial" w:cs="Arial"/>
                <w:lang w:eastAsia="zh-CN"/>
              </w:rPr>
              <w:t>whether SL PRS-RSRP or SL PRS-RSRPP can be requested and/or reported standalone specifically for SL-</w:t>
            </w:r>
            <w:proofErr w:type="spellStart"/>
            <w:r>
              <w:rPr>
                <w:rFonts w:ascii="Arial" w:hAnsi="Arial" w:cs="Arial"/>
                <w:lang w:eastAsia="zh-CN"/>
              </w:rPr>
              <w:t>AoA</w:t>
            </w:r>
            <w:proofErr w:type="spellEnd"/>
            <w:r>
              <w:rPr>
                <w:rFonts w:ascii="Arial" w:hAnsi="Arial" w:cs="Arial"/>
                <w:lang w:eastAsia="zh-CN"/>
              </w:rPr>
              <w:t xml:space="preserve"> positioning</w:t>
            </w:r>
            <w:r>
              <w:rPr>
                <w:rFonts w:ascii="Arial" w:eastAsia="等线" w:hAnsi="Arial" w:cs="Arial"/>
                <w:lang w:eastAsia="zh-CN"/>
              </w:rPr>
              <w:t>.</w:t>
            </w:r>
          </w:p>
        </w:tc>
      </w:tr>
    </w:tbl>
    <w:p w14:paraId="1F625089" w14:textId="77777777" w:rsidR="00DF41C3" w:rsidRDefault="00DF41C3">
      <w:pPr>
        <w:rPr>
          <w:lang w:eastAsia="zh-CN"/>
        </w:rPr>
      </w:pPr>
    </w:p>
    <w:p w14:paraId="1F62508A" w14:textId="77777777" w:rsidR="00DF41C3" w:rsidRDefault="00DB7DFC">
      <w:pPr>
        <w:pStyle w:val="1"/>
        <w:rPr>
          <w:lang w:eastAsia="zh-CN"/>
        </w:rPr>
      </w:pPr>
      <w:bookmarkStart w:id="4" w:name="_Ref124671424"/>
      <w:bookmarkStart w:id="5" w:name="_Ref71620620"/>
      <w:bookmarkStart w:id="6" w:name="_Ref129681832"/>
      <w:bookmarkStart w:id="7" w:name="_Ref124589665"/>
      <w:r>
        <w:rPr>
          <w:rFonts w:hint="eastAsia"/>
          <w:lang w:eastAsia="zh-CN"/>
        </w:rPr>
        <w:t>Views</w:t>
      </w:r>
      <w:r>
        <w:rPr>
          <w:lang w:eastAsia="zh-CN"/>
        </w:rPr>
        <w:t xml:space="preserve"> from submitted papers</w:t>
      </w:r>
    </w:p>
    <w:tbl>
      <w:tblPr>
        <w:tblStyle w:val="af"/>
        <w:tblW w:w="0" w:type="auto"/>
        <w:tblLook w:val="04A0" w:firstRow="1" w:lastRow="0" w:firstColumn="1" w:lastColumn="0" w:noHBand="0" w:noVBand="1"/>
      </w:tblPr>
      <w:tblGrid>
        <w:gridCol w:w="2013"/>
        <w:gridCol w:w="7520"/>
      </w:tblGrid>
      <w:tr w:rsidR="00DF41C3" w14:paraId="1F62508E" w14:textId="77777777">
        <w:tc>
          <w:tcPr>
            <w:tcW w:w="1555" w:type="dxa"/>
          </w:tcPr>
          <w:p w14:paraId="1F62508B" w14:textId="77777777" w:rsidR="00DF41C3" w:rsidRDefault="00DB7DFC">
            <w:pPr>
              <w:rPr>
                <w:lang w:eastAsia="zh-CN"/>
              </w:rPr>
            </w:pPr>
            <w:r>
              <w:rPr>
                <w:rFonts w:hint="eastAsia"/>
                <w:lang w:eastAsia="zh-CN"/>
              </w:rPr>
              <w:t>I</w:t>
            </w:r>
            <w:r>
              <w:rPr>
                <w:lang w:eastAsia="zh-CN"/>
              </w:rPr>
              <w:t>ntel x3987</w:t>
            </w:r>
          </w:p>
        </w:tc>
        <w:tc>
          <w:tcPr>
            <w:tcW w:w="7752" w:type="dxa"/>
          </w:tcPr>
          <w:p w14:paraId="1F62508C" w14:textId="77777777" w:rsidR="00DF41C3" w:rsidRDefault="00DB7DFC">
            <w:pPr>
              <w:spacing w:line="216" w:lineRule="auto"/>
              <w:contextualSpacing/>
              <w:jc w:val="left"/>
              <w:rPr>
                <w:sz w:val="20"/>
                <w:szCs w:val="20"/>
                <w:lang w:eastAsia="zh-CN"/>
              </w:rPr>
            </w:pPr>
            <w:r>
              <w:rPr>
                <w:sz w:val="20"/>
                <w:szCs w:val="20"/>
                <w:lang w:eastAsia="zh-CN"/>
              </w:rPr>
              <w:t>requesting and/or reporting only SL PRS-RSRP or SL PRS-RSRPP</w:t>
            </w:r>
          </w:p>
          <w:p w14:paraId="1F62508D" w14:textId="77777777" w:rsidR="00DF41C3" w:rsidRDefault="00DB7DFC">
            <w:pPr>
              <w:jc w:val="left"/>
              <w:rPr>
                <w:sz w:val="20"/>
                <w:szCs w:val="20"/>
                <w:lang w:eastAsia="zh-CN"/>
              </w:rPr>
            </w:pPr>
            <w:r>
              <w:rPr>
                <w:sz w:val="20"/>
                <w:szCs w:val="20"/>
                <w:lang w:eastAsia="zh-CN"/>
              </w:rPr>
              <w:t xml:space="preserve">without any other SL positioning measurements </w:t>
            </w:r>
            <w:r w:rsidRPr="00113CCA">
              <w:rPr>
                <w:sz w:val="20"/>
                <w:szCs w:val="20"/>
                <w:lang w:eastAsia="zh-CN"/>
              </w:rPr>
              <w:t xml:space="preserve">is </w:t>
            </w:r>
            <w:r w:rsidRPr="00113CCA">
              <w:rPr>
                <w:b/>
                <w:sz w:val="20"/>
                <w:szCs w:val="20"/>
                <w:u w:val="single"/>
                <w:lang w:eastAsia="zh-CN"/>
              </w:rPr>
              <w:t>not</w:t>
            </w:r>
            <w:r w:rsidRPr="00113CCA">
              <w:rPr>
                <w:sz w:val="20"/>
                <w:szCs w:val="20"/>
                <w:lang w:eastAsia="zh-CN"/>
              </w:rPr>
              <w:t xml:space="preserve"> supported.</w:t>
            </w:r>
          </w:p>
        </w:tc>
      </w:tr>
      <w:tr w:rsidR="00DF41C3" w14:paraId="1F625091" w14:textId="77777777">
        <w:tc>
          <w:tcPr>
            <w:tcW w:w="1555" w:type="dxa"/>
          </w:tcPr>
          <w:p w14:paraId="1F62508F" w14:textId="77777777" w:rsidR="00DF41C3" w:rsidRDefault="00DB7DFC">
            <w:pPr>
              <w:rPr>
                <w:lang w:eastAsia="zh-CN"/>
              </w:rPr>
            </w:pPr>
            <w:r>
              <w:rPr>
                <w:lang w:eastAsia="zh-CN"/>
              </w:rPr>
              <w:t>vivo-x4141</w:t>
            </w:r>
          </w:p>
        </w:tc>
        <w:tc>
          <w:tcPr>
            <w:tcW w:w="7752" w:type="dxa"/>
          </w:tcPr>
          <w:p w14:paraId="1F625090" w14:textId="77777777" w:rsidR="00DF41C3" w:rsidRDefault="00DB7DFC">
            <w:pPr>
              <w:jc w:val="left"/>
              <w:rPr>
                <w:sz w:val="20"/>
                <w:szCs w:val="20"/>
                <w:lang w:eastAsia="zh-CN"/>
              </w:rPr>
            </w:pPr>
            <w:r>
              <w:rPr>
                <w:rFonts w:eastAsiaTheme="minorEastAsia" w:hint="eastAsia"/>
                <w:color w:val="000000"/>
                <w:sz w:val="20"/>
                <w:szCs w:val="20"/>
              </w:rPr>
              <w:t>r</w:t>
            </w:r>
            <w:r>
              <w:rPr>
                <w:sz w:val="20"/>
                <w:szCs w:val="20"/>
              </w:rPr>
              <w:t>equest and/or report only SL PRS-RSRP or SL PRS-RSRPP for Rel-18 NR SL positioning</w:t>
            </w:r>
            <w:r>
              <w:rPr>
                <w:rFonts w:hint="eastAsia"/>
                <w:sz w:val="20"/>
                <w:szCs w:val="20"/>
              </w:rPr>
              <w:t xml:space="preserve"> are </w:t>
            </w:r>
            <w:r>
              <w:rPr>
                <w:rFonts w:hint="eastAsia"/>
                <w:b/>
                <w:sz w:val="20"/>
                <w:szCs w:val="20"/>
                <w:u w:val="single"/>
              </w:rPr>
              <w:t>not</w:t>
            </w:r>
            <w:r>
              <w:rPr>
                <w:rFonts w:hint="eastAsia"/>
                <w:sz w:val="20"/>
                <w:szCs w:val="20"/>
              </w:rPr>
              <w:t xml:space="preserve"> supported since SL</w:t>
            </w:r>
            <w:r>
              <w:rPr>
                <w:sz w:val="20"/>
                <w:szCs w:val="20"/>
              </w:rPr>
              <w:t>-</w:t>
            </w:r>
            <w:proofErr w:type="spellStart"/>
            <w:r>
              <w:rPr>
                <w:rFonts w:hint="eastAsia"/>
                <w:sz w:val="20"/>
                <w:szCs w:val="20"/>
              </w:rPr>
              <w:t>AoD</w:t>
            </w:r>
            <w:proofErr w:type="spellEnd"/>
            <w:r>
              <w:rPr>
                <w:rFonts w:hint="eastAsia"/>
                <w:sz w:val="20"/>
                <w:szCs w:val="20"/>
              </w:rPr>
              <w:t xml:space="preserve"> is not supported in Rel-18</w:t>
            </w:r>
            <w:r>
              <w:rPr>
                <w:rFonts w:eastAsiaTheme="minorEastAsia"/>
                <w:color w:val="000000"/>
                <w:sz w:val="20"/>
                <w:szCs w:val="20"/>
              </w:rPr>
              <w:t>.</w:t>
            </w:r>
          </w:p>
        </w:tc>
      </w:tr>
      <w:tr w:rsidR="00DF41C3" w14:paraId="1F625094" w14:textId="77777777">
        <w:tc>
          <w:tcPr>
            <w:tcW w:w="1555" w:type="dxa"/>
          </w:tcPr>
          <w:p w14:paraId="1F625092" w14:textId="77777777" w:rsidR="00DF41C3" w:rsidRDefault="00DB7DFC">
            <w:pPr>
              <w:rPr>
                <w:lang w:eastAsia="zh-CN"/>
              </w:rPr>
            </w:pPr>
            <w:r>
              <w:rPr>
                <w:rFonts w:hint="eastAsia"/>
                <w:lang w:eastAsia="zh-CN"/>
              </w:rPr>
              <w:t>C</w:t>
            </w:r>
            <w:r>
              <w:rPr>
                <w:lang w:eastAsia="zh-CN"/>
              </w:rPr>
              <w:t>ATT-x4358/4359</w:t>
            </w:r>
          </w:p>
        </w:tc>
        <w:tc>
          <w:tcPr>
            <w:tcW w:w="7752" w:type="dxa"/>
          </w:tcPr>
          <w:p w14:paraId="1F625093" w14:textId="77777777" w:rsidR="00DF41C3" w:rsidRDefault="00DB7DFC">
            <w:pPr>
              <w:jc w:val="left"/>
              <w:rPr>
                <w:sz w:val="20"/>
                <w:szCs w:val="20"/>
                <w:lang w:eastAsia="zh-CN"/>
              </w:rPr>
            </w:pPr>
            <w:r>
              <w:rPr>
                <w:rFonts w:eastAsiaTheme="minorEastAsia"/>
                <w:sz w:val="20"/>
                <w:szCs w:val="20"/>
                <w:lang w:val="en-GB"/>
              </w:rPr>
              <w:t>From RAN1 perspective,</w:t>
            </w:r>
            <w:r>
              <w:rPr>
                <w:sz w:val="20"/>
                <w:szCs w:val="20"/>
              </w:rPr>
              <w:t xml:space="preserve"> </w:t>
            </w:r>
            <w:r>
              <w:rPr>
                <w:rFonts w:eastAsiaTheme="minorEastAsia"/>
                <w:sz w:val="20"/>
                <w:szCs w:val="20"/>
                <w:lang w:val="en-GB"/>
              </w:rPr>
              <w:t xml:space="preserve">it is </w:t>
            </w:r>
            <w:r>
              <w:rPr>
                <w:rFonts w:eastAsiaTheme="minorEastAsia"/>
                <w:i/>
                <w:color w:val="FF0000"/>
                <w:sz w:val="20"/>
                <w:szCs w:val="20"/>
                <w:lang w:val="en-GB"/>
              </w:rPr>
              <w:t>possible</w:t>
            </w:r>
            <w:r>
              <w:rPr>
                <w:rFonts w:eastAsiaTheme="minorEastAsia"/>
                <w:color w:val="FF0000"/>
                <w:sz w:val="20"/>
                <w:szCs w:val="20"/>
                <w:lang w:val="en-GB"/>
              </w:rPr>
              <w:t xml:space="preserve"> </w:t>
            </w:r>
            <w:r>
              <w:rPr>
                <w:rFonts w:eastAsiaTheme="minorEastAsia"/>
                <w:sz w:val="20"/>
                <w:szCs w:val="20"/>
                <w:lang w:val="en-GB"/>
              </w:rPr>
              <w:t>to request and/or report only SL PRS-RSRP or SL PRS-RSRPP for Rel-18 NR SL positioning in general.</w:t>
            </w:r>
          </w:p>
        </w:tc>
      </w:tr>
      <w:tr w:rsidR="00DF41C3" w14:paraId="1F625097" w14:textId="77777777">
        <w:tc>
          <w:tcPr>
            <w:tcW w:w="1555" w:type="dxa"/>
          </w:tcPr>
          <w:p w14:paraId="1F625095" w14:textId="77777777" w:rsidR="00DF41C3" w:rsidRDefault="00DB7DFC">
            <w:pPr>
              <w:rPr>
                <w:lang w:eastAsia="zh-CN"/>
              </w:rPr>
            </w:pPr>
            <w:r>
              <w:rPr>
                <w:rFonts w:hint="eastAsia"/>
                <w:lang w:eastAsia="zh-CN"/>
              </w:rPr>
              <w:t>O</w:t>
            </w:r>
            <w:r>
              <w:rPr>
                <w:lang w:eastAsia="zh-CN"/>
              </w:rPr>
              <w:t>PPO-x4848/x4849</w:t>
            </w:r>
          </w:p>
        </w:tc>
        <w:tc>
          <w:tcPr>
            <w:tcW w:w="7752" w:type="dxa"/>
          </w:tcPr>
          <w:p w14:paraId="1F625096" w14:textId="77777777" w:rsidR="00DF41C3" w:rsidRDefault="00DB7DFC">
            <w:pPr>
              <w:jc w:val="left"/>
              <w:rPr>
                <w:sz w:val="20"/>
                <w:szCs w:val="20"/>
                <w:lang w:eastAsia="zh-CN"/>
              </w:rPr>
            </w:pPr>
            <w:r>
              <w:rPr>
                <w:rFonts w:hint="eastAsia"/>
                <w:bCs/>
                <w:iCs/>
                <w:kern w:val="2"/>
                <w:sz w:val="20"/>
                <w:szCs w:val="20"/>
                <w:lang w:eastAsia="zh-CN"/>
              </w:rPr>
              <w:t>I</w:t>
            </w:r>
            <w:r>
              <w:rPr>
                <w:bCs/>
                <w:iCs/>
                <w:kern w:val="2"/>
                <w:sz w:val="20"/>
                <w:szCs w:val="20"/>
                <w:lang w:eastAsia="zh-CN"/>
              </w:rPr>
              <w:t xml:space="preserve">t is </w:t>
            </w:r>
            <w:r>
              <w:rPr>
                <w:bCs/>
                <w:i/>
                <w:iCs/>
                <w:color w:val="FF0000"/>
                <w:kern w:val="2"/>
                <w:sz w:val="20"/>
                <w:szCs w:val="20"/>
                <w:lang w:eastAsia="zh-CN"/>
              </w:rPr>
              <w:t>possible</w:t>
            </w:r>
            <w:r>
              <w:rPr>
                <w:bCs/>
                <w:iCs/>
                <w:color w:val="FF0000"/>
                <w:kern w:val="2"/>
                <w:sz w:val="20"/>
                <w:szCs w:val="20"/>
                <w:lang w:eastAsia="zh-CN"/>
              </w:rPr>
              <w:t xml:space="preserve"> </w:t>
            </w:r>
            <w:r>
              <w:rPr>
                <w:bCs/>
                <w:iCs/>
                <w:kern w:val="2"/>
                <w:sz w:val="20"/>
                <w:szCs w:val="20"/>
                <w:lang w:eastAsia="zh-CN"/>
              </w:rPr>
              <w:t>to request and/or report only SL PRS-RSRP or SL PRS-RSRPP for Rel-18 NR SL positioning in general</w:t>
            </w:r>
            <w:r>
              <w:rPr>
                <w:rFonts w:hint="eastAsia"/>
                <w:bCs/>
                <w:iCs/>
                <w:kern w:val="2"/>
                <w:sz w:val="20"/>
                <w:szCs w:val="20"/>
                <w:lang w:eastAsia="zh-CN"/>
              </w:rPr>
              <w:t xml:space="preserve"> if </w:t>
            </w:r>
            <w:r>
              <w:rPr>
                <w:bCs/>
                <w:iCs/>
                <w:kern w:val="2"/>
                <w:sz w:val="20"/>
                <w:szCs w:val="20"/>
                <w:lang w:eastAsia="zh-CN"/>
              </w:rPr>
              <w:t>corresponding configuration and associated higher layer signalling are defined by RAN2</w:t>
            </w:r>
            <w:r>
              <w:rPr>
                <w:rFonts w:hint="eastAsia"/>
                <w:bCs/>
                <w:iCs/>
                <w:kern w:val="2"/>
                <w:sz w:val="20"/>
                <w:szCs w:val="20"/>
                <w:lang w:eastAsia="zh-CN"/>
              </w:rPr>
              <w:t>.</w:t>
            </w:r>
          </w:p>
        </w:tc>
      </w:tr>
      <w:tr w:rsidR="00DF41C3" w14:paraId="1F62509F" w14:textId="77777777">
        <w:tc>
          <w:tcPr>
            <w:tcW w:w="1555" w:type="dxa"/>
          </w:tcPr>
          <w:p w14:paraId="1F625098" w14:textId="77777777" w:rsidR="00DF41C3" w:rsidRDefault="00DB7DFC">
            <w:pPr>
              <w:rPr>
                <w:lang w:eastAsia="zh-CN"/>
              </w:rPr>
            </w:pPr>
            <w:r>
              <w:rPr>
                <w:rFonts w:hint="eastAsia"/>
                <w:lang w:eastAsia="zh-CN"/>
              </w:rPr>
              <w:t>H</w:t>
            </w:r>
            <w:r>
              <w:rPr>
                <w:lang w:eastAsia="zh-CN"/>
              </w:rPr>
              <w:t>uawei-x4951</w:t>
            </w:r>
          </w:p>
        </w:tc>
        <w:tc>
          <w:tcPr>
            <w:tcW w:w="7752" w:type="dxa"/>
          </w:tcPr>
          <w:p w14:paraId="1F625099" w14:textId="77777777" w:rsidR="00DF41C3" w:rsidRDefault="00DB7DFC">
            <w:pPr>
              <w:jc w:val="left"/>
              <w:rPr>
                <w:sz w:val="20"/>
                <w:szCs w:val="20"/>
              </w:rPr>
            </w:pPr>
            <w:r>
              <w:rPr>
                <w:sz w:val="20"/>
                <w:szCs w:val="20"/>
              </w:rPr>
              <w:t xml:space="preserve">it is </w:t>
            </w:r>
            <w:r>
              <w:rPr>
                <w:b/>
                <w:sz w:val="20"/>
                <w:szCs w:val="20"/>
                <w:u w:val="single"/>
                <w:lang w:eastAsia="zh-CN"/>
              </w:rPr>
              <w:t>not</w:t>
            </w:r>
            <w:r>
              <w:rPr>
                <w:sz w:val="20"/>
                <w:szCs w:val="20"/>
              </w:rPr>
              <w:t xml:space="preserve"> possible to request and/or report only SL PRS-RSRP or SL PRS-RSRPP for Rel-18 </w:t>
            </w:r>
            <w:r>
              <w:rPr>
                <w:sz w:val="20"/>
                <w:szCs w:val="20"/>
              </w:rPr>
              <w:lastRenderedPageBreak/>
              <w:t>NR SL positioning in general.</w:t>
            </w:r>
          </w:p>
          <w:p w14:paraId="1F62509A" w14:textId="77777777" w:rsidR="00DF41C3" w:rsidRDefault="00DB7DFC">
            <w:pPr>
              <w:jc w:val="left"/>
              <w:rPr>
                <w:sz w:val="20"/>
                <w:szCs w:val="20"/>
              </w:rPr>
            </w:pPr>
            <w:r>
              <w:rPr>
                <w:sz w:val="20"/>
                <w:szCs w:val="20"/>
              </w:rPr>
              <w:t>Reply to RAN2 and RAN4 and requesting RAN2 to take following information into account:</w:t>
            </w:r>
          </w:p>
          <w:p w14:paraId="1F62509B" w14:textId="77777777" w:rsidR="00DF41C3" w:rsidRDefault="00DB7DFC">
            <w:pPr>
              <w:pStyle w:val="3GPPAgreements"/>
              <w:numPr>
                <w:ilvl w:val="0"/>
                <w:numId w:val="8"/>
              </w:numPr>
              <w:overflowPunct/>
              <w:autoSpaceDE/>
              <w:autoSpaceDN/>
              <w:adjustRightInd/>
              <w:spacing w:before="0" w:after="120" w:line="240" w:lineRule="auto"/>
              <w:jc w:val="left"/>
              <w:textAlignment w:val="auto"/>
            </w:pPr>
            <w:r>
              <w:t>SL-RSTD should be mandatory for SL-TDOA</w:t>
            </w:r>
          </w:p>
          <w:p w14:paraId="1F62509C" w14:textId="77777777" w:rsidR="00DF41C3" w:rsidRDefault="00DB7DFC">
            <w:pPr>
              <w:pStyle w:val="3GPPAgreements"/>
              <w:numPr>
                <w:ilvl w:val="0"/>
                <w:numId w:val="8"/>
              </w:numPr>
              <w:overflowPunct/>
              <w:autoSpaceDE/>
              <w:autoSpaceDN/>
              <w:adjustRightInd/>
              <w:spacing w:before="0" w:after="120" w:line="240" w:lineRule="auto"/>
              <w:jc w:val="left"/>
              <w:textAlignment w:val="auto"/>
            </w:pPr>
            <w:r>
              <w:t>SL RTOA should be mandatory for SL-TOA</w:t>
            </w:r>
          </w:p>
          <w:p w14:paraId="1F62509D" w14:textId="77777777" w:rsidR="00DF41C3" w:rsidRDefault="00DB7DFC">
            <w:pPr>
              <w:pStyle w:val="3GPPAgreements"/>
              <w:numPr>
                <w:ilvl w:val="0"/>
                <w:numId w:val="8"/>
              </w:numPr>
              <w:overflowPunct/>
              <w:autoSpaceDE/>
              <w:autoSpaceDN/>
              <w:adjustRightInd/>
              <w:spacing w:before="0" w:after="120" w:line="240" w:lineRule="auto"/>
              <w:jc w:val="left"/>
              <w:textAlignment w:val="auto"/>
            </w:pPr>
            <w:r>
              <w:t>SL UE Rx - Tx time difference should be mandatory for SL-RTT</w:t>
            </w:r>
          </w:p>
          <w:p w14:paraId="1F62509E" w14:textId="77777777" w:rsidR="00DF41C3" w:rsidRDefault="00DB7DFC">
            <w:pPr>
              <w:pStyle w:val="3GPPAgreements"/>
              <w:numPr>
                <w:ilvl w:val="0"/>
                <w:numId w:val="8"/>
              </w:numPr>
              <w:overflowPunct/>
              <w:autoSpaceDE/>
              <w:autoSpaceDN/>
              <w:adjustRightInd/>
              <w:spacing w:before="0" w:after="120" w:line="240" w:lineRule="auto"/>
              <w:jc w:val="left"/>
              <w:textAlignment w:val="auto"/>
            </w:pPr>
            <w:r>
              <w:t xml:space="preserve">at least one of SL </w:t>
            </w:r>
            <w:proofErr w:type="spellStart"/>
            <w:r>
              <w:t>AoA</w:t>
            </w:r>
            <w:proofErr w:type="spellEnd"/>
            <w:r>
              <w:t>/</w:t>
            </w:r>
            <w:proofErr w:type="spellStart"/>
            <w:r>
              <w:t>ZoA</w:t>
            </w:r>
            <w:proofErr w:type="spellEnd"/>
            <w:r>
              <w:t xml:space="preserve"> should be reported for SL-</w:t>
            </w:r>
            <w:proofErr w:type="spellStart"/>
            <w:r>
              <w:t>AoA</w:t>
            </w:r>
            <w:proofErr w:type="spellEnd"/>
          </w:p>
        </w:tc>
      </w:tr>
      <w:tr w:rsidR="00DF41C3" w14:paraId="1F6250A2" w14:textId="77777777">
        <w:tc>
          <w:tcPr>
            <w:tcW w:w="1555" w:type="dxa"/>
          </w:tcPr>
          <w:p w14:paraId="1F6250A0" w14:textId="77777777" w:rsidR="00DF41C3" w:rsidRDefault="00DB7DFC">
            <w:pPr>
              <w:rPr>
                <w:lang w:eastAsia="zh-CN"/>
              </w:rPr>
            </w:pPr>
            <w:r>
              <w:rPr>
                <w:rFonts w:hint="eastAsia"/>
                <w:lang w:eastAsia="zh-CN"/>
              </w:rPr>
              <w:lastRenderedPageBreak/>
              <w:t>Z</w:t>
            </w:r>
            <w:r>
              <w:rPr>
                <w:lang w:eastAsia="zh-CN"/>
              </w:rPr>
              <w:t>TE-x4980/x4981</w:t>
            </w:r>
          </w:p>
        </w:tc>
        <w:tc>
          <w:tcPr>
            <w:tcW w:w="7752" w:type="dxa"/>
          </w:tcPr>
          <w:p w14:paraId="1F6250A1" w14:textId="77777777" w:rsidR="00DF41C3" w:rsidRDefault="00DB7DFC">
            <w:pPr>
              <w:pStyle w:val="af6"/>
              <w:numPr>
                <w:ilvl w:val="1"/>
                <w:numId w:val="9"/>
              </w:numPr>
              <w:snapToGrid w:val="0"/>
              <w:spacing w:beforeLines="50" w:before="120" w:afterLines="50" w:after="120"/>
            </w:pPr>
            <w:r>
              <w:t xml:space="preserve">SL PRS-RSRP or SL PRS-RSRPP </w:t>
            </w:r>
            <w:r>
              <w:rPr>
                <w:b/>
                <w:u w:val="single"/>
                <w:lang w:val="en-US" w:eastAsia="zh-CN"/>
              </w:rPr>
              <w:t>cannot</w:t>
            </w:r>
            <w:r>
              <w:t xml:space="preserve"> be requested/reported standalone</w:t>
            </w:r>
          </w:p>
        </w:tc>
      </w:tr>
      <w:tr w:rsidR="00DF41C3" w14:paraId="1F6250A5" w14:textId="77777777">
        <w:tc>
          <w:tcPr>
            <w:tcW w:w="1555" w:type="dxa"/>
          </w:tcPr>
          <w:p w14:paraId="1F6250A3" w14:textId="77777777" w:rsidR="00DF41C3" w:rsidRDefault="00DB7DFC">
            <w:pPr>
              <w:rPr>
                <w:lang w:eastAsia="zh-CN"/>
              </w:rPr>
            </w:pPr>
            <w:r>
              <w:rPr>
                <w:rFonts w:hint="eastAsia"/>
                <w:lang w:eastAsia="zh-CN"/>
              </w:rPr>
              <w:t>Q</w:t>
            </w:r>
            <w:r>
              <w:rPr>
                <w:lang w:eastAsia="zh-CN"/>
              </w:rPr>
              <w:t>ualcomm-x5134</w:t>
            </w:r>
          </w:p>
        </w:tc>
        <w:tc>
          <w:tcPr>
            <w:tcW w:w="7752" w:type="dxa"/>
          </w:tcPr>
          <w:p w14:paraId="1F6250A4" w14:textId="77777777" w:rsidR="00DF41C3" w:rsidRDefault="00DB7DFC">
            <w:pPr>
              <w:pStyle w:val="a7"/>
              <w:numPr>
                <w:ilvl w:val="0"/>
                <w:numId w:val="10"/>
              </w:numPr>
              <w:autoSpaceDE/>
              <w:autoSpaceDN/>
              <w:adjustRightInd/>
              <w:snapToGrid/>
              <w:spacing w:line="252" w:lineRule="auto"/>
              <w:jc w:val="left"/>
              <w:rPr>
                <w:rFonts w:eastAsiaTheme="minorEastAsia"/>
                <w:lang w:eastAsia="zh-CN"/>
              </w:rPr>
            </w:pPr>
            <w:r>
              <w:rPr>
                <w:rFonts w:eastAsiaTheme="minorEastAsia"/>
                <w:lang w:val="en-GB" w:eastAsia="zh-CN"/>
              </w:rPr>
              <w:t xml:space="preserve">it should </w:t>
            </w:r>
            <w:r>
              <w:rPr>
                <w:b/>
                <w:u w:val="single"/>
                <w:lang w:eastAsia="zh-CN"/>
              </w:rPr>
              <w:t>not</w:t>
            </w:r>
            <w:r>
              <w:rPr>
                <w:rFonts w:eastAsiaTheme="minorEastAsia"/>
                <w:lang w:val="en-GB" w:eastAsia="zh-CN"/>
              </w:rPr>
              <w:t xml:space="preserve"> be possible to request and/or report only SL PRS-RSRP or SL PRS-RSRPP for Rel-18 NR SL positioning</w:t>
            </w:r>
          </w:p>
        </w:tc>
      </w:tr>
      <w:tr w:rsidR="00DF41C3" w14:paraId="1F6250A8" w14:textId="77777777">
        <w:tc>
          <w:tcPr>
            <w:tcW w:w="1555" w:type="dxa"/>
          </w:tcPr>
          <w:p w14:paraId="1F6250A6" w14:textId="77777777" w:rsidR="00DF41C3" w:rsidRDefault="00DB7DFC">
            <w:pPr>
              <w:rPr>
                <w:lang w:eastAsia="zh-CN"/>
              </w:rPr>
            </w:pPr>
            <w:r>
              <w:rPr>
                <w:rFonts w:hint="eastAsia"/>
                <w:lang w:eastAsia="zh-CN"/>
              </w:rPr>
              <w:t>E</w:t>
            </w:r>
            <w:r>
              <w:rPr>
                <w:lang w:eastAsia="zh-CN"/>
              </w:rPr>
              <w:t>ricsson-x52887</w:t>
            </w:r>
          </w:p>
        </w:tc>
        <w:tc>
          <w:tcPr>
            <w:tcW w:w="7752" w:type="dxa"/>
          </w:tcPr>
          <w:p w14:paraId="1F6250A7" w14:textId="77777777" w:rsidR="00DF41C3" w:rsidRDefault="00DB7DFC">
            <w:pPr>
              <w:jc w:val="left"/>
              <w:rPr>
                <w:sz w:val="20"/>
                <w:szCs w:val="20"/>
                <w:lang w:eastAsia="zh-CN"/>
              </w:rPr>
            </w:pPr>
            <w:r>
              <w:rPr>
                <w:sz w:val="20"/>
                <w:szCs w:val="20"/>
              </w:rPr>
              <w:t xml:space="preserve">For time based methods, RSRP/RSRPP </w:t>
            </w:r>
            <w:r>
              <w:rPr>
                <w:b/>
                <w:sz w:val="20"/>
                <w:szCs w:val="20"/>
                <w:u w:val="single"/>
                <w:lang w:eastAsia="zh-CN"/>
              </w:rPr>
              <w:t>cannot</w:t>
            </w:r>
            <w:r>
              <w:rPr>
                <w:sz w:val="20"/>
                <w:szCs w:val="20"/>
              </w:rPr>
              <w:t xml:space="preserve"> be reported as a standalone measurement. This is reflected in stage-2 descriptions</w:t>
            </w:r>
          </w:p>
        </w:tc>
      </w:tr>
    </w:tbl>
    <w:p w14:paraId="1F6250A9" w14:textId="77777777" w:rsidR="00DF41C3" w:rsidRDefault="00DF41C3">
      <w:pPr>
        <w:rPr>
          <w:lang w:eastAsia="zh-CN"/>
        </w:rPr>
      </w:pPr>
    </w:p>
    <w:p w14:paraId="1F6250AA" w14:textId="77777777" w:rsidR="00DF41C3" w:rsidRDefault="00DB7DFC">
      <w:pPr>
        <w:pStyle w:val="1"/>
        <w:rPr>
          <w:lang w:eastAsia="zh-CN"/>
        </w:rPr>
      </w:pPr>
      <w:r>
        <w:rPr>
          <w:rFonts w:hint="eastAsia"/>
          <w:lang w:eastAsia="zh-CN"/>
        </w:rPr>
        <w:t>D</w:t>
      </w:r>
      <w:r>
        <w:rPr>
          <w:lang w:eastAsia="zh-CN"/>
        </w:rPr>
        <w:t>iscussion on the action to RAN1</w:t>
      </w:r>
    </w:p>
    <w:p w14:paraId="1F6250AB" w14:textId="77777777" w:rsidR="00DF41C3" w:rsidRDefault="00DB7DFC">
      <w:pPr>
        <w:pStyle w:val="2"/>
        <w:rPr>
          <w:lang w:eastAsia="zh-CN"/>
        </w:rPr>
      </w:pPr>
      <w:bookmarkStart w:id="8" w:name="_Ref159529906"/>
      <w:r>
        <w:rPr>
          <w:rFonts w:hint="eastAsia"/>
          <w:lang w:eastAsia="zh-CN"/>
        </w:rPr>
        <w:t>R</w:t>
      </w:r>
      <w:r>
        <w:rPr>
          <w:lang w:eastAsia="zh-CN"/>
        </w:rPr>
        <w:t>ound-1</w:t>
      </w:r>
      <w:bookmarkEnd w:id="8"/>
    </w:p>
    <w:p w14:paraId="1F6250AC" w14:textId="77777777" w:rsidR="00DF41C3" w:rsidRDefault="00DB7DFC">
      <w:pPr>
        <w:rPr>
          <w:lang w:eastAsia="zh-CN"/>
        </w:rPr>
      </w:pPr>
      <w:r>
        <w:rPr>
          <w:rFonts w:hint="eastAsia"/>
          <w:lang w:eastAsia="zh-CN"/>
        </w:rPr>
        <w:t>B</w:t>
      </w:r>
      <w:r>
        <w:rPr>
          <w:lang w:eastAsia="zh-CN"/>
        </w:rPr>
        <w:t>ased on the submitted contributions, two of eight companies have different view:</w:t>
      </w:r>
    </w:p>
    <w:p w14:paraId="1F6250AD" w14:textId="77777777" w:rsidR="00DF41C3" w:rsidRDefault="00DB7DFC">
      <w:pPr>
        <w:pStyle w:val="af6"/>
        <w:numPr>
          <w:ilvl w:val="0"/>
          <w:numId w:val="11"/>
        </w:numPr>
        <w:rPr>
          <w:lang w:eastAsia="zh-CN"/>
        </w:rPr>
      </w:pPr>
      <w:r>
        <w:rPr>
          <w:rFonts w:hint="eastAsia"/>
          <w:b/>
          <w:lang w:eastAsia="zh-CN"/>
        </w:rPr>
        <w:t>N</w:t>
      </w:r>
      <w:r>
        <w:rPr>
          <w:b/>
          <w:lang w:eastAsia="zh-CN"/>
        </w:rPr>
        <w:t>ot</w:t>
      </w:r>
      <w:r>
        <w:rPr>
          <w:lang w:eastAsia="zh-CN"/>
        </w:rPr>
        <w:t xml:space="preserve"> possible:  Intel, vivo, Huawei, ZTE, Qualcomm. Ericsson</w:t>
      </w:r>
    </w:p>
    <w:p w14:paraId="1F6250AE" w14:textId="77777777" w:rsidR="00DF41C3" w:rsidRDefault="00DB7DFC">
      <w:pPr>
        <w:pStyle w:val="af6"/>
        <w:numPr>
          <w:ilvl w:val="0"/>
          <w:numId w:val="11"/>
        </w:numPr>
        <w:rPr>
          <w:lang w:eastAsia="zh-CN"/>
        </w:rPr>
      </w:pPr>
      <w:r>
        <w:rPr>
          <w:lang w:eastAsia="zh-CN"/>
        </w:rPr>
        <w:t>Possible:  CATT, OPPO</w:t>
      </w:r>
    </w:p>
    <w:p w14:paraId="1F6250AF" w14:textId="77777777" w:rsidR="00DF41C3" w:rsidRDefault="00DF41C3">
      <w:pPr>
        <w:rPr>
          <w:b/>
          <w:lang w:val="en-GB" w:eastAsia="zh-CN"/>
        </w:rPr>
      </w:pPr>
    </w:p>
    <w:p w14:paraId="1F6250B0" w14:textId="77777777" w:rsidR="00DF41C3" w:rsidRDefault="00DB7DFC">
      <w:pPr>
        <w:rPr>
          <w:b/>
          <w:lang w:val="en-GB" w:eastAsia="zh-CN"/>
        </w:rPr>
      </w:pPr>
      <w:r>
        <w:rPr>
          <w:b/>
          <w:lang w:val="en-GB" w:eastAsia="zh-CN"/>
        </w:rPr>
        <w:t>Rationale for ‘not possible’</w:t>
      </w:r>
    </w:p>
    <w:p w14:paraId="1F6250B1" w14:textId="77777777" w:rsidR="00DF41C3" w:rsidRDefault="00DB7DFC">
      <w:pPr>
        <w:rPr>
          <w:i/>
          <w:lang w:val="en-GB" w:eastAsia="zh-CN"/>
        </w:rPr>
      </w:pPr>
      <w:r>
        <w:rPr>
          <w:i/>
          <w:lang w:val="en-GB" w:eastAsia="zh-CN"/>
        </w:rPr>
        <w:t>SL-</w:t>
      </w:r>
      <w:proofErr w:type="spellStart"/>
      <w:r>
        <w:rPr>
          <w:i/>
          <w:lang w:val="en-GB" w:eastAsia="zh-CN"/>
        </w:rPr>
        <w:t>AoD</w:t>
      </w:r>
      <w:proofErr w:type="spellEnd"/>
      <w:r>
        <w:rPr>
          <w:i/>
          <w:lang w:val="en-GB" w:eastAsia="zh-CN"/>
        </w:rPr>
        <w:t xml:space="preserve"> cannot be a high accuracy positioning method due to the lack of beam management functionality for SL, so SL-</w:t>
      </w:r>
      <w:proofErr w:type="spellStart"/>
      <w:r>
        <w:rPr>
          <w:i/>
          <w:lang w:val="en-GB" w:eastAsia="zh-CN"/>
        </w:rPr>
        <w:t>AoD</w:t>
      </w:r>
      <w:proofErr w:type="spellEnd"/>
      <w:r>
        <w:rPr>
          <w:i/>
          <w:lang w:val="en-GB" w:eastAsia="zh-CN"/>
        </w:rPr>
        <w:t xml:space="preserve"> positioning method is not included in WID.</w:t>
      </w:r>
    </w:p>
    <w:p w14:paraId="1F6250B2" w14:textId="77777777" w:rsidR="00DF41C3" w:rsidRDefault="00DB7DFC">
      <w:pPr>
        <w:rPr>
          <w:b/>
          <w:i/>
          <w:lang w:val="en-GB" w:eastAsia="zh-CN"/>
        </w:rPr>
      </w:pPr>
      <w:r>
        <w:rPr>
          <w:rFonts w:hint="eastAsia"/>
          <w:i/>
          <w:iCs/>
          <w:sz w:val="20"/>
          <w:szCs w:val="20"/>
        </w:rPr>
        <w:t>T</w:t>
      </w:r>
      <w:r>
        <w:rPr>
          <w:i/>
          <w:iCs/>
          <w:sz w:val="20"/>
          <w:szCs w:val="20"/>
        </w:rPr>
        <w:t>he SL PRS RSRP and SL PRS-RSRPP can be only optionally requested/reported for SL-</w:t>
      </w:r>
      <w:proofErr w:type="spellStart"/>
      <w:r>
        <w:rPr>
          <w:i/>
          <w:iCs/>
          <w:sz w:val="20"/>
          <w:szCs w:val="20"/>
        </w:rPr>
        <w:t>AoA</w:t>
      </w:r>
      <w:proofErr w:type="spellEnd"/>
      <w:r>
        <w:rPr>
          <w:i/>
          <w:iCs/>
          <w:sz w:val="20"/>
          <w:szCs w:val="20"/>
        </w:rPr>
        <w:t>, SL-RTT, SL-TDOA or SL-TOA as described in 38.305.</w:t>
      </w:r>
    </w:p>
    <w:p w14:paraId="1F6250B3" w14:textId="77777777" w:rsidR="00DF41C3" w:rsidRDefault="00DF41C3">
      <w:pPr>
        <w:rPr>
          <w:b/>
          <w:lang w:val="en-GB" w:eastAsia="zh-CN"/>
        </w:rPr>
      </w:pPr>
    </w:p>
    <w:p w14:paraId="1F6250B4" w14:textId="77777777" w:rsidR="00DF41C3" w:rsidRDefault="00DB7DFC">
      <w:pPr>
        <w:rPr>
          <w:b/>
          <w:lang w:val="en-GB" w:eastAsia="zh-CN"/>
        </w:rPr>
      </w:pPr>
      <w:r>
        <w:rPr>
          <w:b/>
          <w:lang w:val="en-GB" w:eastAsia="zh-CN"/>
        </w:rPr>
        <w:t>Rationale for ‘possible’</w:t>
      </w:r>
    </w:p>
    <w:p w14:paraId="1F6250B5" w14:textId="77777777" w:rsidR="00DF41C3" w:rsidRDefault="00DB7DFC">
      <w:pPr>
        <w:rPr>
          <w:lang w:val="en-GB" w:eastAsia="zh-CN"/>
        </w:rPr>
      </w:pPr>
      <w:r>
        <w:rPr>
          <w:rFonts w:eastAsiaTheme="minorEastAsia"/>
          <w:lang w:eastAsia="zh-CN"/>
        </w:rPr>
        <w:t xml:space="preserve">As </w:t>
      </w:r>
      <w:r>
        <w:rPr>
          <w:rFonts w:eastAsiaTheme="minorEastAsia" w:hint="eastAsia"/>
          <w:lang w:eastAsia="zh-CN"/>
        </w:rPr>
        <w:t>in section 8.4.4 in TS38.214</w:t>
      </w:r>
      <w:r>
        <w:rPr>
          <w:rFonts w:eastAsiaTheme="minorEastAsia"/>
          <w:lang w:eastAsia="zh-CN"/>
        </w:rPr>
        <w:t xml:space="preserve">, </w:t>
      </w:r>
    </w:p>
    <w:p w14:paraId="1F6250B6" w14:textId="77777777" w:rsidR="00DF41C3" w:rsidRDefault="00DB7DFC">
      <w:pPr>
        <w:pStyle w:val="af6"/>
        <w:numPr>
          <w:ilvl w:val="0"/>
          <w:numId w:val="12"/>
        </w:numPr>
        <w:rPr>
          <w:lang w:eastAsia="zh-CN"/>
        </w:rPr>
      </w:pPr>
      <w:r>
        <w:t xml:space="preserve">The UE may be configured to measure and report one or more of the SL RSTD, SL Rx-Tx time difference, SL RTOA, SL PRS-RSRPP, for the first detected path and up to 8 additional detected paths, and SL PRS-RSRP measurements. The UE may be configured to measure and report one or more of the SL </w:t>
      </w:r>
      <w:proofErr w:type="spellStart"/>
      <w:r>
        <w:t>AoA</w:t>
      </w:r>
      <w:proofErr w:type="spellEnd"/>
      <w:r>
        <w:t>, SL PRS-RSRPP for the first path and up to 2 additional detected paths, and SL PRS-RSRP measurement.</w:t>
      </w:r>
    </w:p>
    <w:p w14:paraId="1F6250B7" w14:textId="77777777" w:rsidR="00DF41C3" w:rsidRDefault="00DB7DFC">
      <w:pPr>
        <w:rPr>
          <w:rFonts w:eastAsiaTheme="minorEastAsia"/>
          <w:i/>
          <w:lang w:eastAsia="zh-CN"/>
        </w:rPr>
      </w:pPr>
      <w:r>
        <w:rPr>
          <w:rFonts w:eastAsiaTheme="minorEastAsia"/>
          <w:i/>
          <w:lang w:eastAsia="zh-CN"/>
        </w:rPr>
        <w:t>There are no restrictions that SL PRS-RSRP or SL PRS-RSRPP cannot be reported separately</w:t>
      </w:r>
      <w:r>
        <w:rPr>
          <w:rFonts w:eastAsiaTheme="minorEastAsia" w:hint="eastAsia"/>
          <w:i/>
          <w:lang w:eastAsia="zh-CN"/>
        </w:rPr>
        <w:t xml:space="preserve"> in physical layer </w:t>
      </w:r>
      <w:r>
        <w:rPr>
          <w:rFonts w:eastAsiaTheme="minorEastAsia"/>
          <w:i/>
          <w:lang w:eastAsia="zh-CN"/>
        </w:rPr>
        <w:t>specifications</w:t>
      </w:r>
      <w:r>
        <w:rPr>
          <w:rFonts w:eastAsiaTheme="minorEastAsia" w:hint="eastAsia"/>
          <w:i/>
          <w:lang w:eastAsia="zh-CN"/>
        </w:rPr>
        <w:t>. Hence, f</w:t>
      </w:r>
      <w:r>
        <w:rPr>
          <w:rFonts w:eastAsiaTheme="minorEastAsia"/>
          <w:i/>
          <w:lang w:eastAsia="zh-CN"/>
        </w:rPr>
        <w:t>rom RAN1 perspective, it is possible in general.</w:t>
      </w:r>
    </w:p>
    <w:p w14:paraId="1F6250B8" w14:textId="77777777" w:rsidR="00DF41C3" w:rsidRDefault="00DF41C3">
      <w:pPr>
        <w:rPr>
          <w:lang w:val="en-GB" w:eastAsia="zh-CN"/>
        </w:rPr>
      </w:pPr>
    </w:p>
    <w:p w14:paraId="1F6250B9" w14:textId="77777777" w:rsidR="00DF41C3" w:rsidRDefault="00DB7DFC">
      <w:pPr>
        <w:rPr>
          <w:lang w:val="en-GB" w:eastAsia="zh-CN"/>
        </w:rPr>
      </w:pPr>
      <w:r>
        <w:rPr>
          <w:rFonts w:hint="eastAsia"/>
          <w:lang w:val="en-GB" w:eastAsia="zh-CN"/>
        </w:rPr>
        <w:t>G</w:t>
      </w:r>
      <w:r>
        <w:rPr>
          <w:lang w:val="en-GB" w:eastAsia="zh-CN"/>
        </w:rPr>
        <w:t xml:space="preserve">iven there is discrepancy between RAN1 and RAN2 specifications and RAN4 specifically asked RAN1 and RAN2 to clarify, RAN1 can confirm whether requesting or reporting the SL PRS-RSRP or SL PRS-RSRPP alone makes sense technically, with disregard of the corresponding statements in the current specification. </w:t>
      </w:r>
    </w:p>
    <w:p w14:paraId="1F6250BA" w14:textId="77777777" w:rsidR="00DF41C3" w:rsidRDefault="00DB7DFC">
      <w:pPr>
        <w:rPr>
          <w:lang w:val="en-GB" w:eastAsia="zh-CN"/>
        </w:rPr>
      </w:pPr>
      <w:r>
        <w:rPr>
          <w:rFonts w:hint="eastAsia"/>
          <w:lang w:val="en-GB" w:eastAsia="zh-CN"/>
        </w:rPr>
        <w:t>B</w:t>
      </w:r>
      <w:r>
        <w:rPr>
          <w:lang w:val="en-GB" w:eastAsia="zh-CN"/>
        </w:rPr>
        <w:t>ased on the past discussion of SL-</w:t>
      </w:r>
      <w:proofErr w:type="spellStart"/>
      <w:r>
        <w:rPr>
          <w:lang w:val="en-GB" w:eastAsia="zh-CN"/>
        </w:rPr>
        <w:t>AoD</w:t>
      </w:r>
      <w:proofErr w:type="spellEnd"/>
      <w:r>
        <w:rPr>
          <w:lang w:val="en-GB" w:eastAsia="zh-CN"/>
        </w:rPr>
        <w:t xml:space="preserve"> as pointed out by the companies, moderator suggests replying that the requesting and/or reporting alone is not supported. With that, it may also be useful to provide the mapping between the mandatory measurement and the targeted SL positioning method to both RAN2 and RAN4. </w:t>
      </w:r>
    </w:p>
    <w:p w14:paraId="1F6250BB" w14:textId="77777777" w:rsidR="00DF41C3" w:rsidRDefault="00DF41C3">
      <w:pPr>
        <w:rPr>
          <w:lang w:val="en-GB" w:eastAsia="zh-CN"/>
        </w:rPr>
      </w:pPr>
    </w:p>
    <w:p w14:paraId="1F6250BC" w14:textId="77777777" w:rsidR="00DF41C3" w:rsidRDefault="00DB7DFC">
      <w:pPr>
        <w:rPr>
          <w:lang w:val="en-GB" w:eastAsia="zh-CN"/>
        </w:rPr>
      </w:pPr>
      <w:r>
        <w:rPr>
          <w:lang w:val="en-GB" w:eastAsia="zh-CN"/>
        </w:rPr>
        <w:t xml:space="preserve">Please companies provide views on the following suggested reply to both RAN2 and RAN4. </w:t>
      </w:r>
    </w:p>
    <w:p w14:paraId="1F6250BD" w14:textId="77777777" w:rsidR="00DF41C3" w:rsidRDefault="00DF41C3">
      <w:pPr>
        <w:rPr>
          <w:lang w:val="en-GB" w:eastAsia="zh-CN"/>
        </w:rPr>
      </w:pPr>
    </w:p>
    <w:p w14:paraId="1F6250BE" w14:textId="77777777" w:rsidR="00DF41C3" w:rsidRDefault="00DB7DFC">
      <w:pPr>
        <w:pStyle w:val="3"/>
        <w:numPr>
          <w:ilvl w:val="0"/>
          <w:numId w:val="0"/>
        </w:numPr>
        <w:ind w:left="720" w:hanging="720"/>
        <w:rPr>
          <w:lang w:eastAsia="zh-CN"/>
        </w:rPr>
      </w:pPr>
      <w:r>
        <w:rPr>
          <w:rFonts w:hint="eastAsia"/>
          <w:lang w:eastAsia="zh-CN"/>
        </w:rPr>
        <w:t>P</w:t>
      </w:r>
      <w:r>
        <w:rPr>
          <w:lang w:eastAsia="zh-CN"/>
        </w:rPr>
        <w:t xml:space="preserve">roposal </w:t>
      </w:r>
      <w:r>
        <w:rPr>
          <w:lang w:eastAsia="zh-CN"/>
        </w:rPr>
        <w:fldChar w:fldCharType="begin"/>
      </w:r>
      <w:r>
        <w:rPr>
          <w:lang w:eastAsia="zh-CN"/>
        </w:rPr>
        <w:instrText xml:space="preserve"> REF _Ref159529906 \n \h </w:instrText>
      </w:r>
      <w:r>
        <w:rPr>
          <w:lang w:eastAsia="zh-CN"/>
        </w:rPr>
      </w:r>
      <w:r>
        <w:rPr>
          <w:lang w:eastAsia="zh-CN"/>
        </w:rPr>
        <w:fldChar w:fldCharType="separate"/>
      </w:r>
      <w:r>
        <w:rPr>
          <w:lang w:eastAsia="zh-CN"/>
        </w:rPr>
        <w:t>2.1</w:t>
      </w:r>
      <w:r>
        <w:rPr>
          <w:lang w:eastAsia="zh-CN"/>
        </w:rPr>
        <w:fldChar w:fldCharType="end"/>
      </w:r>
    </w:p>
    <w:p w14:paraId="1F6250BF" w14:textId="77777777" w:rsidR="00DF41C3" w:rsidRDefault="00DB7DFC">
      <w:pPr>
        <w:rPr>
          <w:b/>
          <w:lang w:eastAsia="zh-CN"/>
        </w:rPr>
      </w:pPr>
      <w:r>
        <w:rPr>
          <w:rFonts w:hint="eastAsia"/>
          <w:b/>
          <w:lang w:eastAsia="zh-CN"/>
        </w:rPr>
        <w:t>S</w:t>
      </w:r>
      <w:r>
        <w:rPr>
          <w:b/>
          <w:lang w:eastAsia="zh-CN"/>
        </w:rPr>
        <w:t>uggested reply:</w:t>
      </w:r>
    </w:p>
    <w:p w14:paraId="1F6250C0" w14:textId="77777777" w:rsidR="00DF41C3" w:rsidRDefault="00DB7DFC">
      <w:pPr>
        <w:rPr>
          <w:b/>
          <w:lang w:eastAsia="zh-CN"/>
        </w:rPr>
      </w:pPr>
      <w:r>
        <w:rPr>
          <w:rFonts w:hint="eastAsia"/>
          <w:b/>
          <w:lang w:eastAsia="zh-CN"/>
        </w:rPr>
        <w:t>R</w:t>
      </w:r>
      <w:r>
        <w:rPr>
          <w:b/>
          <w:lang w:eastAsia="zh-CN"/>
        </w:rPr>
        <w:t>AN1 confirms requesting and/or reporting only SL PRS-RSRP or SL PRS-RSRPP</w:t>
      </w:r>
      <w:r>
        <w:rPr>
          <w:rFonts w:hint="eastAsia"/>
          <w:b/>
          <w:lang w:eastAsia="zh-CN"/>
        </w:rPr>
        <w:t xml:space="preserve"> </w:t>
      </w:r>
      <w:r>
        <w:rPr>
          <w:b/>
          <w:lang w:eastAsia="zh-CN"/>
        </w:rPr>
        <w:t xml:space="preserve">without any other SL positioning measurements is not supported. </w:t>
      </w:r>
    </w:p>
    <w:p w14:paraId="1F6250C1" w14:textId="77777777" w:rsidR="00DF41C3" w:rsidRDefault="00DF41C3">
      <w:pPr>
        <w:rPr>
          <w:b/>
          <w:lang w:eastAsia="zh-CN"/>
        </w:rPr>
      </w:pPr>
    </w:p>
    <w:p w14:paraId="1F6250C2" w14:textId="77777777" w:rsidR="00DF41C3" w:rsidRDefault="00DB7DFC">
      <w:pPr>
        <w:pStyle w:val="3"/>
        <w:numPr>
          <w:ilvl w:val="0"/>
          <w:numId w:val="0"/>
        </w:numPr>
        <w:ind w:left="720" w:hanging="720"/>
        <w:rPr>
          <w:lang w:eastAsia="zh-CN"/>
        </w:rPr>
      </w:pPr>
      <w:r>
        <w:rPr>
          <w:rFonts w:hint="eastAsia"/>
          <w:lang w:eastAsia="zh-CN"/>
        </w:rPr>
        <w:t>P</w:t>
      </w:r>
      <w:r>
        <w:rPr>
          <w:lang w:eastAsia="zh-CN"/>
        </w:rPr>
        <w:t>roposal 2.2</w:t>
      </w:r>
    </w:p>
    <w:p w14:paraId="1F6250C3" w14:textId="77777777" w:rsidR="00DF41C3" w:rsidRDefault="00DB7DFC">
      <w:pPr>
        <w:rPr>
          <w:b/>
          <w:lang w:eastAsia="zh-CN"/>
        </w:rPr>
      </w:pPr>
      <w:r>
        <w:rPr>
          <w:rFonts w:hint="eastAsia"/>
          <w:b/>
          <w:lang w:eastAsia="zh-CN"/>
        </w:rPr>
        <w:t>S</w:t>
      </w:r>
      <w:r>
        <w:rPr>
          <w:b/>
          <w:lang w:eastAsia="zh-CN"/>
        </w:rPr>
        <w:t>uggested reply:</w:t>
      </w:r>
    </w:p>
    <w:p w14:paraId="1F6250C4" w14:textId="77777777" w:rsidR="00DF41C3" w:rsidRDefault="00DB7DFC">
      <w:pPr>
        <w:rPr>
          <w:b/>
          <w:lang w:eastAsia="zh-CN"/>
        </w:rPr>
      </w:pPr>
      <w:r>
        <w:rPr>
          <w:b/>
          <w:lang w:eastAsia="zh-CN"/>
        </w:rPr>
        <w:t>With regards to the mapping between</w:t>
      </w:r>
      <w:bookmarkStart w:id="9" w:name="_Hlk166833616"/>
      <w:r>
        <w:rPr>
          <w:b/>
          <w:lang w:eastAsia="zh-CN"/>
        </w:rPr>
        <w:t xml:space="preserve"> the mandatory measurement and the targeted SL positioning method, </w:t>
      </w:r>
      <w:bookmarkEnd w:id="9"/>
    </w:p>
    <w:p w14:paraId="1F6250C5" w14:textId="77777777" w:rsidR="00DF41C3" w:rsidRDefault="00DB7DFC">
      <w:pPr>
        <w:pStyle w:val="3GPPAgreements"/>
        <w:numPr>
          <w:ilvl w:val="0"/>
          <w:numId w:val="8"/>
        </w:numPr>
        <w:overflowPunct/>
        <w:autoSpaceDE/>
        <w:autoSpaceDN/>
        <w:adjustRightInd/>
        <w:spacing w:before="0" w:after="120" w:line="240" w:lineRule="auto"/>
        <w:textAlignment w:val="auto"/>
        <w:rPr>
          <w:b/>
          <w:i/>
        </w:rPr>
      </w:pPr>
      <w:r>
        <w:rPr>
          <w:b/>
          <w:i/>
        </w:rPr>
        <w:t>SL-RSTD is mandatory for SL-TDOA</w:t>
      </w:r>
    </w:p>
    <w:p w14:paraId="1F6250C6" w14:textId="77777777" w:rsidR="00DF41C3" w:rsidRDefault="00DB7DFC">
      <w:pPr>
        <w:pStyle w:val="3GPPAgreements"/>
        <w:numPr>
          <w:ilvl w:val="0"/>
          <w:numId w:val="8"/>
        </w:numPr>
        <w:overflowPunct/>
        <w:autoSpaceDE/>
        <w:autoSpaceDN/>
        <w:adjustRightInd/>
        <w:spacing w:before="0" w:after="120" w:line="240" w:lineRule="auto"/>
        <w:textAlignment w:val="auto"/>
        <w:rPr>
          <w:b/>
          <w:i/>
        </w:rPr>
      </w:pPr>
      <w:r>
        <w:rPr>
          <w:b/>
          <w:i/>
        </w:rPr>
        <w:t>SL RTOA is mandatory for SL-TOA</w:t>
      </w:r>
    </w:p>
    <w:p w14:paraId="1F6250C7" w14:textId="77777777" w:rsidR="00DF41C3" w:rsidRDefault="00DB7DFC">
      <w:pPr>
        <w:pStyle w:val="3GPPAgreements"/>
        <w:numPr>
          <w:ilvl w:val="0"/>
          <w:numId w:val="8"/>
        </w:numPr>
        <w:overflowPunct/>
        <w:autoSpaceDE/>
        <w:autoSpaceDN/>
        <w:adjustRightInd/>
        <w:spacing w:before="0" w:after="120" w:line="240" w:lineRule="auto"/>
        <w:textAlignment w:val="auto"/>
        <w:rPr>
          <w:b/>
          <w:i/>
        </w:rPr>
      </w:pPr>
      <w:r>
        <w:rPr>
          <w:b/>
          <w:i/>
        </w:rPr>
        <w:t>SL UE Rx - Tx time difference is mandatory for SL-RTT</w:t>
      </w:r>
    </w:p>
    <w:p w14:paraId="1F6250C8" w14:textId="77777777" w:rsidR="00DF41C3" w:rsidRDefault="00DB7DFC">
      <w:pPr>
        <w:pStyle w:val="3GPPAgreements"/>
        <w:numPr>
          <w:ilvl w:val="0"/>
          <w:numId w:val="8"/>
        </w:numPr>
        <w:overflowPunct/>
        <w:autoSpaceDE/>
        <w:autoSpaceDN/>
        <w:adjustRightInd/>
        <w:spacing w:before="0" w:after="120" w:line="240" w:lineRule="auto"/>
        <w:textAlignment w:val="auto"/>
        <w:rPr>
          <w:b/>
          <w:i/>
        </w:rPr>
      </w:pPr>
      <w:r>
        <w:rPr>
          <w:b/>
          <w:i/>
        </w:rPr>
        <w:t xml:space="preserve">at least one of SL </w:t>
      </w:r>
      <w:proofErr w:type="spellStart"/>
      <w:r>
        <w:rPr>
          <w:b/>
          <w:i/>
        </w:rPr>
        <w:t>AoA</w:t>
      </w:r>
      <w:proofErr w:type="spellEnd"/>
      <w:r>
        <w:rPr>
          <w:b/>
          <w:i/>
        </w:rPr>
        <w:t>/</w:t>
      </w:r>
      <w:proofErr w:type="spellStart"/>
      <w:r>
        <w:rPr>
          <w:b/>
          <w:i/>
        </w:rPr>
        <w:t>ZoA</w:t>
      </w:r>
      <w:proofErr w:type="spellEnd"/>
      <w:r>
        <w:rPr>
          <w:b/>
          <w:i/>
        </w:rPr>
        <w:t xml:space="preserve"> should be reported for SL-</w:t>
      </w:r>
      <w:proofErr w:type="spellStart"/>
      <w:r>
        <w:rPr>
          <w:b/>
          <w:i/>
        </w:rPr>
        <w:t>AoA</w:t>
      </w:r>
      <w:proofErr w:type="spellEnd"/>
    </w:p>
    <w:p w14:paraId="1F6250C9" w14:textId="77777777" w:rsidR="00DF41C3" w:rsidRDefault="00DF41C3">
      <w:pPr>
        <w:rPr>
          <w:lang w:eastAsia="zh-CN"/>
        </w:rPr>
      </w:pPr>
    </w:p>
    <w:p w14:paraId="1F6250CA" w14:textId="77777777" w:rsidR="00DF41C3" w:rsidRDefault="00DB7DFC">
      <w:pPr>
        <w:rPr>
          <w:i/>
          <w:u w:val="single"/>
          <w:lang w:eastAsia="zh-CN"/>
        </w:rPr>
      </w:pPr>
      <w:r>
        <w:rPr>
          <w:i/>
          <w:u w:val="single"/>
          <w:lang w:eastAsia="zh-CN"/>
        </w:rPr>
        <w:t>Collecting views:</w:t>
      </w:r>
    </w:p>
    <w:tbl>
      <w:tblPr>
        <w:tblStyle w:val="af"/>
        <w:tblW w:w="0" w:type="auto"/>
        <w:tblLook w:val="04A0" w:firstRow="1" w:lastRow="0" w:firstColumn="1" w:lastColumn="0" w:noHBand="0" w:noVBand="1"/>
      </w:tblPr>
      <w:tblGrid>
        <w:gridCol w:w="1980"/>
        <w:gridCol w:w="2268"/>
        <w:gridCol w:w="5059"/>
      </w:tblGrid>
      <w:tr w:rsidR="00DF41C3" w14:paraId="1F6250CE" w14:textId="77777777">
        <w:tc>
          <w:tcPr>
            <w:tcW w:w="1980" w:type="dxa"/>
            <w:shd w:val="clear" w:color="auto" w:fill="FFCC99"/>
          </w:tcPr>
          <w:p w14:paraId="1F6250CB" w14:textId="77777777" w:rsidR="00DF41C3" w:rsidRDefault="00DB7DFC">
            <w:pPr>
              <w:rPr>
                <w:lang w:eastAsia="zh-CN"/>
              </w:rPr>
            </w:pPr>
            <w:r>
              <w:rPr>
                <w:rFonts w:hint="eastAsia"/>
                <w:lang w:eastAsia="zh-CN"/>
              </w:rPr>
              <w:t>c</w:t>
            </w:r>
            <w:r>
              <w:rPr>
                <w:lang w:eastAsia="zh-CN"/>
              </w:rPr>
              <w:t>ompany</w:t>
            </w:r>
          </w:p>
        </w:tc>
        <w:tc>
          <w:tcPr>
            <w:tcW w:w="2268" w:type="dxa"/>
            <w:shd w:val="clear" w:color="auto" w:fill="FFCC99"/>
          </w:tcPr>
          <w:p w14:paraId="1F6250CC" w14:textId="77777777" w:rsidR="00DF41C3" w:rsidRDefault="00DB7DFC">
            <w:pPr>
              <w:rPr>
                <w:lang w:eastAsia="zh-CN"/>
              </w:rPr>
            </w:pPr>
            <w:r>
              <w:rPr>
                <w:lang w:eastAsia="zh-CN"/>
              </w:rPr>
              <w:t>Agree with FL?</w:t>
            </w:r>
          </w:p>
        </w:tc>
        <w:tc>
          <w:tcPr>
            <w:tcW w:w="5059" w:type="dxa"/>
            <w:shd w:val="clear" w:color="auto" w:fill="FFCC99"/>
          </w:tcPr>
          <w:p w14:paraId="1F6250CD" w14:textId="77777777" w:rsidR="00DF41C3" w:rsidRDefault="00DB7DFC">
            <w:pPr>
              <w:rPr>
                <w:lang w:eastAsia="zh-CN"/>
              </w:rPr>
            </w:pPr>
            <w:r>
              <w:rPr>
                <w:lang w:eastAsia="zh-CN"/>
              </w:rPr>
              <w:t>More comments/suggestions?</w:t>
            </w:r>
          </w:p>
        </w:tc>
      </w:tr>
      <w:tr w:rsidR="00DF41C3" w14:paraId="1F6250D2" w14:textId="77777777">
        <w:tc>
          <w:tcPr>
            <w:tcW w:w="1980" w:type="dxa"/>
          </w:tcPr>
          <w:p w14:paraId="1F6250CF" w14:textId="77777777" w:rsidR="00DF41C3" w:rsidRDefault="00DB7DFC">
            <w:pPr>
              <w:rPr>
                <w:lang w:eastAsia="zh-CN"/>
              </w:rPr>
            </w:pPr>
            <w:r>
              <w:rPr>
                <w:rFonts w:hint="eastAsia"/>
                <w:lang w:eastAsia="zh-CN"/>
              </w:rPr>
              <w:t>ZTE</w:t>
            </w:r>
          </w:p>
        </w:tc>
        <w:tc>
          <w:tcPr>
            <w:tcW w:w="2268" w:type="dxa"/>
          </w:tcPr>
          <w:p w14:paraId="1F6250D0" w14:textId="77777777" w:rsidR="00DF41C3" w:rsidRDefault="00DB7DFC">
            <w:pPr>
              <w:rPr>
                <w:lang w:eastAsia="zh-CN"/>
              </w:rPr>
            </w:pPr>
            <w:r>
              <w:rPr>
                <w:rFonts w:hint="eastAsia"/>
                <w:lang w:eastAsia="zh-CN"/>
              </w:rPr>
              <w:t>Agree with the above proposal</w:t>
            </w:r>
          </w:p>
        </w:tc>
        <w:tc>
          <w:tcPr>
            <w:tcW w:w="5059" w:type="dxa"/>
          </w:tcPr>
          <w:p w14:paraId="1F6250D1" w14:textId="77777777" w:rsidR="00DF41C3" w:rsidRDefault="00DF41C3">
            <w:pPr>
              <w:rPr>
                <w:lang w:eastAsia="zh-CN"/>
              </w:rPr>
            </w:pPr>
          </w:p>
        </w:tc>
      </w:tr>
      <w:tr w:rsidR="00DF41C3" w14:paraId="1F6250D6" w14:textId="77777777">
        <w:tc>
          <w:tcPr>
            <w:tcW w:w="1980" w:type="dxa"/>
          </w:tcPr>
          <w:p w14:paraId="1F6250D3" w14:textId="530B30BE" w:rsidR="00DF41C3" w:rsidRDefault="00130237">
            <w:pPr>
              <w:rPr>
                <w:lang w:eastAsia="zh-CN"/>
              </w:rPr>
            </w:pPr>
            <w:r>
              <w:rPr>
                <w:lang w:eastAsia="zh-CN"/>
              </w:rPr>
              <w:t>Qualcomm</w:t>
            </w:r>
          </w:p>
        </w:tc>
        <w:tc>
          <w:tcPr>
            <w:tcW w:w="2268" w:type="dxa"/>
          </w:tcPr>
          <w:p w14:paraId="1F6250D4" w14:textId="546FCAAA" w:rsidR="00DF41C3" w:rsidRDefault="00157524">
            <w:pPr>
              <w:rPr>
                <w:lang w:eastAsia="zh-CN"/>
              </w:rPr>
            </w:pPr>
            <w:r>
              <w:rPr>
                <w:lang w:eastAsia="zh-CN"/>
              </w:rPr>
              <w:t>Support Proposal 2.1</w:t>
            </w:r>
          </w:p>
        </w:tc>
        <w:tc>
          <w:tcPr>
            <w:tcW w:w="5059" w:type="dxa"/>
          </w:tcPr>
          <w:p w14:paraId="06B4DB5C" w14:textId="77777777" w:rsidR="00DF41C3" w:rsidRDefault="00157524">
            <w:pPr>
              <w:rPr>
                <w:lang w:eastAsia="zh-CN"/>
              </w:rPr>
            </w:pPr>
            <w:r>
              <w:rPr>
                <w:lang w:eastAsia="zh-CN"/>
              </w:rPr>
              <w:t xml:space="preserve">There is no question/request from RAN4 to provide the response </w:t>
            </w:r>
            <w:r w:rsidR="00E63605">
              <w:rPr>
                <w:lang w:eastAsia="zh-CN"/>
              </w:rPr>
              <w:t>of Proposal 2.2.</w:t>
            </w:r>
          </w:p>
          <w:p w14:paraId="1F6250D5" w14:textId="5FDA7DBC" w:rsidR="00113CCA" w:rsidRDefault="00113CCA" w:rsidP="00113CCA">
            <w:pPr>
              <w:pStyle w:val="af6"/>
              <w:numPr>
                <w:ilvl w:val="0"/>
                <w:numId w:val="13"/>
              </w:numPr>
              <w:rPr>
                <w:lang w:eastAsia="zh-CN"/>
              </w:rPr>
            </w:pPr>
            <w:r>
              <w:rPr>
                <w:lang w:eastAsia="zh-CN"/>
              </w:rPr>
              <w:t xml:space="preserve">FL: understand. Let’s see more views. At least this mapping should be the common understanding I believe. With that, the reply could be more informative and helpful to other WGs. </w:t>
            </w:r>
          </w:p>
        </w:tc>
      </w:tr>
      <w:tr w:rsidR="00FC44A3" w14:paraId="04741443" w14:textId="77777777">
        <w:tc>
          <w:tcPr>
            <w:tcW w:w="1980" w:type="dxa"/>
          </w:tcPr>
          <w:p w14:paraId="2928294A" w14:textId="65EA3BE7" w:rsidR="00FC44A3" w:rsidRDefault="00FC44A3">
            <w:pPr>
              <w:rPr>
                <w:lang w:eastAsia="zh-CN"/>
              </w:rPr>
            </w:pPr>
            <w:r>
              <w:rPr>
                <w:lang w:eastAsia="zh-CN"/>
              </w:rPr>
              <w:t>Intel</w:t>
            </w:r>
          </w:p>
        </w:tc>
        <w:tc>
          <w:tcPr>
            <w:tcW w:w="2268" w:type="dxa"/>
          </w:tcPr>
          <w:p w14:paraId="04C4C3D1" w14:textId="44339B87" w:rsidR="00FC44A3" w:rsidRDefault="00FC44A3">
            <w:pPr>
              <w:rPr>
                <w:lang w:eastAsia="zh-CN"/>
              </w:rPr>
            </w:pPr>
            <w:r>
              <w:rPr>
                <w:lang w:eastAsia="zh-CN"/>
              </w:rPr>
              <w:t>Support Proposal 2.1</w:t>
            </w:r>
          </w:p>
        </w:tc>
        <w:tc>
          <w:tcPr>
            <w:tcW w:w="5059" w:type="dxa"/>
          </w:tcPr>
          <w:p w14:paraId="0B98EACB" w14:textId="22375D19" w:rsidR="00FC44A3" w:rsidRDefault="00FC44A3">
            <w:pPr>
              <w:rPr>
                <w:lang w:eastAsia="zh-CN"/>
              </w:rPr>
            </w:pPr>
            <w:r>
              <w:rPr>
                <w:lang w:eastAsia="zh-CN"/>
              </w:rPr>
              <w:t>For Proposal 2.2, since this is not directly related to the question in the RAN4 LS</w:t>
            </w:r>
            <w:r w:rsidR="00E63A39">
              <w:rPr>
                <w:lang w:eastAsia="zh-CN"/>
              </w:rPr>
              <w:t xml:space="preserve">, one option may be to just clarifying with the last sub-bullet “at least one of SL </w:t>
            </w:r>
            <w:proofErr w:type="spellStart"/>
            <w:r w:rsidR="00E63A39">
              <w:rPr>
                <w:lang w:eastAsia="zh-CN"/>
              </w:rPr>
              <w:t>AoA</w:t>
            </w:r>
            <w:proofErr w:type="spellEnd"/>
            <w:r w:rsidR="00E63A39">
              <w:rPr>
                <w:lang w:eastAsia="zh-CN"/>
              </w:rPr>
              <w:t>/</w:t>
            </w:r>
            <w:proofErr w:type="spellStart"/>
            <w:r w:rsidR="00E63A39">
              <w:rPr>
                <w:lang w:eastAsia="zh-CN"/>
              </w:rPr>
              <w:t>ZoA</w:t>
            </w:r>
            <w:proofErr w:type="spellEnd"/>
            <w:r w:rsidR="00E63A39">
              <w:rPr>
                <w:lang w:eastAsia="zh-CN"/>
              </w:rPr>
              <w:t xml:space="preserve"> should be reported for SL-</w:t>
            </w:r>
            <w:proofErr w:type="spellStart"/>
            <w:r w:rsidR="00E63A39">
              <w:rPr>
                <w:lang w:eastAsia="zh-CN"/>
              </w:rPr>
              <w:t>AoA</w:t>
            </w:r>
            <w:proofErr w:type="spellEnd"/>
            <w:r w:rsidR="00E63A39">
              <w:rPr>
                <w:lang w:eastAsia="zh-CN"/>
              </w:rPr>
              <w:t xml:space="preserve">” </w:t>
            </w:r>
            <w:r w:rsidR="00FB7A39">
              <w:rPr>
                <w:lang w:eastAsia="zh-CN"/>
              </w:rPr>
              <w:t xml:space="preserve">as a note </w:t>
            </w:r>
            <w:r w:rsidR="00E63A39">
              <w:rPr>
                <w:lang w:eastAsia="zh-CN"/>
              </w:rPr>
              <w:t xml:space="preserve">instead of </w:t>
            </w:r>
            <w:r w:rsidR="00894408">
              <w:rPr>
                <w:lang w:eastAsia="zh-CN"/>
              </w:rPr>
              <w:t>mentioning other SL positioning methods.</w:t>
            </w:r>
            <w:r w:rsidR="00E63A39">
              <w:rPr>
                <w:lang w:eastAsia="zh-CN"/>
              </w:rPr>
              <w:t xml:space="preserve"> </w:t>
            </w:r>
            <w:r w:rsidR="00894408">
              <w:rPr>
                <w:lang w:eastAsia="zh-CN"/>
              </w:rPr>
              <w:t>This could be helpful information/confirmation for RAN4 with regard to</w:t>
            </w:r>
            <w:r w:rsidR="00E63A39">
              <w:rPr>
                <w:lang w:eastAsia="zh-CN"/>
              </w:rPr>
              <w:t xml:space="preserve"> the second paragraph in the RAN4 LS </w:t>
            </w:r>
            <w:r w:rsidR="00894408">
              <w:rPr>
                <w:lang w:eastAsia="zh-CN"/>
              </w:rPr>
              <w:t>that shares</w:t>
            </w:r>
            <w:r w:rsidR="00E63A39">
              <w:rPr>
                <w:lang w:eastAsia="zh-CN"/>
              </w:rPr>
              <w:t xml:space="preserve"> </w:t>
            </w:r>
            <w:r w:rsidR="00894408">
              <w:rPr>
                <w:lang w:eastAsia="zh-CN"/>
              </w:rPr>
              <w:t>RAN4’s</w:t>
            </w:r>
            <w:r w:rsidR="00E63A39">
              <w:rPr>
                <w:lang w:eastAsia="zh-CN"/>
              </w:rPr>
              <w:t xml:space="preserve"> interpretation of reporting of measurements for SL-</w:t>
            </w:r>
            <w:proofErr w:type="spellStart"/>
            <w:r w:rsidR="00E63A39">
              <w:rPr>
                <w:lang w:eastAsia="zh-CN"/>
              </w:rPr>
              <w:t>AoA</w:t>
            </w:r>
            <w:proofErr w:type="spellEnd"/>
            <w:r w:rsidR="00E63A39">
              <w:rPr>
                <w:lang w:eastAsia="zh-CN"/>
              </w:rPr>
              <w:t xml:space="preserve">. </w:t>
            </w:r>
          </w:p>
        </w:tc>
      </w:tr>
      <w:tr w:rsidR="007F04AA" w14:paraId="3A49A4A3" w14:textId="77777777">
        <w:tc>
          <w:tcPr>
            <w:tcW w:w="1980" w:type="dxa"/>
          </w:tcPr>
          <w:p w14:paraId="2D86594C" w14:textId="562C20EC" w:rsidR="007F04AA" w:rsidRDefault="007F04AA">
            <w:pPr>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2268" w:type="dxa"/>
          </w:tcPr>
          <w:p w14:paraId="161C729B" w14:textId="1BCF3335" w:rsidR="007F04AA" w:rsidRDefault="007F04AA">
            <w:pPr>
              <w:rPr>
                <w:lang w:eastAsia="zh-CN"/>
              </w:rPr>
            </w:pPr>
            <w:r>
              <w:rPr>
                <w:rFonts w:hint="eastAsia"/>
                <w:lang w:eastAsia="zh-CN"/>
              </w:rPr>
              <w:t>S</w:t>
            </w:r>
            <w:r>
              <w:rPr>
                <w:lang w:eastAsia="zh-CN"/>
              </w:rPr>
              <w:t>upport Proposal 2.1 and Proposal 2.2</w:t>
            </w:r>
          </w:p>
        </w:tc>
        <w:tc>
          <w:tcPr>
            <w:tcW w:w="5059" w:type="dxa"/>
          </w:tcPr>
          <w:p w14:paraId="5C656E69" w14:textId="53A113E2" w:rsidR="007F04AA" w:rsidRDefault="007F04AA">
            <w:pPr>
              <w:rPr>
                <w:lang w:eastAsia="zh-CN"/>
              </w:rPr>
            </w:pPr>
            <w:r>
              <w:rPr>
                <w:rFonts w:hint="eastAsia"/>
                <w:lang w:eastAsia="zh-CN"/>
              </w:rPr>
              <w:t>W</w:t>
            </w:r>
            <w:r>
              <w:rPr>
                <w:lang w:eastAsia="zh-CN"/>
              </w:rPr>
              <w:t>e think that the root cause of RAN4 confusion is the optionality of the basic measurement in each positioning method. With the clarification on the mandatory part of each positioning method, the standalone RSRP/RSRPP report/request will no longer exist.</w:t>
            </w:r>
          </w:p>
        </w:tc>
      </w:tr>
      <w:tr w:rsidR="005E1457" w14:paraId="18694C24" w14:textId="77777777">
        <w:tc>
          <w:tcPr>
            <w:tcW w:w="1980" w:type="dxa"/>
          </w:tcPr>
          <w:p w14:paraId="459C0CE1" w14:textId="5D976D7D" w:rsidR="005E1457" w:rsidRPr="005E1457" w:rsidRDefault="005E1457">
            <w:pPr>
              <w:rPr>
                <w:rFonts w:hint="eastAsia"/>
                <w:lang w:eastAsia="zh-CN"/>
              </w:rPr>
            </w:pPr>
            <w:r>
              <w:rPr>
                <w:rFonts w:hint="eastAsia"/>
                <w:lang w:eastAsia="zh-CN"/>
              </w:rPr>
              <w:t>CATT</w:t>
            </w:r>
          </w:p>
        </w:tc>
        <w:tc>
          <w:tcPr>
            <w:tcW w:w="2268" w:type="dxa"/>
          </w:tcPr>
          <w:p w14:paraId="0EA6E6B0" w14:textId="77777777" w:rsidR="005E1457" w:rsidRDefault="005E1457">
            <w:pPr>
              <w:rPr>
                <w:rFonts w:hint="eastAsia"/>
                <w:lang w:eastAsia="zh-CN"/>
              </w:rPr>
            </w:pPr>
          </w:p>
        </w:tc>
        <w:tc>
          <w:tcPr>
            <w:tcW w:w="5059" w:type="dxa"/>
          </w:tcPr>
          <w:p w14:paraId="33ECA456" w14:textId="099F3517" w:rsidR="005E1457" w:rsidRDefault="005E1457">
            <w:pPr>
              <w:rPr>
                <w:rFonts w:hint="eastAsia"/>
                <w:lang w:eastAsia="zh-CN"/>
              </w:rPr>
            </w:pPr>
            <w:r>
              <w:rPr>
                <w:rFonts w:hint="eastAsia"/>
                <w:lang w:eastAsia="zh-CN"/>
              </w:rPr>
              <w:t>We can live with proposal 2.1, but the proposal 2.2 is not nee</w:t>
            </w:r>
            <w:bookmarkStart w:id="10" w:name="_GoBack"/>
            <w:bookmarkEnd w:id="10"/>
            <w:r>
              <w:rPr>
                <w:rFonts w:hint="eastAsia"/>
                <w:lang w:eastAsia="zh-CN"/>
              </w:rPr>
              <w:t xml:space="preserve">ded, since it is not related to the question from </w:t>
            </w:r>
            <w:r>
              <w:rPr>
                <w:rFonts w:hint="eastAsia"/>
                <w:lang w:eastAsia="zh-CN"/>
              </w:rPr>
              <w:lastRenderedPageBreak/>
              <w:t>RAN4.</w:t>
            </w:r>
          </w:p>
        </w:tc>
      </w:tr>
    </w:tbl>
    <w:p w14:paraId="1F6250D7" w14:textId="77777777" w:rsidR="00DF41C3" w:rsidRDefault="00DF41C3">
      <w:pPr>
        <w:rPr>
          <w:lang w:eastAsia="zh-CN"/>
        </w:rPr>
      </w:pPr>
    </w:p>
    <w:p w14:paraId="605AAD8D" w14:textId="1251F812" w:rsidR="00113CCA" w:rsidRDefault="00113CCA" w:rsidP="00113CCA">
      <w:pPr>
        <w:pStyle w:val="1"/>
        <w:rPr>
          <w:lang w:eastAsia="zh-CN"/>
        </w:rPr>
      </w:pPr>
      <w:r>
        <w:rPr>
          <w:lang w:eastAsia="zh-CN"/>
        </w:rPr>
        <w:t>Draft reply LS review</w:t>
      </w:r>
    </w:p>
    <w:p w14:paraId="38EAC2D6" w14:textId="3221E236" w:rsidR="00113CCA" w:rsidRDefault="00113CCA" w:rsidP="00113CCA">
      <w:pPr>
        <w:rPr>
          <w:lang w:eastAsia="zh-CN"/>
        </w:rPr>
      </w:pPr>
      <w:r>
        <w:rPr>
          <w:lang w:eastAsia="zh-CN"/>
        </w:rPr>
        <w:t>I tentatively put</w:t>
      </w:r>
      <w:r w:rsidR="009C054E">
        <w:rPr>
          <w:lang w:eastAsia="zh-CN"/>
        </w:rPr>
        <w:t xml:space="preserve"> the</w:t>
      </w:r>
      <w:r>
        <w:rPr>
          <w:lang w:eastAsia="zh-CN"/>
        </w:rPr>
        <w:t xml:space="preserve"> two proposals into the draft reply LS. </w:t>
      </w:r>
    </w:p>
    <w:p w14:paraId="6DA692B1" w14:textId="736EA5BA" w:rsidR="00113CCA" w:rsidRDefault="00113CCA" w:rsidP="00113CCA">
      <w:pPr>
        <w:rPr>
          <w:lang w:eastAsia="zh-CN"/>
        </w:rPr>
      </w:pPr>
      <w:r>
        <w:rPr>
          <w:lang w:eastAsia="zh-CN"/>
        </w:rPr>
        <w:t xml:space="preserve">Considering the comment on proposal 2.2, it could be updated </w:t>
      </w:r>
      <w:r w:rsidR="009C054E">
        <w:rPr>
          <w:lang w:eastAsia="zh-CN"/>
        </w:rPr>
        <w:t xml:space="preserve">for the final LS </w:t>
      </w:r>
      <w:r>
        <w:rPr>
          <w:lang w:eastAsia="zh-CN"/>
        </w:rPr>
        <w:t xml:space="preserve">upon the decision is made. </w:t>
      </w:r>
    </w:p>
    <w:p w14:paraId="0456A1A4" w14:textId="0F141DD5" w:rsidR="00113CCA" w:rsidRDefault="00113CCA" w:rsidP="00113CCA">
      <w:pPr>
        <w:rPr>
          <w:lang w:eastAsia="zh-CN"/>
        </w:rPr>
      </w:pPr>
      <w:r>
        <w:rPr>
          <w:lang w:eastAsia="zh-CN"/>
        </w:rPr>
        <w:t xml:space="preserve">With that, please take a look whether other comments/suggestions you have for the draft reply LS. </w:t>
      </w:r>
    </w:p>
    <w:p w14:paraId="536E7687" w14:textId="42DDD379" w:rsidR="00113CCA" w:rsidRPr="00113CCA" w:rsidRDefault="002A0FF8" w:rsidP="00113CCA">
      <w:pPr>
        <w:rPr>
          <w:lang w:eastAsia="zh-CN"/>
        </w:rPr>
      </w:pPr>
      <w:r>
        <w:rPr>
          <w:lang w:eastAsia="zh-CN"/>
        </w:rPr>
        <w:tab/>
      </w:r>
    </w:p>
    <w:p w14:paraId="15A73D48" w14:textId="77777777" w:rsidR="00113CCA" w:rsidRDefault="00113CCA" w:rsidP="00113CCA">
      <w:pPr>
        <w:rPr>
          <w:i/>
          <w:u w:val="single"/>
          <w:lang w:eastAsia="zh-CN"/>
        </w:rPr>
      </w:pPr>
      <w:r>
        <w:rPr>
          <w:i/>
          <w:u w:val="single"/>
          <w:lang w:eastAsia="zh-CN"/>
        </w:rPr>
        <w:t>Collecting views:</w:t>
      </w:r>
    </w:p>
    <w:tbl>
      <w:tblPr>
        <w:tblStyle w:val="af"/>
        <w:tblW w:w="0" w:type="auto"/>
        <w:tblLook w:val="04A0" w:firstRow="1" w:lastRow="0" w:firstColumn="1" w:lastColumn="0" w:noHBand="0" w:noVBand="1"/>
      </w:tblPr>
      <w:tblGrid>
        <w:gridCol w:w="1980"/>
        <w:gridCol w:w="2268"/>
        <w:gridCol w:w="5059"/>
      </w:tblGrid>
      <w:tr w:rsidR="00113CCA" w14:paraId="0F05FE48" w14:textId="77777777" w:rsidTr="00156807">
        <w:tc>
          <w:tcPr>
            <w:tcW w:w="1980" w:type="dxa"/>
            <w:shd w:val="clear" w:color="auto" w:fill="FFCC99"/>
          </w:tcPr>
          <w:p w14:paraId="4BE6AD13" w14:textId="77777777" w:rsidR="00113CCA" w:rsidRDefault="00113CCA" w:rsidP="00156807">
            <w:pPr>
              <w:rPr>
                <w:lang w:eastAsia="zh-CN"/>
              </w:rPr>
            </w:pPr>
            <w:r>
              <w:rPr>
                <w:rFonts w:hint="eastAsia"/>
                <w:lang w:eastAsia="zh-CN"/>
              </w:rPr>
              <w:t>c</w:t>
            </w:r>
            <w:r>
              <w:rPr>
                <w:lang w:eastAsia="zh-CN"/>
              </w:rPr>
              <w:t>ompany</w:t>
            </w:r>
          </w:p>
        </w:tc>
        <w:tc>
          <w:tcPr>
            <w:tcW w:w="2268" w:type="dxa"/>
            <w:shd w:val="clear" w:color="auto" w:fill="FFCC99"/>
          </w:tcPr>
          <w:p w14:paraId="6B8A9B66" w14:textId="77777777" w:rsidR="00113CCA" w:rsidRDefault="00113CCA" w:rsidP="00156807">
            <w:pPr>
              <w:rPr>
                <w:lang w:eastAsia="zh-CN"/>
              </w:rPr>
            </w:pPr>
            <w:r>
              <w:rPr>
                <w:lang w:eastAsia="zh-CN"/>
              </w:rPr>
              <w:t>Agree with FL?</w:t>
            </w:r>
          </w:p>
        </w:tc>
        <w:tc>
          <w:tcPr>
            <w:tcW w:w="5059" w:type="dxa"/>
            <w:shd w:val="clear" w:color="auto" w:fill="FFCC99"/>
          </w:tcPr>
          <w:p w14:paraId="3F788EAB" w14:textId="77777777" w:rsidR="00113CCA" w:rsidRDefault="00113CCA" w:rsidP="00156807">
            <w:pPr>
              <w:rPr>
                <w:lang w:eastAsia="zh-CN"/>
              </w:rPr>
            </w:pPr>
            <w:r>
              <w:rPr>
                <w:lang w:eastAsia="zh-CN"/>
              </w:rPr>
              <w:t>More comments/suggestions?</w:t>
            </w:r>
          </w:p>
        </w:tc>
      </w:tr>
      <w:tr w:rsidR="00113CCA" w14:paraId="422FA552" w14:textId="77777777" w:rsidTr="00156807">
        <w:tc>
          <w:tcPr>
            <w:tcW w:w="1980" w:type="dxa"/>
          </w:tcPr>
          <w:p w14:paraId="73F8C08F" w14:textId="29542F2F" w:rsidR="00113CCA" w:rsidRDefault="00113CCA" w:rsidP="00156807">
            <w:pPr>
              <w:rPr>
                <w:lang w:eastAsia="zh-CN"/>
              </w:rPr>
            </w:pPr>
          </w:p>
        </w:tc>
        <w:tc>
          <w:tcPr>
            <w:tcW w:w="2268" w:type="dxa"/>
          </w:tcPr>
          <w:p w14:paraId="290014D4" w14:textId="35F23E7E" w:rsidR="00113CCA" w:rsidRDefault="00113CCA" w:rsidP="00156807">
            <w:pPr>
              <w:rPr>
                <w:lang w:eastAsia="zh-CN"/>
              </w:rPr>
            </w:pPr>
          </w:p>
        </w:tc>
        <w:tc>
          <w:tcPr>
            <w:tcW w:w="5059" w:type="dxa"/>
          </w:tcPr>
          <w:p w14:paraId="032BCBA2" w14:textId="77777777" w:rsidR="00113CCA" w:rsidRDefault="00113CCA" w:rsidP="00156807">
            <w:pPr>
              <w:rPr>
                <w:lang w:eastAsia="zh-CN"/>
              </w:rPr>
            </w:pPr>
          </w:p>
        </w:tc>
      </w:tr>
      <w:tr w:rsidR="00113CCA" w14:paraId="6C989DFF" w14:textId="77777777" w:rsidTr="00156807">
        <w:tc>
          <w:tcPr>
            <w:tcW w:w="1980" w:type="dxa"/>
          </w:tcPr>
          <w:p w14:paraId="38E61FB8" w14:textId="3D2719C9" w:rsidR="00113CCA" w:rsidRDefault="00113CCA" w:rsidP="00156807">
            <w:pPr>
              <w:rPr>
                <w:lang w:eastAsia="zh-CN"/>
              </w:rPr>
            </w:pPr>
          </w:p>
        </w:tc>
        <w:tc>
          <w:tcPr>
            <w:tcW w:w="2268" w:type="dxa"/>
          </w:tcPr>
          <w:p w14:paraId="6F5BBA05" w14:textId="0AE6390B" w:rsidR="00113CCA" w:rsidRDefault="00113CCA" w:rsidP="00156807">
            <w:pPr>
              <w:rPr>
                <w:lang w:eastAsia="zh-CN"/>
              </w:rPr>
            </w:pPr>
          </w:p>
        </w:tc>
        <w:tc>
          <w:tcPr>
            <w:tcW w:w="5059" w:type="dxa"/>
          </w:tcPr>
          <w:p w14:paraId="660BC530" w14:textId="1DA2D586" w:rsidR="00113CCA" w:rsidRDefault="00113CCA" w:rsidP="00113CCA">
            <w:pPr>
              <w:pStyle w:val="af6"/>
              <w:rPr>
                <w:lang w:eastAsia="zh-CN"/>
              </w:rPr>
            </w:pPr>
          </w:p>
        </w:tc>
      </w:tr>
    </w:tbl>
    <w:p w14:paraId="1F6250D8" w14:textId="77777777" w:rsidR="00DF41C3" w:rsidRDefault="00DF41C3">
      <w:pPr>
        <w:rPr>
          <w:lang w:eastAsia="zh-CN"/>
        </w:rPr>
      </w:pPr>
    </w:p>
    <w:p w14:paraId="1F6250D9" w14:textId="77777777" w:rsidR="00DF41C3" w:rsidRDefault="00DF41C3">
      <w:pPr>
        <w:rPr>
          <w:lang w:val="en-GB" w:eastAsia="zh-CN"/>
        </w:rPr>
      </w:pPr>
    </w:p>
    <w:p w14:paraId="1F6250DA" w14:textId="77777777" w:rsidR="00DF41C3" w:rsidRDefault="00DB7DFC">
      <w:pPr>
        <w:pStyle w:val="1"/>
        <w:numPr>
          <w:ilvl w:val="0"/>
          <w:numId w:val="0"/>
        </w:numPr>
      </w:pPr>
      <w:r>
        <w:t>References</w:t>
      </w:r>
    </w:p>
    <w:p w14:paraId="1F6250DB" w14:textId="77777777" w:rsidR="00DF41C3" w:rsidRDefault="00DB7DFC">
      <w:pPr>
        <w:pStyle w:val="References"/>
        <w:tabs>
          <w:tab w:val="left" w:pos="-329"/>
        </w:tabs>
        <w:ind w:leftChars="-13" w:left="331"/>
        <w:rPr>
          <w:lang w:val="en-GB"/>
        </w:rPr>
      </w:pPr>
      <w:bookmarkStart w:id="11" w:name="_Ref108629796"/>
      <w:bookmarkStart w:id="12" w:name="_Ref109298363"/>
      <w:bookmarkStart w:id="13" w:name="_Ref114678691"/>
      <w:bookmarkStart w:id="14" w:name="_Ref114756136"/>
      <w:bookmarkEnd w:id="4"/>
      <w:bookmarkEnd w:id="5"/>
      <w:bookmarkEnd w:id="6"/>
      <w:bookmarkEnd w:id="7"/>
      <w:r>
        <w:rPr>
          <w:lang w:val="en-GB"/>
        </w:rPr>
        <w:t>R1-2403830</w:t>
      </w:r>
      <w:r>
        <w:rPr>
          <w:lang w:val="en-GB"/>
        </w:rPr>
        <w:tab/>
        <w:t>LS on SL positioning measurements</w:t>
      </w:r>
      <w:r>
        <w:rPr>
          <w:lang w:val="en-GB"/>
        </w:rPr>
        <w:tab/>
        <w:t>RAN4, Huawei</w:t>
      </w:r>
    </w:p>
    <w:p w14:paraId="1F6250DC" w14:textId="77777777" w:rsidR="00DF41C3" w:rsidRDefault="00DB7DFC">
      <w:pPr>
        <w:pStyle w:val="References"/>
        <w:tabs>
          <w:tab w:val="left" w:pos="-329"/>
        </w:tabs>
        <w:ind w:leftChars="-13" w:left="331"/>
        <w:rPr>
          <w:lang w:val="en-GB"/>
        </w:rPr>
      </w:pPr>
      <w:r>
        <w:rPr>
          <w:lang w:val="en-GB"/>
        </w:rPr>
        <w:t>R1-2403987</w:t>
      </w:r>
      <w:r>
        <w:rPr>
          <w:lang w:val="en-GB"/>
        </w:rPr>
        <w:tab/>
        <w:t>Draft LS reply on SL positioning measurements</w:t>
      </w:r>
      <w:r>
        <w:rPr>
          <w:lang w:val="en-GB"/>
        </w:rPr>
        <w:tab/>
        <w:t>Intel Corporation</w:t>
      </w:r>
    </w:p>
    <w:p w14:paraId="1F6250DD" w14:textId="77777777" w:rsidR="00DF41C3" w:rsidRDefault="00DB7DFC">
      <w:pPr>
        <w:pStyle w:val="References"/>
        <w:tabs>
          <w:tab w:val="left" w:pos="-329"/>
        </w:tabs>
        <w:ind w:leftChars="-13" w:left="331"/>
        <w:rPr>
          <w:lang w:val="en-GB"/>
        </w:rPr>
      </w:pPr>
      <w:r>
        <w:rPr>
          <w:lang w:val="en-GB"/>
        </w:rPr>
        <w:t>R1-2404141</w:t>
      </w:r>
      <w:r>
        <w:rPr>
          <w:lang w:val="en-GB"/>
        </w:rPr>
        <w:tab/>
        <w:t>Draft reply LS on SL positioning measurements</w:t>
      </w:r>
      <w:r>
        <w:rPr>
          <w:lang w:val="en-GB"/>
        </w:rPr>
        <w:tab/>
        <w:t>vivo</w:t>
      </w:r>
    </w:p>
    <w:p w14:paraId="1F6250DE" w14:textId="77777777" w:rsidR="00DF41C3" w:rsidRDefault="00DB7DFC">
      <w:pPr>
        <w:pStyle w:val="References"/>
        <w:tabs>
          <w:tab w:val="left" w:pos="-329"/>
        </w:tabs>
        <w:ind w:leftChars="-13" w:left="331"/>
        <w:rPr>
          <w:lang w:val="en-GB"/>
        </w:rPr>
      </w:pPr>
      <w:r>
        <w:rPr>
          <w:lang w:val="en-GB"/>
        </w:rPr>
        <w:t>R1-2404358</w:t>
      </w:r>
      <w:r>
        <w:rPr>
          <w:lang w:val="en-GB"/>
        </w:rPr>
        <w:tab/>
        <w:t>Discussion on SL positioning measurements</w:t>
      </w:r>
      <w:r>
        <w:rPr>
          <w:lang w:val="en-GB"/>
        </w:rPr>
        <w:tab/>
        <w:t>CATT</w:t>
      </w:r>
    </w:p>
    <w:p w14:paraId="1F6250DF" w14:textId="77777777" w:rsidR="00DF41C3" w:rsidRDefault="00DB7DFC">
      <w:pPr>
        <w:pStyle w:val="References"/>
        <w:tabs>
          <w:tab w:val="left" w:pos="-329"/>
        </w:tabs>
        <w:ind w:leftChars="-13" w:left="331"/>
        <w:rPr>
          <w:lang w:val="en-GB"/>
        </w:rPr>
      </w:pPr>
      <w:r>
        <w:rPr>
          <w:lang w:val="en-GB"/>
        </w:rPr>
        <w:t>R1-2404359</w:t>
      </w:r>
      <w:r>
        <w:rPr>
          <w:lang w:val="en-GB"/>
        </w:rPr>
        <w:tab/>
        <w:t>Draft reply LS on SL positioning measurements</w:t>
      </w:r>
      <w:r>
        <w:rPr>
          <w:lang w:val="en-GB"/>
        </w:rPr>
        <w:tab/>
        <w:t>CATT</w:t>
      </w:r>
    </w:p>
    <w:p w14:paraId="1F6250E0" w14:textId="77777777" w:rsidR="00DF41C3" w:rsidRDefault="00DB7DFC">
      <w:pPr>
        <w:pStyle w:val="References"/>
        <w:tabs>
          <w:tab w:val="left" w:pos="-329"/>
        </w:tabs>
        <w:ind w:leftChars="-13" w:left="331"/>
        <w:rPr>
          <w:lang w:val="en-GB"/>
        </w:rPr>
      </w:pPr>
      <w:r>
        <w:rPr>
          <w:lang w:val="en-GB"/>
        </w:rPr>
        <w:t>R1-2404848</w:t>
      </w:r>
      <w:r>
        <w:rPr>
          <w:lang w:val="en-GB"/>
        </w:rPr>
        <w:tab/>
        <w:t>Discussion on LS from RAN4 on SL positioning measurements</w:t>
      </w:r>
      <w:r>
        <w:rPr>
          <w:lang w:val="en-GB"/>
        </w:rPr>
        <w:tab/>
        <w:t>OPPO</w:t>
      </w:r>
    </w:p>
    <w:p w14:paraId="1F6250E1" w14:textId="77777777" w:rsidR="00DF41C3" w:rsidRDefault="00DB7DFC">
      <w:pPr>
        <w:pStyle w:val="References"/>
        <w:tabs>
          <w:tab w:val="left" w:pos="-329"/>
        </w:tabs>
        <w:ind w:leftChars="-13" w:left="331"/>
        <w:rPr>
          <w:lang w:val="en-GB"/>
        </w:rPr>
      </w:pPr>
      <w:r>
        <w:rPr>
          <w:lang w:val="en-GB"/>
        </w:rPr>
        <w:t>R1-2404849</w:t>
      </w:r>
      <w:r>
        <w:rPr>
          <w:lang w:val="en-GB"/>
        </w:rPr>
        <w:tab/>
        <w:t>Draft reply LS to RAN4 on SL positioning measurements</w:t>
      </w:r>
      <w:r>
        <w:rPr>
          <w:lang w:val="en-GB"/>
        </w:rPr>
        <w:tab/>
        <w:t>OPPO</w:t>
      </w:r>
    </w:p>
    <w:p w14:paraId="1F6250E2" w14:textId="77777777" w:rsidR="00DF41C3" w:rsidRDefault="00DB7DFC">
      <w:pPr>
        <w:pStyle w:val="References"/>
        <w:tabs>
          <w:tab w:val="left" w:pos="-329"/>
        </w:tabs>
        <w:ind w:leftChars="-13" w:left="331"/>
        <w:rPr>
          <w:lang w:val="en-GB"/>
        </w:rPr>
      </w:pPr>
      <w:r>
        <w:rPr>
          <w:lang w:val="en-GB"/>
        </w:rPr>
        <w:t>R1-2404951</w:t>
      </w:r>
      <w:r>
        <w:rPr>
          <w:lang w:val="en-GB"/>
        </w:rPr>
        <w:tab/>
        <w:t>Discussion on RAN4 LS on SL positioning measurements</w:t>
      </w:r>
      <w:r>
        <w:rPr>
          <w:lang w:val="en-GB"/>
        </w:rPr>
        <w:tab/>
        <w:t>Huawei, HiSilicon</w:t>
      </w:r>
    </w:p>
    <w:p w14:paraId="1F6250E3" w14:textId="77777777" w:rsidR="00DF41C3" w:rsidRDefault="00DB7DFC">
      <w:pPr>
        <w:pStyle w:val="References"/>
        <w:tabs>
          <w:tab w:val="left" w:pos="-329"/>
        </w:tabs>
        <w:ind w:leftChars="-13" w:left="331"/>
        <w:rPr>
          <w:lang w:val="en-GB"/>
        </w:rPr>
      </w:pPr>
      <w:r>
        <w:rPr>
          <w:lang w:val="en-GB"/>
        </w:rPr>
        <w:t>R1-2404980</w:t>
      </w:r>
      <w:r>
        <w:rPr>
          <w:lang w:val="en-GB"/>
        </w:rPr>
        <w:tab/>
        <w:t>Draft reply LS on SL positioning measurements</w:t>
      </w:r>
      <w:r>
        <w:rPr>
          <w:lang w:val="en-GB"/>
        </w:rPr>
        <w:tab/>
        <w:t>ZTE</w:t>
      </w:r>
    </w:p>
    <w:p w14:paraId="1F6250E4" w14:textId="77777777" w:rsidR="00DF41C3" w:rsidRDefault="00DB7DFC">
      <w:pPr>
        <w:pStyle w:val="References"/>
        <w:tabs>
          <w:tab w:val="left" w:pos="-329"/>
        </w:tabs>
        <w:ind w:leftChars="-13" w:left="331"/>
        <w:rPr>
          <w:lang w:val="en-GB"/>
        </w:rPr>
      </w:pPr>
      <w:r>
        <w:rPr>
          <w:lang w:val="en-GB"/>
        </w:rPr>
        <w:t>R1-2404981</w:t>
      </w:r>
      <w:r>
        <w:rPr>
          <w:lang w:val="en-GB"/>
        </w:rPr>
        <w:tab/>
        <w:t>Discussion on SL positioning measurements</w:t>
      </w:r>
      <w:r>
        <w:rPr>
          <w:lang w:val="en-GB"/>
        </w:rPr>
        <w:tab/>
        <w:t>ZTE</w:t>
      </w:r>
    </w:p>
    <w:p w14:paraId="1F6250E5" w14:textId="77777777" w:rsidR="00DF41C3" w:rsidRDefault="00DB7DFC">
      <w:pPr>
        <w:pStyle w:val="References"/>
        <w:tabs>
          <w:tab w:val="left" w:pos="-329"/>
        </w:tabs>
        <w:ind w:leftChars="-13" w:left="331"/>
        <w:rPr>
          <w:lang w:val="en-GB"/>
        </w:rPr>
      </w:pPr>
      <w:r>
        <w:rPr>
          <w:lang w:val="en-GB"/>
        </w:rPr>
        <w:t>R1-2405134</w:t>
      </w:r>
      <w:r>
        <w:rPr>
          <w:lang w:val="en-GB"/>
        </w:rPr>
        <w:tab/>
        <w:t>Draft Reply to LS on SL positioning measurements</w:t>
      </w:r>
      <w:r>
        <w:rPr>
          <w:lang w:val="en-GB"/>
        </w:rPr>
        <w:tab/>
        <w:t>Qualcomm Incorporated</w:t>
      </w:r>
    </w:p>
    <w:p w14:paraId="1F6250E6" w14:textId="77777777" w:rsidR="00DF41C3" w:rsidRDefault="00DB7DFC">
      <w:pPr>
        <w:pStyle w:val="References"/>
        <w:tabs>
          <w:tab w:val="left" w:pos="-329"/>
        </w:tabs>
        <w:ind w:leftChars="-13" w:left="331"/>
        <w:rPr>
          <w:lang w:val="en-GB"/>
        </w:rPr>
      </w:pPr>
      <w:r>
        <w:rPr>
          <w:lang w:val="en-GB"/>
        </w:rPr>
        <w:t>R1-2405287</w:t>
      </w:r>
      <w:r>
        <w:rPr>
          <w:lang w:val="en-GB"/>
        </w:rPr>
        <w:tab/>
        <w:t>Discussion on LS on SL positioning measurements</w:t>
      </w:r>
      <w:r>
        <w:rPr>
          <w:lang w:val="en-GB"/>
        </w:rPr>
        <w:tab/>
        <w:t>Ericsson</w:t>
      </w:r>
    </w:p>
    <w:p w14:paraId="1F6250E7" w14:textId="77777777" w:rsidR="00DF41C3" w:rsidRDefault="00DF41C3">
      <w:pPr>
        <w:pStyle w:val="References"/>
        <w:numPr>
          <w:ilvl w:val="0"/>
          <w:numId w:val="0"/>
        </w:numPr>
        <w:ind w:left="331"/>
        <w:rPr>
          <w:lang w:val="en-GB"/>
        </w:rPr>
      </w:pPr>
    </w:p>
    <w:p w14:paraId="1F6250E8" w14:textId="77777777" w:rsidR="00DF41C3" w:rsidRDefault="00DF41C3">
      <w:pPr>
        <w:pStyle w:val="References"/>
        <w:numPr>
          <w:ilvl w:val="0"/>
          <w:numId w:val="0"/>
        </w:numPr>
        <w:ind w:left="-29"/>
        <w:rPr>
          <w:lang w:val="en-GB"/>
        </w:rPr>
      </w:pPr>
    </w:p>
    <w:p w14:paraId="1F6250E9" w14:textId="77777777" w:rsidR="00DF41C3" w:rsidRDefault="00DF41C3">
      <w:pPr>
        <w:pStyle w:val="References"/>
        <w:numPr>
          <w:ilvl w:val="0"/>
          <w:numId w:val="0"/>
        </w:numPr>
        <w:ind w:left="1920" w:hanging="360"/>
      </w:pPr>
    </w:p>
    <w:p w14:paraId="1F6250EA" w14:textId="77777777" w:rsidR="00DF41C3" w:rsidRDefault="00DF41C3">
      <w:pPr>
        <w:pStyle w:val="References"/>
        <w:numPr>
          <w:ilvl w:val="0"/>
          <w:numId w:val="0"/>
        </w:numPr>
        <w:ind w:left="-29"/>
        <w:rPr>
          <w:lang w:eastAsia="zh-CN"/>
        </w:rPr>
      </w:pPr>
    </w:p>
    <w:bookmarkEnd w:id="11"/>
    <w:bookmarkEnd w:id="12"/>
    <w:bookmarkEnd w:id="13"/>
    <w:bookmarkEnd w:id="14"/>
    <w:p w14:paraId="1F6250EB" w14:textId="77777777" w:rsidR="00DF41C3" w:rsidRDefault="00DF41C3">
      <w:pPr>
        <w:pStyle w:val="References"/>
        <w:numPr>
          <w:ilvl w:val="0"/>
          <w:numId w:val="0"/>
        </w:numPr>
        <w:rPr>
          <w:lang w:eastAsia="zh-CN"/>
        </w:rPr>
      </w:pPr>
    </w:p>
    <w:sectPr w:rsidR="00DF41C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93916" w14:textId="77777777" w:rsidR="00B62B62" w:rsidRDefault="00B62B62">
      <w:pPr>
        <w:spacing w:after="0"/>
      </w:pPr>
      <w:r>
        <w:separator/>
      </w:r>
    </w:p>
  </w:endnote>
  <w:endnote w:type="continuationSeparator" w:id="0">
    <w:p w14:paraId="6AF3C493" w14:textId="77777777" w:rsidR="00B62B62" w:rsidRDefault="00B62B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9E922" w14:textId="77777777" w:rsidR="00B62B62" w:rsidRDefault="00B62B62">
      <w:pPr>
        <w:spacing w:after="0"/>
      </w:pPr>
      <w:r>
        <w:separator/>
      </w:r>
    </w:p>
  </w:footnote>
  <w:footnote w:type="continuationSeparator" w:id="0">
    <w:p w14:paraId="35199686" w14:textId="77777777" w:rsidR="00B62B62" w:rsidRDefault="00B62B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
  </w:num>
  <w:num w:numId="2">
    <w:abstractNumId w:val="6"/>
  </w:num>
  <w:num w:numId="3">
    <w:abstractNumId w:val="7"/>
  </w:num>
  <w:num w:numId="4">
    <w:abstractNumId w:val="12"/>
  </w:num>
  <w:num w:numId="5">
    <w:abstractNumId w:val="10"/>
  </w:num>
  <w:num w:numId="6">
    <w:abstractNumId w:val="8"/>
  </w:num>
  <w:num w:numId="7">
    <w:abstractNumId w:val="9"/>
  </w:num>
  <w:num w:numId="8">
    <w:abstractNumId w:val="4"/>
  </w:num>
  <w:num w:numId="9">
    <w:abstractNumId w:val="11"/>
  </w:num>
  <w:num w:numId="10">
    <w:abstractNumId w:val="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22B"/>
    <w:rsid w:val="00B156A9"/>
    <w:rsid w:val="00B15969"/>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76C"/>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681A27-110A-44A4-9008-677121F9A15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1203</Words>
  <Characters>6861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RXT</cp:lastModifiedBy>
  <cp:revision>4</cp:revision>
  <cp:lastPrinted>2007-06-18T22:08:00Z</cp:lastPrinted>
  <dcterms:created xsi:type="dcterms:W3CDTF">2024-05-21T05:36:00Z</dcterms:created>
  <dcterms:modified xsi:type="dcterms:W3CDTF">2024-05-21T13:44:00Z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(3)MmkFi9CFtjfNWi5PEovtqo5UriBh5wiJOD/GZqcaWbve2KM9NOBIkVcDBUl+vjvJ1wBX7Pjv
4vzqQUQ4FINhiQoJwUtdYlKNjVS0Z0VkxE93+/SU5qR3pKFIjRfceJCEPwm/eQeVdtmGJONT
zNGLG3i2FPjBM+h3051wdzAXK7Rk7IzYNKsfyM+sAZrGg0drmvWl8dZlIpPa0Y2lm9v7BbkS
uxJu04F6ROlAmHCiM/</vt:lpwstr>
  </property>
  <property fmtid="{D5CDD505-2E9C-101B-9397-08002B2CF9AE}" pid="13" name="_2015_ms_pID_725343_00">
    <vt:lpwstr>_2015_ms_pID_725343</vt:lpwstr>
  </property>
  <property fmtid="{D5CDD505-2E9C-101B-9397-08002B2CF9AE}" pid="14" name="_2015_ms_pID_7253431">
    <vt:lpwstr>Bp17/Ib7nhA3/c8rt091aAH0m7sw0403hFXOeOkUIxF9/yo/uEjuYc
gjEXP2J6J80vFZPCMN2BC1cpmihCsMEML+QNS9pEM+yJUA/GwNBYIFvocTEJmT9n7gk5t7kU
7UX/gAA02AdqE7LfnCrt1H0hPfkpTltS5x8yM/8luGXF6xPFoWENuUe94JV8+X8FgEPAIC+k
Blz5tel7XQ4PvDIJsurs5fKyby1F5pK/yyax</vt:lpwstr>
  </property>
  <property fmtid="{D5CDD505-2E9C-101B-9397-08002B2CF9AE}" pid="15" name="_2015_ms_pID_7253431_00">
    <vt:lpwstr>_2015_ms_pID_7253431</vt:lpwstr>
  </property>
  <property fmtid="{D5CDD505-2E9C-101B-9397-08002B2CF9AE}" pid="16" name="_2015_ms_pID_7253432">
    <vt:lpwstr>lnrJntG5FD3tXy2S3LiTWepYYVHykTXUaKzg
QJgafiIVBlZrngBOo96n7qnz41iExQ==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ies>
</file>