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5B4E" w14:textId="102859BD" w:rsidR="00783D30" w:rsidRPr="00E520E0" w:rsidRDefault="00783D30" w:rsidP="000C5644">
      <w:pPr>
        <w:tabs>
          <w:tab w:val="center" w:pos="4536"/>
          <w:tab w:val="right" w:pos="8280"/>
          <w:tab w:val="right" w:pos="9639"/>
        </w:tabs>
        <w:rPr>
          <w:rFonts w:ascii="Times New Roman" w:hAnsi="Times New Roman"/>
          <w:b/>
          <w:bCs/>
          <w:sz w:val="28"/>
          <w:lang w:val="de-DE" w:eastAsia="zh-CN"/>
        </w:rPr>
      </w:pPr>
      <w:r w:rsidRPr="00E520E0">
        <w:rPr>
          <w:rFonts w:ascii="Times New Roman" w:hAnsi="Times New Roman"/>
          <w:b/>
          <w:bCs/>
          <w:sz w:val="28"/>
        </w:rPr>
        <w:t xml:space="preserve">3GPP TSG RAN WG1 </w:t>
      </w:r>
      <w:r w:rsidR="004D6FCC" w:rsidRPr="00E520E0">
        <w:rPr>
          <w:rFonts w:ascii="Times New Roman" w:hAnsi="Times New Roman"/>
          <w:b/>
          <w:bCs/>
          <w:sz w:val="28"/>
        </w:rPr>
        <w:t>#</w:t>
      </w:r>
      <w:r w:rsidR="00C91962" w:rsidRPr="00C91962">
        <w:rPr>
          <w:rFonts w:ascii="Times New Roman" w:hAnsi="Times New Roman"/>
          <w:b/>
          <w:bCs/>
          <w:sz w:val="28"/>
        </w:rPr>
        <w:t>11</w:t>
      </w:r>
      <w:r w:rsidR="007D6BFA">
        <w:rPr>
          <w:rFonts w:ascii="Times New Roman" w:hAnsi="Times New Roman"/>
          <w:b/>
          <w:bCs/>
          <w:sz w:val="28"/>
        </w:rPr>
        <w:t>7</w:t>
      </w:r>
      <w:r w:rsidRPr="00E520E0">
        <w:rPr>
          <w:rFonts w:ascii="Times New Roman" w:hAnsi="Times New Roman"/>
          <w:b/>
          <w:bCs/>
          <w:sz w:val="28"/>
          <w:lang w:val="de-DE"/>
        </w:rPr>
        <w:tab/>
        <w:t xml:space="preserve">                                       </w:t>
      </w:r>
      <w:r w:rsidRPr="00E520E0">
        <w:rPr>
          <w:rFonts w:ascii="Times New Roman" w:hAnsi="Times New Roman"/>
          <w:b/>
          <w:bCs/>
          <w:sz w:val="28"/>
          <w:lang w:val="de-DE"/>
        </w:rPr>
        <w:tab/>
      </w:r>
      <w:r w:rsidRPr="00E520E0">
        <w:rPr>
          <w:rFonts w:ascii="Times New Roman" w:hAnsi="Times New Roman"/>
          <w:b/>
          <w:bCs/>
          <w:sz w:val="28"/>
          <w:lang w:val="de-DE" w:eastAsia="zh-CN"/>
        </w:rPr>
        <w:t xml:space="preserve"> </w:t>
      </w:r>
      <w:r w:rsidR="00D07618" w:rsidRPr="00663B86">
        <w:rPr>
          <w:rFonts w:ascii="Times New Roman" w:hAnsi="Times New Roman"/>
          <w:b/>
          <w:bCs/>
          <w:sz w:val="28"/>
          <w:szCs w:val="28"/>
        </w:rPr>
        <w:t>R1</w:t>
      </w:r>
      <w:r w:rsidR="00663B86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940C6B" w:rsidRPr="00940C6B">
        <w:rPr>
          <w:rFonts w:ascii="Times New Roman" w:hAnsi="Times New Roman"/>
          <w:b/>
          <w:bCs/>
          <w:sz w:val="28"/>
          <w:szCs w:val="28"/>
        </w:rPr>
        <w:t>2404531</w:t>
      </w:r>
    </w:p>
    <w:p w14:paraId="33067D01" w14:textId="0CEC3F3F" w:rsidR="00783D30" w:rsidRPr="00E520E0" w:rsidRDefault="000A327E" w:rsidP="00537FDA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0A327E">
        <w:rPr>
          <w:rFonts w:ascii="Times New Roman" w:eastAsia="MS Mincho" w:hAnsi="Times New Roman"/>
          <w:b/>
          <w:bCs/>
          <w:sz w:val="28"/>
          <w:lang w:eastAsia="ja-JP"/>
        </w:rPr>
        <w:t>Fukuoka City, Fukuoka, Japan, May 20th – 24th, 2024</w:t>
      </w:r>
    </w:p>
    <w:p w14:paraId="1AF655A6" w14:textId="77777777" w:rsidR="00783D30" w:rsidRPr="00E520E0" w:rsidRDefault="00783D30" w:rsidP="00783D30">
      <w:pPr>
        <w:pBdr>
          <w:top w:val="single" w:sz="4" w:space="1" w:color="auto"/>
        </w:pBdr>
        <w:rPr>
          <w:rFonts w:ascii="Times New Roman" w:hAnsi="Times New Roman"/>
          <w:b/>
          <w:kern w:val="2"/>
          <w:sz w:val="24"/>
          <w:lang w:eastAsia="zh-CN"/>
        </w:rPr>
      </w:pPr>
    </w:p>
    <w:p w14:paraId="77408350" w14:textId="5079E0C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Agenda Item: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9.</w:t>
      </w:r>
      <w:r w:rsidR="008C0BBE">
        <w:rPr>
          <w:rFonts w:ascii="Times New Roman" w:hAnsi="Times New Roman"/>
          <w:b/>
          <w:bCs/>
          <w:sz w:val="22"/>
          <w:szCs w:val="22"/>
          <w:lang w:eastAsia="zh-CN"/>
        </w:rPr>
        <w:t>10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.</w:t>
      </w:r>
      <w:r w:rsidR="003E3D73" w:rsidRPr="00E520E0">
        <w:rPr>
          <w:rFonts w:ascii="Times New Roman" w:hAnsi="Times New Roman"/>
          <w:b/>
          <w:bCs/>
          <w:sz w:val="22"/>
          <w:szCs w:val="22"/>
          <w:lang w:eastAsia="zh-CN"/>
        </w:rPr>
        <w:t>1</w:t>
      </w:r>
    </w:p>
    <w:p w14:paraId="00FA953E" w14:textId="7777777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Source: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Lenovo</w:t>
      </w:r>
    </w:p>
    <w:p w14:paraId="283C24B2" w14:textId="409B5618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Title: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</w:r>
      <w:r w:rsidR="00163F87" w:rsidRPr="00163F87">
        <w:rPr>
          <w:rFonts w:ascii="Times New Roman" w:hAnsi="Times New Roman"/>
          <w:b/>
          <w:bCs/>
          <w:sz w:val="22"/>
          <w:szCs w:val="22"/>
          <w:lang w:eastAsia="zh-CN"/>
        </w:rPr>
        <w:t>Enabling TX/RX for XR during RRM measurements</w:t>
      </w:r>
    </w:p>
    <w:p w14:paraId="26588AD9" w14:textId="7777777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Document for: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Discussion</w:t>
      </w:r>
    </w:p>
    <w:p w14:paraId="2DD35F11" w14:textId="77777777" w:rsidR="00783D30" w:rsidRPr="00E520E0" w:rsidRDefault="00783D30" w:rsidP="00783D30">
      <w:pPr>
        <w:pBdr>
          <w:bottom w:val="single" w:sz="4" w:space="1" w:color="auto"/>
        </w:pBdr>
        <w:rPr>
          <w:rFonts w:ascii="Times New Roman" w:hAnsi="Times New Roman"/>
          <w:b/>
          <w:kern w:val="2"/>
          <w:lang w:eastAsia="zh-CN"/>
        </w:rPr>
      </w:pPr>
    </w:p>
    <w:p w14:paraId="20F2E229" w14:textId="77777777" w:rsidR="00783D30" w:rsidRPr="00E520E0" w:rsidRDefault="00783D30" w:rsidP="00783D30">
      <w:pPr>
        <w:pStyle w:val="Heading1"/>
        <w:spacing w:line="276" w:lineRule="auto"/>
        <w:ind w:left="431" w:hanging="43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Introduction</w:t>
      </w:r>
    </w:p>
    <w:p w14:paraId="20DB0BF6" w14:textId="528581AE" w:rsidR="00783D30" w:rsidRPr="00E520E0" w:rsidRDefault="00783D30" w:rsidP="00EF48C5">
      <w:pPr>
        <w:jc w:val="both"/>
        <w:rPr>
          <w:rFonts w:ascii="Times New Roman" w:eastAsiaTheme="minorHAnsi" w:hAnsi="Times New Roman"/>
          <w:lang w:val="en-US"/>
        </w:rPr>
      </w:pPr>
      <w:r w:rsidRPr="00E520E0">
        <w:rPr>
          <w:rFonts w:ascii="Times New Roman" w:hAnsi="Times New Roman"/>
        </w:rPr>
        <w:t>Th</w:t>
      </w:r>
      <w:r w:rsidR="00545C60">
        <w:rPr>
          <w:rFonts w:ascii="Times New Roman" w:hAnsi="Times New Roman"/>
        </w:rPr>
        <w:t>is contribution focuses on the</w:t>
      </w:r>
      <w:r w:rsidRPr="00E520E0">
        <w:rPr>
          <w:rFonts w:ascii="Times New Roman" w:hAnsi="Times New Roman"/>
        </w:rPr>
        <w:t xml:space="preserve"> following objective identified by the </w:t>
      </w:r>
      <w:r w:rsidR="00A46848" w:rsidRPr="00E520E0">
        <w:rPr>
          <w:rFonts w:ascii="Times New Roman" w:hAnsi="Times New Roman"/>
        </w:rPr>
        <w:t xml:space="preserve">work </w:t>
      </w:r>
      <w:r w:rsidRPr="00E520E0">
        <w:rPr>
          <w:rFonts w:ascii="Times New Roman" w:hAnsi="Times New Roman"/>
        </w:rPr>
        <w:t>item description (</w:t>
      </w:r>
      <w:r w:rsidR="00367C05" w:rsidRPr="00E520E0">
        <w:rPr>
          <w:rFonts w:ascii="Times New Roman" w:hAnsi="Times New Roman"/>
        </w:rPr>
        <w:t>RP-</w:t>
      </w:r>
      <w:r w:rsidR="00181D9E">
        <w:t>240791</w:t>
      </w:r>
      <w:r w:rsidRPr="00E520E0">
        <w:rPr>
          <w:rFonts w:ascii="Times New Roman" w:hAnsi="Times New Roman"/>
        </w:rPr>
        <w:t>)</w:t>
      </w:r>
      <w:r w:rsidR="009D4042">
        <w:rPr>
          <w:rFonts w:ascii="Times New Roman" w:hAnsi="Times New Roman"/>
        </w:rPr>
        <w:t>:</w:t>
      </w:r>
    </w:p>
    <w:p w14:paraId="45A458A2" w14:textId="77777777" w:rsidR="005A6F12" w:rsidRPr="005A6F12" w:rsidRDefault="005A6F12" w:rsidP="00EF48C5">
      <w:pPr>
        <w:pStyle w:val="ListParagraph"/>
        <w:numPr>
          <w:ilvl w:val="0"/>
          <w:numId w:val="3"/>
        </w:numPr>
        <w:jc w:val="both"/>
        <w:rPr>
          <w:rFonts w:ascii="Times New Roman" w:eastAsia="Batang" w:hAnsi="Times New Roman"/>
          <w:szCs w:val="24"/>
        </w:rPr>
      </w:pPr>
      <w:r w:rsidRPr="005A6F12">
        <w:rPr>
          <w:rFonts w:ascii="Times New Roman" w:eastAsia="Batang" w:hAnsi="Times New Roman"/>
          <w:szCs w:val="24"/>
        </w:rPr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4953C597" w14:textId="04CDD7CF" w:rsidR="007E0740" w:rsidRPr="007B7FBB" w:rsidRDefault="005A6F12" w:rsidP="007B7FBB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</w:rPr>
      </w:pPr>
      <w:r w:rsidRPr="005A6F12">
        <w:rPr>
          <w:rFonts w:ascii="Times New Roman" w:eastAsia="Batang" w:hAnsi="Times New Roman"/>
          <w:szCs w:val="24"/>
        </w:rPr>
        <w:t>Specify the corresponding measurement gap and scheduling restriction to enable the identified enhancements with RRM performance impact taken into consideration, work being triggered by LS. [RAN4]</w:t>
      </w:r>
    </w:p>
    <w:p w14:paraId="1EE14F69" w14:textId="77777777" w:rsidR="00581DF5" w:rsidRDefault="00581DF5" w:rsidP="00581DF5">
      <w:pPr>
        <w:rPr>
          <w:rFonts w:ascii="Times New Roman" w:hAnsi="Times New Roman"/>
        </w:rPr>
      </w:pPr>
    </w:p>
    <w:p w14:paraId="5671693B" w14:textId="6C1A9C66" w:rsidR="00913F05" w:rsidRDefault="00783D30" w:rsidP="00894779">
      <w:pPr>
        <w:pStyle w:val="Heading1"/>
        <w:spacing w:line="276" w:lineRule="auto"/>
        <w:ind w:left="431" w:hanging="43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Discussion</w:t>
      </w:r>
    </w:p>
    <w:p w14:paraId="2DDC35C0" w14:textId="0D407A07" w:rsidR="00EE44DC" w:rsidRPr="00EE44DC" w:rsidRDefault="00EE44DC" w:rsidP="00EE44DC">
      <w:pPr>
        <w:pStyle w:val="Heading2"/>
        <w:spacing w:line="276" w:lineRule="auto"/>
        <w:rPr>
          <w:b/>
          <w:bCs/>
          <w:lang w:eastAsia="zh-CN"/>
        </w:rPr>
      </w:pPr>
      <w:r>
        <w:rPr>
          <w:b/>
          <w:bCs/>
          <w:lang w:eastAsia="zh-CN"/>
        </w:rPr>
        <w:t>N</w:t>
      </w:r>
      <w:r w:rsidRPr="00EE44DC">
        <w:rPr>
          <w:b/>
          <w:bCs/>
          <w:lang w:eastAsia="zh-CN"/>
        </w:rPr>
        <w:t xml:space="preserve">etwork </w:t>
      </w:r>
      <w:r>
        <w:rPr>
          <w:b/>
          <w:bCs/>
          <w:lang w:eastAsia="zh-CN"/>
        </w:rPr>
        <w:t>S</w:t>
      </w:r>
      <w:r w:rsidRPr="00EE44DC">
        <w:rPr>
          <w:b/>
          <w:bCs/>
          <w:lang w:eastAsia="zh-CN"/>
        </w:rPr>
        <w:t>ignaling</w:t>
      </w:r>
      <w:r w:rsidR="00BF3D42">
        <w:rPr>
          <w:b/>
          <w:bCs/>
          <w:lang w:eastAsia="zh-CN"/>
        </w:rPr>
        <w:t xml:space="preserve"> to </w:t>
      </w:r>
      <w:r w:rsidR="00D36EDB">
        <w:rPr>
          <w:b/>
          <w:bCs/>
          <w:lang w:eastAsia="zh-CN"/>
        </w:rPr>
        <w:t>E</w:t>
      </w:r>
      <w:r w:rsidR="00BF3D42">
        <w:rPr>
          <w:b/>
          <w:bCs/>
          <w:lang w:eastAsia="zh-CN"/>
        </w:rPr>
        <w:t xml:space="preserve">nable TX/RX </w:t>
      </w:r>
      <w:r w:rsidR="008D4095" w:rsidRPr="00163F87">
        <w:rPr>
          <w:b/>
          <w:bCs/>
          <w:sz w:val="22"/>
          <w:szCs w:val="22"/>
          <w:lang w:eastAsia="zh-CN"/>
        </w:rPr>
        <w:t xml:space="preserve">during RRM </w:t>
      </w:r>
      <w:r w:rsidR="00D36EDB">
        <w:rPr>
          <w:b/>
          <w:bCs/>
          <w:sz w:val="22"/>
          <w:szCs w:val="22"/>
          <w:lang w:eastAsia="zh-CN"/>
        </w:rPr>
        <w:t>M</w:t>
      </w:r>
      <w:r w:rsidR="008D4095" w:rsidRPr="00163F87">
        <w:rPr>
          <w:b/>
          <w:bCs/>
          <w:sz w:val="22"/>
          <w:szCs w:val="22"/>
          <w:lang w:eastAsia="zh-CN"/>
        </w:rPr>
        <w:t>easurements</w:t>
      </w:r>
      <w:r w:rsidR="00BF3D42">
        <w:rPr>
          <w:b/>
          <w:bCs/>
          <w:lang w:eastAsia="zh-CN"/>
        </w:rPr>
        <w:t xml:space="preserve"> </w:t>
      </w:r>
    </w:p>
    <w:p w14:paraId="576E15D7" w14:textId="77777777" w:rsidR="007B7FBB" w:rsidRDefault="007B7FBB" w:rsidP="007B7F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following related agreements were made in RAN1#116-bis:</w:t>
      </w:r>
    </w:p>
    <w:p w14:paraId="3548B27F" w14:textId="77777777" w:rsidR="007B7FBB" w:rsidRDefault="007B7FBB" w:rsidP="007B7FBB">
      <w:pPr>
        <w:jc w:val="both"/>
        <w:rPr>
          <w:highlight w:val="green"/>
          <w:lang w:eastAsia="x-none"/>
        </w:rPr>
      </w:pPr>
    </w:p>
    <w:p w14:paraId="40F4805D" w14:textId="77777777" w:rsidR="007B7FBB" w:rsidRDefault="007B7FBB" w:rsidP="007B7FBB">
      <w:pPr>
        <w:rPr>
          <w:rFonts w:ascii="Times New Roman" w:hAnsi="Times New Roman"/>
          <w:szCs w:val="20"/>
          <w:highlight w:val="green"/>
          <w:lang w:val="en-US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/>
          <w:szCs w:val="20"/>
          <w:highlight w:val="green"/>
          <w:lang w:val="en-US"/>
        </w:rPr>
        <w:t>Agreement</w:t>
      </w:r>
    </w:p>
    <w:p w14:paraId="7EED3B89" w14:textId="77777777" w:rsidR="007B7FBB" w:rsidRDefault="007B7FBB" w:rsidP="007B7FBB">
      <w:pPr>
        <w:rPr>
          <w:lang w:val="en-US"/>
        </w:rPr>
      </w:pPr>
      <w:r>
        <w:rPr>
          <w:lang w:val="en-US"/>
        </w:rPr>
        <w:t>For solutions based on triggering/enabling by network signaling to enable Tx/Rx in gaps/restrictions that are caused by RRM measurements consider the following alternatives or combinations for further down-selection:</w:t>
      </w:r>
    </w:p>
    <w:p w14:paraId="6E11E91C" w14:textId="77777777" w:rsidR="007B7FBB" w:rsidRDefault="007B7FBB" w:rsidP="007B7FBB">
      <w:pPr>
        <w:numPr>
          <w:ilvl w:val="0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Alt. 1: Dynamic indication to enable Tx/Rx in particular gap(s)/restriction(s) that are caused by RRM measurements. </w:t>
      </w:r>
    </w:p>
    <w:p w14:paraId="4028B834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1-1</w:t>
      </w:r>
      <w:r>
        <w:rPr>
          <w:szCs w:val="20"/>
          <w:lang w:val="en-US" w:eastAsia="x-none"/>
        </w:rPr>
        <w:t>: Explicit indication by DCI to skip a particular gap(s)/restriction(s</w:t>
      </w:r>
      <w:proofErr w:type="gramStart"/>
      <w:r>
        <w:rPr>
          <w:szCs w:val="20"/>
          <w:lang w:val="en-US" w:eastAsia="x-none"/>
        </w:rPr>
        <w:t>);</w:t>
      </w:r>
      <w:proofErr w:type="gramEnd"/>
      <w:r>
        <w:rPr>
          <w:szCs w:val="20"/>
          <w:lang w:val="en-US" w:eastAsia="x-none"/>
        </w:rPr>
        <w:t xml:space="preserve"> </w:t>
      </w:r>
    </w:p>
    <w:p w14:paraId="752F856B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1-2</w:t>
      </w:r>
      <w:r>
        <w:rPr>
          <w:szCs w:val="20"/>
          <w:lang w:val="en-US" w:eastAsia="x-none"/>
        </w:rPr>
        <w:t>: Explicit indication by DCI to indicate a time window where to skip a particular gap(s)/restriction(s</w:t>
      </w:r>
      <w:proofErr w:type="gramStart"/>
      <w:r>
        <w:rPr>
          <w:szCs w:val="20"/>
          <w:lang w:val="en-US" w:eastAsia="x-none"/>
        </w:rPr>
        <w:t>);</w:t>
      </w:r>
      <w:proofErr w:type="gramEnd"/>
    </w:p>
    <w:p w14:paraId="3B1E549B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1-3</w:t>
      </w:r>
      <w:r>
        <w:rPr>
          <w:szCs w:val="20"/>
          <w:lang w:val="en-US" w:eastAsia="x-none"/>
        </w:rPr>
        <w:t>: Implicit indication by DCI scheduling a transmission/reception overlapping with a gap(s)/restriction(s) to skip the gap(s)/restriction(s</w:t>
      </w:r>
      <w:proofErr w:type="gramStart"/>
      <w:r>
        <w:rPr>
          <w:szCs w:val="20"/>
          <w:lang w:val="en-US" w:eastAsia="x-none"/>
        </w:rPr>
        <w:t>);</w:t>
      </w:r>
      <w:proofErr w:type="gramEnd"/>
    </w:p>
    <w:p w14:paraId="15A0862B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DCI format, DCI content, DCI bit-field </w:t>
      </w:r>
      <w:proofErr w:type="gramStart"/>
      <w:r>
        <w:rPr>
          <w:szCs w:val="20"/>
          <w:lang w:val="en-US" w:eastAsia="x-none"/>
        </w:rPr>
        <w:t>size;</w:t>
      </w:r>
      <w:proofErr w:type="gramEnd"/>
    </w:p>
    <w:p w14:paraId="4A47DA84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Whether indication is for one or more </w:t>
      </w:r>
      <w:proofErr w:type="gramStart"/>
      <w:r>
        <w:rPr>
          <w:szCs w:val="20"/>
          <w:lang w:val="en-US" w:eastAsia="x-none"/>
        </w:rPr>
        <w:t>occasions;</w:t>
      </w:r>
      <w:proofErr w:type="gramEnd"/>
    </w:p>
    <w:p w14:paraId="4196CAF3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How to consider time offset between the end of received dynamic indication and start of gap(s)/restriction(s) occasion that is going to be skipped.</w:t>
      </w:r>
    </w:p>
    <w:p w14:paraId="50F4B3AD" w14:textId="77777777" w:rsidR="007B7FBB" w:rsidRDefault="007B7FBB" w:rsidP="007B7FBB">
      <w:pPr>
        <w:numPr>
          <w:ilvl w:val="0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Alt. 2: Semi-persistent solution to enable Tx/Rx in gaps/restrictions that are caused by RRM measurements. </w:t>
      </w:r>
    </w:p>
    <w:p w14:paraId="569DE729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2-1</w:t>
      </w:r>
      <w:r>
        <w:rPr>
          <w:szCs w:val="20"/>
          <w:lang w:val="en-US" w:eastAsia="x-none"/>
        </w:rPr>
        <w:t>: gNB sends a skipping activation command, UE will skip gaps/restrictions until de-activation command is received.</w:t>
      </w:r>
    </w:p>
    <w:p w14:paraId="02B9FEA5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2-1a</w:t>
      </w:r>
      <w:r>
        <w:rPr>
          <w:szCs w:val="20"/>
          <w:lang w:val="en-US" w:eastAsia="x-none"/>
        </w:rPr>
        <w:t>: gNB sends an activation command to enable pre-configured gap(s)/restriction(s), UE will skip gap(s)/restriction(s) after de-activation command is received.</w:t>
      </w:r>
    </w:p>
    <w:p w14:paraId="346A9EE3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2-2</w:t>
      </w:r>
      <w:r>
        <w:rPr>
          <w:szCs w:val="20"/>
          <w:lang w:val="en-US" w:eastAsia="x-none"/>
        </w:rPr>
        <w:t xml:space="preserve">: RRM measurement adaptation is applied to all MG configurations/scheduling restrictions due to all SMTC </w:t>
      </w:r>
      <w:proofErr w:type="gramStart"/>
      <w:r>
        <w:rPr>
          <w:szCs w:val="20"/>
          <w:lang w:val="en-US" w:eastAsia="x-none"/>
        </w:rPr>
        <w:t>configurations, or</w:t>
      </w:r>
      <w:proofErr w:type="gramEnd"/>
      <w:r>
        <w:rPr>
          <w:szCs w:val="20"/>
          <w:lang w:val="en-US" w:eastAsia="x-none"/>
        </w:rPr>
        <w:t xml:space="preserve"> is applied to selected MG configuration(s) and/or scheduling restrictions due to selected SMTC configuration(s) and is conducted in a time-window, and time-windows are derived from a semi-persistent </w:t>
      </w:r>
      <w:r>
        <w:rPr>
          <w:strike/>
          <w:szCs w:val="20"/>
          <w:lang w:val="en-US" w:eastAsia="x-none"/>
        </w:rPr>
        <w:t>configuration</w:t>
      </w:r>
      <w:r>
        <w:rPr>
          <w:szCs w:val="20"/>
          <w:lang w:val="en-US" w:eastAsia="x-none"/>
        </w:rPr>
        <w:t xml:space="preserve"> activation for their periodicity, offset and duration.</w:t>
      </w:r>
    </w:p>
    <w:p w14:paraId="795E44FA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lastRenderedPageBreak/>
        <w:t xml:space="preserve">FFS: </w:t>
      </w:r>
      <w:r>
        <w:rPr>
          <w:b/>
          <w:bCs/>
          <w:szCs w:val="20"/>
          <w:lang w:val="en-US" w:eastAsia="x-none"/>
        </w:rPr>
        <w:t>Alt 2-3</w:t>
      </w:r>
      <w:r>
        <w:rPr>
          <w:szCs w:val="20"/>
          <w:lang w:val="en-US" w:eastAsia="x-none"/>
        </w:rPr>
        <w:t>: Activate/de-activate one or more of pre-configured pattern(s) via MAC-CE to indicate occasions where Tx/Rx is prioritized over gap(s)/restriction(s</w:t>
      </w:r>
      <w:proofErr w:type="gramStart"/>
      <w:r>
        <w:rPr>
          <w:szCs w:val="20"/>
          <w:lang w:val="en-US" w:eastAsia="x-none"/>
        </w:rPr>
        <w:t>);</w:t>
      </w:r>
      <w:proofErr w:type="gramEnd"/>
    </w:p>
    <w:p w14:paraId="30892BD9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Details of activation/deactivation MAC-CE command </w:t>
      </w:r>
    </w:p>
    <w:p w14:paraId="1963F595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How to consider time offset between activation/deactivation command and start of gap(s)/restriction(s) occasion that is going to be skipped.</w:t>
      </w:r>
    </w:p>
    <w:p w14:paraId="2AD10F20" w14:textId="77777777" w:rsidR="007B7FBB" w:rsidRDefault="007B7FBB" w:rsidP="007B7FBB">
      <w:pPr>
        <w:numPr>
          <w:ilvl w:val="0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Alt. 3: Semi-static solution to enable TX/RX in gaps/restrictions that are caused by RRM measurements.</w:t>
      </w:r>
    </w:p>
    <w:p w14:paraId="313E08BB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3-1</w:t>
      </w:r>
      <w:r>
        <w:rPr>
          <w:szCs w:val="20"/>
          <w:lang w:val="en-US" w:eastAsia="x-none"/>
        </w:rPr>
        <w:t>: Configure a pattern(s) via RRC to indicate occasions where to skip gaps/</w:t>
      </w:r>
      <w:proofErr w:type="gramStart"/>
      <w:r>
        <w:rPr>
          <w:szCs w:val="20"/>
          <w:lang w:val="en-US" w:eastAsia="x-none"/>
        </w:rPr>
        <w:t>restrictions;</w:t>
      </w:r>
      <w:proofErr w:type="gramEnd"/>
    </w:p>
    <w:p w14:paraId="33E1BA10" w14:textId="77777777" w:rsidR="007B7FBB" w:rsidRDefault="007B7FBB" w:rsidP="007B7FBB">
      <w:pPr>
        <w:numPr>
          <w:ilvl w:val="2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Details of pattern</w:t>
      </w:r>
    </w:p>
    <w:p w14:paraId="75ABC044" w14:textId="77777777" w:rsidR="007B7FBB" w:rsidRDefault="007B7FBB" w:rsidP="007B7FB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3-2</w:t>
      </w:r>
      <w:r>
        <w:rPr>
          <w:szCs w:val="20"/>
          <w:lang w:val="en-US" w:eastAsia="x-none"/>
        </w:rPr>
        <w:t xml:space="preserve">: Gaps/restrictions skipping is applied to all MG configurations/scheduling restrictions due to all SMTC configurations / RRM </w:t>
      </w:r>
      <w:proofErr w:type="gramStart"/>
      <w:r>
        <w:rPr>
          <w:szCs w:val="20"/>
          <w:lang w:val="en-US" w:eastAsia="x-none"/>
        </w:rPr>
        <w:t>measurements, or</w:t>
      </w:r>
      <w:proofErr w:type="gramEnd"/>
      <w:r>
        <w:rPr>
          <w:szCs w:val="20"/>
          <w:lang w:val="en-US" w:eastAsia="x-none"/>
        </w:rPr>
        <w:t xml:space="preserve"> is applied to selected MG configuration(s) and/or scheduling restrictions due to selected SMTC configuration(s) / RRM measurement(s) and is conducted in a time-window, and time-windows are derived from a semi-static configuration for their periodicity, offset and duration.</w:t>
      </w:r>
    </w:p>
    <w:p w14:paraId="68A95D33" w14:textId="77777777" w:rsidR="008B433B" w:rsidRDefault="007B7FBB" w:rsidP="008B433B">
      <w:pPr>
        <w:numPr>
          <w:ilvl w:val="1"/>
          <w:numId w:val="31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</w:t>
      </w:r>
      <w:r>
        <w:rPr>
          <w:b/>
          <w:bCs/>
          <w:szCs w:val="20"/>
          <w:lang w:val="en-US" w:eastAsia="x-none"/>
        </w:rPr>
        <w:t>Alt 3-3</w:t>
      </w:r>
      <w:r>
        <w:rPr>
          <w:szCs w:val="20"/>
          <w:lang w:val="en-US" w:eastAsia="x-none"/>
        </w:rPr>
        <w:t xml:space="preserve">: Gaps/restrictions that are caused by RRM measurements are skipped if collided with </w:t>
      </w:r>
      <w:proofErr w:type="gramStart"/>
      <w:r>
        <w:rPr>
          <w:szCs w:val="20"/>
          <w:lang w:val="en-US" w:eastAsia="x-none"/>
        </w:rPr>
        <w:t>particular semi-</w:t>
      </w:r>
      <w:proofErr w:type="gramEnd"/>
      <w:r>
        <w:rPr>
          <w:szCs w:val="20"/>
          <w:lang w:val="en-US" w:eastAsia="x-none"/>
        </w:rPr>
        <w:t>statically pre-configured Tx/Rx occasions.</w:t>
      </w:r>
    </w:p>
    <w:p w14:paraId="1BBA5C27" w14:textId="1A988815" w:rsidR="007B7FBB" w:rsidRPr="008B433B" w:rsidRDefault="007B7FBB" w:rsidP="008B433B">
      <w:pPr>
        <w:numPr>
          <w:ilvl w:val="1"/>
          <w:numId w:val="31"/>
        </w:numPr>
        <w:rPr>
          <w:szCs w:val="20"/>
          <w:lang w:val="en-US" w:eastAsia="x-none"/>
        </w:rPr>
      </w:pPr>
      <w:r w:rsidRPr="008B433B">
        <w:rPr>
          <w:szCs w:val="20"/>
          <w:lang w:val="en-US" w:eastAsia="x-none"/>
        </w:rPr>
        <w:t xml:space="preserve">FFS: </w:t>
      </w:r>
      <w:r w:rsidRPr="008B433B">
        <w:rPr>
          <w:b/>
          <w:bCs/>
          <w:szCs w:val="20"/>
          <w:lang w:val="en-US" w:eastAsia="x-none"/>
        </w:rPr>
        <w:t>Alt. 3-4</w:t>
      </w:r>
      <w:r w:rsidRPr="008B433B">
        <w:rPr>
          <w:szCs w:val="20"/>
          <w:lang w:val="en-US" w:eastAsia="x-none"/>
        </w:rPr>
        <w:t>:</w:t>
      </w:r>
      <w:r w:rsidRPr="008B433B">
        <w:rPr>
          <w:lang w:val="en-US" w:eastAsia="x-none"/>
        </w:rPr>
        <w:t xml:space="preserve"> </w:t>
      </w:r>
      <w:r w:rsidRPr="008B433B">
        <w:rPr>
          <w:szCs w:val="20"/>
          <w:lang w:val="en-US" w:eastAsia="x-none"/>
        </w:rPr>
        <w:t xml:space="preserve">Gaps/restrictions that are caused by RRM measurements are skipped based on semi-statically configured priority information for </w:t>
      </w:r>
      <w:proofErr w:type="gramStart"/>
      <w:r w:rsidRPr="008B433B">
        <w:rPr>
          <w:szCs w:val="20"/>
          <w:lang w:val="en-US" w:eastAsia="x-none"/>
        </w:rPr>
        <w:t>particular semi-</w:t>
      </w:r>
      <w:proofErr w:type="gramEnd"/>
      <w:r w:rsidRPr="008B433B">
        <w:rPr>
          <w:szCs w:val="20"/>
          <w:lang w:val="en-US" w:eastAsia="x-none"/>
        </w:rPr>
        <w:t>statically pre-configured Tx/Rx and/or particular gaps/restrictions.</w:t>
      </w:r>
      <w:r w:rsidRPr="008B433B">
        <w:rPr>
          <w:rFonts w:ascii="Times New Roman" w:hAnsi="Times New Roman"/>
        </w:rPr>
        <w:t>”</w:t>
      </w:r>
    </w:p>
    <w:p w14:paraId="15EFE232" w14:textId="77777777" w:rsidR="008B433B" w:rsidRDefault="008B433B" w:rsidP="007B7FBB">
      <w:pPr>
        <w:jc w:val="both"/>
        <w:rPr>
          <w:rFonts w:ascii="Times New Roman" w:hAnsi="Times New Roman"/>
        </w:rPr>
      </w:pPr>
    </w:p>
    <w:p w14:paraId="118EA8C3" w14:textId="67DCC68F" w:rsidR="007D78F4" w:rsidRDefault="008F34C5" w:rsidP="00EF48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the following, we provide our views on the a</w:t>
      </w:r>
      <w:r w:rsidR="00292EE7">
        <w:rPr>
          <w:rFonts w:ascii="Times New Roman" w:hAnsi="Times New Roman"/>
        </w:rPr>
        <w:t>lternatives stated above:</w:t>
      </w:r>
    </w:p>
    <w:p w14:paraId="66424136" w14:textId="77777777" w:rsidR="007B06F5" w:rsidRDefault="007B06F5" w:rsidP="00EF48C5">
      <w:pPr>
        <w:jc w:val="both"/>
        <w:rPr>
          <w:rFonts w:ascii="Times New Roman" w:hAnsi="Times New Roman"/>
        </w:rPr>
      </w:pPr>
    </w:p>
    <w:p w14:paraId="1A82DA1E" w14:textId="77777777" w:rsidR="00A75EFF" w:rsidRDefault="007B06F5" w:rsidP="007B06F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Alt 1 (DCI</w:t>
      </w:r>
      <w:r w:rsidR="006A6350">
        <w:rPr>
          <w:rFonts w:ascii="Times New Roman" w:hAnsi="Times New Roman"/>
        </w:rPr>
        <w:t>-based</w:t>
      </w:r>
      <w:r>
        <w:rPr>
          <w:rFonts w:ascii="Times New Roman" w:hAnsi="Times New Roman"/>
        </w:rPr>
        <w:t>)</w:t>
      </w:r>
      <w:r w:rsidR="006A6350">
        <w:rPr>
          <w:rFonts w:ascii="Times New Roman" w:hAnsi="Times New Roman"/>
        </w:rPr>
        <w:t xml:space="preserve">: among the three variants, </w:t>
      </w:r>
    </w:p>
    <w:p w14:paraId="43B24B73" w14:textId="63DF4DEB" w:rsidR="007B06F5" w:rsidRDefault="006A6350" w:rsidP="00525712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 1-3 does not need </w:t>
      </w:r>
      <w:r w:rsidR="003D35AC">
        <w:rPr>
          <w:rFonts w:ascii="Times New Roman" w:hAnsi="Times New Roman"/>
        </w:rPr>
        <w:t>an additional DCI field</w:t>
      </w:r>
      <w:r w:rsidR="00193B2F">
        <w:rPr>
          <w:rFonts w:ascii="Times New Roman" w:hAnsi="Times New Roman"/>
        </w:rPr>
        <w:t>. We note that the extra-bit field (in Alt 1-1 and 1-2</w:t>
      </w:r>
      <w:r w:rsidR="00FE339A">
        <w:rPr>
          <w:rFonts w:ascii="Times New Roman" w:hAnsi="Times New Roman"/>
        </w:rPr>
        <w:t>)</w:t>
      </w:r>
      <w:r w:rsidR="00193B2F">
        <w:rPr>
          <w:rFonts w:ascii="Times New Roman" w:hAnsi="Times New Roman"/>
        </w:rPr>
        <w:t xml:space="preserve"> might be useless </w:t>
      </w:r>
      <w:r w:rsidR="00C637B8">
        <w:rPr>
          <w:rFonts w:ascii="Times New Roman" w:hAnsi="Times New Roman"/>
        </w:rPr>
        <w:t xml:space="preserve">most of the time when MG periodicity is large, such as 40 </w:t>
      </w:r>
      <w:proofErr w:type="spellStart"/>
      <w:r w:rsidR="00C637B8">
        <w:rPr>
          <w:rFonts w:ascii="Times New Roman" w:hAnsi="Times New Roman"/>
        </w:rPr>
        <w:t>ms</w:t>
      </w:r>
      <w:proofErr w:type="spellEnd"/>
      <w:r w:rsidR="00C637B8">
        <w:rPr>
          <w:rFonts w:ascii="Times New Roman" w:hAnsi="Times New Roman"/>
        </w:rPr>
        <w:t xml:space="preserve"> as </w:t>
      </w:r>
      <w:r w:rsidR="0005414A">
        <w:rPr>
          <w:rFonts w:ascii="Times New Roman" w:hAnsi="Times New Roman"/>
        </w:rPr>
        <w:t>i</w:t>
      </w:r>
      <w:r w:rsidR="006B7506">
        <w:rPr>
          <w:rFonts w:ascii="Times New Roman" w:hAnsi="Times New Roman"/>
        </w:rPr>
        <w:t xml:space="preserve">t would be too early for gNB to decide whether an upcoming MG is to be cancelled (e.g., 30 </w:t>
      </w:r>
      <w:proofErr w:type="spellStart"/>
      <w:r w:rsidR="006B7506">
        <w:rPr>
          <w:rFonts w:ascii="Times New Roman" w:hAnsi="Times New Roman"/>
        </w:rPr>
        <w:t>ms</w:t>
      </w:r>
      <w:proofErr w:type="spellEnd"/>
      <w:r w:rsidR="006B7506">
        <w:rPr>
          <w:rFonts w:ascii="Times New Roman" w:hAnsi="Times New Roman"/>
        </w:rPr>
        <w:t xml:space="preserve"> in advance).</w:t>
      </w:r>
    </w:p>
    <w:p w14:paraId="793E31CB" w14:textId="16DB1D81" w:rsidR="00E45FB7" w:rsidRDefault="005B7A4E" w:rsidP="00525712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</w:rPr>
      </w:pPr>
      <w:r w:rsidRPr="00221C40">
        <w:rPr>
          <w:rFonts w:ascii="Times New Roman" w:hAnsi="Times New Roman"/>
        </w:rPr>
        <w:t>For large time offsets</w:t>
      </w:r>
      <w:r>
        <w:rPr>
          <w:rFonts w:ascii="Times New Roman" w:hAnsi="Times New Roman"/>
        </w:rPr>
        <w:t xml:space="preserve"> (e.g., 5ms), Alt 1-1/1-2 can indicate </w:t>
      </w:r>
      <w:r w:rsidR="008C5F40">
        <w:rPr>
          <w:rFonts w:ascii="Times New Roman" w:hAnsi="Times New Roman"/>
        </w:rPr>
        <w:t xml:space="preserve">MG </w:t>
      </w:r>
      <w:r>
        <w:rPr>
          <w:rFonts w:ascii="Times New Roman" w:hAnsi="Times New Roman"/>
        </w:rPr>
        <w:t xml:space="preserve">skipping earlier than Alt 1-3 as Alt 1-3 needs to schedule an overlapping transmission in a to-be-skipped </w:t>
      </w:r>
      <w:r w:rsidR="001018A1">
        <w:rPr>
          <w:rFonts w:ascii="Times New Roman" w:hAnsi="Times New Roman"/>
        </w:rPr>
        <w:t>MG</w:t>
      </w:r>
      <w:r>
        <w:rPr>
          <w:rFonts w:ascii="Times New Roman" w:hAnsi="Times New Roman"/>
        </w:rPr>
        <w:t>.</w:t>
      </w:r>
    </w:p>
    <w:p w14:paraId="78D108EC" w14:textId="4C59899C" w:rsidR="00764959" w:rsidRPr="0054772F" w:rsidRDefault="00764959" w:rsidP="0054772F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Alt 2 (</w:t>
      </w:r>
      <w:r w:rsidR="00E62C5A">
        <w:rPr>
          <w:rFonts w:ascii="Times New Roman" w:hAnsi="Times New Roman"/>
        </w:rPr>
        <w:t>semi-persistent</w:t>
      </w:r>
      <w:r>
        <w:rPr>
          <w:rFonts w:ascii="Times New Roman" w:hAnsi="Times New Roman"/>
        </w:rPr>
        <w:t>):</w:t>
      </w:r>
      <w:r w:rsidR="00EB57CF">
        <w:rPr>
          <w:rFonts w:ascii="Times New Roman" w:hAnsi="Times New Roman"/>
        </w:rPr>
        <w:t xml:space="preserve"> </w:t>
      </w:r>
      <w:r w:rsidR="00986747">
        <w:rPr>
          <w:rFonts w:ascii="Times New Roman" w:hAnsi="Times New Roman"/>
        </w:rPr>
        <w:t xml:space="preserve">especially for large MG periods (e.g., 40 </w:t>
      </w:r>
      <w:proofErr w:type="spellStart"/>
      <w:r w:rsidR="00986747">
        <w:rPr>
          <w:rFonts w:ascii="Times New Roman" w:hAnsi="Times New Roman"/>
        </w:rPr>
        <w:t>ms</w:t>
      </w:r>
      <w:proofErr w:type="spellEnd"/>
      <w:r w:rsidR="00986747">
        <w:rPr>
          <w:rFonts w:ascii="Times New Roman" w:hAnsi="Times New Roman"/>
        </w:rPr>
        <w:t xml:space="preserve">), the </w:t>
      </w:r>
      <w:r w:rsidR="00845086">
        <w:rPr>
          <w:rFonts w:ascii="Times New Roman" w:hAnsi="Times New Roman"/>
        </w:rPr>
        <w:t>benefit of</w:t>
      </w:r>
      <w:r w:rsidR="00986747">
        <w:rPr>
          <w:rFonts w:ascii="Times New Roman" w:hAnsi="Times New Roman"/>
        </w:rPr>
        <w:t xml:space="preserve"> such a semi-persistent scheduling is not clear</w:t>
      </w:r>
      <w:r w:rsidR="00845086">
        <w:rPr>
          <w:rFonts w:ascii="Times New Roman" w:hAnsi="Times New Roman"/>
        </w:rPr>
        <w:t xml:space="preserve"> </w:t>
      </w:r>
      <w:r w:rsidR="007A5EBD">
        <w:rPr>
          <w:rFonts w:ascii="Times New Roman" w:hAnsi="Times New Roman"/>
        </w:rPr>
        <w:t xml:space="preserve">as </w:t>
      </w:r>
      <w:r w:rsidR="00845086">
        <w:rPr>
          <w:rFonts w:ascii="Times New Roman" w:hAnsi="Times New Roman"/>
        </w:rPr>
        <w:t xml:space="preserve">gNB </w:t>
      </w:r>
      <w:r w:rsidR="00580F8C">
        <w:rPr>
          <w:rFonts w:ascii="Times New Roman" w:hAnsi="Times New Roman"/>
        </w:rPr>
        <w:t xml:space="preserve">does not </w:t>
      </w:r>
      <w:r w:rsidR="00845086">
        <w:rPr>
          <w:rFonts w:ascii="Times New Roman" w:hAnsi="Times New Roman"/>
        </w:rPr>
        <w:t>know</w:t>
      </w:r>
      <w:r w:rsidR="00580F8C">
        <w:rPr>
          <w:rFonts w:ascii="Times New Roman" w:hAnsi="Times New Roman"/>
        </w:rPr>
        <w:t xml:space="preserve"> well in advance e.g., 160 </w:t>
      </w:r>
      <w:proofErr w:type="spellStart"/>
      <w:r w:rsidR="00580F8C">
        <w:rPr>
          <w:rFonts w:ascii="Times New Roman" w:hAnsi="Times New Roman"/>
        </w:rPr>
        <w:t>ms</w:t>
      </w:r>
      <w:proofErr w:type="spellEnd"/>
      <w:r w:rsidR="00580F8C">
        <w:rPr>
          <w:rFonts w:ascii="Times New Roman" w:hAnsi="Times New Roman"/>
        </w:rPr>
        <w:t xml:space="preserve"> whether an MG needs to be skipped or not</w:t>
      </w:r>
      <w:r w:rsidR="007A5EBD">
        <w:rPr>
          <w:rFonts w:ascii="Times New Roman" w:hAnsi="Times New Roman"/>
        </w:rPr>
        <w:t xml:space="preserve"> due to presence of data</w:t>
      </w:r>
      <w:r w:rsidR="00092B88">
        <w:rPr>
          <w:rFonts w:ascii="Times New Roman" w:hAnsi="Times New Roman"/>
        </w:rPr>
        <w:t>. The</w:t>
      </w:r>
      <w:r w:rsidR="007A5EBD">
        <w:rPr>
          <w:rFonts w:ascii="Times New Roman" w:hAnsi="Times New Roman"/>
        </w:rPr>
        <w:t xml:space="preserve"> </w:t>
      </w:r>
      <w:r w:rsidR="00092B88">
        <w:rPr>
          <w:rFonts w:ascii="Times New Roman" w:hAnsi="Times New Roman"/>
        </w:rPr>
        <w:t>gNB</w:t>
      </w:r>
      <w:r w:rsidR="007A5EBD">
        <w:rPr>
          <w:rFonts w:ascii="Times New Roman" w:hAnsi="Times New Roman"/>
        </w:rPr>
        <w:t xml:space="preserve"> could </w:t>
      </w:r>
      <w:r w:rsidR="001E5532">
        <w:rPr>
          <w:rFonts w:ascii="Times New Roman" w:hAnsi="Times New Roman"/>
        </w:rPr>
        <w:t>cancel the MG just based on mobility</w:t>
      </w:r>
      <w:r w:rsidR="00B81594">
        <w:rPr>
          <w:rFonts w:ascii="Times New Roman" w:hAnsi="Times New Roman"/>
        </w:rPr>
        <w:t>/</w:t>
      </w:r>
      <w:r w:rsidR="00442793">
        <w:rPr>
          <w:rFonts w:ascii="Times New Roman" w:hAnsi="Times New Roman"/>
        </w:rPr>
        <w:t>channel/measurement</w:t>
      </w:r>
      <w:r w:rsidR="001E5532">
        <w:rPr>
          <w:rFonts w:ascii="Times New Roman" w:hAnsi="Times New Roman"/>
        </w:rPr>
        <w:t xml:space="preserve"> information </w:t>
      </w:r>
      <w:r w:rsidR="00851921">
        <w:rPr>
          <w:rFonts w:ascii="Times New Roman" w:hAnsi="Times New Roman"/>
        </w:rPr>
        <w:t xml:space="preserve">associated with </w:t>
      </w:r>
      <w:r w:rsidR="001E5532">
        <w:rPr>
          <w:rFonts w:ascii="Times New Roman" w:hAnsi="Times New Roman"/>
        </w:rPr>
        <w:t>the UE</w:t>
      </w:r>
      <w:r w:rsidR="00C65796">
        <w:rPr>
          <w:rFonts w:ascii="Times New Roman" w:hAnsi="Times New Roman"/>
        </w:rPr>
        <w:t xml:space="preserve"> (e.g., </w:t>
      </w:r>
      <w:r w:rsidR="002D6B99">
        <w:rPr>
          <w:rFonts w:ascii="Times New Roman" w:hAnsi="Times New Roman"/>
        </w:rPr>
        <w:t>as form of</w:t>
      </w:r>
      <w:r w:rsidR="00C65796">
        <w:rPr>
          <w:rFonts w:ascii="Times New Roman" w:hAnsi="Times New Roman"/>
        </w:rPr>
        <w:t xml:space="preserve"> UAI)</w:t>
      </w:r>
      <w:r w:rsidR="001E5532">
        <w:rPr>
          <w:rFonts w:ascii="Times New Roman" w:hAnsi="Times New Roman"/>
        </w:rPr>
        <w:t xml:space="preserve">, but at the end of day, such </w:t>
      </w:r>
      <w:r w:rsidR="0069326F">
        <w:rPr>
          <w:rFonts w:ascii="Times New Roman" w:hAnsi="Times New Roman"/>
        </w:rPr>
        <w:t>cancelled</w:t>
      </w:r>
      <w:r w:rsidR="001E5532">
        <w:rPr>
          <w:rFonts w:ascii="Times New Roman" w:hAnsi="Times New Roman"/>
        </w:rPr>
        <w:t xml:space="preserve"> MG may not be </w:t>
      </w:r>
      <w:r w:rsidR="002D6B99">
        <w:rPr>
          <w:rFonts w:ascii="Times New Roman" w:hAnsi="Times New Roman"/>
        </w:rPr>
        <w:t xml:space="preserve">utilized if there is no data </w:t>
      </w:r>
      <w:r w:rsidR="006E6380">
        <w:rPr>
          <w:rFonts w:ascii="Times New Roman" w:hAnsi="Times New Roman"/>
        </w:rPr>
        <w:t>communicated during it</w:t>
      </w:r>
      <w:r w:rsidR="0069326F">
        <w:rPr>
          <w:rFonts w:ascii="Times New Roman" w:hAnsi="Times New Roman"/>
        </w:rPr>
        <w:t>.</w:t>
      </w:r>
      <w:r w:rsidR="00B763EA">
        <w:rPr>
          <w:rFonts w:ascii="Times New Roman" w:hAnsi="Times New Roman"/>
        </w:rPr>
        <w:t xml:space="preserve"> In addition, for MAC-CE based schemes, we note </w:t>
      </w:r>
      <w:r w:rsidR="00B763EA" w:rsidRPr="002F5BAB">
        <w:rPr>
          <w:rFonts w:ascii="Times New Roman" w:hAnsi="Times New Roman"/>
          <w:lang w:eastAsia="zh-CN"/>
        </w:rPr>
        <w:t xml:space="preserve">MAC-CE </w:t>
      </w:r>
      <w:r w:rsidR="00B763EA">
        <w:rPr>
          <w:rFonts w:ascii="Times New Roman" w:hAnsi="Times New Roman"/>
          <w:lang w:eastAsia="zh-CN"/>
        </w:rPr>
        <w:t xml:space="preserve">command </w:t>
      </w:r>
      <w:r w:rsidR="00B763EA" w:rsidRPr="002F5BAB">
        <w:rPr>
          <w:rFonts w:ascii="Times New Roman" w:hAnsi="Times New Roman"/>
          <w:lang w:eastAsia="zh-CN"/>
        </w:rPr>
        <w:t xml:space="preserve">is usually </w:t>
      </w:r>
      <w:r w:rsidR="00B763EA">
        <w:rPr>
          <w:rFonts w:ascii="Times New Roman" w:hAnsi="Times New Roman"/>
          <w:lang w:eastAsia="zh-CN"/>
        </w:rPr>
        <w:t xml:space="preserve">applicable </w:t>
      </w:r>
      <w:r w:rsidR="00B763EA" w:rsidRPr="002F5BAB">
        <w:rPr>
          <w:rFonts w:ascii="Times New Roman" w:hAnsi="Times New Roman"/>
          <w:lang w:eastAsia="zh-CN"/>
        </w:rPr>
        <w:t>3ms after the acknowledgement by the UE</w:t>
      </w:r>
      <w:r w:rsidR="00B763EA">
        <w:rPr>
          <w:rFonts w:ascii="Times New Roman" w:hAnsi="Times New Roman"/>
          <w:lang w:eastAsia="zh-CN"/>
        </w:rPr>
        <w:t xml:space="preserve">, which </w:t>
      </w:r>
      <w:r w:rsidR="006E6380">
        <w:rPr>
          <w:rFonts w:ascii="Times New Roman" w:hAnsi="Times New Roman"/>
          <w:lang w:eastAsia="zh-CN"/>
        </w:rPr>
        <w:t>effectively increases</w:t>
      </w:r>
      <w:r w:rsidR="00B763EA">
        <w:rPr>
          <w:rFonts w:ascii="Times New Roman" w:hAnsi="Times New Roman"/>
          <w:lang w:eastAsia="zh-CN"/>
        </w:rPr>
        <w:t xml:space="preserve"> the time offset</w:t>
      </w:r>
      <w:r w:rsidR="006E6380">
        <w:rPr>
          <w:rFonts w:ascii="Times New Roman" w:hAnsi="Times New Roman"/>
          <w:lang w:eastAsia="zh-CN"/>
        </w:rPr>
        <w:t xml:space="preserve"> ne</w:t>
      </w:r>
      <w:r w:rsidR="00FD5A56">
        <w:rPr>
          <w:rFonts w:ascii="Times New Roman" w:hAnsi="Times New Roman"/>
          <w:lang w:eastAsia="zh-CN"/>
        </w:rPr>
        <w:t>eded prior to MG cancellation indication</w:t>
      </w:r>
      <w:r w:rsidR="0054772F">
        <w:rPr>
          <w:rFonts w:ascii="Times New Roman" w:hAnsi="Times New Roman"/>
          <w:lang w:eastAsia="zh-CN"/>
        </w:rPr>
        <w:t>.</w:t>
      </w:r>
    </w:p>
    <w:p w14:paraId="06F4FDA8" w14:textId="6B6AC8CB" w:rsidR="001D5174" w:rsidRDefault="00092B88" w:rsidP="00D3042A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Alt 3 (semi-static): similar arguments as </w:t>
      </w:r>
      <w:r w:rsidR="00781057">
        <w:rPr>
          <w:rFonts w:ascii="Times New Roman" w:hAnsi="Times New Roman"/>
        </w:rPr>
        <w:t>Alt 2</w:t>
      </w:r>
      <w:r w:rsidR="00E66F9D">
        <w:rPr>
          <w:rFonts w:ascii="Times New Roman" w:hAnsi="Times New Roman"/>
        </w:rPr>
        <w:t xml:space="preserve"> for Alt 3-1/3-2</w:t>
      </w:r>
      <w:r w:rsidR="00781057">
        <w:rPr>
          <w:rFonts w:ascii="Times New Roman" w:hAnsi="Times New Roman"/>
        </w:rPr>
        <w:t xml:space="preserve">; with the difference that Alt 3-3/3-4 can be useful for enabling </w:t>
      </w:r>
      <w:r w:rsidR="00165A3D">
        <w:rPr>
          <w:rFonts w:ascii="Times New Roman" w:hAnsi="Times New Roman"/>
        </w:rPr>
        <w:t xml:space="preserve">TX/RX in </w:t>
      </w:r>
      <w:r w:rsidR="00781057">
        <w:rPr>
          <w:rFonts w:ascii="Times New Roman" w:hAnsi="Times New Roman"/>
        </w:rPr>
        <w:t>CG</w:t>
      </w:r>
      <w:r w:rsidR="00165A3D">
        <w:rPr>
          <w:rFonts w:ascii="Times New Roman" w:hAnsi="Times New Roman"/>
        </w:rPr>
        <w:t xml:space="preserve"> occasions which overlap with </w:t>
      </w:r>
      <w:proofErr w:type="spellStart"/>
      <w:r w:rsidR="00165A3D">
        <w:rPr>
          <w:rFonts w:ascii="Times New Roman" w:hAnsi="Times New Roman"/>
        </w:rPr>
        <w:t>MGs.</w:t>
      </w:r>
      <w:proofErr w:type="spellEnd"/>
      <w:r w:rsidR="00CA3D5D">
        <w:rPr>
          <w:rFonts w:ascii="Times New Roman" w:hAnsi="Times New Roman"/>
        </w:rPr>
        <w:t xml:space="preserve"> </w:t>
      </w:r>
    </w:p>
    <w:p w14:paraId="2E70D1E7" w14:textId="743C4246" w:rsidR="00D3042A" w:rsidRPr="00D3042A" w:rsidRDefault="00D3042A" w:rsidP="00D3042A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Based on the analysis above, we propose</w:t>
      </w:r>
    </w:p>
    <w:p w14:paraId="522F95C5" w14:textId="083C4E2D" w:rsidR="00BC4804" w:rsidRDefault="00CE13E9" w:rsidP="007D1247">
      <w:pPr>
        <w:jc w:val="both"/>
      </w:pPr>
      <w:r>
        <w:t xml:space="preserve"> </w:t>
      </w:r>
      <w:r w:rsidR="00EF75EE">
        <w:t xml:space="preserve"> </w:t>
      </w:r>
      <w:r w:rsidR="00E66F9D">
        <w:t xml:space="preserve"> </w:t>
      </w:r>
    </w:p>
    <w:p w14:paraId="1EB7314F" w14:textId="174B0142" w:rsidR="004327EB" w:rsidRDefault="004327EB" w:rsidP="007D1247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1</w:t>
      </w:r>
      <w:r w:rsidRPr="00E520E0">
        <w:rPr>
          <w:rFonts w:ascii="Times New Roman" w:hAnsi="Times New Roman"/>
          <w:b/>
          <w:bCs/>
        </w:rPr>
        <w:t xml:space="preserve">:  </w:t>
      </w:r>
      <w:r w:rsidR="0057443B">
        <w:rPr>
          <w:rFonts w:ascii="Times New Roman" w:hAnsi="Times New Roman"/>
          <w:b/>
          <w:bCs/>
        </w:rPr>
        <w:t>I</w:t>
      </w:r>
      <w:r w:rsidR="004D1A48">
        <w:rPr>
          <w:rFonts w:ascii="Times New Roman" w:hAnsi="Times New Roman"/>
          <w:b/>
          <w:bCs/>
        </w:rPr>
        <w:t xml:space="preserve">f </w:t>
      </w:r>
      <w:r w:rsidR="0022451C">
        <w:rPr>
          <w:rFonts w:ascii="Times New Roman" w:hAnsi="Times New Roman"/>
          <w:b/>
          <w:bCs/>
        </w:rPr>
        <w:t xml:space="preserve">the </w:t>
      </w:r>
      <w:r w:rsidR="004D1A48">
        <w:rPr>
          <w:rFonts w:ascii="Times New Roman" w:hAnsi="Times New Roman"/>
          <w:b/>
          <w:bCs/>
        </w:rPr>
        <w:t xml:space="preserve">time offset is </w:t>
      </w:r>
      <w:r w:rsidR="00A83FF2">
        <w:rPr>
          <w:rFonts w:ascii="Times New Roman" w:hAnsi="Times New Roman"/>
          <w:b/>
          <w:bCs/>
        </w:rPr>
        <w:t>agreed</w:t>
      </w:r>
      <w:r w:rsidR="004D1A48">
        <w:rPr>
          <w:rFonts w:ascii="Times New Roman" w:hAnsi="Times New Roman"/>
          <w:b/>
          <w:bCs/>
        </w:rPr>
        <w:t xml:space="preserve"> to be small (e.g., less than 2ms): </w:t>
      </w:r>
      <w:r w:rsidR="005C5B84">
        <w:rPr>
          <w:rFonts w:ascii="Times New Roman" w:hAnsi="Times New Roman"/>
          <w:b/>
          <w:bCs/>
        </w:rPr>
        <w:t>Adopt Alt 1-3</w:t>
      </w:r>
      <w:r w:rsidR="003763AF">
        <w:rPr>
          <w:rFonts w:ascii="Times New Roman" w:hAnsi="Times New Roman"/>
          <w:b/>
          <w:bCs/>
        </w:rPr>
        <w:t xml:space="preserve"> for dynamic scheduling</w:t>
      </w:r>
      <w:r w:rsidR="00994B64">
        <w:rPr>
          <w:rFonts w:ascii="Times New Roman" w:hAnsi="Times New Roman"/>
          <w:b/>
          <w:bCs/>
        </w:rPr>
        <w:t>.</w:t>
      </w:r>
    </w:p>
    <w:p w14:paraId="3C697C58" w14:textId="77777777" w:rsidR="0057443B" w:rsidRDefault="0057443B" w:rsidP="007D1247">
      <w:pPr>
        <w:jc w:val="both"/>
        <w:rPr>
          <w:rFonts w:ascii="Times New Roman" w:hAnsi="Times New Roman"/>
          <w:b/>
          <w:bCs/>
        </w:rPr>
      </w:pPr>
    </w:p>
    <w:p w14:paraId="5AFAB1FB" w14:textId="37D10F37" w:rsidR="0057443B" w:rsidRDefault="0057443B" w:rsidP="007D1247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 w:rsidR="00FA0DD8">
        <w:rPr>
          <w:rFonts w:ascii="Times New Roman" w:hAnsi="Times New Roman"/>
          <w:b/>
          <w:bCs/>
          <w:u w:val="single"/>
        </w:rPr>
        <w:t>2</w:t>
      </w:r>
      <w:r w:rsidRPr="00E520E0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If </w:t>
      </w:r>
      <w:r w:rsidR="0022451C">
        <w:rPr>
          <w:rFonts w:ascii="Times New Roman" w:hAnsi="Times New Roman"/>
          <w:b/>
          <w:bCs/>
        </w:rPr>
        <w:t xml:space="preserve">the </w:t>
      </w:r>
      <w:r>
        <w:rPr>
          <w:rFonts w:ascii="Times New Roman" w:hAnsi="Times New Roman"/>
          <w:b/>
          <w:bCs/>
        </w:rPr>
        <w:t>time offset is agreed to be large (e.g., larger than 2ms): A</w:t>
      </w:r>
      <w:r w:rsidR="0022451C">
        <w:rPr>
          <w:rFonts w:ascii="Times New Roman" w:hAnsi="Times New Roman"/>
          <w:b/>
          <w:bCs/>
        </w:rPr>
        <w:t>dopt Alt 1-1/1-2</w:t>
      </w:r>
      <w:r w:rsidR="003763AF">
        <w:rPr>
          <w:rFonts w:ascii="Times New Roman" w:hAnsi="Times New Roman"/>
          <w:b/>
          <w:bCs/>
        </w:rPr>
        <w:t xml:space="preserve"> for dynamic scheduling</w:t>
      </w:r>
      <w:r w:rsidRPr="00900226">
        <w:rPr>
          <w:rFonts w:ascii="Times New Roman" w:hAnsi="Times New Roman"/>
          <w:b/>
          <w:bCs/>
        </w:rPr>
        <w:t>.</w:t>
      </w:r>
    </w:p>
    <w:p w14:paraId="0E7DC482" w14:textId="77777777" w:rsidR="00DA78D7" w:rsidRDefault="00DA78D7" w:rsidP="007D1247">
      <w:pPr>
        <w:jc w:val="both"/>
        <w:rPr>
          <w:rFonts w:ascii="Times New Roman" w:hAnsi="Times New Roman"/>
          <w:b/>
          <w:bCs/>
        </w:rPr>
      </w:pPr>
    </w:p>
    <w:p w14:paraId="31399AEB" w14:textId="5A0EE38C" w:rsidR="00DA78D7" w:rsidRDefault="00DA78D7" w:rsidP="007D1247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3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 xml:space="preserve">Adopt Alt </w:t>
      </w:r>
      <w:r w:rsidR="00F06329">
        <w:rPr>
          <w:rFonts w:ascii="Times New Roman" w:hAnsi="Times New Roman"/>
          <w:b/>
          <w:bCs/>
        </w:rPr>
        <w:t>3-3</w:t>
      </w:r>
      <w:r w:rsidR="00E66F9D">
        <w:rPr>
          <w:rFonts w:ascii="Times New Roman" w:hAnsi="Times New Roman"/>
          <w:b/>
          <w:bCs/>
        </w:rPr>
        <w:t>/3-4</w:t>
      </w:r>
      <w:r>
        <w:rPr>
          <w:rFonts w:ascii="Times New Roman" w:hAnsi="Times New Roman"/>
          <w:b/>
          <w:bCs/>
        </w:rPr>
        <w:t xml:space="preserve"> for </w:t>
      </w:r>
      <w:r w:rsidR="00F06329">
        <w:rPr>
          <w:rFonts w:ascii="Times New Roman" w:hAnsi="Times New Roman"/>
          <w:b/>
          <w:bCs/>
        </w:rPr>
        <w:t>semi-static/semi-persistent</w:t>
      </w:r>
      <w:r>
        <w:rPr>
          <w:rFonts w:ascii="Times New Roman" w:hAnsi="Times New Roman"/>
          <w:b/>
          <w:bCs/>
        </w:rPr>
        <w:t xml:space="preserve"> scheduling</w:t>
      </w:r>
      <w:r w:rsidRPr="00900226">
        <w:rPr>
          <w:rFonts w:ascii="Times New Roman" w:hAnsi="Times New Roman"/>
          <w:b/>
          <w:bCs/>
        </w:rPr>
        <w:t>.</w:t>
      </w:r>
    </w:p>
    <w:p w14:paraId="6E589F6B" w14:textId="6F758995" w:rsidR="00E40585" w:rsidRDefault="00E40585" w:rsidP="00AB316E">
      <w:pPr>
        <w:jc w:val="both"/>
      </w:pPr>
    </w:p>
    <w:p w14:paraId="5911EDAC" w14:textId="220B824E" w:rsidR="009B4045" w:rsidRDefault="00F37020" w:rsidP="00AB316E">
      <w:pPr>
        <w:jc w:val="both"/>
      </w:pPr>
      <w:r>
        <w:t xml:space="preserve">With respect to the time offset value, </w:t>
      </w:r>
      <w:r w:rsidR="009B4045">
        <w:t xml:space="preserve">the following suggestions were discussed in </w:t>
      </w:r>
      <w:r w:rsidR="009B4045">
        <w:rPr>
          <w:rFonts w:ascii="Times New Roman" w:hAnsi="Times New Roman"/>
        </w:rPr>
        <w:t>RAN1#116-bis:</w:t>
      </w:r>
      <w:r w:rsidR="009B4045">
        <w:t xml:space="preserve"> </w:t>
      </w:r>
    </w:p>
    <w:p w14:paraId="66734B8F" w14:textId="77777777" w:rsidR="009B4045" w:rsidRDefault="009B4045" w:rsidP="00AB316E">
      <w:pPr>
        <w:jc w:val="both"/>
      </w:pPr>
    </w:p>
    <w:p w14:paraId="3238C4B4" w14:textId="77777777" w:rsidR="009B4045" w:rsidRPr="009B4045" w:rsidRDefault="009B4045" w:rsidP="009B4045">
      <w:pPr>
        <w:pStyle w:val="ListParagraph"/>
        <w:numPr>
          <w:ilvl w:val="0"/>
          <w:numId w:val="34"/>
        </w:numPr>
        <w:overflowPunct/>
        <w:spacing w:line="240" w:lineRule="auto"/>
        <w:contextualSpacing/>
        <w:rPr>
          <w:rFonts w:ascii="Times New Roman" w:hAnsi="Times New Roman"/>
          <w:lang w:val="en-US"/>
        </w:rPr>
      </w:pPr>
      <w:r w:rsidRPr="009B4045">
        <w:rPr>
          <w:rFonts w:ascii="Times New Roman" w:hAnsi="Times New Roman"/>
          <w:lang w:val="en-US"/>
        </w:rPr>
        <w:t xml:space="preserve">FFS: Re-use UE processing time for PDSCH or </w:t>
      </w:r>
      <w:proofErr w:type="gramStart"/>
      <w:r w:rsidRPr="009B4045">
        <w:rPr>
          <w:rFonts w:ascii="Times New Roman" w:hAnsi="Times New Roman"/>
          <w:lang w:val="en-US"/>
        </w:rPr>
        <w:t>PUSCH;</w:t>
      </w:r>
      <w:proofErr w:type="gramEnd"/>
    </w:p>
    <w:p w14:paraId="46DEF579" w14:textId="77777777" w:rsidR="009B4045" w:rsidRPr="009B4045" w:rsidRDefault="009B4045" w:rsidP="009B4045">
      <w:pPr>
        <w:pStyle w:val="ListParagraph"/>
        <w:numPr>
          <w:ilvl w:val="0"/>
          <w:numId w:val="34"/>
        </w:numPr>
        <w:overflowPunct/>
        <w:spacing w:line="240" w:lineRule="auto"/>
        <w:contextualSpacing/>
        <w:rPr>
          <w:rFonts w:ascii="Times New Roman" w:hAnsi="Times New Roman"/>
          <w:lang w:val="en-US"/>
        </w:rPr>
      </w:pPr>
      <w:r w:rsidRPr="009B4045">
        <w:rPr>
          <w:rFonts w:ascii="Times New Roman" w:hAnsi="Times New Roman"/>
          <w:lang w:val="en-US"/>
        </w:rPr>
        <w:lastRenderedPageBreak/>
        <w:t xml:space="preserve">FFS: Re-use UL cancellation </w:t>
      </w:r>
      <w:proofErr w:type="gramStart"/>
      <w:r w:rsidRPr="009B4045">
        <w:rPr>
          <w:rFonts w:ascii="Times New Roman" w:hAnsi="Times New Roman"/>
          <w:lang w:val="en-US"/>
        </w:rPr>
        <w:t>timeline;</w:t>
      </w:r>
      <w:proofErr w:type="gramEnd"/>
    </w:p>
    <w:p w14:paraId="727BF2C1" w14:textId="77777777" w:rsidR="009B4045" w:rsidRPr="00601CD7" w:rsidRDefault="009B4045" w:rsidP="009B4045">
      <w:pPr>
        <w:pStyle w:val="ListParagraph"/>
        <w:numPr>
          <w:ilvl w:val="0"/>
          <w:numId w:val="34"/>
        </w:numPr>
        <w:overflowPunct/>
        <w:spacing w:line="240" w:lineRule="auto"/>
        <w:contextualSpacing/>
        <w:rPr>
          <w:rFonts w:ascii="Times New Roman" w:hAnsi="Times New Roman"/>
          <w:lang w:val="en-US"/>
        </w:rPr>
      </w:pPr>
      <w:r w:rsidRPr="00601CD7">
        <w:rPr>
          <w:rFonts w:ascii="Times New Roman" w:hAnsi="Times New Roman"/>
          <w:lang w:val="en-US"/>
        </w:rPr>
        <w:t xml:space="preserve">FFS: Re-use the timeline for Rel-17 dynamic deactivation of preconfigured measurement </w:t>
      </w:r>
      <w:proofErr w:type="gramStart"/>
      <w:r w:rsidRPr="00601CD7">
        <w:rPr>
          <w:rFonts w:ascii="Times New Roman" w:hAnsi="Times New Roman"/>
          <w:lang w:val="en-US"/>
        </w:rPr>
        <w:t>gaps;</w:t>
      </w:r>
      <w:proofErr w:type="gramEnd"/>
    </w:p>
    <w:p w14:paraId="181CC11D" w14:textId="77777777" w:rsidR="009B4045" w:rsidRPr="009B4045" w:rsidRDefault="009B4045" w:rsidP="009B4045">
      <w:pPr>
        <w:pStyle w:val="ListParagraph"/>
        <w:numPr>
          <w:ilvl w:val="0"/>
          <w:numId w:val="34"/>
        </w:numPr>
        <w:overflowPunct/>
        <w:spacing w:line="240" w:lineRule="auto"/>
        <w:contextualSpacing/>
        <w:rPr>
          <w:rFonts w:ascii="Times New Roman" w:hAnsi="Times New Roman"/>
          <w:lang w:val="en-US"/>
        </w:rPr>
      </w:pPr>
      <w:r w:rsidRPr="009B4045">
        <w:rPr>
          <w:rFonts w:ascii="Times New Roman" w:hAnsi="Times New Roman"/>
          <w:lang w:val="en-US"/>
        </w:rPr>
        <w:t xml:space="preserve">FFS: Other values (e.g., 0.5 </w:t>
      </w:r>
      <w:proofErr w:type="spellStart"/>
      <w:r w:rsidRPr="009B4045">
        <w:rPr>
          <w:rFonts w:ascii="Times New Roman" w:hAnsi="Times New Roman"/>
          <w:lang w:val="en-US"/>
        </w:rPr>
        <w:t>ms</w:t>
      </w:r>
      <w:proofErr w:type="spellEnd"/>
      <w:r w:rsidRPr="009B4045">
        <w:rPr>
          <w:rFonts w:ascii="Times New Roman" w:hAnsi="Times New Roman"/>
          <w:lang w:val="en-US"/>
        </w:rPr>
        <w:t xml:space="preserve">, 5 </w:t>
      </w:r>
      <w:proofErr w:type="spellStart"/>
      <w:r w:rsidRPr="009B4045">
        <w:rPr>
          <w:rFonts w:ascii="Times New Roman" w:hAnsi="Times New Roman"/>
          <w:lang w:val="en-US"/>
        </w:rPr>
        <w:t>ms</w:t>
      </w:r>
      <w:proofErr w:type="spellEnd"/>
      <w:r w:rsidRPr="009B4045">
        <w:rPr>
          <w:rFonts w:ascii="Times New Roman" w:hAnsi="Times New Roman"/>
          <w:lang w:val="en-US"/>
        </w:rPr>
        <w:t xml:space="preserve">, </w:t>
      </w:r>
      <w:proofErr w:type="spellStart"/>
      <w:r w:rsidRPr="009B4045">
        <w:rPr>
          <w:rFonts w:ascii="Times New Roman" w:hAnsi="Times New Roman"/>
          <w:lang w:val="en-US"/>
        </w:rPr>
        <w:t>etc</w:t>
      </w:r>
      <w:proofErr w:type="spellEnd"/>
      <w:r w:rsidRPr="009B4045">
        <w:rPr>
          <w:rFonts w:ascii="Times New Roman" w:hAnsi="Times New Roman"/>
          <w:lang w:val="en-US"/>
        </w:rPr>
        <w:t>).</w:t>
      </w:r>
    </w:p>
    <w:p w14:paraId="338E4413" w14:textId="77777777" w:rsidR="009B4045" w:rsidRDefault="009B4045" w:rsidP="00AB316E">
      <w:pPr>
        <w:jc w:val="both"/>
      </w:pPr>
    </w:p>
    <w:p w14:paraId="16AD252B" w14:textId="3E1BEA48" w:rsidR="00740496" w:rsidRPr="00740496" w:rsidRDefault="00740496" w:rsidP="00740496">
      <w:pPr>
        <w:contextualSpacing/>
        <w:jc w:val="both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 xml:space="preserve">Regarding, </w:t>
      </w:r>
      <w:r w:rsidRPr="00601CD7">
        <w:rPr>
          <w:rFonts w:ascii="Times New Roman" w:hAnsi="Times New Roman"/>
          <w:szCs w:val="20"/>
          <w:lang w:val="en-US"/>
        </w:rPr>
        <w:t>timeline for Rel-17 dynamic deactivation</w:t>
      </w:r>
      <w:r>
        <w:rPr>
          <w:rFonts w:ascii="Times New Roman" w:hAnsi="Times New Roman"/>
          <w:szCs w:val="20"/>
          <w:lang w:val="en-US"/>
        </w:rPr>
        <w:t xml:space="preserve"> stated above, in our </w:t>
      </w:r>
      <w:r w:rsidR="0078488A">
        <w:rPr>
          <w:rFonts w:ascii="Times New Roman" w:hAnsi="Times New Roman"/>
          <w:szCs w:val="20"/>
          <w:lang w:val="en-US"/>
        </w:rPr>
        <w:t>understanding</w:t>
      </w:r>
      <w:r>
        <w:rPr>
          <w:rFonts w:ascii="Times New Roman" w:hAnsi="Times New Roman"/>
          <w:szCs w:val="20"/>
          <w:lang w:val="en-US"/>
        </w:rPr>
        <w:t xml:space="preserve">, </w:t>
      </w:r>
      <w:bookmarkStart w:id="0" w:name="_Hlk165651008"/>
      <w:r>
        <w:rPr>
          <w:rFonts w:ascii="Times New Roman" w:eastAsia="Malgun Gothic" w:hAnsi="Times New Roman"/>
          <w:lang w:val="en-US" w:eastAsia="ko-KR"/>
        </w:rPr>
        <w:t xml:space="preserve">TS </w:t>
      </w:r>
      <w:r w:rsidRPr="00740496">
        <w:rPr>
          <w:rFonts w:ascii="Times New Roman" w:eastAsia="Malgun Gothic" w:hAnsi="Times New Roman"/>
          <w:lang w:val="en-US" w:eastAsia="ko-KR"/>
        </w:rPr>
        <w:t xml:space="preserve">38.133 clause 8.19.2 </w:t>
      </w:r>
      <w:bookmarkEnd w:id="0"/>
      <w:r w:rsidRPr="00740496">
        <w:rPr>
          <w:rFonts w:ascii="Times New Roman" w:eastAsia="Malgun Gothic" w:hAnsi="Times New Roman"/>
          <w:lang w:val="en-US" w:eastAsia="ko-KR"/>
        </w:rPr>
        <w:t>discusses (de)activation of pre-configured measurement gap in case of BWP switching via DCI as follows:</w:t>
      </w:r>
    </w:p>
    <w:p w14:paraId="0B7794FA" w14:textId="77777777" w:rsidR="00740496" w:rsidRPr="00740496" w:rsidRDefault="00740496" w:rsidP="00740496">
      <w:pPr>
        <w:pStyle w:val="ListParagraph"/>
        <w:numPr>
          <w:ilvl w:val="0"/>
          <w:numId w:val="35"/>
        </w:numPr>
        <w:overflowPunct/>
        <w:spacing w:line="240" w:lineRule="auto"/>
        <w:contextualSpacing/>
        <w:jc w:val="both"/>
        <w:rPr>
          <w:rFonts w:ascii="Times New Roman" w:eastAsia="Malgun Gothic" w:hAnsi="Times New Roman"/>
          <w:lang w:val="en-US" w:eastAsia="ko-KR"/>
        </w:rPr>
      </w:pPr>
      <w:r w:rsidRPr="00740496">
        <w:rPr>
          <w:rFonts w:ascii="Times New Roman" w:eastAsia="Malgun Gothic" w:hAnsi="Times New Roman"/>
          <w:lang w:val="en-US" w:eastAsia="ko-KR"/>
        </w:rPr>
        <w:t>“</w:t>
      </w:r>
      <w:r w:rsidRPr="00740496">
        <w:rPr>
          <w:rFonts w:ascii="Times New Roman" w:hAnsi="Times New Roman"/>
          <w:lang w:val="en-US"/>
        </w:rPr>
        <w:t xml:space="preserve">When BWP switch occurs, which results in status change of pre-configured measurement gap according to clause 9.1.7, UE shall be able to finish pre-configured activation or deactivation within 5 </w:t>
      </w:r>
      <w:proofErr w:type="spellStart"/>
      <w:r w:rsidRPr="00740496">
        <w:rPr>
          <w:rFonts w:ascii="Times New Roman" w:hAnsi="Times New Roman"/>
          <w:lang w:val="en-US"/>
        </w:rPr>
        <w:t>ms</w:t>
      </w:r>
      <w:proofErr w:type="spellEnd"/>
      <w:r w:rsidRPr="00740496">
        <w:rPr>
          <w:rFonts w:ascii="Times New Roman" w:hAnsi="Times New Roman"/>
          <w:lang w:val="en-US"/>
        </w:rPr>
        <w:t xml:space="preserve"> after the completion of the active BWP switch.”</w:t>
      </w:r>
    </w:p>
    <w:p w14:paraId="25AB2227" w14:textId="77777777" w:rsidR="0078488A" w:rsidRDefault="0078488A" w:rsidP="00AB316E">
      <w:pPr>
        <w:jc w:val="both"/>
      </w:pPr>
    </w:p>
    <w:p w14:paraId="0468FBFD" w14:textId="7D7CC0CA" w:rsidR="005E2AE7" w:rsidRDefault="00601CD7" w:rsidP="005E2AE7">
      <w:pPr>
        <w:jc w:val="both"/>
      </w:pPr>
      <w:r>
        <w:t>I</w:t>
      </w:r>
      <w:r w:rsidR="00F37020">
        <w:t xml:space="preserve">n our view, </w:t>
      </w:r>
      <w:r w:rsidR="00F37020" w:rsidRPr="00467573">
        <w:rPr>
          <w:szCs w:val="20"/>
          <w:lang w:val="en-US"/>
        </w:rPr>
        <w:t xml:space="preserve">skipping an MG, would probably need less time compared to the </w:t>
      </w:r>
      <w:r w:rsidR="00A84985">
        <w:rPr>
          <w:szCs w:val="20"/>
          <w:lang w:val="en-US"/>
        </w:rPr>
        <w:t xml:space="preserve">timeline for Rel-17 dynamic de-activation of </w:t>
      </w:r>
      <w:r w:rsidR="00A84985" w:rsidRPr="00601CD7">
        <w:rPr>
          <w:rFonts w:ascii="Times New Roman" w:hAnsi="Times New Roman"/>
          <w:szCs w:val="20"/>
          <w:lang w:val="en-US"/>
        </w:rPr>
        <w:t>preconfigured measurement gaps</w:t>
      </w:r>
      <w:r w:rsidR="0078488A">
        <w:rPr>
          <w:rFonts w:ascii="Times New Roman" w:hAnsi="Times New Roman"/>
          <w:szCs w:val="20"/>
          <w:lang w:val="en-US"/>
        </w:rPr>
        <w:t xml:space="preserve"> (‘5ms’) </w:t>
      </w:r>
      <w:r w:rsidR="00876F8D" w:rsidRPr="00876F8D">
        <w:rPr>
          <w:rFonts w:ascii="Times New Roman" w:hAnsi="Times New Roman"/>
          <w:szCs w:val="20"/>
          <w:lang w:val="en-US"/>
        </w:rPr>
        <w:t xml:space="preserve">as </w:t>
      </w:r>
      <w:r w:rsidR="00876F8D">
        <w:rPr>
          <w:rFonts w:ascii="Times New Roman" w:hAnsi="Times New Roman"/>
          <w:szCs w:val="20"/>
          <w:lang w:val="en-US"/>
        </w:rPr>
        <w:t xml:space="preserve">in the context of skipping a MG to enable XR communication, </w:t>
      </w:r>
      <w:r w:rsidR="00876F8D" w:rsidRPr="00876F8D">
        <w:rPr>
          <w:rFonts w:ascii="Times New Roman" w:hAnsi="Times New Roman"/>
          <w:szCs w:val="20"/>
          <w:lang w:val="en-US"/>
        </w:rPr>
        <w:t xml:space="preserve">UE </w:t>
      </w:r>
      <w:r w:rsidR="00876F8D">
        <w:rPr>
          <w:rFonts w:ascii="Times New Roman" w:hAnsi="Times New Roman"/>
          <w:szCs w:val="20"/>
          <w:lang w:val="en-US"/>
        </w:rPr>
        <w:t xml:space="preserve">is </w:t>
      </w:r>
      <w:r w:rsidR="00876F8D" w:rsidRPr="00876F8D">
        <w:rPr>
          <w:rFonts w:ascii="Times New Roman" w:hAnsi="Times New Roman"/>
          <w:szCs w:val="20"/>
          <w:lang w:val="en-US"/>
        </w:rPr>
        <w:t>already aware of the MGs</w:t>
      </w:r>
      <w:r w:rsidR="00E54967">
        <w:rPr>
          <w:rFonts w:ascii="Times New Roman" w:hAnsi="Times New Roman"/>
          <w:szCs w:val="20"/>
          <w:lang w:val="en-US"/>
        </w:rPr>
        <w:t xml:space="preserve">, and it just needs to decide whether to perform RRM measurement in an MG which has already </w:t>
      </w:r>
      <w:r w:rsidR="00E964C7">
        <w:rPr>
          <w:rFonts w:ascii="Times New Roman" w:hAnsi="Times New Roman"/>
          <w:szCs w:val="20"/>
          <w:lang w:val="en-US"/>
        </w:rPr>
        <w:t xml:space="preserve">been </w:t>
      </w:r>
      <w:r w:rsidR="00E54967">
        <w:rPr>
          <w:rFonts w:ascii="Times New Roman" w:hAnsi="Times New Roman"/>
          <w:szCs w:val="20"/>
          <w:lang w:val="en-US"/>
        </w:rPr>
        <w:t>set up</w:t>
      </w:r>
      <w:r w:rsidR="00740496">
        <w:rPr>
          <w:rFonts w:ascii="Times New Roman" w:hAnsi="Times New Roman"/>
          <w:szCs w:val="20"/>
          <w:lang w:val="en-US"/>
        </w:rPr>
        <w:t>.</w:t>
      </w:r>
    </w:p>
    <w:p w14:paraId="6480D6BD" w14:textId="6FEE7A54" w:rsidR="00AA37DE" w:rsidRDefault="00AA37DE" w:rsidP="00AB316E">
      <w:pPr>
        <w:jc w:val="both"/>
      </w:pPr>
    </w:p>
    <w:p w14:paraId="01CB4847" w14:textId="04F6E95D" w:rsidR="00DE4658" w:rsidRDefault="00DE4658" w:rsidP="00AB316E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u w:val="single"/>
        </w:rPr>
        <w:t>Observation</w:t>
      </w:r>
      <w:r w:rsidRPr="00E520E0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The time offset for Alt 1 is likely less than </w:t>
      </w:r>
      <w:r w:rsidRPr="00DE4658">
        <w:rPr>
          <w:rFonts w:ascii="Times New Roman" w:hAnsi="Times New Roman"/>
          <w:b/>
          <w:bCs/>
        </w:rPr>
        <w:t xml:space="preserve">the timeline for Rel-17 dynamic </w:t>
      </w:r>
      <w:r w:rsidR="00645EFF">
        <w:rPr>
          <w:rFonts w:ascii="Times New Roman" w:hAnsi="Times New Roman"/>
          <w:b/>
          <w:bCs/>
        </w:rPr>
        <w:t>activation/</w:t>
      </w:r>
      <w:r w:rsidRPr="00DE4658">
        <w:rPr>
          <w:rFonts w:ascii="Times New Roman" w:hAnsi="Times New Roman"/>
          <w:b/>
          <w:bCs/>
        </w:rPr>
        <w:t>deactivation of preconfigured measurement gaps</w:t>
      </w:r>
      <w:r w:rsidR="00645EFF">
        <w:rPr>
          <w:rFonts w:ascii="Times New Roman" w:hAnsi="Times New Roman"/>
          <w:b/>
          <w:bCs/>
        </w:rPr>
        <w:t xml:space="preserve"> </w:t>
      </w:r>
      <w:r w:rsidR="00357A85" w:rsidRPr="00357A85">
        <w:rPr>
          <w:rFonts w:ascii="Times New Roman" w:hAnsi="Times New Roman"/>
          <w:b/>
          <w:bCs/>
        </w:rPr>
        <w:t xml:space="preserve">upon DCI-based BWP switch </w:t>
      </w:r>
      <w:r w:rsidR="00A50AFE">
        <w:rPr>
          <w:rFonts w:ascii="Times New Roman" w:hAnsi="Times New Roman"/>
          <w:b/>
          <w:bCs/>
        </w:rPr>
        <w:t xml:space="preserve">specified in </w:t>
      </w:r>
      <w:r w:rsidR="00A50AFE" w:rsidRPr="00A50AFE">
        <w:rPr>
          <w:rFonts w:ascii="Times New Roman" w:hAnsi="Times New Roman"/>
          <w:b/>
          <w:bCs/>
        </w:rPr>
        <w:t>TS 38.133 clause 8.19.2</w:t>
      </w:r>
      <w:r w:rsidR="00A50AFE">
        <w:rPr>
          <w:rFonts w:ascii="Times New Roman" w:hAnsi="Times New Roman"/>
          <w:b/>
          <w:bCs/>
        </w:rPr>
        <w:t>;</w:t>
      </w:r>
      <w:r w:rsidR="00A50AFE" w:rsidRPr="00A50AFE">
        <w:rPr>
          <w:rFonts w:ascii="Times New Roman" w:hAnsi="Times New Roman"/>
          <w:b/>
          <w:bCs/>
        </w:rPr>
        <w:t xml:space="preserve"> </w:t>
      </w:r>
      <w:r w:rsidR="00645EFF">
        <w:rPr>
          <w:rFonts w:ascii="Times New Roman" w:hAnsi="Times New Roman"/>
          <w:b/>
          <w:bCs/>
        </w:rPr>
        <w:t xml:space="preserve">as in this work item, the measurement gaps </w:t>
      </w:r>
      <w:r w:rsidR="008670F3">
        <w:rPr>
          <w:rFonts w:ascii="Times New Roman" w:hAnsi="Times New Roman"/>
          <w:b/>
          <w:bCs/>
        </w:rPr>
        <w:t>have</w:t>
      </w:r>
      <w:r w:rsidR="00357A85">
        <w:rPr>
          <w:rFonts w:ascii="Times New Roman" w:hAnsi="Times New Roman"/>
          <w:b/>
          <w:bCs/>
        </w:rPr>
        <w:t xml:space="preserve"> already </w:t>
      </w:r>
      <w:r w:rsidR="008670F3">
        <w:rPr>
          <w:rFonts w:ascii="Times New Roman" w:hAnsi="Times New Roman"/>
          <w:b/>
          <w:bCs/>
        </w:rPr>
        <w:t xml:space="preserve">been </w:t>
      </w:r>
      <w:r w:rsidR="00357A85">
        <w:rPr>
          <w:rFonts w:ascii="Times New Roman" w:hAnsi="Times New Roman"/>
          <w:b/>
          <w:bCs/>
        </w:rPr>
        <w:t>set</w:t>
      </w:r>
      <w:r w:rsidR="00B710F4">
        <w:rPr>
          <w:rFonts w:ascii="Times New Roman" w:hAnsi="Times New Roman"/>
          <w:b/>
          <w:bCs/>
        </w:rPr>
        <w:t xml:space="preserve"> </w:t>
      </w:r>
      <w:r w:rsidR="00357A85">
        <w:rPr>
          <w:rFonts w:ascii="Times New Roman" w:hAnsi="Times New Roman"/>
          <w:b/>
          <w:bCs/>
        </w:rPr>
        <w:t>up.</w:t>
      </w:r>
    </w:p>
    <w:p w14:paraId="42DB51BE" w14:textId="77777777" w:rsidR="00CA20E5" w:rsidRDefault="00CA20E5" w:rsidP="00AB316E">
      <w:pPr>
        <w:jc w:val="both"/>
        <w:rPr>
          <w:rFonts w:ascii="Times New Roman" w:hAnsi="Times New Roman"/>
          <w:b/>
          <w:bCs/>
        </w:rPr>
      </w:pPr>
    </w:p>
    <w:p w14:paraId="73C6AE2B" w14:textId="0E8237D2" w:rsidR="00CA20E5" w:rsidRPr="00CA20E5" w:rsidRDefault="00CA20E5" w:rsidP="00AB316E">
      <w:pPr>
        <w:jc w:val="both"/>
        <w:rPr>
          <w:rFonts w:ascii="Times New Roman" w:hAnsi="Times New Roman"/>
        </w:rPr>
      </w:pPr>
      <w:r w:rsidRPr="00CA20E5">
        <w:rPr>
          <w:rFonts w:ascii="Times New Roman" w:hAnsi="Times New Roman"/>
        </w:rPr>
        <w:t>Cons</w:t>
      </w:r>
      <w:r>
        <w:rPr>
          <w:rFonts w:ascii="Times New Roman" w:hAnsi="Times New Roman"/>
        </w:rPr>
        <w:t xml:space="preserve">idering </w:t>
      </w:r>
      <w:r w:rsidR="00740D2D">
        <w:rPr>
          <w:rFonts w:ascii="Times New Roman" w:hAnsi="Times New Roman"/>
        </w:rPr>
        <w:t>the analysis provided for the alternatives (proposals 1, and 2), and the abo</w:t>
      </w:r>
      <w:r w:rsidR="00905C51">
        <w:rPr>
          <w:rFonts w:ascii="Times New Roman" w:hAnsi="Times New Roman"/>
        </w:rPr>
        <w:t>ve observation, we propose:</w:t>
      </w:r>
    </w:p>
    <w:p w14:paraId="3C5B5744" w14:textId="77777777" w:rsidR="00B4392F" w:rsidRDefault="00B4392F" w:rsidP="00AB316E">
      <w:pPr>
        <w:jc w:val="both"/>
        <w:rPr>
          <w:rFonts w:ascii="Times New Roman" w:hAnsi="Times New Roman"/>
          <w:b/>
          <w:bCs/>
        </w:rPr>
      </w:pPr>
    </w:p>
    <w:p w14:paraId="1659A06D" w14:textId="4C4D5195" w:rsidR="00B4392F" w:rsidRDefault="00AA1A36" w:rsidP="00AB316E">
      <w:pPr>
        <w:jc w:val="both"/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 w:rsidR="00A273A7">
        <w:rPr>
          <w:rFonts w:ascii="Times New Roman" w:hAnsi="Times New Roman"/>
          <w:b/>
          <w:bCs/>
          <w:u w:val="single"/>
        </w:rPr>
        <w:t>4</w:t>
      </w:r>
      <w:r w:rsidRPr="00E520E0">
        <w:rPr>
          <w:rFonts w:ascii="Times New Roman" w:hAnsi="Times New Roman"/>
          <w:b/>
          <w:bCs/>
        </w:rPr>
        <w:t xml:space="preserve">:  </w:t>
      </w:r>
      <w:r w:rsidR="006333F1">
        <w:rPr>
          <w:rFonts w:ascii="Times New Roman" w:hAnsi="Times New Roman"/>
          <w:b/>
          <w:bCs/>
        </w:rPr>
        <w:t xml:space="preserve">Determine </w:t>
      </w:r>
      <w:r w:rsidR="00E163D1">
        <w:rPr>
          <w:rFonts w:ascii="Times New Roman" w:hAnsi="Times New Roman"/>
          <w:b/>
          <w:bCs/>
        </w:rPr>
        <w:t xml:space="preserve">the time offset value </w:t>
      </w:r>
      <w:r w:rsidR="008B5C8D">
        <w:rPr>
          <w:rFonts w:ascii="Times New Roman" w:hAnsi="Times New Roman"/>
          <w:b/>
          <w:bCs/>
        </w:rPr>
        <w:t>before</w:t>
      </w:r>
      <w:r w:rsidR="00E163D1">
        <w:rPr>
          <w:rFonts w:ascii="Times New Roman" w:hAnsi="Times New Roman"/>
          <w:b/>
          <w:bCs/>
        </w:rPr>
        <w:t xml:space="preserve"> </w:t>
      </w:r>
      <w:r w:rsidR="00A53B23">
        <w:rPr>
          <w:rFonts w:ascii="Times New Roman" w:hAnsi="Times New Roman"/>
          <w:b/>
          <w:bCs/>
        </w:rPr>
        <w:t>decid</w:t>
      </w:r>
      <w:r w:rsidR="008B5C8D">
        <w:rPr>
          <w:rFonts w:ascii="Times New Roman" w:hAnsi="Times New Roman"/>
          <w:b/>
          <w:bCs/>
        </w:rPr>
        <w:t>ing</w:t>
      </w:r>
      <w:r w:rsidR="00A53B23">
        <w:rPr>
          <w:rFonts w:ascii="Times New Roman" w:hAnsi="Times New Roman"/>
          <w:b/>
          <w:bCs/>
        </w:rPr>
        <w:t xml:space="preserve"> </w:t>
      </w:r>
      <w:r w:rsidR="00E53E64">
        <w:rPr>
          <w:rFonts w:ascii="Times New Roman" w:hAnsi="Times New Roman"/>
          <w:b/>
          <w:bCs/>
        </w:rPr>
        <w:t xml:space="preserve">whether </w:t>
      </w:r>
      <w:r w:rsidR="00113055">
        <w:rPr>
          <w:rFonts w:ascii="Times New Roman" w:hAnsi="Times New Roman"/>
          <w:b/>
          <w:bCs/>
        </w:rPr>
        <w:t xml:space="preserve">to </w:t>
      </w:r>
      <w:r w:rsidR="00E53E64">
        <w:rPr>
          <w:rFonts w:ascii="Times New Roman" w:hAnsi="Times New Roman"/>
          <w:b/>
          <w:bCs/>
        </w:rPr>
        <w:t xml:space="preserve">support any </w:t>
      </w:r>
      <w:r w:rsidR="00E163D1">
        <w:rPr>
          <w:rFonts w:ascii="Times New Roman" w:hAnsi="Times New Roman"/>
          <w:b/>
          <w:bCs/>
        </w:rPr>
        <w:t>re</w:t>
      </w:r>
      <w:r w:rsidR="00153012">
        <w:rPr>
          <w:rFonts w:ascii="Times New Roman" w:hAnsi="Times New Roman"/>
          <w:b/>
          <w:bCs/>
        </w:rPr>
        <w:t>lated alternative</w:t>
      </w:r>
      <w:r w:rsidR="00E53E64">
        <w:rPr>
          <w:rFonts w:ascii="Times New Roman" w:hAnsi="Times New Roman"/>
          <w:b/>
          <w:bCs/>
        </w:rPr>
        <w:t>s</w:t>
      </w:r>
      <w:r w:rsidR="00AA2D5C">
        <w:rPr>
          <w:rFonts w:ascii="Times New Roman" w:hAnsi="Times New Roman"/>
          <w:b/>
          <w:bCs/>
        </w:rPr>
        <w:t xml:space="preserve"> (Alt1, Alt2 variants)</w:t>
      </w:r>
      <w:r w:rsidR="00153012">
        <w:rPr>
          <w:rFonts w:ascii="Times New Roman" w:hAnsi="Times New Roman"/>
          <w:b/>
          <w:bCs/>
        </w:rPr>
        <w:t>.</w:t>
      </w:r>
    </w:p>
    <w:p w14:paraId="0E660661" w14:textId="1BF72354" w:rsidR="007B7FBB" w:rsidRPr="00F85112" w:rsidRDefault="007B7FBB" w:rsidP="00F85112">
      <w:pPr>
        <w:pStyle w:val="Heading2"/>
        <w:spacing w:line="276" w:lineRule="auto"/>
        <w:rPr>
          <w:b/>
          <w:bCs/>
          <w:lang w:eastAsia="zh-CN"/>
        </w:rPr>
      </w:pPr>
      <w:r>
        <w:rPr>
          <w:b/>
          <w:bCs/>
          <w:lang w:eastAsia="zh-CN"/>
        </w:rPr>
        <w:t>UE Assistance Information</w:t>
      </w:r>
    </w:p>
    <w:p w14:paraId="632DB141" w14:textId="394BCC8F" w:rsidR="00D4618F" w:rsidRDefault="00F85112" w:rsidP="00AB316E">
      <w:pPr>
        <w:jc w:val="both"/>
      </w:pPr>
      <w:r>
        <w:t xml:space="preserve">The following </w:t>
      </w:r>
      <w:r>
        <w:rPr>
          <w:rFonts w:ascii="Times New Roman" w:hAnsi="Times New Roman"/>
        </w:rPr>
        <w:t>related agreements were made in RAN1#116-bis:</w:t>
      </w:r>
    </w:p>
    <w:p w14:paraId="1D52CCA0" w14:textId="77777777" w:rsidR="00F85112" w:rsidRDefault="00F85112" w:rsidP="00AB316E">
      <w:pPr>
        <w:jc w:val="both"/>
      </w:pPr>
    </w:p>
    <w:p w14:paraId="37BEE4A5" w14:textId="77777777" w:rsidR="00F85112" w:rsidRDefault="00F85112" w:rsidP="00F85112">
      <w:pPr>
        <w:rPr>
          <w:rFonts w:ascii="Times New Roman" w:hAnsi="Times New Roman"/>
          <w:szCs w:val="20"/>
          <w:highlight w:val="green"/>
          <w:lang w:val="en-US"/>
        </w:rPr>
      </w:pPr>
      <w:r>
        <w:rPr>
          <w:rFonts w:ascii="Times New Roman" w:hAnsi="Times New Roman"/>
          <w:szCs w:val="20"/>
          <w:highlight w:val="green"/>
          <w:lang w:val="en-US"/>
        </w:rPr>
        <w:t>Agreement</w:t>
      </w:r>
    </w:p>
    <w:p w14:paraId="31565FBA" w14:textId="77777777" w:rsidR="00F85112" w:rsidRDefault="00F85112" w:rsidP="00F85112">
      <w:pPr>
        <w:rPr>
          <w:lang w:val="en-US"/>
        </w:rPr>
      </w:pPr>
      <w:r>
        <w:rPr>
          <w:lang w:val="en-US"/>
        </w:rPr>
        <w:t xml:space="preserve">RAN1 continues to discuss and decide </w:t>
      </w:r>
      <w:proofErr w:type="gramStart"/>
      <w:r>
        <w:rPr>
          <w:lang w:val="en-US"/>
        </w:rPr>
        <w:t>whether or not</w:t>
      </w:r>
      <w:proofErr w:type="gramEnd"/>
      <w:r>
        <w:rPr>
          <w:lang w:val="en-US"/>
        </w:rPr>
        <w:t xml:space="preserve"> to introduce new UE assistance information for solution(s) to enable Tx/Rx in gaps/restrictions that are caused by RRM measurements. At least the following UE assistance information is considered for further study:</w:t>
      </w:r>
    </w:p>
    <w:p w14:paraId="59A33331" w14:textId="77777777" w:rsidR="00F85112" w:rsidRDefault="00F85112" w:rsidP="00F85112">
      <w:pPr>
        <w:numPr>
          <w:ilvl w:val="0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UE assistance information related to measurement occasions:</w:t>
      </w:r>
    </w:p>
    <w:p w14:paraId="64EFC9B9" w14:textId="77777777" w:rsidR="00F85112" w:rsidRDefault="00F85112" w:rsidP="00F85112">
      <w:pPr>
        <w:numPr>
          <w:ilvl w:val="1"/>
          <w:numId w:val="33"/>
        </w:numPr>
        <w:jc w:val="both"/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The number of needed measurement gaps/SMTC with restrictions within a time </w:t>
      </w:r>
      <w:proofErr w:type="gramStart"/>
      <w:r>
        <w:rPr>
          <w:szCs w:val="20"/>
          <w:lang w:val="en-US" w:eastAsia="x-none"/>
        </w:rPr>
        <w:t>period;</w:t>
      </w:r>
      <w:proofErr w:type="gramEnd"/>
      <w:r>
        <w:rPr>
          <w:szCs w:val="20"/>
          <w:lang w:val="en-US" w:eastAsia="x-none"/>
        </w:rPr>
        <w:t xml:space="preserve"> </w:t>
      </w:r>
    </w:p>
    <w:p w14:paraId="5E1A9FC3" w14:textId="77777777" w:rsidR="00F85112" w:rsidRDefault="00F85112" w:rsidP="00F85112">
      <w:pPr>
        <w:numPr>
          <w:ilvl w:val="1"/>
          <w:numId w:val="33"/>
        </w:numPr>
        <w:jc w:val="both"/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The maximum number </w:t>
      </w:r>
      <w:r>
        <w:rPr>
          <w:szCs w:val="20"/>
          <w:lang w:val="en-US" w:eastAsia="ko-KR"/>
        </w:rPr>
        <w:t>or ratio</w:t>
      </w:r>
      <w:r>
        <w:rPr>
          <w:szCs w:val="20"/>
          <w:lang w:val="en-US" w:eastAsia="x-none"/>
        </w:rPr>
        <w:t xml:space="preserve"> of MGs/SMTC with restrictions that can be skipped within a time </w:t>
      </w:r>
      <w:proofErr w:type="gramStart"/>
      <w:r>
        <w:rPr>
          <w:szCs w:val="20"/>
          <w:lang w:val="en-US" w:eastAsia="x-none"/>
        </w:rPr>
        <w:t>period;</w:t>
      </w:r>
      <w:proofErr w:type="gramEnd"/>
    </w:p>
    <w:p w14:paraId="3E6FE8B6" w14:textId="77777777" w:rsidR="00F85112" w:rsidRDefault="00F85112" w:rsidP="00F85112">
      <w:pPr>
        <w:numPr>
          <w:ilvl w:val="1"/>
          <w:numId w:val="33"/>
        </w:numPr>
        <w:jc w:val="both"/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The number of required SSBs within a time </w:t>
      </w:r>
      <w:proofErr w:type="gramStart"/>
      <w:r>
        <w:rPr>
          <w:szCs w:val="20"/>
          <w:lang w:val="en-US" w:eastAsia="x-none"/>
        </w:rPr>
        <w:t>period;</w:t>
      </w:r>
      <w:proofErr w:type="gramEnd"/>
    </w:p>
    <w:p w14:paraId="663F6508" w14:textId="77777777" w:rsidR="00F85112" w:rsidRDefault="00F85112" w:rsidP="00F85112">
      <w:pPr>
        <w:numPr>
          <w:ilvl w:val="1"/>
          <w:numId w:val="33"/>
        </w:numPr>
        <w:jc w:val="both"/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The number of consecutive RRM measurements that can be </w:t>
      </w:r>
      <w:proofErr w:type="gramStart"/>
      <w:r>
        <w:rPr>
          <w:szCs w:val="20"/>
          <w:lang w:val="en-US" w:eastAsia="x-none"/>
        </w:rPr>
        <w:t>skipped;</w:t>
      </w:r>
      <w:proofErr w:type="gramEnd"/>
    </w:p>
    <w:p w14:paraId="2913D8B9" w14:textId="77777777" w:rsidR="00F85112" w:rsidRDefault="00F85112" w:rsidP="00F85112">
      <w:pPr>
        <w:numPr>
          <w:ilvl w:val="1"/>
          <w:numId w:val="33"/>
        </w:numPr>
        <w:jc w:val="both"/>
        <w:rPr>
          <w:szCs w:val="20"/>
          <w:lang w:val="en-US" w:eastAsia="ko-KR"/>
        </w:rPr>
      </w:pPr>
      <w:r>
        <w:rPr>
          <w:szCs w:val="20"/>
          <w:lang w:val="en-US" w:eastAsia="ko-KR"/>
        </w:rPr>
        <w:t xml:space="preserve">FFS: The maximum interval between two consecutively reserved gap/restriction occasions for RRM </w:t>
      </w:r>
      <w:proofErr w:type="gramStart"/>
      <w:r>
        <w:rPr>
          <w:szCs w:val="20"/>
          <w:lang w:val="en-US" w:eastAsia="ko-KR"/>
        </w:rPr>
        <w:t>measurements;</w:t>
      </w:r>
      <w:proofErr w:type="gramEnd"/>
    </w:p>
    <w:p w14:paraId="796DEB80" w14:textId="77777777" w:rsidR="00F85112" w:rsidRDefault="00F85112" w:rsidP="00F85112">
      <w:pPr>
        <w:numPr>
          <w:ilvl w:val="1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The patterns of gap(s)/restriction(s) where skipping is feasible or </w:t>
      </w:r>
      <w:proofErr w:type="gramStart"/>
      <w:r>
        <w:rPr>
          <w:szCs w:val="20"/>
          <w:lang w:val="en-US" w:eastAsia="x-none"/>
        </w:rPr>
        <w:t>acceptable;</w:t>
      </w:r>
      <w:proofErr w:type="gramEnd"/>
      <w:r>
        <w:rPr>
          <w:szCs w:val="20"/>
          <w:lang w:val="en-US" w:eastAsia="x-none"/>
        </w:rPr>
        <w:t xml:space="preserve">  </w:t>
      </w:r>
    </w:p>
    <w:p w14:paraId="08F0737B" w14:textId="77777777" w:rsidR="00F85112" w:rsidRDefault="00F85112" w:rsidP="00F85112">
      <w:pPr>
        <w:numPr>
          <w:ilvl w:val="0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UE assistance information related to channel conditions:</w:t>
      </w:r>
    </w:p>
    <w:p w14:paraId="0B8AF168" w14:textId="77777777" w:rsidR="00F85112" w:rsidRDefault="00F85112" w:rsidP="00F85112">
      <w:pPr>
        <w:numPr>
          <w:ilvl w:val="1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RSRP is below/above search threshold (s-</w:t>
      </w:r>
      <w:proofErr w:type="spellStart"/>
      <w:r>
        <w:rPr>
          <w:szCs w:val="20"/>
          <w:lang w:val="en-US" w:eastAsia="x-none"/>
        </w:rPr>
        <w:t>MeasureConfig</w:t>
      </w:r>
      <w:proofErr w:type="spellEnd"/>
      <w:proofErr w:type="gramStart"/>
      <w:r>
        <w:rPr>
          <w:szCs w:val="20"/>
          <w:lang w:val="en-US" w:eastAsia="x-none"/>
        </w:rPr>
        <w:t>);</w:t>
      </w:r>
      <w:proofErr w:type="gramEnd"/>
    </w:p>
    <w:p w14:paraId="6C5BCD57" w14:textId="77777777" w:rsidR="00F85112" w:rsidRDefault="00F85112" w:rsidP="00F85112">
      <w:pPr>
        <w:numPr>
          <w:ilvl w:val="0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UE assistance information related to traffic:</w:t>
      </w:r>
    </w:p>
    <w:p w14:paraId="18E1630A" w14:textId="77777777" w:rsidR="00F85112" w:rsidRDefault="00F85112" w:rsidP="00F85112">
      <w:pPr>
        <w:numPr>
          <w:ilvl w:val="1"/>
          <w:numId w:val="33"/>
        </w:numPr>
        <w:rPr>
          <w:szCs w:val="20"/>
          <w:lang w:val="fr-FR" w:eastAsia="x-none"/>
        </w:rPr>
      </w:pPr>
      <w:proofErr w:type="gramStart"/>
      <w:r>
        <w:rPr>
          <w:szCs w:val="20"/>
          <w:lang w:val="fr-FR" w:eastAsia="x-none"/>
        </w:rPr>
        <w:t>FFS:</w:t>
      </w:r>
      <w:proofErr w:type="gramEnd"/>
      <w:r>
        <w:rPr>
          <w:szCs w:val="20"/>
          <w:lang w:val="fr-FR" w:eastAsia="x-none"/>
        </w:rPr>
        <w:t xml:space="preserve"> PSI (PDU set importance);</w:t>
      </w:r>
    </w:p>
    <w:p w14:paraId="19A147C8" w14:textId="77777777" w:rsidR="00F85112" w:rsidRDefault="00F85112" w:rsidP="00F85112">
      <w:pPr>
        <w:numPr>
          <w:ilvl w:val="0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FFS: UE assistance information related to UE mobility:</w:t>
      </w:r>
    </w:p>
    <w:p w14:paraId="5B4B92A1" w14:textId="77777777" w:rsidR="00F85112" w:rsidRDefault="00F85112" w:rsidP="00F85112">
      <w:pPr>
        <w:numPr>
          <w:ilvl w:val="1"/>
          <w:numId w:val="33"/>
        </w:num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FFS: L3 parameters related to mobility, e.g., </w:t>
      </w:r>
      <w:proofErr w:type="gramStart"/>
      <w:r>
        <w:rPr>
          <w:szCs w:val="20"/>
          <w:lang w:val="en-US" w:eastAsia="x-none"/>
        </w:rPr>
        <w:t>static</w:t>
      </w:r>
      <w:proofErr w:type="gramEnd"/>
      <w:r>
        <w:rPr>
          <w:szCs w:val="20"/>
          <w:lang w:val="en-US" w:eastAsia="x-none"/>
        </w:rPr>
        <w:t xml:space="preserve"> or not</w:t>
      </w:r>
    </w:p>
    <w:p w14:paraId="7D45158F" w14:textId="77777777" w:rsidR="00F85112" w:rsidRDefault="00F85112" w:rsidP="00F85112">
      <w:pPr>
        <w:rPr>
          <w:szCs w:val="20"/>
          <w:lang w:val="en-US" w:eastAsia="x-none"/>
        </w:rPr>
      </w:pPr>
      <w:r>
        <w:rPr>
          <w:szCs w:val="20"/>
          <w:lang w:val="en-US" w:eastAsia="x-none"/>
        </w:rPr>
        <w:t>Companies are encouraged to provide additional details (</w:t>
      </w:r>
      <w:proofErr w:type="gramStart"/>
      <w:r>
        <w:rPr>
          <w:szCs w:val="20"/>
          <w:lang w:val="en-US" w:eastAsia="x-none"/>
        </w:rPr>
        <w:t>e.g.</w:t>
      </w:r>
      <w:proofErr w:type="gramEnd"/>
      <w:r>
        <w:rPr>
          <w:szCs w:val="20"/>
          <w:lang w:val="en-US" w:eastAsia="x-none"/>
        </w:rPr>
        <w:t xml:space="preserve"> how often the UE assistance info is provided, timing, applicable scenarios, performance gains, </w:t>
      </w:r>
      <w:proofErr w:type="spellStart"/>
      <w:r>
        <w:rPr>
          <w:szCs w:val="20"/>
          <w:lang w:val="en-US" w:eastAsia="x-none"/>
        </w:rPr>
        <w:t>etc</w:t>
      </w:r>
      <w:proofErr w:type="spellEnd"/>
      <w:r>
        <w:rPr>
          <w:szCs w:val="20"/>
          <w:lang w:val="en-US" w:eastAsia="x-none"/>
        </w:rPr>
        <w:t>) on their preferred scheme.</w:t>
      </w:r>
    </w:p>
    <w:p w14:paraId="5E58FE71" w14:textId="77777777" w:rsidR="00F85112" w:rsidRDefault="00F85112" w:rsidP="00F85112">
      <w:pPr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Note: From specification point of view, there is no mandated gNB behavior in response to any of the UE assistance information. </w:t>
      </w:r>
    </w:p>
    <w:p w14:paraId="436CAE7F" w14:textId="172619AF" w:rsidR="00F85112" w:rsidRDefault="00F85112" w:rsidP="00F85112">
      <w:pPr>
        <w:jc w:val="both"/>
        <w:rPr>
          <w:szCs w:val="20"/>
          <w:lang w:val="en-US" w:eastAsia="x-none"/>
        </w:rPr>
      </w:pPr>
      <w:r>
        <w:rPr>
          <w:szCs w:val="20"/>
          <w:lang w:val="en-US" w:eastAsia="x-none"/>
        </w:rPr>
        <w:t>RAN1 to make decision, from RAN1 perspective, in RAN1#117 on the support of UE assistance information.</w:t>
      </w:r>
    </w:p>
    <w:p w14:paraId="77222153" w14:textId="77777777" w:rsidR="00BE2317" w:rsidRDefault="00BE2317" w:rsidP="00F85112">
      <w:pPr>
        <w:jc w:val="both"/>
        <w:rPr>
          <w:szCs w:val="20"/>
          <w:lang w:val="en-US" w:eastAsia="x-none"/>
        </w:rPr>
      </w:pPr>
    </w:p>
    <w:p w14:paraId="42EF040D" w14:textId="6B709BF7" w:rsidR="006C47C9" w:rsidRDefault="00B80F65" w:rsidP="00F85112">
      <w:pPr>
        <w:jc w:val="both"/>
        <w:rPr>
          <w:szCs w:val="20"/>
          <w:lang w:val="en-US" w:eastAsia="x-none"/>
        </w:rPr>
      </w:pPr>
      <w:r>
        <w:rPr>
          <w:szCs w:val="20"/>
          <w:lang w:val="en-US" w:eastAsia="x-none"/>
        </w:rPr>
        <w:t xml:space="preserve">Considering there are several existing mechanisms </w:t>
      </w:r>
      <w:r w:rsidR="00B134E5">
        <w:rPr>
          <w:szCs w:val="20"/>
          <w:lang w:val="en-US" w:eastAsia="x-none"/>
        </w:rPr>
        <w:t>in RAN2/RAN4 which c</w:t>
      </w:r>
      <w:r w:rsidR="004A7176">
        <w:rPr>
          <w:szCs w:val="20"/>
          <w:lang w:val="en-US" w:eastAsia="x-none"/>
        </w:rPr>
        <w:t>ould</w:t>
      </w:r>
      <w:r w:rsidR="00B134E5">
        <w:rPr>
          <w:szCs w:val="20"/>
          <w:lang w:val="en-US" w:eastAsia="x-none"/>
        </w:rPr>
        <w:t xml:space="preserve"> be used to help gNB decide whether to cancel a MG</w:t>
      </w:r>
      <w:r>
        <w:rPr>
          <w:szCs w:val="20"/>
          <w:lang w:val="en-US" w:eastAsia="x-none"/>
        </w:rPr>
        <w:t>, we propose</w:t>
      </w:r>
      <w:r w:rsidR="00B134E5">
        <w:rPr>
          <w:szCs w:val="20"/>
          <w:lang w:val="en-US" w:eastAsia="x-none"/>
        </w:rPr>
        <w:t>:</w:t>
      </w:r>
    </w:p>
    <w:p w14:paraId="134F9291" w14:textId="77777777" w:rsidR="006C47C9" w:rsidRDefault="006C47C9" w:rsidP="00F85112">
      <w:pPr>
        <w:jc w:val="both"/>
        <w:rPr>
          <w:szCs w:val="20"/>
          <w:lang w:val="en-US" w:eastAsia="x-none"/>
        </w:rPr>
      </w:pPr>
    </w:p>
    <w:p w14:paraId="143B1828" w14:textId="48C39E2F" w:rsidR="00BE2317" w:rsidRPr="006C47C9" w:rsidRDefault="00667DBE" w:rsidP="00F85112">
      <w:pPr>
        <w:jc w:val="both"/>
        <w:rPr>
          <w:szCs w:val="20"/>
          <w:lang w:val="en-US" w:eastAsia="x-none"/>
        </w:rPr>
      </w:pPr>
      <w:r w:rsidRPr="00E520E0">
        <w:rPr>
          <w:rFonts w:ascii="Times New Roman" w:hAnsi="Times New Roman"/>
          <w:b/>
          <w:bCs/>
          <w:u w:val="single"/>
        </w:rPr>
        <w:lastRenderedPageBreak/>
        <w:t xml:space="preserve">Proposal </w:t>
      </w:r>
      <w:r>
        <w:rPr>
          <w:rFonts w:ascii="Times New Roman" w:hAnsi="Times New Roman"/>
          <w:b/>
          <w:bCs/>
          <w:u w:val="single"/>
        </w:rPr>
        <w:t>5</w:t>
      </w:r>
      <w:r w:rsidRPr="00E520E0">
        <w:rPr>
          <w:rFonts w:ascii="Times New Roman" w:hAnsi="Times New Roman"/>
          <w:b/>
          <w:bCs/>
        </w:rPr>
        <w:t>:</w:t>
      </w:r>
      <w:r w:rsidR="006C47C9">
        <w:rPr>
          <w:rFonts w:ascii="Times New Roman" w:hAnsi="Times New Roman"/>
          <w:b/>
          <w:bCs/>
        </w:rPr>
        <w:t xml:space="preserve"> </w:t>
      </w:r>
      <w:r>
        <w:rPr>
          <w:b/>
          <w:bCs/>
          <w:szCs w:val="20"/>
          <w:lang w:val="en-US" w:eastAsia="x-none"/>
        </w:rPr>
        <w:t>T</w:t>
      </w:r>
      <w:r w:rsidRPr="006C47C9">
        <w:rPr>
          <w:b/>
          <w:bCs/>
          <w:szCs w:val="20"/>
          <w:lang w:val="en-US" w:eastAsia="x-none"/>
        </w:rPr>
        <w:t xml:space="preserve">he benefit </w:t>
      </w:r>
      <w:r w:rsidR="000B3444">
        <w:rPr>
          <w:b/>
          <w:bCs/>
          <w:szCs w:val="20"/>
          <w:lang w:val="en-US" w:eastAsia="x-none"/>
        </w:rPr>
        <w:t>of</w:t>
      </w:r>
      <w:r w:rsidR="008B41C5" w:rsidRPr="006C47C9">
        <w:rPr>
          <w:b/>
          <w:bCs/>
          <w:szCs w:val="20"/>
          <w:lang w:val="en-US" w:eastAsia="x-none"/>
        </w:rPr>
        <w:t xml:space="preserve"> a new UAI </w:t>
      </w:r>
      <w:r w:rsidR="006F153F">
        <w:rPr>
          <w:b/>
          <w:bCs/>
          <w:szCs w:val="20"/>
          <w:lang w:val="en-US" w:eastAsia="x-none"/>
        </w:rPr>
        <w:t>should</w:t>
      </w:r>
      <w:r w:rsidR="008B41C5" w:rsidRPr="006C47C9">
        <w:rPr>
          <w:b/>
          <w:bCs/>
          <w:szCs w:val="20"/>
          <w:lang w:val="en-US" w:eastAsia="x-none"/>
        </w:rPr>
        <w:t xml:space="preserve"> be justified </w:t>
      </w:r>
      <w:r w:rsidR="000B3444">
        <w:rPr>
          <w:b/>
          <w:bCs/>
          <w:szCs w:val="20"/>
          <w:lang w:val="en-US" w:eastAsia="x-none"/>
        </w:rPr>
        <w:t xml:space="preserve">by </w:t>
      </w:r>
      <w:r w:rsidR="00446259">
        <w:rPr>
          <w:b/>
          <w:bCs/>
          <w:szCs w:val="20"/>
          <w:lang w:val="en-US" w:eastAsia="x-none"/>
        </w:rPr>
        <w:t>analyzing</w:t>
      </w:r>
      <w:r w:rsidR="008B41C5" w:rsidRPr="006C47C9">
        <w:rPr>
          <w:b/>
          <w:bCs/>
          <w:szCs w:val="20"/>
          <w:lang w:val="en-US" w:eastAsia="x-none"/>
        </w:rPr>
        <w:t xml:space="preserve"> </w:t>
      </w:r>
      <w:r w:rsidR="006F153F">
        <w:rPr>
          <w:b/>
          <w:bCs/>
          <w:szCs w:val="20"/>
          <w:lang w:val="en-US" w:eastAsia="x-none"/>
        </w:rPr>
        <w:t xml:space="preserve">its effectiveness </w:t>
      </w:r>
      <w:r w:rsidR="008B41C5" w:rsidRPr="006C47C9">
        <w:rPr>
          <w:b/>
          <w:bCs/>
          <w:szCs w:val="20"/>
          <w:lang w:val="en-US" w:eastAsia="x-none"/>
        </w:rPr>
        <w:t>against existing mechanisms</w:t>
      </w:r>
      <w:r w:rsidR="00DD02A0" w:rsidRPr="006C47C9">
        <w:rPr>
          <w:b/>
          <w:bCs/>
          <w:szCs w:val="20"/>
          <w:lang w:val="en-US" w:eastAsia="x-none"/>
        </w:rPr>
        <w:t xml:space="preserve"> (e.g., </w:t>
      </w:r>
      <w:r w:rsidR="00257417" w:rsidRPr="006C47C9">
        <w:rPr>
          <w:b/>
          <w:bCs/>
          <w:szCs w:val="20"/>
          <w:lang w:val="en-US" w:eastAsia="x-none"/>
        </w:rPr>
        <w:t xml:space="preserve">RSRP/RSRQ-related reports, </w:t>
      </w:r>
      <w:r w:rsidR="00EA7604">
        <w:rPr>
          <w:b/>
          <w:bCs/>
          <w:szCs w:val="20"/>
          <w:lang w:val="en-US" w:eastAsia="x-none"/>
        </w:rPr>
        <w:t xml:space="preserve">as well as </w:t>
      </w:r>
      <w:r w:rsidR="00257417" w:rsidRPr="006C47C9">
        <w:rPr>
          <w:b/>
          <w:bCs/>
          <w:szCs w:val="20"/>
          <w:lang w:val="en-US" w:eastAsia="x-none"/>
        </w:rPr>
        <w:t>BSR/DSR</w:t>
      </w:r>
      <w:r w:rsidR="00EA7604">
        <w:rPr>
          <w:b/>
          <w:bCs/>
          <w:szCs w:val="20"/>
          <w:lang w:val="en-US" w:eastAsia="x-none"/>
        </w:rPr>
        <w:t xml:space="preserve"> procedures</w:t>
      </w:r>
      <w:r w:rsidR="00DD02A0" w:rsidRPr="006C47C9">
        <w:rPr>
          <w:b/>
          <w:bCs/>
          <w:szCs w:val="20"/>
          <w:lang w:val="en-US" w:eastAsia="x-none"/>
        </w:rPr>
        <w:t>)</w:t>
      </w:r>
      <w:r w:rsidR="006C47C9" w:rsidRPr="006C47C9">
        <w:rPr>
          <w:b/>
          <w:bCs/>
          <w:szCs w:val="20"/>
          <w:lang w:val="en-US" w:eastAsia="x-none"/>
        </w:rPr>
        <w:t xml:space="preserve">, and </w:t>
      </w:r>
      <w:r w:rsidR="00446259">
        <w:rPr>
          <w:b/>
          <w:bCs/>
          <w:szCs w:val="20"/>
          <w:lang w:val="en-US" w:eastAsia="x-none"/>
        </w:rPr>
        <w:t>such</w:t>
      </w:r>
      <w:r w:rsidR="006C47C9" w:rsidRPr="006C47C9">
        <w:rPr>
          <w:b/>
          <w:bCs/>
          <w:szCs w:val="20"/>
          <w:lang w:val="en-US" w:eastAsia="x-none"/>
        </w:rPr>
        <w:t xml:space="preserve"> analysis seems to be out of </w:t>
      </w:r>
      <w:r w:rsidR="00F04401">
        <w:rPr>
          <w:b/>
          <w:bCs/>
          <w:szCs w:val="20"/>
          <w:lang w:val="en-US" w:eastAsia="x-none"/>
        </w:rPr>
        <w:t xml:space="preserve">RAN1 </w:t>
      </w:r>
      <w:r w:rsidR="006C47C9" w:rsidRPr="006C47C9">
        <w:rPr>
          <w:b/>
          <w:bCs/>
          <w:szCs w:val="20"/>
          <w:lang w:val="en-US" w:eastAsia="x-none"/>
        </w:rPr>
        <w:t>scop</w:t>
      </w:r>
      <w:r w:rsidR="00F04401">
        <w:rPr>
          <w:b/>
          <w:bCs/>
          <w:szCs w:val="20"/>
          <w:lang w:val="en-US" w:eastAsia="x-none"/>
        </w:rPr>
        <w:t>e</w:t>
      </w:r>
      <w:r w:rsidR="008B41C5" w:rsidRPr="006C47C9">
        <w:rPr>
          <w:b/>
          <w:bCs/>
          <w:szCs w:val="20"/>
          <w:lang w:val="en-US" w:eastAsia="x-none"/>
        </w:rPr>
        <w:t>.</w:t>
      </w:r>
    </w:p>
    <w:p w14:paraId="27EAA48B" w14:textId="77777777" w:rsidR="005B3A22" w:rsidRPr="00E520E0" w:rsidRDefault="005B3A22" w:rsidP="005622E7">
      <w:pPr>
        <w:pStyle w:val="Heading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Conclusions</w:t>
      </w:r>
    </w:p>
    <w:p w14:paraId="6FB7349F" w14:textId="6C3018C9" w:rsidR="005B3A22" w:rsidRPr="00E520E0" w:rsidRDefault="005B3A22" w:rsidP="005B3A22">
      <w:pPr>
        <w:rPr>
          <w:rFonts w:ascii="Times New Roman" w:hAnsi="Times New Roman"/>
          <w:lang w:eastAsia="zh-CN"/>
        </w:rPr>
      </w:pPr>
      <w:r w:rsidRPr="00E520E0">
        <w:rPr>
          <w:rFonts w:ascii="Times New Roman" w:hAnsi="Times New Roman"/>
          <w:lang w:eastAsia="zh-CN"/>
        </w:rPr>
        <w:t xml:space="preserve">This contribution provided our views regarding </w:t>
      </w:r>
      <w:r w:rsidR="00262C9B">
        <w:rPr>
          <w:rFonts w:ascii="Times New Roman" w:hAnsi="Times New Roman"/>
          <w:lang w:eastAsia="zh-CN"/>
        </w:rPr>
        <w:t xml:space="preserve">enabling </w:t>
      </w:r>
      <w:r w:rsidR="00460FAB">
        <w:rPr>
          <w:rFonts w:ascii="Times New Roman" w:hAnsi="Times New Roman"/>
          <w:lang w:eastAsia="zh-CN"/>
        </w:rPr>
        <w:t xml:space="preserve">TX/RX </w:t>
      </w:r>
      <w:r w:rsidR="00262C9B">
        <w:rPr>
          <w:rFonts w:ascii="Times New Roman" w:hAnsi="Times New Roman"/>
          <w:lang w:eastAsia="zh-CN"/>
        </w:rPr>
        <w:t xml:space="preserve">during </w:t>
      </w:r>
      <w:r w:rsidR="00B86EA0">
        <w:rPr>
          <w:rFonts w:ascii="Times New Roman" w:hAnsi="Times New Roman"/>
          <w:lang w:eastAsia="zh-CN"/>
        </w:rPr>
        <w:t xml:space="preserve">RRM </w:t>
      </w:r>
      <w:r w:rsidR="00262C9B">
        <w:rPr>
          <w:rFonts w:ascii="Times New Roman" w:hAnsi="Times New Roman"/>
          <w:lang w:eastAsia="zh-CN"/>
        </w:rPr>
        <w:t>measurement period</w:t>
      </w:r>
      <w:r w:rsidR="000C3B67">
        <w:rPr>
          <w:rFonts w:ascii="Times New Roman" w:hAnsi="Times New Roman"/>
          <w:lang w:eastAsia="zh-CN"/>
        </w:rPr>
        <w:t>s</w:t>
      </w:r>
      <w:r w:rsidRPr="00E520E0">
        <w:rPr>
          <w:rFonts w:ascii="Times New Roman" w:hAnsi="Times New Roman"/>
          <w:lang w:eastAsia="zh-CN"/>
        </w:rPr>
        <w:t>:</w:t>
      </w:r>
    </w:p>
    <w:p w14:paraId="19216E56" w14:textId="77777777" w:rsidR="007D17A9" w:rsidRPr="00E520E0" w:rsidRDefault="007D17A9" w:rsidP="005B3A22">
      <w:pPr>
        <w:rPr>
          <w:rFonts w:ascii="Times New Roman" w:hAnsi="Times New Roman"/>
          <w:lang w:eastAsia="zh-CN"/>
        </w:rPr>
      </w:pPr>
    </w:p>
    <w:p w14:paraId="7687140D" w14:textId="77777777" w:rsidR="00314B9F" w:rsidRDefault="00314B9F" w:rsidP="00314B9F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1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If the time offset is agreed to be small (e.g., less than 2ms): Adopt Alt 1-3 for dynamic scheduling.</w:t>
      </w:r>
    </w:p>
    <w:p w14:paraId="3719208F" w14:textId="77777777" w:rsidR="00314B9F" w:rsidRDefault="00314B9F" w:rsidP="00314B9F">
      <w:pPr>
        <w:jc w:val="both"/>
        <w:rPr>
          <w:rFonts w:ascii="Times New Roman" w:hAnsi="Times New Roman"/>
          <w:b/>
          <w:bCs/>
        </w:rPr>
      </w:pPr>
    </w:p>
    <w:p w14:paraId="5A02EA7C" w14:textId="77777777" w:rsidR="00314B9F" w:rsidRDefault="00314B9F" w:rsidP="00314B9F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2</w:t>
      </w:r>
      <w:r w:rsidRPr="00E520E0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If the time offset is agreed to be large (e.g., larger than 2ms): Adopt Alt 1-1/1-2 for dynamic scheduling</w:t>
      </w:r>
      <w:r w:rsidRPr="00900226">
        <w:rPr>
          <w:rFonts w:ascii="Times New Roman" w:hAnsi="Times New Roman"/>
          <w:b/>
          <w:bCs/>
        </w:rPr>
        <w:t>.</w:t>
      </w:r>
    </w:p>
    <w:p w14:paraId="3CEA7D66" w14:textId="77777777" w:rsidR="00314B9F" w:rsidRDefault="00314B9F" w:rsidP="00314B9F">
      <w:pPr>
        <w:jc w:val="both"/>
        <w:rPr>
          <w:rFonts w:ascii="Times New Roman" w:hAnsi="Times New Roman"/>
          <w:b/>
          <w:bCs/>
        </w:rPr>
      </w:pPr>
    </w:p>
    <w:p w14:paraId="5D3EDC8B" w14:textId="0AD9908B" w:rsidR="004E62CC" w:rsidRPr="000B77D0" w:rsidRDefault="00314B9F" w:rsidP="000B77D0">
      <w:pPr>
        <w:rPr>
          <w:rFonts w:ascii="Times New Roman" w:hAnsi="Times New Roman"/>
          <w:b/>
          <w:bCs/>
        </w:rPr>
      </w:pPr>
      <w:r w:rsidRPr="000B77D0">
        <w:rPr>
          <w:rFonts w:ascii="Times New Roman" w:hAnsi="Times New Roman"/>
          <w:b/>
          <w:bCs/>
          <w:u w:val="single"/>
        </w:rPr>
        <w:t>Proposal 3</w:t>
      </w:r>
      <w:r w:rsidRPr="000B77D0">
        <w:rPr>
          <w:rFonts w:ascii="Times New Roman" w:hAnsi="Times New Roman"/>
          <w:b/>
          <w:bCs/>
        </w:rPr>
        <w:t>:  Adopt Alt 3-3/3-4 for semi-static/semi-persistent scheduling.</w:t>
      </w:r>
    </w:p>
    <w:p w14:paraId="2C52B49D" w14:textId="77777777" w:rsidR="0024151F" w:rsidRDefault="0024151F" w:rsidP="0024151F">
      <w:pPr>
        <w:rPr>
          <w:rFonts w:ascii="Times New Roman" w:hAnsi="Times New Roman"/>
          <w:b/>
          <w:bCs/>
        </w:rPr>
      </w:pPr>
    </w:p>
    <w:p w14:paraId="06915BCE" w14:textId="4D3F94F9" w:rsidR="0024151F" w:rsidRDefault="0024151F" w:rsidP="0024151F">
      <w:pPr>
        <w:jc w:val="both"/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4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Determine the time offset value before deciding whether to support any related alternatives (Alt1, Alt2 variants).</w:t>
      </w:r>
    </w:p>
    <w:p w14:paraId="3B74B004" w14:textId="77777777" w:rsidR="0024151F" w:rsidRDefault="0024151F" w:rsidP="0024151F">
      <w:pPr>
        <w:rPr>
          <w:rFonts w:ascii="Times New Roman" w:hAnsi="Times New Roman"/>
          <w:b/>
          <w:bCs/>
        </w:rPr>
      </w:pPr>
    </w:p>
    <w:p w14:paraId="129A4B2B" w14:textId="77777777" w:rsidR="0024151F" w:rsidRPr="006C47C9" w:rsidRDefault="0024151F" w:rsidP="0024151F">
      <w:pPr>
        <w:jc w:val="both"/>
        <w:rPr>
          <w:szCs w:val="20"/>
          <w:lang w:val="en-US" w:eastAsia="x-none"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5</w:t>
      </w:r>
      <w:r w:rsidRPr="00E520E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  <w:szCs w:val="20"/>
          <w:lang w:val="en-US" w:eastAsia="x-none"/>
        </w:rPr>
        <w:t>T</w:t>
      </w:r>
      <w:r w:rsidRPr="006C47C9">
        <w:rPr>
          <w:b/>
          <w:bCs/>
          <w:szCs w:val="20"/>
          <w:lang w:val="en-US" w:eastAsia="x-none"/>
        </w:rPr>
        <w:t xml:space="preserve">he benefit </w:t>
      </w:r>
      <w:r>
        <w:rPr>
          <w:b/>
          <w:bCs/>
          <w:szCs w:val="20"/>
          <w:lang w:val="en-US" w:eastAsia="x-none"/>
        </w:rPr>
        <w:t>of</w:t>
      </w:r>
      <w:r w:rsidRPr="006C47C9">
        <w:rPr>
          <w:b/>
          <w:bCs/>
          <w:szCs w:val="20"/>
          <w:lang w:val="en-US" w:eastAsia="x-none"/>
        </w:rPr>
        <w:t xml:space="preserve"> a new UAI </w:t>
      </w:r>
      <w:r>
        <w:rPr>
          <w:b/>
          <w:bCs/>
          <w:szCs w:val="20"/>
          <w:lang w:val="en-US" w:eastAsia="x-none"/>
        </w:rPr>
        <w:t>should</w:t>
      </w:r>
      <w:r w:rsidRPr="006C47C9">
        <w:rPr>
          <w:b/>
          <w:bCs/>
          <w:szCs w:val="20"/>
          <w:lang w:val="en-US" w:eastAsia="x-none"/>
        </w:rPr>
        <w:t xml:space="preserve"> be justified </w:t>
      </w:r>
      <w:r>
        <w:rPr>
          <w:b/>
          <w:bCs/>
          <w:szCs w:val="20"/>
          <w:lang w:val="en-US" w:eastAsia="x-none"/>
        </w:rPr>
        <w:t>by analyzing</w:t>
      </w:r>
      <w:r w:rsidRPr="006C47C9">
        <w:rPr>
          <w:b/>
          <w:bCs/>
          <w:szCs w:val="20"/>
          <w:lang w:val="en-US" w:eastAsia="x-none"/>
        </w:rPr>
        <w:t xml:space="preserve"> </w:t>
      </w:r>
      <w:r>
        <w:rPr>
          <w:b/>
          <w:bCs/>
          <w:szCs w:val="20"/>
          <w:lang w:val="en-US" w:eastAsia="x-none"/>
        </w:rPr>
        <w:t xml:space="preserve">its effectiveness </w:t>
      </w:r>
      <w:r w:rsidRPr="006C47C9">
        <w:rPr>
          <w:b/>
          <w:bCs/>
          <w:szCs w:val="20"/>
          <w:lang w:val="en-US" w:eastAsia="x-none"/>
        </w:rPr>
        <w:t xml:space="preserve">against existing mechanisms (e.g., RSRP/RSRQ-related reports, </w:t>
      </w:r>
      <w:r>
        <w:rPr>
          <w:b/>
          <w:bCs/>
          <w:szCs w:val="20"/>
          <w:lang w:val="en-US" w:eastAsia="x-none"/>
        </w:rPr>
        <w:t xml:space="preserve">as well as </w:t>
      </w:r>
      <w:r w:rsidRPr="006C47C9">
        <w:rPr>
          <w:b/>
          <w:bCs/>
          <w:szCs w:val="20"/>
          <w:lang w:val="en-US" w:eastAsia="x-none"/>
        </w:rPr>
        <w:t>BSR/DSR</w:t>
      </w:r>
      <w:r>
        <w:rPr>
          <w:b/>
          <w:bCs/>
          <w:szCs w:val="20"/>
          <w:lang w:val="en-US" w:eastAsia="x-none"/>
        </w:rPr>
        <w:t xml:space="preserve"> procedures</w:t>
      </w:r>
      <w:r w:rsidRPr="006C47C9">
        <w:rPr>
          <w:b/>
          <w:bCs/>
          <w:szCs w:val="20"/>
          <w:lang w:val="en-US" w:eastAsia="x-none"/>
        </w:rPr>
        <w:t xml:space="preserve">), and </w:t>
      </w:r>
      <w:r>
        <w:rPr>
          <w:b/>
          <w:bCs/>
          <w:szCs w:val="20"/>
          <w:lang w:val="en-US" w:eastAsia="x-none"/>
        </w:rPr>
        <w:t>such</w:t>
      </w:r>
      <w:r w:rsidRPr="006C47C9">
        <w:rPr>
          <w:b/>
          <w:bCs/>
          <w:szCs w:val="20"/>
          <w:lang w:val="en-US" w:eastAsia="x-none"/>
        </w:rPr>
        <w:t xml:space="preserve"> analysis seems to be out of </w:t>
      </w:r>
      <w:r>
        <w:rPr>
          <w:b/>
          <w:bCs/>
          <w:szCs w:val="20"/>
          <w:lang w:val="en-US" w:eastAsia="x-none"/>
        </w:rPr>
        <w:t xml:space="preserve">RAN1 </w:t>
      </w:r>
      <w:r w:rsidRPr="006C47C9">
        <w:rPr>
          <w:b/>
          <w:bCs/>
          <w:szCs w:val="20"/>
          <w:lang w:val="en-US" w:eastAsia="x-none"/>
        </w:rPr>
        <w:t>scop</w:t>
      </w:r>
      <w:r>
        <w:rPr>
          <w:b/>
          <w:bCs/>
          <w:szCs w:val="20"/>
          <w:lang w:val="en-US" w:eastAsia="x-none"/>
        </w:rPr>
        <w:t>e</w:t>
      </w:r>
      <w:r w:rsidRPr="006C47C9">
        <w:rPr>
          <w:b/>
          <w:bCs/>
          <w:szCs w:val="20"/>
          <w:lang w:val="en-US" w:eastAsia="x-none"/>
        </w:rPr>
        <w:t>.</w:t>
      </w:r>
    </w:p>
    <w:p w14:paraId="3655BF57" w14:textId="77777777" w:rsidR="0024151F" w:rsidRPr="0024151F" w:rsidRDefault="0024151F" w:rsidP="0024151F">
      <w:pPr>
        <w:rPr>
          <w:rFonts w:ascii="Times New Roman" w:hAnsi="Times New Roman"/>
          <w:b/>
          <w:bCs/>
        </w:rPr>
      </w:pPr>
    </w:p>
    <w:p w14:paraId="575B3F7D" w14:textId="7C056B06" w:rsidR="003140D8" w:rsidRPr="00063C57" w:rsidRDefault="0024151F" w:rsidP="002F5BAB">
      <w:pPr>
        <w:jc w:val="both"/>
        <w:rPr>
          <w:lang w:eastAsia="zh-CN"/>
        </w:rPr>
      </w:pPr>
      <w:r>
        <w:rPr>
          <w:rFonts w:ascii="Times New Roman" w:hAnsi="Times New Roman"/>
          <w:b/>
          <w:bCs/>
          <w:u w:val="single"/>
        </w:rPr>
        <w:t>Observation</w:t>
      </w:r>
      <w:r w:rsidRPr="00E520E0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The time offset for Alt 1 is likely less than </w:t>
      </w:r>
      <w:r w:rsidRPr="00DE4658">
        <w:rPr>
          <w:rFonts w:ascii="Times New Roman" w:hAnsi="Times New Roman"/>
          <w:b/>
          <w:bCs/>
        </w:rPr>
        <w:t xml:space="preserve">the timeline for Rel-17 dynamic </w:t>
      </w:r>
      <w:r>
        <w:rPr>
          <w:rFonts w:ascii="Times New Roman" w:hAnsi="Times New Roman"/>
          <w:b/>
          <w:bCs/>
        </w:rPr>
        <w:t>activation/</w:t>
      </w:r>
      <w:r w:rsidRPr="00DE4658">
        <w:rPr>
          <w:rFonts w:ascii="Times New Roman" w:hAnsi="Times New Roman"/>
          <w:b/>
          <w:bCs/>
        </w:rPr>
        <w:t>deactivation of preconfigured measurement gaps</w:t>
      </w:r>
      <w:r>
        <w:rPr>
          <w:rFonts w:ascii="Times New Roman" w:hAnsi="Times New Roman"/>
          <w:b/>
          <w:bCs/>
        </w:rPr>
        <w:t xml:space="preserve"> </w:t>
      </w:r>
      <w:r w:rsidRPr="00357A85">
        <w:rPr>
          <w:rFonts w:ascii="Times New Roman" w:hAnsi="Times New Roman"/>
          <w:b/>
          <w:bCs/>
        </w:rPr>
        <w:t xml:space="preserve">upon DCI-based BWP switch </w:t>
      </w:r>
      <w:r>
        <w:rPr>
          <w:rFonts w:ascii="Times New Roman" w:hAnsi="Times New Roman"/>
          <w:b/>
          <w:bCs/>
        </w:rPr>
        <w:t xml:space="preserve">specified in </w:t>
      </w:r>
      <w:r w:rsidRPr="00A50AFE">
        <w:rPr>
          <w:rFonts w:ascii="Times New Roman" w:hAnsi="Times New Roman"/>
          <w:b/>
          <w:bCs/>
        </w:rPr>
        <w:t>TS 38.133 clause 8.19.2</w:t>
      </w:r>
      <w:r>
        <w:rPr>
          <w:rFonts w:ascii="Times New Roman" w:hAnsi="Times New Roman"/>
          <w:b/>
          <w:bCs/>
        </w:rPr>
        <w:t>;</w:t>
      </w:r>
      <w:r w:rsidRPr="00A50AFE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as in this work item, the measurement gaps have already been set up.</w:t>
      </w:r>
      <w:r w:rsidR="003140D8" w:rsidRPr="002F5BAB">
        <w:rPr>
          <w:rFonts w:ascii="Times New Roman" w:hAnsi="Times New Roman"/>
          <w:b/>
          <w:bCs/>
        </w:rPr>
        <w:t xml:space="preserve"> </w:t>
      </w:r>
    </w:p>
    <w:p w14:paraId="5275ED2D" w14:textId="77777777" w:rsidR="003140D8" w:rsidRPr="002F5BAB" w:rsidRDefault="003140D8" w:rsidP="002F5BAB">
      <w:pPr>
        <w:rPr>
          <w:rFonts w:ascii="Times New Roman" w:hAnsi="Times New Roman"/>
          <w:b/>
          <w:bCs/>
        </w:rPr>
      </w:pPr>
    </w:p>
    <w:p w14:paraId="02F1B13C" w14:textId="77777777" w:rsidR="004E62CC" w:rsidRDefault="004E62CC" w:rsidP="00610A34">
      <w:pPr>
        <w:rPr>
          <w:rFonts w:ascii="Times New Roman" w:hAnsi="Times New Roman"/>
          <w:b/>
          <w:bCs/>
        </w:rPr>
      </w:pPr>
    </w:p>
    <w:p w14:paraId="5362F4BC" w14:textId="77777777" w:rsidR="004E62CC" w:rsidRPr="00E520E0" w:rsidRDefault="004E62CC" w:rsidP="00610A34">
      <w:pPr>
        <w:rPr>
          <w:rFonts w:ascii="Times New Roman" w:hAnsi="Times New Roman"/>
        </w:rPr>
      </w:pPr>
    </w:p>
    <w:sectPr w:rsidR="004E62CC" w:rsidRPr="00E52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7AC07" w14:textId="77777777" w:rsidR="00E71462" w:rsidRDefault="00E71462" w:rsidP="00337253">
      <w:r>
        <w:separator/>
      </w:r>
    </w:p>
  </w:endnote>
  <w:endnote w:type="continuationSeparator" w:id="0">
    <w:p w14:paraId="626AAA38" w14:textId="77777777" w:rsidR="00E71462" w:rsidRDefault="00E71462" w:rsidP="0033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49DA" w14:textId="77777777" w:rsidR="00E71462" w:rsidRDefault="00E71462" w:rsidP="00337253">
      <w:r>
        <w:separator/>
      </w:r>
    </w:p>
  </w:footnote>
  <w:footnote w:type="continuationSeparator" w:id="0">
    <w:p w14:paraId="6924BD5D" w14:textId="77777777" w:rsidR="00E71462" w:rsidRDefault="00E71462" w:rsidP="00337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0382D"/>
    <w:multiLevelType w:val="hybridMultilevel"/>
    <w:tmpl w:val="0566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51CDE"/>
    <w:multiLevelType w:val="hybridMultilevel"/>
    <w:tmpl w:val="99967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6D0F7B"/>
    <w:multiLevelType w:val="hybridMultilevel"/>
    <w:tmpl w:val="08006C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CB0E04"/>
    <w:multiLevelType w:val="hybridMultilevel"/>
    <w:tmpl w:val="2D36B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42824"/>
    <w:multiLevelType w:val="multilevel"/>
    <w:tmpl w:val="18842824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002023"/>
    <w:multiLevelType w:val="hybridMultilevel"/>
    <w:tmpl w:val="1B306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3409B"/>
    <w:multiLevelType w:val="hybridMultilevel"/>
    <w:tmpl w:val="B6043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B7468"/>
    <w:multiLevelType w:val="hybridMultilevel"/>
    <w:tmpl w:val="1FE89068"/>
    <w:lvl w:ilvl="0" w:tplc="35903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6577"/>
    <w:multiLevelType w:val="hybridMultilevel"/>
    <w:tmpl w:val="E440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63DC7"/>
    <w:multiLevelType w:val="hybridMultilevel"/>
    <w:tmpl w:val="90386240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0" w15:restartNumberingAfterBreak="0">
    <w:nsid w:val="2F5766FE"/>
    <w:multiLevelType w:val="hybridMultilevel"/>
    <w:tmpl w:val="D64CA5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4250BD"/>
    <w:multiLevelType w:val="hybridMultilevel"/>
    <w:tmpl w:val="4DAAE9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3BA515D"/>
    <w:multiLevelType w:val="hybridMultilevel"/>
    <w:tmpl w:val="7AAEF122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C6F1A"/>
    <w:multiLevelType w:val="hybridMultilevel"/>
    <w:tmpl w:val="FA6A65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1072A"/>
    <w:multiLevelType w:val="hybridMultilevel"/>
    <w:tmpl w:val="DF0A34C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04B78"/>
    <w:multiLevelType w:val="hybridMultilevel"/>
    <w:tmpl w:val="B7DAC86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65FE0B8C"/>
    <w:multiLevelType w:val="hybridMultilevel"/>
    <w:tmpl w:val="2E804068"/>
    <w:lvl w:ilvl="0" w:tplc="FFFFFFFF">
      <w:start w:val="1"/>
      <w:numFmt w:val="lowerLetter"/>
      <w:lvlText w:val="%1)"/>
      <w:lvlJc w:val="left"/>
      <w:pPr>
        <w:ind w:left="77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B5ED0"/>
    <w:multiLevelType w:val="multilevel"/>
    <w:tmpl w:val="703B5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862A6"/>
    <w:multiLevelType w:val="hybridMultilevel"/>
    <w:tmpl w:val="8AD8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7372D8"/>
    <w:multiLevelType w:val="hybridMultilevel"/>
    <w:tmpl w:val="1016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D1D73"/>
    <w:multiLevelType w:val="hybridMultilevel"/>
    <w:tmpl w:val="EA60F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282"/>
    <w:multiLevelType w:val="hybridMultilevel"/>
    <w:tmpl w:val="20223B6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526213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535048">
    <w:abstractNumId w:val="26"/>
  </w:num>
  <w:num w:numId="3" w16cid:durableId="91316126">
    <w:abstractNumId w:val="0"/>
  </w:num>
  <w:num w:numId="4" w16cid:durableId="21634585">
    <w:abstractNumId w:val="23"/>
  </w:num>
  <w:num w:numId="5" w16cid:durableId="506821724">
    <w:abstractNumId w:val="24"/>
  </w:num>
  <w:num w:numId="6" w16cid:durableId="631910801">
    <w:abstractNumId w:val="17"/>
  </w:num>
  <w:num w:numId="7" w16cid:durableId="1903901638">
    <w:abstractNumId w:val="15"/>
  </w:num>
  <w:num w:numId="8" w16cid:durableId="1705128653">
    <w:abstractNumId w:val="25"/>
  </w:num>
  <w:num w:numId="9" w16cid:durableId="287203086">
    <w:abstractNumId w:val="14"/>
  </w:num>
  <w:num w:numId="10" w16cid:durableId="1848978982">
    <w:abstractNumId w:val="30"/>
  </w:num>
  <w:num w:numId="11" w16cid:durableId="568075258">
    <w:abstractNumId w:val="18"/>
  </w:num>
  <w:num w:numId="12" w16cid:durableId="201673035">
    <w:abstractNumId w:val="30"/>
  </w:num>
  <w:num w:numId="13" w16cid:durableId="599724270">
    <w:abstractNumId w:val="33"/>
  </w:num>
  <w:num w:numId="14" w16cid:durableId="1412698504">
    <w:abstractNumId w:val="13"/>
  </w:num>
  <w:num w:numId="15" w16cid:durableId="1688866145">
    <w:abstractNumId w:val="31"/>
  </w:num>
  <w:num w:numId="16" w16cid:durableId="298145194">
    <w:abstractNumId w:val="9"/>
  </w:num>
  <w:num w:numId="17" w16cid:durableId="611209995">
    <w:abstractNumId w:val="5"/>
  </w:num>
  <w:num w:numId="18" w16cid:durableId="704789183">
    <w:abstractNumId w:val="29"/>
  </w:num>
  <w:num w:numId="19" w16cid:durableId="1157922025">
    <w:abstractNumId w:val="21"/>
  </w:num>
  <w:num w:numId="20" w16cid:durableId="2071878085">
    <w:abstractNumId w:val="20"/>
  </w:num>
  <w:num w:numId="21" w16cid:durableId="265699952">
    <w:abstractNumId w:val="2"/>
  </w:num>
  <w:num w:numId="22" w16cid:durableId="123692668">
    <w:abstractNumId w:val="11"/>
  </w:num>
  <w:num w:numId="23" w16cid:durableId="2123918578">
    <w:abstractNumId w:val="6"/>
  </w:num>
  <w:num w:numId="24" w16cid:durableId="661466937">
    <w:abstractNumId w:val="7"/>
  </w:num>
  <w:num w:numId="25" w16cid:durableId="754210373">
    <w:abstractNumId w:val="22"/>
  </w:num>
  <w:num w:numId="26" w16cid:durableId="1788306313">
    <w:abstractNumId w:val="19"/>
  </w:num>
  <w:num w:numId="27" w16cid:durableId="404376990">
    <w:abstractNumId w:val="28"/>
  </w:num>
  <w:num w:numId="28" w16cid:durableId="1357536171">
    <w:abstractNumId w:val="1"/>
  </w:num>
  <w:num w:numId="29" w16cid:durableId="279798067">
    <w:abstractNumId w:val="10"/>
  </w:num>
  <w:num w:numId="30" w16cid:durableId="1231119365">
    <w:abstractNumId w:val="8"/>
  </w:num>
  <w:num w:numId="31" w16cid:durableId="296952893">
    <w:abstractNumId w:val="16"/>
  </w:num>
  <w:num w:numId="32" w16cid:durableId="383140801">
    <w:abstractNumId w:val="3"/>
  </w:num>
  <w:num w:numId="33" w16cid:durableId="619193412">
    <w:abstractNumId w:val="32"/>
  </w:num>
  <w:num w:numId="34" w16cid:durableId="1337266601">
    <w:abstractNumId w:val="4"/>
  </w:num>
  <w:num w:numId="35" w16cid:durableId="1806921933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30"/>
    <w:rsid w:val="00001C84"/>
    <w:rsid w:val="00002A57"/>
    <w:rsid w:val="00006380"/>
    <w:rsid w:val="000070D3"/>
    <w:rsid w:val="000075ED"/>
    <w:rsid w:val="00007DC8"/>
    <w:rsid w:val="000116B0"/>
    <w:rsid w:val="00012B9C"/>
    <w:rsid w:val="00013162"/>
    <w:rsid w:val="000138FA"/>
    <w:rsid w:val="00013A94"/>
    <w:rsid w:val="0001469E"/>
    <w:rsid w:val="0001494F"/>
    <w:rsid w:val="00015DDD"/>
    <w:rsid w:val="0001691B"/>
    <w:rsid w:val="00016C4A"/>
    <w:rsid w:val="000172E4"/>
    <w:rsid w:val="000179FC"/>
    <w:rsid w:val="000203E4"/>
    <w:rsid w:val="00020594"/>
    <w:rsid w:val="00022135"/>
    <w:rsid w:val="0002213A"/>
    <w:rsid w:val="0002332A"/>
    <w:rsid w:val="00023975"/>
    <w:rsid w:val="00023D8D"/>
    <w:rsid w:val="00025E6E"/>
    <w:rsid w:val="00026441"/>
    <w:rsid w:val="000279D9"/>
    <w:rsid w:val="00030372"/>
    <w:rsid w:val="00030AB9"/>
    <w:rsid w:val="00030BEB"/>
    <w:rsid w:val="0003223C"/>
    <w:rsid w:val="00032DEB"/>
    <w:rsid w:val="00034169"/>
    <w:rsid w:val="00034174"/>
    <w:rsid w:val="00034D71"/>
    <w:rsid w:val="000352CA"/>
    <w:rsid w:val="00036E0C"/>
    <w:rsid w:val="0004287E"/>
    <w:rsid w:val="00042AFD"/>
    <w:rsid w:val="00043513"/>
    <w:rsid w:val="00043B68"/>
    <w:rsid w:val="00043BAE"/>
    <w:rsid w:val="000451A1"/>
    <w:rsid w:val="00045BFB"/>
    <w:rsid w:val="00045D12"/>
    <w:rsid w:val="000472E7"/>
    <w:rsid w:val="000474CB"/>
    <w:rsid w:val="00050080"/>
    <w:rsid w:val="000522C1"/>
    <w:rsid w:val="000534E0"/>
    <w:rsid w:val="00053666"/>
    <w:rsid w:val="00053D9B"/>
    <w:rsid w:val="000540DC"/>
    <w:rsid w:val="0005414A"/>
    <w:rsid w:val="000548E2"/>
    <w:rsid w:val="000552A7"/>
    <w:rsid w:val="000553DE"/>
    <w:rsid w:val="000554B6"/>
    <w:rsid w:val="00055A7C"/>
    <w:rsid w:val="00055C42"/>
    <w:rsid w:val="00055CCB"/>
    <w:rsid w:val="00056EFD"/>
    <w:rsid w:val="00057E22"/>
    <w:rsid w:val="00060636"/>
    <w:rsid w:val="000609B2"/>
    <w:rsid w:val="00061E81"/>
    <w:rsid w:val="00062042"/>
    <w:rsid w:val="00062F05"/>
    <w:rsid w:val="0006349E"/>
    <w:rsid w:val="000647C7"/>
    <w:rsid w:val="00064955"/>
    <w:rsid w:val="0006516E"/>
    <w:rsid w:val="00065EAE"/>
    <w:rsid w:val="00067462"/>
    <w:rsid w:val="00067FBF"/>
    <w:rsid w:val="00072AD7"/>
    <w:rsid w:val="00073025"/>
    <w:rsid w:val="000755EA"/>
    <w:rsid w:val="00075749"/>
    <w:rsid w:val="000769C5"/>
    <w:rsid w:val="00077498"/>
    <w:rsid w:val="00077ECD"/>
    <w:rsid w:val="00077F73"/>
    <w:rsid w:val="0008221A"/>
    <w:rsid w:val="000822F9"/>
    <w:rsid w:val="000847F2"/>
    <w:rsid w:val="00086F85"/>
    <w:rsid w:val="000927BF"/>
    <w:rsid w:val="00092B88"/>
    <w:rsid w:val="0009336C"/>
    <w:rsid w:val="00093F14"/>
    <w:rsid w:val="00094D9B"/>
    <w:rsid w:val="000973DC"/>
    <w:rsid w:val="000A08B0"/>
    <w:rsid w:val="000A1DCB"/>
    <w:rsid w:val="000A327E"/>
    <w:rsid w:val="000A3821"/>
    <w:rsid w:val="000A488B"/>
    <w:rsid w:val="000A4CA0"/>
    <w:rsid w:val="000A5403"/>
    <w:rsid w:val="000A6092"/>
    <w:rsid w:val="000A7692"/>
    <w:rsid w:val="000A7AB9"/>
    <w:rsid w:val="000B0B7D"/>
    <w:rsid w:val="000B126B"/>
    <w:rsid w:val="000B2CE9"/>
    <w:rsid w:val="000B3444"/>
    <w:rsid w:val="000B3B17"/>
    <w:rsid w:val="000B5424"/>
    <w:rsid w:val="000B77D0"/>
    <w:rsid w:val="000C0F7F"/>
    <w:rsid w:val="000C2EC7"/>
    <w:rsid w:val="000C34CC"/>
    <w:rsid w:val="000C3B67"/>
    <w:rsid w:val="000C4062"/>
    <w:rsid w:val="000C5629"/>
    <w:rsid w:val="000C5644"/>
    <w:rsid w:val="000C58FC"/>
    <w:rsid w:val="000C5D32"/>
    <w:rsid w:val="000C6239"/>
    <w:rsid w:val="000C67B5"/>
    <w:rsid w:val="000C7B35"/>
    <w:rsid w:val="000C7F0E"/>
    <w:rsid w:val="000D05C6"/>
    <w:rsid w:val="000D068A"/>
    <w:rsid w:val="000D43FD"/>
    <w:rsid w:val="000D4E74"/>
    <w:rsid w:val="000D57C3"/>
    <w:rsid w:val="000D5987"/>
    <w:rsid w:val="000D7AA8"/>
    <w:rsid w:val="000E0E84"/>
    <w:rsid w:val="000E1B0A"/>
    <w:rsid w:val="000E26C3"/>
    <w:rsid w:val="000E2E53"/>
    <w:rsid w:val="000E4331"/>
    <w:rsid w:val="000E5D04"/>
    <w:rsid w:val="000E7D91"/>
    <w:rsid w:val="000F044B"/>
    <w:rsid w:val="000F04CE"/>
    <w:rsid w:val="000F05A6"/>
    <w:rsid w:val="000F06B9"/>
    <w:rsid w:val="000F1ADE"/>
    <w:rsid w:val="000F38D5"/>
    <w:rsid w:val="000F40E5"/>
    <w:rsid w:val="000F4E51"/>
    <w:rsid w:val="000F516F"/>
    <w:rsid w:val="000F6B97"/>
    <w:rsid w:val="000F6C46"/>
    <w:rsid w:val="001003EB"/>
    <w:rsid w:val="00101173"/>
    <w:rsid w:val="001018A1"/>
    <w:rsid w:val="00102B43"/>
    <w:rsid w:val="001065B6"/>
    <w:rsid w:val="00107CD6"/>
    <w:rsid w:val="00112661"/>
    <w:rsid w:val="00113055"/>
    <w:rsid w:val="0011438C"/>
    <w:rsid w:val="001149B8"/>
    <w:rsid w:val="00115A56"/>
    <w:rsid w:val="00116BCD"/>
    <w:rsid w:val="00116D3A"/>
    <w:rsid w:val="001178C7"/>
    <w:rsid w:val="0012048D"/>
    <w:rsid w:val="00120DF1"/>
    <w:rsid w:val="00121609"/>
    <w:rsid w:val="00121F0B"/>
    <w:rsid w:val="001224EC"/>
    <w:rsid w:val="00122F0D"/>
    <w:rsid w:val="0012388D"/>
    <w:rsid w:val="00126113"/>
    <w:rsid w:val="00126309"/>
    <w:rsid w:val="00127EF3"/>
    <w:rsid w:val="001312D0"/>
    <w:rsid w:val="001315FF"/>
    <w:rsid w:val="0013183A"/>
    <w:rsid w:val="001326A0"/>
    <w:rsid w:val="001345FF"/>
    <w:rsid w:val="00136379"/>
    <w:rsid w:val="001368D9"/>
    <w:rsid w:val="00136F24"/>
    <w:rsid w:val="00140428"/>
    <w:rsid w:val="00140C5C"/>
    <w:rsid w:val="00140F60"/>
    <w:rsid w:val="00141B3F"/>
    <w:rsid w:val="00141D72"/>
    <w:rsid w:val="00142BBB"/>
    <w:rsid w:val="00143079"/>
    <w:rsid w:val="00145462"/>
    <w:rsid w:val="00146080"/>
    <w:rsid w:val="00147367"/>
    <w:rsid w:val="00147932"/>
    <w:rsid w:val="00150101"/>
    <w:rsid w:val="00150131"/>
    <w:rsid w:val="00150680"/>
    <w:rsid w:val="00151EDA"/>
    <w:rsid w:val="00152410"/>
    <w:rsid w:val="00153012"/>
    <w:rsid w:val="0015602C"/>
    <w:rsid w:val="0015605B"/>
    <w:rsid w:val="00156C59"/>
    <w:rsid w:val="00156EC7"/>
    <w:rsid w:val="0015761A"/>
    <w:rsid w:val="001611A9"/>
    <w:rsid w:val="00161904"/>
    <w:rsid w:val="00161DD4"/>
    <w:rsid w:val="001624A9"/>
    <w:rsid w:val="001624AB"/>
    <w:rsid w:val="00163F82"/>
    <w:rsid w:val="00163F87"/>
    <w:rsid w:val="00165A3D"/>
    <w:rsid w:val="001665C3"/>
    <w:rsid w:val="001665EA"/>
    <w:rsid w:val="0016739A"/>
    <w:rsid w:val="00167A18"/>
    <w:rsid w:val="001704B4"/>
    <w:rsid w:val="00170CCF"/>
    <w:rsid w:val="00171119"/>
    <w:rsid w:val="0017147A"/>
    <w:rsid w:val="0017214A"/>
    <w:rsid w:val="00173693"/>
    <w:rsid w:val="001759D6"/>
    <w:rsid w:val="00175C1C"/>
    <w:rsid w:val="00176122"/>
    <w:rsid w:val="00176AD9"/>
    <w:rsid w:val="00176D79"/>
    <w:rsid w:val="00180633"/>
    <w:rsid w:val="00180F2B"/>
    <w:rsid w:val="001814EB"/>
    <w:rsid w:val="00181BE2"/>
    <w:rsid w:val="00181D35"/>
    <w:rsid w:val="00181D9E"/>
    <w:rsid w:val="00182114"/>
    <w:rsid w:val="00183D38"/>
    <w:rsid w:val="00184AE5"/>
    <w:rsid w:val="00184F31"/>
    <w:rsid w:val="00186405"/>
    <w:rsid w:val="0018734D"/>
    <w:rsid w:val="00187712"/>
    <w:rsid w:val="0019018E"/>
    <w:rsid w:val="001901C8"/>
    <w:rsid w:val="001907A5"/>
    <w:rsid w:val="00191648"/>
    <w:rsid w:val="0019210C"/>
    <w:rsid w:val="00192A80"/>
    <w:rsid w:val="00193B2F"/>
    <w:rsid w:val="00193D7D"/>
    <w:rsid w:val="00193F79"/>
    <w:rsid w:val="001959C7"/>
    <w:rsid w:val="00195BA7"/>
    <w:rsid w:val="00196493"/>
    <w:rsid w:val="001972D3"/>
    <w:rsid w:val="001A0ACB"/>
    <w:rsid w:val="001A1548"/>
    <w:rsid w:val="001A25B0"/>
    <w:rsid w:val="001A3BD4"/>
    <w:rsid w:val="001A55E3"/>
    <w:rsid w:val="001A5BC7"/>
    <w:rsid w:val="001A5C0E"/>
    <w:rsid w:val="001A62F3"/>
    <w:rsid w:val="001A6785"/>
    <w:rsid w:val="001B01E5"/>
    <w:rsid w:val="001B0DDE"/>
    <w:rsid w:val="001B17B0"/>
    <w:rsid w:val="001B3357"/>
    <w:rsid w:val="001B4390"/>
    <w:rsid w:val="001B4A66"/>
    <w:rsid w:val="001B5ACB"/>
    <w:rsid w:val="001B7F73"/>
    <w:rsid w:val="001C1916"/>
    <w:rsid w:val="001C1D72"/>
    <w:rsid w:val="001C3632"/>
    <w:rsid w:val="001C3CE7"/>
    <w:rsid w:val="001C3FA9"/>
    <w:rsid w:val="001C5544"/>
    <w:rsid w:val="001C6501"/>
    <w:rsid w:val="001D0C6F"/>
    <w:rsid w:val="001D0FD5"/>
    <w:rsid w:val="001D14A1"/>
    <w:rsid w:val="001D14CD"/>
    <w:rsid w:val="001D1F20"/>
    <w:rsid w:val="001D32B1"/>
    <w:rsid w:val="001D3837"/>
    <w:rsid w:val="001D3EAC"/>
    <w:rsid w:val="001D432A"/>
    <w:rsid w:val="001D49CC"/>
    <w:rsid w:val="001D4FE8"/>
    <w:rsid w:val="001D50F3"/>
    <w:rsid w:val="001D5174"/>
    <w:rsid w:val="001D531C"/>
    <w:rsid w:val="001D600F"/>
    <w:rsid w:val="001D609A"/>
    <w:rsid w:val="001D6586"/>
    <w:rsid w:val="001D6BC8"/>
    <w:rsid w:val="001D7240"/>
    <w:rsid w:val="001D7647"/>
    <w:rsid w:val="001D7B6F"/>
    <w:rsid w:val="001E2160"/>
    <w:rsid w:val="001E519E"/>
    <w:rsid w:val="001E5532"/>
    <w:rsid w:val="001E6FB3"/>
    <w:rsid w:val="001E73BA"/>
    <w:rsid w:val="001F04C7"/>
    <w:rsid w:val="001F1455"/>
    <w:rsid w:val="001F1B1D"/>
    <w:rsid w:val="001F1B87"/>
    <w:rsid w:val="001F377E"/>
    <w:rsid w:val="001F409A"/>
    <w:rsid w:val="001F4A78"/>
    <w:rsid w:val="001F4CF4"/>
    <w:rsid w:val="001F77E8"/>
    <w:rsid w:val="00200C56"/>
    <w:rsid w:val="00200E80"/>
    <w:rsid w:val="00202BBB"/>
    <w:rsid w:val="002039C4"/>
    <w:rsid w:val="00206D72"/>
    <w:rsid w:val="00206DFD"/>
    <w:rsid w:val="002078B1"/>
    <w:rsid w:val="00211D83"/>
    <w:rsid w:val="00213502"/>
    <w:rsid w:val="002140F1"/>
    <w:rsid w:val="00215F97"/>
    <w:rsid w:val="00216CE9"/>
    <w:rsid w:val="00217250"/>
    <w:rsid w:val="00217D79"/>
    <w:rsid w:val="00221C40"/>
    <w:rsid w:val="00223069"/>
    <w:rsid w:val="00223728"/>
    <w:rsid w:val="0022381D"/>
    <w:rsid w:val="002240D6"/>
    <w:rsid w:val="0022451C"/>
    <w:rsid w:val="002251BC"/>
    <w:rsid w:val="00227740"/>
    <w:rsid w:val="00227CC2"/>
    <w:rsid w:val="00232FF0"/>
    <w:rsid w:val="00233974"/>
    <w:rsid w:val="002342B0"/>
    <w:rsid w:val="002349C2"/>
    <w:rsid w:val="00235005"/>
    <w:rsid w:val="00236DC2"/>
    <w:rsid w:val="00240C29"/>
    <w:rsid w:val="0024151F"/>
    <w:rsid w:val="002419FB"/>
    <w:rsid w:val="002449E9"/>
    <w:rsid w:val="00245398"/>
    <w:rsid w:val="002462E7"/>
    <w:rsid w:val="00246AFA"/>
    <w:rsid w:val="0025227B"/>
    <w:rsid w:val="00252815"/>
    <w:rsid w:val="00252C14"/>
    <w:rsid w:val="0025337F"/>
    <w:rsid w:val="0025349C"/>
    <w:rsid w:val="002537F9"/>
    <w:rsid w:val="00253DAF"/>
    <w:rsid w:val="002543A8"/>
    <w:rsid w:val="0025508D"/>
    <w:rsid w:val="002563CB"/>
    <w:rsid w:val="002571EA"/>
    <w:rsid w:val="00257417"/>
    <w:rsid w:val="0026107F"/>
    <w:rsid w:val="00261D0B"/>
    <w:rsid w:val="00262C9B"/>
    <w:rsid w:val="002636FE"/>
    <w:rsid w:val="00263C1A"/>
    <w:rsid w:val="002649A5"/>
    <w:rsid w:val="0026697C"/>
    <w:rsid w:val="00267AC3"/>
    <w:rsid w:val="00270530"/>
    <w:rsid w:val="002717BB"/>
    <w:rsid w:val="00271A11"/>
    <w:rsid w:val="00273771"/>
    <w:rsid w:val="00273BF1"/>
    <w:rsid w:val="002744A5"/>
    <w:rsid w:val="002744EF"/>
    <w:rsid w:val="002748CF"/>
    <w:rsid w:val="00274A79"/>
    <w:rsid w:val="00275D8A"/>
    <w:rsid w:val="00275DCC"/>
    <w:rsid w:val="00276298"/>
    <w:rsid w:val="002775F3"/>
    <w:rsid w:val="00281A45"/>
    <w:rsid w:val="00281F6C"/>
    <w:rsid w:val="00282962"/>
    <w:rsid w:val="00282971"/>
    <w:rsid w:val="00282B5F"/>
    <w:rsid w:val="00284D9F"/>
    <w:rsid w:val="002858E3"/>
    <w:rsid w:val="002868B6"/>
    <w:rsid w:val="00286ABD"/>
    <w:rsid w:val="00286B91"/>
    <w:rsid w:val="00287B5B"/>
    <w:rsid w:val="00290E45"/>
    <w:rsid w:val="00292024"/>
    <w:rsid w:val="00292EE7"/>
    <w:rsid w:val="002956D2"/>
    <w:rsid w:val="002A0B9C"/>
    <w:rsid w:val="002A15F1"/>
    <w:rsid w:val="002A165D"/>
    <w:rsid w:val="002A1C1A"/>
    <w:rsid w:val="002A36CD"/>
    <w:rsid w:val="002A4782"/>
    <w:rsid w:val="002A48E8"/>
    <w:rsid w:val="002A4ADC"/>
    <w:rsid w:val="002A4F9C"/>
    <w:rsid w:val="002A55C1"/>
    <w:rsid w:val="002A6061"/>
    <w:rsid w:val="002A672D"/>
    <w:rsid w:val="002B0299"/>
    <w:rsid w:val="002B0E70"/>
    <w:rsid w:val="002B347E"/>
    <w:rsid w:val="002B3B29"/>
    <w:rsid w:val="002B7B86"/>
    <w:rsid w:val="002C0605"/>
    <w:rsid w:val="002C0B9C"/>
    <w:rsid w:val="002C0DE2"/>
    <w:rsid w:val="002C3DF2"/>
    <w:rsid w:val="002C4395"/>
    <w:rsid w:val="002C4744"/>
    <w:rsid w:val="002C5295"/>
    <w:rsid w:val="002C611E"/>
    <w:rsid w:val="002C6410"/>
    <w:rsid w:val="002C7247"/>
    <w:rsid w:val="002D24CD"/>
    <w:rsid w:val="002D2766"/>
    <w:rsid w:val="002D2A60"/>
    <w:rsid w:val="002D331D"/>
    <w:rsid w:val="002D54C8"/>
    <w:rsid w:val="002D6B99"/>
    <w:rsid w:val="002E0009"/>
    <w:rsid w:val="002E1E74"/>
    <w:rsid w:val="002E27C4"/>
    <w:rsid w:val="002E443C"/>
    <w:rsid w:val="002E48FD"/>
    <w:rsid w:val="002E4AC4"/>
    <w:rsid w:val="002E4B50"/>
    <w:rsid w:val="002E6EFD"/>
    <w:rsid w:val="002E7B9F"/>
    <w:rsid w:val="002F009C"/>
    <w:rsid w:val="002F0E14"/>
    <w:rsid w:val="002F1E3B"/>
    <w:rsid w:val="002F225A"/>
    <w:rsid w:val="002F231D"/>
    <w:rsid w:val="002F3145"/>
    <w:rsid w:val="002F3446"/>
    <w:rsid w:val="002F4D81"/>
    <w:rsid w:val="002F54EF"/>
    <w:rsid w:val="002F5BAB"/>
    <w:rsid w:val="002F619B"/>
    <w:rsid w:val="00300939"/>
    <w:rsid w:val="00301C18"/>
    <w:rsid w:val="003022C0"/>
    <w:rsid w:val="00302590"/>
    <w:rsid w:val="00303A59"/>
    <w:rsid w:val="003043E8"/>
    <w:rsid w:val="00304AA3"/>
    <w:rsid w:val="00307043"/>
    <w:rsid w:val="00310814"/>
    <w:rsid w:val="00312662"/>
    <w:rsid w:val="00313809"/>
    <w:rsid w:val="003140D8"/>
    <w:rsid w:val="00314B9F"/>
    <w:rsid w:val="00315273"/>
    <w:rsid w:val="003160E5"/>
    <w:rsid w:val="003175B4"/>
    <w:rsid w:val="00320DBD"/>
    <w:rsid w:val="003224C6"/>
    <w:rsid w:val="00322667"/>
    <w:rsid w:val="00322B4C"/>
    <w:rsid w:val="003239C4"/>
    <w:rsid w:val="00324AEB"/>
    <w:rsid w:val="00325353"/>
    <w:rsid w:val="00325819"/>
    <w:rsid w:val="00325A2B"/>
    <w:rsid w:val="0032661B"/>
    <w:rsid w:val="00327766"/>
    <w:rsid w:val="00327E9F"/>
    <w:rsid w:val="00330576"/>
    <w:rsid w:val="00330F5E"/>
    <w:rsid w:val="00333210"/>
    <w:rsid w:val="00333AA6"/>
    <w:rsid w:val="00333F92"/>
    <w:rsid w:val="00334406"/>
    <w:rsid w:val="00335649"/>
    <w:rsid w:val="00335B4B"/>
    <w:rsid w:val="00336EEC"/>
    <w:rsid w:val="00337051"/>
    <w:rsid w:val="00337253"/>
    <w:rsid w:val="0033799F"/>
    <w:rsid w:val="00340D88"/>
    <w:rsid w:val="00341525"/>
    <w:rsid w:val="003419C9"/>
    <w:rsid w:val="0034268D"/>
    <w:rsid w:val="0034272F"/>
    <w:rsid w:val="00343B2D"/>
    <w:rsid w:val="00343C43"/>
    <w:rsid w:val="00343E68"/>
    <w:rsid w:val="00344233"/>
    <w:rsid w:val="00346466"/>
    <w:rsid w:val="00347465"/>
    <w:rsid w:val="00350711"/>
    <w:rsid w:val="00350D58"/>
    <w:rsid w:val="003530C1"/>
    <w:rsid w:val="003541AA"/>
    <w:rsid w:val="00354709"/>
    <w:rsid w:val="00354C88"/>
    <w:rsid w:val="00354FB4"/>
    <w:rsid w:val="00356B08"/>
    <w:rsid w:val="00356B3F"/>
    <w:rsid w:val="00356C32"/>
    <w:rsid w:val="00357A85"/>
    <w:rsid w:val="0036129A"/>
    <w:rsid w:val="0036146F"/>
    <w:rsid w:val="00361834"/>
    <w:rsid w:val="00363970"/>
    <w:rsid w:val="00363B3B"/>
    <w:rsid w:val="003646CC"/>
    <w:rsid w:val="00364DAA"/>
    <w:rsid w:val="003660FC"/>
    <w:rsid w:val="00367AB4"/>
    <w:rsid w:val="00367C05"/>
    <w:rsid w:val="00370701"/>
    <w:rsid w:val="00370A02"/>
    <w:rsid w:val="00371043"/>
    <w:rsid w:val="0037192F"/>
    <w:rsid w:val="00374681"/>
    <w:rsid w:val="003761B7"/>
    <w:rsid w:val="003763AF"/>
    <w:rsid w:val="00376512"/>
    <w:rsid w:val="0037750B"/>
    <w:rsid w:val="00377C53"/>
    <w:rsid w:val="00380D72"/>
    <w:rsid w:val="0038282E"/>
    <w:rsid w:val="00382F95"/>
    <w:rsid w:val="003833B9"/>
    <w:rsid w:val="00383823"/>
    <w:rsid w:val="00383E70"/>
    <w:rsid w:val="003845A4"/>
    <w:rsid w:val="003851B6"/>
    <w:rsid w:val="00385EC8"/>
    <w:rsid w:val="003872E2"/>
    <w:rsid w:val="00390308"/>
    <w:rsid w:val="0039042A"/>
    <w:rsid w:val="00390C69"/>
    <w:rsid w:val="00390E9A"/>
    <w:rsid w:val="00390F2A"/>
    <w:rsid w:val="00392107"/>
    <w:rsid w:val="00392467"/>
    <w:rsid w:val="0039377A"/>
    <w:rsid w:val="0039380A"/>
    <w:rsid w:val="003939F0"/>
    <w:rsid w:val="003943BE"/>
    <w:rsid w:val="0039792C"/>
    <w:rsid w:val="003A1937"/>
    <w:rsid w:val="003A1FE6"/>
    <w:rsid w:val="003A2591"/>
    <w:rsid w:val="003A3548"/>
    <w:rsid w:val="003A35FD"/>
    <w:rsid w:val="003A38E5"/>
    <w:rsid w:val="003A4200"/>
    <w:rsid w:val="003A4470"/>
    <w:rsid w:val="003A4977"/>
    <w:rsid w:val="003A5FCA"/>
    <w:rsid w:val="003B108C"/>
    <w:rsid w:val="003B26B6"/>
    <w:rsid w:val="003B36B3"/>
    <w:rsid w:val="003B4335"/>
    <w:rsid w:val="003B447A"/>
    <w:rsid w:val="003B45FA"/>
    <w:rsid w:val="003B477E"/>
    <w:rsid w:val="003B52A5"/>
    <w:rsid w:val="003B598F"/>
    <w:rsid w:val="003B618D"/>
    <w:rsid w:val="003B7E13"/>
    <w:rsid w:val="003C0B04"/>
    <w:rsid w:val="003C271D"/>
    <w:rsid w:val="003C3240"/>
    <w:rsid w:val="003C3762"/>
    <w:rsid w:val="003C4682"/>
    <w:rsid w:val="003C6165"/>
    <w:rsid w:val="003C7D35"/>
    <w:rsid w:val="003C7DDC"/>
    <w:rsid w:val="003D02A5"/>
    <w:rsid w:val="003D0EBF"/>
    <w:rsid w:val="003D27C0"/>
    <w:rsid w:val="003D35AC"/>
    <w:rsid w:val="003D3E45"/>
    <w:rsid w:val="003D619A"/>
    <w:rsid w:val="003D7CA4"/>
    <w:rsid w:val="003E110C"/>
    <w:rsid w:val="003E177D"/>
    <w:rsid w:val="003E2E1A"/>
    <w:rsid w:val="003E39A8"/>
    <w:rsid w:val="003E3D23"/>
    <w:rsid w:val="003E3D6D"/>
    <w:rsid w:val="003E3D73"/>
    <w:rsid w:val="003E4B8F"/>
    <w:rsid w:val="003E53CF"/>
    <w:rsid w:val="003E5E94"/>
    <w:rsid w:val="003E6CEC"/>
    <w:rsid w:val="003E7A68"/>
    <w:rsid w:val="003E7A9C"/>
    <w:rsid w:val="003E7FC0"/>
    <w:rsid w:val="003F12A2"/>
    <w:rsid w:val="003F1AC4"/>
    <w:rsid w:val="003F209D"/>
    <w:rsid w:val="003F669C"/>
    <w:rsid w:val="003F6A23"/>
    <w:rsid w:val="003F7C19"/>
    <w:rsid w:val="004008F4"/>
    <w:rsid w:val="0040125E"/>
    <w:rsid w:val="00401DA1"/>
    <w:rsid w:val="00401EF1"/>
    <w:rsid w:val="004021A1"/>
    <w:rsid w:val="0040233C"/>
    <w:rsid w:val="0040270F"/>
    <w:rsid w:val="00403BF2"/>
    <w:rsid w:val="00403F76"/>
    <w:rsid w:val="00404BEB"/>
    <w:rsid w:val="00404DAF"/>
    <w:rsid w:val="0040544B"/>
    <w:rsid w:val="0040568D"/>
    <w:rsid w:val="0040585A"/>
    <w:rsid w:val="00405D94"/>
    <w:rsid w:val="004075A4"/>
    <w:rsid w:val="00410D16"/>
    <w:rsid w:val="00413890"/>
    <w:rsid w:val="004139AF"/>
    <w:rsid w:val="00414314"/>
    <w:rsid w:val="00414D15"/>
    <w:rsid w:val="00415170"/>
    <w:rsid w:val="00417440"/>
    <w:rsid w:val="00420761"/>
    <w:rsid w:val="004215C6"/>
    <w:rsid w:val="00421D30"/>
    <w:rsid w:val="00422B47"/>
    <w:rsid w:val="00422E86"/>
    <w:rsid w:val="00424380"/>
    <w:rsid w:val="00424F0D"/>
    <w:rsid w:val="0042504D"/>
    <w:rsid w:val="0042555A"/>
    <w:rsid w:val="0042716B"/>
    <w:rsid w:val="00427B0A"/>
    <w:rsid w:val="00431334"/>
    <w:rsid w:val="00432331"/>
    <w:rsid w:val="004327EB"/>
    <w:rsid w:val="00433255"/>
    <w:rsid w:val="004334B7"/>
    <w:rsid w:val="0043353A"/>
    <w:rsid w:val="004336C6"/>
    <w:rsid w:val="0043382E"/>
    <w:rsid w:val="00433C30"/>
    <w:rsid w:val="00433E92"/>
    <w:rsid w:val="004359C3"/>
    <w:rsid w:val="00436357"/>
    <w:rsid w:val="00437468"/>
    <w:rsid w:val="00442793"/>
    <w:rsid w:val="00443AD6"/>
    <w:rsid w:val="00443BD0"/>
    <w:rsid w:val="00443D6D"/>
    <w:rsid w:val="0044431A"/>
    <w:rsid w:val="00446259"/>
    <w:rsid w:val="00447113"/>
    <w:rsid w:val="004478A5"/>
    <w:rsid w:val="004504E9"/>
    <w:rsid w:val="00450A8A"/>
    <w:rsid w:val="00456F9D"/>
    <w:rsid w:val="004601F4"/>
    <w:rsid w:val="004603AE"/>
    <w:rsid w:val="00460FAB"/>
    <w:rsid w:val="00461149"/>
    <w:rsid w:val="004623F1"/>
    <w:rsid w:val="0046406F"/>
    <w:rsid w:val="00465EAA"/>
    <w:rsid w:val="00467ED0"/>
    <w:rsid w:val="004705CF"/>
    <w:rsid w:val="0047068F"/>
    <w:rsid w:val="00470ACC"/>
    <w:rsid w:val="00471580"/>
    <w:rsid w:val="00471939"/>
    <w:rsid w:val="00471971"/>
    <w:rsid w:val="00474786"/>
    <w:rsid w:val="004762AB"/>
    <w:rsid w:val="00477EFE"/>
    <w:rsid w:val="00480C37"/>
    <w:rsid w:val="00481C6D"/>
    <w:rsid w:val="0048387A"/>
    <w:rsid w:val="00483A0A"/>
    <w:rsid w:val="00485426"/>
    <w:rsid w:val="00485978"/>
    <w:rsid w:val="0048607F"/>
    <w:rsid w:val="0048673B"/>
    <w:rsid w:val="00486744"/>
    <w:rsid w:val="00491F59"/>
    <w:rsid w:val="00492916"/>
    <w:rsid w:val="0049330B"/>
    <w:rsid w:val="004937CF"/>
    <w:rsid w:val="00495914"/>
    <w:rsid w:val="00496224"/>
    <w:rsid w:val="004969A1"/>
    <w:rsid w:val="00497000"/>
    <w:rsid w:val="004A0C83"/>
    <w:rsid w:val="004A0EDB"/>
    <w:rsid w:val="004A2159"/>
    <w:rsid w:val="004A2C40"/>
    <w:rsid w:val="004A31B0"/>
    <w:rsid w:val="004A6929"/>
    <w:rsid w:val="004A7176"/>
    <w:rsid w:val="004A7309"/>
    <w:rsid w:val="004A748F"/>
    <w:rsid w:val="004B1DF8"/>
    <w:rsid w:val="004B46A6"/>
    <w:rsid w:val="004B4B48"/>
    <w:rsid w:val="004B6423"/>
    <w:rsid w:val="004B6AEF"/>
    <w:rsid w:val="004B710B"/>
    <w:rsid w:val="004B7EC4"/>
    <w:rsid w:val="004C0252"/>
    <w:rsid w:val="004C29CF"/>
    <w:rsid w:val="004C2FB2"/>
    <w:rsid w:val="004C36E2"/>
    <w:rsid w:val="004C5090"/>
    <w:rsid w:val="004C5155"/>
    <w:rsid w:val="004C5DCE"/>
    <w:rsid w:val="004C67E1"/>
    <w:rsid w:val="004C77F9"/>
    <w:rsid w:val="004D021B"/>
    <w:rsid w:val="004D1A48"/>
    <w:rsid w:val="004D2DAD"/>
    <w:rsid w:val="004D3419"/>
    <w:rsid w:val="004D6F0C"/>
    <w:rsid w:val="004D6FCC"/>
    <w:rsid w:val="004E005F"/>
    <w:rsid w:val="004E1221"/>
    <w:rsid w:val="004E43CF"/>
    <w:rsid w:val="004E62CC"/>
    <w:rsid w:val="004F02BA"/>
    <w:rsid w:val="004F1E22"/>
    <w:rsid w:val="004F4379"/>
    <w:rsid w:val="004F5126"/>
    <w:rsid w:val="004F72BF"/>
    <w:rsid w:val="00500234"/>
    <w:rsid w:val="00500D63"/>
    <w:rsid w:val="005013FC"/>
    <w:rsid w:val="00502313"/>
    <w:rsid w:val="00502547"/>
    <w:rsid w:val="005027CF"/>
    <w:rsid w:val="005030C8"/>
    <w:rsid w:val="0050339D"/>
    <w:rsid w:val="00503F08"/>
    <w:rsid w:val="00506184"/>
    <w:rsid w:val="00506467"/>
    <w:rsid w:val="00507AE7"/>
    <w:rsid w:val="00510493"/>
    <w:rsid w:val="005117D4"/>
    <w:rsid w:val="00512525"/>
    <w:rsid w:val="00512874"/>
    <w:rsid w:val="00512BA2"/>
    <w:rsid w:val="00512FD4"/>
    <w:rsid w:val="005135D0"/>
    <w:rsid w:val="00514802"/>
    <w:rsid w:val="005162CE"/>
    <w:rsid w:val="00516F95"/>
    <w:rsid w:val="00517121"/>
    <w:rsid w:val="00517785"/>
    <w:rsid w:val="00517AC5"/>
    <w:rsid w:val="00517C08"/>
    <w:rsid w:val="00520987"/>
    <w:rsid w:val="00520C60"/>
    <w:rsid w:val="00520FB6"/>
    <w:rsid w:val="00521CA1"/>
    <w:rsid w:val="005231CF"/>
    <w:rsid w:val="005236D6"/>
    <w:rsid w:val="00525712"/>
    <w:rsid w:val="0053058B"/>
    <w:rsid w:val="005309FD"/>
    <w:rsid w:val="00530E75"/>
    <w:rsid w:val="00531112"/>
    <w:rsid w:val="00531AFE"/>
    <w:rsid w:val="00532364"/>
    <w:rsid w:val="00532873"/>
    <w:rsid w:val="005329A9"/>
    <w:rsid w:val="005332D4"/>
    <w:rsid w:val="005333FB"/>
    <w:rsid w:val="00533690"/>
    <w:rsid w:val="00534BA8"/>
    <w:rsid w:val="005367BF"/>
    <w:rsid w:val="005370B0"/>
    <w:rsid w:val="00537458"/>
    <w:rsid w:val="0053772C"/>
    <w:rsid w:val="00537FDA"/>
    <w:rsid w:val="0054015C"/>
    <w:rsid w:val="00540C64"/>
    <w:rsid w:val="00541B36"/>
    <w:rsid w:val="00541C23"/>
    <w:rsid w:val="005438EA"/>
    <w:rsid w:val="00544737"/>
    <w:rsid w:val="00545C60"/>
    <w:rsid w:val="0054772F"/>
    <w:rsid w:val="00550149"/>
    <w:rsid w:val="00552058"/>
    <w:rsid w:val="00552180"/>
    <w:rsid w:val="005549DC"/>
    <w:rsid w:val="00555A0E"/>
    <w:rsid w:val="00556E05"/>
    <w:rsid w:val="00557129"/>
    <w:rsid w:val="005577D0"/>
    <w:rsid w:val="00560D30"/>
    <w:rsid w:val="00560D55"/>
    <w:rsid w:val="00561869"/>
    <w:rsid w:val="00561EA7"/>
    <w:rsid w:val="005622E7"/>
    <w:rsid w:val="00564CAC"/>
    <w:rsid w:val="00564FD0"/>
    <w:rsid w:val="0056520A"/>
    <w:rsid w:val="005671E1"/>
    <w:rsid w:val="00567E9B"/>
    <w:rsid w:val="00570F6C"/>
    <w:rsid w:val="0057100D"/>
    <w:rsid w:val="00571100"/>
    <w:rsid w:val="00572209"/>
    <w:rsid w:val="00573384"/>
    <w:rsid w:val="0057364C"/>
    <w:rsid w:val="0057443B"/>
    <w:rsid w:val="0057465D"/>
    <w:rsid w:val="00575927"/>
    <w:rsid w:val="00575C5B"/>
    <w:rsid w:val="00575DC4"/>
    <w:rsid w:val="00575F8D"/>
    <w:rsid w:val="00577C4E"/>
    <w:rsid w:val="005800E0"/>
    <w:rsid w:val="0058038A"/>
    <w:rsid w:val="00580F8C"/>
    <w:rsid w:val="00581DF5"/>
    <w:rsid w:val="00581F81"/>
    <w:rsid w:val="00581F8A"/>
    <w:rsid w:val="005827E8"/>
    <w:rsid w:val="00583527"/>
    <w:rsid w:val="0058542F"/>
    <w:rsid w:val="0058590D"/>
    <w:rsid w:val="0058647D"/>
    <w:rsid w:val="00587AF0"/>
    <w:rsid w:val="0059078E"/>
    <w:rsid w:val="005908E5"/>
    <w:rsid w:val="005909F3"/>
    <w:rsid w:val="005918BC"/>
    <w:rsid w:val="00591E1C"/>
    <w:rsid w:val="00591EB8"/>
    <w:rsid w:val="00592F0F"/>
    <w:rsid w:val="00594073"/>
    <w:rsid w:val="00594147"/>
    <w:rsid w:val="005A18A4"/>
    <w:rsid w:val="005A1CB0"/>
    <w:rsid w:val="005A21AC"/>
    <w:rsid w:val="005A2D99"/>
    <w:rsid w:val="005A3E50"/>
    <w:rsid w:val="005A3E55"/>
    <w:rsid w:val="005A4B71"/>
    <w:rsid w:val="005A4FA2"/>
    <w:rsid w:val="005A51BA"/>
    <w:rsid w:val="005A6F12"/>
    <w:rsid w:val="005A7BBE"/>
    <w:rsid w:val="005B0792"/>
    <w:rsid w:val="005B10C2"/>
    <w:rsid w:val="005B22D3"/>
    <w:rsid w:val="005B2DBB"/>
    <w:rsid w:val="005B3875"/>
    <w:rsid w:val="005B3A22"/>
    <w:rsid w:val="005B48E5"/>
    <w:rsid w:val="005B740D"/>
    <w:rsid w:val="005B78DD"/>
    <w:rsid w:val="005B796A"/>
    <w:rsid w:val="005B7A4E"/>
    <w:rsid w:val="005C0459"/>
    <w:rsid w:val="005C0645"/>
    <w:rsid w:val="005C0A98"/>
    <w:rsid w:val="005C228F"/>
    <w:rsid w:val="005C2A54"/>
    <w:rsid w:val="005C50AF"/>
    <w:rsid w:val="005C5B84"/>
    <w:rsid w:val="005C5ECF"/>
    <w:rsid w:val="005C683F"/>
    <w:rsid w:val="005C69D4"/>
    <w:rsid w:val="005C708F"/>
    <w:rsid w:val="005C7C2C"/>
    <w:rsid w:val="005C7D4B"/>
    <w:rsid w:val="005C7FD8"/>
    <w:rsid w:val="005D0910"/>
    <w:rsid w:val="005D1680"/>
    <w:rsid w:val="005D3356"/>
    <w:rsid w:val="005D42CF"/>
    <w:rsid w:val="005D4B1F"/>
    <w:rsid w:val="005D5870"/>
    <w:rsid w:val="005D5B40"/>
    <w:rsid w:val="005D5B6C"/>
    <w:rsid w:val="005D62B3"/>
    <w:rsid w:val="005D770D"/>
    <w:rsid w:val="005D7895"/>
    <w:rsid w:val="005D7D12"/>
    <w:rsid w:val="005E050B"/>
    <w:rsid w:val="005E1118"/>
    <w:rsid w:val="005E2AE7"/>
    <w:rsid w:val="005E3B9F"/>
    <w:rsid w:val="005E41BB"/>
    <w:rsid w:val="005E52E6"/>
    <w:rsid w:val="005E62BB"/>
    <w:rsid w:val="005E6382"/>
    <w:rsid w:val="005E65D3"/>
    <w:rsid w:val="005E7675"/>
    <w:rsid w:val="005F0DA9"/>
    <w:rsid w:val="005F1371"/>
    <w:rsid w:val="005F27A2"/>
    <w:rsid w:val="005F2EDB"/>
    <w:rsid w:val="005F485D"/>
    <w:rsid w:val="005F5CFB"/>
    <w:rsid w:val="005F70E6"/>
    <w:rsid w:val="005F7C62"/>
    <w:rsid w:val="006002F2"/>
    <w:rsid w:val="006010AD"/>
    <w:rsid w:val="00601C09"/>
    <w:rsid w:val="00601CD7"/>
    <w:rsid w:val="00601EE9"/>
    <w:rsid w:val="00601F4A"/>
    <w:rsid w:val="00602B79"/>
    <w:rsid w:val="00602CBA"/>
    <w:rsid w:val="00603D25"/>
    <w:rsid w:val="0060442A"/>
    <w:rsid w:val="00605B6E"/>
    <w:rsid w:val="00605C87"/>
    <w:rsid w:val="00606936"/>
    <w:rsid w:val="00607E09"/>
    <w:rsid w:val="006102ED"/>
    <w:rsid w:val="00610A34"/>
    <w:rsid w:val="00612504"/>
    <w:rsid w:val="00613042"/>
    <w:rsid w:val="006138FD"/>
    <w:rsid w:val="00613D46"/>
    <w:rsid w:val="0061407F"/>
    <w:rsid w:val="00614607"/>
    <w:rsid w:val="00615E19"/>
    <w:rsid w:val="0061686B"/>
    <w:rsid w:val="006169B6"/>
    <w:rsid w:val="00617BC5"/>
    <w:rsid w:val="0062045B"/>
    <w:rsid w:val="00621B07"/>
    <w:rsid w:val="006234AE"/>
    <w:rsid w:val="00625328"/>
    <w:rsid w:val="00627D39"/>
    <w:rsid w:val="00630042"/>
    <w:rsid w:val="00630290"/>
    <w:rsid w:val="00631385"/>
    <w:rsid w:val="006317AD"/>
    <w:rsid w:val="006320A4"/>
    <w:rsid w:val="006333F1"/>
    <w:rsid w:val="00633571"/>
    <w:rsid w:val="0063370F"/>
    <w:rsid w:val="00636837"/>
    <w:rsid w:val="00637EA5"/>
    <w:rsid w:val="0064001C"/>
    <w:rsid w:val="006404B7"/>
    <w:rsid w:val="00641DBA"/>
    <w:rsid w:val="00643864"/>
    <w:rsid w:val="0064404D"/>
    <w:rsid w:val="00644725"/>
    <w:rsid w:val="00645EFF"/>
    <w:rsid w:val="00646316"/>
    <w:rsid w:val="006512B2"/>
    <w:rsid w:val="00651A97"/>
    <w:rsid w:val="00652C84"/>
    <w:rsid w:val="006549EE"/>
    <w:rsid w:val="00654E78"/>
    <w:rsid w:val="0065532B"/>
    <w:rsid w:val="006558B6"/>
    <w:rsid w:val="00655C15"/>
    <w:rsid w:val="00656A9C"/>
    <w:rsid w:val="00657BE4"/>
    <w:rsid w:val="006606C0"/>
    <w:rsid w:val="00660BDB"/>
    <w:rsid w:val="006633D4"/>
    <w:rsid w:val="00663B86"/>
    <w:rsid w:val="0066486F"/>
    <w:rsid w:val="0066497E"/>
    <w:rsid w:val="00664EE6"/>
    <w:rsid w:val="006672A2"/>
    <w:rsid w:val="006672B7"/>
    <w:rsid w:val="00667B63"/>
    <w:rsid w:val="00667DBE"/>
    <w:rsid w:val="00667EBE"/>
    <w:rsid w:val="00670A4B"/>
    <w:rsid w:val="006732BA"/>
    <w:rsid w:val="00673349"/>
    <w:rsid w:val="00673B47"/>
    <w:rsid w:val="00674790"/>
    <w:rsid w:val="0067517B"/>
    <w:rsid w:val="0067546B"/>
    <w:rsid w:val="0067652E"/>
    <w:rsid w:val="00676ABD"/>
    <w:rsid w:val="00676C23"/>
    <w:rsid w:val="00676F54"/>
    <w:rsid w:val="00677016"/>
    <w:rsid w:val="006778E8"/>
    <w:rsid w:val="00681641"/>
    <w:rsid w:val="00681BF0"/>
    <w:rsid w:val="00681F25"/>
    <w:rsid w:val="00681F57"/>
    <w:rsid w:val="00683EC1"/>
    <w:rsid w:val="0068485A"/>
    <w:rsid w:val="00685917"/>
    <w:rsid w:val="00686426"/>
    <w:rsid w:val="0068728F"/>
    <w:rsid w:val="00690F17"/>
    <w:rsid w:val="00690F5D"/>
    <w:rsid w:val="00691049"/>
    <w:rsid w:val="00691C52"/>
    <w:rsid w:val="0069326F"/>
    <w:rsid w:val="006938DB"/>
    <w:rsid w:val="00693952"/>
    <w:rsid w:val="00694AA1"/>
    <w:rsid w:val="00695FEA"/>
    <w:rsid w:val="00697F78"/>
    <w:rsid w:val="006A08A9"/>
    <w:rsid w:val="006A0A0E"/>
    <w:rsid w:val="006A3A69"/>
    <w:rsid w:val="006A3CF4"/>
    <w:rsid w:val="006A4459"/>
    <w:rsid w:val="006A49AA"/>
    <w:rsid w:val="006A5229"/>
    <w:rsid w:val="006A5BDD"/>
    <w:rsid w:val="006A6350"/>
    <w:rsid w:val="006A6C32"/>
    <w:rsid w:val="006B1D9E"/>
    <w:rsid w:val="006B284B"/>
    <w:rsid w:val="006B3AE1"/>
    <w:rsid w:val="006B3CC1"/>
    <w:rsid w:val="006B42FF"/>
    <w:rsid w:val="006B6911"/>
    <w:rsid w:val="006B6A32"/>
    <w:rsid w:val="006B6FD6"/>
    <w:rsid w:val="006B7506"/>
    <w:rsid w:val="006B7BF1"/>
    <w:rsid w:val="006C1522"/>
    <w:rsid w:val="006C47C9"/>
    <w:rsid w:val="006C4A57"/>
    <w:rsid w:val="006D083A"/>
    <w:rsid w:val="006D0B07"/>
    <w:rsid w:val="006D0D95"/>
    <w:rsid w:val="006D16FE"/>
    <w:rsid w:val="006D17C0"/>
    <w:rsid w:val="006D1FBC"/>
    <w:rsid w:val="006D34C1"/>
    <w:rsid w:val="006D4E16"/>
    <w:rsid w:val="006D5F04"/>
    <w:rsid w:val="006D67D0"/>
    <w:rsid w:val="006D7454"/>
    <w:rsid w:val="006E06F3"/>
    <w:rsid w:val="006E0C58"/>
    <w:rsid w:val="006E1817"/>
    <w:rsid w:val="006E2D1F"/>
    <w:rsid w:val="006E34F7"/>
    <w:rsid w:val="006E378D"/>
    <w:rsid w:val="006E3891"/>
    <w:rsid w:val="006E5130"/>
    <w:rsid w:val="006E516E"/>
    <w:rsid w:val="006E5390"/>
    <w:rsid w:val="006E5805"/>
    <w:rsid w:val="006E6380"/>
    <w:rsid w:val="006E7094"/>
    <w:rsid w:val="006E7365"/>
    <w:rsid w:val="006E780A"/>
    <w:rsid w:val="006F0422"/>
    <w:rsid w:val="006F153F"/>
    <w:rsid w:val="006F2468"/>
    <w:rsid w:val="006F2D38"/>
    <w:rsid w:val="006F3589"/>
    <w:rsid w:val="006F4543"/>
    <w:rsid w:val="006F4FEB"/>
    <w:rsid w:val="006F6E51"/>
    <w:rsid w:val="006F7A4A"/>
    <w:rsid w:val="006F7F75"/>
    <w:rsid w:val="00700817"/>
    <w:rsid w:val="00701B60"/>
    <w:rsid w:val="00701E27"/>
    <w:rsid w:val="0070279A"/>
    <w:rsid w:val="007027BC"/>
    <w:rsid w:val="00702AC9"/>
    <w:rsid w:val="00702D8A"/>
    <w:rsid w:val="00703457"/>
    <w:rsid w:val="007034CF"/>
    <w:rsid w:val="00703A0C"/>
    <w:rsid w:val="0070601F"/>
    <w:rsid w:val="00707A7A"/>
    <w:rsid w:val="00710472"/>
    <w:rsid w:val="00712ED3"/>
    <w:rsid w:val="00712F09"/>
    <w:rsid w:val="007131E8"/>
    <w:rsid w:val="007142D2"/>
    <w:rsid w:val="007145AC"/>
    <w:rsid w:val="007146FC"/>
    <w:rsid w:val="00714BFE"/>
    <w:rsid w:val="00715C19"/>
    <w:rsid w:val="00715EBE"/>
    <w:rsid w:val="007176AC"/>
    <w:rsid w:val="007178B9"/>
    <w:rsid w:val="00720229"/>
    <w:rsid w:val="00720D50"/>
    <w:rsid w:val="007211BF"/>
    <w:rsid w:val="00722803"/>
    <w:rsid w:val="00722A91"/>
    <w:rsid w:val="00722CAF"/>
    <w:rsid w:val="00722E8B"/>
    <w:rsid w:val="007234CB"/>
    <w:rsid w:val="007239CA"/>
    <w:rsid w:val="00723D6B"/>
    <w:rsid w:val="00724238"/>
    <w:rsid w:val="007242BD"/>
    <w:rsid w:val="0072458B"/>
    <w:rsid w:val="00724A8E"/>
    <w:rsid w:val="007267CC"/>
    <w:rsid w:val="00726D9E"/>
    <w:rsid w:val="00730505"/>
    <w:rsid w:val="00730AE6"/>
    <w:rsid w:val="00731C0A"/>
    <w:rsid w:val="00732978"/>
    <w:rsid w:val="007333AB"/>
    <w:rsid w:val="00733DAB"/>
    <w:rsid w:val="00734489"/>
    <w:rsid w:val="00734F03"/>
    <w:rsid w:val="00735F21"/>
    <w:rsid w:val="00736792"/>
    <w:rsid w:val="00736F79"/>
    <w:rsid w:val="007379EF"/>
    <w:rsid w:val="007403FB"/>
    <w:rsid w:val="00740496"/>
    <w:rsid w:val="007408B9"/>
    <w:rsid w:val="00740D2D"/>
    <w:rsid w:val="0074301F"/>
    <w:rsid w:val="007441A9"/>
    <w:rsid w:val="00744F09"/>
    <w:rsid w:val="007461AA"/>
    <w:rsid w:val="00746F05"/>
    <w:rsid w:val="0074730D"/>
    <w:rsid w:val="0074762E"/>
    <w:rsid w:val="00750105"/>
    <w:rsid w:val="0075038E"/>
    <w:rsid w:val="0075062F"/>
    <w:rsid w:val="0075074D"/>
    <w:rsid w:val="00751823"/>
    <w:rsid w:val="0075247B"/>
    <w:rsid w:val="00753933"/>
    <w:rsid w:val="00753B63"/>
    <w:rsid w:val="00755F22"/>
    <w:rsid w:val="007570AE"/>
    <w:rsid w:val="007577B1"/>
    <w:rsid w:val="00757856"/>
    <w:rsid w:val="00757E13"/>
    <w:rsid w:val="00761506"/>
    <w:rsid w:val="00761894"/>
    <w:rsid w:val="0076286E"/>
    <w:rsid w:val="00762CE0"/>
    <w:rsid w:val="00763A2D"/>
    <w:rsid w:val="00764959"/>
    <w:rsid w:val="00764E01"/>
    <w:rsid w:val="007650CF"/>
    <w:rsid w:val="00765A66"/>
    <w:rsid w:val="00766004"/>
    <w:rsid w:val="00766411"/>
    <w:rsid w:val="007665B3"/>
    <w:rsid w:val="00767BC2"/>
    <w:rsid w:val="00770142"/>
    <w:rsid w:val="00770DD6"/>
    <w:rsid w:val="00773505"/>
    <w:rsid w:val="0077359E"/>
    <w:rsid w:val="00773A02"/>
    <w:rsid w:val="00774150"/>
    <w:rsid w:val="0077455B"/>
    <w:rsid w:val="00777DE9"/>
    <w:rsid w:val="007806F1"/>
    <w:rsid w:val="00780C39"/>
    <w:rsid w:val="00781057"/>
    <w:rsid w:val="007810C6"/>
    <w:rsid w:val="007815CF"/>
    <w:rsid w:val="00781C4F"/>
    <w:rsid w:val="00781F2F"/>
    <w:rsid w:val="007823DD"/>
    <w:rsid w:val="00783D30"/>
    <w:rsid w:val="00784030"/>
    <w:rsid w:val="0078410C"/>
    <w:rsid w:val="0078488A"/>
    <w:rsid w:val="00784BD8"/>
    <w:rsid w:val="00785165"/>
    <w:rsid w:val="007902EF"/>
    <w:rsid w:val="007907D1"/>
    <w:rsid w:val="007908D6"/>
    <w:rsid w:val="0079145C"/>
    <w:rsid w:val="00791748"/>
    <w:rsid w:val="00792425"/>
    <w:rsid w:val="00793F2C"/>
    <w:rsid w:val="00794986"/>
    <w:rsid w:val="00794CE4"/>
    <w:rsid w:val="0079577F"/>
    <w:rsid w:val="007958CB"/>
    <w:rsid w:val="00797E1D"/>
    <w:rsid w:val="00797E92"/>
    <w:rsid w:val="007A054A"/>
    <w:rsid w:val="007A0AD3"/>
    <w:rsid w:val="007A159E"/>
    <w:rsid w:val="007A1C89"/>
    <w:rsid w:val="007A211D"/>
    <w:rsid w:val="007A43FF"/>
    <w:rsid w:val="007A4A02"/>
    <w:rsid w:val="007A4C99"/>
    <w:rsid w:val="007A5174"/>
    <w:rsid w:val="007A5EBD"/>
    <w:rsid w:val="007A6867"/>
    <w:rsid w:val="007B0270"/>
    <w:rsid w:val="007B06F5"/>
    <w:rsid w:val="007B0D0B"/>
    <w:rsid w:val="007B15EA"/>
    <w:rsid w:val="007B1A55"/>
    <w:rsid w:val="007B2AB9"/>
    <w:rsid w:val="007B51D8"/>
    <w:rsid w:val="007B639F"/>
    <w:rsid w:val="007B7532"/>
    <w:rsid w:val="007B760F"/>
    <w:rsid w:val="007B7FBB"/>
    <w:rsid w:val="007B7FE8"/>
    <w:rsid w:val="007C00F4"/>
    <w:rsid w:val="007C0B10"/>
    <w:rsid w:val="007C14E0"/>
    <w:rsid w:val="007C273B"/>
    <w:rsid w:val="007C763B"/>
    <w:rsid w:val="007D1247"/>
    <w:rsid w:val="007D15FA"/>
    <w:rsid w:val="007D17A9"/>
    <w:rsid w:val="007D2CCE"/>
    <w:rsid w:val="007D4FBD"/>
    <w:rsid w:val="007D6BFA"/>
    <w:rsid w:val="007D78F4"/>
    <w:rsid w:val="007E0376"/>
    <w:rsid w:val="007E0740"/>
    <w:rsid w:val="007E11CA"/>
    <w:rsid w:val="007E15B9"/>
    <w:rsid w:val="007E2DF7"/>
    <w:rsid w:val="007E31D2"/>
    <w:rsid w:val="007E50D9"/>
    <w:rsid w:val="007E551C"/>
    <w:rsid w:val="007E5A46"/>
    <w:rsid w:val="007E6808"/>
    <w:rsid w:val="007E7634"/>
    <w:rsid w:val="007F23C0"/>
    <w:rsid w:val="007F346F"/>
    <w:rsid w:val="007F364B"/>
    <w:rsid w:val="007F53AF"/>
    <w:rsid w:val="007F56DA"/>
    <w:rsid w:val="007F6E61"/>
    <w:rsid w:val="007F6E82"/>
    <w:rsid w:val="007F7BA6"/>
    <w:rsid w:val="008033BE"/>
    <w:rsid w:val="00804965"/>
    <w:rsid w:val="00804B97"/>
    <w:rsid w:val="00807258"/>
    <w:rsid w:val="0081121C"/>
    <w:rsid w:val="0081209F"/>
    <w:rsid w:val="00815760"/>
    <w:rsid w:val="00816B9A"/>
    <w:rsid w:val="00816EC0"/>
    <w:rsid w:val="00817271"/>
    <w:rsid w:val="0081790E"/>
    <w:rsid w:val="00820976"/>
    <w:rsid w:val="00820BD1"/>
    <w:rsid w:val="00820D4B"/>
    <w:rsid w:val="00821613"/>
    <w:rsid w:val="0082184F"/>
    <w:rsid w:val="00823A34"/>
    <w:rsid w:val="00823A86"/>
    <w:rsid w:val="0082550B"/>
    <w:rsid w:val="00825E5E"/>
    <w:rsid w:val="00826223"/>
    <w:rsid w:val="0082706C"/>
    <w:rsid w:val="00827E36"/>
    <w:rsid w:val="00831698"/>
    <w:rsid w:val="00832A82"/>
    <w:rsid w:val="0083357B"/>
    <w:rsid w:val="00833AC8"/>
    <w:rsid w:val="00834255"/>
    <w:rsid w:val="00834626"/>
    <w:rsid w:val="00842877"/>
    <w:rsid w:val="00842983"/>
    <w:rsid w:val="0084369F"/>
    <w:rsid w:val="00843B33"/>
    <w:rsid w:val="0084507B"/>
    <w:rsid w:val="00845086"/>
    <w:rsid w:val="0084678A"/>
    <w:rsid w:val="008469CF"/>
    <w:rsid w:val="008500C9"/>
    <w:rsid w:val="00850341"/>
    <w:rsid w:val="008515B6"/>
    <w:rsid w:val="008516D1"/>
    <w:rsid w:val="00851921"/>
    <w:rsid w:val="0085472E"/>
    <w:rsid w:val="008552D2"/>
    <w:rsid w:val="008565BB"/>
    <w:rsid w:val="008566DC"/>
    <w:rsid w:val="008577DF"/>
    <w:rsid w:val="00857B24"/>
    <w:rsid w:val="008612FA"/>
    <w:rsid w:val="00861A0E"/>
    <w:rsid w:val="00862482"/>
    <w:rsid w:val="00863011"/>
    <w:rsid w:val="008632C5"/>
    <w:rsid w:val="00864011"/>
    <w:rsid w:val="0086606A"/>
    <w:rsid w:val="0086612C"/>
    <w:rsid w:val="008670F3"/>
    <w:rsid w:val="00867833"/>
    <w:rsid w:val="008679DD"/>
    <w:rsid w:val="00870956"/>
    <w:rsid w:val="008718EE"/>
    <w:rsid w:val="00871A48"/>
    <w:rsid w:val="00871C0C"/>
    <w:rsid w:val="008723C3"/>
    <w:rsid w:val="00874EB4"/>
    <w:rsid w:val="0087505E"/>
    <w:rsid w:val="00875E4A"/>
    <w:rsid w:val="00876420"/>
    <w:rsid w:val="00876E05"/>
    <w:rsid w:val="00876F8D"/>
    <w:rsid w:val="00876FB1"/>
    <w:rsid w:val="00877152"/>
    <w:rsid w:val="00877A66"/>
    <w:rsid w:val="00880820"/>
    <w:rsid w:val="00880B34"/>
    <w:rsid w:val="0088172B"/>
    <w:rsid w:val="00881DE0"/>
    <w:rsid w:val="00882002"/>
    <w:rsid w:val="00883128"/>
    <w:rsid w:val="00884699"/>
    <w:rsid w:val="008853A1"/>
    <w:rsid w:val="00885936"/>
    <w:rsid w:val="00885B92"/>
    <w:rsid w:val="00887112"/>
    <w:rsid w:val="008875F3"/>
    <w:rsid w:val="008904EB"/>
    <w:rsid w:val="008919BF"/>
    <w:rsid w:val="00891BEF"/>
    <w:rsid w:val="00892AEF"/>
    <w:rsid w:val="00893856"/>
    <w:rsid w:val="00893B2A"/>
    <w:rsid w:val="00893F7A"/>
    <w:rsid w:val="00894779"/>
    <w:rsid w:val="00894EA4"/>
    <w:rsid w:val="00895814"/>
    <w:rsid w:val="00895C76"/>
    <w:rsid w:val="00897851"/>
    <w:rsid w:val="008A2009"/>
    <w:rsid w:val="008A49B9"/>
    <w:rsid w:val="008A5DF2"/>
    <w:rsid w:val="008A72D1"/>
    <w:rsid w:val="008B0236"/>
    <w:rsid w:val="008B0484"/>
    <w:rsid w:val="008B2AB8"/>
    <w:rsid w:val="008B3763"/>
    <w:rsid w:val="008B3E65"/>
    <w:rsid w:val="008B41C5"/>
    <w:rsid w:val="008B433B"/>
    <w:rsid w:val="008B4441"/>
    <w:rsid w:val="008B4C20"/>
    <w:rsid w:val="008B51D7"/>
    <w:rsid w:val="008B5C8D"/>
    <w:rsid w:val="008B7546"/>
    <w:rsid w:val="008B7E84"/>
    <w:rsid w:val="008C06AE"/>
    <w:rsid w:val="008C0BBE"/>
    <w:rsid w:val="008C3208"/>
    <w:rsid w:val="008C5F40"/>
    <w:rsid w:val="008C6619"/>
    <w:rsid w:val="008C6BCB"/>
    <w:rsid w:val="008C716D"/>
    <w:rsid w:val="008C72A2"/>
    <w:rsid w:val="008C739D"/>
    <w:rsid w:val="008D0541"/>
    <w:rsid w:val="008D0BAD"/>
    <w:rsid w:val="008D2F01"/>
    <w:rsid w:val="008D301D"/>
    <w:rsid w:val="008D31F9"/>
    <w:rsid w:val="008D3CBE"/>
    <w:rsid w:val="008D4095"/>
    <w:rsid w:val="008D47FC"/>
    <w:rsid w:val="008D48A3"/>
    <w:rsid w:val="008D525C"/>
    <w:rsid w:val="008D6847"/>
    <w:rsid w:val="008D694C"/>
    <w:rsid w:val="008D6F7B"/>
    <w:rsid w:val="008D7415"/>
    <w:rsid w:val="008E0D93"/>
    <w:rsid w:val="008E19CB"/>
    <w:rsid w:val="008E22E9"/>
    <w:rsid w:val="008E2A5F"/>
    <w:rsid w:val="008E3205"/>
    <w:rsid w:val="008E3765"/>
    <w:rsid w:val="008E56DE"/>
    <w:rsid w:val="008E5B32"/>
    <w:rsid w:val="008E6910"/>
    <w:rsid w:val="008E70B9"/>
    <w:rsid w:val="008F0174"/>
    <w:rsid w:val="008F0715"/>
    <w:rsid w:val="008F0E93"/>
    <w:rsid w:val="008F1784"/>
    <w:rsid w:val="008F23B2"/>
    <w:rsid w:val="008F2B55"/>
    <w:rsid w:val="008F2CAD"/>
    <w:rsid w:val="008F3020"/>
    <w:rsid w:val="008F34C5"/>
    <w:rsid w:val="008F35C5"/>
    <w:rsid w:val="008F5CB2"/>
    <w:rsid w:val="008F6773"/>
    <w:rsid w:val="00900226"/>
    <w:rsid w:val="00900228"/>
    <w:rsid w:val="0090057B"/>
    <w:rsid w:val="009009FC"/>
    <w:rsid w:val="00903347"/>
    <w:rsid w:val="009049A9"/>
    <w:rsid w:val="00905819"/>
    <w:rsid w:val="00905B25"/>
    <w:rsid w:val="00905C51"/>
    <w:rsid w:val="009060BB"/>
    <w:rsid w:val="009065E2"/>
    <w:rsid w:val="00910184"/>
    <w:rsid w:val="00910946"/>
    <w:rsid w:val="00911597"/>
    <w:rsid w:val="009117D4"/>
    <w:rsid w:val="00911CEA"/>
    <w:rsid w:val="0091211B"/>
    <w:rsid w:val="00913F05"/>
    <w:rsid w:val="00915587"/>
    <w:rsid w:val="0091581F"/>
    <w:rsid w:val="00915B15"/>
    <w:rsid w:val="00915CF8"/>
    <w:rsid w:val="009163F2"/>
    <w:rsid w:val="00917216"/>
    <w:rsid w:val="00922007"/>
    <w:rsid w:val="00922C93"/>
    <w:rsid w:val="0092341C"/>
    <w:rsid w:val="009246F2"/>
    <w:rsid w:val="00924720"/>
    <w:rsid w:val="00924BA8"/>
    <w:rsid w:val="00924D32"/>
    <w:rsid w:val="0092579E"/>
    <w:rsid w:val="009259C4"/>
    <w:rsid w:val="00926CCC"/>
    <w:rsid w:val="00930283"/>
    <w:rsid w:val="009310A5"/>
    <w:rsid w:val="009312E6"/>
    <w:rsid w:val="00933013"/>
    <w:rsid w:val="0093305F"/>
    <w:rsid w:val="00934562"/>
    <w:rsid w:val="00934CCF"/>
    <w:rsid w:val="009354C1"/>
    <w:rsid w:val="00940C6B"/>
    <w:rsid w:val="00941383"/>
    <w:rsid w:val="00942204"/>
    <w:rsid w:val="00942237"/>
    <w:rsid w:val="00943016"/>
    <w:rsid w:val="00943141"/>
    <w:rsid w:val="00944363"/>
    <w:rsid w:val="00944E93"/>
    <w:rsid w:val="00945870"/>
    <w:rsid w:val="0094592F"/>
    <w:rsid w:val="009472CD"/>
    <w:rsid w:val="009474DA"/>
    <w:rsid w:val="00947B82"/>
    <w:rsid w:val="009509D7"/>
    <w:rsid w:val="00950E1E"/>
    <w:rsid w:val="0095220C"/>
    <w:rsid w:val="00953C8A"/>
    <w:rsid w:val="00954176"/>
    <w:rsid w:val="00954D95"/>
    <w:rsid w:val="00955A21"/>
    <w:rsid w:val="00955B2F"/>
    <w:rsid w:val="00955DAF"/>
    <w:rsid w:val="00956211"/>
    <w:rsid w:val="0095721C"/>
    <w:rsid w:val="0096096C"/>
    <w:rsid w:val="009627AA"/>
    <w:rsid w:val="00966D8D"/>
    <w:rsid w:val="00967222"/>
    <w:rsid w:val="009678A4"/>
    <w:rsid w:val="00972328"/>
    <w:rsid w:val="0097410B"/>
    <w:rsid w:val="009751B3"/>
    <w:rsid w:val="00976E59"/>
    <w:rsid w:val="009802AD"/>
    <w:rsid w:val="009819CB"/>
    <w:rsid w:val="00983C58"/>
    <w:rsid w:val="009841A9"/>
    <w:rsid w:val="00985366"/>
    <w:rsid w:val="00986001"/>
    <w:rsid w:val="00986747"/>
    <w:rsid w:val="0098703B"/>
    <w:rsid w:val="009870A1"/>
    <w:rsid w:val="009939F5"/>
    <w:rsid w:val="00993B32"/>
    <w:rsid w:val="00994B64"/>
    <w:rsid w:val="009954C0"/>
    <w:rsid w:val="00995F48"/>
    <w:rsid w:val="0099665A"/>
    <w:rsid w:val="00996C2E"/>
    <w:rsid w:val="00997824"/>
    <w:rsid w:val="009A101B"/>
    <w:rsid w:val="009A19D3"/>
    <w:rsid w:val="009A1A00"/>
    <w:rsid w:val="009A4CED"/>
    <w:rsid w:val="009A548D"/>
    <w:rsid w:val="009B1FB6"/>
    <w:rsid w:val="009B2214"/>
    <w:rsid w:val="009B256A"/>
    <w:rsid w:val="009B2C4D"/>
    <w:rsid w:val="009B2DBD"/>
    <w:rsid w:val="009B3E79"/>
    <w:rsid w:val="009B4045"/>
    <w:rsid w:val="009B5B7A"/>
    <w:rsid w:val="009B7AF9"/>
    <w:rsid w:val="009C0C33"/>
    <w:rsid w:val="009C1414"/>
    <w:rsid w:val="009C25ED"/>
    <w:rsid w:val="009C34E8"/>
    <w:rsid w:val="009C36B4"/>
    <w:rsid w:val="009C47B8"/>
    <w:rsid w:val="009C4D83"/>
    <w:rsid w:val="009C5642"/>
    <w:rsid w:val="009C57A6"/>
    <w:rsid w:val="009C61EF"/>
    <w:rsid w:val="009C627A"/>
    <w:rsid w:val="009C7A6A"/>
    <w:rsid w:val="009C7CB5"/>
    <w:rsid w:val="009D11A6"/>
    <w:rsid w:val="009D161B"/>
    <w:rsid w:val="009D18B3"/>
    <w:rsid w:val="009D1F94"/>
    <w:rsid w:val="009D28F4"/>
    <w:rsid w:val="009D4042"/>
    <w:rsid w:val="009D5557"/>
    <w:rsid w:val="009D581C"/>
    <w:rsid w:val="009D586B"/>
    <w:rsid w:val="009D64EF"/>
    <w:rsid w:val="009D69A1"/>
    <w:rsid w:val="009D7EB9"/>
    <w:rsid w:val="009E006F"/>
    <w:rsid w:val="009E28AD"/>
    <w:rsid w:val="009E34A1"/>
    <w:rsid w:val="009E6B0E"/>
    <w:rsid w:val="009F01F9"/>
    <w:rsid w:val="009F11EA"/>
    <w:rsid w:val="009F18AC"/>
    <w:rsid w:val="009F1D5D"/>
    <w:rsid w:val="009F2823"/>
    <w:rsid w:val="009F414F"/>
    <w:rsid w:val="009F45C9"/>
    <w:rsid w:val="009F4D4D"/>
    <w:rsid w:val="009F55E5"/>
    <w:rsid w:val="009F610E"/>
    <w:rsid w:val="00A00082"/>
    <w:rsid w:val="00A0088B"/>
    <w:rsid w:val="00A00ED5"/>
    <w:rsid w:val="00A0131C"/>
    <w:rsid w:val="00A03E40"/>
    <w:rsid w:val="00A03F64"/>
    <w:rsid w:val="00A061B3"/>
    <w:rsid w:val="00A0654A"/>
    <w:rsid w:val="00A10456"/>
    <w:rsid w:val="00A10F73"/>
    <w:rsid w:val="00A11AE9"/>
    <w:rsid w:val="00A14AC4"/>
    <w:rsid w:val="00A1506E"/>
    <w:rsid w:val="00A15C11"/>
    <w:rsid w:val="00A15D5B"/>
    <w:rsid w:val="00A163F3"/>
    <w:rsid w:val="00A16AB0"/>
    <w:rsid w:val="00A170FD"/>
    <w:rsid w:val="00A201C4"/>
    <w:rsid w:val="00A2025E"/>
    <w:rsid w:val="00A20BC8"/>
    <w:rsid w:val="00A21D8D"/>
    <w:rsid w:val="00A2607E"/>
    <w:rsid w:val="00A2610A"/>
    <w:rsid w:val="00A273A7"/>
    <w:rsid w:val="00A31292"/>
    <w:rsid w:val="00A31BD2"/>
    <w:rsid w:val="00A31EBE"/>
    <w:rsid w:val="00A33A9A"/>
    <w:rsid w:val="00A3528E"/>
    <w:rsid w:val="00A35339"/>
    <w:rsid w:val="00A375DA"/>
    <w:rsid w:val="00A41935"/>
    <w:rsid w:val="00A42AC4"/>
    <w:rsid w:val="00A43ED6"/>
    <w:rsid w:val="00A447E0"/>
    <w:rsid w:val="00A462A8"/>
    <w:rsid w:val="00A46848"/>
    <w:rsid w:val="00A468B9"/>
    <w:rsid w:val="00A47AEC"/>
    <w:rsid w:val="00A50AFE"/>
    <w:rsid w:val="00A51607"/>
    <w:rsid w:val="00A51D94"/>
    <w:rsid w:val="00A51ECE"/>
    <w:rsid w:val="00A525DF"/>
    <w:rsid w:val="00A528CD"/>
    <w:rsid w:val="00A52942"/>
    <w:rsid w:val="00A53A9D"/>
    <w:rsid w:val="00A53B23"/>
    <w:rsid w:val="00A54FB3"/>
    <w:rsid w:val="00A559AC"/>
    <w:rsid w:val="00A5794F"/>
    <w:rsid w:val="00A60409"/>
    <w:rsid w:val="00A60752"/>
    <w:rsid w:val="00A60F7D"/>
    <w:rsid w:val="00A61390"/>
    <w:rsid w:val="00A614F7"/>
    <w:rsid w:val="00A61D85"/>
    <w:rsid w:val="00A61DD5"/>
    <w:rsid w:val="00A63677"/>
    <w:rsid w:val="00A648DA"/>
    <w:rsid w:val="00A6495A"/>
    <w:rsid w:val="00A6579D"/>
    <w:rsid w:val="00A65931"/>
    <w:rsid w:val="00A668B0"/>
    <w:rsid w:val="00A67BBD"/>
    <w:rsid w:val="00A67C66"/>
    <w:rsid w:val="00A701C8"/>
    <w:rsid w:val="00A70E02"/>
    <w:rsid w:val="00A717AE"/>
    <w:rsid w:val="00A72C07"/>
    <w:rsid w:val="00A750E1"/>
    <w:rsid w:val="00A75B0F"/>
    <w:rsid w:val="00A75EFF"/>
    <w:rsid w:val="00A76080"/>
    <w:rsid w:val="00A775A5"/>
    <w:rsid w:val="00A81927"/>
    <w:rsid w:val="00A81FA9"/>
    <w:rsid w:val="00A824CF"/>
    <w:rsid w:val="00A83FF2"/>
    <w:rsid w:val="00A84985"/>
    <w:rsid w:val="00A87500"/>
    <w:rsid w:val="00A902C6"/>
    <w:rsid w:val="00A902DE"/>
    <w:rsid w:val="00A935CF"/>
    <w:rsid w:val="00A955BB"/>
    <w:rsid w:val="00A958B7"/>
    <w:rsid w:val="00AA1A36"/>
    <w:rsid w:val="00AA1B23"/>
    <w:rsid w:val="00AA21D3"/>
    <w:rsid w:val="00AA2D5C"/>
    <w:rsid w:val="00AA37DE"/>
    <w:rsid w:val="00AA3B06"/>
    <w:rsid w:val="00AA3E5F"/>
    <w:rsid w:val="00AA4925"/>
    <w:rsid w:val="00AA4E51"/>
    <w:rsid w:val="00AA558F"/>
    <w:rsid w:val="00AA630C"/>
    <w:rsid w:val="00AA7833"/>
    <w:rsid w:val="00AB1B08"/>
    <w:rsid w:val="00AB1EEE"/>
    <w:rsid w:val="00AB278F"/>
    <w:rsid w:val="00AB2A17"/>
    <w:rsid w:val="00AB316E"/>
    <w:rsid w:val="00AB32B6"/>
    <w:rsid w:val="00AB3EB1"/>
    <w:rsid w:val="00AB4410"/>
    <w:rsid w:val="00AB44E0"/>
    <w:rsid w:val="00AB4772"/>
    <w:rsid w:val="00AB4EC7"/>
    <w:rsid w:val="00AB7522"/>
    <w:rsid w:val="00AC07A4"/>
    <w:rsid w:val="00AC19C6"/>
    <w:rsid w:val="00AC2E21"/>
    <w:rsid w:val="00AC2F88"/>
    <w:rsid w:val="00AC3FB0"/>
    <w:rsid w:val="00AC6464"/>
    <w:rsid w:val="00AC65A4"/>
    <w:rsid w:val="00AC65FC"/>
    <w:rsid w:val="00AC75EA"/>
    <w:rsid w:val="00AD0C27"/>
    <w:rsid w:val="00AD3B72"/>
    <w:rsid w:val="00AD3DF4"/>
    <w:rsid w:val="00AD6DCF"/>
    <w:rsid w:val="00AD714A"/>
    <w:rsid w:val="00AE1175"/>
    <w:rsid w:val="00AE35D9"/>
    <w:rsid w:val="00AE3A4B"/>
    <w:rsid w:val="00AE3ECF"/>
    <w:rsid w:val="00AE4018"/>
    <w:rsid w:val="00AE4174"/>
    <w:rsid w:val="00AE5926"/>
    <w:rsid w:val="00AE5CC0"/>
    <w:rsid w:val="00AE6437"/>
    <w:rsid w:val="00AE6F91"/>
    <w:rsid w:val="00AE700B"/>
    <w:rsid w:val="00AF0608"/>
    <w:rsid w:val="00AF2942"/>
    <w:rsid w:val="00AF32EB"/>
    <w:rsid w:val="00AF50D6"/>
    <w:rsid w:val="00AF54F4"/>
    <w:rsid w:val="00AF66E1"/>
    <w:rsid w:val="00AF6780"/>
    <w:rsid w:val="00B009F6"/>
    <w:rsid w:val="00B00DB8"/>
    <w:rsid w:val="00B033DE"/>
    <w:rsid w:val="00B03E7D"/>
    <w:rsid w:val="00B0492A"/>
    <w:rsid w:val="00B05890"/>
    <w:rsid w:val="00B05AB6"/>
    <w:rsid w:val="00B103A2"/>
    <w:rsid w:val="00B119A8"/>
    <w:rsid w:val="00B11F14"/>
    <w:rsid w:val="00B11F44"/>
    <w:rsid w:val="00B130DB"/>
    <w:rsid w:val="00B134E5"/>
    <w:rsid w:val="00B13E1D"/>
    <w:rsid w:val="00B1543A"/>
    <w:rsid w:val="00B21BF4"/>
    <w:rsid w:val="00B22851"/>
    <w:rsid w:val="00B24161"/>
    <w:rsid w:val="00B25691"/>
    <w:rsid w:val="00B25ED7"/>
    <w:rsid w:val="00B26863"/>
    <w:rsid w:val="00B26D9A"/>
    <w:rsid w:val="00B303E4"/>
    <w:rsid w:val="00B30BD7"/>
    <w:rsid w:val="00B310BA"/>
    <w:rsid w:val="00B3141F"/>
    <w:rsid w:val="00B33084"/>
    <w:rsid w:val="00B330C0"/>
    <w:rsid w:val="00B333C2"/>
    <w:rsid w:val="00B341AA"/>
    <w:rsid w:val="00B35962"/>
    <w:rsid w:val="00B36DE0"/>
    <w:rsid w:val="00B40DB7"/>
    <w:rsid w:val="00B41936"/>
    <w:rsid w:val="00B431FB"/>
    <w:rsid w:val="00B4392F"/>
    <w:rsid w:val="00B44110"/>
    <w:rsid w:val="00B45467"/>
    <w:rsid w:val="00B46791"/>
    <w:rsid w:val="00B46CB1"/>
    <w:rsid w:val="00B47893"/>
    <w:rsid w:val="00B47B88"/>
    <w:rsid w:val="00B50895"/>
    <w:rsid w:val="00B50C35"/>
    <w:rsid w:val="00B50E4D"/>
    <w:rsid w:val="00B5130D"/>
    <w:rsid w:val="00B52824"/>
    <w:rsid w:val="00B52DBB"/>
    <w:rsid w:val="00B53C5C"/>
    <w:rsid w:val="00B54C2C"/>
    <w:rsid w:val="00B55385"/>
    <w:rsid w:val="00B55B69"/>
    <w:rsid w:val="00B56BBD"/>
    <w:rsid w:val="00B56C52"/>
    <w:rsid w:val="00B6022A"/>
    <w:rsid w:val="00B6072E"/>
    <w:rsid w:val="00B61F0E"/>
    <w:rsid w:val="00B63576"/>
    <w:rsid w:val="00B64630"/>
    <w:rsid w:val="00B64B50"/>
    <w:rsid w:val="00B650A7"/>
    <w:rsid w:val="00B65EA9"/>
    <w:rsid w:val="00B66BB0"/>
    <w:rsid w:val="00B66D4F"/>
    <w:rsid w:val="00B671F0"/>
    <w:rsid w:val="00B709E7"/>
    <w:rsid w:val="00B710F4"/>
    <w:rsid w:val="00B740A0"/>
    <w:rsid w:val="00B74C37"/>
    <w:rsid w:val="00B74F07"/>
    <w:rsid w:val="00B76131"/>
    <w:rsid w:val="00B763DA"/>
    <w:rsid w:val="00B763EA"/>
    <w:rsid w:val="00B7665B"/>
    <w:rsid w:val="00B77A19"/>
    <w:rsid w:val="00B80149"/>
    <w:rsid w:val="00B8023D"/>
    <w:rsid w:val="00B802E5"/>
    <w:rsid w:val="00B804E5"/>
    <w:rsid w:val="00B80F65"/>
    <w:rsid w:val="00B81594"/>
    <w:rsid w:val="00B8198B"/>
    <w:rsid w:val="00B82130"/>
    <w:rsid w:val="00B82317"/>
    <w:rsid w:val="00B84217"/>
    <w:rsid w:val="00B843A4"/>
    <w:rsid w:val="00B84C97"/>
    <w:rsid w:val="00B86EA0"/>
    <w:rsid w:val="00B87413"/>
    <w:rsid w:val="00B874E8"/>
    <w:rsid w:val="00B90FDB"/>
    <w:rsid w:val="00B92693"/>
    <w:rsid w:val="00B938DD"/>
    <w:rsid w:val="00B940AD"/>
    <w:rsid w:val="00B94C1C"/>
    <w:rsid w:val="00B952E5"/>
    <w:rsid w:val="00B96504"/>
    <w:rsid w:val="00BA0458"/>
    <w:rsid w:val="00BA20D1"/>
    <w:rsid w:val="00BA3A60"/>
    <w:rsid w:val="00BA3EEB"/>
    <w:rsid w:val="00BA3FBE"/>
    <w:rsid w:val="00BA4ABF"/>
    <w:rsid w:val="00BA5122"/>
    <w:rsid w:val="00BA519A"/>
    <w:rsid w:val="00BA53D3"/>
    <w:rsid w:val="00BA7245"/>
    <w:rsid w:val="00BB160F"/>
    <w:rsid w:val="00BB2278"/>
    <w:rsid w:val="00BB3CEB"/>
    <w:rsid w:val="00BB4F91"/>
    <w:rsid w:val="00BB5B48"/>
    <w:rsid w:val="00BB5C08"/>
    <w:rsid w:val="00BB63F5"/>
    <w:rsid w:val="00BC09B6"/>
    <w:rsid w:val="00BC12D6"/>
    <w:rsid w:val="00BC1937"/>
    <w:rsid w:val="00BC2108"/>
    <w:rsid w:val="00BC2C04"/>
    <w:rsid w:val="00BC302E"/>
    <w:rsid w:val="00BC45EC"/>
    <w:rsid w:val="00BC4804"/>
    <w:rsid w:val="00BC6B32"/>
    <w:rsid w:val="00BC72C1"/>
    <w:rsid w:val="00BC7AF7"/>
    <w:rsid w:val="00BD082C"/>
    <w:rsid w:val="00BD1D4F"/>
    <w:rsid w:val="00BD2541"/>
    <w:rsid w:val="00BD34B1"/>
    <w:rsid w:val="00BD38AD"/>
    <w:rsid w:val="00BD4E66"/>
    <w:rsid w:val="00BD52F0"/>
    <w:rsid w:val="00BD6580"/>
    <w:rsid w:val="00BD6D02"/>
    <w:rsid w:val="00BD7344"/>
    <w:rsid w:val="00BE1FFD"/>
    <w:rsid w:val="00BE2317"/>
    <w:rsid w:val="00BE4154"/>
    <w:rsid w:val="00BE510C"/>
    <w:rsid w:val="00BF1D47"/>
    <w:rsid w:val="00BF2451"/>
    <w:rsid w:val="00BF3D42"/>
    <w:rsid w:val="00BF4721"/>
    <w:rsid w:val="00BF4CAD"/>
    <w:rsid w:val="00BF5321"/>
    <w:rsid w:val="00BF6ADF"/>
    <w:rsid w:val="00BF704B"/>
    <w:rsid w:val="00BF797E"/>
    <w:rsid w:val="00C000E5"/>
    <w:rsid w:val="00C02470"/>
    <w:rsid w:val="00C02C17"/>
    <w:rsid w:val="00C044CE"/>
    <w:rsid w:val="00C06B89"/>
    <w:rsid w:val="00C07318"/>
    <w:rsid w:val="00C073B8"/>
    <w:rsid w:val="00C07E09"/>
    <w:rsid w:val="00C10AEC"/>
    <w:rsid w:val="00C11A33"/>
    <w:rsid w:val="00C12478"/>
    <w:rsid w:val="00C12A35"/>
    <w:rsid w:val="00C14A09"/>
    <w:rsid w:val="00C160F0"/>
    <w:rsid w:val="00C17A0C"/>
    <w:rsid w:val="00C2035A"/>
    <w:rsid w:val="00C20FF6"/>
    <w:rsid w:val="00C2160C"/>
    <w:rsid w:val="00C217CE"/>
    <w:rsid w:val="00C219BB"/>
    <w:rsid w:val="00C2322D"/>
    <w:rsid w:val="00C25078"/>
    <w:rsid w:val="00C255D9"/>
    <w:rsid w:val="00C270D4"/>
    <w:rsid w:val="00C27D63"/>
    <w:rsid w:val="00C30503"/>
    <w:rsid w:val="00C307C3"/>
    <w:rsid w:val="00C316BC"/>
    <w:rsid w:val="00C32F1A"/>
    <w:rsid w:val="00C33437"/>
    <w:rsid w:val="00C33E12"/>
    <w:rsid w:val="00C35050"/>
    <w:rsid w:val="00C3539C"/>
    <w:rsid w:val="00C36970"/>
    <w:rsid w:val="00C3793E"/>
    <w:rsid w:val="00C37CF8"/>
    <w:rsid w:val="00C414AF"/>
    <w:rsid w:val="00C421BC"/>
    <w:rsid w:val="00C46D51"/>
    <w:rsid w:val="00C47447"/>
    <w:rsid w:val="00C4788D"/>
    <w:rsid w:val="00C507E6"/>
    <w:rsid w:val="00C50BAB"/>
    <w:rsid w:val="00C53ED5"/>
    <w:rsid w:val="00C54C53"/>
    <w:rsid w:val="00C54D95"/>
    <w:rsid w:val="00C6326A"/>
    <w:rsid w:val="00C637B8"/>
    <w:rsid w:val="00C645DE"/>
    <w:rsid w:val="00C65146"/>
    <w:rsid w:val="00C65796"/>
    <w:rsid w:val="00C65909"/>
    <w:rsid w:val="00C66AAC"/>
    <w:rsid w:val="00C66B4D"/>
    <w:rsid w:val="00C67025"/>
    <w:rsid w:val="00C67AC4"/>
    <w:rsid w:val="00C67E67"/>
    <w:rsid w:val="00C67FF6"/>
    <w:rsid w:val="00C70962"/>
    <w:rsid w:val="00C715F8"/>
    <w:rsid w:val="00C72A33"/>
    <w:rsid w:val="00C72F9C"/>
    <w:rsid w:val="00C73CFD"/>
    <w:rsid w:val="00C74991"/>
    <w:rsid w:val="00C74A0D"/>
    <w:rsid w:val="00C759FE"/>
    <w:rsid w:val="00C75BF6"/>
    <w:rsid w:val="00C7655A"/>
    <w:rsid w:val="00C7657B"/>
    <w:rsid w:val="00C76BE6"/>
    <w:rsid w:val="00C778E7"/>
    <w:rsid w:val="00C7793F"/>
    <w:rsid w:val="00C81696"/>
    <w:rsid w:val="00C82ABA"/>
    <w:rsid w:val="00C84389"/>
    <w:rsid w:val="00C846C2"/>
    <w:rsid w:val="00C86D9A"/>
    <w:rsid w:val="00C91571"/>
    <w:rsid w:val="00C91962"/>
    <w:rsid w:val="00C92415"/>
    <w:rsid w:val="00C92677"/>
    <w:rsid w:val="00C92C84"/>
    <w:rsid w:val="00C937D3"/>
    <w:rsid w:val="00C94307"/>
    <w:rsid w:val="00C95A36"/>
    <w:rsid w:val="00C95C21"/>
    <w:rsid w:val="00C96DC4"/>
    <w:rsid w:val="00CA02FA"/>
    <w:rsid w:val="00CA0669"/>
    <w:rsid w:val="00CA20E5"/>
    <w:rsid w:val="00CA2CD3"/>
    <w:rsid w:val="00CA2DDD"/>
    <w:rsid w:val="00CA2E67"/>
    <w:rsid w:val="00CA2F70"/>
    <w:rsid w:val="00CA2FF2"/>
    <w:rsid w:val="00CA3102"/>
    <w:rsid w:val="00CA345F"/>
    <w:rsid w:val="00CA3478"/>
    <w:rsid w:val="00CA3D5D"/>
    <w:rsid w:val="00CA54A7"/>
    <w:rsid w:val="00CA66C1"/>
    <w:rsid w:val="00CA6F61"/>
    <w:rsid w:val="00CA76F4"/>
    <w:rsid w:val="00CA7881"/>
    <w:rsid w:val="00CA79E4"/>
    <w:rsid w:val="00CA7A69"/>
    <w:rsid w:val="00CB031B"/>
    <w:rsid w:val="00CB0606"/>
    <w:rsid w:val="00CB14D5"/>
    <w:rsid w:val="00CB173A"/>
    <w:rsid w:val="00CB2E48"/>
    <w:rsid w:val="00CB63B4"/>
    <w:rsid w:val="00CC0CC3"/>
    <w:rsid w:val="00CC0DC2"/>
    <w:rsid w:val="00CC32B1"/>
    <w:rsid w:val="00CC3EB3"/>
    <w:rsid w:val="00CC4474"/>
    <w:rsid w:val="00CC6CB0"/>
    <w:rsid w:val="00CC6F22"/>
    <w:rsid w:val="00CC6F4B"/>
    <w:rsid w:val="00CC7480"/>
    <w:rsid w:val="00CC7F8D"/>
    <w:rsid w:val="00CD06D4"/>
    <w:rsid w:val="00CD0AEC"/>
    <w:rsid w:val="00CD0C53"/>
    <w:rsid w:val="00CD12D6"/>
    <w:rsid w:val="00CD13FC"/>
    <w:rsid w:val="00CD220C"/>
    <w:rsid w:val="00CD22C0"/>
    <w:rsid w:val="00CD248B"/>
    <w:rsid w:val="00CD3C9F"/>
    <w:rsid w:val="00CD46D0"/>
    <w:rsid w:val="00CD47E2"/>
    <w:rsid w:val="00CD4CFA"/>
    <w:rsid w:val="00CD5694"/>
    <w:rsid w:val="00CD74C4"/>
    <w:rsid w:val="00CE08A5"/>
    <w:rsid w:val="00CE13E9"/>
    <w:rsid w:val="00CE4F80"/>
    <w:rsid w:val="00CE792B"/>
    <w:rsid w:val="00CF1B82"/>
    <w:rsid w:val="00CF25C8"/>
    <w:rsid w:val="00CF26B2"/>
    <w:rsid w:val="00CF2854"/>
    <w:rsid w:val="00CF2AE2"/>
    <w:rsid w:val="00CF3B41"/>
    <w:rsid w:val="00CF4812"/>
    <w:rsid w:val="00CF51D5"/>
    <w:rsid w:val="00CF680F"/>
    <w:rsid w:val="00CF6B4E"/>
    <w:rsid w:val="00CF6D23"/>
    <w:rsid w:val="00CF6F8C"/>
    <w:rsid w:val="00D001A9"/>
    <w:rsid w:val="00D001F3"/>
    <w:rsid w:val="00D00A5C"/>
    <w:rsid w:val="00D01E45"/>
    <w:rsid w:val="00D02636"/>
    <w:rsid w:val="00D0317E"/>
    <w:rsid w:val="00D04241"/>
    <w:rsid w:val="00D04516"/>
    <w:rsid w:val="00D07618"/>
    <w:rsid w:val="00D079DF"/>
    <w:rsid w:val="00D1017B"/>
    <w:rsid w:val="00D12DF2"/>
    <w:rsid w:val="00D13A4F"/>
    <w:rsid w:val="00D13C81"/>
    <w:rsid w:val="00D14839"/>
    <w:rsid w:val="00D15AFE"/>
    <w:rsid w:val="00D15D6C"/>
    <w:rsid w:val="00D16023"/>
    <w:rsid w:val="00D16327"/>
    <w:rsid w:val="00D16BF0"/>
    <w:rsid w:val="00D1717D"/>
    <w:rsid w:val="00D172F6"/>
    <w:rsid w:val="00D21018"/>
    <w:rsid w:val="00D2118E"/>
    <w:rsid w:val="00D25BA3"/>
    <w:rsid w:val="00D26C9D"/>
    <w:rsid w:val="00D27E3B"/>
    <w:rsid w:val="00D27E70"/>
    <w:rsid w:val="00D30277"/>
    <w:rsid w:val="00D3042A"/>
    <w:rsid w:val="00D3134E"/>
    <w:rsid w:val="00D316E6"/>
    <w:rsid w:val="00D32BC8"/>
    <w:rsid w:val="00D33055"/>
    <w:rsid w:val="00D33D65"/>
    <w:rsid w:val="00D345F6"/>
    <w:rsid w:val="00D35008"/>
    <w:rsid w:val="00D35E14"/>
    <w:rsid w:val="00D36EDB"/>
    <w:rsid w:val="00D36F25"/>
    <w:rsid w:val="00D374F8"/>
    <w:rsid w:val="00D37AE9"/>
    <w:rsid w:val="00D37EC0"/>
    <w:rsid w:val="00D40DB5"/>
    <w:rsid w:val="00D411B1"/>
    <w:rsid w:val="00D41B71"/>
    <w:rsid w:val="00D4235E"/>
    <w:rsid w:val="00D43107"/>
    <w:rsid w:val="00D43453"/>
    <w:rsid w:val="00D43774"/>
    <w:rsid w:val="00D4525D"/>
    <w:rsid w:val="00D46033"/>
    <w:rsid w:val="00D4618F"/>
    <w:rsid w:val="00D472F5"/>
    <w:rsid w:val="00D500A7"/>
    <w:rsid w:val="00D502E2"/>
    <w:rsid w:val="00D503B8"/>
    <w:rsid w:val="00D503F9"/>
    <w:rsid w:val="00D509EB"/>
    <w:rsid w:val="00D5334D"/>
    <w:rsid w:val="00D53429"/>
    <w:rsid w:val="00D53F69"/>
    <w:rsid w:val="00D54671"/>
    <w:rsid w:val="00D549BF"/>
    <w:rsid w:val="00D55EC7"/>
    <w:rsid w:val="00D56282"/>
    <w:rsid w:val="00D575DC"/>
    <w:rsid w:val="00D57BAE"/>
    <w:rsid w:val="00D616ED"/>
    <w:rsid w:val="00D61B4C"/>
    <w:rsid w:val="00D627EF"/>
    <w:rsid w:val="00D63028"/>
    <w:rsid w:val="00D637EA"/>
    <w:rsid w:val="00D63918"/>
    <w:rsid w:val="00D64E4D"/>
    <w:rsid w:val="00D6538F"/>
    <w:rsid w:val="00D67858"/>
    <w:rsid w:val="00D72C95"/>
    <w:rsid w:val="00D74B3E"/>
    <w:rsid w:val="00D74DA0"/>
    <w:rsid w:val="00D75624"/>
    <w:rsid w:val="00D75F8D"/>
    <w:rsid w:val="00D809F3"/>
    <w:rsid w:val="00D8328C"/>
    <w:rsid w:val="00D84368"/>
    <w:rsid w:val="00D8512D"/>
    <w:rsid w:val="00D85B01"/>
    <w:rsid w:val="00D86E85"/>
    <w:rsid w:val="00D87A2E"/>
    <w:rsid w:val="00D909DD"/>
    <w:rsid w:val="00D90D71"/>
    <w:rsid w:val="00D91489"/>
    <w:rsid w:val="00D92600"/>
    <w:rsid w:val="00D954B8"/>
    <w:rsid w:val="00D9642E"/>
    <w:rsid w:val="00D964D6"/>
    <w:rsid w:val="00D9683C"/>
    <w:rsid w:val="00D9701F"/>
    <w:rsid w:val="00D970E8"/>
    <w:rsid w:val="00DA123B"/>
    <w:rsid w:val="00DA14F3"/>
    <w:rsid w:val="00DA1989"/>
    <w:rsid w:val="00DA1EE0"/>
    <w:rsid w:val="00DA215B"/>
    <w:rsid w:val="00DA2710"/>
    <w:rsid w:val="00DA2EEC"/>
    <w:rsid w:val="00DA35E5"/>
    <w:rsid w:val="00DA4EBC"/>
    <w:rsid w:val="00DA78D7"/>
    <w:rsid w:val="00DA7E0D"/>
    <w:rsid w:val="00DB0EB8"/>
    <w:rsid w:val="00DB1ECA"/>
    <w:rsid w:val="00DB2844"/>
    <w:rsid w:val="00DB3DFE"/>
    <w:rsid w:val="00DB6373"/>
    <w:rsid w:val="00DB7EA2"/>
    <w:rsid w:val="00DC056A"/>
    <w:rsid w:val="00DC132E"/>
    <w:rsid w:val="00DC21E4"/>
    <w:rsid w:val="00DC2541"/>
    <w:rsid w:val="00DC25D7"/>
    <w:rsid w:val="00DC58FB"/>
    <w:rsid w:val="00DC7847"/>
    <w:rsid w:val="00DC7B9E"/>
    <w:rsid w:val="00DD02A0"/>
    <w:rsid w:val="00DD03F3"/>
    <w:rsid w:val="00DD1DD6"/>
    <w:rsid w:val="00DD22AA"/>
    <w:rsid w:val="00DD27C2"/>
    <w:rsid w:val="00DD2811"/>
    <w:rsid w:val="00DD4518"/>
    <w:rsid w:val="00DD5081"/>
    <w:rsid w:val="00DD5985"/>
    <w:rsid w:val="00DD5F4A"/>
    <w:rsid w:val="00DD6F22"/>
    <w:rsid w:val="00DD779C"/>
    <w:rsid w:val="00DE086B"/>
    <w:rsid w:val="00DE2466"/>
    <w:rsid w:val="00DE2AC1"/>
    <w:rsid w:val="00DE3FB2"/>
    <w:rsid w:val="00DE4658"/>
    <w:rsid w:val="00DE51DF"/>
    <w:rsid w:val="00DE5769"/>
    <w:rsid w:val="00DE5F43"/>
    <w:rsid w:val="00DE61FD"/>
    <w:rsid w:val="00DF00D2"/>
    <w:rsid w:val="00DF40BB"/>
    <w:rsid w:val="00DF472B"/>
    <w:rsid w:val="00DF5803"/>
    <w:rsid w:val="00DF5896"/>
    <w:rsid w:val="00DF5E45"/>
    <w:rsid w:val="00DF6038"/>
    <w:rsid w:val="00DF64F9"/>
    <w:rsid w:val="00DF70A0"/>
    <w:rsid w:val="00E00127"/>
    <w:rsid w:val="00E0094E"/>
    <w:rsid w:val="00E01236"/>
    <w:rsid w:val="00E01417"/>
    <w:rsid w:val="00E01A2D"/>
    <w:rsid w:val="00E0262E"/>
    <w:rsid w:val="00E05157"/>
    <w:rsid w:val="00E05DF6"/>
    <w:rsid w:val="00E076A0"/>
    <w:rsid w:val="00E10A9C"/>
    <w:rsid w:val="00E12295"/>
    <w:rsid w:val="00E12913"/>
    <w:rsid w:val="00E138FC"/>
    <w:rsid w:val="00E149F5"/>
    <w:rsid w:val="00E15031"/>
    <w:rsid w:val="00E151E9"/>
    <w:rsid w:val="00E15BD2"/>
    <w:rsid w:val="00E163D1"/>
    <w:rsid w:val="00E17977"/>
    <w:rsid w:val="00E2109B"/>
    <w:rsid w:val="00E217B9"/>
    <w:rsid w:val="00E22318"/>
    <w:rsid w:val="00E22BF7"/>
    <w:rsid w:val="00E25CAC"/>
    <w:rsid w:val="00E26DAB"/>
    <w:rsid w:val="00E26FF8"/>
    <w:rsid w:val="00E27C06"/>
    <w:rsid w:val="00E301CA"/>
    <w:rsid w:val="00E3021C"/>
    <w:rsid w:val="00E30AED"/>
    <w:rsid w:val="00E32DB1"/>
    <w:rsid w:val="00E33D46"/>
    <w:rsid w:val="00E35069"/>
    <w:rsid w:val="00E35F98"/>
    <w:rsid w:val="00E36181"/>
    <w:rsid w:val="00E363D2"/>
    <w:rsid w:val="00E36769"/>
    <w:rsid w:val="00E36D71"/>
    <w:rsid w:val="00E3708C"/>
    <w:rsid w:val="00E37EDE"/>
    <w:rsid w:val="00E40585"/>
    <w:rsid w:val="00E425F9"/>
    <w:rsid w:val="00E4355B"/>
    <w:rsid w:val="00E43D36"/>
    <w:rsid w:val="00E448B0"/>
    <w:rsid w:val="00E44DD5"/>
    <w:rsid w:val="00E450A4"/>
    <w:rsid w:val="00E45F21"/>
    <w:rsid w:val="00E45FB7"/>
    <w:rsid w:val="00E47D08"/>
    <w:rsid w:val="00E50505"/>
    <w:rsid w:val="00E51003"/>
    <w:rsid w:val="00E51C42"/>
    <w:rsid w:val="00E520E0"/>
    <w:rsid w:val="00E52562"/>
    <w:rsid w:val="00E526C9"/>
    <w:rsid w:val="00E52A68"/>
    <w:rsid w:val="00E530F1"/>
    <w:rsid w:val="00E53B66"/>
    <w:rsid w:val="00E53D86"/>
    <w:rsid w:val="00E53E64"/>
    <w:rsid w:val="00E54388"/>
    <w:rsid w:val="00E54923"/>
    <w:rsid w:val="00E54967"/>
    <w:rsid w:val="00E55DFB"/>
    <w:rsid w:val="00E56568"/>
    <w:rsid w:val="00E56EDB"/>
    <w:rsid w:val="00E57BB3"/>
    <w:rsid w:val="00E622AA"/>
    <w:rsid w:val="00E62C5A"/>
    <w:rsid w:val="00E64D3F"/>
    <w:rsid w:val="00E655ED"/>
    <w:rsid w:val="00E66F9D"/>
    <w:rsid w:val="00E70F57"/>
    <w:rsid w:val="00E71462"/>
    <w:rsid w:val="00E717CC"/>
    <w:rsid w:val="00E720E5"/>
    <w:rsid w:val="00E723A4"/>
    <w:rsid w:val="00E74B9C"/>
    <w:rsid w:val="00E75589"/>
    <w:rsid w:val="00E77AC3"/>
    <w:rsid w:val="00E8052C"/>
    <w:rsid w:val="00E807C7"/>
    <w:rsid w:val="00E82119"/>
    <w:rsid w:val="00E8267D"/>
    <w:rsid w:val="00E82843"/>
    <w:rsid w:val="00E83EB3"/>
    <w:rsid w:val="00E856C9"/>
    <w:rsid w:val="00E86213"/>
    <w:rsid w:val="00E86C1F"/>
    <w:rsid w:val="00E9001C"/>
    <w:rsid w:val="00E90E08"/>
    <w:rsid w:val="00E914FC"/>
    <w:rsid w:val="00E91A71"/>
    <w:rsid w:val="00E91EE3"/>
    <w:rsid w:val="00E94DA9"/>
    <w:rsid w:val="00E95A1F"/>
    <w:rsid w:val="00E96351"/>
    <w:rsid w:val="00E964C7"/>
    <w:rsid w:val="00E97EF5"/>
    <w:rsid w:val="00EA05FE"/>
    <w:rsid w:val="00EA07A4"/>
    <w:rsid w:val="00EA1C13"/>
    <w:rsid w:val="00EA3632"/>
    <w:rsid w:val="00EA3BC2"/>
    <w:rsid w:val="00EA3F45"/>
    <w:rsid w:val="00EA4447"/>
    <w:rsid w:val="00EA505F"/>
    <w:rsid w:val="00EA5C74"/>
    <w:rsid w:val="00EA5DD4"/>
    <w:rsid w:val="00EA6FAB"/>
    <w:rsid w:val="00EA7447"/>
    <w:rsid w:val="00EA7604"/>
    <w:rsid w:val="00EB0209"/>
    <w:rsid w:val="00EB05FF"/>
    <w:rsid w:val="00EB2BC3"/>
    <w:rsid w:val="00EB4886"/>
    <w:rsid w:val="00EB57CF"/>
    <w:rsid w:val="00EB5F35"/>
    <w:rsid w:val="00EB5F79"/>
    <w:rsid w:val="00EC2F08"/>
    <w:rsid w:val="00EC31F4"/>
    <w:rsid w:val="00EC3F18"/>
    <w:rsid w:val="00EC40C6"/>
    <w:rsid w:val="00EC4A72"/>
    <w:rsid w:val="00EC57F8"/>
    <w:rsid w:val="00EC6BA2"/>
    <w:rsid w:val="00ED0267"/>
    <w:rsid w:val="00ED0F37"/>
    <w:rsid w:val="00ED1525"/>
    <w:rsid w:val="00ED1987"/>
    <w:rsid w:val="00ED2347"/>
    <w:rsid w:val="00ED39E8"/>
    <w:rsid w:val="00ED41D9"/>
    <w:rsid w:val="00ED53E4"/>
    <w:rsid w:val="00ED61A1"/>
    <w:rsid w:val="00ED63E4"/>
    <w:rsid w:val="00ED68EF"/>
    <w:rsid w:val="00ED7B69"/>
    <w:rsid w:val="00EE101C"/>
    <w:rsid w:val="00EE31BD"/>
    <w:rsid w:val="00EE3C4F"/>
    <w:rsid w:val="00EE44DC"/>
    <w:rsid w:val="00EE47E2"/>
    <w:rsid w:val="00EE4D6B"/>
    <w:rsid w:val="00EE5516"/>
    <w:rsid w:val="00EE59DD"/>
    <w:rsid w:val="00EE62EC"/>
    <w:rsid w:val="00EE6E03"/>
    <w:rsid w:val="00EF0CBA"/>
    <w:rsid w:val="00EF1B49"/>
    <w:rsid w:val="00EF2D4A"/>
    <w:rsid w:val="00EF48C5"/>
    <w:rsid w:val="00EF4C1F"/>
    <w:rsid w:val="00EF5629"/>
    <w:rsid w:val="00EF6C5C"/>
    <w:rsid w:val="00EF75EE"/>
    <w:rsid w:val="00EF76EF"/>
    <w:rsid w:val="00EF772A"/>
    <w:rsid w:val="00F0005D"/>
    <w:rsid w:val="00F01B93"/>
    <w:rsid w:val="00F01D7F"/>
    <w:rsid w:val="00F027AE"/>
    <w:rsid w:val="00F02C04"/>
    <w:rsid w:val="00F04146"/>
    <w:rsid w:val="00F04401"/>
    <w:rsid w:val="00F06329"/>
    <w:rsid w:val="00F06651"/>
    <w:rsid w:val="00F07DFB"/>
    <w:rsid w:val="00F1032B"/>
    <w:rsid w:val="00F1178D"/>
    <w:rsid w:val="00F12A5D"/>
    <w:rsid w:val="00F1334A"/>
    <w:rsid w:val="00F15280"/>
    <w:rsid w:val="00F17102"/>
    <w:rsid w:val="00F17A3C"/>
    <w:rsid w:val="00F20146"/>
    <w:rsid w:val="00F21715"/>
    <w:rsid w:val="00F21CFB"/>
    <w:rsid w:val="00F2363B"/>
    <w:rsid w:val="00F24755"/>
    <w:rsid w:val="00F254E1"/>
    <w:rsid w:val="00F25537"/>
    <w:rsid w:val="00F302DD"/>
    <w:rsid w:val="00F32339"/>
    <w:rsid w:val="00F34234"/>
    <w:rsid w:val="00F3424F"/>
    <w:rsid w:val="00F3433C"/>
    <w:rsid w:val="00F346B3"/>
    <w:rsid w:val="00F348ED"/>
    <w:rsid w:val="00F352DB"/>
    <w:rsid w:val="00F35D64"/>
    <w:rsid w:val="00F3619D"/>
    <w:rsid w:val="00F369B2"/>
    <w:rsid w:val="00F37020"/>
    <w:rsid w:val="00F3721A"/>
    <w:rsid w:val="00F40BA8"/>
    <w:rsid w:val="00F4194E"/>
    <w:rsid w:val="00F419F8"/>
    <w:rsid w:val="00F41D1F"/>
    <w:rsid w:val="00F424E0"/>
    <w:rsid w:val="00F42AA0"/>
    <w:rsid w:val="00F42AD6"/>
    <w:rsid w:val="00F4309A"/>
    <w:rsid w:val="00F4322F"/>
    <w:rsid w:val="00F43681"/>
    <w:rsid w:val="00F440A0"/>
    <w:rsid w:val="00F44424"/>
    <w:rsid w:val="00F4505C"/>
    <w:rsid w:val="00F4587C"/>
    <w:rsid w:val="00F46116"/>
    <w:rsid w:val="00F4679D"/>
    <w:rsid w:val="00F4754C"/>
    <w:rsid w:val="00F47954"/>
    <w:rsid w:val="00F47D57"/>
    <w:rsid w:val="00F5065A"/>
    <w:rsid w:val="00F50FDE"/>
    <w:rsid w:val="00F51744"/>
    <w:rsid w:val="00F526FB"/>
    <w:rsid w:val="00F52A42"/>
    <w:rsid w:val="00F53F0A"/>
    <w:rsid w:val="00F5430D"/>
    <w:rsid w:val="00F55EF2"/>
    <w:rsid w:val="00F5647C"/>
    <w:rsid w:val="00F57AF0"/>
    <w:rsid w:val="00F6032A"/>
    <w:rsid w:val="00F60AD3"/>
    <w:rsid w:val="00F60F20"/>
    <w:rsid w:val="00F62901"/>
    <w:rsid w:val="00F6301F"/>
    <w:rsid w:val="00F63D25"/>
    <w:rsid w:val="00F70186"/>
    <w:rsid w:val="00F7045E"/>
    <w:rsid w:val="00F7069A"/>
    <w:rsid w:val="00F70BDD"/>
    <w:rsid w:val="00F70FC1"/>
    <w:rsid w:val="00F71FD7"/>
    <w:rsid w:val="00F7222E"/>
    <w:rsid w:val="00F732F8"/>
    <w:rsid w:val="00F73ABE"/>
    <w:rsid w:val="00F74F7C"/>
    <w:rsid w:val="00F768CF"/>
    <w:rsid w:val="00F77207"/>
    <w:rsid w:val="00F772CC"/>
    <w:rsid w:val="00F801EF"/>
    <w:rsid w:val="00F81062"/>
    <w:rsid w:val="00F825BA"/>
    <w:rsid w:val="00F8269A"/>
    <w:rsid w:val="00F83846"/>
    <w:rsid w:val="00F83BD8"/>
    <w:rsid w:val="00F841BD"/>
    <w:rsid w:val="00F85112"/>
    <w:rsid w:val="00F85B04"/>
    <w:rsid w:val="00F863B4"/>
    <w:rsid w:val="00F873CA"/>
    <w:rsid w:val="00F914AC"/>
    <w:rsid w:val="00F92D70"/>
    <w:rsid w:val="00F93D8E"/>
    <w:rsid w:val="00F94A5F"/>
    <w:rsid w:val="00F95A5E"/>
    <w:rsid w:val="00F95C46"/>
    <w:rsid w:val="00F96867"/>
    <w:rsid w:val="00FA077B"/>
    <w:rsid w:val="00FA0DD8"/>
    <w:rsid w:val="00FA29F3"/>
    <w:rsid w:val="00FA2BF8"/>
    <w:rsid w:val="00FA4A92"/>
    <w:rsid w:val="00FA5441"/>
    <w:rsid w:val="00FA7F75"/>
    <w:rsid w:val="00FB28DD"/>
    <w:rsid w:val="00FB2F0A"/>
    <w:rsid w:val="00FB53D5"/>
    <w:rsid w:val="00FB6622"/>
    <w:rsid w:val="00FB738B"/>
    <w:rsid w:val="00FB7834"/>
    <w:rsid w:val="00FB7C10"/>
    <w:rsid w:val="00FC1111"/>
    <w:rsid w:val="00FC1142"/>
    <w:rsid w:val="00FC1167"/>
    <w:rsid w:val="00FC2FEC"/>
    <w:rsid w:val="00FC5394"/>
    <w:rsid w:val="00FC544E"/>
    <w:rsid w:val="00FC6140"/>
    <w:rsid w:val="00FC62AC"/>
    <w:rsid w:val="00FC7B03"/>
    <w:rsid w:val="00FD10CE"/>
    <w:rsid w:val="00FD22E6"/>
    <w:rsid w:val="00FD26D6"/>
    <w:rsid w:val="00FD353E"/>
    <w:rsid w:val="00FD4F01"/>
    <w:rsid w:val="00FD5A56"/>
    <w:rsid w:val="00FD69DF"/>
    <w:rsid w:val="00FE0E72"/>
    <w:rsid w:val="00FE1E61"/>
    <w:rsid w:val="00FE3384"/>
    <w:rsid w:val="00FE339A"/>
    <w:rsid w:val="00FE3CFC"/>
    <w:rsid w:val="00FE64F5"/>
    <w:rsid w:val="00FE7564"/>
    <w:rsid w:val="00FF1CCC"/>
    <w:rsid w:val="00FF1EB5"/>
    <w:rsid w:val="00FF2D56"/>
    <w:rsid w:val="00FF41CB"/>
    <w:rsid w:val="00FF6410"/>
    <w:rsid w:val="00FF6869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9E75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17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783D30"/>
    <w:pPr>
      <w:keepNext/>
      <w:numPr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0"/>
    </w:pPr>
    <w:rPr>
      <w:rFonts w:ascii="Times New Roman" w:eastAsia="SimSun" w:hAnsi="Times New Roman"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unhideWhenUsed/>
    <w:qFormat/>
    <w:rsid w:val="00783D30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1"/>
    </w:pPr>
    <w:rPr>
      <w:rFonts w:ascii="Times New Roman" w:eastAsia="SimSun" w:hAnsi="Times New Roman"/>
      <w:sz w:val="24"/>
      <w:szCs w:val="20"/>
    </w:rPr>
  </w:style>
  <w:style w:type="paragraph" w:styleId="Heading3">
    <w:name w:val="heading 3"/>
    <w:aliases w:val="heading 3,h3"/>
    <w:basedOn w:val="Normal"/>
    <w:next w:val="Normal"/>
    <w:link w:val="Heading3Char"/>
    <w:unhideWhenUsed/>
    <w:qFormat/>
    <w:rsid w:val="00783D30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2"/>
    </w:pPr>
    <w:rPr>
      <w:rFonts w:ascii="Times New Roman" w:eastAsia="SimSun" w:hAnsi="Times New Roman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unhideWhenUsed/>
    <w:qFormat/>
    <w:rsid w:val="00783D30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3"/>
    </w:pPr>
    <w:rPr>
      <w:rFonts w:ascii="Times New Roman" w:eastAsia="SimSun" w:hAnsi="Times New Roman"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783D30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4"/>
    </w:pPr>
    <w:rPr>
      <w:rFonts w:ascii="Times New Roman" w:eastAsia="SimSun" w:hAnsi="Times New Roman"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83D30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5"/>
    </w:pPr>
    <w:rPr>
      <w:rFonts w:ascii="Times New Roman" w:eastAsia="SimSun" w:hAnsi="Times New Roman"/>
      <w:b/>
      <w:bCs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3D30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6"/>
    </w:pPr>
    <w:rPr>
      <w:rFonts w:ascii="Times New Roman" w:eastAsia="SimSun" w:hAnsi="Times New Roman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83D30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7"/>
    </w:pPr>
    <w:rPr>
      <w:rFonts w:ascii="Times New Roman" w:eastAsia="SimSun" w:hAnsi="Times New Roman"/>
      <w:i/>
      <w:iCs/>
      <w:sz w:val="24"/>
    </w:rPr>
  </w:style>
  <w:style w:type="paragraph" w:styleId="Heading9">
    <w:name w:val="heading 9"/>
    <w:aliases w:val="Figure Heading,FH"/>
    <w:basedOn w:val="Normal"/>
    <w:next w:val="Normal"/>
    <w:link w:val="Heading9Char"/>
    <w:semiHidden/>
    <w:unhideWhenUsed/>
    <w:qFormat/>
    <w:rsid w:val="00783D30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8"/>
    </w:pPr>
    <w:rPr>
      <w:rFonts w:ascii="Arial" w:eastAsia="SimSun" w:hAnsi="Arial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783D30"/>
    <w:rPr>
      <w:rFonts w:ascii="Times New Roman" w:eastAsia="SimSun" w:hAnsi="Times New Roman" w:cs="Times New Roman"/>
      <w:sz w:val="28"/>
      <w:szCs w:val="28"/>
      <w:lang w:val="en-GB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783D30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783D30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83D30"/>
    <w:rPr>
      <w:rFonts w:ascii="Times New Roman" w:eastAsia="SimSun" w:hAnsi="Times New Roman" w:cs="Times New Roman"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83D30"/>
    <w:rPr>
      <w:rFonts w:ascii="Times New Roman" w:eastAsia="SimSun" w:hAnsi="Times New Roman" w:cs="Times New Roman"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83D3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83D30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83D30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semiHidden/>
    <w:rsid w:val="00783D30"/>
    <w:rPr>
      <w:rFonts w:ascii="Arial" w:eastAsia="SimSun" w:hAnsi="Arial" w:cs="Arial"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uiPriority w:val="99"/>
    <w:qFormat/>
    <w:locked/>
    <w:rsid w:val="00783D30"/>
    <w:rPr>
      <w:rFonts w:ascii="Times" w:eastAsia="Batang" w:hAnsi="Times" w:cs="Times New Roman"/>
      <w:b/>
      <w:bCs/>
      <w:sz w:val="20"/>
      <w:szCs w:val="24"/>
      <w:lang w:val="en-GB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uiPriority w:val="99"/>
    <w:unhideWhenUsed/>
    <w:qFormat/>
    <w:rsid w:val="00783D30"/>
    <w:pPr>
      <w:spacing w:before="120"/>
    </w:pPr>
    <w:rPr>
      <w:b/>
      <w:bCs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83D30"/>
    <w:rPr>
      <w:rFonts w:ascii="Calibri" w:eastAsia="SimSun" w:hAnsi="Calibri" w:cs="Times New Roman"/>
      <w:sz w:val="20"/>
      <w:szCs w:val="20"/>
      <w:lang w:val="en-GB"/>
    </w:rPr>
  </w:style>
  <w:style w:type="paragraph" w:styleId="ListParagraph">
    <w:name w:val="List Paragraph"/>
    <w:aliases w:val="- Bullets,목록 단락,?? ??,?????,????,Lista1,リスト段落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83D30"/>
    <w:pPr>
      <w:overflowPunct w:val="0"/>
      <w:spacing w:line="360" w:lineRule="auto"/>
      <w:ind w:left="720"/>
    </w:pPr>
    <w:rPr>
      <w:rFonts w:ascii="Calibri" w:eastAsia="SimSun" w:hAnsi="Calibri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D4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5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51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51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7253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  <w:jc w:val="center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37253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25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37253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7359E"/>
    <w:pPr>
      <w:numPr>
        <w:numId w:val="2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Zchn">
    <w:name w:val="B1 Zchn"/>
    <w:qFormat/>
    <w:rsid w:val="008A2009"/>
    <w:rPr>
      <w:rFonts w:ascii="SimSun" w:eastAsia="SimSun" w:hAnsi="SimSun" w:hint="eastAsia"/>
      <w:lang w:val="en-US" w:eastAsia="en-US" w:bidi="ar-SA"/>
    </w:rPr>
  </w:style>
  <w:style w:type="character" w:customStyle="1" w:styleId="fontstyle01">
    <w:name w:val="fontstyle01"/>
    <w:basedOn w:val="DefaultParagraphFont"/>
    <w:rsid w:val="00FF71C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D7562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ntstyle21">
    <w:name w:val="fontstyle21"/>
    <w:basedOn w:val="DefaultParagraphFont"/>
    <w:rsid w:val="00B0492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3GPPNormalTextChar">
    <w:name w:val="3GPP Normal Text Char"/>
    <w:link w:val="3GPPNormalText"/>
    <w:locked/>
    <w:rsid w:val="000D57C3"/>
    <w:rPr>
      <w:rFonts w:ascii="Times" w:eastAsia="MS Mincho" w:hAnsi="Times" w:cs="Times New Roman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0D57C3"/>
    <w:pPr>
      <w:tabs>
        <w:tab w:val="left" w:pos="1440"/>
      </w:tabs>
      <w:overflowPunct/>
      <w:autoSpaceDE/>
      <w:autoSpaceDN/>
      <w:adjustRightInd/>
      <w:spacing w:line="240" w:lineRule="auto"/>
      <w:ind w:left="1440" w:hanging="1440"/>
      <w:jc w:val="both"/>
    </w:pPr>
    <w:rPr>
      <w:rFonts w:ascii="Times" w:eastAsia="MS Mincho" w:hAnsi="Times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D57C3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SimSu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D57C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5C0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6129A"/>
    <w:rPr>
      <w:color w:val="605E5C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2F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2024-05-09T13:59:00Z</dcterms:created>
  <dcterms:modified xsi:type="dcterms:W3CDTF">2024-05-10T15:50:00Z</dcterms:modified>
</cp:coreProperties>
</file>