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4EDD974D" w:rsidR="00842220" w:rsidRPr="00477090" w:rsidRDefault="009A00F7" w:rsidP="005570E3">
      <w:pPr>
        <w:pStyle w:val="Header"/>
        <w:widowControl w:val="0"/>
        <w:ind w:right="-58"/>
        <w:jc w:val="left"/>
        <w:rPr>
          <w:rFonts w:ascii="Arial" w:eastAsia="MS Mincho" w:hAnsi="Arial" w:cs="Arial"/>
          <w:b/>
          <w:bCs/>
          <w:sz w:val="28"/>
          <w:lang w:val="de-DE" w:eastAsia="ja-JP"/>
        </w:rPr>
      </w:pPr>
      <w:bookmarkStart w:id="0" w:name="_Hlk60748046"/>
      <w:bookmarkEnd w:id="0"/>
      <w:r w:rsidRPr="00477090">
        <w:rPr>
          <w:rFonts w:ascii="Arial" w:hAnsi="Arial" w:cs="Arial"/>
          <w:b/>
          <w:bCs/>
          <w:sz w:val="28"/>
          <w:lang w:val="de-DE"/>
        </w:rPr>
        <w:t>3GPP TSG RAN WG1</w:t>
      </w:r>
      <w:r w:rsidR="00C1536B" w:rsidRPr="00477090">
        <w:rPr>
          <w:rFonts w:ascii="Arial" w:hAnsi="Arial" w:cs="Arial"/>
          <w:b/>
          <w:bCs/>
          <w:sz w:val="28"/>
          <w:lang w:val="de-DE"/>
        </w:rPr>
        <w:t>#</w:t>
      </w:r>
      <w:r w:rsidR="002348EF" w:rsidRPr="00477090">
        <w:rPr>
          <w:rFonts w:ascii="Arial" w:hAnsi="Arial" w:cs="Arial"/>
          <w:b/>
          <w:bCs/>
          <w:sz w:val="28"/>
          <w:lang w:val="de-DE" w:eastAsia="zh-CN"/>
        </w:rPr>
        <w:t>1</w:t>
      </w:r>
      <w:r w:rsidR="00876848" w:rsidRPr="00477090">
        <w:rPr>
          <w:rFonts w:ascii="Arial" w:hAnsi="Arial" w:cs="Arial"/>
          <w:b/>
          <w:bCs/>
          <w:sz w:val="28"/>
          <w:lang w:val="de-DE" w:eastAsia="zh-CN"/>
        </w:rPr>
        <w:t>1</w:t>
      </w:r>
      <w:r w:rsidR="00C36BA0">
        <w:rPr>
          <w:rFonts w:ascii="Arial" w:hAnsi="Arial" w:cs="Arial"/>
          <w:b/>
          <w:bCs/>
          <w:sz w:val="28"/>
          <w:lang w:val="de-DE" w:eastAsia="zh-CN"/>
        </w:rPr>
        <w:t>7</w:t>
      </w:r>
      <w:r w:rsidR="00B17B01" w:rsidRPr="00477090">
        <w:rPr>
          <w:rFonts w:ascii="Arial" w:eastAsia="MS Mincho" w:hAnsi="Arial" w:cs="Arial"/>
          <w:b/>
          <w:bCs/>
          <w:sz w:val="28"/>
          <w:lang w:val="de-DE" w:eastAsia="ja-JP"/>
        </w:rPr>
        <w:tab/>
        <w:t xml:space="preserve">        </w:t>
      </w:r>
      <w:r w:rsidR="00C1536B" w:rsidRPr="00477090">
        <w:rPr>
          <w:rFonts w:ascii="Arial" w:eastAsia="MS Mincho" w:hAnsi="Arial" w:cs="Arial"/>
          <w:b/>
          <w:bCs/>
          <w:sz w:val="28"/>
          <w:lang w:val="de-DE" w:eastAsia="ja-JP"/>
        </w:rPr>
        <w:tab/>
      </w:r>
      <w:r w:rsidR="002C40A5" w:rsidRPr="00477090">
        <w:rPr>
          <w:rFonts w:ascii="Arial" w:hAnsi="Arial" w:cs="Arial"/>
          <w:b/>
          <w:bCs/>
          <w:sz w:val="28"/>
          <w:lang w:val="de-DE" w:eastAsia="zh-CN"/>
        </w:rPr>
        <w:t>R1-</w:t>
      </w:r>
      <w:r w:rsidR="00C36BA0" w:rsidRPr="00C36BA0">
        <w:rPr>
          <w:rFonts w:ascii="Arial" w:hAnsi="Arial" w:cs="Arial"/>
          <w:b/>
          <w:bCs/>
          <w:sz w:val="28"/>
          <w:lang w:val="de-DE" w:eastAsia="zh-CN"/>
        </w:rPr>
        <w:t>2404507</w:t>
      </w:r>
    </w:p>
    <w:p w14:paraId="78C76798" w14:textId="586FF7AD" w:rsidR="00DD05E9" w:rsidRPr="00FC0A61" w:rsidRDefault="00DD7065" w:rsidP="00DD05E9">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Fukuoka City, Fukuoka, Japan</w:t>
      </w:r>
      <w:r w:rsidR="00DD05E9" w:rsidRPr="00FC4981">
        <w:rPr>
          <w:rFonts w:ascii="Arial" w:hAnsi="Arial" w:cs="Arial"/>
          <w:b/>
          <w:bCs/>
          <w:sz w:val="28"/>
          <w:lang w:eastAsia="zh-CN"/>
        </w:rPr>
        <w:t xml:space="preserve">, </w:t>
      </w:r>
      <w:r>
        <w:rPr>
          <w:rFonts w:ascii="Arial" w:hAnsi="Arial" w:cs="Arial"/>
          <w:b/>
          <w:bCs/>
          <w:sz w:val="28"/>
          <w:lang w:eastAsia="zh-CN"/>
        </w:rPr>
        <w:t xml:space="preserve">May </w:t>
      </w:r>
      <w:r w:rsidR="00AD749B">
        <w:rPr>
          <w:rFonts w:ascii="Arial" w:hAnsi="Arial" w:cs="Arial"/>
          <w:b/>
          <w:bCs/>
          <w:sz w:val="28"/>
          <w:lang w:eastAsia="zh-CN"/>
        </w:rPr>
        <w:t>20</w:t>
      </w:r>
      <w:r w:rsidR="00AD749B" w:rsidRPr="00AD749B">
        <w:rPr>
          <w:rFonts w:ascii="Arial" w:hAnsi="Arial" w:cs="Arial"/>
          <w:b/>
          <w:bCs/>
          <w:sz w:val="28"/>
          <w:vertAlign w:val="superscript"/>
          <w:lang w:eastAsia="zh-CN"/>
        </w:rPr>
        <w:t>th</w:t>
      </w:r>
      <w:r w:rsidR="00DD05E9" w:rsidRPr="00FC4981">
        <w:rPr>
          <w:rFonts w:ascii="Arial" w:hAnsi="Arial" w:cs="Arial"/>
          <w:b/>
          <w:bCs/>
          <w:sz w:val="28"/>
          <w:lang w:eastAsia="zh-CN"/>
        </w:rPr>
        <w:t xml:space="preserve"> – </w:t>
      </w:r>
      <w:r w:rsidR="00AD749B">
        <w:rPr>
          <w:rFonts w:ascii="Arial" w:hAnsi="Arial" w:cs="Arial"/>
          <w:b/>
          <w:bCs/>
          <w:sz w:val="28"/>
          <w:lang w:eastAsia="zh-CN"/>
        </w:rPr>
        <w:t>24</w:t>
      </w:r>
      <w:r w:rsidR="00AD749B" w:rsidRPr="00AD749B">
        <w:rPr>
          <w:rFonts w:ascii="Arial" w:hAnsi="Arial" w:cs="Arial"/>
          <w:b/>
          <w:bCs/>
          <w:sz w:val="28"/>
          <w:vertAlign w:val="superscript"/>
          <w:lang w:eastAsia="zh-CN"/>
        </w:rPr>
        <w:t>th</w:t>
      </w:r>
      <w:r w:rsidR="00DD05E9" w:rsidRPr="00FC4981">
        <w:rPr>
          <w:rFonts w:ascii="Arial" w:hAnsi="Arial" w:cs="Arial"/>
          <w:b/>
          <w:bCs/>
          <w:sz w:val="28"/>
          <w:lang w:eastAsia="zh-CN"/>
        </w:rPr>
        <w:t>, 2024</w:t>
      </w:r>
    </w:p>
    <w:p w14:paraId="74DE7E4E" w14:textId="77777777" w:rsidR="00842220" w:rsidRPr="00431914" w:rsidRDefault="00842220" w:rsidP="00842220">
      <w:pPr>
        <w:pBdr>
          <w:top w:val="single" w:sz="4" w:space="1" w:color="auto"/>
        </w:pBdr>
        <w:spacing w:after="0"/>
        <w:jc w:val="left"/>
        <w:rPr>
          <w:b/>
          <w:kern w:val="2"/>
          <w:lang w:eastAsia="zh-CN"/>
        </w:rPr>
      </w:pPr>
    </w:p>
    <w:p w14:paraId="16A07E69" w14:textId="22454FAB"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637E5C">
        <w:rPr>
          <w:b/>
          <w:kern w:val="2"/>
          <w:sz w:val="24"/>
          <w:lang w:eastAsia="zh-CN"/>
        </w:rPr>
        <w:t>5</w:t>
      </w:r>
      <w:r w:rsidR="00DE643B">
        <w:rPr>
          <w:b/>
          <w:kern w:val="2"/>
          <w:sz w:val="24"/>
          <w:lang w:eastAsia="zh-CN"/>
        </w:rPr>
        <w:t>.</w:t>
      </w:r>
      <w:r w:rsidR="00637E5C">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14789E7"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622C6C">
        <w:rPr>
          <w:b/>
          <w:kern w:val="2"/>
          <w:sz w:val="24"/>
          <w:lang w:eastAsia="zh-CN"/>
        </w:rPr>
        <w:t>O</w:t>
      </w:r>
      <w:r w:rsidR="00BC7D7D" w:rsidRPr="00BC7D7D">
        <w:rPr>
          <w:b/>
          <w:kern w:val="2"/>
          <w:sz w:val="24"/>
          <w:lang w:eastAsia="zh-CN"/>
        </w:rPr>
        <w:t>n-demand SIB1 for idle/inactive mode UEs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5249D736" w:rsidR="00FA3CF9" w:rsidRPr="00F02BC3" w:rsidRDefault="00425D81" w:rsidP="00D176D9">
      <w:pPr>
        <w:rPr>
          <w:rFonts w:eastAsia="MS Mincho"/>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43981E63" w14:textId="77777777" w:rsidR="00167942" w:rsidRDefault="00167942" w:rsidP="009A2FDD">
                            <w:pPr>
                              <w:numPr>
                                <w:ilvl w:val="0"/>
                                <w:numId w:val="22"/>
                              </w:numPr>
                              <w:autoSpaceDE/>
                              <w:autoSpaceDN/>
                              <w:adjustRightInd/>
                              <w:snapToGrid/>
                              <w:spacing w:after="0" w:line="256" w:lineRule="auto"/>
                              <w:jc w:val="left"/>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3DD28937"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rPr>
                                <w:bCs/>
                                <w:lang w:eastAsia="zh-CN"/>
                              </w:rPr>
                              <w:t>Triggering method by uplink wake-up-signal using an existing signal/channel.</w:t>
                            </w:r>
                          </w:p>
                          <w:p w14:paraId="50E6E73C"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 xml:space="preserve">Wake-up-signal configuration provisioning to UE </w:t>
                            </w:r>
                          </w:p>
                          <w:p w14:paraId="4541C3FC" w14:textId="77777777" w:rsidR="00167942" w:rsidRDefault="00167942" w:rsidP="00167942">
                            <w:pPr>
                              <w:numPr>
                                <w:ilvl w:val="2"/>
                                <w:numId w:val="22"/>
                              </w:numPr>
                              <w:autoSpaceDE/>
                              <w:autoSpaceDN/>
                              <w:adjustRightInd/>
                              <w:snapToGrid/>
                              <w:spacing w:beforeLines="50" w:before="120" w:afterLines="50" w:line="256" w:lineRule="auto"/>
                              <w:rPr>
                                <w:bCs/>
                                <w:lang w:eastAsia="zh-CN"/>
                              </w:rPr>
                            </w:pPr>
                            <w:r>
                              <w:t>Note: No modification of SSB will be discussed under this objective</w:t>
                            </w:r>
                          </w:p>
                          <w:p w14:paraId="07087690"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Information</w:t>
                            </w:r>
                            <w:r>
                              <w:rPr>
                                <w:bCs/>
                                <w:lang w:eastAsia="zh-CN"/>
                              </w:rPr>
                              <w:t xml:space="preserve"> exchange between gNBs at least for the configuration of wake-up signal, if necessary.</w:t>
                            </w:r>
                          </w:p>
                          <w:p w14:paraId="1FE9E57E" w14:textId="0C4F6A01" w:rsidR="00E026C6" w:rsidRP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Checkpoint for normative work in RAN#105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43981E63" w14:textId="77777777" w:rsidR="00167942" w:rsidRDefault="00167942" w:rsidP="009A2FDD">
                      <w:pPr>
                        <w:numPr>
                          <w:ilvl w:val="0"/>
                          <w:numId w:val="22"/>
                        </w:numPr>
                        <w:autoSpaceDE/>
                        <w:autoSpaceDN/>
                        <w:adjustRightInd/>
                        <w:snapToGrid/>
                        <w:spacing w:after="0" w:line="256" w:lineRule="auto"/>
                        <w:jc w:val="left"/>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3DD28937"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rPr>
                          <w:bCs/>
                          <w:lang w:eastAsia="zh-CN"/>
                        </w:rPr>
                        <w:t>Triggering method by uplink wake-up-signal using an existing signal/channel.</w:t>
                      </w:r>
                    </w:p>
                    <w:p w14:paraId="50E6E73C"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 xml:space="preserve">Wake-up-signal configuration provisioning to UE </w:t>
                      </w:r>
                    </w:p>
                    <w:p w14:paraId="4541C3FC" w14:textId="77777777" w:rsidR="00167942" w:rsidRDefault="00167942" w:rsidP="00167942">
                      <w:pPr>
                        <w:numPr>
                          <w:ilvl w:val="2"/>
                          <w:numId w:val="22"/>
                        </w:numPr>
                        <w:autoSpaceDE/>
                        <w:autoSpaceDN/>
                        <w:adjustRightInd/>
                        <w:snapToGrid/>
                        <w:spacing w:beforeLines="50" w:before="120" w:afterLines="50" w:line="256" w:lineRule="auto"/>
                        <w:rPr>
                          <w:bCs/>
                          <w:lang w:eastAsia="zh-CN"/>
                        </w:rPr>
                      </w:pPr>
                      <w:r>
                        <w:t>Note: No modification of SSB will be discussed under this objective</w:t>
                      </w:r>
                    </w:p>
                    <w:p w14:paraId="07087690"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Information</w:t>
                      </w:r>
                      <w:r>
                        <w:rPr>
                          <w:bCs/>
                          <w:lang w:eastAsia="zh-CN"/>
                        </w:rPr>
                        <w:t xml:space="preserve"> exchange between gNBs at least for the configuration of wake-up signal, if necessary.</w:t>
                      </w:r>
                    </w:p>
                    <w:p w14:paraId="1FE9E57E" w14:textId="0C4F6A01" w:rsidR="00E026C6" w:rsidRP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Checkpoint for normative work in RAN#105</w:t>
                      </w:r>
                    </w:p>
                  </w:txbxContent>
                </v:textbox>
                <w10:wrap type="square" anchorx="margin"/>
              </v:shape>
            </w:pict>
          </mc:Fallback>
        </mc:AlternateContent>
      </w:r>
      <w:r w:rsidR="00F02BC3">
        <w:rPr>
          <w:rFonts w:eastAsia="MS Mincho" w:hint="eastAsia"/>
          <w:lang w:eastAsia="ja-JP"/>
        </w:rPr>
        <w:t>A</w:t>
      </w:r>
      <w:r w:rsidR="00F02BC3">
        <w:rPr>
          <w:rFonts w:eastAsia="MS Mincho"/>
          <w:lang w:eastAsia="ja-JP"/>
        </w:rPr>
        <w:t xml:space="preserve">ccording to </w:t>
      </w:r>
      <w:r w:rsidR="00330113">
        <w:rPr>
          <w:rFonts w:eastAsia="MS Mincho"/>
          <w:lang w:eastAsia="ja-JP"/>
        </w:rPr>
        <w:t xml:space="preserve">the </w:t>
      </w:r>
      <w:r w:rsidR="00F02BC3">
        <w:rPr>
          <w:rFonts w:eastAsia="MS Mincho"/>
          <w:lang w:eastAsia="ja-JP"/>
        </w:rPr>
        <w:t>WID for Rel-1</w:t>
      </w:r>
      <w:r w:rsidR="00736457">
        <w:rPr>
          <w:rFonts w:eastAsia="MS Mincho"/>
          <w:lang w:eastAsia="ja-JP"/>
        </w:rPr>
        <w:t>9</w:t>
      </w:r>
      <w:r w:rsidR="00F02BC3">
        <w:rPr>
          <w:rFonts w:eastAsia="MS Mincho"/>
          <w:lang w:eastAsia="ja-JP"/>
        </w:rPr>
        <w:t xml:space="preserve"> </w:t>
      </w:r>
      <w:r w:rsidR="007B055B">
        <w:rPr>
          <w:rFonts w:eastAsia="MS Mincho"/>
          <w:lang w:eastAsia="ja-JP"/>
        </w:rPr>
        <w:t xml:space="preserve">enhancements of NES </w:t>
      </w:r>
      <w:r w:rsidR="00A61548">
        <w:rPr>
          <w:rFonts w:eastAsia="MS Mincho"/>
          <w:lang w:eastAsia="ja-JP"/>
        </w:rPr>
        <w:t xml:space="preserve">[1], </w:t>
      </w:r>
      <w:r w:rsidR="007B055B">
        <w:rPr>
          <w:rFonts w:eastAsia="MS Mincho"/>
          <w:lang w:eastAsia="ja-JP"/>
        </w:rPr>
        <w:t>procedures and signalling methods to support on-demand S</w:t>
      </w:r>
      <w:r w:rsidR="00D50938">
        <w:rPr>
          <w:rFonts w:eastAsia="MS Mincho"/>
          <w:lang w:eastAsia="ja-JP"/>
        </w:rPr>
        <w:t>I</w:t>
      </w:r>
      <w:r w:rsidR="007B055B">
        <w:rPr>
          <w:rFonts w:eastAsia="MS Mincho"/>
          <w:lang w:eastAsia="ja-JP"/>
        </w:rPr>
        <w:t xml:space="preserve">B1 for UEs in idle/inactive mode </w:t>
      </w:r>
      <w:r w:rsidR="00DC3CD1">
        <w:rPr>
          <w:rFonts w:eastAsia="MS Mincho"/>
          <w:lang w:eastAsia="ja-JP"/>
        </w:rPr>
        <w:t>would</w:t>
      </w:r>
      <w:r w:rsidR="007B055B">
        <w:rPr>
          <w:rFonts w:eastAsia="MS Mincho"/>
          <w:lang w:eastAsia="ja-JP"/>
        </w:rPr>
        <w:t xml:space="preserve"> be studied</w:t>
      </w:r>
      <w:r w:rsidR="004D7B91">
        <w:rPr>
          <w:rFonts w:eastAsia="MS Mincho"/>
          <w:lang w:eastAsia="ja-JP"/>
        </w:rPr>
        <w:t>.</w:t>
      </w:r>
    </w:p>
    <w:p w14:paraId="7AAC774B" w14:textId="5AA70D60" w:rsidR="00197046" w:rsidRPr="004D7B91" w:rsidRDefault="004D7B91" w:rsidP="00D176D9">
      <w:pPr>
        <w:rPr>
          <w:rFonts w:eastAsia="MS Mincho"/>
          <w:lang w:eastAsia="ja-JP"/>
        </w:rPr>
      </w:pPr>
      <w:r>
        <w:rPr>
          <w:rFonts w:eastAsia="MS Mincho" w:hint="eastAsia"/>
          <w:lang w:eastAsia="ja-JP"/>
        </w:rPr>
        <w:t>I</w:t>
      </w:r>
      <w:r>
        <w:rPr>
          <w:rFonts w:eastAsia="MS Mincho"/>
          <w:lang w:eastAsia="ja-JP"/>
        </w:rPr>
        <w:t xml:space="preserve">n this contribution, </w:t>
      </w:r>
      <w:r w:rsidR="007B055B">
        <w:rPr>
          <w:rFonts w:eastAsia="MS Mincho"/>
          <w:lang w:eastAsia="ja-JP"/>
        </w:rPr>
        <w:t>our consideration</w:t>
      </w:r>
      <w:r w:rsidR="00D7562E">
        <w:rPr>
          <w:rFonts w:eastAsia="MS Mincho"/>
          <w:lang w:eastAsia="ja-JP"/>
        </w:rPr>
        <w:t>s</w:t>
      </w:r>
      <w:r w:rsidR="007B055B">
        <w:rPr>
          <w:rFonts w:eastAsia="MS Mincho"/>
          <w:lang w:eastAsia="ja-JP"/>
        </w:rPr>
        <w:t xml:space="preserve"> on on-demand SIB1 are made.</w:t>
      </w:r>
    </w:p>
    <w:p w14:paraId="73EDFEE8" w14:textId="77777777" w:rsidR="004D7B91" w:rsidRDefault="004D7B91" w:rsidP="00D176D9"/>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12844B99" w14:textId="5A8CA1C2" w:rsidR="00D9599F" w:rsidRPr="001A3634" w:rsidRDefault="00026694" w:rsidP="00D9599F">
      <w:pPr>
        <w:pStyle w:val="Heading2"/>
        <w:rPr>
          <w:lang w:eastAsia="zh-CN"/>
        </w:rPr>
      </w:pPr>
      <w:r>
        <w:rPr>
          <w:lang w:eastAsia="zh-CN"/>
        </w:rPr>
        <w:t>NES gain with on-demand SIB1</w:t>
      </w:r>
    </w:p>
    <w:p w14:paraId="0D1B89AE" w14:textId="19F1E80F" w:rsidR="00B00A40" w:rsidRDefault="001938D7" w:rsidP="00326E46">
      <w:pPr>
        <w:rPr>
          <w:rFonts w:eastAsia="MS Mincho"/>
          <w:bCs/>
          <w:szCs w:val="20"/>
          <w:lang w:eastAsia="ja-JP"/>
        </w:rPr>
      </w:pPr>
      <w:r>
        <w:rPr>
          <w:rFonts w:eastAsia="MS Mincho"/>
          <w:bCs/>
          <w:szCs w:val="20"/>
          <w:lang w:eastAsia="ja-JP"/>
        </w:rPr>
        <w:t>Although o</w:t>
      </w:r>
      <w:r w:rsidR="00777ACB" w:rsidRPr="00777ACB">
        <w:rPr>
          <w:rFonts w:eastAsia="MS Mincho"/>
          <w:bCs/>
          <w:szCs w:val="20"/>
          <w:lang w:eastAsia="ja-JP"/>
        </w:rPr>
        <w:t>n-demand SIB1 has been studied in Release 18 NES SI [2]</w:t>
      </w:r>
      <w:r>
        <w:rPr>
          <w:rFonts w:eastAsia="MS Mincho"/>
          <w:bCs/>
          <w:szCs w:val="20"/>
          <w:lang w:eastAsia="ja-JP"/>
        </w:rPr>
        <w:t>, it is further study in Release 19 NES WI [1]</w:t>
      </w:r>
      <w:r w:rsidR="00777ACB" w:rsidRPr="00777ACB">
        <w:rPr>
          <w:rFonts w:eastAsia="MS Mincho"/>
          <w:bCs/>
          <w:szCs w:val="20"/>
          <w:lang w:eastAsia="ja-JP"/>
        </w:rPr>
        <w:t>.</w:t>
      </w:r>
      <w:r w:rsidR="0088602B">
        <w:rPr>
          <w:rFonts w:eastAsia="MS Mincho"/>
          <w:bCs/>
          <w:szCs w:val="20"/>
          <w:lang w:eastAsia="ja-JP"/>
        </w:rPr>
        <w:t xml:space="preserve"> To start normative work for on-demand SIB1 in release 19, </w:t>
      </w:r>
      <w:r w:rsidR="008564E6">
        <w:rPr>
          <w:rFonts w:eastAsia="MS Mincho"/>
          <w:bCs/>
          <w:szCs w:val="20"/>
          <w:lang w:eastAsia="ja-JP"/>
        </w:rPr>
        <w:t xml:space="preserve">further evaluation for </w:t>
      </w:r>
      <w:r w:rsidR="00021E2F">
        <w:rPr>
          <w:rFonts w:eastAsia="MS Mincho"/>
          <w:bCs/>
          <w:szCs w:val="20"/>
          <w:lang w:eastAsia="ja-JP"/>
        </w:rPr>
        <w:t xml:space="preserve">achievable </w:t>
      </w:r>
      <w:r w:rsidR="008564E6">
        <w:rPr>
          <w:rFonts w:eastAsia="MS Mincho"/>
          <w:bCs/>
          <w:szCs w:val="20"/>
          <w:lang w:eastAsia="ja-JP"/>
        </w:rPr>
        <w:t xml:space="preserve">NES gain </w:t>
      </w:r>
      <w:r w:rsidR="00021E2F">
        <w:rPr>
          <w:rFonts w:eastAsia="MS Mincho"/>
          <w:bCs/>
          <w:szCs w:val="20"/>
          <w:lang w:eastAsia="ja-JP"/>
        </w:rPr>
        <w:t>with</w:t>
      </w:r>
      <w:r w:rsidR="008564E6">
        <w:rPr>
          <w:rFonts w:eastAsia="MS Mincho"/>
          <w:bCs/>
          <w:szCs w:val="20"/>
          <w:lang w:eastAsia="ja-JP"/>
        </w:rPr>
        <w:t xml:space="preserve"> </w:t>
      </w:r>
      <w:r w:rsidR="004D7915">
        <w:rPr>
          <w:rFonts w:eastAsia="MS Mincho"/>
          <w:bCs/>
          <w:szCs w:val="20"/>
          <w:lang w:eastAsia="ja-JP"/>
        </w:rPr>
        <w:t>on-demand SIB1 is required</w:t>
      </w:r>
      <w:r w:rsidR="008564E6">
        <w:rPr>
          <w:rFonts w:eastAsia="MS Mincho"/>
          <w:bCs/>
          <w:szCs w:val="20"/>
          <w:lang w:eastAsia="ja-JP"/>
        </w:rPr>
        <w:t>.</w:t>
      </w:r>
    </w:p>
    <w:p w14:paraId="0C55F300" w14:textId="21E9A080" w:rsidR="002A5239" w:rsidRDefault="008564E6" w:rsidP="00326E46">
      <w:pPr>
        <w:rPr>
          <w:rFonts w:eastAsia="MS Mincho"/>
          <w:bCs/>
          <w:szCs w:val="20"/>
          <w:lang w:eastAsia="ja-JP"/>
        </w:rPr>
      </w:pPr>
      <w:r>
        <w:rPr>
          <w:rFonts w:eastAsia="MS Mincho"/>
          <w:bCs/>
          <w:szCs w:val="20"/>
          <w:lang w:eastAsia="ja-JP"/>
        </w:rPr>
        <w:t xml:space="preserve">We have evaluated on-demand SIB1 in the case of </w:t>
      </w:r>
      <w:r w:rsidR="00616C07">
        <w:rPr>
          <w:rFonts w:eastAsia="MS Mincho"/>
          <w:bCs/>
          <w:szCs w:val="20"/>
          <w:lang w:eastAsia="ja-JP"/>
        </w:rPr>
        <w:t xml:space="preserve">empty load. </w:t>
      </w:r>
      <w:r w:rsidR="001971F4">
        <w:rPr>
          <w:rFonts w:eastAsia="MS Mincho"/>
          <w:bCs/>
          <w:szCs w:val="20"/>
          <w:lang w:eastAsia="ja-JP"/>
        </w:rPr>
        <w:t xml:space="preserve">In this evaluation, reference configuration set 1 </w:t>
      </w:r>
      <w:r w:rsidR="00546991">
        <w:rPr>
          <w:rFonts w:eastAsia="MS Mincho"/>
          <w:bCs/>
          <w:szCs w:val="20"/>
          <w:lang w:eastAsia="ja-JP"/>
        </w:rPr>
        <w:t>defined in T</w:t>
      </w:r>
      <w:r w:rsidR="00C4429E">
        <w:rPr>
          <w:rFonts w:eastAsia="MS Mincho"/>
          <w:bCs/>
          <w:szCs w:val="20"/>
          <w:lang w:eastAsia="ja-JP"/>
        </w:rPr>
        <w:t xml:space="preserve">R </w:t>
      </w:r>
      <w:r w:rsidR="00546991">
        <w:rPr>
          <w:rFonts w:eastAsia="MS Mincho"/>
          <w:bCs/>
          <w:szCs w:val="20"/>
          <w:lang w:eastAsia="ja-JP"/>
        </w:rPr>
        <w:t>38.864</w:t>
      </w:r>
      <w:r w:rsidR="00C4429E">
        <w:rPr>
          <w:rFonts w:eastAsia="MS Mincho"/>
          <w:bCs/>
          <w:szCs w:val="20"/>
          <w:lang w:eastAsia="ja-JP"/>
        </w:rPr>
        <w:t xml:space="preserve"> [2]</w:t>
      </w:r>
      <w:r w:rsidR="00546991">
        <w:rPr>
          <w:rFonts w:eastAsia="MS Mincho"/>
          <w:bCs/>
          <w:szCs w:val="20"/>
          <w:lang w:eastAsia="ja-JP"/>
        </w:rPr>
        <w:t xml:space="preserve"> </w:t>
      </w:r>
      <w:r w:rsidR="001971F4">
        <w:rPr>
          <w:rFonts w:eastAsia="MS Mincho"/>
          <w:bCs/>
          <w:szCs w:val="20"/>
          <w:lang w:eastAsia="ja-JP"/>
        </w:rPr>
        <w:t xml:space="preserve">is </w:t>
      </w:r>
      <w:r w:rsidR="00C4429E">
        <w:rPr>
          <w:rFonts w:eastAsia="MS Mincho"/>
          <w:bCs/>
          <w:szCs w:val="20"/>
          <w:lang w:eastAsia="ja-JP"/>
        </w:rPr>
        <w:t>used</w:t>
      </w:r>
      <w:r w:rsidR="001971F4">
        <w:rPr>
          <w:rFonts w:eastAsia="MS Mincho"/>
          <w:bCs/>
          <w:szCs w:val="20"/>
          <w:lang w:eastAsia="ja-JP"/>
        </w:rPr>
        <w:t xml:space="preserve"> and o</w:t>
      </w:r>
      <w:r w:rsidR="00C37226">
        <w:rPr>
          <w:rFonts w:eastAsia="MS Mincho"/>
          <w:bCs/>
          <w:szCs w:val="20"/>
          <w:lang w:eastAsia="ja-JP"/>
        </w:rPr>
        <w:t>ther s</w:t>
      </w:r>
      <w:r w:rsidR="00616C07">
        <w:rPr>
          <w:rFonts w:eastAsia="MS Mincho"/>
          <w:bCs/>
          <w:szCs w:val="20"/>
          <w:lang w:eastAsia="ja-JP"/>
        </w:rPr>
        <w:t xml:space="preserve">imulation </w:t>
      </w:r>
      <w:r w:rsidR="001971F4">
        <w:rPr>
          <w:rFonts w:eastAsia="MS Mincho"/>
          <w:bCs/>
          <w:szCs w:val="20"/>
          <w:lang w:eastAsia="ja-JP"/>
        </w:rPr>
        <w:t>parameters</w:t>
      </w:r>
      <w:r w:rsidR="00616C07">
        <w:rPr>
          <w:rFonts w:eastAsia="MS Mincho"/>
          <w:bCs/>
          <w:szCs w:val="20"/>
          <w:lang w:eastAsia="ja-JP"/>
        </w:rPr>
        <w:t xml:space="preserve"> </w:t>
      </w:r>
      <w:r w:rsidR="001971F4">
        <w:rPr>
          <w:rFonts w:eastAsia="MS Mincho"/>
          <w:bCs/>
          <w:szCs w:val="20"/>
          <w:lang w:eastAsia="ja-JP"/>
        </w:rPr>
        <w:t xml:space="preserve">are </w:t>
      </w:r>
      <w:r w:rsidR="00616C07">
        <w:rPr>
          <w:rFonts w:eastAsia="MS Mincho"/>
          <w:bCs/>
          <w:szCs w:val="20"/>
          <w:lang w:eastAsia="ja-JP"/>
        </w:rPr>
        <w:t xml:space="preserve">shown in appendix of this contribution. Figure </w:t>
      </w:r>
      <w:r w:rsidR="00E34A7D">
        <w:rPr>
          <w:rFonts w:eastAsia="MS Mincho"/>
          <w:bCs/>
          <w:szCs w:val="20"/>
          <w:lang w:eastAsia="ja-JP"/>
        </w:rPr>
        <w:t xml:space="preserve">1 </w:t>
      </w:r>
      <w:r w:rsidR="00616C07">
        <w:rPr>
          <w:rFonts w:eastAsia="MS Mincho"/>
          <w:bCs/>
          <w:szCs w:val="20"/>
          <w:lang w:eastAsia="ja-JP"/>
        </w:rPr>
        <w:t>show</w:t>
      </w:r>
      <w:r w:rsidR="00E34A7D">
        <w:rPr>
          <w:rFonts w:eastAsia="MS Mincho"/>
          <w:bCs/>
          <w:szCs w:val="20"/>
          <w:lang w:eastAsia="ja-JP"/>
        </w:rPr>
        <w:t xml:space="preserve">s NES gain </w:t>
      </w:r>
      <w:r w:rsidR="00B575A6">
        <w:rPr>
          <w:rFonts w:eastAsia="MS Mincho"/>
          <w:bCs/>
          <w:szCs w:val="20"/>
          <w:lang w:eastAsia="ja-JP"/>
        </w:rPr>
        <w:t>with</w:t>
      </w:r>
      <w:r w:rsidR="00E34A7D">
        <w:rPr>
          <w:rFonts w:eastAsia="MS Mincho"/>
          <w:bCs/>
          <w:szCs w:val="20"/>
          <w:lang w:eastAsia="ja-JP"/>
        </w:rPr>
        <w:t xml:space="preserve"> on-demand SIB1</w:t>
      </w:r>
      <w:r w:rsidR="00256DAF">
        <w:rPr>
          <w:rFonts w:eastAsia="MS Mincho"/>
          <w:bCs/>
          <w:szCs w:val="20"/>
          <w:lang w:eastAsia="ja-JP"/>
        </w:rPr>
        <w:t>.</w:t>
      </w:r>
      <w:r w:rsidR="00E34A7D">
        <w:rPr>
          <w:rFonts w:eastAsia="MS Mincho"/>
          <w:bCs/>
          <w:szCs w:val="20"/>
          <w:lang w:eastAsia="ja-JP"/>
        </w:rPr>
        <w:t xml:space="preserve"> </w:t>
      </w:r>
      <w:r w:rsidR="00256DAF">
        <w:rPr>
          <w:rFonts w:eastAsia="MS Mincho"/>
          <w:bCs/>
          <w:szCs w:val="20"/>
          <w:lang w:eastAsia="ja-JP"/>
        </w:rPr>
        <w:t>I</w:t>
      </w:r>
      <w:r w:rsidR="00E34A7D">
        <w:rPr>
          <w:rFonts w:eastAsia="MS Mincho"/>
          <w:bCs/>
          <w:szCs w:val="20"/>
          <w:lang w:eastAsia="ja-JP"/>
        </w:rPr>
        <w:t xml:space="preserve">n </w:t>
      </w:r>
      <w:r w:rsidR="000B3F0D">
        <w:rPr>
          <w:rFonts w:eastAsia="MS Mincho"/>
          <w:bCs/>
          <w:szCs w:val="20"/>
          <w:lang w:eastAsia="ja-JP"/>
        </w:rPr>
        <w:t xml:space="preserve">the case of SIB1 </w:t>
      </w:r>
      <w:r w:rsidR="002229D0">
        <w:rPr>
          <w:rFonts w:eastAsia="MS Mincho"/>
          <w:bCs/>
          <w:szCs w:val="20"/>
          <w:lang w:eastAsia="ja-JP"/>
        </w:rPr>
        <w:t>period</w:t>
      </w:r>
      <w:r w:rsidR="000B3F0D">
        <w:rPr>
          <w:rFonts w:eastAsia="MS Mincho"/>
          <w:bCs/>
          <w:szCs w:val="20"/>
          <w:lang w:eastAsia="ja-JP"/>
        </w:rPr>
        <w:t xml:space="preserve"> = 20, 40, and 160 msec</w:t>
      </w:r>
      <w:r w:rsidR="006E3482">
        <w:rPr>
          <w:rFonts w:eastAsia="MS Mincho"/>
          <w:bCs/>
          <w:szCs w:val="20"/>
          <w:lang w:eastAsia="ja-JP"/>
        </w:rPr>
        <w:t xml:space="preserve">, </w:t>
      </w:r>
      <w:r w:rsidR="00A72D3E">
        <w:rPr>
          <w:rFonts w:eastAsia="MS Mincho"/>
          <w:bCs/>
          <w:szCs w:val="20"/>
          <w:lang w:eastAsia="ja-JP"/>
        </w:rPr>
        <w:t xml:space="preserve">47.2%, </w:t>
      </w:r>
      <w:r w:rsidR="00C033E2">
        <w:rPr>
          <w:rFonts w:eastAsia="MS Mincho"/>
          <w:bCs/>
          <w:szCs w:val="20"/>
          <w:lang w:eastAsia="ja-JP"/>
        </w:rPr>
        <w:t>30.07</w:t>
      </w:r>
      <w:r w:rsidR="00A72D3E">
        <w:rPr>
          <w:rFonts w:eastAsia="MS Mincho"/>
          <w:bCs/>
          <w:szCs w:val="20"/>
          <w:lang w:eastAsia="ja-JP"/>
        </w:rPr>
        <w:t xml:space="preserve">%, </w:t>
      </w:r>
      <w:r w:rsidR="00C033E2">
        <w:rPr>
          <w:rFonts w:eastAsia="MS Mincho"/>
          <w:bCs/>
          <w:szCs w:val="20"/>
          <w:lang w:eastAsia="ja-JP"/>
        </w:rPr>
        <w:t>7.84</w:t>
      </w:r>
      <w:r w:rsidR="00A72D3E">
        <w:rPr>
          <w:rFonts w:eastAsia="MS Mincho"/>
          <w:bCs/>
          <w:szCs w:val="20"/>
          <w:lang w:eastAsia="ja-JP"/>
        </w:rPr>
        <w:t>%</w:t>
      </w:r>
      <w:r w:rsidR="00582A0A">
        <w:rPr>
          <w:rFonts w:eastAsia="MS Mincho"/>
          <w:bCs/>
          <w:szCs w:val="20"/>
          <w:lang w:eastAsia="ja-JP"/>
        </w:rPr>
        <w:t xml:space="preserve"> NES gain </w:t>
      </w:r>
      <w:r w:rsidR="00157459">
        <w:rPr>
          <w:rFonts w:eastAsia="MS Mincho"/>
          <w:bCs/>
          <w:szCs w:val="20"/>
          <w:lang w:eastAsia="ja-JP"/>
        </w:rPr>
        <w:t>when Cat 1 BS is assumed</w:t>
      </w:r>
      <w:r w:rsidR="00157459">
        <w:rPr>
          <w:rFonts w:eastAsia="MS Mincho"/>
          <w:bCs/>
          <w:szCs w:val="20"/>
          <w:lang w:eastAsia="ja-JP"/>
        </w:rPr>
        <w:t xml:space="preserve"> and </w:t>
      </w:r>
      <w:r w:rsidR="00A72D3E">
        <w:rPr>
          <w:rFonts w:eastAsia="MS Mincho"/>
          <w:bCs/>
          <w:szCs w:val="20"/>
          <w:lang w:eastAsia="ja-JP"/>
        </w:rPr>
        <w:t>21.1%, 11.8%, 3.24%</w:t>
      </w:r>
      <w:r w:rsidR="00A72D3E">
        <w:rPr>
          <w:rFonts w:eastAsia="MS Mincho"/>
          <w:bCs/>
          <w:szCs w:val="20"/>
          <w:lang w:eastAsia="ja-JP"/>
        </w:rPr>
        <w:t xml:space="preserve"> NES gain</w:t>
      </w:r>
      <w:r w:rsidR="00157459">
        <w:rPr>
          <w:rFonts w:eastAsia="MS Mincho"/>
          <w:bCs/>
          <w:szCs w:val="20"/>
          <w:lang w:eastAsia="ja-JP"/>
        </w:rPr>
        <w:t xml:space="preserve"> </w:t>
      </w:r>
      <w:r w:rsidR="00157459">
        <w:rPr>
          <w:rFonts w:eastAsia="MS Mincho"/>
          <w:bCs/>
          <w:szCs w:val="20"/>
          <w:lang w:eastAsia="ja-JP"/>
        </w:rPr>
        <w:t xml:space="preserve">when </w:t>
      </w:r>
      <w:r w:rsidR="00256DAF">
        <w:rPr>
          <w:rFonts w:eastAsia="MS Mincho"/>
          <w:bCs/>
          <w:szCs w:val="20"/>
          <w:lang w:eastAsia="ja-JP"/>
        </w:rPr>
        <w:t xml:space="preserve">Cat 2 BS is assumed </w:t>
      </w:r>
      <w:r w:rsidR="00733DF6">
        <w:rPr>
          <w:rFonts w:eastAsia="MS Mincho"/>
          <w:bCs/>
          <w:szCs w:val="20"/>
          <w:lang w:eastAsia="ja-JP"/>
        </w:rPr>
        <w:t>ha</w:t>
      </w:r>
      <w:r w:rsidR="00065E38">
        <w:rPr>
          <w:rFonts w:eastAsia="MS Mincho"/>
          <w:bCs/>
          <w:szCs w:val="20"/>
          <w:lang w:eastAsia="ja-JP"/>
        </w:rPr>
        <w:t>ve</w:t>
      </w:r>
      <w:r w:rsidR="00733DF6">
        <w:rPr>
          <w:rFonts w:eastAsia="MS Mincho"/>
          <w:bCs/>
          <w:szCs w:val="20"/>
          <w:lang w:eastAsia="ja-JP"/>
        </w:rPr>
        <w:t xml:space="preserve"> been </w:t>
      </w:r>
      <w:r w:rsidR="00582A0A">
        <w:rPr>
          <w:rFonts w:eastAsia="MS Mincho"/>
          <w:bCs/>
          <w:szCs w:val="20"/>
          <w:lang w:eastAsia="ja-JP"/>
        </w:rPr>
        <w:t>achieved</w:t>
      </w:r>
      <w:r w:rsidR="00601502">
        <w:rPr>
          <w:rFonts w:eastAsia="MS Mincho"/>
          <w:bCs/>
          <w:szCs w:val="20"/>
          <w:lang w:eastAsia="ja-JP"/>
        </w:rPr>
        <w:t>, respectively</w:t>
      </w:r>
      <w:r w:rsidR="00256DAF">
        <w:rPr>
          <w:rFonts w:eastAsia="MS Mincho"/>
          <w:bCs/>
          <w:szCs w:val="20"/>
          <w:lang w:eastAsia="ja-JP"/>
        </w:rPr>
        <w:t>.</w:t>
      </w:r>
      <w:r w:rsidR="00914A19">
        <w:rPr>
          <w:rFonts w:eastAsia="MS Mincho"/>
          <w:bCs/>
          <w:szCs w:val="20"/>
          <w:lang w:eastAsia="ja-JP"/>
        </w:rPr>
        <w:t xml:space="preserve"> </w:t>
      </w:r>
      <w:r w:rsidR="00065E38">
        <w:rPr>
          <w:rFonts w:eastAsia="MS Mincho"/>
          <w:bCs/>
          <w:szCs w:val="20"/>
          <w:lang w:eastAsia="ja-JP"/>
        </w:rPr>
        <w:t xml:space="preserve">Even in </w:t>
      </w:r>
      <w:r w:rsidR="00FA6185">
        <w:rPr>
          <w:rFonts w:eastAsia="MS Mincho"/>
          <w:bCs/>
          <w:szCs w:val="20"/>
          <w:lang w:eastAsia="ja-JP"/>
        </w:rPr>
        <w:t xml:space="preserve">160 msec </w:t>
      </w:r>
      <w:r w:rsidR="00065E38">
        <w:rPr>
          <w:rFonts w:eastAsia="MS Mincho"/>
          <w:bCs/>
          <w:szCs w:val="20"/>
          <w:lang w:eastAsia="ja-JP"/>
        </w:rPr>
        <w:t xml:space="preserve">SIB1 period, </w:t>
      </w:r>
      <w:r w:rsidR="00580195">
        <w:rPr>
          <w:rFonts w:eastAsia="MS Mincho"/>
          <w:bCs/>
          <w:szCs w:val="20"/>
          <w:lang w:eastAsia="ja-JP"/>
        </w:rPr>
        <w:t>certain NES gain</w:t>
      </w:r>
      <w:r w:rsidR="00064815">
        <w:rPr>
          <w:rFonts w:eastAsia="MS Mincho"/>
          <w:bCs/>
          <w:szCs w:val="20"/>
          <w:lang w:eastAsia="ja-JP"/>
        </w:rPr>
        <w:t>s</w:t>
      </w:r>
      <w:r w:rsidR="00580195">
        <w:rPr>
          <w:rFonts w:eastAsia="MS Mincho"/>
          <w:bCs/>
          <w:szCs w:val="20"/>
          <w:lang w:eastAsia="ja-JP"/>
        </w:rPr>
        <w:t xml:space="preserve"> </w:t>
      </w:r>
      <w:r w:rsidR="00FA6185">
        <w:rPr>
          <w:rFonts w:eastAsia="MS Mincho"/>
          <w:bCs/>
          <w:szCs w:val="20"/>
          <w:lang w:eastAsia="ja-JP"/>
        </w:rPr>
        <w:t xml:space="preserve">could be observed in both </w:t>
      </w:r>
      <w:r w:rsidR="00CD3351">
        <w:rPr>
          <w:rFonts w:eastAsia="MS Mincho"/>
          <w:bCs/>
          <w:szCs w:val="20"/>
          <w:lang w:eastAsia="ja-JP"/>
        </w:rPr>
        <w:t xml:space="preserve">Cat 1 BS and Cat 2 </w:t>
      </w:r>
      <w:r w:rsidR="00CD3351">
        <w:rPr>
          <w:rFonts w:eastAsia="MS Mincho"/>
          <w:bCs/>
          <w:szCs w:val="20"/>
          <w:lang w:eastAsia="ja-JP"/>
        </w:rPr>
        <w:t>and</w:t>
      </w:r>
      <w:r w:rsidR="00FA6185">
        <w:rPr>
          <w:rFonts w:eastAsia="MS Mincho"/>
          <w:bCs/>
          <w:szCs w:val="20"/>
          <w:lang w:eastAsia="ja-JP"/>
        </w:rPr>
        <w:t>.</w:t>
      </w:r>
    </w:p>
    <w:p w14:paraId="45751E06" w14:textId="5658AF0E" w:rsidR="00C67772" w:rsidRDefault="00C033E2" w:rsidP="00CF3CD7">
      <w:pPr>
        <w:jc w:val="center"/>
        <w:rPr>
          <w:rFonts w:eastAsia="MS Mincho"/>
          <w:bCs/>
          <w:szCs w:val="20"/>
          <w:lang w:eastAsia="ja-JP"/>
        </w:rPr>
      </w:pPr>
      <w:r>
        <w:rPr>
          <w:rFonts w:eastAsia="MS Mincho"/>
          <w:bCs/>
          <w:noProof/>
          <w:szCs w:val="20"/>
          <w:lang w:eastAsia="ja-JP"/>
        </w:rPr>
        <w:lastRenderedPageBreak/>
        <w:drawing>
          <wp:inline distT="0" distB="0" distL="0" distR="0" wp14:anchorId="59DE0413" wp14:editId="6DB8671D">
            <wp:extent cx="4566285" cy="27432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285" cy="2743200"/>
                    </a:xfrm>
                    <a:prstGeom prst="rect">
                      <a:avLst/>
                    </a:prstGeom>
                    <a:noFill/>
                    <a:ln>
                      <a:noFill/>
                    </a:ln>
                  </pic:spPr>
                </pic:pic>
              </a:graphicData>
            </a:graphic>
          </wp:inline>
        </w:drawing>
      </w:r>
    </w:p>
    <w:p w14:paraId="120C5566" w14:textId="6188997E" w:rsidR="00CF3CD7" w:rsidRPr="002229D0" w:rsidRDefault="00CF3CD7" w:rsidP="00CF3CD7">
      <w:pPr>
        <w:jc w:val="center"/>
        <w:rPr>
          <w:rFonts w:eastAsia="MS Mincho" w:hint="eastAsia"/>
          <w:bCs/>
          <w:szCs w:val="20"/>
          <w:lang w:eastAsia="ja-JP"/>
        </w:rPr>
      </w:pPr>
      <w:r w:rsidRPr="002229D0">
        <w:rPr>
          <w:rFonts w:eastAsia="MS Mincho" w:hint="eastAsia"/>
          <w:bCs/>
          <w:szCs w:val="20"/>
          <w:lang w:eastAsia="ja-JP"/>
        </w:rPr>
        <w:t>F</w:t>
      </w:r>
      <w:r w:rsidRPr="002229D0">
        <w:rPr>
          <w:rFonts w:eastAsia="MS Mincho"/>
          <w:bCs/>
          <w:szCs w:val="20"/>
          <w:lang w:eastAsia="ja-JP"/>
        </w:rPr>
        <w:t xml:space="preserve">igure 1: </w:t>
      </w:r>
      <w:r w:rsidR="002229D0" w:rsidRPr="002229D0">
        <w:rPr>
          <w:rFonts w:eastAsia="MS Mincho"/>
          <w:bCs/>
          <w:szCs w:val="20"/>
          <w:lang w:eastAsia="ja-JP"/>
        </w:rPr>
        <w:t>NES gain</w:t>
      </w:r>
      <w:r w:rsidR="00301E83">
        <w:rPr>
          <w:rFonts w:eastAsia="MS Mincho"/>
          <w:bCs/>
          <w:szCs w:val="20"/>
          <w:lang w:eastAsia="ja-JP"/>
        </w:rPr>
        <w:t xml:space="preserve"> of on-demand SIB1 </w:t>
      </w:r>
      <w:r w:rsidR="002229D0" w:rsidRPr="002229D0">
        <w:rPr>
          <w:rFonts w:eastAsia="MS Mincho"/>
          <w:bCs/>
          <w:szCs w:val="20"/>
          <w:lang w:eastAsia="ja-JP"/>
        </w:rPr>
        <w:t xml:space="preserve">in </w:t>
      </w:r>
      <w:r w:rsidR="002229D0">
        <w:rPr>
          <w:rFonts w:eastAsia="MS Mincho"/>
          <w:bCs/>
          <w:szCs w:val="20"/>
          <w:lang w:eastAsia="ja-JP"/>
        </w:rPr>
        <w:t>the case of empty load</w:t>
      </w:r>
    </w:p>
    <w:p w14:paraId="4489B0F7" w14:textId="7291FDE8" w:rsidR="002A5239" w:rsidRPr="00981247" w:rsidRDefault="005519E1" w:rsidP="00326E46">
      <w:pPr>
        <w:rPr>
          <w:rFonts w:eastAsia="MS Mincho" w:hint="eastAsia"/>
          <w:bCs/>
          <w:szCs w:val="20"/>
          <w:lang w:eastAsia="ja-JP"/>
        </w:rPr>
      </w:pPr>
      <w:r w:rsidRPr="00981247">
        <w:rPr>
          <w:rFonts w:eastAsia="MS Mincho" w:hint="eastAsia"/>
          <w:bCs/>
          <w:szCs w:val="20"/>
          <w:lang w:eastAsia="ja-JP"/>
        </w:rPr>
        <w:t>A</w:t>
      </w:r>
      <w:r w:rsidRPr="00981247">
        <w:rPr>
          <w:rFonts w:eastAsia="MS Mincho"/>
          <w:bCs/>
          <w:szCs w:val="20"/>
          <w:lang w:eastAsia="ja-JP"/>
        </w:rPr>
        <w:t xml:space="preserve">s a result, </w:t>
      </w:r>
      <w:r w:rsidR="00981247">
        <w:rPr>
          <w:rFonts w:eastAsia="MS Mincho"/>
          <w:bCs/>
          <w:szCs w:val="20"/>
          <w:lang w:eastAsia="ja-JP"/>
        </w:rPr>
        <w:t xml:space="preserve">since </w:t>
      </w:r>
      <w:r w:rsidR="00CF5A91">
        <w:rPr>
          <w:rFonts w:eastAsia="MS Mincho"/>
          <w:bCs/>
          <w:szCs w:val="20"/>
          <w:lang w:eastAsia="ja-JP"/>
        </w:rPr>
        <w:t xml:space="preserve">NES gain </w:t>
      </w:r>
      <w:r w:rsidR="00436893">
        <w:rPr>
          <w:rFonts w:eastAsia="MS Mincho"/>
          <w:bCs/>
          <w:szCs w:val="20"/>
          <w:lang w:eastAsia="ja-JP"/>
        </w:rPr>
        <w:t xml:space="preserve">of on-demand SIB1 </w:t>
      </w:r>
      <w:r w:rsidR="00436893">
        <w:rPr>
          <w:rFonts w:eastAsia="MS Mincho"/>
          <w:bCs/>
          <w:szCs w:val="20"/>
          <w:lang w:eastAsia="ja-JP"/>
        </w:rPr>
        <w:t>for inactive cells</w:t>
      </w:r>
      <w:r w:rsidR="00436893">
        <w:rPr>
          <w:rFonts w:eastAsia="MS Mincho"/>
          <w:bCs/>
          <w:szCs w:val="20"/>
          <w:lang w:eastAsia="ja-JP"/>
        </w:rPr>
        <w:t xml:space="preserve"> </w:t>
      </w:r>
      <w:r w:rsidR="00CF5A91">
        <w:rPr>
          <w:rFonts w:eastAsia="MS Mincho"/>
          <w:bCs/>
          <w:szCs w:val="20"/>
          <w:lang w:eastAsia="ja-JP"/>
        </w:rPr>
        <w:t xml:space="preserve">has been </w:t>
      </w:r>
      <w:r w:rsidR="00F90027">
        <w:rPr>
          <w:rFonts w:eastAsia="MS Mincho"/>
          <w:bCs/>
          <w:szCs w:val="20"/>
          <w:lang w:eastAsia="ja-JP"/>
        </w:rPr>
        <w:t xml:space="preserve">well </w:t>
      </w:r>
      <w:r w:rsidR="00CF5A91">
        <w:rPr>
          <w:rFonts w:eastAsia="MS Mincho"/>
          <w:bCs/>
          <w:szCs w:val="20"/>
          <w:lang w:eastAsia="ja-JP"/>
        </w:rPr>
        <w:t xml:space="preserve">observed, we prefer to </w:t>
      </w:r>
      <w:r w:rsidR="00F5764A">
        <w:rPr>
          <w:rFonts w:eastAsia="MS Mincho"/>
          <w:bCs/>
          <w:szCs w:val="20"/>
          <w:lang w:eastAsia="ja-JP"/>
        </w:rPr>
        <w:t xml:space="preserve">convert </w:t>
      </w:r>
      <w:r w:rsidR="00B84FB8">
        <w:rPr>
          <w:rFonts w:eastAsia="MS Mincho"/>
          <w:bCs/>
          <w:szCs w:val="20"/>
          <w:lang w:eastAsia="ja-JP"/>
        </w:rPr>
        <w:t xml:space="preserve">on-demand </w:t>
      </w:r>
      <w:r w:rsidR="00787E9B">
        <w:rPr>
          <w:rFonts w:eastAsia="MS Mincho"/>
          <w:bCs/>
          <w:szCs w:val="20"/>
          <w:lang w:eastAsia="ja-JP"/>
        </w:rPr>
        <w:t xml:space="preserve">SIB1 </w:t>
      </w:r>
      <w:r w:rsidR="00F5764A">
        <w:rPr>
          <w:rFonts w:eastAsia="MS Mincho"/>
          <w:bCs/>
          <w:szCs w:val="20"/>
          <w:lang w:eastAsia="ja-JP"/>
        </w:rPr>
        <w:t xml:space="preserve">from </w:t>
      </w:r>
      <w:r w:rsidR="00681464">
        <w:rPr>
          <w:rFonts w:eastAsia="MS Mincho"/>
          <w:bCs/>
          <w:szCs w:val="20"/>
          <w:lang w:eastAsia="ja-JP"/>
        </w:rPr>
        <w:t>study into normative work in release 19</w:t>
      </w:r>
      <w:r w:rsidR="00787E9B">
        <w:rPr>
          <w:rFonts w:eastAsia="MS Mincho"/>
          <w:bCs/>
          <w:szCs w:val="20"/>
          <w:lang w:eastAsia="ja-JP"/>
        </w:rPr>
        <w:t>.</w:t>
      </w:r>
    </w:p>
    <w:p w14:paraId="2DAE07DE" w14:textId="77777777" w:rsidR="00907977" w:rsidRDefault="00907977" w:rsidP="00907977">
      <w:pPr>
        <w:rPr>
          <w:rFonts w:eastAsia="MS Mincho"/>
          <w:b/>
          <w:szCs w:val="20"/>
          <w:lang w:eastAsia="ja-JP"/>
        </w:rPr>
      </w:pPr>
      <w:r>
        <w:rPr>
          <w:rFonts w:eastAsia="MS Mincho"/>
          <w:b/>
          <w:szCs w:val="20"/>
          <w:lang w:eastAsia="ja-JP"/>
        </w:rPr>
        <w:t>Proposal 1: Support on-demand SIB1 for UEs in idle/inactive mode in Release 19</w:t>
      </w:r>
    </w:p>
    <w:p w14:paraId="2C790CDA" w14:textId="77777777" w:rsidR="00497BE9" w:rsidRDefault="00497BE9" w:rsidP="00497BE9">
      <w:pPr>
        <w:rPr>
          <w:rFonts w:eastAsia="MS Mincho"/>
          <w:bCs/>
          <w:szCs w:val="20"/>
          <w:lang w:eastAsia="ja-JP"/>
        </w:rPr>
      </w:pPr>
    </w:p>
    <w:p w14:paraId="6E700199" w14:textId="642C0BDD" w:rsidR="00EF1560" w:rsidRPr="001A3634" w:rsidRDefault="00EF1560" w:rsidP="00EF1560">
      <w:pPr>
        <w:pStyle w:val="Heading2"/>
        <w:rPr>
          <w:lang w:eastAsia="zh-CN"/>
        </w:rPr>
      </w:pPr>
      <w:r>
        <w:rPr>
          <w:lang w:eastAsia="zh-CN"/>
        </w:rPr>
        <w:t>Signal</w:t>
      </w:r>
      <w:r w:rsidR="00C672F2">
        <w:rPr>
          <w:lang w:eastAsia="zh-CN"/>
        </w:rPr>
        <w:t>s</w:t>
      </w:r>
      <w:r>
        <w:rPr>
          <w:lang w:eastAsia="zh-CN"/>
        </w:rPr>
        <w:t>/channel</w:t>
      </w:r>
      <w:r w:rsidR="00C672F2">
        <w:rPr>
          <w:lang w:eastAsia="zh-CN"/>
        </w:rPr>
        <w:t>s</w:t>
      </w:r>
      <w:r>
        <w:rPr>
          <w:lang w:eastAsia="zh-CN"/>
        </w:rPr>
        <w:t xml:space="preserve"> carrying UL WUS configuration</w:t>
      </w:r>
    </w:p>
    <w:p w14:paraId="4165B6B7" w14:textId="37FDFDBF" w:rsidR="0021692D" w:rsidRDefault="0021692D" w:rsidP="00497BE9">
      <w:pPr>
        <w:rPr>
          <w:rFonts w:eastAsia="MS Mincho"/>
          <w:bCs/>
          <w:szCs w:val="20"/>
          <w:lang w:eastAsia="ja-JP"/>
        </w:rPr>
      </w:pPr>
      <w:r>
        <w:rPr>
          <w:rFonts w:eastAsia="MS Mincho"/>
          <w:bCs/>
          <w:szCs w:val="20"/>
          <w:lang w:eastAsia="ja-JP"/>
        </w:rPr>
        <w:t xml:space="preserve">In the feature lead summary </w:t>
      </w:r>
      <w:r w:rsidR="00C66466">
        <w:rPr>
          <w:rFonts w:eastAsia="MS Mincho"/>
          <w:bCs/>
          <w:szCs w:val="20"/>
          <w:lang w:eastAsia="ja-JP"/>
        </w:rPr>
        <w:t>in RAN1#116 [</w:t>
      </w:r>
      <w:r w:rsidR="00046981">
        <w:rPr>
          <w:rFonts w:eastAsia="MS Mincho"/>
          <w:bCs/>
          <w:szCs w:val="20"/>
          <w:lang w:eastAsia="ja-JP"/>
        </w:rPr>
        <w:t>3</w:t>
      </w:r>
      <w:r w:rsidR="00C66466">
        <w:rPr>
          <w:rFonts w:eastAsia="MS Mincho"/>
          <w:bCs/>
          <w:szCs w:val="20"/>
          <w:lang w:eastAsia="ja-JP"/>
        </w:rPr>
        <w:t xml:space="preserve">], </w:t>
      </w:r>
      <w:r w:rsidR="002D1A61">
        <w:rPr>
          <w:rFonts w:eastAsia="MS Mincho"/>
          <w:bCs/>
          <w:szCs w:val="20"/>
          <w:lang w:eastAsia="ja-JP"/>
        </w:rPr>
        <w:t xml:space="preserve">it was discussed which </w:t>
      </w:r>
      <w:r w:rsidR="00A17E27">
        <w:rPr>
          <w:rFonts w:eastAsia="MS Mincho"/>
          <w:bCs/>
          <w:szCs w:val="20"/>
          <w:lang w:eastAsia="ja-JP"/>
        </w:rPr>
        <w:t xml:space="preserve">channels or </w:t>
      </w:r>
      <w:r w:rsidR="002D1A61">
        <w:rPr>
          <w:rFonts w:eastAsia="MS Mincho"/>
          <w:bCs/>
          <w:szCs w:val="20"/>
          <w:lang w:eastAsia="ja-JP"/>
        </w:rPr>
        <w:t xml:space="preserve">message is used for </w:t>
      </w:r>
      <w:r w:rsidR="00182452">
        <w:rPr>
          <w:rFonts w:eastAsia="MS Mincho"/>
          <w:bCs/>
          <w:szCs w:val="20"/>
          <w:lang w:eastAsia="ja-JP"/>
        </w:rPr>
        <w:t>carrying</w:t>
      </w:r>
      <w:r w:rsidR="002D1A61">
        <w:rPr>
          <w:rFonts w:eastAsia="MS Mincho"/>
          <w:bCs/>
          <w:szCs w:val="20"/>
          <w:lang w:eastAsia="ja-JP"/>
        </w:rPr>
        <w:t xml:space="preserve"> UL WUS configuration.</w:t>
      </w:r>
    </w:p>
    <w:p w14:paraId="07E20F60" w14:textId="13CF24F5" w:rsidR="00497BE9" w:rsidRDefault="00497BE9" w:rsidP="00497BE9">
      <w:pPr>
        <w:rPr>
          <w:rFonts w:eastAsia="MS Mincho"/>
          <w:bCs/>
          <w:szCs w:val="20"/>
          <w:lang w:eastAsia="ja-JP"/>
        </w:rPr>
      </w:pPr>
      <w:r>
        <w:rPr>
          <w:rFonts w:eastAsia="MS Mincho"/>
          <w:bCs/>
          <w:szCs w:val="20"/>
          <w:lang w:eastAsia="ja-JP"/>
        </w:rPr>
        <w:t xml:space="preserve">In </w:t>
      </w:r>
      <w:r w:rsidR="00375DEF">
        <w:rPr>
          <w:rFonts w:eastAsia="MS Mincho"/>
          <w:bCs/>
          <w:szCs w:val="20"/>
          <w:lang w:eastAsia="ja-JP"/>
        </w:rPr>
        <w:t xml:space="preserve">an </w:t>
      </w:r>
      <w:r>
        <w:rPr>
          <w:rFonts w:eastAsia="MS Mincho"/>
          <w:bCs/>
          <w:szCs w:val="20"/>
          <w:lang w:eastAsia="ja-JP"/>
        </w:rPr>
        <w:t>option, the WUS resource could be pre-configured by the specification. The idle mode UE selects resource from the pre-configured RACH resource to transmit the WUS for triggering on-demand SIB1 depending on the detected cell ID/SSB index. Although this option does not require to transmit new configuration before acquiring SIB1, there would be less flexibility for resource allocation. Once the WUS resource would be set, it would be difficult to change UL resource, which may cause forward compatibility problems.</w:t>
      </w:r>
    </w:p>
    <w:p w14:paraId="3677CC9A" w14:textId="4F09D501" w:rsidR="00603F7D" w:rsidRDefault="00497BE9" w:rsidP="00497BE9">
      <w:pPr>
        <w:rPr>
          <w:rFonts w:eastAsia="MS Mincho"/>
          <w:bCs/>
          <w:szCs w:val="20"/>
          <w:lang w:eastAsia="ja-JP"/>
        </w:rPr>
      </w:pPr>
      <w:r>
        <w:rPr>
          <w:rFonts w:eastAsia="MS Mincho"/>
          <w:bCs/>
          <w:szCs w:val="20"/>
          <w:lang w:eastAsia="ja-JP"/>
        </w:rPr>
        <w:t xml:space="preserve">In another option, the WUS resource could be configured by </w:t>
      </w:r>
      <w:r w:rsidR="00FA5C0F">
        <w:rPr>
          <w:rFonts w:eastAsia="MS Mincho"/>
          <w:bCs/>
          <w:szCs w:val="20"/>
          <w:lang w:eastAsia="ja-JP"/>
        </w:rPr>
        <w:t>PBCH (</w:t>
      </w:r>
      <w:r>
        <w:rPr>
          <w:rFonts w:eastAsia="MS Mincho"/>
          <w:bCs/>
          <w:szCs w:val="20"/>
          <w:lang w:eastAsia="ja-JP"/>
        </w:rPr>
        <w:t>using MIB or new information before acquiring the on-demand SIB1</w:t>
      </w:r>
      <w:r w:rsidR="00590E43">
        <w:rPr>
          <w:rFonts w:eastAsia="MS Mincho"/>
          <w:bCs/>
          <w:szCs w:val="20"/>
          <w:lang w:eastAsia="ja-JP"/>
        </w:rPr>
        <w:t>)</w:t>
      </w:r>
      <w:r>
        <w:rPr>
          <w:rFonts w:eastAsia="MS Mincho"/>
          <w:bCs/>
          <w:szCs w:val="20"/>
          <w:lang w:eastAsia="ja-JP"/>
        </w:rPr>
        <w:t xml:space="preserve">. </w:t>
      </w:r>
      <w:r w:rsidR="00D6573D">
        <w:rPr>
          <w:rFonts w:eastAsia="MS Mincho"/>
          <w:bCs/>
          <w:szCs w:val="20"/>
          <w:lang w:eastAsia="ja-JP"/>
        </w:rPr>
        <w:t xml:space="preserve">It would work in </w:t>
      </w:r>
      <w:r w:rsidR="002C501B">
        <w:rPr>
          <w:rFonts w:eastAsia="MS Mincho"/>
          <w:bCs/>
          <w:szCs w:val="20"/>
          <w:lang w:eastAsia="ja-JP"/>
        </w:rPr>
        <w:t>bo</w:t>
      </w:r>
      <w:r w:rsidR="00FA1452">
        <w:rPr>
          <w:rFonts w:eastAsia="MS Mincho"/>
          <w:bCs/>
          <w:szCs w:val="20"/>
          <w:lang w:eastAsia="ja-JP"/>
        </w:rPr>
        <w:t xml:space="preserve">th multi-cell and </w:t>
      </w:r>
      <w:r w:rsidR="002C501B">
        <w:rPr>
          <w:rFonts w:eastAsia="MS Mincho"/>
          <w:bCs/>
          <w:szCs w:val="20"/>
          <w:lang w:eastAsia="ja-JP"/>
        </w:rPr>
        <w:t>standalone</w:t>
      </w:r>
      <w:r w:rsidR="00D6573D">
        <w:rPr>
          <w:rFonts w:eastAsia="MS Mincho"/>
          <w:bCs/>
          <w:szCs w:val="20"/>
          <w:lang w:eastAsia="ja-JP"/>
        </w:rPr>
        <w:t xml:space="preserve"> scenario and c</w:t>
      </w:r>
      <w:r>
        <w:rPr>
          <w:rFonts w:eastAsia="MS Mincho"/>
          <w:bCs/>
          <w:szCs w:val="20"/>
          <w:lang w:eastAsia="ja-JP"/>
        </w:rPr>
        <w:t xml:space="preserve">onfiguring the WUS resource would allow flexible UL resource configuration. On the other hand, there is not enough space to indicate configuration. How to indicate the WUS configuration needs to be further </w:t>
      </w:r>
      <w:r>
        <w:rPr>
          <w:rFonts w:eastAsia="MS Mincho" w:hint="eastAsia"/>
          <w:bCs/>
          <w:szCs w:val="20"/>
          <w:lang w:eastAsia="ja-JP"/>
        </w:rPr>
        <w:t>discussed</w:t>
      </w:r>
      <w:r>
        <w:rPr>
          <w:rFonts w:eastAsia="MS Mincho"/>
          <w:bCs/>
          <w:szCs w:val="20"/>
          <w:lang w:eastAsia="ja-JP"/>
        </w:rPr>
        <w:t>.</w:t>
      </w:r>
    </w:p>
    <w:p w14:paraId="3E3F24F5" w14:textId="258307AA" w:rsidR="00497BE9" w:rsidRDefault="00497BE9" w:rsidP="00497BE9">
      <w:pPr>
        <w:rPr>
          <w:rFonts w:eastAsia="MS Mincho"/>
          <w:bCs/>
          <w:szCs w:val="20"/>
          <w:lang w:eastAsia="ja-JP"/>
        </w:rPr>
      </w:pPr>
      <w:r>
        <w:rPr>
          <w:rFonts w:eastAsia="MS Mincho"/>
          <w:bCs/>
          <w:szCs w:val="20"/>
          <w:lang w:eastAsia="ja-JP"/>
        </w:rPr>
        <w:t xml:space="preserve">As a first sub-option, </w:t>
      </w:r>
      <w:r w:rsidR="0018156A">
        <w:rPr>
          <w:rFonts w:eastAsia="MS Mincho"/>
          <w:bCs/>
          <w:szCs w:val="20"/>
          <w:lang w:eastAsia="ja-JP"/>
        </w:rPr>
        <w:t xml:space="preserve">there is </w:t>
      </w:r>
      <w:r w:rsidR="00F15BA5">
        <w:rPr>
          <w:rFonts w:eastAsia="MS Mincho"/>
          <w:bCs/>
          <w:szCs w:val="20"/>
          <w:lang w:eastAsia="ja-JP"/>
        </w:rPr>
        <w:t xml:space="preserve">one reserved </w:t>
      </w:r>
      <w:r>
        <w:rPr>
          <w:rFonts w:eastAsia="MS Mincho"/>
          <w:bCs/>
          <w:szCs w:val="20"/>
          <w:lang w:eastAsia="ja-JP"/>
        </w:rPr>
        <w:t xml:space="preserve">bit in the current MIB, which could be used for indication of the WUS resource. However, </w:t>
      </w:r>
      <w:r w:rsidR="009C00CB">
        <w:rPr>
          <w:rFonts w:eastAsia="MS Mincho"/>
          <w:bCs/>
          <w:szCs w:val="20"/>
          <w:lang w:eastAsia="ja-JP"/>
        </w:rPr>
        <w:t>single</w:t>
      </w:r>
      <w:r>
        <w:rPr>
          <w:rFonts w:eastAsia="MS Mincho"/>
          <w:bCs/>
          <w:szCs w:val="20"/>
          <w:lang w:eastAsia="ja-JP"/>
        </w:rPr>
        <w:t xml:space="preserve"> bit</w:t>
      </w:r>
      <w:r w:rsidR="009C00CB">
        <w:rPr>
          <w:rFonts w:eastAsia="MS Mincho"/>
          <w:bCs/>
          <w:szCs w:val="20"/>
          <w:lang w:eastAsia="ja-JP"/>
        </w:rPr>
        <w:t xml:space="preserve"> is not enough</w:t>
      </w:r>
      <w:r w:rsidR="00FD6607">
        <w:rPr>
          <w:rFonts w:eastAsia="MS Mincho"/>
          <w:bCs/>
          <w:szCs w:val="20"/>
          <w:lang w:eastAsia="ja-JP"/>
        </w:rPr>
        <w:t xml:space="preserve"> to indicate the configured WUS resources.</w:t>
      </w:r>
      <w:r>
        <w:rPr>
          <w:rFonts w:eastAsia="MS Mincho"/>
          <w:bCs/>
          <w:szCs w:val="20"/>
          <w:lang w:eastAsia="ja-JP"/>
        </w:rPr>
        <w:t xml:space="preserve"> As a second sub-option, some fields in the MIB could be reused for indication of the WUS resource if SIB1</w:t>
      </w:r>
      <w:r w:rsidR="00FD6607">
        <w:rPr>
          <w:rFonts w:eastAsia="MS Mincho"/>
          <w:bCs/>
          <w:szCs w:val="20"/>
          <w:lang w:eastAsia="ja-JP"/>
        </w:rPr>
        <w:t xml:space="preserve"> configuration</w:t>
      </w:r>
      <w:r>
        <w:rPr>
          <w:rFonts w:eastAsia="MS Mincho"/>
          <w:bCs/>
          <w:szCs w:val="20"/>
          <w:lang w:eastAsia="ja-JP"/>
        </w:rPr>
        <w:t xml:space="preserve"> is not indicated by the MIB. For example, </w:t>
      </w:r>
      <w:r w:rsidRPr="00233775">
        <w:rPr>
          <w:rFonts w:eastAsia="MS Mincho"/>
          <w:bCs/>
          <w:i/>
          <w:iCs/>
          <w:szCs w:val="20"/>
          <w:lang w:eastAsia="ja-JP"/>
        </w:rPr>
        <w:t>pdcch-Config</w:t>
      </w:r>
      <w:r w:rsidR="00016A39">
        <w:rPr>
          <w:rFonts w:eastAsia="MS Mincho"/>
          <w:bCs/>
          <w:i/>
          <w:iCs/>
          <w:szCs w:val="20"/>
          <w:lang w:eastAsia="ja-JP"/>
        </w:rPr>
        <w:t>SIB1</w:t>
      </w:r>
      <w:r>
        <w:rPr>
          <w:rFonts w:eastAsia="MS Mincho"/>
          <w:bCs/>
          <w:szCs w:val="20"/>
          <w:lang w:eastAsia="ja-JP"/>
        </w:rPr>
        <w:t xml:space="preserve"> could be one of the candidates </w:t>
      </w:r>
      <w:r w:rsidR="009C7FEC">
        <w:rPr>
          <w:rFonts w:eastAsia="MS Mincho"/>
          <w:bCs/>
          <w:szCs w:val="20"/>
          <w:lang w:eastAsia="ja-JP"/>
        </w:rPr>
        <w:t xml:space="preserve">fields </w:t>
      </w:r>
      <w:r>
        <w:rPr>
          <w:rFonts w:eastAsia="MS Mincho"/>
          <w:bCs/>
          <w:szCs w:val="20"/>
          <w:lang w:eastAsia="ja-JP"/>
        </w:rPr>
        <w:t xml:space="preserve">for </w:t>
      </w:r>
      <w:r w:rsidR="009C7FEC">
        <w:rPr>
          <w:rFonts w:eastAsia="MS Mincho"/>
          <w:bCs/>
          <w:szCs w:val="20"/>
          <w:lang w:eastAsia="ja-JP"/>
        </w:rPr>
        <w:t xml:space="preserve">reinterpretation </w:t>
      </w:r>
      <w:r>
        <w:rPr>
          <w:rFonts w:eastAsia="MS Mincho"/>
          <w:bCs/>
          <w:szCs w:val="20"/>
          <w:lang w:eastAsia="ja-JP"/>
        </w:rPr>
        <w:t xml:space="preserve">to indicate the WUS resource because the states of </w:t>
      </w:r>
      <w:proofErr w:type="spellStart"/>
      <w:r w:rsidRPr="00FD69EB">
        <w:rPr>
          <w:rFonts w:eastAsia="MS Mincho"/>
          <w:bCs/>
          <w:i/>
          <w:iCs/>
          <w:szCs w:val="20"/>
          <w:lang w:eastAsia="ja-JP"/>
        </w:rPr>
        <w:t>pdcch</w:t>
      </w:r>
      <w:proofErr w:type="spellEnd"/>
      <w:r w:rsidRPr="00FD69EB">
        <w:rPr>
          <w:rFonts w:eastAsia="MS Mincho"/>
          <w:bCs/>
          <w:i/>
          <w:iCs/>
          <w:szCs w:val="20"/>
          <w:lang w:eastAsia="ja-JP"/>
        </w:rPr>
        <w:t>-Config</w:t>
      </w:r>
      <w:r>
        <w:rPr>
          <w:rFonts w:eastAsia="MS Mincho"/>
          <w:bCs/>
          <w:szCs w:val="20"/>
          <w:lang w:eastAsia="ja-JP"/>
        </w:rPr>
        <w:t xml:space="preserve"> have not been fully used for the indication</w:t>
      </w:r>
      <w:r w:rsidR="00106653">
        <w:rPr>
          <w:rFonts w:eastAsia="MS Mincho"/>
          <w:bCs/>
          <w:szCs w:val="20"/>
          <w:lang w:eastAsia="ja-JP"/>
        </w:rPr>
        <w:t xml:space="preserve"> </w:t>
      </w:r>
      <w:r w:rsidR="00416D89">
        <w:rPr>
          <w:rFonts w:eastAsia="MS Mincho"/>
          <w:bCs/>
          <w:szCs w:val="20"/>
          <w:lang w:eastAsia="ja-JP"/>
        </w:rPr>
        <w:t>as</w:t>
      </w:r>
      <w:r w:rsidR="00CD55F8">
        <w:rPr>
          <w:rFonts w:eastAsia="MS Mincho"/>
          <w:bCs/>
          <w:szCs w:val="20"/>
          <w:lang w:eastAsia="ja-JP"/>
        </w:rPr>
        <w:t xml:space="preserve"> the MIB </w:t>
      </w:r>
      <w:r w:rsidR="00117614">
        <w:rPr>
          <w:rFonts w:eastAsia="MS Mincho"/>
          <w:bCs/>
          <w:szCs w:val="20"/>
          <w:lang w:eastAsia="ja-JP"/>
        </w:rPr>
        <w:t xml:space="preserve">does not </w:t>
      </w:r>
      <w:r w:rsidR="00A579ED">
        <w:rPr>
          <w:rFonts w:eastAsia="MS Mincho"/>
          <w:bCs/>
          <w:szCs w:val="20"/>
          <w:lang w:eastAsia="ja-JP"/>
        </w:rPr>
        <w:t>carry configuration of</w:t>
      </w:r>
      <w:r w:rsidR="00117614">
        <w:rPr>
          <w:rFonts w:eastAsia="MS Mincho"/>
          <w:bCs/>
          <w:szCs w:val="20"/>
          <w:lang w:eastAsia="ja-JP"/>
        </w:rPr>
        <w:t xml:space="preserve"> CORESET#0</w:t>
      </w:r>
      <w:r>
        <w:rPr>
          <w:rFonts w:eastAsia="MS Mincho"/>
          <w:bCs/>
          <w:szCs w:val="20"/>
          <w:lang w:eastAsia="ja-JP"/>
        </w:rPr>
        <w:t xml:space="preserve">. As a third sub-option, an extra message, which is different from MIB and carries indication of the WUS resource, could be considered because there is not enough space to indicate configuration in the MIB. It would be possible to carry such extra message by using </w:t>
      </w:r>
      <w:r w:rsidR="00AD38AA">
        <w:rPr>
          <w:rFonts w:eastAsia="MS Mincho"/>
          <w:bCs/>
          <w:szCs w:val="20"/>
          <w:lang w:eastAsia="ja-JP"/>
        </w:rPr>
        <w:t>the P</w:t>
      </w:r>
      <w:r w:rsidR="00B72F1F">
        <w:rPr>
          <w:rFonts w:eastAsia="MS Mincho"/>
          <w:bCs/>
          <w:szCs w:val="20"/>
          <w:lang w:eastAsia="ja-JP"/>
        </w:rPr>
        <w:t xml:space="preserve">BCH of another </w:t>
      </w:r>
      <w:r>
        <w:rPr>
          <w:rFonts w:eastAsia="MS Mincho"/>
          <w:bCs/>
          <w:szCs w:val="20"/>
          <w:lang w:eastAsia="ja-JP"/>
        </w:rPr>
        <w:t xml:space="preserve">SSB such as non-cell defining (NCD) SSB. </w:t>
      </w:r>
    </w:p>
    <w:p w14:paraId="719760B6" w14:textId="49D8FFA1" w:rsidR="00833AB5" w:rsidRDefault="00D66F1D" w:rsidP="00497BE9">
      <w:pPr>
        <w:rPr>
          <w:rFonts w:eastAsia="MS Mincho"/>
          <w:bCs/>
          <w:szCs w:val="20"/>
          <w:lang w:val="en-GB" w:eastAsia="ja-JP"/>
        </w:rPr>
      </w:pPr>
      <w:r>
        <w:rPr>
          <w:rFonts w:eastAsia="MS Mincho"/>
          <w:bCs/>
          <w:szCs w:val="20"/>
          <w:lang w:val="en-GB" w:eastAsia="ja-JP"/>
        </w:rPr>
        <w:t xml:space="preserve">Although it would work in </w:t>
      </w:r>
      <w:r w:rsidR="00254B4E">
        <w:rPr>
          <w:rFonts w:eastAsia="MS Mincho"/>
          <w:bCs/>
          <w:szCs w:val="20"/>
          <w:lang w:val="en-GB" w:eastAsia="ja-JP"/>
        </w:rPr>
        <w:t>multi-cell scenario</w:t>
      </w:r>
      <w:r w:rsidRPr="00D66F1D">
        <w:rPr>
          <w:rFonts w:eastAsia="MS Mincho"/>
          <w:bCs/>
          <w:szCs w:val="20"/>
          <w:lang w:val="en-GB" w:eastAsia="ja-JP"/>
        </w:rPr>
        <w:t xml:space="preserve"> </w:t>
      </w:r>
      <w:r>
        <w:rPr>
          <w:rFonts w:eastAsia="MS Mincho"/>
          <w:bCs/>
          <w:szCs w:val="20"/>
          <w:lang w:val="en-GB" w:eastAsia="ja-JP"/>
        </w:rPr>
        <w:t>only</w:t>
      </w:r>
      <w:r w:rsidR="00254B4E">
        <w:rPr>
          <w:rFonts w:eastAsia="MS Mincho"/>
          <w:bCs/>
          <w:szCs w:val="20"/>
          <w:lang w:val="en-GB" w:eastAsia="ja-JP"/>
        </w:rPr>
        <w:t xml:space="preserve">, </w:t>
      </w:r>
      <w:proofErr w:type="spellStart"/>
      <w:r w:rsidR="00833AB5">
        <w:rPr>
          <w:rFonts w:eastAsia="MS Mincho"/>
          <w:bCs/>
          <w:szCs w:val="20"/>
          <w:lang w:val="en-GB" w:eastAsia="ja-JP"/>
        </w:rPr>
        <w:t>SIBx</w:t>
      </w:r>
      <w:proofErr w:type="spellEnd"/>
      <w:r w:rsidR="00833AB5">
        <w:rPr>
          <w:rFonts w:eastAsia="MS Mincho"/>
          <w:bCs/>
          <w:szCs w:val="20"/>
          <w:lang w:val="en-GB" w:eastAsia="ja-JP"/>
        </w:rPr>
        <w:t xml:space="preserve"> (SIB1 or other SIBs) transmitted from </w:t>
      </w:r>
      <w:r w:rsidR="00FB76EE">
        <w:rPr>
          <w:rFonts w:eastAsia="MS Mincho"/>
          <w:bCs/>
          <w:szCs w:val="20"/>
          <w:lang w:val="en-GB" w:eastAsia="ja-JP"/>
        </w:rPr>
        <w:t xml:space="preserve">Cell A could be </w:t>
      </w:r>
      <w:r w:rsidR="00254B4E">
        <w:rPr>
          <w:rFonts w:eastAsia="MS Mincho"/>
          <w:bCs/>
          <w:szCs w:val="20"/>
          <w:lang w:val="en-GB" w:eastAsia="ja-JP"/>
        </w:rPr>
        <w:t xml:space="preserve">also </w:t>
      </w:r>
      <w:r w:rsidR="00FB76EE">
        <w:rPr>
          <w:rFonts w:eastAsia="MS Mincho"/>
          <w:bCs/>
          <w:szCs w:val="20"/>
          <w:lang w:val="en-GB" w:eastAsia="ja-JP"/>
        </w:rPr>
        <w:t>considered</w:t>
      </w:r>
      <w:r>
        <w:rPr>
          <w:rFonts w:eastAsia="MS Mincho"/>
          <w:bCs/>
          <w:szCs w:val="20"/>
          <w:lang w:val="en-GB" w:eastAsia="ja-JP"/>
        </w:rPr>
        <w:t xml:space="preserve"> as an option</w:t>
      </w:r>
      <w:r w:rsidR="00BC64EF">
        <w:rPr>
          <w:rFonts w:eastAsia="MS Mincho"/>
          <w:bCs/>
          <w:szCs w:val="20"/>
          <w:lang w:val="en-GB" w:eastAsia="ja-JP"/>
        </w:rPr>
        <w:t>.</w:t>
      </w:r>
      <w:r w:rsidR="00254B4E">
        <w:rPr>
          <w:rFonts w:eastAsia="MS Mincho"/>
          <w:bCs/>
          <w:szCs w:val="20"/>
          <w:lang w:val="en-GB" w:eastAsia="ja-JP"/>
        </w:rPr>
        <w:t xml:space="preserve"> The UE can obtain the UL WUS configuration from these SIB</w:t>
      </w:r>
      <w:r w:rsidR="003648A3">
        <w:rPr>
          <w:rFonts w:eastAsia="MS Mincho"/>
          <w:bCs/>
          <w:szCs w:val="20"/>
          <w:lang w:val="en-GB" w:eastAsia="ja-JP"/>
        </w:rPr>
        <w:t>s</w:t>
      </w:r>
      <w:r w:rsidR="00254B4E">
        <w:rPr>
          <w:rFonts w:eastAsia="MS Mincho"/>
          <w:bCs/>
          <w:szCs w:val="20"/>
          <w:lang w:val="en-GB" w:eastAsia="ja-JP"/>
        </w:rPr>
        <w:t xml:space="preserve"> transmitted from Cell A</w:t>
      </w:r>
      <w:r w:rsidR="00D6573D">
        <w:rPr>
          <w:rFonts w:eastAsia="MS Mincho"/>
          <w:bCs/>
          <w:szCs w:val="20"/>
          <w:lang w:val="en-GB" w:eastAsia="ja-JP"/>
        </w:rPr>
        <w:t>.</w:t>
      </w:r>
    </w:p>
    <w:p w14:paraId="52CD8849" w14:textId="7ED2A1D5" w:rsidR="00497BE9" w:rsidRPr="001D138D" w:rsidRDefault="00497BE9" w:rsidP="00497BE9">
      <w:pPr>
        <w:rPr>
          <w:rFonts w:eastAsia="MS Mincho"/>
          <w:bCs/>
          <w:szCs w:val="20"/>
          <w:lang w:val="en-GB" w:eastAsia="ja-JP"/>
        </w:rPr>
      </w:pPr>
      <w:r w:rsidRPr="001D138D">
        <w:rPr>
          <w:rFonts w:eastAsia="MS Mincho"/>
          <w:bCs/>
          <w:szCs w:val="20"/>
          <w:lang w:val="en-GB" w:eastAsia="ja-JP"/>
        </w:rPr>
        <w:lastRenderedPageBreak/>
        <w:t xml:space="preserve">For </w:t>
      </w:r>
      <w:r>
        <w:rPr>
          <w:rFonts w:eastAsia="MS Mincho"/>
          <w:bCs/>
          <w:szCs w:val="20"/>
          <w:lang w:val="en-GB" w:eastAsia="ja-JP"/>
        </w:rPr>
        <w:t xml:space="preserve">an </w:t>
      </w:r>
      <w:r w:rsidRPr="001D138D">
        <w:rPr>
          <w:rFonts w:eastAsia="MS Mincho"/>
          <w:bCs/>
          <w:szCs w:val="20"/>
          <w:lang w:val="en-GB" w:eastAsia="ja-JP"/>
        </w:rPr>
        <w:t xml:space="preserve">inactive </w:t>
      </w:r>
      <w:r>
        <w:rPr>
          <w:rFonts w:eastAsia="MS Mincho"/>
          <w:bCs/>
          <w:szCs w:val="20"/>
          <w:lang w:val="en-GB" w:eastAsia="ja-JP"/>
        </w:rPr>
        <w:t xml:space="preserve">mode </w:t>
      </w:r>
      <w:r w:rsidRPr="001D138D">
        <w:rPr>
          <w:rFonts w:eastAsia="MS Mincho"/>
          <w:bCs/>
          <w:szCs w:val="20"/>
          <w:lang w:val="en-GB" w:eastAsia="ja-JP"/>
        </w:rPr>
        <w:t xml:space="preserve">UE, </w:t>
      </w:r>
      <w:r>
        <w:rPr>
          <w:rFonts w:eastAsia="MS Mincho"/>
          <w:bCs/>
          <w:szCs w:val="20"/>
          <w:lang w:val="en-GB" w:eastAsia="ja-JP"/>
        </w:rPr>
        <w:t xml:space="preserve">since the inactive UE had an RRC connection before the UE went to inactive mode, </w:t>
      </w:r>
      <w:r w:rsidRPr="001D138D">
        <w:rPr>
          <w:rFonts w:eastAsia="MS Mincho"/>
          <w:bCs/>
          <w:szCs w:val="20"/>
          <w:lang w:val="en-GB" w:eastAsia="ja-JP"/>
        </w:rPr>
        <w:t xml:space="preserve">the </w:t>
      </w:r>
      <w:r>
        <w:rPr>
          <w:rFonts w:eastAsia="MS Mincho"/>
          <w:bCs/>
          <w:szCs w:val="20"/>
          <w:lang w:val="en-GB" w:eastAsia="ja-JP"/>
        </w:rPr>
        <w:t xml:space="preserve">WUS </w:t>
      </w:r>
      <w:r w:rsidRPr="001D138D">
        <w:rPr>
          <w:rFonts w:eastAsia="MS Mincho"/>
          <w:bCs/>
          <w:szCs w:val="20"/>
          <w:lang w:val="en-GB" w:eastAsia="ja-JP"/>
        </w:rPr>
        <w:t xml:space="preserve">resource </w:t>
      </w:r>
      <w:r>
        <w:rPr>
          <w:rFonts w:eastAsia="MS Mincho"/>
          <w:bCs/>
          <w:szCs w:val="20"/>
          <w:lang w:val="en-GB" w:eastAsia="ja-JP"/>
        </w:rPr>
        <w:t xml:space="preserve">could be configured by RRC message </w:t>
      </w:r>
      <w:r w:rsidRPr="001D138D">
        <w:rPr>
          <w:rFonts w:eastAsia="MS Mincho"/>
          <w:bCs/>
          <w:szCs w:val="20"/>
          <w:lang w:val="en-GB" w:eastAsia="ja-JP"/>
        </w:rPr>
        <w:t xml:space="preserve">before </w:t>
      </w:r>
      <w:r>
        <w:rPr>
          <w:rFonts w:eastAsia="MS Mincho"/>
          <w:bCs/>
          <w:szCs w:val="20"/>
          <w:lang w:val="en-GB" w:eastAsia="ja-JP"/>
        </w:rPr>
        <w:t xml:space="preserve">the UE </w:t>
      </w:r>
      <w:r w:rsidRPr="001D138D">
        <w:rPr>
          <w:rFonts w:eastAsia="MS Mincho"/>
          <w:bCs/>
          <w:szCs w:val="20"/>
          <w:lang w:val="en-GB" w:eastAsia="ja-JP"/>
        </w:rPr>
        <w:t xml:space="preserve">goes to </w:t>
      </w:r>
      <w:r>
        <w:rPr>
          <w:rFonts w:eastAsia="MS Mincho"/>
          <w:bCs/>
          <w:szCs w:val="20"/>
          <w:lang w:val="en-GB" w:eastAsia="ja-JP"/>
        </w:rPr>
        <w:t>inactive mode</w:t>
      </w:r>
      <w:r w:rsidRPr="001D138D">
        <w:rPr>
          <w:rFonts w:eastAsia="MS Mincho"/>
          <w:bCs/>
          <w:szCs w:val="20"/>
          <w:lang w:val="en-GB" w:eastAsia="ja-JP"/>
        </w:rPr>
        <w:t>, e.g., in the RRC release message.</w:t>
      </w:r>
    </w:p>
    <w:p w14:paraId="62DDDEAF" w14:textId="358D80C7" w:rsidR="00231C29" w:rsidRDefault="00231C29" w:rsidP="00231C29">
      <w:pPr>
        <w:rPr>
          <w:rFonts w:eastAsia="MS Mincho"/>
          <w:b/>
          <w:szCs w:val="20"/>
          <w:lang w:eastAsia="ja-JP"/>
        </w:rPr>
      </w:pPr>
      <w:r>
        <w:rPr>
          <w:rFonts w:eastAsia="MS Mincho"/>
          <w:b/>
          <w:szCs w:val="20"/>
          <w:lang w:eastAsia="ja-JP"/>
        </w:rPr>
        <w:t xml:space="preserve">Proposal </w:t>
      </w:r>
      <w:r w:rsidR="00E473F2">
        <w:rPr>
          <w:rFonts w:eastAsia="MS Mincho"/>
          <w:b/>
          <w:szCs w:val="20"/>
          <w:lang w:eastAsia="ja-JP"/>
        </w:rPr>
        <w:t>2</w:t>
      </w:r>
      <w:r>
        <w:rPr>
          <w:rFonts w:eastAsia="MS Mincho"/>
          <w:b/>
          <w:szCs w:val="20"/>
          <w:lang w:eastAsia="ja-JP"/>
        </w:rPr>
        <w:t xml:space="preserve">: </w:t>
      </w:r>
      <w:r w:rsidR="002316B5">
        <w:rPr>
          <w:rFonts w:eastAsia="MS Mincho"/>
          <w:b/>
          <w:szCs w:val="20"/>
          <w:lang w:eastAsia="ja-JP"/>
        </w:rPr>
        <w:t>T</w:t>
      </w:r>
      <w:r>
        <w:rPr>
          <w:rFonts w:eastAsia="MS Mincho"/>
          <w:b/>
          <w:szCs w:val="20"/>
          <w:lang w:eastAsia="ja-JP"/>
        </w:rPr>
        <w:t xml:space="preserve">he following </w:t>
      </w:r>
      <w:r w:rsidR="00837DCC">
        <w:rPr>
          <w:rFonts w:eastAsia="MS Mincho"/>
          <w:b/>
          <w:szCs w:val="20"/>
          <w:lang w:eastAsia="ja-JP"/>
        </w:rPr>
        <w:t xml:space="preserve">channels </w:t>
      </w:r>
      <w:r w:rsidR="00C427FB">
        <w:rPr>
          <w:rFonts w:eastAsia="MS Mincho"/>
          <w:b/>
          <w:szCs w:val="20"/>
          <w:lang w:eastAsia="ja-JP"/>
        </w:rPr>
        <w:t>and</w:t>
      </w:r>
      <w:r w:rsidR="00837DCC">
        <w:rPr>
          <w:rFonts w:eastAsia="MS Mincho"/>
          <w:b/>
          <w:szCs w:val="20"/>
          <w:lang w:eastAsia="ja-JP"/>
        </w:rPr>
        <w:t xml:space="preserve"> </w:t>
      </w:r>
      <w:r>
        <w:rPr>
          <w:rFonts w:eastAsia="MS Mincho"/>
          <w:b/>
          <w:szCs w:val="20"/>
          <w:lang w:eastAsia="ja-JP"/>
        </w:rPr>
        <w:t xml:space="preserve">messages </w:t>
      </w:r>
      <w:r w:rsidR="005E5E1F">
        <w:rPr>
          <w:rFonts w:eastAsia="MS Mincho"/>
          <w:b/>
          <w:szCs w:val="20"/>
          <w:lang w:eastAsia="ja-JP"/>
        </w:rPr>
        <w:t xml:space="preserve">from </w:t>
      </w:r>
      <w:r>
        <w:rPr>
          <w:rFonts w:eastAsia="MS Mincho"/>
          <w:b/>
          <w:szCs w:val="20"/>
          <w:lang w:eastAsia="ja-JP"/>
        </w:rPr>
        <w:t xml:space="preserve">which </w:t>
      </w:r>
      <w:r w:rsidR="00C427FB">
        <w:rPr>
          <w:rFonts w:eastAsia="MS Mincho"/>
          <w:b/>
          <w:szCs w:val="20"/>
          <w:lang w:eastAsia="ja-JP"/>
        </w:rPr>
        <w:t xml:space="preserve">the UE </w:t>
      </w:r>
      <w:r w:rsidR="005E5E1F">
        <w:rPr>
          <w:rFonts w:eastAsia="MS Mincho"/>
          <w:b/>
          <w:szCs w:val="20"/>
          <w:lang w:eastAsia="ja-JP"/>
        </w:rPr>
        <w:t xml:space="preserve">can </w:t>
      </w:r>
      <w:r>
        <w:rPr>
          <w:rFonts w:eastAsia="MS Mincho"/>
          <w:b/>
          <w:szCs w:val="20"/>
          <w:lang w:eastAsia="ja-JP"/>
        </w:rPr>
        <w:t xml:space="preserve">obtain </w:t>
      </w:r>
      <w:r w:rsidR="00C427FB">
        <w:rPr>
          <w:rFonts w:eastAsia="MS Mincho"/>
          <w:b/>
          <w:szCs w:val="20"/>
          <w:lang w:eastAsia="ja-JP"/>
        </w:rPr>
        <w:t xml:space="preserve">UL WUS configuration </w:t>
      </w:r>
      <w:r w:rsidR="005E5E1F">
        <w:rPr>
          <w:rFonts w:eastAsia="MS Mincho"/>
          <w:b/>
          <w:szCs w:val="20"/>
          <w:lang w:eastAsia="ja-JP"/>
        </w:rPr>
        <w:t>should be</w:t>
      </w:r>
      <w:r>
        <w:rPr>
          <w:rFonts w:eastAsia="MS Mincho"/>
          <w:b/>
          <w:szCs w:val="20"/>
          <w:lang w:eastAsia="ja-JP"/>
        </w:rPr>
        <w:t xml:space="preserve"> studied.</w:t>
      </w:r>
    </w:p>
    <w:p w14:paraId="41FBB1BD" w14:textId="77777777" w:rsidR="00ED7C22" w:rsidRDefault="00ED7C22" w:rsidP="00ED7C22">
      <w:pPr>
        <w:pStyle w:val="ListParagraph"/>
        <w:numPr>
          <w:ilvl w:val="0"/>
          <w:numId w:val="24"/>
        </w:numPr>
        <w:rPr>
          <w:rFonts w:eastAsia="MS Mincho"/>
          <w:b/>
          <w:szCs w:val="20"/>
          <w:lang w:eastAsia="ja-JP"/>
        </w:rPr>
      </w:pPr>
      <w:r>
        <w:rPr>
          <w:rFonts w:eastAsia="MS Mincho"/>
          <w:b/>
          <w:szCs w:val="20"/>
          <w:lang w:eastAsia="ja-JP"/>
        </w:rPr>
        <w:t>Predefined configuration</w:t>
      </w:r>
    </w:p>
    <w:p w14:paraId="010589EE" w14:textId="48FC6770" w:rsidR="00231C29" w:rsidRDefault="002316B5" w:rsidP="002316B5">
      <w:pPr>
        <w:pStyle w:val="ListParagraph"/>
        <w:numPr>
          <w:ilvl w:val="0"/>
          <w:numId w:val="24"/>
        </w:numPr>
        <w:rPr>
          <w:rFonts w:eastAsia="MS Mincho"/>
          <w:b/>
          <w:szCs w:val="20"/>
          <w:lang w:eastAsia="ja-JP"/>
        </w:rPr>
      </w:pPr>
      <w:r>
        <w:rPr>
          <w:rFonts w:eastAsia="MS Mincho"/>
          <w:b/>
          <w:szCs w:val="20"/>
          <w:lang w:eastAsia="ja-JP"/>
        </w:rPr>
        <w:t>PBCH on NES Cell</w:t>
      </w:r>
    </w:p>
    <w:p w14:paraId="6FEAF027" w14:textId="77777777" w:rsidR="00ED7C22" w:rsidRDefault="00ED7C22" w:rsidP="00ED7C22">
      <w:pPr>
        <w:pStyle w:val="ListParagraph"/>
        <w:numPr>
          <w:ilvl w:val="0"/>
          <w:numId w:val="24"/>
        </w:numPr>
        <w:rPr>
          <w:rFonts w:eastAsia="MS Mincho"/>
          <w:b/>
          <w:szCs w:val="20"/>
          <w:lang w:eastAsia="ja-JP"/>
        </w:rPr>
      </w:pPr>
      <w:proofErr w:type="spellStart"/>
      <w:r w:rsidRPr="00CB63A8">
        <w:rPr>
          <w:rFonts w:eastAsia="MS Mincho"/>
          <w:b/>
          <w:szCs w:val="20"/>
          <w:lang w:eastAsia="ja-JP"/>
        </w:rPr>
        <w:t>SIBx</w:t>
      </w:r>
      <w:proofErr w:type="spellEnd"/>
      <w:r w:rsidRPr="00CB63A8">
        <w:rPr>
          <w:rFonts w:eastAsia="MS Mincho"/>
          <w:b/>
          <w:szCs w:val="20"/>
          <w:lang w:eastAsia="ja-JP"/>
        </w:rPr>
        <w:t xml:space="preserve"> of Cell A</w:t>
      </w:r>
    </w:p>
    <w:p w14:paraId="013ECF83" w14:textId="6AD0F556" w:rsidR="00231C29" w:rsidRDefault="00231C29" w:rsidP="00231C29">
      <w:pPr>
        <w:pStyle w:val="ListParagraph"/>
        <w:numPr>
          <w:ilvl w:val="0"/>
          <w:numId w:val="24"/>
        </w:numPr>
        <w:rPr>
          <w:rFonts w:eastAsia="MS Mincho"/>
          <w:b/>
          <w:szCs w:val="20"/>
          <w:lang w:eastAsia="ja-JP"/>
        </w:rPr>
      </w:pPr>
      <w:r>
        <w:rPr>
          <w:rFonts w:eastAsia="MS Mincho"/>
          <w:b/>
          <w:szCs w:val="20"/>
          <w:lang w:eastAsia="ja-JP"/>
        </w:rPr>
        <w:t>RRC release message</w:t>
      </w:r>
    </w:p>
    <w:p w14:paraId="40D05913" w14:textId="77777777" w:rsidR="00575661" w:rsidRDefault="00575661" w:rsidP="00326E46">
      <w:pPr>
        <w:rPr>
          <w:rFonts w:eastAsia="MS Mincho"/>
          <w:bCs/>
          <w:szCs w:val="20"/>
          <w:lang w:eastAsia="ja-JP"/>
        </w:rPr>
      </w:pPr>
    </w:p>
    <w:p w14:paraId="27E097F3" w14:textId="48978F92" w:rsidR="00FE4FB3" w:rsidRPr="00FE4FB3" w:rsidRDefault="00FE4FB3" w:rsidP="00326E46">
      <w:pPr>
        <w:pStyle w:val="Heading2"/>
        <w:rPr>
          <w:rFonts w:hint="eastAsia"/>
          <w:lang w:eastAsia="zh-CN"/>
        </w:rPr>
      </w:pPr>
      <w:r>
        <w:rPr>
          <w:lang w:eastAsia="zh-CN"/>
        </w:rPr>
        <w:t>Identification of NES cell</w:t>
      </w:r>
    </w:p>
    <w:p w14:paraId="5C093499" w14:textId="3D6EEA36" w:rsidR="005D51F5" w:rsidRDefault="005D51F5" w:rsidP="00326E46">
      <w:pPr>
        <w:rPr>
          <w:rFonts w:eastAsia="MS Mincho" w:hint="eastAsia"/>
          <w:bCs/>
          <w:szCs w:val="20"/>
          <w:lang w:eastAsia="ja-JP"/>
        </w:rPr>
      </w:pPr>
      <w:r>
        <w:rPr>
          <w:noProof/>
        </w:rPr>
        <mc:AlternateContent>
          <mc:Choice Requires="wps">
            <w:drawing>
              <wp:anchor distT="0" distB="0" distL="114300" distR="114300" simplePos="0" relativeHeight="251660288" behindDoc="0" locked="0" layoutInCell="1" allowOverlap="1" wp14:anchorId="16133E16" wp14:editId="3DDB1EB7">
                <wp:simplePos x="0" y="0"/>
                <wp:positionH relativeFrom="margin">
                  <wp:align>left</wp:align>
                </wp:positionH>
                <wp:positionV relativeFrom="paragraph">
                  <wp:posOffset>372745</wp:posOffset>
                </wp:positionV>
                <wp:extent cx="5880100" cy="1828800"/>
                <wp:effectExtent l="0" t="0" r="25400" b="10160"/>
                <wp:wrapSquare wrapText="bothSides"/>
                <wp:docPr id="3" name="Text Box 3"/>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460EB0C1" w14:textId="77777777" w:rsidR="00D97A5B" w:rsidRPr="00D97A5B" w:rsidRDefault="00D97A5B" w:rsidP="00D97A5B">
                            <w:pPr>
                              <w:autoSpaceDE/>
                              <w:autoSpaceDN/>
                              <w:adjustRightInd/>
                              <w:snapToGrid/>
                              <w:spacing w:after="0"/>
                              <w:jc w:val="left"/>
                              <w:rPr>
                                <w:rFonts w:ascii="Times" w:eastAsia="Batang" w:hAnsi="Times"/>
                                <w:b/>
                                <w:bCs/>
                                <w:sz w:val="20"/>
                                <w:szCs w:val="24"/>
                                <w:highlight w:val="green"/>
                                <w:lang w:eastAsia="x-none"/>
                              </w:rPr>
                            </w:pPr>
                            <w:r w:rsidRPr="00D97A5B">
                              <w:rPr>
                                <w:rFonts w:ascii="Times" w:eastAsia="Batang" w:hAnsi="Times"/>
                                <w:b/>
                                <w:bCs/>
                                <w:sz w:val="20"/>
                                <w:szCs w:val="24"/>
                                <w:highlight w:val="green"/>
                                <w:lang w:eastAsia="x-none"/>
                              </w:rPr>
                              <w:t>Agreement</w:t>
                            </w:r>
                          </w:p>
                          <w:p w14:paraId="3C9FC444" w14:textId="77777777" w:rsidR="00D97A5B" w:rsidRPr="00D97A5B" w:rsidRDefault="00D97A5B" w:rsidP="00D97A5B">
                            <w:pPr>
                              <w:autoSpaceDE/>
                              <w:autoSpaceDN/>
                              <w:adjustRightInd/>
                              <w:snapToGrid/>
                              <w:spacing w:after="0"/>
                              <w:jc w:val="left"/>
                              <w:rPr>
                                <w:rFonts w:ascii="Times" w:eastAsia="Batang" w:hAnsi="Times"/>
                                <w:sz w:val="20"/>
                                <w:szCs w:val="24"/>
                                <w:lang w:eastAsia="x-none"/>
                              </w:rPr>
                            </w:pPr>
                            <w:r w:rsidRPr="00D97A5B">
                              <w:rPr>
                                <w:rFonts w:ascii="Times" w:eastAsia="Batang" w:hAnsi="Times"/>
                                <w:sz w:val="20"/>
                                <w:szCs w:val="24"/>
                                <w:lang w:eastAsia="x-none"/>
                              </w:rPr>
                              <w:t>RAN1 to further study UE identification of NES cell with on-demand SIB1 based on one, both, or combination of the following options:</w:t>
                            </w:r>
                          </w:p>
                          <w:p w14:paraId="58392A9C" w14:textId="77777777" w:rsidR="00D97A5B" w:rsidRPr="00D97A5B" w:rsidRDefault="00D97A5B" w:rsidP="00D97A5B">
                            <w:pPr>
                              <w:numPr>
                                <w:ilvl w:val="0"/>
                                <w:numId w:val="33"/>
                              </w:numPr>
                              <w:autoSpaceDE/>
                              <w:autoSpaceDN/>
                              <w:adjustRightInd/>
                              <w:snapToGrid/>
                              <w:spacing w:after="0"/>
                              <w:jc w:val="left"/>
                              <w:rPr>
                                <w:rFonts w:ascii="Times" w:eastAsia="Batang" w:hAnsi="Times"/>
                                <w:sz w:val="20"/>
                                <w:szCs w:val="24"/>
                                <w:lang w:eastAsia="x-none"/>
                              </w:rPr>
                            </w:pPr>
                            <w:r w:rsidRPr="00D97A5B">
                              <w:rPr>
                                <w:rFonts w:ascii="Times" w:eastAsia="Batang" w:hAnsi="Times"/>
                                <w:sz w:val="20"/>
                                <w:szCs w:val="24"/>
                                <w:lang w:eastAsia="x-none"/>
                              </w:rPr>
                              <w:t>Option 1: By WUS configuration</w:t>
                            </w:r>
                          </w:p>
                          <w:p w14:paraId="21D11FBA" w14:textId="45F4A8EF" w:rsidR="005D51F5" w:rsidRPr="00D97A5B" w:rsidRDefault="00D97A5B" w:rsidP="00D97A5B">
                            <w:pPr>
                              <w:numPr>
                                <w:ilvl w:val="0"/>
                                <w:numId w:val="33"/>
                              </w:numPr>
                              <w:autoSpaceDE/>
                              <w:autoSpaceDN/>
                              <w:adjustRightInd/>
                              <w:snapToGrid/>
                              <w:spacing w:after="0"/>
                              <w:jc w:val="left"/>
                              <w:rPr>
                                <w:rFonts w:ascii="Times" w:eastAsia="Batang" w:hAnsi="Times" w:hint="eastAsia"/>
                                <w:sz w:val="20"/>
                                <w:szCs w:val="24"/>
                                <w:lang w:eastAsia="x-none"/>
                              </w:rPr>
                            </w:pPr>
                            <w:r w:rsidRPr="00D97A5B">
                              <w:rPr>
                                <w:rFonts w:ascii="Times" w:eastAsia="Batang" w:hAnsi="Times"/>
                                <w:sz w:val="20"/>
                                <w:szCs w:val="24"/>
                                <w:lang w:eastAsia="x-none"/>
                              </w:rPr>
                              <w:t xml:space="preserve">Option 2: By PBCH payload of NES cell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6133E16" id="Text Box 3" o:spid="_x0000_s1027" type="#_x0000_t202" style="position:absolute;left:0;text-align:left;margin-left:0;margin-top:29.35pt;width:463pt;height:2in;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SNnLQIAAFw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" filled="f" strokeweight=".5pt">
                <v:textbox style="mso-fit-shape-to-text:t">
                  <w:txbxContent>
                    <w:p w14:paraId="460EB0C1" w14:textId="77777777" w:rsidR="00D97A5B" w:rsidRPr="00D97A5B" w:rsidRDefault="00D97A5B" w:rsidP="00D97A5B">
                      <w:pPr>
                        <w:autoSpaceDE/>
                        <w:autoSpaceDN/>
                        <w:adjustRightInd/>
                        <w:snapToGrid/>
                        <w:spacing w:after="0"/>
                        <w:jc w:val="left"/>
                        <w:rPr>
                          <w:rFonts w:ascii="Times" w:eastAsia="Batang" w:hAnsi="Times"/>
                          <w:b/>
                          <w:bCs/>
                          <w:sz w:val="20"/>
                          <w:szCs w:val="24"/>
                          <w:highlight w:val="green"/>
                          <w:lang w:eastAsia="x-none"/>
                        </w:rPr>
                      </w:pPr>
                      <w:r w:rsidRPr="00D97A5B">
                        <w:rPr>
                          <w:rFonts w:ascii="Times" w:eastAsia="Batang" w:hAnsi="Times"/>
                          <w:b/>
                          <w:bCs/>
                          <w:sz w:val="20"/>
                          <w:szCs w:val="24"/>
                          <w:highlight w:val="green"/>
                          <w:lang w:eastAsia="x-none"/>
                        </w:rPr>
                        <w:t>Agreement</w:t>
                      </w:r>
                    </w:p>
                    <w:p w14:paraId="3C9FC444" w14:textId="77777777" w:rsidR="00D97A5B" w:rsidRPr="00D97A5B" w:rsidRDefault="00D97A5B" w:rsidP="00D97A5B">
                      <w:pPr>
                        <w:autoSpaceDE/>
                        <w:autoSpaceDN/>
                        <w:adjustRightInd/>
                        <w:snapToGrid/>
                        <w:spacing w:after="0"/>
                        <w:jc w:val="left"/>
                        <w:rPr>
                          <w:rFonts w:ascii="Times" w:eastAsia="Batang" w:hAnsi="Times"/>
                          <w:sz w:val="20"/>
                          <w:szCs w:val="24"/>
                          <w:lang w:eastAsia="x-none"/>
                        </w:rPr>
                      </w:pPr>
                      <w:r w:rsidRPr="00D97A5B">
                        <w:rPr>
                          <w:rFonts w:ascii="Times" w:eastAsia="Batang" w:hAnsi="Times"/>
                          <w:sz w:val="20"/>
                          <w:szCs w:val="24"/>
                          <w:lang w:eastAsia="x-none"/>
                        </w:rPr>
                        <w:t>RAN1 to further study UE identification of NES cell with on-demand SIB1 based on one, both, or combination of the following options:</w:t>
                      </w:r>
                    </w:p>
                    <w:p w14:paraId="58392A9C" w14:textId="77777777" w:rsidR="00D97A5B" w:rsidRPr="00D97A5B" w:rsidRDefault="00D97A5B" w:rsidP="00D97A5B">
                      <w:pPr>
                        <w:numPr>
                          <w:ilvl w:val="0"/>
                          <w:numId w:val="33"/>
                        </w:numPr>
                        <w:autoSpaceDE/>
                        <w:autoSpaceDN/>
                        <w:adjustRightInd/>
                        <w:snapToGrid/>
                        <w:spacing w:after="0"/>
                        <w:jc w:val="left"/>
                        <w:rPr>
                          <w:rFonts w:ascii="Times" w:eastAsia="Batang" w:hAnsi="Times"/>
                          <w:sz w:val="20"/>
                          <w:szCs w:val="24"/>
                          <w:lang w:eastAsia="x-none"/>
                        </w:rPr>
                      </w:pPr>
                      <w:r w:rsidRPr="00D97A5B">
                        <w:rPr>
                          <w:rFonts w:ascii="Times" w:eastAsia="Batang" w:hAnsi="Times"/>
                          <w:sz w:val="20"/>
                          <w:szCs w:val="24"/>
                          <w:lang w:eastAsia="x-none"/>
                        </w:rPr>
                        <w:t>Option 1: By WUS configuration</w:t>
                      </w:r>
                    </w:p>
                    <w:p w14:paraId="21D11FBA" w14:textId="45F4A8EF" w:rsidR="005D51F5" w:rsidRPr="00D97A5B" w:rsidRDefault="00D97A5B" w:rsidP="00D97A5B">
                      <w:pPr>
                        <w:numPr>
                          <w:ilvl w:val="0"/>
                          <w:numId w:val="33"/>
                        </w:numPr>
                        <w:autoSpaceDE/>
                        <w:autoSpaceDN/>
                        <w:adjustRightInd/>
                        <w:snapToGrid/>
                        <w:spacing w:after="0"/>
                        <w:jc w:val="left"/>
                        <w:rPr>
                          <w:rFonts w:ascii="Times" w:eastAsia="Batang" w:hAnsi="Times" w:hint="eastAsia"/>
                          <w:sz w:val="20"/>
                          <w:szCs w:val="24"/>
                          <w:lang w:eastAsia="x-none"/>
                        </w:rPr>
                      </w:pPr>
                      <w:r w:rsidRPr="00D97A5B">
                        <w:rPr>
                          <w:rFonts w:ascii="Times" w:eastAsia="Batang" w:hAnsi="Times"/>
                          <w:sz w:val="20"/>
                          <w:szCs w:val="24"/>
                          <w:lang w:eastAsia="x-none"/>
                        </w:rPr>
                        <w:t xml:space="preserve">Option 2: By PBCH payload of NES cell </w:t>
                      </w:r>
                    </w:p>
                  </w:txbxContent>
                </v:textbox>
                <w10:wrap type="square" anchorx="margin"/>
              </v:shape>
            </w:pict>
          </mc:Fallback>
        </mc:AlternateContent>
      </w:r>
      <w:r w:rsidR="00575661">
        <w:rPr>
          <w:rFonts w:eastAsia="MS Mincho"/>
          <w:bCs/>
          <w:szCs w:val="20"/>
          <w:lang w:eastAsia="ja-JP"/>
        </w:rPr>
        <w:t>In RAN1#116bis meeting</w:t>
      </w:r>
      <w:r w:rsidR="00046981">
        <w:rPr>
          <w:rFonts w:eastAsia="MS Mincho"/>
          <w:bCs/>
          <w:szCs w:val="20"/>
          <w:lang w:eastAsia="ja-JP"/>
        </w:rPr>
        <w:t xml:space="preserve"> [4]</w:t>
      </w:r>
      <w:r w:rsidR="00575661">
        <w:rPr>
          <w:rFonts w:eastAsia="MS Mincho"/>
          <w:bCs/>
          <w:szCs w:val="20"/>
          <w:lang w:eastAsia="ja-JP"/>
        </w:rPr>
        <w:t xml:space="preserve">, the following agreement </w:t>
      </w:r>
      <w:r w:rsidR="00637834">
        <w:rPr>
          <w:rFonts w:eastAsia="MS Mincho"/>
          <w:bCs/>
          <w:szCs w:val="20"/>
          <w:lang w:eastAsia="ja-JP"/>
        </w:rPr>
        <w:t>for</w:t>
      </w:r>
      <w:r w:rsidR="00D5690C">
        <w:rPr>
          <w:rFonts w:eastAsia="MS Mincho"/>
          <w:bCs/>
          <w:szCs w:val="20"/>
          <w:lang w:eastAsia="ja-JP"/>
        </w:rPr>
        <w:t xml:space="preserve"> further study on UE identification of NES cell with on-demand SIB1 </w:t>
      </w:r>
      <w:r w:rsidR="00575661">
        <w:rPr>
          <w:rFonts w:eastAsia="MS Mincho"/>
          <w:bCs/>
          <w:szCs w:val="20"/>
          <w:lang w:eastAsia="ja-JP"/>
        </w:rPr>
        <w:t>was made</w:t>
      </w:r>
      <w:r w:rsidR="00D5690C">
        <w:rPr>
          <w:rFonts w:eastAsia="MS Mincho"/>
          <w:bCs/>
          <w:szCs w:val="20"/>
          <w:lang w:eastAsia="ja-JP"/>
        </w:rPr>
        <w:t>.</w:t>
      </w:r>
    </w:p>
    <w:p w14:paraId="30420684" w14:textId="6F5D3515" w:rsidR="005D51F5" w:rsidRPr="00F16377" w:rsidRDefault="004B46FA" w:rsidP="00326E46">
      <w:pPr>
        <w:rPr>
          <w:rFonts w:eastAsia="MS Mincho"/>
          <w:bCs/>
          <w:szCs w:val="20"/>
          <w:lang w:val="en-GB" w:eastAsia="ja-JP"/>
        </w:rPr>
      </w:pPr>
      <w:r>
        <w:rPr>
          <w:rFonts w:eastAsia="MS Mincho" w:hint="eastAsia"/>
          <w:bCs/>
          <w:szCs w:val="20"/>
          <w:lang w:eastAsia="ja-JP"/>
        </w:rPr>
        <w:t>I</w:t>
      </w:r>
      <w:r>
        <w:rPr>
          <w:rFonts w:eastAsia="MS Mincho"/>
          <w:bCs/>
          <w:szCs w:val="20"/>
          <w:lang w:eastAsia="ja-JP"/>
        </w:rPr>
        <w:t xml:space="preserve">f </w:t>
      </w:r>
      <w:r w:rsidR="006F1F69">
        <w:rPr>
          <w:rFonts w:eastAsia="MS Mincho"/>
          <w:bCs/>
          <w:szCs w:val="20"/>
          <w:lang w:eastAsia="ja-JP"/>
        </w:rPr>
        <w:t xml:space="preserve">indication of NES cell would not be introduced, </w:t>
      </w:r>
      <w:r w:rsidR="002042DD">
        <w:rPr>
          <w:rFonts w:eastAsia="MS Mincho"/>
          <w:bCs/>
          <w:szCs w:val="20"/>
          <w:lang w:eastAsia="ja-JP"/>
        </w:rPr>
        <w:t xml:space="preserve">a </w:t>
      </w:r>
      <w:r w:rsidR="006F1F69">
        <w:rPr>
          <w:rFonts w:eastAsia="MS Mincho"/>
          <w:bCs/>
          <w:szCs w:val="20"/>
          <w:lang w:eastAsia="ja-JP"/>
        </w:rPr>
        <w:t xml:space="preserve">UE </w:t>
      </w:r>
      <w:r w:rsidR="003D3816">
        <w:rPr>
          <w:rFonts w:eastAsia="MS Mincho"/>
          <w:bCs/>
          <w:szCs w:val="20"/>
          <w:lang w:eastAsia="ja-JP"/>
        </w:rPr>
        <w:t>is not aware of NES cell</w:t>
      </w:r>
      <w:r w:rsidR="00DA3998">
        <w:rPr>
          <w:rFonts w:eastAsia="MS Mincho"/>
          <w:bCs/>
          <w:szCs w:val="20"/>
          <w:lang w:eastAsia="ja-JP"/>
        </w:rPr>
        <w:t xml:space="preserve"> until </w:t>
      </w:r>
      <w:r w:rsidR="002042DD">
        <w:rPr>
          <w:rFonts w:eastAsia="MS Mincho"/>
          <w:bCs/>
          <w:szCs w:val="20"/>
          <w:lang w:eastAsia="ja-JP"/>
        </w:rPr>
        <w:t xml:space="preserve">the </w:t>
      </w:r>
      <w:r w:rsidR="007C48F9">
        <w:rPr>
          <w:rFonts w:eastAsia="MS Mincho"/>
          <w:bCs/>
          <w:szCs w:val="20"/>
          <w:lang w:eastAsia="ja-JP"/>
        </w:rPr>
        <w:t xml:space="preserve">UE </w:t>
      </w:r>
      <w:r w:rsidR="00D33621">
        <w:rPr>
          <w:rFonts w:eastAsia="MS Mincho"/>
          <w:bCs/>
          <w:szCs w:val="20"/>
          <w:lang w:eastAsia="ja-JP"/>
        </w:rPr>
        <w:t xml:space="preserve">fails to acquire </w:t>
      </w:r>
      <w:r w:rsidR="00DA3998">
        <w:rPr>
          <w:rFonts w:eastAsia="MS Mincho"/>
          <w:bCs/>
          <w:szCs w:val="20"/>
          <w:lang w:eastAsia="ja-JP"/>
        </w:rPr>
        <w:t>SIB1</w:t>
      </w:r>
      <w:r w:rsidR="00D33621">
        <w:rPr>
          <w:rFonts w:eastAsia="MS Mincho"/>
          <w:bCs/>
          <w:szCs w:val="20"/>
          <w:lang w:eastAsia="ja-JP"/>
        </w:rPr>
        <w:t xml:space="preserve">, which </w:t>
      </w:r>
      <w:r w:rsidR="00734385">
        <w:rPr>
          <w:rFonts w:eastAsia="MS Mincho"/>
          <w:bCs/>
          <w:szCs w:val="20"/>
          <w:lang w:eastAsia="ja-JP"/>
        </w:rPr>
        <w:t>causes increasing access latency</w:t>
      </w:r>
      <w:r w:rsidR="000F4F34">
        <w:rPr>
          <w:rFonts w:eastAsia="MS Mincho"/>
          <w:bCs/>
          <w:szCs w:val="20"/>
          <w:lang w:eastAsia="ja-JP"/>
        </w:rPr>
        <w:t xml:space="preserve"> as well as UE power consumption</w:t>
      </w:r>
      <w:r w:rsidR="00734385">
        <w:rPr>
          <w:rFonts w:eastAsia="MS Mincho" w:hint="eastAsia"/>
          <w:bCs/>
          <w:szCs w:val="20"/>
          <w:lang w:eastAsia="ja-JP"/>
        </w:rPr>
        <w:t>.</w:t>
      </w:r>
      <w:r w:rsidR="00734385">
        <w:rPr>
          <w:rFonts w:eastAsia="MS Mincho"/>
          <w:bCs/>
          <w:szCs w:val="20"/>
          <w:lang w:eastAsia="ja-JP"/>
        </w:rPr>
        <w:t xml:space="preserve"> </w:t>
      </w:r>
      <w:r w:rsidR="009632FE">
        <w:rPr>
          <w:rFonts w:eastAsia="MS Mincho"/>
          <w:bCs/>
          <w:szCs w:val="20"/>
          <w:lang w:eastAsia="ja-JP"/>
        </w:rPr>
        <w:t>Moreover, in legacy</w:t>
      </w:r>
      <w:r w:rsidR="00AE17A4">
        <w:rPr>
          <w:rFonts w:eastAsia="MS Mincho"/>
          <w:bCs/>
          <w:szCs w:val="20"/>
          <w:lang w:eastAsia="ja-JP"/>
        </w:rPr>
        <w:t xml:space="preserve"> behavior</w:t>
      </w:r>
      <w:r w:rsidR="009632FE">
        <w:rPr>
          <w:rFonts w:eastAsia="MS Mincho"/>
          <w:bCs/>
          <w:szCs w:val="20"/>
          <w:lang w:eastAsia="ja-JP"/>
        </w:rPr>
        <w:t xml:space="preserve">, if the UE is unable to acquire SIB1, </w:t>
      </w:r>
      <w:r w:rsidR="002042DD">
        <w:rPr>
          <w:rFonts w:eastAsia="MS Mincho"/>
          <w:bCs/>
          <w:szCs w:val="20"/>
          <w:lang w:eastAsia="ja-JP"/>
        </w:rPr>
        <w:t xml:space="preserve">the </w:t>
      </w:r>
      <w:r w:rsidR="009632FE">
        <w:rPr>
          <w:rFonts w:eastAsia="MS Mincho"/>
          <w:bCs/>
          <w:szCs w:val="20"/>
          <w:lang w:eastAsia="ja-JP"/>
        </w:rPr>
        <w:t xml:space="preserve">UE assume the cell is </w:t>
      </w:r>
      <w:r w:rsidR="00094EF0">
        <w:rPr>
          <w:rFonts w:eastAsia="MS Mincho"/>
          <w:bCs/>
          <w:szCs w:val="20"/>
          <w:lang w:eastAsia="ja-JP"/>
        </w:rPr>
        <w:t xml:space="preserve">barred. </w:t>
      </w:r>
      <w:r w:rsidR="000F4F34">
        <w:rPr>
          <w:rFonts w:eastAsia="MS Mincho"/>
          <w:bCs/>
          <w:szCs w:val="20"/>
          <w:lang w:eastAsia="ja-JP"/>
        </w:rPr>
        <w:t xml:space="preserve">To avoid such undesirable </w:t>
      </w:r>
      <w:r w:rsidR="00271AC6">
        <w:rPr>
          <w:rFonts w:eastAsia="MS Mincho"/>
          <w:bCs/>
          <w:szCs w:val="20"/>
          <w:lang w:eastAsia="ja-JP"/>
        </w:rPr>
        <w:t xml:space="preserve">behavior, the network should </w:t>
      </w:r>
      <w:r w:rsidR="0000638D">
        <w:rPr>
          <w:rFonts w:eastAsia="MS Mincho"/>
          <w:bCs/>
          <w:szCs w:val="20"/>
          <w:lang w:eastAsia="ja-JP"/>
        </w:rPr>
        <w:t xml:space="preserve">indicate </w:t>
      </w:r>
      <w:r w:rsidR="00DA2788">
        <w:rPr>
          <w:rFonts w:eastAsia="MS Mincho"/>
          <w:bCs/>
          <w:szCs w:val="20"/>
          <w:lang w:eastAsia="ja-JP"/>
        </w:rPr>
        <w:t>which cell is NES cell to UEs before attempting SIB1 reception.</w:t>
      </w:r>
    </w:p>
    <w:p w14:paraId="75DD858A" w14:textId="0A6A9083" w:rsidR="000302AA" w:rsidRPr="00921349" w:rsidRDefault="002B7EC3" w:rsidP="00326E46">
      <w:pPr>
        <w:rPr>
          <w:rFonts w:eastAsia="MS Mincho" w:hint="eastAsia"/>
          <w:bCs/>
          <w:szCs w:val="20"/>
          <w:lang w:val="en-GB" w:eastAsia="ja-JP"/>
        </w:rPr>
      </w:pPr>
      <w:r>
        <w:rPr>
          <w:rFonts w:eastAsia="MS Mincho"/>
          <w:bCs/>
          <w:szCs w:val="20"/>
          <w:lang w:val="en-GB" w:eastAsia="ja-JP"/>
        </w:rPr>
        <w:t>Two options were made in RAN1#116bis meeting agreement.</w:t>
      </w:r>
      <w:r w:rsidR="00A03973">
        <w:rPr>
          <w:rFonts w:eastAsia="MS Mincho"/>
          <w:bCs/>
          <w:szCs w:val="20"/>
          <w:lang w:val="en-GB" w:eastAsia="ja-JP"/>
        </w:rPr>
        <w:t xml:space="preserve"> We prefer to indicate at least whether the NES cell is providing </w:t>
      </w:r>
      <w:r w:rsidR="0042544C">
        <w:rPr>
          <w:rFonts w:eastAsia="MS Mincho"/>
          <w:bCs/>
          <w:szCs w:val="20"/>
          <w:lang w:val="en-GB" w:eastAsia="ja-JP"/>
        </w:rPr>
        <w:t>SIB1 or not</w:t>
      </w:r>
      <w:r w:rsidR="00AE17A4">
        <w:rPr>
          <w:rFonts w:eastAsia="MS Mincho"/>
          <w:bCs/>
          <w:szCs w:val="20"/>
          <w:lang w:val="en-GB" w:eastAsia="ja-JP"/>
        </w:rPr>
        <w:t xml:space="preserve"> by PBCH payload</w:t>
      </w:r>
      <w:r w:rsidR="0042544C">
        <w:rPr>
          <w:rFonts w:eastAsia="MS Mincho"/>
          <w:bCs/>
          <w:szCs w:val="20"/>
          <w:lang w:val="en-GB" w:eastAsia="ja-JP"/>
        </w:rPr>
        <w:t xml:space="preserve">. UE would </w:t>
      </w:r>
      <w:r w:rsidR="003E16D8">
        <w:rPr>
          <w:rFonts w:eastAsia="MS Mincho"/>
          <w:bCs/>
          <w:szCs w:val="20"/>
          <w:lang w:val="en-GB" w:eastAsia="ja-JP"/>
        </w:rPr>
        <w:t>request SIB1 i</w:t>
      </w:r>
      <w:r w:rsidR="003E16D8">
        <w:rPr>
          <w:rFonts w:eastAsia="MS Mincho"/>
          <w:bCs/>
          <w:szCs w:val="20"/>
          <w:lang w:val="en-GB" w:eastAsia="ja-JP"/>
        </w:rPr>
        <w:t xml:space="preserve">f </w:t>
      </w:r>
      <w:r w:rsidR="002042DD">
        <w:rPr>
          <w:rFonts w:eastAsia="MS Mincho"/>
          <w:bCs/>
          <w:szCs w:val="20"/>
          <w:lang w:val="en-GB" w:eastAsia="ja-JP"/>
        </w:rPr>
        <w:t xml:space="preserve">it is indicated as </w:t>
      </w:r>
      <w:r w:rsidR="003E16D8">
        <w:rPr>
          <w:rFonts w:eastAsia="MS Mincho"/>
          <w:bCs/>
          <w:szCs w:val="20"/>
          <w:lang w:val="en-GB" w:eastAsia="ja-JP"/>
        </w:rPr>
        <w:t>the NES cell is not providing SIB1</w:t>
      </w:r>
      <w:r w:rsidR="003E16D8">
        <w:rPr>
          <w:rFonts w:eastAsia="MS Mincho"/>
          <w:bCs/>
          <w:szCs w:val="20"/>
          <w:lang w:val="en-GB" w:eastAsia="ja-JP"/>
        </w:rPr>
        <w:t xml:space="preserve">, </w:t>
      </w:r>
      <w:r w:rsidR="0043271C">
        <w:rPr>
          <w:rFonts w:eastAsia="MS Mincho"/>
          <w:bCs/>
          <w:szCs w:val="20"/>
          <w:lang w:val="en-GB" w:eastAsia="ja-JP"/>
        </w:rPr>
        <w:t xml:space="preserve">UE would attempt to receive SIB1 as legacy behaviour </w:t>
      </w:r>
      <w:r w:rsidR="0043271C">
        <w:rPr>
          <w:rFonts w:eastAsia="MS Mincho" w:hint="eastAsia"/>
          <w:bCs/>
          <w:szCs w:val="20"/>
          <w:lang w:val="en-GB" w:eastAsia="ja-JP"/>
        </w:rPr>
        <w:t>o</w:t>
      </w:r>
      <w:r w:rsidR="0043271C">
        <w:rPr>
          <w:rFonts w:eastAsia="MS Mincho"/>
          <w:bCs/>
          <w:szCs w:val="20"/>
          <w:lang w:val="en-GB" w:eastAsia="ja-JP"/>
        </w:rPr>
        <w:t>therwise.</w:t>
      </w:r>
      <w:r w:rsidR="004967E9">
        <w:rPr>
          <w:rFonts w:eastAsia="MS Mincho"/>
          <w:bCs/>
          <w:szCs w:val="20"/>
          <w:lang w:val="en-GB" w:eastAsia="ja-JP"/>
        </w:rPr>
        <w:t xml:space="preserve"> Since 1 bit is enough to indicate the information, </w:t>
      </w:r>
      <w:proofErr w:type="spellStart"/>
      <w:r w:rsidR="004967E9" w:rsidRPr="004967E9">
        <w:rPr>
          <w:rFonts w:eastAsia="MS Mincho"/>
          <w:bCs/>
          <w:i/>
          <w:iCs/>
          <w:szCs w:val="20"/>
          <w:lang w:val="en-GB" w:eastAsia="ja-JP"/>
        </w:rPr>
        <w:t>Sparebit</w:t>
      </w:r>
      <w:proofErr w:type="spellEnd"/>
      <w:r w:rsidR="004967E9">
        <w:rPr>
          <w:rFonts w:eastAsia="MS Mincho"/>
          <w:bCs/>
          <w:szCs w:val="20"/>
          <w:lang w:val="en-GB" w:eastAsia="ja-JP"/>
        </w:rPr>
        <w:t xml:space="preserve"> </w:t>
      </w:r>
      <w:r w:rsidR="00D0103B">
        <w:rPr>
          <w:rFonts w:eastAsia="MS Mincho"/>
          <w:bCs/>
          <w:szCs w:val="20"/>
          <w:lang w:val="en-GB" w:eastAsia="ja-JP"/>
        </w:rPr>
        <w:t xml:space="preserve">in MIB </w:t>
      </w:r>
      <w:r w:rsidR="004967E9">
        <w:rPr>
          <w:rFonts w:eastAsia="MS Mincho"/>
          <w:bCs/>
          <w:szCs w:val="20"/>
          <w:lang w:val="en-GB" w:eastAsia="ja-JP"/>
        </w:rPr>
        <w:t>could be utilized.</w:t>
      </w:r>
      <w:r w:rsidR="00D0103B">
        <w:rPr>
          <w:rFonts w:eastAsia="MS Mincho"/>
          <w:bCs/>
          <w:szCs w:val="20"/>
          <w:lang w:val="en-GB" w:eastAsia="ja-JP"/>
        </w:rPr>
        <w:t xml:space="preserve"> However, </w:t>
      </w:r>
      <w:r w:rsidR="00EE2430">
        <w:rPr>
          <w:rFonts w:eastAsia="MS Mincho"/>
          <w:bCs/>
          <w:szCs w:val="20"/>
          <w:lang w:val="en-GB" w:eastAsia="ja-JP"/>
        </w:rPr>
        <w:t xml:space="preserve">if more information is </w:t>
      </w:r>
      <w:r w:rsidR="00921349">
        <w:rPr>
          <w:rFonts w:eastAsia="MS Mincho"/>
          <w:bCs/>
          <w:szCs w:val="20"/>
          <w:lang w:val="en-GB" w:eastAsia="ja-JP"/>
        </w:rPr>
        <w:t>required</w:t>
      </w:r>
      <w:r w:rsidR="00EE2430">
        <w:rPr>
          <w:rFonts w:eastAsia="MS Mincho"/>
          <w:bCs/>
          <w:szCs w:val="20"/>
          <w:lang w:val="en-GB" w:eastAsia="ja-JP"/>
        </w:rPr>
        <w:t xml:space="preserve"> for identification of NES cell, WUS configuration can carry </w:t>
      </w:r>
      <w:r w:rsidR="00921349">
        <w:rPr>
          <w:rFonts w:eastAsia="MS Mincho"/>
          <w:bCs/>
          <w:szCs w:val="20"/>
          <w:lang w:val="en-GB" w:eastAsia="ja-JP"/>
        </w:rPr>
        <w:t xml:space="preserve">the </w:t>
      </w:r>
      <w:r w:rsidR="000808A5">
        <w:rPr>
          <w:rFonts w:eastAsia="MS Mincho"/>
          <w:bCs/>
          <w:szCs w:val="20"/>
          <w:lang w:val="en-GB" w:eastAsia="ja-JP"/>
        </w:rPr>
        <w:t>remaining information</w:t>
      </w:r>
      <w:r w:rsidR="00921349">
        <w:rPr>
          <w:rFonts w:eastAsia="MS Mincho"/>
          <w:bCs/>
          <w:szCs w:val="20"/>
          <w:lang w:val="en-GB" w:eastAsia="ja-JP"/>
        </w:rPr>
        <w:t xml:space="preserve"> in addition to PBCH payload.</w:t>
      </w:r>
    </w:p>
    <w:p w14:paraId="4AFDEC11" w14:textId="541B35DB" w:rsidR="005869AC" w:rsidRDefault="00D97A5B" w:rsidP="00326E46">
      <w:pPr>
        <w:rPr>
          <w:rFonts w:eastAsia="MS Mincho"/>
          <w:b/>
          <w:szCs w:val="20"/>
          <w:lang w:eastAsia="ja-JP"/>
        </w:rPr>
      </w:pPr>
      <w:r w:rsidRPr="00DC5E6B">
        <w:rPr>
          <w:rFonts w:eastAsia="MS Mincho" w:hint="eastAsia"/>
          <w:b/>
          <w:szCs w:val="20"/>
          <w:lang w:eastAsia="ja-JP"/>
        </w:rPr>
        <w:t>P</w:t>
      </w:r>
      <w:r w:rsidRPr="00DC5E6B">
        <w:rPr>
          <w:rFonts w:eastAsia="MS Mincho"/>
          <w:b/>
          <w:szCs w:val="20"/>
          <w:lang w:eastAsia="ja-JP"/>
        </w:rPr>
        <w:t xml:space="preserve">roposal </w:t>
      </w:r>
      <w:r w:rsidR="00E473F2">
        <w:rPr>
          <w:rFonts w:eastAsia="MS Mincho"/>
          <w:b/>
          <w:szCs w:val="20"/>
          <w:lang w:eastAsia="ja-JP"/>
        </w:rPr>
        <w:t>3</w:t>
      </w:r>
      <w:r w:rsidRPr="00DC5E6B">
        <w:rPr>
          <w:rFonts w:eastAsia="MS Mincho"/>
          <w:b/>
          <w:szCs w:val="20"/>
          <w:lang w:eastAsia="ja-JP"/>
        </w:rPr>
        <w:t xml:space="preserve">: </w:t>
      </w:r>
      <w:r w:rsidR="00E47C81">
        <w:rPr>
          <w:rFonts w:eastAsia="MS Mincho"/>
          <w:b/>
          <w:szCs w:val="20"/>
          <w:lang w:eastAsia="ja-JP"/>
        </w:rPr>
        <w:t>I</w:t>
      </w:r>
      <w:r w:rsidR="00434DEC">
        <w:rPr>
          <w:rFonts w:eastAsia="MS Mincho"/>
          <w:b/>
          <w:szCs w:val="20"/>
          <w:lang w:eastAsia="ja-JP"/>
        </w:rPr>
        <w:t>ndication of NES cell with on-demand SIB1</w:t>
      </w:r>
      <w:r w:rsidR="005869AC">
        <w:rPr>
          <w:rFonts w:eastAsia="MS Mincho"/>
          <w:b/>
          <w:szCs w:val="20"/>
          <w:lang w:eastAsia="ja-JP"/>
        </w:rPr>
        <w:t xml:space="preserve"> should be supported.</w:t>
      </w:r>
    </w:p>
    <w:p w14:paraId="1B2A0A2E" w14:textId="293D5760" w:rsidR="00D97A5B" w:rsidRDefault="005869AC" w:rsidP="005869AC">
      <w:pPr>
        <w:pStyle w:val="ListParagraph"/>
        <w:numPr>
          <w:ilvl w:val="0"/>
          <w:numId w:val="36"/>
        </w:numPr>
        <w:rPr>
          <w:rFonts w:eastAsia="MS Mincho"/>
          <w:b/>
          <w:szCs w:val="20"/>
          <w:lang w:eastAsia="ja-JP"/>
        </w:rPr>
      </w:pPr>
      <w:r>
        <w:rPr>
          <w:rFonts w:eastAsia="MS Mincho"/>
          <w:b/>
          <w:szCs w:val="20"/>
          <w:lang w:eastAsia="ja-JP"/>
        </w:rPr>
        <w:t>A</w:t>
      </w:r>
      <w:r w:rsidR="00DC5E6B" w:rsidRPr="005869AC">
        <w:rPr>
          <w:rFonts w:eastAsia="MS Mincho"/>
          <w:b/>
          <w:szCs w:val="20"/>
          <w:lang w:eastAsia="ja-JP"/>
        </w:rPr>
        <w:t xml:space="preserve">t least indication by PBCH payload of NES cell </w:t>
      </w:r>
      <w:r>
        <w:rPr>
          <w:rFonts w:eastAsia="MS Mincho"/>
          <w:b/>
          <w:szCs w:val="20"/>
          <w:lang w:eastAsia="ja-JP"/>
        </w:rPr>
        <w:t>is</w:t>
      </w:r>
      <w:r w:rsidR="00DC5E6B" w:rsidRPr="005869AC">
        <w:rPr>
          <w:rFonts w:eastAsia="MS Mincho"/>
          <w:b/>
          <w:szCs w:val="20"/>
          <w:lang w:eastAsia="ja-JP"/>
        </w:rPr>
        <w:t xml:space="preserve"> supported.</w:t>
      </w:r>
    </w:p>
    <w:p w14:paraId="4124264C" w14:textId="66319D65" w:rsidR="00D01A9C" w:rsidRDefault="00D1481A" w:rsidP="005869AC">
      <w:pPr>
        <w:pStyle w:val="ListParagraph"/>
        <w:numPr>
          <w:ilvl w:val="0"/>
          <w:numId w:val="36"/>
        </w:numPr>
        <w:rPr>
          <w:rFonts w:eastAsia="MS Mincho"/>
          <w:b/>
          <w:szCs w:val="20"/>
          <w:lang w:eastAsia="ja-JP"/>
        </w:rPr>
      </w:pPr>
      <w:r w:rsidRPr="005869AC">
        <w:rPr>
          <w:rFonts w:eastAsia="MS Mincho"/>
          <w:b/>
          <w:szCs w:val="20"/>
          <w:lang w:eastAsia="ja-JP"/>
        </w:rPr>
        <w:t xml:space="preserve">indication by </w:t>
      </w:r>
      <w:r>
        <w:rPr>
          <w:rFonts w:eastAsia="MS Mincho"/>
          <w:b/>
          <w:szCs w:val="20"/>
          <w:lang w:eastAsia="ja-JP"/>
        </w:rPr>
        <w:t xml:space="preserve">WUS configuration in addition to PBCH payload can be </w:t>
      </w:r>
      <w:r w:rsidR="00EF7C3E">
        <w:rPr>
          <w:rFonts w:eastAsia="MS Mincho"/>
          <w:b/>
          <w:szCs w:val="20"/>
          <w:lang w:eastAsia="ja-JP"/>
        </w:rPr>
        <w:t>considered.</w:t>
      </w:r>
    </w:p>
    <w:p w14:paraId="60E8FA24" w14:textId="77777777" w:rsidR="00046981" w:rsidRDefault="00046981" w:rsidP="00326E46">
      <w:pPr>
        <w:rPr>
          <w:rFonts w:eastAsia="MS Mincho"/>
          <w:bCs/>
          <w:szCs w:val="20"/>
          <w:lang w:eastAsia="ja-JP"/>
        </w:rPr>
      </w:pPr>
    </w:p>
    <w:p w14:paraId="72A2937B" w14:textId="50EEF3C8" w:rsidR="006A63EA" w:rsidRPr="00987B0C" w:rsidRDefault="00987B0C" w:rsidP="00326E46">
      <w:pPr>
        <w:pStyle w:val="Heading2"/>
        <w:rPr>
          <w:rFonts w:hint="eastAsia"/>
          <w:lang w:eastAsia="zh-CN"/>
        </w:rPr>
      </w:pPr>
      <w:r>
        <w:rPr>
          <w:lang w:eastAsia="zh-CN"/>
        </w:rPr>
        <w:t xml:space="preserve">On-demand SIB1 </w:t>
      </w:r>
      <w:r w:rsidR="00CE6E5B">
        <w:rPr>
          <w:lang w:eastAsia="zh-CN"/>
        </w:rPr>
        <w:t>monitoring occasions</w:t>
      </w:r>
    </w:p>
    <w:p w14:paraId="5FAE7CE6" w14:textId="03787305" w:rsidR="00032AB0" w:rsidRDefault="00032AB0" w:rsidP="00326E46">
      <w:pPr>
        <w:rPr>
          <w:rFonts w:eastAsia="MS Mincho" w:hint="eastAsia"/>
          <w:bCs/>
          <w:szCs w:val="20"/>
          <w:lang w:eastAsia="ja-JP"/>
        </w:rPr>
      </w:pPr>
      <w:r>
        <w:rPr>
          <w:noProof/>
        </w:rPr>
        <mc:AlternateContent>
          <mc:Choice Requires="wps">
            <w:drawing>
              <wp:anchor distT="0" distB="0" distL="114300" distR="114300" simplePos="0" relativeHeight="251662336" behindDoc="0" locked="0" layoutInCell="1" allowOverlap="1" wp14:anchorId="4D2D55F9" wp14:editId="5F47FEA2">
                <wp:simplePos x="0" y="0"/>
                <wp:positionH relativeFrom="margin">
                  <wp:posOffset>0</wp:posOffset>
                </wp:positionH>
                <wp:positionV relativeFrom="paragraph">
                  <wp:posOffset>233045</wp:posOffset>
                </wp:positionV>
                <wp:extent cx="5880100" cy="1828800"/>
                <wp:effectExtent l="0" t="0" r="25400" b="13335"/>
                <wp:wrapSquare wrapText="bothSides"/>
                <wp:docPr id="5" name="Text Box 5"/>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6C78C897" w14:textId="77777777" w:rsidR="006808FD" w:rsidRPr="006808FD" w:rsidRDefault="006808FD" w:rsidP="006808FD">
                            <w:pPr>
                              <w:autoSpaceDE/>
                              <w:autoSpaceDN/>
                              <w:adjustRightInd/>
                              <w:snapToGrid/>
                              <w:spacing w:after="0"/>
                              <w:jc w:val="left"/>
                              <w:rPr>
                                <w:rFonts w:ascii="Times" w:eastAsia="PMingLiU" w:hAnsi="Times"/>
                                <w:b/>
                                <w:bCs/>
                                <w:iCs/>
                                <w:sz w:val="20"/>
                                <w:szCs w:val="24"/>
                                <w:lang w:eastAsia="zh-TW"/>
                              </w:rPr>
                            </w:pPr>
                            <w:r w:rsidRPr="006808FD">
                              <w:rPr>
                                <w:rFonts w:ascii="Times" w:eastAsia="PMingLiU" w:hAnsi="Times"/>
                                <w:b/>
                                <w:iCs/>
                                <w:sz w:val="20"/>
                                <w:szCs w:val="24"/>
                                <w:lang w:eastAsia="zh-TW"/>
                              </w:rPr>
                              <w:t>Companies to consider the following for future meetings</w:t>
                            </w:r>
                          </w:p>
                          <w:p w14:paraId="70B43400" w14:textId="77777777" w:rsidR="006808FD" w:rsidRPr="006808FD" w:rsidRDefault="006808FD" w:rsidP="006808FD">
                            <w:pPr>
                              <w:numPr>
                                <w:ilvl w:val="0"/>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Option 1: SIB1 monitoring occasions within a time window</w:t>
                            </w:r>
                          </w:p>
                          <w:p w14:paraId="4C3BDA9C"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The starting time and duration of the time window</w:t>
                            </w:r>
                          </w:p>
                          <w:p w14:paraId="2F3E8131"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Interval between two SIB1 monitoring occasions in the time window</w:t>
                            </w:r>
                          </w:p>
                          <w:p w14:paraId="0BEF0B92"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How gNB informs UE the details related to the time window</w:t>
                            </w:r>
                          </w:p>
                          <w:p w14:paraId="6C9BA08D" w14:textId="77777777" w:rsidR="006808FD" w:rsidRPr="006808FD" w:rsidRDefault="006808FD" w:rsidP="006808FD">
                            <w:pPr>
                              <w:numPr>
                                <w:ilvl w:val="0"/>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Option 2: Periodic SIB1 monitoring occasions until gNB turns off the SIB1 transmission</w:t>
                            </w:r>
                          </w:p>
                          <w:p w14:paraId="296B2A20"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The staring time of the SIB1 monitoring occasions</w:t>
                            </w:r>
                          </w:p>
                          <w:p w14:paraId="0F3BCC7E"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How gNB informs UE the SIB1 transmission is turned off</w:t>
                            </w:r>
                          </w:p>
                          <w:p w14:paraId="0420C077"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How gNB informs the UE the details related to periodicity</w:t>
                            </w:r>
                          </w:p>
                          <w:p w14:paraId="77843BAA" w14:textId="77777777" w:rsidR="006808FD" w:rsidRPr="006808FD" w:rsidRDefault="006808FD" w:rsidP="006808FD">
                            <w:pPr>
                              <w:numPr>
                                <w:ilvl w:val="0"/>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Other options are not precluded</w:t>
                            </w:r>
                          </w:p>
                          <w:p w14:paraId="48725C59" w14:textId="18CA58AC" w:rsidR="00032AB0" w:rsidRPr="006808FD" w:rsidRDefault="006808FD" w:rsidP="006808FD">
                            <w:pPr>
                              <w:numPr>
                                <w:ilvl w:val="0"/>
                                <w:numId w:val="34"/>
                              </w:numPr>
                              <w:autoSpaceDE/>
                              <w:autoSpaceDN/>
                              <w:adjustRightInd/>
                              <w:snapToGrid/>
                              <w:spacing w:after="0"/>
                              <w:jc w:val="left"/>
                              <w:rPr>
                                <w:rFonts w:ascii="Times" w:eastAsia="PMingLiU" w:hAnsi="Times" w:cs="Times" w:hint="eastAsia"/>
                                <w:iCs/>
                                <w:sz w:val="20"/>
                                <w:szCs w:val="24"/>
                                <w:lang w:eastAsia="zh-TW"/>
                              </w:rPr>
                            </w:pPr>
                            <w:r w:rsidRPr="006808FD">
                              <w:rPr>
                                <w:rFonts w:ascii="Times" w:eastAsia="PMingLiU" w:hAnsi="Times" w:cs="Times"/>
                                <w:iCs/>
                                <w:sz w:val="20"/>
                                <w:szCs w:val="24"/>
                                <w:lang w:eastAsia="zh-TW"/>
                              </w:rPr>
                              <w:t>FFS: Further details on SIB1 monitoring occasions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D2D55F9" id="Text Box 5" o:spid="_x0000_s1028" type="#_x0000_t202" style="position:absolute;left:0;text-align:left;margin-left:0;margin-top:18.35pt;width:463pt;height:2in;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YLDLwIAAFw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" filled="f" strokeweight=".5pt">
                <v:textbox style="mso-fit-shape-to-text:t">
                  <w:txbxContent>
                    <w:p w14:paraId="6C78C897" w14:textId="77777777" w:rsidR="006808FD" w:rsidRPr="006808FD" w:rsidRDefault="006808FD" w:rsidP="006808FD">
                      <w:pPr>
                        <w:autoSpaceDE/>
                        <w:autoSpaceDN/>
                        <w:adjustRightInd/>
                        <w:snapToGrid/>
                        <w:spacing w:after="0"/>
                        <w:jc w:val="left"/>
                        <w:rPr>
                          <w:rFonts w:ascii="Times" w:eastAsia="PMingLiU" w:hAnsi="Times"/>
                          <w:b/>
                          <w:bCs/>
                          <w:iCs/>
                          <w:sz w:val="20"/>
                          <w:szCs w:val="24"/>
                          <w:lang w:eastAsia="zh-TW"/>
                        </w:rPr>
                      </w:pPr>
                      <w:r w:rsidRPr="006808FD">
                        <w:rPr>
                          <w:rFonts w:ascii="Times" w:eastAsia="PMingLiU" w:hAnsi="Times"/>
                          <w:b/>
                          <w:iCs/>
                          <w:sz w:val="20"/>
                          <w:szCs w:val="24"/>
                          <w:lang w:eastAsia="zh-TW"/>
                        </w:rPr>
                        <w:t>Companies to consider the following for future meetings</w:t>
                      </w:r>
                    </w:p>
                    <w:p w14:paraId="70B43400" w14:textId="77777777" w:rsidR="006808FD" w:rsidRPr="006808FD" w:rsidRDefault="006808FD" w:rsidP="006808FD">
                      <w:pPr>
                        <w:numPr>
                          <w:ilvl w:val="0"/>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Option 1: SIB1 monitoring occasions within a time window</w:t>
                      </w:r>
                    </w:p>
                    <w:p w14:paraId="4C3BDA9C"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The starting time and duration of the time window</w:t>
                      </w:r>
                    </w:p>
                    <w:p w14:paraId="2F3E8131"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Interval between two SIB1 monitoring occasions in the time window</w:t>
                      </w:r>
                    </w:p>
                    <w:p w14:paraId="0BEF0B92"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How gNB informs UE the details related to the time window</w:t>
                      </w:r>
                    </w:p>
                    <w:p w14:paraId="6C9BA08D" w14:textId="77777777" w:rsidR="006808FD" w:rsidRPr="006808FD" w:rsidRDefault="006808FD" w:rsidP="006808FD">
                      <w:pPr>
                        <w:numPr>
                          <w:ilvl w:val="0"/>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Option 2: Periodic SIB1 monitoring occasions until gNB turns off the SIB1 transmission</w:t>
                      </w:r>
                    </w:p>
                    <w:p w14:paraId="296B2A20"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The staring time of the SIB1 monitoring occasions</w:t>
                      </w:r>
                    </w:p>
                    <w:p w14:paraId="0F3BCC7E"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How gNB informs UE the SIB1 transmission is turned off</w:t>
                      </w:r>
                    </w:p>
                    <w:p w14:paraId="0420C077" w14:textId="77777777" w:rsidR="006808FD" w:rsidRPr="006808FD" w:rsidRDefault="006808FD" w:rsidP="006808FD">
                      <w:pPr>
                        <w:numPr>
                          <w:ilvl w:val="1"/>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FFS: How gNB informs the UE the details related to periodicity</w:t>
                      </w:r>
                    </w:p>
                    <w:p w14:paraId="77843BAA" w14:textId="77777777" w:rsidR="006808FD" w:rsidRPr="006808FD" w:rsidRDefault="006808FD" w:rsidP="006808FD">
                      <w:pPr>
                        <w:numPr>
                          <w:ilvl w:val="0"/>
                          <w:numId w:val="34"/>
                        </w:numPr>
                        <w:autoSpaceDE/>
                        <w:autoSpaceDN/>
                        <w:adjustRightInd/>
                        <w:snapToGrid/>
                        <w:spacing w:after="0"/>
                        <w:jc w:val="left"/>
                        <w:rPr>
                          <w:rFonts w:ascii="Times" w:eastAsia="PMingLiU" w:hAnsi="Times" w:cs="Times"/>
                          <w:iCs/>
                          <w:sz w:val="20"/>
                          <w:szCs w:val="24"/>
                          <w:lang w:eastAsia="zh-TW"/>
                        </w:rPr>
                      </w:pPr>
                      <w:r w:rsidRPr="006808FD">
                        <w:rPr>
                          <w:rFonts w:ascii="Times" w:eastAsia="PMingLiU" w:hAnsi="Times" w:cs="Times"/>
                          <w:iCs/>
                          <w:sz w:val="20"/>
                          <w:szCs w:val="24"/>
                          <w:lang w:eastAsia="zh-TW"/>
                        </w:rPr>
                        <w:t>Other options are not precluded</w:t>
                      </w:r>
                    </w:p>
                    <w:p w14:paraId="48725C59" w14:textId="18CA58AC" w:rsidR="00032AB0" w:rsidRPr="006808FD" w:rsidRDefault="006808FD" w:rsidP="006808FD">
                      <w:pPr>
                        <w:numPr>
                          <w:ilvl w:val="0"/>
                          <w:numId w:val="34"/>
                        </w:numPr>
                        <w:autoSpaceDE/>
                        <w:autoSpaceDN/>
                        <w:adjustRightInd/>
                        <w:snapToGrid/>
                        <w:spacing w:after="0"/>
                        <w:jc w:val="left"/>
                        <w:rPr>
                          <w:rFonts w:ascii="Times" w:eastAsia="PMingLiU" w:hAnsi="Times" w:cs="Times" w:hint="eastAsia"/>
                          <w:iCs/>
                          <w:sz w:val="20"/>
                          <w:szCs w:val="24"/>
                          <w:lang w:eastAsia="zh-TW"/>
                        </w:rPr>
                      </w:pPr>
                      <w:r w:rsidRPr="006808FD">
                        <w:rPr>
                          <w:rFonts w:ascii="Times" w:eastAsia="PMingLiU" w:hAnsi="Times" w:cs="Times"/>
                          <w:iCs/>
                          <w:sz w:val="20"/>
                          <w:szCs w:val="24"/>
                          <w:lang w:eastAsia="zh-TW"/>
                        </w:rPr>
                        <w:t>FFS: Further details on SIB1 monitoring occasions</w:t>
                      </w:r>
                    </w:p>
                  </w:txbxContent>
                </v:textbox>
                <w10:wrap type="square" anchorx="margin"/>
              </v:shape>
            </w:pict>
          </mc:Fallback>
        </mc:AlternateContent>
      </w:r>
      <w:r w:rsidR="00046981">
        <w:rPr>
          <w:rFonts w:eastAsia="MS Mincho"/>
          <w:bCs/>
          <w:szCs w:val="20"/>
          <w:lang w:eastAsia="ja-JP"/>
        </w:rPr>
        <w:t>The following conclusion was captured in chairman’s note of RAN1#116bis meeting [4].</w:t>
      </w:r>
    </w:p>
    <w:p w14:paraId="788A0A17" w14:textId="59E928AC" w:rsidR="00032AB0" w:rsidRDefault="001334F5" w:rsidP="00326E46">
      <w:pPr>
        <w:rPr>
          <w:rFonts w:eastAsia="MS Mincho" w:hint="eastAsia"/>
          <w:bCs/>
          <w:szCs w:val="20"/>
          <w:lang w:eastAsia="ja-JP"/>
        </w:rPr>
      </w:pPr>
      <w:r>
        <w:rPr>
          <w:rFonts w:eastAsia="MS Mincho"/>
          <w:bCs/>
          <w:szCs w:val="20"/>
          <w:lang w:eastAsia="ja-JP"/>
        </w:rPr>
        <w:t xml:space="preserve">Regardless of option 1 or option 2 in the above, we should be careful of </w:t>
      </w:r>
      <w:r w:rsidR="006E1A99">
        <w:rPr>
          <w:rFonts w:eastAsia="MS Mincho"/>
          <w:bCs/>
          <w:szCs w:val="20"/>
          <w:lang w:eastAsia="ja-JP"/>
        </w:rPr>
        <w:t xml:space="preserve">legacy UE behavior that a UE assumes </w:t>
      </w:r>
      <w:r w:rsidR="00650312">
        <w:rPr>
          <w:rFonts w:eastAsia="MS Mincho"/>
          <w:bCs/>
          <w:szCs w:val="20"/>
          <w:lang w:eastAsia="ja-JP"/>
        </w:rPr>
        <w:t xml:space="preserve">that a cell is barred </w:t>
      </w:r>
      <w:r w:rsidR="006E1A99">
        <w:rPr>
          <w:rFonts w:eastAsia="MS Mincho"/>
          <w:bCs/>
          <w:szCs w:val="20"/>
          <w:lang w:eastAsia="ja-JP"/>
        </w:rPr>
        <w:t>if the UE is unable to acquire SIB1</w:t>
      </w:r>
      <w:r w:rsidR="00650312">
        <w:rPr>
          <w:rFonts w:eastAsia="MS Mincho"/>
          <w:bCs/>
          <w:szCs w:val="20"/>
          <w:lang w:eastAsia="ja-JP"/>
        </w:rPr>
        <w:t>.</w:t>
      </w:r>
      <w:r w:rsidR="006E60E7">
        <w:rPr>
          <w:rFonts w:eastAsia="MS Mincho"/>
          <w:bCs/>
          <w:szCs w:val="20"/>
          <w:lang w:eastAsia="ja-JP"/>
        </w:rPr>
        <w:t xml:space="preserve"> Considering the aspect, from the UE perspective, </w:t>
      </w:r>
      <w:r w:rsidR="00276018">
        <w:rPr>
          <w:rFonts w:eastAsia="MS Mincho"/>
          <w:bCs/>
          <w:szCs w:val="20"/>
          <w:lang w:eastAsia="ja-JP"/>
        </w:rPr>
        <w:t xml:space="preserve">the starting time and the ending time for SIB1 monitoring should be specified to avoid </w:t>
      </w:r>
      <w:r w:rsidR="0049560C">
        <w:rPr>
          <w:rFonts w:eastAsia="MS Mincho"/>
          <w:bCs/>
          <w:szCs w:val="20"/>
          <w:lang w:eastAsia="ja-JP"/>
        </w:rPr>
        <w:lastRenderedPageBreak/>
        <w:t>misalignment</w:t>
      </w:r>
      <w:r w:rsidR="00276018">
        <w:rPr>
          <w:rFonts w:eastAsia="MS Mincho"/>
          <w:bCs/>
          <w:szCs w:val="20"/>
          <w:lang w:eastAsia="ja-JP"/>
        </w:rPr>
        <w:t xml:space="preserve"> </w:t>
      </w:r>
      <w:r w:rsidR="0049560C">
        <w:rPr>
          <w:rFonts w:eastAsia="MS Mincho"/>
          <w:bCs/>
          <w:szCs w:val="20"/>
          <w:lang w:eastAsia="ja-JP"/>
        </w:rPr>
        <w:t>between</w:t>
      </w:r>
      <w:r w:rsidR="00276018">
        <w:rPr>
          <w:rFonts w:eastAsia="MS Mincho"/>
          <w:bCs/>
          <w:szCs w:val="20"/>
          <w:lang w:eastAsia="ja-JP"/>
        </w:rPr>
        <w:t xml:space="preserve"> </w:t>
      </w:r>
      <w:r w:rsidR="00084D52">
        <w:rPr>
          <w:rFonts w:eastAsia="MS Mincho"/>
          <w:bCs/>
          <w:szCs w:val="20"/>
          <w:lang w:eastAsia="ja-JP"/>
        </w:rPr>
        <w:t xml:space="preserve">on-demand </w:t>
      </w:r>
      <w:r w:rsidR="0049560C">
        <w:rPr>
          <w:rFonts w:eastAsia="MS Mincho"/>
          <w:bCs/>
          <w:szCs w:val="20"/>
          <w:lang w:eastAsia="ja-JP"/>
        </w:rPr>
        <w:t xml:space="preserve">SIB1 transmission duration from a gNB and </w:t>
      </w:r>
      <w:r w:rsidR="00084D52">
        <w:rPr>
          <w:rFonts w:eastAsia="MS Mincho"/>
          <w:bCs/>
          <w:szCs w:val="20"/>
          <w:lang w:eastAsia="ja-JP"/>
        </w:rPr>
        <w:t xml:space="preserve">on-demand </w:t>
      </w:r>
      <w:r w:rsidR="0049560C">
        <w:rPr>
          <w:rFonts w:eastAsia="MS Mincho"/>
          <w:bCs/>
          <w:szCs w:val="20"/>
          <w:lang w:eastAsia="ja-JP"/>
        </w:rPr>
        <w:t>SIB1 reception duration at the UE.</w:t>
      </w:r>
    </w:p>
    <w:p w14:paraId="13FA2903" w14:textId="6C5B1708" w:rsidR="0049560C" w:rsidRDefault="00BF0805" w:rsidP="005F1B15">
      <w:pPr>
        <w:rPr>
          <w:rFonts w:eastAsia="MS Mincho"/>
          <w:bCs/>
          <w:szCs w:val="20"/>
          <w:lang w:eastAsia="ja-JP"/>
        </w:rPr>
      </w:pPr>
      <w:r>
        <w:rPr>
          <w:rFonts w:eastAsia="MS Mincho" w:hint="eastAsia"/>
          <w:bCs/>
          <w:szCs w:val="20"/>
          <w:lang w:eastAsia="ja-JP"/>
        </w:rPr>
        <w:t>T</w:t>
      </w:r>
      <w:r>
        <w:rPr>
          <w:rFonts w:eastAsia="MS Mincho"/>
          <w:bCs/>
          <w:szCs w:val="20"/>
          <w:lang w:eastAsia="ja-JP"/>
        </w:rPr>
        <w:t>o define the starting time</w:t>
      </w:r>
      <w:r w:rsidR="00FE7874">
        <w:rPr>
          <w:rFonts w:eastAsia="MS Mincho"/>
          <w:bCs/>
          <w:szCs w:val="20"/>
          <w:lang w:eastAsia="ja-JP"/>
        </w:rPr>
        <w:t xml:space="preserve"> of the SIB1 monitoring</w:t>
      </w:r>
      <w:r>
        <w:rPr>
          <w:rFonts w:eastAsia="MS Mincho"/>
          <w:bCs/>
          <w:szCs w:val="20"/>
          <w:lang w:eastAsia="ja-JP"/>
        </w:rPr>
        <w:t xml:space="preserve">, </w:t>
      </w:r>
      <w:r w:rsidR="00882C82">
        <w:rPr>
          <w:rFonts w:eastAsia="MS Mincho"/>
          <w:bCs/>
          <w:szCs w:val="20"/>
          <w:lang w:eastAsia="ja-JP"/>
        </w:rPr>
        <w:t xml:space="preserve">a </w:t>
      </w:r>
      <w:r w:rsidR="00BB3F7E">
        <w:rPr>
          <w:rFonts w:eastAsia="MS Mincho"/>
          <w:bCs/>
          <w:szCs w:val="20"/>
          <w:lang w:eastAsia="ja-JP"/>
        </w:rPr>
        <w:t xml:space="preserve">feedback in response with </w:t>
      </w:r>
      <w:r w:rsidR="00491C3C">
        <w:rPr>
          <w:rFonts w:eastAsia="MS Mincho"/>
          <w:bCs/>
          <w:szCs w:val="20"/>
          <w:lang w:eastAsia="ja-JP"/>
        </w:rPr>
        <w:t xml:space="preserve">on-demand </w:t>
      </w:r>
      <w:r w:rsidR="00BB3F7E">
        <w:rPr>
          <w:rFonts w:eastAsia="MS Mincho"/>
          <w:bCs/>
          <w:szCs w:val="20"/>
          <w:lang w:eastAsia="ja-JP"/>
        </w:rPr>
        <w:t xml:space="preserve">SIB1 request (e.g. RAR) would be </w:t>
      </w:r>
      <w:r w:rsidR="004D1133">
        <w:rPr>
          <w:rFonts w:eastAsia="MS Mincho"/>
          <w:bCs/>
          <w:szCs w:val="20"/>
          <w:lang w:eastAsia="ja-JP"/>
        </w:rPr>
        <w:t>utilized</w:t>
      </w:r>
      <w:r w:rsidR="00386437">
        <w:rPr>
          <w:rFonts w:eastAsia="MS Mincho"/>
          <w:bCs/>
          <w:szCs w:val="20"/>
          <w:lang w:eastAsia="ja-JP"/>
        </w:rPr>
        <w:t xml:space="preserve"> since </w:t>
      </w:r>
      <w:r w:rsidR="00D203E3">
        <w:rPr>
          <w:rFonts w:eastAsia="MS Mincho"/>
          <w:bCs/>
          <w:szCs w:val="20"/>
          <w:lang w:eastAsia="ja-JP"/>
        </w:rPr>
        <w:t xml:space="preserve">the </w:t>
      </w:r>
      <w:r w:rsidR="00BE20A7">
        <w:rPr>
          <w:rFonts w:eastAsia="MS Mincho"/>
          <w:bCs/>
          <w:szCs w:val="20"/>
          <w:lang w:eastAsia="ja-JP"/>
        </w:rPr>
        <w:t xml:space="preserve">gNB transmits the RAR </w:t>
      </w:r>
      <w:r w:rsidR="00386437">
        <w:rPr>
          <w:rFonts w:eastAsia="MS Mincho"/>
          <w:bCs/>
          <w:szCs w:val="20"/>
          <w:lang w:eastAsia="ja-JP"/>
        </w:rPr>
        <w:t xml:space="preserve">when the gNB </w:t>
      </w:r>
      <w:r w:rsidR="00115263">
        <w:rPr>
          <w:rFonts w:eastAsia="MS Mincho"/>
          <w:bCs/>
          <w:szCs w:val="20"/>
          <w:lang w:eastAsia="ja-JP"/>
        </w:rPr>
        <w:t>successfully</w:t>
      </w:r>
      <w:r w:rsidR="00511A75">
        <w:rPr>
          <w:rFonts w:eastAsia="MS Mincho"/>
          <w:bCs/>
          <w:szCs w:val="20"/>
          <w:lang w:eastAsia="ja-JP"/>
        </w:rPr>
        <w:t xml:space="preserve"> </w:t>
      </w:r>
      <w:r w:rsidR="00D203E3">
        <w:rPr>
          <w:rFonts w:eastAsia="MS Mincho"/>
          <w:bCs/>
          <w:szCs w:val="20"/>
          <w:lang w:eastAsia="ja-JP"/>
        </w:rPr>
        <w:t xml:space="preserve">receives </w:t>
      </w:r>
      <w:r w:rsidR="00BE20A7">
        <w:rPr>
          <w:rFonts w:eastAsia="MS Mincho"/>
          <w:bCs/>
          <w:szCs w:val="20"/>
          <w:lang w:eastAsia="ja-JP"/>
        </w:rPr>
        <w:t>PRACH as on-demand SIB1 request.</w:t>
      </w:r>
      <w:r w:rsidR="00511A75">
        <w:rPr>
          <w:rFonts w:eastAsia="MS Mincho"/>
          <w:bCs/>
          <w:szCs w:val="20"/>
          <w:lang w:eastAsia="ja-JP"/>
        </w:rPr>
        <w:t xml:space="preserve"> </w:t>
      </w:r>
      <w:r w:rsidR="00A846CA">
        <w:rPr>
          <w:rFonts w:eastAsia="MS Mincho"/>
          <w:bCs/>
          <w:szCs w:val="20"/>
          <w:lang w:eastAsia="ja-JP"/>
        </w:rPr>
        <w:t>A</w:t>
      </w:r>
      <w:r w:rsidR="006A7AFC">
        <w:rPr>
          <w:rFonts w:eastAsia="MS Mincho"/>
          <w:bCs/>
          <w:szCs w:val="20"/>
          <w:lang w:eastAsia="ja-JP"/>
        </w:rPr>
        <w:t xml:space="preserve"> </w:t>
      </w:r>
      <w:r w:rsidR="00511A75">
        <w:rPr>
          <w:rFonts w:eastAsia="MS Mincho"/>
          <w:bCs/>
          <w:szCs w:val="20"/>
          <w:lang w:eastAsia="ja-JP"/>
        </w:rPr>
        <w:t xml:space="preserve">UE would be able to start </w:t>
      </w:r>
      <w:r w:rsidR="007A21FB">
        <w:rPr>
          <w:rFonts w:eastAsia="MS Mincho"/>
          <w:bCs/>
          <w:szCs w:val="20"/>
          <w:lang w:eastAsia="ja-JP"/>
        </w:rPr>
        <w:t xml:space="preserve">on-demand </w:t>
      </w:r>
      <w:r w:rsidR="00511A75">
        <w:rPr>
          <w:rFonts w:eastAsia="MS Mincho"/>
          <w:bCs/>
          <w:szCs w:val="20"/>
          <w:lang w:eastAsia="ja-JP"/>
        </w:rPr>
        <w:t>SIB1 monitoring</w:t>
      </w:r>
      <w:r w:rsidR="002F3E01">
        <w:rPr>
          <w:rFonts w:eastAsia="MS Mincho"/>
          <w:bCs/>
          <w:szCs w:val="20"/>
          <w:lang w:eastAsia="ja-JP"/>
        </w:rPr>
        <w:t xml:space="preserve"> after receiving </w:t>
      </w:r>
      <w:r w:rsidR="00A846CA">
        <w:rPr>
          <w:rFonts w:eastAsia="MS Mincho"/>
          <w:bCs/>
          <w:szCs w:val="20"/>
          <w:lang w:eastAsia="ja-JP"/>
        </w:rPr>
        <w:t xml:space="preserve">the </w:t>
      </w:r>
      <w:r w:rsidR="002F3E01">
        <w:rPr>
          <w:rFonts w:eastAsia="MS Mincho"/>
          <w:bCs/>
          <w:szCs w:val="20"/>
          <w:lang w:eastAsia="ja-JP"/>
        </w:rPr>
        <w:t>RAR</w:t>
      </w:r>
      <w:r w:rsidR="00A846CA">
        <w:rPr>
          <w:rFonts w:eastAsia="MS Mincho"/>
          <w:bCs/>
          <w:szCs w:val="20"/>
          <w:lang w:eastAsia="ja-JP"/>
        </w:rPr>
        <w:t xml:space="preserve"> which</w:t>
      </w:r>
      <w:r w:rsidR="007A21FB">
        <w:rPr>
          <w:rFonts w:eastAsia="MS Mincho"/>
          <w:bCs/>
          <w:szCs w:val="20"/>
          <w:lang w:eastAsia="ja-JP"/>
        </w:rPr>
        <w:t xml:space="preserve"> </w:t>
      </w:r>
      <w:r w:rsidR="00086B42">
        <w:rPr>
          <w:rFonts w:eastAsia="MS Mincho"/>
          <w:bCs/>
          <w:szCs w:val="20"/>
          <w:lang w:eastAsia="ja-JP"/>
        </w:rPr>
        <w:t xml:space="preserve">can explicitly or implicitly indicate </w:t>
      </w:r>
      <w:r w:rsidR="007354A2">
        <w:rPr>
          <w:rFonts w:eastAsia="MS Mincho"/>
          <w:bCs/>
          <w:szCs w:val="20"/>
          <w:lang w:eastAsia="ja-JP"/>
        </w:rPr>
        <w:t xml:space="preserve">from </w:t>
      </w:r>
      <w:r w:rsidR="007A21FB">
        <w:rPr>
          <w:rFonts w:eastAsia="MS Mincho"/>
          <w:bCs/>
          <w:szCs w:val="20"/>
          <w:lang w:eastAsia="ja-JP"/>
        </w:rPr>
        <w:t xml:space="preserve">when the </w:t>
      </w:r>
      <w:r w:rsidR="00491C3C">
        <w:rPr>
          <w:rFonts w:eastAsia="MS Mincho"/>
          <w:bCs/>
          <w:szCs w:val="20"/>
          <w:lang w:eastAsia="ja-JP"/>
        </w:rPr>
        <w:t xml:space="preserve">on-demand </w:t>
      </w:r>
      <w:r w:rsidR="007A21FB">
        <w:rPr>
          <w:rFonts w:eastAsia="MS Mincho"/>
          <w:bCs/>
          <w:szCs w:val="20"/>
          <w:lang w:eastAsia="ja-JP"/>
        </w:rPr>
        <w:t xml:space="preserve">SIB1 monitoring </w:t>
      </w:r>
      <w:r w:rsidR="00F52B92">
        <w:rPr>
          <w:rFonts w:eastAsia="MS Mincho"/>
          <w:bCs/>
          <w:szCs w:val="20"/>
          <w:lang w:eastAsia="ja-JP"/>
        </w:rPr>
        <w:t>is</w:t>
      </w:r>
      <w:r w:rsidR="007A21FB">
        <w:rPr>
          <w:rFonts w:eastAsia="MS Mincho"/>
          <w:bCs/>
          <w:szCs w:val="20"/>
          <w:lang w:eastAsia="ja-JP"/>
        </w:rPr>
        <w:t xml:space="preserve"> started</w:t>
      </w:r>
      <w:r w:rsidR="005316E9">
        <w:rPr>
          <w:rFonts w:eastAsia="MS Mincho"/>
          <w:bCs/>
          <w:szCs w:val="20"/>
          <w:lang w:eastAsia="ja-JP"/>
        </w:rPr>
        <w:t xml:space="preserve"> to the UE</w:t>
      </w:r>
      <w:r w:rsidR="007A21FB">
        <w:rPr>
          <w:rFonts w:eastAsia="MS Mincho"/>
          <w:bCs/>
          <w:szCs w:val="20"/>
          <w:lang w:eastAsia="ja-JP"/>
        </w:rPr>
        <w:t>.</w:t>
      </w:r>
    </w:p>
    <w:p w14:paraId="049F9453" w14:textId="58E62293" w:rsidR="00F818B7" w:rsidRDefault="00F818B7" w:rsidP="00F818B7">
      <w:pPr>
        <w:rPr>
          <w:rFonts w:eastAsia="MS Mincho"/>
          <w:b/>
          <w:szCs w:val="20"/>
          <w:lang w:eastAsia="ja-JP"/>
        </w:rPr>
      </w:pPr>
      <w:r>
        <w:rPr>
          <w:rFonts w:eastAsia="MS Mincho"/>
          <w:b/>
          <w:szCs w:val="20"/>
          <w:lang w:eastAsia="ja-JP"/>
        </w:rPr>
        <w:t xml:space="preserve">Proposal </w:t>
      </w:r>
      <w:r w:rsidR="00D042E8">
        <w:rPr>
          <w:rFonts w:eastAsia="MS Mincho"/>
          <w:b/>
          <w:szCs w:val="20"/>
          <w:lang w:eastAsia="ja-JP"/>
        </w:rPr>
        <w:t>4</w:t>
      </w:r>
      <w:r>
        <w:rPr>
          <w:rFonts w:eastAsia="MS Mincho"/>
          <w:b/>
          <w:szCs w:val="20"/>
          <w:lang w:eastAsia="ja-JP"/>
        </w:rPr>
        <w:t xml:space="preserve">: RAN1 should consider that the starting time for </w:t>
      </w:r>
      <w:r w:rsidRPr="00483241">
        <w:rPr>
          <w:rFonts w:eastAsia="MS Mincho"/>
          <w:b/>
          <w:szCs w:val="20"/>
          <w:lang w:eastAsia="ja-JP"/>
        </w:rPr>
        <w:t>SIB1 monitoring</w:t>
      </w:r>
      <w:r>
        <w:rPr>
          <w:rFonts w:eastAsia="MS Mincho"/>
          <w:b/>
          <w:szCs w:val="20"/>
          <w:lang w:eastAsia="ja-JP"/>
        </w:rPr>
        <w:t xml:space="preserve"> are specified </w:t>
      </w:r>
      <w:r>
        <w:rPr>
          <w:rFonts w:eastAsia="MS Mincho" w:hint="eastAsia"/>
          <w:b/>
          <w:szCs w:val="20"/>
          <w:lang w:eastAsia="ja-JP"/>
        </w:rPr>
        <w:t>f</w:t>
      </w:r>
      <w:r>
        <w:rPr>
          <w:rFonts w:eastAsia="MS Mincho"/>
          <w:b/>
          <w:szCs w:val="20"/>
          <w:lang w:eastAsia="ja-JP"/>
        </w:rPr>
        <w:t>rom the UE perspective.</w:t>
      </w:r>
    </w:p>
    <w:p w14:paraId="5BEF0AEE" w14:textId="429CF581" w:rsidR="00F818B7" w:rsidRPr="00F818B7" w:rsidRDefault="007A21FB" w:rsidP="00F818B7">
      <w:pPr>
        <w:pStyle w:val="ListParagraph"/>
        <w:numPr>
          <w:ilvl w:val="0"/>
          <w:numId w:val="37"/>
        </w:numPr>
        <w:rPr>
          <w:rFonts w:eastAsia="MS Mincho"/>
          <w:b/>
          <w:szCs w:val="20"/>
          <w:lang w:eastAsia="ja-JP"/>
        </w:rPr>
      </w:pPr>
      <w:r>
        <w:rPr>
          <w:rFonts w:eastAsia="MS Mincho"/>
          <w:b/>
          <w:szCs w:val="20"/>
          <w:lang w:eastAsia="ja-JP"/>
        </w:rPr>
        <w:t>T</w:t>
      </w:r>
      <w:r w:rsidR="00F818B7">
        <w:rPr>
          <w:rFonts w:eastAsia="MS Mincho"/>
          <w:b/>
          <w:szCs w:val="20"/>
          <w:lang w:eastAsia="ja-JP"/>
        </w:rPr>
        <w:t xml:space="preserve">he starting time for </w:t>
      </w:r>
      <w:r w:rsidR="00F818B7" w:rsidRPr="00483241">
        <w:rPr>
          <w:rFonts w:eastAsia="MS Mincho"/>
          <w:b/>
          <w:szCs w:val="20"/>
          <w:lang w:eastAsia="ja-JP"/>
        </w:rPr>
        <w:t>SIB1 monitoring</w:t>
      </w:r>
      <w:r w:rsidR="00F818B7">
        <w:rPr>
          <w:rFonts w:eastAsia="MS Mincho"/>
          <w:b/>
          <w:szCs w:val="20"/>
          <w:lang w:eastAsia="ja-JP"/>
        </w:rPr>
        <w:t xml:space="preserve"> is determined based on the response</w:t>
      </w:r>
      <w:r w:rsidR="00E473F2">
        <w:rPr>
          <w:rFonts w:eastAsia="MS Mincho"/>
          <w:b/>
          <w:szCs w:val="20"/>
          <w:lang w:eastAsia="ja-JP"/>
        </w:rPr>
        <w:t xml:space="preserve"> with on-demand SIB1 request</w:t>
      </w:r>
      <w:r w:rsidR="00F818B7">
        <w:rPr>
          <w:rFonts w:eastAsia="MS Mincho"/>
          <w:b/>
          <w:szCs w:val="20"/>
          <w:lang w:eastAsia="ja-JP"/>
        </w:rPr>
        <w:t>.</w:t>
      </w:r>
    </w:p>
    <w:p w14:paraId="1AFC9369" w14:textId="77777777" w:rsidR="00503DDB" w:rsidRPr="00F818B7" w:rsidRDefault="00503DDB" w:rsidP="00326E46">
      <w:pPr>
        <w:rPr>
          <w:rFonts w:eastAsia="MS Mincho" w:hint="eastAsia"/>
          <w:bCs/>
          <w:szCs w:val="20"/>
          <w:lang w:eastAsia="ja-JP"/>
        </w:rPr>
      </w:pPr>
    </w:p>
    <w:p w14:paraId="046F9332" w14:textId="32EE2E92" w:rsidR="000E199A" w:rsidRPr="00ED4413" w:rsidRDefault="00B76F2E" w:rsidP="004D498F">
      <w:pPr>
        <w:pStyle w:val="Heading1"/>
        <w:spacing w:after="80"/>
        <w:jc w:val="left"/>
        <w:rPr>
          <w:color w:val="000000" w:themeColor="text1"/>
          <w:sz w:val="24"/>
          <w:lang w:eastAsia="zh-CN"/>
        </w:rPr>
      </w:pPr>
      <w:bookmarkStart w:id="1" w:name="_Hlk47386123"/>
      <w:r>
        <w:rPr>
          <w:color w:val="000000" w:themeColor="text1"/>
          <w:sz w:val="24"/>
          <w:lang w:eastAsia="zh-CN"/>
        </w:rPr>
        <w:t>Conclusions</w:t>
      </w:r>
    </w:p>
    <w:bookmarkEnd w:id="1"/>
    <w:p w14:paraId="2DA63281" w14:textId="38FBBA27" w:rsidR="006A5F3B" w:rsidRDefault="002507B0" w:rsidP="006A5F3B">
      <w:r>
        <w:t xml:space="preserve">The following </w:t>
      </w:r>
      <w:r w:rsidR="00CD572C">
        <w:rPr>
          <w:rFonts w:eastAsia="MS Mincho" w:hint="eastAsia"/>
          <w:lang w:eastAsia="ja-JP"/>
        </w:rPr>
        <w:t>p</w:t>
      </w:r>
      <w:r w:rsidR="006A5F3B">
        <w:t xml:space="preserve">roposals </w:t>
      </w:r>
      <w:r>
        <w:t xml:space="preserve">were </w:t>
      </w:r>
      <w:r w:rsidR="006A5F3B">
        <w:t>made in this contribution</w:t>
      </w:r>
      <w:r w:rsidR="00EA1578">
        <w:t>.</w:t>
      </w:r>
    </w:p>
    <w:p w14:paraId="01C00598" w14:textId="77777777" w:rsidR="00D60788" w:rsidRDefault="00D60788" w:rsidP="00D60788">
      <w:pPr>
        <w:rPr>
          <w:rFonts w:eastAsia="MS Mincho"/>
          <w:b/>
          <w:szCs w:val="20"/>
          <w:lang w:eastAsia="ja-JP"/>
        </w:rPr>
      </w:pPr>
      <w:r>
        <w:rPr>
          <w:rFonts w:eastAsia="MS Mincho"/>
          <w:b/>
          <w:szCs w:val="20"/>
          <w:lang w:eastAsia="ja-JP"/>
        </w:rPr>
        <w:t>Proposal 1: Support on-demand SIB1 for UEs in idle/inactive mode in Release 19</w:t>
      </w:r>
    </w:p>
    <w:p w14:paraId="7EFB3437" w14:textId="77777777" w:rsidR="00995DBE" w:rsidRDefault="00995DBE" w:rsidP="00995DBE">
      <w:pPr>
        <w:rPr>
          <w:rFonts w:eastAsia="MS Mincho"/>
          <w:b/>
          <w:szCs w:val="20"/>
          <w:lang w:eastAsia="ja-JP"/>
        </w:rPr>
      </w:pPr>
      <w:r>
        <w:rPr>
          <w:rFonts w:eastAsia="MS Mincho"/>
          <w:b/>
          <w:szCs w:val="20"/>
          <w:lang w:eastAsia="ja-JP"/>
        </w:rPr>
        <w:t>Proposal 2: The following channels and messages from which the UE can obtain UL WUS configuration should be studied.</w:t>
      </w:r>
    </w:p>
    <w:p w14:paraId="060F147A" w14:textId="77777777" w:rsidR="00995DBE" w:rsidRDefault="00995DBE" w:rsidP="00995DBE">
      <w:pPr>
        <w:pStyle w:val="ListParagraph"/>
        <w:numPr>
          <w:ilvl w:val="0"/>
          <w:numId w:val="24"/>
        </w:numPr>
        <w:rPr>
          <w:rFonts w:eastAsia="MS Mincho"/>
          <w:b/>
          <w:szCs w:val="20"/>
          <w:lang w:eastAsia="ja-JP"/>
        </w:rPr>
      </w:pPr>
      <w:r>
        <w:rPr>
          <w:rFonts w:eastAsia="MS Mincho"/>
          <w:b/>
          <w:szCs w:val="20"/>
          <w:lang w:eastAsia="ja-JP"/>
        </w:rPr>
        <w:t>Predefined configuration</w:t>
      </w:r>
    </w:p>
    <w:p w14:paraId="0B912E6B" w14:textId="77777777" w:rsidR="00995DBE" w:rsidRDefault="00995DBE" w:rsidP="00995DBE">
      <w:pPr>
        <w:pStyle w:val="ListParagraph"/>
        <w:numPr>
          <w:ilvl w:val="0"/>
          <w:numId w:val="24"/>
        </w:numPr>
        <w:rPr>
          <w:rFonts w:eastAsia="MS Mincho"/>
          <w:b/>
          <w:szCs w:val="20"/>
          <w:lang w:eastAsia="ja-JP"/>
        </w:rPr>
      </w:pPr>
      <w:r>
        <w:rPr>
          <w:rFonts w:eastAsia="MS Mincho"/>
          <w:b/>
          <w:szCs w:val="20"/>
          <w:lang w:eastAsia="ja-JP"/>
        </w:rPr>
        <w:t>PBCH on NES Cell</w:t>
      </w:r>
    </w:p>
    <w:p w14:paraId="5BAE64C9" w14:textId="77777777" w:rsidR="00995DBE" w:rsidRDefault="00995DBE" w:rsidP="00995DBE">
      <w:pPr>
        <w:pStyle w:val="ListParagraph"/>
        <w:numPr>
          <w:ilvl w:val="0"/>
          <w:numId w:val="24"/>
        </w:numPr>
        <w:rPr>
          <w:rFonts w:eastAsia="MS Mincho"/>
          <w:b/>
          <w:szCs w:val="20"/>
          <w:lang w:eastAsia="ja-JP"/>
        </w:rPr>
      </w:pPr>
      <w:proofErr w:type="spellStart"/>
      <w:r w:rsidRPr="00CB63A8">
        <w:rPr>
          <w:rFonts w:eastAsia="MS Mincho"/>
          <w:b/>
          <w:szCs w:val="20"/>
          <w:lang w:eastAsia="ja-JP"/>
        </w:rPr>
        <w:t>SIBx</w:t>
      </w:r>
      <w:proofErr w:type="spellEnd"/>
      <w:r w:rsidRPr="00CB63A8">
        <w:rPr>
          <w:rFonts w:eastAsia="MS Mincho"/>
          <w:b/>
          <w:szCs w:val="20"/>
          <w:lang w:eastAsia="ja-JP"/>
        </w:rPr>
        <w:t xml:space="preserve"> of Cell A</w:t>
      </w:r>
    </w:p>
    <w:p w14:paraId="4C5D4969" w14:textId="77777777" w:rsidR="00995DBE" w:rsidRDefault="00995DBE" w:rsidP="00995DBE">
      <w:pPr>
        <w:pStyle w:val="ListParagraph"/>
        <w:numPr>
          <w:ilvl w:val="0"/>
          <w:numId w:val="24"/>
        </w:numPr>
        <w:rPr>
          <w:rFonts w:eastAsia="MS Mincho"/>
          <w:b/>
          <w:szCs w:val="20"/>
          <w:lang w:eastAsia="ja-JP"/>
        </w:rPr>
      </w:pPr>
      <w:r>
        <w:rPr>
          <w:rFonts w:eastAsia="MS Mincho"/>
          <w:b/>
          <w:szCs w:val="20"/>
          <w:lang w:eastAsia="ja-JP"/>
        </w:rPr>
        <w:t>RRC release message</w:t>
      </w:r>
    </w:p>
    <w:p w14:paraId="3F72EC8B" w14:textId="77777777" w:rsidR="00995DBE" w:rsidRDefault="00995DBE" w:rsidP="00995DBE">
      <w:pPr>
        <w:rPr>
          <w:rFonts w:eastAsia="MS Mincho"/>
          <w:b/>
          <w:szCs w:val="20"/>
          <w:lang w:eastAsia="ja-JP"/>
        </w:rPr>
      </w:pPr>
      <w:r w:rsidRPr="00DC5E6B">
        <w:rPr>
          <w:rFonts w:eastAsia="MS Mincho" w:hint="eastAsia"/>
          <w:b/>
          <w:szCs w:val="20"/>
          <w:lang w:eastAsia="ja-JP"/>
        </w:rPr>
        <w:t>P</w:t>
      </w:r>
      <w:r w:rsidRPr="00DC5E6B">
        <w:rPr>
          <w:rFonts w:eastAsia="MS Mincho"/>
          <w:b/>
          <w:szCs w:val="20"/>
          <w:lang w:eastAsia="ja-JP"/>
        </w:rPr>
        <w:t xml:space="preserve">roposal </w:t>
      </w:r>
      <w:r>
        <w:rPr>
          <w:rFonts w:eastAsia="MS Mincho"/>
          <w:b/>
          <w:szCs w:val="20"/>
          <w:lang w:eastAsia="ja-JP"/>
        </w:rPr>
        <w:t>3</w:t>
      </w:r>
      <w:r w:rsidRPr="00DC5E6B">
        <w:rPr>
          <w:rFonts w:eastAsia="MS Mincho"/>
          <w:b/>
          <w:szCs w:val="20"/>
          <w:lang w:eastAsia="ja-JP"/>
        </w:rPr>
        <w:t xml:space="preserve">: </w:t>
      </w:r>
      <w:r>
        <w:rPr>
          <w:rFonts w:eastAsia="MS Mincho"/>
          <w:b/>
          <w:szCs w:val="20"/>
          <w:lang w:eastAsia="ja-JP"/>
        </w:rPr>
        <w:t>Indication of NES cell with on-demand SIB1 should be supported.</w:t>
      </w:r>
    </w:p>
    <w:p w14:paraId="36E95EF2" w14:textId="77777777" w:rsidR="00995DBE" w:rsidRDefault="00995DBE" w:rsidP="00995DBE">
      <w:pPr>
        <w:pStyle w:val="ListParagraph"/>
        <w:numPr>
          <w:ilvl w:val="0"/>
          <w:numId w:val="36"/>
        </w:numPr>
        <w:rPr>
          <w:rFonts w:eastAsia="MS Mincho"/>
          <w:b/>
          <w:szCs w:val="20"/>
          <w:lang w:eastAsia="ja-JP"/>
        </w:rPr>
      </w:pPr>
      <w:r>
        <w:rPr>
          <w:rFonts w:eastAsia="MS Mincho"/>
          <w:b/>
          <w:szCs w:val="20"/>
          <w:lang w:eastAsia="ja-JP"/>
        </w:rPr>
        <w:t>A</w:t>
      </w:r>
      <w:r w:rsidRPr="005869AC">
        <w:rPr>
          <w:rFonts w:eastAsia="MS Mincho"/>
          <w:b/>
          <w:szCs w:val="20"/>
          <w:lang w:eastAsia="ja-JP"/>
        </w:rPr>
        <w:t xml:space="preserve">t least indication by PBCH payload of NES cell </w:t>
      </w:r>
      <w:r>
        <w:rPr>
          <w:rFonts w:eastAsia="MS Mincho"/>
          <w:b/>
          <w:szCs w:val="20"/>
          <w:lang w:eastAsia="ja-JP"/>
        </w:rPr>
        <w:t>is</w:t>
      </w:r>
      <w:r w:rsidRPr="005869AC">
        <w:rPr>
          <w:rFonts w:eastAsia="MS Mincho"/>
          <w:b/>
          <w:szCs w:val="20"/>
          <w:lang w:eastAsia="ja-JP"/>
        </w:rPr>
        <w:t xml:space="preserve"> supported.</w:t>
      </w:r>
    </w:p>
    <w:p w14:paraId="31EC4A93" w14:textId="77777777" w:rsidR="00995DBE" w:rsidRDefault="00995DBE" w:rsidP="00995DBE">
      <w:pPr>
        <w:pStyle w:val="ListParagraph"/>
        <w:numPr>
          <w:ilvl w:val="0"/>
          <w:numId w:val="36"/>
        </w:numPr>
        <w:rPr>
          <w:rFonts w:eastAsia="MS Mincho"/>
          <w:b/>
          <w:szCs w:val="20"/>
          <w:lang w:eastAsia="ja-JP"/>
        </w:rPr>
      </w:pPr>
      <w:r w:rsidRPr="005869AC">
        <w:rPr>
          <w:rFonts w:eastAsia="MS Mincho"/>
          <w:b/>
          <w:szCs w:val="20"/>
          <w:lang w:eastAsia="ja-JP"/>
        </w:rPr>
        <w:t xml:space="preserve">indication by </w:t>
      </w:r>
      <w:r>
        <w:rPr>
          <w:rFonts w:eastAsia="MS Mincho"/>
          <w:b/>
          <w:szCs w:val="20"/>
          <w:lang w:eastAsia="ja-JP"/>
        </w:rPr>
        <w:t>WUS configuration in addition to PBCH payload can be considered.</w:t>
      </w:r>
    </w:p>
    <w:p w14:paraId="7F2EEE9D" w14:textId="44D5B157" w:rsidR="00995DBE" w:rsidRDefault="00995DBE" w:rsidP="00995DBE">
      <w:pPr>
        <w:rPr>
          <w:rFonts w:eastAsia="MS Mincho"/>
          <w:b/>
          <w:szCs w:val="20"/>
          <w:lang w:eastAsia="ja-JP"/>
        </w:rPr>
      </w:pPr>
      <w:r>
        <w:rPr>
          <w:rFonts w:eastAsia="MS Mincho"/>
          <w:b/>
          <w:szCs w:val="20"/>
          <w:lang w:eastAsia="ja-JP"/>
        </w:rPr>
        <w:t xml:space="preserve">Proposal </w:t>
      </w:r>
      <w:r w:rsidR="00D042E8">
        <w:rPr>
          <w:rFonts w:eastAsia="MS Mincho"/>
          <w:b/>
          <w:szCs w:val="20"/>
          <w:lang w:eastAsia="ja-JP"/>
        </w:rPr>
        <w:t>4</w:t>
      </w:r>
      <w:r>
        <w:rPr>
          <w:rFonts w:eastAsia="MS Mincho"/>
          <w:b/>
          <w:szCs w:val="20"/>
          <w:lang w:eastAsia="ja-JP"/>
        </w:rPr>
        <w:t xml:space="preserve">: RAN1 should consider that the starting time for </w:t>
      </w:r>
      <w:r w:rsidRPr="00483241">
        <w:rPr>
          <w:rFonts w:eastAsia="MS Mincho"/>
          <w:b/>
          <w:szCs w:val="20"/>
          <w:lang w:eastAsia="ja-JP"/>
        </w:rPr>
        <w:t>SIB1 monitoring</w:t>
      </w:r>
      <w:r>
        <w:rPr>
          <w:rFonts w:eastAsia="MS Mincho"/>
          <w:b/>
          <w:szCs w:val="20"/>
          <w:lang w:eastAsia="ja-JP"/>
        </w:rPr>
        <w:t xml:space="preserve"> are specified </w:t>
      </w:r>
      <w:r>
        <w:rPr>
          <w:rFonts w:eastAsia="MS Mincho" w:hint="eastAsia"/>
          <w:b/>
          <w:szCs w:val="20"/>
          <w:lang w:eastAsia="ja-JP"/>
        </w:rPr>
        <w:t>f</w:t>
      </w:r>
      <w:r>
        <w:rPr>
          <w:rFonts w:eastAsia="MS Mincho"/>
          <w:b/>
          <w:szCs w:val="20"/>
          <w:lang w:eastAsia="ja-JP"/>
        </w:rPr>
        <w:t>rom the UE perspective.</w:t>
      </w:r>
    </w:p>
    <w:p w14:paraId="4684F632" w14:textId="77777777" w:rsidR="00995DBE" w:rsidRPr="00F818B7" w:rsidRDefault="00995DBE" w:rsidP="00995DBE">
      <w:pPr>
        <w:pStyle w:val="ListParagraph"/>
        <w:numPr>
          <w:ilvl w:val="0"/>
          <w:numId w:val="37"/>
        </w:numPr>
        <w:rPr>
          <w:rFonts w:eastAsia="MS Mincho"/>
          <w:b/>
          <w:szCs w:val="20"/>
          <w:lang w:eastAsia="ja-JP"/>
        </w:rPr>
      </w:pPr>
      <w:r>
        <w:rPr>
          <w:rFonts w:eastAsia="MS Mincho"/>
          <w:b/>
          <w:szCs w:val="20"/>
          <w:lang w:eastAsia="ja-JP"/>
        </w:rPr>
        <w:t xml:space="preserve">The starting time for </w:t>
      </w:r>
      <w:r w:rsidRPr="00483241">
        <w:rPr>
          <w:rFonts w:eastAsia="MS Mincho"/>
          <w:b/>
          <w:szCs w:val="20"/>
          <w:lang w:eastAsia="ja-JP"/>
        </w:rPr>
        <w:t>SIB1 monitoring</w:t>
      </w:r>
      <w:r>
        <w:rPr>
          <w:rFonts w:eastAsia="MS Mincho"/>
          <w:b/>
          <w:szCs w:val="20"/>
          <w:lang w:eastAsia="ja-JP"/>
        </w:rPr>
        <w:t xml:space="preserve"> is determined based on the response with on-demand SIB1 request.</w:t>
      </w:r>
    </w:p>
    <w:p w14:paraId="01D345B7" w14:textId="77777777" w:rsidR="00D60788" w:rsidRPr="00981F14" w:rsidRDefault="00D60788" w:rsidP="00CB2D30"/>
    <w:p w14:paraId="1A7ED4E3" w14:textId="41A90516" w:rsidR="002348EF" w:rsidRDefault="002348EF" w:rsidP="002348EF">
      <w:pPr>
        <w:pStyle w:val="Heading1"/>
        <w:spacing w:after="80"/>
        <w:jc w:val="left"/>
        <w:rPr>
          <w:sz w:val="24"/>
          <w:szCs w:val="24"/>
          <w:lang w:eastAsia="zh-CN"/>
        </w:rPr>
      </w:pPr>
      <w:bookmarkStart w:id="2" w:name="_Hlk166173111"/>
      <w:r w:rsidRPr="7C93F6E5">
        <w:rPr>
          <w:sz w:val="24"/>
          <w:szCs w:val="24"/>
          <w:lang w:eastAsia="zh-CN"/>
        </w:rPr>
        <w:t>Reference</w:t>
      </w:r>
      <w:r w:rsidR="00E25E48" w:rsidRPr="7C93F6E5">
        <w:rPr>
          <w:sz w:val="24"/>
          <w:szCs w:val="24"/>
          <w:lang w:eastAsia="zh-CN"/>
        </w:rPr>
        <w:t>s</w:t>
      </w:r>
    </w:p>
    <w:bookmarkEnd w:id="2"/>
    <w:p w14:paraId="1A941939" w14:textId="2BBC519D" w:rsidR="00E1364B" w:rsidRDefault="00E1364B" w:rsidP="005836DD">
      <w:r>
        <w:t>[1]</w:t>
      </w:r>
      <w:r>
        <w:tab/>
      </w:r>
      <w:r>
        <w:tab/>
      </w:r>
      <w:r>
        <w:tab/>
        <w:t xml:space="preserve"> </w:t>
      </w:r>
      <w:r w:rsidR="004976D6">
        <w:t>RP-</w:t>
      </w:r>
      <w:r w:rsidR="005E1F0F">
        <w:t>234065</w:t>
      </w:r>
      <w:r w:rsidR="004976D6">
        <w:tab/>
        <w:t>, “</w:t>
      </w:r>
      <w:r w:rsidR="005174AD" w:rsidRPr="005174AD">
        <w:t>New WID: Enhancements of network energy savings for NR</w:t>
      </w:r>
      <w:r w:rsidR="0024260A">
        <w:t>,</w:t>
      </w:r>
      <w:r w:rsidR="004976D6">
        <w:t>”</w:t>
      </w:r>
      <w:r w:rsidR="0024260A">
        <w:t xml:space="preserve"> 3GPP TSG RAN Meeting #</w:t>
      </w:r>
      <w:r w:rsidR="0004131E">
        <w:t>102</w:t>
      </w:r>
      <w:r w:rsidR="0024260A">
        <w:t xml:space="preserve">, </w:t>
      </w:r>
      <w:r w:rsidR="00526DB4">
        <w:t>December 202</w:t>
      </w:r>
      <w:r w:rsidR="0004131E">
        <w:t>4</w:t>
      </w:r>
      <w:r w:rsidR="007A769A">
        <w:t>.</w:t>
      </w:r>
    </w:p>
    <w:p w14:paraId="23E5EDAE" w14:textId="7DB64525" w:rsidR="00AA74A9" w:rsidRDefault="00777ACB" w:rsidP="005836DD">
      <w:r>
        <w:t xml:space="preserve">[2] </w:t>
      </w:r>
      <w:r w:rsidR="00D11780">
        <w:t>TR 38.864, “Study on network energy savings for NR”</w:t>
      </w:r>
      <w:r w:rsidR="00AA74A9">
        <w:t>.</w:t>
      </w:r>
    </w:p>
    <w:p w14:paraId="43124C8B" w14:textId="6CADD45B" w:rsidR="0090271F" w:rsidRDefault="0090271F" w:rsidP="00AA74A9">
      <w:r>
        <w:t>[</w:t>
      </w:r>
      <w:r w:rsidR="00046981">
        <w:t>3</w:t>
      </w:r>
      <w:r>
        <w:t xml:space="preserve">] </w:t>
      </w:r>
      <w:r w:rsidRPr="0090271F">
        <w:t>R1-2401663</w:t>
      </w:r>
      <w:r>
        <w:t xml:space="preserve">, </w:t>
      </w:r>
      <w:r w:rsidRPr="0090271F">
        <w:t>MediaTek</w:t>
      </w:r>
      <w:r>
        <w:t>, “</w:t>
      </w:r>
      <w:r w:rsidRPr="0090271F">
        <w:tab/>
        <w:t>FL summary 3 for on-demand SIB1 in idle/inactive mode</w:t>
      </w:r>
      <w:r w:rsidRPr="0090271F">
        <w:tab/>
      </w:r>
      <w:r>
        <w:t>,”</w:t>
      </w:r>
      <w:r w:rsidR="006D29BB">
        <w:t xml:space="preserve"> </w:t>
      </w:r>
      <w:r>
        <w:t>RAN1#116 meeting, Feb. 2024.</w:t>
      </w:r>
    </w:p>
    <w:p w14:paraId="1F766FEE" w14:textId="3DBC09AC" w:rsidR="00046981" w:rsidRDefault="00046981" w:rsidP="00046981">
      <w:r>
        <w:t>[</w:t>
      </w:r>
      <w:r>
        <w:t>4</w:t>
      </w:r>
      <w:r>
        <w:t>] RAN1#116bis meeting chairman’s note</w:t>
      </w:r>
    </w:p>
    <w:p w14:paraId="0F12A31F" w14:textId="77777777" w:rsidR="00F97FDD" w:rsidRDefault="00F97FDD" w:rsidP="005836DD"/>
    <w:p w14:paraId="4430B3B8" w14:textId="08DDBD75" w:rsidR="007C1994" w:rsidRDefault="007C1994" w:rsidP="007C1994">
      <w:pPr>
        <w:pStyle w:val="Heading1"/>
        <w:spacing w:after="80"/>
        <w:jc w:val="left"/>
        <w:rPr>
          <w:sz w:val="24"/>
          <w:szCs w:val="24"/>
          <w:lang w:eastAsia="zh-CN"/>
        </w:rPr>
      </w:pPr>
      <w:r>
        <w:rPr>
          <w:sz w:val="24"/>
          <w:szCs w:val="24"/>
          <w:lang w:eastAsia="zh-CN"/>
        </w:rPr>
        <w:t xml:space="preserve">Appendix: </w:t>
      </w:r>
      <w:r w:rsidR="00CD3F59">
        <w:rPr>
          <w:sz w:val="24"/>
          <w:szCs w:val="24"/>
          <w:lang w:eastAsia="zh-CN"/>
        </w:rPr>
        <w:t>simulation assumption</w:t>
      </w:r>
      <w:r w:rsidR="00FF06B1">
        <w:rPr>
          <w:sz w:val="24"/>
          <w:szCs w:val="24"/>
          <w:lang w:eastAsia="zh-CN"/>
        </w:rPr>
        <w:t xml:space="preserve"> for </w:t>
      </w:r>
      <w:r w:rsidR="00CD3F59">
        <w:rPr>
          <w:sz w:val="24"/>
          <w:szCs w:val="24"/>
          <w:lang w:eastAsia="zh-CN"/>
        </w:rPr>
        <w:t xml:space="preserve">evaluation on </w:t>
      </w:r>
      <w:r w:rsidR="00FF06B1">
        <w:rPr>
          <w:sz w:val="24"/>
          <w:szCs w:val="24"/>
          <w:lang w:eastAsia="zh-CN"/>
        </w:rPr>
        <w:t>on-demand SIB1</w:t>
      </w:r>
    </w:p>
    <w:p w14:paraId="4A3C5EF2" w14:textId="6373DAD1" w:rsidR="00D05FD1" w:rsidRDefault="0051737A" w:rsidP="005836DD">
      <w:r>
        <w:rPr>
          <w:noProof/>
        </w:rPr>
        <w:t>T</w:t>
      </w:r>
      <w:r w:rsidR="002805EC">
        <w:rPr>
          <w:noProof/>
        </w:rPr>
        <w:t>able</w:t>
      </w:r>
      <w:r>
        <w:rPr>
          <w:noProof/>
        </w:rPr>
        <w:t xml:space="preserve"> A1</w:t>
      </w:r>
      <w:r w:rsidR="002805EC">
        <w:rPr>
          <w:noProof/>
        </w:rPr>
        <w:t xml:space="preserve"> is simulation assumption </w:t>
      </w:r>
      <w:r w:rsidR="00AF378C">
        <w:rPr>
          <w:rFonts w:eastAsia="MS Mincho"/>
          <w:lang w:eastAsia="ja-JP"/>
        </w:rPr>
        <w:t>on-demand SIB1 evaluation</w:t>
      </w:r>
      <w:r w:rsidR="000B17AD">
        <w:rPr>
          <w:noProof/>
        </w:rPr>
        <w:t>.</w:t>
      </w:r>
    </w:p>
    <w:p w14:paraId="2567941F" w14:textId="79708715" w:rsidR="002F0B4D" w:rsidRDefault="000B17AD" w:rsidP="00AF378C">
      <w:pPr>
        <w:jc w:val="center"/>
        <w:rPr>
          <w:rFonts w:eastAsia="MS Mincho"/>
          <w:lang w:eastAsia="ja-JP"/>
        </w:rPr>
      </w:pPr>
      <w:r>
        <w:rPr>
          <w:rFonts w:eastAsia="MS Mincho" w:hint="eastAsia"/>
          <w:lang w:eastAsia="ja-JP"/>
        </w:rPr>
        <w:t>T</w:t>
      </w:r>
      <w:r>
        <w:rPr>
          <w:rFonts w:eastAsia="MS Mincho"/>
          <w:lang w:eastAsia="ja-JP"/>
        </w:rPr>
        <w:t xml:space="preserve">able </w:t>
      </w:r>
      <w:r w:rsidR="0051737A">
        <w:rPr>
          <w:rFonts w:eastAsia="MS Mincho"/>
          <w:lang w:eastAsia="ja-JP"/>
        </w:rPr>
        <w:t>A</w:t>
      </w:r>
      <w:r>
        <w:rPr>
          <w:rFonts w:eastAsia="MS Mincho"/>
          <w:lang w:eastAsia="ja-JP"/>
        </w:rPr>
        <w:t xml:space="preserve">1: </w:t>
      </w:r>
      <w:r w:rsidR="00614AB4">
        <w:rPr>
          <w:rFonts w:eastAsia="MS Mincho"/>
          <w:lang w:eastAsia="ja-JP"/>
        </w:rPr>
        <w:t>S</w:t>
      </w:r>
      <w:r>
        <w:rPr>
          <w:rFonts w:eastAsia="MS Mincho"/>
          <w:lang w:eastAsia="ja-JP"/>
        </w:rPr>
        <w:t>imulation assumption</w:t>
      </w:r>
      <w:r w:rsidR="00AF378C">
        <w:rPr>
          <w:rFonts w:eastAsia="MS Mincho"/>
          <w:lang w:eastAsia="ja-JP"/>
        </w:rPr>
        <w:t xml:space="preserve"> on on-demand SIB1 evaluation</w:t>
      </w:r>
    </w:p>
    <w:tbl>
      <w:tblPr>
        <w:tblStyle w:val="GridTable4-Accent1"/>
        <w:tblW w:w="0" w:type="auto"/>
        <w:tblLook w:val="04A0" w:firstRow="1" w:lastRow="0" w:firstColumn="1" w:lastColumn="0" w:noHBand="0" w:noVBand="1"/>
      </w:tblPr>
      <w:tblGrid>
        <w:gridCol w:w="4653"/>
        <w:gridCol w:w="4654"/>
      </w:tblGrid>
      <w:tr w:rsidR="000B17AD" w14:paraId="2CDCFC15" w14:textId="77777777" w:rsidTr="000B17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698D770A" w14:textId="46297EE9" w:rsidR="000B17AD" w:rsidRDefault="000B17AD" w:rsidP="00AF378C">
            <w:pPr>
              <w:jc w:val="center"/>
              <w:rPr>
                <w:rFonts w:eastAsia="MS Mincho" w:hint="eastAsia"/>
                <w:lang w:eastAsia="ja-JP"/>
              </w:rPr>
            </w:pPr>
            <w:r>
              <w:rPr>
                <w:rFonts w:eastAsia="MS Mincho" w:hint="eastAsia"/>
                <w:lang w:eastAsia="ja-JP"/>
              </w:rPr>
              <w:t>P</w:t>
            </w:r>
            <w:r>
              <w:rPr>
                <w:rFonts w:eastAsia="MS Mincho"/>
                <w:lang w:eastAsia="ja-JP"/>
              </w:rPr>
              <w:t>arameter</w:t>
            </w:r>
            <w:r w:rsidR="00AF378C">
              <w:rPr>
                <w:rFonts w:eastAsia="MS Mincho"/>
                <w:lang w:eastAsia="ja-JP"/>
              </w:rPr>
              <w:t>s</w:t>
            </w:r>
          </w:p>
        </w:tc>
        <w:tc>
          <w:tcPr>
            <w:tcW w:w="4654" w:type="dxa"/>
          </w:tcPr>
          <w:p w14:paraId="731CA46E" w14:textId="1C062259" w:rsidR="000B17AD" w:rsidRDefault="00AF378C" w:rsidP="00AF378C">
            <w:pPr>
              <w:jc w:val="center"/>
              <w:cnfStyle w:val="100000000000" w:firstRow="1" w:lastRow="0" w:firstColumn="0" w:lastColumn="0" w:oddVBand="0" w:evenVBand="0" w:oddHBand="0" w:evenHBand="0" w:firstRowFirstColumn="0" w:firstRowLastColumn="0" w:lastRowFirstColumn="0" w:lastRowLastColumn="0"/>
              <w:rPr>
                <w:rFonts w:eastAsia="MS Mincho" w:hint="eastAsia"/>
                <w:lang w:eastAsia="ja-JP"/>
              </w:rPr>
            </w:pPr>
            <w:r>
              <w:rPr>
                <w:rFonts w:eastAsia="MS Mincho" w:hint="eastAsia"/>
                <w:lang w:eastAsia="ja-JP"/>
              </w:rPr>
              <w:t>V</w:t>
            </w:r>
            <w:r>
              <w:rPr>
                <w:rFonts w:eastAsia="MS Mincho"/>
                <w:lang w:eastAsia="ja-JP"/>
              </w:rPr>
              <w:t>alue</w:t>
            </w:r>
          </w:p>
        </w:tc>
      </w:tr>
      <w:tr w:rsidR="000B17AD" w14:paraId="301FCFF9"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34BF8FAA" w14:textId="1CD32FA3" w:rsidR="000B17AD" w:rsidRDefault="006E7144" w:rsidP="00AF378C">
            <w:pPr>
              <w:jc w:val="center"/>
              <w:rPr>
                <w:rFonts w:eastAsia="MS Mincho" w:hint="eastAsia"/>
                <w:lang w:eastAsia="ja-JP"/>
              </w:rPr>
            </w:pPr>
            <w:r>
              <w:rPr>
                <w:rFonts w:eastAsia="MS Mincho"/>
                <w:lang w:eastAsia="ja-JP"/>
              </w:rPr>
              <w:t>F</w:t>
            </w:r>
            <w:r w:rsidR="00AF378C">
              <w:rPr>
                <w:rFonts w:eastAsia="MS Mincho"/>
                <w:lang w:eastAsia="ja-JP"/>
              </w:rPr>
              <w:t>requency</w:t>
            </w:r>
          </w:p>
        </w:tc>
        <w:tc>
          <w:tcPr>
            <w:tcW w:w="4654" w:type="dxa"/>
          </w:tcPr>
          <w:p w14:paraId="33F74506" w14:textId="79B9E107" w:rsidR="000B17AD" w:rsidRPr="00C4429E" w:rsidRDefault="006E7144" w:rsidP="00AF378C">
            <w:pPr>
              <w:jc w:val="center"/>
              <w:cnfStyle w:val="000000100000" w:firstRow="0" w:lastRow="0" w:firstColumn="0" w:lastColumn="0" w:oddVBand="0" w:evenVBand="0" w:oddHBand="1" w:evenHBand="0" w:firstRowFirstColumn="0" w:firstRowLastColumn="0" w:lastRowFirstColumn="0" w:lastRowLastColumn="0"/>
              <w:rPr>
                <w:rFonts w:eastAsia="MS Mincho" w:hint="eastAsia"/>
                <w:lang w:eastAsia="ja-JP"/>
              </w:rPr>
            </w:pPr>
            <w:r w:rsidRPr="00C4429E">
              <w:rPr>
                <w:rFonts w:eastAsia="MS Mincho" w:hint="eastAsia"/>
                <w:lang w:eastAsia="ja-JP"/>
              </w:rPr>
              <w:t>4</w:t>
            </w:r>
            <w:r w:rsidRPr="00C4429E">
              <w:rPr>
                <w:rFonts w:eastAsia="MS Mincho"/>
                <w:lang w:eastAsia="ja-JP"/>
              </w:rPr>
              <w:t xml:space="preserve"> GHz</w:t>
            </w:r>
          </w:p>
        </w:tc>
      </w:tr>
      <w:tr w:rsidR="00E729B9" w14:paraId="47087180"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20FC7527" w14:textId="1BA00B84" w:rsidR="00E729B9" w:rsidRDefault="00E729B9" w:rsidP="00AF378C">
            <w:pPr>
              <w:jc w:val="center"/>
              <w:rPr>
                <w:rFonts w:eastAsia="MS Mincho"/>
                <w:lang w:eastAsia="ja-JP"/>
              </w:rPr>
            </w:pPr>
            <w:r>
              <w:rPr>
                <w:rFonts w:eastAsia="MS Mincho" w:hint="eastAsia"/>
                <w:lang w:eastAsia="ja-JP"/>
              </w:rPr>
              <w:t>S</w:t>
            </w:r>
            <w:r>
              <w:rPr>
                <w:rFonts w:eastAsia="MS Mincho"/>
                <w:lang w:eastAsia="ja-JP"/>
              </w:rPr>
              <w:t>ystem bandwidth</w:t>
            </w:r>
          </w:p>
        </w:tc>
        <w:tc>
          <w:tcPr>
            <w:tcW w:w="4654" w:type="dxa"/>
          </w:tcPr>
          <w:p w14:paraId="10271976" w14:textId="16AFAFAE" w:rsidR="00E729B9" w:rsidRPr="00C4429E" w:rsidRDefault="00C4429E" w:rsidP="00AF378C">
            <w:pPr>
              <w:jc w:val="center"/>
              <w:cnfStyle w:val="000000000000" w:firstRow="0" w:lastRow="0" w:firstColumn="0" w:lastColumn="0" w:oddVBand="0" w:evenVBand="0" w:oddHBand="0" w:evenHBand="0" w:firstRowFirstColumn="0" w:firstRowLastColumn="0" w:lastRowFirstColumn="0" w:lastRowLastColumn="0"/>
              <w:rPr>
                <w:rFonts w:eastAsia="MS Mincho" w:hint="eastAsia"/>
                <w:lang w:eastAsia="ja-JP"/>
              </w:rPr>
            </w:pPr>
            <w:r w:rsidRPr="00C4429E">
              <w:rPr>
                <w:rFonts w:eastAsia="MS Mincho"/>
                <w:lang w:eastAsia="ja-JP"/>
              </w:rPr>
              <w:t>10</w:t>
            </w:r>
            <w:r w:rsidR="000A0A0B" w:rsidRPr="00C4429E">
              <w:rPr>
                <w:rFonts w:eastAsia="MS Mincho"/>
                <w:lang w:eastAsia="ja-JP"/>
              </w:rPr>
              <w:t>0 MHz</w:t>
            </w:r>
          </w:p>
        </w:tc>
      </w:tr>
      <w:tr w:rsidR="000B17AD" w14:paraId="770AD5DB"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4F7A404C" w14:textId="263ACE11" w:rsidR="000B17AD" w:rsidRDefault="00276922" w:rsidP="00AF378C">
            <w:pPr>
              <w:jc w:val="center"/>
              <w:rPr>
                <w:rFonts w:eastAsia="MS Mincho" w:hint="eastAsia"/>
                <w:lang w:eastAsia="ja-JP"/>
              </w:rPr>
            </w:pPr>
            <w:r>
              <w:rPr>
                <w:rFonts w:eastAsia="MS Mincho"/>
                <w:lang w:eastAsia="ja-JP"/>
              </w:rPr>
              <w:lastRenderedPageBreak/>
              <w:t>Subcarrier spacing</w:t>
            </w:r>
          </w:p>
        </w:tc>
        <w:tc>
          <w:tcPr>
            <w:tcW w:w="4654" w:type="dxa"/>
          </w:tcPr>
          <w:p w14:paraId="20019055" w14:textId="2A751559" w:rsidR="000B17AD" w:rsidRPr="00C4429E" w:rsidRDefault="00057899" w:rsidP="00AF378C">
            <w:pPr>
              <w:jc w:val="center"/>
              <w:cnfStyle w:val="000000100000" w:firstRow="0" w:lastRow="0" w:firstColumn="0" w:lastColumn="0" w:oddVBand="0" w:evenVBand="0" w:oddHBand="1" w:evenHBand="0" w:firstRowFirstColumn="0" w:firstRowLastColumn="0" w:lastRowFirstColumn="0" w:lastRowLastColumn="0"/>
              <w:rPr>
                <w:rFonts w:eastAsia="MS Mincho" w:hint="eastAsia"/>
                <w:lang w:eastAsia="ja-JP"/>
              </w:rPr>
            </w:pPr>
            <w:r w:rsidRPr="00C4429E">
              <w:rPr>
                <w:rFonts w:eastAsia="MS Mincho" w:hint="eastAsia"/>
                <w:lang w:eastAsia="ja-JP"/>
              </w:rPr>
              <w:t>3</w:t>
            </w:r>
            <w:r w:rsidRPr="00C4429E">
              <w:rPr>
                <w:rFonts w:eastAsia="MS Mincho"/>
                <w:lang w:eastAsia="ja-JP"/>
              </w:rPr>
              <w:t>0 kHz</w:t>
            </w:r>
          </w:p>
        </w:tc>
      </w:tr>
      <w:tr w:rsidR="000B17AD" w14:paraId="113BDF85"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75BB2F9C" w14:textId="30986CA4" w:rsidR="000B17AD" w:rsidRDefault="00057899" w:rsidP="00AF378C">
            <w:pPr>
              <w:jc w:val="center"/>
              <w:rPr>
                <w:rFonts w:eastAsia="MS Mincho" w:hint="eastAsia"/>
                <w:lang w:eastAsia="ja-JP"/>
              </w:rPr>
            </w:pPr>
            <w:r>
              <w:rPr>
                <w:rFonts w:eastAsia="MS Mincho" w:hint="eastAsia"/>
                <w:lang w:eastAsia="ja-JP"/>
              </w:rPr>
              <w:t>T</w:t>
            </w:r>
            <w:r>
              <w:rPr>
                <w:rFonts w:eastAsia="MS Mincho"/>
                <w:lang w:eastAsia="ja-JP"/>
              </w:rPr>
              <w:t>DD pattern</w:t>
            </w:r>
          </w:p>
        </w:tc>
        <w:tc>
          <w:tcPr>
            <w:tcW w:w="4654" w:type="dxa"/>
          </w:tcPr>
          <w:p w14:paraId="291E7A05" w14:textId="5A0C4A57" w:rsidR="000B17AD" w:rsidRPr="00C4429E" w:rsidRDefault="00057899" w:rsidP="00AF378C">
            <w:pPr>
              <w:jc w:val="center"/>
              <w:cnfStyle w:val="000000000000" w:firstRow="0" w:lastRow="0" w:firstColumn="0" w:lastColumn="0" w:oddVBand="0" w:evenVBand="0" w:oddHBand="0" w:evenHBand="0" w:firstRowFirstColumn="0" w:firstRowLastColumn="0" w:lastRowFirstColumn="0" w:lastRowLastColumn="0"/>
              <w:rPr>
                <w:rFonts w:eastAsia="MS Mincho" w:hint="eastAsia"/>
                <w:lang w:eastAsia="ja-JP"/>
              </w:rPr>
            </w:pPr>
            <w:r w:rsidRPr="00C4429E">
              <w:rPr>
                <w:rFonts w:eastAsia="MS Mincho" w:hint="eastAsia"/>
                <w:lang w:eastAsia="ja-JP"/>
              </w:rPr>
              <w:t>D</w:t>
            </w:r>
            <w:r w:rsidRPr="00C4429E">
              <w:rPr>
                <w:rFonts w:eastAsia="MS Mincho"/>
                <w:lang w:eastAsia="ja-JP"/>
              </w:rPr>
              <w:t>DDSU</w:t>
            </w:r>
          </w:p>
        </w:tc>
      </w:tr>
      <w:tr w:rsidR="009E4B06" w14:paraId="678F6E08"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1D102AB2" w14:textId="21B553DC" w:rsidR="009E4B06" w:rsidRDefault="004155CF" w:rsidP="00AF378C">
            <w:pPr>
              <w:jc w:val="center"/>
              <w:rPr>
                <w:rFonts w:eastAsia="MS Mincho" w:hint="eastAsia"/>
                <w:lang w:eastAsia="ja-JP"/>
              </w:rPr>
            </w:pPr>
            <w:r>
              <w:rPr>
                <w:rFonts w:eastAsia="MS Mincho" w:hint="eastAsia"/>
                <w:lang w:eastAsia="ja-JP"/>
              </w:rPr>
              <w:t>S</w:t>
            </w:r>
            <w:r>
              <w:rPr>
                <w:rFonts w:eastAsia="MS Mincho"/>
                <w:lang w:eastAsia="ja-JP"/>
              </w:rPr>
              <w:t>SB pattern</w:t>
            </w:r>
          </w:p>
        </w:tc>
        <w:tc>
          <w:tcPr>
            <w:tcW w:w="4654" w:type="dxa"/>
          </w:tcPr>
          <w:p w14:paraId="1042A3B7" w14:textId="3C8240BA" w:rsidR="009E4B06" w:rsidRPr="00C4429E" w:rsidRDefault="004155CF" w:rsidP="00AF378C">
            <w:pPr>
              <w:jc w:val="center"/>
              <w:cnfStyle w:val="000000100000" w:firstRow="0" w:lastRow="0" w:firstColumn="0" w:lastColumn="0" w:oddVBand="0" w:evenVBand="0" w:oddHBand="1" w:evenHBand="0" w:firstRowFirstColumn="0" w:firstRowLastColumn="0" w:lastRowFirstColumn="0" w:lastRowLastColumn="0"/>
              <w:rPr>
                <w:rFonts w:eastAsia="MS Mincho" w:hint="eastAsia"/>
                <w:lang w:eastAsia="ja-JP"/>
              </w:rPr>
            </w:pPr>
            <w:r w:rsidRPr="00C4429E">
              <w:rPr>
                <w:rFonts w:eastAsia="MS Mincho" w:hint="eastAsia"/>
                <w:lang w:eastAsia="ja-JP"/>
              </w:rPr>
              <w:t>C</w:t>
            </w:r>
            <w:r w:rsidRPr="00C4429E">
              <w:rPr>
                <w:rFonts w:eastAsia="MS Mincho"/>
                <w:lang w:eastAsia="ja-JP"/>
              </w:rPr>
              <w:t>ase C</w:t>
            </w:r>
          </w:p>
        </w:tc>
      </w:tr>
      <w:tr w:rsidR="00D07068" w14:paraId="01428195"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5D1D244B" w14:textId="3905E6EB" w:rsidR="00D07068" w:rsidRDefault="00E729B9" w:rsidP="00AF378C">
            <w:pPr>
              <w:jc w:val="center"/>
              <w:rPr>
                <w:rFonts w:eastAsia="MS Mincho" w:hint="eastAsia"/>
                <w:lang w:eastAsia="ja-JP"/>
              </w:rPr>
            </w:pPr>
            <w:r>
              <w:rPr>
                <w:rFonts w:eastAsia="MS Mincho"/>
                <w:lang w:eastAsia="ja-JP"/>
              </w:rPr>
              <w:t xml:space="preserve">Total </w:t>
            </w:r>
            <w:r w:rsidR="00D07068">
              <w:rPr>
                <w:rFonts w:eastAsia="MS Mincho" w:hint="eastAsia"/>
                <w:lang w:eastAsia="ja-JP"/>
              </w:rPr>
              <w:t>B</w:t>
            </w:r>
            <w:r w:rsidR="00D07068">
              <w:rPr>
                <w:rFonts w:eastAsia="MS Mincho"/>
                <w:lang w:eastAsia="ja-JP"/>
              </w:rPr>
              <w:t>S transmit power</w:t>
            </w:r>
          </w:p>
        </w:tc>
        <w:tc>
          <w:tcPr>
            <w:tcW w:w="4654" w:type="dxa"/>
          </w:tcPr>
          <w:p w14:paraId="4206283D" w14:textId="26705320" w:rsidR="00D07068" w:rsidRPr="00C4429E" w:rsidRDefault="005B1B39" w:rsidP="00AF378C">
            <w:pPr>
              <w:jc w:val="center"/>
              <w:cnfStyle w:val="000000000000" w:firstRow="0" w:lastRow="0" w:firstColumn="0" w:lastColumn="0" w:oddVBand="0" w:evenVBand="0" w:oddHBand="0" w:evenHBand="0" w:firstRowFirstColumn="0" w:firstRowLastColumn="0" w:lastRowFirstColumn="0" w:lastRowLastColumn="0"/>
              <w:rPr>
                <w:rFonts w:eastAsia="MS Mincho" w:hint="eastAsia"/>
                <w:lang w:eastAsia="ja-JP"/>
              </w:rPr>
            </w:pPr>
            <w:r>
              <w:rPr>
                <w:rFonts w:eastAsia="MS Mincho" w:hint="eastAsia"/>
                <w:lang w:eastAsia="ja-JP"/>
              </w:rPr>
              <w:t>5</w:t>
            </w:r>
            <w:r>
              <w:rPr>
                <w:rFonts w:eastAsia="MS Mincho"/>
                <w:lang w:eastAsia="ja-JP"/>
              </w:rPr>
              <w:t xml:space="preserve">5 </w:t>
            </w:r>
            <w:r w:rsidR="00281249" w:rsidRPr="00C4429E">
              <w:rPr>
                <w:rFonts w:eastAsia="MS Mincho"/>
                <w:lang w:eastAsia="ja-JP"/>
              </w:rPr>
              <w:t>dBm</w:t>
            </w:r>
          </w:p>
        </w:tc>
      </w:tr>
      <w:tr w:rsidR="00C4429E" w14:paraId="3B0CA2C1"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43961B69" w14:textId="5DA1799D" w:rsidR="00C4429E" w:rsidRDefault="00C4429E" w:rsidP="00AF378C">
            <w:pPr>
              <w:jc w:val="center"/>
              <w:rPr>
                <w:rFonts w:eastAsia="MS Mincho"/>
                <w:lang w:eastAsia="ja-JP"/>
              </w:rPr>
            </w:pPr>
            <w:r>
              <w:rPr>
                <w:rFonts w:eastAsia="MS Mincho" w:hint="eastAsia"/>
                <w:lang w:eastAsia="ja-JP"/>
              </w:rPr>
              <w:t>T</w:t>
            </w:r>
            <w:r>
              <w:rPr>
                <w:rFonts w:eastAsia="MS Mincho"/>
                <w:lang w:eastAsia="ja-JP"/>
              </w:rPr>
              <w:t>otal number of Tx RUs</w:t>
            </w:r>
          </w:p>
        </w:tc>
        <w:tc>
          <w:tcPr>
            <w:tcW w:w="4654" w:type="dxa"/>
          </w:tcPr>
          <w:p w14:paraId="70A668BA" w14:textId="18FBD0F4" w:rsidR="00C4429E" w:rsidRPr="00C4429E" w:rsidRDefault="00C4429E" w:rsidP="00AF378C">
            <w:pPr>
              <w:jc w:val="center"/>
              <w:cnfStyle w:val="000000100000" w:firstRow="0" w:lastRow="0" w:firstColumn="0" w:lastColumn="0" w:oddVBand="0" w:evenVBand="0" w:oddHBand="1" w:evenHBand="0" w:firstRowFirstColumn="0" w:firstRowLastColumn="0" w:lastRowFirstColumn="0" w:lastRowLastColumn="0"/>
              <w:rPr>
                <w:rFonts w:eastAsia="MS Mincho" w:hint="eastAsia"/>
                <w:lang w:eastAsia="ja-JP"/>
              </w:rPr>
            </w:pPr>
            <w:r w:rsidRPr="00C4429E">
              <w:rPr>
                <w:rFonts w:eastAsia="MS Mincho" w:hint="eastAsia"/>
                <w:lang w:eastAsia="ja-JP"/>
              </w:rPr>
              <w:t>6</w:t>
            </w:r>
            <w:r w:rsidRPr="00C4429E">
              <w:rPr>
                <w:rFonts w:eastAsia="MS Mincho"/>
                <w:lang w:eastAsia="ja-JP"/>
              </w:rPr>
              <w:t>4</w:t>
            </w:r>
          </w:p>
        </w:tc>
      </w:tr>
      <w:tr w:rsidR="00390387" w14:paraId="09F8A87F"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2167D68D" w14:textId="61EBE543" w:rsidR="00390387" w:rsidRDefault="00390387" w:rsidP="00AF378C">
            <w:pPr>
              <w:jc w:val="center"/>
              <w:rPr>
                <w:rFonts w:eastAsia="MS Mincho"/>
                <w:lang w:eastAsia="ja-JP"/>
              </w:rPr>
            </w:pPr>
            <w:r>
              <w:rPr>
                <w:rFonts w:eastAsia="MS Mincho" w:hint="eastAsia"/>
                <w:lang w:eastAsia="ja-JP"/>
              </w:rPr>
              <w:t>S</w:t>
            </w:r>
            <w:r>
              <w:rPr>
                <w:rFonts w:eastAsia="MS Mincho"/>
                <w:lang w:eastAsia="ja-JP"/>
              </w:rPr>
              <w:t>SB period</w:t>
            </w:r>
          </w:p>
        </w:tc>
        <w:tc>
          <w:tcPr>
            <w:tcW w:w="4654" w:type="dxa"/>
          </w:tcPr>
          <w:p w14:paraId="279E964C" w14:textId="5FAA1E7F" w:rsidR="00390387" w:rsidRPr="00E729B9" w:rsidRDefault="00390387" w:rsidP="00AF378C">
            <w:pPr>
              <w:jc w:val="center"/>
              <w:cnfStyle w:val="000000000000" w:firstRow="0" w:lastRow="0" w:firstColumn="0" w:lastColumn="0" w:oddVBand="0" w:evenVBand="0" w:oddHBand="0" w:evenHBand="0" w:firstRowFirstColumn="0" w:firstRowLastColumn="0" w:lastRowFirstColumn="0" w:lastRowLastColumn="0"/>
              <w:rPr>
                <w:rFonts w:eastAsia="MS Mincho" w:hint="eastAsia"/>
                <w:highlight w:val="yellow"/>
                <w:lang w:eastAsia="ja-JP"/>
              </w:rPr>
            </w:pPr>
            <w:r w:rsidRPr="00390387">
              <w:rPr>
                <w:rFonts w:eastAsia="MS Mincho" w:hint="eastAsia"/>
                <w:lang w:eastAsia="ja-JP"/>
              </w:rPr>
              <w:t>2</w:t>
            </w:r>
            <w:r w:rsidRPr="00390387">
              <w:rPr>
                <w:rFonts w:eastAsia="MS Mincho"/>
                <w:lang w:eastAsia="ja-JP"/>
              </w:rPr>
              <w:t>0 msec</w:t>
            </w:r>
          </w:p>
        </w:tc>
      </w:tr>
      <w:tr w:rsidR="000B17AD" w14:paraId="01A1550A"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40FAB2A7" w14:textId="41A74109" w:rsidR="000B17AD" w:rsidRDefault="000D2763" w:rsidP="00AF378C">
            <w:pPr>
              <w:jc w:val="center"/>
              <w:rPr>
                <w:rFonts w:eastAsia="MS Mincho" w:hint="eastAsia"/>
                <w:lang w:eastAsia="ja-JP"/>
              </w:rPr>
            </w:pPr>
            <w:r>
              <w:rPr>
                <w:rFonts w:eastAsia="MS Mincho" w:hint="eastAsia"/>
                <w:lang w:eastAsia="ja-JP"/>
              </w:rPr>
              <w:t>S</w:t>
            </w:r>
            <w:r>
              <w:rPr>
                <w:rFonts w:eastAsia="MS Mincho"/>
                <w:lang w:eastAsia="ja-JP"/>
              </w:rPr>
              <w:t>etting A: SIB1 period</w:t>
            </w:r>
          </w:p>
        </w:tc>
        <w:tc>
          <w:tcPr>
            <w:tcW w:w="4654" w:type="dxa"/>
          </w:tcPr>
          <w:p w14:paraId="6CA4997E" w14:textId="2798D4DF" w:rsidR="000B17AD" w:rsidRDefault="000D2763" w:rsidP="00AF378C">
            <w:pPr>
              <w:jc w:val="center"/>
              <w:cnfStyle w:val="000000100000" w:firstRow="0" w:lastRow="0" w:firstColumn="0" w:lastColumn="0" w:oddVBand="0" w:evenVBand="0" w:oddHBand="1" w:evenHBand="0" w:firstRowFirstColumn="0" w:firstRowLastColumn="0" w:lastRowFirstColumn="0" w:lastRowLastColumn="0"/>
              <w:rPr>
                <w:rFonts w:eastAsia="MS Mincho" w:hint="eastAsia"/>
                <w:lang w:eastAsia="ja-JP"/>
              </w:rPr>
            </w:pPr>
            <w:r>
              <w:rPr>
                <w:rFonts w:eastAsia="MS Mincho" w:hint="eastAsia"/>
                <w:lang w:eastAsia="ja-JP"/>
              </w:rPr>
              <w:t>2</w:t>
            </w:r>
            <w:r>
              <w:rPr>
                <w:rFonts w:eastAsia="MS Mincho"/>
                <w:lang w:eastAsia="ja-JP"/>
              </w:rPr>
              <w:t>0, 40, and 160 msec</w:t>
            </w:r>
          </w:p>
        </w:tc>
      </w:tr>
      <w:tr w:rsidR="000B17AD" w14:paraId="51D8D1E9"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2548013B" w14:textId="60468CBF" w:rsidR="000B17AD" w:rsidRDefault="00A6282C" w:rsidP="00AF378C">
            <w:pPr>
              <w:jc w:val="center"/>
              <w:rPr>
                <w:rFonts w:eastAsia="MS Mincho" w:hint="eastAsia"/>
                <w:lang w:eastAsia="ja-JP"/>
              </w:rPr>
            </w:pPr>
            <w:r>
              <w:rPr>
                <w:rFonts w:eastAsia="MS Mincho"/>
                <w:lang w:eastAsia="ja-JP"/>
              </w:rPr>
              <w:t xml:space="preserve">Setting </w:t>
            </w:r>
            <w:r w:rsidRPr="00A6282C">
              <w:rPr>
                <w:rFonts w:eastAsia="MS Mincho"/>
                <w:lang w:eastAsia="ja-JP"/>
              </w:rPr>
              <w:t>B</w:t>
            </w:r>
            <w:r w:rsidR="007562C5">
              <w:rPr>
                <w:rFonts w:eastAsia="MS Mincho"/>
                <w:lang w:eastAsia="ja-JP"/>
              </w:rPr>
              <w:t>1</w:t>
            </w:r>
            <w:r>
              <w:rPr>
                <w:rFonts w:eastAsia="MS Mincho"/>
                <w:lang w:eastAsia="ja-JP"/>
              </w:rPr>
              <w:t xml:space="preserve">: </w:t>
            </w:r>
            <w:r w:rsidRPr="00A6282C">
              <w:rPr>
                <w:rFonts w:eastAsia="MS Mincho"/>
                <w:lang w:eastAsia="ja-JP"/>
              </w:rPr>
              <w:t>Cell load</w:t>
            </w:r>
          </w:p>
        </w:tc>
        <w:tc>
          <w:tcPr>
            <w:tcW w:w="4654" w:type="dxa"/>
          </w:tcPr>
          <w:p w14:paraId="5663E86F" w14:textId="57F66D39" w:rsidR="000B17AD" w:rsidRDefault="00A6282C" w:rsidP="00AF378C">
            <w:pPr>
              <w:jc w:val="center"/>
              <w:cnfStyle w:val="000000000000" w:firstRow="0" w:lastRow="0" w:firstColumn="0" w:lastColumn="0" w:oddVBand="0" w:evenVBand="0" w:oddHBand="0" w:evenHBand="0" w:firstRowFirstColumn="0" w:firstRowLastColumn="0" w:lastRowFirstColumn="0" w:lastRowLastColumn="0"/>
              <w:rPr>
                <w:rFonts w:eastAsia="MS Mincho" w:hint="eastAsia"/>
                <w:lang w:eastAsia="ja-JP"/>
              </w:rPr>
            </w:pPr>
            <w:r>
              <w:rPr>
                <w:rFonts w:eastAsia="MS Mincho" w:hint="eastAsia"/>
                <w:lang w:eastAsia="ja-JP"/>
              </w:rPr>
              <w:t>E</w:t>
            </w:r>
            <w:r>
              <w:rPr>
                <w:rFonts w:eastAsia="MS Mincho"/>
                <w:lang w:eastAsia="ja-JP"/>
              </w:rPr>
              <w:t>mpty load</w:t>
            </w:r>
          </w:p>
        </w:tc>
      </w:tr>
      <w:tr w:rsidR="000D2763" w14:paraId="22B5A548"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0220DC0B" w14:textId="259A2F12" w:rsidR="000D2763" w:rsidRDefault="00116056" w:rsidP="00AF378C">
            <w:pPr>
              <w:jc w:val="center"/>
              <w:rPr>
                <w:rFonts w:eastAsia="MS Mincho" w:hint="eastAsia"/>
                <w:lang w:eastAsia="ja-JP"/>
              </w:rPr>
            </w:pPr>
            <w:r>
              <w:rPr>
                <w:rFonts w:eastAsia="MS Mincho"/>
                <w:lang w:eastAsia="ja-JP"/>
              </w:rPr>
              <w:t xml:space="preserve">Setting </w:t>
            </w:r>
            <w:r>
              <w:rPr>
                <w:rFonts w:eastAsia="MS Mincho" w:hint="eastAsia"/>
                <w:lang w:eastAsia="ja-JP"/>
              </w:rPr>
              <w:t>B</w:t>
            </w:r>
            <w:r>
              <w:rPr>
                <w:rFonts w:eastAsia="MS Mincho"/>
                <w:lang w:eastAsia="ja-JP"/>
              </w:rPr>
              <w:t>2: Traffic model</w:t>
            </w:r>
          </w:p>
        </w:tc>
        <w:tc>
          <w:tcPr>
            <w:tcW w:w="4654" w:type="dxa"/>
          </w:tcPr>
          <w:p w14:paraId="41A64519" w14:textId="059088E0" w:rsidR="000D2763" w:rsidRDefault="00685288" w:rsidP="00AF378C">
            <w:pPr>
              <w:jc w:val="center"/>
              <w:cnfStyle w:val="000000100000" w:firstRow="0" w:lastRow="0" w:firstColumn="0" w:lastColumn="0" w:oddVBand="0" w:evenVBand="0" w:oddHBand="1" w:evenHBand="0" w:firstRowFirstColumn="0" w:firstRowLastColumn="0" w:lastRowFirstColumn="0" w:lastRowLastColumn="0"/>
              <w:rPr>
                <w:rFonts w:eastAsia="MS Mincho" w:hint="eastAsia"/>
                <w:lang w:eastAsia="ja-JP"/>
              </w:rPr>
            </w:pPr>
            <w:r>
              <w:rPr>
                <w:rFonts w:eastAsia="MS Mincho" w:hint="eastAsia"/>
                <w:lang w:eastAsia="ja-JP"/>
              </w:rPr>
              <w:t>F</w:t>
            </w:r>
            <w:r>
              <w:rPr>
                <w:rFonts w:eastAsia="MS Mincho"/>
                <w:lang w:eastAsia="ja-JP"/>
              </w:rPr>
              <w:t>TP3</w:t>
            </w:r>
          </w:p>
        </w:tc>
      </w:tr>
      <w:tr w:rsidR="000D2763" w14:paraId="3CD9A692"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7FF37D11" w14:textId="5C192E9A" w:rsidR="000D2763" w:rsidRDefault="00116056" w:rsidP="00AF378C">
            <w:pPr>
              <w:jc w:val="center"/>
              <w:rPr>
                <w:rFonts w:eastAsia="MS Mincho" w:hint="eastAsia"/>
                <w:lang w:eastAsia="ja-JP"/>
              </w:rPr>
            </w:pPr>
            <w:r>
              <w:rPr>
                <w:rFonts w:eastAsia="MS Mincho" w:hint="eastAsia"/>
                <w:lang w:eastAsia="ja-JP"/>
              </w:rPr>
              <w:t>S</w:t>
            </w:r>
            <w:r>
              <w:rPr>
                <w:rFonts w:eastAsia="MS Mincho"/>
                <w:lang w:eastAsia="ja-JP"/>
              </w:rPr>
              <w:t xml:space="preserve">etting C: </w:t>
            </w:r>
            <w:r w:rsidR="00A359D9" w:rsidRPr="00A359D9">
              <w:rPr>
                <w:rFonts w:eastAsia="MS Mincho"/>
                <w:lang w:eastAsia="ja-JP"/>
              </w:rPr>
              <w:t>SIB1 PDSCH TDRA</w:t>
            </w:r>
            <w:r w:rsidR="00A11845">
              <w:rPr>
                <w:rFonts w:eastAsia="MS Mincho"/>
                <w:lang w:eastAsia="ja-JP"/>
              </w:rPr>
              <w:t xml:space="preserve"> </w:t>
            </w:r>
            <w:r w:rsidR="00C06E72" w:rsidRPr="00C06E72">
              <w:rPr>
                <w:rFonts w:eastAsia="MS Mincho"/>
                <w:lang w:eastAsia="ja-JP"/>
              </w:rPr>
              <w:t>(Row index, S, L)</w:t>
            </w:r>
          </w:p>
        </w:tc>
        <w:tc>
          <w:tcPr>
            <w:tcW w:w="4654" w:type="dxa"/>
          </w:tcPr>
          <w:p w14:paraId="3B1201BE" w14:textId="7B5BD32D" w:rsidR="000D2763" w:rsidRDefault="00C06E72" w:rsidP="00AF378C">
            <w:pPr>
              <w:jc w:val="center"/>
              <w:cnfStyle w:val="000000000000" w:firstRow="0" w:lastRow="0" w:firstColumn="0" w:lastColumn="0" w:oddVBand="0" w:evenVBand="0" w:oddHBand="0" w:evenHBand="0" w:firstRowFirstColumn="0" w:firstRowLastColumn="0" w:lastRowFirstColumn="0" w:lastRowLastColumn="0"/>
              <w:rPr>
                <w:rFonts w:eastAsia="MS Mincho" w:hint="eastAsia"/>
                <w:lang w:eastAsia="ja-JP"/>
              </w:rPr>
            </w:pPr>
            <w:r>
              <w:rPr>
                <w:rFonts w:eastAsia="MS Mincho" w:hint="eastAsia"/>
                <w:lang w:eastAsia="ja-JP"/>
              </w:rPr>
              <w:t>(</w:t>
            </w:r>
            <w:r>
              <w:rPr>
                <w:rFonts w:eastAsia="MS Mincho"/>
                <w:lang w:eastAsia="ja-JP"/>
              </w:rPr>
              <w:t>1, 2, 12)</w:t>
            </w:r>
          </w:p>
        </w:tc>
      </w:tr>
      <w:tr w:rsidR="000D2763" w14:paraId="23B7A835"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4E0279C6" w14:textId="4F2EA20F" w:rsidR="000D2763" w:rsidRDefault="00C06E72" w:rsidP="00AF378C">
            <w:pPr>
              <w:jc w:val="center"/>
              <w:rPr>
                <w:rFonts w:eastAsia="MS Mincho" w:hint="eastAsia"/>
                <w:lang w:eastAsia="ja-JP"/>
              </w:rPr>
            </w:pPr>
            <w:r>
              <w:rPr>
                <w:rFonts w:eastAsia="MS Mincho" w:hint="eastAsia"/>
                <w:lang w:eastAsia="ja-JP"/>
              </w:rPr>
              <w:t>S</w:t>
            </w:r>
            <w:r>
              <w:rPr>
                <w:rFonts w:eastAsia="MS Mincho"/>
                <w:lang w:eastAsia="ja-JP"/>
              </w:rPr>
              <w:t xml:space="preserve">etting D: </w:t>
            </w:r>
            <w:r w:rsidRPr="00C06E72">
              <w:rPr>
                <w:rFonts w:eastAsia="MS Mincho"/>
                <w:lang w:eastAsia="ja-JP"/>
              </w:rPr>
              <w:t>CORESET0/SSB mux pattern (</w:t>
            </w:r>
            <w:proofErr w:type="spellStart"/>
            <w:r w:rsidRPr="00C06E72">
              <w:rPr>
                <w:rFonts w:eastAsia="MS Mincho"/>
                <w:lang w:eastAsia="ja-JP"/>
              </w:rPr>
              <w:t>controlResourceSetZero</w:t>
            </w:r>
            <w:proofErr w:type="spellEnd"/>
            <w:r w:rsidRPr="00C06E72">
              <w:rPr>
                <w:rFonts w:eastAsia="MS Mincho"/>
                <w:lang w:eastAsia="ja-JP"/>
              </w:rPr>
              <w:t xml:space="preserve">, </w:t>
            </w:r>
            <w:proofErr w:type="spellStart"/>
            <w:r w:rsidRPr="00C06E72">
              <w:rPr>
                <w:rFonts w:eastAsia="MS Mincho"/>
                <w:lang w:eastAsia="ja-JP"/>
              </w:rPr>
              <w:t>searchSpaceZero</w:t>
            </w:r>
            <w:proofErr w:type="spellEnd"/>
            <w:r w:rsidRPr="00C06E72">
              <w:rPr>
                <w:rFonts w:eastAsia="MS Mincho"/>
                <w:lang w:eastAsia="ja-JP"/>
              </w:rPr>
              <w:t>)</w:t>
            </w:r>
          </w:p>
        </w:tc>
        <w:tc>
          <w:tcPr>
            <w:tcW w:w="4654" w:type="dxa"/>
          </w:tcPr>
          <w:p w14:paraId="50067B5E" w14:textId="681AB38B" w:rsidR="000D2763" w:rsidRPr="00C06E72" w:rsidRDefault="00C06E72" w:rsidP="00AF378C">
            <w:pPr>
              <w:jc w:val="center"/>
              <w:cnfStyle w:val="000000100000" w:firstRow="0" w:lastRow="0" w:firstColumn="0" w:lastColumn="0" w:oddVBand="0" w:evenVBand="0" w:oddHBand="1" w:evenHBand="0" w:firstRowFirstColumn="0" w:firstRowLastColumn="0" w:lastRowFirstColumn="0" w:lastRowLastColumn="0"/>
              <w:rPr>
                <w:rFonts w:eastAsia="MS Mincho" w:hint="eastAsia"/>
                <w:lang w:eastAsia="ja-JP"/>
              </w:rPr>
            </w:pPr>
            <w:r>
              <w:rPr>
                <w:rFonts w:eastAsia="MS Mincho"/>
                <w:lang w:eastAsia="ja-JP"/>
              </w:rPr>
              <w:t>(</w:t>
            </w:r>
            <w:r w:rsidR="002F6567">
              <w:rPr>
                <w:rFonts w:eastAsia="MS Mincho"/>
                <w:lang w:eastAsia="ja-JP"/>
              </w:rPr>
              <w:t>0, 0</w:t>
            </w:r>
            <w:r>
              <w:rPr>
                <w:rFonts w:eastAsia="MS Mincho"/>
                <w:lang w:eastAsia="ja-JP"/>
              </w:rPr>
              <w:t>)</w:t>
            </w:r>
          </w:p>
        </w:tc>
      </w:tr>
      <w:tr w:rsidR="002F6567" w14:paraId="48833E75"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0A93CAC1" w14:textId="44A8238A" w:rsidR="002F6567" w:rsidRDefault="002F6567" w:rsidP="00AF378C">
            <w:pPr>
              <w:jc w:val="center"/>
              <w:rPr>
                <w:rFonts w:eastAsia="MS Mincho" w:hint="eastAsia"/>
                <w:lang w:eastAsia="ja-JP"/>
              </w:rPr>
            </w:pPr>
            <w:r>
              <w:rPr>
                <w:rFonts w:eastAsia="MS Mincho" w:hint="eastAsia"/>
                <w:lang w:eastAsia="ja-JP"/>
              </w:rPr>
              <w:t>S</w:t>
            </w:r>
            <w:r>
              <w:rPr>
                <w:rFonts w:eastAsia="MS Mincho"/>
                <w:lang w:eastAsia="ja-JP"/>
              </w:rPr>
              <w:t xml:space="preserve">etting E: </w:t>
            </w:r>
            <w:r w:rsidR="008F0344" w:rsidRPr="008F0344">
              <w:rPr>
                <w:rFonts w:eastAsia="MS Mincho"/>
                <w:lang w:eastAsia="ja-JP"/>
              </w:rPr>
              <w:t>PRACH configuration index</w:t>
            </w:r>
          </w:p>
        </w:tc>
        <w:tc>
          <w:tcPr>
            <w:tcW w:w="4654" w:type="dxa"/>
          </w:tcPr>
          <w:p w14:paraId="62D60B7A" w14:textId="40FFC907" w:rsidR="002F6567" w:rsidRDefault="008F0344" w:rsidP="00AF378C">
            <w:pPr>
              <w:jc w:val="center"/>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hint="eastAsia"/>
                <w:lang w:eastAsia="ja-JP"/>
              </w:rPr>
              <w:t>1</w:t>
            </w:r>
            <w:r>
              <w:rPr>
                <w:rFonts w:eastAsia="MS Mincho"/>
                <w:lang w:eastAsia="ja-JP"/>
              </w:rPr>
              <w:t>4</w:t>
            </w:r>
            <w:r w:rsidR="006F341F">
              <w:rPr>
                <w:rFonts w:eastAsia="MS Mincho"/>
                <w:lang w:eastAsia="ja-JP"/>
              </w:rPr>
              <w:t>8</w:t>
            </w:r>
          </w:p>
        </w:tc>
      </w:tr>
      <w:tr w:rsidR="002F6567" w14:paraId="5229F487"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7CFE68AE" w14:textId="57D2E8FA" w:rsidR="002F6567" w:rsidRDefault="00260DAB" w:rsidP="00AF378C">
            <w:pPr>
              <w:jc w:val="center"/>
              <w:rPr>
                <w:rFonts w:eastAsia="MS Mincho" w:hint="eastAsia"/>
                <w:lang w:eastAsia="ja-JP"/>
              </w:rPr>
            </w:pPr>
            <w:r>
              <w:rPr>
                <w:rFonts w:eastAsia="MS Mincho"/>
                <w:lang w:eastAsia="ja-JP"/>
              </w:rPr>
              <w:t xml:space="preserve">Setting </w:t>
            </w:r>
            <w:r w:rsidRPr="00260DAB">
              <w:rPr>
                <w:rFonts w:eastAsia="MS Mincho"/>
                <w:lang w:eastAsia="ja-JP"/>
              </w:rPr>
              <w:t>F</w:t>
            </w:r>
            <w:r>
              <w:rPr>
                <w:rFonts w:eastAsia="MS Mincho"/>
                <w:lang w:eastAsia="ja-JP"/>
              </w:rPr>
              <w:t xml:space="preserve">: </w:t>
            </w:r>
            <w:r w:rsidRPr="00260DAB">
              <w:rPr>
                <w:rFonts w:eastAsia="MS Mincho"/>
                <w:lang w:eastAsia="ja-JP"/>
              </w:rPr>
              <w:t>BS power model cat.</w:t>
            </w:r>
          </w:p>
        </w:tc>
        <w:tc>
          <w:tcPr>
            <w:tcW w:w="4654" w:type="dxa"/>
          </w:tcPr>
          <w:p w14:paraId="4702D173" w14:textId="321266A8" w:rsidR="002F6567" w:rsidRPr="00260DAB" w:rsidRDefault="00260DAB" w:rsidP="00AF378C">
            <w:pPr>
              <w:jc w:val="center"/>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lang w:eastAsia="ja-JP"/>
              </w:rPr>
              <w:t>Cat 1/2 BS</w:t>
            </w:r>
          </w:p>
        </w:tc>
      </w:tr>
      <w:tr w:rsidR="002F6567" w14:paraId="027746DF"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6739D290" w14:textId="54A0D7AE" w:rsidR="002F6567" w:rsidRDefault="000046DD" w:rsidP="00AF378C">
            <w:pPr>
              <w:jc w:val="center"/>
              <w:rPr>
                <w:rFonts w:eastAsia="MS Mincho" w:hint="eastAsia"/>
                <w:lang w:eastAsia="ja-JP"/>
              </w:rPr>
            </w:pPr>
            <w:r>
              <w:rPr>
                <w:rFonts w:eastAsia="MS Mincho" w:hint="eastAsia"/>
                <w:lang w:eastAsia="ja-JP"/>
              </w:rPr>
              <w:t>S</w:t>
            </w:r>
            <w:r>
              <w:rPr>
                <w:rFonts w:eastAsia="MS Mincho"/>
                <w:lang w:eastAsia="ja-JP"/>
              </w:rPr>
              <w:t xml:space="preserve">etting G: </w:t>
            </w:r>
            <w:r w:rsidRPr="000046DD">
              <w:rPr>
                <w:rFonts w:eastAsia="MS Mincho"/>
                <w:lang w:eastAsia="ja-JP"/>
              </w:rPr>
              <w:t>Num</w:t>
            </w:r>
            <w:r>
              <w:rPr>
                <w:rFonts w:eastAsia="MS Mincho"/>
                <w:lang w:eastAsia="ja-JP"/>
              </w:rPr>
              <w:t>ber</w:t>
            </w:r>
            <w:r w:rsidRPr="000046DD">
              <w:rPr>
                <w:rFonts w:eastAsia="MS Mincho"/>
                <w:lang w:eastAsia="ja-JP"/>
              </w:rPr>
              <w:t xml:space="preserve"> of SSB</w:t>
            </w:r>
            <w:r w:rsidR="00E945D2">
              <w:rPr>
                <w:rFonts w:eastAsia="MS Mincho"/>
                <w:lang w:eastAsia="ja-JP"/>
              </w:rPr>
              <w:t xml:space="preserve"> beams</w:t>
            </w:r>
          </w:p>
        </w:tc>
        <w:tc>
          <w:tcPr>
            <w:tcW w:w="4654" w:type="dxa"/>
          </w:tcPr>
          <w:p w14:paraId="304FDA52" w14:textId="3EECE601" w:rsidR="002F6567" w:rsidRPr="000046DD" w:rsidRDefault="000046DD" w:rsidP="00AF378C">
            <w:pPr>
              <w:jc w:val="center"/>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hint="eastAsia"/>
                <w:lang w:eastAsia="ja-JP"/>
              </w:rPr>
              <w:t>8</w:t>
            </w:r>
          </w:p>
        </w:tc>
      </w:tr>
      <w:tr w:rsidR="000046DD" w14:paraId="1898F49D"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65F125B5" w14:textId="44299AC1" w:rsidR="000046DD" w:rsidRPr="00E945D2" w:rsidRDefault="00E945D2" w:rsidP="00AF378C">
            <w:pPr>
              <w:jc w:val="center"/>
              <w:rPr>
                <w:rFonts w:eastAsia="MS Mincho" w:hint="eastAsia"/>
                <w:lang w:eastAsia="ja-JP"/>
              </w:rPr>
            </w:pPr>
            <w:r w:rsidRPr="00E945D2">
              <w:rPr>
                <w:rFonts w:eastAsia="MS Mincho"/>
                <w:lang w:eastAsia="ja-JP"/>
              </w:rPr>
              <w:t>Setting H: NES gain/loss on Cell A</w:t>
            </w:r>
          </w:p>
        </w:tc>
        <w:tc>
          <w:tcPr>
            <w:tcW w:w="4654" w:type="dxa"/>
          </w:tcPr>
          <w:p w14:paraId="6F4080C5" w14:textId="4FD8A68F" w:rsidR="000046DD" w:rsidRPr="000046DD" w:rsidRDefault="00065256" w:rsidP="00AF378C">
            <w:pPr>
              <w:jc w:val="center"/>
              <w:cnfStyle w:val="000000100000" w:firstRow="0" w:lastRow="0" w:firstColumn="0" w:lastColumn="0" w:oddVBand="0" w:evenVBand="0" w:oddHBand="1" w:evenHBand="0" w:firstRowFirstColumn="0" w:firstRowLastColumn="0" w:lastRowFirstColumn="0" w:lastRowLastColumn="0"/>
              <w:rPr>
                <w:rFonts w:eastAsia="MS Mincho"/>
                <w:lang w:eastAsia="ja-JP"/>
              </w:rPr>
            </w:pPr>
            <w:r w:rsidRPr="00065256">
              <w:rPr>
                <w:rFonts w:eastAsia="MS Mincho"/>
                <w:lang w:eastAsia="ja-JP"/>
              </w:rPr>
              <w:t>0% as Option 1+B+X is assumed</w:t>
            </w:r>
          </w:p>
        </w:tc>
      </w:tr>
      <w:tr w:rsidR="00065256" w14:paraId="47C0F5D9"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2193C970" w14:textId="03B5B60E" w:rsidR="00065256" w:rsidRPr="00E945D2" w:rsidRDefault="00065256" w:rsidP="00AF378C">
            <w:pPr>
              <w:jc w:val="center"/>
              <w:rPr>
                <w:rFonts w:eastAsia="MS Mincho"/>
                <w:lang w:eastAsia="ja-JP"/>
              </w:rPr>
            </w:pPr>
            <w:r>
              <w:rPr>
                <w:rFonts w:eastAsia="MS Mincho"/>
                <w:lang w:eastAsia="ja-JP"/>
              </w:rPr>
              <w:t xml:space="preserve">Setting </w:t>
            </w:r>
            <w:r w:rsidRPr="00065256">
              <w:rPr>
                <w:rFonts w:eastAsia="MS Mincho"/>
                <w:lang w:eastAsia="ja-JP"/>
              </w:rPr>
              <w:t>I</w:t>
            </w:r>
            <w:r>
              <w:rPr>
                <w:rFonts w:eastAsia="MS Mincho"/>
                <w:lang w:eastAsia="ja-JP"/>
              </w:rPr>
              <w:t xml:space="preserve">: </w:t>
            </w:r>
            <w:r w:rsidRPr="00065256">
              <w:rPr>
                <w:rFonts w:eastAsia="MS Mincho"/>
                <w:lang w:eastAsia="ja-JP"/>
              </w:rPr>
              <w:t>On-demand SIB1 transmission rate</w:t>
            </w:r>
          </w:p>
        </w:tc>
        <w:tc>
          <w:tcPr>
            <w:tcW w:w="4654" w:type="dxa"/>
          </w:tcPr>
          <w:p w14:paraId="3DA39612" w14:textId="13D4E72A" w:rsidR="00065256" w:rsidRPr="00065256" w:rsidRDefault="00065256" w:rsidP="00AF378C">
            <w:pPr>
              <w:jc w:val="center"/>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hint="eastAsia"/>
                <w:lang w:eastAsia="ja-JP"/>
              </w:rPr>
              <w:t>0</w:t>
            </w:r>
            <w:r>
              <w:rPr>
                <w:rFonts w:eastAsia="MS Mincho"/>
                <w:lang w:eastAsia="ja-JP"/>
              </w:rPr>
              <w:t>%</w:t>
            </w:r>
          </w:p>
        </w:tc>
      </w:tr>
    </w:tbl>
    <w:p w14:paraId="4771049D" w14:textId="77777777" w:rsidR="000B17AD" w:rsidRPr="000B17AD" w:rsidRDefault="000B17AD" w:rsidP="005836DD">
      <w:pPr>
        <w:rPr>
          <w:rFonts w:eastAsia="MS Mincho" w:hint="eastAsia"/>
          <w:lang w:eastAsia="ja-JP"/>
        </w:rPr>
      </w:pPr>
    </w:p>
    <w:p w14:paraId="591BE272" w14:textId="77777777" w:rsidR="007C1994" w:rsidRPr="005836DD" w:rsidRDefault="007C1994" w:rsidP="005836DD"/>
    <w:sectPr w:rsidR="007C1994"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ABB1F" w14:textId="77777777" w:rsidR="00C95C72" w:rsidRDefault="00C95C72">
      <w:r>
        <w:separator/>
      </w:r>
    </w:p>
  </w:endnote>
  <w:endnote w:type="continuationSeparator" w:id="0">
    <w:p w14:paraId="39766FDA" w14:textId="77777777" w:rsidR="00C95C72" w:rsidRDefault="00C95C72">
      <w:r>
        <w:continuationSeparator/>
      </w:r>
    </w:p>
  </w:endnote>
  <w:endnote w:type="continuationNotice" w:id="1">
    <w:p w14:paraId="17ED097C" w14:textId="77777777" w:rsidR="00C95C72" w:rsidRDefault="00C95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C066" w14:textId="77777777" w:rsidR="00C95C72" w:rsidRDefault="00C95C72">
      <w:r>
        <w:separator/>
      </w:r>
    </w:p>
  </w:footnote>
  <w:footnote w:type="continuationSeparator" w:id="0">
    <w:p w14:paraId="0971BA39" w14:textId="77777777" w:rsidR="00C95C72" w:rsidRDefault="00C95C72">
      <w:r>
        <w:continuationSeparator/>
      </w:r>
    </w:p>
  </w:footnote>
  <w:footnote w:type="continuationNotice" w:id="1">
    <w:p w14:paraId="41C1740C" w14:textId="77777777" w:rsidR="00C95C72" w:rsidRDefault="00C95C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81D4A"/>
    <w:multiLevelType w:val="hybridMultilevel"/>
    <w:tmpl w:val="0EA8A5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195784"/>
    <w:multiLevelType w:val="hybridMultilevel"/>
    <w:tmpl w:val="DD70B8DA"/>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64C99"/>
    <w:multiLevelType w:val="hybridMultilevel"/>
    <w:tmpl w:val="9A8C7E7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F2F4A42"/>
    <w:multiLevelType w:val="hybridMultilevel"/>
    <w:tmpl w:val="1BDADD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8" w15:restartNumberingAfterBreak="0">
    <w:nsid w:val="3B601AD0"/>
    <w:multiLevelType w:val="hybridMultilevel"/>
    <w:tmpl w:val="C8E6AB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F73A40"/>
    <w:multiLevelType w:val="hybridMultilevel"/>
    <w:tmpl w:val="88C682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23361C"/>
    <w:multiLevelType w:val="hybridMultilevel"/>
    <w:tmpl w:val="1A7EB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4" w15:restartNumberingAfterBreak="0">
    <w:nsid w:val="55B84070"/>
    <w:multiLevelType w:val="hybridMultilevel"/>
    <w:tmpl w:val="AC1C2B4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B2D17"/>
    <w:multiLevelType w:val="hybridMultilevel"/>
    <w:tmpl w:val="152EF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014BD6"/>
    <w:multiLevelType w:val="hybridMultilevel"/>
    <w:tmpl w:val="0B308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65682"/>
    <w:multiLevelType w:val="hybridMultilevel"/>
    <w:tmpl w:val="F1807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E30194"/>
    <w:multiLevelType w:val="hybridMultilevel"/>
    <w:tmpl w:val="B5B2DB3A"/>
    <w:lvl w:ilvl="0" w:tplc="FAFE93E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7"/>
  </w:num>
  <w:num w:numId="2" w16cid:durableId="1156335548">
    <w:abstractNumId w:val="15"/>
  </w:num>
  <w:num w:numId="3" w16cid:durableId="1734422521">
    <w:abstractNumId w:val="34"/>
  </w:num>
  <w:num w:numId="4" w16cid:durableId="1468627038">
    <w:abstractNumId w:val="23"/>
  </w:num>
  <w:num w:numId="5" w16cid:durableId="1234730720">
    <w:abstractNumId w:val="28"/>
  </w:num>
  <w:num w:numId="6" w16cid:durableId="1722825310">
    <w:abstractNumId w:val="1"/>
  </w:num>
  <w:num w:numId="7" w16cid:durableId="1672904431">
    <w:abstractNumId w:val="11"/>
  </w:num>
  <w:num w:numId="8" w16cid:durableId="45687150">
    <w:abstractNumId w:val="9"/>
  </w:num>
  <w:num w:numId="9" w16cid:durableId="2020037959">
    <w:abstractNumId w:val="21"/>
  </w:num>
  <w:num w:numId="10" w16cid:durableId="1542326351">
    <w:abstractNumId w:val="33"/>
  </w:num>
  <w:num w:numId="11" w16cid:durableId="1948347878">
    <w:abstractNumId w:val="22"/>
  </w:num>
  <w:num w:numId="12" w16cid:durableId="132257280">
    <w:abstractNumId w:val="3"/>
  </w:num>
  <w:num w:numId="13" w16cid:durableId="1968655775">
    <w:abstractNumId w:val="25"/>
  </w:num>
  <w:num w:numId="14" w16cid:durableId="156387500">
    <w:abstractNumId w:val="26"/>
  </w:num>
  <w:num w:numId="15" w16cid:durableId="446043646">
    <w:abstractNumId w:val="16"/>
  </w:num>
  <w:num w:numId="16" w16cid:durableId="861360239">
    <w:abstractNumId w:val="10"/>
  </w:num>
  <w:num w:numId="17" w16cid:durableId="2024628992">
    <w:abstractNumId w:val="0"/>
  </w:num>
  <w:num w:numId="18" w16cid:durableId="303315004">
    <w:abstractNumId w:val="2"/>
  </w:num>
  <w:num w:numId="19" w16cid:durableId="424882025">
    <w:abstractNumId w:val="5"/>
  </w:num>
  <w:num w:numId="20" w16cid:durableId="410351161">
    <w:abstractNumId w:val="31"/>
  </w:num>
  <w:num w:numId="21" w16cid:durableId="1436098819">
    <w:abstractNumId w:val="6"/>
  </w:num>
  <w:num w:numId="22" w16cid:durableId="1426924569">
    <w:abstractNumId w:val="32"/>
  </w:num>
  <w:num w:numId="23" w16cid:durableId="1361664752">
    <w:abstractNumId w:val="29"/>
  </w:num>
  <w:num w:numId="24" w16cid:durableId="189421161">
    <w:abstractNumId w:val="20"/>
  </w:num>
  <w:num w:numId="25" w16cid:durableId="360788885">
    <w:abstractNumId w:val="12"/>
  </w:num>
  <w:num w:numId="26" w16cid:durableId="549465088">
    <w:abstractNumId w:val="18"/>
  </w:num>
  <w:num w:numId="27" w16cid:durableId="1699819051">
    <w:abstractNumId w:val="19"/>
  </w:num>
  <w:num w:numId="28" w16cid:durableId="1408771300">
    <w:abstractNumId w:val="14"/>
  </w:num>
  <w:num w:numId="29" w16cid:durableId="116948436">
    <w:abstractNumId w:val="27"/>
  </w:num>
  <w:num w:numId="30" w16cid:durableId="2070641829">
    <w:abstractNumId w:val="4"/>
  </w:num>
  <w:num w:numId="31" w16cid:durableId="1891189246">
    <w:abstractNumId w:val="30"/>
  </w:num>
  <w:num w:numId="32" w16cid:durableId="2095323923">
    <w:abstractNumId w:val="32"/>
  </w:num>
  <w:num w:numId="33" w16cid:durableId="1400251092">
    <w:abstractNumId w:val="7"/>
    <w:lvlOverride w:ilvl="0"/>
    <w:lvlOverride w:ilvl="1"/>
    <w:lvlOverride w:ilvl="2"/>
    <w:lvlOverride w:ilvl="3"/>
    <w:lvlOverride w:ilvl="4"/>
    <w:lvlOverride w:ilvl="5"/>
    <w:lvlOverride w:ilvl="6"/>
    <w:lvlOverride w:ilvl="7"/>
    <w:lvlOverride w:ilvl="8"/>
  </w:num>
  <w:num w:numId="34" w16cid:durableId="357046617">
    <w:abstractNumId w:val="8"/>
    <w:lvlOverride w:ilvl="0"/>
    <w:lvlOverride w:ilvl="1"/>
    <w:lvlOverride w:ilvl="2"/>
    <w:lvlOverride w:ilvl="3"/>
    <w:lvlOverride w:ilvl="4"/>
    <w:lvlOverride w:ilvl="5"/>
    <w:lvlOverride w:ilvl="6"/>
    <w:lvlOverride w:ilvl="7"/>
    <w:lvlOverride w:ilvl="8"/>
  </w:num>
  <w:num w:numId="35" w16cid:durableId="1947734865">
    <w:abstractNumId w:val="12"/>
    <w:lvlOverride w:ilvl="0"/>
    <w:lvlOverride w:ilvl="1"/>
    <w:lvlOverride w:ilvl="2"/>
    <w:lvlOverride w:ilvl="3"/>
    <w:lvlOverride w:ilvl="4"/>
    <w:lvlOverride w:ilvl="5"/>
    <w:lvlOverride w:ilvl="6"/>
    <w:lvlOverride w:ilvl="7"/>
    <w:lvlOverride w:ilvl="8"/>
  </w:num>
  <w:num w:numId="36" w16cid:durableId="841893954">
    <w:abstractNumId w:val="24"/>
  </w:num>
  <w:num w:numId="37" w16cid:durableId="189572682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6DD"/>
    <w:rsid w:val="00004946"/>
    <w:rsid w:val="00004E70"/>
    <w:rsid w:val="00004F21"/>
    <w:rsid w:val="000055EA"/>
    <w:rsid w:val="000057E4"/>
    <w:rsid w:val="00005E27"/>
    <w:rsid w:val="00005F18"/>
    <w:rsid w:val="0000602F"/>
    <w:rsid w:val="0000608A"/>
    <w:rsid w:val="0000638D"/>
    <w:rsid w:val="00006653"/>
    <w:rsid w:val="0000676E"/>
    <w:rsid w:val="00006C43"/>
    <w:rsid w:val="00006F3B"/>
    <w:rsid w:val="000072B6"/>
    <w:rsid w:val="0000770C"/>
    <w:rsid w:val="00007813"/>
    <w:rsid w:val="000078DE"/>
    <w:rsid w:val="0000799E"/>
    <w:rsid w:val="000109E6"/>
    <w:rsid w:val="00010ABF"/>
    <w:rsid w:val="00010BAE"/>
    <w:rsid w:val="00011096"/>
    <w:rsid w:val="0001165D"/>
    <w:rsid w:val="00011A54"/>
    <w:rsid w:val="00011ABE"/>
    <w:rsid w:val="00011F67"/>
    <w:rsid w:val="0001215C"/>
    <w:rsid w:val="000121C3"/>
    <w:rsid w:val="0001241C"/>
    <w:rsid w:val="00012862"/>
    <w:rsid w:val="000128E6"/>
    <w:rsid w:val="00012A12"/>
    <w:rsid w:val="00012FED"/>
    <w:rsid w:val="00013035"/>
    <w:rsid w:val="000134B5"/>
    <w:rsid w:val="00013840"/>
    <w:rsid w:val="00013849"/>
    <w:rsid w:val="000138F4"/>
    <w:rsid w:val="000142E9"/>
    <w:rsid w:val="0001505E"/>
    <w:rsid w:val="000150A9"/>
    <w:rsid w:val="000158ED"/>
    <w:rsid w:val="00015EFB"/>
    <w:rsid w:val="000165E2"/>
    <w:rsid w:val="00016A39"/>
    <w:rsid w:val="00017020"/>
    <w:rsid w:val="000172BE"/>
    <w:rsid w:val="00017CDF"/>
    <w:rsid w:val="00017D8A"/>
    <w:rsid w:val="0002004E"/>
    <w:rsid w:val="00020A9F"/>
    <w:rsid w:val="0002114D"/>
    <w:rsid w:val="00021583"/>
    <w:rsid w:val="00021626"/>
    <w:rsid w:val="000218F5"/>
    <w:rsid w:val="00021E2F"/>
    <w:rsid w:val="00022197"/>
    <w:rsid w:val="000221EA"/>
    <w:rsid w:val="00022674"/>
    <w:rsid w:val="000226B5"/>
    <w:rsid w:val="00022BFF"/>
    <w:rsid w:val="0002304C"/>
    <w:rsid w:val="00023388"/>
    <w:rsid w:val="00023425"/>
    <w:rsid w:val="00023683"/>
    <w:rsid w:val="00024007"/>
    <w:rsid w:val="000241BE"/>
    <w:rsid w:val="000242F2"/>
    <w:rsid w:val="000245DA"/>
    <w:rsid w:val="00025242"/>
    <w:rsid w:val="00025610"/>
    <w:rsid w:val="000260D1"/>
    <w:rsid w:val="000262B6"/>
    <w:rsid w:val="00026694"/>
    <w:rsid w:val="000268FF"/>
    <w:rsid w:val="00026D4B"/>
    <w:rsid w:val="000274ED"/>
    <w:rsid w:val="000275C6"/>
    <w:rsid w:val="00027AD6"/>
    <w:rsid w:val="00030031"/>
    <w:rsid w:val="000301BF"/>
    <w:rsid w:val="0003024C"/>
    <w:rsid w:val="000302AA"/>
    <w:rsid w:val="000309EA"/>
    <w:rsid w:val="00030D0A"/>
    <w:rsid w:val="00030D6B"/>
    <w:rsid w:val="00030E73"/>
    <w:rsid w:val="00030E99"/>
    <w:rsid w:val="00031278"/>
    <w:rsid w:val="00031ADB"/>
    <w:rsid w:val="00032056"/>
    <w:rsid w:val="00032714"/>
    <w:rsid w:val="00032793"/>
    <w:rsid w:val="000328CA"/>
    <w:rsid w:val="0003298D"/>
    <w:rsid w:val="00032AB0"/>
    <w:rsid w:val="00032E40"/>
    <w:rsid w:val="00033342"/>
    <w:rsid w:val="000334A1"/>
    <w:rsid w:val="0003376B"/>
    <w:rsid w:val="000339ED"/>
    <w:rsid w:val="00033CB3"/>
    <w:rsid w:val="0003457B"/>
    <w:rsid w:val="00034676"/>
    <w:rsid w:val="000346E6"/>
    <w:rsid w:val="00034974"/>
    <w:rsid w:val="00034D57"/>
    <w:rsid w:val="00035238"/>
    <w:rsid w:val="000352B3"/>
    <w:rsid w:val="0003572F"/>
    <w:rsid w:val="000367E0"/>
    <w:rsid w:val="00036B8D"/>
    <w:rsid w:val="00036C55"/>
    <w:rsid w:val="0003711A"/>
    <w:rsid w:val="0003717F"/>
    <w:rsid w:val="00037216"/>
    <w:rsid w:val="00037F84"/>
    <w:rsid w:val="0004023E"/>
    <w:rsid w:val="0004024B"/>
    <w:rsid w:val="000411EC"/>
    <w:rsid w:val="0004131E"/>
    <w:rsid w:val="0004133A"/>
    <w:rsid w:val="00041C57"/>
    <w:rsid w:val="00041C5F"/>
    <w:rsid w:val="00041D94"/>
    <w:rsid w:val="00042029"/>
    <w:rsid w:val="0004202B"/>
    <w:rsid w:val="00042174"/>
    <w:rsid w:val="0004243B"/>
    <w:rsid w:val="00042720"/>
    <w:rsid w:val="0004290B"/>
    <w:rsid w:val="000433E0"/>
    <w:rsid w:val="000434B7"/>
    <w:rsid w:val="000435C9"/>
    <w:rsid w:val="000435E4"/>
    <w:rsid w:val="00043B33"/>
    <w:rsid w:val="00043BC9"/>
    <w:rsid w:val="00043E22"/>
    <w:rsid w:val="00044077"/>
    <w:rsid w:val="0004483A"/>
    <w:rsid w:val="00044A42"/>
    <w:rsid w:val="00044C9E"/>
    <w:rsid w:val="00044E41"/>
    <w:rsid w:val="000454D8"/>
    <w:rsid w:val="00046796"/>
    <w:rsid w:val="000467FD"/>
    <w:rsid w:val="00046981"/>
    <w:rsid w:val="00046AAF"/>
    <w:rsid w:val="00047225"/>
    <w:rsid w:val="00047899"/>
    <w:rsid w:val="00047C47"/>
    <w:rsid w:val="00047C56"/>
    <w:rsid w:val="00047CF3"/>
    <w:rsid w:val="00047D14"/>
    <w:rsid w:val="00047E60"/>
    <w:rsid w:val="00047FDE"/>
    <w:rsid w:val="000504E6"/>
    <w:rsid w:val="0005221A"/>
    <w:rsid w:val="000522AD"/>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4F31"/>
    <w:rsid w:val="000550A1"/>
    <w:rsid w:val="0005541D"/>
    <w:rsid w:val="00055851"/>
    <w:rsid w:val="00055F08"/>
    <w:rsid w:val="0005616A"/>
    <w:rsid w:val="000565C8"/>
    <w:rsid w:val="00056A75"/>
    <w:rsid w:val="00056ACF"/>
    <w:rsid w:val="00056D0F"/>
    <w:rsid w:val="0005714C"/>
    <w:rsid w:val="00057899"/>
    <w:rsid w:val="0005793E"/>
    <w:rsid w:val="00057DC8"/>
    <w:rsid w:val="0006045C"/>
    <w:rsid w:val="00060AED"/>
    <w:rsid w:val="000612E1"/>
    <w:rsid w:val="000614FE"/>
    <w:rsid w:val="000618EF"/>
    <w:rsid w:val="00061D4C"/>
    <w:rsid w:val="00061F3E"/>
    <w:rsid w:val="00061FD2"/>
    <w:rsid w:val="000627B2"/>
    <w:rsid w:val="00062A4F"/>
    <w:rsid w:val="00062E41"/>
    <w:rsid w:val="00062F56"/>
    <w:rsid w:val="00063F01"/>
    <w:rsid w:val="00063F42"/>
    <w:rsid w:val="00063F5E"/>
    <w:rsid w:val="00063F91"/>
    <w:rsid w:val="00064815"/>
    <w:rsid w:val="00064E9D"/>
    <w:rsid w:val="00065256"/>
    <w:rsid w:val="000653FC"/>
    <w:rsid w:val="00065D0E"/>
    <w:rsid w:val="00065D38"/>
    <w:rsid w:val="00065E38"/>
    <w:rsid w:val="0006604B"/>
    <w:rsid w:val="00066416"/>
    <w:rsid w:val="00066DEB"/>
    <w:rsid w:val="0006708F"/>
    <w:rsid w:val="000670AE"/>
    <w:rsid w:val="000670C4"/>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F09"/>
    <w:rsid w:val="000807B1"/>
    <w:rsid w:val="000808A5"/>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D52"/>
    <w:rsid w:val="00084F87"/>
    <w:rsid w:val="000851E9"/>
    <w:rsid w:val="000857E2"/>
    <w:rsid w:val="00085BBA"/>
    <w:rsid w:val="00085D21"/>
    <w:rsid w:val="00085E04"/>
    <w:rsid w:val="00085FF2"/>
    <w:rsid w:val="00086019"/>
    <w:rsid w:val="0008661A"/>
    <w:rsid w:val="00086800"/>
    <w:rsid w:val="00086B42"/>
    <w:rsid w:val="0008740C"/>
    <w:rsid w:val="00087913"/>
    <w:rsid w:val="00087AEB"/>
    <w:rsid w:val="00087C4F"/>
    <w:rsid w:val="000900D7"/>
    <w:rsid w:val="000902DC"/>
    <w:rsid w:val="000906E4"/>
    <w:rsid w:val="000911AE"/>
    <w:rsid w:val="00091696"/>
    <w:rsid w:val="000916C1"/>
    <w:rsid w:val="00091A32"/>
    <w:rsid w:val="00091C80"/>
    <w:rsid w:val="00091D51"/>
    <w:rsid w:val="00091F60"/>
    <w:rsid w:val="00092146"/>
    <w:rsid w:val="000926E1"/>
    <w:rsid w:val="00092C34"/>
    <w:rsid w:val="00092C64"/>
    <w:rsid w:val="00093697"/>
    <w:rsid w:val="00093916"/>
    <w:rsid w:val="00093D42"/>
    <w:rsid w:val="000943CB"/>
    <w:rsid w:val="000946F4"/>
    <w:rsid w:val="00094A16"/>
    <w:rsid w:val="00094CC3"/>
    <w:rsid w:val="00094DE6"/>
    <w:rsid w:val="00094EF0"/>
    <w:rsid w:val="00094F43"/>
    <w:rsid w:val="000959E0"/>
    <w:rsid w:val="00096348"/>
    <w:rsid w:val="00096356"/>
    <w:rsid w:val="0009652B"/>
    <w:rsid w:val="000965E5"/>
    <w:rsid w:val="00096753"/>
    <w:rsid w:val="00097138"/>
    <w:rsid w:val="00097186"/>
    <w:rsid w:val="00097C99"/>
    <w:rsid w:val="000A042D"/>
    <w:rsid w:val="000A0623"/>
    <w:rsid w:val="000A0A0B"/>
    <w:rsid w:val="000A0F14"/>
    <w:rsid w:val="000A1182"/>
    <w:rsid w:val="000A1441"/>
    <w:rsid w:val="000A1584"/>
    <w:rsid w:val="000A1A06"/>
    <w:rsid w:val="000A1B60"/>
    <w:rsid w:val="000A20C4"/>
    <w:rsid w:val="000A21B4"/>
    <w:rsid w:val="000A2735"/>
    <w:rsid w:val="000A287C"/>
    <w:rsid w:val="000A2ACE"/>
    <w:rsid w:val="000A2B9B"/>
    <w:rsid w:val="000A2CC7"/>
    <w:rsid w:val="000A2D69"/>
    <w:rsid w:val="000A2ED6"/>
    <w:rsid w:val="000A338C"/>
    <w:rsid w:val="000A34E3"/>
    <w:rsid w:val="000A3A9C"/>
    <w:rsid w:val="000A3E17"/>
    <w:rsid w:val="000A3EC9"/>
    <w:rsid w:val="000A4205"/>
    <w:rsid w:val="000A443F"/>
    <w:rsid w:val="000A4A19"/>
    <w:rsid w:val="000A4A9E"/>
    <w:rsid w:val="000A5399"/>
    <w:rsid w:val="000A5A8F"/>
    <w:rsid w:val="000A5B59"/>
    <w:rsid w:val="000A615B"/>
    <w:rsid w:val="000A6351"/>
    <w:rsid w:val="000A63D6"/>
    <w:rsid w:val="000A70DC"/>
    <w:rsid w:val="000A7888"/>
    <w:rsid w:val="000A7B38"/>
    <w:rsid w:val="000A7F5B"/>
    <w:rsid w:val="000B0343"/>
    <w:rsid w:val="000B0E53"/>
    <w:rsid w:val="000B107F"/>
    <w:rsid w:val="000B13D0"/>
    <w:rsid w:val="000B17AD"/>
    <w:rsid w:val="000B1DAF"/>
    <w:rsid w:val="000B208C"/>
    <w:rsid w:val="000B27C5"/>
    <w:rsid w:val="000B2985"/>
    <w:rsid w:val="000B2B8A"/>
    <w:rsid w:val="000B2C88"/>
    <w:rsid w:val="000B301F"/>
    <w:rsid w:val="000B3065"/>
    <w:rsid w:val="000B3140"/>
    <w:rsid w:val="000B3342"/>
    <w:rsid w:val="000B375C"/>
    <w:rsid w:val="000B3F0D"/>
    <w:rsid w:val="000B3F4E"/>
    <w:rsid w:val="000B424D"/>
    <w:rsid w:val="000B439F"/>
    <w:rsid w:val="000B4711"/>
    <w:rsid w:val="000B4CA8"/>
    <w:rsid w:val="000B5016"/>
    <w:rsid w:val="000B51FA"/>
    <w:rsid w:val="000B5905"/>
    <w:rsid w:val="000B5975"/>
    <w:rsid w:val="000B5C50"/>
    <w:rsid w:val="000B68E1"/>
    <w:rsid w:val="000B6D7C"/>
    <w:rsid w:val="000B6E2C"/>
    <w:rsid w:val="000B7520"/>
    <w:rsid w:val="000B76C5"/>
    <w:rsid w:val="000B7A10"/>
    <w:rsid w:val="000B7C48"/>
    <w:rsid w:val="000C096C"/>
    <w:rsid w:val="000C0DFC"/>
    <w:rsid w:val="000C0FE2"/>
    <w:rsid w:val="000C115D"/>
    <w:rsid w:val="000C1481"/>
    <w:rsid w:val="000C1535"/>
    <w:rsid w:val="000C182F"/>
    <w:rsid w:val="000C1D16"/>
    <w:rsid w:val="000C201F"/>
    <w:rsid w:val="000C21B0"/>
    <w:rsid w:val="000C2396"/>
    <w:rsid w:val="000C252B"/>
    <w:rsid w:val="000C2DB4"/>
    <w:rsid w:val="000C2F06"/>
    <w:rsid w:val="000C2F81"/>
    <w:rsid w:val="000C2FBD"/>
    <w:rsid w:val="000C39A4"/>
    <w:rsid w:val="000C3B0C"/>
    <w:rsid w:val="000C3D3B"/>
    <w:rsid w:val="000C422D"/>
    <w:rsid w:val="000C4BA3"/>
    <w:rsid w:val="000C4EC4"/>
    <w:rsid w:val="000C52F3"/>
    <w:rsid w:val="000C53B4"/>
    <w:rsid w:val="000C58C8"/>
    <w:rsid w:val="000C5974"/>
    <w:rsid w:val="000C5F91"/>
    <w:rsid w:val="000C6025"/>
    <w:rsid w:val="000C62CF"/>
    <w:rsid w:val="000C659D"/>
    <w:rsid w:val="000C683F"/>
    <w:rsid w:val="000C733D"/>
    <w:rsid w:val="000C7871"/>
    <w:rsid w:val="000D0565"/>
    <w:rsid w:val="000D0A03"/>
    <w:rsid w:val="000D0E02"/>
    <w:rsid w:val="000D0E4E"/>
    <w:rsid w:val="000D0EDA"/>
    <w:rsid w:val="000D0EED"/>
    <w:rsid w:val="000D113C"/>
    <w:rsid w:val="000D12D1"/>
    <w:rsid w:val="000D159A"/>
    <w:rsid w:val="000D16D5"/>
    <w:rsid w:val="000D203B"/>
    <w:rsid w:val="000D20AC"/>
    <w:rsid w:val="000D210F"/>
    <w:rsid w:val="000D22CC"/>
    <w:rsid w:val="000D2763"/>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D86"/>
    <w:rsid w:val="000E0E51"/>
    <w:rsid w:val="000E1380"/>
    <w:rsid w:val="000E1626"/>
    <w:rsid w:val="000E182E"/>
    <w:rsid w:val="000E18DF"/>
    <w:rsid w:val="000E1985"/>
    <w:rsid w:val="000E199A"/>
    <w:rsid w:val="000E1F6D"/>
    <w:rsid w:val="000E224F"/>
    <w:rsid w:val="000E2288"/>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65C"/>
    <w:rsid w:val="000E56FE"/>
    <w:rsid w:val="000E58A5"/>
    <w:rsid w:val="000E59A0"/>
    <w:rsid w:val="000E6DD1"/>
    <w:rsid w:val="000E76F9"/>
    <w:rsid w:val="000E784F"/>
    <w:rsid w:val="000E7937"/>
    <w:rsid w:val="000E7A84"/>
    <w:rsid w:val="000F009D"/>
    <w:rsid w:val="000F06E1"/>
    <w:rsid w:val="000F0BFF"/>
    <w:rsid w:val="000F0F31"/>
    <w:rsid w:val="000F0F80"/>
    <w:rsid w:val="000F0F9D"/>
    <w:rsid w:val="000F15BC"/>
    <w:rsid w:val="000F180A"/>
    <w:rsid w:val="000F19D7"/>
    <w:rsid w:val="000F1C92"/>
    <w:rsid w:val="000F20A7"/>
    <w:rsid w:val="000F212A"/>
    <w:rsid w:val="000F275B"/>
    <w:rsid w:val="000F2C7D"/>
    <w:rsid w:val="000F2EEE"/>
    <w:rsid w:val="000F3292"/>
    <w:rsid w:val="000F3697"/>
    <w:rsid w:val="000F37D6"/>
    <w:rsid w:val="000F3A64"/>
    <w:rsid w:val="000F4015"/>
    <w:rsid w:val="000F42C8"/>
    <w:rsid w:val="000F4C20"/>
    <w:rsid w:val="000F4E03"/>
    <w:rsid w:val="000F4E6E"/>
    <w:rsid w:val="000F4F34"/>
    <w:rsid w:val="000F5046"/>
    <w:rsid w:val="000F5E4F"/>
    <w:rsid w:val="000F5E83"/>
    <w:rsid w:val="000F6726"/>
    <w:rsid w:val="000F6EAD"/>
    <w:rsid w:val="000F707B"/>
    <w:rsid w:val="000F762C"/>
    <w:rsid w:val="000F7F58"/>
    <w:rsid w:val="00100128"/>
    <w:rsid w:val="00100186"/>
    <w:rsid w:val="0010080C"/>
    <w:rsid w:val="001009D1"/>
    <w:rsid w:val="00100BC7"/>
    <w:rsid w:val="00100D41"/>
    <w:rsid w:val="00100E3F"/>
    <w:rsid w:val="00100FF3"/>
    <w:rsid w:val="00101586"/>
    <w:rsid w:val="00101BD7"/>
    <w:rsid w:val="00101C5E"/>
    <w:rsid w:val="00102572"/>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653"/>
    <w:rsid w:val="001068E1"/>
    <w:rsid w:val="00106BC0"/>
    <w:rsid w:val="0010732C"/>
    <w:rsid w:val="00107779"/>
    <w:rsid w:val="001078C2"/>
    <w:rsid w:val="00107B77"/>
    <w:rsid w:val="00107DA9"/>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263"/>
    <w:rsid w:val="0011557B"/>
    <w:rsid w:val="00116056"/>
    <w:rsid w:val="001163DF"/>
    <w:rsid w:val="00116711"/>
    <w:rsid w:val="00116806"/>
    <w:rsid w:val="00116EEF"/>
    <w:rsid w:val="00116FA9"/>
    <w:rsid w:val="00117614"/>
    <w:rsid w:val="00117C85"/>
    <w:rsid w:val="001206A4"/>
    <w:rsid w:val="00120B13"/>
    <w:rsid w:val="00121019"/>
    <w:rsid w:val="00121082"/>
    <w:rsid w:val="00121430"/>
    <w:rsid w:val="00121808"/>
    <w:rsid w:val="00122457"/>
    <w:rsid w:val="00123538"/>
    <w:rsid w:val="001235B7"/>
    <w:rsid w:val="00124A01"/>
    <w:rsid w:val="00124CDA"/>
    <w:rsid w:val="00124D84"/>
    <w:rsid w:val="001250DD"/>
    <w:rsid w:val="00125660"/>
    <w:rsid w:val="00125733"/>
    <w:rsid w:val="00125B70"/>
    <w:rsid w:val="001263AA"/>
    <w:rsid w:val="001272EE"/>
    <w:rsid w:val="00127325"/>
    <w:rsid w:val="001278A5"/>
    <w:rsid w:val="00127CCF"/>
    <w:rsid w:val="00127F8B"/>
    <w:rsid w:val="00127FA5"/>
    <w:rsid w:val="001301F5"/>
    <w:rsid w:val="00130281"/>
    <w:rsid w:val="00130779"/>
    <w:rsid w:val="001307A1"/>
    <w:rsid w:val="001308EC"/>
    <w:rsid w:val="00131165"/>
    <w:rsid w:val="001311B4"/>
    <w:rsid w:val="001317BE"/>
    <w:rsid w:val="00131A77"/>
    <w:rsid w:val="001321D3"/>
    <w:rsid w:val="001323B6"/>
    <w:rsid w:val="00132D48"/>
    <w:rsid w:val="0013327A"/>
    <w:rsid w:val="001332BA"/>
    <w:rsid w:val="001334F5"/>
    <w:rsid w:val="00133599"/>
    <w:rsid w:val="001337C3"/>
    <w:rsid w:val="00133B3E"/>
    <w:rsid w:val="00133BF7"/>
    <w:rsid w:val="00133DB1"/>
    <w:rsid w:val="0013415A"/>
    <w:rsid w:val="001345A2"/>
    <w:rsid w:val="001346DE"/>
    <w:rsid w:val="00134939"/>
    <w:rsid w:val="001349B6"/>
    <w:rsid w:val="00134B88"/>
    <w:rsid w:val="00135B16"/>
    <w:rsid w:val="00135C7A"/>
    <w:rsid w:val="00136167"/>
    <w:rsid w:val="001365EE"/>
    <w:rsid w:val="001367A0"/>
    <w:rsid w:val="0013682F"/>
    <w:rsid w:val="0013685A"/>
    <w:rsid w:val="0013698B"/>
    <w:rsid w:val="00136A23"/>
    <w:rsid w:val="00136B99"/>
    <w:rsid w:val="00137288"/>
    <w:rsid w:val="00137FE1"/>
    <w:rsid w:val="001400BB"/>
    <w:rsid w:val="001400F0"/>
    <w:rsid w:val="00140327"/>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9FB"/>
    <w:rsid w:val="00147B13"/>
    <w:rsid w:val="00147CF5"/>
    <w:rsid w:val="00150131"/>
    <w:rsid w:val="001503C9"/>
    <w:rsid w:val="00151619"/>
    <w:rsid w:val="001521DF"/>
    <w:rsid w:val="00152835"/>
    <w:rsid w:val="00152C5D"/>
    <w:rsid w:val="001554E7"/>
    <w:rsid w:val="001557F5"/>
    <w:rsid w:val="00155927"/>
    <w:rsid w:val="001559FA"/>
    <w:rsid w:val="00155C27"/>
    <w:rsid w:val="0015633D"/>
    <w:rsid w:val="00156374"/>
    <w:rsid w:val="001566C8"/>
    <w:rsid w:val="00156BD8"/>
    <w:rsid w:val="00156E2F"/>
    <w:rsid w:val="00156EC6"/>
    <w:rsid w:val="00156F94"/>
    <w:rsid w:val="00157285"/>
    <w:rsid w:val="00157459"/>
    <w:rsid w:val="00157478"/>
    <w:rsid w:val="001577D8"/>
    <w:rsid w:val="0015780B"/>
    <w:rsid w:val="00157B75"/>
    <w:rsid w:val="00157E91"/>
    <w:rsid w:val="00157FC3"/>
    <w:rsid w:val="00160279"/>
    <w:rsid w:val="00160739"/>
    <w:rsid w:val="001608E0"/>
    <w:rsid w:val="00160AFF"/>
    <w:rsid w:val="00161394"/>
    <w:rsid w:val="0016182E"/>
    <w:rsid w:val="00161BDF"/>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942"/>
    <w:rsid w:val="00167AB7"/>
    <w:rsid w:val="0017068C"/>
    <w:rsid w:val="00170C5C"/>
    <w:rsid w:val="001710C3"/>
    <w:rsid w:val="00171143"/>
    <w:rsid w:val="0017158D"/>
    <w:rsid w:val="001715BF"/>
    <w:rsid w:val="001716D6"/>
    <w:rsid w:val="001717C0"/>
    <w:rsid w:val="0017211C"/>
    <w:rsid w:val="00172175"/>
    <w:rsid w:val="00172864"/>
    <w:rsid w:val="00172B82"/>
    <w:rsid w:val="00172C1B"/>
    <w:rsid w:val="00172C76"/>
    <w:rsid w:val="00172CDF"/>
    <w:rsid w:val="00172EFA"/>
    <w:rsid w:val="00173181"/>
    <w:rsid w:val="001731EB"/>
    <w:rsid w:val="00173608"/>
    <w:rsid w:val="00173A68"/>
    <w:rsid w:val="00173AD9"/>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0793"/>
    <w:rsid w:val="001808EA"/>
    <w:rsid w:val="0018136C"/>
    <w:rsid w:val="0018156A"/>
    <w:rsid w:val="001815A2"/>
    <w:rsid w:val="00181E0C"/>
    <w:rsid w:val="00181E81"/>
    <w:rsid w:val="00181FC1"/>
    <w:rsid w:val="00182121"/>
    <w:rsid w:val="00182183"/>
    <w:rsid w:val="00182342"/>
    <w:rsid w:val="001823AA"/>
    <w:rsid w:val="00182452"/>
    <w:rsid w:val="00182900"/>
    <w:rsid w:val="00182C7D"/>
    <w:rsid w:val="00183034"/>
    <w:rsid w:val="001830F7"/>
    <w:rsid w:val="0018359C"/>
    <w:rsid w:val="00183EE6"/>
    <w:rsid w:val="00184940"/>
    <w:rsid w:val="00184A77"/>
    <w:rsid w:val="00185280"/>
    <w:rsid w:val="0018587E"/>
    <w:rsid w:val="0018588A"/>
    <w:rsid w:val="00185A59"/>
    <w:rsid w:val="00185FA5"/>
    <w:rsid w:val="00186083"/>
    <w:rsid w:val="00186A53"/>
    <w:rsid w:val="00186C70"/>
    <w:rsid w:val="00186E32"/>
    <w:rsid w:val="00186F91"/>
    <w:rsid w:val="00186FAE"/>
    <w:rsid w:val="00187252"/>
    <w:rsid w:val="001874F3"/>
    <w:rsid w:val="00187514"/>
    <w:rsid w:val="001875D7"/>
    <w:rsid w:val="00187ECE"/>
    <w:rsid w:val="00187FCE"/>
    <w:rsid w:val="001902B6"/>
    <w:rsid w:val="0019047D"/>
    <w:rsid w:val="00190CD6"/>
    <w:rsid w:val="0019115F"/>
    <w:rsid w:val="00191305"/>
    <w:rsid w:val="00191C91"/>
    <w:rsid w:val="0019245F"/>
    <w:rsid w:val="00192766"/>
    <w:rsid w:val="00192D6B"/>
    <w:rsid w:val="00192DD9"/>
    <w:rsid w:val="001938D7"/>
    <w:rsid w:val="00193A6A"/>
    <w:rsid w:val="00193C06"/>
    <w:rsid w:val="00194050"/>
    <w:rsid w:val="00194081"/>
    <w:rsid w:val="0019410F"/>
    <w:rsid w:val="00194339"/>
    <w:rsid w:val="001947A8"/>
    <w:rsid w:val="00194848"/>
    <w:rsid w:val="00194DB4"/>
    <w:rsid w:val="00194F13"/>
    <w:rsid w:val="00194F2D"/>
    <w:rsid w:val="00195031"/>
    <w:rsid w:val="00195172"/>
    <w:rsid w:val="00195346"/>
    <w:rsid w:val="0019564D"/>
    <w:rsid w:val="001958EA"/>
    <w:rsid w:val="00195977"/>
    <w:rsid w:val="00195E0E"/>
    <w:rsid w:val="00196633"/>
    <w:rsid w:val="00197046"/>
    <w:rsid w:val="001971F4"/>
    <w:rsid w:val="00197806"/>
    <w:rsid w:val="00197E31"/>
    <w:rsid w:val="001A020F"/>
    <w:rsid w:val="001A0E39"/>
    <w:rsid w:val="001A0E65"/>
    <w:rsid w:val="001A0E89"/>
    <w:rsid w:val="001A1087"/>
    <w:rsid w:val="001A180D"/>
    <w:rsid w:val="001A1BAC"/>
    <w:rsid w:val="001A23CE"/>
    <w:rsid w:val="001A2C89"/>
    <w:rsid w:val="001A3634"/>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9C8"/>
    <w:rsid w:val="001A7D26"/>
    <w:rsid w:val="001A7F0A"/>
    <w:rsid w:val="001B0F40"/>
    <w:rsid w:val="001B1405"/>
    <w:rsid w:val="001B1537"/>
    <w:rsid w:val="001B1CCB"/>
    <w:rsid w:val="001B2964"/>
    <w:rsid w:val="001B2C86"/>
    <w:rsid w:val="001B3964"/>
    <w:rsid w:val="001B396A"/>
    <w:rsid w:val="001B3D59"/>
    <w:rsid w:val="001B3D75"/>
    <w:rsid w:val="001B4040"/>
    <w:rsid w:val="001B421B"/>
    <w:rsid w:val="001B4452"/>
    <w:rsid w:val="001B466C"/>
    <w:rsid w:val="001B4860"/>
    <w:rsid w:val="001B4B7D"/>
    <w:rsid w:val="001B4F34"/>
    <w:rsid w:val="001B52EC"/>
    <w:rsid w:val="001B554A"/>
    <w:rsid w:val="001B55D1"/>
    <w:rsid w:val="001B56B4"/>
    <w:rsid w:val="001B5B29"/>
    <w:rsid w:val="001B5D16"/>
    <w:rsid w:val="001B6421"/>
    <w:rsid w:val="001B64A2"/>
    <w:rsid w:val="001B64E2"/>
    <w:rsid w:val="001B6564"/>
    <w:rsid w:val="001B691A"/>
    <w:rsid w:val="001B69B6"/>
    <w:rsid w:val="001B6BB2"/>
    <w:rsid w:val="001B7116"/>
    <w:rsid w:val="001B7596"/>
    <w:rsid w:val="001B7BF7"/>
    <w:rsid w:val="001B7C22"/>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D46"/>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4F"/>
    <w:rsid w:val="001C5B59"/>
    <w:rsid w:val="001C5D4F"/>
    <w:rsid w:val="001C5D80"/>
    <w:rsid w:val="001C64C0"/>
    <w:rsid w:val="001C69DA"/>
    <w:rsid w:val="001C6A8F"/>
    <w:rsid w:val="001C6E2D"/>
    <w:rsid w:val="001C6F06"/>
    <w:rsid w:val="001C7623"/>
    <w:rsid w:val="001C7BFD"/>
    <w:rsid w:val="001C7D9C"/>
    <w:rsid w:val="001C7E40"/>
    <w:rsid w:val="001C7E66"/>
    <w:rsid w:val="001D032F"/>
    <w:rsid w:val="001D05F3"/>
    <w:rsid w:val="001D0687"/>
    <w:rsid w:val="001D0731"/>
    <w:rsid w:val="001D1187"/>
    <w:rsid w:val="001D1335"/>
    <w:rsid w:val="001D138D"/>
    <w:rsid w:val="001D2360"/>
    <w:rsid w:val="001D275B"/>
    <w:rsid w:val="001D2822"/>
    <w:rsid w:val="001D2932"/>
    <w:rsid w:val="001D2CAE"/>
    <w:rsid w:val="001D2FFA"/>
    <w:rsid w:val="001D3109"/>
    <w:rsid w:val="001D32D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77F"/>
    <w:rsid w:val="001E08A6"/>
    <w:rsid w:val="001E0AD3"/>
    <w:rsid w:val="001E13AB"/>
    <w:rsid w:val="001E152E"/>
    <w:rsid w:val="001E226A"/>
    <w:rsid w:val="001E252C"/>
    <w:rsid w:val="001E2815"/>
    <w:rsid w:val="001E2DEE"/>
    <w:rsid w:val="001E304C"/>
    <w:rsid w:val="001E34EC"/>
    <w:rsid w:val="001E36E4"/>
    <w:rsid w:val="001E379D"/>
    <w:rsid w:val="001E3A3C"/>
    <w:rsid w:val="001E3BA7"/>
    <w:rsid w:val="001E459C"/>
    <w:rsid w:val="001E4A7F"/>
    <w:rsid w:val="001E4B53"/>
    <w:rsid w:val="001E4F90"/>
    <w:rsid w:val="001E5036"/>
    <w:rsid w:val="001E5149"/>
    <w:rsid w:val="001E5C23"/>
    <w:rsid w:val="001E5E20"/>
    <w:rsid w:val="001E5F90"/>
    <w:rsid w:val="001E6B2E"/>
    <w:rsid w:val="001E6C46"/>
    <w:rsid w:val="001E6F50"/>
    <w:rsid w:val="001E713F"/>
    <w:rsid w:val="001E7504"/>
    <w:rsid w:val="001E760B"/>
    <w:rsid w:val="001E7638"/>
    <w:rsid w:val="001E76DF"/>
    <w:rsid w:val="001E7943"/>
    <w:rsid w:val="001F0199"/>
    <w:rsid w:val="001F1308"/>
    <w:rsid w:val="001F13DF"/>
    <w:rsid w:val="001F1525"/>
    <w:rsid w:val="001F1663"/>
    <w:rsid w:val="001F1E87"/>
    <w:rsid w:val="001F1EB6"/>
    <w:rsid w:val="001F20D1"/>
    <w:rsid w:val="001F2A0D"/>
    <w:rsid w:val="001F2E23"/>
    <w:rsid w:val="001F2EA1"/>
    <w:rsid w:val="001F341F"/>
    <w:rsid w:val="001F3693"/>
    <w:rsid w:val="001F3911"/>
    <w:rsid w:val="001F3E99"/>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42E"/>
    <w:rsid w:val="00200926"/>
    <w:rsid w:val="00200A3A"/>
    <w:rsid w:val="00200D2C"/>
    <w:rsid w:val="002014C7"/>
    <w:rsid w:val="00201751"/>
    <w:rsid w:val="002019D8"/>
    <w:rsid w:val="00201EC7"/>
    <w:rsid w:val="00201F53"/>
    <w:rsid w:val="00202169"/>
    <w:rsid w:val="00202261"/>
    <w:rsid w:val="002023E0"/>
    <w:rsid w:val="00202869"/>
    <w:rsid w:val="00202B61"/>
    <w:rsid w:val="0020340E"/>
    <w:rsid w:val="0020349A"/>
    <w:rsid w:val="002034B4"/>
    <w:rsid w:val="00203A7E"/>
    <w:rsid w:val="00203B17"/>
    <w:rsid w:val="00203D45"/>
    <w:rsid w:val="00204032"/>
    <w:rsid w:val="002042DD"/>
    <w:rsid w:val="0020472E"/>
    <w:rsid w:val="00204B9C"/>
    <w:rsid w:val="00204BAD"/>
    <w:rsid w:val="00204D60"/>
    <w:rsid w:val="002052A4"/>
    <w:rsid w:val="0020532A"/>
    <w:rsid w:val="00205627"/>
    <w:rsid w:val="002056D0"/>
    <w:rsid w:val="0020584F"/>
    <w:rsid w:val="00205A0D"/>
    <w:rsid w:val="00205C05"/>
    <w:rsid w:val="002062F7"/>
    <w:rsid w:val="0020696C"/>
    <w:rsid w:val="00206AEC"/>
    <w:rsid w:val="00206D40"/>
    <w:rsid w:val="0020778C"/>
    <w:rsid w:val="00207B6B"/>
    <w:rsid w:val="00207C7C"/>
    <w:rsid w:val="00207D10"/>
    <w:rsid w:val="0021020A"/>
    <w:rsid w:val="002104B7"/>
    <w:rsid w:val="00210647"/>
    <w:rsid w:val="00210860"/>
    <w:rsid w:val="00210B6A"/>
    <w:rsid w:val="00210E30"/>
    <w:rsid w:val="00210FC9"/>
    <w:rsid w:val="002110E9"/>
    <w:rsid w:val="002111C2"/>
    <w:rsid w:val="00211563"/>
    <w:rsid w:val="002118BA"/>
    <w:rsid w:val="00211D84"/>
    <w:rsid w:val="002120DB"/>
    <w:rsid w:val="00212109"/>
    <w:rsid w:val="002126CE"/>
    <w:rsid w:val="002129C5"/>
    <w:rsid w:val="00212CB6"/>
    <w:rsid w:val="00212E37"/>
    <w:rsid w:val="00212ED3"/>
    <w:rsid w:val="00213127"/>
    <w:rsid w:val="002140FF"/>
    <w:rsid w:val="002143EF"/>
    <w:rsid w:val="00214AC4"/>
    <w:rsid w:val="00214E5F"/>
    <w:rsid w:val="00214E60"/>
    <w:rsid w:val="002158EA"/>
    <w:rsid w:val="00215AFD"/>
    <w:rsid w:val="00215C9E"/>
    <w:rsid w:val="00216422"/>
    <w:rsid w:val="002165CE"/>
    <w:rsid w:val="0021692D"/>
    <w:rsid w:val="002169DC"/>
    <w:rsid w:val="002170AA"/>
    <w:rsid w:val="00217858"/>
    <w:rsid w:val="00217AB8"/>
    <w:rsid w:val="00217D5B"/>
    <w:rsid w:val="00217DF2"/>
    <w:rsid w:val="002207A2"/>
    <w:rsid w:val="00220894"/>
    <w:rsid w:val="00220951"/>
    <w:rsid w:val="00220A3F"/>
    <w:rsid w:val="00220C1E"/>
    <w:rsid w:val="00221005"/>
    <w:rsid w:val="00221F0E"/>
    <w:rsid w:val="002229D0"/>
    <w:rsid w:val="00222A34"/>
    <w:rsid w:val="00222E93"/>
    <w:rsid w:val="00223012"/>
    <w:rsid w:val="00223F29"/>
    <w:rsid w:val="002241D5"/>
    <w:rsid w:val="0022478B"/>
    <w:rsid w:val="002247C1"/>
    <w:rsid w:val="00224952"/>
    <w:rsid w:val="00224DD2"/>
    <w:rsid w:val="00225145"/>
    <w:rsid w:val="00225A6A"/>
    <w:rsid w:val="00225AC7"/>
    <w:rsid w:val="00225ACC"/>
    <w:rsid w:val="00225ADB"/>
    <w:rsid w:val="00225E5E"/>
    <w:rsid w:val="00226917"/>
    <w:rsid w:val="00226CEE"/>
    <w:rsid w:val="00226E0C"/>
    <w:rsid w:val="00227393"/>
    <w:rsid w:val="002274D2"/>
    <w:rsid w:val="00227B82"/>
    <w:rsid w:val="002306BD"/>
    <w:rsid w:val="00230C01"/>
    <w:rsid w:val="0023107E"/>
    <w:rsid w:val="00231403"/>
    <w:rsid w:val="002315BB"/>
    <w:rsid w:val="002316B5"/>
    <w:rsid w:val="002317B4"/>
    <w:rsid w:val="00231A3D"/>
    <w:rsid w:val="00231C25"/>
    <w:rsid w:val="00231C29"/>
    <w:rsid w:val="00231C6F"/>
    <w:rsid w:val="00231F2D"/>
    <w:rsid w:val="00232447"/>
    <w:rsid w:val="002324AA"/>
    <w:rsid w:val="00232A90"/>
    <w:rsid w:val="00232AE7"/>
    <w:rsid w:val="00232B95"/>
    <w:rsid w:val="00233523"/>
    <w:rsid w:val="002336C6"/>
    <w:rsid w:val="00233775"/>
    <w:rsid w:val="00233B5C"/>
    <w:rsid w:val="00234151"/>
    <w:rsid w:val="002341E4"/>
    <w:rsid w:val="0023468E"/>
    <w:rsid w:val="002348AF"/>
    <w:rsid w:val="002348EF"/>
    <w:rsid w:val="002349E5"/>
    <w:rsid w:val="00234F8C"/>
    <w:rsid w:val="002351B9"/>
    <w:rsid w:val="00235542"/>
    <w:rsid w:val="00236349"/>
    <w:rsid w:val="0023641F"/>
    <w:rsid w:val="0023698E"/>
    <w:rsid w:val="002369B0"/>
    <w:rsid w:val="00236A36"/>
    <w:rsid w:val="00236AD8"/>
    <w:rsid w:val="00237276"/>
    <w:rsid w:val="002374F5"/>
    <w:rsid w:val="002401F5"/>
    <w:rsid w:val="00240623"/>
    <w:rsid w:val="00240E54"/>
    <w:rsid w:val="0024241C"/>
    <w:rsid w:val="0024260A"/>
    <w:rsid w:val="0024293A"/>
    <w:rsid w:val="00242B4D"/>
    <w:rsid w:val="00242E06"/>
    <w:rsid w:val="002439E1"/>
    <w:rsid w:val="00243FCB"/>
    <w:rsid w:val="00244492"/>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BE0"/>
    <w:rsid w:val="00253056"/>
    <w:rsid w:val="002530B1"/>
    <w:rsid w:val="0025330C"/>
    <w:rsid w:val="00253588"/>
    <w:rsid w:val="00253823"/>
    <w:rsid w:val="00253881"/>
    <w:rsid w:val="00253AA2"/>
    <w:rsid w:val="00253C38"/>
    <w:rsid w:val="00254659"/>
    <w:rsid w:val="002546F4"/>
    <w:rsid w:val="00254B4E"/>
    <w:rsid w:val="00254D55"/>
    <w:rsid w:val="00255159"/>
    <w:rsid w:val="002551D0"/>
    <w:rsid w:val="00255374"/>
    <w:rsid w:val="002556BC"/>
    <w:rsid w:val="00255AC0"/>
    <w:rsid w:val="00255F8F"/>
    <w:rsid w:val="00255FE7"/>
    <w:rsid w:val="00256368"/>
    <w:rsid w:val="002568C8"/>
    <w:rsid w:val="00256A44"/>
    <w:rsid w:val="00256DAF"/>
    <w:rsid w:val="00256FA1"/>
    <w:rsid w:val="00257290"/>
    <w:rsid w:val="0025756A"/>
    <w:rsid w:val="00257BF4"/>
    <w:rsid w:val="00257E0C"/>
    <w:rsid w:val="00260003"/>
    <w:rsid w:val="00260044"/>
    <w:rsid w:val="0026035D"/>
    <w:rsid w:val="002606D6"/>
    <w:rsid w:val="00260802"/>
    <w:rsid w:val="00260DAB"/>
    <w:rsid w:val="00261B34"/>
    <w:rsid w:val="00261C98"/>
    <w:rsid w:val="00261D01"/>
    <w:rsid w:val="0026248E"/>
    <w:rsid w:val="00262914"/>
    <w:rsid w:val="00262D96"/>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1AC6"/>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018"/>
    <w:rsid w:val="002768E2"/>
    <w:rsid w:val="00276922"/>
    <w:rsid w:val="00276A35"/>
    <w:rsid w:val="00276C73"/>
    <w:rsid w:val="00276D04"/>
    <w:rsid w:val="00276EF1"/>
    <w:rsid w:val="00276F83"/>
    <w:rsid w:val="00277835"/>
    <w:rsid w:val="00277A3A"/>
    <w:rsid w:val="00277D35"/>
    <w:rsid w:val="0028001B"/>
    <w:rsid w:val="002805EC"/>
    <w:rsid w:val="00280961"/>
    <w:rsid w:val="00280AB1"/>
    <w:rsid w:val="00281249"/>
    <w:rsid w:val="00281D0E"/>
    <w:rsid w:val="00282038"/>
    <w:rsid w:val="0028234B"/>
    <w:rsid w:val="002825ED"/>
    <w:rsid w:val="00282AD4"/>
    <w:rsid w:val="002836C7"/>
    <w:rsid w:val="00283857"/>
    <w:rsid w:val="0028396B"/>
    <w:rsid w:val="00283D1C"/>
    <w:rsid w:val="002840AC"/>
    <w:rsid w:val="00284154"/>
    <w:rsid w:val="002843E2"/>
    <w:rsid w:val="002848AB"/>
    <w:rsid w:val="002849B5"/>
    <w:rsid w:val="00284BAE"/>
    <w:rsid w:val="00284C48"/>
    <w:rsid w:val="00284D2D"/>
    <w:rsid w:val="00284E6A"/>
    <w:rsid w:val="00284F0C"/>
    <w:rsid w:val="00285407"/>
    <w:rsid w:val="002859AF"/>
    <w:rsid w:val="00285F84"/>
    <w:rsid w:val="002862FE"/>
    <w:rsid w:val="0028661C"/>
    <w:rsid w:val="00286AE7"/>
    <w:rsid w:val="002870AB"/>
    <w:rsid w:val="00287243"/>
    <w:rsid w:val="00287917"/>
    <w:rsid w:val="00287D70"/>
    <w:rsid w:val="00287E99"/>
    <w:rsid w:val="00290647"/>
    <w:rsid w:val="00290996"/>
    <w:rsid w:val="00290E58"/>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5B1D"/>
    <w:rsid w:val="00295B3C"/>
    <w:rsid w:val="002963DE"/>
    <w:rsid w:val="00296AE3"/>
    <w:rsid w:val="0029722B"/>
    <w:rsid w:val="00297611"/>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324B"/>
    <w:rsid w:val="002A32CD"/>
    <w:rsid w:val="002A33BD"/>
    <w:rsid w:val="002A368A"/>
    <w:rsid w:val="002A4065"/>
    <w:rsid w:val="002A4095"/>
    <w:rsid w:val="002A4982"/>
    <w:rsid w:val="002A49EF"/>
    <w:rsid w:val="002A4E10"/>
    <w:rsid w:val="002A4FC9"/>
    <w:rsid w:val="002A5003"/>
    <w:rsid w:val="002A5239"/>
    <w:rsid w:val="002A59F0"/>
    <w:rsid w:val="002A5C48"/>
    <w:rsid w:val="002A5EBB"/>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940"/>
    <w:rsid w:val="002B1A69"/>
    <w:rsid w:val="002B1B71"/>
    <w:rsid w:val="002B1D47"/>
    <w:rsid w:val="002B20B3"/>
    <w:rsid w:val="002B2723"/>
    <w:rsid w:val="002B280E"/>
    <w:rsid w:val="002B283A"/>
    <w:rsid w:val="002B297D"/>
    <w:rsid w:val="002B2E6C"/>
    <w:rsid w:val="002B303A"/>
    <w:rsid w:val="002B3713"/>
    <w:rsid w:val="002B3FF9"/>
    <w:rsid w:val="002B4165"/>
    <w:rsid w:val="002B457C"/>
    <w:rsid w:val="002B475B"/>
    <w:rsid w:val="002B4AD2"/>
    <w:rsid w:val="002B538E"/>
    <w:rsid w:val="002B548D"/>
    <w:rsid w:val="002B5DCA"/>
    <w:rsid w:val="002B6874"/>
    <w:rsid w:val="002B6BDC"/>
    <w:rsid w:val="002B6C3C"/>
    <w:rsid w:val="002B6DB1"/>
    <w:rsid w:val="002B7342"/>
    <w:rsid w:val="002B75B0"/>
    <w:rsid w:val="002B7705"/>
    <w:rsid w:val="002B7EAF"/>
    <w:rsid w:val="002B7EC3"/>
    <w:rsid w:val="002C0060"/>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0A5"/>
    <w:rsid w:val="002C493E"/>
    <w:rsid w:val="002C4ADB"/>
    <w:rsid w:val="002C501B"/>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A34"/>
    <w:rsid w:val="002D0D88"/>
    <w:rsid w:val="002D0EF4"/>
    <w:rsid w:val="002D11B7"/>
    <w:rsid w:val="002D1978"/>
    <w:rsid w:val="002D1A61"/>
    <w:rsid w:val="002D20A4"/>
    <w:rsid w:val="002D2182"/>
    <w:rsid w:val="002D25A8"/>
    <w:rsid w:val="002D292F"/>
    <w:rsid w:val="002D2A95"/>
    <w:rsid w:val="002D3451"/>
    <w:rsid w:val="002D34A0"/>
    <w:rsid w:val="002D351D"/>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76F"/>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D40"/>
    <w:rsid w:val="002E3E67"/>
    <w:rsid w:val="002E3E7D"/>
    <w:rsid w:val="002E3F5B"/>
    <w:rsid w:val="002E4179"/>
    <w:rsid w:val="002E4362"/>
    <w:rsid w:val="002E471B"/>
    <w:rsid w:val="002E4F79"/>
    <w:rsid w:val="002E52BA"/>
    <w:rsid w:val="002E5CC7"/>
    <w:rsid w:val="002E6166"/>
    <w:rsid w:val="002E629D"/>
    <w:rsid w:val="002E63D9"/>
    <w:rsid w:val="002E640E"/>
    <w:rsid w:val="002E6686"/>
    <w:rsid w:val="002E66CC"/>
    <w:rsid w:val="002E6A79"/>
    <w:rsid w:val="002E6AA4"/>
    <w:rsid w:val="002E6C35"/>
    <w:rsid w:val="002E6DD5"/>
    <w:rsid w:val="002E7542"/>
    <w:rsid w:val="002E7CC1"/>
    <w:rsid w:val="002E7F89"/>
    <w:rsid w:val="002F0086"/>
    <w:rsid w:val="002F0B4D"/>
    <w:rsid w:val="002F0C28"/>
    <w:rsid w:val="002F0CF2"/>
    <w:rsid w:val="002F13CA"/>
    <w:rsid w:val="002F1702"/>
    <w:rsid w:val="002F1725"/>
    <w:rsid w:val="002F1757"/>
    <w:rsid w:val="002F1B63"/>
    <w:rsid w:val="002F1E44"/>
    <w:rsid w:val="002F201A"/>
    <w:rsid w:val="002F2353"/>
    <w:rsid w:val="002F2498"/>
    <w:rsid w:val="002F2CEA"/>
    <w:rsid w:val="002F34A2"/>
    <w:rsid w:val="002F35CA"/>
    <w:rsid w:val="002F3C3E"/>
    <w:rsid w:val="002F3CDE"/>
    <w:rsid w:val="002F3CF1"/>
    <w:rsid w:val="002F3E01"/>
    <w:rsid w:val="002F505B"/>
    <w:rsid w:val="002F5209"/>
    <w:rsid w:val="002F5278"/>
    <w:rsid w:val="002F5499"/>
    <w:rsid w:val="002F57D1"/>
    <w:rsid w:val="002F5BD3"/>
    <w:rsid w:val="002F5DD6"/>
    <w:rsid w:val="002F5F21"/>
    <w:rsid w:val="002F5FEA"/>
    <w:rsid w:val="002F62F0"/>
    <w:rsid w:val="002F63E7"/>
    <w:rsid w:val="002F6404"/>
    <w:rsid w:val="002F6567"/>
    <w:rsid w:val="002F68E6"/>
    <w:rsid w:val="002F698D"/>
    <w:rsid w:val="002F6CAC"/>
    <w:rsid w:val="002F6CD0"/>
    <w:rsid w:val="002F7015"/>
    <w:rsid w:val="002F70A6"/>
    <w:rsid w:val="002F7282"/>
    <w:rsid w:val="002F7381"/>
    <w:rsid w:val="002F7BE3"/>
    <w:rsid w:val="002F7E6A"/>
    <w:rsid w:val="002F7EF1"/>
    <w:rsid w:val="003000FD"/>
    <w:rsid w:val="00300165"/>
    <w:rsid w:val="003003BA"/>
    <w:rsid w:val="0030086B"/>
    <w:rsid w:val="0030109D"/>
    <w:rsid w:val="003010CF"/>
    <w:rsid w:val="00301472"/>
    <w:rsid w:val="003015B2"/>
    <w:rsid w:val="003016A6"/>
    <w:rsid w:val="00301C18"/>
    <w:rsid w:val="00301DC9"/>
    <w:rsid w:val="00301DD9"/>
    <w:rsid w:val="00301DFB"/>
    <w:rsid w:val="00301E83"/>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1E9"/>
    <w:rsid w:val="0032024D"/>
    <w:rsid w:val="0032051F"/>
    <w:rsid w:val="00320618"/>
    <w:rsid w:val="00320A45"/>
    <w:rsid w:val="00320CA7"/>
    <w:rsid w:val="0032100B"/>
    <w:rsid w:val="003215AC"/>
    <w:rsid w:val="00321BD7"/>
    <w:rsid w:val="00321D3C"/>
    <w:rsid w:val="0032260F"/>
    <w:rsid w:val="0032279E"/>
    <w:rsid w:val="003228D7"/>
    <w:rsid w:val="003228DA"/>
    <w:rsid w:val="003230AD"/>
    <w:rsid w:val="00323687"/>
    <w:rsid w:val="00323860"/>
    <w:rsid w:val="00323D6B"/>
    <w:rsid w:val="0032421D"/>
    <w:rsid w:val="003247EF"/>
    <w:rsid w:val="00324804"/>
    <w:rsid w:val="00324933"/>
    <w:rsid w:val="00325122"/>
    <w:rsid w:val="003252C8"/>
    <w:rsid w:val="00325447"/>
    <w:rsid w:val="00325BDF"/>
    <w:rsid w:val="00325E55"/>
    <w:rsid w:val="00326957"/>
    <w:rsid w:val="00326A55"/>
    <w:rsid w:val="00326AE2"/>
    <w:rsid w:val="00326E46"/>
    <w:rsid w:val="003270EB"/>
    <w:rsid w:val="00327B0B"/>
    <w:rsid w:val="00327E70"/>
    <w:rsid w:val="00330113"/>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B1B"/>
    <w:rsid w:val="00333CD5"/>
    <w:rsid w:val="00333CFD"/>
    <w:rsid w:val="00334321"/>
    <w:rsid w:val="00334A32"/>
    <w:rsid w:val="00334F02"/>
    <w:rsid w:val="0033507A"/>
    <w:rsid w:val="00335807"/>
    <w:rsid w:val="00335A5C"/>
    <w:rsid w:val="00335B75"/>
    <w:rsid w:val="00335D8C"/>
    <w:rsid w:val="00335FB6"/>
    <w:rsid w:val="00336072"/>
    <w:rsid w:val="003363A1"/>
    <w:rsid w:val="003363A2"/>
    <w:rsid w:val="003375FA"/>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731"/>
    <w:rsid w:val="00343F74"/>
    <w:rsid w:val="0034429B"/>
    <w:rsid w:val="00344866"/>
    <w:rsid w:val="00344C02"/>
    <w:rsid w:val="00344CE7"/>
    <w:rsid w:val="00344D6D"/>
    <w:rsid w:val="00344FE4"/>
    <w:rsid w:val="003450D7"/>
    <w:rsid w:val="00345197"/>
    <w:rsid w:val="00345266"/>
    <w:rsid w:val="00345497"/>
    <w:rsid w:val="0034594B"/>
    <w:rsid w:val="00345BFD"/>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4CB"/>
    <w:rsid w:val="003529BC"/>
    <w:rsid w:val="003530D2"/>
    <w:rsid w:val="00353126"/>
    <w:rsid w:val="0035331A"/>
    <w:rsid w:val="003534E1"/>
    <w:rsid w:val="00353E79"/>
    <w:rsid w:val="00353F27"/>
    <w:rsid w:val="003548D8"/>
    <w:rsid w:val="0035492E"/>
    <w:rsid w:val="00354B38"/>
    <w:rsid w:val="003554CA"/>
    <w:rsid w:val="00355543"/>
    <w:rsid w:val="003555BB"/>
    <w:rsid w:val="00355DEC"/>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CB2"/>
    <w:rsid w:val="00362E85"/>
    <w:rsid w:val="0036309E"/>
    <w:rsid w:val="003632DF"/>
    <w:rsid w:val="003633D0"/>
    <w:rsid w:val="003636CD"/>
    <w:rsid w:val="003637FA"/>
    <w:rsid w:val="003641A2"/>
    <w:rsid w:val="00364207"/>
    <w:rsid w:val="00364220"/>
    <w:rsid w:val="0036487C"/>
    <w:rsid w:val="003648A3"/>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6B"/>
    <w:rsid w:val="00367372"/>
    <w:rsid w:val="00367441"/>
    <w:rsid w:val="0036772C"/>
    <w:rsid w:val="00367B1D"/>
    <w:rsid w:val="0037094E"/>
    <w:rsid w:val="00370BE7"/>
    <w:rsid w:val="00370C4C"/>
    <w:rsid w:val="00370E4F"/>
    <w:rsid w:val="00371215"/>
    <w:rsid w:val="00371B60"/>
    <w:rsid w:val="00371FEF"/>
    <w:rsid w:val="00372123"/>
    <w:rsid w:val="00372EFB"/>
    <w:rsid w:val="00372F0D"/>
    <w:rsid w:val="00372F54"/>
    <w:rsid w:val="00372FFD"/>
    <w:rsid w:val="0037336D"/>
    <w:rsid w:val="003738B9"/>
    <w:rsid w:val="00373CB2"/>
    <w:rsid w:val="00374059"/>
    <w:rsid w:val="00374147"/>
    <w:rsid w:val="00374378"/>
    <w:rsid w:val="0037470B"/>
    <w:rsid w:val="00374975"/>
    <w:rsid w:val="00374B45"/>
    <w:rsid w:val="0037535B"/>
    <w:rsid w:val="0037552D"/>
    <w:rsid w:val="00375535"/>
    <w:rsid w:val="003756DB"/>
    <w:rsid w:val="00375DEF"/>
    <w:rsid w:val="00375E06"/>
    <w:rsid w:val="00375E40"/>
    <w:rsid w:val="00376348"/>
    <w:rsid w:val="003766D6"/>
    <w:rsid w:val="00376795"/>
    <w:rsid w:val="00376DB5"/>
    <w:rsid w:val="00376DF1"/>
    <w:rsid w:val="003770BB"/>
    <w:rsid w:val="0037771A"/>
    <w:rsid w:val="00377BAB"/>
    <w:rsid w:val="00377E8D"/>
    <w:rsid w:val="003802DC"/>
    <w:rsid w:val="00380417"/>
    <w:rsid w:val="0038076D"/>
    <w:rsid w:val="00380C40"/>
    <w:rsid w:val="00380E4E"/>
    <w:rsid w:val="00380FBF"/>
    <w:rsid w:val="0038133A"/>
    <w:rsid w:val="003818A2"/>
    <w:rsid w:val="003819CE"/>
    <w:rsid w:val="00381B28"/>
    <w:rsid w:val="00381C0B"/>
    <w:rsid w:val="00381D04"/>
    <w:rsid w:val="00381ED3"/>
    <w:rsid w:val="00382438"/>
    <w:rsid w:val="0038251A"/>
    <w:rsid w:val="0038256D"/>
    <w:rsid w:val="00382632"/>
    <w:rsid w:val="003826D2"/>
    <w:rsid w:val="00382A43"/>
    <w:rsid w:val="00382B2B"/>
    <w:rsid w:val="00382D60"/>
    <w:rsid w:val="00382D6B"/>
    <w:rsid w:val="00382F29"/>
    <w:rsid w:val="00383AD4"/>
    <w:rsid w:val="00383B43"/>
    <w:rsid w:val="00383C8D"/>
    <w:rsid w:val="00383DB1"/>
    <w:rsid w:val="00384695"/>
    <w:rsid w:val="003849F3"/>
    <w:rsid w:val="00384ADC"/>
    <w:rsid w:val="00384C13"/>
    <w:rsid w:val="00384F50"/>
    <w:rsid w:val="00385217"/>
    <w:rsid w:val="003852FB"/>
    <w:rsid w:val="0038536E"/>
    <w:rsid w:val="00385429"/>
    <w:rsid w:val="0038544A"/>
    <w:rsid w:val="00385B05"/>
    <w:rsid w:val="00386382"/>
    <w:rsid w:val="00386437"/>
    <w:rsid w:val="003865EF"/>
    <w:rsid w:val="00386B79"/>
    <w:rsid w:val="00386BA9"/>
    <w:rsid w:val="003876EB"/>
    <w:rsid w:val="00387AA7"/>
    <w:rsid w:val="00387C77"/>
    <w:rsid w:val="00387D65"/>
    <w:rsid w:val="00390017"/>
    <w:rsid w:val="0039004F"/>
    <w:rsid w:val="003901A3"/>
    <w:rsid w:val="00390387"/>
    <w:rsid w:val="00390418"/>
    <w:rsid w:val="0039072F"/>
    <w:rsid w:val="00390F5F"/>
    <w:rsid w:val="00390F60"/>
    <w:rsid w:val="00391B88"/>
    <w:rsid w:val="0039281F"/>
    <w:rsid w:val="00392D4C"/>
    <w:rsid w:val="00392E0D"/>
    <w:rsid w:val="00393E82"/>
    <w:rsid w:val="003940CE"/>
    <w:rsid w:val="003942FE"/>
    <w:rsid w:val="0039457B"/>
    <w:rsid w:val="00394A79"/>
    <w:rsid w:val="00394DE3"/>
    <w:rsid w:val="003953BF"/>
    <w:rsid w:val="00395B6C"/>
    <w:rsid w:val="00395D63"/>
    <w:rsid w:val="00396949"/>
    <w:rsid w:val="00396D06"/>
    <w:rsid w:val="003970C3"/>
    <w:rsid w:val="003971B8"/>
    <w:rsid w:val="00397A6B"/>
    <w:rsid w:val="00397C1D"/>
    <w:rsid w:val="003A06AE"/>
    <w:rsid w:val="003A0B93"/>
    <w:rsid w:val="003A129C"/>
    <w:rsid w:val="003A180F"/>
    <w:rsid w:val="003A18DD"/>
    <w:rsid w:val="003A1CD1"/>
    <w:rsid w:val="003A20C8"/>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53FC"/>
    <w:rsid w:val="003A5F31"/>
    <w:rsid w:val="003A6283"/>
    <w:rsid w:val="003A6519"/>
    <w:rsid w:val="003A65D6"/>
    <w:rsid w:val="003A68E3"/>
    <w:rsid w:val="003A6C20"/>
    <w:rsid w:val="003A6D70"/>
    <w:rsid w:val="003A6EAA"/>
    <w:rsid w:val="003A6F12"/>
    <w:rsid w:val="003A7834"/>
    <w:rsid w:val="003A78FB"/>
    <w:rsid w:val="003A7A2E"/>
    <w:rsid w:val="003B04F4"/>
    <w:rsid w:val="003B06EC"/>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1F6"/>
    <w:rsid w:val="003B52B7"/>
    <w:rsid w:val="003B5469"/>
    <w:rsid w:val="003B5D97"/>
    <w:rsid w:val="003B63A4"/>
    <w:rsid w:val="003B6636"/>
    <w:rsid w:val="003B68FE"/>
    <w:rsid w:val="003B6A67"/>
    <w:rsid w:val="003B6BF4"/>
    <w:rsid w:val="003B6D61"/>
    <w:rsid w:val="003B6D7D"/>
    <w:rsid w:val="003B70C3"/>
    <w:rsid w:val="003B7236"/>
    <w:rsid w:val="003B7658"/>
    <w:rsid w:val="003B7C88"/>
    <w:rsid w:val="003B7D7E"/>
    <w:rsid w:val="003C0043"/>
    <w:rsid w:val="003C041E"/>
    <w:rsid w:val="003C05E4"/>
    <w:rsid w:val="003C064A"/>
    <w:rsid w:val="003C078C"/>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E23"/>
    <w:rsid w:val="003C4EBD"/>
    <w:rsid w:val="003C518B"/>
    <w:rsid w:val="003C5416"/>
    <w:rsid w:val="003C5696"/>
    <w:rsid w:val="003C58BC"/>
    <w:rsid w:val="003C5E6B"/>
    <w:rsid w:val="003C6122"/>
    <w:rsid w:val="003C62CB"/>
    <w:rsid w:val="003C6944"/>
    <w:rsid w:val="003C6B05"/>
    <w:rsid w:val="003C6F89"/>
    <w:rsid w:val="003C73FA"/>
    <w:rsid w:val="003C7678"/>
    <w:rsid w:val="003C7AD7"/>
    <w:rsid w:val="003D087B"/>
    <w:rsid w:val="003D0F24"/>
    <w:rsid w:val="003D0FC3"/>
    <w:rsid w:val="003D1023"/>
    <w:rsid w:val="003D1082"/>
    <w:rsid w:val="003D13AD"/>
    <w:rsid w:val="003D17B1"/>
    <w:rsid w:val="003D181A"/>
    <w:rsid w:val="003D1BED"/>
    <w:rsid w:val="003D1DC5"/>
    <w:rsid w:val="003D2BF9"/>
    <w:rsid w:val="003D2C1D"/>
    <w:rsid w:val="003D2C34"/>
    <w:rsid w:val="003D31EB"/>
    <w:rsid w:val="003D347B"/>
    <w:rsid w:val="003D3630"/>
    <w:rsid w:val="003D3816"/>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440"/>
    <w:rsid w:val="003D7584"/>
    <w:rsid w:val="003D7DB3"/>
    <w:rsid w:val="003D7E3A"/>
    <w:rsid w:val="003E0084"/>
    <w:rsid w:val="003E0488"/>
    <w:rsid w:val="003E0623"/>
    <w:rsid w:val="003E0768"/>
    <w:rsid w:val="003E07AE"/>
    <w:rsid w:val="003E14FC"/>
    <w:rsid w:val="003E166E"/>
    <w:rsid w:val="003E1683"/>
    <w:rsid w:val="003E16D8"/>
    <w:rsid w:val="003E1D3D"/>
    <w:rsid w:val="003E205A"/>
    <w:rsid w:val="003E27C8"/>
    <w:rsid w:val="003E284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1EF4"/>
    <w:rsid w:val="003F2809"/>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000"/>
    <w:rsid w:val="003F745E"/>
    <w:rsid w:val="003F75CC"/>
    <w:rsid w:val="003F75FB"/>
    <w:rsid w:val="003F788D"/>
    <w:rsid w:val="003F78C0"/>
    <w:rsid w:val="003F7E43"/>
    <w:rsid w:val="004005A2"/>
    <w:rsid w:val="00400FB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36"/>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2CA4"/>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C0F"/>
    <w:rsid w:val="00414C65"/>
    <w:rsid w:val="00415121"/>
    <w:rsid w:val="00415374"/>
    <w:rsid w:val="004155CF"/>
    <w:rsid w:val="00415D76"/>
    <w:rsid w:val="00416665"/>
    <w:rsid w:val="00416A67"/>
    <w:rsid w:val="00416ACB"/>
    <w:rsid w:val="00416C1C"/>
    <w:rsid w:val="00416D89"/>
    <w:rsid w:val="0041720C"/>
    <w:rsid w:val="0041727F"/>
    <w:rsid w:val="0041739E"/>
    <w:rsid w:val="0041742A"/>
    <w:rsid w:val="00417683"/>
    <w:rsid w:val="00417885"/>
    <w:rsid w:val="0042131B"/>
    <w:rsid w:val="0042191E"/>
    <w:rsid w:val="004219CF"/>
    <w:rsid w:val="00421B8B"/>
    <w:rsid w:val="00421DCF"/>
    <w:rsid w:val="00422341"/>
    <w:rsid w:val="004225B6"/>
    <w:rsid w:val="00422B8A"/>
    <w:rsid w:val="00423152"/>
    <w:rsid w:val="004235B6"/>
    <w:rsid w:val="00423641"/>
    <w:rsid w:val="004247E8"/>
    <w:rsid w:val="00424896"/>
    <w:rsid w:val="00424932"/>
    <w:rsid w:val="00424D48"/>
    <w:rsid w:val="00425443"/>
    <w:rsid w:val="0042544C"/>
    <w:rsid w:val="0042564E"/>
    <w:rsid w:val="00425C0B"/>
    <w:rsid w:val="00425C6D"/>
    <w:rsid w:val="00425D81"/>
    <w:rsid w:val="00426266"/>
    <w:rsid w:val="00426880"/>
    <w:rsid w:val="00426CF7"/>
    <w:rsid w:val="00427642"/>
    <w:rsid w:val="00427690"/>
    <w:rsid w:val="0042788E"/>
    <w:rsid w:val="00427A7B"/>
    <w:rsid w:val="00427D2C"/>
    <w:rsid w:val="00427EAF"/>
    <w:rsid w:val="00430629"/>
    <w:rsid w:val="00430A2D"/>
    <w:rsid w:val="0043112A"/>
    <w:rsid w:val="00431505"/>
    <w:rsid w:val="00431914"/>
    <w:rsid w:val="00431AF0"/>
    <w:rsid w:val="00431DA9"/>
    <w:rsid w:val="0043213A"/>
    <w:rsid w:val="0043271C"/>
    <w:rsid w:val="00432C0F"/>
    <w:rsid w:val="004330F4"/>
    <w:rsid w:val="004332EC"/>
    <w:rsid w:val="00433590"/>
    <w:rsid w:val="0043366C"/>
    <w:rsid w:val="0043393D"/>
    <w:rsid w:val="00433AF9"/>
    <w:rsid w:val="00434068"/>
    <w:rsid w:val="004344C7"/>
    <w:rsid w:val="00434A4F"/>
    <w:rsid w:val="00434DEC"/>
    <w:rsid w:val="00435274"/>
    <w:rsid w:val="004352AD"/>
    <w:rsid w:val="004352F6"/>
    <w:rsid w:val="0043545D"/>
    <w:rsid w:val="0043554D"/>
    <w:rsid w:val="00435FE2"/>
    <w:rsid w:val="004360C5"/>
    <w:rsid w:val="004361A4"/>
    <w:rsid w:val="0043676D"/>
    <w:rsid w:val="00436893"/>
    <w:rsid w:val="00436B56"/>
    <w:rsid w:val="00436C7A"/>
    <w:rsid w:val="00436DDE"/>
    <w:rsid w:val="00436E08"/>
    <w:rsid w:val="00436E2F"/>
    <w:rsid w:val="00436EAB"/>
    <w:rsid w:val="004374E4"/>
    <w:rsid w:val="0043771B"/>
    <w:rsid w:val="00437818"/>
    <w:rsid w:val="0043797D"/>
    <w:rsid w:val="0044014D"/>
    <w:rsid w:val="00440CB1"/>
    <w:rsid w:val="0044121F"/>
    <w:rsid w:val="00441A0D"/>
    <w:rsid w:val="00441AC7"/>
    <w:rsid w:val="00441C82"/>
    <w:rsid w:val="00442181"/>
    <w:rsid w:val="004421C9"/>
    <w:rsid w:val="0044282A"/>
    <w:rsid w:val="004435C2"/>
    <w:rsid w:val="00443C85"/>
    <w:rsid w:val="00444318"/>
    <w:rsid w:val="004447AD"/>
    <w:rsid w:val="004449AA"/>
    <w:rsid w:val="00444C38"/>
    <w:rsid w:val="00444CB0"/>
    <w:rsid w:val="00445638"/>
    <w:rsid w:val="004456F9"/>
    <w:rsid w:val="00445D33"/>
    <w:rsid w:val="004461D9"/>
    <w:rsid w:val="004462FD"/>
    <w:rsid w:val="004463AD"/>
    <w:rsid w:val="004465F7"/>
    <w:rsid w:val="00446AC6"/>
    <w:rsid w:val="00446D21"/>
    <w:rsid w:val="00446FDE"/>
    <w:rsid w:val="00447209"/>
    <w:rsid w:val="00447379"/>
    <w:rsid w:val="0044759B"/>
    <w:rsid w:val="0044767A"/>
    <w:rsid w:val="004477D6"/>
    <w:rsid w:val="004477F4"/>
    <w:rsid w:val="00447958"/>
    <w:rsid w:val="004479AE"/>
    <w:rsid w:val="00447B1B"/>
    <w:rsid w:val="00447F54"/>
    <w:rsid w:val="00450B7E"/>
    <w:rsid w:val="004510CD"/>
    <w:rsid w:val="0045136B"/>
    <w:rsid w:val="004515F1"/>
    <w:rsid w:val="00451C7E"/>
    <w:rsid w:val="0045224E"/>
    <w:rsid w:val="00452350"/>
    <w:rsid w:val="004527E3"/>
    <w:rsid w:val="0045378E"/>
    <w:rsid w:val="00453BB6"/>
    <w:rsid w:val="00453CAA"/>
    <w:rsid w:val="004541D3"/>
    <w:rsid w:val="00454260"/>
    <w:rsid w:val="0045440D"/>
    <w:rsid w:val="00454876"/>
    <w:rsid w:val="00454B72"/>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690"/>
    <w:rsid w:val="004578F3"/>
    <w:rsid w:val="0046010F"/>
    <w:rsid w:val="004606AD"/>
    <w:rsid w:val="00460AFC"/>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923"/>
    <w:rsid w:val="00465EC0"/>
    <w:rsid w:val="004660E0"/>
    <w:rsid w:val="004661B9"/>
    <w:rsid w:val="004661D0"/>
    <w:rsid w:val="004663F5"/>
    <w:rsid w:val="00466532"/>
    <w:rsid w:val="00466A86"/>
    <w:rsid w:val="00466AEE"/>
    <w:rsid w:val="00466BFE"/>
    <w:rsid w:val="00467116"/>
    <w:rsid w:val="0046714E"/>
    <w:rsid w:val="0046734F"/>
    <w:rsid w:val="004673AC"/>
    <w:rsid w:val="00467468"/>
    <w:rsid w:val="00467488"/>
    <w:rsid w:val="00467741"/>
    <w:rsid w:val="00467B5A"/>
    <w:rsid w:val="00467E76"/>
    <w:rsid w:val="004700A6"/>
    <w:rsid w:val="004704F3"/>
    <w:rsid w:val="0047069F"/>
    <w:rsid w:val="0047083E"/>
    <w:rsid w:val="00470B42"/>
    <w:rsid w:val="00470E59"/>
    <w:rsid w:val="00470EB5"/>
    <w:rsid w:val="004711D4"/>
    <w:rsid w:val="004719AB"/>
    <w:rsid w:val="00471DE2"/>
    <w:rsid w:val="0047256D"/>
    <w:rsid w:val="0047286B"/>
    <w:rsid w:val="0047286D"/>
    <w:rsid w:val="00472B12"/>
    <w:rsid w:val="00472CAB"/>
    <w:rsid w:val="00472D33"/>
    <w:rsid w:val="00472E27"/>
    <w:rsid w:val="00472E84"/>
    <w:rsid w:val="0047378C"/>
    <w:rsid w:val="00473881"/>
    <w:rsid w:val="004738F5"/>
    <w:rsid w:val="00474002"/>
    <w:rsid w:val="00474063"/>
    <w:rsid w:val="004741BD"/>
    <w:rsid w:val="00474220"/>
    <w:rsid w:val="00474C39"/>
    <w:rsid w:val="004752D3"/>
    <w:rsid w:val="004754E1"/>
    <w:rsid w:val="00475CE0"/>
    <w:rsid w:val="00475E73"/>
    <w:rsid w:val="0047658C"/>
    <w:rsid w:val="00476827"/>
    <w:rsid w:val="00476BD4"/>
    <w:rsid w:val="00476C70"/>
    <w:rsid w:val="00477090"/>
    <w:rsid w:val="00477C35"/>
    <w:rsid w:val="00480988"/>
    <w:rsid w:val="00480E05"/>
    <w:rsid w:val="00480F2F"/>
    <w:rsid w:val="0048117D"/>
    <w:rsid w:val="00481459"/>
    <w:rsid w:val="00481504"/>
    <w:rsid w:val="00481AC3"/>
    <w:rsid w:val="00481E90"/>
    <w:rsid w:val="00482063"/>
    <w:rsid w:val="00482078"/>
    <w:rsid w:val="00482A6F"/>
    <w:rsid w:val="00482BAB"/>
    <w:rsid w:val="00482BBE"/>
    <w:rsid w:val="00482D85"/>
    <w:rsid w:val="0048317E"/>
    <w:rsid w:val="00483241"/>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D5D"/>
    <w:rsid w:val="00486D87"/>
    <w:rsid w:val="004872D0"/>
    <w:rsid w:val="00487ACD"/>
    <w:rsid w:val="004902CB"/>
    <w:rsid w:val="004903DD"/>
    <w:rsid w:val="0049049F"/>
    <w:rsid w:val="00491C3C"/>
    <w:rsid w:val="00491CD4"/>
    <w:rsid w:val="00491DEC"/>
    <w:rsid w:val="00492435"/>
    <w:rsid w:val="00492613"/>
    <w:rsid w:val="004926EB"/>
    <w:rsid w:val="00492884"/>
    <w:rsid w:val="00492D70"/>
    <w:rsid w:val="00493063"/>
    <w:rsid w:val="004930F2"/>
    <w:rsid w:val="004933C8"/>
    <w:rsid w:val="0049367C"/>
    <w:rsid w:val="00493951"/>
    <w:rsid w:val="00493958"/>
    <w:rsid w:val="00493B7D"/>
    <w:rsid w:val="00494242"/>
    <w:rsid w:val="0049441D"/>
    <w:rsid w:val="00494E8E"/>
    <w:rsid w:val="004955BC"/>
    <w:rsid w:val="0049560C"/>
    <w:rsid w:val="00495C9E"/>
    <w:rsid w:val="00495D63"/>
    <w:rsid w:val="0049648F"/>
    <w:rsid w:val="00496606"/>
    <w:rsid w:val="004967E9"/>
    <w:rsid w:val="004967EF"/>
    <w:rsid w:val="00496F05"/>
    <w:rsid w:val="00497370"/>
    <w:rsid w:val="004976D6"/>
    <w:rsid w:val="004979D1"/>
    <w:rsid w:val="00497BE9"/>
    <w:rsid w:val="00497C5D"/>
    <w:rsid w:val="004A01F1"/>
    <w:rsid w:val="004A01F5"/>
    <w:rsid w:val="004A047D"/>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C74"/>
    <w:rsid w:val="004A6F46"/>
    <w:rsid w:val="004A7092"/>
    <w:rsid w:val="004A7117"/>
    <w:rsid w:val="004A7B72"/>
    <w:rsid w:val="004B05D1"/>
    <w:rsid w:val="004B0B03"/>
    <w:rsid w:val="004B0E6F"/>
    <w:rsid w:val="004B111A"/>
    <w:rsid w:val="004B1B9B"/>
    <w:rsid w:val="004B22FA"/>
    <w:rsid w:val="004B267F"/>
    <w:rsid w:val="004B2BF9"/>
    <w:rsid w:val="004B2EBA"/>
    <w:rsid w:val="004B3609"/>
    <w:rsid w:val="004B36A8"/>
    <w:rsid w:val="004B3ECF"/>
    <w:rsid w:val="004B3F99"/>
    <w:rsid w:val="004B4164"/>
    <w:rsid w:val="004B423E"/>
    <w:rsid w:val="004B428A"/>
    <w:rsid w:val="004B43D3"/>
    <w:rsid w:val="004B46FA"/>
    <w:rsid w:val="004B49E6"/>
    <w:rsid w:val="004B4D69"/>
    <w:rsid w:val="004B4F89"/>
    <w:rsid w:val="004B5811"/>
    <w:rsid w:val="004B5832"/>
    <w:rsid w:val="004B6933"/>
    <w:rsid w:val="004B7783"/>
    <w:rsid w:val="004B7CAA"/>
    <w:rsid w:val="004B7E0F"/>
    <w:rsid w:val="004C01A8"/>
    <w:rsid w:val="004C0241"/>
    <w:rsid w:val="004C0871"/>
    <w:rsid w:val="004C12C0"/>
    <w:rsid w:val="004C12F4"/>
    <w:rsid w:val="004C12F6"/>
    <w:rsid w:val="004C1590"/>
    <w:rsid w:val="004C1840"/>
    <w:rsid w:val="004C19A3"/>
    <w:rsid w:val="004C24C9"/>
    <w:rsid w:val="004C2ADA"/>
    <w:rsid w:val="004C31B6"/>
    <w:rsid w:val="004C32D7"/>
    <w:rsid w:val="004C3E05"/>
    <w:rsid w:val="004C3F60"/>
    <w:rsid w:val="004C3F84"/>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133"/>
    <w:rsid w:val="004D1D91"/>
    <w:rsid w:val="004D22C3"/>
    <w:rsid w:val="004D3282"/>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915"/>
    <w:rsid w:val="004D7B91"/>
    <w:rsid w:val="004D7C11"/>
    <w:rsid w:val="004D7E91"/>
    <w:rsid w:val="004E003A"/>
    <w:rsid w:val="004E0121"/>
    <w:rsid w:val="004E05BA"/>
    <w:rsid w:val="004E0768"/>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232"/>
    <w:rsid w:val="004E456F"/>
    <w:rsid w:val="004E4577"/>
    <w:rsid w:val="004E4A46"/>
    <w:rsid w:val="004E4EF5"/>
    <w:rsid w:val="004E542F"/>
    <w:rsid w:val="004E58E9"/>
    <w:rsid w:val="004E5EFC"/>
    <w:rsid w:val="004E726B"/>
    <w:rsid w:val="004E77A3"/>
    <w:rsid w:val="004E7CEB"/>
    <w:rsid w:val="004F0235"/>
    <w:rsid w:val="004F0325"/>
    <w:rsid w:val="004F082C"/>
    <w:rsid w:val="004F0FB9"/>
    <w:rsid w:val="004F10CA"/>
    <w:rsid w:val="004F13EF"/>
    <w:rsid w:val="004F1AA9"/>
    <w:rsid w:val="004F2603"/>
    <w:rsid w:val="004F2F7E"/>
    <w:rsid w:val="004F31EE"/>
    <w:rsid w:val="004F32B5"/>
    <w:rsid w:val="004F36BC"/>
    <w:rsid w:val="004F3DB0"/>
    <w:rsid w:val="004F3E2E"/>
    <w:rsid w:val="004F3E69"/>
    <w:rsid w:val="004F407E"/>
    <w:rsid w:val="004F40EA"/>
    <w:rsid w:val="004F454A"/>
    <w:rsid w:val="004F47BE"/>
    <w:rsid w:val="004F52C7"/>
    <w:rsid w:val="004F5479"/>
    <w:rsid w:val="004F5812"/>
    <w:rsid w:val="004F593E"/>
    <w:rsid w:val="004F5946"/>
    <w:rsid w:val="004F5F92"/>
    <w:rsid w:val="004F6264"/>
    <w:rsid w:val="004F66EC"/>
    <w:rsid w:val="004F6FC8"/>
    <w:rsid w:val="004F7061"/>
    <w:rsid w:val="004F707E"/>
    <w:rsid w:val="004F7528"/>
    <w:rsid w:val="004F78C6"/>
    <w:rsid w:val="004F7BCA"/>
    <w:rsid w:val="004F7D89"/>
    <w:rsid w:val="0050021D"/>
    <w:rsid w:val="00500564"/>
    <w:rsid w:val="00501915"/>
    <w:rsid w:val="00501981"/>
    <w:rsid w:val="00501A85"/>
    <w:rsid w:val="00501BB3"/>
    <w:rsid w:val="00501D66"/>
    <w:rsid w:val="00501E42"/>
    <w:rsid w:val="0050215D"/>
    <w:rsid w:val="005021DD"/>
    <w:rsid w:val="005026CA"/>
    <w:rsid w:val="00502B72"/>
    <w:rsid w:val="00502B7E"/>
    <w:rsid w:val="00502D10"/>
    <w:rsid w:val="00502DE6"/>
    <w:rsid w:val="005037C2"/>
    <w:rsid w:val="00503B7D"/>
    <w:rsid w:val="00503DDB"/>
    <w:rsid w:val="00503F1F"/>
    <w:rsid w:val="00503F3B"/>
    <w:rsid w:val="0050498A"/>
    <w:rsid w:val="00504BC1"/>
    <w:rsid w:val="00504E87"/>
    <w:rsid w:val="00505134"/>
    <w:rsid w:val="00505971"/>
    <w:rsid w:val="00505C04"/>
    <w:rsid w:val="00505E47"/>
    <w:rsid w:val="00506117"/>
    <w:rsid w:val="0050713C"/>
    <w:rsid w:val="00507543"/>
    <w:rsid w:val="005077A7"/>
    <w:rsid w:val="00507E8B"/>
    <w:rsid w:val="005106AF"/>
    <w:rsid w:val="005110B1"/>
    <w:rsid w:val="00511A75"/>
    <w:rsid w:val="00511C6E"/>
    <w:rsid w:val="00511F15"/>
    <w:rsid w:val="005126EE"/>
    <w:rsid w:val="00512DBA"/>
    <w:rsid w:val="0051318C"/>
    <w:rsid w:val="005132B9"/>
    <w:rsid w:val="005133D9"/>
    <w:rsid w:val="00513471"/>
    <w:rsid w:val="005137CF"/>
    <w:rsid w:val="00513D7F"/>
    <w:rsid w:val="005142CD"/>
    <w:rsid w:val="005143C9"/>
    <w:rsid w:val="0051459E"/>
    <w:rsid w:val="005145D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7A"/>
    <w:rsid w:val="005173A7"/>
    <w:rsid w:val="005174AD"/>
    <w:rsid w:val="0051754F"/>
    <w:rsid w:val="00517616"/>
    <w:rsid w:val="005177E1"/>
    <w:rsid w:val="00517A2E"/>
    <w:rsid w:val="00517B7C"/>
    <w:rsid w:val="00517D8B"/>
    <w:rsid w:val="00520C0A"/>
    <w:rsid w:val="00520DB3"/>
    <w:rsid w:val="00520EFD"/>
    <w:rsid w:val="00521043"/>
    <w:rsid w:val="0052147F"/>
    <w:rsid w:val="00521612"/>
    <w:rsid w:val="005218B6"/>
    <w:rsid w:val="00521D7E"/>
    <w:rsid w:val="00522046"/>
    <w:rsid w:val="00522589"/>
    <w:rsid w:val="005234F5"/>
    <w:rsid w:val="00523838"/>
    <w:rsid w:val="00523F04"/>
    <w:rsid w:val="0052407B"/>
    <w:rsid w:val="005242D0"/>
    <w:rsid w:val="00524545"/>
    <w:rsid w:val="005249E2"/>
    <w:rsid w:val="00524CBD"/>
    <w:rsid w:val="00524EBF"/>
    <w:rsid w:val="00524F25"/>
    <w:rsid w:val="00525192"/>
    <w:rsid w:val="005255BF"/>
    <w:rsid w:val="005257B5"/>
    <w:rsid w:val="005257DE"/>
    <w:rsid w:val="00525861"/>
    <w:rsid w:val="005259AA"/>
    <w:rsid w:val="00525C15"/>
    <w:rsid w:val="00525F0A"/>
    <w:rsid w:val="005262B7"/>
    <w:rsid w:val="005266CE"/>
    <w:rsid w:val="005269A8"/>
    <w:rsid w:val="00526C02"/>
    <w:rsid w:val="00526DB4"/>
    <w:rsid w:val="00527098"/>
    <w:rsid w:val="00527200"/>
    <w:rsid w:val="00530157"/>
    <w:rsid w:val="005302AA"/>
    <w:rsid w:val="00530423"/>
    <w:rsid w:val="00530D9C"/>
    <w:rsid w:val="00531688"/>
    <w:rsid w:val="005316E9"/>
    <w:rsid w:val="00531D8D"/>
    <w:rsid w:val="00531D97"/>
    <w:rsid w:val="00531EBE"/>
    <w:rsid w:val="005320C3"/>
    <w:rsid w:val="005320F8"/>
    <w:rsid w:val="005328A2"/>
    <w:rsid w:val="00532EA4"/>
    <w:rsid w:val="00532F8B"/>
    <w:rsid w:val="00533737"/>
    <w:rsid w:val="00533941"/>
    <w:rsid w:val="00533A3E"/>
    <w:rsid w:val="00533B31"/>
    <w:rsid w:val="00533D4D"/>
    <w:rsid w:val="00533EA8"/>
    <w:rsid w:val="0053408C"/>
    <w:rsid w:val="0053433E"/>
    <w:rsid w:val="005346D1"/>
    <w:rsid w:val="00534A5A"/>
    <w:rsid w:val="00534E50"/>
    <w:rsid w:val="00535415"/>
    <w:rsid w:val="00535B79"/>
    <w:rsid w:val="00535CF5"/>
    <w:rsid w:val="00535D7C"/>
    <w:rsid w:val="00535DAF"/>
    <w:rsid w:val="00535EF1"/>
    <w:rsid w:val="00536579"/>
    <w:rsid w:val="00536835"/>
    <w:rsid w:val="00536C1E"/>
    <w:rsid w:val="00537816"/>
    <w:rsid w:val="00537BF8"/>
    <w:rsid w:val="0054015C"/>
    <w:rsid w:val="005407BB"/>
    <w:rsid w:val="005409F7"/>
    <w:rsid w:val="00541411"/>
    <w:rsid w:val="0054159A"/>
    <w:rsid w:val="00541D23"/>
    <w:rsid w:val="005429D9"/>
    <w:rsid w:val="005429E1"/>
    <w:rsid w:val="00542B01"/>
    <w:rsid w:val="00543070"/>
    <w:rsid w:val="0054343A"/>
    <w:rsid w:val="00543974"/>
    <w:rsid w:val="00543AE1"/>
    <w:rsid w:val="00543EBF"/>
    <w:rsid w:val="00544ABA"/>
    <w:rsid w:val="00544CA2"/>
    <w:rsid w:val="005453B0"/>
    <w:rsid w:val="00545574"/>
    <w:rsid w:val="0054593A"/>
    <w:rsid w:val="00545AA6"/>
    <w:rsid w:val="00545D32"/>
    <w:rsid w:val="005467FB"/>
    <w:rsid w:val="00546991"/>
    <w:rsid w:val="00546A29"/>
    <w:rsid w:val="00546AE9"/>
    <w:rsid w:val="00546DE2"/>
    <w:rsid w:val="00546F15"/>
    <w:rsid w:val="005470BB"/>
    <w:rsid w:val="0054716D"/>
    <w:rsid w:val="005474D2"/>
    <w:rsid w:val="00547989"/>
    <w:rsid w:val="005501B8"/>
    <w:rsid w:val="00550620"/>
    <w:rsid w:val="00550F3F"/>
    <w:rsid w:val="00551320"/>
    <w:rsid w:val="00551820"/>
    <w:rsid w:val="005518A4"/>
    <w:rsid w:val="005519E1"/>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391"/>
    <w:rsid w:val="0055450A"/>
    <w:rsid w:val="00554BE7"/>
    <w:rsid w:val="005550DE"/>
    <w:rsid w:val="0055520B"/>
    <w:rsid w:val="00555846"/>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013"/>
    <w:rsid w:val="005615D8"/>
    <w:rsid w:val="0056173E"/>
    <w:rsid w:val="005618CF"/>
    <w:rsid w:val="00561F9D"/>
    <w:rsid w:val="00562156"/>
    <w:rsid w:val="005626D6"/>
    <w:rsid w:val="0056287A"/>
    <w:rsid w:val="005629E0"/>
    <w:rsid w:val="00562B4C"/>
    <w:rsid w:val="00563442"/>
    <w:rsid w:val="0056345E"/>
    <w:rsid w:val="005638D4"/>
    <w:rsid w:val="00563D1F"/>
    <w:rsid w:val="0056444F"/>
    <w:rsid w:val="00564A45"/>
    <w:rsid w:val="00564C9C"/>
    <w:rsid w:val="00564F3E"/>
    <w:rsid w:val="005650F2"/>
    <w:rsid w:val="005651D3"/>
    <w:rsid w:val="005656ED"/>
    <w:rsid w:val="00566544"/>
    <w:rsid w:val="00566608"/>
    <w:rsid w:val="00566756"/>
    <w:rsid w:val="00566A9A"/>
    <w:rsid w:val="00566C83"/>
    <w:rsid w:val="00566D88"/>
    <w:rsid w:val="00566F65"/>
    <w:rsid w:val="0056751C"/>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6BC"/>
    <w:rsid w:val="0057394B"/>
    <w:rsid w:val="00573BAA"/>
    <w:rsid w:val="0057408B"/>
    <w:rsid w:val="005740E8"/>
    <w:rsid w:val="005743DE"/>
    <w:rsid w:val="00574F3F"/>
    <w:rsid w:val="00575084"/>
    <w:rsid w:val="00575507"/>
    <w:rsid w:val="0057562C"/>
    <w:rsid w:val="00575661"/>
    <w:rsid w:val="005759F6"/>
    <w:rsid w:val="00575D3C"/>
    <w:rsid w:val="00575DDC"/>
    <w:rsid w:val="00575E3E"/>
    <w:rsid w:val="00575E93"/>
    <w:rsid w:val="00575FFB"/>
    <w:rsid w:val="0057619B"/>
    <w:rsid w:val="00576418"/>
    <w:rsid w:val="005765F5"/>
    <w:rsid w:val="00576778"/>
    <w:rsid w:val="005767A7"/>
    <w:rsid w:val="00576B41"/>
    <w:rsid w:val="00576D6C"/>
    <w:rsid w:val="0057713C"/>
    <w:rsid w:val="00577A2E"/>
    <w:rsid w:val="00580195"/>
    <w:rsid w:val="0058023C"/>
    <w:rsid w:val="0058048E"/>
    <w:rsid w:val="00580544"/>
    <w:rsid w:val="005805EC"/>
    <w:rsid w:val="005807BD"/>
    <w:rsid w:val="00580C18"/>
    <w:rsid w:val="00580E48"/>
    <w:rsid w:val="00580EA7"/>
    <w:rsid w:val="00580F0A"/>
    <w:rsid w:val="00581246"/>
    <w:rsid w:val="0058262D"/>
    <w:rsid w:val="00582A0A"/>
    <w:rsid w:val="00582C3A"/>
    <w:rsid w:val="00582E1A"/>
    <w:rsid w:val="00583147"/>
    <w:rsid w:val="005832D6"/>
    <w:rsid w:val="0058340A"/>
    <w:rsid w:val="005836DD"/>
    <w:rsid w:val="00583836"/>
    <w:rsid w:val="005839DE"/>
    <w:rsid w:val="00583B2F"/>
    <w:rsid w:val="00584416"/>
    <w:rsid w:val="005849AB"/>
    <w:rsid w:val="00584B39"/>
    <w:rsid w:val="00584D74"/>
    <w:rsid w:val="00584D87"/>
    <w:rsid w:val="00585000"/>
    <w:rsid w:val="00585028"/>
    <w:rsid w:val="005854D1"/>
    <w:rsid w:val="00585751"/>
    <w:rsid w:val="00585CF6"/>
    <w:rsid w:val="00585F5B"/>
    <w:rsid w:val="0058620A"/>
    <w:rsid w:val="005869AC"/>
    <w:rsid w:val="00586A96"/>
    <w:rsid w:val="00586C78"/>
    <w:rsid w:val="00587A4B"/>
    <w:rsid w:val="00587FC0"/>
    <w:rsid w:val="0059049B"/>
    <w:rsid w:val="005906AD"/>
    <w:rsid w:val="00590B33"/>
    <w:rsid w:val="00590CC0"/>
    <w:rsid w:val="00590CD1"/>
    <w:rsid w:val="00590D42"/>
    <w:rsid w:val="00590DA6"/>
    <w:rsid w:val="00590E43"/>
    <w:rsid w:val="00590FDD"/>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737"/>
    <w:rsid w:val="00594787"/>
    <w:rsid w:val="00594852"/>
    <w:rsid w:val="00594ABB"/>
    <w:rsid w:val="00594D1C"/>
    <w:rsid w:val="00594E36"/>
    <w:rsid w:val="00594F0A"/>
    <w:rsid w:val="00595103"/>
    <w:rsid w:val="0059525E"/>
    <w:rsid w:val="0059536B"/>
    <w:rsid w:val="00595755"/>
    <w:rsid w:val="00595887"/>
    <w:rsid w:val="00595A5A"/>
    <w:rsid w:val="00595D2C"/>
    <w:rsid w:val="00596176"/>
    <w:rsid w:val="005961F7"/>
    <w:rsid w:val="0059629C"/>
    <w:rsid w:val="005969BB"/>
    <w:rsid w:val="00596B9C"/>
    <w:rsid w:val="005974A8"/>
    <w:rsid w:val="005A0258"/>
    <w:rsid w:val="005A03B7"/>
    <w:rsid w:val="005A054D"/>
    <w:rsid w:val="005A0A46"/>
    <w:rsid w:val="005A10B9"/>
    <w:rsid w:val="005A11B0"/>
    <w:rsid w:val="005A11EA"/>
    <w:rsid w:val="005A12D4"/>
    <w:rsid w:val="005A19F0"/>
    <w:rsid w:val="005A1DA8"/>
    <w:rsid w:val="005A1E88"/>
    <w:rsid w:val="005A25AA"/>
    <w:rsid w:val="005A269F"/>
    <w:rsid w:val="005A26D9"/>
    <w:rsid w:val="005A305E"/>
    <w:rsid w:val="005A30BB"/>
    <w:rsid w:val="005A3707"/>
    <w:rsid w:val="005A3887"/>
    <w:rsid w:val="005A3BF2"/>
    <w:rsid w:val="005A4255"/>
    <w:rsid w:val="005A4468"/>
    <w:rsid w:val="005A4824"/>
    <w:rsid w:val="005A4E45"/>
    <w:rsid w:val="005A4E81"/>
    <w:rsid w:val="005A4ECC"/>
    <w:rsid w:val="005A55D4"/>
    <w:rsid w:val="005A5910"/>
    <w:rsid w:val="005A5C26"/>
    <w:rsid w:val="005A5D15"/>
    <w:rsid w:val="005A6404"/>
    <w:rsid w:val="005A65C6"/>
    <w:rsid w:val="005A669D"/>
    <w:rsid w:val="005A6737"/>
    <w:rsid w:val="005A6846"/>
    <w:rsid w:val="005A6F77"/>
    <w:rsid w:val="005A70DA"/>
    <w:rsid w:val="005A7281"/>
    <w:rsid w:val="005A74D1"/>
    <w:rsid w:val="005A7734"/>
    <w:rsid w:val="005A7D6F"/>
    <w:rsid w:val="005A7D75"/>
    <w:rsid w:val="005A7E03"/>
    <w:rsid w:val="005B01B5"/>
    <w:rsid w:val="005B0542"/>
    <w:rsid w:val="005B063A"/>
    <w:rsid w:val="005B0DEF"/>
    <w:rsid w:val="005B10E2"/>
    <w:rsid w:val="005B1339"/>
    <w:rsid w:val="005B1B39"/>
    <w:rsid w:val="005B1E30"/>
    <w:rsid w:val="005B2225"/>
    <w:rsid w:val="005B2799"/>
    <w:rsid w:val="005B2B3A"/>
    <w:rsid w:val="005B2B77"/>
    <w:rsid w:val="005B2DF2"/>
    <w:rsid w:val="005B3D30"/>
    <w:rsid w:val="005B3D4A"/>
    <w:rsid w:val="005B47FE"/>
    <w:rsid w:val="005B4CB5"/>
    <w:rsid w:val="005B4D87"/>
    <w:rsid w:val="005B4E87"/>
    <w:rsid w:val="005B535D"/>
    <w:rsid w:val="005B53ED"/>
    <w:rsid w:val="005B5FF7"/>
    <w:rsid w:val="005B7674"/>
    <w:rsid w:val="005B7DD1"/>
    <w:rsid w:val="005B7E74"/>
    <w:rsid w:val="005C00A0"/>
    <w:rsid w:val="005C022A"/>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B60"/>
    <w:rsid w:val="005D3D76"/>
    <w:rsid w:val="005D3F19"/>
    <w:rsid w:val="005D4125"/>
    <w:rsid w:val="005D4578"/>
    <w:rsid w:val="005D483E"/>
    <w:rsid w:val="005D49B6"/>
    <w:rsid w:val="005D4EFA"/>
    <w:rsid w:val="005D51F5"/>
    <w:rsid w:val="005D55BA"/>
    <w:rsid w:val="005D5838"/>
    <w:rsid w:val="005D5ADB"/>
    <w:rsid w:val="005D5CA1"/>
    <w:rsid w:val="005D648A"/>
    <w:rsid w:val="005D6847"/>
    <w:rsid w:val="005D6DEC"/>
    <w:rsid w:val="005D6E82"/>
    <w:rsid w:val="005D746C"/>
    <w:rsid w:val="005D7802"/>
    <w:rsid w:val="005D7B39"/>
    <w:rsid w:val="005D7E0D"/>
    <w:rsid w:val="005E0E68"/>
    <w:rsid w:val="005E108F"/>
    <w:rsid w:val="005E1997"/>
    <w:rsid w:val="005E1BBF"/>
    <w:rsid w:val="005E1BD0"/>
    <w:rsid w:val="005E1F0F"/>
    <w:rsid w:val="005E2193"/>
    <w:rsid w:val="005E21AB"/>
    <w:rsid w:val="005E234A"/>
    <w:rsid w:val="005E28A8"/>
    <w:rsid w:val="005E2CE3"/>
    <w:rsid w:val="005E2F4B"/>
    <w:rsid w:val="005E3418"/>
    <w:rsid w:val="005E35CC"/>
    <w:rsid w:val="005E3713"/>
    <w:rsid w:val="005E371E"/>
    <w:rsid w:val="005E3776"/>
    <w:rsid w:val="005E3E21"/>
    <w:rsid w:val="005E3F71"/>
    <w:rsid w:val="005E443B"/>
    <w:rsid w:val="005E4697"/>
    <w:rsid w:val="005E53F9"/>
    <w:rsid w:val="005E5E1F"/>
    <w:rsid w:val="005E6A78"/>
    <w:rsid w:val="005E6E6C"/>
    <w:rsid w:val="005E7223"/>
    <w:rsid w:val="005E775D"/>
    <w:rsid w:val="005E7D3E"/>
    <w:rsid w:val="005E7EED"/>
    <w:rsid w:val="005F024B"/>
    <w:rsid w:val="005F04F1"/>
    <w:rsid w:val="005F0A43"/>
    <w:rsid w:val="005F11DB"/>
    <w:rsid w:val="005F1480"/>
    <w:rsid w:val="005F17BD"/>
    <w:rsid w:val="005F1B15"/>
    <w:rsid w:val="005F1C97"/>
    <w:rsid w:val="005F2273"/>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1DC"/>
    <w:rsid w:val="00601213"/>
    <w:rsid w:val="00601502"/>
    <w:rsid w:val="00601517"/>
    <w:rsid w:val="00601839"/>
    <w:rsid w:val="00601DA6"/>
    <w:rsid w:val="006023C8"/>
    <w:rsid w:val="00602759"/>
    <w:rsid w:val="0060277A"/>
    <w:rsid w:val="00602B7C"/>
    <w:rsid w:val="006031FA"/>
    <w:rsid w:val="00603312"/>
    <w:rsid w:val="0060389C"/>
    <w:rsid w:val="006038B4"/>
    <w:rsid w:val="006039C9"/>
    <w:rsid w:val="00603A97"/>
    <w:rsid w:val="00603F7D"/>
    <w:rsid w:val="00604668"/>
    <w:rsid w:val="00604923"/>
    <w:rsid w:val="00604A32"/>
    <w:rsid w:val="00604DC7"/>
    <w:rsid w:val="00604E47"/>
    <w:rsid w:val="00605441"/>
    <w:rsid w:val="006056EA"/>
    <w:rsid w:val="006062C8"/>
    <w:rsid w:val="0060631C"/>
    <w:rsid w:val="006066BB"/>
    <w:rsid w:val="0060690F"/>
    <w:rsid w:val="00606970"/>
    <w:rsid w:val="00606A20"/>
    <w:rsid w:val="00606B2B"/>
    <w:rsid w:val="006072C6"/>
    <w:rsid w:val="0060748B"/>
    <w:rsid w:val="00607605"/>
    <w:rsid w:val="00607A2E"/>
    <w:rsid w:val="00607A99"/>
    <w:rsid w:val="006107EB"/>
    <w:rsid w:val="00610931"/>
    <w:rsid w:val="00610F42"/>
    <w:rsid w:val="00611634"/>
    <w:rsid w:val="00611698"/>
    <w:rsid w:val="00611878"/>
    <w:rsid w:val="00611A26"/>
    <w:rsid w:val="00611B14"/>
    <w:rsid w:val="00611DC1"/>
    <w:rsid w:val="006124B1"/>
    <w:rsid w:val="006124EE"/>
    <w:rsid w:val="006126B8"/>
    <w:rsid w:val="006129CD"/>
    <w:rsid w:val="0061307E"/>
    <w:rsid w:val="006130F7"/>
    <w:rsid w:val="006138A1"/>
    <w:rsid w:val="00613AF8"/>
    <w:rsid w:val="00613D8E"/>
    <w:rsid w:val="00613F8F"/>
    <w:rsid w:val="00613FFB"/>
    <w:rsid w:val="006142E0"/>
    <w:rsid w:val="0061471E"/>
    <w:rsid w:val="00614AB4"/>
    <w:rsid w:val="00614E40"/>
    <w:rsid w:val="00615CA8"/>
    <w:rsid w:val="00615D07"/>
    <w:rsid w:val="006160BA"/>
    <w:rsid w:val="006160DE"/>
    <w:rsid w:val="00616112"/>
    <w:rsid w:val="00616350"/>
    <w:rsid w:val="00616552"/>
    <w:rsid w:val="00616C07"/>
    <w:rsid w:val="006175A9"/>
    <w:rsid w:val="006176B8"/>
    <w:rsid w:val="00617B8E"/>
    <w:rsid w:val="00617E63"/>
    <w:rsid w:val="006205CA"/>
    <w:rsid w:val="00620716"/>
    <w:rsid w:val="00621078"/>
    <w:rsid w:val="006213AD"/>
    <w:rsid w:val="0062145A"/>
    <w:rsid w:val="00621711"/>
    <w:rsid w:val="00621F53"/>
    <w:rsid w:val="0062240C"/>
    <w:rsid w:val="00622C6C"/>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0FBF"/>
    <w:rsid w:val="006311C4"/>
    <w:rsid w:val="0063120A"/>
    <w:rsid w:val="0063150B"/>
    <w:rsid w:val="00631585"/>
    <w:rsid w:val="006315E2"/>
    <w:rsid w:val="00631708"/>
    <w:rsid w:val="006317E6"/>
    <w:rsid w:val="006318C9"/>
    <w:rsid w:val="006323C3"/>
    <w:rsid w:val="0063275E"/>
    <w:rsid w:val="006327F1"/>
    <w:rsid w:val="00632C8E"/>
    <w:rsid w:val="00632CC2"/>
    <w:rsid w:val="00633149"/>
    <w:rsid w:val="0063391D"/>
    <w:rsid w:val="00633C46"/>
    <w:rsid w:val="006340AA"/>
    <w:rsid w:val="006341C1"/>
    <w:rsid w:val="00634ACF"/>
    <w:rsid w:val="00634D1F"/>
    <w:rsid w:val="00634E46"/>
    <w:rsid w:val="00634E6D"/>
    <w:rsid w:val="00635035"/>
    <w:rsid w:val="0063580D"/>
    <w:rsid w:val="00635824"/>
    <w:rsid w:val="00635A32"/>
    <w:rsid w:val="00635CAE"/>
    <w:rsid w:val="00635ED7"/>
    <w:rsid w:val="00636086"/>
    <w:rsid w:val="006360F6"/>
    <w:rsid w:val="00636193"/>
    <w:rsid w:val="00636943"/>
    <w:rsid w:val="00636E0B"/>
    <w:rsid w:val="0063708B"/>
    <w:rsid w:val="00637240"/>
    <w:rsid w:val="00637834"/>
    <w:rsid w:val="00637E5C"/>
    <w:rsid w:val="0064011F"/>
    <w:rsid w:val="00640506"/>
    <w:rsid w:val="006406F5"/>
    <w:rsid w:val="00640ABA"/>
    <w:rsid w:val="00641256"/>
    <w:rsid w:val="006414A1"/>
    <w:rsid w:val="00642179"/>
    <w:rsid w:val="00642CA7"/>
    <w:rsid w:val="006435FF"/>
    <w:rsid w:val="00643639"/>
    <w:rsid w:val="00643660"/>
    <w:rsid w:val="0064509B"/>
    <w:rsid w:val="006452A4"/>
    <w:rsid w:val="00645695"/>
    <w:rsid w:val="00645739"/>
    <w:rsid w:val="006467F7"/>
    <w:rsid w:val="00646BE5"/>
    <w:rsid w:val="0064781C"/>
    <w:rsid w:val="00647A5E"/>
    <w:rsid w:val="00647C1A"/>
    <w:rsid w:val="00647DB4"/>
    <w:rsid w:val="00647ED3"/>
    <w:rsid w:val="00650139"/>
    <w:rsid w:val="00650312"/>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2C2"/>
    <w:rsid w:val="006618CC"/>
    <w:rsid w:val="0066192C"/>
    <w:rsid w:val="00661AAA"/>
    <w:rsid w:val="00662099"/>
    <w:rsid w:val="00662111"/>
    <w:rsid w:val="00662118"/>
    <w:rsid w:val="006621C4"/>
    <w:rsid w:val="006622B7"/>
    <w:rsid w:val="00662393"/>
    <w:rsid w:val="00662681"/>
    <w:rsid w:val="006628EC"/>
    <w:rsid w:val="00662DF4"/>
    <w:rsid w:val="006638AD"/>
    <w:rsid w:val="00663976"/>
    <w:rsid w:val="00663BC1"/>
    <w:rsid w:val="00663DE4"/>
    <w:rsid w:val="00663EAF"/>
    <w:rsid w:val="00663ECA"/>
    <w:rsid w:val="00665A04"/>
    <w:rsid w:val="00665F3E"/>
    <w:rsid w:val="00665FBF"/>
    <w:rsid w:val="0066609E"/>
    <w:rsid w:val="00666388"/>
    <w:rsid w:val="006665B4"/>
    <w:rsid w:val="00666829"/>
    <w:rsid w:val="00667020"/>
    <w:rsid w:val="0066732C"/>
    <w:rsid w:val="006673A6"/>
    <w:rsid w:val="006679F5"/>
    <w:rsid w:val="00667B77"/>
    <w:rsid w:val="00670A3B"/>
    <w:rsid w:val="00671026"/>
    <w:rsid w:val="006713DE"/>
    <w:rsid w:val="0067143D"/>
    <w:rsid w:val="006716DA"/>
    <w:rsid w:val="00671965"/>
    <w:rsid w:val="00671A78"/>
    <w:rsid w:val="00671CA4"/>
    <w:rsid w:val="00671E11"/>
    <w:rsid w:val="00671FC9"/>
    <w:rsid w:val="006728ED"/>
    <w:rsid w:val="006729FA"/>
    <w:rsid w:val="00672D90"/>
    <w:rsid w:val="00672F6F"/>
    <w:rsid w:val="00672FAA"/>
    <w:rsid w:val="006732B1"/>
    <w:rsid w:val="006734CA"/>
    <w:rsid w:val="00673862"/>
    <w:rsid w:val="0067446F"/>
    <w:rsid w:val="006744E4"/>
    <w:rsid w:val="00674614"/>
    <w:rsid w:val="006746A4"/>
    <w:rsid w:val="00675558"/>
    <w:rsid w:val="006755BC"/>
    <w:rsid w:val="00675611"/>
    <w:rsid w:val="00675A60"/>
    <w:rsid w:val="00675FF6"/>
    <w:rsid w:val="006766E3"/>
    <w:rsid w:val="0067697E"/>
    <w:rsid w:val="00676C09"/>
    <w:rsid w:val="00676D8F"/>
    <w:rsid w:val="00677190"/>
    <w:rsid w:val="006772A4"/>
    <w:rsid w:val="00677443"/>
    <w:rsid w:val="0067769A"/>
    <w:rsid w:val="00677D5B"/>
    <w:rsid w:val="00680030"/>
    <w:rsid w:val="006806A3"/>
    <w:rsid w:val="006806A6"/>
    <w:rsid w:val="006808FD"/>
    <w:rsid w:val="0068102E"/>
    <w:rsid w:val="00681211"/>
    <w:rsid w:val="006812C2"/>
    <w:rsid w:val="00681308"/>
    <w:rsid w:val="00681464"/>
    <w:rsid w:val="00681499"/>
    <w:rsid w:val="006819BD"/>
    <w:rsid w:val="00681B36"/>
    <w:rsid w:val="006828C3"/>
    <w:rsid w:val="00682E14"/>
    <w:rsid w:val="0068407E"/>
    <w:rsid w:val="0068436C"/>
    <w:rsid w:val="00684E6E"/>
    <w:rsid w:val="00684FDE"/>
    <w:rsid w:val="006851ED"/>
    <w:rsid w:val="00685288"/>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170"/>
    <w:rsid w:val="00691424"/>
    <w:rsid w:val="006915CD"/>
    <w:rsid w:val="00691B30"/>
    <w:rsid w:val="00691ED7"/>
    <w:rsid w:val="006920FE"/>
    <w:rsid w:val="00692280"/>
    <w:rsid w:val="00692A89"/>
    <w:rsid w:val="0069342C"/>
    <w:rsid w:val="006934EE"/>
    <w:rsid w:val="00693E1F"/>
    <w:rsid w:val="00693ECB"/>
    <w:rsid w:val="00694761"/>
    <w:rsid w:val="00694797"/>
    <w:rsid w:val="006948D3"/>
    <w:rsid w:val="0069525D"/>
    <w:rsid w:val="006952E2"/>
    <w:rsid w:val="00695415"/>
    <w:rsid w:val="006954D8"/>
    <w:rsid w:val="00695887"/>
    <w:rsid w:val="006958B0"/>
    <w:rsid w:val="00695903"/>
    <w:rsid w:val="006960D7"/>
    <w:rsid w:val="006962DF"/>
    <w:rsid w:val="00696308"/>
    <w:rsid w:val="0069670F"/>
    <w:rsid w:val="00696B3F"/>
    <w:rsid w:val="00697733"/>
    <w:rsid w:val="00697C63"/>
    <w:rsid w:val="006A0018"/>
    <w:rsid w:val="006A0096"/>
    <w:rsid w:val="006A0206"/>
    <w:rsid w:val="006A0B89"/>
    <w:rsid w:val="006A0E71"/>
    <w:rsid w:val="006A0F70"/>
    <w:rsid w:val="006A11A1"/>
    <w:rsid w:val="006A216C"/>
    <w:rsid w:val="006A254E"/>
    <w:rsid w:val="006A293A"/>
    <w:rsid w:val="006A2C30"/>
    <w:rsid w:val="006A301C"/>
    <w:rsid w:val="006A301E"/>
    <w:rsid w:val="006A3236"/>
    <w:rsid w:val="006A3895"/>
    <w:rsid w:val="006A3976"/>
    <w:rsid w:val="006A3E2B"/>
    <w:rsid w:val="006A3F39"/>
    <w:rsid w:val="006A425D"/>
    <w:rsid w:val="006A43CF"/>
    <w:rsid w:val="006A443B"/>
    <w:rsid w:val="006A4613"/>
    <w:rsid w:val="006A47EC"/>
    <w:rsid w:val="006A4833"/>
    <w:rsid w:val="006A4B28"/>
    <w:rsid w:val="006A4C68"/>
    <w:rsid w:val="006A51AD"/>
    <w:rsid w:val="006A5BD3"/>
    <w:rsid w:val="006A5F3B"/>
    <w:rsid w:val="006A6242"/>
    <w:rsid w:val="006A62EF"/>
    <w:rsid w:val="006A63EA"/>
    <w:rsid w:val="006A6A46"/>
    <w:rsid w:val="006A6E17"/>
    <w:rsid w:val="006A73BC"/>
    <w:rsid w:val="006A7AF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39C"/>
    <w:rsid w:val="006B36F0"/>
    <w:rsid w:val="006B381D"/>
    <w:rsid w:val="006B42B5"/>
    <w:rsid w:val="006B4A64"/>
    <w:rsid w:val="006B4C63"/>
    <w:rsid w:val="006B4CBA"/>
    <w:rsid w:val="006B4E72"/>
    <w:rsid w:val="006B555A"/>
    <w:rsid w:val="006B5D14"/>
    <w:rsid w:val="006B5EDA"/>
    <w:rsid w:val="006B600A"/>
    <w:rsid w:val="006B6635"/>
    <w:rsid w:val="006B6D39"/>
    <w:rsid w:val="006B74B0"/>
    <w:rsid w:val="006B74F1"/>
    <w:rsid w:val="006B78FD"/>
    <w:rsid w:val="006B7D22"/>
    <w:rsid w:val="006B7D2C"/>
    <w:rsid w:val="006C00B2"/>
    <w:rsid w:val="006C042D"/>
    <w:rsid w:val="006C0753"/>
    <w:rsid w:val="006C1019"/>
    <w:rsid w:val="006C133E"/>
    <w:rsid w:val="006C202C"/>
    <w:rsid w:val="006C204E"/>
    <w:rsid w:val="006C20A1"/>
    <w:rsid w:val="006C2A71"/>
    <w:rsid w:val="006C2BB5"/>
    <w:rsid w:val="006C2BEE"/>
    <w:rsid w:val="006C2C37"/>
    <w:rsid w:val="006C2C40"/>
    <w:rsid w:val="006C2EA5"/>
    <w:rsid w:val="006C3AD8"/>
    <w:rsid w:val="006C3ED9"/>
    <w:rsid w:val="006C43C2"/>
    <w:rsid w:val="006C4516"/>
    <w:rsid w:val="006C455E"/>
    <w:rsid w:val="006C4665"/>
    <w:rsid w:val="006C46AD"/>
    <w:rsid w:val="006C4CDD"/>
    <w:rsid w:val="006C507B"/>
    <w:rsid w:val="006C55A8"/>
    <w:rsid w:val="006C587C"/>
    <w:rsid w:val="006C5958"/>
    <w:rsid w:val="006C5B4F"/>
    <w:rsid w:val="006C643C"/>
    <w:rsid w:val="006C6E3A"/>
    <w:rsid w:val="006C6FD7"/>
    <w:rsid w:val="006C7973"/>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9BB"/>
    <w:rsid w:val="006D2CD1"/>
    <w:rsid w:val="006D2EB7"/>
    <w:rsid w:val="006D368A"/>
    <w:rsid w:val="006D38F1"/>
    <w:rsid w:val="006D3B1F"/>
    <w:rsid w:val="006D3BE1"/>
    <w:rsid w:val="006D43BD"/>
    <w:rsid w:val="006D46D0"/>
    <w:rsid w:val="006D48FC"/>
    <w:rsid w:val="006D4D41"/>
    <w:rsid w:val="006D5511"/>
    <w:rsid w:val="006D575F"/>
    <w:rsid w:val="006D59E6"/>
    <w:rsid w:val="006D5A78"/>
    <w:rsid w:val="006D5FAD"/>
    <w:rsid w:val="006D613A"/>
    <w:rsid w:val="006D62BC"/>
    <w:rsid w:val="006D6450"/>
    <w:rsid w:val="006D6626"/>
    <w:rsid w:val="006D675C"/>
    <w:rsid w:val="006D6886"/>
    <w:rsid w:val="006D6939"/>
    <w:rsid w:val="006D6987"/>
    <w:rsid w:val="006D6BF0"/>
    <w:rsid w:val="006D6DA3"/>
    <w:rsid w:val="006D7040"/>
    <w:rsid w:val="006D7101"/>
    <w:rsid w:val="006D74F3"/>
    <w:rsid w:val="006D7D9E"/>
    <w:rsid w:val="006D7EB0"/>
    <w:rsid w:val="006E0138"/>
    <w:rsid w:val="006E06C4"/>
    <w:rsid w:val="006E0B01"/>
    <w:rsid w:val="006E0BB0"/>
    <w:rsid w:val="006E0D34"/>
    <w:rsid w:val="006E12C3"/>
    <w:rsid w:val="006E1356"/>
    <w:rsid w:val="006E1A33"/>
    <w:rsid w:val="006E1A99"/>
    <w:rsid w:val="006E2529"/>
    <w:rsid w:val="006E25BE"/>
    <w:rsid w:val="006E2B39"/>
    <w:rsid w:val="006E2E36"/>
    <w:rsid w:val="006E3482"/>
    <w:rsid w:val="006E35C7"/>
    <w:rsid w:val="006E376A"/>
    <w:rsid w:val="006E3E47"/>
    <w:rsid w:val="006E4462"/>
    <w:rsid w:val="006E4465"/>
    <w:rsid w:val="006E45F3"/>
    <w:rsid w:val="006E4A2F"/>
    <w:rsid w:val="006E4ED4"/>
    <w:rsid w:val="006E5432"/>
    <w:rsid w:val="006E559C"/>
    <w:rsid w:val="006E55CE"/>
    <w:rsid w:val="006E58B9"/>
    <w:rsid w:val="006E5A6C"/>
    <w:rsid w:val="006E5AC0"/>
    <w:rsid w:val="006E5AC5"/>
    <w:rsid w:val="006E5ADC"/>
    <w:rsid w:val="006E5B94"/>
    <w:rsid w:val="006E5E19"/>
    <w:rsid w:val="006E60E7"/>
    <w:rsid w:val="006E61C3"/>
    <w:rsid w:val="006E696F"/>
    <w:rsid w:val="006E7144"/>
    <w:rsid w:val="006E756F"/>
    <w:rsid w:val="006E799D"/>
    <w:rsid w:val="006E7B4E"/>
    <w:rsid w:val="006E7B58"/>
    <w:rsid w:val="006F0593"/>
    <w:rsid w:val="006F07B5"/>
    <w:rsid w:val="006F1064"/>
    <w:rsid w:val="006F1749"/>
    <w:rsid w:val="006F1E7D"/>
    <w:rsid w:val="006F1EB7"/>
    <w:rsid w:val="006F1F69"/>
    <w:rsid w:val="006F2065"/>
    <w:rsid w:val="006F2A13"/>
    <w:rsid w:val="006F2AEA"/>
    <w:rsid w:val="006F2B73"/>
    <w:rsid w:val="006F2DFB"/>
    <w:rsid w:val="006F341F"/>
    <w:rsid w:val="006F371D"/>
    <w:rsid w:val="006F375C"/>
    <w:rsid w:val="006F3B4A"/>
    <w:rsid w:val="006F3DB6"/>
    <w:rsid w:val="006F40D6"/>
    <w:rsid w:val="006F4AEF"/>
    <w:rsid w:val="006F4C0A"/>
    <w:rsid w:val="006F4CDF"/>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7C8"/>
    <w:rsid w:val="0070695A"/>
    <w:rsid w:val="00706C75"/>
    <w:rsid w:val="0070700F"/>
    <w:rsid w:val="00707350"/>
    <w:rsid w:val="0070782D"/>
    <w:rsid w:val="00707EC1"/>
    <w:rsid w:val="007100F6"/>
    <w:rsid w:val="007101B7"/>
    <w:rsid w:val="0071022D"/>
    <w:rsid w:val="00710866"/>
    <w:rsid w:val="007109C2"/>
    <w:rsid w:val="00711223"/>
    <w:rsid w:val="00711340"/>
    <w:rsid w:val="007116DE"/>
    <w:rsid w:val="0071196D"/>
    <w:rsid w:val="007119F7"/>
    <w:rsid w:val="00711BC6"/>
    <w:rsid w:val="00712723"/>
    <w:rsid w:val="00712A5F"/>
    <w:rsid w:val="00712C42"/>
    <w:rsid w:val="00712E07"/>
    <w:rsid w:val="007134A1"/>
    <w:rsid w:val="007134E6"/>
    <w:rsid w:val="007135E7"/>
    <w:rsid w:val="00713D1D"/>
    <w:rsid w:val="00713DE4"/>
    <w:rsid w:val="00713EFE"/>
    <w:rsid w:val="00713F58"/>
    <w:rsid w:val="007142D5"/>
    <w:rsid w:val="007146B1"/>
    <w:rsid w:val="00714C47"/>
    <w:rsid w:val="007156D9"/>
    <w:rsid w:val="00715B90"/>
    <w:rsid w:val="00715BFD"/>
    <w:rsid w:val="00716462"/>
    <w:rsid w:val="00716DDB"/>
    <w:rsid w:val="00716FDD"/>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150"/>
    <w:rsid w:val="007242E1"/>
    <w:rsid w:val="0072432E"/>
    <w:rsid w:val="00725268"/>
    <w:rsid w:val="00725348"/>
    <w:rsid w:val="0072558F"/>
    <w:rsid w:val="00726036"/>
    <w:rsid w:val="00726279"/>
    <w:rsid w:val="0072642C"/>
    <w:rsid w:val="00726578"/>
    <w:rsid w:val="00726757"/>
    <w:rsid w:val="00726A9B"/>
    <w:rsid w:val="00726CB9"/>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2BD"/>
    <w:rsid w:val="00733519"/>
    <w:rsid w:val="00733542"/>
    <w:rsid w:val="00733A15"/>
    <w:rsid w:val="00733A34"/>
    <w:rsid w:val="00733DF6"/>
    <w:rsid w:val="00733EBF"/>
    <w:rsid w:val="00733F9E"/>
    <w:rsid w:val="00734339"/>
    <w:rsid w:val="00734385"/>
    <w:rsid w:val="00734761"/>
    <w:rsid w:val="00734EBE"/>
    <w:rsid w:val="00734F70"/>
    <w:rsid w:val="007354A2"/>
    <w:rsid w:val="00735522"/>
    <w:rsid w:val="00735564"/>
    <w:rsid w:val="00735A0F"/>
    <w:rsid w:val="00736247"/>
    <w:rsid w:val="00736457"/>
    <w:rsid w:val="007365D2"/>
    <w:rsid w:val="007366A8"/>
    <w:rsid w:val="007367F2"/>
    <w:rsid w:val="00736B1C"/>
    <w:rsid w:val="00736DD8"/>
    <w:rsid w:val="007370DB"/>
    <w:rsid w:val="00737447"/>
    <w:rsid w:val="00737F9B"/>
    <w:rsid w:val="0074076A"/>
    <w:rsid w:val="0074147F"/>
    <w:rsid w:val="00741658"/>
    <w:rsid w:val="00741AF4"/>
    <w:rsid w:val="00741D75"/>
    <w:rsid w:val="00741DCC"/>
    <w:rsid w:val="00742007"/>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47FB6"/>
    <w:rsid w:val="00750BDA"/>
    <w:rsid w:val="00751091"/>
    <w:rsid w:val="00751B83"/>
    <w:rsid w:val="00751FBD"/>
    <w:rsid w:val="007520C2"/>
    <w:rsid w:val="007522BB"/>
    <w:rsid w:val="007529CF"/>
    <w:rsid w:val="00752A63"/>
    <w:rsid w:val="00752DA1"/>
    <w:rsid w:val="0075317B"/>
    <w:rsid w:val="0075322F"/>
    <w:rsid w:val="0075351E"/>
    <w:rsid w:val="0075358E"/>
    <w:rsid w:val="00753871"/>
    <w:rsid w:val="007538DD"/>
    <w:rsid w:val="00753B80"/>
    <w:rsid w:val="00753EB5"/>
    <w:rsid w:val="00754359"/>
    <w:rsid w:val="00754411"/>
    <w:rsid w:val="00754ABB"/>
    <w:rsid w:val="00754BD9"/>
    <w:rsid w:val="00754E7A"/>
    <w:rsid w:val="0075540C"/>
    <w:rsid w:val="007556DC"/>
    <w:rsid w:val="007556F4"/>
    <w:rsid w:val="00755944"/>
    <w:rsid w:val="00755DB1"/>
    <w:rsid w:val="00756241"/>
    <w:rsid w:val="007562C5"/>
    <w:rsid w:val="00756A63"/>
    <w:rsid w:val="00757075"/>
    <w:rsid w:val="007574FC"/>
    <w:rsid w:val="0075775D"/>
    <w:rsid w:val="00757979"/>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2FDC"/>
    <w:rsid w:val="0076334A"/>
    <w:rsid w:val="0076339F"/>
    <w:rsid w:val="0076342C"/>
    <w:rsid w:val="007634E3"/>
    <w:rsid w:val="0076357A"/>
    <w:rsid w:val="007639D2"/>
    <w:rsid w:val="00764194"/>
    <w:rsid w:val="00764B50"/>
    <w:rsid w:val="00764B56"/>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A9C"/>
    <w:rsid w:val="00777ACB"/>
    <w:rsid w:val="00777BA0"/>
    <w:rsid w:val="00777F2D"/>
    <w:rsid w:val="007800F7"/>
    <w:rsid w:val="0078024C"/>
    <w:rsid w:val="007803BD"/>
    <w:rsid w:val="00780A01"/>
    <w:rsid w:val="00780B3B"/>
    <w:rsid w:val="007811DC"/>
    <w:rsid w:val="007812EF"/>
    <w:rsid w:val="007817F7"/>
    <w:rsid w:val="00781B55"/>
    <w:rsid w:val="00781D90"/>
    <w:rsid w:val="00781FD3"/>
    <w:rsid w:val="007820FA"/>
    <w:rsid w:val="00782133"/>
    <w:rsid w:val="0078229B"/>
    <w:rsid w:val="0078285F"/>
    <w:rsid w:val="00782AA5"/>
    <w:rsid w:val="00783207"/>
    <w:rsid w:val="00783A92"/>
    <w:rsid w:val="00783E1D"/>
    <w:rsid w:val="007843CE"/>
    <w:rsid w:val="0078483B"/>
    <w:rsid w:val="00784A7C"/>
    <w:rsid w:val="00784EED"/>
    <w:rsid w:val="0078553D"/>
    <w:rsid w:val="00785900"/>
    <w:rsid w:val="007861DF"/>
    <w:rsid w:val="00786958"/>
    <w:rsid w:val="00786B04"/>
    <w:rsid w:val="00786C49"/>
    <w:rsid w:val="00786E71"/>
    <w:rsid w:val="00787A25"/>
    <w:rsid w:val="00787E9B"/>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1B5"/>
    <w:rsid w:val="0079262F"/>
    <w:rsid w:val="00792B21"/>
    <w:rsid w:val="00793091"/>
    <w:rsid w:val="00793539"/>
    <w:rsid w:val="00793985"/>
    <w:rsid w:val="00793AC7"/>
    <w:rsid w:val="007943BD"/>
    <w:rsid w:val="007943DA"/>
    <w:rsid w:val="00794459"/>
    <w:rsid w:val="0079468D"/>
    <w:rsid w:val="00794924"/>
    <w:rsid w:val="00794B41"/>
    <w:rsid w:val="00794C8A"/>
    <w:rsid w:val="0079532D"/>
    <w:rsid w:val="007954F5"/>
    <w:rsid w:val="00795BCF"/>
    <w:rsid w:val="0079620B"/>
    <w:rsid w:val="007967EE"/>
    <w:rsid w:val="00796891"/>
    <w:rsid w:val="007972D4"/>
    <w:rsid w:val="00797A8E"/>
    <w:rsid w:val="00797B89"/>
    <w:rsid w:val="00797ED9"/>
    <w:rsid w:val="007A0AAC"/>
    <w:rsid w:val="007A0B99"/>
    <w:rsid w:val="007A0BC2"/>
    <w:rsid w:val="007A1770"/>
    <w:rsid w:val="007A1822"/>
    <w:rsid w:val="007A1F44"/>
    <w:rsid w:val="007A21FB"/>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FDF"/>
    <w:rsid w:val="007B03AF"/>
    <w:rsid w:val="007B055B"/>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BA"/>
    <w:rsid w:val="007B52CD"/>
    <w:rsid w:val="007B58EB"/>
    <w:rsid w:val="007B5A80"/>
    <w:rsid w:val="007B6892"/>
    <w:rsid w:val="007B7380"/>
    <w:rsid w:val="007B7412"/>
    <w:rsid w:val="007B7AC8"/>
    <w:rsid w:val="007B7DC1"/>
    <w:rsid w:val="007B7EDB"/>
    <w:rsid w:val="007B7EDC"/>
    <w:rsid w:val="007C0284"/>
    <w:rsid w:val="007C02EB"/>
    <w:rsid w:val="007C06E6"/>
    <w:rsid w:val="007C1994"/>
    <w:rsid w:val="007C19AD"/>
    <w:rsid w:val="007C1E13"/>
    <w:rsid w:val="007C2F79"/>
    <w:rsid w:val="007C3497"/>
    <w:rsid w:val="007C34CF"/>
    <w:rsid w:val="007C3598"/>
    <w:rsid w:val="007C384B"/>
    <w:rsid w:val="007C3B4C"/>
    <w:rsid w:val="007C3ECE"/>
    <w:rsid w:val="007C3FA8"/>
    <w:rsid w:val="007C42E2"/>
    <w:rsid w:val="007C449B"/>
    <w:rsid w:val="007C48F9"/>
    <w:rsid w:val="007C4A3C"/>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78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13E"/>
    <w:rsid w:val="007D670C"/>
    <w:rsid w:val="007D676C"/>
    <w:rsid w:val="007D67F3"/>
    <w:rsid w:val="007D7175"/>
    <w:rsid w:val="007D7233"/>
    <w:rsid w:val="007D7265"/>
    <w:rsid w:val="007D7C9C"/>
    <w:rsid w:val="007D7CF7"/>
    <w:rsid w:val="007E0676"/>
    <w:rsid w:val="007E0B48"/>
    <w:rsid w:val="007E1369"/>
    <w:rsid w:val="007E1A1B"/>
    <w:rsid w:val="007E1A88"/>
    <w:rsid w:val="007E1ACC"/>
    <w:rsid w:val="007E1D24"/>
    <w:rsid w:val="007E2935"/>
    <w:rsid w:val="007E2B3C"/>
    <w:rsid w:val="007E3322"/>
    <w:rsid w:val="007E3570"/>
    <w:rsid w:val="007E35CD"/>
    <w:rsid w:val="007E42A2"/>
    <w:rsid w:val="007E44DF"/>
    <w:rsid w:val="007E469A"/>
    <w:rsid w:val="007E4C88"/>
    <w:rsid w:val="007E4EAF"/>
    <w:rsid w:val="007E5123"/>
    <w:rsid w:val="007E5510"/>
    <w:rsid w:val="007E585E"/>
    <w:rsid w:val="007E5AB1"/>
    <w:rsid w:val="007E66BB"/>
    <w:rsid w:val="007E67C2"/>
    <w:rsid w:val="007E6A6F"/>
    <w:rsid w:val="007E6EDE"/>
    <w:rsid w:val="007E6EEA"/>
    <w:rsid w:val="007E714C"/>
    <w:rsid w:val="007E74EB"/>
    <w:rsid w:val="007E77EA"/>
    <w:rsid w:val="007E7DDF"/>
    <w:rsid w:val="007F03D7"/>
    <w:rsid w:val="007F0413"/>
    <w:rsid w:val="007F06E1"/>
    <w:rsid w:val="007F0E09"/>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091"/>
    <w:rsid w:val="00804B92"/>
    <w:rsid w:val="00804D4C"/>
    <w:rsid w:val="00804E21"/>
    <w:rsid w:val="00805092"/>
    <w:rsid w:val="00805150"/>
    <w:rsid w:val="008055CE"/>
    <w:rsid w:val="008067CC"/>
    <w:rsid w:val="00806884"/>
    <w:rsid w:val="00806963"/>
    <w:rsid w:val="00806AAF"/>
    <w:rsid w:val="008070AC"/>
    <w:rsid w:val="0080742F"/>
    <w:rsid w:val="0080763B"/>
    <w:rsid w:val="008101FD"/>
    <w:rsid w:val="00810316"/>
    <w:rsid w:val="00810963"/>
    <w:rsid w:val="00810AA8"/>
    <w:rsid w:val="00810D8D"/>
    <w:rsid w:val="00810E59"/>
    <w:rsid w:val="00811157"/>
    <w:rsid w:val="008111E9"/>
    <w:rsid w:val="008112FC"/>
    <w:rsid w:val="0081177C"/>
    <w:rsid w:val="00811835"/>
    <w:rsid w:val="00811B80"/>
    <w:rsid w:val="00812735"/>
    <w:rsid w:val="00812B31"/>
    <w:rsid w:val="00812C33"/>
    <w:rsid w:val="00813226"/>
    <w:rsid w:val="008132B9"/>
    <w:rsid w:val="00813AE5"/>
    <w:rsid w:val="00813F49"/>
    <w:rsid w:val="00814631"/>
    <w:rsid w:val="008146BA"/>
    <w:rsid w:val="0081481D"/>
    <w:rsid w:val="00814A89"/>
    <w:rsid w:val="00815237"/>
    <w:rsid w:val="00815281"/>
    <w:rsid w:val="008152C6"/>
    <w:rsid w:val="0081581D"/>
    <w:rsid w:val="00815CA4"/>
    <w:rsid w:val="00815E27"/>
    <w:rsid w:val="00816164"/>
    <w:rsid w:val="00816970"/>
    <w:rsid w:val="008172BE"/>
    <w:rsid w:val="008179DA"/>
    <w:rsid w:val="00817B71"/>
    <w:rsid w:val="00820244"/>
    <w:rsid w:val="00820440"/>
    <w:rsid w:val="008207F4"/>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81F"/>
    <w:rsid w:val="00825C78"/>
    <w:rsid w:val="00825D0C"/>
    <w:rsid w:val="008260CA"/>
    <w:rsid w:val="0082632F"/>
    <w:rsid w:val="00826EC5"/>
    <w:rsid w:val="00826F34"/>
    <w:rsid w:val="008274BF"/>
    <w:rsid w:val="00827817"/>
    <w:rsid w:val="00830024"/>
    <w:rsid w:val="00830991"/>
    <w:rsid w:val="00830B75"/>
    <w:rsid w:val="00830D1A"/>
    <w:rsid w:val="00830DC3"/>
    <w:rsid w:val="0083134B"/>
    <w:rsid w:val="00831358"/>
    <w:rsid w:val="00831555"/>
    <w:rsid w:val="00831A8A"/>
    <w:rsid w:val="00831CE2"/>
    <w:rsid w:val="00831F52"/>
    <w:rsid w:val="00831FE7"/>
    <w:rsid w:val="00832154"/>
    <w:rsid w:val="00832D98"/>
    <w:rsid w:val="00832F5C"/>
    <w:rsid w:val="00833052"/>
    <w:rsid w:val="00833107"/>
    <w:rsid w:val="00833453"/>
    <w:rsid w:val="00833AB5"/>
    <w:rsid w:val="00834E0F"/>
    <w:rsid w:val="00834F0C"/>
    <w:rsid w:val="00834FEA"/>
    <w:rsid w:val="008359E0"/>
    <w:rsid w:val="00835D4F"/>
    <w:rsid w:val="00835EC6"/>
    <w:rsid w:val="00836619"/>
    <w:rsid w:val="00836B13"/>
    <w:rsid w:val="00836C9E"/>
    <w:rsid w:val="00836F9F"/>
    <w:rsid w:val="0083712D"/>
    <w:rsid w:val="008376F6"/>
    <w:rsid w:val="00837D5B"/>
    <w:rsid w:val="00837DCC"/>
    <w:rsid w:val="00840607"/>
    <w:rsid w:val="00840817"/>
    <w:rsid w:val="00840970"/>
    <w:rsid w:val="00840989"/>
    <w:rsid w:val="00840A00"/>
    <w:rsid w:val="00840A73"/>
    <w:rsid w:val="00840D42"/>
    <w:rsid w:val="008417FE"/>
    <w:rsid w:val="00841CD2"/>
    <w:rsid w:val="00842220"/>
    <w:rsid w:val="00842910"/>
    <w:rsid w:val="00842B77"/>
    <w:rsid w:val="00842EEA"/>
    <w:rsid w:val="0084309F"/>
    <w:rsid w:val="0084369D"/>
    <w:rsid w:val="008438E3"/>
    <w:rsid w:val="00843A59"/>
    <w:rsid w:val="008440A3"/>
    <w:rsid w:val="00844305"/>
    <w:rsid w:val="00844613"/>
    <w:rsid w:val="00844659"/>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76B"/>
    <w:rsid w:val="0085085A"/>
    <w:rsid w:val="00850AE0"/>
    <w:rsid w:val="00850B8B"/>
    <w:rsid w:val="00850BC2"/>
    <w:rsid w:val="0085112C"/>
    <w:rsid w:val="008514BE"/>
    <w:rsid w:val="008517A2"/>
    <w:rsid w:val="00851B0C"/>
    <w:rsid w:val="00851C17"/>
    <w:rsid w:val="00851FE4"/>
    <w:rsid w:val="008524D2"/>
    <w:rsid w:val="0085264A"/>
    <w:rsid w:val="00852963"/>
    <w:rsid w:val="00852E01"/>
    <w:rsid w:val="00852E19"/>
    <w:rsid w:val="008544D7"/>
    <w:rsid w:val="00854572"/>
    <w:rsid w:val="00854BD5"/>
    <w:rsid w:val="008551B8"/>
    <w:rsid w:val="00855370"/>
    <w:rsid w:val="00855D05"/>
    <w:rsid w:val="00855D6D"/>
    <w:rsid w:val="008564E6"/>
    <w:rsid w:val="00856833"/>
    <w:rsid w:val="00856840"/>
    <w:rsid w:val="00856E25"/>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76F"/>
    <w:rsid w:val="008629CB"/>
    <w:rsid w:val="00862CEB"/>
    <w:rsid w:val="00862F2E"/>
    <w:rsid w:val="0086302E"/>
    <w:rsid w:val="008632FF"/>
    <w:rsid w:val="00863304"/>
    <w:rsid w:val="00863C55"/>
    <w:rsid w:val="00864440"/>
    <w:rsid w:val="0086461E"/>
    <w:rsid w:val="00864A7C"/>
    <w:rsid w:val="00864CFB"/>
    <w:rsid w:val="00864D76"/>
    <w:rsid w:val="00865031"/>
    <w:rsid w:val="008650FC"/>
    <w:rsid w:val="00865D88"/>
    <w:rsid w:val="0086607B"/>
    <w:rsid w:val="0086609B"/>
    <w:rsid w:val="008661FD"/>
    <w:rsid w:val="0086626A"/>
    <w:rsid w:val="008669E2"/>
    <w:rsid w:val="00866B0A"/>
    <w:rsid w:val="00866EB3"/>
    <w:rsid w:val="0086701A"/>
    <w:rsid w:val="0086732D"/>
    <w:rsid w:val="0086756F"/>
    <w:rsid w:val="008675E9"/>
    <w:rsid w:val="008677B8"/>
    <w:rsid w:val="00867AC4"/>
    <w:rsid w:val="00867BD2"/>
    <w:rsid w:val="00867C54"/>
    <w:rsid w:val="00870A24"/>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6848"/>
    <w:rsid w:val="00877500"/>
    <w:rsid w:val="00877AA2"/>
    <w:rsid w:val="00877EE6"/>
    <w:rsid w:val="00880133"/>
    <w:rsid w:val="008801E2"/>
    <w:rsid w:val="00880A89"/>
    <w:rsid w:val="00880BCB"/>
    <w:rsid w:val="00880F30"/>
    <w:rsid w:val="00881935"/>
    <w:rsid w:val="00882788"/>
    <w:rsid w:val="00882C82"/>
    <w:rsid w:val="0088309E"/>
    <w:rsid w:val="008833E8"/>
    <w:rsid w:val="00884583"/>
    <w:rsid w:val="008846C5"/>
    <w:rsid w:val="008846F1"/>
    <w:rsid w:val="0088476B"/>
    <w:rsid w:val="00884B65"/>
    <w:rsid w:val="00884DAE"/>
    <w:rsid w:val="00884F34"/>
    <w:rsid w:val="00884F37"/>
    <w:rsid w:val="00885CA4"/>
    <w:rsid w:val="00885DE9"/>
    <w:rsid w:val="0088602B"/>
    <w:rsid w:val="00886F0B"/>
    <w:rsid w:val="0088718A"/>
    <w:rsid w:val="00887B48"/>
    <w:rsid w:val="00887FAD"/>
    <w:rsid w:val="008900E9"/>
    <w:rsid w:val="00890126"/>
    <w:rsid w:val="00890192"/>
    <w:rsid w:val="0089033E"/>
    <w:rsid w:val="00890451"/>
    <w:rsid w:val="00890680"/>
    <w:rsid w:val="0089176E"/>
    <w:rsid w:val="008917E0"/>
    <w:rsid w:val="00891B28"/>
    <w:rsid w:val="00891C90"/>
    <w:rsid w:val="00892365"/>
    <w:rsid w:val="00892785"/>
    <w:rsid w:val="00892982"/>
    <w:rsid w:val="00892BE5"/>
    <w:rsid w:val="00893769"/>
    <w:rsid w:val="0089387C"/>
    <w:rsid w:val="00893FD6"/>
    <w:rsid w:val="0089444E"/>
    <w:rsid w:val="008949DF"/>
    <w:rsid w:val="00894F04"/>
    <w:rsid w:val="008951DB"/>
    <w:rsid w:val="00895588"/>
    <w:rsid w:val="008958BE"/>
    <w:rsid w:val="00895D81"/>
    <w:rsid w:val="0089606D"/>
    <w:rsid w:val="008962AF"/>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7DA"/>
    <w:rsid w:val="008A28B6"/>
    <w:rsid w:val="008A29A1"/>
    <w:rsid w:val="008A2BB1"/>
    <w:rsid w:val="008A3466"/>
    <w:rsid w:val="008A3612"/>
    <w:rsid w:val="008A389F"/>
    <w:rsid w:val="008A3D02"/>
    <w:rsid w:val="008A44CE"/>
    <w:rsid w:val="008A4DC6"/>
    <w:rsid w:val="008A5940"/>
    <w:rsid w:val="008A5B58"/>
    <w:rsid w:val="008A68FC"/>
    <w:rsid w:val="008A6AC3"/>
    <w:rsid w:val="008A6BDA"/>
    <w:rsid w:val="008A73B2"/>
    <w:rsid w:val="008A75BE"/>
    <w:rsid w:val="008A7798"/>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6CC"/>
    <w:rsid w:val="008B5A5F"/>
    <w:rsid w:val="008B5A9A"/>
    <w:rsid w:val="008B5AB0"/>
    <w:rsid w:val="008B6054"/>
    <w:rsid w:val="008B610D"/>
    <w:rsid w:val="008B694E"/>
    <w:rsid w:val="008B6CF3"/>
    <w:rsid w:val="008B768D"/>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7F6"/>
    <w:rsid w:val="008C2898"/>
    <w:rsid w:val="008C2A3A"/>
    <w:rsid w:val="008C2B7A"/>
    <w:rsid w:val="008C3805"/>
    <w:rsid w:val="008C3A5E"/>
    <w:rsid w:val="008C3C3C"/>
    <w:rsid w:val="008C42F2"/>
    <w:rsid w:val="008C4A76"/>
    <w:rsid w:val="008C4C7E"/>
    <w:rsid w:val="008C5004"/>
    <w:rsid w:val="008C5263"/>
    <w:rsid w:val="008C544A"/>
    <w:rsid w:val="008C5C17"/>
    <w:rsid w:val="008C5C46"/>
    <w:rsid w:val="008C6184"/>
    <w:rsid w:val="008C6317"/>
    <w:rsid w:val="008C682D"/>
    <w:rsid w:val="008C6B98"/>
    <w:rsid w:val="008C6D43"/>
    <w:rsid w:val="008C6DEB"/>
    <w:rsid w:val="008C75BA"/>
    <w:rsid w:val="008C785E"/>
    <w:rsid w:val="008D07F7"/>
    <w:rsid w:val="008D0AFB"/>
    <w:rsid w:val="008D138A"/>
    <w:rsid w:val="008D144A"/>
    <w:rsid w:val="008D14EF"/>
    <w:rsid w:val="008D1511"/>
    <w:rsid w:val="008D165F"/>
    <w:rsid w:val="008D1C32"/>
    <w:rsid w:val="008D1F54"/>
    <w:rsid w:val="008D208F"/>
    <w:rsid w:val="008D2194"/>
    <w:rsid w:val="008D2D5E"/>
    <w:rsid w:val="008D32DF"/>
    <w:rsid w:val="008D35E9"/>
    <w:rsid w:val="008D3959"/>
    <w:rsid w:val="008D3966"/>
    <w:rsid w:val="008D3A03"/>
    <w:rsid w:val="008D3D9E"/>
    <w:rsid w:val="008D4352"/>
    <w:rsid w:val="008D43B2"/>
    <w:rsid w:val="008D47DB"/>
    <w:rsid w:val="008D4808"/>
    <w:rsid w:val="008D4A8B"/>
    <w:rsid w:val="008D4B81"/>
    <w:rsid w:val="008D5465"/>
    <w:rsid w:val="008D5677"/>
    <w:rsid w:val="008D582A"/>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1C47"/>
    <w:rsid w:val="008E2251"/>
    <w:rsid w:val="008E24B3"/>
    <w:rsid w:val="008E24CA"/>
    <w:rsid w:val="008E24D5"/>
    <w:rsid w:val="008E259F"/>
    <w:rsid w:val="008E2BA9"/>
    <w:rsid w:val="008E2C1D"/>
    <w:rsid w:val="008E2F6E"/>
    <w:rsid w:val="008E32D6"/>
    <w:rsid w:val="008E36E4"/>
    <w:rsid w:val="008E36EA"/>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6B06"/>
    <w:rsid w:val="008E7794"/>
    <w:rsid w:val="008E78B4"/>
    <w:rsid w:val="008E794C"/>
    <w:rsid w:val="008E7B54"/>
    <w:rsid w:val="008E7CBA"/>
    <w:rsid w:val="008F0344"/>
    <w:rsid w:val="008F05BF"/>
    <w:rsid w:val="008F0A38"/>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8F7FF5"/>
    <w:rsid w:val="009000EE"/>
    <w:rsid w:val="009005AA"/>
    <w:rsid w:val="00900A47"/>
    <w:rsid w:val="00901AD7"/>
    <w:rsid w:val="00902132"/>
    <w:rsid w:val="0090271F"/>
    <w:rsid w:val="00902CA5"/>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7EF"/>
    <w:rsid w:val="0090696D"/>
    <w:rsid w:val="0090699C"/>
    <w:rsid w:val="00906CD6"/>
    <w:rsid w:val="00906E4D"/>
    <w:rsid w:val="00906F31"/>
    <w:rsid w:val="009078B3"/>
    <w:rsid w:val="00907977"/>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3030"/>
    <w:rsid w:val="0091306A"/>
    <w:rsid w:val="009131F6"/>
    <w:rsid w:val="009133E5"/>
    <w:rsid w:val="00913612"/>
    <w:rsid w:val="0091366A"/>
    <w:rsid w:val="00913824"/>
    <w:rsid w:val="00913EFF"/>
    <w:rsid w:val="00914054"/>
    <w:rsid w:val="00914A19"/>
    <w:rsid w:val="00914C54"/>
    <w:rsid w:val="00915757"/>
    <w:rsid w:val="009159B3"/>
    <w:rsid w:val="00916181"/>
    <w:rsid w:val="00916219"/>
    <w:rsid w:val="0091626E"/>
    <w:rsid w:val="00916A61"/>
    <w:rsid w:val="00916BD3"/>
    <w:rsid w:val="00917A32"/>
    <w:rsid w:val="00917E72"/>
    <w:rsid w:val="009204C5"/>
    <w:rsid w:val="00920592"/>
    <w:rsid w:val="00920673"/>
    <w:rsid w:val="00920D3D"/>
    <w:rsid w:val="00921349"/>
    <w:rsid w:val="0092153B"/>
    <w:rsid w:val="0092180D"/>
    <w:rsid w:val="009220CA"/>
    <w:rsid w:val="00922949"/>
    <w:rsid w:val="0092306A"/>
    <w:rsid w:val="009232C9"/>
    <w:rsid w:val="00923454"/>
    <w:rsid w:val="00923608"/>
    <w:rsid w:val="009238E5"/>
    <w:rsid w:val="00923927"/>
    <w:rsid w:val="00923AC7"/>
    <w:rsid w:val="00923B32"/>
    <w:rsid w:val="00923B3D"/>
    <w:rsid w:val="00923D42"/>
    <w:rsid w:val="00923F12"/>
    <w:rsid w:val="00924249"/>
    <w:rsid w:val="00924302"/>
    <w:rsid w:val="009247D5"/>
    <w:rsid w:val="00924FF8"/>
    <w:rsid w:val="00925798"/>
    <w:rsid w:val="00925BA8"/>
    <w:rsid w:val="00925C5B"/>
    <w:rsid w:val="00926109"/>
    <w:rsid w:val="00926193"/>
    <w:rsid w:val="00926374"/>
    <w:rsid w:val="00926568"/>
    <w:rsid w:val="009266F4"/>
    <w:rsid w:val="00926DA7"/>
    <w:rsid w:val="00927210"/>
    <w:rsid w:val="0092795C"/>
    <w:rsid w:val="00927ADB"/>
    <w:rsid w:val="00927D15"/>
    <w:rsid w:val="00927F8B"/>
    <w:rsid w:val="009300C4"/>
    <w:rsid w:val="00930442"/>
    <w:rsid w:val="009306ED"/>
    <w:rsid w:val="0093094D"/>
    <w:rsid w:val="00930FD8"/>
    <w:rsid w:val="00931395"/>
    <w:rsid w:val="009317C6"/>
    <w:rsid w:val="00931891"/>
    <w:rsid w:val="00931DB3"/>
    <w:rsid w:val="00931DC9"/>
    <w:rsid w:val="0093220C"/>
    <w:rsid w:val="009323C5"/>
    <w:rsid w:val="009326A4"/>
    <w:rsid w:val="00932832"/>
    <w:rsid w:val="009328C7"/>
    <w:rsid w:val="00932B8A"/>
    <w:rsid w:val="00932DCA"/>
    <w:rsid w:val="00933069"/>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D98"/>
    <w:rsid w:val="00937556"/>
    <w:rsid w:val="00937763"/>
    <w:rsid w:val="009409E3"/>
    <w:rsid w:val="00940AE0"/>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46D"/>
    <w:rsid w:val="00945180"/>
    <w:rsid w:val="009453CA"/>
    <w:rsid w:val="009455DD"/>
    <w:rsid w:val="0094590C"/>
    <w:rsid w:val="0094597E"/>
    <w:rsid w:val="00945FE8"/>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A6A"/>
    <w:rsid w:val="00950D4E"/>
    <w:rsid w:val="00950E25"/>
    <w:rsid w:val="009518AE"/>
    <w:rsid w:val="009518C1"/>
    <w:rsid w:val="00951A1A"/>
    <w:rsid w:val="00951A39"/>
    <w:rsid w:val="00951AAB"/>
    <w:rsid w:val="00951ADB"/>
    <w:rsid w:val="00951E66"/>
    <w:rsid w:val="009528CE"/>
    <w:rsid w:val="009531A5"/>
    <w:rsid w:val="0095364F"/>
    <w:rsid w:val="0095380C"/>
    <w:rsid w:val="00953B84"/>
    <w:rsid w:val="00953BAA"/>
    <w:rsid w:val="00953CB2"/>
    <w:rsid w:val="00953D92"/>
    <w:rsid w:val="00953FE3"/>
    <w:rsid w:val="009540FE"/>
    <w:rsid w:val="00954293"/>
    <w:rsid w:val="009542BE"/>
    <w:rsid w:val="00954353"/>
    <w:rsid w:val="0095448E"/>
    <w:rsid w:val="009547C8"/>
    <w:rsid w:val="009557EC"/>
    <w:rsid w:val="00955C0A"/>
    <w:rsid w:val="00955C4F"/>
    <w:rsid w:val="00955DB4"/>
    <w:rsid w:val="009566F8"/>
    <w:rsid w:val="009574B6"/>
    <w:rsid w:val="0095757C"/>
    <w:rsid w:val="009577FF"/>
    <w:rsid w:val="00957E0B"/>
    <w:rsid w:val="0096046E"/>
    <w:rsid w:val="00960AE8"/>
    <w:rsid w:val="00960DAE"/>
    <w:rsid w:val="00961160"/>
    <w:rsid w:val="009611D2"/>
    <w:rsid w:val="009615D9"/>
    <w:rsid w:val="00961D3E"/>
    <w:rsid w:val="00962515"/>
    <w:rsid w:val="00962A24"/>
    <w:rsid w:val="009630BB"/>
    <w:rsid w:val="009632FE"/>
    <w:rsid w:val="009637EE"/>
    <w:rsid w:val="00963E2B"/>
    <w:rsid w:val="00964C06"/>
    <w:rsid w:val="00964D65"/>
    <w:rsid w:val="0096578E"/>
    <w:rsid w:val="009657F1"/>
    <w:rsid w:val="00965A0C"/>
    <w:rsid w:val="00965B14"/>
    <w:rsid w:val="0096625D"/>
    <w:rsid w:val="00966839"/>
    <w:rsid w:val="009669FE"/>
    <w:rsid w:val="00966C53"/>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ABD"/>
    <w:rsid w:val="00973E1D"/>
    <w:rsid w:val="00973F06"/>
    <w:rsid w:val="00973F72"/>
    <w:rsid w:val="009742D3"/>
    <w:rsid w:val="0097461B"/>
    <w:rsid w:val="00974A1F"/>
    <w:rsid w:val="00974D4B"/>
    <w:rsid w:val="00975199"/>
    <w:rsid w:val="0097530D"/>
    <w:rsid w:val="009755A9"/>
    <w:rsid w:val="009756E0"/>
    <w:rsid w:val="00975EB1"/>
    <w:rsid w:val="009762E7"/>
    <w:rsid w:val="00977489"/>
    <w:rsid w:val="009779A2"/>
    <w:rsid w:val="00977BA7"/>
    <w:rsid w:val="00981247"/>
    <w:rsid w:val="009813ED"/>
    <w:rsid w:val="0098181C"/>
    <w:rsid w:val="0098194F"/>
    <w:rsid w:val="00981F14"/>
    <w:rsid w:val="00981F76"/>
    <w:rsid w:val="009822BB"/>
    <w:rsid w:val="0098264A"/>
    <w:rsid w:val="009826C8"/>
    <w:rsid w:val="0098363A"/>
    <w:rsid w:val="009836E4"/>
    <w:rsid w:val="0098412F"/>
    <w:rsid w:val="009843D2"/>
    <w:rsid w:val="009844F5"/>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B0C"/>
    <w:rsid w:val="00987D40"/>
    <w:rsid w:val="009901A5"/>
    <w:rsid w:val="00990BD5"/>
    <w:rsid w:val="00991091"/>
    <w:rsid w:val="009911B8"/>
    <w:rsid w:val="009914A8"/>
    <w:rsid w:val="0099196F"/>
    <w:rsid w:val="00991F2C"/>
    <w:rsid w:val="00991FF6"/>
    <w:rsid w:val="0099251E"/>
    <w:rsid w:val="00992857"/>
    <w:rsid w:val="00992B98"/>
    <w:rsid w:val="0099307F"/>
    <w:rsid w:val="0099353A"/>
    <w:rsid w:val="0099359F"/>
    <w:rsid w:val="00993ED5"/>
    <w:rsid w:val="009944FD"/>
    <w:rsid w:val="00994871"/>
    <w:rsid w:val="00994E08"/>
    <w:rsid w:val="009951F9"/>
    <w:rsid w:val="00995253"/>
    <w:rsid w:val="0099566A"/>
    <w:rsid w:val="00995783"/>
    <w:rsid w:val="00995933"/>
    <w:rsid w:val="00995B9C"/>
    <w:rsid w:val="00995C95"/>
    <w:rsid w:val="00995DBE"/>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3CF"/>
    <w:rsid w:val="009A2510"/>
    <w:rsid w:val="009A286E"/>
    <w:rsid w:val="009A2A28"/>
    <w:rsid w:val="009A2DF9"/>
    <w:rsid w:val="009A2F7D"/>
    <w:rsid w:val="009A2FDD"/>
    <w:rsid w:val="009A3201"/>
    <w:rsid w:val="009A32BA"/>
    <w:rsid w:val="009A3396"/>
    <w:rsid w:val="009A3572"/>
    <w:rsid w:val="009A3A86"/>
    <w:rsid w:val="009A3CEC"/>
    <w:rsid w:val="009A483C"/>
    <w:rsid w:val="009A4869"/>
    <w:rsid w:val="009A4F8A"/>
    <w:rsid w:val="009A505F"/>
    <w:rsid w:val="009A5126"/>
    <w:rsid w:val="009A532E"/>
    <w:rsid w:val="009A609D"/>
    <w:rsid w:val="009A6A6B"/>
    <w:rsid w:val="009A791C"/>
    <w:rsid w:val="009A7B48"/>
    <w:rsid w:val="009A7E40"/>
    <w:rsid w:val="009B0A39"/>
    <w:rsid w:val="009B0B27"/>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339"/>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0CB"/>
    <w:rsid w:val="009C02A5"/>
    <w:rsid w:val="009C0564"/>
    <w:rsid w:val="009C0716"/>
    <w:rsid w:val="009C20B3"/>
    <w:rsid w:val="009C2685"/>
    <w:rsid w:val="009C2967"/>
    <w:rsid w:val="009C2DC6"/>
    <w:rsid w:val="009C2E63"/>
    <w:rsid w:val="009C3373"/>
    <w:rsid w:val="009C37E8"/>
    <w:rsid w:val="009C3899"/>
    <w:rsid w:val="009C39BC"/>
    <w:rsid w:val="009C3B58"/>
    <w:rsid w:val="009C4152"/>
    <w:rsid w:val="009C4A51"/>
    <w:rsid w:val="009C4B5D"/>
    <w:rsid w:val="009C4BA8"/>
    <w:rsid w:val="009C4BC2"/>
    <w:rsid w:val="009C4D22"/>
    <w:rsid w:val="009C5712"/>
    <w:rsid w:val="009C5976"/>
    <w:rsid w:val="009C59E1"/>
    <w:rsid w:val="009C6348"/>
    <w:rsid w:val="009C6A6B"/>
    <w:rsid w:val="009C6CA1"/>
    <w:rsid w:val="009C7320"/>
    <w:rsid w:val="009C7FEC"/>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C28"/>
    <w:rsid w:val="009D41B0"/>
    <w:rsid w:val="009D4A2A"/>
    <w:rsid w:val="009D4A3D"/>
    <w:rsid w:val="009D4C02"/>
    <w:rsid w:val="009D4EA2"/>
    <w:rsid w:val="009D55B6"/>
    <w:rsid w:val="009D59FF"/>
    <w:rsid w:val="009D5BAB"/>
    <w:rsid w:val="009D6169"/>
    <w:rsid w:val="009D6197"/>
    <w:rsid w:val="009D6A0A"/>
    <w:rsid w:val="009D7432"/>
    <w:rsid w:val="009D798B"/>
    <w:rsid w:val="009D7D35"/>
    <w:rsid w:val="009E023E"/>
    <w:rsid w:val="009E058F"/>
    <w:rsid w:val="009E0A9E"/>
    <w:rsid w:val="009E0B93"/>
    <w:rsid w:val="009E0D4F"/>
    <w:rsid w:val="009E0E1F"/>
    <w:rsid w:val="009E1920"/>
    <w:rsid w:val="009E19A2"/>
    <w:rsid w:val="009E1A67"/>
    <w:rsid w:val="009E1B47"/>
    <w:rsid w:val="009E1D40"/>
    <w:rsid w:val="009E1DCD"/>
    <w:rsid w:val="009E237A"/>
    <w:rsid w:val="009E2716"/>
    <w:rsid w:val="009E3202"/>
    <w:rsid w:val="009E3AFD"/>
    <w:rsid w:val="009E3CDD"/>
    <w:rsid w:val="009E45C4"/>
    <w:rsid w:val="009E47E7"/>
    <w:rsid w:val="009E4B06"/>
    <w:rsid w:val="009E4B16"/>
    <w:rsid w:val="009E529F"/>
    <w:rsid w:val="009E57EA"/>
    <w:rsid w:val="009E5C60"/>
    <w:rsid w:val="009E5C9E"/>
    <w:rsid w:val="009E64DB"/>
    <w:rsid w:val="009E6794"/>
    <w:rsid w:val="009E68EB"/>
    <w:rsid w:val="009E69A0"/>
    <w:rsid w:val="009E7189"/>
    <w:rsid w:val="009E7BA2"/>
    <w:rsid w:val="009E7E46"/>
    <w:rsid w:val="009E7FC1"/>
    <w:rsid w:val="009F01E1"/>
    <w:rsid w:val="009F037D"/>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5AA"/>
    <w:rsid w:val="009F4615"/>
    <w:rsid w:val="009F4F66"/>
    <w:rsid w:val="009F510E"/>
    <w:rsid w:val="009F520B"/>
    <w:rsid w:val="009F521F"/>
    <w:rsid w:val="009F54BE"/>
    <w:rsid w:val="009F54F8"/>
    <w:rsid w:val="009F553C"/>
    <w:rsid w:val="009F583F"/>
    <w:rsid w:val="009F59F8"/>
    <w:rsid w:val="009F5AEF"/>
    <w:rsid w:val="009F5FC6"/>
    <w:rsid w:val="009F64CB"/>
    <w:rsid w:val="009F6878"/>
    <w:rsid w:val="009F6A6A"/>
    <w:rsid w:val="009F6B2A"/>
    <w:rsid w:val="009F6B33"/>
    <w:rsid w:val="009F6E1E"/>
    <w:rsid w:val="009F74D0"/>
    <w:rsid w:val="009F7A21"/>
    <w:rsid w:val="009F7AE6"/>
    <w:rsid w:val="009F7C84"/>
    <w:rsid w:val="009F7E10"/>
    <w:rsid w:val="009F7E47"/>
    <w:rsid w:val="00A005B0"/>
    <w:rsid w:val="00A00851"/>
    <w:rsid w:val="00A00B9B"/>
    <w:rsid w:val="00A00FE9"/>
    <w:rsid w:val="00A015B3"/>
    <w:rsid w:val="00A018DE"/>
    <w:rsid w:val="00A01F17"/>
    <w:rsid w:val="00A022A5"/>
    <w:rsid w:val="00A022F9"/>
    <w:rsid w:val="00A0247C"/>
    <w:rsid w:val="00A02509"/>
    <w:rsid w:val="00A02679"/>
    <w:rsid w:val="00A029D8"/>
    <w:rsid w:val="00A02A6F"/>
    <w:rsid w:val="00A03871"/>
    <w:rsid w:val="00A03973"/>
    <w:rsid w:val="00A03A22"/>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BB8"/>
    <w:rsid w:val="00A11301"/>
    <w:rsid w:val="00A114E4"/>
    <w:rsid w:val="00A11812"/>
    <w:rsid w:val="00A11845"/>
    <w:rsid w:val="00A119AA"/>
    <w:rsid w:val="00A11B04"/>
    <w:rsid w:val="00A11E38"/>
    <w:rsid w:val="00A11E72"/>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A8F"/>
    <w:rsid w:val="00A16B59"/>
    <w:rsid w:val="00A16BE0"/>
    <w:rsid w:val="00A172E8"/>
    <w:rsid w:val="00A179FF"/>
    <w:rsid w:val="00A17E27"/>
    <w:rsid w:val="00A204A0"/>
    <w:rsid w:val="00A2065C"/>
    <w:rsid w:val="00A20C54"/>
    <w:rsid w:val="00A20ED3"/>
    <w:rsid w:val="00A2133C"/>
    <w:rsid w:val="00A2188E"/>
    <w:rsid w:val="00A21A36"/>
    <w:rsid w:val="00A21DEF"/>
    <w:rsid w:val="00A21ECE"/>
    <w:rsid w:val="00A21F65"/>
    <w:rsid w:val="00A226F9"/>
    <w:rsid w:val="00A22979"/>
    <w:rsid w:val="00A22F80"/>
    <w:rsid w:val="00A233EF"/>
    <w:rsid w:val="00A237B9"/>
    <w:rsid w:val="00A24160"/>
    <w:rsid w:val="00A245B9"/>
    <w:rsid w:val="00A248F6"/>
    <w:rsid w:val="00A24CB1"/>
    <w:rsid w:val="00A25007"/>
    <w:rsid w:val="00A25294"/>
    <w:rsid w:val="00A254EE"/>
    <w:rsid w:val="00A25BE7"/>
    <w:rsid w:val="00A25DB0"/>
    <w:rsid w:val="00A27008"/>
    <w:rsid w:val="00A27029"/>
    <w:rsid w:val="00A27928"/>
    <w:rsid w:val="00A27CDF"/>
    <w:rsid w:val="00A27D90"/>
    <w:rsid w:val="00A30121"/>
    <w:rsid w:val="00A309C6"/>
    <w:rsid w:val="00A30B4E"/>
    <w:rsid w:val="00A30D13"/>
    <w:rsid w:val="00A30DDD"/>
    <w:rsid w:val="00A30F06"/>
    <w:rsid w:val="00A312A7"/>
    <w:rsid w:val="00A319D0"/>
    <w:rsid w:val="00A32316"/>
    <w:rsid w:val="00A32867"/>
    <w:rsid w:val="00A33172"/>
    <w:rsid w:val="00A3353A"/>
    <w:rsid w:val="00A33B43"/>
    <w:rsid w:val="00A3432B"/>
    <w:rsid w:val="00A346BA"/>
    <w:rsid w:val="00A34932"/>
    <w:rsid w:val="00A34C67"/>
    <w:rsid w:val="00A34D62"/>
    <w:rsid w:val="00A34DC8"/>
    <w:rsid w:val="00A359D9"/>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1CD"/>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BA1"/>
    <w:rsid w:val="00A45E8E"/>
    <w:rsid w:val="00A45F6B"/>
    <w:rsid w:val="00A4605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C13"/>
    <w:rsid w:val="00A51FF7"/>
    <w:rsid w:val="00A52200"/>
    <w:rsid w:val="00A524D3"/>
    <w:rsid w:val="00A52E4E"/>
    <w:rsid w:val="00A52EC8"/>
    <w:rsid w:val="00A53880"/>
    <w:rsid w:val="00A53CEF"/>
    <w:rsid w:val="00A53D18"/>
    <w:rsid w:val="00A53F55"/>
    <w:rsid w:val="00A54114"/>
    <w:rsid w:val="00A5417B"/>
    <w:rsid w:val="00A54599"/>
    <w:rsid w:val="00A54A5F"/>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9ED"/>
    <w:rsid w:val="00A57F1A"/>
    <w:rsid w:val="00A60163"/>
    <w:rsid w:val="00A6038D"/>
    <w:rsid w:val="00A607F7"/>
    <w:rsid w:val="00A60843"/>
    <w:rsid w:val="00A60C3B"/>
    <w:rsid w:val="00A60CF0"/>
    <w:rsid w:val="00A61429"/>
    <w:rsid w:val="00A61514"/>
    <w:rsid w:val="00A61548"/>
    <w:rsid w:val="00A61645"/>
    <w:rsid w:val="00A62080"/>
    <w:rsid w:val="00A6282C"/>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0F19"/>
    <w:rsid w:val="00A71473"/>
    <w:rsid w:val="00A71CE6"/>
    <w:rsid w:val="00A71D23"/>
    <w:rsid w:val="00A720A8"/>
    <w:rsid w:val="00A72581"/>
    <w:rsid w:val="00A72724"/>
    <w:rsid w:val="00A72A2A"/>
    <w:rsid w:val="00A72D3E"/>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621"/>
    <w:rsid w:val="00A76792"/>
    <w:rsid w:val="00A767C2"/>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18BC"/>
    <w:rsid w:val="00A8240A"/>
    <w:rsid w:val="00A8253A"/>
    <w:rsid w:val="00A82907"/>
    <w:rsid w:val="00A82D58"/>
    <w:rsid w:val="00A82E6B"/>
    <w:rsid w:val="00A82F60"/>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557B"/>
    <w:rsid w:val="00A85A05"/>
    <w:rsid w:val="00A863E8"/>
    <w:rsid w:val="00A8660F"/>
    <w:rsid w:val="00A866FC"/>
    <w:rsid w:val="00A86840"/>
    <w:rsid w:val="00A86D63"/>
    <w:rsid w:val="00A86F84"/>
    <w:rsid w:val="00A87294"/>
    <w:rsid w:val="00A873BE"/>
    <w:rsid w:val="00A8762A"/>
    <w:rsid w:val="00A8766A"/>
    <w:rsid w:val="00A87797"/>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E59"/>
    <w:rsid w:val="00A95F6F"/>
    <w:rsid w:val="00A963B4"/>
    <w:rsid w:val="00A963C7"/>
    <w:rsid w:val="00A97044"/>
    <w:rsid w:val="00A970B9"/>
    <w:rsid w:val="00A97731"/>
    <w:rsid w:val="00AA015C"/>
    <w:rsid w:val="00AA01DA"/>
    <w:rsid w:val="00AA09AF"/>
    <w:rsid w:val="00AA0C66"/>
    <w:rsid w:val="00AA115A"/>
    <w:rsid w:val="00AA11FE"/>
    <w:rsid w:val="00AA125E"/>
    <w:rsid w:val="00AA1626"/>
    <w:rsid w:val="00AA1653"/>
    <w:rsid w:val="00AA19F2"/>
    <w:rsid w:val="00AA1B79"/>
    <w:rsid w:val="00AA1C25"/>
    <w:rsid w:val="00AA21F2"/>
    <w:rsid w:val="00AA2AA1"/>
    <w:rsid w:val="00AA3016"/>
    <w:rsid w:val="00AA371B"/>
    <w:rsid w:val="00AA38AA"/>
    <w:rsid w:val="00AA3951"/>
    <w:rsid w:val="00AA3DB7"/>
    <w:rsid w:val="00AA3F11"/>
    <w:rsid w:val="00AA41A6"/>
    <w:rsid w:val="00AA41FD"/>
    <w:rsid w:val="00AA4D8A"/>
    <w:rsid w:val="00AA4E9B"/>
    <w:rsid w:val="00AA4E9C"/>
    <w:rsid w:val="00AA5165"/>
    <w:rsid w:val="00AA51F5"/>
    <w:rsid w:val="00AA5DE3"/>
    <w:rsid w:val="00AA5E3B"/>
    <w:rsid w:val="00AA6424"/>
    <w:rsid w:val="00AA68B4"/>
    <w:rsid w:val="00AA71F3"/>
    <w:rsid w:val="00AA74A9"/>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1EB5"/>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678"/>
    <w:rsid w:val="00AB677F"/>
    <w:rsid w:val="00AB6A07"/>
    <w:rsid w:val="00AB6AA5"/>
    <w:rsid w:val="00AB6AC9"/>
    <w:rsid w:val="00AB725F"/>
    <w:rsid w:val="00AB74A7"/>
    <w:rsid w:val="00AB774E"/>
    <w:rsid w:val="00AC0705"/>
    <w:rsid w:val="00AC0E36"/>
    <w:rsid w:val="00AC0E88"/>
    <w:rsid w:val="00AC0EA0"/>
    <w:rsid w:val="00AC109B"/>
    <w:rsid w:val="00AC1414"/>
    <w:rsid w:val="00AC173D"/>
    <w:rsid w:val="00AC1EBD"/>
    <w:rsid w:val="00AC20D4"/>
    <w:rsid w:val="00AC20DD"/>
    <w:rsid w:val="00AC254D"/>
    <w:rsid w:val="00AC2896"/>
    <w:rsid w:val="00AC28D4"/>
    <w:rsid w:val="00AC2B97"/>
    <w:rsid w:val="00AC2D2D"/>
    <w:rsid w:val="00AC3D1E"/>
    <w:rsid w:val="00AC3F7A"/>
    <w:rsid w:val="00AC4922"/>
    <w:rsid w:val="00AC4E65"/>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29C"/>
    <w:rsid w:val="00AD239A"/>
    <w:rsid w:val="00AD2852"/>
    <w:rsid w:val="00AD2ABD"/>
    <w:rsid w:val="00AD2EFF"/>
    <w:rsid w:val="00AD3757"/>
    <w:rsid w:val="00AD38AA"/>
    <w:rsid w:val="00AD3976"/>
    <w:rsid w:val="00AD3D07"/>
    <w:rsid w:val="00AD4089"/>
    <w:rsid w:val="00AD4116"/>
    <w:rsid w:val="00AD42AE"/>
    <w:rsid w:val="00AD4C4D"/>
    <w:rsid w:val="00AD4CFE"/>
    <w:rsid w:val="00AD4D2A"/>
    <w:rsid w:val="00AD542F"/>
    <w:rsid w:val="00AD5543"/>
    <w:rsid w:val="00AD5B6C"/>
    <w:rsid w:val="00AD5C61"/>
    <w:rsid w:val="00AD5D7B"/>
    <w:rsid w:val="00AD6094"/>
    <w:rsid w:val="00AD6365"/>
    <w:rsid w:val="00AD63B2"/>
    <w:rsid w:val="00AD6849"/>
    <w:rsid w:val="00AD6AAA"/>
    <w:rsid w:val="00AD6D57"/>
    <w:rsid w:val="00AD6EDD"/>
    <w:rsid w:val="00AD7305"/>
    <w:rsid w:val="00AD749B"/>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7A4"/>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B51"/>
    <w:rsid w:val="00AF0CA7"/>
    <w:rsid w:val="00AF15DA"/>
    <w:rsid w:val="00AF17C2"/>
    <w:rsid w:val="00AF18D6"/>
    <w:rsid w:val="00AF18E5"/>
    <w:rsid w:val="00AF224C"/>
    <w:rsid w:val="00AF25D5"/>
    <w:rsid w:val="00AF27BF"/>
    <w:rsid w:val="00AF2D02"/>
    <w:rsid w:val="00AF2D04"/>
    <w:rsid w:val="00AF3511"/>
    <w:rsid w:val="00AF3618"/>
    <w:rsid w:val="00AF378C"/>
    <w:rsid w:val="00AF3DBB"/>
    <w:rsid w:val="00AF3FAF"/>
    <w:rsid w:val="00AF4205"/>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0A40"/>
    <w:rsid w:val="00B010EF"/>
    <w:rsid w:val="00B013FE"/>
    <w:rsid w:val="00B017F0"/>
    <w:rsid w:val="00B01B60"/>
    <w:rsid w:val="00B01CDD"/>
    <w:rsid w:val="00B01F4C"/>
    <w:rsid w:val="00B02088"/>
    <w:rsid w:val="00B0225A"/>
    <w:rsid w:val="00B022D1"/>
    <w:rsid w:val="00B02442"/>
    <w:rsid w:val="00B026C1"/>
    <w:rsid w:val="00B027A7"/>
    <w:rsid w:val="00B02806"/>
    <w:rsid w:val="00B02B9C"/>
    <w:rsid w:val="00B030DA"/>
    <w:rsid w:val="00B0353B"/>
    <w:rsid w:val="00B03FA4"/>
    <w:rsid w:val="00B040B2"/>
    <w:rsid w:val="00B04C25"/>
    <w:rsid w:val="00B04D94"/>
    <w:rsid w:val="00B050E9"/>
    <w:rsid w:val="00B05879"/>
    <w:rsid w:val="00B05CBB"/>
    <w:rsid w:val="00B062D2"/>
    <w:rsid w:val="00B06797"/>
    <w:rsid w:val="00B07468"/>
    <w:rsid w:val="00B074D5"/>
    <w:rsid w:val="00B07AE3"/>
    <w:rsid w:val="00B07BCC"/>
    <w:rsid w:val="00B07F59"/>
    <w:rsid w:val="00B101B0"/>
    <w:rsid w:val="00B1032A"/>
    <w:rsid w:val="00B104CB"/>
    <w:rsid w:val="00B10558"/>
    <w:rsid w:val="00B107EA"/>
    <w:rsid w:val="00B10EF0"/>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3C1C"/>
    <w:rsid w:val="00B243BF"/>
    <w:rsid w:val="00B24620"/>
    <w:rsid w:val="00B24928"/>
    <w:rsid w:val="00B253D9"/>
    <w:rsid w:val="00B25686"/>
    <w:rsid w:val="00B25762"/>
    <w:rsid w:val="00B25A92"/>
    <w:rsid w:val="00B25B40"/>
    <w:rsid w:val="00B25D76"/>
    <w:rsid w:val="00B25FDE"/>
    <w:rsid w:val="00B266D2"/>
    <w:rsid w:val="00B26790"/>
    <w:rsid w:val="00B26851"/>
    <w:rsid w:val="00B26917"/>
    <w:rsid w:val="00B26AB0"/>
    <w:rsid w:val="00B26AD2"/>
    <w:rsid w:val="00B26CA2"/>
    <w:rsid w:val="00B2770D"/>
    <w:rsid w:val="00B27E25"/>
    <w:rsid w:val="00B3049F"/>
    <w:rsid w:val="00B3093E"/>
    <w:rsid w:val="00B309FB"/>
    <w:rsid w:val="00B30B4E"/>
    <w:rsid w:val="00B30B7C"/>
    <w:rsid w:val="00B31058"/>
    <w:rsid w:val="00B3111C"/>
    <w:rsid w:val="00B31246"/>
    <w:rsid w:val="00B317DC"/>
    <w:rsid w:val="00B322E8"/>
    <w:rsid w:val="00B32375"/>
    <w:rsid w:val="00B324E9"/>
    <w:rsid w:val="00B326FF"/>
    <w:rsid w:val="00B3365A"/>
    <w:rsid w:val="00B336F9"/>
    <w:rsid w:val="00B33FC3"/>
    <w:rsid w:val="00B340AA"/>
    <w:rsid w:val="00B346D2"/>
    <w:rsid w:val="00B347DF"/>
    <w:rsid w:val="00B34A9F"/>
    <w:rsid w:val="00B34B80"/>
    <w:rsid w:val="00B34F63"/>
    <w:rsid w:val="00B3539A"/>
    <w:rsid w:val="00B35797"/>
    <w:rsid w:val="00B35BAC"/>
    <w:rsid w:val="00B35C75"/>
    <w:rsid w:val="00B35CDA"/>
    <w:rsid w:val="00B3621B"/>
    <w:rsid w:val="00B36373"/>
    <w:rsid w:val="00B366A2"/>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663"/>
    <w:rsid w:val="00B44C95"/>
    <w:rsid w:val="00B44F6F"/>
    <w:rsid w:val="00B44F99"/>
    <w:rsid w:val="00B45039"/>
    <w:rsid w:val="00B45081"/>
    <w:rsid w:val="00B451C5"/>
    <w:rsid w:val="00B45876"/>
    <w:rsid w:val="00B45B8B"/>
    <w:rsid w:val="00B462F6"/>
    <w:rsid w:val="00B4633F"/>
    <w:rsid w:val="00B464F7"/>
    <w:rsid w:val="00B469CD"/>
    <w:rsid w:val="00B46D85"/>
    <w:rsid w:val="00B46EA7"/>
    <w:rsid w:val="00B470BA"/>
    <w:rsid w:val="00B4721E"/>
    <w:rsid w:val="00B474CD"/>
    <w:rsid w:val="00B4759B"/>
    <w:rsid w:val="00B476D4"/>
    <w:rsid w:val="00B47981"/>
    <w:rsid w:val="00B47AF1"/>
    <w:rsid w:val="00B5061D"/>
    <w:rsid w:val="00B50B02"/>
    <w:rsid w:val="00B51322"/>
    <w:rsid w:val="00B51542"/>
    <w:rsid w:val="00B51A5A"/>
    <w:rsid w:val="00B51D1D"/>
    <w:rsid w:val="00B522CB"/>
    <w:rsid w:val="00B52354"/>
    <w:rsid w:val="00B524EB"/>
    <w:rsid w:val="00B5267E"/>
    <w:rsid w:val="00B5285D"/>
    <w:rsid w:val="00B52BF7"/>
    <w:rsid w:val="00B5310E"/>
    <w:rsid w:val="00B538B6"/>
    <w:rsid w:val="00B53B00"/>
    <w:rsid w:val="00B540FD"/>
    <w:rsid w:val="00B54ACC"/>
    <w:rsid w:val="00B54DCB"/>
    <w:rsid w:val="00B55AC2"/>
    <w:rsid w:val="00B55E90"/>
    <w:rsid w:val="00B55F02"/>
    <w:rsid w:val="00B560C9"/>
    <w:rsid w:val="00B56497"/>
    <w:rsid w:val="00B56533"/>
    <w:rsid w:val="00B56CFC"/>
    <w:rsid w:val="00B56D7D"/>
    <w:rsid w:val="00B575A6"/>
    <w:rsid w:val="00B57777"/>
    <w:rsid w:val="00B577D1"/>
    <w:rsid w:val="00B5784C"/>
    <w:rsid w:val="00B57A17"/>
    <w:rsid w:val="00B57D9E"/>
    <w:rsid w:val="00B600F3"/>
    <w:rsid w:val="00B60E74"/>
    <w:rsid w:val="00B61099"/>
    <w:rsid w:val="00B61347"/>
    <w:rsid w:val="00B61B0B"/>
    <w:rsid w:val="00B61B7D"/>
    <w:rsid w:val="00B61BE2"/>
    <w:rsid w:val="00B620D1"/>
    <w:rsid w:val="00B6266F"/>
    <w:rsid w:val="00B626BB"/>
    <w:rsid w:val="00B62E0B"/>
    <w:rsid w:val="00B63762"/>
    <w:rsid w:val="00B63C32"/>
    <w:rsid w:val="00B63C37"/>
    <w:rsid w:val="00B63D11"/>
    <w:rsid w:val="00B6412F"/>
    <w:rsid w:val="00B64434"/>
    <w:rsid w:val="00B64584"/>
    <w:rsid w:val="00B64721"/>
    <w:rsid w:val="00B64B06"/>
    <w:rsid w:val="00B64B7F"/>
    <w:rsid w:val="00B6515D"/>
    <w:rsid w:val="00B65630"/>
    <w:rsid w:val="00B6599B"/>
    <w:rsid w:val="00B65EB5"/>
    <w:rsid w:val="00B66472"/>
    <w:rsid w:val="00B67001"/>
    <w:rsid w:val="00B67296"/>
    <w:rsid w:val="00B67605"/>
    <w:rsid w:val="00B67723"/>
    <w:rsid w:val="00B67955"/>
    <w:rsid w:val="00B7037E"/>
    <w:rsid w:val="00B703FC"/>
    <w:rsid w:val="00B70F27"/>
    <w:rsid w:val="00B711CE"/>
    <w:rsid w:val="00B7157B"/>
    <w:rsid w:val="00B71822"/>
    <w:rsid w:val="00B71DC8"/>
    <w:rsid w:val="00B72007"/>
    <w:rsid w:val="00B721E5"/>
    <w:rsid w:val="00B722BE"/>
    <w:rsid w:val="00B724C4"/>
    <w:rsid w:val="00B72645"/>
    <w:rsid w:val="00B72F1F"/>
    <w:rsid w:val="00B7307D"/>
    <w:rsid w:val="00B7346B"/>
    <w:rsid w:val="00B73876"/>
    <w:rsid w:val="00B73E80"/>
    <w:rsid w:val="00B73F16"/>
    <w:rsid w:val="00B74251"/>
    <w:rsid w:val="00B7455A"/>
    <w:rsid w:val="00B746C6"/>
    <w:rsid w:val="00B74937"/>
    <w:rsid w:val="00B7604C"/>
    <w:rsid w:val="00B761B7"/>
    <w:rsid w:val="00B7652C"/>
    <w:rsid w:val="00B766BF"/>
    <w:rsid w:val="00B76AA7"/>
    <w:rsid w:val="00B76E4C"/>
    <w:rsid w:val="00B76EAF"/>
    <w:rsid w:val="00B76F2E"/>
    <w:rsid w:val="00B76FA6"/>
    <w:rsid w:val="00B771E9"/>
    <w:rsid w:val="00B77610"/>
    <w:rsid w:val="00B77640"/>
    <w:rsid w:val="00B77E8D"/>
    <w:rsid w:val="00B80246"/>
    <w:rsid w:val="00B80910"/>
    <w:rsid w:val="00B818F4"/>
    <w:rsid w:val="00B819F9"/>
    <w:rsid w:val="00B81BC9"/>
    <w:rsid w:val="00B81E72"/>
    <w:rsid w:val="00B82127"/>
    <w:rsid w:val="00B8222F"/>
    <w:rsid w:val="00B82615"/>
    <w:rsid w:val="00B833CE"/>
    <w:rsid w:val="00B83444"/>
    <w:rsid w:val="00B834B0"/>
    <w:rsid w:val="00B8359F"/>
    <w:rsid w:val="00B836ED"/>
    <w:rsid w:val="00B83913"/>
    <w:rsid w:val="00B84384"/>
    <w:rsid w:val="00B844D9"/>
    <w:rsid w:val="00B84FB8"/>
    <w:rsid w:val="00B8502A"/>
    <w:rsid w:val="00B85064"/>
    <w:rsid w:val="00B853BE"/>
    <w:rsid w:val="00B854D2"/>
    <w:rsid w:val="00B8641F"/>
    <w:rsid w:val="00B86476"/>
    <w:rsid w:val="00B86A3D"/>
    <w:rsid w:val="00B86E8D"/>
    <w:rsid w:val="00B873F5"/>
    <w:rsid w:val="00B875C7"/>
    <w:rsid w:val="00B87FD4"/>
    <w:rsid w:val="00B90345"/>
    <w:rsid w:val="00B909B8"/>
    <w:rsid w:val="00B90D10"/>
    <w:rsid w:val="00B90E75"/>
    <w:rsid w:val="00B90FE5"/>
    <w:rsid w:val="00B914B9"/>
    <w:rsid w:val="00B919AD"/>
    <w:rsid w:val="00B91A2B"/>
    <w:rsid w:val="00B91DD6"/>
    <w:rsid w:val="00B92166"/>
    <w:rsid w:val="00B92A3A"/>
    <w:rsid w:val="00B92FD2"/>
    <w:rsid w:val="00B93204"/>
    <w:rsid w:val="00B934E3"/>
    <w:rsid w:val="00B93FBE"/>
    <w:rsid w:val="00B941C3"/>
    <w:rsid w:val="00B9455B"/>
    <w:rsid w:val="00B948B4"/>
    <w:rsid w:val="00B94E17"/>
    <w:rsid w:val="00B95387"/>
    <w:rsid w:val="00B954F1"/>
    <w:rsid w:val="00B957FE"/>
    <w:rsid w:val="00B95F02"/>
    <w:rsid w:val="00B95F31"/>
    <w:rsid w:val="00B963CF"/>
    <w:rsid w:val="00B96425"/>
    <w:rsid w:val="00B96BEF"/>
    <w:rsid w:val="00B96F5B"/>
    <w:rsid w:val="00B96FC0"/>
    <w:rsid w:val="00B97260"/>
    <w:rsid w:val="00B97A69"/>
    <w:rsid w:val="00BA04EE"/>
    <w:rsid w:val="00BA0632"/>
    <w:rsid w:val="00BA0770"/>
    <w:rsid w:val="00BA0AAA"/>
    <w:rsid w:val="00BA0AD1"/>
    <w:rsid w:val="00BA0B1A"/>
    <w:rsid w:val="00BA0DFB"/>
    <w:rsid w:val="00BA13E9"/>
    <w:rsid w:val="00BA1490"/>
    <w:rsid w:val="00BA1F56"/>
    <w:rsid w:val="00BA2C50"/>
    <w:rsid w:val="00BA2FEF"/>
    <w:rsid w:val="00BA3909"/>
    <w:rsid w:val="00BA3D1D"/>
    <w:rsid w:val="00BA41C3"/>
    <w:rsid w:val="00BA46D4"/>
    <w:rsid w:val="00BA4809"/>
    <w:rsid w:val="00BA4D54"/>
    <w:rsid w:val="00BA6527"/>
    <w:rsid w:val="00BA6A4A"/>
    <w:rsid w:val="00BA6C09"/>
    <w:rsid w:val="00BA76DE"/>
    <w:rsid w:val="00BA78F0"/>
    <w:rsid w:val="00BA7ACD"/>
    <w:rsid w:val="00BA7D08"/>
    <w:rsid w:val="00BB0021"/>
    <w:rsid w:val="00BB0067"/>
    <w:rsid w:val="00BB055D"/>
    <w:rsid w:val="00BB0663"/>
    <w:rsid w:val="00BB1463"/>
    <w:rsid w:val="00BB1548"/>
    <w:rsid w:val="00BB1CE7"/>
    <w:rsid w:val="00BB2040"/>
    <w:rsid w:val="00BB2FD3"/>
    <w:rsid w:val="00BB2FDF"/>
    <w:rsid w:val="00BB2FFF"/>
    <w:rsid w:val="00BB3360"/>
    <w:rsid w:val="00BB36E5"/>
    <w:rsid w:val="00BB3B71"/>
    <w:rsid w:val="00BB3F7E"/>
    <w:rsid w:val="00BB4332"/>
    <w:rsid w:val="00BB44C4"/>
    <w:rsid w:val="00BB4B9E"/>
    <w:rsid w:val="00BB4E9D"/>
    <w:rsid w:val="00BB5F11"/>
    <w:rsid w:val="00BB5FCB"/>
    <w:rsid w:val="00BB6039"/>
    <w:rsid w:val="00BB604B"/>
    <w:rsid w:val="00BB60D5"/>
    <w:rsid w:val="00BB6502"/>
    <w:rsid w:val="00BB65DB"/>
    <w:rsid w:val="00BB6B95"/>
    <w:rsid w:val="00BB74F3"/>
    <w:rsid w:val="00BB75C8"/>
    <w:rsid w:val="00BB7ADB"/>
    <w:rsid w:val="00BB7F22"/>
    <w:rsid w:val="00BC00EC"/>
    <w:rsid w:val="00BC0513"/>
    <w:rsid w:val="00BC083A"/>
    <w:rsid w:val="00BC08C5"/>
    <w:rsid w:val="00BC0E9A"/>
    <w:rsid w:val="00BC10CB"/>
    <w:rsid w:val="00BC12FB"/>
    <w:rsid w:val="00BC1C3C"/>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42A8"/>
    <w:rsid w:val="00BC46EF"/>
    <w:rsid w:val="00BC4BBF"/>
    <w:rsid w:val="00BC542D"/>
    <w:rsid w:val="00BC5495"/>
    <w:rsid w:val="00BC6164"/>
    <w:rsid w:val="00BC64EF"/>
    <w:rsid w:val="00BC664C"/>
    <w:rsid w:val="00BC6AA1"/>
    <w:rsid w:val="00BC6CC2"/>
    <w:rsid w:val="00BC6F3D"/>
    <w:rsid w:val="00BC6FD6"/>
    <w:rsid w:val="00BC7D7D"/>
    <w:rsid w:val="00BC7F57"/>
    <w:rsid w:val="00BD008E"/>
    <w:rsid w:val="00BD0136"/>
    <w:rsid w:val="00BD084D"/>
    <w:rsid w:val="00BD10EB"/>
    <w:rsid w:val="00BD1B88"/>
    <w:rsid w:val="00BD22EA"/>
    <w:rsid w:val="00BD23D2"/>
    <w:rsid w:val="00BD267C"/>
    <w:rsid w:val="00BD2957"/>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6D9"/>
    <w:rsid w:val="00BE0A58"/>
    <w:rsid w:val="00BE0B19"/>
    <w:rsid w:val="00BE0DD8"/>
    <w:rsid w:val="00BE0E4C"/>
    <w:rsid w:val="00BE1AFA"/>
    <w:rsid w:val="00BE1D82"/>
    <w:rsid w:val="00BE1EE4"/>
    <w:rsid w:val="00BE1F8B"/>
    <w:rsid w:val="00BE20A7"/>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6D0C"/>
    <w:rsid w:val="00BE72D6"/>
    <w:rsid w:val="00BE7514"/>
    <w:rsid w:val="00BE7C4D"/>
    <w:rsid w:val="00BE7CCF"/>
    <w:rsid w:val="00BE7F34"/>
    <w:rsid w:val="00BE7F6A"/>
    <w:rsid w:val="00BF0274"/>
    <w:rsid w:val="00BF04BC"/>
    <w:rsid w:val="00BF0805"/>
    <w:rsid w:val="00BF08C4"/>
    <w:rsid w:val="00BF0BAF"/>
    <w:rsid w:val="00BF0D12"/>
    <w:rsid w:val="00BF19CE"/>
    <w:rsid w:val="00BF1F04"/>
    <w:rsid w:val="00BF29D1"/>
    <w:rsid w:val="00BF2AB9"/>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242"/>
    <w:rsid w:val="00C01671"/>
    <w:rsid w:val="00C0182B"/>
    <w:rsid w:val="00C01D13"/>
    <w:rsid w:val="00C02419"/>
    <w:rsid w:val="00C02766"/>
    <w:rsid w:val="00C02767"/>
    <w:rsid w:val="00C02C22"/>
    <w:rsid w:val="00C030D0"/>
    <w:rsid w:val="00C033E2"/>
    <w:rsid w:val="00C036EB"/>
    <w:rsid w:val="00C03720"/>
    <w:rsid w:val="00C03D91"/>
    <w:rsid w:val="00C03EE8"/>
    <w:rsid w:val="00C04464"/>
    <w:rsid w:val="00C044ED"/>
    <w:rsid w:val="00C04B53"/>
    <w:rsid w:val="00C05003"/>
    <w:rsid w:val="00C0522F"/>
    <w:rsid w:val="00C05286"/>
    <w:rsid w:val="00C05972"/>
    <w:rsid w:val="00C05B28"/>
    <w:rsid w:val="00C05B60"/>
    <w:rsid w:val="00C05BEC"/>
    <w:rsid w:val="00C060A3"/>
    <w:rsid w:val="00C0619A"/>
    <w:rsid w:val="00C06436"/>
    <w:rsid w:val="00C06626"/>
    <w:rsid w:val="00C06E72"/>
    <w:rsid w:val="00C06E7D"/>
    <w:rsid w:val="00C06EA5"/>
    <w:rsid w:val="00C07552"/>
    <w:rsid w:val="00C07579"/>
    <w:rsid w:val="00C07B27"/>
    <w:rsid w:val="00C10267"/>
    <w:rsid w:val="00C10515"/>
    <w:rsid w:val="00C1068C"/>
    <w:rsid w:val="00C1070F"/>
    <w:rsid w:val="00C10D92"/>
    <w:rsid w:val="00C1112B"/>
    <w:rsid w:val="00C11396"/>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925"/>
    <w:rsid w:val="00C14FAA"/>
    <w:rsid w:val="00C1536B"/>
    <w:rsid w:val="00C15391"/>
    <w:rsid w:val="00C15486"/>
    <w:rsid w:val="00C15616"/>
    <w:rsid w:val="00C159F5"/>
    <w:rsid w:val="00C16291"/>
    <w:rsid w:val="00C162DC"/>
    <w:rsid w:val="00C16699"/>
    <w:rsid w:val="00C168B2"/>
    <w:rsid w:val="00C16B6D"/>
    <w:rsid w:val="00C16C30"/>
    <w:rsid w:val="00C17299"/>
    <w:rsid w:val="00C172E4"/>
    <w:rsid w:val="00C17437"/>
    <w:rsid w:val="00C17DA6"/>
    <w:rsid w:val="00C20175"/>
    <w:rsid w:val="00C20239"/>
    <w:rsid w:val="00C2080A"/>
    <w:rsid w:val="00C20A00"/>
    <w:rsid w:val="00C20F87"/>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15DC"/>
    <w:rsid w:val="00C31678"/>
    <w:rsid w:val="00C31AAE"/>
    <w:rsid w:val="00C31E03"/>
    <w:rsid w:val="00C32029"/>
    <w:rsid w:val="00C32361"/>
    <w:rsid w:val="00C32623"/>
    <w:rsid w:val="00C33091"/>
    <w:rsid w:val="00C3328E"/>
    <w:rsid w:val="00C337E5"/>
    <w:rsid w:val="00C33A62"/>
    <w:rsid w:val="00C3400F"/>
    <w:rsid w:val="00C349E9"/>
    <w:rsid w:val="00C34B64"/>
    <w:rsid w:val="00C34C36"/>
    <w:rsid w:val="00C34E49"/>
    <w:rsid w:val="00C352B3"/>
    <w:rsid w:val="00C35542"/>
    <w:rsid w:val="00C357AF"/>
    <w:rsid w:val="00C35A6A"/>
    <w:rsid w:val="00C35B10"/>
    <w:rsid w:val="00C35F1C"/>
    <w:rsid w:val="00C3654C"/>
    <w:rsid w:val="00C36BA0"/>
    <w:rsid w:val="00C36BF5"/>
    <w:rsid w:val="00C36DBC"/>
    <w:rsid w:val="00C37226"/>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27FB"/>
    <w:rsid w:val="00C4304C"/>
    <w:rsid w:val="00C43315"/>
    <w:rsid w:val="00C4376D"/>
    <w:rsid w:val="00C439F8"/>
    <w:rsid w:val="00C43D48"/>
    <w:rsid w:val="00C43DC8"/>
    <w:rsid w:val="00C43E52"/>
    <w:rsid w:val="00C4429E"/>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778"/>
    <w:rsid w:val="00C528AF"/>
    <w:rsid w:val="00C52A87"/>
    <w:rsid w:val="00C530AD"/>
    <w:rsid w:val="00C5351F"/>
    <w:rsid w:val="00C53B8C"/>
    <w:rsid w:val="00C53EB3"/>
    <w:rsid w:val="00C53EC7"/>
    <w:rsid w:val="00C53F1A"/>
    <w:rsid w:val="00C542D4"/>
    <w:rsid w:val="00C54D71"/>
    <w:rsid w:val="00C55029"/>
    <w:rsid w:val="00C55164"/>
    <w:rsid w:val="00C554A8"/>
    <w:rsid w:val="00C55BE8"/>
    <w:rsid w:val="00C56137"/>
    <w:rsid w:val="00C56149"/>
    <w:rsid w:val="00C562E0"/>
    <w:rsid w:val="00C563F5"/>
    <w:rsid w:val="00C570F7"/>
    <w:rsid w:val="00C57735"/>
    <w:rsid w:val="00C577D8"/>
    <w:rsid w:val="00C57B74"/>
    <w:rsid w:val="00C57C32"/>
    <w:rsid w:val="00C57E45"/>
    <w:rsid w:val="00C57FD0"/>
    <w:rsid w:val="00C600E1"/>
    <w:rsid w:val="00C6041F"/>
    <w:rsid w:val="00C605DF"/>
    <w:rsid w:val="00C607A4"/>
    <w:rsid w:val="00C60A82"/>
    <w:rsid w:val="00C60AB1"/>
    <w:rsid w:val="00C610FA"/>
    <w:rsid w:val="00C613F9"/>
    <w:rsid w:val="00C618CB"/>
    <w:rsid w:val="00C61E6E"/>
    <w:rsid w:val="00C624F4"/>
    <w:rsid w:val="00C62C4B"/>
    <w:rsid w:val="00C62CD5"/>
    <w:rsid w:val="00C63408"/>
    <w:rsid w:val="00C63655"/>
    <w:rsid w:val="00C6366B"/>
    <w:rsid w:val="00C6368A"/>
    <w:rsid w:val="00C636E6"/>
    <w:rsid w:val="00C6378B"/>
    <w:rsid w:val="00C639D6"/>
    <w:rsid w:val="00C63D25"/>
    <w:rsid w:val="00C63F8E"/>
    <w:rsid w:val="00C64218"/>
    <w:rsid w:val="00C647FB"/>
    <w:rsid w:val="00C64C36"/>
    <w:rsid w:val="00C64E77"/>
    <w:rsid w:val="00C64F05"/>
    <w:rsid w:val="00C654E0"/>
    <w:rsid w:val="00C658B2"/>
    <w:rsid w:val="00C661AE"/>
    <w:rsid w:val="00C66466"/>
    <w:rsid w:val="00C667D0"/>
    <w:rsid w:val="00C66C72"/>
    <w:rsid w:val="00C66E4B"/>
    <w:rsid w:val="00C672F2"/>
    <w:rsid w:val="00C67700"/>
    <w:rsid w:val="00C67772"/>
    <w:rsid w:val="00C67EAB"/>
    <w:rsid w:val="00C67FA1"/>
    <w:rsid w:val="00C7074B"/>
    <w:rsid w:val="00C70DFF"/>
    <w:rsid w:val="00C71271"/>
    <w:rsid w:val="00C71A97"/>
    <w:rsid w:val="00C71FE4"/>
    <w:rsid w:val="00C725C9"/>
    <w:rsid w:val="00C726BC"/>
    <w:rsid w:val="00C727FF"/>
    <w:rsid w:val="00C72ACF"/>
    <w:rsid w:val="00C72BD5"/>
    <w:rsid w:val="00C72EDF"/>
    <w:rsid w:val="00C7368D"/>
    <w:rsid w:val="00C73A19"/>
    <w:rsid w:val="00C744EC"/>
    <w:rsid w:val="00C74A6F"/>
    <w:rsid w:val="00C75162"/>
    <w:rsid w:val="00C7594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44BD"/>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E98"/>
    <w:rsid w:val="00C91FA0"/>
    <w:rsid w:val="00C9205B"/>
    <w:rsid w:val="00C92C7F"/>
    <w:rsid w:val="00C92FA3"/>
    <w:rsid w:val="00C9307D"/>
    <w:rsid w:val="00C93586"/>
    <w:rsid w:val="00C9369D"/>
    <w:rsid w:val="00C93CA8"/>
    <w:rsid w:val="00C943C2"/>
    <w:rsid w:val="00C944FA"/>
    <w:rsid w:val="00C94920"/>
    <w:rsid w:val="00C950F3"/>
    <w:rsid w:val="00C9554F"/>
    <w:rsid w:val="00C955A4"/>
    <w:rsid w:val="00C95854"/>
    <w:rsid w:val="00C95C72"/>
    <w:rsid w:val="00C95DB6"/>
    <w:rsid w:val="00C95EFF"/>
    <w:rsid w:val="00C9644E"/>
    <w:rsid w:val="00C96BC9"/>
    <w:rsid w:val="00C96E6F"/>
    <w:rsid w:val="00C96EAD"/>
    <w:rsid w:val="00C97012"/>
    <w:rsid w:val="00C97872"/>
    <w:rsid w:val="00C97C96"/>
    <w:rsid w:val="00CA0297"/>
    <w:rsid w:val="00CA0532"/>
    <w:rsid w:val="00CA14A5"/>
    <w:rsid w:val="00CA1630"/>
    <w:rsid w:val="00CA195D"/>
    <w:rsid w:val="00CA1CA8"/>
    <w:rsid w:val="00CA2028"/>
    <w:rsid w:val="00CA21D8"/>
    <w:rsid w:val="00CA2241"/>
    <w:rsid w:val="00CA2625"/>
    <w:rsid w:val="00CA294F"/>
    <w:rsid w:val="00CA396C"/>
    <w:rsid w:val="00CA3A72"/>
    <w:rsid w:val="00CA3C63"/>
    <w:rsid w:val="00CA3CDD"/>
    <w:rsid w:val="00CA403B"/>
    <w:rsid w:val="00CA4064"/>
    <w:rsid w:val="00CA4761"/>
    <w:rsid w:val="00CA505A"/>
    <w:rsid w:val="00CA512C"/>
    <w:rsid w:val="00CA54C6"/>
    <w:rsid w:val="00CA5822"/>
    <w:rsid w:val="00CA5858"/>
    <w:rsid w:val="00CA59DD"/>
    <w:rsid w:val="00CA633D"/>
    <w:rsid w:val="00CA68F4"/>
    <w:rsid w:val="00CA6982"/>
    <w:rsid w:val="00CA6B3B"/>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D2A"/>
    <w:rsid w:val="00CB2D30"/>
    <w:rsid w:val="00CB3991"/>
    <w:rsid w:val="00CB3E2E"/>
    <w:rsid w:val="00CB4A62"/>
    <w:rsid w:val="00CB541B"/>
    <w:rsid w:val="00CB58E2"/>
    <w:rsid w:val="00CB593C"/>
    <w:rsid w:val="00CB5B1E"/>
    <w:rsid w:val="00CB62D7"/>
    <w:rsid w:val="00CB63A8"/>
    <w:rsid w:val="00CB6480"/>
    <w:rsid w:val="00CB6596"/>
    <w:rsid w:val="00CB676D"/>
    <w:rsid w:val="00CB69B6"/>
    <w:rsid w:val="00CB6C38"/>
    <w:rsid w:val="00CB787A"/>
    <w:rsid w:val="00CB78A0"/>
    <w:rsid w:val="00CC039D"/>
    <w:rsid w:val="00CC0957"/>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3F3C"/>
    <w:rsid w:val="00CC433A"/>
    <w:rsid w:val="00CC4577"/>
    <w:rsid w:val="00CC45C6"/>
    <w:rsid w:val="00CC57FC"/>
    <w:rsid w:val="00CC5C5B"/>
    <w:rsid w:val="00CC5D59"/>
    <w:rsid w:val="00CC6D4F"/>
    <w:rsid w:val="00CC70F6"/>
    <w:rsid w:val="00CC737C"/>
    <w:rsid w:val="00CC7A4E"/>
    <w:rsid w:val="00CC7ED9"/>
    <w:rsid w:val="00CD01F2"/>
    <w:rsid w:val="00CD04F4"/>
    <w:rsid w:val="00CD05A0"/>
    <w:rsid w:val="00CD05E5"/>
    <w:rsid w:val="00CD075A"/>
    <w:rsid w:val="00CD087D"/>
    <w:rsid w:val="00CD0B93"/>
    <w:rsid w:val="00CD0F5D"/>
    <w:rsid w:val="00CD1C0B"/>
    <w:rsid w:val="00CD1F9F"/>
    <w:rsid w:val="00CD20BA"/>
    <w:rsid w:val="00CD239A"/>
    <w:rsid w:val="00CD3351"/>
    <w:rsid w:val="00CD37DE"/>
    <w:rsid w:val="00CD39D9"/>
    <w:rsid w:val="00CD3F59"/>
    <w:rsid w:val="00CD41AA"/>
    <w:rsid w:val="00CD4415"/>
    <w:rsid w:val="00CD44B2"/>
    <w:rsid w:val="00CD46DA"/>
    <w:rsid w:val="00CD5512"/>
    <w:rsid w:val="00CD55C4"/>
    <w:rsid w:val="00CD55F8"/>
    <w:rsid w:val="00CD5603"/>
    <w:rsid w:val="00CD568D"/>
    <w:rsid w:val="00CD572C"/>
    <w:rsid w:val="00CD5A86"/>
    <w:rsid w:val="00CD679F"/>
    <w:rsid w:val="00CD69EC"/>
    <w:rsid w:val="00CD6E3D"/>
    <w:rsid w:val="00CD6F18"/>
    <w:rsid w:val="00CD71AB"/>
    <w:rsid w:val="00CD7400"/>
    <w:rsid w:val="00CE0109"/>
    <w:rsid w:val="00CE0D8C"/>
    <w:rsid w:val="00CE1173"/>
    <w:rsid w:val="00CE1213"/>
    <w:rsid w:val="00CE126A"/>
    <w:rsid w:val="00CE1DDA"/>
    <w:rsid w:val="00CE1FC5"/>
    <w:rsid w:val="00CE2079"/>
    <w:rsid w:val="00CE2190"/>
    <w:rsid w:val="00CE26A3"/>
    <w:rsid w:val="00CE2DD3"/>
    <w:rsid w:val="00CE324B"/>
    <w:rsid w:val="00CE3769"/>
    <w:rsid w:val="00CE3E43"/>
    <w:rsid w:val="00CE3F86"/>
    <w:rsid w:val="00CE40F5"/>
    <w:rsid w:val="00CE43C8"/>
    <w:rsid w:val="00CE446F"/>
    <w:rsid w:val="00CE46E5"/>
    <w:rsid w:val="00CE485A"/>
    <w:rsid w:val="00CE48F3"/>
    <w:rsid w:val="00CE5279"/>
    <w:rsid w:val="00CE594C"/>
    <w:rsid w:val="00CE5A78"/>
    <w:rsid w:val="00CE6191"/>
    <w:rsid w:val="00CE6429"/>
    <w:rsid w:val="00CE6C56"/>
    <w:rsid w:val="00CE6E5B"/>
    <w:rsid w:val="00CE6F06"/>
    <w:rsid w:val="00CE7282"/>
    <w:rsid w:val="00CE7408"/>
    <w:rsid w:val="00CE78AE"/>
    <w:rsid w:val="00CE7E62"/>
    <w:rsid w:val="00CF0683"/>
    <w:rsid w:val="00CF0B1E"/>
    <w:rsid w:val="00CF155D"/>
    <w:rsid w:val="00CF19DA"/>
    <w:rsid w:val="00CF1C7F"/>
    <w:rsid w:val="00CF1CC0"/>
    <w:rsid w:val="00CF1F64"/>
    <w:rsid w:val="00CF2485"/>
    <w:rsid w:val="00CF24F8"/>
    <w:rsid w:val="00CF2653"/>
    <w:rsid w:val="00CF2DDE"/>
    <w:rsid w:val="00CF2EBF"/>
    <w:rsid w:val="00CF3061"/>
    <w:rsid w:val="00CF310C"/>
    <w:rsid w:val="00CF36FF"/>
    <w:rsid w:val="00CF3CD7"/>
    <w:rsid w:val="00CF4247"/>
    <w:rsid w:val="00CF4CB1"/>
    <w:rsid w:val="00CF4F6B"/>
    <w:rsid w:val="00CF50BA"/>
    <w:rsid w:val="00CF5263"/>
    <w:rsid w:val="00CF536E"/>
    <w:rsid w:val="00CF572C"/>
    <w:rsid w:val="00CF5A91"/>
    <w:rsid w:val="00CF5B3B"/>
    <w:rsid w:val="00CF60B5"/>
    <w:rsid w:val="00CF6199"/>
    <w:rsid w:val="00CF770B"/>
    <w:rsid w:val="00CF7765"/>
    <w:rsid w:val="00CF7A6A"/>
    <w:rsid w:val="00CF7E2F"/>
    <w:rsid w:val="00CF7E7B"/>
    <w:rsid w:val="00D001EF"/>
    <w:rsid w:val="00D0027D"/>
    <w:rsid w:val="00D0040A"/>
    <w:rsid w:val="00D004BE"/>
    <w:rsid w:val="00D004FA"/>
    <w:rsid w:val="00D00884"/>
    <w:rsid w:val="00D0103B"/>
    <w:rsid w:val="00D0169F"/>
    <w:rsid w:val="00D01812"/>
    <w:rsid w:val="00D01A9C"/>
    <w:rsid w:val="00D01B21"/>
    <w:rsid w:val="00D01E2F"/>
    <w:rsid w:val="00D02263"/>
    <w:rsid w:val="00D0229B"/>
    <w:rsid w:val="00D02A52"/>
    <w:rsid w:val="00D02B7D"/>
    <w:rsid w:val="00D03102"/>
    <w:rsid w:val="00D03727"/>
    <w:rsid w:val="00D0378A"/>
    <w:rsid w:val="00D042E8"/>
    <w:rsid w:val="00D04DB1"/>
    <w:rsid w:val="00D050F8"/>
    <w:rsid w:val="00D05132"/>
    <w:rsid w:val="00D0544F"/>
    <w:rsid w:val="00D05E18"/>
    <w:rsid w:val="00D05EA9"/>
    <w:rsid w:val="00D05F70"/>
    <w:rsid w:val="00D05FD1"/>
    <w:rsid w:val="00D0617E"/>
    <w:rsid w:val="00D061CF"/>
    <w:rsid w:val="00D06240"/>
    <w:rsid w:val="00D0668F"/>
    <w:rsid w:val="00D066ED"/>
    <w:rsid w:val="00D067E2"/>
    <w:rsid w:val="00D0681C"/>
    <w:rsid w:val="00D06A8F"/>
    <w:rsid w:val="00D06B92"/>
    <w:rsid w:val="00D07068"/>
    <w:rsid w:val="00D071F8"/>
    <w:rsid w:val="00D07252"/>
    <w:rsid w:val="00D074F4"/>
    <w:rsid w:val="00D076A7"/>
    <w:rsid w:val="00D0774B"/>
    <w:rsid w:val="00D0779D"/>
    <w:rsid w:val="00D07BAF"/>
    <w:rsid w:val="00D07CE1"/>
    <w:rsid w:val="00D1026A"/>
    <w:rsid w:val="00D103DA"/>
    <w:rsid w:val="00D107CF"/>
    <w:rsid w:val="00D10B08"/>
    <w:rsid w:val="00D11248"/>
    <w:rsid w:val="00D114F4"/>
    <w:rsid w:val="00D11780"/>
    <w:rsid w:val="00D11B0B"/>
    <w:rsid w:val="00D11BD2"/>
    <w:rsid w:val="00D11BFF"/>
    <w:rsid w:val="00D11D79"/>
    <w:rsid w:val="00D12293"/>
    <w:rsid w:val="00D127FB"/>
    <w:rsid w:val="00D12CDE"/>
    <w:rsid w:val="00D131DC"/>
    <w:rsid w:val="00D1336A"/>
    <w:rsid w:val="00D133E9"/>
    <w:rsid w:val="00D13A89"/>
    <w:rsid w:val="00D13B13"/>
    <w:rsid w:val="00D14236"/>
    <w:rsid w:val="00D142BD"/>
    <w:rsid w:val="00D143CD"/>
    <w:rsid w:val="00D1453C"/>
    <w:rsid w:val="00D14553"/>
    <w:rsid w:val="00D146AA"/>
    <w:rsid w:val="00D1481A"/>
    <w:rsid w:val="00D14B9E"/>
    <w:rsid w:val="00D14DB1"/>
    <w:rsid w:val="00D15027"/>
    <w:rsid w:val="00D15255"/>
    <w:rsid w:val="00D15893"/>
    <w:rsid w:val="00D15A76"/>
    <w:rsid w:val="00D15F43"/>
    <w:rsid w:val="00D1620A"/>
    <w:rsid w:val="00D164C3"/>
    <w:rsid w:val="00D16605"/>
    <w:rsid w:val="00D16B48"/>
    <w:rsid w:val="00D16C78"/>
    <w:rsid w:val="00D16E87"/>
    <w:rsid w:val="00D170B6"/>
    <w:rsid w:val="00D173F6"/>
    <w:rsid w:val="00D174CC"/>
    <w:rsid w:val="00D176D9"/>
    <w:rsid w:val="00D17B86"/>
    <w:rsid w:val="00D203B8"/>
    <w:rsid w:val="00D203E3"/>
    <w:rsid w:val="00D2067C"/>
    <w:rsid w:val="00D208D9"/>
    <w:rsid w:val="00D20B8B"/>
    <w:rsid w:val="00D20E14"/>
    <w:rsid w:val="00D210F0"/>
    <w:rsid w:val="00D2162C"/>
    <w:rsid w:val="00D21A3C"/>
    <w:rsid w:val="00D21A6B"/>
    <w:rsid w:val="00D21DD2"/>
    <w:rsid w:val="00D223FF"/>
    <w:rsid w:val="00D22465"/>
    <w:rsid w:val="00D2273E"/>
    <w:rsid w:val="00D22847"/>
    <w:rsid w:val="00D22B39"/>
    <w:rsid w:val="00D230C9"/>
    <w:rsid w:val="00D233F1"/>
    <w:rsid w:val="00D236E4"/>
    <w:rsid w:val="00D23FF7"/>
    <w:rsid w:val="00D241C6"/>
    <w:rsid w:val="00D24385"/>
    <w:rsid w:val="00D24929"/>
    <w:rsid w:val="00D24D2B"/>
    <w:rsid w:val="00D24D92"/>
    <w:rsid w:val="00D251EF"/>
    <w:rsid w:val="00D2545F"/>
    <w:rsid w:val="00D256F8"/>
    <w:rsid w:val="00D2604D"/>
    <w:rsid w:val="00D2605B"/>
    <w:rsid w:val="00D267A0"/>
    <w:rsid w:val="00D2685C"/>
    <w:rsid w:val="00D26A3B"/>
    <w:rsid w:val="00D26C6E"/>
    <w:rsid w:val="00D273DD"/>
    <w:rsid w:val="00D2760E"/>
    <w:rsid w:val="00D277AC"/>
    <w:rsid w:val="00D27BF1"/>
    <w:rsid w:val="00D27E0C"/>
    <w:rsid w:val="00D302FD"/>
    <w:rsid w:val="00D3038A"/>
    <w:rsid w:val="00D304F4"/>
    <w:rsid w:val="00D3098D"/>
    <w:rsid w:val="00D31561"/>
    <w:rsid w:val="00D31A02"/>
    <w:rsid w:val="00D32251"/>
    <w:rsid w:val="00D3323C"/>
    <w:rsid w:val="00D33456"/>
    <w:rsid w:val="00D33621"/>
    <w:rsid w:val="00D338D7"/>
    <w:rsid w:val="00D3396F"/>
    <w:rsid w:val="00D33D4D"/>
    <w:rsid w:val="00D33D52"/>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22"/>
    <w:rsid w:val="00D379AB"/>
    <w:rsid w:val="00D37C47"/>
    <w:rsid w:val="00D37E19"/>
    <w:rsid w:val="00D401AB"/>
    <w:rsid w:val="00D405B3"/>
    <w:rsid w:val="00D40D05"/>
    <w:rsid w:val="00D41AA1"/>
    <w:rsid w:val="00D4222E"/>
    <w:rsid w:val="00D42333"/>
    <w:rsid w:val="00D42FD2"/>
    <w:rsid w:val="00D43057"/>
    <w:rsid w:val="00D43460"/>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609"/>
    <w:rsid w:val="00D50771"/>
    <w:rsid w:val="00D50938"/>
    <w:rsid w:val="00D50960"/>
    <w:rsid w:val="00D51549"/>
    <w:rsid w:val="00D51D12"/>
    <w:rsid w:val="00D51DED"/>
    <w:rsid w:val="00D52095"/>
    <w:rsid w:val="00D53203"/>
    <w:rsid w:val="00D53348"/>
    <w:rsid w:val="00D534A9"/>
    <w:rsid w:val="00D5362B"/>
    <w:rsid w:val="00D546E4"/>
    <w:rsid w:val="00D546EE"/>
    <w:rsid w:val="00D549C4"/>
    <w:rsid w:val="00D54BB2"/>
    <w:rsid w:val="00D54CD8"/>
    <w:rsid w:val="00D54F03"/>
    <w:rsid w:val="00D55072"/>
    <w:rsid w:val="00D551B5"/>
    <w:rsid w:val="00D556B9"/>
    <w:rsid w:val="00D5575F"/>
    <w:rsid w:val="00D55CEB"/>
    <w:rsid w:val="00D55F39"/>
    <w:rsid w:val="00D563FF"/>
    <w:rsid w:val="00D566BA"/>
    <w:rsid w:val="00D5690C"/>
    <w:rsid w:val="00D56DB2"/>
    <w:rsid w:val="00D56E1D"/>
    <w:rsid w:val="00D5747F"/>
    <w:rsid w:val="00D57495"/>
    <w:rsid w:val="00D574FA"/>
    <w:rsid w:val="00D60368"/>
    <w:rsid w:val="00D60656"/>
    <w:rsid w:val="00D60788"/>
    <w:rsid w:val="00D6096A"/>
    <w:rsid w:val="00D60A37"/>
    <w:rsid w:val="00D60BB0"/>
    <w:rsid w:val="00D60C8D"/>
    <w:rsid w:val="00D60D30"/>
    <w:rsid w:val="00D61190"/>
    <w:rsid w:val="00D61374"/>
    <w:rsid w:val="00D61465"/>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457F"/>
    <w:rsid w:val="00D6500C"/>
    <w:rsid w:val="00D650A8"/>
    <w:rsid w:val="00D6570B"/>
    <w:rsid w:val="00D6573D"/>
    <w:rsid w:val="00D659B1"/>
    <w:rsid w:val="00D66258"/>
    <w:rsid w:val="00D66282"/>
    <w:rsid w:val="00D66697"/>
    <w:rsid w:val="00D669CD"/>
    <w:rsid w:val="00D66E18"/>
    <w:rsid w:val="00D66F1C"/>
    <w:rsid w:val="00D66F1D"/>
    <w:rsid w:val="00D67107"/>
    <w:rsid w:val="00D671CD"/>
    <w:rsid w:val="00D6734D"/>
    <w:rsid w:val="00D6752A"/>
    <w:rsid w:val="00D67704"/>
    <w:rsid w:val="00D679CF"/>
    <w:rsid w:val="00D679D3"/>
    <w:rsid w:val="00D67C42"/>
    <w:rsid w:val="00D67D49"/>
    <w:rsid w:val="00D67FC1"/>
    <w:rsid w:val="00D701BF"/>
    <w:rsid w:val="00D70376"/>
    <w:rsid w:val="00D70DDA"/>
    <w:rsid w:val="00D71208"/>
    <w:rsid w:val="00D716BE"/>
    <w:rsid w:val="00D71917"/>
    <w:rsid w:val="00D721FA"/>
    <w:rsid w:val="00D72407"/>
    <w:rsid w:val="00D72CFF"/>
    <w:rsid w:val="00D7350A"/>
    <w:rsid w:val="00D7356F"/>
    <w:rsid w:val="00D73587"/>
    <w:rsid w:val="00D7396C"/>
    <w:rsid w:val="00D739F5"/>
    <w:rsid w:val="00D73C55"/>
    <w:rsid w:val="00D73EBB"/>
    <w:rsid w:val="00D74661"/>
    <w:rsid w:val="00D7469D"/>
    <w:rsid w:val="00D749F3"/>
    <w:rsid w:val="00D74BC1"/>
    <w:rsid w:val="00D74F12"/>
    <w:rsid w:val="00D751FB"/>
    <w:rsid w:val="00D753CE"/>
    <w:rsid w:val="00D754D6"/>
    <w:rsid w:val="00D7562E"/>
    <w:rsid w:val="00D75ACD"/>
    <w:rsid w:val="00D75E10"/>
    <w:rsid w:val="00D761AA"/>
    <w:rsid w:val="00D76784"/>
    <w:rsid w:val="00D76FAE"/>
    <w:rsid w:val="00D774BE"/>
    <w:rsid w:val="00D777D7"/>
    <w:rsid w:val="00D77E00"/>
    <w:rsid w:val="00D804EA"/>
    <w:rsid w:val="00D80AB8"/>
    <w:rsid w:val="00D80B53"/>
    <w:rsid w:val="00D80D1C"/>
    <w:rsid w:val="00D812F9"/>
    <w:rsid w:val="00D8173A"/>
    <w:rsid w:val="00D8178C"/>
    <w:rsid w:val="00D81792"/>
    <w:rsid w:val="00D819B1"/>
    <w:rsid w:val="00D81C24"/>
    <w:rsid w:val="00D8214D"/>
    <w:rsid w:val="00D82437"/>
    <w:rsid w:val="00D82494"/>
    <w:rsid w:val="00D82A7D"/>
    <w:rsid w:val="00D82BD1"/>
    <w:rsid w:val="00D83463"/>
    <w:rsid w:val="00D834A6"/>
    <w:rsid w:val="00D8377E"/>
    <w:rsid w:val="00D83AE9"/>
    <w:rsid w:val="00D83EAC"/>
    <w:rsid w:val="00D84156"/>
    <w:rsid w:val="00D8423F"/>
    <w:rsid w:val="00D84BA8"/>
    <w:rsid w:val="00D84ECC"/>
    <w:rsid w:val="00D84F36"/>
    <w:rsid w:val="00D854EC"/>
    <w:rsid w:val="00D857B8"/>
    <w:rsid w:val="00D857D4"/>
    <w:rsid w:val="00D86152"/>
    <w:rsid w:val="00D8648B"/>
    <w:rsid w:val="00D86699"/>
    <w:rsid w:val="00D87175"/>
    <w:rsid w:val="00D87321"/>
    <w:rsid w:val="00D87ABF"/>
    <w:rsid w:val="00D87AE2"/>
    <w:rsid w:val="00D901AD"/>
    <w:rsid w:val="00D90A5B"/>
    <w:rsid w:val="00D90C0E"/>
    <w:rsid w:val="00D90CD3"/>
    <w:rsid w:val="00D91374"/>
    <w:rsid w:val="00D91482"/>
    <w:rsid w:val="00D919BC"/>
    <w:rsid w:val="00D919E6"/>
    <w:rsid w:val="00D91BE1"/>
    <w:rsid w:val="00D91E07"/>
    <w:rsid w:val="00D921D0"/>
    <w:rsid w:val="00D92222"/>
    <w:rsid w:val="00D92C29"/>
    <w:rsid w:val="00D93297"/>
    <w:rsid w:val="00D936E2"/>
    <w:rsid w:val="00D938A2"/>
    <w:rsid w:val="00D93B2F"/>
    <w:rsid w:val="00D93D8C"/>
    <w:rsid w:val="00D945A1"/>
    <w:rsid w:val="00D95104"/>
    <w:rsid w:val="00D952D3"/>
    <w:rsid w:val="00D9534A"/>
    <w:rsid w:val="00D955BE"/>
    <w:rsid w:val="00D95600"/>
    <w:rsid w:val="00D9599F"/>
    <w:rsid w:val="00D95B6D"/>
    <w:rsid w:val="00D95C94"/>
    <w:rsid w:val="00D95DD3"/>
    <w:rsid w:val="00D96077"/>
    <w:rsid w:val="00D960E5"/>
    <w:rsid w:val="00D96328"/>
    <w:rsid w:val="00D967C7"/>
    <w:rsid w:val="00D9683C"/>
    <w:rsid w:val="00D968BC"/>
    <w:rsid w:val="00D96A7F"/>
    <w:rsid w:val="00D96CB1"/>
    <w:rsid w:val="00D96F23"/>
    <w:rsid w:val="00D96F64"/>
    <w:rsid w:val="00D97765"/>
    <w:rsid w:val="00D97884"/>
    <w:rsid w:val="00D97A5B"/>
    <w:rsid w:val="00DA028D"/>
    <w:rsid w:val="00DA0A7F"/>
    <w:rsid w:val="00DA1581"/>
    <w:rsid w:val="00DA1C31"/>
    <w:rsid w:val="00DA20BC"/>
    <w:rsid w:val="00DA2788"/>
    <w:rsid w:val="00DA2C0E"/>
    <w:rsid w:val="00DA2ED7"/>
    <w:rsid w:val="00DA3520"/>
    <w:rsid w:val="00DA3803"/>
    <w:rsid w:val="00DA3998"/>
    <w:rsid w:val="00DA3E7A"/>
    <w:rsid w:val="00DA3EE4"/>
    <w:rsid w:val="00DA430C"/>
    <w:rsid w:val="00DA48E1"/>
    <w:rsid w:val="00DA4FAF"/>
    <w:rsid w:val="00DA60D9"/>
    <w:rsid w:val="00DA615D"/>
    <w:rsid w:val="00DA6363"/>
    <w:rsid w:val="00DA645D"/>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2F63"/>
    <w:rsid w:val="00DB2FD0"/>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1FD8"/>
    <w:rsid w:val="00DC24E9"/>
    <w:rsid w:val="00DC2758"/>
    <w:rsid w:val="00DC2E69"/>
    <w:rsid w:val="00DC3005"/>
    <w:rsid w:val="00DC3237"/>
    <w:rsid w:val="00DC34B4"/>
    <w:rsid w:val="00DC3CAE"/>
    <w:rsid w:val="00DC3CD1"/>
    <w:rsid w:val="00DC41A4"/>
    <w:rsid w:val="00DC436A"/>
    <w:rsid w:val="00DC4A3F"/>
    <w:rsid w:val="00DC4ADC"/>
    <w:rsid w:val="00DC50BE"/>
    <w:rsid w:val="00DC5672"/>
    <w:rsid w:val="00DC5E6B"/>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5E9"/>
    <w:rsid w:val="00DD09EC"/>
    <w:rsid w:val="00DD0BE4"/>
    <w:rsid w:val="00DD0C80"/>
    <w:rsid w:val="00DD0C8F"/>
    <w:rsid w:val="00DD1023"/>
    <w:rsid w:val="00DD1503"/>
    <w:rsid w:val="00DD184D"/>
    <w:rsid w:val="00DD192B"/>
    <w:rsid w:val="00DD2025"/>
    <w:rsid w:val="00DD22EA"/>
    <w:rsid w:val="00DD23A0"/>
    <w:rsid w:val="00DD2A7E"/>
    <w:rsid w:val="00DD2C46"/>
    <w:rsid w:val="00DD30D1"/>
    <w:rsid w:val="00DD397D"/>
    <w:rsid w:val="00DD3B57"/>
    <w:rsid w:val="00DD3EF5"/>
    <w:rsid w:val="00DD44D3"/>
    <w:rsid w:val="00DD458A"/>
    <w:rsid w:val="00DD45C1"/>
    <w:rsid w:val="00DD45F2"/>
    <w:rsid w:val="00DD4A08"/>
    <w:rsid w:val="00DD53FA"/>
    <w:rsid w:val="00DD5F42"/>
    <w:rsid w:val="00DD60B6"/>
    <w:rsid w:val="00DD617B"/>
    <w:rsid w:val="00DD6B09"/>
    <w:rsid w:val="00DD6CCF"/>
    <w:rsid w:val="00DD6D1A"/>
    <w:rsid w:val="00DD7065"/>
    <w:rsid w:val="00DD7FDE"/>
    <w:rsid w:val="00DE03DE"/>
    <w:rsid w:val="00DE0778"/>
    <w:rsid w:val="00DE0E59"/>
    <w:rsid w:val="00DE0F6C"/>
    <w:rsid w:val="00DE1E4D"/>
    <w:rsid w:val="00DE219B"/>
    <w:rsid w:val="00DE238F"/>
    <w:rsid w:val="00DE28B7"/>
    <w:rsid w:val="00DE296D"/>
    <w:rsid w:val="00DE2E7A"/>
    <w:rsid w:val="00DE37C2"/>
    <w:rsid w:val="00DE37D4"/>
    <w:rsid w:val="00DE3A8D"/>
    <w:rsid w:val="00DE3D5C"/>
    <w:rsid w:val="00DE404A"/>
    <w:rsid w:val="00DE5161"/>
    <w:rsid w:val="00DE52E3"/>
    <w:rsid w:val="00DE53F9"/>
    <w:rsid w:val="00DE56C8"/>
    <w:rsid w:val="00DE5D60"/>
    <w:rsid w:val="00DE5E32"/>
    <w:rsid w:val="00DE5F1B"/>
    <w:rsid w:val="00DE6344"/>
    <w:rsid w:val="00DE643B"/>
    <w:rsid w:val="00DE689E"/>
    <w:rsid w:val="00DE6C08"/>
    <w:rsid w:val="00DE7363"/>
    <w:rsid w:val="00DE742D"/>
    <w:rsid w:val="00DE76CF"/>
    <w:rsid w:val="00DE76F1"/>
    <w:rsid w:val="00DE7C00"/>
    <w:rsid w:val="00DE7C19"/>
    <w:rsid w:val="00DF0020"/>
    <w:rsid w:val="00DF00F7"/>
    <w:rsid w:val="00DF03E9"/>
    <w:rsid w:val="00DF03ED"/>
    <w:rsid w:val="00DF04EE"/>
    <w:rsid w:val="00DF05D6"/>
    <w:rsid w:val="00DF08EE"/>
    <w:rsid w:val="00DF0BF4"/>
    <w:rsid w:val="00DF0DD4"/>
    <w:rsid w:val="00DF1422"/>
    <w:rsid w:val="00DF179D"/>
    <w:rsid w:val="00DF184A"/>
    <w:rsid w:val="00DF1E9C"/>
    <w:rsid w:val="00DF1EFB"/>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60B"/>
    <w:rsid w:val="00DF78FA"/>
    <w:rsid w:val="00DF7938"/>
    <w:rsid w:val="00DF7D8B"/>
    <w:rsid w:val="00E0008F"/>
    <w:rsid w:val="00E002F1"/>
    <w:rsid w:val="00E0082C"/>
    <w:rsid w:val="00E009BA"/>
    <w:rsid w:val="00E010BB"/>
    <w:rsid w:val="00E01427"/>
    <w:rsid w:val="00E0181B"/>
    <w:rsid w:val="00E019B1"/>
    <w:rsid w:val="00E01DAA"/>
    <w:rsid w:val="00E0208B"/>
    <w:rsid w:val="00E021CC"/>
    <w:rsid w:val="00E023E5"/>
    <w:rsid w:val="00E02432"/>
    <w:rsid w:val="00E026C6"/>
    <w:rsid w:val="00E029E4"/>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2D"/>
    <w:rsid w:val="00E07758"/>
    <w:rsid w:val="00E07A95"/>
    <w:rsid w:val="00E07E58"/>
    <w:rsid w:val="00E100A2"/>
    <w:rsid w:val="00E1059E"/>
    <w:rsid w:val="00E1122B"/>
    <w:rsid w:val="00E116EC"/>
    <w:rsid w:val="00E119F4"/>
    <w:rsid w:val="00E11E43"/>
    <w:rsid w:val="00E11FEB"/>
    <w:rsid w:val="00E1214E"/>
    <w:rsid w:val="00E121C1"/>
    <w:rsid w:val="00E1243D"/>
    <w:rsid w:val="00E13349"/>
    <w:rsid w:val="00E1364B"/>
    <w:rsid w:val="00E138FF"/>
    <w:rsid w:val="00E13F7D"/>
    <w:rsid w:val="00E143E7"/>
    <w:rsid w:val="00E145D6"/>
    <w:rsid w:val="00E1491F"/>
    <w:rsid w:val="00E14946"/>
    <w:rsid w:val="00E14A42"/>
    <w:rsid w:val="00E14A7E"/>
    <w:rsid w:val="00E151E1"/>
    <w:rsid w:val="00E160EB"/>
    <w:rsid w:val="00E162DB"/>
    <w:rsid w:val="00E163A5"/>
    <w:rsid w:val="00E16C77"/>
    <w:rsid w:val="00E17149"/>
    <w:rsid w:val="00E171E7"/>
    <w:rsid w:val="00E17619"/>
    <w:rsid w:val="00E177CB"/>
    <w:rsid w:val="00E17805"/>
    <w:rsid w:val="00E17C32"/>
    <w:rsid w:val="00E17C3E"/>
    <w:rsid w:val="00E200D4"/>
    <w:rsid w:val="00E2077C"/>
    <w:rsid w:val="00E20933"/>
    <w:rsid w:val="00E20AED"/>
    <w:rsid w:val="00E20F79"/>
    <w:rsid w:val="00E20FA5"/>
    <w:rsid w:val="00E21121"/>
    <w:rsid w:val="00E21278"/>
    <w:rsid w:val="00E2136A"/>
    <w:rsid w:val="00E215C9"/>
    <w:rsid w:val="00E21D94"/>
    <w:rsid w:val="00E21E0B"/>
    <w:rsid w:val="00E21E7F"/>
    <w:rsid w:val="00E22269"/>
    <w:rsid w:val="00E22CCD"/>
    <w:rsid w:val="00E2387F"/>
    <w:rsid w:val="00E23A11"/>
    <w:rsid w:val="00E23FB7"/>
    <w:rsid w:val="00E2442D"/>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0D5C"/>
    <w:rsid w:val="00E3163B"/>
    <w:rsid w:val="00E3165B"/>
    <w:rsid w:val="00E31D67"/>
    <w:rsid w:val="00E32D62"/>
    <w:rsid w:val="00E33369"/>
    <w:rsid w:val="00E33490"/>
    <w:rsid w:val="00E336E8"/>
    <w:rsid w:val="00E339C0"/>
    <w:rsid w:val="00E339DC"/>
    <w:rsid w:val="00E33A63"/>
    <w:rsid w:val="00E33E15"/>
    <w:rsid w:val="00E33EAD"/>
    <w:rsid w:val="00E34A7D"/>
    <w:rsid w:val="00E34D95"/>
    <w:rsid w:val="00E352EF"/>
    <w:rsid w:val="00E354CD"/>
    <w:rsid w:val="00E35627"/>
    <w:rsid w:val="00E35AF2"/>
    <w:rsid w:val="00E35BAA"/>
    <w:rsid w:val="00E35CC0"/>
    <w:rsid w:val="00E361B8"/>
    <w:rsid w:val="00E3633C"/>
    <w:rsid w:val="00E363BC"/>
    <w:rsid w:val="00E3696F"/>
    <w:rsid w:val="00E369E9"/>
    <w:rsid w:val="00E36A1B"/>
    <w:rsid w:val="00E36DBA"/>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2DA"/>
    <w:rsid w:val="00E429ED"/>
    <w:rsid w:val="00E42B69"/>
    <w:rsid w:val="00E4318D"/>
    <w:rsid w:val="00E43325"/>
    <w:rsid w:val="00E43F37"/>
    <w:rsid w:val="00E44185"/>
    <w:rsid w:val="00E44C06"/>
    <w:rsid w:val="00E450ED"/>
    <w:rsid w:val="00E45A10"/>
    <w:rsid w:val="00E460C0"/>
    <w:rsid w:val="00E46240"/>
    <w:rsid w:val="00E473F2"/>
    <w:rsid w:val="00E47543"/>
    <w:rsid w:val="00E4768B"/>
    <w:rsid w:val="00E4791B"/>
    <w:rsid w:val="00E479BB"/>
    <w:rsid w:val="00E47C81"/>
    <w:rsid w:val="00E47E31"/>
    <w:rsid w:val="00E50189"/>
    <w:rsid w:val="00E50AC6"/>
    <w:rsid w:val="00E50EA4"/>
    <w:rsid w:val="00E51148"/>
    <w:rsid w:val="00E51D74"/>
    <w:rsid w:val="00E51DDD"/>
    <w:rsid w:val="00E51F36"/>
    <w:rsid w:val="00E51FDD"/>
    <w:rsid w:val="00E522CB"/>
    <w:rsid w:val="00E52435"/>
    <w:rsid w:val="00E52CCF"/>
    <w:rsid w:val="00E52D7F"/>
    <w:rsid w:val="00E53122"/>
    <w:rsid w:val="00E5351B"/>
    <w:rsid w:val="00E53FA9"/>
    <w:rsid w:val="00E5414C"/>
    <w:rsid w:val="00E54649"/>
    <w:rsid w:val="00E547B2"/>
    <w:rsid w:val="00E547B3"/>
    <w:rsid w:val="00E54D3F"/>
    <w:rsid w:val="00E55C93"/>
    <w:rsid w:val="00E55D5A"/>
    <w:rsid w:val="00E56619"/>
    <w:rsid w:val="00E56665"/>
    <w:rsid w:val="00E56CA2"/>
    <w:rsid w:val="00E56E14"/>
    <w:rsid w:val="00E56EF6"/>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2DC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F0"/>
    <w:rsid w:val="00E71547"/>
    <w:rsid w:val="00E718F5"/>
    <w:rsid w:val="00E71DEB"/>
    <w:rsid w:val="00E721D5"/>
    <w:rsid w:val="00E727D7"/>
    <w:rsid w:val="00E729B9"/>
    <w:rsid w:val="00E72C01"/>
    <w:rsid w:val="00E72F7D"/>
    <w:rsid w:val="00E732F6"/>
    <w:rsid w:val="00E73342"/>
    <w:rsid w:val="00E7394C"/>
    <w:rsid w:val="00E73A71"/>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AF1"/>
    <w:rsid w:val="00E80514"/>
    <w:rsid w:val="00E80E5B"/>
    <w:rsid w:val="00E816C5"/>
    <w:rsid w:val="00E8199D"/>
    <w:rsid w:val="00E81CD4"/>
    <w:rsid w:val="00E81CE0"/>
    <w:rsid w:val="00E81E7C"/>
    <w:rsid w:val="00E81FFF"/>
    <w:rsid w:val="00E8224D"/>
    <w:rsid w:val="00E822AD"/>
    <w:rsid w:val="00E828D1"/>
    <w:rsid w:val="00E82960"/>
    <w:rsid w:val="00E8347B"/>
    <w:rsid w:val="00E83756"/>
    <w:rsid w:val="00E83AD6"/>
    <w:rsid w:val="00E83F49"/>
    <w:rsid w:val="00E8431C"/>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0D9"/>
    <w:rsid w:val="00E90279"/>
    <w:rsid w:val="00E902EA"/>
    <w:rsid w:val="00E905EB"/>
    <w:rsid w:val="00E90635"/>
    <w:rsid w:val="00E90977"/>
    <w:rsid w:val="00E909A1"/>
    <w:rsid w:val="00E90BFF"/>
    <w:rsid w:val="00E9171D"/>
    <w:rsid w:val="00E91858"/>
    <w:rsid w:val="00E91E08"/>
    <w:rsid w:val="00E91F04"/>
    <w:rsid w:val="00E91F35"/>
    <w:rsid w:val="00E923F3"/>
    <w:rsid w:val="00E9304E"/>
    <w:rsid w:val="00E93497"/>
    <w:rsid w:val="00E93660"/>
    <w:rsid w:val="00E93A2D"/>
    <w:rsid w:val="00E93A46"/>
    <w:rsid w:val="00E93AA1"/>
    <w:rsid w:val="00E940D6"/>
    <w:rsid w:val="00E943C2"/>
    <w:rsid w:val="00E945D2"/>
    <w:rsid w:val="00E9489A"/>
    <w:rsid w:val="00E94A88"/>
    <w:rsid w:val="00E94B38"/>
    <w:rsid w:val="00E94C5B"/>
    <w:rsid w:val="00E94CF1"/>
    <w:rsid w:val="00E94F0D"/>
    <w:rsid w:val="00E954BA"/>
    <w:rsid w:val="00E957AB"/>
    <w:rsid w:val="00E95BA6"/>
    <w:rsid w:val="00E9635D"/>
    <w:rsid w:val="00E968F4"/>
    <w:rsid w:val="00E9697F"/>
    <w:rsid w:val="00E96C65"/>
    <w:rsid w:val="00E96DBE"/>
    <w:rsid w:val="00E97043"/>
    <w:rsid w:val="00E97648"/>
    <w:rsid w:val="00E976AD"/>
    <w:rsid w:val="00E97CC8"/>
    <w:rsid w:val="00EA03AB"/>
    <w:rsid w:val="00EA0B88"/>
    <w:rsid w:val="00EA0E4A"/>
    <w:rsid w:val="00EA1578"/>
    <w:rsid w:val="00EA17A9"/>
    <w:rsid w:val="00EA1998"/>
    <w:rsid w:val="00EA1A54"/>
    <w:rsid w:val="00EA1AF5"/>
    <w:rsid w:val="00EA1FB4"/>
    <w:rsid w:val="00EA20D5"/>
    <w:rsid w:val="00EA2226"/>
    <w:rsid w:val="00EA255C"/>
    <w:rsid w:val="00EA26FC"/>
    <w:rsid w:val="00EA28C9"/>
    <w:rsid w:val="00EA2ED3"/>
    <w:rsid w:val="00EA33E4"/>
    <w:rsid w:val="00EA34E5"/>
    <w:rsid w:val="00EA373A"/>
    <w:rsid w:val="00EA3B5A"/>
    <w:rsid w:val="00EA3BF4"/>
    <w:rsid w:val="00EA410E"/>
    <w:rsid w:val="00EA4529"/>
    <w:rsid w:val="00EA494A"/>
    <w:rsid w:val="00EA4BB2"/>
    <w:rsid w:val="00EA4FD1"/>
    <w:rsid w:val="00EA53C2"/>
    <w:rsid w:val="00EA55A4"/>
    <w:rsid w:val="00EA5695"/>
    <w:rsid w:val="00EA5897"/>
    <w:rsid w:val="00EA5B0A"/>
    <w:rsid w:val="00EA5FA5"/>
    <w:rsid w:val="00EA60A8"/>
    <w:rsid w:val="00EA61F6"/>
    <w:rsid w:val="00EA65AD"/>
    <w:rsid w:val="00EA6C26"/>
    <w:rsid w:val="00EA6E91"/>
    <w:rsid w:val="00EA6FCE"/>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8B1"/>
    <w:rsid w:val="00EB5A81"/>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204"/>
    <w:rsid w:val="00EC6847"/>
    <w:rsid w:val="00EC7534"/>
    <w:rsid w:val="00EC770F"/>
    <w:rsid w:val="00EC7B0D"/>
    <w:rsid w:val="00EC7DB6"/>
    <w:rsid w:val="00ED01CD"/>
    <w:rsid w:val="00ED067C"/>
    <w:rsid w:val="00ED0B07"/>
    <w:rsid w:val="00ED0E7F"/>
    <w:rsid w:val="00ED1337"/>
    <w:rsid w:val="00ED162F"/>
    <w:rsid w:val="00ED1CCF"/>
    <w:rsid w:val="00ED23E6"/>
    <w:rsid w:val="00ED2A3B"/>
    <w:rsid w:val="00ED2E52"/>
    <w:rsid w:val="00ED3024"/>
    <w:rsid w:val="00ED3C45"/>
    <w:rsid w:val="00ED3D94"/>
    <w:rsid w:val="00ED3F27"/>
    <w:rsid w:val="00ED4413"/>
    <w:rsid w:val="00ED496A"/>
    <w:rsid w:val="00ED4D2F"/>
    <w:rsid w:val="00ED5344"/>
    <w:rsid w:val="00ED545D"/>
    <w:rsid w:val="00ED5FE4"/>
    <w:rsid w:val="00ED6047"/>
    <w:rsid w:val="00ED6816"/>
    <w:rsid w:val="00ED71C5"/>
    <w:rsid w:val="00ED78A9"/>
    <w:rsid w:val="00ED7C22"/>
    <w:rsid w:val="00ED7C63"/>
    <w:rsid w:val="00ED7DF8"/>
    <w:rsid w:val="00EE020E"/>
    <w:rsid w:val="00EE0360"/>
    <w:rsid w:val="00EE0476"/>
    <w:rsid w:val="00EE04C4"/>
    <w:rsid w:val="00EE0953"/>
    <w:rsid w:val="00EE12A8"/>
    <w:rsid w:val="00EE13AE"/>
    <w:rsid w:val="00EE16FA"/>
    <w:rsid w:val="00EE185D"/>
    <w:rsid w:val="00EE1CD1"/>
    <w:rsid w:val="00EE225F"/>
    <w:rsid w:val="00EE2430"/>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56E6"/>
    <w:rsid w:val="00EE5779"/>
    <w:rsid w:val="00EE6000"/>
    <w:rsid w:val="00EE6528"/>
    <w:rsid w:val="00EE688F"/>
    <w:rsid w:val="00EE6A6E"/>
    <w:rsid w:val="00EE6E30"/>
    <w:rsid w:val="00EE6F1E"/>
    <w:rsid w:val="00EE7032"/>
    <w:rsid w:val="00EE7359"/>
    <w:rsid w:val="00EE7A42"/>
    <w:rsid w:val="00EE7B8B"/>
    <w:rsid w:val="00EF0348"/>
    <w:rsid w:val="00EF04E3"/>
    <w:rsid w:val="00EF0862"/>
    <w:rsid w:val="00EF0A2F"/>
    <w:rsid w:val="00EF1560"/>
    <w:rsid w:val="00EF1E4E"/>
    <w:rsid w:val="00EF1F9C"/>
    <w:rsid w:val="00EF205E"/>
    <w:rsid w:val="00EF26BA"/>
    <w:rsid w:val="00EF2950"/>
    <w:rsid w:val="00EF29AD"/>
    <w:rsid w:val="00EF3231"/>
    <w:rsid w:val="00EF357A"/>
    <w:rsid w:val="00EF4366"/>
    <w:rsid w:val="00EF453B"/>
    <w:rsid w:val="00EF4CD6"/>
    <w:rsid w:val="00EF55A0"/>
    <w:rsid w:val="00EF5FB3"/>
    <w:rsid w:val="00EF62DC"/>
    <w:rsid w:val="00EF63D1"/>
    <w:rsid w:val="00EF6513"/>
    <w:rsid w:val="00EF6683"/>
    <w:rsid w:val="00EF7002"/>
    <w:rsid w:val="00EF769B"/>
    <w:rsid w:val="00EF7933"/>
    <w:rsid w:val="00EF7C3E"/>
    <w:rsid w:val="00EF7C7F"/>
    <w:rsid w:val="00EF7E23"/>
    <w:rsid w:val="00F0061D"/>
    <w:rsid w:val="00F00902"/>
    <w:rsid w:val="00F017DD"/>
    <w:rsid w:val="00F018F0"/>
    <w:rsid w:val="00F0199F"/>
    <w:rsid w:val="00F01A6A"/>
    <w:rsid w:val="00F02043"/>
    <w:rsid w:val="00F0206A"/>
    <w:rsid w:val="00F0233C"/>
    <w:rsid w:val="00F0247E"/>
    <w:rsid w:val="00F027BA"/>
    <w:rsid w:val="00F02BC3"/>
    <w:rsid w:val="00F03A3A"/>
    <w:rsid w:val="00F03E79"/>
    <w:rsid w:val="00F045E8"/>
    <w:rsid w:val="00F04AE2"/>
    <w:rsid w:val="00F04CE1"/>
    <w:rsid w:val="00F04F81"/>
    <w:rsid w:val="00F0504D"/>
    <w:rsid w:val="00F0550E"/>
    <w:rsid w:val="00F056F9"/>
    <w:rsid w:val="00F05705"/>
    <w:rsid w:val="00F0572A"/>
    <w:rsid w:val="00F0591A"/>
    <w:rsid w:val="00F05A08"/>
    <w:rsid w:val="00F0628D"/>
    <w:rsid w:val="00F06651"/>
    <w:rsid w:val="00F0666F"/>
    <w:rsid w:val="00F07660"/>
    <w:rsid w:val="00F07DE6"/>
    <w:rsid w:val="00F10215"/>
    <w:rsid w:val="00F1024D"/>
    <w:rsid w:val="00F10551"/>
    <w:rsid w:val="00F1056C"/>
    <w:rsid w:val="00F1058F"/>
    <w:rsid w:val="00F106FF"/>
    <w:rsid w:val="00F107F1"/>
    <w:rsid w:val="00F10B1D"/>
    <w:rsid w:val="00F10B3D"/>
    <w:rsid w:val="00F10DCD"/>
    <w:rsid w:val="00F10EDF"/>
    <w:rsid w:val="00F10FC1"/>
    <w:rsid w:val="00F112FD"/>
    <w:rsid w:val="00F123AF"/>
    <w:rsid w:val="00F1269F"/>
    <w:rsid w:val="00F127B6"/>
    <w:rsid w:val="00F127DB"/>
    <w:rsid w:val="00F12A51"/>
    <w:rsid w:val="00F13376"/>
    <w:rsid w:val="00F133A1"/>
    <w:rsid w:val="00F1368F"/>
    <w:rsid w:val="00F13A6D"/>
    <w:rsid w:val="00F13E72"/>
    <w:rsid w:val="00F13ECD"/>
    <w:rsid w:val="00F14328"/>
    <w:rsid w:val="00F14A78"/>
    <w:rsid w:val="00F15117"/>
    <w:rsid w:val="00F152E5"/>
    <w:rsid w:val="00F155CE"/>
    <w:rsid w:val="00F1568A"/>
    <w:rsid w:val="00F156C0"/>
    <w:rsid w:val="00F15BA5"/>
    <w:rsid w:val="00F15D41"/>
    <w:rsid w:val="00F16261"/>
    <w:rsid w:val="00F16377"/>
    <w:rsid w:val="00F166B7"/>
    <w:rsid w:val="00F16C14"/>
    <w:rsid w:val="00F17166"/>
    <w:rsid w:val="00F17485"/>
    <w:rsid w:val="00F174FA"/>
    <w:rsid w:val="00F17E35"/>
    <w:rsid w:val="00F17EAE"/>
    <w:rsid w:val="00F17F4D"/>
    <w:rsid w:val="00F2006A"/>
    <w:rsid w:val="00F2045D"/>
    <w:rsid w:val="00F20EB9"/>
    <w:rsid w:val="00F212AF"/>
    <w:rsid w:val="00F216BF"/>
    <w:rsid w:val="00F218D4"/>
    <w:rsid w:val="00F21958"/>
    <w:rsid w:val="00F21CAA"/>
    <w:rsid w:val="00F221EF"/>
    <w:rsid w:val="00F223ED"/>
    <w:rsid w:val="00F2250A"/>
    <w:rsid w:val="00F2266F"/>
    <w:rsid w:val="00F22738"/>
    <w:rsid w:val="00F238DC"/>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DE1"/>
    <w:rsid w:val="00F30E7C"/>
    <w:rsid w:val="00F31233"/>
    <w:rsid w:val="00F31442"/>
    <w:rsid w:val="00F31A58"/>
    <w:rsid w:val="00F31B22"/>
    <w:rsid w:val="00F31B49"/>
    <w:rsid w:val="00F31FD2"/>
    <w:rsid w:val="00F322B6"/>
    <w:rsid w:val="00F32B12"/>
    <w:rsid w:val="00F32B91"/>
    <w:rsid w:val="00F32F56"/>
    <w:rsid w:val="00F33D4F"/>
    <w:rsid w:val="00F33F25"/>
    <w:rsid w:val="00F341FA"/>
    <w:rsid w:val="00F348EC"/>
    <w:rsid w:val="00F34CD6"/>
    <w:rsid w:val="00F34DF8"/>
    <w:rsid w:val="00F3577C"/>
    <w:rsid w:val="00F35873"/>
    <w:rsid w:val="00F35920"/>
    <w:rsid w:val="00F35995"/>
    <w:rsid w:val="00F359F1"/>
    <w:rsid w:val="00F36252"/>
    <w:rsid w:val="00F3647B"/>
    <w:rsid w:val="00F366A5"/>
    <w:rsid w:val="00F36A2C"/>
    <w:rsid w:val="00F36C5F"/>
    <w:rsid w:val="00F36DA3"/>
    <w:rsid w:val="00F371E8"/>
    <w:rsid w:val="00F37248"/>
    <w:rsid w:val="00F37259"/>
    <w:rsid w:val="00F37E80"/>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92E"/>
    <w:rsid w:val="00F43AB3"/>
    <w:rsid w:val="00F43AD7"/>
    <w:rsid w:val="00F43E26"/>
    <w:rsid w:val="00F444DA"/>
    <w:rsid w:val="00F44B2F"/>
    <w:rsid w:val="00F44CE3"/>
    <w:rsid w:val="00F44EC5"/>
    <w:rsid w:val="00F456CD"/>
    <w:rsid w:val="00F45789"/>
    <w:rsid w:val="00F45C72"/>
    <w:rsid w:val="00F461F2"/>
    <w:rsid w:val="00F46C91"/>
    <w:rsid w:val="00F47498"/>
    <w:rsid w:val="00F478F8"/>
    <w:rsid w:val="00F47B51"/>
    <w:rsid w:val="00F503D2"/>
    <w:rsid w:val="00F50E7E"/>
    <w:rsid w:val="00F511B8"/>
    <w:rsid w:val="00F512B2"/>
    <w:rsid w:val="00F51E76"/>
    <w:rsid w:val="00F52540"/>
    <w:rsid w:val="00F5283D"/>
    <w:rsid w:val="00F52ABA"/>
    <w:rsid w:val="00F52B92"/>
    <w:rsid w:val="00F52BC7"/>
    <w:rsid w:val="00F52DC1"/>
    <w:rsid w:val="00F53530"/>
    <w:rsid w:val="00F536FC"/>
    <w:rsid w:val="00F53BF4"/>
    <w:rsid w:val="00F53BFB"/>
    <w:rsid w:val="00F54266"/>
    <w:rsid w:val="00F54CE5"/>
    <w:rsid w:val="00F55043"/>
    <w:rsid w:val="00F55A2F"/>
    <w:rsid w:val="00F55BE7"/>
    <w:rsid w:val="00F55C77"/>
    <w:rsid w:val="00F56113"/>
    <w:rsid w:val="00F5645E"/>
    <w:rsid w:val="00F56DCF"/>
    <w:rsid w:val="00F57034"/>
    <w:rsid w:val="00F5764A"/>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61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C0D"/>
    <w:rsid w:val="00F702A4"/>
    <w:rsid w:val="00F70751"/>
    <w:rsid w:val="00F70DBE"/>
    <w:rsid w:val="00F71124"/>
    <w:rsid w:val="00F71260"/>
    <w:rsid w:val="00F713D5"/>
    <w:rsid w:val="00F716DF"/>
    <w:rsid w:val="00F71888"/>
    <w:rsid w:val="00F719CD"/>
    <w:rsid w:val="00F71BB8"/>
    <w:rsid w:val="00F71CD9"/>
    <w:rsid w:val="00F71FE7"/>
    <w:rsid w:val="00F720B5"/>
    <w:rsid w:val="00F724A1"/>
    <w:rsid w:val="00F72584"/>
    <w:rsid w:val="00F7290D"/>
    <w:rsid w:val="00F7302F"/>
    <w:rsid w:val="00F732EC"/>
    <w:rsid w:val="00F73315"/>
    <w:rsid w:val="00F73767"/>
    <w:rsid w:val="00F73800"/>
    <w:rsid w:val="00F73D08"/>
    <w:rsid w:val="00F741E0"/>
    <w:rsid w:val="00F74450"/>
    <w:rsid w:val="00F747A6"/>
    <w:rsid w:val="00F74816"/>
    <w:rsid w:val="00F7515F"/>
    <w:rsid w:val="00F7516F"/>
    <w:rsid w:val="00F75853"/>
    <w:rsid w:val="00F7586B"/>
    <w:rsid w:val="00F75916"/>
    <w:rsid w:val="00F75EDD"/>
    <w:rsid w:val="00F75F2F"/>
    <w:rsid w:val="00F76277"/>
    <w:rsid w:val="00F76327"/>
    <w:rsid w:val="00F76445"/>
    <w:rsid w:val="00F767E2"/>
    <w:rsid w:val="00F76A25"/>
    <w:rsid w:val="00F76C10"/>
    <w:rsid w:val="00F76ECC"/>
    <w:rsid w:val="00F770A9"/>
    <w:rsid w:val="00F77A69"/>
    <w:rsid w:val="00F77FE5"/>
    <w:rsid w:val="00F80399"/>
    <w:rsid w:val="00F8047C"/>
    <w:rsid w:val="00F80C9F"/>
    <w:rsid w:val="00F812C8"/>
    <w:rsid w:val="00F8132D"/>
    <w:rsid w:val="00F817C5"/>
    <w:rsid w:val="00F818AE"/>
    <w:rsid w:val="00F818B7"/>
    <w:rsid w:val="00F81B40"/>
    <w:rsid w:val="00F81F10"/>
    <w:rsid w:val="00F820C4"/>
    <w:rsid w:val="00F822C3"/>
    <w:rsid w:val="00F823A5"/>
    <w:rsid w:val="00F82F32"/>
    <w:rsid w:val="00F8301F"/>
    <w:rsid w:val="00F83829"/>
    <w:rsid w:val="00F83840"/>
    <w:rsid w:val="00F8384D"/>
    <w:rsid w:val="00F83854"/>
    <w:rsid w:val="00F83D15"/>
    <w:rsid w:val="00F84069"/>
    <w:rsid w:val="00F843D7"/>
    <w:rsid w:val="00F84769"/>
    <w:rsid w:val="00F848D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027"/>
    <w:rsid w:val="00F90092"/>
    <w:rsid w:val="00F9030E"/>
    <w:rsid w:val="00F90A59"/>
    <w:rsid w:val="00F90A7D"/>
    <w:rsid w:val="00F90ADB"/>
    <w:rsid w:val="00F90D48"/>
    <w:rsid w:val="00F90E78"/>
    <w:rsid w:val="00F9111F"/>
    <w:rsid w:val="00F91209"/>
    <w:rsid w:val="00F915B7"/>
    <w:rsid w:val="00F91730"/>
    <w:rsid w:val="00F91B9E"/>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97FDD"/>
    <w:rsid w:val="00FA00CA"/>
    <w:rsid w:val="00FA0111"/>
    <w:rsid w:val="00FA027A"/>
    <w:rsid w:val="00FA07F8"/>
    <w:rsid w:val="00FA09DD"/>
    <w:rsid w:val="00FA0A77"/>
    <w:rsid w:val="00FA0CC3"/>
    <w:rsid w:val="00FA105C"/>
    <w:rsid w:val="00FA1452"/>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CF9"/>
    <w:rsid w:val="00FA3F05"/>
    <w:rsid w:val="00FA4168"/>
    <w:rsid w:val="00FA4622"/>
    <w:rsid w:val="00FA46D6"/>
    <w:rsid w:val="00FA4D66"/>
    <w:rsid w:val="00FA54DE"/>
    <w:rsid w:val="00FA5A4E"/>
    <w:rsid w:val="00FA5C0F"/>
    <w:rsid w:val="00FA6185"/>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BA5"/>
    <w:rsid w:val="00FB4C06"/>
    <w:rsid w:val="00FB4C9C"/>
    <w:rsid w:val="00FB4D0A"/>
    <w:rsid w:val="00FB4D69"/>
    <w:rsid w:val="00FB51A2"/>
    <w:rsid w:val="00FB5BAE"/>
    <w:rsid w:val="00FB5F43"/>
    <w:rsid w:val="00FB6165"/>
    <w:rsid w:val="00FB63F0"/>
    <w:rsid w:val="00FB64D4"/>
    <w:rsid w:val="00FB6818"/>
    <w:rsid w:val="00FB68C8"/>
    <w:rsid w:val="00FB7030"/>
    <w:rsid w:val="00FB7198"/>
    <w:rsid w:val="00FB7333"/>
    <w:rsid w:val="00FB744F"/>
    <w:rsid w:val="00FB76EE"/>
    <w:rsid w:val="00FC0150"/>
    <w:rsid w:val="00FC033E"/>
    <w:rsid w:val="00FC03AB"/>
    <w:rsid w:val="00FC0755"/>
    <w:rsid w:val="00FC076A"/>
    <w:rsid w:val="00FC0A61"/>
    <w:rsid w:val="00FC105B"/>
    <w:rsid w:val="00FC12BA"/>
    <w:rsid w:val="00FC17F6"/>
    <w:rsid w:val="00FC1BE1"/>
    <w:rsid w:val="00FC1D20"/>
    <w:rsid w:val="00FC2241"/>
    <w:rsid w:val="00FC2366"/>
    <w:rsid w:val="00FC2596"/>
    <w:rsid w:val="00FC2616"/>
    <w:rsid w:val="00FC26F6"/>
    <w:rsid w:val="00FC2E1E"/>
    <w:rsid w:val="00FC2EAD"/>
    <w:rsid w:val="00FC34F0"/>
    <w:rsid w:val="00FC4729"/>
    <w:rsid w:val="00FC4A8C"/>
    <w:rsid w:val="00FC53DB"/>
    <w:rsid w:val="00FC556F"/>
    <w:rsid w:val="00FC5A80"/>
    <w:rsid w:val="00FC5BE0"/>
    <w:rsid w:val="00FC5FC2"/>
    <w:rsid w:val="00FC6177"/>
    <w:rsid w:val="00FC63D1"/>
    <w:rsid w:val="00FC6690"/>
    <w:rsid w:val="00FC66EA"/>
    <w:rsid w:val="00FC71B8"/>
    <w:rsid w:val="00FC7284"/>
    <w:rsid w:val="00FC7528"/>
    <w:rsid w:val="00FC76C4"/>
    <w:rsid w:val="00FD0098"/>
    <w:rsid w:val="00FD016D"/>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D7B"/>
    <w:rsid w:val="00FD3291"/>
    <w:rsid w:val="00FD37F6"/>
    <w:rsid w:val="00FD39E0"/>
    <w:rsid w:val="00FD4589"/>
    <w:rsid w:val="00FD46DF"/>
    <w:rsid w:val="00FD4704"/>
    <w:rsid w:val="00FD473E"/>
    <w:rsid w:val="00FD4F9E"/>
    <w:rsid w:val="00FD548D"/>
    <w:rsid w:val="00FD557B"/>
    <w:rsid w:val="00FD59E0"/>
    <w:rsid w:val="00FD5A61"/>
    <w:rsid w:val="00FD5CFE"/>
    <w:rsid w:val="00FD5F32"/>
    <w:rsid w:val="00FD5F6D"/>
    <w:rsid w:val="00FD6279"/>
    <w:rsid w:val="00FD6573"/>
    <w:rsid w:val="00FD6607"/>
    <w:rsid w:val="00FD66BB"/>
    <w:rsid w:val="00FD69EB"/>
    <w:rsid w:val="00FD6AEB"/>
    <w:rsid w:val="00FD7A5E"/>
    <w:rsid w:val="00FD7DD0"/>
    <w:rsid w:val="00FD7DF9"/>
    <w:rsid w:val="00FE0478"/>
    <w:rsid w:val="00FE0B51"/>
    <w:rsid w:val="00FE0B78"/>
    <w:rsid w:val="00FE0D8D"/>
    <w:rsid w:val="00FE0ED4"/>
    <w:rsid w:val="00FE16DD"/>
    <w:rsid w:val="00FE1EAB"/>
    <w:rsid w:val="00FE2114"/>
    <w:rsid w:val="00FE27D8"/>
    <w:rsid w:val="00FE2F08"/>
    <w:rsid w:val="00FE3465"/>
    <w:rsid w:val="00FE355E"/>
    <w:rsid w:val="00FE3B65"/>
    <w:rsid w:val="00FE3F50"/>
    <w:rsid w:val="00FE4865"/>
    <w:rsid w:val="00FE4CA1"/>
    <w:rsid w:val="00FE4FB3"/>
    <w:rsid w:val="00FE51F6"/>
    <w:rsid w:val="00FE577F"/>
    <w:rsid w:val="00FE5DA8"/>
    <w:rsid w:val="00FE602C"/>
    <w:rsid w:val="00FE6033"/>
    <w:rsid w:val="00FE64C8"/>
    <w:rsid w:val="00FE67CF"/>
    <w:rsid w:val="00FE6A81"/>
    <w:rsid w:val="00FE6D20"/>
    <w:rsid w:val="00FE6FB9"/>
    <w:rsid w:val="00FE749D"/>
    <w:rsid w:val="00FE7549"/>
    <w:rsid w:val="00FE75CF"/>
    <w:rsid w:val="00FE7874"/>
    <w:rsid w:val="00FE7BCC"/>
    <w:rsid w:val="00FF0207"/>
    <w:rsid w:val="00FF06B1"/>
    <w:rsid w:val="00FF126D"/>
    <w:rsid w:val="00FF1AC3"/>
    <w:rsid w:val="00FF1C42"/>
    <w:rsid w:val="00FF1CE3"/>
    <w:rsid w:val="00FF2310"/>
    <w:rsid w:val="00FF2A00"/>
    <w:rsid w:val="00FF2E73"/>
    <w:rsid w:val="00FF31C4"/>
    <w:rsid w:val="00FF34A0"/>
    <w:rsid w:val="00FF386D"/>
    <w:rsid w:val="00FF394C"/>
    <w:rsid w:val="00FF3BD6"/>
    <w:rsid w:val="00FF3C62"/>
    <w:rsid w:val="00FF487E"/>
    <w:rsid w:val="00FF4A76"/>
    <w:rsid w:val="00FF4AE2"/>
    <w:rsid w:val="00FF4CE8"/>
    <w:rsid w:val="00FF4EC3"/>
    <w:rsid w:val="00FF50A8"/>
    <w:rsid w:val="00FF52F0"/>
    <w:rsid w:val="00FF547F"/>
    <w:rsid w:val="00FF571E"/>
    <w:rsid w:val="00FF5841"/>
    <w:rsid w:val="00FF5C22"/>
    <w:rsid w:val="00FF6807"/>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55A5E41A"/>
  <w15:docId w15:val="{C4496D6F-0363-4B91-9F2E-E1195C26E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0B17A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1694E-0389-4B87-86E3-CD2DE1E72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3.xml><?xml version="1.0" encoding="utf-8"?>
<ds:datastoreItem xmlns:ds="http://schemas.openxmlformats.org/officeDocument/2006/customXml" ds:itemID="{160B5F75-5E42-47EF-ABE5-70AE4AD7428A}">
  <ds:schemaRefs>
    <ds:schemaRef ds:uri="http://purl.org/dc/terms/"/>
    <ds:schemaRef ds:uri="http://www.w3.org/XML/1998/namespace"/>
    <ds:schemaRef ds:uri="http://schemas.microsoft.com/office/2006/documentManagement/types"/>
    <ds:schemaRef ds:uri="http://purl.org/dc/elements/1.1/"/>
    <ds:schemaRef ds:uri="55d979c1-5249-49b1-9d13-48b77d465bf7"/>
    <ds:schemaRef ds:uri="http://schemas.microsoft.com/office/infopath/2007/PartnerControls"/>
    <ds:schemaRef ds:uri="http://schemas.openxmlformats.org/package/2006/metadata/core-properties"/>
    <ds:schemaRef ds:uri="fed6b700-95b7-4bcd-9420-776afa9d3ef7"/>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customXml/itemProps5.xml><?xml version="1.0" encoding="utf-8"?>
<ds:datastoreItem xmlns:ds="http://schemas.openxmlformats.org/officeDocument/2006/customXml" ds:itemID="{37B986C8-3B4B-4704-A24C-408E4594ED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5</Pages>
  <Words>1466</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cp:lastModifiedBy>
  <cp:revision>234</cp:revision>
  <dcterms:created xsi:type="dcterms:W3CDTF">2024-02-19T11:50:00Z</dcterms:created>
  <dcterms:modified xsi:type="dcterms:W3CDTF">2024-05-10T12:00:00Z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